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9CBBC" w14:textId="28ED2239" w:rsidR="007444C6" w:rsidRDefault="007444C6" w:rsidP="006F6E67">
      <w:pPr>
        <w:spacing w:line="360" w:lineRule="auto"/>
        <w:rPr>
          <w:rFonts w:ascii="Calibri" w:hAnsi="Calibri" w:cs="Calibri"/>
          <w:b/>
          <w:color w:val="000000"/>
          <w:shd w:val="clear" w:color="auto" w:fill="FFFFFF"/>
        </w:rPr>
      </w:pPr>
      <w:r w:rsidRPr="00657A9F">
        <w:rPr>
          <w:rFonts w:ascii="Calibri" w:hAnsi="Calibri" w:cs="Calibri"/>
          <w:b/>
          <w:bCs/>
          <w:color w:val="000000"/>
          <w:shd w:val="clear" w:color="auto" w:fill="FFFFFF"/>
        </w:rPr>
        <w:t xml:space="preserve">'What is Entrepreneurship?' </w:t>
      </w:r>
      <w:r>
        <w:rPr>
          <w:rFonts w:ascii="Calibri" w:hAnsi="Calibri" w:cs="Calibri"/>
          <w:b/>
          <w:bCs/>
          <w:color w:val="000000"/>
          <w:shd w:val="clear" w:color="auto" w:fill="FFFFFF"/>
        </w:rPr>
        <w:t>–</w:t>
      </w:r>
      <w:r w:rsidRPr="00657A9F">
        <w:rPr>
          <w:rFonts w:ascii="Calibri" w:hAnsi="Calibri" w:cs="Calibri"/>
          <w:b/>
          <w:bCs/>
          <w:color w:val="000000"/>
          <w:shd w:val="clear" w:color="auto" w:fill="FFFFFF"/>
        </w:rPr>
        <w:t> </w:t>
      </w:r>
      <w:r>
        <w:rPr>
          <w:rFonts w:ascii="Calibri" w:hAnsi="Calibri" w:cs="Calibri"/>
          <w:b/>
          <w:bCs/>
          <w:color w:val="000000"/>
          <w:shd w:val="clear" w:color="auto" w:fill="FFFFFF"/>
        </w:rPr>
        <w:t>how entrepreneurship education may influence creative writing and how creative writing may change approaches to entrepreneurship</w:t>
      </w:r>
      <w:r w:rsidRPr="00B23AB5">
        <w:rPr>
          <w:rFonts w:ascii="Calibri" w:hAnsi="Calibri" w:cs="Calibri"/>
          <w:b/>
          <w:color w:val="000000"/>
          <w:shd w:val="clear" w:color="auto" w:fill="FFFFFF"/>
        </w:rPr>
        <w:t xml:space="preserve"> </w:t>
      </w:r>
      <w:r w:rsidR="00235D79">
        <w:rPr>
          <w:rFonts w:ascii="Calibri" w:hAnsi="Calibri" w:cs="Calibri"/>
          <w:b/>
          <w:color w:val="000000"/>
          <w:shd w:val="clear" w:color="auto" w:fill="FFFFFF"/>
        </w:rPr>
        <w:t>in the university setting</w:t>
      </w:r>
    </w:p>
    <w:p w14:paraId="4918556A" w14:textId="4591A271" w:rsidR="00AC0204" w:rsidRDefault="00AC0204" w:rsidP="006F6E67">
      <w:pPr>
        <w:spacing w:line="360" w:lineRule="auto"/>
        <w:rPr>
          <w:rFonts w:ascii="Calibri" w:hAnsi="Calibri" w:cs="Calibri"/>
          <w:b/>
          <w:color w:val="000000"/>
          <w:shd w:val="clear" w:color="auto" w:fill="FFFFFF"/>
        </w:rPr>
      </w:pPr>
    </w:p>
    <w:p w14:paraId="7F11A835" w14:textId="77777777" w:rsidR="00AC0204" w:rsidRDefault="00AC0204" w:rsidP="006F6E67">
      <w:pPr>
        <w:spacing w:line="360" w:lineRule="auto"/>
        <w:rPr>
          <w:rFonts w:ascii="Calibri" w:hAnsi="Calibri" w:cs="Calibri"/>
          <w:b/>
          <w:color w:val="000000"/>
          <w:shd w:val="clear" w:color="auto" w:fill="FFFFFF"/>
        </w:rPr>
      </w:pPr>
    </w:p>
    <w:p w14:paraId="51D4578F" w14:textId="4A79F28F" w:rsidR="007444C6" w:rsidRDefault="00B23AB5" w:rsidP="00AC0204">
      <w:pPr>
        <w:spacing w:line="360" w:lineRule="auto"/>
        <w:rPr>
          <w:rFonts w:ascii="Calibri" w:hAnsi="Calibri" w:cs="Calibri"/>
          <w:color w:val="000000"/>
          <w:shd w:val="clear" w:color="auto" w:fill="FFFFFF"/>
        </w:rPr>
      </w:pPr>
      <w:r w:rsidRPr="00B23AB5">
        <w:rPr>
          <w:rFonts w:ascii="Calibri" w:hAnsi="Calibri" w:cs="Calibri"/>
          <w:b/>
          <w:color w:val="000000"/>
          <w:shd w:val="clear" w:color="auto" w:fill="FFFFFF"/>
        </w:rPr>
        <w:t>Abstract</w:t>
      </w:r>
      <w:r w:rsidR="006F6E67" w:rsidRPr="006F6E67">
        <w:rPr>
          <w:rFonts w:ascii="Calibri" w:hAnsi="Calibri" w:cs="Calibri"/>
          <w:b/>
          <w:color w:val="000000"/>
          <w:shd w:val="clear" w:color="auto" w:fill="FFFFFF"/>
        </w:rPr>
        <w:t xml:space="preserve">    </w:t>
      </w:r>
      <w:r w:rsidR="007444C6">
        <w:rPr>
          <w:rFonts w:ascii="Calibri" w:hAnsi="Calibri" w:cs="Calibri"/>
          <w:color w:val="000000"/>
          <w:shd w:val="clear" w:color="auto" w:fill="FFFFFF"/>
        </w:rPr>
        <w:t xml:space="preserve">Entrepreneurship education is a growing part of all </w:t>
      </w:r>
      <w:r w:rsidR="002474A4">
        <w:rPr>
          <w:rFonts w:ascii="Calibri" w:hAnsi="Calibri" w:cs="Calibri"/>
          <w:color w:val="000000"/>
          <w:shd w:val="clear" w:color="auto" w:fill="FFFFFF"/>
        </w:rPr>
        <w:t>universities’</w:t>
      </w:r>
      <w:r w:rsidR="007444C6">
        <w:rPr>
          <w:rFonts w:ascii="Calibri" w:hAnsi="Calibri" w:cs="Calibri"/>
          <w:color w:val="000000"/>
          <w:shd w:val="clear" w:color="auto" w:fill="FFFFFF"/>
        </w:rPr>
        <w:t xml:space="preserve"> portfolio of subjects. As well as developing as a </w:t>
      </w:r>
      <w:r w:rsidR="009578B1">
        <w:rPr>
          <w:rFonts w:ascii="Calibri" w:hAnsi="Calibri" w:cs="Calibri"/>
          <w:color w:val="000000"/>
          <w:shd w:val="clear" w:color="auto" w:fill="FFFFFF"/>
        </w:rPr>
        <w:t>specialism</w:t>
      </w:r>
      <w:r w:rsidR="007444C6">
        <w:rPr>
          <w:rFonts w:ascii="Calibri" w:hAnsi="Calibri" w:cs="Calibri"/>
          <w:color w:val="000000"/>
          <w:shd w:val="clear" w:color="auto" w:fill="FFFFFF"/>
        </w:rPr>
        <w:t xml:space="preserve"> which can be studied in isolation, all academic disciplines are being encouraged to </w:t>
      </w:r>
      <w:r w:rsidR="003B3761">
        <w:rPr>
          <w:rFonts w:ascii="Calibri" w:hAnsi="Calibri" w:cs="Calibri"/>
          <w:color w:val="000000"/>
          <w:shd w:val="clear" w:color="auto" w:fill="FFFFFF"/>
        </w:rPr>
        <w:t>include</w:t>
      </w:r>
      <w:r w:rsidR="007444C6">
        <w:rPr>
          <w:rFonts w:ascii="Calibri" w:hAnsi="Calibri" w:cs="Calibri"/>
          <w:color w:val="000000"/>
          <w:shd w:val="clear" w:color="auto" w:fill="FFFFFF"/>
        </w:rPr>
        <w:t xml:space="preserve"> entrepreneurial ideas in their </w:t>
      </w:r>
      <w:r w:rsidR="002474A4">
        <w:rPr>
          <w:rFonts w:ascii="Calibri" w:hAnsi="Calibri" w:cs="Calibri"/>
          <w:color w:val="000000"/>
          <w:shd w:val="clear" w:color="auto" w:fill="FFFFFF"/>
        </w:rPr>
        <w:t>curriculums</w:t>
      </w:r>
      <w:r w:rsidR="007444C6">
        <w:rPr>
          <w:rFonts w:ascii="Calibri" w:hAnsi="Calibri" w:cs="Calibri"/>
          <w:color w:val="000000"/>
          <w:shd w:val="clear" w:color="auto" w:fill="FFFFFF"/>
        </w:rPr>
        <w:t xml:space="preserve">. </w:t>
      </w:r>
    </w:p>
    <w:p w14:paraId="081BAC06" w14:textId="695F6FAC" w:rsidR="000E501A" w:rsidRDefault="007444C6" w:rsidP="00B23AB5">
      <w:pPr>
        <w:spacing w:line="360" w:lineRule="auto"/>
        <w:jc w:val="both"/>
        <w:rPr>
          <w:rFonts w:ascii="Calibri" w:hAnsi="Calibri" w:cs="Calibri"/>
          <w:color w:val="000000"/>
          <w:shd w:val="clear" w:color="auto" w:fill="FFFFFF"/>
        </w:rPr>
      </w:pPr>
      <w:r>
        <w:rPr>
          <w:rFonts w:ascii="Calibri" w:hAnsi="Calibri" w:cs="Calibri"/>
          <w:color w:val="000000"/>
          <w:shd w:val="clear" w:color="auto" w:fill="FFFFFF"/>
        </w:rPr>
        <w:t>But what does the term ‘</w:t>
      </w:r>
      <w:r w:rsidR="002474A4">
        <w:rPr>
          <w:rFonts w:ascii="Calibri" w:hAnsi="Calibri" w:cs="Calibri"/>
          <w:color w:val="000000"/>
          <w:shd w:val="clear" w:color="auto" w:fill="FFFFFF"/>
        </w:rPr>
        <w:t>entrepreneurship</w:t>
      </w:r>
      <w:r>
        <w:rPr>
          <w:rFonts w:ascii="Calibri" w:hAnsi="Calibri" w:cs="Calibri"/>
          <w:color w:val="000000"/>
          <w:shd w:val="clear" w:color="auto" w:fill="FFFFFF"/>
        </w:rPr>
        <w:t>’ mean</w:t>
      </w:r>
      <w:r w:rsidR="00AC0204">
        <w:rPr>
          <w:rFonts w:ascii="Calibri" w:hAnsi="Calibri" w:cs="Calibri"/>
          <w:color w:val="000000"/>
          <w:shd w:val="clear" w:color="auto" w:fill="FFFFFF"/>
        </w:rPr>
        <w:t>,</w:t>
      </w:r>
      <w:r>
        <w:rPr>
          <w:rFonts w:ascii="Calibri" w:hAnsi="Calibri" w:cs="Calibri"/>
          <w:color w:val="000000"/>
          <w:shd w:val="clear" w:color="auto" w:fill="FFFFFF"/>
        </w:rPr>
        <w:t xml:space="preserve"> and how can a </w:t>
      </w:r>
      <w:r w:rsidR="002474A4">
        <w:rPr>
          <w:rFonts w:ascii="Calibri" w:hAnsi="Calibri" w:cs="Calibri"/>
          <w:color w:val="000000"/>
          <w:shd w:val="clear" w:color="auto" w:fill="FFFFFF"/>
        </w:rPr>
        <w:t xml:space="preserve">subject like creative writing embrace it and, bring new approaches to creativity to it? </w:t>
      </w:r>
    </w:p>
    <w:p w14:paraId="0D4BFA98" w14:textId="36D95C48" w:rsidR="00FA503D" w:rsidRDefault="00FA503D" w:rsidP="00B23AB5">
      <w:pPr>
        <w:spacing w:line="360" w:lineRule="auto"/>
        <w:jc w:val="both"/>
        <w:rPr>
          <w:rFonts w:ascii="Calibri" w:hAnsi="Calibri" w:cs="Calibri"/>
          <w:color w:val="000000"/>
          <w:shd w:val="clear" w:color="auto" w:fill="FFFFFF"/>
        </w:rPr>
      </w:pPr>
    </w:p>
    <w:p w14:paraId="4BB5FF70" w14:textId="201537E4" w:rsidR="00FA503D" w:rsidRDefault="00FA503D" w:rsidP="00B23AB5">
      <w:pPr>
        <w:spacing w:line="360" w:lineRule="auto"/>
        <w:jc w:val="both"/>
        <w:rPr>
          <w:rFonts w:ascii="Calibri" w:hAnsi="Calibri" w:cs="Calibri"/>
          <w:color w:val="000000"/>
          <w:shd w:val="clear" w:color="auto" w:fill="FFFFFF"/>
        </w:rPr>
      </w:pPr>
    </w:p>
    <w:p w14:paraId="76344744" w14:textId="7556A4B7" w:rsidR="004033FC" w:rsidRDefault="004033FC" w:rsidP="001221D4">
      <w:pPr>
        <w:spacing w:line="360" w:lineRule="auto"/>
        <w:rPr>
          <w:rFonts w:ascii="Calibri" w:hAnsi="Calibri" w:cs="Calibri"/>
          <w:color w:val="000000"/>
          <w:shd w:val="clear" w:color="auto" w:fill="FFFFFF"/>
        </w:rPr>
      </w:pPr>
    </w:p>
    <w:p w14:paraId="17F9F333" w14:textId="77777777" w:rsidR="00AF1EE2" w:rsidRDefault="00AF1EE2" w:rsidP="001221D4">
      <w:pPr>
        <w:spacing w:line="360" w:lineRule="auto"/>
        <w:rPr>
          <w:rFonts w:ascii="Calibri" w:hAnsi="Calibri" w:cs="Calibri"/>
          <w:color w:val="000000"/>
          <w:shd w:val="clear" w:color="auto" w:fill="FFFFFF"/>
        </w:rPr>
      </w:pPr>
    </w:p>
    <w:p w14:paraId="43442FB0" w14:textId="29E6491B" w:rsidR="004033FC" w:rsidRDefault="004033FC" w:rsidP="001221D4">
      <w:pPr>
        <w:spacing w:line="360" w:lineRule="auto"/>
        <w:rPr>
          <w:rFonts w:ascii="Calibri" w:hAnsi="Calibri" w:cs="Calibri"/>
          <w:color w:val="000000"/>
          <w:shd w:val="clear" w:color="auto" w:fill="FFFFFF"/>
        </w:rPr>
      </w:pPr>
    </w:p>
    <w:p w14:paraId="028F664E" w14:textId="7D669282" w:rsidR="004033FC" w:rsidRDefault="004033FC" w:rsidP="001221D4">
      <w:pPr>
        <w:spacing w:line="360" w:lineRule="auto"/>
        <w:rPr>
          <w:rFonts w:ascii="Calibri" w:hAnsi="Calibri" w:cs="Calibri"/>
          <w:color w:val="000000"/>
          <w:shd w:val="clear" w:color="auto" w:fill="FFFFFF"/>
        </w:rPr>
      </w:pPr>
    </w:p>
    <w:p w14:paraId="630F8C52" w14:textId="668712CF" w:rsidR="002474A4" w:rsidRDefault="002474A4" w:rsidP="001221D4">
      <w:pPr>
        <w:spacing w:line="360" w:lineRule="auto"/>
        <w:rPr>
          <w:rFonts w:ascii="Calibri" w:hAnsi="Calibri" w:cs="Calibri"/>
          <w:color w:val="000000"/>
          <w:shd w:val="clear" w:color="auto" w:fill="FFFFFF"/>
        </w:rPr>
      </w:pPr>
    </w:p>
    <w:p w14:paraId="66E9740D" w14:textId="2516034C" w:rsidR="002474A4" w:rsidRDefault="002474A4" w:rsidP="001221D4">
      <w:pPr>
        <w:spacing w:line="360" w:lineRule="auto"/>
        <w:rPr>
          <w:rFonts w:ascii="Calibri" w:hAnsi="Calibri" w:cs="Calibri"/>
          <w:color w:val="000000"/>
          <w:shd w:val="clear" w:color="auto" w:fill="FFFFFF"/>
        </w:rPr>
      </w:pPr>
    </w:p>
    <w:p w14:paraId="588935A7" w14:textId="22DC269B" w:rsidR="002474A4" w:rsidRDefault="002474A4" w:rsidP="001221D4">
      <w:pPr>
        <w:spacing w:line="360" w:lineRule="auto"/>
        <w:rPr>
          <w:rFonts w:ascii="Calibri" w:hAnsi="Calibri" w:cs="Calibri"/>
          <w:color w:val="000000"/>
          <w:shd w:val="clear" w:color="auto" w:fill="FFFFFF"/>
        </w:rPr>
      </w:pPr>
    </w:p>
    <w:p w14:paraId="72C1C11A" w14:textId="0E19F683" w:rsidR="002474A4" w:rsidRDefault="002474A4" w:rsidP="001221D4">
      <w:pPr>
        <w:spacing w:line="360" w:lineRule="auto"/>
        <w:rPr>
          <w:rFonts w:ascii="Calibri" w:hAnsi="Calibri" w:cs="Calibri"/>
          <w:color w:val="000000"/>
          <w:shd w:val="clear" w:color="auto" w:fill="FFFFFF"/>
        </w:rPr>
      </w:pPr>
    </w:p>
    <w:p w14:paraId="1512C101" w14:textId="0B830CCC" w:rsidR="002474A4" w:rsidRDefault="002474A4" w:rsidP="001221D4">
      <w:pPr>
        <w:spacing w:line="360" w:lineRule="auto"/>
        <w:rPr>
          <w:rFonts w:ascii="Calibri" w:hAnsi="Calibri" w:cs="Calibri"/>
          <w:color w:val="000000"/>
          <w:shd w:val="clear" w:color="auto" w:fill="FFFFFF"/>
        </w:rPr>
      </w:pPr>
    </w:p>
    <w:p w14:paraId="3D8EA1E3" w14:textId="23E548A6" w:rsidR="002474A4" w:rsidRDefault="002474A4" w:rsidP="001221D4">
      <w:pPr>
        <w:spacing w:line="360" w:lineRule="auto"/>
        <w:rPr>
          <w:rFonts w:ascii="Calibri" w:hAnsi="Calibri" w:cs="Calibri"/>
          <w:color w:val="000000"/>
          <w:shd w:val="clear" w:color="auto" w:fill="FFFFFF"/>
        </w:rPr>
      </w:pPr>
    </w:p>
    <w:p w14:paraId="2E20D136" w14:textId="3C06D457" w:rsidR="002474A4" w:rsidRDefault="002474A4" w:rsidP="001221D4">
      <w:pPr>
        <w:spacing w:line="360" w:lineRule="auto"/>
        <w:rPr>
          <w:rFonts w:ascii="Calibri" w:hAnsi="Calibri" w:cs="Calibri"/>
          <w:color w:val="000000"/>
          <w:shd w:val="clear" w:color="auto" w:fill="FFFFFF"/>
        </w:rPr>
      </w:pPr>
    </w:p>
    <w:p w14:paraId="6D0CF1A2" w14:textId="249EC080" w:rsidR="002474A4" w:rsidRDefault="002474A4" w:rsidP="001221D4">
      <w:pPr>
        <w:spacing w:line="360" w:lineRule="auto"/>
        <w:rPr>
          <w:rFonts w:ascii="Calibri" w:hAnsi="Calibri" w:cs="Calibri"/>
          <w:color w:val="000000"/>
          <w:shd w:val="clear" w:color="auto" w:fill="FFFFFF"/>
        </w:rPr>
      </w:pPr>
    </w:p>
    <w:p w14:paraId="794BB0A9" w14:textId="67C52C24" w:rsidR="002474A4" w:rsidRDefault="002474A4" w:rsidP="001221D4">
      <w:pPr>
        <w:spacing w:line="360" w:lineRule="auto"/>
        <w:rPr>
          <w:rFonts w:ascii="Calibri" w:hAnsi="Calibri" w:cs="Calibri"/>
          <w:color w:val="000000"/>
          <w:shd w:val="clear" w:color="auto" w:fill="FFFFFF"/>
        </w:rPr>
      </w:pPr>
    </w:p>
    <w:p w14:paraId="0C446F5F" w14:textId="77777777" w:rsidR="001A5C5B" w:rsidRDefault="001A5C5B" w:rsidP="001221D4">
      <w:pPr>
        <w:spacing w:line="360" w:lineRule="auto"/>
        <w:rPr>
          <w:rFonts w:ascii="Calibri" w:hAnsi="Calibri" w:cs="Calibri"/>
          <w:color w:val="000000"/>
          <w:shd w:val="clear" w:color="auto" w:fill="FFFFFF"/>
        </w:rPr>
      </w:pPr>
    </w:p>
    <w:p w14:paraId="6B68DDFC" w14:textId="77777777" w:rsidR="001A5C5B" w:rsidRDefault="001A5C5B" w:rsidP="001221D4">
      <w:pPr>
        <w:spacing w:line="360" w:lineRule="auto"/>
        <w:rPr>
          <w:rFonts w:ascii="Calibri" w:hAnsi="Calibri" w:cs="Calibri"/>
          <w:color w:val="000000"/>
          <w:shd w:val="clear" w:color="auto" w:fill="FFFFFF"/>
        </w:rPr>
      </w:pPr>
    </w:p>
    <w:p w14:paraId="721A6858" w14:textId="38713E1E" w:rsidR="005C38C4" w:rsidRPr="00657A9F" w:rsidRDefault="00F35C2F" w:rsidP="001221D4">
      <w:pPr>
        <w:spacing w:line="360" w:lineRule="auto"/>
        <w:rPr>
          <w:rFonts w:ascii="Calibri" w:hAnsi="Calibri" w:cs="Calibri"/>
          <w:b/>
          <w:bCs/>
          <w:color w:val="000000"/>
          <w:shd w:val="clear" w:color="auto" w:fill="FFFFFF"/>
        </w:rPr>
      </w:pPr>
      <w:r>
        <w:rPr>
          <w:rFonts w:ascii="Calibri" w:hAnsi="Calibri" w:cs="Calibri"/>
          <w:color w:val="000000"/>
          <w:shd w:val="clear" w:color="auto" w:fill="FFFFFF"/>
        </w:rPr>
        <w:lastRenderedPageBreak/>
        <w:t xml:space="preserve"> </w:t>
      </w:r>
      <w:r w:rsidR="005C38C4" w:rsidRPr="00657A9F">
        <w:rPr>
          <w:rFonts w:ascii="Calibri" w:hAnsi="Calibri" w:cs="Calibri"/>
          <w:b/>
          <w:bCs/>
          <w:color w:val="000000"/>
          <w:shd w:val="clear" w:color="auto" w:fill="FFFFFF"/>
        </w:rPr>
        <w:t xml:space="preserve">'What is Entrepreneurship?' </w:t>
      </w:r>
      <w:r w:rsidR="00D10B19">
        <w:rPr>
          <w:rFonts w:ascii="Calibri" w:hAnsi="Calibri" w:cs="Calibri"/>
          <w:b/>
          <w:bCs/>
          <w:color w:val="000000"/>
          <w:shd w:val="clear" w:color="auto" w:fill="FFFFFF"/>
        </w:rPr>
        <w:t>–</w:t>
      </w:r>
      <w:r w:rsidR="005C38C4" w:rsidRPr="00657A9F">
        <w:rPr>
          <w:rFonts w:ascii="Calibri" w:hAnsi="Calibri" w:cs="Calibri"/>
          <w:b/>
          <w:bCs/>
          <w:color w:val="000000"/>
          <w:shd w:val="clear" w:color="auto" w:fill="FFFFFF"/>
        </w:rPr>
        <w:t> </w:t>
      </w:r>
      <w:r w:rsidR="00D10B19">
        <w:rPr>
          <w:rFonts w:ascii="Calibri" w:hAnsi="Calibri" w:cs="Calibri"/>
          <w:b/>
          <w:bCs/>
          <w:color w:val="000000"/>
          <w:shd w:val="clear" w:color="auto" w:fill="FFFFFF"/>
        </w:rPr>
        <w:t>how entrepreneurship education may influence creative writing and how creative writing may change approaches to entrepreneurship</w:t>
      </w:r>
    </w:p>
    <w:p w14:paraId="449B087B" w14:textId="77777777" w:rsidR="005C38C4" w:rsidRDefault="005C38C4" w:rsidP="001221D4">
      <w:pPr>
        <w:spacing w:line="360" w:lineRule="auto"/>
        <w:rPr>
          <w:rFonts w:ascii="Calibri" w:hAnsi="Calibri" w:cs="Calibri"/>
          <w:color w:val="000000"/>
          <w:shd w:val="clear" w:color="auto" w:fill="FFFFFF"/>
        </w:rPr>
      </w:pPr>
    </w:p>
    <w:p w14:paraId="6B464C15" w14:textId="0D8BCA1E" w:rsidR="00A7262C" w:rsidRDefault="00A7262C" w:rsidP="001221D4">
      <w:pPr>
        <w:spacing w:line="360" w:lineRule="auto"/>
        <w:jc w:val="both"/>
        <w:rPr>
          <w:rFonts w:ascii="Calibri" w:hAnsi="Calibri" w:cs="Calibri"/>
          <w:color w:val="000000"/>
          <w:shd w:val="clear" w:color="auto" w:fill="FFFFFF"/>
        </w:rPr>
      </w:pPr>
      <w:r>
        <w:rPr>
          <w:rFonts w:ascii="Calibri" w:hAnsi="Calibri" w:cs="Calibri"/>
          <w:color w:val="000000"/>
          <w:shd w:val="clear" w:color="auto" w:fill="FFFFFF"/>
        </w:rPr>
        <w:t>Readers of a certain age</w:t>
      </w:r>
      <w:r w:rsidR="000D3E84">
        <w:rPr>
          <w:rFonts w:ascii="Calibri" w:hAnsi="Calibri" w:cs="Calibri"/>
          <w:color w:val="000000"/>
          <w:shd w:val="clear" w:color="auto" w:fill="FFFFFF"/>
        </w:rPr>
        <w:t>,</w:t>
      </w:r>
      <w:r w:rsidR="003E4CF0">
        <w:rPr>
          <w:rFonts w:ascii="Calibri" w:hAnsi="Calibri" w:cs="Calibri"/>
          <w:color w:val="000000"/>
          <w:shd w:val="clear" w:color="auto" w:fill="FFFFFF"/>
        </w:rPr>
        <w:t xml:space="preserve"> and students of </w:t>
      </w:r>
      <w:r w:rsidR="00AE2839">
        <w:rPr>
          <w:rFonts w:ascii="Calibri" w:hAnsi="Calibri" w:cs="Calibri"/>
          <w:color w:val="000000"/>
          <w:shd w:val="clear" w:color="auto" w:fill="FFFFFF"/>
        </w:rPr>
        <w:t xml:space="preserve">the use of storytelling in </w:t>
      </w:r>
      <w:r w:rsidR="003E4CF0">
        <w:rPr>
          <w:rFonts w:ascii="Calibri" w:hAnsi="Calibri" w:cs="Calibri"/>
          <w:color w:val="000000"/>
          <w:shd w:val="clear" w:color="auto" w:fill="FFFFFF"/>
        </w:rPr>
        <w:t>advertising</w:t>
      </w:r>
      <w:r w:rsidR="000D3E84">
        <w:rPr>
          <w:rFonts w:ascii="Calibri" w:hAnsi="Calibri" w:cs="Calibri"/>
          <w:color w:val="000000"/>
          <w:shd w:val="clear" w:color="auto" w:fill="FFFFFF"/>
        </w:rPr>
        <w:t>,</w:t>
      </w:r>
      <w:r>
        <w:rPr>
          <w:rFonts w:ascii="Calibri" w:hAnsi="Calibri" w:cs="Calibri"/>
          <w:color w:val="000000"/>
          <w:shd w:val="clear" w:color="auto" w:fill="FFFFFF"/>
        </w:rPr>
        <w:t xml:space="preserve"> will be familiar with the question ‘What is </w:t>
      </w:r>
      <w:r w:rsidR="003E4CF0">
        <w:rPr>
          <w:rFonts w:ascii="Calibri" w:hAnsi="Calibri" w:cs="Calibri"/>
          <w:color w:val="000000"/>
          <w:shd w:val="clear" w:color="auto" w:fill="FFFFFF"/>
        </w:rPr>
        <w:t>Cointreau</w:t>
      </w:r>
      <w:r>
        <w:rPr>
          <w:rFonts w:ascii="Calibri" w:hAnsi="Calibri" w:cs="Calibri"/>
          <w:color w:val="000000"/>
          <w:shd w:val="clear" w:color="auto" w:fill="FFFFFF"/>
        </w:rPr>
        <w:t>?’  The answer is, of course, ‘i</w:t>
      </w:r>
      <w:r w:rsidRPr="00A7262C">
        <w:rPr>
          <w:rFonts w:ascii="Calibri" w:hAnsi="Calibri" w:cs="Calibri"/>
          <w:color w:val="000000"/>
          <w:shd w:val="clear" w:color="auto" w:fill="FFFFFF"/>
        </w:rPr>
        <w:t>nimitable chef d'oeuvre</w:t>
      </w:r>
      <w:r>
        <w:rPr>
          <w:rFonts w:ascii="Calibri" w:hAnsi="Calibri" w:cs="Calibri"/>
          <w:color w:val="000000"/>
          <w:shd w:val="clear" w:color="auto" w:fill="FFFFFF"/>
        </w:rPr>
        <w:t>’</w:t>
      </w:r>
      <w:r w:rsidR="00966DED">
        <w:rPr>
          <w:rFonts w:ascii="Calibri" w:hAnsi="Calibri" w:cs="Calibri"/>
          <w:color w:val="000000"/>
          <w:shd w:val="clear" w:color="auto" w:fill="FFFFFF"/>
        </w:rPr>
        <w:t>,</w:t>
      </w:r>
      <w:r>
        <w:rPr>
          <w:rFonts w:ascii="Calibri" w:hAnsi="Calibri" w:cs="Calibri"/>
          <w:color w:val="000000"/>
          <w:shd w:val="clear" w:color="auto" w:fill="FFFFFF"/>
        </w:rPr>
        <w:t xml:space="preserve"> ‘a masterpiece that cannot be equalled’. More specifically</w:t>
      </w:r>
      <w:r w:rsidR="00966DED">
        <w:rPr>
          <w:rFonts w:ascii="Calibri" w:hAnsi="Calibri" w:cs="Calibri"/>
          <w:color w:val="000000"/>
          <w:shd w:val="clear" w:color="auto" w:fill="FFFFFF"/>
        </w:rPr>
        <w:t>,</w:t>
      </w:r>
      <w:r>
        <w:rPr>
          <w:rFonts w:ascii="Calibri" w:hAnsi="Calibri" w:cs="Calibri"/>
          <w:color w:val="000000"/>
          <w:shd w:val="clear" w:color="auto" w:fill="FFFFFF"/>
        </w:rPr>
        <w:t xml:space="preserve"> it </w:t>
      </w:r>
      <w:r w:rsidR="003E4CF0">
        <w:rPr>
          <w:rFonts w:ascii="Calibri" w:hAnsi="Calibri" w:cs="Calibri"/>
          <w:color w:val="000000"/>
          <w:shd w:val="clear" w:color="auto" w:fill="FFFFFF"/>
        </w:rPr>
        <w:t>contains</w:t>
      </w:r>
      <w:r>
        <w:rPr>
          <w:rFonts w:ascii="Calibri" w:hAnsi="Calibri" w:cs="Calibri"/>
          <w:color w:val="000000"/>
          <w:shd w:val="clear" w:color="auto" w:fill="FFFFFF"/>
        </w:rPr>
        <w:t xml:space="preserve"> ‘oranges ripened under the tropical sun.’</w:t>
      </w:r>
      <w:r w:rsidR="0021522C">
        <w:rPr>
          <w:rFonts w:ascii="Calibri" w:hAnsi="Calibri" w:cs="Calibri"/>
          <w:color w:val="000000"/>
          <w:shd w:val="clear" w:color="auto" w:fill="FFFFFF"/>
        </w:rPr>
        <w:t>[1]</w:t>
      </w:r>
      <w:r>
        <w:rPr>
          <w:rFonts w:ascii="Calibri" w:hAnsi="Calibri" w:cs="Calibri"/>
          <w:color w:val="000000"/>
          <w:shd w:val="clear" w:color="auto" w:fill="FFFFFF"/>
        </w:rPr>
        <w:t xml:space="preserve"> Of course, there are other definitions of </w:t>
      </w:r>
      <w:r w:rsidR="003E4CF0">
        <w:rPr>
          <w:rFonts w:ascii="Calibri" w:hAnsi="Calibri" w:cs="Calibri"/>
          <w:color w:val="000000"/>
          <w:shd w:val="clear" w:color="auto" w:fill="FFFFFF"/>
        </w:rPr>
        <w:t>Cointreau</w:t>
      </w:r>
      <w:r w:rsidR="000D3E84">
        <w:rPr>
          <w:rFonts w:ascii="Calibri" w:hAnsi="Calibri" w:cs="Calibri"/>
          <w:color w:val="000000"/>
          <w:shd w:val="clear" w:color="auto" w:fill="FFFFFF"/>
        </w:rPr>
        <w:t>. Cointreau himself was confectioner,</w:t>
      </w:r>
      <w:r>
        <w:rPr>
          <w:rFonts w:ascii="Calibri" w:hAnsi="Calibri" w:cs="Calibri"/>
          <w:color w:val="000000"/>
          <w:shd w:val="clear" w:color="auto" w:fill="FFFFFF"/>
        </w:rPr>
        <w:t xml:space="preserve"> a fine example of </w:t>
      </w:r>
      <w:r w:rsidR="000D3E84">
        <w:rPr>
          <w:rFonts w:ascii="Calibri" w:hAnsi="Calibri" w:cs="Calibri"/>
          <w:color w:val="000000"/>
          <w:shd w:val="clear" w:color="auto" w:fill="FFFFFF"/>
        </w:rPr>
        <w:t xml:space="preserve">mid-nineteenth century </w:t>
      </w:r>
      <w:r w:rsidR="00966DED">
        <w:rPr>
          <w:rFonts w:ascii="Calibri" w:hAnsi="Calibri" w:cs="Calibri"/>
          <w:color w:val="000000"/>
          <w:shd w:val="clear" w:color="auto" w:fill="FFFFFF"/>
        </w:rPr>
        <w:t>entrepreneur</w:t>
      </w:r>
      <w:r w:rsidR="000D3E84">
        <w:rPr>
          <w:rFonts w:ascii="Calibri" w:hAnsi="Calibri" w:cs="Calibri"/>
          <w:color w:val="000000"/>
          <w:shd w:val="clear" w:color="auto" w:fill="FFFFFF"/>
        </w:rPr>
        <w:t>.</w:t>
      </w:r>
      <w:r>
        <w:rPr>
          <w:rFonts w:ascii="Calibri" w:hAnsi="Calibri" w:cs="Calibri"/>
          <w:color w:val="000000"/>
          <w:shd w:val="clear" w:color="auto" w:fill="FFFFFF"/>
        </w:rPr>
        <w:t xml:space="preserve"> Adolphe </w:t>
      </w:r>
      <w:r w:rsidR="003E4CF0">
        <w:rPr>
          <w:rFonts w:ascii="Calibri" w:hAnsi="Calibri" w:cs="Calibri"/>
          <w:color w:val="000000"/>
          <w:shd w:val="clear" w:color="auto" w:fill="FFFFFF"/>
        </w:rPr>
        <w:t>Cointreau</w:t>
      </w:r>
      <w:r>
        <w:rPr>
          <w:rFonts w:ascii="Calibri" w:hAnsi="Calibri" w:cs="Calibri"/>
          <w:color w:val="000000"/>
          <w:shd w:val="clear" w:color="auto" w:fill="FFFFFF"/>
        </w:rPr>
        <w:t xml:space="preserve"> put his </w:t>
      </w:r>
      <w:r w:rsidR="003E4CF0">
        <w:rPr>
          <w:rFonts w:ascii="Calibri" w:hAnsi="Calibri" w:cs="Calibri"/>
          <w:color w:val="000000"/>
          <w:shd w:val="clear" w:color="auto" w:fill="FFFFFF"/>
        </w:rPr>
        <w:t>sugar</w:t>
      </w:r>
      <w:r>
        <w:rPr>
          <w:rFonts w:ascii="Calibri" w:hAnsi="Calibri" w:cs="Calibri"/>
          <w:color w:val="000000"/>
          <w:shd w:val="clear" w:color="auto" w:fill="FFFFFF"/>
        </w:rPr>
        <w:t xml:space="preserve"> </w:t>
      </w:r>
      <w:r w:rsidR="002B7F01">
        <w:rPr>
          <w:rFonts w:ascii="Calibri" w:hAnsi="Calibri" w:cs="Calibri"/>
          <w:color w:val="000000"/>
          <w:shd w:val="clear" w:color="auto" w:fill="FFFFFF"/>
        </w:rPr>
        <w:t xml:space="preserve">to good use by first combining it with </w:t>
      </w:r>
      <w:r w:rsidR="00966DED">
        <w:rPr>
          <w:rFonts w:ascii="Calibri" w:hAnsi="Calibri" w:cs="Calibri"/>
          <w:color w:val="000000"/>
          <w:shd w:val="clear" w:color="auto" w:fill="FFFFFF"/>
        </w:rPr>
        <w:t xml:space="preserve">wild </w:t>
      </w:r>
      <w:r w:rsidR="002B7F01">
        <w:rPr>
          <w:rFonts w:ascii="Calibri" w:hAnsi="Calibri" w:cs="Calibri"/>
          <w:color w:val="000000"/>
          <w:shd w:val="clear" w:color="auto" w:fill="FFFFFF"/>
        </w:rPr>
        <w:t>cherries and alcohol to produce guignolet</w:t>
      </w:r>
      <w:r w:rsidR="000D3E84">
        <w:rPr>
          <w:rFonts w:ascii="Calibri" w:hAnsi="Calibri" w:cs="Calibri"/>
          <w:color w:val="000000"/>
          <w:shd w:val="clear" w:color="auto" w:fill="FFFFFF"/>
        </w:rPr>
        <w:t>, a liqueur,</w:t>
      </w:r>
      <w:r w:rsidR="002B7F01">
        <w:rPr>
          <w:rFonts w:ascii="Calibri" w:hAnsi="Calibri" w:cs="Calibri"/>
          <w:color w:val="000000"/>
          <w:shd w:val="clear" w:color="auto" w:fill="FFFFFF"/>
        </w:rPr>
        <w:t xml:space="preserve"> and then mixing it with </w:t>
      </w:r>
      <w:r>
        <w:rPr>
          <w:rFonts w:ascii="Calibri" w:hAnsi="Calibri" w:cs="Calibri"/>
          <w:color w:val="000000"/>
          <w:shd w:val="clear" w:color="auto" w:fill="FFFFFF"/>
        </w:rPr>
        <w:t>oranges and alcohol to make his</w:t>
      </w:r>
      <w:r w:rsidR="000D3E84">
        <w:rPr>
          <w:rFonts w:ascii="Calibri" w:hAnsi="Calibri" w:cs="Calibri"/>
          <w:color w:val="000000"/>
          <w:shd w:val="clear" w:color="auto" w:fill="FFFFFF"/>
        </w:rPr>
        <w:t xml:space="preserve"> special</w:t>
      </w:r>
      <w:r>
        <w:rPr>
          <w:rFonts w:ascii="Calibri" w:hAnsi="Calibri" w:cs="Calibri"/>
          <w:color w:val="000000"/>
          <w:shd w:val="clear" w:color="auto" w:fill="FFFFFF"/>
        </w:rPr>
        <w:t xml:space="preserve"> ‘triple sec’</w:t>
      </w:r>
      <w:r w:rsidR="00471954">
        <w:rPr>
          <w:rFonts w:ascii="Calibri" w:hAnsi="Calibri" w:cs="Calibri"/>
          <w:color w:val="000000"/>
          <w:shd w:val="clear" w:color="auto" w:fill="FFFFFF"/>
        </w:rPr>
        <w:t xml:space="preserve"> brew</w:t>
      </w:r>
      <w:r w:rsidR="003E4CF0">
        <w:rPr>
          <w:rFonts w:ascii="Calibri" w:hAnsi="Calibri" w:cs="Calibri"/>
          <w:color w:val="000000"/>
          <w:shd w:val="clear" w:color="auto" w:fill="FFFFFF"/>
        </w:rPr>
        <w:t>. ‘Triple sec’ – ‘tri</w:t>
      </w:r>
      <w:r w:rsidR="002B7F01">
        <w:rPr>
          <w:rFonts w:ascii="Calibri" w:hAnsi="Calibri" w:cs="Calibri"/>
          <w:color w:val="000000"/>
          <w:shd w:val="clear" w:color="auto" w:fill="FFFFFF"/>
        </w:rPr>
        <w:t>ple dry’</w:t>
      </w:r>
      <w:r w:rsidR="00966DED">
        <w:rPr>
          <w:rFonts w:ascii="Calibri" w:hAnsi="Calibri" w:cs="Calibri"/>
          <w:color w:val="000000"/>
          <w:shd w:val="clear" w:color="auto" w:fill="FFFFFF"/>
        </w:rPr>
        <w:t xml:space="preserve"> -</w:t>
      </w:r>
      <w:r w:rsidR="002B7F01">
        <w:rPr>
          <w:rFonts w:ascii="Calibri" w:hAnsi="Calibri" w:cs="Calibri"/>
          <w:color w:val="000000"/>
          <w:shd w:val="clear" w:color="auto" w:fill="FFFFFF"/>
        </w:rPr>
        <w:t xml:space="preserve"> doesn’t mean much, it alludes to dryness, but what exactly is ‘</w:t>
      </w:r>
      <w:r w:rsidR="003E4CF0">
        <w:rPr>
          <w:rFonts w:ascii="Calibri" w:hAnsi="Calibri" w:cs="Calibri"/>
          <w:color w:val="000000"/>
          <w:shd w:val="clear" w:color="auto" w:fill="FFFFFF"/>
        </w:rPr>
        <w:t>trip</w:t>
      </w:r>
      <w:r w:rsidR="000D3E84">
        <w:rPr>
          <w:rFonts w:ascii="Calibri" w:hAnsi="Calibri" w:cs="Calibri"/>
          <w:color w:val="000000"/>
          <w:shd w:val="clear" w:color="auto" w:fill="FFFFFF"/>
        </w:rPr>
        <w:t>le dry’?</w:t>
      </w:r>
      <w:r w:rsidR="002B7F01">
        <w:rPr>
          <w:rFonts w:ascii="Calibri" w:hAnsi="Calibri" w:cs="Calibri"/>
          <w:color w:val="000000"/>
          <w:shd w:val="clear" w:color="auto" w:fill="FFFFFF"/>
        </w:rPr>
        <w:t xml:space="preserve"> In the end </w:t>
      </w:r>
      <w:r w:rsidR="003E4CF0">
        <w:rPr>
          <w:rFonts w:ascii="Calibri" w:hAnsi="Calibri" w:cs="Calibri"/>
          <w:color w:val="000000"/>
          <w:shd w:val="clear" w:color="auto" w:fill="FFFFFF"/>
        </w:rPr>
        <w:t>Cointreau’s</w:t>
      </w:r>
      <w:r w:rsidR="002B7F01">
        <w:rPr>
          <w:rFonts w:ascii="Calibri" w:hAnsi="Calibri" w:cs="Calibri"/>
          <w:color w:val="000000"/>
          <w:shd w:val="clear" w:color="auto" w:fill="FFFFFF"/>
        </w:rPr>
        <w:t xml:space="preserve"> surname became his trade mark. Cointreau means Cointreau.</w:t>
      </w:r>
    </w:p>
    <w:p w14:paraId="63A277B6" w14:textId="0F2EDF72" w:rsidR="00575E2B" w:rsidRPr="00575E2B" w:rsidRDefault="007D0E7B" w:rsidP="008610DC">
      <w:pPr>
        <w:spacing w:line="360" w:lineRule="auto"/>
        <w:ind w:firstLine="720"/>
        <w:jc w:val="both"/>
        <w:rPr>
          <w:rFonts w:ascii="Calibri" w:hAnsi="Calibri" w:cs="Calibri"/>
          <w:color w:val="FF0000"/>
          <w:shd w:val="clear" w:color="auto" w:fill="FFFFFF"/>
        </w:rPr>
      </w:pPr>
      <w:r>
        <w:rPr>
          <w:rFonts w:ascii="Calibri" w:hAnsi="Calibri" w:cs="Calibri"/>
          <w:color w:val="000000"/>
          <w:shd w:val="clear" w:color="auto" w:fill="FFFFFF"/>
        </w:rPr>
        <w:t>Beyond its meaning</w:t>
      </w:r>
      <w:r w:rsidR="002B7F01">
        <w:rPr>
          <w:rFonts w:ascii="Calibri" w:hAnsi="Calibri" w:cs="Calibri"/>
          <w:color w:val="000000"/>
          <w:shd w:val="clear" w:color="auto" w:fill="FFFFFF"/>
        </w:rPr>
        <w:t xml:space="preserve"> as a trade mark registration, </w:t>
      </w:r>
      <w:r w:rsidR="00966DED">
        <w:rPr>
          <w:rFonts w:ascii="Calibri" w:hAnsi="Calibri" w:cs="Calibri"/>
          <w:color w:val="000000"/>
          <w:shd w:val="clear" w:color="auto" w:fill="FFFFFF"/>
        </w:rPr>
        <w:t xml:space="preserve">a name, </w:t>
      </w:r>
      <w:r w:rsidR="002B7F01">
        <w:rPr>
          <w:rFonts w:ascii="Calibri" w:hAnsi="Calibri" w:cs="Calibri"/>
          <w:color w:val="000000"/>
          <w:shd w:val="clear" w:color="auto" w:fill="FFFFFF"/>
        </w:rPr>
        <w:t xml:space="preserve">an indication of trade </w:t>
      </w:r>
      <w:r w:rsidR="003E4CF0">
        <w:rPr>
          <w:rFonts w:ascii="Calibri" w:hAnsi="Calibri" w:cs="Calibri"/>
          <w:color w:val="000000"/>
          <w:shd w:val="clear" w:color="auto" w:fill="FFFFFF"/>
        </w:rPr>
        <w:t>origin</w:t>
      </w:r>
      <w:r w:rsidR="002B7F01">
        <w:rPr>
          <w:rFonts w:ascii="Calibri" w:hAnsi="Calibri" w:cs="Calibri"/>
          <w:color w:val="000000"/>
          <w:shd w:val="clear" w:color="auto" w:fill="FFFFFF"/>
        </w:rPr>
        <w:t xml:space="preserve"> and</w:t>
      </w:r>
      <w:r w:rsidR="00475498">
        <w:rPr>
          <w:rFonts w:ascii="Calibri" w:hAnsi="Calibri" w:cs="Calibri"/>
          <w:color w:val="000000"/>
          <w:shd w:val="clear" w:color="auto" w:fill="FFFFFF"/>
        </w:rPr>
        <w:t xml:space="preserve"> a</w:t>
      </w:r>
      <w:r w:rsidR="002B7F01">
        <w:rPr>
          <w:rFonts w:ascii="Calibri" w:hAnsi="Calibri" w:cs="Calibri"/>
          <w:color w:val="000000"/>
          <w:shd w:val="clear" w:color="auto" w:fill="FFFFFF"/>
        </w:rPr>
        <w:t xml:space="preserve"> sign </w:t>
      </w:r>
      <w:r w:rsidR="00475498">
        <w:rPr>
          <w:rFonts w:ascii="Calibri" w:hAnsi="Calibri" w:cs="Calibri"/>
          <w:color w:val="000000"/>
          <w:shd w:val="clear" w:color="auto" w:fill="FFFFFF"/>
        </w:rPr>
        <w:t>with global</w:t>
      </w:r>
      <w:r w:rsidR="002B7F01">
        <w:rPr>
          <w:rFonts w:ascii="Calibri" w:hAnsi="Calibri" w:cs="Calibri"/>
          <w:color w:val="000000"/>
          <w:shd w:val="clear" w:color="auto" w:fill="FFFFFF"/>
        </w:rPr>
        <w:t xml:space="preserve"> </w:t>
      </w:r>
      <w:r w:rsidR="00475498">
        <w:rPr>
          <w:rFonts w:ascii="Calibri" w:hAnsi="Calibri" w:cs="Calibri"/>
          <w:color w:val="000000"/>
          <w:shd w:val="clear" w:color="auto" w:fill="FFFFFF"/>
        </w:rPr>
        <w:t>annual sales of</w:t>
      </w:r>
      <w:r w:rsidR="002B7F01">
        <w:rPr>
          <w:rFonts w:ascii="Calibri" w:hAnsi="Calibri" w:cs="Calibri"/>
          <w:color w:val="000000"/>
          <w:shd w:val="clear" w:color="auto" w:fill="FFFFFF"/>
        </w:rPr>
        <w:t xml:space="preserve"> </w:t>
      </w:r>
      <w:r w:rsidR="00475498">
        <w:rPr>
          <w:rFonts w:ascii="Calibri" w:hAnsi="Calibri" w:cs="Calibri"/>
          <w:color w:val="000000"/>
          <w:shd w:val="clear" w:color="auto" w:fill="FFFFFF"/>
        </w:rPr>
        <w:t xml:space="preserve">over </w:t>
      </w:r>
      <w:r w:rsidR="002B7F01">
        <w:rPr>
          <w:rFonts w:ascii="Calibri" w:hAnsi="Calibri" w:cs="Calibri"/>
          <w:color w:val="000000"/>
          <w:shd w:val="clear" w:color="auto" w:fill="FFFFFF"/>
        </w:rPr>
        <w:t>13 million bottles</w:t>
      </w:r>
      <w:r w:rsidR="00966DED">
        <w:rPr>
          <w:rFonts w:ascii="Calibri" w:hAnsi="Calibri" w:cs="Calibri"/>
          <w:color w:val="000000"/>
          <w:shd w:val="clear" w:color="auto" w:fill="FFFFFF"/>
        </w:rPr>
        <w:t>,</w:t>
      </w:r>
      <w:r w:rsidR="002B7F01">
        <w:rPr>
          <w:rFonts w:ascii="Calibri" w:hAnsi="Calibri" w:cs="Calibri"/>
          <w:color w:val="000000"/>
          <w:shd w:val="clear" w:color="auto" w:fill="FFFFFF"/>
        </w:rPr>
        <w:t xml:space="preserve"> </w:t>
      </w:r>
      <w:r w:rsidR="003E4CF0">
        <w:rPr>
          <w:rFonts w:ascii="Calibri" w:hAnsi="Calibri" w:cs="Calibri"/>
          <w:color w:val="000000"/>
          <w:shd w:val="clear" w:color="auto" w:fill="FFFFFF"/>
        </w:rPr>
        <w:t>Cointreau</w:t>
      </w:r>
      <w:r w:rsidR="002B7F01">
        <w:rPr>
          <w:rFonts w:ascii="Calibri" w:hAnsi="Calibri" w:cs="Calibri"/>
          <w:color w:val="000000"/>
          <w:shd w:val="clear" w:color="auto" w:fill="FFFFFF"/>
        </w:rPr>
        <w:t xml:space="preserve"> has </w:t>
      </w:r>
      <w:r>
        <w:rPr>
          <w:rFonts w:ascii="Calibri" w:hAnsi="Calibri" w:cs="Calibri"/>
          <w:color w:val="000000"/>
          <w:shd w:val="clear" w:color="auto" w:fill="FFFFFF"/>
        </w:rPr>
        <w:t>nuanced, alternative</w:t>
      </w:r>
      <w:r w:rsidR="003E4CF0">
        <w:rPr>
          <w:rFonts w:ascii="Calibri" w:hAnsi="Calibri" w:cs="Calibri"/>
          <w:color w:val="000000"/>
          <w:shd w:val="clear" w:color="auto" w:fill="FFFFFF"/>
        </w:rPr>
        <w:t xml:space="preserve"> significations</w:t>
      </w:r>
      <w:r w:rsidR="002B7F01">
        <w:rPr>
          <w:rFonts w:ascii="Calibri" w:hAnsi="Calibri" w:cs="Calibri"/>
          <w:color w:val="000000"/>
          <w:shd w:val="clear" w:color="auto" w:fill="FFFFFF"/>
        </w:rPr>
        <w:t xml:space="preserve">. </w:t>
      </w:r>
      <w:r w:rsidR="008610DC">
        <w:rPr>
          <w:rFonts w:ascii="Calibri" w:hAnsi="Calibri" w:cs="Calibri"/>
          <w:color w:val="000000"/>
          <w:shd w:val="clear" w:color="auto" w:fill="FFFFFF"/>
        </w:rPr>
        <w:t xml:space="preserve">From the outset, Cointreau’s advertising was ground-breaking. It was one of the first companies to embrace film as medium for </w:t>
      </w:r>
      <w:r w:rsidR="00255BE5">
        <w:rPr>
          <w:rFonts w:ascii="Calibri" w:hAnsi="Calibri" w:cs="Calibri"/>
          <w:color w:val="000000"/>
          <w:shd w:val="clear" w:color="auto" w:fill="FFFFFF"/>
        </w:rPr>
        <w:t>selling</w:t>
      </w:r>
      <w:r w:rsidR="008610DC">
        <w:rPr>
          <w:rFonts w:ascii="Calibri" w:hAnsi="Calibri" w:cs="Calibri"/>
          <w:color w:val="000000"/>
          <w:shd w:val="clear" w:color="auto" w:fill="FFFFFF"/>
        </w:rPr>
        <w:t xml:space="preserve">. </w:t>
      </w:r>
      <w:r w:rsidR="002B7F01">
        <w:rPr>
          <w:rFonts w:ascii="Calibri" w:hAnsi="Calibri" w:cs="Calibri"/>
          <w:color w:val="000000"/>
          <w:shd w:val="clear" w:color="auto" w:fill="FFFFFF"/>
        </w:rPr>
        <w:t>Its legendary adverts from</w:t>
      </w:r>
      <w:r w:rsidR="008610DC">
        <w:rPr>
          <w:rFonts w:ascii="Calibri" w:hAnsi="Calibri" w:cs="Calibri"/>
          <w:color w:val="000000"/>
          <w:shd w:val="clear" w:color="auto" w:fill="FFFFFF"/>
        </w:rPr>
        <w:t xml:space="preserve"> the UK in</w:t>
      </w:r>
      <w:r w:rsidR="002B7F01">
        <w:rPr>
          <w:rFonts w:ascii="Calibri" w:hAnsi="Calibri" w:cs="Calibri"/>
          <w:color w:val="000000"/>
          <w:shd w:val="clear" w:color="auto" w:fill="FFFFFF"/>
        </w:rPr>
        <w:t xml:space="preserve"> the mid-seventies, combining seduction with a degree of existential </w:t>
      </w:r>
      <w:r w:rsidR="002B7F01" w:rsidRPr="007D0E7B">
        <w:rPr>
          <w:rFonts w:ascii="Calibri" w:hAnsi="Calibri" w:cs="Calibri"/>
          <w:i/>
          <w:color w:val="000000"/>
          <w:shd w:val="clear" w:color="auto" w:fill="FFFFFF"/>
        </w:rPr>
        <w:t xml:space="preserve">je ne </w:t>
      </w:r>
      <w:proofErr w:type="spellStart"/>
      <w:r w:rsidR="002B7F01" w:rsidRPr="007D0E7B">
        <w:rPr>
          <w:rFonts w:ascii="Calibri" w:hAnsi="Calibri" w:cs="Calibri"/>
          <w:i/>
          <w:color w:val="000000"/>
          <w:shd w:val="clear" w:color="auto" w:fill="FFFFFF"/>
        </w:rPr>
        <w:t>sais</w:t>
      </w:r>
      <w:proofErr w:type="spellEnd"/>
      <w:r w:rsidR="002B7F01" w:rsidRPr="007D0E7B">
        <w:rPr>
          <w:rFonts w:ascii="Calibri" w:hAnsi="Calibri" w:cs="Calibri"/>
          <w:i/>
          <w:color w:val="000000"/>
          <w:shd w:val="clear" w:color="auto" w:fill="FFFFFF"/>
        </w:rPr>
        <w:t xml:space="preserve"> </w:t>
      </w:r>
      <w:proofErr w:type="spellStart"/>
      <w:r w:rsidR="002B7F01" w:rsidRPr="007D0E7B">
        <w:rPr>
          <w:rFonts w:ascii="Calibri" w:hAnsi="Calibri" w:cs="Calibri"/>
          <w:i/>
          <w:color w:val="000000"/>
          <w:shd w:val="clear" w:color="auto" w:fill="FFFFFF"/>
        </w:rPr>
        <w:t>qois</w:t>
      </w:r>
      <w:proofErr w:type="spellEnd"/>
      <w:r w:rsidR="000342B1">
        <w:rPr>
          <w:rFonts w:ascii="Calibri" w:hAnsi="Calibri" w:cs="Calibri"/>
          <w:i/>
          <w:color w:val="000000"/>
          <w:shd w:val="clear" w:color="auto" w:fill="FFFFFF"/>
        </w:rPr>
        <w:t xml:space="preserve">, </w:t>
      </w:r>
      <w:r w:rsidR="002B7F01">
        <w:rPr>
          <w:rFonts w:ascii="Calibri" w:hAnsi="Calibri" w:cs="Calibri"/>
          <w:color w:val="000000"/>
          <w:shd w:val="clear" w:color="auto" w:fill="FFFFFF"/>
        </w:rPr>
        <w:t xml:space="preserve">play with the idea that </w:t>
      </w:r>
      <w:r w:rsidR="009677F5">
        <w:rPr>
          <w:rFonts w:ascii="Calibri" w:hAnsi="Calibri" w:cs="Calibri"/>
          <w:color w:val="000000"/>
          <w:shd w:val="clear" w:color="auto" w:fill="FFFFFF"/>
        </w:rPr>
        <w:t>hardly anybody knows</w:t>
      </w:r>
      <w:r w:rsidR="002B7F01">
        <w:rPr>
          <w:rFonts w:ascii="Calibri" w:hAnsi="Calibri" w:cs="Calibri"/>
          <w:color w:val="000000"/>
          <w:shd w:val="clear" w:color="auto" w:fill="FFFFFF"/>
        </w:rPr>
        <w:t xml:space="preserve"> what </w:t>
      </w:r>
      <w:r w:rsidR="003E4CF0">
        <w:rPr>
          <w:rFonts w:ascii="Calibri" w:hAnsi="Calibri" w:cs="Calibri"/>
          <w:color w:val="000000"/>
          <w:shd w:val="clear" w:color="auto" w:fill="FFFFFF"/>
        </w:rPr>
        <w:t>Cointreau</w:t>
      </w:r>
      <w:r w:rsidR="002B7F01">
        <w:rPr>
          <w:rFonts w:ascii="Calibri" w:hAnsi="Calibri" w:cs="Calibri"/>
          <w:color w:val="000000"/>
          <w:shd w:val="clear" w:color="auto" w:fill="FFFFFF"/>
        </w:rPr>
        <w:t xml:space="preserve"> is</w:t>
      </w:r>
      <w:r>
        <w:rPr>
          <w:rFonts w:ascii="Calibri" w:hAnsi="Calibri" w:cs="Calibri"/>
          <w:color w:val="000000"/>
          <w:shd w:val="clear" w:color="auto" w:fill="FFFFFF"/>
        </w:rPr>
        <w:t xml:space="preserve"> </w:t>
      </w:r>
      <w:r w:rsidR="0021522C">
        <w:rPr>
          <w:rFonts w:ascii="Calibri" w:hAnsi="Calibri" w:cs="Calibri"/>
          <w:color w:val="000000"/>
          <w:shd w:val="clear" w:color="auto" w:fill="FFFFFF"/>
        </w:rPr>
        <w:t>(</w:t>
      </w:r>
      <w:r>
        <w:rPr>
          <w:rFonts w:ascii="Calibri" w:hAnsi="Calibri" w:cs="Calibri"/>
          <w:color w:val="000000"/>
          <w:shd w:val="clear" w:color="auto" w:fill="FFFFFF"/>
        </w:rPr>
        <w:t>like all good entrepreneurs, Adolphe Cointre</w:t>
      </w:r>
      <w:r w:rsidR="00966DED">
        <w:rPr>
          <w:rFonts w:ascii="Calibri" w:hAnsi="Calibri" w:cs="Calibri"/>
          <w:color w:val="000000"/>
          <w:shd w:val="clear" w:color="auto" w:fill="FFFFFF"/>
        </w:rPr>
        <w:t>au was careful to preserve his intellectual property</w:t>
      </w:r>
      <w:r>
        <w:rPr>
          <w:rFonts w:ascii="Calibri" w:hAnsi="Calibri" w:cs="Calibri"/>
          <w:color w:val="000000"/>
          <w:shd w:val="clear" w:color="auto" w:fill="FFFFFF"/>
        </w:rPr>
        <w:t xml:space="preserve"> – the recipe for Cointreau, first sold in 1875, is a trade secret</w:t>
      </w:r>
      <w:r w:rsidR="0021522C">
        <w:rPr>
          <w:rFonts w:ascii="Calibri" w:hAnsi="Calibri" w:cs="Calibri"/>
          <w:color w:val="000000"/>
          <w:shd w:val="clear" w:color="auto" w:fill="FFFFFF"/>
        </w:rPr>
        <w:t>)</w:t>
      </w:r>
      <w:r w:rsidR="00966DED">
        <w:rPr>
          <w:rFonts w:ascii="Calibri" w:hAnsi="Calibri" w:cs="Calibri"/>
          <w:color w:val="000000"/>
          <w:shd w:val="clear" w:color="auto" w:fill="FFFFFF"/>
        </w:rPr>
        <w:t xml:space="preserve">. </w:t>
      </w:r>
    </w:p>
    <w:p w14:paraId="287CE9A6" w14:textId="143ED855" w:rsidR="00D04D0B" w:rsidRDefault="002B7F01"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The performances in the </w:t>
      </w:r>
      <w:r w:rsidR="007D0E7B">
        <w:rPr>
          <w:rFonts w:ascii="Calibri" w:hAnsi="Calibri" w:cs="Calibri"/>
          <w:color w:val="000000"/>
          <w:shd w:val="clear" w:color="auto" w:fill="FFFFFF"/>
        </w:rPr>
        <w:t xml:space="preserve">TV </w:t>
      </w:r>
      <w:r>
        <w:rPr>
          <w:rFonts w:ascii="Calibri" w:hAnsi="Calibri" w:cs="Calibri"/>
          <w:color w:val="000000"/>
          <w:shd w:val="clear" w:color="auto" w:fill="FFFFFF"/>
        </w:rPr>
        <w:t>advert</w:t>
      </w:r>
      <w:r w:rsidR="00966DED">
        <w:rPr>
          <w:rFonts w:ascii="Calibri" w:hAnsi="Calibri" w:cs="Calibri"/>
          <w:color w:val="000000"/>
          <w:shd w:val="clear" w:color="auto" w:fill="FFFFFF"/>
        </w:rPr>
        <w:t xml:space="preserve"> dating from 1974</w:t>
      </w:r>
      <w:r>
        <w:rPr>
          <w:rFonts w:ascii="Calibri" w:hAnsi="Calibri" w:cs="Calibri"/>
          <w:color w:val="000000"/>
          <w:shd w:val="clear" w:color="auto" w:fill="FFFFFF"/>
        </w:rPr>
        <w:t xml:space="preserve"> are </w:t>
      </w:r>
      <w:r w:rsidR="00AE2839">
        <w:rPr>
          <w:rFonts w:ascii="Calibri" w:hAnsi="Calibri" w:cs="Calibri"/>
          <w:color w:val="000000"/>
          <w:shd w:val="clear" w:color="auto" w:fill="FFFFFF"/>
        </w:rPr>
        <w:t>compelling</w:t>
      </w:r>
      <w:r w:rsidR="00966DED">
        <w:rPr>
          <w:rFonts w:ascii="Calibri" w:hAnsi="Calibri" w:cs="Calibri"/>
          <w:color w:val="000000"/>
          <w:shd w:val="clear" w:color="auto" w:fill="FFFFFF"/>
        </w:rPr>
        <w:t>. T</w:t>
      </w:r>
      <w:r>
        <w:rPr>
          <w:rFonts w:ascii="Calibri" w:hAnsi="Calibri" w:cs="Calibri"/>
          <w:color w:val="000000"/>
          <w:shd w:val="clear" w:color="auto" w:fill="FFFFFF"/>
        </w:rPr>
        <w:t xml:space="preserve">he intimate camera work and </w:t>
      </w:r>
      <w:r w:rsidR="003E4CF0">
        <w:rPr>
          <w:rFonts w:ascii="Calibri" w:hAnsi="Calibri" w:cs="Calibri"/>
          <w:color w:val="000000"/>
          <w:shd w:val="clear" w:color="auto" w:fill="FFFFFF"/>
        </w:rPr>
        <w:t>wryness</w:t>
      </w:r>
      <w:r>
        <w:rPr>
          <w:rFonts w:ascii="Calibri" w:hAnsi="Calibri" w:cs="Calibri"/>
          <w:color w:val="000000"/>
          <w:shd w:val="clear" w:color="auto" w:fill="FFFFFF"/>
        </w:rPr>
        <w:t xml:space="preserve"> </w:t>
      </w:r>
      <w:r w:rsidR="00471954">
        <w:rPr>
          <w:rFonts w:ascii="Calibri" w:hAnsi="Calibri" w:cs="Calibri"/>
          <w:color w:val="000000"/>
          <w:shd w:val="clear" w:color="auto" w:fill="FFFFFF"/>
        </w:rPr>
        <w:t>of</w:t>
      </w:r>
      <w:r>
        <w:rPr>
          <w:rFonts w:ascii="Calibri" w:hAnsi="Calibri" w:cs="Calibri"/>
          <w:color w:val="000000"/>
          <w:shd w:val="clear" w:color="auto" w:fill="FFFFFF"/>
        </w:rPr>
        <w:t xml:space="preserve"> the script suggest that the woman who asks the question ‘What is </w:t>
      </w:r>
      <w:r w:rsidR="003E4CF0">
        <w:rPr>
          <w:rFonts w:ascii="Calibri" w:hAnsi="Calibri" w:cs="Calibri"/>
          <w:color w:val="000000"/>
          <w:shd w:val="clear" w:color="auto" w:fill="FFFFFF"/>
        </w:rPr>
        <w:t>Cointreau</w:t>
      </w:r>
      <w:r w:rsidR="00471954">
        <w:rPr>
          <w:rFonts w:ascii="Calibri" w:hAnsi="Calibri" w:cs="Calibri"/>
          <w:color w:val="000000"/>
          <w:shd w:val="clear" w:color="auto" w:fill="FFFFFF"/>
        </w:rPr>
        <w:t>?</w:t>
      </w:r>
      <w:r>
        <w:rPr>
          <w:rFonts w:ascii="Calibri" w:hAnsi="Calibri" w:cs="Calibri"/>
          <w:color w:val="000000"/>
          <w:shd w:val="clear" w:color="auto" w:fill="FFFFFF"/>
        </w:rPr>
        <w:t xml:space="preserve">’ </w:t>
      </w:r>
      <w:r w:rsidR="00966DED">
        <w:rPr>
          <w:rFonts w:ascii="Calibri" w:hAnsi="Calibri" w:cs="Calibri"/>
          <w:color w:val="000000"/>
          <w:shd w:val="clear" w:color="auto" w:fill="FFFFFF"/>
        </w:rPr>
        <w:t xml:space="preserve">knows the answer and is </w:t>
      </w:r>
      <w:r>
        <w:rPr>
          <w:rFonts w:ascii="Calibri" w:hAnsi="Calibri" w:cs="Calibri"/>
          <w:color w:val="000000"/>
          <w:shd w:val="clear" w:color="auto" w:fill="FFFFFF"/>
        </w:rPr>
        <w:t>teasing the man</w:t>
      </w:r>
      <w:r w:rsidR="00AE2839">
        <w:rPr>
          <w:rFonts w:ascii="Calibri" w:hAnsi="Calibri" w:cs="Calibri"/>
          <w:color w:val="000000"/>
          <w:shd w:val="clear" w:color="auto" w:fill="FFFFFF"/>
        </w:rPr>
        <w:t>;</w:t>
      </w:r>
      <w:r>
        <w:rPr>
          <w:rFonts w:ascii="Calibri" w:hAnsi="Calibri" w:cs="Calibri"/>
          <w:color w:val="000000"/>
          <w:shd w:val="clear" w:color="auto" w:fill="FFFFFF"/>
        </w:rPr>
        <w:t xml:space="preserve"> whilst his </w:t>
      </w:r>
      <w:r w:rsidR="00D04D0B">
        <w:rPr>
          <w:rFonts w:ascii="Calibri" w:hAnsi="Calibri" w:cs="Calibri"/>
          <w:color w:val="000000"/>
          <w:shd w:val="clear" w:color="auto" w:fill="FFFFFF"/>
        </w:rPr>
        <w:t>devil may care reply, in two languag</w:t>
      </w:r>
      <w:r w:rsidR="00B6786D">
        <w:rPr>
          <w:rFonts w:ascii="Calibri" w:hAnsi="Calibri" w:cs="Calibri"/>
          <w:color w:val="000000"/>
          <w:shd w:val="clear" w:color="auto" w:fill="FFFFFF"/>
        </w:rPr>
        <w:t>es</w:t>
      </w:r>
      <w:r w:rsidR="00D54EAE">
        <w:rPr>
          <w:rFonts w:ascii="Calibri" w:hAnsi="Calibri" w:cs="Calibri"/>
          <w:color w:val="000000"/>
          <w:shd w:val="clear" w:color="auto" w:fill="FFFFFF"/>
        </w:rPr>
        <w:t>,</w:t>
      </w:r>
      <w:r w:rsidR="00B6786D">
        <w:rPr>
          <w:rFonts w:ascii="Calibri" w:hAnsi="Calibri" w:cs="Calibri"/>
          <w:color w:val="000000"/>
          <w:shd w:val="clear" w:color="auto" w:fill="FFFFFF"/>
        </w:rPr>
        <w:t xml:space="preserve"> suggest</w:t>
      </w:r>
      <w:r w:rsidR="00255BE5">
        <w:rPr>
          <w:rFonts w:ascii="Calibri" w:hAnsi="Calibri" w:cs="Calibri"/>
          <w:color w:val="000000"/>
          <w:shd w:val="clear" w:color="auto" w:fill="FFFFFF"/>
        </w:rPr>
        <w:t>s</w:t>
      </w:r>
      <w:r w:rsidR="00B6786D">
        <w:rPr>
          <w:rFonts w:ascii="Calibri" w:hAnsi="Calibri" w:cs="Calibri"/>
          <w:color w:val="000000"/>
          <w:shd w:val="clear" w:color="auto" w:fill="FFFFFF"/>
        </w:rPr>
        <w:t xml:space="preserve"> that he </w:t>
      </w:r>
      <w:r w:rsidR="00D04D0B">
        <w:rPr>
          <w:rFonts w:ascii="Calibri" w:hAnsi="Calibri" w:cs="Calibri"/>
          <w:color w:val="000000"/>
          <w:shd w:val="clear" w:color="auto" w:fill="FFFFFF"/>
        </w:rPr>
        <w:t>is both sophisticated and making it up as he goes along. Which is exactly what the woman who asked the question wants to hear. She doesn’t</w:t>
      </w:r>
      <w:r w:rsidR="003E4CF0">
        <w:rPr>
          <w:rFonts w:ascii="Calibri" w:hAnsi="Calibri" w:cs="Calibri"/>
          <w:color w:val="000000"/>
          <w:shd w:val="clear" w:color="auto" w:fill="FFFFFF"/>
        </w:rPr>
        <w:t xml:space="preserve"> </w:t>
      </w:r>
      <w:r w:rsidR="00B6786D">
        <w:rPr>
          <w:rFonts w:ascii="Calibri" w:hAnsi="Calibri" w:cs="Calibri"/>
          <w:color w:val="000000"/>
          <w:shd w:val="clear" w:color="auto" w:fill="FFFFFF"/>
        </w:rPr>
        <w:t>want</w:t>
      </w:r>
      <w:r w:rsidR="007E11E1">
        <w:rPr>
          <w:rFonts w:ascii="Calibri" w:hAnsi="Calibri" w:cs="Calibri"/>
          <w:color w:val="000000"/>
          <w:shd w:val="clear" w:color="auto" w:fill="FFFFFF"/>
        </w:rPr>
        <w:t xml:space="preserve"> a</w:t>
      </w:r>
      <w:r w:rsidR="00D04D0B">
        <w:rPr>
          <w:rFonts w:ascii="Calibri" w:hAnsi="Calibri" w:cs="Calibri"/>
          <w:color w:val="000000"/>
          <w:shd w:val="clear" w:color="auto" w:fill="FFFFFF"/>
        </w:rPr>
        <w:t xml:space="preserve"> man who’s going to tell the truth and do the right thing – this time she wants </w:t>
      </w:r>
      <w:r w:rsidR="00B6786D">
        <w:rPr>
          <w:rFonts w:ascii="Calibri" w:hAnsi="Calibri" w:cs="Calibri"/>
          <w:color w:val="000000"/>
          <w:shd w:val="clear" w:color="auto" w:fill="FFFFFF"/>
        </w:rPr>
        <w:t xml:space="preserve">a storyteller with some drinks, someone </w:t>
      </w:r>
      <w:r w:rsidR="00D04D0B">
        <w:rPr>
          <w:rFonts w:ascii="Calibri" w:hAnsi="Calibri" w:cs="Calibri"/>
          <w:color w:val="000000"/>
          <w:shd w:val="clear" w:color="auto" w:fill="FFFFFF"/>
        </w:rPr>
        <w:t xml:space="preserve">French. The </w:t>
      </w:r>
      <w:r w:rsidR="003E4CF0">
        <w:rPr>
          <w:rFonts w:ascii="Calibri" w:hAnsi="Calibri" w:cs="Calibri"/>
          <w:color w:val="000000"/>
          <w:shd w:val="clear" w:color="auto" w:fill="FFFFFF"/>
        </w:rPr>
        <w:t>Cointreau</w:t>
      </w:r>
      <w:r w:rsidR="00D04D0B">
        <w:rPr>
          <w:rFonts w:ascii="Calibri" w:hAnsi="Calibri" w:cs="Calibri"/>
          <w:color w:val="000000"/>
          <w:shd w:val="clear" w:color="auto" w:fill="FFFFFF"/>
        </w:rPr>
        <w:t xml:space="preserve"> </w:t>
      </w:r>
      <w:r w:rsidR="00AE2839">
        <w:rPr>
          <w:rFonts w:ascii="Calibri" w:hAnsi="Calibri" w:cs="Calibri"/>
          <w:color w:val="000000"/>
          <w:shd w:val="clear" w:color="auto" w:fill="FFFFFF"/>
        </w:rPr>
        <w:t>campaign</w:t>
      </w:r>
      <w:r w:rsidR="00D04D0B">
        <w:rPr>
          <w:rFonts w:ascii="Calibri" w:hAnsi="Calibri" w:cs="Calibri"/>
          <w:color w:val="000000"/>
          <w:shd w:val="clear" w:color="auto" w:fill="FFFFFF"/>
        </w:rPr>
        <w:t xml:space="preserve"> is a testament to the serious nature of certain jokes, they can be so attractive that we all agree</w:t>
      </w:r>
      <w:r w:rsidR="003E4CF0">
        <w:rPr>
          <w:rFonts w:ascii="Calibri" w:hAnsi="Calibri" w:cs="Calibri"/>
          <w:color w:val="000000"/>
          <w:shd w:val="clear" w:color="auto" w:fill="FFFFFF"/>
        </w:rPr>
        <w:t xml:space="preserve"> it’s </w:t>
      </w:r>
      <w:r w:rsidR="00F3243C">
        <w:rPr>
          <w:rFonts w:ascii="Calibri" w:hAnsi="Calibri" w:cs="Calibri"/>
          <w:color w:val="000000"/>
          <w:shd w:val="clear" w:color="auto" w:fill="FFFFFF"/>
        </w:rPr>
        <w:t xml:space="preserve">better to </w:t>
      </w:r>
      <w:r w:rsidR="00D54EAE">
        <w:rPr>
          <w:rFonts w:ascii="Calibri" w:hAnsi="Calibri" w:cs="Calibri"/>
          <w:color w:val="000000"/>
          <w:shd w:val="clear" w:color="auto" w:fill="FFFFFF"/>
        </w:rPr>
        <w:t>enjoy the fiction</w:t>
      </w:r>
      <w:r w:rsidR="00B6786D">
        <w:rPr>
          <w:rFonts w:ascii="Calibri" w:hAnsi="Calibri" w:cs="Calibri"/>
          <w:color w:val="000000"/>
          <w:shd w:val="clear" w:color="auto" w:fill="FFFFFF"/>
        </w:rPr>
        <w:t xml:space="preserve"> than the reality, whatever</w:t>
      </w:r>
      <w:r w:rsidR="00F3243C">
        <w:rPr>
          <w:rFonts w:ascii="Calibri" w:hAnsi="Calibri" w:cs="Calibri"/>
          <w:color w:val="000000"/>
          <w:shd w:val="clear" w:color="auto" w:fill="FFFFFF"/>
        </w:rPr>
        <w:t>,</w:t>
      </w:r>
      <w:r w:rsidR="00B6786D">
        <w:rPr>
          <w:rFonts w:ascii="Calibri" w:hAnsi="Calibri" w:cs="Calibri"/>
          <w:color w:val="000000"/>
          <w:shd w:val="clear" w:color="auto" w:fill="FFFFFF"/>
        </w:rPr>
        <w:t xml:space="preserve"> that may be.</w:t>
      </w:r>
      <w:r w:rsidR="003E4CF0">
        <w:rPr>
          <w:rFonts w:ascii="Calibri" w:hAnsi="Calibri" w:cs="Calibri"/>
          <w:color w:val="000000"/>
          <w:shd w:val="clear" w:color="auto" w:fill="FFFFFF"/>
        </w:rPr>
        <w:t xml:space="preserve"> </w:t>
      </w:r>
    </w:p>
    <w:p w14:paraId="5B1C3B1B" w14:textId="4462FCDA" w:rsidR="00AE2839" w:rsidRDefault="00F3243C" w:rsidP="00AE2839">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Bridge</w:t>
      </w:r>
      <w:r w:rsidR="0062753C">
        <w:rPr>
          <w:rFonts w:ascii="Calibri" w:hAnsi="Calibri" w:cs="Calibri"/>
          <w:color w:val="000000"/>
          <w:shd w:val="clear" w:color="auto" w:fill="FFFFFF"/>
        </w:rPr>
        <w:t xml:space="preserve"> </w:t>
      </w:r>
      <w:r w:rsidR="00D04D0B">
        <w:rPr>
          <w:rFonts w:ascii="Calibri" w:hAnsi="Calibri" w:cs="Calibri"/>
          <w:color w:val="000000"/>
          <w:shd w:val="clear" w:color="auto" w:fill="FFFFFF"/>
        </w:rPr>
        <w:t>asks</w:t>
      </w:r>
      <w:r w:rsidR="00AE2839">
        <w:rPr>
          <w:rFonts w:ascii="Calibri" w:hAnsi="Calibri" w:cs="Calibri"/>
          <w:color w:val="000000"/>
          <w:shd w:val="clear" w:color="auto" w:fill="FFFFFF"/>
        </w:rPr>
        <w:t xml:space="preserve"> a similar question about the discipline of </w:t>
      </w:r>
      <w:r w:rsidR="00500454">
        <w:rPr>
          <w:rFonts w:ascii="Calibri" w:hAnsi="Calibri" w:cs="Calibri"/>
          <w:color w:val="000000"/>
          <w:shd w:val="clear" w:color="auto" w:fill="FFFFFF"/>
        </w:rPr>
        <w:t>entrepreneurship</w:t>
      </w:r>
      <w:r w:rsidR="00AE2839">
        <w:rPr>
          <w:rFonts w:ascii="Calibri" w:hAnsi="Calibri" w:cs="Calibri"/>
          <w:color w:val="000000"/>
          <w:shd w:val="clear" w:color="auto" w:fill="FFFFFF"/>
        </w:rPr>
        <w:t>.</w:t>
      </w:r>
      <w:r w:rsidR="00D04D0B">
        <w:rPr>
          <w:rFonts w:ascii="Calibri" w:hAnsi="Calibri" w:cs="Calibri"/>
          <w:color w:val="000000"/>
          <w:shd w:val="clear" w:color="auto" w:fill="FFFFFF"/>
        </w:rPr>
        <w:t xml:space="preserve"> ‘Does ‘entrepreneurship’ exist</w:t>
      </w:r>
      <w:r>
        <w:rPr>
          <w:rFonts w:ascii="Calibri" w:hAnsi="Calibri" w:cs="Calibri"/>
          <w:color w:val="000000"/>
          <w:shd w:val="clear" w:color="auto" w:fill="FFFFFF"/>
        </w:rPr>
        <w:t>?</w:t>
      </w:r>
      <w:r w:rsidR="00D04D0B">
        <w:rPr>
          <w:rFonts w:ascii="Calibri" w:hAnsi="Calibri" w:cs="Calibri"/>
          <w:color w:val="000000"/>
          <w:shd w:val="clear" w:color="auto" w:fill="FFFFFF"/>
        </w:rPr>
        <w:t>’</w:t>
      </w:r>
      <w:r w:rsidR="00761EE1">
        <w:rPr>
          <w:rFonts w:ascii="Calibri" w:hAnsi="Calibri" w:cs="Calibri"/>
          <w:color w:val="000000"/>
          <w:shd w:val="clear" w:color="auto" w:fill="FFFFFF"/>
        </w:rPr>
        <w:t xml:space="preserve"> (Bridge, 2017</w:t>
      </w:r>
      <w:r w:rsidR="00AE2839">
        <w:rPr>
          <w:rFonts w:ascii="Calibri" w:hAnsi="Calibri" w:cs="Calibri"/>
          <w:color w:val="000000"/>
          <w:shd w:val="clear" w:color="auto" w:fill="FFFFFF"/>
        </w:rPr>
        <w:t xml:space="preserve">). For creative writing teachers, this candour about the capacity of </w:t>
      </w:r>
      <w:r w:rsidR="008610DC" w:rsidRPr="008610DC">
        <w:rPr>
          <w:rFonts w:ascii="Calibri" w:hAnsi="Calibri" w:cs="Calibri"/>
          <w:shd w:val="clear" w:color="auto" w:fill="FFFFFF"/>
        </w:rPr>
        <w:t>one’s</w:t>
      </w:r>
      <w:r w:rsidR="00AE2839" w:rsidRPr="008610DC">
        <w:rPr>
          <w:rFonts w:ascii="Calibri" w:hAnsi="Calibri" w:cs="Calibri"/>
          <w:shd w:val="clear" w:color="auto" w:fill="FFFFFF"/>
        </w:rPr>
        <w:t xml:space="preserve"> </w:t>
      </w:r>
      <w:r w:rsidR="00AE2839">
        <w:rPr>
          <w:rFonts w:ascii="Calibri" w:hAnsi="Calibri" w:cs="Calibri"/>
          <w:color w:val="000000"/>
          <w:shd w:val="clear" w:color="auto" w:fill="FFFFFF"/>
        </w:rPr>
        <w:t>own subject to disappear in the space of a few well directed existential questions may feel familiar, reassuring even.</w:t>
      </w:r>
    </w:p>
    <w:p w14:paraId="27BC8075" w14:textId="1DB47A83" w:rsidR="00F3226A" w:rsidRDefault="00AE2839"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lastRenderedPageBreak/>
        <w:t>As the subject of entrepreneurship appears</w:t>
      </w:r>
      <w:r w:rsidR="000C6374">
        <w:rPr>
          <w:rFonts w:ascii="Calibri" w:hAnsi="Calibri" w:cs="Calibri"/>
          <w:color w:val="000000"/>
          <w:shd w:val="clear" w:color="auto" w:fill="FFFFFF"/>
        </w:rPr>
        <w:t xml:space="preserve"> more frequently</w:t>
      </w:r>
      <w:r>
        <w:rPr>
          <w:rFonts w:ascii="Calibri" w:hAnsi="Calibri" w:cs="Calibri"/>
          <w:color w:val="000000"/>
          <w:shd w:val="clear" w:color="auto" w:fill="FFFFFF"/>
        </w:rPr>
        <w:t xml:space="preserve"> in university curricula and </w:t>
      </w:r>
      <w:r w:rsidR="000C6374">
        <w:rPr>
          <w:rFonts w:ascii="Calibri" w:hAnsi="Calibri" w:cs="Calibri"/>
          <w:color w:val="000000"/>
          <w:shd w:val="clear" w:color="auto" w:fill="FFFFFF"/>
        </w:rPr>
        <w:t>directives</w:t>
      </w:r>
      <w:r>
        <w:rPr>
          <w:rFonts w:ascii="Calibri" w:hAnsi="Calibri" w:cs="Calibri"/>
          <w:color w:val="000000"/>
          <w:shd w:val="clear" w:color="auto" w:fill="FFFFFF"/>
        </w:rPr>
        <w:t xml:space="preserve"> from planners demand the inclusion of more entrepreneurial</w:t>
      </w:r>
      <w:r w:rsidR="000C6374">
        <w:rPr>
          <w:rFonts w:ascii="Calibri" w:hAnsi="Calibri" w:cs="Calibri"/>
          <w:color w:val="000000"/>
          <w:shd w:val="clear" w:color="auto" w:fill="FFFFFF"/>
        </w:rPr>
        <w:t xml:space="preserve"> student</w:t>
      </w:r>
      <w:r>
        <w:rPr>
          <w:rFonts w:ascii="Calibri" w:hAnsi="Calibri" w:cs="Calibri"/>
          <w:color w:val="000000"/>
          <w:shd w:val="clear" w:color="auto" w:fill="FFFFFF"/>
        </w:rPr>
        <w:t xml:space="preserve"> experience</w:t>
      </w:r>
      <w:r w:rsidR="009578B1">
        <w:rPr>
          <w:rFonts w:ascii="Calibri" w:hAnsi="Calibri" w:cs="Calibri"/>
          <w:color w:val="000000"/>
          <w:shd w:val="clear" w:color="auto" w:fill="FFFFFF"/>
        </w:rPr>
        <w:t>s</w:t>
      </w:r>
      <w:r>
        <w:rPr>
          <w:rFonts w:ascii="Calibri" w:hAnsi="Calibri" w:cs="Calibri"/>
          <w:color w:val="000000"/>
          <w:shd w:val="clear" w:color="auto" w:fill="FFFFFF"/>
        </w:rPr>
        <w:t xml:space="preserve"> a</w:t>
      </w:r>
      <w:r w:rsidR="000C6374">
        <w:rPr>
          <w:rFonts w:ascii="Calibri" w:hAnsi="Calibri" w:cs="Calibri"/>
          <w:color w:val="000000"/>
          <w:shd w:val="clear" w:color="auto" w:fill="FFFFFF"/>
        </w:rPr>
        <w:t>c</w:t>
      </w:r>
      <w:r>
        <w:rPr>
          <w:rFonts w:ascii="Calibri" w:hAnsi="Calibri" w:cs="Calibri"/>
          <w:color w:val="000000"/>
          <w:shd w:val="clear" w:color="auto" w:fill="FFFFFF"/>
        </w:rPr>
        <w:t>ross disciplines</w:t>
      </w:r>
      <w:r w:rsidR="000C6374">
        <w:rPr>
          <w:rFonts w:ascii="Calibri" w:hAnsi="Calibri" w:cs="Calibri"/>
          <w:color w:val="000000"/>
          <w:shd w:val="clear" w:color="auto" w:fill="FFFFFF"/>
        </w:rPr>
        <w:t>,</w:t>
      </w:r>
      <w:r>
        <w:rPr>
          <w:rFonts w:ascii="Calibri" w:hAnsi="Calibri" w:cs="Calibri"/>
          <w:color w:val="000000"/>
          <w:shd w:val="clear" w:color="auto" w:fill="FFFFFF"/>
        </w:rPr>
        <w:t xml:space="preserve"> it is worth </w:t>
      </w:r>
      <w:r w:rsidR="000C6374">
        <w:rPr>
          <w:rFonts w:ascii="Calibri" w:hAnsi="Calibri" w:cs="Calibri"/>
          <w:color w:val="000000"/>
          <w:shd w:val="clear" w:color="auto" w:fill="FFFFFF"/>
        </w:rPr>
        <w:t>reflected</w:t>
      </w:r>
      <w:r>
        <w:rPr>
          <w:rFonts w:ascii="Calibri" w:hAnsi="Calibri" w:cs="Calibri"/>
          <w:color w:val="000000"/>
          <w:shd w:val="clear" w:color="auto" w:fill="FFFFFF"/>
        </w:rPr>
        <w:t xml:space="preserve"> that </w:t>
      </w:r>
      <w:r w:rsidR="001F1618">
        <w:rPr>
          <w:rFonts w:ascii="Calibri" w:hAnsi="Calibri" w:cs="Calibri"/>
          <w:color w:val="000000"/>
          <w:shd w:val="clear" w:color="auto" w:fill="FFFFFF"/>
        </w:rPr>
        <w:t>the term ‘entrepreneurship’ is</w:t>
      </w:r>
      <w:r w:rsidR="000C6374">
        <w:rPr>
          <w:rFonts w:ascii="Calibri" w:hAnsi="Calibri" w:cs="Calibri"/>
          <w:color w:val="000000"/>
          <w:shd w:val="clear" w:color="auto" w:fill="FFFFFF"/>
        </w:rPr>
        <w:t>, and always has been,</w:t>
      </w:r>
      <w:r w:rsidR="001F1618">
        <w:rPr>
          <w:rFonts w:ascii="Calibri" w:hAnsi="Calibri" w:cs="Calibri"/>
          <w:color w:val="000000"/>
          <w:shd w:val="clear" w:color="auto" w:fill="FFFFFF"/>
        </w:rPr>
        <w:t xml:space="preserve"> in a state of flux.</w:t>
      </w:r>
      <w:r w:rsidR="009578B1">
        <w:rPr>
          <w:rFonts w:ascii="Calibri" w:hAnsi="Calibri" w:cs="Calibri"/>
          <w:color w:val="000000"/>
          <w:shd w:val="clear" w:color="auto" w:fill="FFFFFF"/>
        </w:rPr>
        <w:t xml:space="preserve"> </w:t>
      </w:r>
      <w:r w:rsidR="001F1618">
        <w:rPr>
          <w:rFonts w:ascii="Calibri" w:hAnsi="Calibri" w:cs="Calibri"/>
          <w:color w:val="000000"/>
          <w:shd w:val="clear" w:color="auto" w:fill="FFFFFF"/>
        </w:rPr>
        <w:t>Within the academic context, different approaches to entrepreneurship education are advocated:</w:t>
      </w:r>
      <w:r w:rsidR="00D54EAE">
        <w:rPr>
          <w:rFonts w:ascii="Calibri" w:hAnsi="Calibri" w:cs="Calibri"/>
          <w:color w:val="000000"/>
          <w:shd w:val="clear" w:color="auto" w:fill="FFFFFF"/>
        </w:rPr>
        <w:t xml:space="preserve"> </w:t>
      </w:r>
      <w:r w:rsidR="0044490B">
        <w:rPr>
          <w:rFonts w:ascii="Calibri" w:hAnsi="Calibri" w:cs="Calibri"/>
          <w:color w:val="000000"/>
          <w:shd w:val="clear" w:color="auto" w:fill="FFFFFF"/>
        </w:rPr>
        <w:t>‘disciplined’ (</w:t>
      </w:r>
      <w:proofErr w:type="spellStart"/>
      <w:r w:rsidR="0044490B">
        <w:rPr>
          <w:rFonts w:ascii="Calibri" w:hAnsi="Calibri" w:cs="Calibri"/>
          <w:color w:val="000000"/>
          <w:shd w:val="clear" w:color="auto" w:fill="FFFFFF"/>
        </w:rPr>
        <w:t>Aulet</w:t>
      </w:r>
      <w:proofErr w:type="spellEnd"/>
      <w:r w:rsidR="004B5E55">
        <w:rPr>
          <w:rFonts w:ascii="Calibri" w:hAnsi="Calibri" w:cs="Calibri"/>
          <w:color w:val="000000"/>
          <w:shd w:val="clear" w:color="auto" w:fill="FFFFFF"/>
        </w:rPr>
        <w:t>, 2017</w:t>
      </w:r>
      <w:r w:rsidR="0044490B">
        <w:rPr>
          <w:rFonts w:ascii="Calibri" w:hAnsi="Calibri" w:cs="Calibri"/>
          <w:color w:val="000000"/>
          <w:shd w:val="clear" w:color="auto" w:fill="FFFFFF"/>
        </w:rPr>
        <w:t>)</w:t>
      </w:r>
      <w:r w:rsidR="00D54EAE">
        <w:rPr>
          <w:rFonts w:ascii="Calibri" w:hAnsi="Calibri" w:cs="Calibri"/>
          <w:color w:val="000000"/>
          <w:shd w:val="clear" w:color="auto" w:fill="FFFFFF"/>
        </w:rPr>
        <w:t>,</w:t>
      </w:r>
      <w:r w:rsidR="0044490B">
        <w:rPr>
          <w:rFonts w:ascii="Calibri" w:hAnsi="Calibri" w:cs="Calibri"/>
          <w:color w:val="000000"/>
          <w:shd w:val="clear" w:color="auto" w:fill="FFFFFF"/>
        </w:rPr>
        <w:t xml:space="preserve"> ‘</w:t>
      </w:r>
      <w:proofErr w:type="spellStart"/>
      <w:r w:rsidR="0044490B">
        <w:rPr>
          <w:rFonts w:ascii="Calibri" w:hAnsi="Calibri" w:cs="Calibri"/>
          <w:color w:val="000000"/>
          <w:shd w:val="clear" w:color="auto" w:fill="FFFFFF"/>
        </w:rPr>
        <w:t>phronetic</w:t>
      </w:r>
      <w:proofErr w:type="spellEnd"/>
      <w:proofErr w:type="gramStart"/>
      <w:r w:rsidR="0044490B">
        <w:rPr>
          <w:rFonts w:ascii="Calibri" w:hAnsi="Calibri" w:cs="Calibri"/>
          <w:color w:val="000000"/>
          <w:shd w:val="clear" w:color="auto" w:fill="FFFFFF"/>
        </w:rPr>
        <w:t xml:space="preserve">’ </w:t>
      </w:r>
      <w:r w:rsidR="00F3243C">
        <w:rPr>
          <w:rFonts w:ascii="Calibri" w:hAnsi="Calibri" w:cs="Calibri"/>
          <w:color w:val="000000"/>
          <w:shd w:val="clear" w:color="auto" w:fill="FFFFFF"/>
        </w:rPr>
        <w:t xml:space="preserve"> </w:t>
      </w:r>
      <w:r w:rsidR="0044490B">
        <w:rPr>
          <w:rFonts w:ascii="Calibri" w:hAnsi="Calibri" w:cs="Calibri"/>
          <w:color w:val="000000"/>
          <w:shd w:val="clear" w:color="auto" w:fill="FFFFFF"/>
        </w:rPr>
        <w:t>(</w:t>
      </w:r>
      <w:proofErr w:type="gramEnd"/>
      <w:r w:rsidR="0044490B">
        <w:rPr>
          <w:rFonts w:ascii="Calibri" w:hAnsi="Calibri" w:cs="Calibri"/>
          <w:color w:val="000000"/>
          <w:shd w:val="clear" w:color="auto" w:fill="FFFFFF"/>
        </w:rPr>
        <w:t>Jone</w:t>
      </w:r>
      <w:r w:rsidR="004B5E55">
        <w:rPr>
          <w:rFonts w:ascii="Calibri" w:hAnsi="Calibri" w:cs="Calibri"/>
          <w:color w:val="000000"/>
          <w:shd w:val="clear" w:color="auto" w:fill="FFFFFF"/>
        </w:rPr>
        <w:t>s, 2019</w:t>
      </w:r>
      <w:r w:rsidR="0044490B">
        <w:rPr>
          <w:rFonts w:ascii="Calibri" w:hAnsi="Calibri" w:cs="Calibri"/>
          <w:color w:val="000000"/>
          <w:shd w:val="clear" w:color="auto" w:fill="FFFFFF"/>
        </w:rPr>
        <w:t xml:space="preserve">)  </w:t>
      </w:r>
      <w:r w:rsidR="009B02A4">
        <w:rPr>
          <w:rFonts w:ascii="Calibri" w:hAnsi="Calibri" w:cs="Calibri"/>
          <w:color w:val="000000"/>
          <w:shd w:val="clear" w:color="auto" w:fill="FFFFFF"/>
        </w:rPr>
        <w:t xml:space="preserve">or ‘pirate’ </w:t>
      </w:r>
      <w:r w:rsidR="003E4CF0">
        <w:rPr>
          <w:rFonts w:ascii="Calibri" w:hAnsi="Calibri" w:cs="Calibri"/>
          <w:color w:val="000000"/>
          <w:shd w:val="clear" w:color="auto" w:fill="FFFFFF"/>
        </w:rPr>
        <w:t>(</w:t>
      </w:r>
      <w:r w:rsidR="00B51B11">
        <w:rPr>
          <w:rFonts w:ascii="Calibri" w:hAnsi="Calibri" w:cs="Calibri"/>
          <w:color w:val="000000"/>
          <w:shd w:val="clear" w:color="auto" w:fill="FFFFFF"/>
        </w:rPr>
        <w:t>Allende</w:t>
      </w:r>
      <w:r w:rsidR="004B5E55">
        <w:rPr>
          <w:rFonts w:ascii="Calibri" w:hAnsi="Calibri" w:cs="Calibri"/>
          <w:color w:val="000000"/>
          <w:shd w:val="clear" w:color="auto" w:fill="FFFFFF"/>
        </w:rPr>
        <w:t>, 2018</w:t>
      </w:r>
      <w:r w:rsidR="009B02A4">
        <w:rPr>
          <w:rFonts w:ascii="Calibri" w:hAnsi="Calibri" w:cs="Calibri"/>
          <w:color w:val="000000"/>
          <w:shd w:val="clear" w:color="auto" w:fill="FFFFFF"/>
        </w:rPr>
        <w:t xml:space="preserve">). </w:t>
      </w:r>
      <w:r w:rsidR="00F3243C">
        <w:rPr>
          <w:rFonts w:ascii="Calibri" w:hAnsi="Calibri" w:cs="Calibri"/>
          <w:color w:val="000000"/>
          <w:shd w:val="clear" w:color="auto" w:fill="FFFFFF"/>
        </w:rPr>
        <w:t xml:space="preserve"> Bridge </w:t>
      </w:r>
      <w:r w:rsidR="005B1E0C">
        <w:rPr>
          <w:rFonts w:ascii="Calibri" w:hAnsi="Calibri" w:cs="Calibri"/>
          <w:color w:val="000000"/>
          <w:shd w:val="clear" w:color="auto" w:fill="FFFFFF"/>
        </w:rPr>
        <w:t>notes that</w:t>
      </w:r>
      <w:r w:rsidR="00F3243C">
        <w:rPr>
          <w:rFonts w:ascii="Calibri" w:hAnsi="Calibri" w:cs="Calibri"/>
          <w:color w:val="000000"/>
          <w:shd w:val="clear" w:color="auto" w:fill="FFFFFF"/>
        </w:rPr>
        <w:t>, these approaches are not necessarily complementary</w:t>
      </w:r>
      <w:r w:rsidR="00471954">
        <w:rPr>
          <w:rFonts w:ascii="Calibri" w:hAnsi="Calibri" w:cs="Calibri"/>
          <w:color w:val="000000"/>
          <w:shd w:val="clear" w:color="auto" w:fill="FFFFFF"/>
        </w:rPr>
        <w:t>. I</w:t>
      </w:r>
      <w:r w:rsidR="00F3243C">
        <w:rPr>
          <w:rFonts w:ascii="Calibri" w:hAnsi="Calibri" w:cs="Calibri"/>
          <w:color w:val="000000"/>
          <w:shd w:val="clear" w:color="auto" w:fill="FFFFFF"/>
        </w:rPr>
        <w:t>n fact, they may be competitive alternatives.</w:t>
      </w:r>
      <w:r w:rsidR="009B02A4">
        <w:rPr>
          <w:rFonts w:ascii="Calibri" w:hAnsi="Calibri" w:cs="Calibri"/>
          <w:color w:val="000000"/>
          <w:shd w:val="clear" w:color="auto" w:fill="FFFFFF"/>
        </w:rPr>
        <w:t xml:space="preserve">  </w:t>
      </w:r>
      <w:r w:rsidR="00B36307">
        <w:rPr>
          <w:rFonts w:ascii="Calibri" w:hAnsi="Calibri" w:cs="Calibri"/>
          <w:color w:val="000000"/>
          <w:shd w:val="clear" w:color="auto" w:fill="FFFFFF"/>
        </w:rPr>
        <w:t>Ahi and Marlow</w:t>
      </w:r>
      <w:r w:rsidR="004E04B7">
        <w:rPr>
          <w:rFonts w:ascii="Calibri" w:hAnsi="Calibri" w:cs="Calibri"/>
          <w:color w:val="000000"/>
          <w:shd w:val="clear" w:color="auto" w:fill="FFFFFF"/>
        </w:rPr>
        <w:t xml:space="preserve"> give voice to a demand for more female voices in discussions regarding the nature and application of entrepreneurship education</w:t>
      </w:r>
      <w:r w:rsidR="00B36307">
        <w:rPr>
          <w:rFonts w:ascii="Calibri" w:hAnsi="Calibri" w:cs="Calibri"/>
          <w:color w:val="000000"/>
          <w:shd w:val="clear" w:color="auto" w:fill="FFFFFF"/>
        </w:rPr>
        <w:t>.</w:t>
      </w:r>
    </w:p>
    <w:p w14:paraId="654D9F91" w14:textId="1BDC7B2D" w:rsidR="00D10B19" w:rsidRPr="00F3226A" w:rsidRDefault="00F3226A" w:rsidP="00D10B19">
      <w:pPr>
        <w:spacing w:line="360" w:lineRule="auto"/>
        <w:ind w:left="720"/>
        <w:jc w:val="both"/>
        <w:rPr>
          <w:rFonts w:ascii="Calibri" w:hAnsi="Calibri" w:cs="Calibri"/>
          <w:color w:val="000000"/>
          <w:sz w:val="20"/>
          <w:szCs w:val="20"/>
          <w:shd w:val="clear" w:color="auto" w:fill="FFFFFF"/>
        </w:rPr>
      </w:pPr>
      <w:r w:rsidRPr="00F3226A">
        <w:rPr>
          <w:rFonts w:ascii="Calibri" w:hAnsi="Calibri" w:cs="Calibri"/>
          <w:color w:val="000000"/>
          <w:sz w:val="20"/>
          <w:szCs w:val="20"/>
          <w:shd w:val="clear" w:color="auto" w:fill="FFFFFF"/>
        </w:rPr>
        <w:t>So, despite the popular representation of entrepreneurship as an open and meritocratic socio-economic space which enables us to reveal our enterprising capacity, we suggest that two critical presumptions limit this proposition. First, the masculine discourse informing entrepreneurship is taken as normative; this invites universal subscription and represents those outside this norm as ‘other’. Second and relatedly, those—such as women—who cannot fit into this discourse require ‘fixing’ through specific interventions to address this assumed deficit.</w:t>
      </w:r>
      <w:r w:rsidRPr="00F3226A">
        <w:rPr>
          <w:rStyle w:val="FootnoteReference"/>
          <w:rFonts w:ascii="Calibri" w:hAnsi="Calibri" w:cs="Calibri"/>
          <w:color w:val="000000"/>
          <w:sz w:val="20"/>
          <w:szCs w:val="20"/>
          <w:shd w:val="clear" w:color="auto" w:fill="FFFFFF"/>
          <w:vertAlign w:val="baseline"/>
        </w:rPr>
        <w:t xml:space="preserve"> </w:t>
      </w:r>
      <w:r w:rsidR="004B5E55">
        <w:rPr>
          <w:rFonts w:ascii="Calibri" w:hAnsi="Calibri" w:cs="Calibri"/>
          <w:color w:val="000000"/>
          <w:sz w:val="20"/>
          <w:szCs w:val="20"/>
          <w:shd w:val="clear" w:color="auto" w:fill="FFFFFF"/>
        </w:rPr>
        <w:t>(Ahl and Marlow, 2012).</w:t>
      </w:r>
      <w:r w:rsidR="00B51B11" w:rsidRPr="00F3226A">
        <w:rPr>
          <w:rFonts w:ascii="Calibri" w:hAnsi="Calibri" w:cs="Calibri"/>
          <w:color w:val="000000"/>
          <w:sz w:val="20"/>
          <w:szCs w:val="20"/>
          <w:shd w:val="clear" w:color="auto" w:fill="FFFFFF"/>
        </w:rPr>
        <w:t xml:space="preserve"> </w:t>
      </w:r>
    </w:p>
    <w:p w14:paraId="3F3BD858" w14:textId="1A1B211A" w:rsidR="00D10B19" w:rsidRDefault="005B1E0C"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Their point is </w:t>
      </w:r>
      <w:r w:rsidR="00D10B19">
        <w:rPr>
          <w:rFonts w:ascii="Calibri" w:hAnsi="Calibri" w:cs="Calibri"/>
          <w:color w:val="000000"/>
          <w:shd w:val="clear" w:color="auto" w:fill="FFFFFF"/>
        </w:rPr>
        <w:t>emphasised by a recent government report on the subject.</w:t>
      </w:r>
      <w:r w:rsidR="00D10B19">
        <w:rPr>
          <w:rStyle w:val="FootnoteReference"/>
          <w:rFonts w:ascii="Calibri" w:hAnsi="Calibri" w:cs="Calibri"/>
          <w:color w:val="000000"/>
          <w:shd w:val="clear" w:color="auto" w:fill="FFFFFF"/>
        </w:rPr>
        <w:footnoteReference w:id="1"/>
      </w:r>
    </w:p>
    <w:p w14:paraId="581A14D0" w14:textId="7E4731AD" w:rsidR="009B02A4" w:rsidRDefault="009B02A4"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In the </w:t>
      </w:r>
      <w:r w:rsidR="003E4CF0">
        <w:rPr>
          <w:rFonts w:ascii="Calibri" w:hAnsi="Calibri" w:cs="Calibri"/>
          <w:color w:val="000000"/>
          <w:shd w:val="clear" w:color="auto" w:fill="FFFFFF"/>
        </w:rPr>
        <w:t>Cointreau</w:t>
      </w:r>
      <w:r w:rsidR="00566ECD">
        <w:rPr>
          <w:rFonts w:ascii="Calibri" w:hAnsi="Calibri" w:cs="Calibri"/>
          <w:color w:val="000000"/>
          <w:shd w:val="clear" w:color="auto" w:fill="FFFFFF"/>
        </w:rPr>
        <w:t xml:space="preserve"> advert</w:t>
      </w:r>
      <w:r>
        <w:rPr>
          <w:rFonts w:ascii="Calibri" w:hAnsi="Calibri" w:cs="Calibri"/>
          <w:color w:val="000000"/>
          <w:shd w:val="clear" w:color="auto" w:fill="FFFFFF"/>
        </w:rPr>
        <w:t xml:space="preserve"> the woman was the </w:t>
      </w:r>
      <w:r w:rsidR="003E4CF0">
        <w:rPr>
          <w:rFonts w:ascii="Calibri" w:hAnsi="Calibri" w:cs="Calibri"/>
          <w:color w:val="000000"/>
          <w:shd w:val="clear" w:color="auto" w:fill="FFFFFF"/>
        </w:rPr>
        <w:t>knowledgeable</w:t>
      </w:r>
      <w:r>
        <w:rPr>
          <w:rFonts w:ascii="Calibri" w:hAnsi="Calibri" w:cs="Calibri"/>
          <w:color w:val="000000"/>
          <w:shd w:val="clear" w:color="auto" w:fill="FFFFFF"/>
        </w:rPr>
        <w:t xml:space="preserve"> </w:t>
      </w:r>
      <w:r w:rsidR="00F3243C">
        <w:rPr>
          <w:rFonts w:ascii="Calibri" w:hAnsi="Calibri" w:cs="Calibri"/>
          <w:color w:val="000000"/>
          <w:shd w:val="clear" w:color="auto" w:fill="FFFFFF"/>
        </w:rPr>
        <w:t>decision-maker</w:t>
      </w:r>
      <w:r>
        <w:rPr>
          <w:rFonts w:ascii="Calibri" w:hAnsi="Calibri" w:cs="Calibri"/>
          <w:color w:val="000000"/>
          <w:shd w:val="clear" w:color="auto" w:fill="FFFFFF"/>
        </w:rPr>
        <w:t xml:space="preserve">, the man was the entertainment. Just as we know that </w:t>
      </w:r>
      <w:r w:rsidR="003E4CF0">
        <w:rPr>
          <w:rFonts w:ascii="Calibri" w:hAnsi="Calibri" w:cs="Calibri"/>
          <w:color w:val="000000"/>
          <w:shd w:val="clear" w:color="auto" w:fill="FFFFFF"/>
        </w:rPr>
        <w:t>Cointreau</w:t>
      </w:r>
      <w:r>
        <w:rPr>
          <w:rFonts w:ascii="Calibri" w:hAnsi="Calibri" w:cs="Calibri"/>
          <w:color w:val="000000"/>
          <w:shd w:val="clear" w:color="auto" w:fill="FFFFFF"/>
        </w:rPr>
        <w:t xml:space="preserve"> is </w:t>
      </w:r>
      <w:r w:rsidR="00B36307">
        <w:rPr>
          <w:rFonts w:ascii="Calibri" w:hAnsi="Calibri" w:cs="Calibri"/>
          <w:color w:val="000000"/>
          <w:shd w:val="clear" w:color="auto" w:fill="FFFFFF"/>
        </w:rPr>
        <w:t>‘</w:t>
      </w:r>
      <w:r>
        <w:rPr>
          <w:rFonts w:ascii="Calibri" w:hAnsi="Calibri" w:cs="Calibri"/>
          <w:color w:val="000000"/>
          <w:shd w:val="clear" w:color="auto" w:fill="FFFFFF"/>
        </w:rPr>
        <w:t>a masterpiece that cannot be equalled</w:t>
      </w:r>
      <w:r w:rsidR="00B36307">
        <w:rPr>
          <w:rFonts w:ascii="Calibri" w:hAnsi="Calibri" w:cs="Calibri"/>
          <w:color w:val="000000"/>
          <w:shd w:val="clear" w:color="auto" w:fill="FFFFFF"/>
        </w:rPr>
        <w:t>’</w:t>
      </w:r>
      <w:r>
        <w:rPr>
          <w:rFonts w:ascii="Calibri" w:hAnsi="Calibri" w:cs="Calibri"/>
          <w:color w:val="000000"/>
          <w:shd w:val="clear" w:color="auto" w:fill="FFFFFF"/>
        </w:rPr>
        <w:t xml:space="preserve">, so </w:t>
      </w:r>
      <w:r w:rsidR="00B36307">
        <w:rPr>
          <w:rFonts w:ascii="Calibri" w:hAnsi="Calibri" w:cs="Calibri"/>
          <w:color w:val="000000"/>
          <w:shd w:val="clear" w:color="auto" w:fill="FFFFFF"/>
        </w:rPr>
        <w:t xml:space="preserve">we </w:t>
      </w:r>
      <w:r w:rsidR="00280380">
        <w:rPr>
          <w:rFonts w:ascii="Calibri" w:hAnsi="Calibri" w:cs="Calibri"/>
          <w:color w:val="000000"/>
          <w:shd w:val="clear" w:color="auto" w:fill="FFFFFF"/>
        </w:rPr>
        <w:t>should understand</w:t>
      </w:r>
      <w:r w:rsidR="00761EE1">
        <w:rPr>
          <w:rFonts w:ascii="Calibri" w:hAnsi="Calibri" w:cs="Calibri"/>
          <w:color w:val="000000"/>
          <w:shd w:val="clear" w:color="auto" w:fill="FFFFFF"/>
        </w:rPr>
        <w:t xml:space="preserve"> </w:t>
      </w:r>
      <w:r>
        <w:rPr>
          <w:rFonts w:ascii="Calibri" w:hAnsi="Calibri" w:cs="Calibri"/>
          <w:color w:val="000000"/>
          <w:shd w:val="clear" w:color="auto" w:fill="FFFFFF"/>
        </w:rPr>
        <w:t>that (amongst students of entrepreneurship) th</w:t>
      </w:r>
      <w:r w:rsidR="00B36307">
        <w:rPr>
          <w:rFonts w:ascii="Calibri" w:hAnsi="Calibri" w:cs="Calibri"/>
          <w:color w:val="000000"/>
          <w:shd w:val="clear" w:color="auto" w:fill="FFFFFF"/>
        </w:rPr>
        <w:t>e well-</w:t>
      </w:r>
      <w:r>
        <w:rPr>
          <w:rFonts w:ascii="Calibri" w:hAnsi="Calibri" w:cs="Calibri"/>
          <w:color w:val="000000"/>
          <w:shd w:val="clear" w:color="auto" w:fill="FFFFFF"/>
        </w:rPr>
        <w:t xml:space="preserve">known wobbliness of the term </w:t>
      </w:r>
      <w:r w:rsidR="00B36307">
        <w:rPr>
          <w:rFonts w:ascii="Calibri" w:hAnsi="Calibri" w:cs="Calibri"/>
          <w:color w:val="000000"/>
          <w:shd w:val="clear" w:color="auto" w:fill="FFFFFF"/>
        </w:rPr>
        <w:t>‘e</w:t>
      </w:r>
      <w:r>
        <w:rPr>
          <w:rFonts w:ascii="Calibri" w:hAnsi="Calibri" w:cs="Calibri"/>
          <w:color w:val="000000"/>
          <w:shd w:val="clear" w:color="auto" w:fill="FFFFFF"/>
        </w:rPr>
        <w:t>ntrepreneur</w:t>
      </w:r>
      <w:r w:rsidR="00B36307">
        <w:rPr>
          <w:rFonts w:ascii="Calibri" w:hAnsi="Calibri" w:cs="Calibri"/>
          <w:color w:val="000000"/>
          <w:shd w:val="clear" w:color="auto" w:fill="FFFFFF"/>
        </w:rPr>
        <w:t>’</w:t>
      </w:r>
      <w:r>
        <w:rPr>
          <w:rFonts w:ascii="Calibri" w:hAnsi="Calibri" w:cs="Calibri"/>
          <w:color w:val="000000"/>
          <w:shd w:val="clear" w:color="auto" w:fill="FFFFFF"/>
        </w:rPr>
        <w:t xml:space="preserve">, which </w:t>
      </w:r>
      <w:r w:rsidR="00471954">
        <w:rPr>
          <w:rFonts w:ascii="Calibri" w:hAnsi="Calibri" w:cs="Calibri"/>
          <w:color w:val="000000"/>
          <w:shd w:val="clear" w:color="auto" w:fill="FFFFFF"/>
        </w:rPr>
        <w:t>is perhaps best</w:t>
      </w:r>
      <w:r>
        <w:rPr>
          <w:rFonts w:ascii="Calibri" w:hAnsi="Calibri" w:cs="Calibri"/>
          <w:color w:val="000000"/>
          <w:shd w:val="clear" w:color="auto" w:fill="FFFFFF"/>
        </w:rPr>
        <w:t xml:space="preserve"> described as an Anglo-French co-production</w:t>
      </w:r>
      <w:r w:rsidR="00471954">
        <w:rPr>
          <w:rFonts w:ascii="Calibri" w:hAnsi="Calibri" w:cs="Calibri"/>
          <w:color w:val="000000"/>
          <w:shd w:val="clear" w:color="auto" w:fill="FFFFFF"/>
        </w:rPr>
        <w:t>,</w:t>
      </w:r>
      <w:r>
        <w:rPr>
          <w:rFonts w:ascii="Calibri" w:hAnsi="Calibri" w:cs="Calibri"/>
          <w:color w:val="000000"/>
          <w:shd w:val="clear" w:color="auto" w:fill="FFFFFF"/>
        </w:rPr>
        <w:t xml:space="preserve"> </w:t>
      </w:r>
      <w:r w:rsidR="004E04B7">
        <w:rPr>
          <w:rFonts w:ascii="Calibri" w:hAnsi="Calibri" w:cs="Calibri"/>
          <w:color w:val="000000"/>
          <w:shd w:val="clear" w:color="auto" w:fill="FFFFFF"/>
        </w:rPr>
        <w:t xml:space="preserve">means that before we can teach entrepreneurship, first we must understand what it might </w:t>
      </w:r>
      <w:r w:rsidR="001F1618">
        <w:rPr>
          <w:rFonts w:ascii="Calibri" w:hAnsi="Calibri" w:cs="Calibri"/>
          <w:color w:val="000000"/>
          <w:shd w:val="clear" w:color="auto" w:fill="FFFFFF"/>
        </w:rPr>
        <w:t>mean</w:t>
      </w:r>
      <w:r w:rsidR="004E04B7">
        <w:rPr>
          <w:rFonts w:ascii="Calibri" w:hAnsi="Calibri" w:cs="Calibri"/>
          <w:color w:val="000000"/>
          <w:shd w:val="clear" w:color="auto" w:fill="FFFFFF"/>
        </w:rPr>
        <w:t>.</w:t>
      </w:r>
    </w:p>
    <w:p w14:paraId="7B9D4A39" w14:textId="06E84EA2" w:rsidR="00432665" w:rsidRDefault="001F1618" w:rsidP="007F45B3">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It is generally agreed that </w:t>
      </w:r>
      <w:r w:rsidR="009B02A4">
        <w:rPr>
          <w:rFonts w:ascii="Calibri" w:hAnsi="Calibri" w:cs="Calibri"/>
          <w:color w:val="000000"/>
          <w:shd w:val="clear" w:color="auto" w:fill="FFFFFF"/>
        </w:rPr>
        <w:t>the term was coined by an Irishman</w:t>
      </w:r>
      <w:r w:rsidR="005B1196">
        <w:rPr>
          <w:rFonts w:ascii="Calibri" w:hAnsi="Calibri" w:cs="Calibri"/>
          <w:color w:val="000000"/>
          <w:shd w:val="clear" w:color="auto" w:fill="FFFFFF"/>
        </w:rPr>
        <w:t xml:space="preserve"> who lived in London and Paris</w:t>
      </w:r>
      <w:r w:rsidR="00280380">
        <w:rPr>
          <w:rFonts w:ascii="Calibri" w:hAnsi="Calibri" w:cs="Calibri"/>
          <w:color w:val="000000"/>
          <w:shd w:val="clear" w:color="auto" w:fill="FFFFFF"/>
        </w:rPr>
        <w:t xml:space="preserve"> about 300 years ago</w:t>
      </w:r>
      <w:r w:rsidR="003E4CF0">
        <w:rPr>
          <w:rFonts w:ascii="Calibri" w:hAnsi="Calibri" w:cs="Calibri"/>
          <w:color w:val="000000"/>
          <w:shd w:val="clear" w:color="auto" w:fill="FFFFFF"/>
        </w:rPr>
        <w:t xml:space="preserve">. </w:t>
      </w:r>
      <w:r w:rsidR="00E3595A">
        <w:rPr>
          <w:rFonts w:ascii="Calibri" w:hAnsi="Calibri" w:cs="Calibri"/>
          <w:color w:val="000000"/>
          <w:shd w:val="clear" w:color="auto" w:fill="FFFFFF"/>
        </w:rPr>
        <w:t>Richard Cantillon’s c</w:t>
      </w:r>
      <w:r w:rsidR="004E04B7">
        <w:rPr>
          <w:rFonts w:ascii="Calibri" w:hAnsi="Calibri" w:cs="Calibri"/>
          <w:color w:val="000000"/>
          <w:shd w:val="clear" w:color="auto" w:fill="FFFFFF"/>
        </w:rPr>
        <w:t xml:space="preserve">reation of the neologism ‘entrepreneur’ in his </w:t>
      </w:r>
      <w:proofErr w:type="spellStart"/>
      <w:r w:rsidR="004E04B7" w:rsidRPr="004E04B7">
        <w:rPr>
          <w:rFonts w:ascii="Calibri" w:hAnsi="Calibri" w:cs="Calibri"/>
          <w:i/>
          <w:color w:val="000000"/>
          <w:shd w:val="clear" w:color="auto" w:fill="FFFFFF"/>
        </w:rPr>
        <w:t>Essai</w:t>
      </w:r>
      <w:proofErr w:type="spellEnd"/>
      <w:r w:rsidR="004E04B7" w:rsidRPr="004E04B7">
        <w:rPr>
          <w:rFonts w:ascii="Calibri" w:hAnsi="Calibri" w:cs="Calibri"/>
          <w:i/>
          <w:color w:val="000000"/>
          <w:shd w:val="clear" w:color="auto" w:fill="FFFFFF"/>
        </w:rPr>
        <w:t xml:space="preserve"> Sur La Nature Du Commerce </w:t>
      </w:r>
      <w:proofErr w:type="spellStart"/>
      <w:r w:rsidR="004E04B7" w:rsidRPr="004E04B7">
        <w:rPr>
          <w:rFonts w:ascii="Calibri" w:hAnsi="Calibri" w:cs="Calibri"/>
          <w:i/>
          <w:color w:val="000000"/>
          <w:shd w:val="clear" w:color="auto" w:fill="FFFFFF"/>
        </w:rPr>
        <w:t>En</w:t>
      </w:r>
      <w:proofErr w:type="spellEnd"/>
      <w:r w:rsidR="004E04B7" w:rsidRPr="004E04B7">
        <w:rPr>
          <w:rFonts w:ascii="Calibri" w:hAnsi="Calibri" w:cs="Calibri"/>
          <w:i/>
          <w:color w:val="000000"/>
          <w:shd w:val="clear" w:color="auto" w:fill="FFFFFF"/>
        </w:rPr>
        <w:t xml:space="preserve"> </w:t>
      </w:r>
      <w:proofErr w:type="spellStart"/>
      <w:r w:rsidR="004E04B7" w:rsidRPr="004E04B7">
        <w:rPr>
          <w:rFonts w:ascii="Calibri" w:hAnsi="Calibri" w:cs="Calibri"/>
          <w:i/>
          <w:color w:val="000000"/>
          <w:shd w:val="clear" w:color="auto" w:fill="FFFFFF"/>
        </w:rPr>
        <w:t>Général</w:t>
      </w:r>
      <w:proofErr w:type="spellEnd"/>
      <w:r w:rsidR="004E04B7" w:rsidRPr="004E04B7">
        <w:rPr>
          <w:rFonts w:ascii="Calibri" w:hAnsi="Calibri" w:cs="Calibri"/>
          <w:color w:val="000000"/>
          <w:shd w:val="clear" w:color="auto" w:fill="FFFFFF"/>
        </w:rPr>
        <w:t xml:space="preserve"> </w:t>
      </w:r>
      <w:r w:rsidR="004E04B7">
        <w:rPr>
          <w:rFonts w:ascii="Calibri" w:hAnsi="Calibri" w:cs="Calibri"/>
          <w:color w:val="000000"/>
          <w:shd w:val="clear" w:color="auto" w:fill="FFFFFF"/>
        </w:rPr>
        <w:t xml:space="preserve">was a formative moment in the development of </w:t>
      </w:r>
      <w:r w:rsidR="003E4CF0">
        <w:rPr>
          <w:rFonts w:ascii="Calibri" w:hAnsi="Calibri" w:cs="Calibri"/>
          <w:color w:val="000000"/>
          <w:shd w:val="clear" w:color="auto" w:fill="FFFFFF"/>
        </w:rPr>
        <w:t>economics</w:t>
      </w:r>
      <w:r w:rsidR="004B5E55">
        <w:rPr>
          <w:rFonts w:ascii="Calibri" w:hAnsi="Calibri" w:cs="Calibri"/>
          <w:color w:val="000000"/>
          <w:shd w:val="clear" w:color="auto" w:fill="FFFFFF"/>
        </w:rPr>
        <w:t xml:space="preserve"> (Nevin, 2013).</w:t>
      </w:r>
      <w:r w:rsidR="00FD531A">
        <w:rPr>
          <w:rFonts w:ascii="Calibri" w:hAnsi="Calibri" w:cs="Calibri"/>
          <w:color w:val="000000"/>
          <w:shd w:val="clear" w:color="auto" w:fill="FFFFFF"/>
        </w:rPr>
        <w:t xml:space="preserve"> By carrying the words </w:t>
      </w:r>
      <w:r w:rsidR="00432665">
        <w:rPr>
          <w:rFonts w:ascii="Calibri" w:hAnsi="Calibri" w:cs="Calibri"/>
          <w:color w:val="000000"/>
          <w:shd w:val="clear" w:color="auto" w:fill="FFFFFF"/>
        </w:rPr>
        <w:t>‘</w:t>
      </w:r>
      <w:r w:rsidR="00FD531A">
        <w:rPr>
          <w:rFonts w:ascii="Calibri" w:hAnsi="Calibri" w:cs="Calibri"/>
          <w:color w:val="000000"/>
          <w:shd w:val="clear" w:color="auto" w:fill="FFFFFF"/>
        </w:rPr>
        <w:t>entre</w:t>
      </w:r>
      <w:r w:rsidR="00432665">
        <w:rPr>
          <w:rFonts w:ascii="Calibri" w:hAnsi="Calibri" w:cs="Calibri"/>
          <w:color w:val="000000"/>
          <w:shd w:val="clear" w:color="auto" w:fill="FFFFFF"/>
        </w:rPr>
        <w:t>’</w:t>
      </w:r>
      <w:r w:rsidR="00FD531A">
        <w:rPr>
          <w:rFonts w:ascii="Calibri" w:hAnsi="Calibri" w:cs="Calibri"/>
          <w:color w:val="000000"/>
          <w:shd w:val="clear" w:color="auto" w:fill="FFFFFF"/>
        </w:rPr>
        <w:t xml:space="preserve"> and </w:t>
      </w:r>
      <w:r w:rsidR="00432665">
        <w:rPr>
          <w:rFonts w:ascii="Calibri" w:hAnsi="Calibri" w:cs="Calibri"/>
          <w:color w:val="000000"/>
          <w:shd w:val="clear" w:color="auto" w:fill="FFFFFF"/>
        </w:rPr>
        <w:t>‘</w:t>
      </w:r>
      <w:r w:rsidR="00FD531A">
        <w:rPr>
          <w:rFonts w:ascii="Calibri" w:hAnsi="Calibri" w:cs="Calibri"/>
          <w:color w:val="000000"/>
          <w:shd w:val="clear" w:color="auto" w:fill="FFFFFF"/>
        </w:rPr>
        <w:t>prendre</w:t>
      </w:r>
      <w:r w:rsidR="004E04B7">
        <w:rPr>
          <w:rFonts w:ascii="Calibri" w:hAnsi="Calibri" w:cs="Calibri"/>
          <w:color w:val="000000"/>
          <w:shd w:val="clear" w:color="auto" w:fill="FFFFFF"/>
        </w:rPr>
        <w:t>’</w:t>
      </w:r>
      <w:r w:rsidR="00195B50">
        <w:rPr>
          <w:rFonts w:ascii="Calibri" w:hAnsi="Calibri" w:cs="Calibri"/>
          <w:color w:val="FF0000"/>
          <w:shd w:val="clear" w:color="auto" w:fill="FFFFFF"/>
        </w:rPr>
        <w:t xml:space="preserve"> </w:t>
      </w:r>
      <w:r w:rsidR="00FD531A">
        <w:rPr>
          <w:rFonts w:ascii="Calibri" w:hAnsi="Calibri" w:cs="Calibri"/>
          <w:color w:val="000000"/>
          <w:shd w:val="clear" w:color="auto" w:fill="FFFFFF"/>
        </w:rPr>
        <w:t xml:space="preserve">and putting them together, then adding the </w:t>
      </w:r>
      <w:r w:rsidR="003E4CF0">
        <w:rPr>
          <w:rFonts w:ascii="Calibri" w:hAnsi="Calibri" w:cs="Calibri"/>
          <w:color w:val="000000"/>
          <w:shd w:val="clear" w:color="auto" w:fill="FFFFFF"/>
        </w:rPr>
        <w:t>suffix</w:t>
      </w:r>
      <w:r w:rsidR="00FD531A">
        <w:rPr>
          <w:rFonts w:ascii="Calibri" w:hAnsi="Calibri" w:cs="Calibri"/>
          <w:color w:val="000000"/>
          <w:shd w:val="clear" w:color="auto" w:fill="FFFFFF"/>
        </w:rPr>
        <w:t xml:space="preserve"> ‘</w:t>
      </w:r>
      <w:proofErr w:type="spellStart"/>
      <w:r w:rsidR="00FD531A">
        <w:rPr>
          <w:rFonts w:ascii="Calibri" w:hAnsi="Calibri" w:cs="Calibri"/>
          <w:color w:val="000000"/>
          <w:shd w:val="clear" w:color="auto" w:fill="FFFFFF"/>
        </w:rPr>
        <w:t>eur</w:t>
      </w:r>
      <w:proofErr w:type="spellEnd"/>
      <w:r w:rsidR="00FD531A">
        <w:rPr>
          <w:rFonts w:ascii="Calibri" w:hAnsi="Calibri" w:cs="Calibri"/>
          <w:color w:val="000000"/>
          <w:shd w:val="clear" w:color="auto" w:fill="FFFFFF"/>
        </w:rPr>
        <w:t>’ – denoting a person</w:t>
      </w:r>
      <w:r w:rsidR="00432665">
        <w:rPr>
          <w:rFonts w:ascii="Calibri" w:hAnsi="Calibri" w:cs="Calibri"/>
          <w:color w:val="000000"/>
          <w:shd w:val="clear" w:color="auto" w:fill="FFFFFF"/>
        </w:rPr>
        <w:t>, or perhaps an occupation</w:t>
      </w:r>
      <w:r w:rsidR="00FD531A">
        <w:rPr>
          <w:rFonts w:ascii="Calibri" w:hAnsi="Calibri" w:cs="Calibri"/>
          <w:color w:val="000000"/>
          <w:shd w:val="clear" w:color="auto" w:fill="FFFFFF"/>
        </w:rPr>
        <w:t xml:space="preserve"> </w:t>
      </w:r>
      <w:r w:rsidR="00471954">
        <w:rPr>
          <w:rFonts w:ascii="Calibri" w:hAnsi="Calibri" w:cs="Calibri"/>
          <w:color w:val="000000"/>
          <w:shd w:val="clear" w:color="auto" w:fill="FFFFFF"/>
        </w:rPr>
        <w:t>Cantillon</w:t>
      </w:r>
      <w:r w:rsidR="002E3333">
        <w:rPr>
          <w:rFonts w:ascii="Calibri" w:hAnsi="Calibri" w:cs="Calibri"/>
          <w:color w:val="000000"/>
          <w:shd w:val="clear" w:color="auto" w:fill="FFFFFF"/>
        </w:rPr>
        <w:t>.</w:t>
      </w:r>
      <w:r w:rsidR="004E04B7">
        <w:rPr>
          <w:rFonts w:ascii="Calibri" w:hAnsi="Calibri" w:cs="Calibri"/>
          <w:color w:val="000000"/>
          <w:shd w:val="clear" w:color="auto" w:fill="FFFFFF"/>
        </w:rPr>
        <w:t xml:space="preserve"> created a word which means more th</w:t>
      </w:r>
      <w:r w:rsidR="0099127E">
        <w:rPr>
          <w:rFonts w:ascii="Calibri" w:hAnsi="Calibri" w:cs="Calibri"/>
          <w:color w:val="000000"/>
          <w:shd w:val="clear" w:color="auto" w:fill="FFFFFF"/>
        </w:rPr>
        <w:t>an the sum of its parts</w:t>
      </w:r>
      <w:r w:rsidR="002E3333">
        <w:rPr>
          <w:rFonts w:ascii="Calibri" w:hAnsi="Calibri" w:cs="Calibri"/>
          <w:color w:val="000000"/>
          <w:shd w:val="clear" w:color="auto" w:fill="FFFFFF"/>
        </w:rPr>
        <w:t>.</w:t>
      </w:r>
      <w:r w:rsidR="00432665">
        <w:rPr>
          <w:rFonts w:ascii="Calibri" w:hAnsi="Calibri" w:cs="Calibri"/>
          <w:color w:val="000000"/>
          <w:shd w:val="clear" w:color="auto" w:fill="FFFFFF"/>
        </w:rPr>
        <w:t xml:space="preserve"> </w:t>
      </w:r>
    </w:p>
    <w:p w14:paraId="02A4A180" w14:textId="5FCF71F2" w:rsidR="007F45B3" w:rsidRDefault="00254EAE" w:rsidP="004033FC">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T</w:t>
      </w:r>
      <w:r w:rsidR="00580E2A">
        <w:rPr>
          <w:rFonts w:ascii="Calibri" w:hAnsi="Calibri" w:cs="Calibri"/>
          <w:color w:val="000000"/>
          <w:shd w:val="clear" w:color="auto" w:fill="FFFFFF"/>
        </w:rPr>
        <w:t xml:space="preserve">ranslators and historians </w:t>
      </w:r>
      <w:r w:rsidR="003A2447">
        <w:rPr>
          <w:rFonts w:ascii="Calibri" w:hAnsi="Calibri" w:cs="Calibri"/>
          <w:color w:val="000000"/>
          <w:shd w:val="clear" w:color="auto" w:fill="FFFFFF"/>
        </w:rPr>
        <w:t xml:space="preserve">are undecided </w:t>
      </w:r>
      <w:r w:rsidR="0063478D">
        <w:rPr>
          <w:rFonts w:ascii="Calibri" w:hAnsi="Calibri" w:cs="Calibri"/>
          <w:color w:val="000000"/>
          <w:shd w:val="clear" w:color="auto" w:fill="FFFFFF"/>
        </w:rPr>
        <w:t>both in</w:t>
      </w:r>
      <w:r w:rsidR="00E3595A">
        <w:rPr>
          <w:rFonts w:ascii="Calibri" w:hAnsi="Calibri" w:cs="Calibri"/>
          <w:color w:val="000000"/>
          <w:shd w:val="clear" w:color="auto" w:fill="FFFFFF"/>
        </w:rPr>
        <w:t xml:space="preserve"> respect of </w:t>
      </w:r>
      <w:r w:rsidR="003A2447">
        <w:rPr>
          <w:rFonts w:ascii="Calibri" w:hAnsi="Calibri" w:cs="Calibri"/>
          <w:color w:val="000000"/>
          <w:shd w:val="clear" w:color="auto" w:fill="FFFFFF"/>
        </w:rPr>
        <w:t xml:space="preserve">interpretations </w:t>
      </w:r>
      <w:r w:rsidR="0013574F">
        <w:rPr>
          <w:rFonts w:ascii="Calibri" w:hAnsi="Calibri" w:cs="Calibri"/>
          <w:color w:val="000000"/>
          <w:shd w:val="clear" w:color="auto" w:fill="FFFFFF"/>
        </w:rPr>
        <w:t>Cantillon’s</w:t>
      </w:r>
      <w:r w:rsidR="001033C2">
        <w:rPr>
          <w:rFonts w:ascii="Calibri" w:hAnsi="Calibri" w:cs="Calibri"/>
          <w:color w:val="000000"/>
          <w:shd w:val="clear" w:color="auto" w:fill="FFFFFF"/>
        </w:rPr>
        <w:t xml:space="preserve"> term ‘</w:t>
      </w:r>
      <w:r w:rsidR="00E3595A">
        <w:rPr>
          <w:rFonts w:ascii="Calibri" w:hAnsi="Calibri" w:cs="Calibri"/>
          <w:color w:val="000000"/>
          <w:shd w:val="clear" w:color="auto" w:fill="FFFFFF"/>
        </w:rPr>
        <w:t>entrepreneur</w:t>
      </w:r>
      <w:r w:rsidR="001033C2">
        <w:rPr>
          <w:rFonts w:ascii="Calibri" w:hAnsi="Calibri" w:cs="Calibri"/>
          <w:color w:val="000000"/>
          <w:shd w:val="clear" w:color="auto" w:fill="FFFFFF"/>
        </w:rPr>
        <w:t xml:space="preserve">’ </w:t>
      </w:r>
      <w:r w:rsidR="003A2447">
        <w:rPr>
          <w:rFonts w:ascii="Calibri" w:hAnsi="Calibri" w:cs="Calibri"/>
          <w:color w:val="000000"/>
          <w:shd w:val="clear" w:color="auto" w:fill="FFFFFF"/>
        </w:rPr>
        <w:t>and</w:t>
      </w:r>
      <w:r w:rsidR="001033C2">
        <w:rPr>
          <w:rFonts w:ascii="Calibri" w:hAnsi="Calibri" w:cs="Calibri"/>
          <w:color w:val="000000"/>
          <w:shd w:val="clear" w:color="auto" w:fill="FFFFFF"/>
        </w:rPr>
        <w:t xml:space="preserve"> whether Cantillon’s posthumous publication</w:t>
      </w:r>
      <w:r w:rsidR="003A2447">
        <w:rPr>
          <w:rFonts w:ascii="Calibri" w:hAnsi="Calibri" w:cs="Calibri"/>
          <w:color w:val="000000"/>
          <w:shd w:val="clear" w:color="auto" w:fill="FFFFFF"/>
        </w:rPr>
        <w:t xml:space="preserve"> (published</w:t>
      </w:r>
      <w:r w:rsidR="001033C2">
        <w:rPr>
          <w:rFonts w:ascii="Calibri" w:hAnsi="Calibri" w:cs="Calibri"/>
          <w:color w:val="000000"/>
          <w:shd w:val="clear" w:color="auto" w:fill="FFFFFF"/>
        </w:rPr>
        <w:t xml:space="preserve"> in</w:t>
      </w:r>
      <w:r w:rsidR="00E3595A">
        <w:rPr>
          <w:rFonts w:ascii="Calibri" w:hAnsi="Calibri" w:cs="Calibri"/>
          <w:color w:val="000000"/>
          <w:shd w:val="clear" w:color="auto" w:fill="FFFFFF"/>
        </w:rPr>
        <w:t xml:space="preserve"> French</w:t>
      </w:r>
      <w:r w:rsidR="003A2447">
        <w:rPr>
          <w:rFonts w:ascii="Calibri" w:hAnsi="Calibri" w:cs="Calibri"/>
          <w:color w:val="000000"/>
          <w:shd w:val="clear" w:color="auto" w:fill="FFFFFF"/>
        </w:rPr>
        <w:t xml:space="preserve"> in </w:t>
      </w:r>
      <w:r w:rsidR="000C7E3E">
        <w:rPr>
          <w:rFonts w:ascii="Calibri" w:hAnsi="Calibri" w:cs="Calibri"/>
          <w:color w:val="000000"/>
          <w:shd w:val="clear" w:color="auto" w:fill="FFFFFF"/>
        </w:rPr>
        <w:t>Paris</w:t>
      </w:r>
      <w:r w:rsidR="003A2447">
        <w:rPr>
          <w:rFonts w:ascii="Calibri" w:hAnsi="Calibri" w:cs="Calibri"/>
          <w:color w:val="000000"/>
          <w:shd w:val="clear" w:color="auto" w:fill="FFFFFF"/>
        </w:rPr>
        <w:t xml:space="preserve"> in 1755, twenty </w:t>
      </w:r>
      <w:r>
        <w:rPr>
          <w:rFonts w:ascii="Calibri" w:hAnsi="Calibri" w:cs="Calibri"/>
          <w:color w:val="000000"/>
          <w:shd w:val="clear" w:color="auto" w:fill="FFFFFF"/>
        </w:rPr>
        <w:t xml:space="preserve">one </w:t>
      </w:r>
      <w:r w:rsidR="003A2447">
        <w:rPr>
          <w:rFonts w:ascii="Calibri" w:hAnsi="Calibri" w:cs="Calibri"/>
          <w:color w:val="000000"/>
          <w:shd w:val="clear" w:color="auto" w:fill="FFFFFF"/>
        </w:rPr>
        <w:t xml:space="preserve">years after the author’s </w:t>
      </w:r>
      <w:proofErr w:type="gramStart"/>
      <w:r w:rsidR="003A2447">
        <w:rPr>
          <w:rFonts w:ascii="Calibri" w:hAnsi="Calibri" w:cs="Calibri"/>
          <w:color w:val="000000"/>
          <w:shd w:val="clear" w:color="auto" w:fill="FFFFFF"/>
        </w:rPr>
        <w:t xml:space="preserve">death) </w:t>
      </w:r>
      <w:r w:rsidR="00E3595A">
        <w:rPr>
          <w:rFonts w:ascii="Calibri" w:hAnsi="Calibri" w:cs="Calibri"/>
          <w:color w:val="000000"/>
          <w:shd w:val="clear" w:color="auto" w:fill="FFFFFF"/>
        </w:rPr>
        <w:t xml:space="preserve"> </w:t>
      </w:r>
      <w:r w:rsidR="003A2447">
        <w:rPr>
          <w:rFonts w:ascii="Calibri" w:hAnsi="Calibri" w:cs="Calibri"/>
          <w:color w:val="000000"/>
          <w:shd w:val="clear" w:color="auto" w:fill="FFFFFF"/>
        </w:rPr>
        <w:t>was</w:t>
      </w:r>
      <w:proofErr w:type="gramEnd"/>
      <w:r w:rsidR="003A2447">
        <w:rPr>
          <w:rFonts w:ascii="Calibri" w:hAnsi="Calibri" w:cs="Calibri"/>
          <w:color w:val="000000"/>
          <w:shd w:val="clear" w:color="auto" w:fill="FFFFFF"/>
        </w:rPr>
        <w:t xml:space="preserve"> </w:t>
      </w:r>
      <w:r w:rsidR="001033C2">
        <w:rPr>
          <w:rFonts w:ascii="Calibri" w:hAnsi="Calibri" w:cs="Calibri"/>
          <w:color w:val="000000"/>
          <w:shd w:val="clear" w:color="auto" w:fill="FFFFFF"/>
        </w:rPr>
        <w:t xml:space="preserve">translated </w:t>
      </w:r>
      <w:r w:rsidR="003A2447">
        <w:rPr>
          <w:rFonts w:ascii="Calibri" w:hAnsi="Calibri" w:cs="Calibri"/>
          <w:color w:val="000000"/>
          <w:shd w:val="clear" w:color="auto" w:fill="FFFFFF"/>
        </w:rPr>
        <w:t xml:space="preserve">from an </w:t>
      </w:r>
      <w:r w:rsidR="00E3595A">
        <w:rPr>
          <w:rFonts w:ascii="Calibri" w:hAnsi="Calibri" w:cs="Calibri"/>
          <w:color w:val="000000"/>
          <w:shd w:val="clear" w:color="auto" w:fill="FFFFFF"/>
        </w:rPr>
        <w:t>English</w:t>
      </w:r>
      <w:r w:rsidR="003A2447">
        <w:rPr>
          <w:rFonts w:ascii="Calibri" w:hAnsi="Calibri" w:cs="Calibri"/>
          <w:color w:val="000000"/>
          <w:shd w:val="clear" w:color="auto" w:fill="FFFFFF"/>
        </w:rPr>
        <w:t xml:space="preserve"> original</w:t>
      </w:r>
      <w:r w:rsidR="001033C2">
        <w:rPr>
          <w:rFonts w:ascii="Calibri" w:hAnsi="Calibri" w:cs="Calibri"/>
          <w:color w:val="000000"/>
          <w:shd w:val="clear" w:color="auto" w:fill="FFFFFF"/>
        </w:rPr>
        <w:t xml:space="preserve"> or </w:t>
      </w:r>
      <w:r w:rsidR="000C7E3E">
        <w:rPr>
          <w:rFonts w:ascii="Calibri" w:hAnsi="Calibri" w:cs="Calibri"/>
          <w:color w:val="000000"/>
          <w:shd w:val="clear" w:color="auto" w:fill="FFFFFF"/>
        </w:rPr>
        <w:t>not</w:t>
      </w:r>
      <w:r w:rsidR="001033C2">
        <w:rPr>
          <w:rFonts w:ascii="Calibri" w:hAnsi="Calibri" w:cs="Calibri"/>
          <w:color w:val="000000"/>
          <w:shd w:val="clear" w:color="auto" w:fill="FFFFFF"/>
        </w:rPr>
        <w:t xml:space="preserve">. </w:t>
      </w:r>
      <w:r>
        <w:rPr>
          <w:rFonts w:ascii="Calibri" w:hAnsi="Calibri" w:cs="Calibri"/>
          <w:color w:val="000000"/>
          <w:shd w:val="clear" w:color="auto" w:fill="FFFFFF"/>
        </w:rPr>
        <w:t xml:space="preserve">In his prefix to Chapter 13 of Cantillon’s </w:t>
      </w:r>
      <w:proofErr w:type="spellStart"/>
      <w:r w:rsidRPr="00254EAE">
        <w:rPr>
          <w:rFonts w:ascii="Calibri" w:hAnsi="Calibri" w:cs="Calibri"/>
          <w:i/>
          <w:color w:val="000000"/>
          <w:shd w:val="clear" w:color="auto" w:fill="FFFFFF"/>
        </w:rPr>
        <w:t>Essai</w:t>
      </w:r>
      <w:proofErr w:type="spellEnd"/>
      <w:r w:rsidRPr="00254EAE">
        <w:rPr>
          <w:rFonts w:ascii="Calibri" w:hAnsi="Calibri" w:cs="Calibri"/>
          <w:i/>
          <w:color w:val="000000"/>
          <w:shd w:val="clear" w:color="auto" w:fill="FFFFFF"/>
        </w:rPr>
        <w:t>,</w:t>
      </w:r>
      <w:r w:rsidR="0013574F">
        <w:rPr>
          <w:rFonts w:ascii="Calibri" w:hAnsi="Calibri" w:cs="Calibri"/>
          <w:iCs/>
          <w:color w:val="000000"/>
          <w:shd w:val="clear" w:color="auto" w:fill="FFFFFF"/>
        </w:rPr>
        <w:t xml:space="preserve"> </w:t>
      </w:r>
      <w:r w:rsidR="007F45B3" w:rsidRPr="007F45B3">
        <w:rPr>
          <w:rFonts w:ascii="Calibri" w:hAnsi="Calibri" w:cs="Calibri"/>
          <w:color w:val="000000"/>
          <w:shd w:val="clear" w:color="auto" w:fill="FFFFFF"/>
        </w:rPr>
        <w:t xml:space="preserve">Thompson describes Cantillon’s </w:t>
      </w:r>
      <w:r>
        <w:rPr>
          <w:rFonts w:ascii="Calibri" w:hAnsi="Calibri" w:cs="Calibri"/>
          <w:color w:val="000000"/>
          <w:shd w:val="clear" w:color="auto" w:fill="FFFFFF"/>
        </w:rPr>
        <w:t>concept</w:t>
      </w:r>
      <w:r w:rsidR="007F45B3" w:rsidRPr="007F45B3">
        <w:rPr>
          <w:rFonts w:ascii="Calibri" w:hAnsi="Calibri" w:cs="Calibri"/>
          <w:color w:val="000000"/>
          <w:shd w:val="clear" w:color="auto" w:fill="FFFFFF"/>
        </w:rPr>
        <w:t xml:space="preserve"> of an entrepreneur as </w:t>
      </w:r>
      <w:r w:rsidR="007F45B3" w:rsidRPr="007F45B3">
        <w:rPr>
          <w:rFonts w:ascii="Calibri" w:hAnsi="Calibri" w:cs="Calibri"/>
          <w:color w:val="000000"/>
          <w:shd w:val="clear" w:color="auto" w:fill="FFFFFF"/>
        </w:rPr>
        <w:lastRenderedPageBreak/>
        <w:t>something more fundamental</w:t>
      </w:r>
      <w:r>
        <w:rPr>
          <w:rFonts w:ascii="Calibri" w:hAnsi="Calibri" w:cs="Calibri"/>
          <w:color w:val="000000"/>
          <w:shd w:val="clear" w:color="auto" w:fill="FFFFFF"/>
        </w:rPr>
        <w:t xml:space="preserve"> than an approach or vocation</w:t>
      </w:r>
      <w:r w:rsidR="007F45B3" w:rsidRPr="007F45B3">
        <w:rPr>
          <w:rFonts w:ascii="Calibri" w:hAnsi="Calibri" w:cs="Calibri"/>
          <w:color w:val="000000"/>
          <w:shd w:val="clear" w:color="auto" w:fill="FFFFFF"/>
        </w:rPr>
        <w:t xml:space="preserve">, </w:t>
      </w:r>
      <w:r>
        <w:rPr>
          <w:rFonts w:ascii="Calibri" w:hAnsi="Calibri" w:cs="Calibri"/>
          <w:color w:val="000000"/>
          <w:shd w:val="clear" w:color="auto" w:fill="FFFFFF"/>
        </w:rPr>
        <w:t>he was describing a</w:t>
      </w:r>
      <w:r w:rsidR="007F45B3" w:rsidRPr="007F45B3">
        <w:rPr>
          <w:rFonts w:ascii="Calibri" w:hAnsi="Calibri" w:cs="Calibri"/>
          <w:color w:val="000000"/>
          <w:shd w:val="clear" w:color="auto" w:fill="FFFFFF"/>
        </w:rPr>
        <w:t xml:space="preserve"> state of being about which one has little cho</w:t>
      </w:r>
      <w:r w:rsidR="00E3595A">
        <w:rPr>
          <w:rFonts w:ascii="Calibri" w:hAnsi="Calibri" w:cs="Calibri"/>
          <w:color w:val="000000"/>
          <w:shd w:val="clear" w:color="auto" w:fill="FFFFFF"/>
        </w:rPr>
        <w:t xml:space="preserve">ice. </w:t>
      </w:r>
    </w:p>
    <w:p w14:paraId="11E3578B" w14:textId="0C47F406" w:rsidR="007F45B3" w:rsidRPr="003802A6" w:rsidRDefault="007F45B3" w:rsidP="003802A6">
      <w:pPr>
        <w:spacing w:line="360" w:lineRule="auto"/>
        <w:ind w:left="720"/>
        <w:rPr>
          <w:rFonts w:ascii="Calibri" w:hAnsi="Calibri" w:cs="Calibri"/>
          <w:color w:val="000000"/>
          <w:sz w:val="20"/>
          <w:szCs w:val="20"/>
          <w:shd w:val="clear" w:color="auto" w:fill="FFFFFF"/>
        </w:rPr>
      </w:pPr>
      <w:r w:rsidRPr="003802A6">
        <w:rPr>
          <w:rFonts w:ascii="Calibri" w:hAnsi="Calibri" w:cs="Calibri"/>
          <w:color w:val="000000"/>
          <w:sz w:val="20"/>
          <w:szCs w:val="20"/>
          <w:shd w:val="clear" w:color="auto" w:fill="FFFFFF"/>
        </w:rPr>
        <w:t>Here Cantillon introduces, for the first time, the theory of entrepreneurship. Entrepreneurs are the prime directors of resources. Their occupations come with risks due to uncertainty, especially from competition and changing tastes. As a result, their income can be very large, but they also face the prospect of bankruptcy. The property owner is independent in having a large income (rent) from the land, and the capitalist, or large money owner, also can live independently on interest. Everyone else is ultimately dependent on the expenditures of property owners for their livelihoods.</w:t>
      </w:r>
      <w:r w:rsidR="0013574F">
        <w:rPr>
          <w:rFonts w:ascii="Calibri" w:hAnsi="Calibri" w:cs="Calibri"/>
          <w:color w:val="000000"/>
          <w:sz w:val="20"/>
          <w:szCs w:val="20"/>
          <w:shd w:val="clear" w:color="auto" w:fill="FFFFFF"/>
        </w:rPr>
        <w:t xml:space="preserve"> (Thornton, 2010).</w:t>
      </w:r>
    </w:p>
    <w:p w14:paraId="7046E66D" w14:textId="22DC2C17" w:rsidR="001033C2" w:rsidRDefault="00B36307"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Part of Canti</w:t>
      </w:r>
      <w:r w:rsidR="00FD531A">
        <w:rPr>
          <w:rFonts w:ascii="Calibri" w:hAnsi="Calibri" w:cs="Calibri"/>
          <w:color w:val="000000"/>
          <w:shd w:val="clear" w:color="auto" w:fill="FFFFFF"/>
        </w:rPr>
        <w:t>llon’s contribution to the nascent subject</w:t>
      </w:r>
      <w:r w:rsidR="00D54EAE">
        <w:rPr>
          <w:rFonts w:ascii="Calibri" w:hAnsi="Calibri" w:cs="Calibri"/>
          <w:color w:val="000000"/>
          <w:shd w:val="clear" w:color="auto" w:fill="FFFFFF"/>
        </w:rPr>
        <w:t xml:space="preserve"> of economics was to identify</w:t>
      </w:r>
      <w:r w:rsidR="00FD531A">
        <w:rPr>
          <w:rFonts w:ascii="Calibri" w:hAnsi="Calibri" w:cs="Calibri"/>
          <w:color w:val="000000"/>
          <w:shd w:val="clear" w:color="auto" w:fill="FFFFFF"/>
        </w:rPr>
        <w:t xml:space="preserve"> this bringer of </w:t>
      </w:r>
      <w:r w:rsidR="00021D53">
        <w:rPr>
          <w:rFonts w:ascii="Calibri" w:hAnsi="Calibri" w:cs="Calibri"/>
          <w:color w:val="000000"/>
          <w:shd w:val="clear" w:color="auto" w:fill="FFFFFF"/>
        </w:rPr>
        <w:t>t</w:t>
      </w:r>
      <w:r w:rsidR="000342B1">
        <w:rPr>
          <w:rFonts w:ascii="Calibri" w:hAnsi="Calibri" w:cs="Calibri"/>
          <w:color w:val="000000"/>
          <w:shd w:val="clear" w:color="auto" w:fill="FFFFFF"/>
        </w:rPr>
        <w:t xml:space="preserve">hings together </w:t>
      </w:r>
      <w:r w:rsidR="001033C2">
        <w:rPr>
          <w:rFonts w:ascii="Calibri" w:hAnsi="Calibri" w:cs="Calibri"/>
          <w:color w:val="000000"/>
          <w:shd w:val="clear" w:color="auto" w:fill="FFFFFF"/>
        </w:rPr>
        <w:t>and</w:t>
      </w:r>
      <w:r w:rsidR="000342B1">
        <w:rPr>
          <w:rFonts w:ascii="Calibri" w:hAnsi="Calibri" w:cs="Calibri"/>
          <w:color w:val="000000"/>
          <w:shd w:val="clear" w:color="auto" w:fill="FFFFFF"/>
        </w:rPr>
        <w:t xml:space="preserve"> risk </w:t>
      </w:r>
      <w:r w:rsidR="008610DC">
        <w:rPr>
          <w:rFonts w:ascii="Calibri" w:hAnsi="Calibri" w:cs="Calibri"/>
          <w:color w:val="000000"/>
          <w:shd w:val="clear" w:color="auto" w:fill="FFFFFF"/>
        </w:rPr>
        <w:t>bearer</w:t>
      </w:r>
      <w:r w:rsidR="000342B1" w:rsidRPr="00195B50">
        <w:rPr>
          <w:rFonts w:ascii="Calibri" w:hAnsi="Calibri" w:cs="Calibri"/>
          <w:color w:val="FF0000"/>
          <w:shd w:val="clear" w:color="auto" w:fill="FFFFFF"/>
        </w:rPr>
        <w:t xml:space="preserve"> </w:t>
      </w:r>
      <w:r w:rsidR="00471954">
        <w:rPr>
          <w:rFonts w:ascii="Calibri" w:hAnsi="Calibri" w:cs="Calibri"/>
          <w:color w:val="000000"/>
          <w:shd w:val="clear" w:color="auto" w:fill="FFFFFF"/>
        </w:rPr>
        <w:t xml:space="preserve">as </w:t>
      </w:r>
      <w:r w:rsidR="0063478D">
        <w:rPr>
          <w:rFonts w:ascii="Calibri" w:hAnsi="Calibri" w:cs="Calibri"/>
          <w:color w:val="000000"/>
          <w:shd w:val="clear" w:color="auto" w:fill="FFFFFF"/>
        </w:rPr>
        <w:t>a representation of the inherent uncertainty implicit in</w:t>
      </w:r>
      <w:r w:rsidR="00FD531A">
        <w:rPr>
          <w:rFonts w:ascii="Calibri" w:hAnsi="Calibri" w:cs="Calibri"/>
          <w:color w:val="000000"/>
          <w:shd w:val="clear" w:color="auto" w:fill="FFFFFF"/>
        </w:rPr>
        <w:t xml:space="preserve"> capitalist processes.</w:t>
      </w:r>
      <w:r w:rsidR="00623E47">
        <w:rPr>
          <w:rFonts w:ascii="Calibri" w:hAnsi="Calibri" w:cs="Calibri"/>
          <w:color w:val="000000"/>
          <w:shd w:val="clear" w:color="auto" w:fill="FFFFFF"/>
        </w:rPr>
        <w:t xml:space="preserve"> </w:t>
      </w:r>
      <w:r w:rsidR="00A27F77">
        <w:rPr>
          <w:rFonts w:ascii="Calibri" w:hAnsi="Calibri" w:cs="Calibri"/>
          <w:color w:val="000000"/>
          <w:shd w:val="clear" w:color="auto" w:fill="FFFFFF"/>
        </w:rPr>
        <w:t>He described classes: farmers, merchants, wholesalers, manufacturers and those without capital - ‘entrepreneurs of their own labour’</w:t>
      </w:r>
      <w:r w:rsidR="000E6BAA">
        <w:rPr>
          <w:rFonts w:ascii="Calibri" w:hAnsi="Calibri" w:cs="Calibri"/>
          <w:color w:val="000000"/>
          <w:shd w:val="clear" w:color="auto" w:fill="FFFFFF"/>
        </w:rPr>
        <w:t xml:space="preserve"> (‘</w:t>
      </w:r>
      <w:r w:rsidR="000E6BAA" w:rsidRPr="000E6BAA">
        <w:rPr>
          <w:rFonts w:ascii="Calibri" w:hAnsi="Calibri" w:cs="Calibri"/>
          <w:i/>
          <w:color w:val="000000"/>
          <w:shd w:val="clear" w:color="auto" w:fill="FFFFFF"/>
        </w:rPr>
        <w:t xml:space="preserve">les Entrepreneurs de </w:t>
      </w:r>
      <w:proofErr w:type="spellStart"/>
      <w:r w:rsidR="000E6BAA" w:rsidRPr="000E6BAA">
        <w:rPr>
          <w:rFonts w:ascii="Calibri" w:hAnsi="Calibri" w:cs="Calibri"/>
          <w:i/>
          <w:color w:val="000000"/>
          <w:shd w:val="clear" w:color="auto" w:fill="FFFFFF"/>
        </w:rPr>
        <w:t>leur</w:t>
      </w:r>
      <w:proofErr w:type="spellEnd"/>
      <w:r w:rsidR="000E6BAA" w:rsidRPr="000E6BAA">
        <w:rPr>
          <w:rFonts w:ascii="Calibri" w:hAnsi="Calibri" w:cs="Calibri"/>
          <w:i/>
          <w:color w:val="000000"/>
          <w:shd w:val="clear" w:color="auto" w:fill="FFFFFF"/>
        </w:rPr>
        <w:t xml:space="preserve"> proper </w:t>
      </w:r>
      <w:proofErr w:type="spellStart"/>
      <w:r w:rsidR="000E6BAA" w:rsidRPr="000E6BAA">
        <w:rPr>
          <w:rFonts w:ascii="Calibri" w:hAnsi="Calibri" w:cs="Calibri"/>
          <w:i/>
          <w:color w:val="000000"/>
          <w:shd w:val="clear" w:color="auto" w:fill="FFFFFF"/>
        </w:rPr>
        <w:t>traivail</w:t>
      </w:r>
      <w:proofErr w:type="spellEnd"/>
      <w:r w:rsidR="000E6BAA" w:rsidRPr="000E6BAA">
        <w:rPr>
          <w:rFonts w:ascii="Calibri" w:hAnsi="Calibri" w:cs="Calibri"/>
          <w:i/>
          <w:color w:val="000000"/>
          <w:shd w:val="clear" w:color="auto" w:fill="FFFFFF"/>
        </w:rPr>
        <w:t>’</w:t>
      </w:r>
      <w:r w:rsidR="000E6BAA">
        <w:rPr>
          <w:rFonts w:ascii="Calibri" w:hAnsi="Calibri" w:cs="Calibri"/>
          <w:color w:val="000000"/>
          <w:shd w:val="clear" w:color="auto" w:fill="FFFFFF"/>
        </w:rPr>
        <w:t>)</w:t>
      </w:r>
      <w:r w:rsidR="00A27F77">
        <w:rPr>
          <w:rFonts w:ascii="Calibri" w:hAnsi="Calibri" w:cs="Calibri"/>
          <w:color w:val="000000"/>
          <w:shd w:val="clear" w:color="auto" w:fill="FFFFFF"/>
        </w:rPr>
        <w:t xml:space="preserve">, and concluded that aside from ‘the prince and property owners, all the inhabitants of a state are dependent’. For Cantillon, anyone not on a fixed wage </w:t>
      </w:r>
      <w:r w:rsidR="001033C2">
        <w:rPr>
          <w:rFonts w:ascii="Calibri" w:hAnsi="Calibri" w:cs="Calibri"/>
          <w:color w:val="000000"/>
          <w:shd w:val="clear" w:color="auto" w:fill="FFFFFF"/>
        </w:rPr>
        <w:t>or excused from work i</w:t>
      </w:r>
      <w:r w:rsidR="00A27F77">
        <w:rPr>
          <w:rFonts w:ascii="Calibri" w:hAnsi="Calibri" w:cs="Calibri"/>
          <w:color w:val="000000"/>
          <w:shd w:val="clear" w:color="auto" w:fill="FFFFFF"/>
        </w:rPr>
        <w:t>s an entrepreneur.</w:t>
      </w:r>
      <w:r w:rsidR="004B51AE">
        <w:rPr>
          <w:rFonts w:ascii="Calibri" w:hAnsi="Calibri" w:cs="Calibri"/>
          <w:color w:val="000000"/>
          <w:shd w:val="clear" w:color="auto" w:fill="FFFFFF"/>
        </w:rPr>
        <w:t xml:space="preserve"> </w:t>
      </w:r>
    </w:p>
    <w:p w14:paraId="7A93BD88" w14:textId="7ABBD5DB" w:rsidR="005B1196" w:rsidRPr="00966DED" w:rsidRDefault="001033C2" w:rsidP="009E44F0">
      <w:pPr>
        <w:spacing w:line="360" w:lineRule="auto"/>
        <w:ind w:left="720"/>
        <w:jc w:val="both"/>
        <w:rPr>
          <w:rFonts w:ascii="Calibri" w:hAnsi="Calibri" w:cs="Calibri"/>
          <w:color w:val="000000"/>
          <w:sz w:val="20"/>
          <w:szCs w:val="20"/>
          <w:shd w:val="clear" w:color="auto" w:fill="FFFFFF"/>
        </w:rPr>
      </w:pPr>
      <w:r w:rsidRPr="001033C2">
        <w:rPr>
          <w:sz w:val="20"/>
          <w:szCs w:val="20"/>
        </w:rPr>
        <w:t xml:space="preserve">He recognized that production and exchange involve uncertainty, producer entrepreneurs and exchange entrepreneurs scout around the markets, they sniff out potentially profitable ventures, they form hunches as to the likely consumer demand, and perforce, they react quickly if such h hunches prove incorrect – otherwise they go out of business. The entrepreneur is the highly visible hand that </w:t>
      </w:r>
    </w:p>
    <w:p w14:paraId="10DAFC60" w14:textId="6579F11F" w:rsidR="006E2F6F" w:rsidRDefault="00C02103" w:rsidP="00AF08FD">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Bridge</w:t>
      </w:r>
      <w:r w:rsidR="006E2F6F">
        <w:rPr>
          <w:rFonts w:ascii="Calibri" w:hAnsi="Calibri" w:cs="Calibri"/>
          <w:color w:val="000000"/>
          <w:shd w:val="clear" w:color="auto" w:fill="FFFFFF"/>
        </w:rPr>
        <w:t xml:space="preserve"> suggest</w:t>
      </w:r>
      <w:r w:rsidR="005F7D9A">
        <w:rPr>
          <w:rFonts w:ascii="Calibri" w:hAnsi="Calibri" w:cs="Calibri"/>
          <w:color w:val="000000"/>
          <w:shd w:val="clear" w:color="auto" w:fill="FFFFFF"/>
        </w:rPr>
        <w:t>s</w:t>
      </w:r>
      <w:r w:rsidR="006E2F6F">
        <w:rPr>
          <w:rFonts w:ascii="Calibri" w:hAnsi="Calibri" w:cs="Calibri"/>
          <w:color w:val="000000"/>
          <w:shd w:val="clear" w:color="auto" w:fill="FFFFFF"/>
        </w:rPr>
        <w:t xml:space="preserve"> that</w:t>
      </w:r>
      <w:r w:rsidR="008D58B4">
        <w:rPr>
          <w:rFonts w:ascii="Calibri" w:hAnsi="Calibri" w:cs="Calibri"/>
          <w:color w:val="000000"/>
          <w:shd w:val="clear" w:color="auto" w:fill="FFFFFF"/>
        </w:rPr>
        <w:t xml:space="preserve"> (</w:t>
      </w:r>
      <w:r w:rsidR="006E2F6F">
        <w:rPr>
          <w:rFonts w:ascii="Calibri" w:hAnsi="Calibri" w:cs="Calibri"/>
          <w:color w:val="000000"/>
          <w:shd w:val="clear" w:color="auto" w:fill="FFFFFF"/>
        </w:rPr>
        <w:t xml:space="preserve">given the uncertainty of </w:t>
      </w:r>
      <w:r w:rsidR="003E4CF0">
        <w:rPr>
          <w:rFonts w:ascii="Calibri" w:hAnsi="Calibri" w:cs="Calibri"/>
          <w:color w:val="000000"/>
          <w:shd w:val="clear" w:color="auto" w:fill="FFFFFF"/>
        </w:rPr>
        <w:t xml:space="preserve">who or </w:t>
      </w:r>
      <w:r w:rsidR="006E2F6F">
        <w:rPr>
          <w:rFonts w:ascii="Calibri" w:hAnsi="Calibri" w:cs="Calibri"/>
          <w:color w:val="000000"/>
          <w:shd w:val="clear" w:color="auto" w:fill="FFFFFF"/>
        </w:rPr>
        <w:t>what entrepreneurs</w:t>
      </w:r>
      <w:r w:rsidR="003E4CF0">
        <w:rPr>
          <w:rFonts w:ascii="Calibri" w:hAnsi="Calibri" w:cs="Calibri"/>
          <w:color w:val="000000"/>
          <w:shd w:val="clear" w:color="auto" w:fill="FFFFFF"/>
        </w:rPr>
        <w:t xml:space="preserve"> </w:t>
      </w:r>
      <w:proofErr w:type="gramStart"/>
      <w:r w:rsidR="003E4CF0">
        <w:rPr>
          <w:rFonts w:ascii="Calibri" w:hAnsi="Calibri" w:cs="Calibri"/>
          <w:color w:val="000000"/>
          <w:shd w:val="clear" w:color="auto" w:fill="FFFFFF"/>
        </w:rPr>
        <w:t>actually</w:t>
      </w:r>
      <w:r w:rsidR="006E2F6F">
        <w:rPr>
          <w:rFonts w:ascii="Calibri" w:hAnsi="Calibri" w:cs="Calibri"/>
          <w:color w:val="000000"/>
          <w:shd w:val="clear" w:color="auto" w:fill="FFFFFF"/>
        </w:rPr>
        <w:t xml:space="preserve"> are</w:t>
      </w:r>
      <w:proofErr w:type="gramEnd"/>
      <w:r w:rsidR="005F7D9A">
        <w:rPr>
          <w:rFonts w:ascii="Calibri" w:hAnsi="Calibri" w:cs="Calibri"/>
          <w:color w:val="000000"/>
          <w:shd w:val="clear" w:color="auto" w:fill="FFFFFF"/>
        </w:rPr>
        <w:t>, who they were</w:t>
      </w:r>
      <w:r w:rsidR="00471954">
        <w:rPr>
          <w:rFonts w:ascii="Calibri" w:hAnsi="Calibri" w:cs="Calibri"/>
          <w:color w:val="000000"/>
          <w:shd w:val="clear" w:color="auto" w:fill="FFFFFF"/>
        </w:rPr>
        <w:t>,</w:t>
      </w:r>
      <w:r w:rsidR="006E2F6F">
        <w:rPr>
          <w:rFonts w:ascii="Calibri" w:hAnsi="Calibri" w:cs="Calibri"/>
          <w:color w:val="000000"/>
          <w:shd w:val="clear" w:color="auto" w:fill="FFFFFF"/>
        </w:rPr>
        <w:t xml:space="preserve"> and whether entrepreneurship </w:t>
      </w:r>
      <w:r w:rsidR="002A0FB2">
        <w:rPr>
          <w:rFonts w:ascii="Calibri" w:hAnsi="Calibri" w:cs="Calibri"/>
          <w:color w:val="000000"/>
          <w:shd w:val="clear" w:color="auto" w:fill="FFFFFF"/>
        </w:rPr>
        <w:t xml:space="preserve">really </w:t>
      </w:r>
      <w:r w:rsidR="006E2F6F">
        <w:rPr>
          <w:rFonts w:ascii="Calibri" w:hAnsi="Calibri" w:cs="Calibri"/>
          <w:color w:val="000000"/>
          <w:shd w:val="clear" w:color="auto" w:fill="FFFFFF"/>
        </w:rPr>
        <w:t>made anything happen</w:t>
      </w:r>
      <w:r w:rsidR="008D58B4">
        <w:rPr>
          <w:rFonts w:ascii="Calibri" w:hAnsi="Calibri" w:cs="Calibri"/>
          <w:color w:val="000000"/>
          <w:shd w:val="clear" w:color="auto" w:fill="FFFFFF"/>
        </w:rPr>
        <w:t>)</w:t>
      </w:r>
      <w:r w:rsidR="00280380">
        <w:rPr>
          <w:rFonts w:ascii="Calibri" w:hAnsi="Calibri" w:cs="Calibri"/>
          <w:color w:val="000000"/>
          <w:shd w:val="clear" w:color="auto" w:fill="FFFFFF"/>
        </w:rPr>
        <w:t xml:space="preserve"> entrepreneurship</w:t>
      </w:r>
      <w:r w:rsidR="006E2F6F">
        <w:rPr>
          <w:rFonts w:ascii="Calibri" w:hAnsi="Calibri" w:cs="Calibri"/>
          <w:color w:val="000000"/>
          <w:shd w:val="clear" w:color="auto" w:fill="FFFFFF"/>
        </w:rPr>
        <w:t xml:space="preserve"> could be considered not to exist</w:t>
      </w:r>
      <w:r w:rsidR="00471954">
        <w:rPr>
          <w:rFonts w:ascii="Calibri" w:hAnsi="Calibri" w:cs="Calibri"/>
          <w:color w:val="000000"/>
          <w:shd w:val="clear" w:color="auto" w:fill="FFFFFF"/>
        </w:rPr>
        <w:t xml:space="preserve"> as a meaningful concept is bold, perhaps mischievous</w:t>
      </w:r>
      <w:r w:rsidR="006E2F6F">
        <w:rPr>
          <w:rFonts w:ascii="Calibri" w:hAnsi="Calibri" w:cs="Calibri"/>
          <w:color w:val="000000"/>
          <w:shd w:val="clear" w:color="auto" w:fill="FFFFFF"/>
        </w:rPr>
        <w:t xml:space="preserve"> </w:t>
      </w:r>
      <w:r w:rsidR="002A0FB2">
        <w:rPr>
          <w:rFonts w:ascii="Calibri" w:hAnsi="Calibri" w:cs="Calibri"/>
          <w:color w:val="000000"/>
          <w:shd w:val="clear" w:color="auto" w:fill="FFFFFF"/>
        </w:rPr>
        <w:t xml:space="preserve">and </w:t>
      </w:r>
      <w:r>
        <w:rPr>
          <w:rFonts w:ascii="Calibri" w:hAnsi="Calibri" w:cs="Calibri"/>
          <w:color w:val="000000"/>
          <w:shd w:val="clear" w:color="auto" w:fill="FFFFFF"/>
        </w:rPr>
        <w:t xml:space="preserve">is </w:t>
      </w:r>
      <w:r w:rsidR="00D45CCA">
        <w:rPr>
          <w:rFonts w:ascii="Calibri" w:hAnsi="Calibri" w:cs="Calibri"/>
          <w:color w:val="000000"/>
          <w:shd w:val="clear" w:color="auto" w:fill="FFFFFF"/>
        </w:rPr>
        <w:t>possibly</w:t>
      </w:r>
      <w:r w:rsidR="002A0FB2">
        <w:rPr>
          <w:rFonts w:ascii="Calibri" w:hAnsi="Calibri" w:cs="Calibri"/>
          <w:color w:val="000000"/>
          <w:shd w:val="clear" w:color="auto" w:fill="FFFFFF"/>
        </w:rPr>
        <w:t xml:space="preserve"> even entrepreneurial</w:t>
      </w:r>
      <w:r w:rsidR="00CE5E33">
        <w:rPr>
          <w:rFonts w:ascii="Calibri" w:hAnsi="Calibri" w:cs="Calibri"/>
          <w:color w:val="000000"/>
          <w:shd w:val="clear" w:color="auto" w:fill="FFFFFF"/>
        </w:rPr>
        <w:t xml:space="preserve">. </w:t>
      </w:r>
      <w:r w:rsidR="002A0FB2">
        <w:rPr>
          <w:rFonts w:ascii="Calibri" w:hAnsi="Calibri" w:cs="Calibri"/>
          <w:color w:val="000000"/>
          <w:shd w:val="clear" w:color="auto" w:fill="FFFFFF"/>
        </w:rPr>
        <w:t>It</w:t>
      </w:r>
      <w:r w:rsidR="006E2F6F">
        <w:rPr>
          <w:rFonts w:ascii="Calibri" w:hAnsi="Calibri" w:cs="Calibri"/>
          <w:color w:val="000000"/>
          <w:shd w:val="clear" w:color="auto" w:fill="FFFFFF"/>
        </w:rPr>
        <w:t xml:space="preserve"> is provocative</w:t>
      </w:r>
      <w:r w:rsidR="0063478D">
        <w:rPr>
          <w:rFonts w:ascii="Calibri" w:hAnsi="Calibri" w:cs="Calibri"/>
          <w:color w:val="000000"/>
          <w:shd w:val="clear" w:color="auto" w:fill="FFFFFF"/>
        </w:rPr>
        <w:t xml:space="preserve"> b</w:t>
      </w:r>
      <w:r w:rsidR="006E2F6F">
        <w:rPr>
          <w:rFonts w:ascii="Calibri" w:hAnsi="Calibri" w:cs="Calibri"/>
          <w:color w:val="000000"/>
          <w:shd w:val="clear" w:color="auto" w:fill="FFFFFF"/>
        </w:rPr>
        <w:t>ecause</w:t>
      </w:r>
      <w:r w:rsidR="000342B1">
        <w:rPr>
          <w:rFonts w:ascii="Calibri" w:hAnsi="Calibri" w:cs="Calibri"/>
          <w:color w:val="000000"/>
          <w:shd w:val="clear" w:color="auto" w:fill="FFFFFF"/>
        </w:rPr>
        <w:t>,</w:t>
      </w:r>
      <w:r w:rsidR="006E2F6F">
        <w:rPr>
          <w:rFonts w:ascii="Calibri" w:hAnsi="Calibri" w:cs="Calibri"/>
          <w:color w:val="000000"/>
          <w:shd w:val="clear" w:color="auto" w:fill="FFFFFF"/>
        </w:rPr>
        <w:t xml:space="preserve"> as well assuming many (ar</w:t>
      </w:r>
      <w:r w:rsidR="00120FAC">
        <w:rPr>
          <w:rFonts w:ascii="Calibri" w:hAnsi="Calibri" w:cs="Calibri"/>
          <w:color w:val="000000"/>
          <w:shd w:val="clear" w:color="auto" w:fill="FFFFFF"/>
        </w:rPr>
        <w:t>guably) contradictory meanings</w:t>
      </w:r>
      <w:r w:rsidR="00D45CCA">
        <w:rPr>
          <w:rFonts w:ascii="Calibri" w:hAnsi="Calibri" w:cs="Calibri"/>
          <w:color w:val="000000"/>
          <w:shd w:val="clear" w:color="auto" w:fill="FFFFFF"/>
        </w:rPr>
        <w:t>,</w:t>
      </w:r>
      <w:r w:rsidR="00120FAC">
        <w:rPr>
          <w:rFonts w:ascii="Calibri" w:hAnsi="Calibri" w:cs="Calibri"/>
          <w:color w:val="000000"/>
          <w:shd w:val="clear" w:color="auto" w:fill="FFFFFF"/>
        </w:rPr>
        <w:t xml:space="preserve"> entrepreneurship</w:t>
      </w:r>
      <w:r w:rsidR="006E2F6F">
        <w:rPr>
          <w:rFonts w:ascii="Calibri" w:hAnsi="Calibri" w:cs="Calibri"/>
          <w:color w:val="000000"/>
          <w:shd w:val="clear" w:color="auto" w:fill="FFFFFF"/>
        </w:rPr>
        <w:t xml:space="preserve"> has evolved a new one: it is a subject in the academic curriculum. It is an industry in the educational sector</w:t>
      </w:r>
      <w:r w:rsidR="001A5C5B">
        <w:rPr>
          <w:rFonts w:ascii="Calibri" w:hAnsi="Calibri" w:cs="Calibri"/>
          <w:color w:val="000000"/>
          <w:shd w:val="clear" w:color="auto" w:fill="FFFFFF"/>
        </w:rPr>
        <w:t xml:space="preserve"> (Bridge, 2017)</w:t>
      </w:r>
      <w:r w:rsidR="00D9546B">
        <w:rPr>
          <w:rFonts w:ascii="Calibri" w:hAnsi="Calibri" w:cs="Calibri"/>
          <w:color w:val="000000"/>
          <w:shd w:val="clear" w:color="auto" w:fill="FFFFFF"/>
        </w:rPr>
        <w:t xml:space="preserve">. </w:t>
      </w:r>
      <w:r w:rsidR="00D45CCA">
        <w:rPr>
          <w:rFonts w:ascii="Calibri" w:hAnsi="Calibri" w:cs="Calibri"/>
          <w:color w:val="000000"/>
          <w:shd w:val="clear" w:color="auto" w:fill="FFFFFF"/>
        </w:rPr>
        <w:t>E</w:t>
      </w:r>
      <w:r w:rsidR="006E2F6F">
        <w:rPr>
          <w:rFonts w:ascii="Calibri" w:hAnsi="Calibri" w:cs="Calibri"/>
          <w:color w:val="000000"/>
          <w:shd w:val="clear" w:color="auto" w:fill="FFFFFF"/>
        </w:rPr>
        <w:t xml:space="preserve">ntrepreneurs of </w:t>
      </w:r>
      <w:r w:rsidR="002A0FB2">
        <w:rPr>
          <w:rFonts w:ascii="Calibri" w:hAnsi="Calibri" w:cs="Calibri"/>
          <w:color w:val="000000"/>
          <w:shd w:val="clear" w:color="auto" w:fill="FFFFFF"/>
        </w:rPr>
        <w:t>entrepreneurship</w:t>
      </w:r>
      <w:r w:rsidR="006E2F6F">
        <w:rPr>
          <w:rFonts w:ascii="Calibri" w:hAnsi="Calibri" w:cs="Calibri"/>
          <w:color w:val="000000"/>
          <w:shd w:val="clear" w:color="auto" w:fill="FFFFFF"/>
        </w:rPr>
        <w:t xml:space="preserve"> offer competing programmes</w:t>
      </w:r>
      <w:r w:rsidR="00D54EAE">
        <w:rPr>
          <w:rFonts w:ascii="Calibri" w:hAnsi="Calibri" w:cs="Calibri"/>
          <w:color w:val="000000"/>
          <w:shd w:val="clear" w:color="auto" w:fill="FFFFFF"/>
        </w:rPr>
        <w:t>,</w:t>
      </w:r>
      <w:r w:rsidR="006E2F6F">
        <w:rPr>
          <w:rFonts w:ascii="Calibri" w:hAnsi="Calibri" w:cs="Calibri"/>
          <w:color w:val="000000"/>
          <w:shd w:val="clear" w:color="auto" w:fill="FFFFFF"/>
        </w:rPr>
        <w:t xml:space="preserve"> all advocating their efficacy as means to transforming willing, creative workers</w:t>
      </w:r>
      <w:r w:rsidR="00471954">
        <w:rPr>
          <w:rFonts w:ascii="Calibri" w:hAnsi="Calibri" w:cs="Calibri"/>
          <w:color w:val="000000"/>
          <w:shd w:val="clear" w:color="auto" w:fill="FFFFFF"/>
        </w:rPr>
        <w:t xml:space="preserve"> and students</w:t>
      </w:r>
      <w:r w:rsidR="006E2F6F">
        <w:rPr>
          <w:rFonts w:ascii="Calibri" w:hAnsi="Calibri" w:cs="Calibri"/>
          <w:color w:val="000000"/>
          <w:shd w:val="clear" w:color="auto" w:fill="FFFFFF"/>
        </w:rPr>
        <w:t xml:space="preserve"> into </w:t>
      </w:r>
      <w:r w:rsidR="002A0FB2">
        <w:rPr>
          <w:rFonts w:ascii="Calibri" w:hAnsi="Calibri" w:cs="Calibri"/>
          <w:color w:val="000000"/>
          <w:shd w:val="clear" w:color="auto" w:fill="FFFFFF"/>
        </w:rPr>
        <w:t>successful</w:t>
      </w:r>
      <w:r w:rsidR="006E2F6F">
        <w:rPr>
          <w:rFonts w:ascii="Calibri" w:hAnsi="Calibri" w:cs="Calibri"/>
          <w:color w:val="000000"/>
          <w:shd w:val="clear" w:color="auto" w:fill="FFFFFF"/>
        </w:rPr>
        <w:t xml:space="preserve"> </w:t>
      </w:r>
      <w:r w:rsidR="002A0FB2">
        <w:rPr>
          <w:rFonts w:ascii="Calibri" w:hAnsi="Calibri" w:cs="Calibri"/>
          <w:color w:val="000000"/>
          <w:shd w:val="clear" w:color="auto" w:fill="FFFFFF"/>
        </w:rPr>
        <w:t>business p</w:t>
      </w:r>
      <w:r w:rsidR="000342B1">
        <w:rPr>
          <w:rFonts w:ascii="Calibri" w:hAnsi="Calibri" w:cs="Calibri"/>
          <w:color w:val="000000"/>
          <w:shd w:val="clear" w:color="auto" w:fill="FFFFFF"/>
        </w:rPr>
        <w:t>ractitioners</w:t>
      </w:r>
      <w:r w:rsidR="00D9546B">
        <w:rPr>
          <w:rFonts w:ascii="Calibri" w:hAnsi="Calibri" w:cs="Calibri"/>
          <w:color w:val="000000"/>
          <w:shd w:val="clear" w:color="auto" w:fill="FFFFFF"/>
        </w:rPr>
        <w:t xml:space="preserve"> [2]</w:t>
      </w:r>
      <w:r w:rsidR="002A0FB2">
        <w:rPr>
          <w:rFonts w:ascii="Calibri" w:hAnsi="Calibri" w:cs="Calibri"/>
          <w:color w:val="000000"/>
          <w:shd w:val="clear" w:color="auto" w:fill="FFFFFF"/>
        </w:rPr>
        <w:t>.</w:t>
      </w:r>
      <w:r w:rsidR="00DE3EB1">
        <w:rPr>
          <w:rFonts w:ascii="Calibri" w:hAnsi="Calibri" w:cs="Calibri"/>
          <w:color w:val="000000"/>
          <w:shd w:val="clear" w:color="auto" w:fill="FFFFFF"/>
        </w:rPr>
        <w:t xml:space="preserve"> For Bridge, this neologism cr</w:t>
      </w:r>
      <w:r w:rsidR="00E11A4F">
        <w:rPr>
          <w:rFonts w:ascii="Calibri" w:hAnsi="Calibri" w:cs="Calibri"/>
          <w:color w:val="000000"/>
          <w:shd w:val="clear" w:color="auto" w:fill="FFFFFF"/>
        </w:rPr>
        <w:t xml:space="preserve">eep confuses students, teachers, governments </w:t>
      </w:r>
      <w:r w:rsidR="00DE3EB1">
        <w:rPr>
          <w:rFonts w:ascii="Calibri" w:hAnsi="Calibri" w:cs="Calibri"/>
          <w:color w:val="000000"/>
          <w:shd w:val="clear" w:color="auto" w:fill="FFFFFF"/>
        </w:rPr>
        <w:t xml:space="preserve">and business, rigour needs to </w:t>
      </w:r>
      <w:r w:rsidR="00761EE1">
        <w:rPr>
          <w:rFonts w:ascii="Calibri" w:hAnsi="Calibri" w:cs="Calibri"/>
          <w:color w:val="000000"/>
          <w:shd w:val="clear" w:color="auto" w:fill="FFFFFF"/>
        </w:rPr>
        <w:t>introduce</w:t>
      </w:r>
      <w:r w:rsidR="00DE3EB1">
        <w:rPr>
          <w:rFonts w:ascii="Calibri" w:hAnsi="Calibri" w:cs="Calibri"/>
          <w:color w:val="000000"/>
          <w:shd w:val="clear" w:color="auto" w:fill="FFFFFF"/>
        </w:rPr>
        <w:t xml:space="preserve"> to the meaning of entrepreneurship and, where there is none, especially in the context of entrepreneurship education, the term should be replaced</w:t>
      </w:r>
      <w:r w:rsidR="00CE5E33">
        <w:rPr>
          <w:rFonts w:ascii="Calibri" w:hAnsi="Calibri" w:cs="Calibri"/>
          <w:color w:val="000000"/>
          <w:shd w:val="clear" w:color="auto" w:fill="FFFFFF"/>
        </w:rPr>
        <w:t>.</w:t>
      </w:r>
    </w:p>
    <w:p w14:paraId="66C95600" w14:textId="17D725D1" w:rsidR="008D0EDA" w:rsidRDefault="008D0EDA"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It might be argued that, in the context of the use it was originally </w:t>
      </w:r>
      <w:r w:rsidR="00CE5E33">
        <w:rPr>
          <w:rFonts w:ascii="Calibri" w:hAnsi="Calibri" w:cs="Calibri"/>
          <w:color w:val="000000"/>
          <w:shd w:val="clear" w:color="auto" w:fill="FFFFFF"/>
        </w:rPr>
        <w:t xml:space="preserve">intended - the transport and delivery of goods and services by risk takers impelled by economic uncertainty - </w:t>
      </w:r>
      <w:r>
        <w:rPr>
          <w:rFonts w:ascii="Calibri" w:hAnsi="Calibri" w:cs="Calibri"/>
          <w:color w:val="000000"/>
          <w:shd w:val="clear" w:color="auto" w:fill="FFFFFF"/>
        </w:rPr>
        <w:t xml:space="preserve"> a lack of interest in the precise meaning of the term beyond that which Cantillon suggested doesn’t matter very much. As </w:t>
      </w:r>
      <w:r>
        <w:rPr>
          <w:rFonts w:ascii="Calibri" w:hAnsi="Calibri" w:cs="Calibri"/>
          <w:color w:val="000000"/>
          <w:shd w:val="clear" w:color="auto" w:fill="FFFFFF"/>
        </w:rPr>
        <w:lastRenderedPageBreak/>
        <w:t>far as merchants are concerned, the term ‘</w:t>
      </w:r>
      <w:r w:rsidR="002A0FB2">
        <w:rPr>
          <w:rFonts w:ascii="Calibri" w:hAnsi="Calibri" w:cs="Calibri"/>
          <w:color w:val="000000"/>
          <w:shd w:val="clear" w:color="auto" w:fill="FFFFFF"/>
        </w:rPr>
        <w:t>entrepreneur</w:t>
      </w:r>
      <w:r>
        <w:rPr>
          <w:rFonts w:ascii="Calibri" w:hAnsi="Calibri" w:cs="Calibri"/>
          <w:color w:val="000000"/>
          <w:shd w:val="clear" w:color="auto" w:fill="FFFFFF"/>
        </w:rPr>
        <w:t xml:space="preserve">’ as transporter, market opener and risk taker is well engrained in the public </w:t>
      </w:r>
      <w:r w:rsidR="002A0FB2">
        <w:rPr>
          <w:rFonts w:ascii="Calibri" w:hAnsi="Calibri" w:cs="Calibri"/>
          <w:color w:val="000000"/>
          <w:shd w:val="clear" w:color="auto" w:fill="FFFFFF"/>
        </w:rPr>
        <w:t>conscience</w:t>
      </w:r>
      <w:r w:rsidR="00EE611B">
        <w:rPr>
          <w:rFonts w:ascii="Calibri" w:hAnsi="Calibri" w:cs="Calibri"/>
          <w:color w:val="000000"/>
          <w:shd w:val="clear" w:color="auto" w:fill="FFFFFF"/>
        </w:rPr>
        <w:t xml:space="preserve"> (</w:t>
      </w:r>
      <w:r w:rsidR="00EE611B" w:rsidRPr="00EE611B">
        <w:rPr>
          <w:rFonts w:ascii="Calibri" w:hAnsi="Calibri" w:cs="Calibri"/>
          <w:color w:val="000000"/>
          <w:shd w:val="clear" w:color="auto" w:fill="FFFFFF"/>
        </w:rPr>
        <w:t>Miller and Breton-Miller, 2017</w:t>
      </w:r>
      <w:r w:rsidR="00EE611B">
        <w:rPr>
          <w:rFonts w:ascii="Calibri" w:hAnsi="Calibri" w:cs="Calibri"/>
          <w:color w:val="000000"/>
          <w:shd w:val="clear" w:color="auto" w:fill="FFFFFF"/>
        </w:rPr>
        <w:t>)</w:t>
      </w:r>
      <w:r>
        <w:rPr>
          <w:rFonts w:ascii="Calibri" w:hAnsi="Calibri" w:cs="Calibri"/>
          <w:color w:val="000000"/>
          <w:shd w:val="clear" w:color="auto" w:fill="FFFFFF"/>
        </w:rPr>
        <w:t xml:space="preserve">. From the exploits of </w:t>
      </w:r>
      <w:r w:rsidR="00D05790">
        <w:rPr>
          <w:rFonts w:ascii="Calibri" w:hAnsi="Calibri" w:cs="Calibri"/>
          <w:color w:val="000000"/>
          <w:shd w:val="clear" w:color="auto" w:fill="FFFFFF"/>
        </w:rPr>
        <w:t xml:space="preserve">folk hero, </w:t>
      </w:r>
      <w:r>
        <w:rPr>
          <w:rFonts w:ascii="Calibri" w:hAnsi="Calibri" w:cs="Calibri"/>
          <w:color w:val="000000"/>
          <w:shd w:val="clear" w:color="auto" w:fill="FFFFFF"/>
        </w:rPr>
        <w:t xml:space="preserve">Martin </w:t>
      </w:r>
      <w:proofErr w:type="spellStart"/>
      <w:r>
        <w:rPr>
          <w:rFonts w:ascii="Calibri" w:hAnsi="Calibri" w:cs="Calibri"/>
          <w:color w:val="000000"/>
          <w:shd w:val="clear" w:color="auto" w:fill="FFFFFF"/>
        </w:rPr>
        <w:t>Krpan</w:t>
      </w:r>
      <w:proofErr w:type="spellEnd"/>
      <w:r w:rsidR="00C02103">
        <w:rPr>
          <w:rFonts w:ascii="Calibri" w:hAnsi="Calibri" w:cs="Calibri"/>
          <w:color w:val="000000"/>
          <w:shd w:val="clear" w:color="auto" w:fill="FFFFFF"/>
        </w:rPr>
        <w:t xml:space="preserve"> -</w:t>
      </w:r>
      <w:r>
        <w:rPr>
          <w:rFonts w:ascii="Calibri" w:hAnsi="Calibri" w:cs="Calibri"/>
          <w:color w:val="000000"/>
          <w:shd w:val="clear" w:color="auto" w:fill="FFFFFF"/>
        </w:rPr>
        <w:t xml:space="preserve"> as he illegally transported English salt into Slovenia, outwi</w:t>
      </w:r>
      <w:r w:rsidR="00C02103">
        <w:rPr>
          <w:rFonts w:ascii="Calibri" w:hAnsi="Calibri" w:cs="Calibri"/>
          <w:color w:val="000000"/>
          <w:shd w:val="clear" w:color="auto" w:fill="FFFFFF"/>
        </w:rPr>
        <w:t>tting the authorities until he was</w:t>
      </w:r>
      <w:r>
        <w:rPr>
          <w:rFonts w:ascii="Calibri" w:hAnsi="Calibri" w:cs="Calibri"/>
          <w:color w:val="000000"/>
          <w:shd w:val="clear" w:color="auto" w:fill="FFFFFF"/>
        </w:rPr>
        <w:t xml:space="preserve"> successfully commissioned to </w:t>
      </w:r>
      <w:r w:rsidR="006F6117">
        <w:rPr>
          <w:rFonts w:ascii="Calibri" w:hAnsi="Calibri" w:cs="Calibri"/>
          <w:color w:val="000000"/>
          <w:shd w:val="clear" w:color="auto" w:fill="FFFFFF"/>
        </w:rPr>
        <w:t xml:space="preserve">take on </w:t>
      </w:r>
      <w:proofErr w:type="spellStart"/>
      <w:r w:rsidR="006F6117">
        <w:rPr>
          <w:rFonts w:ascii="Calibri" w:hAnsi="Calibri" w:cs="Calibri"/>
          <w:color w:val="000000"/>
          <w:shd w:val="clear" w:color="auto" w:fill="FFFFFF"/>
        </w:rPr>
        <w:t>Brdus</w:t>
      </w:r>
      <w:proofErr w:type="spellEnd"/>
      <w:r w:rsidR="006F6117">
        <w:rPr>
          <w:rFonts w:ascii="Calibri" w:hAnsi="Calibri" w:cs="Calibri"/>
          <w:color w:val="000000"/>
          <w:shd w:val="clear" w:color="auto" w:fill="FFFFFF"/>
        </w:rPr>
        <w:t>, an invader, who</w:t>
      </w:r>
      <w:r w:rsidR="00D05790">
        <w:rPr>
          <w:rFonts w:ascii="Calibri" w:hAnsi="Calibri" w:cs="Calibri"/>
          <w:color w:val="000000"/>
          <w:shd w:val="clear" w:color="auto" w:fill="FFFFFF"/>
        </w:rPr>
        <w:t xml:space="preserve">m he defeated, </w:t>
      </w:r>
      <w:r w:rsidR="006F6117">
        <w:rPr>
          <w:rFonts w:ascii="Calibri" w:hAnsi="Calibri" w:cs="Calibri"/>
          <w:color w:val="000000"/>
          <w:shd w:val="clear" w:color="auto" w:fill="FFFFFF"/>
        </w:rPr>
        <w:t>to be rewarded with a legitimate salt business and the hand of the King’s daughter in marriage</w:t>
      </w:r>
      <w:r w:rsidR="0063478D">
        <w:rPr>
          <w:rFonts w:ascii="Calibri" w:hAnsi="Calibri" w:cs="Calibri"/>
          <w:color w:val="000000"/>
          <w:shd w:val="clear" w:color="auto" w:fill="FFFFFF"/>
        </w:rPr>
        <w:t xml:space="preserve"> -</w:t>
      </w:r>
      <w:r w:rsidR="00C02103">
        <w:rPr>
          <w:rFonts w:ascii="Calibri" w:hAnsi="Calibri" w:cs="Calibri"/>
          <w:color w:val="000000"/>
          <w:shd w:val="clear" w:color="auto" w:fill="FFFFFF"/>
        </w:rPr>
        <w:t xml:space="preserve"> </w:t>
      </w:r>
      <w:r w:rsidR="006F6117">
        <w:rPr>
          <w:rFonts w:ascii="Calibri" w:hAnsi="Calibri" w:cs="Calibri"/>
          <w:color w:val="000000"/>
          <w:shd w:val="clear" w:color="auto" w:fill="FFFFFF"/>
        </w:rPr>
        <w:t>to the exploits of Del Trotter in Peckham</w:t>
      </w:r>
      <w:r w:rsidR="00C02103">
        <w:rPr>
          <w:rFonts w:ascii="Calibri" w:hAnsi="Calibri" w:cs="Calibri"/>
          <w:color w:val="000000"/>
          <w:shd w:val="clear" w:color="auto" w:fill="FFFFFF"/>
        </w:rPr>
        <w:t>,</w:t>
      </w:r>
      <w:r w:rsidR="006F6117">
        <w:rPr>
          <w:rFonts w:ascii="Calibri" w:hAnsi="Calibri" w:cs="Calibri"/>
          <w:color w:val="000000"/>
          <w:shd w:val="clear" w:color="auto" w:fill="FFFFFF"/>
        </w:rPr>
        <w:t xml:space="preserve"> </w:t>
      </w:r>
      <w:r w:rsidR="00233F5D">
        <w:rPr>
          <w:rFonts w:ascii="Calibri" w:hAnsi="Calibri" w:cs="Calibri"/>
          <w:color w:val="000000"/>
          <w:shd w:val="clear" w:color="auto" w:fill="FFFFFF"/>
        </w:rPr>
        <w:t>the dubious</w:t>
      </w:r>
      <w:r w:rsidR="00C02103">
        <w:rPr>
          <w:rFonts w:ascii="Calibri" w:hAnsi="Calibri" w:cs="Calibri"/>
          <w:color w:val="000000"/>
          <w:shd w:val="clear" w:color="auto" w:fill="FFFFFF"/>
        </w:rPr>
        <w:t>,</w:t>
      </w:r>
      <w:r w:rsidR="006F6117">
        <w:rPr>
          <w:rFonts w:ascii="Calibri" w:hAnsi="Calibri" w:cs="Calibri"/>
          <w:color w:val="000000"/>
          <w:shd w:val="clear" w:color="auto" w:fill="FFFFFF"/>
        </w:rPr>
        <w:t xml:space="preserve"> but well liked</w:t>
      </w:r>
      <w:r w:rsidR="00C02103">
        <w:rPr>
          <w:rFonts w:ascii="Calibri" w:hAnsi="Calibri" w:cs="Calibri"/>
          <w:color w:val="000000"/>
          <w:shd w:val="clear" w:color="auto" w:fill="FFFFFF"/>
        </w:rPr>
        <w:t>,</w:t>
      </w:r>
      <w:r w:rsidR="006F6117">
        <w:rPr>
          <w:rFonts w:ascii="Calibri" w:hAnsi="Calibri" w:cs="Calibri"/>
          <w:color w:val="000000"/>
          <w:shd w:val="clear" w:color="auto" w:fill="FFFFFF"/>
        </w:rPr>
        <w:t xml:space="preserve"> qualities of people who deliver luxuries or necessities </w:t>
      </w:r>
      <w:r w:rsidR="00532D30">
        <w:rPr>
          <w:rFonts w:ascii="Calibri" w:hAnsi="Calibri" w:cs="Calibri"/>
          <w:color w:val="000000"/>
          <w:shd w:val="clear" w:color="auto" w:fill="FFFFFF"/>
        </w:rPr>
        <w:t>at some personal risk are traditionally respected by those who benefit from the transaction.</w:t>
      </w:r>
      <w:r w:rsidR="008D58B4">
        <w:rPr>
          <w:rFonts w:ascii="Calibri" w:hAnsi="Calibri" w:cs="Calibri"/>
          <w:color w:val="000000"/>
          <w:shd w:val="clear" w:color="auto" w:fill="FFFFFF"/>
        </w:rPr>
        <w:t xml:space="preserve"> Indeed</w:t>
      </w:r>
      <w:r w:rsidR="0063478D">
        <w:rPr>
          <w:rFonts w:ascii="Calibri" w:hAnsi="Calibri" w:cs="Calibri"/>
          <w:color w:val="000000"/>
          <w:shd w:val="clear" w:color="auto" w:fill="FFFFFF"/>
        </w:rPr>
        <w:t>,</w:t>
      </w:r>
      <w:r w:rsidR="008D58B4">
        <w:rPr>
          <w:rFonts w:ascii="Calibri" w:hAnsi="Calibri" w:cs="Calibri"/>
          <w:color w:val="000000"/>
          <w:shd w:val="clear" w:color="auto" w:fill="FFFFFF"/>
        </w:rPr>
        <w:t xml:space="preserve"> Cantillon’s own life as Jacobite refugee, peripatetic and successful banker and ground-breaking economic theorist seems to highlight the mercurial properties of ‘special’ entrepreneurs</w:t>
      </w:r>
      <w:r w:rsidR="00EE611B">
        <w:rPr>
          <w:rFonts w:ascii="Calibri" w:hAnsi="Calibri" w:cs="Calibri"/>
          <w:color w:val="000000"/>
          <w:shd w:val="clear" w:color="auto" w:fill="FFFFFF"/>
        </w:rPr>
        <w:t xml:space="preserve"> (</w:t>
      </w:r>
      <w:r w:rsidR="0061275A">
        <w:rPr>
          <w:rFonts w:ascii="Calibri" w:hAnsi="Calibri" w:cs="Calibri"/>
          <w:color w:val="000000"/>
          <w:shd w:val="clear" w:color="auto" w:fill="FFFFFF"/>
        </w:rPr>
        <w:t>Anderson and Warren, 2011)</w:t>
      </w:r>
      <w:r w:rsidR="008D58B4">
        <w:rPr>
          <w:rFonts w:ascii="Calibri" w:hAnsi="Calibri" w:cs="Calibri"/>
          <w:color w:val="000000"/>
          <w:shd w:val="clear" w:color="auto" w:fill="FFFFFF"/>
        </w:rPr>
        <w:t>.</w:t>
      </w:r>
      <w:r w:rsidR="00532D30">
        <w:rPr>
          <w:rFonts w:ascii="Calibri" w:hAnsi="Calibri" w:cs="Calibri"/>
          <w:color w:val="000000"/>
          <w:shd w:val="clear" w:color="auto" w:fill="FFFFFF"/>
        </w:rPr>
        <w:t xml:space="preserve"> </w:t>
      </w:r>
    </w:p>
    <w:p w14:paraId="54F53403" w14:textId="389EEAE7" w:rsidR="006F6117" w:rsidRDefault="006F6117"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But if </w:t>
      </w:r>
      <w:r w:rsidR="002A0FB2">
        <w:rPr>
          <w:rFonts w:ascii="Calibri" w:hAnsi="Calibri" w:cs="Calibri"/>
          <w:color w:val="000000"/>
          <w:shd w:val="clear" w:color="auto" w:fill="FFFFFF"/>
        </w:rPr>
        <w:t>entrepreneurship</w:t>
      </w:r>
      <w:r>
        <w:rPr>
          <w:rFonts w:ascii="Calibri" w:hAnsi="Calibri" w:cs="Calibri"/>
          <w:color w:val="000000"/>
          <w:shd w:val="clear" w:color="auto" w:fill="FFFFFF"/>
        </w:rPr>
        <w:t xml:space="preserve"> is to be introduced into </w:t>
      </w:r>
      <w:r w:rsidR="00500454">
        <w:rPr>
          <w:rFonts w:ascii="Calibri" w:hAnsi="Calibri" w:cs="Calibri"/>
          <w:color w:val="000000"/>
          <w:shd w:val="clear" w:color="auto" w:fill="FFFFFF"/>
        </w:rPr>
        <w:t>creative writing curriculums</w:t>
      </w:r>
      <w:r w:rsidR="00532D30">
        <w:rPr>
          <w:rFonts w:ascii="Calibri" w:hAnsi="Calibri" w:cs="Calibri"/>
          <w:color w:val="000000"/>
          <w:shd w:val="clear" w:color="auto" w:fill="FFFFFF"/>
        </w:rPr>
        <w:t>,</w:t>
      </w:r>
      <w:r w:rsidR="00C02103">
        <w:rPr>
          <w:rFonts w:ascii="Calibri" w:hAnsi="Calibri" w:cs="Calibri"/>
          <w:color w:val="000000"/>
          <w:shd w:val="clear" w:color="auto" w:fill="FFFFFF"/>
        </w:rPr>
        <w:t xml:space="preserve"> we</w:t>
      </w:r>
      <w:r>
        <w:rPr>
          <w:rFonts w:ascii="Calibri" w:hAnsi="Calibri" w:cs="Calibri"/>
          <w:color w:val="000000"/>
          <w:shd w:val="clear" w:color="auto" w:fill="FFFFFF"/>
        </w:rPr>
        <w:t xml:space="preserve"> must </w:t>
      </w:r>
      <w:r w:rsidR="00C02103">
        <w:rPr>
          <w:rFonts w:ascii="Calibri" w:hAnsi="Calibri" w:cs="Calibri"/>
          <w:color w:val="000000"/>
          <w:shd w:val="clear" w:color="auto" w:fill="FFFFFF"/>
        </w:rPr>
        <w:t>do more than proliferate</w:t>
      </w:r>
      <w:r>
        <w:rPr>
          <w:rFonts w:ascii="Calibri" w:hAnsi="Calibri" w:cs="Calibri"/>
          <w:color w:val="000000"/>
          <w:shd w:val="clear" w:color="auto" w:fill="FFFFFF"/>
        </w:rPr>
        <w:t xml:space="preserve"> </w:t>
      </w:r>
      <w:r w:rsidR="002A0FB2">
        <w:rPr>
          <w:rFonts w:ascii="Calibri" w:hAnsi="Calibri" w:cs="Calibri"/>
          <w:color w:val="000000"/>
          <w:shd w:val="clear" w:color="auto" w:fill="FFFFFF"/>
        </w:rPr>
        <w:t>mercantile</w:t>
      </w:r>
      <w:r>
        <w:rPr>
          <w:rFonts w:ascii="Calibri" w:hAnsi="Calibri" w:cs="Calibri"/>
          <w:color w:val="000000"/>
          <w:shd w:val="clear" w:color="auto" w:fill="FFFFFF"/>
        </w:rPr>
        <w:t xml:space="preserve"> myth</w:t>
      </w:r>
      <w:r w:rsidR="00C02103">
        <w:rPr>
          <w:rFonts w:ascii="Calibri" w:hAnsi="Calibri" w:cs="Calibri"/>
          <w:color w:val="000000"/>
          <w:shd w:val="clear" w:color="auto" w:fill="FFFFFF"/>
        </w:rPr>
        <w:t>s</w:t>
      </w:r>
      <w:r>
        <w:rPr>
          <w:rFonts w:ascii="Calibri" w:hAnsi="Calibri" w:cs="Calibri"/>
          <w:color w:val="000000"/>
          <w:shd w:val="clear" w:color="auto" w:fill="FFFFFF"/>
        </w:rPr>
        <w:t xml:space="preserve">. Bridge asserts that as ancient supply chains and old economic theories are </w:t>
      </w:r>
      <w:r w:rsidR="002A0FB2">
        <w:rPr>
          <w:rFonts w:ascii="Calibri" w:hAnsi="Calibri" w:cs="Calibri"/>
          <w:color w:val="000000"/>
          <w:shd w:val="clear" w:color="auto" w:fill="FFFFFF"/>
        </w:rPr>
        <w:t>analysed</w:t>
      </w:r>
      <w:r>
        <w:rPr>
          <w:rFonts w:ascii="Calibri" w:hAnsi="Calibri" w:cs="Calibri"/>
          <w:color w:val="000000"/>
          <w:shd w:val="clear" w:color="auto" w:fill="FFFFFF"/>
        </w:rPr>
        <w:t xml:space="preserve"> in detail, the idea that entrepreneur</w:t>
      </w:r>
      <w:r w:rsidR="00761EE1">
        <w:rPr>
          <w:rFonts w:ascii="Calibri" w:hAnsi="Calibri" w:cs="Calibri"/>
          <w:color w:val="000000"/>
          <w:shd w:val="clear" w:color="auto" w:fill="FFFFFF"/>
        </w:rPr>
        <w:t>s</w:t>
      </w:r>
      <w:r>
        <w:rPr>
          <w:rFonts w:ascii="Calibri" w:hAnsi="Calibri" w:cs="Calibri"/>
          <w:color w:val="000000"/>
          <w:shd w:val="clear" w:color="auto" w:fill="FFFFFF"/>
        </w:rPr>
        <w:t xml:space="preserve"> b</w:t>
      </w:r>
      <w:r w:rsidR="000342B1">
        <w:rPr>
          <w:rFonts w:ascii="Calibri" w:hAnsi="Calibri" w:cs="Calibri"/>
          <w:color w:val="000000"/>
          <w:shd w:val="clear" w:color="auto" w:fill="FFFFFF"/>
        </w:rPr>
        <w:t>rought</w:t>
      </w:r>
      <w:r>
        <w:rPr>
          <w:rFonts w:ascii="Calibri" w:hAnsi="Calibri" w:cs="Calibri"/>
          <w:color w:val="000000"/>
          <w:shd w:val="clear" w:color="auto" w:fill="FFFFFF"/>
        </w:rPr>
        <w:t xml:space="preserve"> anything more </w:t>
      </w:r>
      <w:r w:rsidR="00532D30">
        <w:rPr>
          <w:rFonts w:ascii="Calibri" w:hAnsi="Calibri" w:cs="Calibri"/>
          <w:color w:val="000000"/>
          <w:shd w:val="clear" w:color="auto" w:fill="FFFFFF"/>
        </w:rPr>
        <w:t>mysterious</w:t>
      </w:r>
      <w:r>
        <w:rPr>
          <w:rFonts w:ascii="Calibri" w:hAnsi="Calibri" w:cs="Calibri"/>
          <w:color w:val="000000"/>
          <w:shd w:val="clear" w:color="auto" w:fill="FFFFFF"/>
        </w:rPr>
        <w:t xml:space="preserve"> than a horse and</w:t>
      </w:r>
      <w:r w:rsidR="00761EE1">
        <w:rPr>
          <w:rFonts w:ascii="Calibri" w:hAnsi="Calibri" w:cs="Calibri"/>
          <w:color w:val="000000"/>
          <w:shd w:val="clear" w:color="auto" w:fill="FFFFFF"/>
        </w:rPr>
        <w:t xml:space="preserve"> a</w:t>
      </w:r>
      <w:r>
        <w:rPr>
          <w:rFonts w:ascii="Calibri" w:hAnsi="Calibri" w:cs="Calibri"/>
          <w:color w:val="000000"/>
          <w:shd w:val="clear" w:color="auto" w:fill="FFFFFF"/>
        </w:rPr>
        <w:t xml:space="preserve"> cart </w:t>
      </w:r>
      <w:r w:rsidR="00761EE1">
        <w:rPr>
          <w:rFonts w:ascii="Calibri" w:hAnsi="Calibri" w:cs="Calibri"/>
          <w:color w:val="000000"/>
          <w:shd w:val="clear" w:color="auto" w:fill="FFFFFF"/>
        </w:rPr>
        <w:t xml:space="preserve">together </w:t>
      </w:r>
      <w:r>
        <w:rPr>
          <w:rFonts w:ascii="Calibri" w:hAnsi="Calibri" w:cs="Calibri"/>
          <w:color w:val="000000"/>
          <w:shd w:val="clear" w:color="auto" w:fill="FFFFFF"/>
        </w:rPr>
        <w:t xml:space="preserve">is a capitalist </w:t>
      </w:r>
      <w:r w:rsidR="008019CE">
        <w:rPr>
          <w:rFonts w:ascii="Calibri" w:hAnsi="Calibri" w:cs="Calibri"/>
          <w:color w:val="000000"/>
          <w:shd w:val="clear" w:color="auto" w:fill="FFFFFF"/>
        </w:rPr>
        <w:t>fib</w:t>
      </w:r>
      <w:r>
        <w:rPr>
          <w:rFonts w:ascii="Calibri" w:hAnsi="Calibri" w:cs="Calibri"/>
          <w:color w:val="000000"/>
          <w:shd w:val="clear" w:color="auto" w:fill="FFFFFF"/>
        </w:rPr>
        <w:t xml:space="preserve">. A bogus </w:t>
      </w:r>
      <w:r w:rsidR="002A0FB2">
        <w:rPr>
          <w:rFonts w:ascii="Calibri" w:hAnsi="Calibri" w:cs="Calibri"/>
          <w:color w:val="000000"/>
          <w:shd w:val="clear" w:color="auto" w:fill="FFFFFF"/>
        </w:rPr>
        <w:t>mythology</w:t>
      </w:r>
      <w:r>
        <w:rPr>
          <w:rFonts w:ascii="Calibri" w:hAnsi="Calibri" w:cs="Calibri"/>
          <w:color w:val="000000"/>
          <w:shd w:val="clear" w:color="auto" w:fill="FFFFFF"/>
        </w:rPr>
        <w:t xml:space="preserve"> </w:t>
      </w:r>
      <w:r w:rsidR="00D05790">
        <w:rPr>
          <w:rFonts w:ascii="Calibri" w:hAnsi="Calibri" w:cs="Calibri"/>
          <w:color w:val="000000"/>
          <w:shd w:val="clear" w:color="auto" w:fill="FFFFFF"/>
        </w:rPr>
        <w:t xml:space="preserve">has been </w:t>
      </w:r>
      <w:r>
        <w:rPr>
          <w:rFonts w:ascii="Calibri" w:hAnsi="Calibri" w:cs="Calibri"/>
          <w:color w:val="000000"/>
          <w:shd w:val="clear" w:color="auto" w:fill="FFFFFF"/>
        </w:rPr>
        <w:t xml:space="preserve">created </w:t>
      </w:r>
      <w:proofErr w:type="gramStart"/>
      <w:r>
        <w:rPr>
          <w:rFonts w:ascii="Calibri" w:hAnsi="Calibri" w:cs="Calibri"/>
          <w:color w:val="000000"/>
          <w:shd w:val="clear" w:color="auto" w:fill="FFFFFF"/>
        </w:rPr>
        <w:t>so as to</w:t>
      </w:r>
      <w:proofErr w:type="gramEnd"/>
      <w:r>
        <w:rPr>
          <w:rFonts w:ascii="Calibri" w:hAnsi="Calibri" w:cs="Calibri"/>
          <w:color w:val="000000"/>
          <w:shd w:val="clear" w:color="auto" w:fill="FFFFFF"/>
        </w:rPr>
        <w:t xml:space="preserve"> cement our </w:t>
      </w:r>
      <w:proofErr w:type="spellStart"/>
      <w:r w:rsidR="002A0FB2">
        <w:rPr>
          <w:rFonts w:ascii="Calibri" w:hAnsi="Calibri" w:cs="Calibri"/>
          <w:color w:val="000000"/>
          <w:shd w:val="clear" w:color="auto" w:fill="FFFFFF"/>
        </w:rPr>
        <w:t>fetishist</w:t>
      </w:r>
      <w:r w:rsidR="008019CE">
        <w:rPr>
          <w:rFonts w:ascii="Calibri" w:hAnsi="Calibri" w:cs="Calibri"/>
          <w:color w:val="000000"/>
          <w:shd w:val="clear" w:color="auto" w:fill="FFFFFF"/>
        </w:rPr>
        <w:t>ic</w:t>
      </w:r>
      <w:proofErr w:type="spellEnd"/>
      <w:r>
        <w:rPr>
          <w:rFonts w:ascii="Calibri" w:hAnsi="Calibri" w:cs="Calibri"/>
          <w:color w:val="000000"/>
          <w:shd w:val="clear" w:color="auto" w:fill="FFFFFF"/>
        </w:rPr>
        <w:t xml:space="preserve"> faith in the con</w:t>
      </w:r>
      <w:r w:rsidR="00D05790">
        <w:rPr>
          <w:rFonts w:ascii="Calibri" w:hAnsi="Calibri" w:cs="Calibri"/>
          <w:color w:val="000000"/>
          <w:shd w:val="clear" w:color="auto" w:fill="FFFFFF"/>
        </w:rPr>
        <w:t>sumption of more and more stuff</w:t>
      </w:r>
      <w:r w:rsidR="006743E1">
        <w:rPr>
          <w:rFonts w:ascii="Calibri" w:hAnsi="Calibri" w:cs="Calibri"/>
          <w:color w:val="000000"/>
          <w:shd w:val="clear" w:color="auto" w:fill="FFFFFF"/>
        </w:rPr>
        <w:t>.  Our faith in the</w:t>
      </w:r>
      <w:r w:rsidR="00D05790">
        <w:rPr>
          <w:rFonts w:ascii="Calibri" w:hAnsi="Calibri" w:cs="Calibri"/>
          <w:color w:val="000000"/>
          <w:shd w:val="clear" w:color="auto" w:fill="FFFFFF"/>
        </w:rPr>
        <w:t xml:space="preserve"> </w:t>
      </w:r>
      <w:r w:rsidR="00CE5E33">
        <w:rPr>
          <w:rFonts w:ascii="Calibri" w:hAnsi="Calibri" w:cs="Calibri"/>
          <w:color w:val="000000"/>
          <w:shd w:val="clear" w:color="auto" w:fill="FFFFFF"/>
        </w:rPr>
        <w:t>mystery</w:t>
      </w:r>
      <w:r w:rsidR="00D05790">
        <w:rPr>
          <w:rFonts w:ascii="Calibri" w:hAnsi="Calibri" w:cs="Calibri"/>
          <w:color w:val="000000"/>
          <w:shd w:val="clear" w:color="auto" w:fill="FFFFFF"/>
        </w:rPr>
        <w:t xml:space="preserve"> of entrepreneurship </w:t>
      </w:r>
      <w:r w:rsidR="008019CE">
        <w:rPr>
          <w:rFonts w:ascii="Calibri" w:hAnsi="Calibri" w:cs="Calibri"/>
          <w:color w:val="000000"/>
          <w:shd w:val="clear" w:color="auto" w:fill="FFFFFF"/>
        </w:rPr>
        <w:t xml:space="preserve">as a means of wealth-creation </w:t>
      </w:r>
      <w:r w:rsidR="00D05790">
        <w:rPr>
          <w:rFonts w:ascii="Calibri" w:hAnsi="Calibri" w:cs="Calibri"/>
          <w:color w:val="000000"/>
          <w:shd w:val="clear" w:color="auto" w:fill="FFFFFF"/>
        </w:rPr>
        <w:t xml:space="preserve">is a form of deception. </w:t>
      </w:r>
      <w:r>
        <w:rPr>
          <w:rFonts w:ascii="Calibri" w:hAnsi="Calibri" w:cs="Calibri"/>
          <w:color w:val="000000"/>
          <w:shd w:val="clear" w:color="auto" w:fill="FFFFFF"/>
        </w:rPr>
        <w:t xml:space="preserve"> </w:t>
      </w:r>
    </w:p>
    <w:p w14:paraId="5DD93426" w14:textId="781BA0CE" w:rsidR="00FC5ED1" w:rsidRDefault="000342B1" w:rsidP="005F7D9A">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The situation is further complicated by the jargon that permeates a </w:t>
      </w:r>
      <w:r w:rsidR="006743E1">
        <w:rPr>
          <w:rFonts w:ascii="Calibri" w:hAnsi="Calibri" w:cs="Calibri"/>
          <w:color w:val="000000"/>
          <w:shd w:val="clear" w:color="auto" w:fill="FFFFFF"/>
        </w:rPr>
        <w:t xml:space="preserve">subject obsessed with newness </w:t>
      </w:r>
      <w:r w:rsidR="00B362D5">
        <w:rPr>
          <w:rFonts w:ascii="Calibri" w:hAnsi="Calibri" w:cs="Calibri"/>
          <w:color w:val="000000"/>
          <w:shd w:val="clear" w:color="auto" w:fill="FFFFFF"/>
        </w:rPr>
        <w:t>and</w:t>
      </w:r>
      <w:r>
        <w:rPr>
          <w:rFonts w:ascii="Calibri" w:hAnsi="Calibri" w:cs="Calibri"/>
          <w:color w:val="000000"/>
          <w:shd w:val="clear" w:color="auto" w:fill="FFFFFF"/>
        </w:rPr>
        <w:t xml:space="preserve"> charmed by neologisms</w:t>
      </w:r>
      <w:r w:rsidR="00B362D5">
        <w:rPr>
          <w:rFonts w:ascii="Calibri" w:hAnsi="Calibri" w:cs="Calibri"/>
          <w:color w:val="000000"/>
          <w:shd w:val="clear" w:color="auto" w:fill="FFFFFF"/>
        </w:rPr>
        <w:t>. ‘</w:t>
      </w:r>
      <w:proofErr w:type="spellStart"/>
      <w:r w:rsidR="00B362D5">
        <w:rPr>
          <w:rFonts w:ascii="Calibri" w:hAnsi="Calibri" w:cs="Calibri"/>
          <w:color w:val="000000"/>
          <w:shd w:val="clear" w:color="auto" w:fill="FFFFFF"/>
        </w:rPr>
        <w:t>E</w:t>
      </w:r>
      <w:r>
        <w:rPr>
          <w:rFonts w:ascii="Calibri" w:hAnsi="Calibri" w:cs="Calibri"/>
          <w:color w:val="000000"/>
          <w:shd w:val="clear" w:color="auto" w:fill="FFFFFF"/>
        </w:rPr>
        <w:t>dupreneurs</w:t>
      </w:r>
      <w:proofErr w:type="spellEnd"/>
      <w:r>
        <w:rPr>
          <w:rFonts w:ascii="Calibri" w:hAnsi="Calibri" w:cs="Calibri"/>
          <w:color w:val="000000"/>
          <w:shd w:val="clear" w:color="auto" w:fill="FFFFFF"/>
        </w:rPr>
        <w:t xml:space="preserve">’ and ‘pracademics’ </w:t>
      </w:r>
      <w:r w:rsidR="00B362D5">
        <w:rPr>
          <w:rFonts w:ascii="Calibri" w:hAnsi="Calibri" w:cs="Calibri"/>
          <w:color w:val="000000"/>
          <w:shd w:val="clear" w:color="auto" w:fill="FFFFFF"/>
        </w:rPr>
        <w:t>may contribute to a</w:t>
      </w:r>
      <w:r w:rsidR="006743E1">
        <w:rPr>
          <w:rFonts w:ascii="Calibri" w:hAnsi="Calibri" w:cs="Calibri"/>
          <w:color w:val="000000"/>
          <w:shd w:val="clear" w:color="auto" w:fill="FFFFFF"/>
        </w:rPr>
        <w:t>n uncritical</w:t>
      </w:r>
      <w:r w:rsidR="00B362D5">
        <w:rPr>
          <w:rFonts w:ascii="Calibri" w:hAnsi="Calibri" w:cs="Calibri"/>
          <w:color w:val="000000"/>
          <w:shd w:val="clear" w:color="auto" w:fill="FFFFFF"/>
        </w:rPr>
        <w:t xml:space="preserve"> capitalist</w:t>
      </w:r>
      <w:r w:rsidR="00D05790">
        <w:rPr>
          <w:rFonts w:ascii="Calibri" w:hAnsi="Calibri" w:cs="Calibri"/>
          <w:color w:val="000000"/>
          <w:shd w:val="clear" w:color="auto" w:fill="FFFFFF"/>
        </w:rPr>
        <w:t xml:space="preserve"> meta-</w:t>
      </w:r>
      <w:r w:rsidR="00B362D5">
        <w:rPr>
          <w:rFonts w:ascii="Calibri" w:hAnsi="Calibri" w:cs="Calibri"/>
          <w:color w:val="000000"/>
          <w:shd w:val="clear" w:color="auto" w:fill="FFFFFF"/>
        </w:rPr>
        <w:t>mythology</w:t>
      </w:r>
      <w:r w:rsidR="0061275A">
        <w:rPr>
          <w:rFonts w:ascii="Calibri" w:hAnsi="Calibri" w:cs="Calibri"/>
          <w:color w:val="000000"/>
          <w:shd w:val="clear" w:color="auto" w:fill="FFFFFF"/>
        </w:rPr>
        <w:t xml:space="preserve"> (</w:t>
      </w:r>
      <w:proofErr w:type="spellStart"/>
      <w:r w:rsidR="0061275A">
        <w:rPr>
          <w:rFonts w:ascii="Calibri" w:hAnsi="Calibri" w:cs="Calibri"/>
          <w:color w:val="000000"/>
          <w:shd w:val="clear" w:color="auto" w:fill="FFFFFF"/>
        </w:rPr>
        <w:t>Peneluna</w:t>
      </w:r>
      <w:proofErr w:type="spellEnd"/>
      <w:r w:rsidR="0061275A">
        <w:rPr>
          <w:rFonts w:ascii="Calibri" w:hAnsi="Calibri" w:cs="Calibri"/>
          <w:color w:val="000000"/>
          <w:shd w:val="clear" w:color="auto" w:fill="FFFFFF"/>
        </w:rPr>
        <w:t xml:space="preserve"> and </w:t>
      </w:r>
      <w:proofErr w:type="spellStart"/>
      <w:r w:rsidR="0061275A">
        <w:rPr>
          <w:rFonts w:ascii="Calibri" w:hAnsi="Calibri" w:cs="Calibri"/>
          <w:color w:val="000000"/>
          <w:shd w:val="clear" w:color="auto" w:fill="FFFFFF"/>
        </w:rPr>
        <w:t>Peneluna</w:t>
      </w:r>
      <w:proofErr w:type="spellEnd"/>
      <w:r w:rsidR="0061275A">
        <w:rPr>
          <w:rFonts w:ascii="Calibri" w:hAnsi="Calibri" w:cs="Calibri"/>
          <w:color w:val="000000"/>
          <w:shd w:val="clear" w:color="auto" w:fill="FFFFFF"/>
        </w:rPr>
        <w:t>, 2009)</w:t>
      </w:r>
      <w:r w:rsidR="00CC7AC3">
        <w:rPr>
          <w:rFonts w:ascii="Calibri" w:hAnsi="Calibri" w:cs="Calibri"/>
          <w:color w:val="000000"/>
          <w:shd w:val="clear" w:color="auto" w:fill="FFFFFF"/>
        </w:rPr>
        <w:t xml:space="preserve">. </w:t>
      </w:r>
      <w:r w:rsidR="00B362D5">
        <w:rPr>
          <w:rFonts w:ascii="Calibri" w:hAnsi="Calibri" w:cs="Calibri"/>
          <w:color w:val="000000"/>
          <w:shd w:val="clear" w:color="auto" w:fill="FFFFFF"/>
        </w:rPr>
        <w:t>I</w:t>
      </w:r>
      <w:r w:rsidR="00CC7AC3">
        <w:rPr>
          <w:rFonts w:ascii="Calibri" w:hAnsi="Calibri" w:cs="Calibri"/>
          <w:color w:val="000000"/>
          <w:shd w:val="clear" w:color="auto" w:fill="FFFFFF"/>
        </w:rPr>
        <w:t>f we accept</w:t>
      </w:r>
      <w:r w:rsidR="00B362D5">
        <w:rPr>
          <w:rFonts w:ascii="Calibri" w:hAnsi="Calibri" w:cs="Calibri"/>
          <w:color w:val="000000"/>
          <w:shd w:val="clear" w:color="auto" w:fill="FFFFFF"/>
        </w:rPr>
        <w:t xml:space="preserve"> Bridge’</w:t>
      </w:r>
      <w:r w:rsidR="00280380">
        <w:rPr>
          <w:rFonts w:ascii="Calibri" w:hAnsi="Calibri" w:cs="Calibri"/>
          <w:color w:val="000000"/>
          <w:shd w:val="clear" w:color="auto" w:fill="FFFFFF"/>
        </w:rPr>
        <w:t>s</w:t>
      </w:r>
      <w:r w:rsidR="00B362D5">
        <w:rPr>
          <w:rFonts w:ascii="Calibri" w:hAnsi="Calibri" w:cs="Calibri"/>
          <w:color w:val="000000"/>
          <w:shd w:val="clear" w:color="auto" w:fill="FFFFFF"/>
        </w:rPr>
        <w:t xml:space="preserve"> observation</w:t>
      </w:r>
      <w:r w:rsidR="00CC7AC3">
        <w:rPr>
          <w:rFonts w:ascii="Calibri" w:hAnsi="Calibri" w:cs="Calibri"/>
          <w:color w:val="000000"/>
          <w:shd w:val="clear" w:color="auto" w:fill="FFFFFF"/>
        </w:rPr>
        <w:t xml:space="preserve"> that the term </w:t>
      </w:r>
      <w:r w:rsidR="002A0FB2">
        <w:rPr>
          <w:rFonts w:ascii="Calibri" w:hAnsi="Calibri" w:cs="Calibri"/>
          <w:color w:val="000000"/>
          <w:shd w:val="clear" w:color="auto" w:fill="FFFFFF"/>
        </w:rPr>
        <w:t>entrepreneurship</w:t>
      </w:r>
      <w:r w:rsidR="00CC7AC3">
        <w:rPr>
          <w:rFonts w:ascii="Calibri" w:hAnsi="Calibri" w:cs="Calibri"/>
          <w:color w:val="000000"/>
          <w:shd w:val="clear" w:color="auto" w:fill="FFFFFF"/>
        </w:rPr>
        <w:t xml:space="preserve"> </w:t>
      </w:r>
      <w:r w:rsidR="00B362D5">
        <w:rPr>
          <w:rFonts w:ascii="Calibri" w:hAnsi="Calibri" w:cs="Calibri"/>
          <w:color w:val="000000"/>
          <w:shd w:val="clear" w:color="auto" w:fill="FFFFFF"/>
        </w:rPr>
        <w:t xml:space="preserve">is not well understood, then </w:t>
      </w:r>
      <w:r w:rsidR="00624F87">
        <w:rPr>
          <w:rFonts w:ascii="Calibri" w:hAnsi="Calibri" w:cs="Calibri"/>
          <w:color w:val="000000"/>
          <w:shd w:val="clear" w:color="auto" w:fill="FFFFFF"/>
        </w:rPr>
        <w:t>terms created and</w:t>
      </w:r>
      <w:r w:rsidR="00B362D5">
        <w:rPr>
          <w:rFonts w:ascii="Calibri" w:hAnsi="Calibri" w:cs="Calibri"/>
          <w:color w:val="000000"/>
          <w:shd w:val="clear" w:color="auto" w:fill="FFFFFF"/>
        </w:rPr>
        <w:t xml:space="preserve"> used to describe it, may be equally unclear</w:t>
      </w:r>
      <w:r w:rsidR="0061275A">
        <w:rPr>
          <w:rFonts w:ascii="Calibri" w:hAnsi="Calibri" w:cs="Calibri"/>
          <w:color w:val="000000"/>
          <w:shd w:val="clear" w:color="auto" w:fill="FFFFFF"/>
        </w:rPr>
        <w:t xml:space="preserve"> (Anderson and Smith, 2007)</w:t>
      </w:r>
      <w:r w:rsidR="00B362D5">
        <w:rPr>
          <w:rFonts w:ascii="Calibri" w:hAnsi="Calibri" w:cs="Calibri"/>
          <w:color w:val="000000"/>
          <w:shd w:val="clear" w:color="auto" w:fill="FFFFFF"/>
        </w:rPr>
        <w:t xml:space="preserve">. </w:t>
      </w:r>
      <w:r w:rsidR="00CC7AC3">
        <w:rPr>
          <w:rFonts w:ascii="Calibri" w:hAnsi="Calibri" w:cs="Calibri"/>
          <w:color w:val="000000"/>
          <w:shd w:val="clear" w:color="auto" w:fill="FFFFFF"/>
        </w:rPr>
        <w:t xml:space="preserve"> ‘Ideation’</w:t>
      </w:r>
      <w:r w:rsidR="000C6B4D">
        <w:rPr>
          <w:rFonts w:ascii="Calibri" w:hAnsi="Calibri" w:cs="Calibri"/>
          <w:color w:val="000000"/>
          <w:shd w:val="clear" w:color="auto" w:fill="FFFFFF"/>
        </w:rPr>
        <w:t xml:space="preserve">, appears to mean something straightforward – the process of creating ideas. </w:t>
      </w:r>
      <w:r w:rsidR="00467249">
        <w:rPr>
          <w:rFonts w:ascii="Calibri" w:hAnsi="Calibri" w:cs="Calibri"/>
          <w:color w:val="000000"/>
          <w:shd w:val="clear" w:color="auto" w:fill="FFFFFF"/>
        </w:rPr>
        <w:t>But in the context of entrepreneurship</w:t>
      </w:r>
      <w:r w:rsidR="007840AB">
        <w:rPr>
          <w:rFonts w:ascii="Calibri" w:hAnsi="Calibri" w:cs="Calibri"/>
          <w:color w:val="000000"/>
          <w:shd w:val="clear" w:color="auto" w:fill="FFFFFF"/>
        </w:rPr>
        <w:t xml:space="preserve"> </w:t>
      </w:r>
      <w:r w:rsidR="0099127E">
        <w:rPr>
          <w:rFonts w:ascii="Calibri" w:hAnsi="Calibri" w:cs="Calibri"/>
          <w:color w:val="000000"/>
          <w:shd w:val="clear" w:color="auto" w:fill="FFFFFF"/>
        </w:rPr>
        <w:t>“</w:t>
      </w:r>
      <w:r w:rsidR="00532D30">
        <w:rPr>
          <w:rFonts w:ascii="Calibri" w:hAnsi="Calibri" w:cs="Calibri"/>
          <w:color w:val="000000"/>
          <w:shd w:val="clear" w:color="auto" w:fill="FFFFFF"/>
        </w:rPr>
        <w:t>‘Ideation’</w:t>
      </w:r>
      <w:r w:rsidR="00467249" w:rsidRPr="00467249">
        <w:rPr>
          <w:rFonts w:ascii="Calibri" w:hAnsi="Calibri" w:cs="Calibri"/>
          <w:color w:val="000000"/>
          <w:shd w:val="clear" w:color="auto" w:fill="FFFFFF"/>
        </w:rPr>
        <w:t xml:space="preserve"> is a course about generating, developing, and evaluating ideas for launching innovative and viable new </w:t>
      </w:r>
      <w:r w:rsidR="002A0FB2">
        <w:rPr>
          <w:rFonts w:ascii="Calibri" w:hAnsi="Calibri" w:cs="Calibri"/>
          <w:color w:val="000000"/>
          <w:shd w:val="clear" w:color="auto" w:fill="FFFFFF"/>
        </w:rPr>
        <w:t>ventures,” according</w:t>
      </w:r>
      <w:r w:rsidR="00467249">
        <w:rPr>
          <w:rFonts w:ascii="Calibri" w:hAnsi="Calibri" w:cs="Calibri"/>
          <w:color w:val="000000"/>
          <w:shd w:val="clear" w:color="auto" w:fill="FFFFFF"/>
        </w:rPr>
        <w:t xml:space="preserve"> to the Stockholm School of </w:t>
      </w:r>
      <w:r w:rsidR="002A0FB2">
        <w:rPr>
          <w:rFonts w:ascii="Calibri" w:hAnsi="Calibri" w:cs="Calibri"/>
          <w:color w:val="000000"/>
          <w:shd w:val="clear" w:color="auto" w:fill="FFFFFF"/>
        </w:rPr>
        <w:t>Entrepreneurship</w:t>
      </w:r>
      <w:r w:rsidR="0061275A">
        <w:rPr>
          <w:rFonts w:ascii="Calibri" w:hAnsi="Calibri" w:cs="Calibri"/>
          <w:color w:val="000000"/>
          <w:shd w:val="clear" w:color="auto" w:fill="FFFFFF"/>
        </w:rPr>
        <w:t xml:space="preserve"> [3]</w:t>
      </w:r>
      <w:r w:rsidR="00467249">
        <w:rPr>
          <w:rFonts w:ascii="Calibri" w:hAnsi="Calibri" w:cs="Calibri"/>
          <w:color w:val="000000"/>
          <w:shd w:val="clear" w:color="auto" w:fill="FFFFFF"/>
        </w:rPr>
        <w:t xml:space="preserve">. </w:t>
      </w:r>
      <w:r w:rsidR="00532D30">
        <w:rPr>
          <w:rFonts w:ascii="Calibri" w:hAnsi="Calibri" w:cs="Calibri"/>
          <w:color w:val="000000"/>
          <w:shd w:val="clear" w:color="auto" w:fill="FFFFFF"/>
        </w:rPr>
        <w:t>In other words</w:t>
      </w:r>
      <w:r w:rsidR="007840AB">
        <w:rPr>
          <w:rFonts w:ascii="Calibri" w:hAnsi="Calibri" w:cs="Calibri"/>
          <w:color w:val="000000"/>
          <w:shd w:val="clear" w:color="auto" w:fill="FFFFFF"/>
        </w:rPr>
        <w:t>,</w:t>
      </w:r>
      <w:r w:rsidR="00532D30">
        <w:rPr>
          <w:rFonts w:ascii="Calibri" w:hAnsi="Calibri" w:cs="Calibri"/>
          <w:color w:val="000000"/>
          <w:shd w:val="clear" w:color="auto" w:fill="FFFFFF"/>
        </w:rPr>
        <w:t xml:space="preserve"> it is a means to an end. </w:t>
      </w:r>
      <w:r w:rsidR="00BD4063">
        <w:rPr>
          <w:rFonts w:ascii="Calibri" w:hAnsi="Calibri" w:cs="Calibri"/>
          <w:color w:val="000000"/>
          <w:shd w:val="clear" w:color="auto" w:fill="FFFFFF"/>
        </w:rPr>
        <w:t xml:space="preserve">Yet, politically and </w:t>
      </w:r>
      <w:r w:rsidR="002A0FB2">
        <w:rPr>
          <w:rFonts w:ascii="Calibri" w:hAnsi="Calibri" w:cs="Calibri"/>
          <w:color w:val="000000"/>
          <w:shd w:val="clear" w:color="auto" w:fill="FFFFFF"/>
        </w:rPr>
        <w:t>philosophically</w:t>
      </w:r>
      <w:r w:rsidR="00BD4063">
        <w:rPr>
          <w:rFonts w:ascii="Calibri" w:hAnsi="Calibri" w:cs="Calibri"/>
          <w:color w:val="000000"/>
          <w:shd w:val="clear" w:color="auto" w:fill="FFFFFF"/>
        </w:rPr>
        <w:t>, in the post Marx world (by that I mean the world after he died – not at some point after the Berlin wall collapsed</w:t>
      </w:r>
      <w:r w:rsidR="00D05790">
        <w:rPr>
          <w:rFonts w:ascii="Calibri" w:hAnsi="Calibri" w:cs="Calibri"/>
          <w:color w:val="000000"/>
          <w:shd w:val="clear" w:color="auto" w:fill="FFFFFF"/>
        </w:rPr>
        <w:t xml:space="preserve">, </w:t>
      </w:r>
      <w:r w:rsidR="00233F5D">
        <w:rPr>
          <w:rFonts w:ascii="Calibri" w:hAnsi="Calibri" w:cs="Calibri"/>
          <w:color w:val="000000"/>
          <w:shd w:val="clear" w:color="auto" w:fill="FFFFFF"/>
        </w:rPr>
        <w:t>when</w:t>
      </w:r>
      <w:r w:rsidR="00BD4063">
        <w:rPr>
          <w:rFonts w:ascii="Calibri" w:hAnsi="Calibri" w:cs="Calibri"/>
          <w:color w:val="000000"/>
          <w:shd w:val="clear" w:color="auto" w:fill="FFFFFF"/>
        </w:rPr>
        <w:t xml:space="preserve"> he became </w:t>
      </w:r>
      <w:r w:rsidR="00D05790">
        <w:rPr>
          <w:rFonts w:ascii="Calibri" w:hAnsi="Calibri" w:cs="Calibri"/>
          <w:color w:val="000000"/>
          <w:shd w:val="clear" w:color="auto" w:fill="FFFFFF"/>
        </w:rPr>
        <w:t>less fashionable</w:t>
      </w:r>
      <w:r w:rsidR="00BD4063">
        <w:rPr>
          <w:rFonts w:ascii="Calibri" w:hAnsi="Calibri" w:cs="Calibri"/>
          <w:color w:val="000000"/>
          <w:shd w:val="clear" w:color="auto" w:fill="FFFFFF"/>
        </w:rPr>
        <w:t xml:space="preserve">) </w:t>
      </w:r>
      <w:r w:rsidR="00624F87">
        <w:rPr>
          <w:rFonts w:ascii="Calibri" w:hAnsi="Calibri" w:cs="Calibri"/>
          <w:color w:val="000000"/>
          <w:shd w:val="clear" w:color="auto" w:fill="FFFFFF"/>
        </w:rPr>
        <w:t>theorists</w:t>
      </w:r>
      <w:r w:rsidR="00BD4063">
        <w:rPr>
          <w:rFonts w:ascii="Calibri" w:hAnsi="Calibri" w:cs="Calibri"/>
          <w:color w:val="000000"/>
          <w:shd w:val="clear" w:color="auto" w:fill="FFFFFF"/>
        </w:rPr>
        <w:t xml:space="preserve"> like </w:t>
      </w:r>
      <w:proofErr w:type="spellStart"/>
      <w:r w:rsidR="0063478D">
        <w:rPr>
          <w:rFonts w:ascii="Calibri" w:hAnsi="Calibri" w:cs="Calibri"/>
          <w:color w:val="000000"/>
          <w:shd w:val="clear" w:color="auto" w:fill="FFFFFF"/>
        </w:rPr>
        <w:t>Slavoj</w:t>
      </w:r>
      <w:proofErr w:type="spellEnd"/>
      <w:r w:rsidR="0063478D">
        <w:rPr>
          <w:rFonts w:ascii="Calibri" w:hAnsi="Calibri" w:cs="Calibri"/>
          <w:color w:val="000000"/>
          <w:shd w:val="clear" w:color="auto" w:fill="FFFFFF"/>
        </w:rPr>
        <w:t xml:space="preserve"> </w:t>
      </w:r>
      <w:proofErr w:type="spellStart"/>
      <w:r w:rsidR="008019CE" w:rsidRPr="008019CE">
        <w:rPr>
          <w:rFonts w:ascii="Calibri" w:hAnsi="Calibri" w:cs="Calibri"/>
          <w:color w:val="000000"/>
          <w:shd w:val="clear" w:color="auto" w:fill="FFFFFF"/>
        </w:rPr>
        <w:t>Žižek</w:t>
      </w:r>
      <w:proofErr w:type="spellEnd"/>
      <w:r w:rsidR="008019CE">
        <w:rPr>
          <w:rFonts w:ascii="Calibri" w:hAnsi="Calibri" w:cs="Calibri"/>
          <w:color w:val="000000"/>
          <w:shd w:val="clear" w:color="auto" w:fill="FFFFFF"/>
        </w:rPr>
        <w:t xml:space="preserve"> have continued to explore the view</w:t>
      </w:r>
      <w:r w:rsidR="00BD4063">
        <w:rPr>
          <w:rFonts w:ascii="Calibri" w:hAnsi="Calibri" w:cs="Calibri"/>
          <w:color w:val="000000"/>
          <w:shd w:val="clear" w:color="auto" w:fill="FFFFFF"/>
        </w:rPr>
        <w:t xml:space="preserve"> that capitalism isn’t really capable of ‘ideation’ at all</w:t>
      </w:r>
      <w:r w:rsidR="00D05790">
        <w:rPr>
          <w:rFonts w:ascii="Calibri" w:hAnsi="Calibri" w:cs="Calibri"/>
          <w:color w:val="000000"/>
          <w:shd w:val="clear" w:color="auto" w:fill="FFFFFF"/>
        </w:rPr>
        <w:t>. I</w:t>
      </w:r>
      <w:r w:rsidR="00BD4063">
        <w:rPr>
          <w:rFonts w:ascii="Calibri" w:hAnsi="Calibri" w:cs="Calibri"/>
          <w:color w:val="000000"/>
          <w:shd w:val="clear" w:color="auto" w:fill="FFFFFF"/>
        </w:rPr>
        <w:t xml:space="preserve">t produces a rather hazy effect in which all experience </w:t>
      </w:r>
      <w:r w:rsidR="005F7D9A">
        <w:rPr>
          <w:rFonts w:ascii="Calibri" w:hAnsi="Calibri" w:cs="Calibri"/>
          <w:color w:val="000000"/>
          <w:shd w:val="clear" w:color="auto" w:fill="FFFFFF"/>
        </w:rPr>
        <w:t>becomes a kind of ‘spectacle’</w:t>
      </w:r>
      <w:r w:rsidR="0061275A">
        <w:rPr>
          <w:rFonts w:ascii="Calibri" w:hAnsi="Calibri" w:cs="Calibri"/>
          <w:color w:val="000000"/>
          <w:shd w:val="clear" w:color="auto" w:fill="FFFFFF"/>
        </w:rPr>
        <w:t xml:space="preserve"> (</w:t>
      </w:r>
      <w:proofErr w:type="spellStart"/>
      <w:r w:rsidR="0061275A">
        <w:rPr>
          <w:rFonts w:ascii="Calibri" w:hAnsi="Calibri" w:cs="Calibri"/>
          <w:color w:val="000000"/>
          <w:shd w:val="clear" w:color="auto" w:fill="FFFFFF"/>
        </w:rPr>
        <w:t>Debord</w:t>
      </w:r>
      <w:proofErr w:type="spellEnd"/>
      <w:r w:rsidR="0061275A">
        <w:rPr>
          <w:rFonts w:ascii="Calibri" w:hAnsi="Calibri" w:cs="Calibri"/>
          <w:color w:val="000000"/>
          <w:shd w:val="clear" w:color="auto" w:fill="FFFFFF"/>
        </w:rPr>
        <w:t>, 1994)</w:t>
      </w:r>
      <w:r w:rsidR="00BD4063">
        <w:rPr>
          <w:rFonts w:ascii="Calibri" w:hAnsi="Calibri" w:cs="Calibri"/>
          <w:color w:val="000000"/>
          <w:shd w:val="clear" w:color="auto" w:fill="FFFFFF"/>
        </w:rPr>
        <w:t>. In ‘</w:t>
      </w:r>
      <w:r w:rsidR="00BD4063" w:rsidRPr="00D05790">
        <w:rPr>
          <w:rFonts w:ascii="Calibri" w:hAnsi="Calibri" w:cs="Calibri"/>
          <w:i/>
          <w:color w:val="000000"/>
          <w:shd w:val="clear" w:color="auto" w:fill="FFFFFF"/>
        </w:rPr>
        <w:t xml:space="preserve">Simulacra and </w:t>
      </w:r>
      <w:r w:rsidR="002A0FB2" w:rsidRPr="00D05790">
        <w:rPr>
          <w:rFonts w:ascii="Calibri" w:hAnsi="Calibri" w:cs="Calibri"/>
          <w:i/>
          <w:color w:val="000000"/>
          <w:shd w:val="clear" w:color="auto" w:fill="FFFFFF"/>
        </w:rPr>
        <w:t>Simulation</w:t>
      </w:r>
      <w:r w:rsidR="00BD4063" w:rsidRPr="00D05790">
        <w:rPr>
          <w:rFonts w:ascii="Calibri" w:hAnsi="Calibri" w:cs="Calibri"/>
          <w:i/>
          <w:color w:val="000000"/>
          <w:shd w:val="clear" w:color="auto" w:fill="FFFFFF"/>
        </w:rPr>
        <w:t>’</w:t>
      </w:r>
      <w:r w:rsidR="00BD4063">
        <w:rPr>
          <w:rFonts w:ascii="Calibri" w:hAnsi="Calibri" w:cs="Calibri"/>
          <w:color w:val="000000"/>
          <w:shd w:val="clear" w:color="auto" w:fill="FFFFFF"/>
        </w:rPr>
        <w:t xml:space="preserve"> the same disquiet about true nature of </w:t>
      </w:r>
      <w:r w:rsidR="002A0FB2">
        <w:rPr>
          <w:rFonts w:ascii="Calibri" w:hAnsi="Calibri" w:cs="Calibri"/>
          <w:color w:val="000000"/>
          <w:shd w:val="clear" w:color="auto" w:fill="FFFFFF"/>
        </w:rPr>
        <w:t>symbols</w:t>
      </w:r>
      <w:r w:rsidR="007840AB">
        <w:rPr>
          <w:rFonts w:ascii="Calibri" w:hAnsi="Calibri" w:cs="Calibri"/>
          <w:color w:val="000000"/>
          <w:shd w:val="clear" w:color="auto" w:fill="FFFFFF"/>
        </w:rPr>
        <w:t xml:space="preserve">, products and experiences </w:t>
      </w:r>
      <w:r w:rsidR="00BD4063">
        <w:rPr>
          <w:rFonts w:ascii="Calibri" w:hAnsi="Calibri" w:cs="Calibri"/>
          <w:color w:val="000000"/>
          <w:shd w:val="clear" w:color="auto" w:fill="FFFFFF"/>
        </w:rPr>
        <w:t xml:space="preserve">we create and how we digest them </w:t>
      </w:r>
      <w:r w:rsidR="00D46D74">
        <w:rPr>
          <w:rFonts w:ascii="Calibri" w:hAnsi="Calibri" w:cs="Calibri"/>
          <w:color w:val="000000"/>
          <w:shd w:val="clear" w:color="auto" w:fill="FFFFFF"/>
        </w:rPr>
        <w:t>inspired Baudrillard</w:t>
      </w:r>
      <w:r w:rsidR="00EE2043">
        <w:rPr>
          <w:rFonts w:ascii="Calibri" w:hAnsi="Calibri" w:cs="Calibri"/>
          <w:color w:val="000000"/>
          <w:shd w:val="clear" w:color="auto" w:fill="FFFFFF"/>
        </w:rPr>
        <w:t>.</w:t>
      </w:r>
      <w:r w:rsidR="001550D6" w:rsidRPr="001550D6">
        <w:rPr>
          <w:rStyle w:val="FootnoteReference"/>
          <w:rFonts w:ascii="Calibri" w:hAnsi="Calibri" w:cs="Calibri"/>
          <w:color w:val="000000"/>
          <w:shd w:val="clear" w:color="auto" w:fill="FFFFFF"/>
        </w:rPr>
        <w:t xml:space="preserve"> </w:t>
      </w:r>
    </w:p>
    <w:p w14:paraId="70B28692" w14:textId="4C9C0865" w:rsidR="00FC5ED1" w:rsidRPr="00FC5ED1" w:rsidRDefault="00D46D74" w:rsidP="00FC5ED1">
      <w:pPr>
        <w:spacing w:line="360" w:lineRule="auto"/>
        <w:ind w:left="720"/>
        <w:jc w:val="both"/>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Today abstraction is no longer that of the map, the double, the mirror or the concept. Simulation is no longer that of a territory,</w:t>
      </w:r>
      <w:r w:rsidR="008A658E">
        <w:rPr>
          <w:rFonts w:ascii="Calibri" w:hAnsi="Calibri" w:cs="Calibri"/>
          <w:color w:val="000000"/>
          <w:sz w:val="20"/>
          <w:szCs w:val="20"/>
          <w:shd w:val="clear" w:color="auto" w:fill="FFFFFF"/>
        </w:rPr>
        <w:t xml:space="preserve"> a referential being. It</w:t>
      </w:r>
      <w:r>
        <w:rPr>
          <w:rFonts w:ascii="Calibri" w:hAnsi="Calibri" w:cs="Calibri"/>
          <w:color w:val="000000"/>
          <w:sz w:val="20"/>
          <w:szCs w:val="20"/>
          <w:shd w:val="clear" w:color="auto" w:fill="FFFFFF"/>
        </w:rPr>
        <w:t xml:space="preserve"> is the generation by modes of a real without origin or reality: a hyperreal</w:t>
      </w:r>
      <w:r w:rsidR="0061275A">
        <w:rPr>
          <w:rFonts w:ascii="Calibri" w:hAnsi="Calibri" w:cs="Calibri"/>
          <w:color w:val="000000"/>
          <w:sz w:val="20"/>
          <w:szCs w:val="20"/>
          <w:shd w:val="clear" w:color="auto" w:fill="FFFFFF"/>
        </w:rPr>
        <w:t xml:space="preserve"> (Baudrillard, 1981)</w:t>
      </w:r>
      <w:r w:rsidR="00FC5ED1" w:rsidRPr="00FC5ED1">
        <w:rPr>
          <w:rFonts w:ascii="Calibri" w:hAnsi="Calibri" w:cs="Calibri"/>
          <w:color w:val="000000"/>
          <w:sz w:val="20"/>
          <w:szCs w:val="20"/>
          <w:shd w:val="clear" w:color="auto" w:fill="FFFFFF"/>
        </w:rPr>
        <w:t>.</w:t>
      </w:r>
    </w:p>
    <w:p w14:paraId="63A098F7" w14:textId="56F4FAEB" w:rsidR="007A2D03" w:rsidRDefault="00BD4063"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lastRenderedPageBreak/>
        <w:t>Indeed</w:t>
      </w:r>
      <w:r w:rsidR="0062753C">
        <w:rPr>
          <w:rFonts w:ascii="Calibri" w:hAnsi="Calibri" w:cs="Calibri"/>
          <w:color w:val="000000"/>
          <w:shd w:val="clear" w:color="auto" w:fill="FFFFFF"/>
        </w:rPr>
        <w:t>,</w:t>
      </w:r>
      <w:r>
        <w:rPr>
          <w:rFonts w:ascii="Calibri" w:hAnsi="Calibri" w:cs="Calibri"/>
          <w:color w:val="000000"/>
          <w:shd w:val="clear" w:color="auto" w:fill="FFFFFF"/>
        </w:rPr>
        <w:t xml:space="preserve"> </w:t>
      </w:r>
      <w:r w:rsidR="00D46D74">
        <w:rPr>
          <w:rFonts w:ascii="Calibri" w:hAnsi="Calibri" w:cs="Calibri"/>
          <w:color w:val="000000"/>
          <w:shd w:val="clear" w:color="auto" w:fill="FFFFFF"/>
        </w:rPr>
        <w:t xml:space="preserve">the </w:t>
      </w:r>
      <w:r w:rsidR="00624F87">
        <w:rPr>
          <w:rFonts w:ascii="Calibri" w:hAnsi="Calibri" w:cs="Calibri"/>
          <w:color w:val="000000"/>
          <w:shd w:val="clear" w:color="auto" w:fill="FFFFFF"/>
        </w:rPr>
        <w:t xml:space="preserve">intersection of </w:t>
      </w:r>
      <w:r w:rsidR="00D46D74">
        <w:rPr>
          <w:rFonts w:ascii="Calibri" w:hAnsi="Calibri" w:cs="Calibri"/>
          <w:color w:val="000000"/>
          <w:shd w:val="clear" w:color="auto" w:fill="FFFFFF"/>
        </w:rPr>
        <w:t xml:space="preserve">the </w:t>
      </w:r>
      <w:r w:rsidR="008A658E">
        <w:rPr>
          <w:rFonts w:ascii="Calibri" w:hAnsi="Calibri" w:cs="Calibri"/>
          <w:color w:val="000000"/>
          <w:shd w:val="clear" w:color="auto" w:fill="FFFFFF"/>
        </w:rPr>
        <w:t>‘</w:t>
      </w:r>
      <w:r w:rsidR="00D46D74">
        <w:rPr>
          <w:rFonts w:ascii="Calibri" w:hAnsi="Calibri" w:cs="Calibri"/>
          <w:color w:val="000000"/>
          <w:shd w:val="clear" w:color="auto" w:fill="FFFFFF"/>
        </w:rPr>
        <w:t>real</w:t>
      </w:r>
      <w:r w:rsidR="008A658E">
        <w:rPr>
          <w:rFonts w:ascii="Calibri" w:hAnsi="Calibri" w:cs="Calibri"/>
          <w:color w:val="000000"/>
          <w:shd w:val="clear" w:color="auto" w:fill="FFFFFF"/>
        </w:rPr>
        <w:t xml:space="preserve">’ and </w:t>
      </w:r>
      <w:r w:rsidR="00D46D74">
        <w:rPr>
          <w:rFonts w:ascii="Calibri" w:hAnsi="Calibri" w:cs="Calibri"/>
          <w:color w:val="000000"/>
          <w:shd w:val="clear" w:color="auto" w:fill="FFFFFF"/>
        </w:rPr>
        <w:t xml:space="preserve">the </w:t>
      </w:r>
      <w:r w:rsidR="008A658E">
        <w:rPr>
          <w:rFonts w:ascii="Calibri" w:hAnsi="Calibri" w:cs="Calibri"/>
          <w:color w:val="000000"/>
          <w:shd w:val="clear" w:color="auto" w:fill="FFFFFF"/>
        </w:rPr>
        <w:t>‘</w:t>
      </w:r>
      <w:r w:rsidR="00D46D74">
        <w:rPr>
          <w:rFonts w:ascii="Calibri" w:hAnsi="Calibri" w:cs="Calibri"/>
          <w:color w:val="000000"/>
          <w:shd w:val="clear" w:color="auto" w:fill="FFFFFF"/>
        </w:rPr>
        <w:t>made up</w:t>
      </w:r>
      <w:r w:rsidR="008A658E">
        <w:rPr>
          <w:rFonts w:ascii="Calibri" w:hAnsi="Calibri" w:cs="Calibri"/>
          <w:color w:val="000000"/>
          <w:shd w:val="clear" w:color="auto" w:fill="FFFFFF"/>
        </w:rPr>
        <w:t>’</w:t>
      </w:r>
      <w:r w:rsidR="00D46D74">
        <w:rPr>
          <w:rFonts w:ascii="Calibri" w:hAnsi="Calibri" w:cs="Calibri"/>
          <w:color w:val="000000"/>
          <w:shd w:val="clear" w:color="auto" w:fill="FFFFFF"/>
        </w:rPr>
        <w:t xml:space="preserve"> </w:t>
      </w:r>
      <w:r w:rsidR="00B53D9D">
        <w:rPr>
          <w:rFonts w:ascii="Calibri" w:hAnsi="Calibri" w:cs="Calibri"/>
          <w:color w:val="000000"/>
          <w:shd w:val="clear" w:color="auto" w:fill="FFFFFF"/>
        </w:rPr>
        <w:t xml:space="preserve">preoccupies </w:t>
      </w:r>
      <w:r w:rsidR="009E474C">
        <w:rPr>
          <w:rFonts w:ascii="Calibri" w:hAnsi="Calibri" w:cs="Calibri"/>
          <w:color w:val="000000"/>
          <w:shd w:val="clear" w:color="auto" w:fill="FFFFFF"/>
        </w:rPr>
        <w:t xml:space="preserve">contemporary, </w:t>
      </w:r>
      <w:r w:rsidR="00D46D74">
        <w:rPr>
          <w:rFonts w:ascii="Calibri" w:hAnsi="Calibri" w:cs="Calibri"/>
          <w:color w:val="000000"/>
          <w:shd w:val="clear" w:color="auto" w:fill="FFFFFF"/>
        </w:rPr>
        <w:t>critical</w:t>
      </w:r>
      <w:r w:rsidR="008A658E">
        <w:rPr>
          <w:rFonts w:ascii="Calibri" w:hAnsi="Calibri" w:cs="Calibri"/>
          <w:color w:val="000000"/>
          <w:shd w:val="clear" w:color="auto" w:fill="FFFFFF"/>
        </w:rPr>
        <w:t>,</w:t>
      </w:r>
      <w:r w:rsidR="00D46D74">
        <w:rPr>
          <w:rFonts w:ascii="Calibri" w:hAnsi="Calibri" w:cs="Calibri"/>
          <w:color w:val="000000"/>
          <w:shd w:val="clear" w:color="auto" w:fill="FFFFFF"/>
        </w:rPr>
        <w:t xml:space="preserve"> creative thought in both arts and sciences</w:t>
      </w:r>
      <w:r w:rsidR="0061275A">
        <w:rPr>
          <w:rFonts w:ascii="Calibri" w:hAnsi="Calibri" w:cs="Calibri"/>
          <w:color w:val="000000"/>
          <w:shd w:val="clear" w:color="auto" w:fill="FFFFFF"/>
        </w:rPr>
        <w:t xml:space="preserve"> (Deleuze and </w:t>
      </w:r>
      <w:proofErr w:type="spellStart"/>
      <w:r w:rsidR="0061275A">
        <w:rPr>
          <w:rFonts w:ascii="Calibri" w:hAnsi="Calibri" w:cs="Calibri"/>
          <w:color w:val="000000"/>
          <w:shd w:val="clear" w:color="auto" w:fill="FFFFFF"/>
        </w:rPr>
        <w:t>Guattari</w:t>
      </w:r>
      <w:proofErr w:type="spellEnd"/>
      <w:r w:rsidR="0061275A">
        <w:rPr>
          <w:rFonts w:ascii="Calibri" w:hAnsi="Calibri" w:cs="Calibri"/>
          <w:color w:val="000000"/>
          <w:shd w:val="clear" w:color="auto" w:fill="FFFFFF"/>
        </w:rPr>
        <w:t>, 1987)</w:t>
      </w:r>
      <w:r w:rsidR="00D46D74">
        <w:rPr>
          <w:rFonts w:ascii="Calibri" w:hAnsi="Calibri" w:cs="Calibri"/>
          <w:color w:val="000000"/>
          <w:shd w:val="clear" w:color="auto" w:fill="FFFFFF"/>
        </w:rPr>
        <w:t>.</w:t>
      </w:r>
      <w:r w:rsidR="00D05790">
        <w:rPr>
          <w:rFonts w:ascii="Calibri" w:hAnsi="Calibri" w:cs="Calibri"/>
          <w:color w:val="000000"/>
          <w:shd w:val="clear" w:color="auto" w:fill="FFFFFF"/>
        </w:rPr>
        <w:t xml:space="preserve"> W</w:t>
      </w:r>
      <w:r w:rsidR="007A2D03">
        <w:rPr>
          <w:rFonts w:ascii="Calibri" w:hAnsi="Calibri" w:cs="Calibri"/>
          <w:color w:val="000000"/>
          <w:shd w:val="clear" w:color="auto" w:fill="FFFFFF"/>
        </w:rPr>
        <w:t>ithin a university</w:t>
      </w:r>
      <w:r w:rsidR="009E474C">
        <w:rPr>
          <w:rFonts w:ascii="Calibri" w:hAnsi="Calibri" w:cs="Calibri"/>
          <w:color w:val="000000"/>
          <w:shd w:val="clear" w:color="auto" w:fill="FFFFFF"/>
        </w:rPr>
        <w:t>,</w:t>
      </w:r>
      <w:r w:rsidR="007A2D03">
        <w:rPr>
          <w:rFonts w:ascii="Calibri" w:hAnsi="Calibri" w:cs="Calibri"/>
          <w:color w:val="000000"/>
          <w:shd w:val="clear" w:color="auto" w:fill="FFFFFF"/>
        </w:rPr>
        <w:t xml:space="preserve"> </w:t>
      </w:r>
      <w:r w:rsidR="00233F5D">
        <w:rPr>
          <w:rFonts w:ascii="Calibri" w:hAnsi="Calibri" w:cs="Calibri"/>
          <w:color w:val="000000"/>
          <w:shd w:val="clear" w:color="auto" w:fill="FFFFFF"/>
        </w:rPr>
        <w:t>entrepreneurship</w:t>
      </w:r>
      <w:r w:rsidR="00532D30">
        <w:rPr>
          <w:rFonts w:ascii="Calibri" w:hAnsi="Calibri" w:cs="Calibri"/>
          <w:color w:val="000000"/>
          <w:shd w:val="clear" w:color="auto" w:fill="FFFFFF"/>
        </w:rPr>
        <w:t xml:space="preserve"> </w:t>
      </w:r>
      <w:r w:rsidR="00D05790">
        <w:rPr>
          <w:rFonts w:ascii="Calibri" w:hAnsi="Calibri" w:cs="Calibri"/>
          <w:color w:val="000000"/>
          <w:shd w:val="clear" w:color="auto" w:fill="FFFFFF"/>
        </w:rPr>
        <w:t xml:space="preserve">might be seen as part process, part ideology, a political phenomenon, a </w:t>
      </w:r>
      <w:r w:rsidR="008A658E">
        <w:rPr>
          <w:rFonts w:ascii="Calibri" w:hAnsi="Calibri" w:cs="Calibri"/>
          <w:color w:val="000000"/>
          <w:shd w:val="clear" w:color="auto" w:fill="FFFFFF"/>
        </w:rPr>
        <w:t>socio</w:t>
      </w:r>
      <w:r w:rsidR="0063478D">
        <w:rPr>
          <w:rFonts w:ascii="Calibri" w:hAnsi="Calibri" w:cs="Calibri"/>
          <w:color w:val="000000"/>
          <w:shd w:val="clear" w:color="auto" w:fill="FFFFFF"/>
        </w:rPr>
        <w:t>-</w:t>
      </w:r>
      <w:r w:rsidR="008A658E">
        <w:rPr>
          <w:rFonts w:ascii="Calibri" w:hAnsi="Calibri" w:cs="Calibri"/>
          <w:color w:val="000000"/>
          <w:shd w:val="clear" w:color="auto" w:fill="FFFFFF"/>
        </w:rPr>
        <w:t>economic</w:t>
      </w:r>
      <w:r w:rsidR="007A2D03">
        <w:rPr>
          <w:rFonts w:ascii="Calibri" w:hAnsi="Calibri" w:cs="Calibri"/>
          <w:color w:val="000000"/>
          <w:shd w:val="clear" w:color="auto" w:fill="FFFFFF"/>
        </w:rPr>
        <w:t xml:space="preserve"> issue</w:t>
      </w:r>
      <w:r w:rsidR="008A658E">
        <w:rPr>
          <w:rFonts w:ascii="Calibri" w:hAnsi="Calibri" w:cs="Calibri"/>
          <w:color w:val="000000"/>
          <w:shd w:val="clear" w:color="auto" w:fill="FFFFFF"/>
        </w:rPr>
        <w:t xml:space="preserve"> </w:t>
      </w:r>
      <w:r w:rsidR="009E474C">
        <w:rPr>
          <w:rFonts w:ascii="Calibri" w:hAnsi="Calibri" w:cs="Calibri"/>
          <w:color w:val="000000"/>
          <w:shd w:val="clear" w:color="auto" w:fill="FFFFFF"/>
        </w:rPr>
        <w:t>or</w:t>
      </w:r>
      <w:r w:rsidR="00566ECD">
        <w:rPr>
          <w:rFonts w:ascii="Calibri" w:hAnsi="Calibri" w:cs="Calibri"/>
          <w:color w:val="000000"/>
          <w:shd w:val="clear" w:color="auto" w:fill="FFFFFF"/>
        </w:rPr>
        <w:t>,</w:t>
      </w:r>
      <w:r w:rsidR="008A658E">
        <w:rPr>
          <w:rFonts w:ascii="Calibri" w:hAnsi="Calibri" w:cs="Calibri"/>
          <w:color w:val="000000"/>
          <w:shd w:val="clear" w:color="auto" w:fill="FFFFFF"/>
        </w:rPr>
        <w:t xml:space="preserve"> as Bridge suggests, nothing</w:t>
      </w:r>
      <w:r w:rsidR="007A2D03">
        <w:rPr>
          <w:rFonts w:ascii="Calibri" w:hAnsi="Calibri" w:cs="Calibri"/>
          <w:color w:val="000000"/>
          <w:shd w:val="clear" w:color="auto" w:fill="FFFFFF"/>
        </w:rPr>
        <w:t xml:space="preserve">. </w:t>
      </w:r>
    </w:p>
    <w:p w14:paraId="184E4652" w14:textId="699FE484" w:rsidR="004B19B6" w:rsidRDefault="00D755FF"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As well as being an active political</w:t>
      </w:r>
      <w:r w:rsidR="004B060F">
        <w:rPr>
          <w:rFonts w:ascii="Calibri" w:hAnsi="Calibri" w:cs="Calibri"/>
          <w:color w:val="000000"/>
          <w:shd w:val="clear" w:color="auto" w:fill="FFFFFF"/>
        </w:rPr>
        <w:t xml:space="preserve"> and social </w:t>
      </w:r>
      <w:r w:rsidR="00D05790">
        <w:rPr>
          <w:rFonts w:ascii="Calibri" w:hAnsi="Calibri" w:cs="Calibri"/>
          <w:color w:val="000000"/>
          <w:shd w:val="clear" w:color="auto" w:fill="FFFFFF"/>
        </w:rPr>
        <w:t>concept</w:t>
      </w:r>
      <w:r>
        <w:rPr>
          <w:rFonts w:ascii="Calibri" w:hAnsi="Calibri" w:cs="Calibri"/>
          <w:color w:val="000000"/>
          <w:shd w:val="clear" w:color="auto" w:fill="FFFFFF"/>
        </w:rPr>
        <w:t>, entrepreneurship</w:t>
      </w:r>
      <w:r w:rsidR="00D05790">
        <w:rPr>
          <w:rFonts w:ascii="Calibri" w:hAnsi="Calibri" w:cs="Calibri"/>
          <w:color w:val="000000"/>
          <w:shd w:val="clear" w:color="auto" w:fill="FFFFFF"/>
        </w:rPr>
        <w:t xml:space="preserve"> can also be</w:t>
      </w:r>
      <w:r>
        <w:rPr>
          <w:rFonts w:ascii="Calibri" w:hAnsi="Calibri" w:cs="Calibri"/>
          <w:color w:val="000000"/>
          <w:shd w:val="clear" w:color="auto" w:fill="FFFFFF"/>
        </w:rPr>
        <w:t xml:space="preserve"> understood as a methodology which may </w:t>
      </w:r>
      <w:r w:rsidR="00D05790">
        <w:rPr>
          <w:rFonts w:ascii="Calibri" w:hAnsi="Calibri" w:cs="Calibri"/>
          <w:color w:val="000000"/>
          <w:shd w:val="clear" w:color="auto" w:fill="FFFFFF"/>
        </w:rPr>
        <w:t>have useful consequences</w:t>
      </w:r>
      <w:r w:rsidR="00761EE1">
        <w:rPr>
          <w:rFonts w:ascii="Calibri" w:hAnsi="Calibri" w:cs="Calibri"/>
          <w:color w:val="000000"/>
          <w:shd w:val="clear" w:color="auto" w:fill="FFFFFF"/>
        </w:rPr>
        <w:t xml:space="preserve"> in the field of education. I</w:t>
      </w:r>
      <w:r w:rsidR="00D05790">
        <w:rPr>
          <w:rFonts w:ascii="Calibri" w:hAnsi="Calibri" w:cs="Calibri"/>
          <w:color w:val="000000"/>
          <w:shd w:val="clear" w:color="auto" w:fill="FFFFFF"/>
        </w:rPr>
        <w:t>t can be a utilitarian</w:t>
      </w:r>
      <w:r w:rsidR="008A658E">
        <w:rPr>
          <w:rFonts w:ascii="Calibri" w:hAnsi="Calibri" w:cs="Calibri"/>
          <w:color w:val="000000"/>
          <w:shd w:val="clear" w:color="auto" w:fill="FFFFFF"/>
        </w:rPr>
        <w:t xml:space="preserve"> pursuit</w:t>
      </w:r>
      <w:r w:rsidR="00D05790">
        <w:rPr>
          <w:rFonts w:ascii="Calibri" w:hAnsi="Calibri" w:cs="Calibri"/>
          <w:color w:val="000000"/>
          <w:shd w:val="clear" w:color="auto" w:fill="FFFFFF"/>
        </w:rPr>
        <w:t>.</w:t>
      </w:r>
      <w:r w:rsidR="00B039FB">
        <w:rPr>
          <w:rFonts w:ascii="Calibri" w:hAnsi="Calibri" w:cs="Calibri"/>
          <w:color w:val="000000"/>
          <w:shd w:val="clear" w:color="auto" w:fill="FFFFFF"/>
        </w:rPr>
        <w:t xml:space="preserve"> </w:t>
      </w:r>
      <w:r w:rsidR="000D4D1E">
        <w:rPr>
          <w:rFonts w:ascii="Calibri" w:hAnsi="Calibri" w:cs="Calibri"/>
          <w:color w:val="000000"/>
          <w:shd w:val="clear" w:color="auto" w:fill="FFFFFF"/>
        </w:rPr>
        <w:t>The European Union</w:t>
      </w:r>
      <w:r w:rsidR="005D117C">
        <w:rPr>
          <w:rFonts w:ascii="Calibri" w:hAnsi="Calibri" w:cs="Calibri"/>
          <w:color w:val="000000"/>
          <w:shd w:val="clear" w:color="auto" w:fill="FFFFFF"/>
        </w:rPr>
        <w:t>’</w:t>
      </w:r>
      <w:r w:rsidR="000D4D1E">
        <w:rPr>
          <w:rFonts w:ascii="Calibri" w:hAnsi="Calibri" w:cs="Calibri"/>
          <w:color w:val="000000"/>
          <w:shd w:val="clear" w:color="auto" w:fill="FFFFFF"/>
        </w:rPr>
        <w:t>s ‘</w:t>
      </w:r>
      <w:proofErr w:type="spellStart"/>
      <w:r w:rsidR="000D4D1E">
        <w:rPr>
          <w:rFonts w:ascii="Calibri" w:hAnsi="Calibri" w:cs="Calibri"/>
          <w:color w:val="000000"/>
          <w:shd w:val="clear" w:color="auto" w:fill="FFFFFF"/>
        </w:rPr>
        <w:t>EntreC</w:t>
      </w:r>
      <w:r w:rsidR="00E35392">
        <w:rPr>
          <w:rFonts w:ascii="Calibri" w:hAnsi="Calibri" w:cs="Calibri"/>
          <w:color w:val="000000"/>
          <w:shd w:val="clear" w:color="auto" w:fill="FFFFFF"/>
        </w:rPr>
        <w:t>om</w:t>
      </w:r>
      <w:r w:rsidR="000D4D1E">
        <w:rPr>
          <w:rFonts w:ascii="Calibri" w:hAnsi="Calibri" w:cs="Calibri"/>
          <w:color w:val="000000"/>
          <w:shd w:val="clear" w:color="auto" w:fill="FFFFFF"/>
        </w:rPr>
        <w:t>p</w:t>
      </w:r>
      <w:proofErr w:type="spellEnd"/>
      <w:r w:rsidR="000D4D1E">
        <w:rPr>
          <w:rFonts w:ascii="Calibri" w:hAnsi="Calibri" w:cs="Calibri"/>
          <w:color w:val="000000"/>
          <w:shd w:val="clear" w:color="auto" w:fill="FFFFFF"/>
        </w:rPr>
        <w:t>’</w:t>
      </w:r>
      <w:r w:rsidR="00E35392">
        <w:rPr>
          <w:rFonts w:ascii="Calibri" w:hAnsi="Calibri" w:cs="Calibri"/>
          <w:color w:val="000000"/>
          <w:shd w:val="clear" w:color="auto" w:fill="FFFFFF"/>
        </w:rPr>
        <w:t xml:space="preserve"> Framework provides </w:t>
      </w:r>
      <w:r w:rsidR="005B1E0C">
        <w:rPr>
          <w:rFonts w:ascii="Calibri" w:hAnsi="Calibri" w:cs="Calibri"/>
          <w:color w:val="000000"/>
          <w:shd w:val="clear" w:color="auto" w:fill="FFFFFF"/>
        </w:rPr>
        <w:t xml:space="preserve">teachers of creative writing (and any other subject) </w:t>
      </w:r>
      <w:r w:rsidR="00E35392">
        <w:rPr>
          <w:rFonts w:ascii="Calibri" w:hAnsi="Calibri" w:cs="Calibri"/>
          <w:color w:val="000000"/>
          <w:shd w:val="clear" w:color="auto" w:fill="FFFFFF"/>
        </w:rPr>
        <w:t xml:space="preserve">a solution to the problem of introducing entrepreneurship into </w:t>
      </w:r>
      <w:r w:rsidR="002A0FB2">
        <w:rPr>
          <w:rFonts w:ascii="Calibri" w:hAnsi="Calibri" w:cs="Calibri"/>
          <w:color w:val="000000"/>
          <w:shd w:val="clear" w:color="auto" w:fill="FFFFFF"/>
        </w:rPr>
        <w:t>academic</w:t>
      </w:r>
      <w:r w:rsidR="00E35392">
        <w:rPr>
          <w:rFonts w:ascii="Calibri" w:hAnsi="Calibri" w:cs="Calibri"/>
          <w:color w:val="000000"/>
          <w:shd w:val="clear" w:color="auto" w:fill="FFFFFF"/>
        </w:rPr>
        <w:t xml:space="preserve"> settings by</w:t>
      </w:r>
      <w:r w:rsidR="00F61E61">
        <w:rPr>
          <w:rFonts w:ascii="Calibri" w:hAnsi="Calibri" w:cs="Calibri"/>
          <w:color w:val="000000"/>
          <w:shd w:val="clear" w:color="auto" w:fill="FFFFFF"/>
        </w:rPr>
        <w:t xml:space="preserve"> creating rules. It identifies</w:t>
      </w:r>
      <w:r w:rsidR="00E35392">
        <w:rPr>
          <w:rFonts w:ascii="Calibri" w:hAnsi="Calibri" w:cs="Calibri"/>
          <w:color w:val="000000"/>
          <w:shd w:val="clear" w:color="auto" w:fill="FFFFFF"/>
        </w:rPr>
        <w:t xml:space="preserve"> three </w:t>
      </w:r>
      <w:r w:rsidR="004B19B6">
        <w:rPr>
          <w:rFonts w:ascii="Calibri" w:hAnsi="Calibri" w:cs="Calibri"/>
          <w:color w:val="000000"/>
          <w:shd w:val="clear" w:color="auto" w:fill="FFFFFF"/>
        </w:rPr>
        <w:t>‘tightly intertwined’ competence groups</w:t>
      </w:r>
      <w:r w:rsidR="005D117C">
        <w:rPr>
          <w:rFonts w:ascii="Calibri" w:hAnsi="Calibri" w:cs="Calibri"/>
          <w:color w:val="000000"/>
          <w:shd w:val="clear" w:color="auto" w:fill="FFFFFF"/>
        </w:rPr>
        <w:t>, seek</w:t>
      </w:r>
      <w:r w:rsidR="00F61E61">
        <w:rPr>
          <w:rFonts w:ascii="Calibri" w:hAnsi="Calibri" w:cs="Calibri"/>
          <w:color w:val="000000"/>
          <w:shd w:val="clear" w:color="auto" w:fill="FFFFFF"/>
        </w:rPr>
        <w:t>s</w:t>
      </w:r>
      <w:r w:rsidR="00447B0A">
        <w:rPr>
          <w:rFonts w:ascii="Calibri" w:hAnsi="Calibri" w:cs="Calibri"/>
          <w:color w:val="000000"/>
          <w:shd w:val="clear" w:color="auto" w:fill="FFFFFF"/>
        </w:rPr>
        <w:t xml:space="preserve"> to define, </w:t>
      </w:r>
      <w:r w:rsidR="000D4D1E">
        <w:rPr>
          <w:rFonts w:ascii="Calibri" w:hAnsi="Calibri" w:cs="Calibri"/>
          <w:color w:val="000000"/>
          <w:shd w:val="clear" w:color="auto" w:fill="FFFFFF"/>
        </w:rPr>
        <w:t>officially</w:t>
      </w:r>
      <w:r w:rsidR="00447B0A">
        <w:rPr>
          <w:rFonts w:ascii="Calibri" w:hAnsi="Calibri" w:cs="Calibri"/>
          <w:color w:val="000000"/>
          <w:shd w:val="clear" w:color="auto" w:fill="FFFFFF"/>
        </w:rPr>
        <w:t xml:space="preserve">, what entrepreneurship is and </w:t>
      </w:r>
      <w:r w:rsidR="00F61E61">
        <w:rPr>
          <w:rFonts w:ascii="Calibri" w:hAnsi="Calibri" w:cs="Calibri"/>
          <w:color w:val="000000"/>
          <w:shd w:val="clear" w:color="auto" w:fill="FFFFFF"/>
        </w:rPr>
        <w:t xml:space="preserve">to explain </w:t>
      </w:r>
      <w:r w:rsidR="00447B0A">
        <w:rPr>
          <w:rFonts w:ascii="Calibri" w:hAnsi="Calibri" w:cs="Calibri"/>
          <w:color w:val="000000"/>
          <w:shd w:val="clear" w:color="auto" w:fill="FFFFFF"/>
        </w:rPr>
        <w:t>why we should teach it</w:t>
      </w:r>
      <w:r w:rsidR="00DC1FB6">
        <w:rPr>
          <w:rFonts w:ascii="Calibri" w:hAnsi="Calibri" w:cs="Calibri"/>
          <w:color w:val="000000"/>
          <w:shd w:val="clear" w:color="auto" w:fill="FFFFFF"/>
        </w:rPr>
        <w:t xml:space="preserve"> [</w:t>
      </w:r>
      <w:r w:rsidR="00657A9F">
        <w:rPr>
          <w:rFonts w:ascii="Calibri" w:hAnsi="Calibri" w:cs="Calibri"/>
          <w:color w:val="000000"/>
          <w:shd w:val="clear" w:color="auto" w:fill="FFFFFF"/>
        </w:rPr>
        <w:t>4</w:t>
      </w:r>
      <w:r w:rsidR="00DC1FB6">
        <w:rPr>
          <w:rFonts w:ascii="Calibri" w:hAnsi="Calibri" w:cs="Calibri"/>
          <w:color w:val="000000"/>
          <w:shd w:val="clear" w:color="auto" w:fill="FFFFFF"/>
        </w:rPr>
        <w:t>]</w:t>
      </w:r>
      <w:r w:rsidR="00447B0A">
        <w:rPr>
          <w:rFonts w:ascii="Calibri" w:hAnsi="Calibri" w:cs="Calibri"/>
          <w:color w:val="000000"/>
          <w:shd w:val="clear" w:color="auto" w:fill="FFFFFF"/>
        </w:rPr>
        <w:t xml:space="preserve">. </w:t>
      </w:r>
      <w:r w:rsidR="004B19B6">
        <w:rPr>
          <w:rFonts w:ascii="Calibri" w:hAnsi="Calibri" w:cs="Calibri"/>
          <w:color w:val="000000"/>
          <w:shd w:val="clear" w:color="auto" w:fill="FFFFFF"/>
        </w:rPr>
        <w:t xml:space="preserve">Competences such as ‘learning’ and ‘planning’ demonstrates entrepreneurship’s active ingredient, ‘creativity’ and ‘vision’ relate to its </w:t>
      </w:r>
      <w:proofErr w:type="spellStart"/>
      <w:r w:rsidR="004B19B6">
        <w:rPr>
          <w:rFonts w:ascii="Calibri" w:hAnsi="Calibri" w:cs="Calibri"/>
          <w:color w:val="000000"/>
          <w:shd w:val="clear" w:color="auto" w:fill="FFFFFF"/>
        </w:rPr>
        <w:t>ideative</w:t>
      </w:r>
      <w:proofErr w:type="spellEnd"/>
      <w:r w:rsidR="004B19B6">
        <w:rPr>
          <w:rFonts w:ascii="Calibri" w:hAnsi="Calibri" w:cs="Calibri"/>
          <w:color w:val="000000"/>
          <w:shd w:val="clear" w:color="auto" w:fill="FFFFFF"/>
        </w:rPr>
        <w:t xml:space="preserve"> core and ‘self-efficacy’</w:t>
      </w:r>
      <w:r w:rsidR="000D4D1E">
        <w:rPr>
          <w:rFonts w:ascii="Calibri" w:hAnsi="Calibri" w:cs="Calibri"/>
          <w:color w:val="000000"/>
          <w:shd w:val="clear" w:color="auto" w:fill="FFFFFF"/>
        </w:rPr>
        <w:t>,</w:t>
      </w:r>
      <w:r w:rsidR="004B19B6">
        <w:rPr>
          <w:rFonts w:ascii="Calibri" w:hAnsi="Calibri" w:cs="Calibri"/>
          <w:color w:val="000000"/>
          <w:shd w:val="clear" w:color="auto" w:fill="FFFFFF"/>
        </w:rPr>
        <w:t xml:space="preserve"> ‘motivation and perseverance’ exemplify student’s abilities to control resources. </w:t>
      </w:r>
    </w:p>
    <w:p w14:paraId="0DEC7622" w14:textId="7107C0AC" w:rsidR="00C4717D" w:rsidRDefault="00C4717D" w:rsidP="00022B60">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 xml:space="preserve">The </w:t>
      </w:r>
      <w:proofErr w:type="spellStart"/>
      <w:r>
        <w:rPr>
          <w:rFonts w:ascii="Calibri" w:hAnsi="Calibri" w:cs="Calibri"/>
          <w:color w:val="000000"/>
          <w:shd w:val="clear" w:color="auto" w:fill="FFFFFF"/>
        </w:rPr>
        <w:t>Entre</w:t>
      </w:r>
      <w:r w:rsidR="004033FC">
        <w:rPr>
          <w:rFonts w:ascii="Calibri" w:hAnsi="Calibri" w:cs="Calibri"/>
          <w:color w:val="000000"/>
          <w:shd w:val="clear" w:color="auto" w:fill="FFFFFF"/>
        </w:rPr>
        <w:t>C</w:t>
      </w:r>
      <w:r>
        <w:rPr>
          <w:rFonts w:ascii="Calibri" w:hAnsi="Calibri" w:cs="Calibri"/>
          <w:color w:val="000000"/>
          <w:shd w:val="clear" w:color="auto" w:fill="FFFFFF"/>
        </w:rPr>
        <w:t>omp</w:t>
      </w:r>
      <w:proofErr w:type="spellEnd"/>
      <w:r>
        <w:rPr>
          <w:rFonts w:ascii="Calibri" w:hAnsi="Calibri" w:cs="Calibri"/>
          <w:color w:val="000000"/>
          <w:shd w:val="clear" w:color="auto" w:fill="FFFFFF"/>
        </w:rPr>
        <w:t xml:space="preserve"> framework defines entrepreneurship as follows: </w:t>
      </w:r>
    </w:p>
    <w:p w14:paraId="40259848" w14:textId="3C8890B6" w:rsidR="00FF64D3" w:rsidRDefault="00FF64D3" w:rsidP="003A293F">
      <w:pPr>
        <w:spacing w:line="360" w:lineRule="auto"/>
        <w:ind w:left="720"/>
        <w:jc w:val="both"/>
        <w:rPr>
          <w:rFonts w:ascii="Calibri" w:hAnsi="Calibri" w:cs="Calibri"/>
          <w:color w:val="000000"/>
          <w:sz w:val="20"/>
          <w:szCs w:val="20"/>
          <w:shd w:val="clear" w:color="auto" w:fill="FFFFFF"/>
        </w:rPr>
      </w:pPr>
      <w:r w:rsidRPr="00FF64D3">
        <w:rPr>
          <w:rFonts w:ascii="Calibri" w:hAnsi="Calibri" w:cs="Calibri"/>
          <w:color w:val="000000"/>
          <w:sz w:val="20"/>
          <w:szCs w:val="20"/>
          <w:shd w:val="clear" w:color="auto" w:fill="FFFFFF"/>
        </w:rPr>
        <w:t xml:space="preserve">In the context of the </w:t>
      </w:r>
      <w:proofErr w:type="spellStart"/>
      <w:r w:rsidRPr="00FF64D3">
        <w:rPr>
          <w:rFonts w:ascii="Calibri" w:hAnsi="Calibri" w:cs="Calibri"/>
          <w:color w:val="000000"/>
          <w:sz w:val="20"/>
          <w:szCs w:val="20"/>
          <w:shd w:val="clear" w:color="auto" w:fill="FFFFFF"/>
        </w:rPr>
        <w:t>EntreComp</w:t>
      </w:r>
      <w:proofErr w:type="spellEnd"/>
      <w:r w:rsidRPr="00FF64D3">
        <w:rPr>
          <w:rFonts w:ascii="Calibri" w:hAnsi="Calibri" w:cs="Calibri"/>
          <w:color w:val="000000"/>
          <w:sz w:val="20"/>
          <w:szCs w:val="20"/>
          <w:shd w:val="clear" w:color="auto" w:fill="FFFFFF"/>
        </w:rPr>
        <w:t xml:space="preserve"> study, entrepreneurship is understood as a transversal</w:t>
      </w:r>
      <w:r w:rsidR="00DC1FB6">
        <w:rPr>
          <w:rFonts w:ascii="Calibri" w:hAnsi="Calibri" w:cs="Calibri"/>
          <w:color w:val="000000"/>
          <w:sz w:val="20"/>
          <w:szCs w:val="20"/>
          <w:shd w:val="clear" w:color="auto" w:fill="FFFFFF"/>
        </w:rPr>
        <w:t xml:space="preserve"> </w:t>
      </w:r>
      <w:r w:rsidRPr="00FF64D3">
        <w:rPr>
          <w:rFonts w:ascii="Calibri" w:hAnsi="Calibri" w:cs="Calibri"/>
          <w:color w:val="000000"/>
          <w:sz w:val="20"/>
          <w:szCs w:val="20"/>
          <w:shd w:val="clear" w:color="auto" w:fill="FFFFFF"/>
        </w:rPr>
        <w:t>key competence applicable by individuals and groups, including existing organisations,</w:t>
      </w:r>
      <w:r w:rsidR="00DC1FB6">
        <w:rPr>
          <w:rFonts w:ascii="Calibri" w:hAnsi="Calibri" w:cs="Calibri"/>
          <w:color w:val="000000"/>
          <w:sz w:val="20"/>
          <w:szCs w:val="20"/>
          <w:shd w:val="clear" w:color="auto" w:fill="FFFFFF"/>
        </w:rPr>
        <w:t xml:space="preserve"> </w:t>
      </w:r>
      <w:r w:rsidRPr="00FF64D3">
        <w:rPr>
          <w:rFonts w:ascii="Calibri" w:hAnsi="Calibri" w:cs="Calibri"/>
          <w:color w:val="000000"/>
          <w:sz w:val="20"/>
          <w:szCs w:val="20"/>
          <w:shd w:val="clear" w:color="auto" w:fill="FFFFFF"/>
        </w:rPr>
        <w:t>across all spheres of life. It is defined as follows:</w:t>
      </w:r>
      <w:r w:rsidR="00DC1FB6">
        <w:rPr>
          <w:rFonts w:ascii="Calibri" w:hAnsi="Calibri" w:cs="Calibri"/>
          <w:color w:val="000000"/>
          <w:sz w:val="20"/>
          <w:szCs w:val="20"/>
          <w:shd w:val="clear" w:color="auto" w:fill="FFFFFF"/>
        </w:rPr>
        <w:t xml:space="preserve"> </w:t>
      </w:r>
      <w:r w:rsidRPr="00FF64D3">
        <w:rPr>
          <w:rFonts w:ascii="Calibri" w:hAnsi="Calibri" w:cs="Calibri"/>
          <w:color w:val="000000"/>
          <w:sz w:val="20"/>
          <w:szCs w:val="20"/>
          <w:shd w:val="clear" w:color="auto" w:fill="FFFFFF"/>
        </w:rPr>
        <w:t>Entrepreneurship is when you act upon opportunities and ideas and</w:t>
      </w:r>
      <w:r w:rsidR="00DC1FB6">
        <w:rPr>
          <w:rFonts w:ascii="Calibri" w:hAnsi="Calibri" w:cs="Calibri"/>
          <w:color w:val="000000"/>
          <w:sz w:val="20"/>
          <w:szCs w:val="20"/>
          <w:shd w:val="clear" w:color="auto" w:fill="FFFFFF"/>
        </w:rPr>
        <w:t xml:space="preserve"> </w:t>
      </w:r>
      <w:r w:rsidRPr="00FF64D3">
        <w:rPr>
          <w:rFonts w:ascii="Calibri" w:hAnsi="Calibri" w:cs="Calibri"/>
          <w:color w:val="000000"/>
          <w:sz w:val="20"/>
          <w:szCs w:val="20"/>
          <w:shd w:val="clear" w:color="auto" w:fill="FFFFFF"/>
        </w:rPr>
        <w:t>transform them into value for others. The value that is created can be</w:t>
      </w:r>
      <w:r w:rsidR="00DC1FB6">
        <w:rPr>
          <w:rFonts w:ascii="Calibri" w:hAnsi="Calibri" w:cs="Calibri"/>
          <w:color w:val="000000"/>
          <w:sz w:val="20"/>
          <w:szCs w:val="20"/>
          <w:shd w:val="clear" w:color="auto" w:fill="FFFFFF"/>
        </w:rPr>
        <w:t xml:space="preserve"> </w:t>
      </w:r>
      <w:r w:rsidRPr="00FF64D3">
        <w:rPr>
          <w:rFonts w:ascii="Calibri" w:hAnsi="Calibri" w:cs="Calibri"/>
          <w:color w:val="000000"/>
          <w:sz w:val="20"/>
          <w:szCs w:val="20"/>
          <w:shd w:val="clear" w:color="auto" w:fill="FFFFFF"/>
        </w:rPr>
        <w:t>financial, cultural, or social (FFE-YE, 2012)</w:t>
      </w:r>
      <w:r w:rsidR="003A293F">
        <w:rPr>
          <w:rFonts w:ascii="Calibri" w:hAnsi="Calibri" w:cs="Calibri"/>
          <w:color w:val="000000"/>
          <w:sz w:val="20"/>
          <w:szCs w:val="20"/>
          <w:shd w:val="clear" w:color="auto" w:fill="FFFFFF"/>
        </w:rPr>
        <w:t xml:space="preserve"> (</w:t>
      </w:r>
      <w:proofErr w:type="spellStart"/>
      <w:r w:rsidR="003A293F" w:rsidRPr="003A293F">
        <w:rPr>
          <w:rFonts w:ascii="Calibri" w:hAnsi="Calibri" w:cs="Calibri"/>
          <w:color w:val="000000"/>
          <w:sz w:val="20"/>
          <w:szCs w:val="20"/>
          <w:shd w:val="clear" w:color="auto" w:fill="FFFFFF"/>
        </w:rPr>
        <w:t>Bacigalupo</w:t>
      </w:r>
      <w:proofErr w:type="spellEnd"/>
      <w:r w:rsidR="003A293F" w:rsidRPr="003A293F">
        <w:rPr>
          <w:rFonts w:ascii="Calibri" w:hAnsi="Calibri" w:cs="Calibri"/>
          <w:color w:val="000000"/>
          <w:sz w:val="20"/>
          <w:szCs w:val="20"/>
          <w:shd w:val="clear" w:color="auto" w:fill="FFFFFF"/>
        </w:rPr>
        <w:t xml:space="preserve">, </w:t>
      </w:r>
      <w:proofErr w:type="spellStart"/>
      <w:r w:rsidR="003A293F" w:rsidRPr="003A293F">
        <w:rPr>
          <w:rFonts w:ascii="Calibri" w:hAnsi="Calibri" w:cs="Calibri"/>
          <w:color w:val="000000"/>
          <w:sz w:val="20"/>
          <w:szCs w:val="20"/>
          <w:shd w:val="clear" w:color="auto" w:fill="FFFFFF"/>
        </w:rPr>
        <w:t>Kampylis</w:t>
      </w:r>
      <w:proofErr w:type="spellEnd"/>
      <w:r w:rsidR="003A293F" w:rsidRPr="003A293F">
        <w:rPr>
          <w:rFonts w:ascii="Calibri" w:hAnsi="Calibri" w:cs="Calibri"/>
          <w:color w:val="000000"/>
          <w:sz w:val="20"/>
          <w:szCs w:val="20"/>
          <w:shd w:val="clear" w:color="auto" w:fill="FFFFFF"/>
        </w:rPr>
        <w:t xml:space="preserve">, </w:t>
      </w:r>
      <w:proofErr w:type="spellStart"/>
      <w:r w:rsidR="003A293F" w:rsidRPr="003A293F">
        <w:rPr>
          <w:rFonts w:ascii="Calibri" w:hAnsi="Calibri" w:cs="Calibri"/>
          <w:color w:val="000000"/>
          <w:sz w:val="20"/>
          <w:szCs w:val="20"/>
          <w:shd w:val="clear" w:color="auto" w:fill="FFFFFF"/>
        </w:rPr>
        <w:t>Punie</w:t>
      </w:r>
      <w:proofErr w:type="spellEnd"/>
      <w:r w:rsidR="003A293F" w:rsidRPr="003A293F">
        <w:rPr>
          <w:rFonts w:ascii="Calibri" w:hAnsi="Calibri" w:cs="Calibri"/>
          <w:color w:val="000000"/>
          <w:sz w:val="20"/>
          <w:szCs w:val="20"/>
          <w:shd w:val="clear" w:color="auto" w:fill="FFFFFF"/>
        </w:rPr>
        <w:t>, Van den Brande, 2016).</w:t>
      </w:r>
    </w:p>
    <w:p w14:paraId="53DEFF2A" w14:textId="41FA6EE5" w:rsidR="00D41246" w:rsidRDefault="005D117C" w:rsidP="00164EE9">
      <w:pPr>
        <w:spacing w:line="360" w:lineRule="auto"/>
        <w:ind w:firstLine="720"/>
        <w:jc w:val="both"/>
        <w:rPr>
          <w:rFonts w:ascii="Calibri" w:hAnsi="Calibri" w:cs="Calibri"/>
          <w:color w:val="000000"/>
          <w:shd w:val="clear" w:color="auto" w:fill="FFFFFF"/>
        </w:rPr>
      </w:pPr>
      <w:r>
        <w:rPr>
          <w:rFonts w:ascii="Calibri" w:hAnsi="Calibri" w:cs="Calibri"/>
          <w:color w:val="000000"/>
          <w:shd w:val="clear" w:color="auto" w:fill="FFFFFF"/>
        </w:rPr>
        <w:t>The definition wa</w:t>
      </w:r>
      <w:r w:rsidR="00C4717D">
        <w:rPr>
          <w:rFonts w:ascii="Calibri" w:hAnsi="Calibri" w:cs="Calibri"/>
          <w:color w:val="000000"/>
          <w:shd w:val="clear" w:color="auto" w:fill="FFFFFF"/>
        </w:rPr>
        <w:t xml:space="preserve">s predicated </w:t>
      </w:r>
      <w:r>
        <w:rPr>
          <w:rFonts w:ascii="Calibri" w:hAnsi="Calibri" w:cs="Calibri"/>
          <w:color w:val="000000"/>
          <w:shd w:val="clear" w:color="auto" w:fill="FFFFFF"/>
        </w:rPr>
        <w:t xml:space="preserve">on </w:t>
      </w:r>
      <w:r w:rsidR="009F2940">
        <w:rPr>
          <w:rFonts w:ascii="Calibri" w:hAnsi="Calibri" w:cs="Calibri"/>
          <w:color w:val="000000"/>
          <w:shd w:val="clear" w:color="auto" w:fill="FFFFFF"/>
        </w:rPr>
        <w:t>eight</w:t>
      </w:r>
      <w:r w:rsidR="009F2940" w:rsidRPr="009F2940">
        <w:rPr>
          <w:rFonts w:ascii="Calibri" w:hAnsi="Calibri" w:cs="Calibri"/>
          <w:color w:val="000000"/>
          <w:shd w:val="clear" w:color="auto" w:fill="FFFFFF"/>
        </w:rPr>
        <w:t xml:space="preserve"> key competences for lifelong learning, one of which was a ‘sense of initiative and entrepreneurship’.</w:t>
      </w:r>
      <w:r w:rsidR="00C4717D">
        <w:rPr>
          <w:rFonts w:ascii="Calibri" w:hAnsi="Calibri" w:cs="Calibri"/>
          <w:color w:val="000000"/>
          <w:shd w:val="clear" w:color="auto" w:fill="FFFFFF"/>
        </w:rPr>
        <w:t xml:space="preserve"> </w:t>
      </w:r>
      <w:r w:rsidR="009F2940">
        <w:rPr>
          <w:rFonts w:ascii="Calibri" w:hAnsi="Calibri" w:cs="Calibri"/>
          <w:color w:val="000000"/>
          <w:shd w:val="clear" w:color="auto" w:fill="FFFFFF"/>
        </w:rPr>
        <w:t>The principles of</w:t>
      </w:r>
      <w:r w:rsidR="00C4717D">
        <w:rPr>
          <w:rFonts w:ascii="Calibri" w:hAnsi="Calibri" w:cs="Calibri"/>
          <w:color w:val="000000"/>
          <w:shd w:val="clear" w:color="auto" w:fill="FFFFFF"/>
        </w:rPr>
        <w:t xml:space="preserve"> lifelong learning </w:t>
      </w:r>
      <w:r w:rsidR="009F2940">
        <w:rPr>
          <w:rFonts w:ascii="Calibri" w:hAnsi="Calibri" w:cs="Calibri"/>
          <w:color w:val="000000"/>
          <w:shd w:val="clear" w:color="auto" w:fill="FFFFFF"/>
        </w:rPr>
        <w:t xml:space="preserve">were </w:t>
      </w:r>
      <w:r w:rsidR="00C4717D">
        <w:rPr>
          <w:rFonts w:ascii="Calibri" w:hAnsi="Calibri" w:cs="Calibri"/>
          <w:color w:val="000000"/>
          <w:shd w:val="clear" w:color="auto" w:fill="FFFFFF"/>
        </w:rPr>
        <w:t>defined by the EU in 2006</w:t>
      </w:r>
      <w:r w:rsidR="004033FC">
        <w:rPr>
          <w:rFonts w:ascii="Calibri" w:hAnsi="Calibri" w:cs="Calibri"/>
          <w:color w:val="000000"/>
          <w:shd w:val="clear" w:color="auto" w:fill="FFFFFF"/>
        </w:rPr>
        <w:t xml:space="preserve"> (European Commission, 2020)</w:t>
      </w:r>
      <w:r w:rsidR="009F2940">
        <w:rPr>
          <w:rFonts w:ascii="Calibri" w:hAnsi="Calibri" w:cs="Calibri"/>
          <w:color w:val="000000"/>
          <w:shd w:val="clear" w:color="auto" w:fill="FFFFFF"/>
        </w:rPr>
        <w:t>.</w:t>
      </w:r>
      <w:r w:rsidR="00C4717D">
        <w:rPr>
          <w:rFonts w:ascii="Calibri" w:hAnsi="Calibri" w:cs="Calibri"/>
          <w:color w:val="000000"/>
          <w:shd w:val="clear" w:color="auto" w:fill="FFFFFF"/>
        </w:rPr>
        <w:t xml:space="preserve"> </w:t>
      </w:r>
      <w:r w:rsidR="003F275B">
        <w:rPr>
          <w:rFonts w:ascii="Calibri" w:hAnsi="Calibri" w:cs="Calibri"/>
          <w:color w:val="000000"/>
          <w:shd w:val="clear" w:color="auto" w:fill="FFFFFF"/>
        </w:rPr>
        <w:t>In the UK, t</w:t>
      </w:r>
      <w:r w:rsidR="00D41246">
        <w:rPr>
          <w:rFonts w:ascii="Calibri" w:hAnsi="Calibri" w:cs="Calibri"/>
          <w:color w:val="000000"/>
          <w:shd w:val="clear" w:color="auto" w:fill="FFFFFF"/>
        </w:rPr>
        <w:t xml:space="preserve">he QAA guidance on </w:t>
      </w:r>
      <w:r w:rsidR="004033FC">
        <w:rPr>
          <w:rFonts w:ascii="Calibri" w:hAnsi="Calibri" w:cs="Calibri"/>
          <w:color w:val="000000"/>
          <w:shd w:val="clear" w:color="auto" w:fill="FFFFFF"/>
        </w:rPr>
        <w:t>e</w:t>
      </w:r>
      <w:r w:rsidR="00D41246">
        <w:rPr>
          <w:rFonts w:ascii="Calibri" w:hAnsi="Calibri" w:cs="Calibri"/>
          <w:color w:val="000000"/>
          <w:shd w:val="clear" w:color="auto" w:fill="FFFFFF"/>
        </w:rPr>
        <w:t xml:space="preserve">ntrepreneurship education confirms </w:t>
      </w:r>
      <w:r w:rsidR="00164EE9">
        <w:rPr>
          <w:rFonts w:ascii="Calibri" w:hAnsi="Calibri" w:cs="Calibri"/>
          <w:color w:val="000000"/>
          <w:shd w:val="clear" w:color="auto" w:fill="FFFFFF"/>
        </w:rPr>
        <w:t>a</w:t>
      </w:r>
      <w:r w:rsidR="00D41246">
        <w:rPr>
          <w:rFonts w:ascii="Calibri" w:hAnsi="Calibri" w:cs="Calibri"/>
          <w:color w:val="000000"/>
          <w:shd w:val="clear" w:color="auto" w:fill="FFFFFF"/>
        </w:rPr>
        <w:t xml:space="preserve"> competence led approach as the goal of educators in the </w:t>
      </w:r>
      <w:r w:rsidR="000D4D1E">
        <w:rPr>
          <w:rFonts w:ascii="Calibri" w:hAnsi="Calibri" w:cs="Calibri"/>
          <w:color w:val="000000"/>
          <w:shd w:val="clear" w:color="auto" w:fill="FFFFFF"/>
        </w:rPr>
        <w:t>field</w:t>
      </w:r>
      <w:r w:rsidR="00D41246">
        <w:rPr>
          <w:rFonts w:ascii="Calibri" w:hAnsi="Calibri" w:cs="Calibri"/>
          <w:color w:val="000000"/>
          <w:shd w:val="clear" w:color="auto" w:fill="FFFFFF"/>
        </w:rPr>
        <w:t xml:space="preserve">: </w:t>
      </w:r>
    </w:p>
    <w:p w14:paraId="2CEFCA32" w14:textId="77777777" w:rsidR="000D4D1E" w:rsidRPr="00966DED" w:rsidRDefault="00D41246" w:rsidP="000D4D1E">
      <w:pPr>
        <w:spacing w:line="360" w:lineRule="auto"/>
        <w:ind w:left="720"/>
        <w:jc w:val="both"/>
        <w:rPr>
          <w:sz w:val="20"/>
          <w:szCs w:val="20"/>
        </w:rPr>
      </w:pPr>
      <w:r w:rsidRPr="00966DED">
        <w:rPr>
          <w:sz w:val="20"/>
          <w:szCs w:val="20"/>
        </w:rPr>
        <w:t>Entrepreneurship Education and the development of entrepreneurial capacity is not simply linked to employment. It provides competencies to lead a rewarding, self-determined professional life. Students will be well placed to add significant social, cultural and economic value to society through entrepreneurial activity throughout their careers.</w:t>
      </w:r>
    </w:p>
    <w:p w14:paraId="062CB523" w14:textId="726BD24F" w:rsidR="00D41246" w:rsidRDefault="000D4D1E" w:rsidP="000D4D1E">
      <w:pPr>
        <w:spacing w:line="360" w:lineRule="auto"/>
        <w:ind w:left="720"/>
        <w:jc w:val="both"/>
      </w:pPr>
      <w:r w:rsidRPr="00966DED">
        <w:rPr>
          <w:sz w:val="20"/>
          <w:szCs w:val="20"/>
        </w:rPr>
        <w:t>Practical opportunities for gaining experience can be created both within the curriculum, and through optional extracurricular activity that complements learning within the curriculum, and recognises the value of extracurricular experiences for confidence-building, networking and student enterprise. Extracurricular learning in isolation is unlikely to provide a student with suffi</w:t>
      </w:r>
      <w:r w:rsidR="00966DED" w:rsidRPr="00966DED">
        <w:rPr>
          <w:sz w:val="20"/>
          <w:szCs w:val="20"/>
        </w:rPr>
        <w:t>cient competencies or insights</w:t>
      </w:r>
      <w:r w:rsidR="00FF38B6">
        <w:rPr>
          <w:sz w:val="20"/>
          <w:szCs w:val="20"/>
        </w:rPr>
        <w:t xml:space="preserve"> </w:t>
      </w:r>
      <w:r w:rsidR="0056584B">
        <w:t>(QAA, 2018).</w:t>
      </w:r>
    </w:p>
    <w:p w14:paraId="650E7825" w14:textId="76D89BFC" w:rsidR="00617A43" w:rsidRDefault="00FF38B6" w:rsidP="00164EE9">
      <w:pPr>
        <w:spacing w:line="360" w:lineRule="auto"/>
        <w:jc w:val="both"/>
        <w:rPr>
          <w:rFonts w:ascii="Calibri" w:hAnsi="Calibri" w:cs="Calibri"/>
          <w:color w:val="000000"/>
          <w:shd w:val="clear" w:color="auto" w:fill="FFFFFF"/>
        </w:rPr>
      </w:pPr>
      <w:r>
        <w:lastRenderedPageBreak/>
        <w:tab/>
      </w:r>
      <w:r w:rsidR="006205D3">
        <w:t>The</w:t>
      </w:r>
      <w:r w:rsidR="004F429C">
        <w:t xml:space="preserve"> </w:t>
      </w:r>
      <w:r w:rsidR="006205D3">
        <w:t xml:space="preserve">guidance advocates the development of </w:t>
      </w:r>
      <w:r>
        <w:t>‘</w:t>
      </w:r>
      <w:r w:rsidR="006205D3">
        <w:t>an entrepreneurial mindset</w:t>
      </w:r>
      <w:r>
        <w:t>’</w:t>
      </w:r>
      <w:r w:rsidR="00AA5A89">
        <w:rPr>
          <w:sz w:val="20"/>
          <w:szCs w:val="20"/>
        </w:rPr>
        <w:t xml:space="preserve"> </w:t>
      </w:r>
      <w:r>
        <w:rPr>
          <w:sz w:val="20"/>
          <w:szCs w:val="20"/>
        </w:rPr>
        <w:t>a</w:t>
      </w:r>
      <w:r w:rsidR="006205D3">
        <w:rPr>
          <w:rFonts w:ascii="Calibri" w:hAnsi="Calibri" w:cs="Calibri"/>
          <w:color w:val="000000"/>
          <w:shd w:val="clear" w:color="auto" w:fill="FFFFFF"/>
        </w:rPr>
        <w:t>nd identifies key roles for the entrepreneurship educator</w:t>
      </w:r>
      <w:r w:rsidR="00164EE9">
        <w:rPr>
          <w:rFonts w:ascii="Calibri" w:hAnsi="Calibri" w:cs="Calibri"/>
          <w:color w:val="000000"/>
          <w:shd w:val="clear" w:color="auto" w:fill="FFFFFF"/>
        </w:rPr>
        <w:t>s</w:t>
      </w:r>
      <w:r w:rsidR="00AA5A89">
        <w:rPr>
          <w:rFonts w:ascii="Calibri" w:hAnsi="Calibri" w:cs="Calibri"/>
          <w:color w:val="000000"/>
          <w:sz w:val="20"/>
          <w:szCs w:val="20"/>
          <w:shd w:val="clear" w:color="auto" w:fill="FFFFFF"/>
        </w:rPr>
        <w:t xml:space="preserve"> </w:t>
      </w:r>
      <w:r w:rsidR="00AA5A89" w:rsidRPr="00164EE9">
        <w:rPr>
          <w:rFonts w:ascii="Calibri" w:hAnsi="Calibri" w:cs="Calibri"/>
          <w:color w:val="000000"/>
          <w:shd w:val="clear" w:color="auto" w:fill="FFFFFF"/>
        </w:rPr>
        <w:t>(QAA, 2018)</w:t>
      </w:r>
      <w:r w:rsidR="00164EE9">
        <w:rPr>
          <w:rFonts w:ascii="Calibri" w:hAnsi="Calibri" w:cs="Calibri"/>
          <w:color w:val="000000"/>
          <w:shd w:val="clear" w:color="auto" w:fill="FFFFFF"/>
        </w:rPr>
        <w:t xml:space="preserve">, acknowledging </w:t>
      </w:r>
      <w:r w:rsidR="00A5638A">
        <w:rPr>
          <w:rFonts w:ascii="Calibri" w:hAnsi="Calibri" w:cs="Calibri"/>
          <w:color w:val="000000"/>
          <w:shd w:val="clear" w:color="auto" w:fill="FFFFFF"/>
        </w:rPr>
        <w:t xml:space="preserve">in its reference to the international policy context </w:t>
      </w:r>
      <w:r w:rsidR="000D4D1E">
        <w:rPr>
          <w:rFonts w:ascii="Calibri" w:hAnsi="Calibri" w:cs="Calibri"/>
          <w:color w:val="000000"/>
          <w:shd w:val="clear" w:color="auto" w:fill="FFFFFF"/>
        </w:rPr>
        <w:t xml:space="preserve">the importance of the </w:t>
      </w:r>
      <w:proofErr w:type="spellStart"/>
      <w:r w:rsidR="000D4D1E">
        <w:rPr>
          <w:rFonts w:ascii="Calibri" w:hAnsi="Calibri" w:cs="Calibri"/>
          <w:color w:val="000000"/>
          <w:shd w:val="clear" w:color="auto" w:fill="FFFFFF"/>
        </w:rPr>
        <w:t>EntreC</w:t>
      </w:r>
      <w:r w:rsidR="00A5638A">
        <w:rPr>
          <w:rFonts w:ascii="Calibri" w:hAnsi="Calibri" w:cs="Calibri"/>
          <w:color w:val="000000"/>
          <w:shd w:val="clear" w:color="auto" w:fill="FFFFFF"/>
        </w:rPr>
        <w:t>omp</w:t>
      </w:r>
      <w:proofErr w:type="spellEnd"/>
      <w:r w:rsidR="00A5638A">
        <w:rPr>
          <w:rFonts w:ascii="Calibri" w:hAnsi="Calibri" w:cs="Calibri"/>
          <w:color w:val="000000"/>
          <w:shd w:val="clear" w:color="auto" w:fill="FFFFFF"/>
        </w:rPr>
        <w:t xml:space="preserve"> framework</w:t>
      </w:r>
      <w:r w:rsidR="00164EE9">
        <w:rPr>
          <w:rFonts w:ascii="Calibri" w:hAnsi="Calibri" w:cs="Calibri"/>
          <w:color w:val="000000"/>
          <w:shd w:val="clear" w:color="auto" w:fill="FFFFFF"/>
        </w:rPr>
        <w:t>. It</w:t>
      </w:r>
      <w:r w:rsidR="00A5638A">
        <w:rPr>
          <w:rFonts w:ascii="Calibri" w:hAnsi="Calibri" w:cs="Calibri"/>
          <w:color w:val="000000"/>
          <w:shd w:val="clear" w:color="auto" w:fill="FFFFFF"/>
        </w:rPr>
        <w:t xml:space="preserve"> does not offer a competing definition of the word entrepreneurship. It concentrates on the definition of ‘entrepreneurial </w:t>
      </w:r>
      <w:r w:rsidR="00120FAC">
        <w:rPr>
          <w:rFonts w:ascii="Calibri" w:hAnsi="Calibri" w:cs="Calibri"/>
          <w:color w:val="000000"/>
          <w:shd w:val="clear" w:color="auto" w:fill="FFFFFF"/>
        </w:rPr>
        <w:t>education</w:t>
      </w:r>
      <w:r w:rsidR="00A5638A">
        <w:rPr>
          <w:rFonts w:ascii="Calibri" w:hAnsi="Calibri" w:cs="Calibri"/>
          <w:color w:val="000000"/>
          <w:shd w:val="clear" w:color="auto" w:fill="FFFFFF"/>
        </w:rPr>
        <w:t>’</w:t>
      </w:r>
      <w:r w:rsidR="004F1D85">
        <w:rPr>
          <w:rFonts w:ascii="Calibri" w:hAnsi="Calibri" w:cs="Calibri"/>
          <w:color w:val="000000"/>
          <w:shd w:val="clear" w:color="auto" w:fill="FFFFFF"/>
        </w:rPr>
        <w:t>.</w:t>
      </w:r>
    </w:p>
    <w:p w14:paraId="7724225E" w14:textId="3D4CB8C6" w:rsidR="00A5638A" w:rsidRDefault="00A5638A" w:rsidP="001221D4">
      <w:pPr>
        <w:spacing w:line="360" w:lineRule="auto"/>
        <w:ind w:left="720"/>
        <w:jc w:val="both"/>
      </w:pPr>
      <w:r w:rsidRPr="003062D2">
        <w:rPr>
          <w:sz w:val="20"/>
          <w:szCs w:val="20"/>
        </w:rPr>
        <w:t>Entrepreneurship Education is defined as the application of enterprise behaviours, attributes and competencies into the creation of cultural, social or economic value. This can, but does not exclusively, lead to venture creation</w:t>
      </w:r>
      <w:r w:rsidR="00AA5A89">
        <w:rPr>
          <w:sz w:val="20"/>
          <w:szCs w:val="20"/>
        </w:rPr>
        <w:t xml:space="preserve"> (QAA, 2018)</w:t>
      </w:r>
      <w:r w:rsidRPr="003062D2">
        <w:rPr>
          <w:sz w:val="20"/>
          <w:szCs w:val="20"/>
        </w:rPr>
        <w:t>.</w:t>
      </w:r>
    </w:p>
    <w:p w14:paraId="404764D0" w14:textId="2F527FEB" w:rsidR="00A5638A" w:rsidRDefault="00DC1FB6" w:rsidP="001221D4">
      <w:pPr>
        <w:spacing w:line="360" w:lineRule="auto"/>
        <w:jc w:val="both"/>
      </w:pPr>
      <w:r>
        <w:tab/>
      </w:r>
      <w:r w:rsidR="00A5638A">
        <w:t xml:space="preserve">The definition </w:t>
      </w:r>
      <w:r w:rsidR="00D15A9C">
        <w:t>strongly suggests</w:t>
      </w:r>
      <w:r w:rsidR="00A5638A">
        <w:t xml:space="preserve"> that tutors and indeed subjects that are not used to teaching ‘venture creation’ do not need to start doing so. </w:t>
      </w:r>
    </w:p>
    <w:p w14:paraId="0DF3525D" w14:textId="5F4EFE57" w:rsidR="00A5638A" w:rsidRPr="00966DED" w:rsidRDefault="00A5638A" w:rsidP="001221D4">
      <w:pPr>
        <w:spacing w:line="360" w:lineRule="auto"/>
        <w:ind w:left="720"/>
        <w:jc w:val="both"/>
        <w:rPr>
          <w:sz w:val="20"/>
          <w:szCs w:val="20"/>
        </w:rPr>
      </w:pPr>
      <w:r w:rsidRPr="00966DED">
        <w:rPr>
          <w:sz w:val="20"/>
          <w:szCs w:val="20"/>
        </w:rPr>
        <w:t>Entrepreneurship applies to both individuals and groups (teams or organisations), and it refers to value creation in the private, public and third sectors, and in any hy</w:t>
      </w:r>
      <w:r w:rsidR="00966DED" w:rsidRPr="00966DED">
        <w:rPr>
          <w:sz w:val="20"/>
          <w:szCs w:val="20"/>
        </w:rPr>
        <w:t>brid combination of the three</w:t>
      </w:r>
      <w:r w:rsidR="00AA5A89">
        <w:rPr>
          <w:sz w:val="20"/>
          <w:szCs w:val="20"/>
        </w:rPr>
        <w:t xml:space="preserve"> (QAA, 2018)</w:t>
      </w:r>
      <w:r w:rsidR="00966DED" w:rsidRPr="00966DED">
        <w:rPr>
          <w:sz w:val="20"/>
          <w:szCs w:val="20"/>
        </w:rPr>
        <w:t>.</w:t>
      </w:r>
    </w:p>
    <w:p w14:paraId="4AAB623F" w14:textId="77777777" w:rsidR="00A5638A" w:rsidRDefault="00A5638A" w:rsidP="00022B60">
      <w:pPr>
        <w:spacing w:line="360" w:lineRule="auto"/>
        <w:ind w:firstLine="720"/>
        <w:jc w:val="both"/>
      </w:pPr>
      <w:r>
        <w:t xml:space="preserve">And the definition emphasises that entrepreneurial activity can be developed in projects which engage with the concept of ‘value’ in its widest sense. </w:t>
      </w:r>
    </w:p>
    <w:p w14:paraId="2BE4E806" w14:textId="177D9A27" w:rsidR="00A5638A" w:rsidRDefault="00A5638A" w:rsidP="001221D4">
      <w:pPr>
        <w:spacing w:line="360" w:lineRule="auto"/>
        <w:ind w:left="720"/>
        <w:jc w:val="both"/>
      </w:pPr>
      <w:r w:rsidRPr="00966DED">
        <w:rPr>
          <w:sz w:val="20"/>
          <w:szCs w:val="20"/>
        </w:rPr>
        <w:t>All forms of entrepreneurship are embraced, and many new labels are evolving. For example, social entrepreneurship, green entrepreneurship and digital entrepreneurship are relatively new areas of focus, and the sustainability education agenda (see QAA and 8 HEA’s Education for Sustainable Development (2014) is reliant on the development and application of entrepreneurial competencies. Social entrepreneurship is where entrepreneurial ventures are driven by solving social or cultural issues, as oppose</w:t>
      </w:r>
      <w:r w:rsidR="00966DED" w:rsidRPr="00966DED">
        <w:rPr>
          <w:sz w:val="20"/>
          <w:szCs w:val="20"/>
        </w:rPr>
        <w:t>d to financial gain or profit</w:t>
      </w:r>
      <w:r w:rsidR="00AA5A89">
        <w:rPr>
          <w:sz w:val="20"/>
          <w:szCs w:val="20"/>
        </w:rPr>
        <w:t xml:space="preserve"> (QAA, 2018)</w:t>
      </w:r>
      <w:r w:rsidR="00966DED">
        <w:t>.</w:t>
      </w:r>
    </w:p>
    <w:p w14:paraId="7D446B96" w14:textId="74418AB8" w:rsidR="00D601E6" w:rsidRDefault="00D601E6" w:rsidP="00022B60">
      <w:pPr>
        <w:spacing w:line="360" w:lineRule="auto"/>
        <w:ind w:firstLine="720"/>
        <w:jc w:val="both"/>
      </w:pPr>
      <w:r>
        <w:t>Crucially</w:t>
      </w:r>
      <w:r w:rsidR="00DF6823">
        <w:t xml:space="preserve">, creativity is seen as an </w:t>
      </w:r>
      <w:r>
        <w:t>entrepreneurial competence</w:t>
      </w:r>
      <w:r w:rsidR="00DF6823">
        <w:t xml:space="preserve">, which may be improved through participation </w:t>
      </w:r>
      <w:r w:rsidR="00191B97">
        <w:t>practice</w:t>
      </w:r>
      <w:r w:rsidR="005B1E0C">
        <w:t>-</w:t>
      </w:r>
      <w:r w:rsidR="00191B97">
        <w:t>based learning</w:t>
      </w:r>
      <w:r w:rsidR="00DF6823">
        <w:t>.</w:t>
      </w:r>
      <w:r w:rsidR="00191B97">
        <w:t xml:space="preserve"> </w:t>
      </w:r>
      <w:r>
        <w:t xml:space="preserve">  </w:t>
      </w:r>
    </w:p>
    <w:p w14:paraId="2844D2CF" w14:textId="0EA69200" w:rsidR="00DF6823" w:rsidRPr="00DF6823" w:rsidRDefault="00DF6823" w:rsidP="00DF6823">
      <w:pPr>
        <w:spacing w:line="360" w:lineRule="auto"/>
        <w:ind w:left="720"/>
        <w:jc w:val="both"/>
        <w:rPr>
          <w:sz w:val="20"/>
          <w:szCs w:val="20"/>
        </w:rPr>
      </w:pPr>
      <w:r w:rsidRPr="00DF6823">
        <w:rPr>
          <w:sz w:val="20"/>
          <w:szCs w:val="20"/>
        </w:rPr>
        <w:t>If we consider that Simonton (1999) estimated that it takes around ten years to learn the ideas and skills that one needs to think of creative ideas, infrequent brainstorms, and similar "creativity exercises" may be a misdirected approach, ones that do not take account of current thinking that suggests that frequency is as important as the exercise itself; it has more in common with the continuous and developmental coaching of an athlete than a periodic attempt to practice something.</w:t>
      </w:r>
      <w:r w:rsidR="00A02D9A">
        <w:rPr>
          <w:sz w:val="20"/>
          <w:szCs w:val="20"/>
        </w:rPr>
        <w:t>(</w:t>
      </w:r>
      <w:proofErr w:type="spellStart"/>
      <w:r w:rsidR="00A02D9A">
        <w:rPr>
          <w:sz w:val="20"/>
          <w:szCs w:val="20"/>
        </w:rPr>
        <w:t>Peneluna</w:t>
      </w:r>
      <w:proofErr w:type="spellEnd"/>
      <w:r w:rsidR="00A02D9A">
        <w:rPr>
          <w:sz w:val="20"/>
          <w:szCs w:val="20"/>
        </w:rPr>
        <w:t xml:space="preserve"> and </w:t>
      </w:r>
      <w:proofErr w:type="spellStart"/>
      <w:r w:rsidR="00A02D9A">
        <w:rPr>
          <w:sz w:val="20"/>
          <w:szCs w:val="20"/>
        </w:rPr>
        <w:t>Peneluna</w:t>
      </w:r>
      <w:proofErr w:type="spellEnd"/>
      <w:r w:rsidR="00A02D9A">
        <w:rPr>
          <w:sz w:val="20"/>
          <w:szCs w:val="20"/>
        </w:rPr>
        <w:t xml:space="preserve"> – 2015)</w:t>
      </w:r>
      <w:r>
        <w:rPr>
          <w:rStyle w:val="FootnoteReference"/>
          <w:sz w:val="20"/>
          <w:szCs w:val="20"/>
        </w:rPr>
        <w:footnoteReference w:id="2"/>
      </w:r>
    </w:p>
    <w:p w14:paraId="14B2FE45" w14:textId="17262665" w:rsidR="00DF6823" w:rsidRDefault="00191B97" w:rsidP="00022B60">
      <w:pPr>
        <w:spacing w:line="360" w:lineRule="auto"/>
        <w:ind w:firstLine="720"/>
        <w:jc w:val="both"/>
      </w:pPr>
      <w:r>
        <w:lastRenderedPageBreak/>
        <w:t xml:space="preserve">The </w:t>
      </w:r>
      <w:r w:rsidR="00D2369C">
        <w:t>cyclical</w:t>
      </w:r>
      <w:r>
        <w:t xml:space="preserve"> process of idea generation, reflection and development identified is further</w:t>
      </w:r>
      <w:r w:rsidR="00143B3C">
        <w:t xml:space="preserve"> clarified in a recent </w:t>
      </w:r>
      <w:r w:rsidR="00D2369C">
        <w:t>journal</w:t>
      </w:r>
      <w:r w:rsidR="00143B3C">
        <w:t xml:space="preserve"> article</w:t>
      </w:r>
      <w:r w:rsidR="00D2369C">
        <w:t xml:space="preserve"> in which the creative facilitator is viewed is kind conducting ‘</w:t>
      </w:r>
      <w:proofErr w:type="spellStart"/>
      <w:r w:rsidR="00D2369C">
        <w:t>acedemagog</w:t>
      </w:r>
      <w:proofErr w:type="spellEnd"/>
      <w:r w:rsidR="00D2369C">
        <w:t>’.</w:t>
      </w:r>
      <w:r w:rsidR="00A02D9A">
        <w:t xml:space="preserve"> (Jones, </w:t>
      </w:r>
      <w:proofErr w:type="spellStart"/>
      <w:r w:rsidR="00A02D9A">
        <w:t>Peneluna</w:t>
      </w:r>
      <w:proofErr w:type="spellEnd"/>
      <w:r w:rsidR="00A02D9A">
        <w:t xml:space="preserve"> and </w:t>
      </w:r>
      <w:proofErr w:type="spellStart"/>
      <w:r w:rsidR="00A02D9A">
        <w:t>Penulana</w:t>
      </w:r>
      <w:proofErr w:type="spellEnd"/>
      <w:r w:rsidR="00A02D9A">
        <w:t>, 2019)</w:t>
      </w:r>
      <w:r w:rsidR="00D2369C">
        <w:rPr>
          <w:rStyle w:val="FootnoteReference"/>
        </w:rPr>
        <w:footnoteReference w:id="3"/>
      </w:r>
    </w:p>
    <w:p w14:paraId="6F33E418" w14:textId="3EAB04C5" w:rsidR="00D601E6" w:rsidRDefault="00D2369C" w:rsidP="00022B60">
      <w:pPr>
        <w:spacing w:line="360" w:lineRule="auto"/>
        <w:ind w:firstLine="720"/>
        <w:jc w:val="both"/>
      </w:pPr>
      <w:r>
        <w:rPr>
          <w:noProof/>
          <w:lang w:eastAsia="en-GB"/>
        </w:rPr>
        <mc:AlternateContent>
          <mc:Choice Requires="wps">
            <w:drawing>
              <wp:anchor distT="45720" distB="45720" distL="114300" distR="114300" simplePos="0" relativeHeight="251661312" behindDoc="0" locked="0" layoutInCell="1" allowOverlap="1" wp14:anchorId="30BE7CC4" wp14:editId="7793385C">
                <wp:simplePos x="0" y="0"/>
                <wp:positionH relativeFrom="column">
                  <wp:posOffset>1869440</wp:posOffset>
                </wp:positionH>
                <wp:positionV relativeFrom="paragraph">
                  <wp:posOffset>297815</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5AB374" w14:textId="05CECD50" w:rsidR="00143B3C" w:rsidRDefault="00143B3C">
                            <w:r w:rsidRPr="00143B3C">
                              <w:t>Andragogy</w:t>
                            </w:r>
                          </w:p>
                          <w:p w14:paraId="357DCCD1" w14:textId="611D6FE6" w:rsidR="00143B3C" w:rsidRDefault="00143B3C">
                            <w:r>
                              <w:t>The opportunity for student self-directedness and autonomy vis-à-vis the educator’s learning objectives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type w14:anchorId="30BE7CC4" id="_x0000_t202" coordsize="21600,21600" o:spt="202" path="m,l,21600r21600,l21600,xe">
                <v:stroke joinstyle="miter"/>
                <v:path gradientshapeok="t" o:connecttype="rect"/>
              </v:shapetype>
              <v:shape id="Text Box 2" o:spid="_x0000_s1026" type="#_x0000_t202" style="position:absolute;left:0;text-align:left;margin-left:147.2pt;margin-top:23.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">
                <v:textbox style="mso-fit-shape-to-text:t">
                  <w:txbxContent>
                    <w:p w14:paraId="415AB374" w14:textId="05CECD50" w:rsidR="00143B3C" w:rsidRDefault="00143B3C">
                      <w:r w:rsidRPr="00143B3C">
                        <w:t>Andragogy</w:t>
                      </w:r>
                    </w:p>
                    <w:p w14:paraId="357DCCD1" w14:textId="611D6FE6" w:rsidR="00143B3C" w:rsidRDefault="00143B3C">
                      <w:r>
                        <w:t>The opportunity for student self-directedness and autonomy vis-à-vis the educator’s learning objectives</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40A6D0E0" wp14:editId="3604EC86">
                <wp:simplePos x="0" y="0"/>
                <wp:positionH relativeFrom="column">
                  <wp:posOffset>4157980</wp:posOffset>
                </wp:positionH>
                <wp:positionV relativeFrom="paragraph">
                  <wp:posOffset>313055</wp:posOffset>
                </wp:positionV>
                <wp:extent cx="2360930" cy="1404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CF4D3A0" w14:textId="0642F65B" w:rsidR="00143B3C" w:rsidRDefault="00143B3C">
                            <w:r w:rsidRPr="00143B3C">
                              <w:t>Heutagogy</w:t>
                            </w:r>
                          </w:p>
                          <w:p w14:paraId="58259481" w14:textId="6FF96CBA" w:rsidR="00143B3C" w:rsidRDefault="00143B3C">
                            <w:r>
                              <w:t>The opportunity for the student to determine the focus of their learning and to negotiate learning outcomes and the nature of assessment required to verify agreed learning outcomes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 w14:anchorId="40A6D0E0" id="_x0000_s1027" type="#_x0000_t202" style="position:absolute;left:0;text-align:left;margin-left:327.4pt;margin-top:24.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">
                <v:textbox style="mso-fit-shape-to-text:t">
                  <w:txbxContent>
                    <w:p w14:paraId="3CF4D3A0" w14:textId="0642F65B" w:rsidR="00143B3C" w:rsidRDefault="00143B3C">
                      <w:r w:rsidRPr="00143B3C">
                        <w:t>Heutagogy</w:t>
                      </w:r>
                    </w:p>
                    <w:p w14:paraId="58259481" w14:textId="6FF96CBA" w:rsidR="00143B3C" w:rsidRDefault="00143B3C">
                      <w:r>
                        <w:t>The opportunity for the student to determine the focus of their learning and to negotiate learning outcomes and the nature of assessment required to verify agreed learning outcomes</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02EC66EE" wp14:editId="2BB2DFDE">
                <wp:simplePos x="0" y="0"/>
                <wp:positionH relativeFrom="column">
                  <wp:posOffset>-471170</wp:posOffset>
                </wp:positionH>
                <wp:positionV relativeFrom="paragraph">
                  <wp:posOffset>297815</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4E3E67" w14:textId="4B25797F" w:rsidR="00143B3C" w:rsidRDefault="00143B3C">
                            <w:r>
                              <w:t>Pedagogy</w:t>
                            </w:r>
                          </w:p>
                          <w:p w14:paraId="153F088C" w14:textId="53178B77" w:rsidR="00143B3C" w:rsidRDefault="00143B3C">
                            <w:r>
                              <w:t>What the educator independently does to support student learning vis-à-vis the educator’s learning objectives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 w14:anchorId="02EC66EE" id="_x0000_s1028" type="#_x0000_t202" style="position:absolute;left:0;text-align:left;margin-left:-37.1pt;margin-top:23.4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">
                <v:textbox style="mso-fit-shape-to-text:t">
                  <w:txbxContent>
                    <w:p w14:paraId="494E3E67" w14:textId="4B25797F" w:rsidR="00143B3C" w:rsidRDefault="00143B3C">
                      <w:r>
                        <w:t>Pedagogy</w:t>
                      </w:r>
                    </w:p>
                    <w:p w14:paraId="153F088C" w14:textId="53178B77" w:rsidR="00143B3C" w:rsidRDefault="00143B3C">
                      <w:r>
                        <w:t>What the educator independently does to support student learning vis-à-vis the educator’s learning objectives</w:t>
                      </w:r>
                    </w:p>
                  </w:txbxContent>
                </v:textbox>
                <w10:wrap type="square"/>
              </v:shape>
            </w:pict>
          </mc:Fallback>
        </mc:AlternateContent>
      </w:r>
    </w:p>
    <w:p w14:paraId="55E79A1C" w14:textId="3E2CD616" w:rsidR="00143B3C" w:rsidRDefault="00143B3C" w:rsidP="00022B60">
      <w:pPr>
        <w:spacing w:line="360" w:lineRule="auto"/>
        <w:ind w:firstLine="720"/>
        <w:jc w:val="both"/>
      </w:pPr>
    </w:p>
    <w:p w14:paraId="4D42EE41" w14:textId="1F82A9EC" w:rsidR="00143B3C" w:rsidRDefault="00143B3C" w:rsidP="00022B60">
      <w:pPr>
        <w:spacing w:line="360" w:lineRule="auto"/>
        <w:ind w:firstLine="720"/>
        <w:jc w:val="both"/>
      </w:pPr>
    </w:p>
    <w:p w14:paraId="72BD7B14" w14:textId="77777777" w:rsidR="00D2369C" w:rsidRDefault="00D2369C" w:rsidP="00022B60">
      <w:pPr>
        <w:spacing w:line="360" w:lineRule="auto"/>
        <w:ind w:firstLine="720"/>
        <w:jc w:val="both"/>
      </w:pPr>
    </w:p>
    <w:p w14:paraId="2DDDEF19" w14:textId="591DDB5D" w:rsidR="00D2369C" w:rsidRDefault="00D2369C" w:rsidP="00022B60">
      <w:pPr>
        <w:spacing w:line="360" w:lineRule="auto"/>
        <w:ind w:firstLine="720"/>
        <w:jc w:val="both"/>
      </w:pPr>
      <w:r>
        <w:rPr>
          <w:noProof/>
          <w:lang w:eastAsia="en-GB"/>
        </w:rPr>
        <mc:AlternateContent>
          <mc:Choice Requires="wps">
            <w:drawing>
              <wp:anchor distT="45720" distB="45720" distL="114300" distR="114300" simplePos="0" relativeHeight="251659264" behindDoc="0" locked="0" layoutInCell="1" allowOverlap="1" wp14:anchorId="21D1233B" wp14:editId="697562AA">
                <wp:simplePos x="0" y="0"/>
                <wp:positionH relativeFrom="margin">
                  <wp:align>center</wp:align>
                </wp:positionH>
                <wp:positionV relativeFrom="paragraph">
                  <wp:posOffset>13970</wp:posOffset>
                </wp:positionV>
                <wp:extent cx="2360930" cy="1404620"/>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23F128" w14:textId="08405166" w:rsidR="00143B3C" w:rsidRDefault="00143B3C">
                            <w:r>
                              <w:t>Academagogy</w:t>
                            </w:r>
                          </w:p>
                          <w:p w14:paraId="4E1997F7" w14:textId="0959D3ED" w:rsidR="00143B3C" w:rsidRDefault="00143B3C">
                            <w:r>
                              <w:t>The process through which the educator blends all three gogys to the advantage of the student’s learning needs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 w14:anchorId="21D1233B" id="_x0000_s1029" type="#_x0000_t202" style="position:absolute;left:0;text-align:left;margin-left:0;margin-top:1.1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">
                <v:textbox style="mso-fit-shape-to-text:t">
                  <w:txbxContent>
                    <w:p w14:paraId="5623F128" w14:textId="08405166" w:rsidR="00143B3C" w:rsidRDefault="00143B3C">
                      <w:r>
                        <w:t>Academagogy</w:t>
                      </w:r>
                    </w:p>
                    <w:p w14:paraId="4E1997F7" w14:textId="0959D3ED" w:rsidR="00143B3C" w:rsidRDefault="00143B3C">
                      <w:r>
                        <w:t>The process through which the educator blends all three gogys to the advantage of the student’s learning needs</w:t>
                      </w:r>
                    </w:p>
                  </w:txbxContent>
                </v:textbox>
                <w10:wrap type="square" anchorx="margin"/>
              </v:shape>
            </w:pict>
          </mc:Fallback>
        </mc:AlternateContent>
      </w:r>
    </w:p>
    <w:p w14:paraId="47F7D601" w14:textId="09D9D249" w:rsidR="00D2369C" w:rsidRDefault="00D2369C" w:rsidP="00022B60">
      <w:pPr>
        <w:spacing w:line="360" w:lineRule="auto"/>
        <w:ind w:firstLine="720"/>
        <w:jc w:val="both"/>
      </w:pPr>
    </w:p>
    <w:p w14:paraId="0464FFE8" w14:textId="77777777" w:rsidR="00D2369C" w:rsidRDefault="00D2369C" w:rsidP="00022B60">
      <w:pPr>
        <w:spacing w:line="360" w:lineRule="auto"/>
        <w:ind w:firstLine="720"/>
        <w:jc w:val="both"/>
      </w:pPr>
    </w:p>
    <w:p w14:paraId="376C0344" w14:textId="45C613C1" w:rsidR="00D2369C" w:rsidRDefault="00D2369C" w:rsidP="00022B60">
      <w:pPr>
        <w:spacing w:line="360" w:lineRule="auto"/>
        <w:ind w:firstLine="720"/>
        <w:jc w:val="both"/>
      </w:pPr>
    </w:p>
    <w:p w14:paraId="2FBF87C4" w14:textId="3F3415DC" w:rsidR="00233E6B" w:rsidRDefault="005B1E0C" w:rsidP="00233E6B">
      <w:pPr>
        <w:spacing w:line="360" w:lineRule="auto"/>
        <w:ind w:firstLine="720"/>
        <w:jc w:val="both"/>
      </w:pPr>
      <w:r>
        <w:t>Here</w:t>
      </w:r>
      <w:r w:rsidR="00233E6B">
        <w:t xml:space="preserve"> we can see that, by offering a benign definition of the term entrepreneurship, omitting Cantillon’s important link between </w:t>
      </w:r>
      <w:r w:rsidR="00233E6B" w:rsidRPr="00223B42">
        <w:rPr>
          <w:i/>
        </w:rPr>
        <w:t>entrepreneur</w:t>
      </w:r>
      <w:r w:rsidR="00233E6B">
        <w:t xml:space="preserve"> and </w:t>
      </w:r>
      <w:r w:rsidR="00233E6B" w:rsidRPr="00223B42">
        <w:rPr>
          <w:i/>
        </w:rPr>
        <w:t>risk taker</w:t>
      </w:r>
      <w:r w:rsidR="00233E6B">
        <w:rPr>
          <w:i/>
        </w:rPr>
        <w:t xml:space="preserve"> </w:t>
      </w:r>
      <w:r w:rsidR="00233E6B">
        <w:rPr>
          <w:iCs/>
        </w:rPr>
        <w:t>in uncertainty</w:t>
      </w:r>
      <w:r w:rsidR="00233E6B">
        <w:t xml:space="preserve">, then adding  a reinforced definition of ‘entrepreneurship education’, the </w:t>
      </w:r>
      <w:proofErr w:type="spellStart"/>
      <w:r w:rsidR="00233E6B">
        <w:t>EntreComp</w:t>
      </w:r>
      <w:proofErr w:type="spellEnd"/>
      <w:r w:rsidR="00233E6B">
        <w:t xml:space="preserve"> and QAA publications present the implementation of entrepreneurship education as a challenging, but achievable</w:t>
      </w:r>
      <w:r w:rsidR="0027436C">
        <w:t xml:space="preserve"> </w:t>
      </w:r>
      <w:r w:rsidR="00233E6B">
        <w:t xml:space="preserve"> ambition. Project based learning, taking students through a competence based educational framework, offering opportunities for students to excel creatively, practically and intellectually form the key thrust of the entrepreneurship educator’s agenda.</w:t>
      </w:r>
    </w:p>
    <w:p w14:paraId="388F55F1" w14:textId="5847CF93" w:rsidR="00763358" w:rsidRDefault="005A7790" w:rsidP="00022B60">
      <w:pPr>
        <w:spacing w:line="360" w:lineRule="auto"/>
        <w:ind w:firstLine="720"/>
        <w:jc w:val="both"/>
      </w:pPr>
      <w:r>
        <w:t xml:space="preserve">For </w:t>
      </w:r>
      <w:r w:rsidR="008E5EAA">
        <w:t>creative</w:t>
      </w:r>
      <w:r>
        <w:t xml:space="preserve"> writers, </w:t>
      </w:r>
      <w:r w:rsidR="00233E6B">
        <w:t>some</w:t>
      </w:r>
      <w:r>
        <w:t xml:space="preserve"> of the assumptions that underpin this approach may </w:t>
      </w:r>
      <w:r w:rsidR="0081745B">
        <w:t xml:space="preserve">seem </w:t>
      </w:r>
      <w:r>
        <w:t xml:space="preserve">surprising. </w:t>
      </w:r>
      <w:r w:rsidR="00233E6B">
        <w:t xml:space="preserve">The subjects of Creative Writing and Entrepreneurship share a similar </w:t>
      </w:r>
      <w:r w:rsidR="00E70051">
        <w:t>trait</w:t>
      </w:r>
      <w:r w:rsidR="00233E6B">
        <w:t>. They are both called after ideas nobody really knows how to define. ‘</w:t>
      </w:r>
      <w:r w:rsidR="008E5EAA">
        <w:t>Entrepreneurship</w:t>
      </w:r>
      <w:r w:rsidR="00233E6B">
        <w:t xml:space="preserve">’ and ‘creativity’ are terms we </w:t>
      </w:r>
      <w:r w:rsidR="006743E1">
        <w:t xml:space="preserve">all </w:t>
      </w:r>
      <w:r w:rsidR="00233E6B">
        <w:t>believe</w:t>
      </w:r>
      <w:r w:rsidR="00E70051">
        <w:t xml:space="preserve"> </w:t>
      </w:r>
      <w:r w:rsidR="00233E6B">
        <w:t>we understand, bu</w:t>
      </w:r>
      <w:r w:rsidR="0027436C">
        <w:t>t</w:t>
      </w:r>
      <w:r w:rsidR="001F1618">
        <w:t xml:space="preserve"> we don’t share our understanding</w:t>
      </w:r>
      <w:r w:rsidR="00E70051">
        <w:t xml:space="preserve">, each have us has a carefully calibrated, personal, </w:t>
      </w:r>
      <w:r w:rsidR="009578B1">
        <w:t>negotiated</w:t>
      </w:r>
      <w:r w:rsidR="00E70051">
        <w:t xml:space="preserve"> position in relation to the two</w:t>
      </w:r>
      <w:r w:rsidR="006743E1">
        <w:t xml:space="preserve"> concepts</w:t>
      </w:r>
      <w:r w:rsidR="00233E6B">
        <w:t xml:space="preserve">. In the discipline of creative writing, this lack clarity </w:t>
      </w:r>
      <w:r w:rsidR="006743E1">
        <w:t xml:space="preserve">is not a </w:t>
      </w:r>
      <w:r w:rsidR="00233E6B">
        <w:t xml:space="preserve">drawback. </w:t>
      </w:r>
      <w:r w:rsidR="00E70051">
        <w:t>Creative</w:t>
      </w:r>
      <w:r>
        <w:t xml:space="preserve"> writing teachers are notoriously wary about </w:t>
      </w:r>
      <w:r>
        <w:lastRenderedPageBreak/>
        <w:t xml:space="preserve">generalisations around the idea of creative </w:t>
      </w:r>
      <w:r w:rsidR="0081745B">
        <w:t>improvement</w:t>
      </w:r>
      <w:r>
        <w:t>. Their evidence is too</w:t>
      </w:r>
      <w:r w:rsidR="0081745B">
        <w:t xml:space="preserve"> subjective, exceptions to rules are too convincing and disagreements too unproductive to take </w:t>
      </w:r>
      <w:r w:rsidR="001F1618">
        <w:t xml:space="preserve">the idea </w:t>
      </w:r>
      <w:r w:rsidR="0081745B">
        <w:t xml:space="preserve">seriously. Creative writers speak of creative processes </w:t>
      </w:r>
      <w:r w:rsidR="009578B1">
        <w:t>and personal journeys</w:t>
      </w:r>
      <w:r w:rsidR="0081745B">
        <w:t>. They are</w:t>
      </w:r>
      <w:r w:rsidR="000C47D7">
        <w:t xml:space="preserve"> revealed</w:t>
      </w:r>
      <w:r w:rsidR="0081745B">
        <w:t xml:space="preserve"> through the analysis of creative and discursive work. The tension between the fact that writers know that Dylan Thomas began </w:t>
      </w:r>
      <w:r w:rsidR="00763358">
        <w:t>to create</w:t>
      </w:r>
      <w:r w:rsidR="0081745B">
        <w:t xml:space="preserve"> his best poetry when he is was in what would now be described as Year 11, </w:t>
      </w:r>
      <w:r w:rsidR="00763358">
        <w:t xml:space="preserve">whilst Alexander </w:t>
      </w:r>
      <w:r w:rsidR="008E5EAA">
        <w:t>Solzhenitsyn</w:t>
      </w:r>
      <w:r w:rsidR="00763358">
        <w:t xml:space="preserve"> began writing </w:t>
      </w:r>
      <w:r w:rsidR="008E5EAA" w:rsidRPr="008E5EAA">
        <w:rPr>
          <w:i/>
          <w:iCs/>
        </w:rPr>
        <w:t>T</w:t>
      </w:r>
      <w:r w:rsidR="00763358" w:rsidRPr="008E5EAA">
        <w:rPr>
          <w:i/>
          <w:iCs/>
        </w:rPr>
        <w:t xml:space="preserve">he Gulag </w:t>
      </w:r>
      <w:proofErr w:type="spellStart"/>
      <w:r w:rsidR="00763358" w:rsidRPr="008E5EAA">
        <w:rPr>
          <w:i/>
          <w:iCs/>
        </w:rPr>
        <w:t>Archipeligo</w:t>
      </w:r>
      <w:proofErr w:type="spellEnd"/>
      <w:r w:rsidR="00763358">
        <w:t xml:space="preserve">  in a gulag, at great personal risk as an affront to those in authority, a celebration of those without it and reaction against appalling physical conditions</w:t>
      </w:r>
      <w:r w:rsidR="00E70051">
        <w:t xml:space="preserve">, show that the point of the exercise can never be to emulate, it can only be to understand more. </w:t>
      </w:r>
      <w:r w:rsidR="00500454">
        <w:t xml:space="preserve">University degrees or </w:t>
      </w:r>
      <w:r w:rsidR="00B53D9D">
        <w:t>well-appointed</w:t>
      </w:r>
      <w:r w:rsidR="00500454">
        <w:t xml:space="preserve"> offices do not equal creativity: gulags and a school in Swansea </w:t>
      </w:r>
      <w:r w:rsidR="006743E1">
        <w:t>may</w:t>
      </w:r>
      <w:r w:rsidR="00500454">
        <w:t xml:space="preserve"> do just as well. </w:t>
      </w:r>
    </w:p>
    <w:p w14:paraId="0C0E71F1" w14:textId="11EC3098" w:rsidR="005A7790" w:rsidRDefault="00763358" w:rsidP="009B39DE">
      <w:pPr>
        <w:spacing w:line="360" w:lineRule="auto"/>
        <w:ind w:firstLine="720"/>
        <w:jc w:val="both"/>
      </w:pPr>
      <w:r>
        <w:t xml:space="preserve">Creative writing teachers embrace the </w:t>
      </w:r>
      <w:r w:rsidR="00233E6B">
        <w:t>paradoxes</w:t>
      </w:r>
      <w:r>
        <w:t xml:space="preserve"> </w:t>
      </w:r>
      <w:r w:rsidR="00233E6B">
        <w:t>surrounding the creativity</w:t>
      </w:r>
      <w:r w:rsidR="000C47D7">
        <w:t xml:space="preserve"> </w:t>
      </w:r>
      <w:r w:rsidR="00233E6B">
        <w:t xml:space="preserve">at the heart of their discipline and the </w:t>
      </w:r>
      <w:r w:rsidR="0027436C">
        <w:t xml:space="preserve">new </w:t>
      </w:r>
      <w:r w:rsidR="00233E6B">
        <w:t>approaches offered by entrepreneurship</w:t>
      </w:r>
      <w:r w:rsidR="0027436C">
        <w:t xml:space="preserve">, often focussing on the planning and delivery of </w:t>
      </w:r>
      <w:r w:rsidR="000C47D7">
        <w:t>useful products</w:t>
      </w:r>
      <w:r w:rsidR="0027436C">
        <w:t>,</w:t>
      </w:r>
      <w:r w:rsidR="00233E6B">
        <w:t xml:space="preserve"> may complement existing techniques</w:t>
      </w:r>
      <w:r w:rsidR="009F74CD">
        <w:t>, encouraging writers reluctant to commit to publication to go ahead</w:t>
      </w:r>
      <w:r w:rsidR="00233E6B">
        <w:t>.</w:t>
      </w:r>
      <w:r w:rsidR="000C47D7">
        <w:t xml:space="preserve"> For creative writers, the comfort blanket of reflection without commitment to publication is challenged by entrepreneurial urgency, whilst the entrepreneur’s desire for action may be tempered by writers</w:t>
      </w:r>
      <w:r w:rsidR="00B53D9D">
        <w:t>’</w:t>
      </w:r>
      <w:r w:rsidR="000C47D7">
        <w:t xml:space="preserve"> desire</w:t>
      </w:r>
      <w:r w:rsidR="00B53D9D">
        <w:t>s</w:t>
      </w:r>
      <w:r w:rsidR="000C47D7">
        <w:t xml:space="preserve"> not to under-think.  </w:t>
      </w:r>
      <w:r w:rsidR="00233E6B">
        <w:t xml:space="preserve"> </w:t>
      </w:r>
      <w:r w:rsidR="005A7790">
        <w:t xml:space="preserve">For creative writing in particular, the </w:t>
      </w:r>
      <w:r w:rsidR="0027436C">
        <w:t xml:space="preserve">development of entrepreneurial approaches </w:t>
      </w:r>
      <w:r w:rsidR="005A7790">
        <w:t xml:space="preserve">offers </w:t>
      </w:r>
      <w:r w:rsidR="0027436C">
        <w:t>a chance</w:t>
      </w:r>
      <w:r w:rsidR="005A7790">
        <w:t xml:space="preserve"> to improve </w:t>
      </w:r>
      <w:r w:rsidR="0027436C">
        <w:t xml:space="preserve">the </w:t>
      </w:r>
      <w:r w:rsidR="005A7790">
        <w:t>relationships between creative writers and market</w:t>
      </w:r>
      <w:r w:rsidR="008E5EAA">
        <w:t>s</w:t>
      </w:r>
      <w:r w:rsidR="005A7790">
        <w:t xml:space="preserve"> in a practical sense (so that they may sell more successfully) and </w:t>
      </w:r>
      <w:r w:rsidR="009F74CD">
        <w:t xml:space="preserve">in </w:t>
      </w:r>
      <w:r w:rsidR="005A7790">
        <w:t xml:space="preserve">a philosophical sense, so that they may explore </w:t>
      </w:r>
      <w:r w:rsidR="006743E1">
        <w:t>how</w:t>
      </w:r>
      <w:r w:rsidR="005A7790">
        <w:t xml:space="preserve"> creativit</w:t>
      </w:r>
      <w:r w:rsidR="00520D62">
        <w:t>y’s</w:t>
      </w:r>
      <w:r w:rsidR="005A7790">
        <w:t xml:space="preserve"> relationship with market</w:t>
      </w:r>
      <w:r w:rsidR="006743E1">
        <w:t>s</w:t>
      </w:r>
      <w:r w:rsidR="005A7790">
        <w:t xml:space="preserve"> is negotiated</w:t>
      </w:r>
      <w:r w:rsidR="006743E1">
        <w:t>.</w:t>
      </w:r>
    </w:p>
    <w:p w14:paraId="161EE4CA" w14:textId="2B2FAC94" w:rsidR="00B81B32" w:rsidRDefault="00B81B32" w:rsidP="00022B60">
      <w:pPr>
        <w:spacing w:line="360" w:lineRule="auto"/>
        <w:ind w:firstLine="720"/>
        <w:jc w:val="both"/>
      </w:pPr>
      <w:r>
        <w:t>Entrepreneurs are familiar with the term ‘creative dest</w:t>
      </w:r>
      <w:r w:rsidR="009E474C">
        <w:t>ruction’. I</w:t>
      </w:r>
      <w:r w:rsidR="00454245">
        <w:t>t was co</w:t>
      </w:r>
      <w:r w:rsidR="00D54EAE">
        <w:t xml:space="preserve">ined </w:t>
      </w:r>
      <w:r>
        <w:t xml:space="preserve">by </w:t>
      </w:r>
      <w:r w:rsidR="00454245">
        <w:t xml:space="preserve">Joseph </w:t>
      </w:r>
      <w:r>
        <w:t xml:space="preserve">Schumpeter in </w:t>
      </w:r>
      <w:r w:rsidRPr="00B81B32">
        <w:rPr>
          <w:i/>
        </w:rPr>
        <w:t>Capitalism, Socialism and Democracy</w:t>
      </w:r>
      <w:r w:rsidR="00304411">
        <w:rPr>
          <w:i/>
        </w:rPr>
        <w:t xml:space="preserve"> </w:t>
      </w:r>
      <w:r w:rsidR="00304411">
        <w:rPr>
          <w:iCs/>
        </w:rPr>
        <w:t>(Schumpeter, 1942).</w:t>
      </w:r>
      <w:r w:rsidR="00454245">
        <w:t xml:space="preserve"> </w:t>
      </w:r>
      <w:r w:rsidR="009E474C">
        <w:t xml:space="preserve">It </w:t>
      </w:r>
      <w:r w:rsidR="001904D9">
        <w:t xml:space="preserve">refers to </w:t>
      </w:r>
      <w:r w:rsidR="00EB3054">
        <w:t xml:space="preserve">‘the perennial gale’ that capitalist ventures must live in. Everything must </w:t>
      </w:r>
      <w:r w:rsidR="007840AB">
        <w:t>change</w:t>
      </w:r>
      <w:r w:rsidR="00EB3054">
        <w:t xml:space="preserve">. </w:t>
      </w:r>
      <w:r w:rsidR="009B39DE">
        <w:t>S</w:t>
      </w:r>
      <w:r w:rsidR="00C34624">
        <w:t>c</w:t>
      </w:r>
      <w:r w:rsidR="009B39DE">
        <w:t>humpeter’s use of the word ‘perennial’ echoes Cantillon</w:t>
      </w:r>
      <w:r w:rsidR="00566ECD">
        <w:t>’</w:t>
      </w:r>
      <w:r w:rsidR="009B39DE">
        <w:t xml:space="preserve">s identification of risk </w:t>
      </w:r>
      <w:r w:rsidR="00423C3A">
        <w:t>and ‘uncertainty’ as all pervasive aspects of economic life</w:t>
      </w:r>
      <w:r w:rsidR="00304411">
        <w:t xml:space="preserve"> (Cantillon, 1755)</w:t>
      </w:r>
      <w:r w:rsidR="00423C3A">
        <w:t>.</w:t>
      </w:r>
      <w:r w:rsidR="009B39DE">
        <w:t xml:space="preserve"> </w:t>
      </w:r>
      <w:r w:rsidR="007840AB">
        <w:t xml:space="preserve">Destruction creates opportunities for risk-takers. </w:t>
      </w:r>
      <w:r w:rsidR="00EB3054">
        <w:t xml:space="preserve">For Schumpeter, this instability was </w:t>
      </w:r>
      <w:r w:rsidR="001B67ED">
        <w:t>indicative of fundamental lack of stability inherent in capitalism</w:t>
      </w:r>
      <w:r w:rsidR="00EB3054">
        <w:t xml:space="preserve">. But for economists of the entrepreneurial kind, these gales </w:t>
      </w:r>
      <w:r w:rsidR="00662561">
        <w:t xml:space="preserve">are </w:t>
      </w:r>
      <w:r w:rsidR="001B67ED">
        <w:t>trade winds</w:t>
      </w:r>
      <w:r w:rsidR="00EB3054">
        <w:t xml:space="preserve">, constantly enabling new entrepreneurs to find niches for their new products, services and ideas. </w:t>
      </w:r>
      <w:r w:rsidR="003802A6">
        <w:t xml:space="preserve"> </w:t>
      </w:r>
    </w:p>
    <w:p w14:paraId="2C52C5D4" w14:textId="77777777" w:rsidR="008E5EAA" w:rsidRDefault="008E5EAA" w:rsidP="008E5EAA">
      <w:pPr>
        <w:spacing w:line="360" w:lineRule="auto"/>
        <w:ind w:firstLine="720"/>
        <w:jc w:val="both"/>
      </w:pPr>
      <w:r>
        <w:t xml:space="preserve">As we prepare students for the ‘fourth industrial revolution’, with its emphasis on automated connectivity, human creativity, uncertainty and risk, industry is aware that it is not necessarily the ‘industry relevant’ that industry requires. It may be the apparently ‘industry irrelevant’, who are best adapted to contribute to the new interconnected economy of the future. The functional definitions, aligned, pre-conceived behaviours and measurable outcomes described in the EU/QAA frameworks </w:t>
      </w:r>
      <w:r>
        <w:lastRenderedPageBreak/>
        <w:t xml:space="preserve">may become a conceptual straight-jacket, inhibiting integral entrepreneurial behaviour first identified by Cantillon. In his introduction to </w:t>
      </w:r>
      <w:r w:rsidRPr="00C34624">
        <w:rPr>
          <w:i/>
        </w:rPr>
        <w:t>The Fourth Industrial Revolution</w:t>
      </w:r>
      <w:r>
        <w:t>, Schwab writes:</w:t>
      </w:r>
    </w:p>
    <w:p w14:paraId="7E7C1374" w14:textId="77777777" w:rsidR="008E5EAA" w:rsidRPr="00D92EC9" w:rsidRDefault="008E5EAA" w:rsidP="008E5EAA">
      <w:pPr>
        <w:spacing w:line="360" w:lineRule="auto"/>
        <w:ind w:left="720"/>
        <w:jc w:val="both"/>
        <w:rPr>
          <w:sz w:val="20"/>
          <w:szCs w:val="20"/>
        </w:rPr>
      </w:pPr>
      <w:r w:rsidRPr="00D92EC9">
        <w:rPr>
          <w:sz w:val="20"/>
          <w:szCs w:val="20"/>
        </w:rPr>
        <w:t>The changes are so profound that, from the perspective of human history, there has never been a time of greater promise or peril. My concern, however, is that decision-makers are too often caught in traditional, linear (and non-disruptive) thinking or too absorbed by immediate concerns to think strategically about the forces of disruption and innovation shaping our future</w:t>
      </w:r>
      <w:r>
        <w:rPr>
          <w:sz w:val="20"/>
          <w:szCs w:val="20"/>
        </w:rPr>
        <w:t xml:space="preserve"> (Schwab, 2016)</w:t>
      </w:r>
      <w:r w:rsidRPr="00D92EC9">
        <w:rPr>
          <w:sz w:val="20"/>
          <w:szCs w:val="20"/>
        </w:rPr>
        <w:t xml:space="preserve">. </w:t>
      </w:r>
    </w:p>
    <w:p w14:paraId="3A3BCD16" w14:textId="53B43935" w:rsidR="00BE1171" w:rsidRDefault="008E5EAA" w:rsidP="00022B60">
      <w:pPr>
        <w:spacing w:line="360" w:lineRule="auto"/>
        <w:ind w:firstLine="720"/>
        <w:jc w:val="both"/>
      </w:pPr>
      <w:r>
        <w:t>Entrepreneurial approaches to creative writing must incorporate the fact that</w:t>
      </w:r>
      <w:r w:rsidR="005825D4">
        <w:t xml:space="preserve"> entrepreneurship is politically active and sensitive to radical interpretations. Its relative newness</w:t>
      </w:r>
      <w:r w:rsidR="001B67ED">
        <w:t xml:space="preserve"> on timetables</w:t>
      </w:r>
      <w:r w:rsidR="005825D4">
        <w:t xml:space="preserve"> does not</w:t>
      </w:r>
      <w:r w:rsidR="001B67ED">
        <w:t xml:space="preserve"> </w:t>
      </w:r>
      <w:r w:rsidR="005825D4">
        <w:t xml:space="preserve">enable it to dodge old bullets. </w:t>
      </w:r>
      <w:r w:rsidR="00EB3054">
        <w:t>Schumpeter and, ultimately, Marx</w:t>
      </w:r>
      <w:r w:rsidR="00D601E6">
        <w:t xml:space="preserve"> and Proudhon</w:t>
      </w:r>
      <w:r w:rsidR="00EB3054">
        <w:t xml:space="preserve"> </w:t>
      </w:r>
      <w:r w:rsidR="00662561">
        <w:t>link the subject</w:t>
      </w:r>
      <w:r w:rsidR="00BE1171">
        <w:t xml:space="preserve"> to contemporary debates surrounding, sustainability</w:t>
      </w:r>
      <w:r w:rsidR="00520D62">
        <w:t>, individualism, collective creative projects</w:t>
      </w:r>
      <w:r w:rsidR="00BE1171">
        <w:t xml:space="preserve"> and the </w:t>
      </w:r>
      <w:r w:rsidR="00A02D9A">
        <w:t>manifestations</w:t>
      </w:r>
      <w:r w:rsidR="00BE1171">
        <w:t xml:space="preserve"> of capitalism in the 21</w:t>
      </w:r>
      <w:r w:rsidR="00BE1171" w:rsidRPr="00BE1171">
        <w:rPr>
          <w:vertAlign w:val="superscript"/>
        </w:rPr>
        <w:t>st</w:t>
      </w:r>
      <w:r w:rsidR="00BE1171">
        <w:t xml:space="preserve"> century</w:t>
      </w:r>
      <w:r w:rsidR="00A02D9A">
        <w:t>.</w:t>
      </w:r>
      <w:r w:rsidR="00073EEB">
        <w:t xml:space="preserve"> </w:t>
      </w:r>
    </w:p>
    <w:p w14:paraId="23378535" w14:textId="33A628B9" w:rsidR="00EB3054" w:rsidRDefault="00BE1171" w:rsidP="00022B60">
      <w:pPr>
        <w:spacing w:line="360" w:lineRule="auto"/>
        <w:ind w:firstLine="720"/>
        <w:jc w:val="both"/>
      </w:pPr>
      <w:r>
        <w:t>In the post war period</w:t>
      </w:r>
      <w:r w:rsidR="009648D3">
        <w:t>,</w:t>
      </w:r>
      <w:r>
        <w:t xml:space="preserve"> it could be argued that it </w:t>
      </w:r>
      <w:r w:rsidR="00E0146C">
        <w:t xml:space="preserve">was the beat poets, the second wave </w:t>
      </w:r>
      <w:r w:rsidR="002A0FB2">
        <w:t>feminists</w:t>
      </w:r>
      <w:r w:rsidR="00E0146C">
        <w:t>, and the</w:t>
      </w:r>
      <w:r w:rsidR="00A92F40">
        <w:t xml:space="preserve"> counterculture who embodied the</w:t>
      </w:r>
      <w:r w:rsidR="00E0146C">
        <w:t xml:space="preserve"> need for ‘No’</w:t>
      </w:r>
      <w:r w:rsidR="00A92F40">
        <w:t xml:space="preserve"> in creative processes</w:t>
      </w:r>
      <w:r w:rsidR="00E0146C">
        <w:t xml:space="preserve">. </w:t>
      </w:r>
      <w:r w:rsidR="000342D7">
        <w:t>Today</w:t>
      </w:r>
      <w:r w:rsidR="00E0146C">
        <w:t>, the distinctly un-entrepreneurial riots in Paris in 1968 are recalled al</w:t>
      </w:r>
      <w:r w:rsidR="000342D7">
        <w:t>most is they were a performance. We forget</w:t>
      </w:r>
      <w:r w:rsidR="00E0146C">
        <w:t xml:space="preserve"> that what the anarchists and situation</w:t>
      </w:r>
      <w:r w:rsidR="000342D7">
        <w:t>ist</w:t>
      </w:r>
      <w:r w:rsidR="00E0146C">
        <w:t xml:space="preserve">s were saying was that everything else was a </w:t>
      </w:r>
      <w:r w:rsidR="00662561">
        <w:t>sham</w:t>
      </w:r>
      <w:r w:rsidR="00E0146C">
        <w:t xml:space="preserve">.  </w:t>
      </w:r>
      <w:r w:rsidR="00EB3054">
        <w:t xml:space="preserve"> </w:t>
      </w:r>
    </w:p>
    <w:p w14:paraId="23FE0F48" w14:textId="59AB85A4" w:rsidR="00386162" w:rsidRDefault="00386162" w:rsidP="000342D7">
      <w:pPr>
        <w:spacing w:line="360" w:lineRule="auto"/>
        <w:ind w:firstLine="720"/>
        <w:jc w:val="both"/>
      </w:pPr>
      <w:r w:rsidRPr="00966DED">
        <w:rPr>
          <w:sz w:val="20"/>
          <w:szCs w:val="20"/>
        </w:rPr>
        <w:t xml:space="preserve">The more </w:t>
      </w:r>
      <w:r w:rsidR="00966DED" w:rsidRPr="00966DED">
        <w:rPr>
          <w:sz w:val="20"/>
          <w:szCs w:val="20"/>
        </w:rPr>
        <w:t>you consume, the less you live</w:t>
      </w:r>
      <w:r w:rsidR="00304411">
        <w:rPr>
          <w:sz w:val="20"/>
          <w:szCs w:val="20"/>
        </w:rPr>
        <w:t xml:space="preserve"> (Debord,1994)</w:t>
      </w:r>
      <w:r w:rsidR="00966DED">
        <w:t>.</w:t>
      </w:r>
    </w:p>
    <w:p w14:paraId="649D0C81" w14:textId="2AE2AEE2" w:rsidR="00386162" w:rsidRDefault="00A92F40" w:rsidP="00022B60">
      <w:pPr>
        <w:spacing w:line="360" w:lineRule="auto"/>
        <w:ind w:firstLine="720"/>
        <w:jc w:val="both"/>
      </w:pPr>
      <w:r>
        <w:t xml:space="preserve">Later in the twentieth century the </w:t>
      </w:r>
      <w:r w:rsidR="00386162">
        <w:t>negative</w:t>
      </w:r>
      <w:r>
        <w:t xml:space="preserve"> force</w:t>
      </w:r>
      <w:r w:rsidR="00386162">
        <w:t xml:space="preserve"> that freed creativity was punk. This time the revolution was entrepreneurial</w:t>
      </w:r>
      <w:r>
        <w:t>,</w:t>
      </w:r>
      <w:r w:rsidR="00386162">
        <w:t xml:space="preserve"> with independent record labels taking on the corporate might of the big </w:t>
      </w:r>
      <w:r w:rsidR="001B67ED">
        <w:t>players</w:t>
      </w:r>
      <w:r w:rsidR="00386162">
        <w:t xml:space="preserve">. One side effect of the success of Anarchy in the UK was the concretisation of Virgin Records or Virgin, as it became, as one of the biggest brands of the late twentieth </w:t>
      </w:r>
      <w:r w:rsidR="002A0FB2">
        <w:t>century</w:t>
      </w:r>
      <w:r w:rsidR="00386162">
        <w:t xml:space="preserve">. The Pistol’s first gig was at St Martin’s School of Art, now Central Saint Martins, part of the </w:t>
      </w:r>
      <w:r w:rsidR="002A0FB2">
        <w:t>University</w:t>
      </w:r>
      <w:r w:rsidR="001B67ED">
        <w:t xml:space="preserve"> of the Arts, London. It took place</w:t>
      </w:r>
      <w:r w:rsidR="00386162">
        <w:t xml:space="preserve"> </w:t>
      </w:r>
      <w:r w:rsidR="00073EEB">
        <w:t>the year after the Cointreau couple went on their first date</w:t>
      </w:r>
      <w:r w:rsidR="00386162">
        <w:t xml:space="preserve">. Nobody could have predicted the economic benefit this jack-boot stomping, </w:t>
      </w:r>
      <w:r w:rsidR="00C7209A">
        <w:t>swastika-wearing</w:t>
      </w:r>
      <w:r w:rsidR="00386162">
        <w:t xml:space="preserve"> bunch of spitters would have had on the creative industries that now depend on their innovations. </w:t>
      </w:r>
      <w:r w:rsidR="000342D7">
        <w:t>Or that a potter with a penchant for transvestism would end up as Chancellor</w:t>
      </w:r>
      <w:r w:rsidR="00304411">
        <w:t xml:space="preserve">, describing </w:t>
      </w:r>
      <w:r w:rsidR="00C22218">
        <w:t>UAL</w:t>
      </w:r>
      <w:r w:rsidR="00304411">
        <w:t xml:space="preserve"> as ‘the world’s biggest factory for trouble’.</w:t>
      </w:r>
      <w:r w:rsidR="00311747">
        <w:t xml:space="preserve"> Or that it is possible to interpret the </w:t>
      </w:r>
      <w:r w:rsidR="00C22218">
        <w:t xml:space="preserve">policies </w:t>
      </w:r>
      <w:r w:rsidR="00311747">
        <w:t>of Johnson’s government as in some way inspired by the teaching of Malcolm Mc</w:t>
      </w:r>
      <w:r w:rsidR="0027436C">
        <w:t>L</w:t>
      </w:r>
      <w:r w:rsidR="00311747">
        <w:t xml:space="preserve">aren. </w:t>
      </w:r>
    </w:p>
    <w:p w14:paraId="77F59869" w14:textId="38ECBC98" w:rsidR="000342D7" w:rsidRDefault="00A92F40" w:rsidP="00022B60">
      <w:pPr>
        <w:spacing w:line="360" w:lineRule="auto"/>
        <w:ind w:firstLine="720"/>
        <w:jc w:val="both"/>
      </w:pPr>
      <w:r>
        <w:t>Today we are searching for a new ‘no</w:t>
      </w:r>
      <w:r w:rsidR="00C34624">
        <w:t>’, a</w:t>
      </w:r>
      <w:r>
        <w:t xml:space="preserve"> creative </w:t>
      </w:r>
      <w:r w:rsidR="002E3333">
        <w:t>counterculture</w:t>
      </w:r>
      <w:r>
        <w:t xml:space="preserve"> that will enable us to invent ourselves </w:t>
      </w:r>
      <w:r w:rsidR="00D76F4E">
        <w:t xml:space="preserve">out </w:t>
      </w:r>
      <w:r>
        <w:t>of an ecological and intellectual bind</w:t>
      </w:r>
      <w:r w:rsidR="00304411">
        <w:t xml:space="preserve"> (</w:t>
      </w:r>
      <w:proofErr w:type="spellStart"/>
      <w:r w:rsidR="00304411">
        <w:t>Massumi</w:t>
      </w:r>
      <w:proofErr w:type="spellEnd"/>
      <w:r w:rsidR="00304411">
        <w:t>, 2002)</w:t>
      </w:r>
      <w:r>
        <w:t>.</w:t>
      </w:r>
      <w:r w:rsidR="00C34624">
        <w:t xml:space="preserve"> </w:t>
      </w:r>
      <w:r w:rsidR="00386162">
        <w:t>By</w:t>
      </w:r>
      <w:r w:rsidR="00C7209A">
        <w:t xml:space="preserve"> </w:t>
      </w:r>
      <w:r w:rsidR="00A02D9A">
        <w:t xml:space="preserve">separating </w:t>
      </w:r>
      <w:r w:rsidR="00C7209A">
        <w:t>entrepreneurship in bureaucratically</w:t>
      </w:r>
      <w:r w:rsidR="000342D7">
        <w:t xml:space="preserve"> and academically </w:t>
      </w:r>
      <w:r w:rsidR="009E474C">
        <w:t>restricted</w:t>
      </w:r>
      <w:r w:rsidR="00386162">
        <w:t xml:space="preserve"> </w:t>
      </w:r>
      <w:r w:rsidR="000342D7">
        <w:t>pathways</w:t>
      </w:r>
      <w:r w:rsidR="00386162">
        <w:t xml:space="preserve">, </w:t>
      </w:r>
      <w:r w:rsidR="00D76F4E">
        <w:t xml:space="preserve">the desired </w:t>
      </w:r>
      <w:r w:rsidR="000342D7">
        <w:t xml:space="preserve">‘magic’ </w:t>
      </w:r>
      <w:r w:rsidR="00D76F4E">
        <w:t>i</w:t>
      </w:r>
      <w:r w:rsidR="009E474C">
        <w:t>mplicit</w:t>
      </w:r>
      <w:r w:rsidR="00D76F4E">
        <w:t xml:space="preserve"> </w:t>
      </w:r>
      <w:r w:rsidR="009E474C">
        <w:t>in entrepreneurial creativity may be</w:t>
      </w:r>
      <w:r w:rsidR="00D76F4E">
        <w:t xml:space="preserve"> lost. </w:t>
      </w:r>
      <w:r w:rsidR="00FF3445">
        <w:t>Michael Foucault created a novel phrase to describe the trajectory of entrepre</w:t>
      </w:r>
      <w:r w:rsidR="00215C19">
        <w:t>neurial thought in the late 1970</w:t>
      </w:r>
      <w:r w:rsidR="00FF3445">
        <w:t>s. He described</w:t>
      </w:r>
      <w:r w:rsidR="00662561">
        <w:t xml:space="preserve"> the </w:t>
      </w:r>
      <w:r w:rsidR="00FF3445">
        <w:t>‘</w:t>
      </w:r>
      <w:r w:rsidR="00FF3445" w:rsidRPr="00280380">
        <w:rPr>
          <w:i/>
        </w:rPr>
        <w:t xml:space="preserve">entrepreneur de </w:t>
      </w:r>
      <w:proofErr w:type="spellStart"/>
      <w:r w:rsidR="00FF3445" w:rsidRPr="00280380">
        <w:rPr>
          <w:i/>
        </w:rPr>
        <w:t>lui-même</w:t>
      </w:r>
      <w:proofErr w:type="spellEnd"/>
      <w:r w:rsidR="00FF3445" w:rsidRPr="00280380">
        <w:rPr>
          <w:i/>
        </w:rPr>
        <w:t>’</w:t>
      </w:r>
      <w:r w:rsidR="00FF3445">
        <w:t xml:space="preserve"> </w:t>
      </w:r>
      <w:r w:rsidR="00FF3445">
        <w:lastRenderedPageBreak/>
        <w:t>which</w:t>
      </w:r>
      <w:r w:rsidR="00662561">
        <w:t xml:space="preserve"> may be</w:t>
      </w:r>
      <w:r w:rsidR="00FF3445">
        <w:t xml:space="preserve"> translated into English as an ‘</w:t>
      </w:r>
      <w:r w:rsidR="00FF3445" w:rsidRPr="00280380">
        <w:rPr>
          <w:i/>
        </w:rPr>
        <w:t>entrepreneur of the self’</w:t>
      </w:r>
      <w:r w:rsidR="00304411">
        <w:rPr>
          <w:i/>
        </w:rPr>
        <w:t xml:space="preserve"> </w:t>
      </w:r>
      <w:r w:rsidR="00304411" w:rsidRPr="00304411">
        <w:rPr>
          <w:iCs/>
        </w:rPr>
        <w:t>(Foucault, 2004)</w:t>
      </w:r>
      <w:r w:rsidR="00FF3445" w:rsidRPr="00304411">
        <w:rPr>
          <w:iCs/>
        </w:rPr>
        <w:t xml:space="preserve">. </w:t>
      </w:r>
      <w:r w:rsidR="00FF3445">
        <w:t>The term was used to describe the tendency of capitalism to burrow into everything and</w:t>
      </w:r>
      <w:r w:rsidR="00854AF2">
        <w:t xml:space="preserve"> then</w:t>
      </w:r>
      <w:r w:rsidR="00FF3445">
        <w:t xml:space="preserve"> enclose it, including our inner beings</w:t>
      </w:r>
      <w:r w:rsidR="007863DA">
        <w:t xml:space="preserve"> (</w:t>
      </w:r>
      <w:proofErr w:type="spellStart"/>
      <w:r w:rsidR="007863DA">
        <w:t>Christiaens</w:t>
      </w:r>
      <w:proofErr w:type="spellEnd"/>
      <w:r w:rsidR="007863DA">
        <w:t>, 2019)</w:t>
      </w:r>
      <w:r w:rsidR="00FF3445">
        <w:t>.</w:t>
      </w:r>
      <w:r w:rsidR="007863DA">
        <w:t xml:space="preserve"> </w:t>
      </w:r>
      <w:r w:rsidR="005F7D9A">
        <w:t xml:space="preserve">It also chimes with Cantillon’s original concept. In Chapter 13 of is </w:t>
      </w:r>
      <w:proofErr w:type="spellStart"/>
      <w:r w:rsidR="005F7D9A" w:rsidRPr="005F7D9A">
        <w:rPr>
          <w:i/>
        </w:rPr>
        <w:t>Essai</w:t>
      </w:r>
      <w:proofErr w:type="spellEnd"/>
      <w:r w:rsidR="005F7D9A">
        <w:rPr>
          <w:i/>
        </w:rPr>
        <w:t xml:space="preserve">, </w:t>
      </w:r>
      <w:r w:rsidR="005F7D9A" w:rsidRPr="001F73BC">
        <w:t xml:space="preserve">Cantillon lists </w:t>
      </w:r>
      <w:r w:rsidR="009D5017" w:rsidRPr="001F73BC">
        <w:t>categories</w:t>
      </w:r>
      <w:r w:rsidR="005F7D9A" w:rsidRPr="001F73BC">
        <w:t xml:space="preserve"> of entrepreneurs:</w:t>
      </w:r>
      <w:r w:rsidR="005F7D9A">
        <w:rPr>
          <w:i/>
        </w:rPr>
        <w:t xml:space="preserve"> </w:t>
      </w:r>
      <w:r w:rsidR="001F73BC">
        <w:t xml:space="preserve"> farmers, wine merchants, drapers, manufacturers, all of whom are customers and consumers of one another’s products. Foucault’s ‘</w:t>
      </w:r>
      <w:r w:rsidR="001F73BC" w:rsidRPr="00C34624">
        <w:rPr>
          <w:i/>
        </w:rPr>
        <w:t xml:space="preserve">entrepreneurs de </w:t>
      </w:r>
      <w:proofErr w:type="spellStart"/>
      <w:r w:rsidR="001F73BC" w:rsidRPr="00C34624">
        <w:rPr>
          <w:i/>
        </w:rPr>
        <w:t>lui</w:t>
      </w:r>
      <w:proofErr w:type="spellEnd"/>
      <w:r w:rsidR="001F73BC" w:rsidRPr="00C34624">
        <w:rPr>
          <w:i/>
        </w:rPr>
        <w:t>- meme’</w:t>
      </w:r>
      <w:r w:rsidR="001F73BC">
        <w:t xml:space="preserve"> appears to be </w:t>
      </w:r>
      <w:r w:rsidR="00423C3A">
        <w:t>a progression from</w:t>
      </w:r>
      <w:r w:rsidR="001F73BC">
        <w:t xml:space="preserve"> Cantillon’s ‘</w:t>
      </w:r>
      <w:r w:rsidR="001F73BC" w:rsidRPr="00C34624">
        <w:rPr>
          <w:i/>
        </w:rPr>
        <w:t xml:space="preserve">entrepreneur de </w:t>
      </w:r>
      <w:proofErr w:type="spellStart"/>
      <w:r w:rsidR="001F73BC" w:rsidRPr="00C34624">
        <w:rPr>
          <w:i/>
        </w:rPr>
        <w:t>l</w:t>
      </w:r>
      <w:r w:rsidR="005F02B0" w:rsidRPr="00C34624">
        <w:rPr>
          <w:i/>
        </w:rPr>
        <w:t>eur</w:t>
      </w:r>
      <w:proofErr w:type="spellEnd"/>
      <w:r w:rsidR="001F73BC" w:rsidRPr="00C34624">
        <w:rPr>
          <w:i/>
        </w:rPr>
        <w:t xml:space="preserve"> proper </w:t>
      </w:r>
      <w:proofErr w:type="spellStart"/>
      <w:r w:rsidR="005F02B0" w:rsidRPr="00C34624">
        <w:rPr>
          <w:i/>
        </w:rPr>
        <w:t>t</w:t>
      </w:r>
      <w:r w:rsidR="001F73BC" w:rsidRPr="00C34624">
        <w:rPr>
          <w:i/>
        </w:rPr>
        <w:t>ravaille</w:t>
      </w:r>
      <w:proofErr w:type="spellEnd"/>
      <w:r w:rsidR="005F02B0" w:rsidRPr="00C34624">
        <w:rPr>
          <w:i/>
        </w:rPr>
        <w:t>’</w:t>
      </w:r>
      <w:r w:rsidR="005F02B0">
        <w:t xml:space="preserve"> or ‘</w:t>
      </w:r>
      <w:r w:rsidR="005F02B0" w:rsidRPr="00C34624">
        <w:rPr>
          <w:i/>
        </w:rPr>
        <w:t>entrepreneurs of their own labour’</w:t>
      </w:r>
      <w:r w:rsidR="005F02B0">
        <w:t xml:space="preserve"> as Tho</w:t>
      </w:r>
      <w:r w:rsidR="007863DA">
        <w:t>rnton and Saucier</w:t>
      </w:r>
      <w:r w:rsidR="005F02B0">
        <w:t xml:space="preserve"> translate</w:t>
      </w:r>
      <w:r w:rsidR="007863DA">
        <w:t xml:space="preserve"> </w:t>
      </w:r>
      <w:r w:rsidR="005F02B0">
        <w:t>it.</w:t>
      </w:r>
      <w:r w:rsidR="001F73BC">
        <w:t xml:space="preserve">  </w:t>
      </w:r>
    </w:p>
    <w:p w14:paraId="23E4F566" w14:textId="312E5C53" w:rsidR="004F429C" w:rsidRDefault="00666706" w:rsidP="00022B60">
      <w:pPr>
        <w:spacing w:line="360" w:lineRule="auto"/>
        <w:ind w:firstLine="720"/>
        <w:jc w:val="both"/>
      </w:pPr>
      <w:r>
        <w:t>I</w:t>
      </w:r>
      <w:r w:rsidR="00386162">
        <w:t xml:space="preserve">n his </w:t>
      </w:r>
      <w:r w:rsidR="00C7209A">
        <w:t>inaugural</w:t>
      </w:r>
      <w:r w:rsidR="00386162">
        <w:t xml:space="preserve"> lecture to the </w:t>
      </w:r>
      <w:r w:rsidR="00C7209A">
        <w:t>University</w:t>
      </w:r>
      <w:r w:rsidR="00386162">
        <w:t xml:space="preserve"> of South Wales in 2006, which was entitled </w:t>
      </w:r>
      <w:r w:rsidR="00386162" w:rsidRPr="00FD31E6">
        <w:rPr>
          <w:i/>
        </w:rPr>
        <w:t xml:space="preserve">‘A Walk in the Abstract Garden: how Creative </w:t>
      </w:r>
      <w:r w:rsidR="00C7209A" w:rsidRPr="00FD31E6">
        <w:rPr>
          <w:i/>
        </w:rPr>
        <w:t>Writing</w:t>
      </w:r>
      <w:r w:rsidR="00386162" w:rsidRPr="00FD31E6">
        <w:rPr>
          <w:i/>
        </w:rPr>
        <w:t xml:space="preserve"> might sp</w:t>
      </w:r>
      <w:r w:rsidR="00FD31E6" w:rsidRPr="00FD31E6">
        <w:rPr>
          <w:i/>
        </w:rPr>
        <w:t>eak for itself in universities</w:t>
      </w:r>
      <w:r w:rsidR="00C22218">
        <w:rPr>
          <w:i/>
        </w:rPr>
        <w:t>’</w:t>
      </w:r>
      <w:r w:rsidR="00FD31E6">
        <w:t>, Professor</w:t>
      </w:r>
      <w:r w:rsidR="00386162">
        <w:t xml:space="preserve"> Philip Gross argued that ‘not knowing’ characterised the </w:t>
      </w:r>
      <w:r w:rsidR="00DC3356">
        <w:t xml:space="preserve">discipline. </w:t>
      </w:r>
      <w:r w:rsidR="00A92F40">
        <w:t>Gross has</w:t>
      </w:r>
      <w:r w:rsidR="00DC3356">
        <w:t xml:space="preserve"> a poet</w:t>
      </w:r>
      <w:r w:rsidR="004F429C">
        <w:t>’</w:t>
      </w:r>
      <w:r w:rsidR="00DC3356">
        <w:t xml:space="preserve">s eye for </w:t>
      </w:r>
      <w:r w:rsidR="00520D62">
        <w:t>hidden truths</w:t>
      </w:r>
      <w:r w:rsidR="00DC3356">
        <w:t xml:space="preserve"> and </w:t>
      </w:r>
      <w:r w:rsidR="00520D62">
        <w:t>a predilection for</w:t>
      </w:r>
      <w:r w:rsidR="00DC3356">
        <w:t xml:space="preserve"> ‘not’. This idea isn’t new. Another poet,</w:t>
      </w:r>
      <w:r w:rsidR="004F429C">
        <w:t xml:space="preserve"> John</w:t>
      </w:r>
      <w:r w:rsidR="00DC3356">
        <w:t xml:space="preserve"> </w:t>
      </w:r>
      <w:r w:rsidR="004F429C" w:rsidRPr="004F429C">
        <w:t>Keats</w:t>
      </w:r>
      <w:r w:rsidR="004F429C">
        <w:t xml:space="preserve"> coined </w:t>
      </w:r>
      <w:r w:rsidR="00FD31E6">
        <w:t>a</w:t>
      </w:r>
      <w:r w:rsidR="004F429C">
        <w:t xml:space="preserve"> phrase when he wrote to his brothers in December of 1817</w:t>
      </w:r>
      <w:r w:rsidR="00D54EAE">
        <w:t>,</w:t>
      </w:r>
      <w:r w:rsidR="004F429C">
        <w:t xml:space="preserve"> describing</w:t>
      </w:r>
      <w:r w:rsidR="004F429C" w:rsidRPr="004F429C">
        <w:t xml:space="preserve"> ‘negative capability’</w:t>
      </w:r>
      <w:r w:rsidR="004F429C">
        <w:t xml:space="preserve"> as  </w:t>
      </w:r>
      <w:r w:rsidR="004F429C" w:rsidRPr="004F429C">
        <w:t>,</w:t>
      </w:r>
      <w:r w:rsidR="00E8076F">
        <w:t>’</w:t>
      </w:r>
      <w:r w:rsidR="004F429C" w:rsidRPr="004F429C">
        <w:t xml:space="preserve"> that is, when a man is capable of being in uncertainties, mysteries, doubts, without any irritable reaching after fact and reason</w:t>
      </w:r>
      <w:r w:rsidR="00E8076F">
        <w:t>’</w:t>
      </w:r>
      <w:r w:rsidR="007863DA">
        <w:t xml:space="preserve"> (Keats, 1899).</w:t>
      </w:r>
      <w:r w:rsidR="00E8076F">
        <w:t xml:space="preserve"> ‘With a great poet,’ he added, </w:t>
      </w:r>
      <w:r w:rsidR="00D54EAE">
        <w:t>‘</w:t>
      </w:r>
      <w:r w:rsidR="00E8076F" w:rsidRPr="00E8076F">
        <w:t>the sense of Beauty overcomes every other consideration, or rather obliterates all consideration</w:t>
      </w:r>
      <w:r w:rsidR="00E8076F">
        <w:t>’.</w:t>
      </w:r>
    </w:p>
    <w:p w14:paraId="21A70A45" w14:textId="77777777" w:rsidR="00E8076F" w:rsidRDefault="00E8076F" w:rsidP="00022B60">
      <w:pPr>
        <w:spacing w:line="360" w:lineRule="auto"/>
        <w:ind w:firstLine="720"/>
        <w:jc w:val="both"/>
      </w:pPr>
      <w:proofErr w:type="spellStart"/>
      <w:r>
        <w:t>Deekins</w:t>
      </w:r>
      <w:proofErr w:type="spellEnd"/>
      <w:r>
        <w:t xml:space="preserve"> and </w:t>
      </w:r>
      <w:proofErr w:type="spellStart"/>
      <w:r>
        <w:t>Freel</w:t>
      </w:r>
      <w:proofErr w:type="spellEnd"/>
      <w:r>
        <w:t xml:space="preserve"> write with </w:t>
      </w:r>
      <w:r w:rsidR="00C7209A">
        <w:t>regards</w:t>
      </w:r>
      <w:r>
        <w:t xml:space="preserve"> the meaning of innovation: </w:t>
      </w:r>
    </w:p>
    <w:p w14:paraId="2041C618" w14:textId="26FAC5E7" w:rsidR="004F429C" w:rsidRPr="00966DED" w:rsidRDefault="004F429C" w:rsidP="001221D4">
      <w:pPr>
        <w:spacing w:line="360" w:lineRule="auto"/>
        <w:ind w:left="720"/>
        <w:jc w:val="both"/>
        <w:rPr>
          <w:sz w:val="20"/>
          <w:szCs w:val="20"/>
        </w:rPr>
      </w:pPr>
      <w:r w:rsidRPr="00966DED">
        <w:rPr>
          <w:sz w:val="20"/>
          <w:szCs w:val="20"/>
        </w:rPr>
        <w:t>Is innovation about being creative or is creativity about being innovative? I believe we are in what might be called a pre-Copernican period with regard to innovation. It’s as if we don’t yet know which heavenly bodies revolved around which others. We don’t even know where all the plats are located, more do we have a viable theory of planetary motion. We rely on metaphors and images to express an as yet imprecise and unsystematic understanding</w:t>
      </w:r>
      <w:r w:rsidR="007863DA">
        <w:rPr>
          <w:sz w:val="20"/>
          <w:szCs w:val="20"/>
        </w:rPr>
        <w:t xml:space="preserve"> (Deakins and </w:t>
      </w:r>
      <w:proofErr w:type="spellStart"/>
      <w:r w:rsidR="007863DA">
        <w:rPr>
          <w:sz w:val="20"/>
          <w:szCs w:val="20"/>
        </w:rPr>
        <w:t>Freel</w:t>
      </w:r>
      <w:proofErr w:type="spellEnd"/>
      <w:r w:rsidR="007863DA">
        <w:rPr>
          <w:sz w:val="20"/>
          <w:szCs w:val="20"/>
        </w:rPr>
        <w:t>, 2012).</w:t>
      </w:r>
      <w:r w:rsidRPr="00966DED">
        <w:rPr>
          <w:sz w:val="20"/>
          <w:szCs w:val="20"/>
        </w:rPr>
        <w:t xml:space="preserve">  </w:t>
      </w:r>
    </w:p>
    <w:p w14:paraId="48FC0635" w14:textId="77777777" w:rsidR="001A711A" w:rsidRDefault="0008551A" w:rsidP="00022B60">
      <w:pPr>
        <w:spacing w:line="360" w:lineRule="auto"/>
        <w:ind w:firstLine="720"/>
        <w:jc w:val="both"/>
      </w:pPr>
      <w:r>
        <w:t>Perhaps t</w:t>
      </w:r>
      <w:r w:rsidR="004F429C" w:rsidRPr="004F429C">
        <w:t xml:space="preserve">his is what Phillip Gross </w:t>
      </w:r>
      <w:r>
        <w:t>means</w:t>
      </w:r>
      <w:r w:rsidR="004F429C" w:rsidRPr="004F429C">
        <w:t xml:space="preserve"> when </w:t>
      </w:r>
      <w:r>
        <w:t xml:space="preserve">he </w:t>
      </w:r>
      <w:r w:rsidR="004F429C" w:rsidRPr="004F429C">
        <w:t>talks about ‘not knowing’</w:t>
      </w:r>
      <w:r w:rsidR="00E8076F">
        <w:t xml:space="preserve"> and Keats </w:t>
      </w:r>
      <w:r>
        <w:t>refers to in</w:t>
      </w:r>
      <w:r w:rsidR="00E8076F">
        <w:t xml:space="preserve"> ‘negative capability’. We are indeed, left with ‘imprecise and unsystematic understanding’ and it is upon these apparently rather flimsily pillars that all of the virtues concerned</w:t>
      </w:r>
      <w:r w:rsidR="009D2361">
        <w:t xml:space="preserve"> with creativity </w:t>
      </w:r>
      <w:proofErr w:type="gramStart"/>
      <w:r w:rsidR="009D2361">
        <w:t xml:space="preserve">and </w:t>
      </w:r>
      <w:r w:rsidR="00E8076F">
        <w:t xml:space="preserve"> </w:t>
      </w:r>
      <w:r w:rsidR="009D2361">
        <w:t>the</w:t>
      </w:r>
      <w:proofErr w:type="gramEnd"/>
      <w:r w:rsidR="009D2361">
        <w:t xml:space="preserve"> study of its outputs depend.</w:t>
      </w:r>
      <w:r w:rsidR="00073EEB">
        <w:t xml:space="preserve"> ‘Doubt’,</w:t>
      </w:r>
      <w:r w:rsidR="005A0DD7">
        <w:t xml:space="preserve"> was</w:t>
      </w:r>
      <w:r w:rsidR="00E8076F">
        <w:t xml:space="preserve"> </w:t>
      </w:r>
      <w:r w:rsidR="005A0DD7">
        <w:t xml:space="preserve">central to </w:t>
      </w:r>
      <w:r w:rsidR="00E8076F">
        <w:t>Descartes</w:t>
      </w:r>
      <w:r w:rsidR="00073EEB">
        <w:t>’</w:t>
      </w:r>
      <w:r w:rsidR="005A0DD7">
        <w:t xml:space="preserve"> creative process </w:t>
      </w:r>
      <w:r w:rsidR="00E8076F">
        <w:t xml:space="preserve">and, in the </w:t>
      </w:r>
      <w:r w:rsidR="009E474C">
        <w:t>twentieth century</w:t>
      </w:r>
      <w:r w:rsidR="00E8076F">
        <w:t>, Karl Popper argued that scient</w:t>
      </w:r>
      <w:r w:rsidR="00C7209A">
        <w:t>if</w:t>
      </w:r>
      <w:r w:rsidR="00E8076F">
        <w:t xml:space="preserve">ic </w:t>
      </w:r>
      <w:r w:rsidR="00C7209A">
        <w:t>enquiry</w:t>
      </w:r>
      <w:r w:rsidR="00E8076F">
        <w:t xml:space="preserve"> was </w:t>
      </w:r>
      <w:r>
        <w:t>similarly</w:t>
      </w:r>
      <w:r w:rsidR="00E8076F">
        <w:t xml:space="preserve"> predicated on a negative – th</w:t>
      </w:r>
      <w:r>
        <w:t xml:space="preserve">e requirement to </w:t>
      </w:r>
      <w:r w:rsidR="00E8076F">
        <w:t xml:space="preserve">disprove, through his doctrine of </w:t>
      </w:r>
      <w:r w:rsidR="005A0DD7">
        <w:t>‘falsifiability</w:t>
      </w:r>
      <w:r w:rsidR="004F429C" w:rsidRPr="004F429C">
        <w:t>’</w:t>
      </w:r>
      <w:r w:rsidR="007863DA">
        <w:t xml:space="preserve"> (Popper, 1963).</w:t>
      </w:r>
      <w:r w:rsidR="001221D4">
        <w:t xml:space="preserve"> </w:t>
      </w:r>
      <w:r w:rsidR="00CA64DE">
        <w:t>Negativity is a creative</w:t>
      </w:r>
      <w:r w:rsidR="004F429C" w:rsidRPr="004F429C">
        <w:t xml:space="preserve"> </w:t>
      </w:r>
      <w:r w:rsidR="00CA64DE">
        <w:t>quantum</w:t>
      </w:r>
      <w:r w:rsidR="004F429C" w:rsidRPr="004F429C">
        <w:t xml:space="preserve"> – it can be harnessed by people who</w:t>
      </w:r>
      <w:r w:rsidR="00073EEB">
        <w:t xml:space="preserve"> </w:t>
      </w:r>
      <w:r w:rsidR="005A0DD7">
        <w:t>explore</w:t>
      </w:r>
      <w:r w:rsidR="004F429C" w:rsidRPr="004F429C">
        <w:t xml:space="preserve"> contradictions</w:t>
      </w:r>
      <w:r>
        <w:t xml:space="preserve"> and paradox</w:t>
      </w:r>
      <w:r w:rsidR="004F429C" w:rsidRPr="004F429C">
        <w:t xml:space="preserve">. </w:t>
      </w:r>
      <w:r>
        <w:t xml:space="preserve">Perhaps </w:t>
      </w:r>
      <w:r w:rsidR="001F067F">
        <w:t xml:space="preserve">the teaching of entrepreneurship should explore both the established practices of contemporary entrepreneurs and embrace the </w:t>
      </w:r>
      <w:r>
        <w:t xml:space="preserve">doubt and criticality that </w:t>
      </w:r>
      <w:r w:rsidR="002F7913">
        <w:t xml:space="preserve">empower dissenters, minorities and </w:t>
      </w:r>
      <w:r>
        <w:t>alternative</w:t>
      </w:r>
      <w:r w:rsidR="002F7913">
        <w:t xml:space="preserve"> </w:t>
      </w:r>
      <w:r w:rsidR="001F067F">
        <w:t>viewpoints</w:t>
      </w:r>
      <w:r w:rsidR="002F7913">
        <w:t>.</w:t>
      </w:r>
    </w:p>
    <w:p w14:paraId="0787078F" w14:textId="632CC9EA" w:rsidR="001A711A" w:rsidRDefault="002F7913" w:rsidP="001A711A">
      <w:pPr>
        <w:spacing w:line="360" w:lineRule="auto"/>
        <w:ind w:firstLine="720"/>
        <w:jc w:val="both"/>
      </w:pPr>
      <w:r>
        <w:t xml:space="preserve"> </w:t>
      </w:r>
      <w:r w:rsidR="001A711A">
        <w:t xml:space="preserve">Creative Writing is a subject that straddles idiosyncrasy, reason and </w:t>
      </w:r>
      <w:r w:rsidR="00235D79">
        <w:t>trade. R</w:t>
      </w:r>
      <w:r w:rsidR="001A711A">
        <w:t xml:space="preserve">eciprocal ‘creative’ approaches to entrepreneurship carrying the writer’s willingness to create, work and live in </w:t>
      </w:r>
      <w:r w:rsidR="001A711A">
        <w:lastRenderedPageBreak/>
        <w:t>paradoxical circumstances into a creative context which focus</w:t>
      </w:r>
      <w:r w:rsidR="00235D79">
        <w:t>es</w:t>
      </w:r>
      <w:r w:rsidR="001A711A">
        <w:t xml:space="preserve"> on delivering innovative</w:t>
      </w:r>
      <w:r w:rsidR="00235D79">
        <w:t>, measurable</w:t>
      </w:r>
      <w:r w:rsidR="001A711A">
        <w:t xml:space="preserve"> </w:t>
      </w:r>
      <w:r w:rsidR="001A711A" w:rsidRPr="00235D79">
        <w:t>outcomes</w:t>
      </w:r>
      <w:r w:rsidR="00235D79">
        <w:t xml:space="preserve">. This may be a </w:t>
      </w:r>
      <w:r w:rsidR="001A711A">
        <w:t>dynamic</w:t>
      </w:r>
      <w:r w:rsidR="00235D79">
        <w:t xml:space="preserve"> partnership</w:t>
      </w:r>
      <w:r w:rsidR="001A711A">
        <w:t>, productive and relevant to our times.</w:t>
      </w:r>
    </w:p>
    <w:p w14:paraId="7BE10419" w14:textId="3723D2D8" w:rsidR="00A67AAA" w:rsidRDefault="00EE6B26" w:rsidP="0069749B">
      <w:pPr>
        <w:spacing w:line="360" w:lineRule="auto"/>
        <w:ind w:firstLine="720"/>
        <w:jc w:val="both"/>
      </w:pPr>
      <w:r>
        <w:t xml:space="preserve">The </w:t>
      </w:r>
      <w:r w:rsidR="00283C52">
        <w:t xml:space="preserve">boundaries </w:t>
      </w:r>
      <w:r w:rsidR="00FF64D3">
        <w:t xml:space="preserve">of entrepreneurship </w:t>
      </w:r>
      <w:r w:rsidR="00FB2008">
        <w:t>will evolve through</w:t>
      </w:r>
      <w:r w:rsidR="00E05321">
        <w:t xml:space="preserve"> ongoing process of debate, reappraisal, </w:t>
      </w:r>
      <w:r>
        <w:t>action</w:t>
      </w:r>
      <w:r w:rsidR="00E05321">
        <w:t>, reflection and recalibration</w:t>
      </w:r>
      <w:r w:rsidR="009F2940">
        <w:t xml:space="preserve">. The culture of </w:t>
      </w:r>
      <w:r w:rsidR="00E05321">
        <w:t>entrepreneurship, its gender politics, its</w:t>
      </w:r>
      <w:r w:rsidR="00FB2008">
        <w:t xml:space="preserve"> ethnographic</w:t>
      </w:r>
      <w:r w:rsidR="00E05321">
        <w:t xml:space="preserve"> characteristics, its ‘purpose’ are liv</w:t>
      </w:r>
      <w:r w:rsidR="009F2940">
        <w:t>e issues as, environmentally, ethically and socially</w:t>
      </w:r>
      <w:r w:rsidR="00E05321">
        <w:t xml:space="preserve"> we move into a world in which change appears both instant (in the field of digital communicatio</w:t>
      </w:r>
      <w:r w:rsidR="00272614">
        <w:t xml:space="preserve">n) and </w:t>
      </w:r>
      <w:r w:rsidR="00363C6C">
        <w:t>slow</w:t>
      </w:r>
      <w:r w:rsidR="00272614">
        <w:t xml:space="preserve"> (in </w:t>
      </w:r>
      <w:r w:rsidR="00FF64D3">
        <w:t xml:space="preserve">the field of carbon capitalism); positive in terms of wealth creation, divisive in terms wealth division. </w:t>
      </w:r>
      <w:r w:rsidR="009F2940">
        <w:t xml:space="preserve">The </w:t>
      </w:r>
      <w:r w:rsidR="00FF64D3">
        <w:t>‘</w:t>
      </w:r>
      <w:r w:rsidR="009F2940">
        <w:t>value</w:t>
      </w:r>
      <w:r w:rsidR="00FF64D3">
        <w:t>’</w:t>
      </w:r>
      <w:r w:rsidR="009F2940">
        <w:t xml:space="preserve"> of entrepreneurship, the </w:t>
      </w:r>
      <w:r w:rsidR="00272614">
        <w:t>nature of wealth and exchange, the relationship between individual and social enterprises, all require exploration and investigation</w:t>
      </w:r>
      <w:r w:rsidR="001A711A">
        <w:t xml:space="preserve"> by creative writers. And to get their ideas into digital circulation in markets across the </w:t>
      </w:r>
      <w:r w:rsidR="00420083">
        <w:t>w</w:t>
      </w:r>
      <w:r w:rsidR="001A711A">
        <w:t>orld creative writers need to be become entrepreneurs</w:t>
      </w:r>
      <w:r w:rsidR="00272614">
        <w:t xml:space="preserve">. </w:t>
      </w:r>
      <w:r w:rsidR="00A4359E">
        <w:t xml:space="preserve">Bridge </w:t>
      </w:r>
      <w:r w:rsidR="009F2940">
        <w:t xml:space="preserve">is right, we do not </w:t>
      </w:r>
      <w:r w:rsidR="00272614">
        <w:t xml:space="preserve">fully </w:t>
      </w:r>
      <w:r w:rsidR="009F2940">
        <w:t>understand the meaning of the term ‘entrepreneurship’.</w:t>
      </w:r>
      <w:r w:rsidR="00272614">
        <w:t xml:space="preserve"> That is </w:t>
      </w:r>
      <w:r w:rsidR="00D8197C">
        <w:t>because meaning is regenerative and, perhaps</w:t>
      </w:r>
      <w:r w:rsidR="00280380">
        <w:t xml:space="preserve"> </w:t>
      </w:r>
      <w:r w:rsidR="00D8197C">
        <w:t xml:space="preserve">because Cantillon concealed </w:t>
      </w:r>
      <w:r w:rsidR="00C34624">
        <w:t xml:space="preserve">his ‘eureka’ moment in a </w:t>
      </w:r>
      <w:r w:rsidR="0018145E">
        <w:t>miasma of A</w:t>
      </w:r>
      <w:r w:rsidR="00D8197C">
        <w:t>ng</w:t>
      </w:r>
      <w:r w:rsidR="0018145E">
        <w:t>lo-French translation issues, it has</w:t>
      </w:r>
      <w:r w:rsidR="00D8197C">
        <w:t xml:space="preserve"> never </w:t>
      </w:r>
      <w:r w:rsidR="00BC1C95" w:rsidRPr="00BC1C95">
        <w:t>subsequently</w:t>
      </w:r>
      <w:r w:rsidR="00BC1C95">
        <w:t xml:space="preserve"> </w:t>
      </w:r>
      <w:r w:rsidR="00D8197C">
        <w:t xml:space="preserve">been used with any real sense of authority. </w:t>
      </w:r>
    </w:p>
    <w:p w14:paraId="3C533DAD" w14:textId="49370EB8" w:rsidR="00A67AAA" w:rsidRDefault="00A67AAA" w:rsidP="00A67AAA">
      <w:pPr>
        <w:spacing w:line="360" w:lineRule="auto"/>
        <w:ind w:firstLine="720"/>
        <w:jc w:val="both"/>
        <w:rPr>
          <w:rFonts w:ascii="Calibri" w:hAnsi="Calibri" w:cs="Calibri"/>
          <w:color w:val="000000"/>
          <w:shd w:val="clear" w:color="auto" w:fill="FFFFFF"/>
        </w:rPr>
      </w:pPr>
      <w:r>
        <w:t>In the educational context</w:t>
      </w:r>
      <w:r w:rsidR="00D8197C">
        <w:t xml:space="preserve"> </w:t>
      </w:r>
      <w:r>
        <w:rPr>
          <w:rFonts w:ascii="Calibri" w:hAnsi="Calibri" w:cs="Calibri"/>
          <w:color w:val="000000"/>
          <w:shd w:val="clear" w:color="auto" w:fill="FFFFFF"/>
        </w:rPr>
        <w:t xml:space="preserve">De </w:t>
      </w:r>
      <w:proofErr w:type="spellStart"/>
      <w:r>
        <w:rPr>
          <w:rFonts w:ascii="Calibri" w:hAnsi="Calibri" w:cs="Calibri"/>
          <w:color w:val="000000"/>
          <w:shd w:val="clear" w:color="auto" w:fill="FFFFFF"/>
        </w:rPr>
        <w:t>Corilis</w:t>
      </w:r>
      <w:proofErr w:type="spellEnd"/>
      <w:r>
        <w:rPr>
          <w:rFonts w:ascii="Calibri" w:hAnsi="Calibri" w:cs="Calibri"/>
          <w:color w:val="000000"/>
          <w:shd w:val="clear" w:color="auto" w:fill="FFFFFF"/>
        </w:rPr>
        <w:t xml:space="preserve"> and </w:t>
      </w:r>
      <w:proofErr w:type="spellStart"/>
      <w:r>
        <w:rPr>
          <w:rFonts w:ascii="Calibri" w:hAnsi="Calibri" w:cs="Calibri"/>
          <w:color w:val="000000"/>
          <w:shd w:val="clear" w:color="auto" w:fill="FFFFFF"/>
        </w:rPr>
        <w:t>Litzky</w:t>
      </w:r>
      <w:proofErr w:type="spellEnd"/>
      <w:r>
        <w:rPr>
          <w:rFonts w:ascii="Calibri" w:hAnsi="Calibri" w:cs="Calibri"/>
          <w:color w:val="000000"/>
          <w:shd w:val="clear" w:color="auto" w:fill="FFFFFF"/>
        </w:rPr>
        <w:t xml:space="preserve"> argue that anxieties concerning the role and meaning of entrepreneurship and entrepreneurship education demand a ‘broadening of perspective’ concluding:</w:t>
      </w:r>
    </w:p>
    <w:p w14:paraId="5B574A1C" w14:textId="44F9AEF1" w:rsidR="00A67AAA" w:rsidRDefault="00A67AAA" w:rsidP="00857AE8">
      <w:pPr>
        <w:spacing w:line="360" w:lineRule="auto"/>
        <w:ind w:firstLine="720"/>
        <w:jc w:val="both"/>
        <w:rPr>
          <w:rFonts w:eastAsia="Times New Roman" w:cs="Times New Roman"/>
          <w:sz w:val="20"/>
          <w:szCs w:val="20"/>
          <w:lang w:eastAsia="en-GB"/>
        </w:rPr>
      </w:pPr>
      <w:r w:rsidRPr="00A67AAA">
        <w:rPr>
          <w:rFonts w:eastAsia="Times New Roman" w:cs="Times New Roman"/>
          <w:sz w:val="20"/>
          <w:szCs w:val="20"/>
          <w:lang w:eastAsia="en-GB"/>
        </w:rPr>
        <w:t xml:space="preserve">Studies that measure the success of entrepreneurship education will need to adapt dependent variable </w:t>
      </w:r>
      <w:r>
        <w:rPr>
          <w:rFonts w:eastAsia="Times New Roman" w:cs="Times New Roman"/>
          <w:sz w:val="20"/>
          <w:szCs w:val="20"/>
          <w:lang w:eastAsia="en-GB"/>
        </w:rPr>
        <w:tab/>
      </w:r>
      <w:r w:rsidRPr="00A67AAA">
        <w:rPr>
          <w:rFonts w:eastAsia="Times New Roman" w:cs="Times New Roman"/>
          <w:sz w:val="20"/>
          <w:szCs w:val="20"/>
          <w:lang w:eastAsia="en-GB"/>
        </w:rPr>
        <w:t xml:space="preserve">outcomes to include much more than whether graduates start companies…. Ultimately, crafting </w:t>
      </w:r>
      <w:r>
        <w:rPr>
          <w:rFonts w:eastAsia="Times New Roman" w:cs="Times New Roman"/>
          <w:sz w:val="20"/>
          <w:szCs w:val="20"/>
          <w:lang w:eastAsia="en-GB"/>
        </w:rPr>
        <w:tab/>
      </w:r>
      <w:r w:rsidRPr="00A67AAA">
        <w:rPr>
          <w:rFonts w:eastAsia="Times New Roman" w:cs="Times New Roman"/>
          <w:sz w:val="20"/>
          <w:szCs w:val="20"/>
          <w:lang w:eastAsia="en-GB"/>
        </w:rPr>
        <w:t xml:space="preserve">curricula around the broader definition of what it means to be an entrepreneur, coupled with the </w:t>
      </w:r>
      <w:r>
        <w:rPr>
          <w:rFonts w:eastAsia="Times New Roman" w:cs="Times New Roman"/>
          <w:sz w:val="20"/>
          <w:szCs w:val="20"/>
          <w:lang w:eastAsia="en-GB"/>
        </w:rPr>
        <w:tab/>
      </w:r>
      <w:r w:rsidRPr="00A67AAA">
        <w:rPr>
          <w:rFonts w:eastAsia="Times New Roman" w:cs="Times New Roman"/>
          <w:sz w:val="20"/>
          <w:szCs w:val="20"/>
          <w:lang w:eastAsia="en-GB"/>
        </w:rPr>
        <w:t xml:space="preserve">varying measures of successful outcomes will allow higher education to unleash the power of a new </w:t>
      </w:r>
      <w:r>
        <w:rPr>
          <w:rFonts w:eastAsia="Times New Roman" w:cs="Times New Roman"/>
          <w:sz w:val="20"/>
          <w:szCs w:val="20"/>
          <w:lang w:eastAsia="en-GB"/>
        </w:rPr>
        <w:tab/>
      </w:r>
      <w:r w:rsidRPr="00A67AAA">
        <w:rPr>
          <w:rFonts w:eastAsia="Times New Roman" w:cs="Times New Roman"/>
          <w:sz w:val="20"/>
          <w:szCs w:val="20"/>
          <w:lang w:eastAsia="en-GB"/>
        </w:rPr>
        <w:t>paradigm in entrepreneurship education</w:t>
      </w:r>
      <w:r>
        <w:rPr>
          <w:rFonts w:eastAsia="Times New Roman" w:cs="Times New Roman"/>
          <w:sz w:val="20"/>
          <w:szCs w:val="20"/>
          <w:lang w:eastAsia="en-GB"/>
        </w:rPr>
        <w:t xml:space="preserve"> (</w:t>
      </w:r>
      <w:r w:rsidRPr="00A67AAA">
        <w:rPr>
          <w:rFonts w:eastAsia="Times New Roman" w:cs="Times New Roman"/>
          <w:sz w:val="20"/>
          <w:szCs w:val="20"/>
          <w:lang w:eastAsia="en-GB"/>
        </w:rPr>
        <w:t xml:space="preserve">De </w:t>
      </w:r>
      <w:proofErr w:type="spellStart"/>
      <w:r w:rsidRPr="00A67AAA">
        <w:rPr>
          <w:rFonts w:eastAsia="Times New Roman" w:cs="Times New Roman"/>
          <w:sz w:val="20"/>
          <w:szCs w:val="20"/>
          <w:lang w:eastAsia="en-GB"/>
        </w:rPr>
        <w:t>Corilis</w:t>
      </w:r>
      <w:proofErr w:type="spellEnd"/>
      <w:r w:rsidRPr="00A67AAA">
        <w:rPr>
          <w:rFonts w:eastAsia="Times New Roman" w:cs="Times New Roman"/>
          <w:sz w:val="20"/>
          <w:szCs w:val="20"/>
          <w:lang w:eastAsia="en-GB"/>
        </w:rPr>
        <w:t xml:space="preserve"> and </w:t>
      </w:r>
      <w:proofErr w:type="spellStart"/>
      <w:r w:rsidRPr="00A67AAA">
        <w:rPr>
          <w:rFonts w:eastAsia="Times New Roman" w:cs="Times New Roman"/>
          <w:sz w:val="20"/>
          <w:szCs w:val="20"/>
          <w:lang w:eastAsia="en-GB"/>
        </w:rPr>
        <w:t>Litzky</w:t>
      </w:r>
      <w:proofErr w:type="spellEnd"/>
      <w:r>
        <w:rPr>
          <w:rFonts w:eastAsia="Times New Roman" w:cs="Times New Roman"/>
          <w:sz w:val="20"/>
          <w:szCs w:val="20"/>
          <w:lang w:eastAsia="en-GB"/>
        </w:rPr>
        <w:t>, 2019).</w:t>
      </w:r>
    </w:p>
    <w:p w14:paraId="22C647DC" w14:textId="1A8BCDEE" w:rsidR="00B53D9D" w:rsidRPr="00B04A38" w:rsidRDefault="00C34624" w:rsidP="00857AE8">
      <w:pPr>
        <w:spacing w:line="360" w:lineRule="auto"/>
        <w:ind w:firstLine="720"/>
        <w:jc w:val="both"/>
        <w:rPr>
          <w:rFonts w:eastAsia="Times New Roman" w:cs="Times New Roman"/>
          <w:color w:val="FF0000"/>
          <w:lang w:eastAsia="en-GB"/>
        </w:rPr>
      </w:pPr>
      <w:r>
        <w:rPr>
          <w:rFonts w:eastAsia="Times New Roman" w:cs="Times New Roman"/>
          <w:lang w:eastAsia="en-GB"/>
        </w:rPr>
        <w:t>As governments</w:t>
      </w:r>
      <w:r w:rsidR="00022B60">
        <w:rPr>
          <w:rFonts w:eastAsia="Times New Roman" w:cs="Times New Roman"/>
          <w:lang w:eastAsia="en-GB"/>
        </w:rPr>
        <w:t xml:space="preserve"> seek to exploit </w:t>
      </w:r>
      <w:r>
        <w:rPr>
          <w:rFonts w:eastAsia="Times New Roman" w:cs="Times New Roman"/>
          <w:lang w:eastAsia="en-GB"/>
        </w:rPr>
        <w:t>creativity as</w:t>
      </w:r>
      <w:r w:rsidR="00022B60">
        <w:rPr>
          <w:rFonts w:eastAsia="Times New Roman" w:cs="Times New Roman"/>
          <w:lang w:eastAsia="en-GB"/>
        </w:rPr>
        <w:t xml:space="preserve"> a resource, </w:t>
      </w:r>
      <w:r w:rsidR="00B6621A">
        <w:rPr>
          <w:rFonts w:eastAsia="Times New Roman" w:cs="Times New Roman"/>
          <w:lang w:eastAsia="en-GB"/>
        </w:rPr>
        <w:t>encouraging</w:t>
      </w:r>
      <w:r w:rsidR="00843832">
        <w:rPr>
          <w:rFonts w:eastAsia="Times New Roman" w:cs="Times New Roman"/>
          <w:lang w:eastAsia="en-GB"/>
        </w:rPr>
        <w:t xml:space="preserve"> the study of </w:t>
      </w:r>
      <w:r w:rsidR="00B6621A">
        <w:rPr>
          <w:rFonts w:eastAsia="Times New Roman" w:cs="Times New Roman"/>
          <w:lang w:eastAsia="en-GB"/>
        </w:rPr>
        <w:t xml:space="preserve">entrepreneurship </w:t>
      </w:r>
      <w:r w:rsidR="00843832">
        <w:rPr>
          <w:rFonts w:eastAsia="Times New Roman" w:cs="Times New Roman"/>
          <w:lang w:eastAsia="en-GB"/>
        </w:rPr>
        <w:t>as</w:t>
      </w:r>
      <w:r w:rsidR="00B6621A">
        <w:rPr>
          <w:rFonts w:eastAsia="Times New Roman" w:cs="Times New Roman"/>
          <w:lang w:eastAsia="en-GB"/>
        </w:rPr>
        <w:t xml:space="preserve"> </w:t>
      </w:r>
      <w:r w:rsidR="00843832">
        <w:rPr>
          <w:rFonts w:eastAsia="Times New Roman" w:cs="Times New Roman"/>
          <w:lang w:eastAsia="en-GB"/>
        </w:rPr>
        <w:t>a</w:t>
      </w:r>
      <w:r w:rsidR="00B04A38">
        <w:rPr>
          <w:rFonts w:eastAsia="Times New Roman" w:cs="Times New Roman"/>
          <w:color w:val="FF0000"/>
          <w:lang w:eastAsia="en-GB"/>
        </w:rPr>
        <w:t xml:space="preserve"> </w:t>
      </w:r>
      <w:r w:rsidR="00B6621A">
        <w:rPr>
          <w:rFonts w:eastAsia="Times New Roman" w:cs="Times New Roman"/>
          <w:lang w:eastAsia="en-GB"/>
        </w:rPr>
        <w:t xml:space="preserve">form of mental </w:t>
      </w:r>
      <w:r w:rsidR="00843832">
        <w:rPr>
          <w:rFonts w:eastAsia="Times New Roman" w:cs="Times New Roman"/>
          <w:lang w:eastAsia="en-GB"/>
        </w:rPr>
        <w:t xml:space="preserve">preparation </w:t>
      </w:r>
      <w:r w:rsidR="00363C6C">
        <w:rPr>
          <w:rFonts w:eastAsia="Times New Roman" w:cs="Times New Roman"/>
          <w:lang w:eastAsia="en-GB"/>
        </w:rPr>
        <w:t xml:space="preserve">for </w:t>
      </w:r>
      <w:r w:rsidR="00843832">
        <w:rPr>
          <w:rFonts w:eastAsia="Times New Roman" w:cs="Times New Roman"/>
          <w:lang w:eastAsia="en-GB"/>
        </w:rPr>
        <w:t xml:space="preserve">life </w:t>
      </w:r>
      <w:r w:rsidR="00363C6C">
        <w:rPr>
          <w:rFonts w:eastAsia="Times New Roman" w:cs="Times New Roman"/>
          <w:lang w:eastAsia="en-GB"/>
        </w:rPr>
        <w:t>the creative industries</w:t>
      </w:r>
      <w:r>
        <w:rPr>
          <w:rFonts w:eastAsia="Times New Roman" w:cs="Times New Roman"/>
          <w:lang w:eastAsia="en-GB"/>
        </w:rPr>
        <w:t xml:space="preserve">, </w:t>
      </w:r>
      <w:r w:rsidR="00B6621A">
        <w:rPr>
          <w:rFonts w:eastAsia="Times New Roman" w:cs="Times New Roman"/>
          <w:lang w:eastAsia="en-GB"/>
        </w:rPr>
        <w:t xml:space="preserve">there is no guarantee that our next creative step will </w:t>
      </w:r>
      <w:r w:rsidR="00363C6C">
        <w:rPr>
          <w:rFonts w:eastAsia="Times New Roman" w:cs="Times New Roman"/>
          <w:lang w:eastAsia="en-GB"/>
        </w:rPr>
        <w:t xml:space="preserve">be as benign as the journey from hippy </w:t>
      </w:r>
      <w:r w:rsidR="00843832">
        <w:rPr>
          <w:rFonts w:eastAsia="Times New Roman" w:cs="Times New Roman"/>
          <w:lang w:eastAsia="en-GB"/>
        </w:rPr>
        <w:t xml:space="preserve">punk </w:t>
      </w:r>
      <w:r w:rsidR="00363C6C">
        <w:rPr>
          <w:rFonts w:eastAsia="Times New Roman" w:cs="Times New Roman"/>
          <w:lang w:eastAsia="en-GB"/>
        </w:rPr>
        <w:t>in future</w:t>
      </w:r>
      <w:r w:rsidR="00B6621A">
        <w:rPr>
          <w:rFonts w:eastAsia="Times New Roman" w:cs="Times New Roman"/>
          <w:lang w:eastAsia="en-GB"/>
        </w:rPr>
        <w:t xml:space="preserve">. The destruction implicit in the </w:t>
      </w:r>
      <w:r w:rsidR="004E5BA7">
        <w:rPr>
          <w:rFonts w:eastAsia="Times New Roman" w:cs="Times New Roman"/>
          <w:lang w:eastAsia="en-GB"/>
        </w:rPr>
        <w:t>various</w:t>
      </w:r>
      <w:r w:rsidR="00B6621A">
        <w:rPr>
          <w:rFonts w:eastAsia="Times New Roman" w:cs="Times New Roman"/>
          <w:lang w:eastAsia="en-GB"/>
        </w:rPr>
        <w:t xml:space="preserve"> negatives described by Schumpeter and Keats is uncontrollable. </w:t>
      </w:r>
      <w:r w:rsidR="00363C6C">
        <w:rPr>
          <w:rFonts w:eastAsia="Times New Roman" w:cs="Times New Roman"/>
          <w:lang w:eastAsia="en-GB"/>
        </w:rPr>
        <w:t xml:space="preserve">In the </w:t>
      </w:r>
      <w:r w:rsidR="00FB2008">
        <w:rPr>
          <w:rFonts w:eastAsia="Times New Roman" w:cs="Times New Roman"/>
          <w:lang w:eastAsia="en-GB"/>
        </w:rPr>
        <w:t xml:space="preserve">New Romantic-Grime </w:t>
      </w:r>
      <w:r>
        <w:rPr>
          <w:rFonts w:eastAsia="Times New Roman" w:cs="Times New Roman"/>
          <w:lang w:eastAsia="en-GB"/>
        </w:rPr>
        <w:t>period</w:t>
      </w:r>
      <w:r w:rsidR="00ED7EDB">
        <w:rPr>
          <w:rFonts w:eastAsia="Times New Roman" w:cs="Times New Roman"/>
          <w:lang w:eastAsia="en-GB"/>
        </w:rPr>
        <w:t>,</w:t>
      </w:r>
      <w:r w:rsidR="00B6621A">
        <w:rPr>
          <w:rFonts w:eastAsia="Times New Roman" w:cs="Times New Roman"/>
          <w:lang w:eastAsia="en-GB"/>
        </w:rPr>
        <w:t xml:space="preserve"> it is possible to see that, notwithstanding (or perhaps because of) our technological </w:t>
      </w:r>
      <w:r w:rsidR="004E5BA7">
        <w:rPr>
          <w:rFonts w:eastAsia="Times New Roman" w:cs="Times New Roman"/>
          <w:lang w:eastAsia="en-GB"/>
        </w:rPr>
        <w:t>progress and the expansion of markets</w:t>
      </w:r>
      <w:r w:rsidR="00737087">
        <w:rPr>
          <w:rFonts w:eastAsia="Times New Roman" w:cs="Times New Roman"/>
          <w:lang w:eastAsia="en-GB"/>
        </w:rPr>
        <w:t>,</w:t>
      </w:r>
      <w:r w:rsidR="00B6621A">
        <w:rPr>
          <w:rFonts w:eastAsia="Times New Roman" w:cs="Times New Roman"/>
          <w:lang w:eastAsia="en-GB"/>
        </w:rPr>
        <w:t xml:space="preserve"> three</w:t>
      </w:r>
      <w:r w:rsidR="004E5BA7">
        <w:rPr>
          <w:rFonts w:eastAsia="Times New Roman" w:cs="Times New Roman"/>
          <w:lang w:eastAsia="en-GB"/>
        </w:rPr>
        <w:t xml:space="preserve"> </w:t>
      </w:r>
      <w:r w:rsidR="00B6621A">
        <w:rPr>
          <w:rFonts w:eastAsia="Times New Roman" w:cs="Times New Roman"/>
          <w:lang w:eastAsia="en-GB"/>
        </w:rPr>
        <w:t xml:space="preserve">acts of destruction characterise our times: the removal of the Berlin Wall in 1989, the falling of the </w:t>
      </w:r>
      <w:r w:rsidR="00672EBA">
        <w:rPr>
          <w:rFonts w:eastAsia="Times New Roman" w:cs="Times New Roman"/>
          <w:lang w:eastAsia="en-GB"/>
        </w:rPr>
        <w:t>t</w:t>
      </w:r>
      <w:r w:rsidR="00B6621A">
        <w:rPr>
          <w:rFonts w:eastAsia="Times New Roman" w:cs="Times New Roman"/>
          <w:lang w:eastAsia="en-GB"/>
        </w:rPr>
        <w:t xml:space="preserve">win </w:t>
      </w:r>
      <w:r w:rsidR="00672EBA">
        <w:rPr>
          <w:rFonts w:eastAsia="Times New Roman" w:cs="Times New Roman"/>
          <w:lang w:eastAsia="en-GB"/>
        </w:rPr>
        <w:t>t</w:t>
      </w:r>
      <w:r w:rsidR="00B6621A">
        <w:rPr>
          <w:rFonts w:eastAsia="Times New Roman" w:cs="Times New Roman"/>
          <w:lang w:eastAsia="en-GB"/>
        </w:rPr>
        <w:t>owers in 2001 and Brexit</w:t>
      </w:r>
      <w:r w:rsidR="004616A0">
        <w:rPr>
          <w:rFonts w:eastAsia="Times New Roman" w:cs="Times New Roman"/>
          <w:lang w:eastAsia="en-GB"/>
        </w:rPr>
        <w:t xml:space="preserve"> in 2020</w:t>
      </w:r>
      <w:r w:rsidR="00672EBA">
        <w:rPr>
          <w:rFonts w:eastAsia="Times New Roman" w:cs="Times New Roman"/>
          <w:lang w:eastAsia="en-GB"/>
        </w:rPr>
        <w:t xml:space="preserve"> (t</w:t>
      </w:r>
      <w:r w:rsidR="00ED7EDB">
        <w:rPr>
          <w:rFonts w:eastAsia="Times New Roman" w:cs="Times New Roman"/>
          <w:lang w:eastAsia="en-GB"/>
        </w:rPr>
        <w:t>he impact of the lock-down, during when this article was written, has yet to be assessed</w:t>
      </w:r>
      <w:r w:rsidR="00672EBA">
        <w:rPr>
          <w:rFonts w:eastAsia="Times New Roman" w:cs="Times New Roman"/>
          <w:lang w:eastAsia="en-GB"/>
        </w:rPr>
        <w:t>)</w:t>
      </w:r>
      <w:r w:rsidR="00ED7EDB">
        <w:rPr>
          <w:rFonts w:eastAsia="Times New Roman" w:cs="Times New Roman"/>
          <w:lang w:eastAsia="en-GB"/>
        </w:rPr>
        <w:t xml:space="preserve">. </w:t>
      </w:r>
      <w:r w:rsidR="004B74AC">
        <w:rPr>
          <w:rFonts w:eastAsia="Times New Roman" w:cs="Times New Roman"/>
          <w:lang w:eastAsia="en-GB"/>
        </w:rPr>
        <w:t>Entrepreneurs’</w:t>
      </w:r>
      <w:r w:rsidR="004E5BA7">
        <w:rPr>
          <w:rFonts w:eastAsia="Times New Roman" w:cs="Times New Roman"/>
          <w:lang w:eastAsia="en-GB"/>
        </w:rPr>
        <w:t xml:space="preserve"> role</w:t>
      </w:r>
      <w:r w:rsidR="004B74AC">
        <w:rPr>
          <w:rFonts w:eastAsia="Times New Roman" w:cs="Times New Roman"/>
          <w:lang w:eastAsia="en-GB"/>
        </w:rPr>
        <w:t>s</w:t>
      </w:r>
      <w:r w:rsidR="004E5BA7">
        <w:rPr>
          <w:rFonts w:eastAsia="Times New Roman" w:cs="Times New Roman"/>
          <w:lang w:eastAsia="en-GB"/>
        </w:rPr>
        <w:t xml:space="preserve"> in the </w:t>
      </w:r>
      <w:r w:rsidR="0010022C">
        <w:rPr>
          <w:rFonts w:eastAsia="Times New Roman" w:cs="Times New Roman"/>
          <w:lang w:eastAsia="en-GB"/>
        </w:rPr>
        <w:t xml:space="preserve">carrying of creativity to </w:t>
      </w:r>
      <w:r w:rsidR="004B74AC">
        <w:rPr>
          <w:rFonts w:eastAsia="Times New Roman" w:cs="Times New Roman"/>
          <w:lang w:eastAsia="en-GB"/>
        </w:rPr>
        <w:t>this destruction</w:t>
      </w:r>
      <w:r w:rsidR="0010022C">
        <w:rPr>
          <w:rFonts w:eastAsia="Times New Roman" w:cs="Times New Roman"/>
          <w:lang w:eastAsia="en-GB"/>
        </w:rPr>
        <w:t xml:space="preserve"> may </w:t>
      </w:r>
      <w:r w:rsidR="00672EBA">
        <w:rPr>
          <w:rFonts w:eastAsia="Times New Roman" w:cs="Times New Roman"/>
          <w:lang w:eastAsia="en-GB"/>
        </w:rPr>
        <w:t xml:space="preserve">change </w:t>
      </w:r>
      <w:r w:rsidR="004E5BA7">
        <w:rPr>
          <w:rFonts w:eastAsia="Times New Roman" w:cs="Times New Roman"/>
          <w:lang w:eastAsia="en-GB"/>
        </w:rPr>
        <w:t xml:space="preserve">these symbols from </w:t>
      </w:r>
      <w:proofErr w:type="spellStart"/>
      <w:r w:rsidR="00843832">
        <w:rPr>
          <w:rFonts w:eastAsia="Times New Roman" w:cs="Times New Roman"/>
          <w:lang w:eastAsia="en-GB"/>
        </w:rPr>
        <w:t>Dunkirks</w:t>
      </w:r>
      <w:proofErr w:type="spellEnd"/>
      <w:r w:rsidR="00737087">
        <w:rPr>
          <w:rFonts w:eastAsia="Times New Roman" w:cs="Times New Roman"/>
          <w:lang w:eastAsia="en-GB"/>
        </w:rPr>
        <w:t xml:space="preserve"> into D-days</w:t>
      </w:r>
      <w:r w:rsidR="00FB2008">
        <w:rPr>
          <w:rFonts w:eastAsia="Times New Roman" w:cs="Times New Roman"/>
          <w:lang w:eastAsia="en-GB"/>
        </w:rPr>
        <w:t xml:space="preserve"> or</w:t>
      </w:r>
      <w:r w:rsidR="00672EBA">
        <w:rPr>
          <w:rFonts w:eastAsia="Times New Roman" w:cs="Times New Roman"/>
          <w:lang w:eastAsia="en-GB"/>
        </w:rPr>
        <w:t xml:space="preserve"> from</w:t>
      </w:r>
      <w:r w:rsidR="00FB2008">
        <w:rPr>
          <w:rFonts w:eastAsia="Times New Roman" w:cs="Times New Roman"/>
          <w:lang w:eastAsia="en-GB"/>
        </w:rPr>
        <w:t xml:space="preserve"> grand openings to final day sales</w:t>
      </w:r>
      <w:r w:rsidR="00737087">
        <w:rPr>
          <w:rFonts w:eastAsia="Times New Roman" w:cs="Times New Roman"/>
          <w:lang w:eastAsia="en-GB"/>
        </w:rPr>
        <w:t>.</w:t>
      </w:r>
      <w:r w:rsidR="004E5BA7">
        <w:rPr>
          <w:rFonts w:eastAsia="Times New Roman" w:cs="Times New Roman"/>
          <w:lang w:eastAsia="en-GB"/>
        </w:rPr>
        <w:t xml:space="preserve"> </w:t>
      </w:r>
      <w:r w:rsidR="00B04A38">
        <w:rPr>
          <w:rFonts w:eastAsia="Times New Roman" w:cs="Times New Roman"/>
          <w:color w:val="FF0000"/>
          <w:lang w:eastAsia="en-GB"/>
        </w:rPr>
        <w:t xml:space="preserve"> </w:t>
      </w:r>
    </w:p>
    <w:p w14:paraId="6EDF2308" w14:textId="4B47F672" w:rsidR="00363C6C" w:rsidRDefault="004E5BA7" w:rsidP="00857AE8">
      <w:pPr>
        <w:spacing w:line="360" w:lineRule="auto"/>
        <w:ind w:firstLine="720"/>
        <w:jc w:val="both"/>
        <w:rPr>
          <w:rFonts w:eastAsia="Times New Roman" w:cs="Times New Roman"/>
          <w:lang w:eastAsia="en-GB"/>
        </w:rPr>
      </w:pPr>
      <w:r>
        <w:rPr>
          <w:rFonts w:eastAsia="Times New Roman" w:cs="Times New Roman"/>
          <w:lang w:eastAsia="en-GB"/>
        </w:rPr>
        <w:lastRenderedPageBreak/>
        <w:t>Is there a moral dimension to this transformative process</w:t>
      </w:r>
      <w:r w:rsidR="00B6621A">
        <w:rPr>
          <w:rFonts w:eastAsia="Times New Roman" w:cs="Times New Roman"/>
          <w:lang w:eastAsia="en-GB"/>
        </w:rPr>
        <w:t>? The answer is: ‘yes’</w:t>
      </w:r>
      <w:r w:rsidR="00654337">
        <w:rPr>
          <w:rFonts w:eastAsia="Times New Roman" w:cs="Times New Roman"/>
          <w:lang w:eastAsia="en-GB"/>
        </w:rPr>
        <w:t xml:space="preserve"> (Anderson and Smith, 2007)</w:t>
      </w:r>
      <w:r w:rsidR="00B6621A">
        <w:rPr>
          <w:rFonts w:eastAsia="Times New Roman" w:cs="Times New Roman"/>
          <w:lang w:eastAsia="en-GB"/>
        </w:rPr>
        <w:t xml:space="preserve">. </w:t>
      </w:r>
      <w:r w:rsidR="00672EBA" w:rsidRPr="00672EBA">
        <w:rPr>
          <w:rFonts w:eastAsia="Times New Roman" w:cs="Times New Roman"/>
          <w:lang w:eastAsia="en-GB"/>
        </w:rPr>
        <w:t>The morality of markets, the nature of ‘value’ and the ethics of work, are important aspects of entrepreneurship.</w:t>
      </w:r>
      <w:r w:rsidR="00672EBA">
        <w:rPr>
          <w:rFonts w:eastAsia="Times New Roman" w:cs="Times New Roman"/>
          <w:lang w:eastAsia="en-GB"/>
        </w:rPr>
        <w:t xml:space="preserve"> </w:t>
      </w:r>
      <w:r w:rsidR="00363C6C" w:rsidRPr="00363C6C">
        <w:rPr>
          <w:rFonts w:eastAsia="Times New Roman" w:cs="Times New Roman"/>
          <w:lang w:eastAsia="en-GB"/>
        </w:rPr>
        <w:t>Funding terrorist organisations, enabling neo-fascist to prosper, promoting religious fundamentalism and inhibiting freedom</w:t>
      </w:r>
      <w:r w:rsidR="00363C6C">
        <w:rPr>
          <w:rFonts w:eastAsia="Times New Roman" w:cs="Times New Roman"/>
          <w:lang w:eastAsia="en-GB"/>
        </w:rPr>
        <w:t xml:space="preserve"> all require specially motived entrepreneurs</w:t>
      </w:r>
      <w:r w:rsidR="00363C6C" w:rsidRPr="00363C6C">
        <w:rPr>
          <w:rFonts w:eastAsia="Times New Roman" w:cs="Times New Roman"/>
          <w:lang w:eastAsia="en-GB"/>
        </w:rPr>
        <w:t>.</w:t>
      </w:r>
      <w:r w:rsidR="00363C6C">
        <w:rPr>
          <w:rFonts w:eastAsia="Times New Roman" w:cs="Times New Roman"/>
          <w:lang w:eastAsia="en-GB"/>
        </w:rPr>
        <w:t xml:space="preserve"> </w:t>
      </w:r>
      <w:r w:rsidR="001B2284">
        <w:rPr>
          <w:rFonts w:eastAsia="Times New Roman" w:cs="Times New Roman"/>
          <w:lang w:eastAsia="en-GB"/>
        </w:rPr>
        <w:t>Indeed,</w:t>
      </w:r>
      <w:r>
        <w:rPr>
          <w:rFonts w:eastAsia="Times New Roman" w:cs="Times New Roman"/>
          <w:lang w:eastAsia="en-GB"/>
        </w:rPr>
        <w:t xml:space="preserve"> early century dramas</w:t>
      </w:r>
      <w:r w:rsidR="004616A0">
        <w:rPr>
          <w:rFonts w:eastAsia="Times New Roman" w:cs="Times New Roman"/>
          <w:lang w:eastAsia="en-GB"/>
        </w:rPr>
        <w:t xml:space="preserve"> from the USA</w:t>
      </w:r>
      <w:r>
        <w:rPr>
          <w:rFonts w:eastAsia="Times New Roman" w:cs="Times New Roman"/>
          <w:lang w:eastAsia="en-GB"/>
        </w:rPr>
        <w:t>,</w:t>
      </w:r>
      <w:r w:rsidR="001B2284">
        <w:rPr>
          <w:rFonts w:eastAsia="Times New Roman" w:cs="Times New Roman"/>
          <w:lang w:eastAsia="en-GB"/>
        </w:rPr>
        <w:t xml:space="preserve"> </w:t>
      </w:r>
      <w:r w:rsidR="00D45365">
        <w:rPr>
          <w:rFonts w:eastAsia="Times New Roman" w:cs="Times New Roman"/>
          <w:lang w:eastAsia="en-GB"/>
        </w:rPr>
        <w:t xml:space="preserve">David Simon’s </w:t>
      </w:r>
      <w:r w:rsidR="00D45365" w:rsidRPr="00D45365">
        <w:rPr>
          <w:rFonts w:eastAsia="Times New Roman" w:cs="Times New Roman"/>
          <w:i/>
          <w:lang w:eastAsia="en-GB"/>
        </w:rPr>
        <w:t>The Wire</w:t>
      </w:r>
      <w:r w:rsidR="00D45365">
        <w:rPr>
          <w:rFonts w:eastAsia="Times New Roman" w:cs="Times New Roman"/>
          <w:lang w:eastAsia="en-GB"/>
        </w:rPr>
        <w:t xml:space="preserve"> and Vince Gilligan’s</w:t>
      </w:r>
      <w:r w:rsidR="00D45365" w:rsidRPr="00D45365">
        <w:rPr>
          <w:rFonts w:eastAsia="Times New Roman" w:cs="Times New Roman"/>
          <w:i/>
          <w:lang w:eastAsia="en-GB"/>
        </w:rPr>
        <w:t xml:space="preserve"> Breaking Bad</w:t>
      </w:r>
      <w:r w:rsidR="009F74CD">
        <w:rPr>
          <w:rFonts w:eastAsia="Times New Roman" w:cs="Times New Roman"/>
          <w:i/>
          <w:lang w:eastAsia="en-GB"/>
        </w:rPr>
        <w:t xml:space="preserve"> </w:t>
      </w:r>
      <w:r w:rsidR="009F74CD">
        <w:rPr>
          <w:rFonts w:eastAsia="Times New Roman" w:cs="Times New Roman"/>
          <w:iCs/>
          <w:lang w:eastAsia="en-GB"/>
        </w:rPr>
        <w:t>and</w:t>
      </w:r>
      <w:r w:rsidR="009F74CD" w:rsidRPr="009F74CD">
        <w:t xml:space="preserve"> </w:t>
      </w:r>
      <w:r w:rsidR="009F74CD" w:rsidRPr="009F74CD">
        <w:rPr>
          <w:rFonts w:eastAsia="Times New Roman" w:cs="Times New Roman"/>
          <w:iCs/>
          <w:lang w:eastAsia="en-GB"/>
        </w:rPr>
        <w:t>Bill Dubuque and Mark Williams</w:t>
      </w:r>
      <w:r w:rsidR="009F74CD">
        <w:rPr>
          <w:rFonts w:eastAsia="Times New Roman" w:cs="Times New Roman"/>
          <w:iCs/>
          <w:lang w:eastAsia="en-GB"/>
        </w:rPr>
        <w:t xml:space="preserve"> </w:t>
      </w:r>
      <w:r w:rsidR="009F74CD" w:rsidRPr="009F74CD">
        <w:rPr>
          <w:rFonts w:eastAsia="Times New Roman" w:cs="Times New Roman"/>
          <w:i/>
          <w:lang w:eastAsia="en-GB"/>
        </w:rPr>
        <w:t xml:space="preserve">Ozark </w:t>
      </w:r>
      <w:r w:rsidR="00155A6F">
        <w:rPr>
          <w:rFonts w:eastAsia="Times New Roman" w:cs="Times New Roman"/>
          <w:lang w:eastAsia="en-GB"/>
        </w:rPr>
        <w:t>explore what happens when entrepreneurship</w:t>
      </w:r>
      <w:r w:rsidR="004616A0">
        <w:rPr>
          <w:rFonts w:eastAsia="Times New Roman" w:cs="Times New Roman"/>
          <w:lang w:eastAsia="en-GB"/>
        </w:rPr>
        <w:t xml:space="preserve"> goes wrong</w:t>
      </w:r>
      <w:r w:rsidR="00654337">
        <w:rPr>
          <w:rFonts w:eastAsia="Times New Roman" w:cs="Times New Roman"/>
          <w:lang w:eastAsia="en-GB"/>
        </w:rPr>
        <w:t xml:space="preserve"> (Simon/Gilligan</w:t>
      </w:r>
      <w:r w:rsidR="009F74CD">
        <w:rPr>
          <w:rFonts w:eastAsia="Times New Roman" w:cs="Times New Roman"/>
          <w:lang w:eastAsia="en-GB"/>
        </w:rPr>
        <w:t>/</w:t>
      </w:r>
      <w:proofErr w:type="spellStart"/>
      <w:r w:rsidR="009F74CD">
        <w:rPr>
          <w:rFonts w:eastAsia="Times New Roman" w:cs="Times New Roman"/>
          <w:lang w:eastAsia="en-GB"/>
        </w:rPr>
        <w:t>Dubque</w:t>
      </w:r>
      <w:proofErr w:type="spellEnd"/>
      <w:r w:rsidR="009F74CD">
        <w:rPr>
          <w:rFonts w:eastAsia="Times New Roman" w:cs="Times New Roman"/>
          <w:lang w:eastAsia="en-GB"/>
        </w:rPr>
        <w:t xml:space="preserve"> and </w:t>
      </w:r>
      <w:proofErr w:type="spellStart"/>
      <w:r w:rsidR="009F74CD">
        <w:rPr>
          <w:rFonts w:eastAsia="Times New Roman" w:cs="Times New Roman"/>
          <w:lang w:eastAsia="en-GB"/>
        </w:rPr>
        <w:t>WIlliams</w:t>
      </w:r>
      <w:proofErr w:type="spellEnd"/>
      <w:r w:rsidR="00654337">
        <w:rPr>
          <w:rFonts w:eastAsia="Times New Roman" w:cs="Times New Roman"/>
          <w:lang w:eastAsia="en-GB"/>
        </w:rPr>
        <w:t xml:space="preserve"> 2002-</w:t>
      </w:r>
      <w:r w:rsidR="009F74CD">
        <w:rPr>
          <w:rFonts w:eastAsia="Times New Roman" w:cs="Times New Roman"/>
          <w:lang w:eastAsia="en-GB"/>
        </w:rPr>
        <w:t>date</w:t>
      </w:r>
      <w:r w:rsidR="00654337">
        <w:rPr>
          <w:rFonts w:eastAsia="Times New Roman" w:cs="Times New Roman"/>
          <w:lang w:eastAsia="en-GB"/>
        </w:rPr>
        <w:t>)</w:t>
      </w:r>
      <w:r w:rsidR="00155A6F">
        <w:rPr>
          <w:rFonts w:eastAsia="Times New Roman" w:cs="Times New Roman"/>
          <w:lang w:eastAsia="en-GB"/>
        </w:rPr>
        <w:t>.</w:t>
      </w:r>
    </w:p>
    <w:p w14:paraId="2F479CC9" w14:textId="5FE39DB9" w:rsidR="00C44445" w:rsidRDefault="00280380" w:rsidP="009F74CD">
      <w:pPr>
        <w:shd w:val="clear" w:color="auto" w:fill="FFFFFF"/>
        <w:spacing w:before="100" w:beforeAutospacing="1" w:after="100" w:afterAutospacing="1" w:line="360" w:lineRule="auto"/>
        <w:ind w:firstLine="720"/>
        <w:jc w:val="both"/>
        <w:rPr>
          <w:rFonts w:eastAsia="Times New Roman" w:cs="Times New Roman"/>
          <w:lang w:eastAsia="en-GB"/>
        </w:rPr>
      </w:pPr>
      <w:r>
        <w:rPr>
          <w:rFonts w:eastAsia="Times New Roman" w:cs="Times New Roman"/>
          <w:lang w:eastAsia="en-GB"/>
        </w:rPr>
        <w:t>Schumpeter</w:t>
      </w:r>
      <w:r w:rsidR="004842AA">
        <w:rPr>
          <w:rFonts w:eastAsia="Times New Roman" w:cs="Times New Roman"/>
          <w:lang w:eastAsia="en-GB"/>
        </w:rPr>
        <w:t>’s bon mots, when considered in conjunction with Cantillon’s neologism,</w:t>
      </w:r>
      <w:r w:rsidR="000C7E3E">
        <w:rPr>
          <w:rFonts w:eastAsia="Times New Roman" w:cs="Times New Roman"/>
          <w:lang w:eastAsia="en-GB"/>
        </w:rPr>
        <w:t xml:space="preserve"> and Schwab’s prediction </w:t>
      </w:r>
      <w:r w:rsidR="004842AA">
        <w:rPr>
          <w:rFonts w:eastAsia="Times New Roman" w:cs="Times New Roman"/>
          <w:lang w:eastAsia="en-GB"/>
        </w:rPr>
        <w:t xml:space="preserve">constitute a warning: to avoid terminal creative destruction we must take a risk. </w:t>
      </w:r>
      <w:r w:rsidR="00B6621A">
        <w:rPr>
          <w:rFonts w:eastAsia="Times New Roman" w:cs="Times New Roman"/>
          <w:lang w:eastAsia="en-GB"/>
        </w:rPr>
        <w:t xml:space="preserve">The </w:t>
      </w:r>
      <w:r w:rsidR="004E5BA7">
        <w:rPr>
          <w:rFonts w:eastAsia="Times New Roman" w:cs="Times New Roman"/>
          <w:lang w:eastAsia="en-GB"/>
        </w:rPr>
        <w:t>need</w:t>
      </w:r>
      <w:r w:rsidR="00737087">
        <w:rPr>
          <w:rFonts w:eastAsia="Times New Roman" w:cs="Times New Roman"/>
          <w:lang w:eastAsia="en-GB"/>
        </w:rPr>
        <w:t xml:space="preserve">s </w:t>
      </w:r>
      <w:r w:rsidR="004E5BA7">
        <w:rPr>
          <w:rFonts w:eastAsia="Times New Roman" w:cs="Times New Roman"/>
          <w:lang w:eastAsia="en-GB"/>
        </w:rPr>
        <w:t xml:space="preserve">for </w:t>
      </w:r>
      <w:r w:rsidR="00B6621A">
        <w:rPr>
          <w:rFonts w:eastAsia="Times New Roman" w:cs="Times New Roman"/>
          <w:lang w:eastAsia="en-GB"/>
        </w:rPr>
        <w:t xml:space="preserve">of a </w:t>
      </w:r>
      <w:r w:rsidR="004E5BA7">
        <w:rPr>
          <w:rFonts w:eastAsia="Times New Roman" w:cs="Times New Roman"/>
          <w:lang w:eastAsia="en-GB"/>
        </w:rPr>
        <w:t>moneti</w:t>
      </w:r>
      <w:r w:rsidR="00C16644">
        <w:rPr>
          <w:rFonts w:eastAsia="Times New Roman" w:cs="Times New Roman"/>
          <w:lang w:eastAsia="en-GB"/>
        </w:rPr>
        <w:t>s</w:t>
      </w:r>
      <w:r w:rsidR="004E5BA7">
        <w:rPr>
          <w:rFonts w:eastAsia="Times New Roman" w:cs="Times New Roman"/>
          <w:lang w:eastAsia="en-GB"/>
        </w:rPr>
        <w:t>ed</w:t>
      </w:r>
      <w:r w:rsidR="00B6621A">
        <w:rPr>
          <w:rFonts w:eastAsia="Times New Roman" w:cs="Times New Roman"/>
          <w:lang w:eastAsia="en-GB"/>
        </w:rPr>
        <w:t xml:space="preserve"> creative ind</w:t>
      </w:r>
      <w:r w:rsidR="00EA491C">
        <w:rPr>
          <w:rFonts w:eastAsia="Times New Roman" w:cs="Times New Roman"/>
          <w:lang w:eastAsia="en-GB"/>
        </w:rPr>
        <w:t xml:space="preserve">ustrial sector, </w:t>
      </w:r>
      <w:r w:rsidR="00737087">
        <w:rPr>
          <w:rFonts w:eastAsia="Times New Roman" w:cs="Times New Roman"/>
          <w:lang w:eastAsia="en-GB"/>
        </w:rPr>
        <w:t xml:space="preserve">and a creative </w:t>
      </w:r>
      <w:r w:rsidR="00EA491C">
        <w:rPr>
          <w:rFonts w:eastAsia="Times New Roman" w:cs="Times New Roman"/>
          <w:lang w:eastAsia="en-GB"/>
        </w:rPr>
        <w:t>industrial sector</w:t>
      </w:r>
      <w:r w:rsidR="00363C6C">
        <w:rPr>
          <w:rFonts w:eastAsia="Times New Roman" w:cs="Times New Roman"/>
          <w:lang w:eastAsia="en-GB"/>
        </w:rPr>
        <w:t>,</w:t>
      </w:r>
      <w:r w:rsidR="00EA491C">
        <w:rPr>
          <w:rFonts w:eastAsia="Times New Roman" w:cs="Times New Roman"/>
          <w:lang w:eastAsia="en-GB"/>
        </w:rPr>
        <w:t xml:space="preserve"> should not </w:t>
      </w:r>
      <w:r w:rsidR="00363C6C">
        <w:rPr>
          <w:rFonts w:eastAsia="Times New Roman" w:cs="Times New Roman"/>
          <w:lang w:eastAsia="en-GB"/>
        </w:rPr>
        <w:t>obscure the</w:t>
      </w:r>
      <w:r w:rsidR="00737087">
        <w:rPr>
          <w:rFonts w:eastAsia="Times New Roman" w:cs="Times New Roman"/>
          <w:lang w:eastAsia="en-GB"/>
        </w:rPr>
        <w:t xml:space="preserve"> fact that some of</w:t>
      </w:r>
      <w:r w:rsidR="001B2284">
        <w:rPr>
          <w:rFonts w:eastAsia="Times New Roman" w:cs="Times New Roman"/>
          <w:lang w:eastAsia="en-GB"/>
        </w:rPr>
        <w:t xml:space="preserve"> </w:t>
      </w:r>
      <w:r w:rsidR="00EA491C">
        <w:rPr>
          <w:rFonts w:eastAsia="Times New Roman" w:cs="Times New Roman"/>
          <w:lang w:eastAsia="en-GB"/>
        </w:rPr>
        <w:t xml:space="preserve">the most </w:t>
      </w:r>
      <w:r w:rsidR="00363C6C">
        <w:rPr>
          <w:rFonts w:eastAsia="Times New Roman" w:cs="Times New Roman"/>
          <w:lang w:eastAsia="en-GB"/>
        </w:rPr>
        <w:t xml:space="preserve">important </w:t>
      </w:r>
      <w:r w:rsidR="00737087">
        <w:rPr>
          <w:rFonts w:eastAsia="Times New Roman" w:cs="Times New Roman"/>
          <w:lang w:eastAsia="en-GB"/>
        </w:rPr>
        <w:t>qualities</w:t>
      </w:r>
      <w:r w:rsidR="00EA491C">
        <w:rPr>
          <w:rFonts w:eastAsia="Times New Roman" w:cs="Times New Roman"/>
          <w:lang w:eastAsia="en-GB"/>
        </w:rPr>
        <w:t xml:space="preserve"> </w:t>
      </w:r>
      <w:r w:rsidR="00737087">
        <w:rPr>
          <w:rFonts w:eastAsia="Times New Roman" w:cs="Times New Roman"/>
          <w:lang w:eastAsia="en-GB"/>
        </w:rPr>
        <w:t>universities</w:t>
      </w:r>
      <w:r w:rsidR="00EA491C">
        <w:rPr>
          <w:rFonts w:eastAsia="Times New Roman" w:cs="Times New Roman"/>
          <w:lang w:eastAsia="en-GB"/>
        </w:rPr>
        <w:t xml:space="preserve"> ca</w:t>
      </w:r>
      <w:r w:rsidR="00737087">
        <w:rPr>
          <w:rFonts w:eastAsia="Times New Roman" w:cs="Times New Roman"/>
          <w:lang w:eastAsia="en-GB"/>
        </w:rPr>
        <w:t xml:space="preserve">n bring to entrepreneurship relate </w:t>
      </w:r>
      <w:r w:rsidR="00874276">
        <w:rPr>
          <w:rFonts w:eastAsia="Times New Roman" w:cs="Times New Roman"/>
          <w:lang w:eastAsia="en-GB"/>
        </w:rPr>
        <w:t xml:space="preserve">to </w:t>
      </w:r>
      <w:r w:rsidR="00737087">
        <w:rPr>
          <w:rFonts w:eastAsia="Times New Roman" w:cs="Times New Roman"/>
          <w:lang w:eastAsia="en-GB"/>
        </w:rPr>
        <w:t>its hinterland</w:t>
      </w:r>
      <w:r w:rsidR="0062753C">
        <w:rPr>
          <w:rFonts w:eastAsia="Times New Roman" w:cs="Times New Roman"/>
          <w:lang w:eastAsia="en-GB"/>
        </w:rPr>
        <w:t xml:space="preserve">. </w:t>
      </w:r>
      <w:r w:rsidR="0071627C">
        <w:rPr>
          <w:rFonts w:eastAsia="Times New Roman" w:cs="Times New Roman"/>
          <w:lang w:eastAsia="en-GB"/>
        </w:rPr>
        <w:t xml:space="preserve">An analysis of the culture of entrepreneurship in which today’s interpretations of the word are seen in terms of a succession of interlinked ‘movements’ through the lenses of a variety of different disciplines is required. </w:t>
      </w:r>
      <w:r w:rsidR="009F74CD" w:rsidRPr="009F74CD">
        <w:rPr>
          <w:rFonts w:eastAsia="Times New Roman" w:cs="Times New Roman"/>
          <w:lang w:eastAsia="en-GB"/>
        </w:rPr>
        <w:t xml:space="preserve">Creative writers are well positioned to respond </w:t>
      </w:r>
      <w:r w:rsidR="00420083">
        <w:rPr>
          <w:rFonts w:eastAsia="Times New Roman" w:cs="Times New Roman"/>
          <w:lang w:eastAsia="en-GB"/>
        </w:rPr>
        <w:t>a</w:t>
      </w:r>
      <w:r w:rsidR="009F74CD" w:rsidRPr="009F74CD">
        <w:rPr>
          <w:rFonts w:eastAsia="Times New Roman" w:cs="Times New Roman"/>
          <w:lang w:eastAsia="en-GB"/>
        </w:rPr>
        <w:t>rtistically, intellectually and economically</w:t>
      </w:r>
      <w:r w:rsidR="00A02D9A">
        <w:rPr>
          <w:rFonts w:eastAsia="Times New Roman" w:cs="Times New Roman"/>
          <w:lang w:eastAsia="en-GB"/>
        </w:rPr>
        <w:t xml:space="preserve"> to this challenge</w:t>
      </w:r>
      <w:r w:rsidR="009F74CD" w:rsidRPr="009F74CD">
        <w:rPr>
          <w:rFonts w:eastAsia="Times New Roman" w:cs="Times New Roman"/>
          <w:lang w:eastAsia="en-GB"/>
        </w:rPr>
        <w:t xml:space="preserve">. </w:t>
      </w:r>
      <w:r w:rsidR="0071627C">
        <w:rPr>
          <w:rFonts w:eastAsia="Times New Roman" w:cs="Times New Roman"/>
          <w:lang w:eastAsia="en-GB"/>
        </w:rPr>
        <w:t>We mus</w:t>
      </w:r>
      <w:r w:rsidR="00737087">
        <w:rPr>
          <w:rFonts w:eastAsia="Times New Roman" w:cs="Times New Roman"/>
          <w:lang w:eastAsia="en-GB"/>
        </w:rPr>
        <w:t xml:space="preserve">t </w:t>
      </w:r>
      <w:r w:rsidR="00EA491C">
        <w:rPr>
          <w:rFonts w:eastAsia="Times New Roman" w:cs="Times New Roman"/>
          <w:lang w:eastAsia="en-GB"/>
        </w:rPr>
        <w:t>examine and debate</w:t>
      </w:r>
      <w:r w:rsidR="00737087">
        <w:rPr>
          <w:rFonts w:eastAsia="Times New Roman" w:cs="Times New Roman"/>
          <w:lang w:eastAsia="en-GB"/>
        </w:rPr>
        <w:t xml:space="preserve"> the morality of</w:t>
      </w:r>
      <w:r w:rsidR="00EA491C">
        <w:rPr>
          <w:rFonts w:eastAsia="Times New Roman" w:cs="Times New Roman"/>
          <w:lang w:eastAsia="en-GB"/>
        </w:rPr>
        <w:t xml:space="preserve"> </w:t>
      </w:r>
      <w:r w:rsidR="00737087">
        <w:rPr>
          <w:rFonts w:eastAsia="Times New Roman" w:cs="Times New Roman"/>
          <w:lang w:eastAsia="en-GB"/>
        </w:rPr>
        <w:t xml:space="preserve">entrepreneurship </w:t>
      </w:r>
      <w:r w:rsidR="0033356D">
        <w:rPr>
          <w:rFonts w:eastAsia="Times New Roman" w:cs="Times New Roman"/>
          <w:lang w:eastAsia="en-GB"/>
        </w:rPr>
        <w:t xml:space="preserve">and </w:t>
      </w:r>
      <w:r w:rsidR="00A02D9A">
        <w:rPr>
          <w:rFonts w:eastAsia="Times New Roman" w:cs="Times New Roman"/>
          <w:lang w:eastAsia="en-GB"/>
        </w:rPr>
        <w:t>develop methods that</w:t>
      </w:r>
      <w:r w:rsidR="0033356D">
        <w:rPr>
          <w:rFonts w:eastAsia="Times New Roman" w:cs="Times New Roman"/>
          <w:lang w:eastAsia="en-GB"/>
        </w:rPr>
        <w:t xml:space="preserve"> </w:t>
      </w:r>
      <w:r w:rsidR="00737087">
        <w:rPr>
          <w:rFonts w:eastAsia="Times New Roman" w:cs="Times New Roman"/>
          <w:lang w:eastAsia="en-GB"/>
        </w:rPr>
        <w:t>encourage</w:t>
      </w:r>
      <w:r w:rsidR="0033356D">
        <w:rPr>
          <w:rFonts w:eastAsia="Times New Roman" w:cs="Times New Roman"/>
          <w:lang w:eastAsia="en-GB"/>
        </w:rPr>
        <w:t xml:space="preserve"> sustainable </w:t>
      </w:r>
      <w:r w:rsidR="00A02D9A">
        <w:rPr>
          <w:rFonts w:eastAsia="Times New Roman" w:cs="Times New Roman"/>
          <w:lang w:eastAsia="en-GB"/>
        </w:rPr>
        <w:t xml:space="preserve">entrepreneurial creative practices and prepare writers for active, </w:t>
      </w:r>
      <w:r w:rsidR="00500454">
        <w:rPr>
          <w:rFonts w:eastAsia="Times New Roman" w:cs="Times New Roman"/>
          <w:lang w:eastAsia="en-GB"/>
        </w:rPr>
        <w:t xml:space="preserve">reflexive </w:t>
      </w:r>
      <w:r w:rsidR="00A02D9A">
        <w:rPr>
          <w:rFonts w:eastAsia="Times New Roman" w:cs="Times New Roman"/>
          <w:lang w:eastAsia="en-GB"/>
        </w:rPr>
        <w:t xml:space="preserve">entrepreneurial practice. </w:t>
      </w:r>
    </w:p>
    <w:p w14:paraId="30FCB4A5" w14:textId="69AAE57F" w:rsidR="00A02D9A" w:rsidRDefault="00A02D9A" w:rsidP="009F74CD">
      <w:pPr>
        <w:shd w:val="clear" w:color="auto" w:fill="FFFFFF"/>
        <w:spacing w:before="100" w:beforeAutospacing="1" w:after="100" w:afterAutospacing="1" w:line="360" w:lineRule="auto"/>
        <w:ind w:firstLine="720"/>
        <w:jc w:val="both"/>
        <w:rPr>
          <w:rFonts w:eastAsia="Times New Roman" w:cs="Times New Roman"/>
          <w:lang w:eastAsia="en-GB"/>
        </w:rPr>
      </w:pPr>
    </w:p>
    <w:p w14:paraId="5C3324E2" w14:textId="77777777" w:rsidR="00A02D9A" w:rsidRDefault="00A02D9A" w:rsidP="009F74CD">
      <w:pPr>
        <w:shd w:val="clear" w:color="auto" w:fill="FFFFFF"/>
        <w:spacing w:before="100" w:beforeAutospacing="1" w:after="100" w:afterAutospacing="1" w:line="360" w:lineRule="auto"/>
        <w:ind w:firstLine="720"/>
        <w:jc w:val="both"/>
        <w:rPr>
          <w:rFonts w:eastAsia="Times New Roman" w:cs="Times New Roman"/>
          <w:lang w:eastAsia="en-GB"/>
        </w:rPr>
      </w:pPr>
    </w:p>
    <w:p w14:paraId="6C0318BC" w14:textId="3FD787C1" w:rsidR="00420083" w:rsidRDefault="00420083" w:rsidP="00155A6F">
      <w:pPr>
        <w:shd w:val="clear" w:color="auto" w:fill="FFFFFF"/>
        <w:spacing w:before="100" w:beforeAutospacing="1" w:after="100" w:afterAutospacing="1" w:line="360" w:lineRule="auto"/>
        <w:jc w:val="both"/>
        <w:rPr>
          <w:rFonts w:eastAsia="Times New Roman" w:cs="Times New Roman"/>
          <w:lang w:eastAsia="en-GB"/>
        </w:rPr>
      </w:pPr>
    </w:p>
    <w:p w14:paraId="4A7FDBAB" w14:textId="261AFFD2" w:rsidR="00393613" w:rsidRDefault="00393613" w:rsidP="00155A6F">
      <w:pPr>
        <w:shd w:val="clear" w:color="auto" w:fill="FFFFFF"/>
        <w:spacing w:before="100" w:beforeAutospacing="1" w:after="100" w:afterAutospacing="1" w:line="360" w:lineRule="auto"/>
        <w:jc w:val="both"/>
        <w:rPr>
          <w:rFonts w:eastAsia="Times New Roman" w:cs="Times New Roman"/>
          <w:lang w:eastAsia="en-GB"/>
        </w:rPr>
      </w:pPr>
    </w:p>
    <w:p w14:paraId="74D4E6D0" w14:textId="77777777" w:rsidR="00393613" w:rsidRDefault="00393613" w:rsidP="00155A6F">
      <w:pPr>
        <w:shd w:val="clear" w:color="auto" w:fill="FFFFFF"/>
        <w:spacing w:before="100" w:beforeAutospacing="1" w:after="100" w:afterAutospacing="1" w:line="360" w:lineRule="auto"/>
        <w:jc w:val="both"/>
        <w:rPr>
          <w:rFonts w:eastAsia="Times New Roman" w:cs="Times New Roman"/>
          <w:lang w:eastAsia="en-GB"/>
        </w:rPr>
      </w:pPr>
    </w:p>
    <w:p w14:paraId="10536742" w14:textId="111163F2" w:rsidR="00420083" w:rsidRDefault="00420083" w:rsidP="00155A6F">
      <w:pPr>
        <w:shd w:val="clear" w:color="auto" w:fill="FFFFFF"/>
        <w:spacing w:before="100" w:beforeAutospacing="1" w:after="100" w:afterAutospacing="1" w:line="360" w:lineRule="auto"/>
        <w:jc w:val="both"/>
        <w:rPr>
          <w:rFonts w:eastAsia="Times New Roman" w:cs="Times New Roman"/>
          <w:lang w:eastAsia="en-GB"/>
        </w:rPr>
      </w:pPr>
    </w:p>
    <w:p w14:paraId="6334076A" w14:textId="5E0D58CE" w:rsidR="001A5C5B" w:rsidRDefault="001A5C5B" w:rsidP="00155A6F">
      <w:pPr>
        <w:shd w:val="clear" w:color="auto" w:fill="FFFFFF"/>
        <w:spacing w:before="100" w:beforeAutospacing="1" w:after="100" w:afterAutospacing="1" w:line="360" w:lineRule="auto"/>
        <w:jc w:val="both"/>
        <w:rPr>
          <w:rFonts w:eastAsia="Times New Roman" w:cs="Times New Roman"/>
          <w:lang w:eastAsia="en-GB"/>
        </w:rPr>
      </w:pPr>
    </w:p>
    <w:p w14:paraId="4114B4DF" w14:textId="526BA747" w:rsidR="001A5C5B" w:rsidRDefault="001A5C5B" w:rsidP="00155A6F">
      <w:pPr>
        <w:shd w:val="clear" w:color="auto" w:fill="FFFFFF"/>
        <w:spacing w:before="100" w:beforeAutospacing="1" w:after="100" w:afterAutospacing="1" w:line="360" w:lineRule="auto"/>
        <w:jc w:val="both"/>
        <w:rPr>
          <w:rFonts w:eastAsia="Times New Roman" w:cs="Times New Roman"/>
          <w:lang w:eastAsia="en-GB"/>
        </w:rPr>
      </w:pPr>
    </w:p>
    <w:p w14:paraId="06FD2796" w14:textId="38E46256" w:rsidR="001A5C5B" w:rsidRDefault="001A5C5B" w:rsidP="00155A6F">
      <w:pPr>
        <w:shd w:val="clear" w:color="auto" w:fill="FFFFFF"/>
        <w:spacing w:before="100" w:beforeAutospacing="1" w:after="100" w:afterAutospacing="1" w:line="360" w:lineRule="auto"/>
        <w:jc w:val="both"/>
        <w:rPr>
          <w:rFonts w:eastAsia="Times New Roman" w:cs="Times New Roman"/>
          <w:lang w:eastAsia="en-GB"/>
        </w:rPr>
      </w:pPr>
    </w:p>
    <w:p w14:paraId="2C9D439A" w14:textId="77777777" w:rsidR="001A5C5B" w:rsidRDefault="001A5C5B" w:rsidP="00155A6F">
      <w:pPr>
        <w:shd w:val="clear" w:color="auto" w:fill="FFFFFF"/>
        <w:spacing w:before="100" w:beforeAutospacing="1" w:after="100" w:afterAutospacing="1" w:line="360" w:lineRule="auto"/>
        <w:jc w:val="both"/>
        <w:rPr>
          <w:rFonts w:eastAsia="Times New Roman" w:cs="Times New Roman"/>
          <w:lang w:eastAsia="en-GB"/>
        </w:rPr>
      </w:pPr>
    </w:p>
    <w:p w14:paraId="3FD7BE24" w14:textId="0D09BBE3" w:rsidR="0021522C" w:rsidRPr="004B5E55" w:rsidRDefault="00393613" w:rsidP="00155A6F">
      <w:pPr>
        <w:shd w:val="clear" w:color="auto" w:fill="FFFFFF"/>
        <w:spacing w:before="100" w:beforeAutospacing="1" w:after="100" w:afterAutospacing="1" w:line="360" w:lineRule="auto"/>
        <w:jc w:val="both"/>
        <w:rPr>
          <w:rFonts w:eastAsia="Times New Roman" w:cs="Times New Roman"/>
          <w:b/>
          <w:bCs/>
          <w:lang w:eastAsia="en-GB"/>
        </w:rPr>
      </w:pPr>
      <w:r>
        <w:rPr>
          <w:rFonts w:eastAsia="Times New Roman" w:cs="Times New Roman"/>
          <w:b/>
          <w:bCs/>
          <w:lang w:eastAsia="en-GB"/>
        </w:rPr>
        <w:lastRenderedPageBreak/>
        <w:t>Works Cited</w:t>
      </w:r>
    </w:p>
    <w:p w14:paraId="59A1D0AC" w14:textId="77777777"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sidRPr="004B5E55">
        <w:rPr>
          <w:rFonts w:eastAsia="Times New Roman" w:cs="Times New Roman"/>
          <w:lang w:eastAsia="en-GB"/>
        </w:rPr>
        <w:t xml:space="preserve">Ahl, H., &amp; Marlow, S. (2012) Exploring the dynamics of gender, feminism and entrepreneurship: advancing debate to escape a dead </w:t>
      </w:r>
      <w:proofErr w:type="gramStart"/>
      <w:r w:rsidRPr="004B5E55">
        <w:rPr>
          <w:rFonts w:eastAsia="Times New Roman" w:cs="Times New Roman"/>
          <w:lang w:eastAsia="en-GB"/>
        </w:rPr>
        <w:t>end?.</w:t>
      </w:r>
      <w:proofErr w:type="gramEnd"/>
      <w:r w:rsidRPr="004B5E55">
        <w:rPr>
          <w:rFonts w:eastAsia="Times New Roman" w:cs="Times New Roman"/>
          <w:i/>
          <w:iCs/>
          <w:lang w:eastAsia="en-GB"/>
        </w:rPr>
        <w:t xml:space="preserve"> Organization</w:t>
      </w:r>
      <w:r w:rsidRPr="004B5E55">
        <w:rPr>
          <w:rFonts w:eastAsia="Times New Roman" w:cs="Times New Roman"/>
          <w:lang w:eastAsia="en-GB"/>
        </w:rPr>
        <w:t>, 19 (5),543-562.</w:t>
      </w:r>
    </w:p>
    <w:p w14:paraId="75D99CA3" w14:textId="1675AE62"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sidRPr="004B5E55">
        <w:rPr>
          <w:rFonts w:eastAsia="Times New Roman" w:cs="Times New Roman"/>
          <w:lang w:eastAsia="en-GB"/>
        </w:rPr>
        <w:t xml:space="preserve">Allende, S.C. (2018) </w:t>
      </w:r>
      <w:r w:rsidRPr="004B5E55">
        <w:rPr>
          <w:rFonts w:eastAsia="Times New Roman" w:cs="Times New Roman"/>
          <w:i/>
          <w:iCs/>
          <w:lang w:eastAsia="en-GB"/>
        </w:rPr>
        <w:t>Be More Pirate: Or How to Take On the World and Win</w:t>
      </w:r>
      <w:r w:rsidRPr="004B5E55">
        <w:rPr>
          <w:rFonts w:eastAsia="Times New Roman" w:cs="Times New Roman"/>
          <w:lang w:eastAsia="en-GB"/>
        </w:rPr>
        <w:t>. New York, Touchstone</w:t>
      </w:r>
    </w:p>
    <w:p w14:paraId="26C1FAAE" w14:textId="58E69310"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61275A">
        <w:rPr>
          <w:rFonts w:eastAsia="Times New Roman" w:cs="Times New Roman"/>
          <w:lang w:eastAsia="en-GB"/>
        </w:rPr>
        <w:t xml:space="preserve">Anderson, A. R. and Warren, L. 2011. The Entrepreneur as Hero and Jester; Enacting the Entrepreneurial Discourse. </w:t>
      </w:r>
      <w:r w:rsidRPr="0061275A">
        <w:rPr>
          <w:rFonts w:eastAsia="Times New Roman" w:cs="Times New Roman"/>
          <w:i/>
          <w:iCs/>
          <w:lang w:eastAsia="en-GB"/>
        </w:rPr>
        <w:t>International Small Business Journal,</w:t>
      </w:r>
      <w:r w:rsidRPr="0061275A">
        <w:rPr>
          <w:rFonts w:eastAsia="Times New Roman" w:cs="Times New Roman"/>
          <w:lang w:eastAsia="en-GB"/>
        </w:rPr>
        <w:t xml:space="preserve"> Published online before print 16 August 16, 2011, </w:t>
      </w:r>
      <w:proofErr w:type="spellStart"/>
      <w:r w:rsidRPr="0061275A">
        <w:rPr>
          <w:rFonts w:eastAsia="Times New Roman" w:cs="Times New Roman"/>
          <w:lang w:eastAsia="en-GB"/>
        </w:rPr>
        <w:t>doi</w:t>
      </w:r>
      <w:proofErr w:type="spellEnd"/>
      <w:r w:rsidRPr="0061275A">
        <w:rPr>
          <w:rFonts w:eastAsia="Times New Roman" w:cs="Times New Roman"/>
          <w:lang w:eastAsia="en-GB"/>
        </w:rPr>
        <w:t>: in relation to Michael O’Leary.</w:t>
      </w:r>
    </w:p>
    <w:p w14:paraId="1F129661" w14:textId="77777777" w:rsidR="00C23386" w:rsidRDefault="00C23386" w:rsidP="00C23386">
      <w:pPr>
        <w:shd w:val="clear" w:color="auto" w:fill="FFFFFF"/>
        <w:spacing w:before="100" w:beforeAutospacing="1" w:after="100" w:afterAutospacing="1" w:line="360" w:lineRule="auto"/>
        <w:rPr>
          <w:rFonts w:eastAsia="Times New Roman" w:cs="Times New Roman"/>
          <w:lang w:eastAsia="en-GB"/>
        </w:rPr>
      </w:pPr>
      <w:r w:rsidRPr="00654337">
        <w:rPr>
          <w:rFonts w:eastAsia="Times New Roman" w:cs="Times New Roman"/>
          <w:lang w:eastAsia="en-GB"/>
        </w:rPr>
        <w:t xml:space="preserve">Anderson, A. R. and Smith, R. 2007. The Moral Space in Entrepreneurship. </w:t>
      </w:r>
      <w:r w:rsidRPr="00654337">
        <w:rPr>
          <w:rFonts w:eastAsia="Times New Roman" w:cs="Times New Roman"/>
          <w:i/>
          <w:iCs/>
          <w:lang w:eastAsia="en-GB"/>
        </w:rPr>
        <w:t>Entrepreneurship and Regional Development</w:t>
      </w:r>
      <w:r w:rsidRPr="00654337">
        <w:rPr>
          <w:rFonts w:eastAsia="Times New Roman" w:cs="Times New Roman"/>
          <w:lang w:eastAsia="en-GB"/>
        </w:rPr>
        <w:t>, 19(6): 479–497.</w:t>
      </w:r>
      <w:r>
        <w:rPr>
          <w:rFonts w:eastAsia="Times New Roman" w:cs="Times New Roman"/>
          <w:lang w:eastAsia="en-GB"/>
        </w:rPr>
        <w:t xml:space="preserve"> </w:t>
      </w:r>
    </w:p>
    <w:p w14:paraId="4541E020" w14:textId="17DD47A7" w:rsidR="00500454" w:rsidRDefault="00500454" w:rsidP="00C23386">
      <w:pPr>
        <w:shd w:val="clear" w:color="auto" w:fill="FFFFFF"/>
        <w:spacing w:before="100" w:beforeAutospacing="1" w:after="100" w:afterAutospacing="1" w:line="360" w:lineRule="auto"/>
      </w:pPr>
      <w:proofErr w:type="spellStart"/>
      <w:r w:rsidRPr="004B5E55">
        <w:t>Aulet</w:t>
      </w:r>
      <w:proofErr w:type="spellEnd"/>
      <w:r w:rsidRPr="004B5E55">
        <w:t xml:space="preserve">, W, (2017) </w:t>
      </w:r>
      <w:r w:rsidRPr="004B5E55">
        <w:rPr>
          <w:i/>
        </w:rPr>
        <w:t>Disciplined Entrepreneurship Workbook,</w:t>
      </w:r>
      <w:r w:rsidRPr="004B5E55">
        <w:t xml:space="preserve"> Hoboken, New Jersey, John Wiley &amp; Sons.</w:t>
      </w:r>
    </w:p>
    <w:p w14:paraId="0CF72F21" w14:textId="4BDDBE20"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EE611B">
        <w:rPr>
          <w:rFonts w:eastAsia="Times New Roman" w:cs="Times New Roman"/>
          <w:lang w:eastAsia="en-GB"/>
        </w:rPr>
        <w:t>Barthes, R (</w:t>
      </w:r>
      <w:proofErr w:type="gramStart"/>
      <w:r w:rsidRPr="00EE611B">
        <w:rPr>
          <w:rFonts w:eastAsia="Times New Roman" w:cs="Times New Roman"/>
          <w:lang w:eastAsia="en-GB"/>
        </w:rPr>
        <w:t>1975 )</w:t>
      </w:r>
      <w:proofErr w:type="gramEnd"/>
      <w:r w:rsidRPr="00EE611B">
        <w:rPr>
          <w:rFonts w:eastAsia="Times New Roman" w:cs="Times New Roman"/>
          <w:lang w:eastAsia="en-GB"/>
        </w:rPr>
        <w:t xml:space="preserve"> </w:t>
      </w:r>
      <w:r w:rsidRPr="00657A9F">
        <w:rPr>
          <w:rFonts w:eastAsia="Times New Roman" w:cs="Times New Roman"/>
          <w:i/>
          <w:iCs/>
          <w:lang w:eastAsia="en-GB"/>
        </w:rPr>
        <w:t>The Pleasure of the Text</w:t>
      </w:r>
      <w:r w:rsidRPr="00EE611B">
        <w:rPr>
          <w:rFonts w:eastAsia="Times New Roman" w:cs="Times New Roman"/>
          <w:lang w:eastAsia="en-GB"/>
        </w:rPr>
        <w:t>, translated from French by Richard Miller, Farrar, Straus and Giroux</w:t>
      </w:r>
      <w:r>
        <w:rPr>
          <w:rFonts w:eastAsia="Times New Roman" w:cs="Times New Roman"/>
          <w:lang w:eastAsia="en-GB"/>
        </w:rPr>
        <w:t>.</w:t>
      </w:r>
    </w:p>
    <w:p w14:paraId="195FC626"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proofErr w:type="spellStart"/>
      <w:r w:rsidRPr="003A293F">
        <w:rPr>
          <w:rFonts w:eastAsia="Times New Roman" w:cs="Times New Roman"/>
          <w:lang w:eastAsia="en-GB"/>
        </w:rPr>
        <w:t>Bacigalupo</w:t>
      </w:r>
      <w:proofErr w:type="spellEnd"/>
      <w:r w:rsidRPr="003A293F">
        <w:rPr>
          <w:rFonts w:eastAsia="Times New Roman" w:cs="Times New Roman"/>
          <w:lang w:eastAsia="en-GB"/>
        </w:rPr>
        <w:t xml:space="preserve">, M., </w:t>
      </w:r>
      <w:proofErr w:type="spellStart"/>
      <w:r w:rsidRPr="003A293F">
        <w:rPr>
          <w:rFonts w:eastAsia="Times New Roman" w:cs="Times New Roman"/>
          <w:lang w:eastAsia="en-GB"/>
        </w:rPr>
        <w:t>Kampylis</w:t>
      </w:r>
      <w:proofErr w:type="spellEnd"/>
      <w:r w:rsidRPr="003A293F">
        <w:rPr>
          <w:rFonts w:eastAsia="Times New Roman" w:cs="Times New Roman"/>
          <w:lang w:eastAsia="en-GB"/>
        </w:rPr>
        <w:t xml:space="preserve">, P., Punie, Y., Van den Brande, G. (2016). </w:t>
      </w:r>
      <w:proofErr w:type="spellStart"/>
      <w:r w:rsidRPr="003A293F">
        <w:rPr>
          <w:rFonts w:eastAsia="Times New Roman" w:cs="Times New Roman"/>
          <w:i/>
          <w:iCs/>
          <w:lang w:eastAsia="en-GB"/>
        </w:rPr>
        <w:t>EntreComp</w:t>
      </w:r>
      <w:proofErr w:type="spellEnd"/>
      <w:r w:rsidRPr="003A293F">
        <w:rPr>
          <w:rFonts w:eastAsia="Times New Roman" w:cs="Times New Roman"/>
          <w:i/>
          <w:iCs/>
          <w:lang w:eastAsia="en-GB"/>
        </w:rPr>
        <w:t xml:space="preserve">: The Entrepreneurship Competence Framework. </w:t>
      </w:r>
      <w:r w:rsidRPr="003A293F">
        <w:rPr>
          <w:rFonts w:eastAsia="Times New Roman" w:cs="Times New Roman"/>
          <w:lang w:eastAsia="en-GB"/>
        </w:rPr>
        <w:t>Luxembourg: Publication Office of the European Union; EUR 27939 EN;</w:t>
      </w:r>
      <w:r>
        <w:rPr>
          <w:rFonts w:eastAsia="Times New Roman" w:cs="Times New Roman"/>
          <w:lang w:eastAsia="en-GB"/>
        </w:rPr>
        <w:t xml:space="preserve"> </w:t>
      </w:r>
      <w:r w:rsidRPr="003A293F">
        <w:rPr>
          <w:rFonts w:eastAsia="Times New Roman" w:cs="Times New Roman"/>
          <w:lang w:eastAsia="en-GB"/>
        </w:rPr>
        <w:t xml:space="preserve">doi:10.2791/593884 </w:t>
      </w:r>
      <w:proofErr w:type="spellStart"/>
      <w:r w:rsidRPr="003A293F">
        <w:rPr>
          <w:rFonts w:eastAsia="Times New Roman" w:cs="Times New Roman"/>
          <w:lang w:eastAsia="en-GB"/>
        </w:rPr>
        <w:t>pg</w:t>
      </w:r>
      <w:proofErr w:type="spellEnd"/>
      <w:r w:rsidRPr="003A293F">
        <w:rPr>
          <w:rFonts w:eastAsia="Times New Roman" w:cs="Times New Roman"/>
          <w:lang w:eastAsia="en-GB"/>
        </w:rPr>
        <w:t xml:space="preserve"> 8.</w:t>
      </w:r>
    </w:p>
    <w:p w14:paraId="5C25216C"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61275A">
        <w:rPr>
          <w:rFonts w:eastAsia="Times New Roman" w:cs="Times New Roman"/>
          <w:lang w:eastAsia="en-GB"/>
        </w:rPr>
        <w:t>Baudrillard, J (19</w:t>
      </w:r>
      <w:r>
        <w:rPr>
          <w:rFonts w:eastAsia="Times New Roman" w:cs="Times New Roman"/>
          <w:lang w:eastAsia="en-GB"/>
        </w:rPr>
        <w:t>94</w:t>
      </w:r>
      <w:r w:rsidRPr="0061275A">
        <w:rPr>
          <w:rFonts w:eastAsia="Times New Roman" w:cs="Times New Roman"/>
          <w:lang w:eastAsia="en-GB"/>
        </w:rPr>
        <w:t xml:space="preserve">) </w:t>
      </w:r>
      <w:r w:rsidRPr="0061275A">
        <w:rPr>
          <w:rFonts w:eastAsia="Times New Roman" w:cs="Times New Roman"/>
          <w:i/>
          <w:iCs/>
          <w:lang w:eastAsia="en-GB"/>
        </w:rPr>
        <w:t>Simulacra and Simulation</w:t>
      </w:r>
      <w:r>
        <w:rPr>
          <w:rFonts w:eastAsia="Times New Roman" w:cs="Times New Roman"/>
          <w:i/>
          <w:iCs/>
          <w:lang w:eastAsia="en-GB"/>
        </w:rPr>
        <w:t>,</w:t>
      </w:r>
      <w:r w:rsidRPr="0061275A">
        <w:rPr>
          <w:rFonts w:eastAsia="Times New Roman" w:cs="Times New Roman"/>
          <w:lang w:eastAsia="en-GB"/>
        </w:rPr>
        <w:t xml:space="preserve"> t</w:t>
      </w:r>
      <w:r>
        <w:rPr>
          <w:rFonts w:eastAsia="Times New Roman" w:cs="Times New Roman"/>
          <w:lang w:eastAsia="en-GB"/>
        </w:rPr>
        <w:t>r</w:t>
      </w:r>
      <w:r w:rsidRPr="0061275A">
        <w:rPr>
          <w:rFonts w:eastAsia="Times New Roman" w:cs="Times New Roman"/>
          <w:lang w:eastAsia="en-GB"/>
        </w:rPr>
        <w:t>anslated from French by Sheila Feria Glaser, Michigan, Michigan University Press</w:t>
      </w:r>
      <w:r>
        <w:rPr>
          <w:rFonts w:eastAsia="Times New Roman" w:cs="Times New Roman"/>
          <w:lang w:eastAsia="en-GB"/>
        </w:rPr>
        <w:t>,</w:t>
      </w:r>
      <w:r w:rsidRPr="0061275A">
        <w:rPr>
          <w:rFonts w:eastAsia="Times New Roman" w:cs="Times New Roman"/>
          <w:lang w:eastAsia="en-GB"/>
        </w:rPr>
        <w:t xml:space="preserve"> pg1</w:t>
      </w:r>
      <w:r>
        <w:rPr>
          <w:rFonts w:eastAsia="Times New Roman" w:cs="Times New Roman"/>
          <w:lang w:eastAsia="en-GB"/>
        </w:rPr>
        <w:t>.</w:t>
      </w:r>
    </w:p>
    <w:p w14:paraId="24C44EA5" w14:textId="483AC4CC" w:rsidR="00033AF7" w:rsidRDefault="0062753C" w:rsidP="00033AF7">
      <w:pPr>
        <w:shd w:val="clear" w:color="auto" w:fill="FFFFFF"/>
        <w:spacing w:before="100" w:beforeAutospacing="1" w:after="100" w:afterAutospacing="1" w:line="360" w:lineRule="auto"/>
        <w:jc w:val="both"/>
        <w:rPr>
          <w:rFonts w:eastAsia="Times New Roman" w:cs="Times New Roman"/>
          <w:lang w:eastAsia="en-GB"/>
        </w:rPr>
      </w:pPr>
      <w:r w:rsidRPr="00D9546B">
        <w:rPr>
          <w:rFonts w:eastAsia="Times New Roman" w:cs="Times New Roman"/>
          <w:lang w:eastAsia="en-GB"/>
        </w:rPr>
        <w:t>Bridge, S.</w:t>
      </w:r>
      <w:r>
        <w:rPr>
          <w:rFonts w:eastAsia="Times New Roman" w:cs="Times New Roman"/>
          <w:lang w:eastAsia="en-GB"/>
        </w:rPr>
        <w:t>,</w:t>
      </w:r>
      <w:r w:rsidRPr="00D9546B">
        <w:rPr>
          <w:rFonts w:eastAsia="Times New Roman" w:cs="Times New Roman"/>
          <w:lang w:eastAsia="en-GB"/>
        </w:rPr>
        <w:t xml:space="preserve"> (2017) Does ‘entrepreneurship</w:t>
      </w:r>
      <w:r>
        <w:rPr>
          <w:rFonts w:eastAsia="Times New Roman" w:cs="Times New Roman"/>
          <w:lang w:eastAsia="en-GB"/>
        </w:rPr>
        <w:t>’</w:t>
      </w:r>
      <w:r w:rsidRPr="00D9546B">
        <w:rPr>
          <w:rFonts w:eastAsia="Times New Roman" w:cs="Times New Roman"/>
          <w:lang w:eastAsia="en-GB"/>
        </w:rPr>
        <w:t xml:space="preserve"> exist? </w:t>
      </w:r>
      <w:r w:rsidRPr="00D9546B">
        <w:rPr>
          <w:rFonts w:eastAsia="Times New Roman" w:cs="Times New Roman"/>
          <w:i/>
          <w:iCs/>
          <w:lang w:eastAsia="en-GB"/>
        </w:rPr>
        <w:t>Small Enterprise Research</w:t>
      </w:r>
      <w:r w:rsidRPr="00D9546B">
        <w:rPr>
          <w:rFonts w:eastAsia="Times New Roman" w:cs="Times New Roman"/>
          <w:lang w:eastAsia="en-GB"/>
        </w:rPr>
        <w:t xml:space="preserve"> Vol</w:t>
      </w:r>
      <w:r>
        <w:rPr>
          <w:rFonts w:eastAsia="Times New Roman" w:cs="Times New Roman"/>
          <w:lang w:eastAsia="en-GB"/>
        </w:rPr>
        <w:t>.</w:t>
      </w:r>
      <w:r w:rsidRPr="00D9546B">
        <w:rPr>
          <w:rFonts w:eastAsia="Times New Roman" w:cs="Times New Roman"/>
          <w:lang w:eastAsia="en-GB"/>
        </w:rPr>
        <w:t xml:space="preserve"> 24, No. 2 206-213</w:t>
      </w:r>
      <w:r>
        <w:rPr>
          <w:rFonts w:eastAsia="Times New Roman" w:cs="Times New Roman"/>
          <w:lang w:eastAsia="en-GB"/>
        </w:rPr>
        <w:t>,</w:t>
      </w:r>
      <w:r w:rsidRPr="00D9546B">
        <w:rPr>
          <w:rFonts w:eastAsia="Times New Roman" w:cs="Times New Roman"/>
          <w:lang w:eastAsia="en-GB"/>
        </w:rPr>
        <w:t xml:space="preserve"> </w:t>
      </w:r>
      <w:proofErr w:type="spellStart"/>
      <w:r w:rsidRPr="00D9546B">
        <w:rPr>
          <w:rFonts w:eastAsia="Times New Roman" w:cs="Times New Roman"/>
          <w:lang w:eastAsia="en-GB"/>
        </w:rPr>
        <w:t>pg</w:t>
      </w:r>
      <w:proofErr w:type="spellEnd"/>
      <w:r w:rsidRPr="00D9546B">
        <w:rPr>
          <w:rFonts w:eastAsia="Times New Roman" w:cs="Times New Roman"/>
          <w:lang w:eastAsia="en-GB"/>
        </w:rPr>
        <w:t xml:space="preserve"> 209</w:t>
      </w:r>
      <w:r w:rsidR="0013431D">
        <w:rPr>
          <w:rFonts w:eastAsia="Times New Roman" w:cs="Times New Roman"/>
          <w:lang w:eastAsia="en-GB"/>
        </w:rPr>
        <w:t xml:space="preserve">, </w:t>
      </w:r>
      <w:r w:rsidR="00033AF7">
        <w:rPr>
          <w:rFonts w:eastAsia="Times New Roman" w:cs="Times New Roman"/>
          <w:lang w:eastAsia="en-GB"/>
        </w:rPr>
        <w:t xml:space="preserve">Ibid, pg. 210. </w:t>
      </w:r>
      <w:r w:rsidR="00033AF7" w:rsidRPr="00D9546B">
        <w:rPr>
          <w:rFonts w:eastAsia="Times New Roman" w:cs="Times New Roman"/>
          <w:lang w:eastAsia="en-GB"/>
        </w:rPr>
        <w:t>‘Has the belief in the existence of entrepreneurship as a condition which somehow generates entrepreneurs misdirected policy-makers and academics, and encouraged people to think that if any economy wants more entrepreneurs, then the seed of entrepreneurship needs to be planted within individuals because that will somehow grow entrepreneurial tendencies?</w:t>
      </w:r>
      <w:r w:rsidR="00033AF7">
        <w:rPr>
          <w:rFonts w:eastAsia="Times New Roman" w:cs="Times New Roman"/>
          <w:lang w:eastAsia="en-GB"/>
        </w:rPr>
        <w:t>’</w:t>
      </w:r>
    </w:p>
    <w:p w14:paraId="1E48CD5C" w14:textId="57CEC07D" w:rsidR="00033AF7" w:rsidRDefault="00500454" w:rsidP="00033AF7">
      <w:pPr>
        <w:shd w:val="clear" w:color="auto" w:fill="FFFFFF"/>
        <w:spacing w:before="100" w:beforeAutospacing="1" w:after="100" w:afterAutospacing="1" w:line="360" w:lineRule="auto"/>
        <w:rPr>
          <w:rFonts w:eastAsia="Times New Roman" w:cs="Times New Roman"/>
          <w:lang w:eastAsia="en-GB"/>
        </w:rPr>
      </w:pPr>
      <w:r w:rsidRPr="00EE611B">
        <w:rPr>
          <w:rFonts w:eastAsia="Times New Roman" w:cs="Times New Roman"/>
          <w:lang w:eastAsia="en-GB"/>
        </w:rPr>
        <w:t xml:space="preserve">Bridge, S. (2017), "Is “entrepreneurship” the problem in entrepreneurship education?", </w:t>
      </w:r>
      <w:r w:rsidRPr="00EE611B">
        <w:rPr>
          <w:rFonts w:eastAsia="Times New Roman" w:cs="Times New Roman"/>
          <w:i/>
          <w:iCs/>
          <w:lang w:eastAsia="en-GB"/>
        </w:rPr>
        <w:t>Education &amp; Training</w:t>
      </w:r>
      <w:r w:rsidRPr="00EE611B">
        <w:rPr>
          <w:rFonts w:eastAsia="Times New Roman" w:cs="Times New Roman"/>
          <w:lang w:eastAsia="en-GB"/>
        </w:rPr>
        <w:t>, vol. 59, no. 7, pp. 740-750</w:t>
      </w:r>
      <w:r w:rsidR="0013431D">
        <w:rPr>
          <w:rFonts w:eastAsia="Times New Roman" w:cs="Times New Roman"/>
          <w:lang w:eastAsia="en-GB"/>
        </w:rPr>
        <w:t xml:space="preserve"> and </w:t>
      </w:r>
      <w:r w:rsidR="00033AF7" w:rsidRPr="00AA5A89">
        <w:rPr>
          <w:rFonts w:eastAsia="Times New Roman" w:cs="Times New Roman"/>
          <w:lang w:eastAsia="en-GB"/>
        </w:rPr>
        <w:t>p</w:t>
      </w:r>
      <w:r w:rsidR="00033AF7">
        <w:rPr>
          <w:rFonts w:eastAsia="Times New Roman" w:cs="Times New Roman"/>
          <w:lang w:eastAsia="en-GB"/>
        </w:rPr>
        <w:t>g</w:t>
      </w:r>
      <w:r w:rsidR="00033AF7" w:rsidRPr="00AA5A89">
        <w:rPr>
          <w:rFonts w:eastAsia="Times New Roman" w:cs="Times New Roman"/>
          <w:lang w:eastAsia="en-GB"/>
        </w:rPr>
        <w:t>. 748</w:t>
      </w:r>
      <w:r w:rsidR="0013431D">
        <w:rPr>
          <w:rFonts w:eastAsia="Times New Roman" w:cs="Times New Roman"/>
          <w:lang w:eastAsia="en-GB"/>
        </w:rPr>
        <w:t>.</w:t>
      </w:r>
    </w:p>
    <w:p w14:paraId="4C58A7FB" w14:textId="1BF232C4"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sidRPr="0013574F">
        <w:rPr>
          <w:rFonts w:eastAsia="Times New Roman" w:cs="Times New Roman"/>
          <w:lang w:eastAsia="en-GB"/>
        </w:rPr>
        <w:t>Casson, M. (1999) The Concise Encyclopaedia of Economics Entrepreneurship: 1st Edition https://www.econlib.org/library/Enc1/Entrepreneurship.html [accessed 20/1/2020]</w:t>
      </w:r>
    </w:p>
    <w:p w14:paraId="54D20C44" w14:textId="267E4CAE" w:rsidR="00033AF7" w:rsidRDefault="00033AF7" w:rsidP="00033AF7">
      <w:pPr>
        <w:shd w:val="clear" w:color="auto" w:fill="FFFFFF"/>
        <w:spacing w:before="100" w:beforeAutospacing="1" w:after="100" w:afterAutospacing="1" w:line="360" w:lineRule="auto"/>
        <w:rPr>
          <w:rFonts w:eastAsia="Times New Roman" w:cs="Times New Roman"/>
          <w:lang w:eastAsia="en-GB"/>
        </w:rPr>
      </w:pPr>
      <w:proofErr w:type="spellStart"/>
      <w:r w:rsidRPr="007863DA">
        <w:rPr>
          <w:rFonts w:eastAsia="Times New Roman" w:cs="Times New Roman"/>
          <w:lang w:eastAsia="en-GB"/>
        </w:rPr>
        <w:lastRenderedPageBreak/>
        <w:t>Christiaens</w:t>
      </w:r>
      <w:proofErr w:type="spellEnd"/>
      <w:r w:rsidRPr="007863DA">
        <w:rPr>
          <w:rFonts w:eastAsia="Times New Roman" w:cs="Times New Roman"/>
          <w:lang w:eastAsia="en-GB"/>
        </w:rPr>
        <w:t xml:space="preserve">, T. (2019). The entrepreneur of the self beyond Foucault’s neoliberal homo </w:t>
      </w:r>
      <w:proofErr w:type="spellStart"/>
      <w:r w:rsidRPr="007863DA">
        <w:rPr>
          <w:rFonts w:eastAsia="Times New Roman" w:cs="Times New Roman"/>
          <w:lang w:eastAsia="en-GB"/>
        </w:rPr>
        <w:t>oeconomicus</w:t>
      </w:r>
      <w:proofErr w:type="spellEnd"/>
      <w:r w:rsidRPr="007863DA">
        <w:rPr>
          <w:rFonts w:eastAsia="Times New Roman" w:cs="Times New Roman"/>
          <w:lang w:eastAsia="en-GB"/>
        </w:rPr>
        <w:t xml:space="preserve">. </w:t>
      </w:r>
      <w:r w:rsidRPr="007863DA">
        <w:rPr>
          <w:rFonts w:eastAsia="Times New Roman" w:cs="Times New Roman"/>
          <w:i/>
          <w:iCs/>
          <w:lang w:eastAsia="en-GB"/>
        </w:rPr>
        <w:t>European Journal of Social Theory</w:t>
      </w:r>
      <w:r w:rsidRPr="007863DA">
        <w:rPr>
          <w:rFonts w:eastAsia="Times New Roman" w:cs="Times New Roman"/>
          <w:lang w:eastAsia="en-GB"/>
        </w:rPr>
        <w:t>. July 25, 2019</w:t>
      </w:r>
      <w:r>
        <w:rPr>
          <w:rFonts w:eastAsia="Times New Roman" w:cs="Times New Roman"/>
          <w:lang w:eastAsia="en-GB"/>
        </w:rPr>
        <w:t xml:space="preserve">. Here </w:t>
      </w:r>
      <w:r w:rsidRPr="007863DA">
        <w:rPr>
          <w:rFonts w:eastAsia="Times New Roman" w:cs="Times New Roman"/>
          <w:lang w:eastAsia="en-GB"/>
        </w:rPr>
        <w:t xml:space="preserve">Foucauldian doubts regarding neoliberalism and </w:t>
      </w:r>
      <w:r>
        <w:rPr>
          <w:rFonts w:eastAsia="Times New Roman" w:cs="Times New Roman"/>
          <w:lang w:eastAsia="en-GB"/>
        </w:rPr>
        <w:t>entrepreneurship. See also</w:t>
      </w:r>
      <w:r w:rsidRPr="007863DA">
        <w:rPr>
          <w:rFonts w:eastAsia="Times New Roman" w:cs="Times New Roman"/>
          <w:lang w:eastAsia="en-GB"/>
        </w:rPr>
        <w:t xml:space="preserve"> </w:t>
      </w:r>
      <w:proofErr w:type="spellStart"/>
      <w:r w:rsidRPr="007863DA">
        <w:rPr>
          <w:rFonts w:eastAsia="Times New Roman" w:cs="Times New Roman"/>
          <w:lang w:eastAsia="en-GB"/>
        </w:rPr>
        <w:t>Cukier</w:t>
      </w:r>
      <w:proofErr w:type="spellEnd"/>
      <w:r w:rsidRPr="007863DA">
        <w:rPr>
          <w:rFonts w:eastAsia="Times New Roman" w:cs="Times New Roman"/>
          <w:lang w:eastAsia="en-GB"/>
        </w:rPr>
        <w:t>, A., (2017</w:t>
      </w:r>
      <w:proofErr w:type="gramStart"/>
      <w:r w:rsidRPr="007863DA">
        <w:rPr>
          <w:rFonts w:eastAsia="Times New Roman" w:cs="Times New Roman"/>
          <w:lang w:eastAsia="en-GB"/>
        </w:rPr>
        <w:t>) ,</w:t>
      </w:r>
      <w:proofErr w:type="gramEnd"/>
      <w:r w:rsidRPr="007863DA">
        <w:rPr>
          <w:rFonts w:eastAsia="Times New Roman" w:cs="Times New Roman"/>
          <w:lang w:eastAsia="en-GB"/>
        </w:rPr>
        <w:t xml:space="preserve"> Entrepreneur de </w:t>
      </w:r>
      <w:proofErr w:type="spellStart"/>
      <w:r w:rsidRPr="007863DA">
        <w:rPr>
          <w:rFonts w:eastAsia="Times New Roman" w:cs="Times New Roman"/>
          <w:lang w:eastAsia="en-GB"/>
        </w:rPr>
        <w:t>soi</w:t>
      </w:r>
      <w:proofErr w:type="spellEnd"/>
      <w:r w:rsidRPr="007863DA">
        <w:rPr>
          <w:rFonts w:eastAsia="Times New Roman" w:cs="Times New Roman"/>
          <w:lang w:eastAsia="en-GB"/>
        </w:rPr>
        <w:t xml:space="preserve"> </w:t>
      </w:r>
      <w:proofErr w:type="spellStart"/>
      <w:r w:rsidRPr="007863DA">
        <w:rPr>
          <w:rFonts w:eastAsia="Times New Roman" w:cs="Times New Roman"/>
          <w:lang w:eastAsia="en-GB"/>
        </w:rPr>
        <w:t>ou</w:t>
      </w:r>
      <w:proofErr w:type="spellEnd"/>
      <w:r w:rsidRPr="007863DA">
        <w:rPr>
          <w:rFonts w:eastAsia="Times New Roman" w:cs="Times New Roman"/>
          <w:lang w:eastAsia="en-GB"/>
        </w:rPr>
        <w:t xml:space="preserve"> </w:t>
      </w:r>
      <w:proofErr w:type="spellStart"/>
      <w:r w:rsidRPr="007863DA">
        <w:rPr>
          <w:rFonts w:eastAsia="Times New Roman" w:cs="Times New Roman"/>
          <w:lang w:eastAsia="en-GB"/>
        </w:rPr>
        <w:t>travailleur</w:t>
      </w:r>
      <w:proofErr w:type="spellEnd"/>
      <w:r w:rsidRPr="007863DA">
        <w:rPr>
          <w:rFonts w:eastAsia="Times New Roman" w:cs="Times New Roman"/>
          <w:lang w:eastAsia="en-GB"/>
        </w:rPr>
        <w:t xml:space="preserve"> </w:t>
      </w:r>
      <w:proofErr w:type="spellStart"/>
      <w:r w:rsidRPr="007863DA">
        <w:rPr>
          <w:rFonts w:eastAsia="Times New Roman" w:cs="Times New Roman"/>
          <w:lang w:eastAsia="en-GB"/>
        </w:rPr>
        <w:t>aliéné</w:t>
      </w:r>
      <w:proofErr w:type="spellEnd"/>
      <w:r w:rsidRPr="007863DA">
        <w:rPr>
          <w:rFonts w:eastAsia="Times New Roman" w:cs="Times New Roman"/>
          <w:lang w:eastAsia="en-GB"/>
        </w:rPr>
        <w:t xml:space="preserve"> ?, </w:t>
      </w:r>
      <w:r w:rsidRPr="007863DA">
        <w:rPr>
          <w:rFonts w:eastAsia="Times New Roman" w:cs="Times New Roman"/>
          <w:i/>
          <w:iCs/>
          <w:lang w:eastAsia="en-GB"/>
        </w:rPr>
        <w:t>Terrains/</w:t>
      </w:r>
      <w:proofErr w:type="spellStart"/>
      <w:r w:rsidRPr="007863DA">
        <w:rPr>
          <w:rFonts w:eastAsia="Times New Roman" w:cs="Times New Roman"/>
          <w:i/>
          <w:iCs/>
          <w:lang w:eastAsia="en-GB"/>
        </w:rPr>
        <w:t>Théories</w:t>
      </w:r>
      <w:proofErr w:type="spellEnd"/>
      <w:r w:rsidRPr="007863DA">
        <w:rPr>
          <w:rFonts w:eastAsia="Times New Roman" w:cs="Times New Roman"/>
          <w:lang w:eastAsia="en-GB"/>
        </w:rPr>
        <w:t xml:space="preserve"> [</w:t>
      </w:r>
      <w:proofErr w:type="spellStart"/>
      <w:r w:rsidRPr="007863DA">
        <w:rPr>
          <w:rFonts w:eastAsia="Times New Roman" w:cs="Times New Roman"/>
          <w:lang w:eastAsia="en-GB"/>
        </w:rPr>
        <w:t>En</w:t>
      </w:r>
      <w:proofErr w:type="spellEnd"/>
      <w:r w:rsidRPr="007863DA">
        <w:rPr>
          <w:rFonts w:eastAsia="Times New Roman" w:cs="Times New Roman"/>
          <w:lang w:eastAsia="en-GB"/>
        </w:rPr>
        <w:t xml:space="preserve"> </w:t>
      </w:r>
      <w:proofErr w:type="spellStart"/>
      <w:r w:rsidRPr="007863DA">
        <w:rPr>
          <w:rFonts w:eastAsia="Times New Roman" w:cs="Times New Roman"/>
          <w:lang w:eastAsia="en-GB"/>
        </w:rPr>
        <w:t>ligne</w:t>
      </w:r>
      <w:proofErr w:type="spellEnd"/>
      <w:r w:rsidRPr="007863DA">
        <w:rPr>
          <w:rFonts w:eastAsia="Times New Roman" w:cs="Times New Roman"/>
          <w:lang w:eastAsia="en-GB"/>
        </w:rPr>
        <w:t xml:space="preserve">], 6 | 2017, mis </w:t>
      </w:r>
      <w:proofErr w:type="spellStart"/>
      <w:r w:rsidRPr="007863DA">
        <w:rPr>
          <w:rFonts w:eastAsia="Times New Roman" w:cs="Times New Roman"/>
          <w:lang w:eastAsia="en-GB"/>
        </w:rPr>
        <w:t>en</w:t>
      </w:r>
      <w:proofErr w:type="spellEnd"/>
      <w:r w:rsidRPr="007863DA">
        <w:rPr>
          <w:rFonts w:eastAsia="Times New Roman" w:cs="Times New Roman"/>
          <w:lang w:eastAsia="en-GB"/>
        </w:rPr>
        <w:t xml:space="preserve"> </w:t>
      </w:r>
      <w:proofErr w:type="spellStart"/>
      <w:r w:rsidRPr="007863DA">
        <w:rPr>
          <w:rFonts w:eastAsia="Times New Roman" w:cs="Times New Roman"/>
          <w:lang w:eastAsia="en-GB"/>
        </w:rPr>
        <w:t>ligne</w:t>
      </w:r>
      <w:proofErr w:type="spellEnd"/>
      <w:r w:rsidRPr="007863DA">
        <w:rPr>
          <w:rFonts w:eastAsia="Times New Roman" w:cs="Times New Roman"/>
          <w:lang w:eastAsia="en-GB"/>
        </w:rPr>
        <w:t xml:space="preserve"> le 01 </w:t>
      </w:r>
      <w:proofErr w:type="spellStart"/>
      <w:r w:rsidRPr="007863DA">
        <w:rPr>
          <w:rFonts w:eastAsia="Times New Roman" w:cs="Times New Roman"/>
          <w:lang w:eastAsia="en-GB"/>
        </w:rPr>
        <w:t>septembre</w:t>
      </w:r>
      <w:proofErr w:type="spellEnd"/>
      <w:r w:rsidRPr="007863DA">
        <w:rPr>
          <w:rFonts w:eastAsia="Times New Roman" w:cs="Times New Roman"/>
          <w:lang w:eastAsia="en-GB"/>
        </w:rPr>
        <w:t xml:space="preserve"> 2017, </w:t>
      </w:r>
      <w:proofErr w:type="spellStart"/>
      <w:r w:rsidRPr="007863DA">
        <w:rPr>
          <w:rFonts w:eastAsia="Times New Roman" w:cs="Times New Roman"/>
          <w:lang w:eastAsia="en-GB"/>
        </w:rPr>
        <w:t>consulté</w:t>
      </w:r>
      <w:proofErr w:type="spellEnd"/>
      <w:r w:rsidRPr="007863DA">
        <w:rPr>
          <w:rFonts w:eastAsia="Times New Roman" w:cs="Times New Roman"/>
          <w:lang w:eastAsia="en-GB"/>
        </w:rPr>
        <w:t xml:space="preserve"> le 12 </w:t>
      </w:r>
      <w:proofErr w:type="spellStart"/>
      <w:r w:rsidRPr="007863DA">
        <w:rPr>
          <w:rFonts w:eastAsia="Times New Roman" w:cs="Times New Roman"/>
          <w:lang w:eastAsia="en-GB"/>
        </w:rPr>
        <w:t>février</w:t>
      </w:r>
      <w:proofErr w:type="spellEnd"/>
      <w:r w:rsidRPr="007863DA">
        <w:rPr>
          <w:rFonts w:eastAsia="Times New Roman" w:cs="Times New Roman"/>
          <w:lang w:eastAsia="en-GB"/>
        </w:rPr>
        <w:t xml:space="preserve"> (2020)</w:t>
      </w:r>
      <w:r>
        <w:rPr>
          <w:rFonts w:eastAsia="Times New Roman" w:cs="Times New Roman"/>
          <w:lang w:eastAsia="en-GB"/>
        </w:rPr>
        <w:t>.</w:t>
      </w:r>
    </w:p>
    <w:p w14:paraId="658204A0"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576314">
        <w:rPr>
          <w:rFonts w:eastAsia="Times New Roman" w:cs="Times New Roman"/>
          <w:lang w:eastAsia="en-GB"/>
        </w:rPr>
        <w:t>Davis, Joseph, E., ‘The Commodification of Self</w:t>
      </w:r>
      <w:proofErr w:type="gramStart"/>
      <w:r w:rsidRPr="00576314">
        <w:rPr>
          <w:rFonts w:eastAsia="Times New Roman" w:cs="Times New Roman"/>
          <w:lang w:eastAsia="en-GB"/>
        </w:rPr>
        <w:t xml:space="preserve">’  </w:t>
      </w:r>
      <w:r w:rsidRPr="00576314">
        <w:rPr>
          <w:rFonts w:eastAsia="Times New Roman" w:cs="Times New Roman"/>
          <w:i/>
          <w:iCs/>
          <w:lang w:eastAsia="en-GB"/>
        </w:rPr>
        <w:t>The</w:t>
      </w:r>
      <w:proofErr w:type="gramEnd"/>
      <w:r w:rsidRPr="00576314">
        <w:rPr>
          <w:rFonts w:eastAsia="Times New Roman" w:cs="Times New Roman"/>
          <w:i/>
          <w:iCs/>
          <w:lang w:eastAsia="en-GB"/>
        </w:rPr>
        <w:t xml:space="preserve"> Hedgehog Review</w:t>
      </w:r>
      <w:r w:rsidRPr="00576314">
        <w:rPr>
          <w:rFonts w:eastAsia="Times New Roman" w:cs="Times New Roman"/>
          <w:lang w:eastAsia="en-GB"/>
        </w:rPr>
        <w:t xml:space="preserve">  Summer 2003 / Volume 5 / No. 2 </w:t>
      </w:r>
      <w:r>
        <w:rPr>
          <w:rFonts w:eastAsia="Times New Roman" w:cs="Times New Roman"/>
          <w:lang w:eastAsia="en-GB"/>
        </w:rPr>
        <w:t xml:space="preserve"> </w:t>
      </w:r>
      <w:r w:rsidRPr="00576314">
        <w:rPr>
          <w:rFonts w:eastAsia="Times New Roman" w:cs="Times New Roman"/>
          <w:lang w:eastAsia="en-GB"/>
        </w:rPr>
        <w:t xml:space="preserve">https://hedgehogreview.com/issues/the-commodification-of-everything/articles/the-commodification-of-self &lt;accessed 15/1/2020&gt;  </w:t>
      </w:r>
    </w:p>
    <w:p w14:paraId="3E9D9B5B"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7863DA">
        <w:rPr>
          <w:rFonts w:eastAsia="Times New Roman" w:cs="Times New Roman"/>
          <w:lang w:eastAsia="en-GB"/>
        </w:rPr>
        <w:t xml:space="preserve">Deakins, D., and </w:t>
      </w:r>
      <w:proofErr w:type="spellStart"/>
      <w:r w:rsidRPr="007863DA">
        <w:rPr>
          <w:rFonts w:eastAsia="Times New Roman" w:cs="Times New Roman"/>
          <w:lang w:eastAsia="en-GB"/>
        </w:rPr>
        <w:t>Freel</w:t>
      </w:r>
      <w:proofErr w:type="spellEnd"/>
      <w:r w:rsidRPr="007863DA">
        <w:rPr>
          <w:rFonts w:eastAsia="Times New Roman" w:cs="Times New Roman"/>
          <w:lang w:eastAsia="en-GB"/>
        </w:rPr>
        <w:t>,</w:t>
      </w:r>
      <w:r>
        <w:rPr>
          <w:rFonts w:eastAsia="Times New Roman" w:cs="Times New Roman"/>
          <w:lang w:eastAsia="en-GB"/>
        </w:rPr>
        <w:t xml:space="preserve"> (2012)</w:t>
      </w:r>
      <w:r w:rsidRPr="007863DA">
        <w:rPr>
          <w:rFonts w:eastAsia="Times New Roman" w:cs="Times New Roman"/>
          <w:lang w:eastAsia="en-GB"/>
        </w:rPr>
        <w:t xml:space="preserve"> </w:t>
      </w:r>
      <w:r w:rsidRPr="007863DA">
        <w:rPr>
          <w:rFonts w:eastAsia="Times New Roman" w:cs="Times New Roman"/>
          <w:i/>
          <w:iCs/>
          <w:lang w:eastAsia="en-GB"/>
        </w:rPr>
        <w:t>M. Entrepreneurship and Small Firms</w:t>
      </w:r>
      <w:r w:rsidRPr="007863DA">
        <w:rPr>
          <w:rFonts w:eastAsia="Times New Roman" w:cs="Times New Roman"/>
          <w:lang w:eastAsia="en-GB"/>
        </w:rPr>
        <w:t xml:space="preserve"> (2012), Maidenhead, McGraw Hill</w:t>
      </w:r>
    </w:p>
    <w:p w14:paraId="374CC340"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proofErr w:type="spellStart"/>
      <w:r w:rsidRPr="0061275A">
        <w:rPr>
          <w:rFonts w:eastAsia="Times New Roman" w:cs="Times New Roman"/>
          <w:lang w:eastAsia="en-GB"/>
        </w:rPr>
        <w:t>Debord</w:t>
      </w:r>
      <w:proofErr w:type="spellEnd"/>
      <w:r w:rsidRPr="0061275A">
        <w:rPr>
          <w:rFonts w:eastAsia="Times New Roman" w:cs="Times New Roman"/>
          <w:lang w:eastAsia="en-GB"/>
        </w:rPr>
        <w:t xml:space="preserve">, G. (1994). </w:t>
      </w:r>
      <w:r w:rsidRPr="0061275A">
        <w:rPr>
          <w:rFonts w:eastAsia="Times New Roman" w:cs="Times New Roman"/>
          <w:i/>
          <w:iCs/>
          <w:lang w:eastAsia="en-GB"/>
        </w:rPr>
        <w:t xml:space="preserve">The </w:t>
      </w:r>
      <w:r>
        <w:rPr>
          <w:rFonts w:eastAsia="Times New Roman" w:cs="Times New Roman"/>
          <w:i/>
          <w:iCs/>
          <w:lang w:eastAsia="en-GB"/>
        </w:rPr>
        <w:t>S</w:t>
      </w:r>
      <w:r w:rsidRPr="0061275A">
        <w:rPr>
          <w:rFonts w:eastAsia="Times New Roman" w:cs="Times New Roman"/>
          <w:i/>
          <w:iCs/>
          <w:lang w:eastAsia="en-GB"/>
        </w:rPr>
        <w:t xml:space="preserve">ociety of the </w:t>
      </w:r>
      <w:r>
        <w:rPr>
          <w:rFonts w:eastAsia="Times New Roman" w:cs="Times New Roman"/>
          <w:i/>
          <w:iCs/>
          <w:lang w:eastAsia="en-GB"/>
        </w:rPr>
        <w:t>S</w:t>
      </w:r>
      <w:r w:rsidRPr="0061275A">
        <w:rPr>
          <w:rFonts w:eastAsia="Times New Roman" w:cs="Times New Roman"/>
          <w:i/>
          <w:iCs/>
          <w:lang w:eastAsia="en-GB"/>
        </w:rPr>
        <w:t>pectacle</w:t>
      </w:r>
      <w:r w:rsidRPr="0061275A">
        <w:rPr>
          <w:rFonts w:eastAsia="Times New Roman" w:cs="Times New Roman"/>
          <w:lang w:eastAsia="en-GB"/>
        </w:rPr>
        <w:t>. New York: Zone Books.</w:t>
      </w:r>
    </w:p>
    <w:p w14:paraId="53B5AD6C" w14:textId="77777777" w:rsidR="00C23386" w:rsidRDefault="00C23386" w:rsidP="00C23386">
      <w:pPr>
        <w:shd w:val="clear" w:color="auto" w:fill="FFFFFF"/>
        <w:spacing w:before="100" w:beforeAutospacing="1" w:after="100" w:afterAutospacing="1" w:line="360" w:lineRule="auto"/>
        <w:jc w:val="both"/>
        <w:rPr>
          <w:rFonts w:eastAsia="Times New Roman" w:cs="Times New Roman"/>
          <w:lang w:eastAsia="en-GB"/>
        </w:rPr>
      </w:pPr>
      <w:r w:rsidRPr="00475498">
        <w:rPr>
          <w:rFonts w:eastAsia="Times New Roman" w:cs="Times New Roman"/>
          <w:lang w:eastAsia="en-GB"/>
        </w:rPr>
        <w:t xml:space="preserve">De </w:t>
      </w:r>
      <w:proofErr w:type="spellStart"/>
      <w:r w:rsidRPr="00475498">
        <w:rPr>
          <w:rFonts w:eastAsia="Times New Roman" w:cs="Times New Roman"/>
          <w:lang w:eastAsia="en-GB"/>
        </w:rPr>
        <w:t>Carolis</w:t>
      </w:r>
      <w:proofErr w:type="spellEnd"/>
      <w:r w:rsidRPr="00475498">
        <w:rPr>
          <w:rFonts w:eastAsia="Times New Roman" w:cs="Times New Roman"/>
          <w:lang w:eastAsia="en-GB"/>
        </w:rPr>
        <w:t xml:space="preserve">, D. and </w:t>
      </w:r>
      <w:proofErr w:type="spellStart"/>
      <w:r w:rsidRPr="00475498">
        <w:rPr>
          <w:rFonts w:eastAsia="Times New Roman" w:cs="Times New Roman"/>
          <w:lang w:eastAsia="en-GB"/>
        </w:rPr>
        <w:t>Litzky</w:t>
      </w:r>
      <w:proofErr w:type="spellEnd"/>
      <w:r w:rsidRPr="00475498">
        <w:rPr>
          <w:rFonts w:eastAsia="Times New Roman" w:cs="Times New Roman"/>
          <w:lang w:eastAsia="en-GB"/>
        </w:rPr>
        <w:t>, B. (2019), Unleashing the potential of university entrepreneurship education: A mandate for a broader perspective,</w:t>
      </w:r>
      <w:r w:rsidRPr="0062753C">
        <w:rPr>
          <w:rFonts w:eastAsia="Times New Roman" w:cs="Times New Roman"/>
          <w:i/>
          <w:iCs/>
          <w:lang w:eastAsia="en-GB"/>
        </w:rPr>
        <w:t xml:space="preserve"> New England Journal of Entrepreneurship</w:t>
      </w:r>
      <w:r w:rsidRPr="00475498">
        <w:rPr>
          <w:rFonts w:eastAsia="Times New Roman" w:cs="Times New Roman"/>
          <w:lang w:eastAsia="en-GB"/>
        </w:rPr>
        <w:t>, Vol. 22 No. 1, pp. 58-66</w:t>
      </w:r>
      <w:r>
        <w:rPr>
          <w:rFonts w:eastAsia="Times New Roman" w:cs="Times New Roman"/>
          <w:lang w:eastAsia="en-GB"/>
        </w:rPr>
        <w:t>.</w:t>
      </w:r>
    </w:p>
    <w:p w14:paraId="34D98056" w14:textId="6F08B8F1"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61275A">
        <w:rPr>
          <w:rFonts w:eastAsia="Times New Roman" w:cs="Times New Roman"/>
          <w:lang w:eastAsia="en-GB"/>
        </w:rPr>
        <w:t xml:space="preserve">Deleuze, G, and </w:t>
      </w:r>
      <w:proofErr w:type="spellStart"/>
      <w:r w:rsidRPr="0061275A">
        <w:rPr>
          <w:rFonts w:eastAsia="Times New Roman" w:cs="Times New Roman"/>
          <w:lang w:eastAsia="en-GB"/>
        </w:rPr>
        <w:t>Guattari</w:t>
      </w:r>
      <w:proofErr w:type="spellEnd"/>
      <w:r w:rsidRPr="0061275A">
        <w:rPr>
          <w:rFonts w:eastAsia="Times New Roman" w:cs="Times New Roman"/>
          <w:lang w:eastAsia="en-GB"/>
        </w:rPr>
        <w:t xml:space="preserve">, F., (1987) A Thousand Plateaus: Capitalism and Schizophrenia Translated from French by Brian </w:t>
      </w:r>
      <w:proofErr w:type="spellStart"/>
      <w:r w:rsidRPr="0061275A">
        <w:rPr>
          <w:rFonts w:eastAsia="Times New Roman" w:cs="Times New Roman"/>
          <w:lang w:eastAsia="en-GB"/>
        </w:rPr>
        <w:t>Massumi</w:t>
      </w:r>
      <w:proofErr w:type="spellEnd"/>
      <w:r w:rsidRPr="0061275A">
        <w:rPr>
          <w:rFonts w:eastAsia="Times New Roman" w:cs="Times New Roman"/>
          <w:lang w:eastAsia="en-GB"/>
        </w:rPr>
        <w:t xml:space="preserve">, London: Continuum </w:t>
      </w:r>
      <w:r>
        <w:rPr>
          <w:rFonts w:eastAsia="Times New Roman" w:cs="Times New Roman"/>
          <w:lang w:eastAsia="en-GB"/>
        </w:rPr>
        <w:t xml:space="preserve">see </w:t>
      </w:r>
      <w:proofErr w:type="spellStart"/>
      <w:r w:rsidRPr="0061275A">
        <w:rPr>
          <w:rFonts w:eastAsia="Times New Roman" w:cs="Times New Roman"/>
          <w:lang w:eastAsia="en-GB"/>
        </w:rPr>
        <w:t>pg</w:t>
      </w:r>
      <w:proofErr w:type="spellEnd"/>
      <w:r w:rsidRPr="0061275A">
        <w:rPr>
          <w:rFonts w:eastAsia="Times New Roman" w:cs="Times New Roman"/>
          <w:lang w:eastAsia="en-GB"/>
        </w:rPr>
        <w:t xml:space="preserve"> 86</w:t>
      </w:r>
      <w:r>
        <w:rPr>
          <w:rFonts w:eastAsia="Times New Roman" w:cs="Times New Roman"/>
          <w:lang w:eastAsia="en-GB"/>
        </w:rPr>
        <w:t xml:space="preserve">: </w:t>
      </w:r>
      <w:r w:rsidRPr="0061275A">
        <w:rPr>
          <w:rFonts w:eastAsia="Times New Roman" w:cs="Times New Roman"/>
          <w:lang w:eastAsia="en-GB"/>
        </w:rPr>
        <w:t>‘One can never assign the form of expression the function of simply representing, describing or averring a corresponding content: there is neither correspondence nor conformity’</w:t>
      </w:r>
      <w:r>
        <w:rPr>
          <w:rFonts w:eastAsia="Times New Roman" w:cs="Times New Roman"/>
          <w:lang w:eastAsia="en-GB"/>
        </w:rPr>
        <w:t>.</w:t>
      </w:r>
    </w:p>
    <w:p w14:paraId="7AB911E8" w14:textId="4921BA6D"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Pr>
          <w:rFonts w:eastAsia="Times New Roman" w:cs="Times New Roman"/>
          <w:lang w:eastAsia="en-GB"/>
        </w:rPr>
        <w:t>Dodd, S., D., (2</w:t>
      </w:r>
      <w:r w:rsidRPr="00D9546B">
        <w:rPr>
          <w:rFonts w:eastAsia="Times New Roman" w:cs="Times New Roman"/>
          <w:lang w:eastAsia="en-GB"/>
        </w:rPr>
        <w:t>002</w:t>
      </w:r>
      <w:r>
        <w:rPr>
          <w:rFonts w:eastAsia="Times New Roman" w:cs="Times New Roman"/>
          <w:lang w:eastAsia="en-GB"/>
        </w:rPr>
        <w:t>),</w:t>
      </w:r>
      <w:r w:rsidRPr="00D9546B">
        <w:rPr>
          <w:rFonts w:eastAsia="Times New Roman" w:cs="Times New Roman"/>
          <w:lang w:eastAsia="en-GB"/>
        </w:rPr>
        <w:t xml:space="preserve"> Metaphors and Meaning: A Grounded Cultural Model of US Entrepreneurship. </w:t>
      </w:r>
      <w:r w:rsidRPr="00D9546B">
        <w:rPr>
          <w:rFonts w:eastAsia="Times New Roman" w:cs="Times New Roman"/>
          <w:i/>
          <w:iCs/>
          <w:lang w:eastAsia="en-GB"/>
        </w:rPr>
        <w:t>Journal of Business Venturing</w:t>
      </w:r>
      <w:r w:rsidRPr="00D9546B">
        <w:rPr>
          <w:rFonts w:eastAsia="Times New Roman" w:cs="Times New Roman"/>
          <w:lang w:eastAsia="en-GB"/>
        </w:rPr>
        <w:t>, 17(5): 519–535 and –-Dodd S., D, Jack, S., &amp; Anderson, A.R.</w:t>
      </w:r>
      <w:proofErr w:type="gramStart"/>
      <w:r w:rsidRPr="00D9546B">
        <w:rPr>
          <w:rFonts w:eastAsia="Times New Roman" w:cs="Times New Roman"/>
          <w:lang w:eastAsia="en-GB"/>
        </w:rPr>
        <w:t>,  (</w:t>
      </w:r>
      <w:proofErr w:type="gramEnd"/>
      <w:r w:rsidRPr="00D9546B">
        <w:rPr>
          <w:rFonts w:eastAsia="Times New Roman" w:cs="Times New Roman"/>
          <w:lang w:eastAsia="en-GB"/>
        </w:rPr>
        <w:t xml:space="preserve">2013) From admiration to abhorrence: the contentious appeal of entrepreneurship across Europe, </w:t>
      </w:r>
      <w:r w:rsidRPr="00D9546B">
        <w:rPr>
          <w:rFonts w:eastAsia="Times New Roman" w:cs="Times New Roman"/>
          <w:i/>
          <w:iCs/>
          <w:lang w:eastAsia="en-GB"/>
        </w:rPr>
        <w:t>Entrepreneurship &amp; Regional Development</w:t>
      </w:r>
      <w:r w:rsidRPr="00D9546B">
        <w:rPr>
          <w:rFonts w:eastAsia="Times New Roman" w:cs="Times New Roman"/>
          <w:lang w:eastAsia="en-GB"/>
        </w:rPr>
        <w:t>, 25:1-2, 69-89</w:t>
      </w:r>
      <w:r>
        <w:rPr>
          <w:rFonts w:eastAsia="Times New Roman" w:cs="Times New Roman"/>
          <w:lang w:eastAsia="en-GB"/>
        </w:rPr>
        <w:t>.</w:t>
      </w:r>
    </w:p>
    <w:p w14:paraId="2DF9D5F8" w14:textId="4EB71D7C" w:rsidR="000D42BE" w:rsidRDefault="000D42BE" w:rsidP="00500454">
      <w:pPr>
        <w:shd w:val="clear" w:color="auto" w:fill="FFFFFF"/>
        <w:spacing w:before="100" w:beforeAutospacing="1" w:after="100" w:afterAutospacing="1" w:line="360" w:lineRule="auto"/>
        <w:jc w:val="both"/>
        <w:rPr>
          <w:rFonts w:eastAsia="Times New Roman" w:cs="Times New Roman"/>
          <w:lang w:eastAsia="en-GB"/>
        </w:rPr>
      </w:pPr>
      <w:proofErr w:type="spellStart"/>
      <w:r w:rsidRPr="000D42BE">
        <w:rPr>
          <w:rFonts w:eastAsia="Times New Roman" w:cs="Times New Roman"/>
          <w:lang w:eastAsia="en-GB"/>
        </w:rPr>
        <w:t>Dubque</w:t>
      </w:r>
      <w:proofErr w:type="spellEnd"/>
      <w:r>
        <w:rPr>
          <w:rFonts w:eastAsia="Times New Roman" w:cs="Times New Roman"/>
          <w:lang w:eastAsia="en-GB"/>
        </w:rPr>
        <w:t>, B.</w:t>
      </w:r>
      <w:proofErr w:type="gramStart"/>
      <w:r>
        <w:rPr>
          <w:rFonts w:eastAsia="Times New Roman" w:cs="Times New Roman"/>
          <w:lang w:eastAsia="en-GB"/>
        </w:rPr>
        <w:t xml:space="preserve">, </w:t>
      </w:r>
      <w:r w:rsidRPr="000D42BE">
        <w:rPr>
          <w:rFonts w:eastAsia="Times New Roman" w:cs="Times New Roman"/>
          <w:lang w:eastAsia="en-GB"/>
        </w:rPr>
        <w:t xml:space="preserve"> and</w:t>
      </w:r>
      <w:proofErr w:type="gramEnd"/>
      <w:r w:rsidRPr="000D42BE">
        <w:rPr>
          <w:rFonts w:eastAsia="Times New Roman" w:cs="Times New Roman"/>
          <w:lang w:eastAsia="en-GB"/>
        </w:rPr>
        <w:t xml:space="preserve"> Williams</w:t>
      </w:r>
      <w:r>
        <w:rPr>
          <w:rFonts w:eastAsia="Times New Roman" w:cs="Times New Roman"/>
          <w:lang w:eastAsia="en-GB"/>
        </w:rPr>
        <w:t>, M. (</w:t>
      </w:r>
      <w:r w:rsidRPr="000D42BE">
        <w:rPr>
          <w:rFonts w:eastAsia="Times New Roman" w:cs="Times New Roman"/>
          <w:lang w:eastAsia="en-GB"/>
        </w:rPr>
        <w:t>20</w:t>
      </w:r>
      <w:r>
        <w:rPr>
          <w:rFonts w:eastAsia="Times New Roman" w:cs="Times New Roman"/>
          <w:lang w:eastAsia="en-GB"/>
        </w:rPr>
        <w:t>17</w:t>
      </w:r>
      <w:r w:rsidRPr="000D42BE">
        <w:rPr>
          <w:rFonts w:eastAsia="Times New Roman" w:cs="Times New Roman"/>
          <w:lang w:eastAsia="en-GB"/>
        </w:rPr>
        <w:t>-date</w:t>
      </w:r>
      <w:r>
        <w:rPr>
          <w:rFonts w:eastAsia="Times New Roman" w:cs="Times New Roman"/>
          <w:lang w:eastAsia="en-GB"/>
        </w:rPr>
        <w:t xml:space="preserve">) </w:t>
      </w:r>
      <w:r w:rsidRPr="000D42BE">
        <w:rPr>
          <w:rFonts w:eastAsia="Times New Roman" w:cs="Times New Roman"/>
          <w:i/>
          <w:iCs/>
          <w:lang w:eastAsia="en-GB"/>
        </w:rPr>
        <w:t>Ozark,</w:t>
      </w:r>
      <w:r>
        <w:rPr>
          <w:rFonts w:eastAsia="Times New Roman" w:cs="Times New Roman"/>
          <w:lang w:eastAsia="en-GB"/>
        </w:rPr>
        <w:t xml:space="preserve"> USA, Netflix</w:t>
      </w:r>
    </w:p>
    <w:p w14:paraId="0535D8C0"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Pr>
          <w:rFonts w:eastAsia="Times New Roman" w:cs="Times New Roman"/>
          <w:lang w:eastAsia="en-GB"/>
        </w:rPr>
        <w:t xml:space="preserve">European Commission: </w:t>
      </w:r>
      <w:r w:rsidRPr="003A293F">
        <w:rPr>
          <w:rFonts w:eastAsia="Times New Roman" w:cs="Times New Roman"/>
          <w:lang w:eastAsia="en-GB"/>
        </w:rPr>
        <w:t>https://publications.jrc.ec.europa.eu/repository/bitstream/JRC46532/learning%20to%20learn%20what%20is%20it%20and%20can%20it%20be%20measured%20final.pdf &lt;accessed 21/1/2020&gt;</w:t>
      </w:r>
    </w:p>
    <w:p w14:paraId="15B0FE73" w14:textId="77777777" w:rsidR="00C23386" w:rsidRDefault="00C23386" w:rsidP="00C23386">
      <w:pPr>
        <w:shd w:val="clear" w:color="auto" w:fill="FFFFFF"/>
        <w:spacing w:before="100" w:beforeAutospacing="1" w:after="100" w:afterAutospacing="1" w:line="360" w:lineRule="auto"/>
        <w:rPr>
          <w:rFonts w:eastAsia="Times New Roman" w:cs="Times New Roman"/>
          <w:lang w:eastAsia="en-GB"/>
        </w:rPr>
      </w:pPr>
      <w:r w:rsidRPr="00304411">
        <w:rPr>
          <w:rFonts w:eastAsia="Times New Roman" w:cs="Times New Roman"/>
          <w:lang w:eastAsia="en-GB"/>
        </w:rPr>
        <w:t xml:space="preserve">Foucault M., </w:t>
      </w:r>
      <w:r w:rsidRPr="00304411">
        <w:rPr>
          <w:rFonts w:eastAsia="Times New Roman" w:cs="Times New Roman"/>
          <w:i/>
          <w:iCs/>
          <w:lang w:eastAsia="en-GB"/>
        </w:rPr>
        <w:t xml:space="preserve">Naissance de la </w:t>
      </w:r>
      <w:proofErr w:type="spellStart"/>
      <w:r w:rsidRPr="00304411">
        <w:rPr>
          <w:rFonts w:eastAsia="Times New Roman" w:cs="Times New Roman"/>
          <w:i/>
          <w:iCs/>
          <w:lang w:eastAsia="en-GB"/>
        </w:rPr>
        <w:t>biopolitique</w:t>
      </w:r>
      <w:proofErr w:type="spellEnd"/>
      <w:r w:rsidRPr="00304411">
        <w:rPr>
          <w:rFonts w:eastAsia="Times New Roman" w:cs="Times New Roman"/>
          <w:i/>
          <w:iCs/>
          <w:lang w:eastAsia="en-GB"/>
        </w:rPr>
        <w:t xml:space="preserve">. </w:t>
      </w:r>
      <w:proofErr w:type="spellStart"/>
      <w:r w:rsidRPr="00304411">
        <w:rPr>
          <w:rFonts w:eastAsia="Times New Roman" w:cs="Times New Roman"/>
          <w:i/>
          <w:iCs/>
          <w:lang w:eastAsia="en-GB"/>
        </w:rPr>
        <w:t>Cours</w:t>
      </w:r>
      <w:proofErr w:type="spellEnd"/>
      <w:r w:rsidRPr="00304411">
        <w:rPr>
          <w:rFonts w:eastAsia="Times New Roman" w:cs="Times New Roman"/>
          <w:i/>
          <w:iCs/>
          <w:lang w:eastAsia="en-GB"/>
        </w:rPr>
        <w:t xml:space="preserve"> au </w:t>
      </w:r>
      <w:proofErr w:type="spellStart"/>
      <w:r w:rsidRPr="00304411">
        <w:rPr>
          <w:rFonts w:eastAsia="Times New Roman" w:cs="Times New Roman"/>
          <w:i/>
          <w:iCs/>
          <w:lang w:eastAsia="en-GB"/>
        </w:rPr>
        <w:t>collège</w:t>
      </w:r>
      <w:proofErr w:type="spellEnd"/>
      <w:r w:rsidRPr="00304411">
        <w:rPr>
          <w:rFonts w:eastAsia="Times New Roman" w:cs="Times New Roman"/>
          <w:i/>
          <w:iCs/>
          <w:lang w:eastAsia="en-GB"/>
        </w:rPr>
        <w:t xml:space="preserve"> de France</w:t>
      </w:r>
      <w:r w:rsidRPr="00304411">
        <w:rPr>
          <w:rFonts w:eastAsia="Times New Roman" w:cs="Times New Roman"/>
          <w:lang w:eastAsia="en-GB"/>
        </w:rPr>
        <w:t xml:space="preserve"> </w:t>
      </w:r>
      <w:r w:rsidRPr="00304411">
        <w:rPr>
          <w:rFonts w:eastAsia="Times New Roman" w:cs="Times New Roman"/>
          <w:i/>
          <w:iCs/>
          <w:lang w:eastAsia="en-GB"/>
        </w:rPr>
        <w:t xml:space="preserve">(1978-1979), </w:t>
      </w:r>
      <w:r w:rsidRPr="00304411">
        <w:rPr>
          <w:rFonts w:eastAsia="Times New Roman" w:cs="Times New Roman"/>
          <w:lang w:eastAsia="en-GB"/>
        </w:rPr>
        <w:t>Paris, Gallimard-</w:t>
      </w:r>
      <w:proofErr w:type="spellStart"/>
      <w:r w:rsidRPr="00304411">
        <w:rPr>
          <w:rFonts w:eastAsia="Times New Roman" w:cs="Times New Roman"/>
          <w:lang w:eastAsia="en-GB"/>
        </w:rPr>
        <w:t>Seuil</w:t>
      </w:r>
      <w:proofErr w:type="spellEnd"/>
      <w:r w:rsidRPr="00304411">
        <w:rPr>
          <w:rFonts w:eastAsia="Times New Roman" w:cs="Times New Roman"/>
          <w:lang w:eastAsia="en-GB"/>
        </w:rPr>
        <w:t>, 2004. P 323.</w:t>
      </w:r>
    </w:p>
    <w:p w14:paraId="218E0781" w14:textId="19D7869B" w:rsidR="00C23386" w:rsidRDefault="00C23386" w:rsidP="00C23386">
      <w:pPr>
        <w:shd w:val="clear" w:color="auto" w:fill="FFFFFF"/>
        <w:spacing w:before="100" w:beforeAutospacing="1" w:after="100" w:afterAutospacing="1" w:line="360" w:lineRule="auto"/>
        <w:rPr>
          <w:rFonts w:eastAsia="Times New Roman" w:cs="Times New Roman"/>
          <w:lang w:eastAsia="en-GB"/>
        </w:rPr>
      </w:pPr>
      <w:r w:rsidRPr="00626EED">
        <w:rPr>
          <w:rFonts w:eastAsia="Times New Roman" w:cs="Times New Roman"/>
          <w:lang w:eastAsia="en-GB"/>
        </w:rPr>
        <w:lastRenderedPageBreak/>
        <w:t xml:space="preserve">Foucault, M. (2011), </w:t>
      </w:r>
      <w:r w:rsidRPr="00626EED">
        <w:rPr>
          <w:rFonts w:eastAsia="Times New Roman" w:cs="Times New Roman"/>
          <w:i/>
          <w:iCs/>
          <w:lang w:eastAsia="en-GB"/>
        </w:rPr>
        <w:t>Manet and the Object of Painting</w:t>
      </w:r>
      <w:r w:rsidRPr="00626EED">
        <w:rPr>
          <w:rFonts w:eastAsia="Times New Roman" w:cs="Times New Roman"/>
          <w:lang w:eastAsia="en-GB"/>
        </w:rPr>
        <w:t>, translated from French by Mathew Barr London: Tate Publishing</w:t>
      </w:r>
      <w:r>
        <w:rPr>
          <w:rFonts w:eastAsia="Times New Roman" w:cs="Times New Roman"/>
          <w:lang w:eastAsia="en-GB"/>
        </w:rPr>
        <w:t>.</w:t>
      </w:r>
    </w:p>
    <w:p w14:paraId="7C53AC6A" w14:textId="3F9E92C8" w:rsidR="000D42BE" w:rsidRDefault="000D42BE" w:rsidP="00C23386">
      <w:pPr>
        <w:shd w:val="clear" w:color="auto" w:fill="FFFFFF"/>
        <w:spacing w:before="100" w:beforeAutospacing="1" w:after="100" w:afterAutospacing="1" w:line="360" w:lineRule="auto"/>
        <w:rPr>
          <w:rFonts w:eastAsia="Times New Roman" w:cs="Times New Roman"/>
          <w:lang w:eastAsia="en-GB"/>
        </w:rPr>
      </w:pPr>
      <w:r w:rsidRPr="000D42BE">
        <w:rPr>
          <w:rFonts w:eastAsia="Times New Roman" w:cs="Times New Roman"/>
          <w:lang w:eastAsia="en-GB"/>
        </w:rPr>
        <w:t xml:space="preserve">Gilligan, </w:t>
      </w:r>
      <w:r>
        <w:rPr>
          <w:rFonts w:eastAsia="Times New Roman" w:cs="Times New Roman"/>
          <w:lang w:eastAsia="en-GB"/>
        </w:rPr>
        <w:t xml:space="preserve">V., (2008-2013) </w:t>
      </w:r>
      <w:r w:rsidRPr="000D42BE">
        <w:rPr>
          <w:rFonts w:eastAsia="Times New Roman" w:cs="Times New Roman"/>
          <w:i/>
          <w:iCs/>
          <w:lang w:eastAsia="en-GB"/>
        </w:rPr>
        <w:t>Breaking Bad</w:t>
      </w:r>
      <w:r>
        <w:rPr>
          <w:rFonts w:eastAsia="Times New Roman" w:cs="Times New Roman"/>
          <w:lang w:eastAsia="en-GB"/>
        </w:rPr>
        <w:t xml:space="preserve">, USA, </w:t>
      </w:r>
      <w:r w:rsidRPr="000D42BE">
        <w:rPr>
          <w:rFonts w:eastAsia="Times New Roman" w:cs="Times New Roman"/>
          <w:lang w:eastAsia="en-GB"/>
        </w:rPr>
        <w:t>AMC</w:t>
      </w:r>
    </w:p>
    <w:p w14:paraId="309ABEE3" w14:textId="03971E51" w:rsidR="004B5E55" w:rsidRDefault="004B5E55" w:rsidP="00155A6F">
      <w:pPr>
        <w:shd w:val="clear" w:color="auto" w:fill="FFFFFF"/>
        <w:spacing w:before="100" w:beforeAutospacing="1" w:after="100" w:afterAutospacing="1" w:line="360" w:lineRule="auto"/>
        <w:jc w:val="both"/>
        <w:rPr>
          <w:rFonts w:eastAsia="Times New Roman" w:cs="Times New Roman"/>
          <w:lang w:eastAsia="en-GB"/>
        </w:rPr>
      </w:pPr>
      <w:r w:rsidRPr="004B5E55">
        <w:rPr>
          <w:rFonts w:eastAsia="Times New Roman" w:cs="Times New Roman"/>
          <w:lang w:eastAsia="en-GB"/>
        </w:rPr>
        <w:t xml:space="preserve">Jones, C (2019) </w:t>
      </w:r>
      <w:r w:rsidRPr="004B5E55">
        <w:rPr>
          <w:rFonts w:eastAsia="Times New Roman" w:cs="Times New Roman"/>
          <w:i/>
          <w:iCs/>
          <w:lang w:eastAsia="en-GB"/>
        </w:rPr>
        <w:t>How to Teach Entrepreneurship to Undergraduates</w:t>
      </w:r>
      <w:r w:rsidRPr="004B5E55">
        <w:rPr>
          <w:rFonts w:eastAsia="Times New Roman" w:cs="Times New Roman"/>
          <w:lang w:eastAsia="en-GB"/>
        </w:rPr>
        <w:t xml:space="preserve">, </w:t>
      </w:r>
      <w:r w:rsidR="00AA657F" w:rsidRPr="004B5E55">
        <w:rPr>
          <w:rFonts w:eastAsia="Times New Roman" w:cs="Times New Roman"/>
          <w:lang w:eastAsia="en-GB"/>
        </w:rPr>
        <w:t>Cheltenham</w:t>
      </w:r>
      <w:r w:rsidR="00AA657F">
        <w:rPr>
          <w:rFonts w:eastAsia="Times New Roman" w:cs="Times New Roman"/>
          <w:lang w:eastAsia="en-GB"/>
        </w:rPr>
        <w:t>,</w:t>
      </w:r>
      <w:r w:rsidR="00AA657F" w:rsidRPr="004B5E55">
        <w:rPr>
          <w:rFonts w:eastAsia="Times New Roman" w:cs="Times New Roman"/>
          <w:lang w:eastAsia="en-GB"/>
        </w:rPr>
        <w:t xml:space="preserve"> </w:t>
      </w:r>
      <w:r w:rsidRPr="004B5E55">
        <w:rPr>
          <w:rFonts w:eastAsia="Times New Roman" w:cs="Times New Roman"/>
          <w:lang w:eastAsia="en-GB"/>
        </w:rPr>
        <w:t>Edward Elgar Publishing</w:t>
      </w:r>
      <w:r w:rsidR="00033AF7">
        <w:rPr>
          <w:rFonts w:eastAsia="Times New Roman" w:cs="Times New Roman"/>
          <w:lang w:eastAsia="en-GB"/>
        </w:rPr>
        <w:t>.</w:t>
      </w:r>
    </w:p>
    <w:p w14:paraId="65AC33C6" w14:textId="53D4A5CF"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A02D9A">
        <w:rPr>
          <w:rFonts w:eastAsia="Times New Roman" w:cs="Times New Roman"/>
          <w:lang w:eastAsia="en-GB"/>
        </w:rPr>
        <w:t xml:space="preserve">Jones, C., </w:t>
      </w:r>
      <w:proofErr w:type="spellStart"/>
      <w:r w:rsidRPr="00A02D9A">
        <w:rPr>
          <w:rFonts w:eastAsia="Times New Roman" w:cs="Times New Roman"/>
          <w:lang w:eastAsia="en-GB"/>
        </w:rPr>
        <w:t>Peneluna</w:t>
      </w:r>
      <w:proofErr w:type="spellEnd"/>
      <w:r w:rsidRPr="00A02D9A">
        <w:rPr>
          <w:rFonts w:eastAsia="Times New Roman" w:cs="Times New Roman"/>
          <w:lang w:eastAsia="en-GB"/>
        </w:rPr>
        <w:t xml:space="preserve">, K., and </w:t>
      </w:r>
      <w:proofErr w:type="spellStart"/>
      <w:r w:rsidRPr="00A02D9A">
        <w:rPr>
          <w:rFonts w:eastAsia="Times New Roman" w:cs="Times New Roman"/>
          <w:lang w:eastAsia="en-GB"/>
        </w:rPr>
        <w:t>Peneluna</w:t>
      </w:r>
      <w:proofErr w:type="spellEnd"/>
      <w:r w:rsidRPr="00A02D9A">
        <w:rPr>
          <w:rFonts w:eastAsia="Times New Roman" w:cs="Times New Roman"/>
          <w:lang w:eastAsia="en-GB"/>
        </w:rPr>
        <w:t xml:space="preserve">, A., (2019) The promise of andragogy, heutagogy and </w:t>
      </w:r>
      <w:proofErr w:type="spellStart"/>
      <w:r w:rsidRPr="00A02D9A">
        <w:rPr>
          <w:rFonts w:eastAsia="Times New Roman" w:cs="Times New Roman"/>
          <w:lang w:eastAsia="en-GB"/>
        </w:rPr>
        <w:t>academagogy</w:t>
      </w:r>
      <w:proofErr w:type="spellEnd"/>
      <w:r w:rsidRPr="00A02D9A">
        <w:rPr>
          <w:rFonts w:eastAsia="Times New Roman" w:cs="Times New Roman"/>
          <w:lang w:eastAsia="en-GB"/>
        </w:rPr>
        <w:t xml:space="preserve"> to enterprise and entrepreneurship education pedagogy </w:t>
      </w:r>
      <w:r w:rsidRPr="00CF45F5">
        <w:rPr>
          <w:rFonts w:eastAsia="Times New Roman" w:cs="Times New Roman"/>
          <w:i/>
          <w:iCs/>
          <w:lang w:eastAsia="en-GB"/>
        </w:rPr>
        <w:t>Education + Training</w:t>
      </w:r>
      <w:r w:rsidRPr="00A02D9A">
        <w:rPr>
          <w:rFonts w:eastAsia="Times New Roman" w:cs="Times New Roman"/>
          <w:lang w:eastAsia="en-GB"/>
        </w:rPr>
        <w:t xml:space="preserve"> Vol. 61 No. 9, 2019 pp. 1170-1186</w:t>
      </w:r>
    </w:p>
    <w:p w14:paraId="6B349AE4" w14:textId="77777777" w:rsidR="00C23386" w:rsidRDefault="00C23386" w:rsidP="00C23386">
      <w:pPr>
        <w:shd w:val="clear" w:color="auto" w:fill="FFFFFF"/>
        <w:spacing w:before="100" w:beforeAutospacing="1" w:after="100" w:afterAutospacing="1" w:line="360" w:lineRule="auto"/>
        <w:rPr>
          <w:rFonts w:eastAsia="Times New Roman" w:cs="Times New Roman"/>
          <w:lang w:eastAsia="en-GB"/>
        </w:rPr>
      </w:pPr>
      <w:r w:rsidRPr="007863DA">
        <w:rPr>
          <w:rFonts w:eastAsia="Times New Roman" w:cs="Times New Roman"/>
          <w:lang w:eastAsia="en-GB"/>
        </w:rPr>
        <w:t>Keats, John (1899). The Complete Poetical Works and Letters of John Keats, Cambridge Edition. Houghton, Mifflin and Company. p. 277</w:t>
      </w:r>
    </w:p>
    <w:p w14:paraId="67F57534" w14:textId="77777777" w:rsidR="00C23386" w:rsidRDefault="00C23386" w:rsidP="00C23386">
      <w:pPr>
        <w:shd w:val="clear" w:color="auto" w:fill="FFFFFF"/>
        <w:spacing w:before="100" w:beforeAutospacing="1" w:after="100" w:afterAutospacing="1" w:line="360" w:lineRule="auto"/>
        <w:rPr>
          <w:rFonts w:eastAsia="Times New Roman" w:cs="Times New Roman"/>
          <w:lang w:eastAsia="en-GB"/>
        </w:rPr>
      </w:pPr>
      <w:proofErr w:type="spellStart"/>
      <w:r w:rsidRPr="00304411">
        <w:rPr>
          <w:rFonts w:eastAsia="Times New Roman" w:cs="Times New Roman"/>
          <w:lang w:eastAsia="en-GB"/>
        </w:rPr>
        <w:t>Massumi</w:t>
      </w:r>
      <w:proofErr w:type="spellEnd"/>
      <w:r w:rsidRPr="00304411">
        <w:rPr>
          <w:rFonts w:eastAsia="Times New Roman" w:cs="Times New Roman"/>
          <w:lang w:eastAsia="en-GB"/>
        </w:rPr>
        <w:t xml:space="preserve">, B., (ed) (2002). </w:t>
      </w:r>
      <w:r w:rsidRPr="00304411">
        <w:rPr>
          <w:rFonts w:eastAsia="Times New Roman" w:cs="Times New Roman"/>
          <w:i/>
          <w:iCs/>
          <w:lang w:eastAsia="en-GB"/>
        </w:rPr>
        <w:t xml:space="preserve">A Shock to </w:t>
      </w:r>
      <w:proofErr w:type="gramStart"/>
      <w:r w:rsidRPr="00304411">
        <w:rPr>
          <w:rFonts w:eastAsia="Times New Roman" w:cs="Times New Roman"/>
          <w:i/>
          <w:iCs/>
          <w:lang w:eastAsia="en-GB"/>
        </w:rPr>
        <w:t>Thought :</w:t>
      </w:r>
      <w:proofErr w:type="gramEnd"/>
      <w:r w:rsidRPr="00304411">
        <w:rPr>
          <w:rFonts w:eastAsia="Times New Roman" w:cs="Times New Roman"/>
          <w:i/>
          <w:iCs/>
          <w:lang w:eastAsia="en-GB"/>
        </w:rPr>
        <w:t xml:space="preserve"> Expression after Deleuze and </w:t>
      </w:r>
      <w:proofErr w:type="spellStart"/>
      <w:r w:rsidRPr="00304411">
        <w:rPr>
          <w:rFonts w:eastAsia="Times New Roman" w:cs="Times New Roman"/>
          <w:i/>
          <w:iCs/>
          <w:lang w:eastAsia="en-GB"/>
        </w:rPr>
        <w:t>Guattari</w:t>
      </w:r>
      <w:proofErr w:type="spellEnd"/>
      <w:r w:rsidRPr="00304411">
        <w:rPr>
          <w:rFonts w:eastAsia="Times New Roman" w:cs="Times New Roman"/>
          <w:lang w:eastAsia="en-GB"/>
        </w:rPr>
        <w:t>, Routledge, 2002</w:t>
      </w:r>
      <w:r>
        <w:rPr>
          <w:rFonts w:eastAsia="Times New Roman" w:cs="Times New Roman"/>
          <w:lang w:eastAsia="en-GB"/>
        </w:rPr>
        <w:t>. Here</w:t>
      </w:r>
      <w:r w:rsidRPr="00304411">
        <w:rPr>
          <w:rFonts w:eastAsia="Times New Roman" w:cs="Times New Roman"/>
          <w:lang w:eastAsia="en-GB"/>
        </w:rPr>
        <w:t xml:space="preserve">, </w:t>
      </w:r>
      <w:proofErr w:type="spellStart"/>
      <w:r w:rsidRPr="00304411">
        <w:rPr>
          <w:rFonts w:eastAsia="Times New Roman" w:cs="Times New Roman"/>
          <w:lang w:eastAsia="en-GB"/>
        </w:rPr>
        <w:t>Mussami</w:t>
      </w:r>
      <w:proofErr w:type="spellEnd"/>
      <w:r w:rsidRPr="00304411">
        <w:rPr>
          <w:rFonts w:eastAsia="Times New Roman" w:cs="Times New Roman"/>
          <w:lang w:eastAsia="en-GB"/>
        </w:rPr>
        <w:t xml:space="preserve">’ summarises Deleuze and </w:t>
      </w:r>
      <w:proofErr w:type="spellStart"/>
      <w:r w:rsidRPr="00304411">
        <w:rPr>
          <w:rFonts w:eastAsia="Times New Roman" w:cs="Times New Roman"/>
          <w:lang w:eastAsia="en-GB"/>
        </w:rPr>
        <w:t>Gauttari’s</w:t>
      </w:r>
      <w:proofErr w:type="spellEnd"/>
      <w:r w:rsidRPr="00304411">
        <w:rPr>
          <w:rFonts w:eastAsia="Times New Roman" w:cs="Times New Roman"/>
          <w:lang w:eastAsia="en-GB"/>
        </w:rPr>
        <w:t xml:space="preserve"> recalibration of a dialectic approach to communication.</w:t>
      </w:r>
      <w:r>
        <w:rPr>
          <w:rFonts w:eastAsia="Times New Roman" w:cs="Times New Roman"/>
          <w:lang w:eastAsia="en-GB"/>
        </w:rPr>
        <w:t xml:space="preserve"> </w:t>
      </w:r>
      <w:r w:rsidRPr="00304411">
        <w:rPr>
          <w:rFonts w:eastAsia="Times New Roman" w:cs="Times New Roman"/>
          <w:lang w:eastAsia="en-GB"/>
        </w:rPr>
        <w:t xml:space="preserve">’Creative uncertainty, according to Deleuze and </w:t>
      </w:r>
      <w:proofErr w:type="spellStart"/>
      <w:r w:rsidRPr="00304411">
        <w:rPr>
          <w:rFonts w:eastAsia="Times New Roman" w:cs="Times New Roman"/>
          <w:lang w:eastAsia="en-GB"/>
        </w:rPr>
        <w:t>Gauttari</w:t>
      </w:r>
      <w:proofErr w:type="spellEnd"/>
      <w:r w:rsidRPr="00304411">
        <w:rPr>
          <w:rFonts w:eastAsia="Times New Roman" w:cs="Times New Roman"/>
          <w:lang w:eastAsia="en-GB"/>
        </w:rPr>
        <w:t xml:space="preserve">, is in fact the brain’s chief product.’ </w:t>
      </w:r>
      <w:proofErr w:type="spellStart"/>
      <w:r w:rsidRPr="00304411">
        <w:rPr>
          <w:rFonts w:eastAsia="Times New Roman" w:cs="Times New Roman"/>
          <w:lang w:eastAsia="en-GB"/>
        </w:rPr>
        <w:t>pg</w:t>
      </w:r>
      <w:proofErr w:type="spellEnd"/>
      <w:r w:rsidRPr="00304411">
        <w:rPr>
          <w:rFonts w:eastAsia="Times New Roman" w:cs="Times New Roman"/>
          <w:lang w:eastAsia="en-GB"/>
        </w:rPr>
        <w:t xml:space="preserve"> 31</w:t>
      </w:r>
    </w:p>
    <w:p w14:paraId="68DF5E13"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EE611B">
        <w:rPr>
          <w:rFonts w:eastAsia="Times New Roman" w:cs="Times New Roman"/>
          <w:lang w:eastAsia="en-GB"/>
        </w:rPr>
        <w:t xml:space="preserve">Miller, D., &amp; Le Breton–Miller, I. (2017). Sources of Entrepreneurial Courage and Imagination: Three Perspectives, Three Contexts. </w:t>
      </w:r>
      <w:r w:rsidRPr="00EE611B">
        <w:rPr>
          <w:rFonts w:eastAsia="Times New Roman" w:cs="Times New Roman"/>
          <w:i/>
          <w:iCs/>
          <w:lang w:eastAsia="en-GB"/>
        </w:rPr>
        <w:t>Entrepreneurship Theory and Practice</w:t>
      </w:r>
      <w:r w:rsidRPr="00EE611B">
        <w:rPr>
          <w:rFonts w:eastAsia="Times New Roman" w:cs="Times New Roman"/>
          <w:lang w:eastAsia="en-GB"/>
        </w:rPr>
        <w:t>, 41(5), 667–675</w:t>
      </w:r>
      <w:r>
        <w:rPr>
          <w:rFonts w:eastAsia="Times New Roman" w:cs="Times New Roman"/>
          <w:lang w:eastAsia="en-GB"/>
        </w:rPr>
        <w:t xml:space="preserve"> for a discussion of </w:t>
      </w:r>
      <w:r w:rsidRPr="00EE611B">
        <w:rPr>
          <w:rFonts w:eastAsia="Times New Roman" w:cs="Times New Roman"/>
          <w:lang w:eastAsia="en-GB"/>
        </w:rPr>
        <w:t>the psychological attributes if entrepreneurs</w:t>
      </w:r>
      <w:r>
        <w:rPr>
          <w:rFonts w:eastAsia="Times New Roman" w:cs="Times New Roman"/>
          <w:lang w:eastAsia="en-GB"/>
        </w:rPr>
        <w:t>.</w:t>
      </w:r>
    </w:p>
    <w:p w14:paraId="0E46A4BE" w14:textId="77777777"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sidRPr="004B51AE">
        <w:rPr>
          <w:rFonts w:eastAsia="Times New Roman" w:cs="Times New Roman"/>
          <w:lang w:eastAsia="en-GB"/>
        </w:rPr>
        <w:t xml:space="preserve">Murphy, A., (1986) </w:t>
      </w:r>
      <w:r w:rsidRPr="004B51AE">
        <w:rPr>
          <w:rFonts w:eastAsia="Times New Roman" w:cs="Times New Roman"/>
          <w:i/>
          <w:iCs/>
          <w:lang w:eastAsia="en-GB"/>
        </w:rPr>
        <w:t xml:space="preserve">Richard Cantillon. Entrepreneur and </w:t>
      </w:r>
      <w:proofErr w:type="gramStart"/>
      <w:r w:rsidRPr="004B51AE">
        <w:rPr>
          <w:rFonts w:eastAsia="Times New Roman" w:cs="Times New Roman"/>
          <w:i/>
          <w:iCs/>
          <w:lang w:eastAsia="en-GB"/>
        </w:rPr>
        <w:t>Economist</w:t>
      </w:r>
      <w:r w:rsidRPr="004B51AE">
        <w:rPr>
          <w:rFonts w:eastAsia="Times New Roman" w:cs="Times New Roman"/>
          <w:lang w:eastAsia="en-GB"/>
        </w:rPr>
        <w:t xml:space="preserve">  Oxford</w:t>
      </w:r>
      <w:proofErr w:type="gramEnd"/>
      <w:r w:rsidRPr="004B51AE">
        <w:rPr>
          <w:rFonts w:eastAsia="Times New Roman" w:cs="Times New Roman"/>
          <w:lang w:eastAsia="en-GB"/>
        </w:rPr>
        <w:t xml:space="preserve">, Oxford University Press. </w:t>
      </w:r>
    </w:p>
    <w:p w14:paraId="31586430" w14:textId="77777777" w:rsidR="00C23386" w:rsidRDefault="00C23386" w:rsidP="00C23386">
      <w:pPr>
        <w:shd w:val="clear" w:color="auto" w:fill="FFFFFF"/>
        <w:spacing w:before="100" w:beforeAutospacing="1" w:after="100" w:afterAutospacing="1" w:line="360" w:lineRule="auto"/>
        <w:rPr>
          <w:rFonts w:eastAsia="Times New Roman" w:cs="Times New Roman"/>
          <w:lang w:eastAsia="en-GB"/>
        </w:rPr>
      </w:pPr>
      <w:r w:rsidRPr="00304411">
        <w:rPr>
          <w:rFonts w:eastAsia="Times New Roman" w:cs="Times New Roman"/>
          <w:lang w:eastAsia="en-GB"/>
        </w:rPr>
        <w:t xml:space="preserve">Murphy, P. J., Liao, J., Welsch, H. P. (2006) A conceptual history of entrepreneurial thought. </w:t>
      </w:r>
      <w:r w:rsidRPr="00304411">
        <w:rPr>
          <w:rFonts w:eastAsia="Times New Roman" w:cs="Times New Roman"/>
          <w:i/>
          <w:iCs/>
          <w:lang w:eastAsia="en-GB"/>
        </w:rPr>
        <w:t>Journal of Management History</w:t>
      </w:r>
      <w:r w:rsidRPr="00304411">
        <w:rPr>
          <w:rFonts w:eastAsia="Times New Roman" w:cs="Times New Roman"/>
          <w:lang w:eastAsia="en-GB"/>
        </w:rPr>
        <w:t xml:space="preserve"> 12(1): 12–35 </w:t>
      </w:r>
    </w:p>
    <w:p w14:paraId="69FE2E67" w14:textId="4DD463EC" w:rsidR="004B5E55" w:rsidRDefault="004B5E55" w:rsidP="00155A6F">
      <w:pPr>
        <w:shd w:val="clear" w:color="auto" w:fill="FFFFFF"/>
        <w:spacing w:before="100" w:beforeAutospacing="1" w:after="100" w:afterAutospacing="1" w:line="360" w:lineRule="auto"/>
        <w:jc w:val="both"/>
        <w:rPr>
          <w:rFonts w:eastAsia="Times New Roman" w:cs="Times New Roman"/>
          <w:lang w:eastAsia="en-GB"/>
        </w:rPr>
      </w:pPr>
      <w:r w:rsidRPr="004B5E55">
        <w:rPr>
          <w:rFonts w:eastAsia="Times New Roman" w:cs="Times New Roman"/>
          <w:lang w:eastAsia="en-GB"/>
        </w:rPr>
        <w:t xml:space="preserve">Nevin, S., (2013). Richard Cantillon: The Father of Economics. </w:t>
      </w:r>
      <w:r w:rsidRPr="004B5E55">
        <w:rPr>
          <w:rFonts w:eastAsia="Times New Roman" w:cs="Times New Roman"/>
          <w:i/>
          <w:iCs/>
          <w:lang w:eastAsia="en-GB"/>
        </w:rPr>
        <w:t>History Ireland.</w:t>
      </w:r>
      <w:r w:rsidRPr="004B5E55">
        <w:rPr>
          <w:rFonts w:eastAsia="Times New Roman" w:cs="Times New Roman"/>
          <w:lang w:eastAsia="en-GB"/>
        </w:rPr>
        <w:t xml:space="preserve"> 21 (2): 20–23. </w:t>
      </w:r>
    </w:p>
    <w:p w14:paraId="6A41E838" w14:textId="656353E1"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sidRPr="004B51AE">
        <w:rPr>
          <w:rFonts w:eastAsia="Times New Roman" w:cs="Times New Roman"/>
          <w:lang w:eastAsia="en-GB"/>
        </w:rPr>
        <w:t>Parsons, M.</w:t>
      </w:r>
      <w:r>
        <w:rPr>
          <w:rFonts w:eastAsia="Times New Roman" w:cs="Times New Roman"/>
          <w:lang w:eastAsia="en-GB"/>
        </w:rPr>
        <w:t xml:space="preserve"> (2015)</w:t>
      </w:r>
      <w:r w:rsidRPr="004B51AE">
        <w:rPr>
          <w:rFonts w:eastAsia="Times New Roman" w:cs="Times New Roman"/>
          <w:lang w:eastAsia="en-GB"/>
        </w:rPr>
        <w:t xml:space="preserve"> Cantillon’s first-edition ‘</w:t>
      </w:r>
      <w:proofErr w:type="spellStart"/>
      <w:r w:rsidRPr="004B51AE">
        <w:rPr>
          <w:rFonts w:eastAsia="Times New Roman" w:cs="Times New Roman"/>
          <w:lang w:eastAsia="en-GB"/>
        </w:rPr>
        <w:t>Essai</w:t>
      </w:r>
      <w:proofErr w:type="spellEnd"/>
      <w:r w:rsidRPr="004B51AE">
        <w:rPr>
          <w:rFonts w:eastAsia="Times New Roman" w:cs="Times New Roman"/>
          <w:lang w:eastAsia="en-GB"/>
        </w:rPr>
        <w:t xml:space="preserve">’ makes £40,000 at Christie’s auction </w:t>
      </w:r>
      <w:r w:rsidRPr="004B51AE">
        <w:rPr>
          <w:rFonts w:eastAsia="Times New Roman" w:cs="Times New Roman"/>
          <w:i/>
          <w:iCs/>
          <w:lang w:eastAsia="en-GB"/>
        </w:rPr>
        <w:t>The Irish Times</w:t>
      </w:r>
      <w:r w:rsidRPr="004B51AE">
        <w:rPr>
          <w:rFonts w:eastAsia="Times New Roman" w:cs="Times New Roman"/>
          <w:lang w:eastAsia="en-GB"/>
        </w:rPr>
        <w:t>, 27/7/2015.</w:t>
      </w:r>
    </w:p>
    <w:p w14:paraId="5B7304BC" w14:textId="51E35970" w:rsidR="00033AF7" w:rsidRDefault="00033AF7" w:rsidP="00033AF7">
      <w:pPr>
        <w:shd w:val="clear" w:color="auto" w:fill="FFFFFF"/>
        <w:spacing w:before="100" w:beforeAutospacing="1" w:after="100" w:afterAutospacing="1" w:line="360" w:lineRule="auto"/>
        <w:rPr>
          <w:rFonts w:eastAsia="Times New Roman" w:cs="Times New Roman"/>
          <w:lang w:eastAsia="en-GB"/>
        </w:rPr>
      </w:pPr>
      <w:proofErr w:type="spellStart"/>
      <w:r w:rsidRPr="0061275A">
        <w:rPr>
          <w:rFonts w:eastAsia="Times New Roman" w:cs="Times New Roman"/>
          <w:lang w:eastAsia="en-GB"/>
        </w:rPr>
        <w:t>Peneluna</w:t>
      </w:r>
      <w:proofErr w:type="spellEnd"/>
      <w:r w:rsidRPr="0061275A">
        <w:rPr>
          <w:rFonts w:eastAsia="Times New Roman" w:cs="Times New Roman"/>
          <w:lang w:eastAsia="en-GB"/>
        </w:rPr>
        <w:t xml:space="preserve">, A and </w:t>
      </w:r>
      <w:proofErr w:type="spellStart"/>
      <w:r w:rsidRPr="0061275A">
        <w:rPr>
          <w:rFonts w:eastAsia="Times New Roman" w:cs="Times New Roman"/>
          <w:lang w:eastAsia="en-GB"/>
        </w:rPr>
        <w:t>Peneluna</w:t>
      </w:r>
      <w:proofErr w:type="spellEnd"/>
      <w:r w:rsidRPr="0061275A">
        <w:rPr>
          <w:rFonts w:eastAsia="Times New Roman" w:cs="Times New Roman"/>
          <w:lang w:eastAsia="en-GB"/>
        </w:rPr>
        <w:t xml:space="preserve">, K (2009) Creativity in business/ business in creativity: transdisciplinary curricula as an enabling strategy in enterprise </w:t>
      </w:r>
      <w:proofErr w:type="gramStart"/>
      <w:r w:rsidRPr="0061275A">
        <w:rPr>
          <w:rFonts w:eastAsia="Times New Roman" w:cs="Times New Roman"/>
          <w:lang w:eastAsia="en-GB"/>
        </w:rPr>
        <w:t xml:space="preserve">education  </w:t>
      </w:r>
      <w:r w:rsidRPr="0061275A">
        <w:rPr>
          <w:rFonts w:eastAsia="Times New Roman" w:cs="Times New Roman"/>
          <w:i/>
          <w:iCs/>
          <w:lang w:eastAsia="en-GB"/>
        </w:rPr>
        <w:t>Industry</w:t>
      </w:r>
      <w:proofErr w:type="gramEnd"/>
      <w:r w:rsidRPr="0061275A">
        <w:rPr>
          <w:rFonts w:eastAsia="Times New Roman" w:cs="Times New Roman"/>
          <w:i/>
          <w:iCs/>
          <w:lang w:eastAsia="en-GB"/>
        </w:rPr>
        <w:t xml:space="preserve"> and Higher Education</w:t>
      </w:r>
      <w:r w:rsidRPr="0061275A">
        <w:rPr>
          <w:rFonts w:eastAsia="Times New Roman" w:cs="Times New Roman"/>
          <w:lang w:eastAsia="en-GB"/>
        </w:rPr>
        <w:t xml:space="preserve"> </w:t>
      </w:r>
      <w:proofErr w:type="spellStart"/>
      <w:r w:rsidRPr="0061275A">
        <w:rPr>
          <w:rFonts w:eastAsia="Times New Roman" w:cs="Times New Roman"/>
          <w:lang w:eastAsia="en-GB"/>
        </w:rPr>
        <w:t>pg</w:t>
      </w:r>
      <w:proofErr w:type="spellEnd"/>
      <w:r w:rsidRPr="0061275A">
        <w:rPr>
          <w:rFonts w:eastAsia="Times New Roman" w:cs="Times New Roman"/>
          <w:lang w:eastAsia="en-GB"/>
        </w:rPr>
        <w:t xml:space="preserve"> 212.</w:t>
      </w:r>
    </w:p>
    <w:p w14:paraId="668B6330"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proofErr w:type="spellStart"/>
      <w:r w:rsidRPr="00A02D9A">
        <w:rPr>
          <w:rFonts w:eastAsia="Times New Roman" w:cs="Times New Roman"/>
          <w:lang w:eastAsia="en-GB"/>
        </w:rPr>
        <w:lastRenderedPageBreak/>
        <w:t>Penulana</w:t>
      </w:r>
      <w:proofErr w:type="spellEnd"/>
      <w:r w:rsidRPr="00A02D9A">
        <w:rPr>
          <w:rFonts w:eastAsia="Times New Roman" w:cs="Times New Roman"/>
          <w:lang w:eastAsia="en-GB"/>
        </w:rPr>
        <w:t xml:space="preserve">, A, Penaluna K, (2015) </w:t>
      </w:r>
      <w:r w:rsidRPr="00CF45F5">
        <w:rPr>
          <w:rFonts w:eastAsia="Times New Roman" w:cs="Times New Roman"/>
          <w:i/>
          <w:iCs/>
          <w:lang w:eastAsia="en-GB"/>
        </w:rPr>
        <w:t>Entrepreneurial Education in Practice, Part 2 – Building Motivations and Competencies, Entrepr</w:t>
      </w:r>
      <w:r>
        <w:rPr>
          <w:rFonts w:eastAsia="Times New Roman" w:cs="Times New Roman"/>
          <w:i/>
          <w:iCs/>
          <w:lang w:eastAsia="en-GB"/>
        </w:rPr>
        <w:t>e</w:t>
      </w:r>
      <w:r w:rsidRPr="00CF45F5">
        <w:rPr>
          <w:rFonts w:eastAsia="Times New Roman" w:cs="Times New Roman"/>
          <w:i/>
          <w:iCs/>
          <w:lang w:eastAsia="en-GB"/>
        </w:rPr>
        <w:t>neurship</w:t>
      </w:r>
      <w:r w:rsidRPr="00A02D9A">
        <w:rPr>
          <w:rFonts w:eastAsia="Times New Roman" w:cs="Times New Roman"/>
          <w:lang w:eastAsia="en-GB"/>
        </w:rPr>
        <w:t xml:space="preserve"> 360 Thematic Paper, OECD, Paris.</w:t>
      </w:r>
    </w:p>
    <w:p w14:paraId="0613E1BB" w14:textId="77777777" w:rsidR="00C23386" w:rsidRDefault="00C23386" w:rsidP="00C23386">
      <w:pPr>
        <w:shd w:val="clear" w:color="auto" w:fill="FFFFFF"/>
        <w:spacing w:before="100" w:beforeAutospacing="1" w:after="100" w:afterAutospacing="1" w:line="360" w:lineRule="auto"/>
        <w:rPr>
          <w:rFonts w:eastAsia="Times New Roman" w:cs="Times New Roman"/>
          <w:lang w:eastAsia="en-GB"/>
        </w:rPr>
      </w:pPr>
      <w:r w:rsidRPr="007863DA">
        <w:rPr>
          <w:rFonts w:eastAsia="Times New Roman" w:cs="Times New Roman"/>
          <w:lang w:eastAsia="en-GB"/>
        </w:rPr>
        <w:t xml:space="preserve">Popper, </w:t>
      </w:r>
      <w:proofErr w:type="gramStart"/>
      <w:r w:rsidRPr="007863DA">
        <w:rPr>
          <w:rFonts w:eastAsia="Times New Roman" w:cs="Times New Roman"/>
          <w:lang w:eastAsia="en-GB"/>
        </w:rPr>
        <w:t>K.,R.</w:t>
      </w:r>
      <w:proofErr w:type="gramEnd"/>
      <w:r w:rsidRPr="007863DA">
        <w:rPr>
          <w:rFonts w:eastAsia="Times New Roman" w:cs="Times New Roman"/>
          <w:lang w:eastAsia="en-GB"/>
        </w:rPr>
        <w:t>,</w:t>
      </w:r>
      <w:r>
        <w:rPr>
          <w:rFonts w:eastAsia="Times New Roman" w:cs="Times New Roman"/>
          <w:lang w:eastAsia="en-GB"/>
        </w:rPr>
        <w:t xml:space="preserve"> (1963)</w:t>
      </w:r>
      <w:r w:rsidRPr="007863DA">
        <w:rPr>
          <w:rFonts w:eastAsia="Times New Roman" w:cs="Times New Roman"/>
          <w:lang w:eastAsia="en-GB"/>
        </w:rPr>
        <w:t xml:space="preserve"> </w:t>
      </w:r>
      <w:r w:rsidRPr="00626EED">
        <w:rPr>
          <w:rFonts w:eastAsia="Times New Roman" w:cs="Times New Roman"/>
          <w:i/>
          <w:iCs/>
          <w:lang w:eastAsia="en-GB"/>
        </w:rPr>
        <w:t>Science as Falsification in: Conjectures and Refutations</w:t>
      </w:r>
      <w:r>
        <w:rPr>
          <w:rFonts w:eastAsia="Times New Roman" w:cs="Times New Roman"/>
          <w:lang w:eastAsia="en-GB"/>
        </w:rPr>
        <w:t>:</w:t>
      </w:r>
      <w:r w:rsidRPr="007863DA">
        <w:rPr>
          <w:rFonts w:eastAsia="Times New Roman" w:cs="Times New Roman"/>
          <w:lang w:eastAsia="en-GB"/>
        </w:rPr>
        <w:t xml:space="preserve"> </w:t>
      </w:r>
      <w:r w:rsidRPr="00626EED">
        <w:rPr>
          <w:rFonts w:eastAsia="Times New Roman" w:cs="Times New Roman"/>
          <w:i/>
          <w:iCs/>
          <w:lang w:eastAsia="en-GB"/>
        </w:rPr>
        <w:t>The Growth of Scientific Knowledge</w:t>
      </w:r>
      <w:r w:rsidRPr="007863DA">
        <w:rPr>
          <w:rFonts w:eastAsia="Times New Roman" w:cs="Times New Roman"/>
          <w:lang w:eastAsia="en-GB"/>
        </w:rPr>
        <w:t xml:space="preserve"> London, Routledge</w:t>
      </w:r>
      <w:r>
        <w:rPr>
          <w:rFonts w:eastAsia="Times New Roman" w:cs="Times New Roman"/>
          <w:lang w:eastAsia="en-GB"/>
        </w:rPr>
        <w:t>,</w:t>
      </w:r>
      <w:r w:rsidRPr="007863DA">
        <w:rPr>
          <w:rFonts w:eastAsia="Times New Roman" w:cs="Times New Roman"/>
          <w:lang w:eastAsia="en-GB"/>
        </w:rPr>
        <w:t xml:space="preserve"> pg</w:t>
      </w:r>
      <w:r>
        <w:rPr>
          <w:rFonts w:eastAsia="Times New Roman" w:cs="Times New Roman"/>
          <w:lang w:eastAsia="en-GB"/>
        </w:rPr>
        <w:t>.</w:t>
      </w:r>
      <w:r w:rsidRPr="007863DA">
        <w:rPr>
          <w:rFonts w:eastAsia="Times New Roman" w:cs="Times New Roman"/>
          <w:lang w:eastAsia="en-GB"/>
        </w:rPr>
        <w:t xml:space="preserve"> 266.</w:t>
      </w:r>
    </w:p>
    <w:p w14:paraId="70DB7E0D"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3A293F">
        <w:rPr>
          <w:rFonts w:eastAsia="Times New Roman" w:cs="Times New Roman"/>
          <w:lang w:eastAsia="en-GB"/>
        </w:rPr>
        <w:t xml:space="preserve">Porter, </w:t>
      </w:r>
      <w:proofErr w:type="spellStart"/>
      <w:r w:rsidRPr="003A293F">
        <w:rPr>
          <w:rFonts w:eastAsia="Times New Roman" w:cs="Times New Roman"/>
          <w:lang w:eastAsia="en-GB"/>
        </w:rPr>
        <w:t>Dilwyn</w:t>
      </w:r>
      <w:proofErr w:type="spellEnd"/>
      <w:r w:rsidRPr="003A293F">
        <w:rPr>
          <w:rFonts w:eastAsia="Times New Roman" w:cs="Times New Roman"/>
          <w:lang w:eastAsia="en-GB"/>
        </w:rPr>
        <w:t xml:space="preserve">, and Wray </w:t>
      </w:r>
      <w:proofErr w:type="spellStart"/>
      <w:r w:rsidRPr="003A293F">
        <w:rPr>
          <w:rFonts w:eastAsia="Times New Roman" w:cs="Times New Roman"/>
          <w:lang w:eastAsia="en-GB"/>
        </w:rPr>
        <w:t>Vamplew</w:t>
      </w:r>
      <w:proofErr w:type="spellEnd"/>
      <w:r w:rsidRPr="003A293F">
        <w:rPr>
          <w:rFonts w:eastAsia="Times New Roman" w:cs="Times New Roman"/>
          <w:lang w:eastAsia="en-GB"/>
        </w:rPr>
        <w:t>. (2018): Entrepreneurship, Sport, and History: An Overview.</w:t>
      </w:r>
      <w:r w:rsidRPr="003A293F">
        <w:rPr>
          <w:rFonts w:eastAsia="Times New Roman" w:cs="Times New Roman"/>
          <w:i/>
          <w:iCs/>
          <w:lang w:eastAsia="en-GB"/>
        </w:rPr>
        <w:t xml:space="preserve"> The International Journal of the History of Sport </w:t>
      </w:r>
      <w:r w:rsidRPr="003A293F">
        <w:rPr>
          <w:rFonts w:eastAsia="Times New Roman" w:cs="Times New Roman"/>
          <w:lang w:eastAsia="en-GB"/>
        </w:rPr>
        <w:t>35.7-8 626-40.</w:t>
      </w:r>
    </w:p>
    <w:p w14:paraId="7FA1A156" w14:textId="3C243C54"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56584B">
        <w:rPr>
          <w:rFonts w:eastAsia="Times New Roman" w:cs="Times New Roman"/>
          <w:lang w:eastAsia="en-GB"/>
        </w:rPr>
        <w:t>QAA</w:t>
      </w:r>
      <w:r>
        <w:rPr>
          <w:rFonts w:eastAsia="Times New Roman" w:cs="Times New Roman"/>
          <w:lang w:eastAsia="en-GB"/>
        </w:rPr>
        <w:t xml:space="preserve"> (2018)</w:t>
      </w:r>
      <w:r w:rsidRPr="0056584B">
        <w:rPr>
          <w:rFonts w:eastAsia="Times New Roman" w:cs="Times New Roman"/>
          <w:lang w:eastAsia="en-GB"/>
        </w:rPr>
        <w:t xml:space="preserve"> Enterprise and Entrepreneurship Education: Guidance for UK Higher Education Providers January 2018 pg</w:t>
      </w:r>
      <w:r>
        <w:rPr>
          <w:rFonts w:eastAsia="Times New Roman" w:cs="Times New Roman"/>
          <w:lang w:eastAsia="en-GB"/>
        </w:rPr>
        <w:t>.</w:t>
      </w:r>
      <w:r w:rsidRPr="0056584B">
        <w:rPr>
          <w:rFonts w:eastAsia="Times New Roman" w:cs="Times New Roman"/>
          <w:lang w:eastAsia="en-GB"/>
        </w:rPr>
        <w:t xml:space="preserve"> 2 at:10.2791/593884 pg</w:t>
      </w:r>
      <w:r>
        <w:rPr>
          <w:rFonts w:eastAsia="Times New Roman" w:cs="Times New Roman"/>
          <w:lang w:eastAsia="en-GB"/>
        </w:rPr>
        <w:t>.</w:t>
      </w:r>
      <w:r w:rsidRPr="0056584B">
        <w:rPr>
          <w:rFonts w:eastAsia="Times New Roman" w:cs="Times New Roman"/>
          <w:lang w:eastAsia="en-GB"/>
        </w:rPr>
        <w:t xml:space="preserve"> 6</w:t>
      </w:r>
      <w:r w:rsidR="0013431D">
        <w:rPr>
          <w:rFonts w:eastAsia="Times New Roman" w:cs="Times New Roman"/>
          <w:lang w:eastAsia="en-GB"/>
        </w:rPr>
        <w:t xml:space="preserve">, </w:t>
      </w:r>
      <w:r w:rsidRPr="00AA5A89">
        <w:rPr>
          <w:rFonts w:eastAsia="Times New Roman" w:cs="Times New Roman"/>
          <w:lang w:eastAsia="en-GB"/>
        </w:rPr>
        <w:t>pg</w:t>
      </w:r>
      <w:r>
        <w:rPr>
          <w:rFonts w:eastAsia="Times New Roman" w:cs="Times New Roman"/>
          <w:lang w:eastAsia="en-GB"/>
        </w:rPr>
        <w:t>.</w:t>
      </w:r>
      <w:r w:rsidRPr="00AA5A89">
        <w:rPr>
          <w:rFonts w:eastAsia="Times New Roman" w:cs="Times New Roman"/>
          <w:lang w:eastAsia="en-GB"/>
        </w:rPr>
        <w:t xml:space="preserve"> 19</w:t>
      </w:r>
      <w:r>
        <w:rPr>
          <w:rFonts w:eastAsia="Times New Roman" w:cs="Times New Roman"/>
          <w:lang w:eastAsia="en-GB"/>
        </w:rPr>
        <w:t xml:space="preserve">, </w:t>
      </w:r>
      <w:proofErr w:type="spellStart"/>
      <w:r>
        <w:rPr>
          <w:rFonts w:eastAsia="Times New Roman" w:cs="Times New Roman"/>
          <w:lang w:eastAsia="en-GB"/>
        </w:rPr>
        <w:t>pg</w:t>
      </w:r>
      <w:proofErr w:type="spellEnd"/>
      <w:r>
        <w:rPr>
          <w:rFonts w:eastAsia="Times New Roman" w:cs="Times New Roman"/>
          <w:lang w:eastAsia="en-GB"/>
        </w:rPr>
        <w:t xml:space="preserve"> 12</w:t>
      </w:r>
      <w:r w:rsidR="0013431D">
        <w:rPr>
          <w:rFonts w:eastAsia="Times New Roman" w:cs="Times New Roman"/>
          <w:lang w:eastAsia="en-GB"/>
        </w:rPr>
        <w:t xml:space="preserve">, </w:t>
      </w:r>
      <w:r>
        <w:rPr>
          <w:rFonts w:eastAsia="Times New Roman" w:cs="Times New Roman"/>
          <w:lang w:eastAsia="en-GB"/>
        </w:rPr>
        <w:t xml:space="preserve">pg. </w:t>
      </w:r>
      <w:proofErr w:type="gramStart"/>
      <w:r>
        <w:rPr>
          <w:rFonts w:eastAsia="Times New Roman" w:cs="Times New Roman"/>
          <w:lang w:eastAsia="en-GB"/>
        </w:rPr>
        <w:t>7</w:t>
      </w:r>
      <w:r w:rsidR="0013431D">
        <w:rPr>
          <w:rFonts w:eastAsia="Times New Roman" w:cs="Times New Roman"/>
          <w:lang w:eastAsia="en-GB"/>
        </w:rPr>
        <w:t xml:space="preserve">, </w:t>
      </w:r>
      <w:r w:rsidRPr="00AA5A89">
        <w:rPr>
          <w:rFonts w:eastAsia="Times New Roman" w:cs="Times New Roman"/>
          <w:lang w:eastAsia="en-GB"/>
        </w:rPr>
        <w:t xml:space="preserve"> </w:t>
      </w:r>
      <w:r>
        <w:rPr>
          <w:rFonts w:eastAsia="Times New Roman" w:cs="Times New Roman"/>
          <w:lang w:eastAsia="en-GB"/>
        </w:rPr>
        <w:t>p</w:t>
      </w:r>
      <w:r w:rsidRPr="00AA5A89">
        <w:rPr>
          <w:rFonts w:eastAsia="Times New Roman" w:cs="Times New Roman"/>
          <w:lang w:eastAsia="en-GB"/>
        </w:rPr>
        <w:t>g</w:t>
      </w:r>
      <w:r>
        <w:rPr>
          <w:rFonts w:eastAsia="Times New Roman" w:cs="Times New Roman"/>
          <w:lang w:eastAsia="en-GB"/>
        </w:rPr>
        <w:t>.</w:t>
      </w:r>
      <w:proofErr w:type="gramEnd"/>
      <w:r w:rsidRPr="00AA5A89">
        <w:rPr>
          <w:rFonts w:eastAsia="Times New Roman" w:cs="Times New Roman"/>
          <w:lang w:eastAsia="en-GB"/>
        </w:rPr>
        <w:t xml:space="preserve"> 8</w:t>
      </w:r>
      <w:r>
        <w:rPr>
          <w:rFonts w:eastAsia="Times New Roman" w:cs="Times New Roman"/>
          <w:lang w:eastAsia="en-GB"/>
        </w:rPr>
        <w:t>.</w:t>
      </w:r>
    </w:p>
    <w:p w14:paraId="71B1618A"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304411">
        <w:rPr>
          <w:rFonts w:eastAsia="Times New Roman" w:cs="Times New Roman"/>
          <w:lang w:eastAsia="en-GB"/>
        </w:rPr>
        <w:t xml:space="preserve">Schumpeter, J. (1942) </w:t>
      </w:r>
      <w:r w:rsidRPr="00304411">
        <w:rPr>
          <w:rFonts w:eastAsia="Times New Roman" w:cs="Times New Roman"/>
          <w:i/>
          <w:iCs/>
          <w:lang w:eastAsia="en-GB"/>
        </w:rPr>
        <w:t>Capitalism, Socialism and Democracy</w:t>
      </w:r>
      <w:r w:rsidRPr="00304411">
        <w:rPr>
          <w:rFonts w:eastAsia="Times New Roman" w:cs="Times New Roman"/>
          <w:lang w:eastAsia="en-GB"/>
        </w:rPr>
        <w:t xml:space="preserve"> Harper &amp; Row, New York.</w:t>
      </w:r>
    </w:p>
    <w:p w14:paraId="0E8A8E4D" w14:textId="11AEE848"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304411">
        <w:rPr>
          <w:rFonts w:eastAsia="Times New Roman" w:cs="Times New Roman"/>
          <w:lang w:eastAsia="en-GB"/>
        </w:rPr>
        <w:t xml:space="preserve">Schwab, K., (2016) </w:t>
      </w:r>
      <w:r w:rsidRPr="00304411">
        <w:rPr>
          <w:rFonts w:eastAsia="Times New Roman" w:cs="Times New Roman"/>
          <w:i/>
          <w:iCs/>
          <w:lang w:eastAsia="en-GB"/>
        </w:rPr>
        <w:t>The Fourth Industrial Revolution</w:t>
      </w:r>
      <w:r w:rsidRPr="00304411">
        <w:rPr>
          <w:rFonts w:eastAsia="Times New Roman" w:cs="Times New Roman"/>
          <w:lang w:eastAsia="en-GB"/>
        </w:rPr>
        <w:t xml:space="preserve">, Geneva: World Economic </w:t>
      </w:r>
      <w:proofErr w:type="gramStart"/>
      <w:r w:rsidRPr="00304411">
        <w:rPr>
          <w:rFonts w:eastAsia="Times New Roman" w:cs="Times New Roman"/>
          <w:lang w:eastAsia="en-GB"/>
        </w:rPr>
        <w:t>Forum</w:t>
      </w:r>
      <w:r>
        <w:rPr>
          <w:rFonts w:eastAsia="Times New Roman" w:cs="Times New Roman"/>
          <w:lang w:eastAsia="en-GB"/>
        </w:rPr>
        <w:t>,.</w:t>
      </w:r>
      <w:proofErr w:type="gramEnd"/>
      <w:r w:rsidRPr="00304411">
        <w:rPr>
          <w:rFonts w:eastAsia="Times New Roman" w:cs="Times New Roman"/>
          <w:lang w:eastAsia="en-GB"/>
        </w:rPr>
        <w:t xml:space="preserve"> </w:t>
      </w:r>
      <w:r>
        <w:rPr>
          <w:rFonts w:eastAsia="Times New Roman" w:cs="Times New Roman"/>
          <w:lang w:eastAsia="en-GB"/>
        </w:rPr>
        <w:t>p</w:t>
      </w:r>
      <w:r w:rsidRPr="00304411">
        <w:rPr>
          <w:rFonts w:eastAsia="Times New Roman" w:cs="Times New Roman"/>
          <w:lang w:eastAsia="en-GB"/>
        </w:rPr>
        <w:t>g</w:t>
      </w:r>
      <w:r>
        <w:rPr>
          <w:rFonts w:eastAsia="Times New Roman" w:cs="Times New Roman"/>
          <w:lang w:eastAsia="en-GB"/>
        </w:rPr>
        <w:t>.</w:t>
      </w:r>
      <w:r w:rsidRPr="00304411">
        <w:rPr>
          <w:rFonts w:eastAsia="Times New Roman" w:cs="Times New Roman"/>
          <w:lang w:eastAsia="en-GB"/>
        </w:rPr>
        <w:t xml:space="preserve"> 2</w:t>
      </w:r>
      <w:r>
        <w:rPr>
          <w:rFonts w:eastAsia="Times New Roman" w:cs="Times New Roman"/>
          <w:lang w:eastAsia="en-GB"/>
        </w:rPr>
        <w:t>.</w:t>
      </w:r>
    </w:p>
    <w:p w14:paraId="7E11D3F1" w14:textId="411ED409" w:rsidR="000D42BE" w:rsidRDefault="000D42BE" w:rsidP="00033AF7">
      <w:pPr>
        <w:shd w:val="clear" w:color="auto" w:fill="FFFFFF"/>
        <w:spacing w:before="100" w:beforeAutospacing="1" w:after="100" w:afterAutospacing="1" w:line="360" w:lineRule="auto"/>
        <w:rPr>
          <w:rFonts w:eastAsia="Times New Roman" w:cs="Times New Roman"/>
          <w:lang w:eastAsia="en-GB"/>
        </w:rPr>
      </w:pPr>
      <w:r>
        <w:rPr>
          <w:rFonts w:eastAsia="Times New Roman" w:cs="Times New Roman"/>
          <w:lang w:eastAsia="en-GB"/>
        </w:rPr>
        <w:t xml:space="preserve">Simon, D., (2002-2008) </w:t>
      </w:r>
      <w:r w:rsidRPr="000D42BE">
        <w:rPr>
          <w:rFonts w:eastAsia="Times New Roman" w:cs="Times New Roman"/>
          <w:i/>
          <w:iCs/>
          <w:lang w:eastAsia="en-GB"/>
        </w:rPr>
        <w:t>The Wire</w:t>
      </w:r>
      <w:r>
        <w:rPr>
          <w:rFonts w:eastAsia="Times New Roman" w:cs="Times New Roman"/>
          <w:lang w:eastAsia="en-GB"/>
        </w:rPr>
        <w:t>, USA, HBO</w:t>
      </w:r>
    </w:p>
    <w:p w14:paraId="1734C284" w14:textId="652BB500"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sidRPr="0061275A">
        <w:rPr>
          <w:rFonts w:eastAsia="Times New Roman" w:cs="Times New Roman"/>
          <w:lang w:eastAsia="en-GB"/>
        </w:rPr>
        <w:t xml:space="preserve">Smith, R., and Anderson, A.R, (2007) Recognising meaning: semiotics in entrepreneurial research in </w:t>
      </w:r>
      <w:proofErr w:type="spellStart"/>
      <w:r w:rsidRPr="0061275A">
        <w:rPr>
          <w:rFonts w:eastAsia="Times New Roman" w:cs="Times New Roman"/>
          <w:lang w:eastAsia="en-GB"/>
        </w:rPr>
        <w:t>Neergard</w:t>
      </w:r>
      <w:proofErr w:type="spellEnd"/>
      <w:r w:rsidRPr="0061275A">
        <w:rPr>
          <w:rFonts w:eastAsia="Times New Roman" w:cs="Times New Roman"/>
          <w:lang w:eastAsia="en-GB"/>
        </w:rPr>
        <w:t xml:space="preserve">, N., and </w:t>
      </w:r>
      <w:proofErr w:type="spellStart"/>
      <w:r w:rsidRPr="0061275A">
        <w:rPr>
          <w:rFonts w:eastAsia="Times New Roman" w:cs="Times New Roman"/>
          <w:lang w:eastAsia="en-GB"/>
        </w:rPr>
        <w:t>Ulhoi</w:t>
      </w:r>
      <w:proofErr w:type="spellEnd"/>
      <w:r w:rsidRPr="0061275A">
        <w:rPr>
          <w:rFonts w:eastAsia="Times New Roman" w:cs="Times New Roman"/>
          <w:lang w:eastAsia="en-GB"/>
        </w:rPr>
        <w:t xml:space="preserve">, J.P. </w:t>
      </w:r>
      <w:r w:rsidRPr="0061275A">
        <w:rPr>
          <w:rFonts w:eastAsia="Times New Roman" w:cs="Times New Roman"/>
          <w:i/>
          <w:iCs/>
          <w:lang w:eastAsia="en-GB"/>
        </w:rPr>
        <w:t>Handbook of Quality Research Methods in Entrepreneurship</w:t>
      </w:r>
      <w:r w:rsidR="000D42BE">
        <w:rPr>
          <w:rFonts w:eastAsia="Times New Roman" w:cs="Times New Roman"/>
          <w:lang w:eastAsia="en-GB"/>
        </w:rPr>
        <w:t xml:space="preserve">, </w:t>
      </w:r>
      <w:r w:rsidRPr="0061275A">
        <w:rPr>
          <w:rFonts w:eastAsia="Times New Roman" w:cs="Times New Roman"/>
          <w:lang w:eastAsia="en-GB"/>
        </w:rPr>
        <w:t xml:space="preserve">Cheltenham, Edward Elgar </w:t>
      </w:r>
      <w:proofErr w:type="spellStart"/>
      <w:r w:rsidRPr="0061275A">
        <w:rPr>
          <w:rFonts w:eastAsia="Times New Roman" w:cs="Times New Roman"/>
          <w:lang w:eastAsia="en-GB"/>
        </w:rPr>
        <w:t>pg</w:t>
      </w:r>
      <w:proofErr w:type="spellEnd"/>
      <w:r w:rsidRPr="0061275A">
        <w:rPr>
          <w:rFonts w:eastAsia="Times New Roman" w:cs="Times New Roman"/>
          <w:lang w:eastAsia="en-GB"/>
        </w:rPr>
        <w:t xml:space="preserve"> 169.</w:t>
      </w:r>
      <w:r w:rsidRPr="0061275A">
        <w:t xml:space="preserve"> </w:t>
      </w:r>
      <w:r>
        <w:t>See fo</w:t>
      </w:r>
      <w:r w:rsidRPr="0061275A">
        <w:rPr>
          <w:rFonts w:eastAsia="Times New Roman" w:cs="Times New Roman"/>
          <w:lang w:eastAsia="en-GB"/>
        </w:rPr>
        <w:t>r an introduction to the role of semiotics in the field of entrepreneurship</w:t>
      </w:r>
      <w:r>
        <w:rPr>
          <w:rFonts w:eastAsia="Times New Roman" w:cs="Times New Roman"/>
          <w:lang w:eastAsia="en-GB"/>
        </w:rPr>
        <w:t>.</w:t>
      </w:r>
    </w:p>
    <w:p w14:paraId="66EFE96D" w14:textId="58CBB849" w:rsidR="00C23386" w:rsidRDefault="00500454" w:rsidP="0013431D">
      <w:pPr>
        <w:shd w:val="clear" w:color="auto" w:fill="FFFFFF"/>
        <w:spacing w:before="100" w:beforeAutospacing="1" w:after="100" w:afterAutospacing="1" w:line="360" w:lineRule="auto"/>
        <w:jc w:val="both"/>
        <w:rPr>
          <w:rFonts w:eastAsia="Times New Roman" w:cs="Times New Roman"/>
          <w:lang w:eastAsia="en-GB"/>
        </w:rPr>
      </w:pPr>
      <w:r w:rsidRPr="0013574F">
        <w:rPr>
          <w:rFonts w:eastAsia="Times New Roman" w:cs="Times New Roman"/>
          <w:lang w:eastAsia="en-GB"/>
        </w:rPr>
        <w:t xml:space="preserve">Thornton, M., (ed) (2010) </w:t>
      </w:r>
      <w:r w:rsidRPr="004B51AE">
        <w:rPr>
          <w:rFonts w:eastAsia="Times New Roman" w:cs="Times New Roman"/>
          <w:i/>
          <w:iCs/>
          <w:lang w:eastAsia="en-GB"/>
        </w:rPr>
        <w:t xml:space="preserve">An Essay on Economic Theory, An English Translation of </w:t>
      </w:r>
      <w:proofErr w:type="spellStart"/>
      <w:r w:rsidRPr="004B51AE">
        <w:rPr>
          <w:rFonts w:eastAsia="Times New Roman" w:cs="Times New Roman"/>
          <w:i/>
          <w:iCs/>
          <w:lang w:eastAsia="en-GB"/>
        </w:rPr>
        <w:t>Ricahrd</w:t>
      </w:r>
      <w:proofErr w:type="spellEnd"/>
      <w:r w:rsidRPr="004B51AE">
        <w:rPr>
          <w:rFonts w:eastAsia="Times New Roman" w:cs="Times New Roman"/>
          <w:i/>
          <w:iCs/>
          <w:lang w:eastAsia="en-GB"/>
        </w:rPr>
        <w:t xml:space="preserve"> Cantillon’s Essay Sur la Nature Du Commerce </w:t>
      </w:r>
      <w:proofErr w:type="spellStart"/>
      <w:r w:rsidRPr="004B51AE">
        <w:rPr>
          <w:rFonts w:eastAsia="Times New Roman" w:cs="Times New Roman"/>
          <w:i/>
          <w:iCs/>
          <w:lang w:eastAsia="en-GB"/>
        </w:rPr>
        <w:t>en</w:t>
      </w:r>
      <w:proofErr w:type="spellEnd"/>
      <w:r w:rsidRPr="004B51AE">
        <w:rPr>
          <w:rFonts w:eastAsia="Times New Roman" w:cs="Times New Roman"/>
          <w:i/>
          <w:iCs/>
          <w:lang w:eastAsia="en-GB"/>
        </w:rPr>
        <w:t xml:space="preserve"> General</w:t>
      </w:r>
      <w:r w:rsidRPr="0013574F">
        <w:rPr>
          <w:rFonts w:eastAsia="Times New Roman" w:cs="Times New Roman"/>
          <w:lang w:eastAsia="en-GB"/>
        </w:rPr>
        <w:t xml:space="preserve">, translate from French by Chantal Saucier, Auburn: </w:t>
      </w:r>
      <w:proofErr w:type="spellStart"/>
      <w:r w:rsidRPr="0013574F">
        <w:rPr>
          <w:rFonts w:eastAsia="Times New Roman" w:cs="Times New Roman"/>
          <w:lang w:eastAsia="en-GB"/>
        </w:rPr>
        <w:t>Ludwi</w:t>
      </w:r>
      <w:proofErr w:type="spellEnd"/>
      <w:r w:rsidRPr="0013574F">
        <w:rPr>
          <w:rFonts w:eastAsia="Times New Roman" w:cs="Times New Roman"/>
          <w:lang w:eastAsia="en-GB"/>
        </w:rPr>
        <w:t xml:space="preserve"> von Mises Institute</w:t>
      </w:r>
      <w:r w:rsidR="0013431D">
        <w:rPr>
          <w:rFonts w:eastAsia="Times New Roman" w:cs="Times New Roman"/>
          <w:lang w:eastAsia="en-GB"/>
        </w:rPr>
        <w:t>,</w:t>
      </w:r>
      <w:r w:rsidR="00033AF7" w:rsidRPr="00033AF7">
        <w:rPr>
          <w:rFonts w:eastAsia="Times New Roman" w:cs="Times New Roman"/>
          <w:lang w:eastAsia="en-GB"/>
        </w:rPr>
        <w:t xml:space="preserve"> pg. 76</w:t>
      </w:r>
      <w:r w:rsidR="0013431D">
        <w:rPr>
          <w:rFonts w:eastAsia="Times New Roman" w:cs="Times New Roman"/>
          <w:lang w:eastAsia="en-GB"/>
        </w:rPr>
        <w:t xml:space="preserve">, </w:t>
      </w:r>
      <w:r w:rsidR="00C23386" w:rsidRPr="007863DA">
        <w:rPr>
          <w:rFonts w:eastAsia="Times New Roman" w:cs="Times New Roman"/>
          <w:lang w:eastAsia="en-GB"/>
        </w:rPr>
        <w:t>pg</w:t>
      </w:r>
      <w:r w:rsidR="00C23386">
        <w:rPr>
          <w:rFonts w:eastAsia="Times New Roman" w:cs="Times New Roman"/>
          <w:lang w:eastAsia="en-GB"/>
        </w:rPr>
        <w:t>.</w:t>
      </w:r>
      <w:r w:rsidR="00C23386" w:rsidRPr="007863DA">
        <w:rPr>
          <w:rFonts w:eastAsia="Times New Roman" w:cs="Times New Roman"/>
          <w:lang w:eastAsia="en-GB"/>
        </w:rPr>
        <w:t xml:space="preserve"> 77</w:t>
      </w:r>
      <w:r w:rsidR="00C23386">
        <w:rPr>
          <w:rFonts w:eastAsia="Times New Roman" w:cs="Times New Roman"/>
          <w:lang w:eastAsia="en-GB"/>
        </w:rPr>
        <w:t>.</w:t>
      </w:r>
    </w:p>
    <w:p w14:paraId="3378C5A5" w14:textId="1A69A8F4" w:rsidR="0013574F" w:rsidRDefault="0013574F" w:rsidP="00155A6F">
      <w:pPr>
        <w:shd w:val="clear" w:color="auto" w:fill="FFFFFF"/>
        <w:spacing w:before="100" w:beforeAutospacing="1" w:after="100" w:afterAutospacing="1" w:line="360" w:lineRule="auto"/>
        <w:jc w:val="both"/>
        <w:rPr>
          <w:rFonts w:eastAsia="Times New Roman" w:cs="Times New Roman"/>
          <w:lang w:eastAsia="en-GB"/>
        </w:rPr>
      </w:pPr>
      <w:r w:rsidRPr="0013574F">
        <w:rPr>
          <w:rFonts w:eastAsia="Times New Roman" w:cs="Times New Roman"/>
          <w:lang w:eastAsia="en-GB"/>
        </w:rPr>
        <w:t xml:space="preserve">Van Den Berg, R. (ed) (2015) </w:t>
      </w:r>
      <w:r w:rsidRPr="0013574F">
        <w:rPr>
          <w:rFonts w:eastAsia="Times New Roman" w:cs="Times New Roman"/>
          <w:i/>
          <w:iCs/>
          <w:lang w:eastAsia="en-GB"/>
        </w:rPr>
        <w:t xml:space="preserve">Richard Cantillon’s Essay on the Nature of Trade in General, </w:t>
      </w:r>
      <w:r w:rsidRPr="0013574F">
        <w:rPr>
          <w:rFonts w:eastAsia="Times New Roman" w:cs="Times New Roman"/>
          <w:lang w:eastAsia="en-GB"/>
        </w:rPr>
        <w:t xml:space="preserve">Abingdon:  Routledge </w:t>
      </w:r>
      <w:proofErr w:type="spellStart"/>
      <w:r w:rsidRPr="0013574F">
        <w:rPr>
          <w:rFonts w:eastAsia="Times New Roman" w:cs="Times New Roman"/>
          <w:lang w:eastAsia="en-GB"/>
        </w:rPr>
        <w:t>pg</w:t>
      </w:r>
      <w:proofErr w:type="spellEnd"/>
      <w:r w:rsidRPr="0013574F">
        <w:rPr>
          <w:rFonts w:eastAsia="Times New Roman" w:cs="Times New Roman"/>
          <w:lang w:eastAsia="en-GB"/>
        </w:rPr>
        <w:t xml:space="preserve"> </w:t>
      </w:r>
      <w:proofErr w:type="gramStart"/>
      <w:r w:rsidRPr="0013574F">
        <w:rPr>
          <w:rFonts w:eastAsia="Times New Roman" w:cs="Times New Roman"/>
          <w:lang w:eastAsia="en-GB"/>
        </w:rPr>
        <w:t>4 :</w:t>
      </w:r>
      <w:proofErr w:type="gramEnd"/>
      <w:r w:rsidRPr="0013574F">
        <w:rPr>
          <w:rFonts w:eastAsia="Times New Roman" w:cs="Times New Roman"/>
          <w:lang w:eastAsia="en-GB"/>
        </w:rPr>
        <w:t xml:space="preserve"> ‘Remarkably, this particular dispute between the earliest commentators on Cantillon’s work has never been settled.’</w:t>
      </w:r>
    </w:p>
    <w:p w14:paraId="0CB1A4BD"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Pr>
          <w:rFonts w:eastAsia="Times New Roman" w:cs="Times New Roman"/>
          <w:lang w:eastAsia="en-GB"/>
        </w:rPr>
        <w:t xml:space="preserve"> </w:t>
      </w:r>
      <w:r w:rsidRPr="00AA5A89">
        <w:rPr>
          <w:rFonts w:eastAsia="Times New Roman" w:cs="Times New Roman"/>
          <w:lang w:eastAsia="en-GB"/>
        </w:rPr>
        <w:t>Welsh Assembly Government (2010), “Economic renewal: a new direction”, Welsh Assembly Government, Cardiff, July, p. 43.</w:t>
      </w:r>
    </w:p>
    <w:p w14:paraId="549D6A02" w14:textId="25AC2A7C" w:rsidR="00500454" w:rsidRDefault="00500454" w:rsidP="00500454">
      <w:pPr>
        <w:shd w:val="clear" w:color="auto" w:fill="FFFFFF"/>
        <w:spacing w:before="100" w:beforeAutospacing="1" w:after="100" w:afterAutospacing="1" w:line="360" w:lineRule="auto"/>
        <w:jc w:val="both"/>
        <w:rPr>
          <w:rFonts w:eastAsia="Times New Roman" w:cs="Times New Roman"/>
          <w:lang w:eastAsia="en-GB"/>
        </w:rPr>
      </w:pPr>
      <w:r>
        <w:rPr>
          <w:rFonts w:eastAsia="Times New Roman" w:cs="Times New Roman"/>
          <w:lang w:eastAsia="en-GB"/>
        </w:rPr>
        <w:t xml:space="preserve">[1] ‘Cointreau advert’ </w:t>
      </w:r>
      <w:r w:rsidRPr="0021522C">
        <w:rPr>
          <w:rFonts w:eastAsia="Times New Roman" w:cs="Times New Roman"/>
          <w:lang w:eastAsia="en-GB"/>
        </w:rPr>
        <w:t>https://www.youtube.com/watch?v=ABinZn2nNzo (accessed 25/2/2019)</w:t>
      </w:r>
    </w:p>
    <w:p w14:paraId="01396A4A" w14:textId="77777777"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Pr>
          <w:rFonts w:eastAsia="Times New Roman" w:cs="Times New Roman"/>
          <w:lang w:eastAsia="en-GB"/>
        </w:rPr>
        <w:t xml:space="preserve">[2] </w:t>
      </w:r>
      <w:r w:rsidRPr="00D9546B">
        <w:rPr>
          <w:rFonts w:eastAsia="Times New Roman" w:cs="Times New Roman"/>
          <w:lang w:eastAsia="en-GB"/>
        </w:rPr>
        <w:t xml:space="preserve">See </w:t>
      </w:r>
      <w:hyperlink r:id="rId11" w:history="1">
        <w:r w:rsidRPr="00D9546B">
          <w:rPr>
            <w:rStyle w:val="Hyperlink"/>
            <w:rFonts w:eastAsia="Times New Roman" w:cs="Times New Roman"/>
            <w:color w:val="auto"/>
            <w:u w:val="none"/>
            <w:lang w:eastAsia="en-GB"/>
          </w:rPr>
          <w:t>https://www-sciencedirect-com.ezproxy.cardiffmet.ac.uk/science/article/pii/S0883902601000726</w:t>
        </w:r>
      </w:hyperlink>
      <w:r w:rsidRPr="00D9546B">
        <w:rPr>
          <w:rFonts w:eastAsia="Times New Roman" w:cs="Times New Roman"/>
          <w:lang w:eastAsia="en-GB"/>
        </w:rPr>
        <w:t xml:space="preserve"> </w:t>
      </w:r>
      <w:r>
        <w:rPr>
          <w:rFonts w:eastAsia="Times New Roman" w:cs="Times New Roman"/>
          <w:lang w:eastAsia="en-GB"/>
        </w:rPr>
        <w:t>(accessed 19/4/2020)</w:t>
      </w:r>
    </w:p>
    <w:p w14:paraId="78BCE210" w14:textId="68F9EA2E" w:rsidR="00033AF7" w:rsidRDefault="00033AF7" w:rsidP="00500454">
      <w:pPr>
        <w:shd w:val="clear" w:color="auto" w:fill="FFFFFF"/>
        <w:spacing w:before="100" w:beforeAutospacing="1" w:after="100" w:afterAutospacing="1" w:line="360" w:lineRule="auto"/>
        <w:jc w:val="both"/>
        <w:rPr>
          <w:rFonts w:eastAsia="Times New Roman" w:cs="Times New Roman"/>
          <w:lang w:eastAsia="en-GB"/>
        </w:rPr>
      </w:pPr>
      <w:r>
        <w:rPr>
          <w:rFonts w:eastAsia="Times New Roman" w:cs="Times New Roman"/>
          <w:lang w:eastAsia="en-GB"/>
        </w:rPr>
        <w:lastRenderedPageBreak/>
        <w:t xml:space="preserve">[3] </w:t>
      </w:r>
      <w:r w:rsidRPr="0061275A">
        <w:rPr>
          <w:rFonts w:eastAsia="Times New Roman" w:cs="Times New Roman"/>
          <w:lang w:eastAsia="en-GB"/>
        </w:rPr>
        <w:t xml:space="preserve">https://www.sses.se/course/ideation-creating-a-business-idea/ Stockholm School of </w:t>
      </w:r>
      <w:proofErr w:type="gramStart"/>
      <w:r w:rsidRPr="0061275A">
        <w:rPr>
          <w:rFonts w:eastAsia="Times New Roman" w:cs="Times New Roman"/>
          <w:lang w:eastAsia="en-GB"/>
        </w:rPr>
        <w:t>Entrepreneurship  [</w:t>
      </w:r>
      <w:proofErr w:type="gramEnd"/>
      <w:r w:rsidRPr="0061275A">
        <w:rPr>
          <w:rFonts w:eastAsia="Times New Roman" w:cs="Times New Roman"/>
          <w:lang w:eastAsia="en-GB"/>
        </w:rPr>
        <w:t>accessed 13/1/2020]</w:t>
      </w:r>
    </w:p>
    <w:p w14:paraId="4CA5CE32" w14:textId="6CCA8CC6" w:rsidR="00033AF7" w:rsidRDefault="00033AF7" w:rsidP="00033AF7">
      <w:pPr>
        <w:shd w:val="clear" w:color="auto" w:fill="FFFFFF"/>
        <w:spacing w:before="100" w:beforeAutospacing="1" w:after="100" w:afterAutospacing="1" w:line="360" w:lineRule="auto"/>
        <w:rPr>
          <w:rFonts w:eastAsia="Times New Roman" w:cs="Times New Roman"/>
          <w:lang w:eastAsia="en-GB"/>
        </w:rPr>
      </w:pPr>
      <w:r>
        <w:rPr>
          <w:rFonts w:eastAsia="Times New Roman" w:cs="Times New Roman"/>
          <w:lang w:eastAsia="en-GB"/>
        </w:rPr>
        <w:t xml:space="preserve">[4] </w:t>
      </w:r>
      <w:r w:rsidRPr="003A293F">
        <w:rPr>
          <w:rFonts w:eastAsia="Times New Roman" w:cs="Times New Roman"/>
          <w:lang w:eastAsia="en-GB"/>
        </w:rPr>
        <w:t>https://ec.europa.eu/jrc/en/publication/eur-scientific-and-technical-research-reports/entrecomp-entrepreneurship-competence-framework &lt;accessed 21/1/2020&gt;</w:t>
      </w:r>
    </w:p>
    <w:p w14:paraId="28A0F14C" w14:textId="03B607D0" w:rsidR="00470A7A" w:rsidRDefault="00470A7A" w:rsidP="00470A7A">
      <w:pPr>
        <w:spacing w:after="0" w:line="240" w:lineRule="auto"/>
        <w:rPr>
          <w:rFonts w:eastAsia="Times New Roman" w:cs="Times New Roman"/>
          <w:lang w:eastAsia="en-GB"/>
        </w:rPr>
      </w:pPr>
    </w:p>
    <w:sectPr w:rsidR="00470A7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73C1A" w14:textId="77777777" w:rsidR="000B2B91" w:rsidRDefault="000B2B91" w:rsidP="00FD531A">
      <w:pPr>
        <w:spacing w:after="0" w:line="240" w:lineRule="auto"/>
      </w:pPr>
      <w:r>
        <w:separator/>
      </w:r>
    </w:p>
  </w:endnote>
  <w:endnote w:type="continuationSeparator" w:id="0">
    <w:p w14:paraId="66D7E2FC" w14:textId="77777777" w:rsidR="000B2B91" w:rsidRDefault="000B2B91" w:rsidP="00FD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6504" w14:textId="3C851304" w:rsidR="00393613" w:rsidRDefault="00393613">
    <w:pPr>
      <w:pStyle w:val="Footer"/>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9F93B6BC73164C458FE48B9558121367"/>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What is Entrepreneurship?</w:t>
        </w:r>
      </w:sdtContent>
    </w:sdt>
    <w:r>
      <w:rPr>
        <w:color w:val="595959" w:themeColor="text1" w:themeTint="A6"/>
        <w:sz w:val="18"/>
        <w:szCs w:val="18"/>
      </w:rPr>
      <w:t xml:space="preserve"> Dan Anthony 10/11</w:t>
    </w:r>
  </w:p>
  <w:p w14:paraId="11869C13" w14:textId="77777777" w:rsidR="004A3F0A" w:rsidRDefault="004A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5854" w14:textId="77777777" w:rsidR="000B2B91" w:rsidRDefault="000B2B91" w:rsidP="00FD531A">
      <w:pPr>
        <w:spacing w:after="0" w:line="240" w:lineRule="auto"/>
      </w:pPr>
      <w:r>
        <w:separator/>
      </w:r>
    </w:p>
  </w:footnote>
  <w:footnote w:type="continuationSeparator" w:id="0">
    <w:p w14:paraId="25A5BC29" w14:textId="77777777" w:rsidR="000B2B91" w:rsidRDefault="000B2B91" w:rsidP="00FD531A">
      <w:pPr>
        <w:spacing w:after="0" w:line="240" w:lineRule="auto"/>
      </w:pPr>
      <w:r>
        <w:continuationSeparator/>
      </w:r>
    </w:p>
  </w:footnote>
  <w:footnote w:id="1">
    <w:p w14:paraId="5D0D4C5A" w14:textId="3DB5CA4E" w:rsidR="00D10B19" w:rsidRDefault="00D10B19">
      <w:pPr>
        <w:pStyle w:val="FootnoteText"/>
      </w:pPr>
      <w:r>
        <w:rPr>
          <w:rStyle w:val="FootnoteReference"/>
        </w:rPr>
        <w:footnoteRef/>
      </w:r>
      <w:r>
        <w:t xml:space="preserve"> </w:t>
      </w:r>
      <w:r w:rsidR="00AE2839" w:rsidRPr="00AE2839">
        <w:t>Rowe, A, (2019</w:t>
      </w:r>
      <w:r w:rsidR="00AE2839">
        <w:t xml:space="preserve">} </w:t>
      </w:r>
      <w:r w:rsidRPr="00AE2839">
        <w:rPr>
          <w:i/>
          <w:iCs/>
        </w:rPr>
        <w:t>The Alison Rose Review of Female Entrepreneurship,</w:t>
      </w:r>
      <w:r w:rsidR="00AE2839">
        <w:t xml:space="preserve"> H.M. Treasury. </w:t>
      </w:r>
      <w:hyperlink r:id="rId1" w:history="1">
        <w:r w:rsidR="00AE2839" w:rsidRPr="003D2E66">
          <w:rPr>
            <w:rStyle w:val="Hyperlink"/>
          </w:rPr>
          <w:t>https://assets.publishing.service.gov.uk/government/uploads/system/uploads/attachment_data/file/784324/RoseReview_Digital_FINAL.PDF &lt;accessed</w:t>
        </w:r>
      </w:hyperlink>
      <w:r w:rsidR="00AE2839">
        <w:t xml:space="preserve"> 16/8/2020&gt;</w:t>
      </w:r>
    </w:p>
  </w:footnote>
  <w:footnote w:id="2">
    <w:p w14:paraId="3C31A661" w14:textId="72A9047C" w:rsidR="00DF6823" w:rsidRDefault="00DF6823">
      <w:pPr>
        <w:pStyle w:val="FootnoteText"/>
      </w:pPr>
      <w:r>
        <w:rPr>
          <w:rStyle w:val="FootnoteReference"/>
        </w:rPr>
        <w:footnoteRef/>
      </w:r>
      <w:r>
        <w:t xml:space="preserve"> </w:t>
      </w:r>
      <w:bookmarkStart w:id="0" w:name="_Hlk51157021"/>
      <w:r w:rsidRPr="00DF6823">
        <w:t>Penulana, A, Penaluna K, (</w:t>
      </w:r>
      <w:r>
        <w:t xml:space="preserve">2015) Entrepreneurial Eudcation in Practice, Part 2 – Building Motivations and Competencies, Entrreprneurship 360 Thematic Paper, OECD, Paris. </w:t>
      </w:r>
      <w:bookmarkEnd w:id="0"/>
      <w:r w:rsidR="00241437">
        <w:fldChar w:fldCharType="begin"/>
      </w:r>
      <w:r w:rsidR="00241437">
        <w:instrText xml:space="preserve"> HYPERLINK "http://www.oecd.org/cfe/leed/Entrepreneurial-Education-Practice-pt2.pdf" </w:instrText>
      </w:r>
      <w:r w:rsidR="00241437">
        <w:fldChar w:fldCharType="separate"/>
      </w:r>
      <w:r w:rsidRPr="00021A07">
        <w:rPr>
          <w:rStyle w:val="Hyperlink"/>
        </w:rPr>
        <w:t>http://www.oecd.org/cfe/leed/Entrepreneurial-Education-Practice-pt2.pdf</w:t>
      </w:r>
      <w:r w:rsidR="00241437">
        <w:rPr>
          <w:rStyle w:val="Hyperlink"/>
        </w:rPr>
        <w:fldChar w:fldCharType="end"/>
      </w:r>
      <w:r>
        <w:t xml:space="preserve"> &lt;accessed 16/8/2020&gt;</w:t>
      </w:r>
    </w:p>
  </w:footnote>
  <w:footnote w:id="3">
    <w:p w14:paraId="4CC688F5" w14:textId="2E5DD93F" w:rsidR="00D2369C" w:rsidRDefault="00D2369C" w:rsidP="00D2369C">
      <w:pPr>
        <w:pStyle w:val="FootnoteText"/>
      </w:pPr>
      <w:r>
        <w:rPr>
          <w:rStyle w:val="FootnoteReference"/>
        </w:rPr>
        <w:footnoteRef/>
      </w:r>
      <w:r>
        <w:t xml:space="preserve"> Jones, C., </w:t>
      </w:r>
      <w:r>
        <w:t xml:space="preserve">Peneluna, K., and Peneluna, A., (2019) The promise of andragogy, heutagogy and academagogy to enterprise and entrepreneurship education pedagogy </w:t>
      </w:r>
      <w:r w:rsidRPr="00D2369C">
        <w:rPr>
          <w:i/>
          <w:iCs/>
        </w:rPr>
        <w:t>Education + Training</w:t>
      </w:r>
      <w:r>
        <w:t xml:space="preserve"> Vol. 61 No. 9, 2019 pp. 1170-1186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642736039"/>
      <w:docPartObj>
        <w:docPartGallery w:val="Page Numbers (Top of Page)"/>
        <w:docPartUnique/>
      </w:docPartObj>
    </w:sdtPr>
    <w:sdtEndPr>
      <w:rPr>
        <w:b/>
        <w:bCs/>
        <w:noProof/>
        <w:color w:val="auto"/>
        <w:spacing w:val="0"/>
      </w:rPr>
    </w:sdtEndPr>
    <w:sdtContent>
      <w:p w14:paraId="2531F8AE" w14:textId="1F53FC88" w:rsidR="004A3F0A" w:rsidRDefault="004A3F0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4A38" w:rsidRPr="00B04A38">
          <w:rPr>
            <w:b/>
            <w:bCs/>
            <w:noProof/>
          </w:rPr>
          <w:t>18</w:t>
        </w:r>
        <w:r>
          <w:rPr>
            <w:b/>
            <w:bCs/>
            <w:noProof/>
          </w:rPr>
          <w:fldChar w:fldCharType="end"/>
        </w:r>
      </w:p>
    </w:sdtContent>
  </w:sdt>
  <w:p w14:paraId="091DE4AF" w14:textId="77777777" w:rsidR="004A3F0A" w:rsidRDefault="004A3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33A"/>
    <w:multiLevelType w:val="multilevel"/>
    <w:tmpl w:val="510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80B58"/>
    <w:multiLevelType w:val="multilevel"/>
    <w:tmpl w:val="A9B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09BE"/>
    <w:multiLevelType w:val="multilevel"/>
    <w:tmpl w:val="0270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F5563"/>
    <w:multiLevelType w:val="multilevel"/>
    <w:tmpl w:val="1AF0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E7D15"/>
    <w:multiLevelType w:val="multilevel"/>
    <w:tmpl w:val="B7C2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3549B"/>
    <w:multiLevelType w:val="multilevel"/>
    <w:tmpl w:val="F95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960DD"/>
    <w:multiLevelType w:val="multilevel"/>
    <w:tmpl w:val="6F4C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4328B"/>
    <w:multiLevelType w:val="multilevel"/>
    <w:tmpl w:val="8D6A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B7"/>
    <w:rsid w:val="000000D0"/>
    <w:rsid w:val="00007E6F"/>
    <w:rsid w:val="00017E91"/>
    <w:rsid w:val="00021D53"/>
    <w:rsid w:val="00022B60"/>
    <w:rsid w:val="00033AF7"/>
    <w:rsid w:val="000342B1"/>
    <w:rsid w:val="000342D7"/>
    <w:rsid w:val="0005387F"/>
    <w:rsid w:val="000733B8"/>
    <w:rsid w:val="00073EEB"/>
    <w:rsid w:val="0008551A"/>
    <w:rsid w:val="000A7CFE"/>
    <w:rsid w:val="000B2B91"/>
    <w:rsid w:val="000B374D"/>
    <w:rsid w:val="000C47D7"/>
    <w:rsid w:val="000C6374"/>
    <w:rsid w:val="000C6B4D"/>
    <w:rsid w:val="000C750B"/>
    <w:rsid w:val="000C7E3E"/>
    <w:rsid w:val="000D345E"/>
    <w:rsid w:val="000D3E84"/>
    <w:rsid w:val="000D3F74"/>
    <w:rsid w:val="000D42BE"/>
    <w:rsid w:val="000D4D1E"/>
    <w:rsid w:val="000D4F53"/>
    <w:rsid w:val="000D6BEA"/>
    <w:rsid w:val="000E501A"/>
    <w:rsid w:val="000E6BAA"/>
    <w:rsid w:val="000F67D4"/>
    <w:rsid w:val="0010022C"/>
    <w:rsid w:val="001033C2"/>
    <w:rsid w:val="00120FAC"/>
    <w:rsid w:val="001221D4"/>
    <w:rsid w:val="0012553C"/>
    <w:rsid w:val="0013431D"/>
    <w:rsid w:val="0013574F"/>
    <w:rsid w:val="0014299A"/>
    <w:rsid w:val="00143B3C"/>
    <w:rsid w:val="00153516"/>
    <w:rsid w:val="001550D6"/>
    <w:rsid w:val="00155A6F"/>
    <w:rsid w:val="001573DC"/>
    <w:rsid w:val="00164EE9"/>
    <w:rsid w:val="00166F15"/>
    <w:rsid w:val="00180D72"/>
    <w:rsid w:val="0018109D"/>
    <w:rsid w:val="0018145E"/>
    <w:rsid w:val="00181E15"/>
    <w:rsid w:val="001836E3"/>
    <w:rsid w:val="001904D9"/>
    <w:rsid w:val="00191B97"/>
    <w:rsid w:val="001945E4"/>
    <w:rsid w:val="00195B50"/>
    <w:rsid w:val="001A143F"/>
    <w:rsid w:val="001A5C5B"/>
    <w:rsid w:val="001A5E94"/>
    <w:rsid w:val="001A711A"/>
    <w:rsid w:val="001B2284"/>
    <w:rsid w:val="001B67ED"/>
    <w:rsid w:val="001C2253"/>
    <w:rsid w:val="001F067F"/>
    <w:rsid w:val="001F1618"/>
    <w:rsid w:val="001F51B7"/>
    <w:rsid w:val="001F73BC"/>
    <w:rsid w:val="002127C0"/>
    <w:rsid w:val="0021522C"/>
    <w:rsid w:val="00215B78"/>
    <w:rsid w:val="00215C19"/>
    <w:rsid w:val="00223B42"/>
    <w:rsid w:val="00226DB5"/>
    <w:rsid w:val="00230935"/>
    <w:rsid w:val="00233E6B"/>
    <w:rsid w:val="00233F5D"/>
    <w:rsid w:val="00235D79"/>
    <w:rsid w:val="00241437"/>
    <w:rsid w:val="002457AC"/>
    <w:rsid w:val="002474A4"/>
    <w:rsid w:val="002530DC"/>
    <w:rsid w:val="00254EAE"/>
    <w:rsid w:val="00255864"/>
    <w:rsid w:val="00255BE5"/>
    <w:rsid w:val="00266D6D"/>
    <w:rsid w:val="00272614"/>
    <w:rsid w:val="0027436C"/>
    <w:rsid w:val="00280380"/>
    <w:rsid w:val="00283C52"/>
    <w:rsid w:val="00283E4E"/>
    <w:rsid w:val="002A0EE7"/>
    <w:rsid w:val="002A0FB2"/>
    <w:rsid w:val="002A4F23"/>
    <w:rsid w:val="002B0DBD"/>
    <w:rsid w:val="002B68BD"/>
    <w:rsid w:val="002B7F01"/>
    <w:rsid w:val="002E22D5"/>
    <w:rsid w:val="002E3333"/>
    <w:rsid w:val="002F02B3"/>
    <w:rsid w:val="002F3E8E"/>
    <w:rsid w:val="002F562B"/>
    <w:rsid w:val="002F7913"/>
    <w:rsid w:val="003038B5"/>
    <w:rsid w:val="00304411"/>
    <w:rsid w:val="003062D2"/>
    <w:rsid w:val="00311747"/>
    <w:rsid w:val="00320B50"/>
    <w:rsid w:val="0033356D"/>
    <w:rsid w:val="0033475F"/>
    <w:rsid w:val="00337BFA"/>
    <w:rsid w:val="003634B6"/>
    <w:rsid w:val="00363C6C"/>
    <w:rsid w:val="00374E41"/>
    <w:rsid w:val="003802A6"/>
    <w:rsid w:val="00386162"/>
    <w:rsid w:val="003863F8"/>
    <w:rsid w:val="00393613"/>
    <w:rsid w:val="00394B56"/>
    <w:rsid w:val="003A2447"/>
    <w:rsid w:val="003A293F"/>
    <w:rsid w:val="003B3761"/>
    <w:rsid w:val="003E4CF0"/>
    <w:rsid w:val="003F275B"/>
    <w:rsid w:val="004033FC"/>
    <w:rsid w:val="00405607"/>
    <w:rsid w:val="00406819"/>
    <w:rsid w:val="00414249"/>
    <w:rsid w:val="00420083"/>
    <w:rsid w:val="00423C3A"/>
    <w:rsid w:val="0043149C"/>
    <w:rsid w:val="00432665"/>
    <w:rsid w:val="00442208"/>
    <w:rsid w:val="0044490B"/>
    <w:rsid w:val="00445E94"/>
    <w:rsid w:val="00447B0A"/>
    <w:rsid w:val="004538A6"/>
    <w:rsid w:val="00454245"/>
    <w:rsid w:val="004616A0"/>
    <w:rsid w:val="00462E6C"/>
    <w:rsid w:val="00467249"/>
    <w:rsid w:val="00470A7A"/>
    <w:rsid w:val="00470EA5"/>
    <w:rsid w:val="00471954"/>
    <w:rsid w:val="0047486D"/>
    <w:rsid w:val="00475498"/>
    <w:rsid w:val="00483391"/>
    <w:rsid w:val="0048396E"/>
    <w:rsid w:val="004842AA"/>
    <w:rsid w:val="004949BA"/>
    <w:rsid w:val="004A3F0A"/>
    <w:rsid w:val="004A495D"/>
    <w:rsid w:val="004A4981"/>
    <w:rsid w:val="004A5A88"/>
    <w:rsid w:val="004B058A"/>
    <w:rsid w:val="004B060F"/>
    <w:rsid w:val="004B19B6"/>
    <w:rsid w:val="004B51AE"/>
    <w:rsid w:val="004B5E55"/>
    <w:rsid w:val="004B74AC"/>
    <w:rsid w:val="004D665B"/>
    <w:rsid w:val="004E04B7"/>
    <w:rsid w:val="004E5BA7"/>
    <w:rsid w:val="004F0E84"/>
    <w:rsid w:val="004F12AD"/>
    <w:rsid w:val="004F18EA"/>
    <w:rsid w:val="004F1D85"/>
    <w:rsid w:val="004F429C"/>
    <w:rsid w:val="00500454"/>
    <w:rsid w:val="00501B68"/>
    <w:rsid w:val="00504EB0"/>
    <w:rsid w:val="00520D62"/>
    <w:rsid w:val="00532D30"/>
    <w:rsid w:val="00537AE0"/>
    <w:rsid w:val="0056584B"/>
    <w:rsid w:val="00566ECD"/>
    <w:rsid w:val="0057552D"/>
    <w:rsid w:val="00575E2B"/>
    <w:rsid w:val="00576314"/>
    <w:rsid w:val="00580E2A"/>
    <w:rsid w:val="005825D4"/>
    <w:rsid w:val="00591387"/>
    <w:rsid w:val="005A0DD7"/>
    <w:rsid w:val="005A1537"/>
    <w:rsid w:val="005A5145"/>
    <w:rsid w:val="005A57C7"/>
    <w:rsid w:val="005A7790"/>
    <w:rsid w:val="005A7DB2"/>
    <w:rsid w:val="005B1196"/>
    <w:rsid w:val="005B1E0C"/>
    <w:rsid w:val="005C019C"/>
    <w:rsid w:val="005C38C4"/>
    <w:rsid w:val="005C6B5A"/>
    <w:rsid w:val="005D117C"/>
    <w:rsid w:val="005D2CB1"/>
    <w:rsid w:val="005D4D79"/>
    <w:rsid w:val="005D7066"/>
    <w:rsid w:val="005F02B0"/>
    <w:rsid w:val="005F7D9A"/>
    <w:rsid w:val="0061275A"/>
    <w:rsid w:val="00617A43"/>
    <w:rsid w:val="006205D3"/>
    <w:rsid w:val="00623E47"/>
    <w:rsid w:val="006243CB"/>
    <w:rsid w:val="00624F87"/>
    <w:rsid w:val="00626EED"/>
    <w:rsid w:val="0062753C"/>
    <w:rsid w:val="0063478D"/>
    <w:rsid w:val="0064186E"/>
    <w:rsid w:val="006419D2"/>
    <w:rsid w:val="00644269"/>
    <w:rsid w:val="00652225"/>
    <w:rsid w:val="00654337"/>
    <w:rsid w:val="00657A9F"/>
    <w:rsid w:val="00662561"/>
    <w:rsid w:val="00666706"/>
    <w:rsid w:val="006675D0"/>
    <w:rsid w:val="00672EBA"/>
    <w:rsid w:val="006743E1"/>
    <w:rsid w:val="006919C5"/>
    <w:rsid w:val="0069749B"/>
    <w:rsid w:val="006D01BD"/>
    <w:rsid w:val="006D3A53"/>
    <w:rsid w:val="006D4134"/>
    <w:rsid w:val="006E2F6F"/>
    <w:rsid w:val="006F6117"/>
    <w:rsid w:val="006F6E67"/>
    <w:rsid w:val="0071627C"/>
    <w:rsid w:val="00737087"/>
    <w:rsid w:val="007427B4"/>
    <w:rsid w:val="007444C6"/>
    <w:rsid w:val="0074582E"/>
    <w:rsid w:val="00761EE1"/>
    <w:rsid w:val="00762C69"/>
    <w:rsid w:val="00763358"/>
    <w:rsid w:val="007840AB"/>
    <w:rsid w:val="007863DA"/>
    <w:rsid w:val="0079506E"/>
    <w:rsid w:val="007A2D03"/>
    <w:rsid w:val="007B1B20"/>
    <w:rsid w:val="007D0E7B"/>
    <w:rsid w:val="007D6A00"/>
    <w:rsid w:val="007E11E1"/>
    <w:rsid w:val="007F45B3"/>
    <w:rsid w:val="008019CE"/>
    <w:rsid w:val="00803F2F"/>
    <w:rsid w:val="008042BF"/>
    <w:rsid w:val="0080600E"/>
    <w:rsid w:val="008075E5"/>
    <w:rsid w:val="00811CAD"/>
    <w:rsid w:val="0081745B"/>
    <w:rsid w:val="00822750"/>
    <w:rsid w:val="008278B2"/>
    <w:rsid w:val="008300B8"/>
    <w:rsid w:val="00837F52"/>
    <w:rsid w:val="00843832"/>
    <w:rsid w:val="00846593"/>
    <w:rsid w:val="00850BD7"/>
    <w:rsid w:val="00854AF2"/>
    <w:rsid w:val="00856920"/>
    <w:rsid w:val="00857AE8"/>
    <w:rsid w:val="00857C24"/>
    <w:rsid w:val="008610DC"/>
    <w:rsid w:val="00874276"/>
    <w:rsid w:val="00883006"/>
    <w:rsid w:val="00887562"/>
    <w:rsid w:val="008929E1"/>
    <w:rsid w:val="008A658E"/>
    <w:rsid w:val="008B075F"/>
    <w:rsid w:val="008B12AD"/>
    <w:rsid w:val="008D060D"/>
    <w:rsid w:val="008D0EDA"/>
    <w:rsid w:val="008D58B4"/>
    <w:rsid w:val="008E5EAA"/>
    <w:rsid w:val="008F0278"/>
    <w:rsid w:val="008F0466"/>
    <w:rsid w:val="008F3964"/>
    <w:rsid w:val="008F4309"/>
    <w:rsid w:val="00900272"/>
    <w:rsid w:val="009018BA"/>
    <w:rsid w:val="0090440E"/>
    <w:rsid w:val="009053D8"/>
    <w:rsid w:val="00913460"/>
    <w:rsid w:val="009233EF"/>
    <w:rsid w:val="0094687F"/>
    <w:rsid w:val="00953854"/>
    <w:rsid w:val="0095493E"/>
    <w:rsid w:val="009578B1"/>
    <w:rsid w:val="009607DD"/>
    <w:rsid w:val="00964840"/>
    <w:rsid w:val="009648D3"/>
    <w:rsid w:val="00966DED"/>
    <w:rsid w:val="009677F5"/>
    <w:rsid w:val="0099127E"/>
    <w:rsid w:val="00994DE5"/>
    <w:rsid w:val="00997B12"/>
    <w:rsid w:val="009B02A4"/>
    <w:rsid w:val="009B0996"/>
    <w:rsid w:val="009B39DE"/>
    <w:rsid w:val="009D2361"/>
    <w:rsid w:val="009D2961"/>
    <w:rsid w:val="009D5017"/>
    <w:rsid w:val="009D5A9A"/>
    <w:rsid w:val="009E44F0"/>
    <w:rsid w:val="009E474C"/>
    <w:rsid w:val="009F2940"/>
    <w:rsid w:val="009F74CD"/>
    <w:rsid w:val="00A02D9A"/>
    <w:rsid w:val="00A0307A"/>
    <w:rsid w:val="00A24DFD"/>
    <w:rsid w:val="00A27F77"/>
    <w:rsid w:val="00A33745"/>
    <w:rsid w:val="00A4091E"/>
    <w:rsid w:val="00A4359E"/>
    <w:rsid w:val="00A536CD"/>
    <w:rsid w:val="00A5638A"/>
    <w:rsid w:val="00A567E9"/>
    <w:rsid w:val="00A66751"/>
    <w:rsid w:val="00A67AAA"/>
    <w:rsid w:val="00A7262C"/>
    <w:rsid w:val="00A83343"/>
    <w:rsid w:val="00A87BFD"/>
    <w:rsid w:val="00A92F40"/>
    <w:rsid w:val="00AA5A89"/>
    <w:rsid w:val="00AA657F"/>
    <w:rsid w:val="00AA7EAB"/>
    <w:rsid w:val="00AB0747"/>
    <w:rsid w:val="00AB3905"/>
    <w:rsid w:val="00AB5FDF"/>
    <w:rsid w:val="00AC0204"/>
    <w:rsid w:val="00AC03C9"/>
    <w:rsid w:val="00AC0B16"/>
    <w:rsid w:val="00AC3892"/>
    <w:rsid w:val="00AC7381"/>
    <w:rsid w:val="00AD2B86"/>
    <w:rsid w:val="00AE2839"/>
    <w:rsid w:val="00AF08FD"/>
    <w:rsid w:val="00AF1EE2"/>
    <w:rsid w:val="00B039FB"/>
    <w:rsid w:val="00B04A38"/>
    <w:rsid w:val="00B14726"/>
    <w:rsid w:val="00B21877"/>
    <w:rsid w:val="00B23AB5"/>
    <w:rsid w:val="00B240C5"/>
    <w:rsid w:val="00B362D5"/>
    <w:rsid w:val="00B36307"/>
    <w:rsid w:val="00B36E52"/>
    <w:rsid w:val="00B4076E"/>
    <w:rsid w:val="00B42284"/>
    <w:rsid w:val="00B51B11"/>
    <w:rsid w:val="00B53D9D"/>
    <w:rsid w:val="00B55EA8"/>
    <w:rsid w:val="00B6621A"/>
    <w:rsid w:val="00B6786D"/>
    <w:rsid w:val="00B81B32"/>
    <w:rsid w:val="00B81D9C"/>
    <w:rsid w:val="00B93E55"/>
    <w:rsid w:val="00BA4BEB"/>
    <w:rsid w:val="00BA6CF3"/>
    <w:rsid w:val="00BB79D9"/>
    <w:rsid w:val="00BC1C95"/>
    <w:rsid w:val="00BD1F17"/>
    <w:rsid w:val="00BD4063"/>
    <w:rsid w:val="00BE0671"/>
    <w:rsid w:val="00BE1171"/>
    <w:rsid w:val="00BF2DB7"/>
    <w:rsid w:val="00C02103"/>
    <w:rsid w:val="00C065A0"/>
    <w:rsid w:val="00C16644"/>
    <w:rsid w:val="00C22218"/>
    <w:rsid w:val="00C23386"/>
    <w:rsid w:val="00C34624"/>
    <w:rsid w:val="00C4162E"/>
    <w:rsid w:val="00C41B19"/>
    <w:rsid w:val="00C44445"/>
    <w:rsid w:val="00C44CC7"/>
    <w:rsid w:val="00C4717D"/>
    <w:rsid w:val="00C51375"/>
    <w:rsid w:val="00C6657E"/>
    <w:rsid w:val="00C67DC4"/>
    <w:rsid w:val="00C7209A"/>
    <w:rsid w:val="00C7348B"/>
    <w:rsid w:val="00C7681A"/>
    <w:rsid w:val="00C831E3"/>
    <w:rsid w:val="00CA040F"/>
    <w:rsid w:val="00CA64DE"/>
    <w:rsid w:val="00CC1C90"/>
    <w:rsid w:val="00CC3204"/>
    <w:rsid w:val="00CC7906"/>
    <w:rsid w:val="00CC7AC3"/>
    <w:rsid w:val="00CD5720"/>
    <w:rsid w:val="00CD624D"/>
    <w:rsid w:val="00CE2464"/>
    <w:rsid w:val="00CE30BB"/>
    <w:rsid w:val="00CE5E33"/>
    <w:rsid w:val="00CF45F5"/>
    <w:rsid w:val="00CF6818"/>
    <w:rsid w:val="00D04D0B"/>
    <w:rsid w:val="00D05790"/>
    <w:rsid w:val="00D10B19"/>
    <w:rsid w:val="00D1372F"/>
    <w:rsid w:val="00D15A9C"/>
    <w:rsid w:val="00D2369C"/>
    <w:rsid w:val="00D41246"/>
    <w:rsid w:val="00D45365"/>
    <w:rsid w:val="00D45CCA"/>
    <w:rsid w:val="00D46D74"/>
    <w:rsid w:val="00D54EAE"/>
    <w:rsid w:val="00D601E6"/>
    <w:rsid w:val="00D611C5"/>
    <w:rsid w:val="00D63D92"/>
    <w:rsid w:val="00D64CAE"/>
    <w:rsid w:val="00D67071"/>
    <w:rsid w:val="00D72C31"/>
    <w:rsid w:val="00D7307F"/>
    <w:rsid w:val="00D73EFD"/>
    <w:rsid w:val="00D755FF"/>
    <w:rsid w:val="00D76F4E"/>
    <w:rsid w:val="00D81828"/>
    <w:rsid w:val="00D8197C"/>
    <w:rsid w:val="00D825A0"/>
    <w:rsid w:val="00D92EC9"/>
    <w:rsid w:val="00D9546B"/>
    <w:rsid w:val="00D97976"/>
    <w:rsid w:val="00DA2396"/>
    <w:rsid w:val="00DA40A8"/>
    <w:rsid w:val="00DB71F2"/>
    <w:rsid w:val="00DC1FB6"/>
    <w:rsid w:val="00DC3356"/>
    <w:rsid w:val="00DD752D"/>
    <w:rsid w:val="00DE3EB1"/>
    <w:rsid w:val="00DF2AC4"/>
    <w:rsid w:val="00DF4F5A"/>
    <w:rsid w:val="00DF6823"/>
    <w:rsid w:val="00DF7098"/>
    <w:rsid w:val="00DF725E"/>
    <w:rsid w:val="00E0146C"/>
    <w:rsid w:val="00E05321"/>
    <w:rsid w:val="00E07647"/>
    <w:rsid w:val="00E11A4F"/>
    <w:rsid w:val="00E24396"/>
    <w:rsid w:val="00E33746"/>
    <w:rsid w:val="00E35392"/>
    <w:rsid w:val="00E3595A"/>
    <w:rsid w:val="00E44C6A"/>
    <w:rsid w:val="00E4781C"/>
    <w:rsid w:val="00E66D24"/>
    <w:rsid w:val="00E70051"/>
    <w:rsid w:val="00E70CE1"/>
    <w:rsid w:val="00E73E7B"/>
    <w:rsid w:val="00E8076F"/>
    <w:rsid w:val="00E829B1"/>
    <w:rsid w:val="00E85D3B"/>
    <w:rsid w:val="00E91C84"/>
    <w:rsid w:val="00E9529F"/>
    <w:rsid w:val="00EA491C"/>
    <w:rsid w:val="00EB3054"/>
    <w:rsid w:val="00EB3C3F"/>
    <w:rsid w:val="00EB5F33"/>
    <w:rsid w:val="00EC3075"/>
    <w:rsid w:val="00EC4327"/>
    <w:rsid w:val="00ED7EDB"/>
    <w:rsid w:val="00EE2043"/>
    <w:rsid w:val="00EE611B"/>
    <w:rsid w:val="00EE6B26"/>
    <w:rsid w:val="00EE7905"/>
    <w:rsid w:val="00EE7B60"/>
    <w:rsid w:val="00F20307"/>
    <w:rsid w:val="00F21356"/>
    <w:rsid w:val="00F31CF7"/>
    <w:rsid w:val="00F3226A"/>
    <w:rsid w:val="00F3243C"/>
    <w:rsid w:val="00F33A19"/>
    <w:rsid w:val="00F35C2F"/>
    <w:rsid w:val="00F46A37"/>
    <w:rsid w:val="00F5400A"/>
    <w:rsid w:val="00F61E61"/>
    <w:rsid w:val="00F62858"/>
    <w:rsid w:val="00FA3E5B"/>
    <w:rsid w:val="00FA503D"/>
    <w:rsid w:val="00FB2008"/>
    <w:rsid w:val="00FB4BA5"/>
    <w:rsid w:val="00FC1163"/>
    <w:rsid w:val="00FC4892"/>
    <w:rsid w:val="00FC49AB"/>
    <w:rsid w:val="00FC5ED1"/>
    <w:rsid w:val="00FD087C"/>
    <w:rsid w:val="00FD1B2D"/>
    <w:rsid w:val="00FD31E6"/>
    <w:rsid w:val="00FD3860"/>
    <w:rsid w:val="00FD531A"/>
    <w:rsid w:val="00FD5A9E"/>
    <w:rsid w:val="00FD6977"/>
    <w:rsid w:val="00FE091E"/>
    <w:rsid w:val="00FF05D6"/>
    <w:rsid w:val="00FF3445"/>
    <w:rsid w:val="00FF38B6"/>
    <w:rsid w:val="00FF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B0D7"/>
  <w15:chartTrackingRefBased/>
  <w15:docId w15:val="{3F895FFD-4C7C-4394-8EDF-604ABF2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87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531A"/>
    <w:pPr>
      <w:spacing w:after="0" w:line="240" w:lineRule="auto"/>
    </w:pPr>
    <w:rPr>
      <w:sz w:val="20"/>
      <w:szCs w:val="20"/>
    </w:rPr>
  </w:style>
  <w:style w:type="character" w:customStyle="1" w:styleId="FootnoteTextChar">
    <w:name w:val="Footnote Text Char"/>
    <w:basedOn w:val="DefaultParagraphFont"/>
    <w:link w:val="FootnoteText"/>
    <w:uiPriority w:val="99"/>
    <w:rsid w:val="00FD531A"/>
    <w:rPr>
      <w:sz w:val="20"/>
      <w:szCs w:val="20"/>
    </w:rPr>
  </w:style>
  <w:style w:type="character" w:styleId="FootnoteReference">
    <w:name w:val="footnote reference"/>
    <w:basedOn w:val="DefaultParagraphFont"/>
    <w:uiPriority w:val="99"/>
    <w:semiHidden/>
    <w:unhideWhenUsed/>
    <w:rsid w:val="00FD531A"/>
    <w:rPr>
      <w:vertAlign w:val="superscript"/>
    </w:rPr>
  </w:style>
  <w:style w:type="character" w:styleId="Hyperlink">
    <w:name w:val="Hyperlink"/>
    <w:basedOn w:val="DefaultParagraphFont"/>
    <w:uiPriority w:val="99"/>
    <w:unhideWhenUsed/>
    <w:rsid w:val="00FD531A"/>
    <w:rPr>
      <w:color w:val="0000FF"/>
      <w:u w:val="single"/>
    </w:rPr>
  </w:style>
  <w:style w:type="paragraph" w:styleId="BalloonText">
    <w:name w:val="Balloon Text"/>
    <w:basedOn w:val="Normal"/>
    <w:link w:val="BalloonTextChar"/>
    <w:uiPriority w:val="99"/>
    <w:semiHidden/>
    <w:unhideWhenUsed/>
    <w:rsid w:val="009D5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A9A"/>
    <w:rPr>
      <w:rFonts w:ascii="Segoe UI" w:hAnsi="Segoe UI" w:cs="Segoe UI"/>
      <w:sz w:val="18"/>
      <w:szCs w:val="18"/>
    </w:rPr>
  </w:style>
  <w:style w:type="paragraph" w:styleId="NormalWeb">
    <w:name w:val="Normal (Web)"/>
    <w:basedOn w:val="Normal"/>
    <w:uiPriority w:val="99"/>
    <w:unhideWhenUsed/>
    <w:rsid w:val="00D825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25A0"/>
    <w:rPr>
      <w:b/>
      <w:bCs/>
    </w:rPr>
  </w:style>
  <w:style w:type="character" w:styleId="Emphasis">
    <w:name w:val="Emphasis"/>
    <w:basedOn w:val="DefaultParagraphFont"/>
    <w:uiPriority w:val="20"/>
    <w:qFormat/>
    <w:rsid w:val="00D825A0"/>
    <w:rPr>
      <w:i/>
      <w:iCs/>
    </w:rPr>
  </w:style>
  <w:style w:type="paragraph" w:styleId="EndnoteText">
    <w:name w:val="endnote text"/>
    <w:basedOn w:val="Normal"/>
    <w:link w:val="EndnoteTextChar"/>
    <w:uiPriority w:val="99"/>
    <w:semiHidden/>
    <w:unhideWhenUsed/>
    <w:rsid w:val="00B81B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B32"/>
    <w:rPr>
      <w:sz w:val="20"/>
      <w:szCs w:val="20"/>
    </w:rPr>
  </w:style>
  <w:style w:type="character" w:styleId="EndnoteReference">
    <w:name w:val="endnote reference"/>
    <w:basedOn w:val="DefaultParagraphFont"/>
    <w:uiPriority w:val="99"/>
    <w:semiHidden/>
    <w:unhideWhenUsed/>
    <w:rsid w:val="00B81B32"/>
    <w:rPr>
      <w:vertAlign w:val="superscript"/>
    </w:rPr>
  </w:style>
  <w:style w:type="paragraph" w:styleId="Header">
    <w:name w:val="header"/>
    <w:basedOn w:val="Normal"/>
    <w:link w:val="HeaderChar"/>
    <w:uiPriority w:val="99"/>
    <w:unhideWhenUsed/>
    <w:rsid w:val="000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E84"/>
  </w:style>
  <w:style w:type="paragraph" w:styleId="Footer">
    <w:name w:val="footer"/>
    <w:basedOn w:val="Normal"/>
    <w:link w:val="FooterChar"/>
    <w:uiPriority w:val="99"/>
    <w:unhideWhenUsed/>
    <w:rsid w:val="000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E84"/>
  </w:style>
  <w:style w:type="character" w:customStyle="1" w:styleId="Heading1Char">
    <w:name w:val="Heading 1 Char"/>
    <w:basedOn w:val="DefaultParagraphFont"/>
    <w:link w:val="Heading1"/>
    <w:uiPriority w:val="9"/>
    <w:rsid w:val="0094687F"/>
    <w:rPr>
      <w:rFonts w:asciiTheme="majorHAnsi" w:eastAsiaTheme="majorEastAsia" w:hAnsiTheme="majorHAnsi" w:cstheme="majorBidi"/>
      <w:color w:val="2E74B5" w:themeColor="accent1" w:themeShade="BF"/>
      <w:sz w:val="32"/>
      <w:szCs w:val="32"/>
      <w:lang w:val="en-US"/>
    </w:rPr>
  </w:style>
  <w:style w:type="character" w:customStyle="1" w:styleId="familyname">
    <w:name w:val="familyname"/>
    <w:basedOn w:val="DefaultParagraphFont"/>
    <w:rsid w:val="00320B50"/>
  </w:style>
  <w:style w:type="character" w:customStyle="1" w:styleId="UnresolvedMention1">
    <w:name w:val="Unresolved Mention1"/>
    <w:basedOn w:val="DefaultParagraphFont"/>
    <w:uiPriority w:val="99"/>
    <w:semiHidden/>
    <w:unhideWhenUsed/>
    <w:rsid w:val="00D9546B"/>
    <w:rPr>
      <w:color w:val="605E5C"/>
      <w:shd w:val="clear" w:color="auto" w:fill="E1DFDD"/>
    </w:rPr>
  </w:style>
  <w:style w:type="character" w:styleId="CommentReference">
    <w:name w:val="annotation reference"/>
    <w:basedOn w:val="DefaultParagraphFont"/>
    <w:uiPriority w:val="99"/>
    <w:semiHidden/>
    <w:unhideWhenUsed/>
    <w:rsid w:val="00C41B19"/>
    <w:rPr>
      <w:sz w:val="16"/>
      <w:szCs w:val="16"/>
    </w:rPr>
  </w:style>
  <w:style w:type="paragraph" w:styleId="CommentText">
    <w:name w:val="annotation text"/>
    <w:basedOn w:val="Normal"/>
    <w:link w:val="CommentTextChar"/>
    <w:uiPriority w:val="99"/>
    <w:semiHidden/>
    <w:unhideWhenUsed/>
    <w:rsid w:val="00C41B19"/>
    <w:pPr>
      <w:spacing w:line="240" w:lineRule="auto"/>
    </w:pPr>
    <w:rPr>
      <w:sz w:val="20"/>
      <w:szCs w:val="20"/>
    </w:rPr>
  </w:style>
  <w:style w:type="character" w:customStyle="1" w:styleId="CommentTextChar">
    <w:name w:val="Comment Text Char"/>
    <w:basedOn w:val="DefaultParagraphFont"/>
    <w:link w:val="CommentText"/>
    <w:uiPriority w:val="99"/>
    <w:semiHidden/>
    <w:rsid w:val="00C41B19"/>
    <w:rPr>
      <w:sz w:val="20"/>
      <w:szCs w:val="20"/>
    </w:rPr>
  </w:style>
  <w:style w:type="paragraph" w:styleId="CommentSubject">
    <w:name w:val="annotation subject"/>
    <w:basedOn w:val="CommentText"/>
    <w:next w:val="CommentText"/>
    <w:link w:val="CommentSubjectChar"/>
    <w:uiPriority w:val="99"/>
    <w:semiHidden/>
    <w:unhideWhenUsed/>
    <w:rsid w:val="00C41B19"/>
    <w:rPr>
      <w:b/>
      <w:bCs/>
    </w:rPr>
  </w:style>
  <w:style w:type="character" w:customStyle="1" w:styleId="CommentSubjectChar">
    <w:name w:val="Comment Subject Char"/>
    <w:basedOn w:val="CommentTextChar"/>
    <w:link w:val="CommentSubject"/>
    <w:uiPriority w:val="99"/>
    <w:semiHidden/>
    <w:rsid w:val="00C41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870">
      <w:bodyDiv w:val="1"/>
      <w:marLeft w:val="0"/>
      <w:marRight w:val="0"/>
      <w:marTop w:val="0"/>
      <w:marBottom w:val="0"/>
      <w:divBdr>
        <w:top w:val="none" w:sz="0" w:space="0" w:color="auto"/>
        <w:left w:val="none" w:sz="0" w:space="0" w:color="auto"/>
        <w:bottom w:val="none" w:sz="0" w:space="0" w:color="auto"/>
        <w:right w:val="none" w:sz="0" w:space="0" w:color="auto"/>
      </w:divBdr>
      <w:divsChild>
        <w:div w:id="542182405">
          <w:marLeft w:val="-225"/>
          <w:marRight w:val="-225"/>
          <w:marTop w:val="0"/>
          <w:marBottom w:val="0"/>
          <w:divBdr>
            <w:top w:val="none" w:sz="0" w:space="0" w:color="auto"/>
            <w:left w:val="none" w:sz="0" w:space="0" w:color="auto"/>
            <w:bottom w:val="none" w:sz="0" w:space="0" w:color="auto"/>
            <w:right w:val="none" w:sz="0" w:space="0" w:color="auto"/>
          </w:divBdr>
          <w:divsChild>
            <w:div w:id="828398909">
              <w:marLeft w:val="0"/>
              <w:marRight w:val="0"/>
              <w:marTop w:val="0"/>
              <w:marBottom w:val="0"/>
              <w:divBdr>
                <w:top w:val="none" w:sz="0" w:space="0" w:color="auto"/>
                <w:left w:val="none" w:sz="0" w:space="0" w:color="auto"/>
                <w:bottom w:val="none" w:sz="0" w:space="0" w:color="auto"/>
                <w:right w:val="none" w:sz="0" w:space="0" w:color="auto"/>
              </w:divBdr>
            </w:div>
          </w:divsChild>
        </w:div>
        <w:div w:id="1698848634">
          <w:marLeft w:val="-225"/>
          <w:marRight w:val="-225"/>
          <w:marTop w:val="0"/>
          <w:marBottom w:val="0"/>
          <w:divBdr>
            <w:top w:val="none" w:sz="0" w:space="0" w:color="auto"/>
            <w:left w:val="none" w:sz="0" w:space="0" w:color="auto"/>
            <w:bottom w:val="none" w:sz="0" w:space="0" w:color="auto"/>
            <w:right w:val="none" w:sz="0" w:space="0" w:color="auto"/>
          </w:divBdr>
          <w:divsChild>
            <w:div w:id="725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30">
      <w:bodyDiv w:val="1"/>
      <w:marLeft w:val="0"/>
      <w:marRight w:val="0"/>
      <w:marTop w:val="0"/>
      <w:marBottom w:val="0"/>
      <w:divBdr>
        <w:top w:val="none" w:sz="0" w:space="0" w:color="auto"/>
        <w:left w:val="none" w:sz="0" w:space="0" w:color="auto"/>
        <w:bottom w:val="none" w:sz="0" w:space="0" w:color="auto"/>
        <w:right w:val="none" w:sz="0" w:space="0" w:color="auto"/>
      </w:divBdr>
    </w:div>
    <w:div w:id="154031139">
      <w:bodyDiv w:val="1"/>
      <w:marLeft w:val="0"/>
      <w:marRight w:val="0"/>
      <w:marTop w:val="0"/>
      <w:marBottom w:val="0"/>
      <w:divBdr>
        <w:top w:val="none" w:sz="0" w:space="0" w:color="auto"/>
        <w:left w:val="none" w:sz="0" w:space="0" w:color="auto"/>
        <w:bottom w:val="none" w:sz="0" w:space="0" w:color="auto"/>
        <w:right w:val="none" w:sz="0" w:space="0" w:color="auto"/>
      </w:divBdr>
      <w:divsChild>
        <w:div w:id="1398087652">
          <w:marLeft w:val="60"/>
          <w:marRight w:val="0"/>
          <w:marTop w:val="0"/>
          <w:marBottom w:val="0"/>
          <w:divBdr>
            <w:top w:val="none" w:sz="0" w:space="0" w:color="auto"/>
            <w:left w:val="none" w:sz="0" w:space="0" w:color="auto"/>
            <w:bottom w:val="none" w:sz="0" w:space="0" w:color="auto"/>
            <w:right w:val="none" w:sz="0" w:space="0" w:color="auto"/>
          </w:divBdr>
          <w:divsChild>
            <w:div w:id="1000818872">
              <w:marLeft w:val="90"/>
              <w:marRight w:val="90"/>
              <w:marTop w:val="90"/>
              <w:marBottom w:val="90"/>
              <w:divBdr>
                <w:top w:val="none" w:sz="0" w:space="0" w:color="auto"/>
                <w:left w:val="none" w:sz="0" w:space="0" w:color="auto"/>
                <w:bottom w:val="none" w:sz="0" w:space="0" w:color="auto"/>
                <w:right w:val="none" w:sz="0" w:space="0" w:color="auto"/>
              </w:divBdr>
            </w:div>
            <w:div w:id="1675063826">
              <w:marLeft w:val="90"/>
              <w:marRight w:val="90"/>
              <w:marTop w:val="90"/>
              <w:marBottom w:val="90"/>
              <w:divBdr>
                <w:top w:val="none" w:sz="0" w:space="0" w:color="auto"/>
                <w:left w:val="none" w:sz="0" w:space="0" w:color="auto"/>
                <w:bottom w:val="none" w:sz="0" w:space="0" w:color="auto"/>
                <w:right w:val="none" w:sz="0" w:space="0" w:color="auto"/>
              </w:divBdr>
              <w:divsChild>
                <w:div w:id="866524678">
                  <w:marLeft w:val="0"/>
                  <w:marRight w:val="0"/>
                  <w:marTop w:val="0"/>
                  <w:marBottom w:val="0"/>
                  <w:divBdr>
                    <w:top w:val="none" w:sz="0" w:space="0" w:color="auto"/>
                    <w:left w:val="none" w:sz="0" w:space="0" w:color="auto"/>
                    <w:bottom w:val="none" w:sz="0" w:space="0" w:color="auto"/>
                    <w:right w:val="none" w:sz="0" w:space="0" w:color="auto"/>
                  </w:divBdr>
                  <w:divsChild>
                    <w:div w:id="760444274">
                      <w:marLeft w:val="0"/>
                      <w:marRight w:val="0"/>
                      <w:marTop w:val="0"/>
                      <w:marBottom w:val="0"/>
                      <w:divBdr>
                        <w:top w:val="none" w:sz="0" w:space="0" w:color="auto"/>
                        <w:left w:val="none" w:sz="0" w:space="0" w:color="auto"/>
                        <w:bottom w:val="none" w:sz="0" w:space="0" w:color="auto"/>
                        <w:right w:val="none" w:sz="0" w:space="0" w:color="auto"/>
                      </w:divBdr>
                    </w:div>
                    <w:div w:id="1294629631">
                      <w:marLeft w:val="0"/>
                      <w:marRight w:val="0"/>
                      <w:marTop w:val="0"/>
                      <w:marBottom w:val="0"/>
                      <w:divBdr>
                        <w:top w:val="single" w:sz="6" w:space="2" w:color="CCCCCC"/>
                        <w:left w:val="single" w:sz="6" w:space="17" w:color="CCCCCC"/>
                        <w:bottom w:val="single" w:sz="6" w:space="2" w:color="CCCCCC"/>
                        <w:right w:val="single" w:sz="6" w:space="4" w:color="CCCCCC"/>
                      </w:divBdr>
                    </w:div>
                  </w:divsChild>
                </w:div>
                <w:div w:id="179517301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6875593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357">
          <w:marLeft w:val="0"/>
          <w:marRight w:val="0"/>
          <w:marTop w:val="0"/>
          <w:marBottom w:val="0"/>
          <w:divBdr>
            <w:top w:val="none" w:sz="0" w:space="0" w:color="auto"/>
            <w:left w:val="none" w:sz="0" w:space="0" w:color="auto"/>
            <w:bottom w:val="none" w:sz="0" w:space="0" w:color="auto"/>
            <w:right w:val="none" w:sz="0" w:space="0" w:color="auto"/>
          </w:divBdr>
          <w:divsChild>
            <w:div w:id="2069647332">
              <w:marLeft w:val="0"/>
              <w:marRight w:val="0"/>
              <w:marTop w:val="0"/>
              <w:marBottom w:val="0"/>
              <w:divBdr>
                <w:top w:val="single" w:sz="2" w:space="0" w:color="DDDDDD"/>
                <w:left w:val="single" w:sz="2" w:space="0" w:color="DDDDDD"/>
                <w:bottom w:val="single" w:sz="6" w:space="0" w:color="DDDDDD"/>
                <w:right w:val="single" w:sz="2" w:space="0" w:color="DDDDDD"/>
              </w:divBdr>
              <w:divsChild>
                <w:div w:id="965236365">
                  <w:marLeft w:val="0"/>
                  <w:marRight w:val="0"/>
                  <w:marTop w:val="0"/>
                  <w:marBottom w:val="0"/>
                  <w:divBdr>
                    <w:top w:val="none" w:sz="0" w:space="0" w:color="auto"/>
                    <w:left w:val="none" w:sz="0" w:space="0" w:color="auto"/>
                    <w:bottom w:val="none" w:sz="0" w:space="0" w:color="auto"/>
                    <w:right w:val="none" w:sz="0" w:space="0" w:color="auto"/>
                  </w:divBdr>
                  <w:divsChild>
                    <w:div w:id="2017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4124">
      <w:bodyDiv w:val="1"/>
      <w:marLeft w:val="0"/>
      <w:marRight w:val="0"/>
      <w:marTop w:val="0"/>
      <w:marBottom w:val="0"/>
      <w:divBdr>
        <w:top w:val="none" w:sz="0" w:space="0" w:color="auto"/>
        <w:left w:val="none" w:sz="0" w:space="0" w:color="auto"/>
        <w:bottom w:val="none" w:sz="0" w:space="0" w:color="auto"/>
        <w:right w:val="none" w:sz="0" w:space="0" w:color="auto"/>
      </w:divBdr>
      <w:divsChild>
        <w:div w:id="669913228">
          <w:marLeft w:val="0"/>
          <w:marRight w:val="0"/>
          <w:marTop w:val="0"/>
          <w:marBottom w:val="0"/>
          <w:divBdr>
            <w:top w:val="none" w:sz="0" w:space="0" w:color="auto"/>
            <w:left w:val="none" w:sz="0" w:space="0" w:color="auto"/>
            <w:bottom w:val="none" w:sz="0" w:space="0" w:color="auto"/>
            <w:right w:val="none" w:sz="0" w:space="0" w:color="auto"/>
          </w:divBdr>
          <w:divsChild>
            <w:div w:id="1090544044">
              <w:marLeft w:val="0"/>
              <w:marRight w:val="0"/>
              <w:marTop w:val="0"/>
              <w:marBottom w:val="0"/>
              <w:divBdr>
                <w:top w:val="none" w:sz="0" w:space="0" w:color="auto"/>
                <w:left w:val="none" w:sz="0" w:space="0" w:color="auto"/>
                <w:bottom w:val="none" w:sz="0" w:space="0" w:color="auto"/>
                <w:right w:val="none" w:sz="0" w:space="0" w:color="auto"/>
              </w:divBdr>
            </w:div>
          </w:divsChild>
        </w:div>
        <w:div w:id="1961297805">
          <w:marLeft w:val="0"/>
          <w:marRight w:val="0"/>
          <w:marTop w:val="0"/>
          <w:marBottom w:val="0"/>
          <w:divBdr>
            <w:top w:val="none" w:sz="0" w:space="0" w:color="auto"/>
            <w:left w:val="none" w:sz="0" w:space="0" w:color="auto"/>
            <w:bottom w:val="none" w:sz="0" w:space="0" w:color="auto"/>
            <w:right w:val="none" w:sz="0" w:space="0" w:color="auto"/>
          </w:divBdr>
          <w:divsChild>
            <w:div w:id="13254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910">
      <w:bodyDiv w:val="1"/>
      <w:marLeft w:val="0"/>
      <w:marRight w:val="0"/>
      <w:marTop w:val="0"/>
      <w:marBottom w:val="0"/>
      <w:divBdr>
        <w:top w:val="none" w:sz="0" w:space="0" w:color="auto"/>
        <w:left w:val="none" w:sz="0" w:space="0" w:color="auto"/>
        <w:bottom w:val="none" w:sz="0" w:space="0" w:color="auto"/>
        <w:right w:val="none" w:sz="0" w:space="0" w:color="auto"/>
      </w:divBdr>
      <w:divsChild>
        <w:div w:id="2092042073">
          <w:marLeft w:val="0"/>
          <w:marRight w:val="0"/>
          <w:marTop w:val="0"/>
          <w:marBottom w:val="300"/>
          <w:divBdr>
            <w:top w:val="none" w:sz="0" w:space="0" w:color="auto"/>
            <w:left w:val="none" w:sz="0" w:space="0" w:color="auto"/>
            <w:bottom w:val="none" w:sz="0" w:space="0" w:color="auto"/>
            <w:right w:val="none" w:sz="0" w:space="0" w:color="auto"/>
          </w:divBdr>
          <w:divsChild>
            <w:div w:id="1174302668">
              <w:marLeft w:val="0"/>
              <w:marRight w:val="0"/>
              <w:marTop w:val="0"/>
              <w:marBottom w:val="75"/>
              <w:divBdr>
                <w:top w:val="none" w:sz="0" w:space="0" w:color="auto"/>
                <w:left w:val="none" w:sz="0" w:space="0" w:color="auto"/>
                <w:bottom w:val="none" w:sz="0" w:space="0" w:color="auto"/>
                <w:right w:val="none" w:sz="0" w:space="0" w:color="auto"/>
              </w:divBdr>
            </w:div>
            <w:div w:id="75397519">
              <w:marLeft w:val="0"/>
              <w:marRight w:val="0"/>
              <w:marTop w:val="0"/>
              <w:marBottom w:val="0"/>
              <w:divBdr>
                <w:top w:val="none" w:sz="0" w:space="0" w:color="auto"/>
                <w:left w:val="none" w:sz="0" w:space="0" w:color="auto"/>
                <w:bottom w:val="none" w:sz="0" w:space="0" w:color="auto"/>
                <w:right w:val="none" w:sz="0" w:space="0" w:color="auto"/>
              </w:divBdr>
            </w:div>
          </w:divsChild>
        </w:div>
        <w:div w:id="544752896">
          <w:marLeft w:val="0"/>
          <w:marRight w:val="0"/>
          <w:marTop w:val="0"/>
          <w:marBottom w:val="0"/>
          <w:divBdr>
            <w:top w:val="single" w:sz="6" w:space="0" w:color="DDDDDD"/>
            <w:left w:val="single" w:sz="6" w:space="0" w:color="DDDDDD"/>
            <w:bottom w:val="single" w:sz="6" w:space="0" w:color="DDDDDD"/>
            <w:right w:val="single" w:sz="6" w:space="0" w:color="DDDDDD"/>
          </w:divBdr>
          <w:divsChild>
            <w:div w:id="538010515">
              <w:marLeft w:val="0"/>
              <w:marRight w:val="0"/>
              <w:marTop w:val="0"/>
              <w:marBottom w:val="0"/>
              <w:divBdr>
                <w:top w:val="none" w:sz="0" w:space="0" w:color="auto"/>
                <w:left w:val="none" w:sz="0" w:space="0" w:color="auto"/>
                <w:bottom w:val="none" w:sz="0" w:space="0" w:color="auto"/>
                <w:right w:val="none" w:sz="0" w:space="0" w:color="auto"/>
              </w:divBdr>
              <w:divsChild>
                <w:div w:id="792987709">
                  <w:marLeft w:val="0"/>
                  <w:marRight w:val="0"/>
                  <w:marTop w:val="0"/>
                  <w:marBottom w:val="0"/>
                  <w:divBdr>
                    <w:top w:val="none" w:sz="0" w:space="0" w:color="auto"/>
                    <w:left w:val="none" w:sz="0" w:space="0" w:color="auto"/>
                    <w:bottom w:val="none" w:sz="0" w:space="0" w:color="auto"/>
                    <w:right w:val="none" w:sz="0" w:space="0" w:color="auto"/>
                  </w:divBdr>
                  <w:divsChild>
                    <w:div w:id="981815166">
                      <w:marLeft w:val="-75"/>
                      <w:marRight w:val="-75"/>
                      <w:marTop w:val="0"/>
                      <w:marBottom w:val="0"/>
                      <w:divBdr>
                        <w:top w:val="none" w:sz="0" w:space="0" w:color="auto"/>
                        <w:left w:val="none" w:sz="0" w:space="0" w:color="auto"/>
                        <w:bottom w:val="none" w:sz="0" w:space="0" w:color="auto"/>
                        <w:right w:val="none" w:sz="0" w:space="0" w:color="auto"/>
                      </w:divBdr>
                      <w:divsChild>
                        <w:div w:id="2015374336">
                          <w:marLeft w:val="0"/>
                          <w:marRight w:val="0"/>
                          <w:marTop w:val="0"/>
                          <w:marBottom w:val="0"/>
                          <w:divBdr>
                            <w:top w:val="none" w:sz="0" w:space="0" w:color="auto"/>
                            <w:left w:val="none" w:sz="0" w:space="0" w:color="auto"/>
                            <w:bottom w:val="none" w:sz="0" w:space="0" w:color="auto"/>
                            <w:right w:val="none" w:sz="0" w:space="0" w:color="auto"/>
                          </w:divBdr>
                        </w:div>
                        <w:div w:id="923341890">
                          <w:marLeft w:val="0"/>
                          <w:marRight w:val="0"/>
                          <w:marTop w:val="0"/>
                          <w:marBottom w:val="0"/>
                          <w:divBdr>
                            <w:top w:val="none" w:sz="0" w:space="0" w:color="auto"/>
                            <w:left w:val="none" w:sz="0" w:space="0" w:color="auto"/>
                            <w:bottom w:val="none" w:sz="0" w:space="0" w:color="auto"/>
                            <w:right w:val="none" w:sz="0" w:space="0" w:color="auto"/>
                          </w:divBdr>
                          <w:divsChild>
                            <w:div w:id="1284383374">
                              <w:marLeft w:val="0"/>
                              <w:marRight w:val="0"/>
                              <w:marTop w:val="0"/>
                              <w:marBottom w:val="0"/>
                              <w:divBdr>
                                <w:top w:val="none" w:sz="0" w:space="0" w:color="auto"/>
                                <w:left w:val="none" w:sz="0" w:space="0" w:color="auto"/>
                                <w:bottom w:val="none" w:sz="0" w:space="0" w:color="auto"/>
                                <w:right w:val="none" w:sz="0" w:space="0" w:color="auto"/>
                              </w:divBdr>
                              <w:divsChild>
                                <w:div w:id="846090581">
                                  <w:marLeft w:val="0"/>
                                  <w:marRight w:val="0"/>
                                  <w:marTop w:val="0"/>
                                  <w:marBottom w:val="0"/>
                                  <w:divBdr>
                                    <w:top w:val="none" w:sz="0" w:space="0" w:color="auto"/>
                                    <w:left w:val="none" w:sz="0" w:space="0" w:color="auto"/>
                                    <w:bottom w:val="none" w:sz="0" w:space="0" w:color="auto"/>
                                    <w:right w:val="none" w:sz="0" w:space="0" w:color="auto"/>
                                  </w:divBdr>
                                  <w:divsChild>
                                    <w:div w:id="1093279561">
                                      <w:marLeft w:val="0"/>
                                      <w:marRight w:val="0"/>
                                      <w:marTop w:val="0"/>
                                      <w:marBottom w:val="0"/>
                                      <w:divBdr>
                                        <w:top w:val="none" w:sz="0" w:space="0" w:color="auto"/>
                                        <w:left w:val="none" w:sz="0" w:space="0" w:color="auto"/>
                                        <w:bottom w:val="none" w:sz="0" w:space="0" w:color="auto"/>
                                        <w:right w:val="none" w:sz="0" w:space="0" w:color="auto"/>
                                      </w:divBdr>
                                      <w:divsChild>
                                        <w:div w:id="1910652137">
                                          <w:marLeft w:val="0"/>
                                          <w:marRight w:val="0"/>
                                          <w:marTop w:val="0"/>
                                          <w:marBottom w:val="0"/>
                                          <w:divBdr>
                                            <w:top w:val="none" w:sz="0" w:space="0" w:color="auto"/>
                                            <w:left w:val="none" w:sz="0" w:space="0" w:color="auto"/>
                                            <w:bottom w:val="none" w:sz="0" w:space="0" w:color="auto"/>
                                            <w:right w:val="none" w:sz="0" w:space="0" w:color="auto"/>
                                          </w:divBdr>
                                          <w:divsChild>
                                            <w:div w:id="3181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806407">
          <w:marLeft w:val="0"/>
          <w:marRight w:val="0"/>
          <w:marTop w:val="0"/>
          <w:marBottom w:val="0"/>
          <w:divBdr>
            <w:top w:val="single" w:sz="6" w:space="0" w:color="DDDDDD"/>
            <w:left w:val="single" w:sz="6" w:space="0" w:color="DDDDDD"/>
            <w:bottom w:val="single" w:sz="6" w:space="0" w:color="DDDDDD"/>
            <w:right w:val="single" w:sz="6" w:space="0" w:color="DDDDDD"/>
          </w:divBdr>
          <w:divsChild>
            <w:div w:id="1699700031">
              <w:marLeft w:val="0"/>
              <w:marRight w:val="0"/>
              <w:marTop w:val="0"/>
              <w:marBottom w:val="0"/>
              <w:divBdr>
                <w:top w:val="none" w:sz="0" w:space="0" w:color="auto"/>
                <w:left w:val="none" w:sz="0" w:space="0" w:color="auto"/>
                <w:bottom w:val="single" w:sz="6" w:space="15" w:color="DDDDDD"/>
                <w:right w:val="none" w:sz="0" w:space="0" w:color="auto"/>
              </w:divBdr>
              <w:divsChild>
                <w:div w:id="629215449">
                  <w:marLeft w:val="0"/>
                  <w:marRight w:val="0"/>
                  <w:marTop w:val="0"/>
                  <w:marBottom w:val="0"/>
                  <w:divBdr>
                    <w:top w:val="none" w:sz="0" w:space="0" w:color="auto"/>
                    <w:left w:val="none" w:sz="0" w:space="0" w:color="auto"/>
                    <w:bottom w:val="none" w:sz="0" w:space="0" w:color="auto"/>
                    <w:right w:val="none" w:sz="0" w:space="0" w:color="auto"/>
                  </w:divBdr>
                </w:div>
              </w:divsChild>
            </w:div>
            <w:div w:id="1265531717">
              <w:marLeft w:val="0"/>
              <w:marRight w:val="0"/>
              <w:marTop w:val="0"/>
              <w:marBottom w:val="0"/>
              <w:divBdr>
                <w:top w:val="none" w:sz="0" w:space="0" w:color="auto"/>
                <w:left w:val="none" w:sz="0" w:space="0" w:color="auto"/>
                <w:bottom w:val="none" w:sz="0" w:space="0" w:color="auto"/>
                <w:right w:val="none" w:sz="0" w:space="0" w:color="auto"/>
              </w:divBdr>
              <w:divsChild>
                <w:div w:id="174702321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764881046">
      <w:bodyDiv w:val="1"/>
      <w:marLeft w:val="0"/>
      <w:marRight w:val="0"/>
      <w:marTop w:val="0"/>
      <w:marBottom w:val="0"/>
      <w:divBdr>
        <w:top w:val="none" w:sz="0" w:space="0" w:color="auto"/>
        <w:left w:val="none" w:sz="0" w:space="0" w:color="auto"/>
        <w:bottom w:val="none" w:sz="0" w:space="0" w:color="auto"/>
        <w:right w:val="none" w:sz="0" w:space="0" w:color="auto"/>
      </w:divBdr>
      <w:divsChild>
        <w:div w:id="1514342502">
          <w:marLeft w:val="0"/>
          <w:marRight w:val="0"/>
          <w:marTop w:val="0"/>
          <w:marBottom w:val="120"/>
          <w:divBdr>
            <w:top w:val="none" w:sz="0" w:space="0" w:color="auto"/>
            <w:left w:val="none" w:sz="0" w:space="0" w:color="auto"/>
            <w:bottom w:val="none" w:sz="0" w:space="0" w:color="auto"/>
            <w:right w:val="none" w:sz="0" w:space="0" w:color="auto"/>
          </w:divBdr>
        </w:div>
        <w:div w:id="838160885">
          <w:marLeft w:val="0"/>
          <w:marRight w:val="0"/>
          <w:marTop w:val="0"/>
          <w:marBottom w:val="360"/>
          <w:divBdr>
            <w:top w:val="none" w:sz="0" w:space="0" w:color="auto"/>
            <w:left w:val="none" w:sz="0" w:space="0" w:color="auto"/>
            <w:bottom w:val="none" w:sz="0" w:space="0" w:color="auto"/>
            <w:right w:val="none" w:sz="0" w:space="0" w:color="auto"/>
          </w:divBdr>
        </w:div>
        <w:div w:id="1161039169">
          <w:marLeft w:val="0"/>
          <w:marRight w:val="0"/>
          <w:marTop w:val="0"/>
          <w:marBottom w:val="0"/>
          <w:divBdr>
            <w:top w:val="none" w:sz="0" w:space="0" w:color="auto"/>
            <w:left w:val="none" w:sz="0" w:space="0" w:color="auto"/>
            <w:bottom w:val="none" w:sz="0" w:space="0" w:color="auto"/>
            <w:right w:val="none" w:sz="0" w:space="0" w:color="auto"/>
          </w:divBdr>
          <w:divsChild>
            <w:div w:id="1438134697">
              <w:marLeft w:val="0"/>
              <w:marRight w:val="0"/>
              <w:marTop w:val="0"/>
              <w:marBottom w:val="0"/>
              <w:divBdr>
                <w:top w:val="none" w:sz="0" w:space="0" w:color="auto"/>
                <w:left w:val="none" w:sz="0" w:space="0" w:color="auto"/>
                <w:bottom w:val="none" w:sz="0" w:space="0" w:color="auto"/>
                <w:right w:val="none" w:sz="0" w:space="0" w:color="auto"/>
              </w:divBdr>
            </w:div>
            <w:div w:id="1567299491">
              <w:marLeft w:val="0"/>
              <w:marRight w:val="0"/>
              <w:marTop w:val="0"/>
              <w:marBottom w:val="0"/>
              <w:divBdr>
                <w:top w:val="none" w:sz="0" w:space="0" w:color="auto"/>
                <w:left w:val="none" w:sz="0" w:space="0" w:color="auto"/>
                <w:bottom w:val="none" w:sz="0" w:space="0" w:color="auto"/>
                <w:right w:val="none" w:sz="0" w:space="0" w:color="auto"/>
              </w:divBdr>
              <w:divsChild>
                <w:div w:id="15815958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16109611">
          <w:marLeft w:val="0"/>
          <w:marRight w:val="0"/>
          <w:marTop w:val="0"/>
          <w:marBottom w:val="360"/>
          <w:divBdr>
            <w:top w:val="none" w:sz="0" w:space="0" w:color="auto"/>
            <w:left w:val="none" w:sz="0" w:space="0" w:color="auto"/>
            <w:bottom w:val="none" w:sz="0" w:space="0" w:color="auto"/>
            <w:right w:val="none" w:sz="0" w:space="0" w:color="auto"/>
          </w:divBdr>
          <w:divsChild>
            <w:div w:id="1189370157">
              <w:marLeft w:val="0"/>
              <w:marRight w:val="240"/>
              <w:marTop w:val="0"/>
              <w:marBottom w:val="0"/>
              <w:divBdr>
                <w:top w:val="none" w:sz="0" w:space="0" w:color="auto"/>
                <w:left w:val="none" w:sz="0" w:space="0" w:color="auto"/>
                <w:bottom w:val="none" w:sz="0" w:space="0" w:color="auto"/>
                <w:right w:val="single" w:sz="6" w:space="12" w:color="CCCCCC"/>
              </w:divBdr>
              <w:divsChild>
                <w:div w:id="2037660845">
                  <w:marLeft w:val="0"/>
                  <w:marRight w:val="0"/>
                  <w:marTop w:val="0"/>
                  <w:marBottom w:val="0"/>
                  <w:divBdr>
                    <w:top w:val="none" w:sz="0" w:space="0" w:color="auto"/>
                    <w:left w:val="none" w:sz="0" w:space="0" w:color="auto"/>
                    <w:bottom w:val="none" w:sz="0" w:space="0" w:color="auto"/>
                    <w:right w:val="none" w:sz="0" w:space="0" w:color="auto"/>
                  </w:divBdr>
                </w:div>
                <w:div w:id="1556039053">
                  <w:marLeft w:val="0"/>
                  <w:marRight w:val="0"/>
                  <w:marTop w:val="0"/>
                  <w:marBottom w:val="0"/>
                  <w:divBdr>
                    <w:top w:val="none" w:sz="0" w:space="0" w:color="auto"/>
                    <w:left w:val="none" w:sz="0" w:space="0" w:color="auto"/>
                    <w:bottom w:val="none" w:sz="0" w:space="0" w:color="auto"/>
                    <w:right w:val="none" w:sz="0" w:space="0" w:color="auto"/>
                  </w:divBdr>
                </w:div>
              </w:divsChild>
            </w:div>
            <w:div w:id="13199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4753">
      <w:bodyDiv w:val="1"/>
      <w:marLeft w:val="0"/>
      <w:marRight w:val="0"/>
      <w:marTop w:val="0"/>
      <w:marBottom w:val="0"/>
      <w:divBdr>
        <w:top w:val="none" w:sz="0" w:space="0" w:color="auto"/>
        <w:left w:val="none" w:sz="0" w:space="0" w:color="auto"/>
        <w:bottom w:val="none" w:sz="0" w:space="0" w:color="auto"/>
        <w:right w:val="none" w:sz="0" w:space="0" w:color="auto"/>
      </w:divBdr>
      <w:divsChild>
        <w:div w:id="1480490310">
          <w:marLeft w:val="-225"/>
          <w:marRight w:val="-225"/>
          <w:marTop w:val="0"/>
          <w:marBottom w:val="0"/>
          <w:divBdr>
            <w:top w:val="none" w:sz="0" w:space="0" w:color="auto"/>
            <w:left w:val="none" w:sz="0" w:space="0" w:color="auto"/>
            <w:bottom w:val="none" w:sz="0" w:space="0" w:color="auto"/>
            <w:right w:val="none" w:sz="0" w:space="0" w:color="auto"/>
          </w:divBdr>
          <w:divsChild>
            <w:div w:id="560605569">
              <w:marLeft w:val="0"/>
              <w:marRight w:val="0"/>
              <w:marTop w:val="0"/>
              <w:marBottom w:val="0"/>
              <w:divBdr>
                <w:top w:val="none" w:sz="0" w:space="0" w:color="auto"/>
                <w:left w:val="none" w:sz="0" w:space="0" w:color="auto"/>
                <w:bottom w:val="none" w:sz="0" w:space="0" w:color="auto"/>
                <w:right w:val="none" w:sz="0" w:space="0" w:color="auto"/>
              </w:divBdr>
            </w:div>
          </w:divsChild>
        </w:div>
        <w:div w:id="132140876">
          <w:marLeft w:val="-225"/>
          <w:marRight w:val="-225"/>
          <w:marTop w:val="0"/>
          <w:marBottom w:val="0"/>
          <w:divBdr>
            <w:top w:val="none" w:sz="0" w:space="0" w:color="auto"/>
            <w:left w:val="none" w:sz="0" w:space="0" w:color="auto"/>
            <w:bottom w:val="none" w:sz="0" w:space="0" w:color="auto"/>
            <w:right w:val="none" w:sz="0" w:space="0" w:color="auto"/>
          </w:divBdr>
          <w:divsChild>
            <w:div w:id="114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59883">
      <w:bodyDiv w:val="1"/>
      <w:marLeft w:val="0"/>
      <w:marRight w:val="0"/>
      <w:marTop w:val="0"/>
      <w:marBottom w:val="0"/>
      <w:divBdr>
        <w:top w:val="none" w:sz="0" w:space="0" w:color="auto"/>
        <w:left w:val="none" w:sz="0" w:space="0" w:color="auto"/>
        <w:bottom w:val="none" w:sz="0" w:space="0" w:color="auto"/>
        <w:right w:val="none" w:sz="0" w:space="0" w:color="auto"/>
      </w:divBdr>
      <w:divsChild>
        <w:div w:id="989286785">
          <w:marLeft w:val="-225"/>
          <w:marRight w:val="-225"/>
          <w:marTop w:val="0"/>
          <w:marBottom w:val="0"/>
          <w:divBdr>
            <w:top w:val="none" w:sz="0" w:space="0" w:color="auto"/>
            <w:left w:val="none" w:sz="0" w:space="0" w:color="auto"/>
            <w:bottom w:val="none" w:sz="0" w:space="0" w:color="auto"/>
            <w:right w:val="none" w:sz="0" w:space="0" w:color="auto"/>
          </w:divBdr>
          <w:divsChild>
            <w:div w:id="1772124300">
              <w:marLeft w:val="3372"/>
              <w:marRight w:val="0"/>
              <w:marTop w:val="0"/>
              <w:marBottom w:val="0"/>
              <w:divBdr>
                <w:top w:val="none" w:sz="0" w:space="0" w:color="auto"/>
                <w:left w:val="none" w:sz="0" w:space="0" w:color="auto"/>
                <w:bottom w:val="none" w:sz="0" w:space="0" w:color="auto"/>
                <w:right w:val="none" w:sz="0" w:space="0" w:color="auto"/>
              </w:divBdr>
              <w:divsChild>
                <w:div w:id="804003394">
                  <w:marLeft w:val="-225"/>
                  <w:marRight w:val="-225"/>
                  <w:marTop w:val="0"/>
                  <w:marBottom w:val="0"/>
                  <w:divBdr>
                    <w:top w:val="none" w:sz="0" w:space="0" w:color="auto"/>
                    <w:left w:val="none" w:sz="0" w:space="0" w:color="auto"/>
                    <w:bottom w:val="none" w:sz="0" w:space="0" w:color="auto"/>
                    <w:right w:val="none" w:sz="0" w:space="0" w:color="auto"/>
                  </w:divBdr>
                  <w:divsChild>
                    <w:div w:id="1518496356">
                      <w:marLeft w:val="0"/>
                      <w:marRight w:val="0"/>
                      <w:marTop w:val="0"/>
                      <w:marBottom w:val="0"/>
                      <w:divBdr>
                        <w:top w:val="none" w:sz="0" w:space="0" w:color="auto"/>
                        <w:left w:val="none" w:sz="0" w:space="0" w:color="auto"/>
                        <w:bottom w:val="none" w:sz="0" w:space="0" w:color="auto"/>
                        <w:right w:val="none" w:sz="0" w:space="0" w:color="auto"/>
                      </w:divBdr>
                    </w:div>
                  </w:divsChild>
                </w:div>
                <w:div w:id="409665882">
                  <w:marLeft w:val="-225"/>
                  <w:marRight w:val="-225"/>
                  <w:marTop w:val="0"/>
                  <w:marBottom w:val="0"/>
                  <w:divBdr>
                    <w:top w:val="none" w:sz="0" w:space="0" w:color="auto"/>
                    <w:left w:val="none" w:sz="0" w:space="0" w:color="auto"/>
                    <w:bottom w:val="none" w:sz="0" w:space="0" w:color="auto"/>
                    <w:right w:val="none" w:sz="0" w:space="0" w:color="auto"/>
                  </w:divBdr>
                  <w:divsChild>
                    <w:div w:id="14939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2643">
          <w:marLeft w:val="-225"/>
          <w:marRight w:val="-225"/>
          <w:marTop w:val="0"/>
          <w:marBottom w:val="0"/>
          <w:divBdr>
            <w:top w:val="none" w:sz="0" w:space="0" w:color="auto"/>
            <w:left w:val="none" w:sz="0" w:space="0" w:color="auto"/>
            <w:bottom w:val="none" w:sz="0" w:space="0" w:color="auto"/>
            <w:right w:val="none" w:sz="0" w:space="0" w:color="auto"/>
          </w:divBdr>
          <w:divsChild>
            <w:div w:id="784274937">
              <w:marLeft w:val="3372"/>
              <w:marRight w:val="0"/>
              <w:marTop w:val="0"/>
              <w:marBottom w:val="0"/>
              <w:divBdr>
                <w:top w:val="none" w:sz="0" w:space="0" w:color="auto"/>
                <w:left w:val="none" w:sz="0" w:space="0" w:color="auto"/>
                <w:bottom w:val="none" w:sz="0" w:space="0" w:color="auto"/>
                <w:right w:val="none" w:sz="0" w:space="0" w:color="auto"/>
              </w:divBdr>
              <w:divsChild>
                <w:div w:id="1632518661">
                  <w:marLeft w:val="0"/>
                  <w:marRight w:val="0"/>
                  <w:marTop w:val="0"/>
                  <w:marBottom w:val="0"/>
                  <w:divBdr>
                    <w:top w:val="none" w:sz="0" w:space="0" w:color="auto"/>
                    <w:left w:val="none" w:sz="0" w:space="0" w:color="auto"/>
                    <w:bottom w:val="none" w:sz="0" w:space="0" w:color="auto"/>
                    <w:right w:val="none" w:sz="0" w:space="0" w:color="auto"/>
                  </w:divBdr>
                </w:div>
                <w:div w:id="1665890969">
                  <w:marLeft w:val="0"/>
                  <w:marRight w:val="0"/>
                  <w:marTop w:val="0"/>
                  <w:marBottom w:val="0"/>
                  <w:divBdr>
                    <w:top w:val="none" w:sz="0" w:space="0" w:color="auto"/>
                    <w:left w:val="none" w:sz="0" w:space="0" w:color="auto"/>
                    <w:bottom w:val="none" w:sz="0" w:space="0" w:color="auto"/>
                    <w:right w:val="none" w:sz="0" w:space="0" w:color="auto"/>
                  </w:divBdr>
                </w:div>
                <w:div w:id="1963917944">
                  <w:marLeft w:val="0"/>
                  <w:marRight w:val="0"/>
                  <w:marTop w:val="0"/>
                  <w:marBottom w:val="0"/>
                  <w:divBdr>
                    <w:top w:val="none" w:sz="0" w:space="0" w:color="auto"/>
                    <w:left w:val="none" w:sz="0" w:space="0" w:color="auto"/>
                    <w:bottom w:val="none" w:sz="0" w:space="0" w:color="auto"/>
                    <w:right w:val="none" w:sz="0" w:space="0" w:color="auto"/>
                  </w:divBdr>
                </w:div>
                <w:div w:id="951595623">
                  <w:marLeft w:val="0"/>
                  <w:marRight w:val="0"/>
                  <w:marTop w:val="0"/>
                  <w:marBottom w:val="0"/>
                  <w:divBdr>
                    <w:top w:val="none" w:sz="0" w:space="0" w:color="auto"/>
                    <w:left w:val="none" w:sz="0" w:space="0" w:color="auto"/>
                    <w:bottom w:val="none" w:sz="0" w:space="0" w:color="auto"/>
                    <w:right w:val="none" w:sz="0" w:space="0" w:color="auto"/>
                  </w:divBdr>
                </w:div>
                <w:div w:id="771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5477">
      <w:bodyDiv w:val="1"/>
      <w:marLeft w:val="0"/>
      <w:marRight w:val="0"/>
      <w:marTop w:val="0"/>
      <w:marBottom w:val="0"/>
      <w:divBdr>
        <w:top w:val="none" w:sz="0" w:space="0" w:color="auto"/>
        <w:left w:val="none" w:sz="0" w:space="0" w:color="auto"/>
        <w:bottom w:val="none" w:sz="0" w:space="0" w:color="auto"/>
        <w:right w:val="none" w:sz="0" w:space="0" w:color="auto"/>
      </w:divBdr>
      <w:divsChild>
        <w:div w:id="940572693">
          <w:marLeft w:val="0"/>
          <w:marRight w:val="0"/>
          <w:marTop w:val="0"/>
          <w:marBottom w:val="300"/>
          <w:divBdr>
            <w:top w:val="none" w:sz="0" w:space="0" w:color="auto"/>
            <w:left w:val="none" w:sz="0" w:space="0" w:color="auto"/>
            <w:bottom w:val="none" w:sz="0" w:space="0" w:color="auto"/>
            <w:right w:val="none" w:sz="0" w:space="0" w:color="auto"/>
          </w:divBdr>
          <w:divsChild>
            <w:div w:id="647249134">
              <w:marLeft w:val="0"/>
              <w:marRight w:val="0"/>
              <w:marTop w:val="0"/>
              <w:marBottom w:val="75"/>
              <w:divBdr>
                <w:top w:val="none" w:sz="0" w:space="0" w:color="auto"/>
                <w:left w:val="none" w:sz="0" w:space="0" w:color="auto"/>
                <w:bottom w:val="none" w:sz="0" w:space="0" w:color="auto"/>
                <w:right w:val="none" w:sz="0" w:space="0" w:color="auto"/>
              </w:divBdr>
            </w:div>
            <w:div w:id="348605290">
              <w:marLeft w:val="0"/>
              <w:marRight w:val="0"/>
              <w:marTop w:val="0"/>
              <w:marBottom w:val="0"/>
              <w:divBdr>
                <w:top w:val="none" w:sz="0" w:space="0" w:color="auto"/>
                <w:left w:val="none" w:sz="0" w:space="0" w:color="auto"/>
                <w:bottom w:val="none" w:sz="0" w:space="0" w:color="auto"/>
                <w:right w:val="none" w:sz="0" w:space="0" w:color="auto"/>
              </w:divBdr>
            </w:div>
          </w:divsChild>
        </w:div>
        <w:div w:id="1605335298">
          <w:marLeft w:val="0"/>
          <w:marRight w:val="0"/>
          <w:marTop w:val="0"/>
          <w:marBottom w:val="0"/>
          <w:divBdr>
            <w:top w:val="single" w:sz="6" w:space="0" w:color="DDDDDD"/>
            <w:left w:val="single" w:sz="6" w:space="0" w:color="DDDDDD"/>
            <w:bottom w:val="single" w:sz="6" w:space="0" w:color="DDDDDD"/>
            <w:right w:val="single" w:sz="6" w:space="0" w:color="DDDDDD"/>
          </w:divBdr>
          <w:divsChild>
            <w:div w:id="82141934">
              <w:marLeft w:val="0"/>
              <w:marRight w:val="0"/>
              <w:marTop w:val="0"/>
              <w:marBottom w:val="0"/>
              <w:divBdr>
                <w:top w:val="none" w:sz="0" w:space="0" w:color="auto"/>
                <w:left w:val="none" w:sz="0" w:space="0" w:color="auto"/>
                <w:bottom w:val="none" w:sz="0" w:space="0" w:color="auto"/>
                <w:right w:val="none" w:sz="0" w:space="0" w:color="auto"/>
              </w:divBdr>
              <w:divsChild>
                <w:div w:id="1982298087">
                  <w:marLeft w:val="0"/>
                  <w:marRight w:val="0"/>
                  <w:marTop w:val="0"/>
                  <w:marBottom w:val="0"/>
                  <w:divBdr>
                    <w:top w:val="none" w:sz="0" w:space="0" w:color="auto"/>
                    <w:left w:val="none" w:sz="0" w:space="0" w:color="auto"/>
                    <w:bottom w:val="none" w:sz="0" w:space="0" w:color="auto"/>
                    <w:right w:val="none" w:sz="0" w:space="0" w:color="auto"/>
                  </w:divBdr>
                  <w:divsChild>
                    <w:div w:id="1605765831">
                      <w:marLeft w:val="-75"/>
                      <w:marRight w:val="-75"/>
                      <w:marTop w:val="0"/>
                      <w:marBottom w:val="0"/>
                      <w:divBdr>
                        <w:top w:val="none" w:sz="0" w:space="0" w:color="auto"/>
                        <w:left w:val="none" w:sz="0" w:space="0" w:color="auto"/>
                        <w:bottom w:val="none" w:sz="0" w:space="0" w:color="auto"/>
                        <w:right w:val="none" w:sz="0" w:space="0" w:color="auto"/>
                      </w:divBdr>
                      <w:divsChild>
                        <w:div w:id="1233469197">
                          <w:marLeft w:val="0"/>
                          <w:marRight w:val="0"/>
                          <w:marTop w:val="0"/>
                          <w:marBottom w:val="0"/>
                          <w:divBdr>
                            <w:top w:val="none" w:sz="0" w:space="0" w:color="auto"/>
                            <w:left w:val="none" w:sz="0" w:space="0" w:color="auto"/>
                            <w:bottom w:val="none" w:sz="0" w:space="0" w:color="auto"/>
                            <w:right w:val="none" w:sz="0" w:space="0" w:color="auto"/>
                          </w:divBdr>
                        </w:div>
                        <w:div w:id="1504125927">
                          <w:marLeft w:val="0"/>
                          <w:marRight w:val="0"/>
                          <w:marTop w:val="0"/>
                          <w:marBottom w:val="0"/>
                          <w:divBdr>
                            <w:top w:val="none" w:sz="0" w:space="0" w:color="auto"/>
                            <w:left w:val="none" w:sz="0" w:space="0" w:color="auto"/>
                            <w:bottom w:val="none" w:sz="0" w:space="0" w:color="auto"/>
                            <w:right w:val="none" w:sz="0" w:space="0" w:color="auto"/>
                          </w:divBdr>
                          <w:divsChild>
                            <w:div w:id="808211721">
                              <w:marLeft w:val="0"/>
                              <w:marRight w:val="0"/>
                              <w:marTop w:val="0"/>
                              <w:marBottom w:val="0"/>
                              <w:divBdr>
                                <w:top w:val="none" w:sz="0" w:space="0" w:color="auto"/>
                                <w:left w:val="none" w:sz="0" w:space="0" w:color="auto"/>
                                <w:bottom w:val="none" w:sz="0" w:space="0" w:color="auto"/>
                                <w:right w:val="none" w:sz="0" w:space="0" w:color="auto"/>
                              </w:divBdr>
                              <w:divsChild>
                                <w:div w:id="885025534">
                                  <w:marLeft w:val="0"/>
                                  <w:marRight w:val="0"/>
                                  <w:marTop w:val="0"/>
                                  <w:marBottom w:val="0"/>
                                  <w:divBdr>
                                    <w:top w:val="none" w:sz="0" w:space="0" w:color="auto"/>
                                    <w:left w:val="none" w:sz="0" w:space="0" w:color="auto"/>
                                    <w:bottom w:val="none" w:sz="0" w:space="0" w:color="auto"/>
                                    <w:right w:val="none" w:sz="0" w:space="0" w:color="auto"/>
                                  </w:divBdr>
                                  <w:divsChild>
                                    <w:div w:id="305403723">
                                      <w:marLeft w:val="0"/>
                                      <w:marRight w:val="0"/>
                                      <w:marTop w:val="0"/>
                                      <w:marBottom w:val="0"/>
                                      <w:divBdr>
                                        <w:top w:val="none" w:sz="0" w:space="0" w:color="auto"/>
                                        <w:left w:val="none" w:sz="0" w:space="0" w:color="auto"/>
                                        <w:bottom w:val="none" w:sz="0" w:space="0" w:color="auto"/>
                                        <w:right w:val="none" w:sz="0" w:space="0" w:color="auto"/>
                                      </w:divBdr>
                                      <w:divsChild>
                                        <w:div w:id="588200047">
                                          <w:marLeft w:val="0"/>
                                          <w:marRight w:val="0"/>
                                          <w:marTop w:val="0"/>
                                          <w:marBottom w:val="0"/>
                                          <w:divBdr>
                                            <w:top w:val="none" w:sz="0" w:space="0" w:color="auto"/>
                                            <w:left w:val="none" w:sz="0" w:space="0" w:color="auto"/>
                                            <w:bottom w:val="none" w:sz="0" w:space="0" w:color="auto"/>
                                            <w:right w:val="none" w:sz="0" w:space="0" w:color="auto"/>
                                          </w:divBdr>
                                          <w:divsChild>
                                            <w:div w:id="49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602181">
          <w:marLeft w:val="0"/>
          <w:marRight w:val="0"/>
          <w:marTop w:val="0"/>
          <w:marBottom w:val="0"/>
          <w:divBdr>
            <w:top w:val="single" w:sz="6" w:space="0" w:color="DDDDDD"/>
            <w:left w:val="single" w:sz="6" w:space="0" w:color="DDDDDD"/>
            <w:bottom w:val="single" w:sz="6" w:space="0" w:color="DDDDDD"/>
            <w:right w:val="single" w:sz="6" w:space="0" w:color="DDDDDD"/>
          </w:divBdr>
          <w:divsChild>
            <w:div w:id="882327418">
              <w:marLeft w:val="0"/>
              <w:marRight w:val="0"/>
              <w:marTop w:val="0"/>
              <w:marBottom w:val="0"/>
              <w:divBdr>
                <w:top w:val="none" w:sz="0" w:space="0" w:color="auto"/>
                <w:left w:val="none" w:sz="0" w:space="0" w:color="auto"/>
                <w:bottom w:val="none" w:sz="0" w:space="0" w:color="auto"/>
                <w:right w:val="none" w:sz="0" w:space="0" w:color="auto"/>
              </w:divBdr>
              <w:divsChild>
                <w:div w:id="990476071">
                  <w:marLeft w:val="0"/>
                  <w:marRight w:val="0"/>
                  <w:marTop w:val="0"/>
                  <w:marBottom w:val="0"/>
                  <w:divBdr>
                    <w:top w:val="none" w:sz="0" w:space="0" w:color="auto"/>
                    <w:left w:val="none" w:sz="0" w:space="0" w:color="auto"/>
                    <w:bottom w:val="none" w:sz="0" w:space="0" w:color="auto"/>
                    <w:right w:val="none" w:sz="0" w:space="0" w:color="auto"/>
                  </w:divBdr>
                  <w:divsChild>
                    <w:div w:id="952787980">
                      <w:marLeft w:val="-75"/>
                      <w:marRight w:val="-75"/>
                      <w:marTop w:val="0"/>
                      <w:marBottom w:val="0"/>
                      <w:divBdr>
                        <w:top w:val="none" w:sz="0" w:space="0" w:color="auto"/>
                        <w:left w:val="none" w:sz="0" w:space="0" w:color="auto"/>
                        <w:bottom w:val="none" w:sz="0" w:space="0" w:color="auto"/>
                        <w:right w:val="none" w:sz="0" w:space="0" w:color="auto"/>
                      </w:divBdr>
                      <w:divsChild>
                        <w:div w:id="1905338521">
                          <w:marLeft w:val="0"/>
                          <w:marRight w:val="0"/>
                          <w:marTop w:val="0"/>
                          <w:marBottom w:val="0"/>
                          <w:divBdr>
                            <w:top w:val="none" w:sz="0" w:space="0" w:color="auto"/>
                            <w:left w:val="none" w:sz="0" w:space="0" w:color="auto"/>
                            <w:bottom w:val="none" w:sz="0" w:space="0" w:color="auto"/>
                            <w:right w:val="none" w:sz="0" w:space="0" w:color="auto"/>
                          </w:divBdr>
                        </w:div>
                        <w:div w:id="690181000">
                          <w:marLeft w:val="0"/>
                          <w:marRight w:val="0"/>
                          <w:marTop w:val="0"/>
                          <w:marBottom w:val="0"/>
                          <w:divBdr>
                            <w:top w:val="none" w:sz="0" w:space="0" w:color="auto"/>
                            <w:left w:val="none" w:sz="0" w:space="0" w:color="auto"/>
                            <w:bottom w:val="none" w:sz="0" w:space="0" w:color="auto"/>
                            <w:right w:val="none" w:sz="0" w:space="0" w:color="auto"/>
                          </w:divBdr>
                          <w:divsChild>
                            <w:div w:id="1238394781">
                              <w:marLeft w:val="0"/>
                              <w:marRight w:val="0"/>
                              <w:marTop w:val="0"/>
                              <w:marBottom w:val="0"/>
                              <w:divBdr>
                                <w:top w:val="none" w:sz="0" w:space="0" w:color="auto"/>
                                <w:left w:val="none" w:sz="0" w:space="0" w:color="auto"/>
                                <w:bottom w:val="none" w:sz="0" w:space="0" w:color="auto"/>
                                <w:right w:val="none" w:sz="0" w:space="0" w:color="auto"/>
                              </w:divBdr>
                              <w:divsChild>
                                <w:div w:id="1313145898">
                                  <w:marLeft w:val="0"/>
                                  <w:marRight w:val="0"/>
                                  <w:marTop w:val="0"/>
                                  <w:marBottom w:val="0"/>
                                  <w:divBdr>
                                    <w:top w:val="none" w:sz="0" w:space="0" w:color="auto"/>
                                    <w:left w:val="none" w:sz="0" w:space="0" w:color="auto"/>
                                    <w:bottom w:val="none" w:sz="0" w:space="0" w:color="auto"/>
                                    <w:right w:val="none" w:sz="0" w:space="0" w:color="auto"/>
                                  </w:divBdr>
                                  <w:divsChild>
                                    <w:div w:id="1127242373">
                                      <w:marLeft w:val="0"/>
                                      <w:marRight w:val="0"/>
                                      <w:marTop w:val="0"/>
                                      <w:marBottom w:val="0"/>
                                      <w:divBdr>
                                        <w:top w:val="none" w:sz="0" w:space="0" w:color="auto"/>
                                        <w:left w:val="none" w:sz="0" w:space="0" w:color="auto"/>
                                        <w:bottom w:val="none" w:sz="0" w:space="0" w:color="auto"/>
                                        <w:right w:val="none" w:sz="0" w:space="0" w:color="auto"/>
                                      </w:divBdr>
                                      <w:divsChild>
                                        <w:div w:id="1355427144">
                                          <w:marLeft w:val="0"/>
                                          <w:marRight w:val="0"/>
                                          <w:marTop w:val="0"/>
                                          <w:marBottom w:val="0"/>
                                          <w:divBdr>
                                            <w:top w:val="none" w:sz="0" w:space="0" w:color="auto"/>
                                            <w:left w:val="none" w:sz="0" w:space="0" w:color="auto"/>
                                            <w:bottom w:val="none" w:sz="0" w:space="0" w:color="auto"/>
                                            <w:right w:val="none" w:sz="0" w:space="0" w:color="auto"/>
                                          </w:divBdr>
                                          <w:divsChild>
                                            <w:div w:id="181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442304">
          <w:marLeft w:val="0"/>
          <w:marRight w:val="0"/>
          <w:marTop w:val="0"/>
          <w:marBottom w:val="0"/>
          <w:divBdr>
            <w:top w:val="single" w:sz="6" w:space="0" w:color="DDDDDD"/>
            <w:left w:val="single" w:sz="6" w:space="0" w:color="DDDDDD"/>
            <w:bottom w:val="single" w:sz="6" w:space="0" w:color="DDDDDD"/>
            <w:right w:val="single" w:sz="6" w:space="0" w:color="DDDDDD"/>
          </w:divBdr>
          <w:divsChild>
            <w:div w:id="53742889">
              <w:marLeft w:val="0"/>
              <w:marRight w:val="0"/>
              <w:marTop w:val="0"/>
              <w:marBottom w:val="0"/>
              <w:divBdr>
                <w:top w:val="none" w:sz="0" w:space="0" w:color="auto"/>
                <w:left w:val="none" w:sz="0" w:space="0" w:color="auto"/>
                <w:bottom w:val="none" w:sz="0" w:space="0" w:color="auto"/>
                <w:right w:val="none" w:sz="0" w:space="0" w:color="auto"/>
              </w:divBdr>
              <w:divsChild>
                <w:div w:id="1647398390">
                  <w:marLeft w:val="0"/>
                  <w:marRight w:val="0"/>
                  <w:marTop w:val="0"/>
                  <w:marBottom w:val="0"/>
                  <w:divBdr>
                    <w:top w:val="none" w:sz="0" w:space="0" w:color="auto"/>
                    <w:left w:val="none" w:sz="0" w:space="0" w:color="auto"/>
                    <w:bottom w:val="none" w:sz="0" w:space="0" w:color="auto"/>
                    <w:right w:val="none" w:sz="0" w:space="0" w:color="auto"/>
                  </w:divBdr>
                  <w:divsChild>
                    <w:div w:id="734427667">
                      <w:marLeft w:val="-75"/>
                      <w:marRight w:val="-75"/>
                      <w:marTop w:val="0"/>
                      <w:marBottom w:val="0"/>
                      <w:divBdr>
                        <w:top w:val="none" w:sz="0" w:space="0" w:color="auto"/>
                        <w:left w:val="none" w:sz="0" w:space="0" w:color="auto"/>
                        <w:bottom w:val="none" w:sz="0" w:space="0" w:color="auto"/>
                        <w:right w:val="none" w:sz="0" w:space="0" w:color="auto"/>
                      </w:divBdr>
                      <w:divsChild>
                        <w:div w:id="978344810">
                          <w:marLeft w:val="0"/>
                          <w:marRight w:val="0"/>
                          <w:marTop w:val="0"/>
                          <w:marBottom w:val="0"/>
                          <w:divBdr>
                            <w:top w:val="none" w:sz="0" w:space="0" w:color="auto"/>
                            <w:left w:val="none" w:sz="0" w:space="0" w:color="auto"/>
                            <w:bottom w:val="none" w:sz="0" w:space="0" w:color="auto"/>
                            <w:right w:val="none" w:sz="0" w:space="0" w:color="auto"/>
                          </w:divBdr>
                        </w:div>
                        <w:div w:id="1797985362">
                          <w:marLeft w:val="0"/>
                          <w:marRight w:val="0"/>
                          <w:marTop w:val="0"/>
                          <w:marBottom w:val="0"/>
                          <w:divBdr>
                            <w:top w:val="none" w:sz="0" w:space="0" w:color="auto"/>
                            <w:left w:val="none" w:sz="0" w:space="0" w:color="auto"/>
                            <w:bottom w:val="none" w:sz="0" w:space="0" w:color="auto"/>
                            <w:right w:val="none" w:sz="0" w:space="0" w:color="auto"/>
                          </w:divBdr>
                          <w:divsChild>
                            <w:div w:id="1260333565">
                              <w:marLeft w:val="0"/>
                              <w:marRight w:val="0"/>
                              <w:marTop w:val="0"/>
                              <w:marBottom w:val="0"/>
                              <w:divBdr>
                                <w:top w:val="none" w:sz="0" w:space="0" w:color="auto"/>
                                <w:left w:val="none" w:sz="0" w:space="0" w:color="auto"/>
                                <w:bottom w:val="none" w:sz="0" w:space="0" w:color="auto"/>
                                <w:right w:val="none" w:sz="0" w:space="0" w:color="auto"/>
                              </w:divBdr>
                              <w:divsChild>
                                <w:div w:id="83765726">
                                  <w:marLeft w:val="0"/>
                                  <w:marRight w:val="0"/>
                                  <w:marTop w:val="0"/>
                                  <w:marBottom w:val="0"/>
                                  <w:divBdr>
                                    <w:top w:val="none" w:sz="0" w:space="0" w:color="auto"/>
                                    <w:left w:val="none" w:sz="0" w:space="0" w:color="auto"/>
                                    <w:bottom w:val="none" w:sz="0" w:space="0" w:color="auto"/>
                                    <w:right w:val="none" w:sz="0" w:space="0" w:color="auto"/>
                                  </w:divBdr>
                                  <w:divsChild>
                                    <w:div w:id="1435713924">
                                      <w:marLeft w:val="0"/>
                                      <w:marRight w:val="0"/>
                                      <w:marTop w:val="0"/>
                                      <w:marBottom w:val="0"/>
                                      <w:divBdr>
                                        <w:top w:val="none" w:sz="0" w:space="0" w:color="auto"/>
                                        <w:left w:val="none" w:sz="0" w:space="0" w:color="auto"/>
                                        <w:bottom w:val="none" w:sz="0" w:space="0" w:color="auto"/>
                                        <w:right w:val="none" w:sz="0" w:space="0" w:color="auto"/>
                                      </w:divBdr>
                                      <w:divsChild>
                                        <w:div w:id="1201892752">
                                          <w:marLeft w:val="0"/>
                                          <w:marRight w:val="0"/>
                                          <w:marTop w:val="0"/>
                                          <w:marBottom w:val="0"/>
                                          <w:divBdr>
                                            <w:top w:val="none" w:sz="0" w:space="0" w:color="auto"/>
                                            <w:left w:val="none" w:sz="0" w:space="0" w:color="auto"/>
                                            <w:bottom w:val="none" w:sz="0" w:space="0" w:color="auto"/>
                                            <w:right w:val="none" w:sz="0" w:space="0" w:color="auto"/>
                                          </w:divBdr>
                                          <w:divsChild>
                                            <w:div w:id="1831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575650">
          <w:marLeft w:val="0"/>
          <w:marRight w:val="0"/>
          <w:marTop w:val="0"/>
          <w:marBottom w:val="0"/>
          <w:divBdr>
            <w:top w:val="single" w:sz="6" w:space="0" w:color="DDDDDD"/>
            <w:left w:val="single" w:sz="6" w:space="0" w:color="DDDDDD"/>
            <w:bottom w:val="single" w:sz="6" w:space="0" w:color="DDDDDD"/>
            <w:right w:val="single" w:sz="6" w:space="0" w:color="DDDDDD"/>
          </w:divBdr>
          <w:divsChild>
            <w:div w:id="2021659511">
              <w:marLeft w:val="0"/>
              <w:marRight w:val="0"/>
              <w:marTop w:val="0"/>
              <w:marBottom w:val="0"/>
              <w:divBdr>
                <w:top w:val="none" w:sz="0" w:space="0" w:color="auto"/>
                <w:left w:val="none" w:sz="0" w:space="0" w:color="auto"/>
                <w:bottom w:val="none" w:sz="0" w:space="0" w:color="auto"/>
                <w:right w:val="none" w:sz="0" w:space="0" w:color="auto"/>
              </w:divBdr>
              <w:divsChild>
                <w:div w:id="1652061285">
                  <w:marLeft w:val="0"/>
                  <w:marRight w:val="0"/>
                  <w:marTop w:val="0"/>
                  <w:marBottom w:val="0"/>
                  <w:divBdr>
                    <w:top w:val="none" w:sz="0" w:space="0" w:color="auto"/>
                    <w:left w:val="none" w:sz="0" w:space="0" w:color="auto"/>
                    <w:bottom w:val="none" w:sz="0" w:space="0" w:color="auto"/>
                    <w:right w:val="none" w:sz="0" w:space="0" w:color="auto"/>
                  </w:divBdr>
                  <w:divsChild>
                    <w:div w:id="227032871">
                      <w:marLeft w:val="-75"/>
                      <w:marRight w:val="-75"/>
                      <w:marTop w:val="0"/>
                      <w:marBottom w:val="0"/>
                      <w:divBdr>
                        <w:top w:val="none" w:sz="0" w:space="0" w:color="auto"/>
                        <w:left w:val="none" w:sz="0" w:space="0" w:color="auto"/>
                        <w:bottom w:val="none" w:sz="0" w:space="0" w:color="auto"/>
                        <w:right w:val="none" w:sz="0" w:space="0" w:color="auto"/>
                      </w:divBdr>
                      <w:divsChild>
                        <w:div w:id="1766994214">
                          <w:marLeft w:val="0"/>
                          <w:marRight w:val="0"/>
                          <w:marTop w:val="0"/>
                          <w:marBottom w:val="0"/>
                          <w:divBdr>
                            <w:top w:val="none" w:sz="0" w:space="0" w:color="auto"/>
                            <w:left w:val="none" w:sz="0" w:space="0" w:color="auto"/>
                            <w:bottom w:val="none" w:sz="0" w:space="0" w:color="auto"/>
                            <w:right w:val="none" w:sz="0" w:space="0" w:color="auto"/>
                          </w:divBdr>
                        </w:div>
                        <w:div w:id="348676960">
                          <w:marLeft w:val="0"/>
                          <w:marRight w:val="0"/>
                          <w:marTop w:val="0"/>
                          <w:marBottom w:val="0"/>
                          <w:divBdr>
                            <w:top w:val="none" w:sz="0" w:space="0" w:color="auto"/>
                            <w:left w:val="none" w:sz="0" w:space="0" w:color="auto"/>
                            <w:bottom w:val="none" w:sz="0" w:space="0" w:color="auto"/>
                            <w:right w:val="none" w:sz="0" w:space="0" w:color="auto"/>
                          </w:divBdr>
                          <w:divsChild>
                            <w:div w:id="830603585">
                              <w:marLeft w:val="0"/>
                              <w:marRight w:val="0"/>
                              <w:marTop w:val="0"/>
                              <w:marBottom w:val="0"/>
                              <w:divBdr>
                                <w:top w:val="none" w:sz="0" w:space="0" w:color="auto"/>
                                <w:left w:val="none" w:sz="0" w:space="0" w:color="auto"/>
                                <w:bottom w:val="none" w:sz="0" w:space="0" w:color="auto"/>
                                <w:right w:val="none" w:sz="0" w:space="0" w:color="auto"/>
                              </w:divBdr>
                              <w:divsChild>
                                <w:div w:id="1430156511">
                                  <w:marLeft w:val="0"/>
                                  <w:marRight w:val="0"/>
                                  <w:marTop w:val="0"/>
                                  <w:marBottom w:val="0"/>
                                  <w:divBdr>
                                    <w:top w:val="none" w:sz="0" w:space="0" w:color="auto"/>
                                    <w:left w:val="none" w:sz="0" w:space="0" w:color="auto"/>
                                    <w:bottom w:val="none" w:sz="0" w:space="0" w:color="auto"/>
                                    <w:right w:val="none" w:sz="0" w:space="0" w:color="auto"/>
                                  </w:divBdr>
                                  <w:divsChild>
                                    <w:div w:id="772431944">
                                      <w:marLeft w:val="0"/>
                                      <w:marRight w:val="0"/>
                                      <w:marTop w:val="0"/>
                                      <w:marBottom w:val="0"/>
                                      <w:divBdr>
                                        <w:top w:val="none" w:sz="0" w:space="0" w:color="auto"/>
                                        <w:left w:val="none" w:sz="0" w:space="0" w:color="auto"/>
                                        <w:bottom w:val="none" w:sz="0" w:space="0" w:color="auto"/>
                                        <w:right w:val="none" w:sz="0" w:space="0" w:color="auto"/>
                                      </w:divBdr>
                                      <w:divsChild>
                                        <w:div w:id="186450548">
                                          <w:marLeft w:val="0"/>
                                          <w:marRight w:val="0"/>
                                          <w:marTop w:val="0"/>
                                          <w:marBottom w:val="0"/>
                                          <w:divBdr>
                                            <w:top w:val="none" w:sz="0" w:space="0" w:color="auto"/>
                                            <w:left w:val="none" w:sz="0" w:space="0" w:color="auto"/>
                                            <w:bottom w:val="none" w:sz="0" w:space="0" w:color="auto"/>
                                            <w:right w:val="none" w:sz="0" w:space="0" w:color="auto"/>
                                          </w:divBdr>
                                          <w:divsChild>
                                            <w:div w:id="280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870300">
          <w:marLeft w:val="0"/>
          <w:marRight w:val="0"/>
          <w:marTop w:val="0"/>
          <w:marBottom w:val="0"/>
          <w:divBdr>
            <w:top w:val="single" w:sz="6" w:space="0" w:color="DDDDDD"/>
            <w:left w:val="single" w:sz="6" w:space="0" w:color="DDDDDD"/>
            <w:bottom w:val="single" w:sz="6" w:space="0" w:color="DDDDDD"/>
            <w:right w:val="single" w:sz="6" w:space="0" w:color="DDDDDD"/>
          </w:divBdr>
          <w:divsChild>
            <w:div w:id="1599799603">
              <w:marLeft w:val="0"/>
              <w:marRight w:val="0"/>
              <w:marTop w:val="0"/>
              <w:marBottom w:val="0"/>
              <w:divBdr>
                <w:top w:val="none" w:sz="0" w:space="0" w:color="auto"/>
                <w:left w:val="none" w:sz="0" w:space="0" w:color="auto"/>
                <w:bottom w:val="single" w:sz="6" w:space="15" w:color="DDDDDD"/>
                <w:right w:val="none" w:sz="0" w:space="0" w:color="auto"/>
              </w:divBdr>
              <w:divsChild>
                <w:div w:id="18333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5136">
      <w:bodyDiv w:val="1"/>
      <w:marLeft w:val="0"/>
      <w:marRight w:val="0"/>
      <w:marTop w:val="0"/>
      <w:marBottom w:val="0"/>
      <w:divBdr>
        <w:top w:val="none" w:sz="0" w:space="0" w:color="auto"/>
        <w:left w:val="none" w:sz="0" w:space="0" w:color="auto"/>
        <w:bottom w:val="none" w:sz="0" w:space="0" w:color="auto"/>
        <w:right w:val="none" w:sz="0" w:space="0" w:color="auto"/>
      </w:divBdr>
      <w:divsChild>
        <w:div w:id="1498958550">
          <w:marLeft w:val="0"/>
          <w:marRight w:val="0"/>
          <w:marTop w:val="0"/>
          <w:marBottom w:val="0"/>
          <w:divBdr>
            <w:top w:val="none" w:sz="0" w:space="0" w:color="auto"/>
            <w:left w:val="none" w:sz="0" w:space="0" w:color="auto"/>
            <w:bottom w:val="none" w:sz="0" w:space="0" w:color="auto"/>
            <w:right w:val="none" w:sz="0" w:space="0" w:color="auto"/>
          </w:divBdr>
        </w:div>
        <w:div w:id="365565463">
          <w:marLeft w:val="0"/>
          <w:marRight w:val="0"/>
          <w:marTop w:val="0"/>
          <w:marBottom w:val="0"/>
          <w:divBdr>
            <w:top w:val="none" w:sz="0" w:space="0" w:color="auto"/>
            <w:left w:val="none" w:sz="0" w:space="0" w:color="auto"/>
            <w:bottom w:val="none" w:sz="0" w:space="0" w:color="auto"/>
            <w:right w:val="none" w:sz="0" w:space="0" w:color="auto"/>
          </w:divBdr>
        </w:div>
        <w:div w:id="1969387611">
          <w:marLeft w:val="0"/>
          <w:marRight w:val="0"/>
          <w:marTop w:val="0"/>
          <w:marBottom w:val="0"/>
          <w:divBdr>
            <w:top w:val="none" w:sz="0" w:space="0" w:color="auto"/>
            <w:left w:val="none" w:sz="0" w:space="0" w:color="auto"/>
            <w:bottom w:val="none" w:sz="0" w:space="0" w:color="auto"/>
            <w:right w:val="none" w:sz="0" w:space="0" w:color="auto"/>
          </w:divBdr>
        </w:div>
      </w:divsChild>
    </w:div>
    <w:div w:id="20905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ezproxy.cardiffmet.ac.uk/science/article/pii/S0883902601000726"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84324/RoseReview_Digital_FINAL.PDF%20%3caccess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93B6BC73164C458FE48B9558121367"/>
        <w:category>
          <w:name w:val="General"/>
          <w:gallery w:val="placeholder"/>
        </w:category>
        <w:types>
          <w:type w:val="bbPlcHdr"/>
        </w:types>
        <w:behaviors>
          <w:behavior w:val="content"/>
        </w:behaviors>
        <w:guid w:val="{B4984D49-AB24-48F2-B723-095FE4E6506F}"/>
      </w:docPartPr>
      <w:docPartBody>
        <w:p w:rsidR="006A6BE8" w:rsidRDefault="00813E0E" w:rsidP="00813E0E">
          <w:pPr>
            <w:pStyle w:val="9F93B6BC73164C458FE48B955812136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0E"/>
    <w:rsid w:val="00247E7F"/>
    <w:rsid w:val="003D717C"/>
    <w:rsid w:val="006A6BE8"/>
    <w:rsid w:val="0081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E0E"/>
    <w:rPr>
      <w:color w:val="808080"/>
    </w:rPr>
  </w:style>
  <w:style w:type="paragraph" w:customStyle="1" w:styleId="9F93B6BC73164C458FE48B9558121367">
    <w:name w:val="9F93B6BC73164C458FE48B9558121367"/>
    <w:rsid w:val="00813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9A68765156B4F99A9B3DC2D31EB40" ma:contentTypeVersion="1" ma:contentTypeDescription="Create a new document." ma:contentTypeScope="" ma:versionID="9268b91b2b386816298cb75af13417da">
  <xsd:schema xmlns:xsd="http://www.w3.org/2001/XMLSchema" xmlns:xs="http://www.w3.org/2001/XMLSchema" xmlns:p="http://schemas.microsoft.com/office/2006/metadata/properties" xmlns:ns2="6f8b63f2-f3d2-453c-b421-696eb34a560b" targetNamespace="http://schemas.microsoft.com/office/2006/metadata/properties" ma:root="true" ma:fieldsID="eacdb0d15b435d2e81f55a824923d5e2" ns2:_="">
    <xsd:import namespace="6f8b63f2-f3d2-453c-b421-696eb34a560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63f2-f3d2-453c-b421-696eb34a56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8615B-E524-4CE4-9759-A62D8B38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63f2-f3d2-453c-b421-696eb34a5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1866D-F445-4554-8414-8006A1670A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D7879A-7262-4810-990A-30847F922162}">
  <ds:schemaRefs>
    <ds:schemaRef ds:uri="http://schemas.openxmlformats.org/officeDocument/2006/bibliography"/>
  </ds:schemaRefs>
</ds:datastoreItem>
</file>

<file path=customXml/itemProps4.xml><?xml version="1.0" encoding="utf-8"?>
<ds:datastoreItem xmlns:ds="http://schemas.openxmlformats.org/officeDocument/2006/customXml" ds:itemID="{2759CBD3-2F39-4FF3-9925-245ADB8B7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 is Entrepreneurship?</dc:creator>
  <cp:keywords/>
  <dc:description/>
  <cp:lastModifiedBy>Dan Anthony</cp:lastModifiedBy>
  <cp:revision>2</cp:revision>
  <cp:lastPrinted>2020-02-27T09:41:00Z</cp:lastPrinted>
  <dcterms:created xsi:type="dcterms:W3CDTF">2021-04-09T13:52:00Z</dcterms:created>
  <dcterms:modified xsi:type="dcterms:W3CDTF">2021-04-09T13:52:00Z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0x0101009789A68765156B4F99A9B3DC2D31EB40</vt:lpwstr>
  </property>
</Properties>
</file>