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83842" w14:textId="77777777" w:rsidR="005E1DBA" w:rsidRDefault="005E1DBA" w:rsidP="005E1DBA">
      <w:pPr>
        <w:spacing w:after="0" w:line="360" w:lineRule="auto"/>
        <w:ind w:firstLine="720"/>
        <w:rPr>
          <w:rFonts w:ascii="Times New Roman" w:hAnsi="Times New Roman" w:cs="Times New Roman"/>
          <w:sz w:val="24"/>
          <w:szCs w:val="24"/>
        </w:rPr>
      </w:pPr>
    </w:p>
    <w:p w14:paraId="34030C9A" w14:textId="77777777" w:rsidR="002C247C" w:rsidRPr="002C247C" w:rsidRDefault="002C247C" w:rsidP="002C247C">
      <w:pPr>
        <w:spacing w:line="480" w:lineRule="auto"/>
        <w:jc w:val="center"/>
        <w:rPr>
          <w:rFonts w:ascii="Times New Roman" w:hAnsi="Times New Roman" w:cs="Times New Roman"/>
          <w:b/>
          <w:sz w:val="24"/>
          <w:szCs w:val="24"/>
        </w:rPr>
      </w:pPr>
      <w:r w:rsidRPr="002C247C">
        <w:rPr>
          <w:rFonts w:ascii="Times New Roman" w:hAnsi="Times New Roman" w:cs="Times New Roman"/>
          <w:b/>
          <w:sz w:val="24"/>
          <w:szCs w:val="24"/>
        </w:rPr>
        <w:t>Children’s attitudes and friendship behaviours towards socially stigmatised appearances: Do attitudes vary according to type of difference?</w:t>
      </w:r>
    </w:p>
    <w:p w14:paraId="74073480" w14:textId="77777777" w:rsidR="002C247C" w:rsidRDefault="002C247C" w:rsidP="005E1DBA">
      <w:pPr>
        <w:spacing w:after="0" w:line="360" w:lineRule="auto"/>
        <w:ind w:firstLine="720"/>
        <w:rPr>
          <w:rFonts w:ascii="Times New Roman" w:hAnsi="Times New Roman" w:cs="Times New Roman"/>
          <w:sz w:val="24"/>
          <w:szCs w:val="24"/>
        </w:rPr>
      </w:pPr>
    </w:p>
    <w:p w14:paraId="53761A6B" w14:textId="77777777" w:rsidR="00BE4C20" w:rsidRDefault="005E1DBA" w:rsidP="00BE4C20">
      <w:pPr>
        <w:spacing w:line="480" w:lineRule="auto"/>
        <w:jc w:val="center"/>
        <w:rPr>
          <w:rFonts w:ascii="Times New Roman" w:hAnsi="Times New Roman" w:cs="Times New Roman"/>
          <w:b/>
          <w:sz w:val="24"/>
          <w:szCs w:val="24"/>
        </w:rPr>
      </w:pPr>
      <w:r w:rsidRPr="004D4F57">
        <w:rPr>
          <w:rFonts w:ascii="Times New Roman" w:hAnsi="Times New Roman" w:cs="Times New Roman"/>
          <w:b/>
          <w:sz w:val="24"/>
          <w:szCs w:val="24"/>
        </w:rPr>
        <w:t>Abstract</w:t>
      </w:r>
    </w:p>
    <w:p w14:paraId="74E067E4" w14:textId="2A99F5AF" w:rsidR="00BE4C20" w:rsidRPr="00F61880" w:rsidRDefault="00F1229C" w:rsidP="554DE2CE">
      <w:pPr>
        <w:spacing w:after="0" w:line="480" w:lineRule="auto"/>
        <w:ind w:firstLine="720"/>
        <w:rPr>
          <w:rFonts w:ascii="Times New Roman" w:hAnsi="Times New Roman" w:cs="Times New Roman"/>
          <w:b/>
          <w:bCs/>
          <w:sz w:val="24"/>
          <w:szCs w:val="24"/>
        </w:rPr>
      </w:pPr>
      <w:r w:rsidRPr="554DE2CE">
        <w:rPr>
          <w:rFonts w:ascii="Times New Roman" w:hAnsi="Times New Roman" w:cs="Times New Roman"/>
          <w:sz w:val="24"/>
          <w:szCs w:val="24"/>
        </w:rPr>
        <w:t xml:space="preserve">Appearance-based stereotyping and stigma emerge in early childhood and can exist by the age of 4 years. Children from </w:t>
      </w:r>
      <w:r w:rsidRPr="00F61880">
        <w:rPr>
          <w:rFonts w:ascii="Times New Roman" w:hAnsi="Times New Roman" w:cs="Times New Roman"/>
          <w:sz w:val="24"/>
          <w:szCs w:val="24"/>
        </w:rPr>
        <w:t xml:space="preserve">stigmatised groups (e.g., higher weight, visible difference) are at increased risk of experiencing judgment and </w:t>
      </w:r>
      <w:r w:rsidR="00FA069D" w:rsidRPr="00F61880">
        <w:rPr>
          <w:rFonts w:ascii="Times New Roman" w:hAnsi="Times New Roman" w:cs="Times New Roman"/>
          <w:sz w:val="24"/>
          <w:szCs w:val="24"/>
        </w:rPr>
        <w:t xml:space="preserve">unwanted behaviours (e.g., teasing) </w:t>
      </w:r>
      <w:r w:rsidRPr="00F61880">
        <w:rPr>
          <w:rFonts w:ascii="Times New Roman" w:hAnsi="Times New Roman" w:cs="Times New Roman"/>
          <w:sz w:val="24"/>
          <w:szCs w:val="24"/>
        </w:rPr>
        <w:t>from other children, resulting in negative outcomes such as poorer psychological adjustment and quality of life.</w:t>
      </w:r>
      <w:r w:rsidR="001649DD" w:rsidRPr="00F61880">
        <w:rPr>
          <w:rFonts w:ascii="Times New Roman" w:hAnsi="Times New Roman" w:cs="Times New Roman"/>
          <w:sz w:val="24"/>
          <w:szCs w:val="24"/>
        </w:rPr>
        <w:t xml:space="preserve"> To understand </w:t>
      </w:r>
      <w:r w:rsidR="00406D9E" w:rsidRPr="00F61880">
        <w:rPr>
          <w:rFonts w:ascii="Times New Roman" w:hAnsi="Times New Roman" w:cs="Times New Roman"/>
          <w:sz w:val="24"/>
          <w:szCs w:val="24"/>
        </w:rPr>
        <w:t>appearance stigma in children</w:t>
      </w:r>
      <w:r w:rsidR="001649DD" w:rsidRPr="00F61880">
        <w:rPr>
          <w:rFonts w:ascii="Times New Roman" w:hAnsi="Times New Roman" w:cs="Times New Roman"/>
          <w:sz w:val="24"/>
          <w:szCs w:val="24"/>
        </w:rPr>
        <w:t xml:space="preserve"> further, th</w:t>
      </w:r>
      <w:r w:rsidR="00714C09" w:rsidRPr="00F61880">
        <w:rPr>
          <w:rFonts w:ascii="Times New Roman" w:hAnsi="Times New Roman" w:cs="Times New Roman"/>
          <w:sz w:val="24"/>
          <w:szCs w:val="24"/>
        </w:rPr>
        <w:t>is</w:t>
      </w:r>
      <w:r w:rsidR="001649DD" w:rsidRPr="00F61880">
        <w:rPr>
          <w:rFonts w:ascii="Times New Roman" w:hAnsi="Times New Roman" w:cs="Times New Roman"/>
          <w:sz w:val="24"/>
          <w:szCs w:val="24"/>
        </w:rPr>
        <w:t xml:space="preserve"> study evaluated children’s attitudes towards various socially stigmatised appearances. </w:t>
      </w:r>
      <w:r w:rsidR="00CA2BE4" w:rsidRPr="00F61880">
        <w:rPr>
          <w:rFonts w:ascii="Times New Roman" w:hAnsi="Times New Roman" w:cs="Times New Roman"/>
          <w:sz w:val="24"/>
          <w:szCs w:val="24"/>
        </w:rPr>
        <w:t xml:space="preserve">Three hundred </w:t>
      </w:r>
      <w:r w:rsidR="00002059" w:rsidRPr="00F61880">
        <w:rPr>
          <w:rFonts w:ascii="Times New Roman" w:hAnsi="Times New Roman" w:cs="Times New Roman"/>
          <w:sz w:val="24"/>
          <w:szCs w:val="24"/>
        </w:rPr>
        <w:t xml:space="preserve">and </w:t>
      </w:r>
      <w:r w:rsidR="00CA2BE4" w:rsidRPr="00F61880">
        <w:rPr>
          <w:rFonts w:ascii="Times New Roman" w:hAnsi="Times New Roman" w:cs="Times New Roman"/>
          <w:sz w:val="24"/>
          <w:szCs w:val="24"/>
        </w:rPr>
        <w:t>ninety-six c</w:t>
      </w:r>
      <w:r w:rsidR="00FA53C6" w:rsidRPr="00F61880">
        <w:rPr>
          <w:rFonts w:ascii="Times New Roman" w:hAnsi="Times New Roman" w:cs="Times New Roman"/>
          <w:sz w:val="24"/>
          <w:szCs w:val="24"/>
        </w:rPr>
        <w:t>hildren (</w:t>
      </w:r>
      <w:r w:rsidR="00963D44" w:rsidRPr="00F61880">
        <w:rPr>
          <w:rFonts w:ascii="Times New Roman" w:hAnsi="Times New Roman" w:cs="Times New Roman"/>
          <w:sz w:val="24"/>
          <w:szCs w:val="24"/>
        </w:rPr>
        <w:t>aged 4-10</w:t>
      </w:r>
      <w:r w:rsidR="00002059" w:rsidRPr="00F61880">
        <w:rPr>
          <w:rFonts w:ascii="Times New Roman" w:hAnsi="Times New Roman" w:cs="Times New Roman"/>
          <w:sz w:val="24"/>
          <w:szCs w:val="24"/>
        </w:rPr>
        <w:t xml:space="preserve"> years</w:t>
      </w:r>
      <w:r w:rsidR="00963D44" w:rsidRPr="00F61880">
        <w:rPr>
          <w:rFonts w:ascii="Times New Roman" w:hAnsi="Times New Roman" w:cs="Times New Roman"/>
          <w:sz w:val="24"/>
          <w:szCs w:val="24"/>
        </w:rPr>
        <w:t xml:space="preserve">, </w:t>
      </w:r>
      <w:r w:rsidR="00182D96" w:rsidRPr="00F61880">
        <w:rPr>
          <w:rFonts w:ascii="Times New Roman" w:hAnsi="Times New Roman" w:cs="Times New Roman"/>
          <w:sz w:val="24"/>
          <w:szCs w:val="24"/>
        </w:rPr>
        <w:t xml:space="preserve">54% female, </w:t>
      </w:r>
      <w:r w:rsidR="00130530" w:rsidRPr="00F61880">
        <w:rPr>
          <w:rFonts w:ascii="Times New Roman" w:hAnsi="Times New Roman" w:cs="Times New Roman"/>
          <w:sz w:val="24"/>
          <w:szCs w:val="24"/>
        </w:rPr>
        <w:t>83% White</w:t>
      </w:r>
      <w:r w:rsidR="00FA53C6" w:rsidRPr="00F61880">
        <w:rPr>
          <w:rFonts w:ascii="Times New Roman" w:hAnsi="Times New Roman" w:cs="Times New Roman"/>
          <w:sz w:val="24"/>
          <w:szCs w:val="24"/>
        </w:rPr>
        <w:t xml:space="preserve">), from six </w:t>
      </w:r>
      <w:r w:rsidR="00E02939" w:rsidRPr="00F61880">
        <w:rPr>
          <w:rFonts w:ascii="Times New Roman" w:hAnsi="Times New Roman" w:cs="Times New Roman"/>
          <w:sz w:val="24"/>
          <w:szCs w:val="24"/>
        </w:rPr>
        <w:t xml:space="preserve">primary </w:t>
      </w:r>
      <w:r w:rsidR="00FD5FB2" w:rsidRPr="00F61880">
        <w:rPr>
          <w:rFonts w:ascii="Times New Roman" w:hAnsi="Times New Roman" w:cs="Times New Roman"/>
          <w:sz w:val="24"/>
          <w:szCs w:val="24"/>
        </w:rPr>
        <w:t>schools</w:t>
      </w:r>
      <w:r w:rsidR="00FA53C6" w:rsidRPr="00F61880">
        <w:rPr>
          <w:rFonts w:ascii="Times New Roman" w:hAnsi="Times New Roman" w:cs="Times New Roman"/>
          <w:sz w:val="24"/>
          <w:szCs w:val="24"/>
        </w:rPr>
        <w:t xml:space="preserve"> in England viewed, in a randomised order, five digitally designed, realistic child characters. The images included character</w:t>
      </w:r>
      <w:r w:rsidR="001223AD" w:rsidRPr="00F61880">
        <w:rPr>
          <w:rFonts w:ascii="Times New Roman" w:hAnsi="Times New Roman" w:cs="Times New Roman"/>
          <w:sz w:val="24"/>
          <w:szCs w:val="24"/>
        </w:rPr>
        <w:t>s</w:t>
      </w:r>
      <w:r w:rsidR="009761AF" w:rsidRPr="00F61880">
        <w:rPr>
          <w:rFonts w:ascii="Times New Roman" w:hAnsi="Times New Roman" w:cs="Times New Roman"/>
          <w:sz w:val="24"/>
          <w:szCs w:val="24"/>
        </w:rPr>
        <w:t xml:space="preserve"> </w:t>
      </w:r>
      <w:proofErr w:type="gramStart"/>
      <w:r w:rsidR="00FA53C6" w:rsidRPr="00F61880">
        <w:rPr>
          <w:rFonts w:ascii="Times New Roman" w:hAnsi="Times New Roman" w:cs="Times New Roman"/>
          <w:sz w:val="24"/>
          <w:szCs w:val="24"/>
        </w:rPr>
        <w:t>with</w:t>
      </w:r>
      <w:r w:rsidR="009761AF" w:rsidRPr="00F61880">
        <w:rPr>
          <w:rFonts w:ascii="Times New Roman" w:hAnsi="Times New Roman" w:cs="Times New Roman"/>
          <w:sz w:val="24"/>
          <w:szCs w:val="24"/>
        </w:rPr>
        <w:t>:</w:t>
      </w:r>
      <w:proofErr w:type="gramEnd"/>
      <w:r w:rsidR="009761AF" w:rsidRPr="00F61880">
        <w:rPr>
          <w:rFonts w:ascii="Times New Roman" w:hAnsi="Times New Roman" w:cs="Times New Roman"/>
          <w:sz w:val="24"/>
          <w:szCs w:val="24"/>
        </w:rPr>
        <w:t xml:space="preserve"> </w:t>
      </w:r>
      <w:r w:rsidR="00FA53C6" w:rsidRPr="00F61880">
        <w:rPr>
          <w:rFonts w:ascii="Times New Roman" w:hAnsi="Times New Roman" w:cs="Times New Roman"/>
          <w:sz w:val="24"/>
          <w:szCs w:val="24"/>
        </w:rPr>
        <w:t>no stigmatised appearance</w:t>
      </w:r>
      <w:r w:rsidR="009761AF" w:rsidRPr="00F61880">
        <w:rPr>
          <w:rFonts w:ascii="Times New Roman" w:hAnsi="Times New Roman" w:cs="Times New Roman"/>
          <w:sz w:val="24"/>
          <w:szCs w:val="24"/>
        </w:rPr>
        <w:t>;</w:t>
      </w:r>
      <w:r w:rsidR="00FA53C6" w:rsidRPr="00F61880">
        <w:rPr>
          <w:rFonts w:ascii="Times New Roman" w:hAnsi="Times New Roman" w:cs="Times New Roman"/>
          <w:sz w:val="24"/>
          <w:szCs w:val="24"/>
        </w:rPr>
        <w:t xml:space="preserve"> wearing glasses</w:t>
      </w:r>
      <w:r w:rsidR="009761AF" w:rsidRPr="00F61880">
        <w:rPr>
          <w:rFonts w:ascii="Times New Roman" w:hAnsi="Times New Roman" w:cs="Times New Roman"/>
          <w:sz w:val="24"/>
          <w:szCs w:val="24"/>
        </w:rPr>
        <w:t>;</w:t>
      </w:r>
      <w:r w:rsidR="00FA53C6" w:rsidRPr="00F61880">
        <w:rPr>
          <w:rFonts w:ascii="Times New Roman" w:hAnsi="Times New Roman" w:cs="Times New Roman"/>
          <w:sz w:val="24"/>
          <w:szCs w:val="24"/>
        </w:rPr>
        <w:t xml:space="preserve"> of higher weight</w:t>
      </w:r>
      <w:r w:rsidR="009761AF" w:rsidRPr="00F61880">
        <w:rPr>
          <w:rFonts w:ascii="Times New Roman" w:hAnsi="Times New Roman" w:cs="Times New Roman"/>
          <w:sz w:val="24"/>
          <w:szCs w:val="24"/>
        </w:rPr>
        <w:t>;</w:t>
      </w:r>
      <w:r w:rsidR="00FA53C6" w:rsidRPr="00F61880">
        <w:rPr>
          <w:rFonts w:ascii="Times New Roman" w:hAnsi="Times New Roman" w:cs="Times New Roman"/>
          <w:sz w:val="24"/>
          <w:szCs w:val="24"/>
        </w:rPr>
        <w:t xml:space="preserve"> with a facial burn</w:t>
      </w:r>
      <w:r w:rsidR="009761AF" w:rsidRPr="00F61880">
        <w:rPr>
          <w:rFonts w:ascii="Times New Roman" w:hAnsi="Times New Roman" w:cs="Times New Roman"/>
          <w:sz w:val="24"/>
          <w:szCs w:val="24"/>
        </w:rPr>
        <w:t>,</w:t>
      </w:r>
      <w:r w:rsidR="00FA53C6" w:rsidRPr="00F61880">
        <w:rPr>
          <w:rFonts w:ascii="Times New Roman" w:hAnsi="Times New Roman" w:cs="Times New Roman"/>
          <w:sz w:val="24"/>
          <w:szCs w:val="24"/>
        </w:rPr>
        <w:t xml:space="preserve"> and in a wheelchair. </w:t>
      </w:r>
      <w:r w:rsidR="00872EE4" w:rsidRPr="00F61880">
        <w:rPr>
          <w:rFonts w:ascii="Times New Roman" w:hAnsi="Times New Roman" w:cs="Times New Roman"/>
          <w:sz w:val="24"/>
          <w:szCs w:val="24"/>
        </w:rPr>
        <w:t>Measures</w:t>
      </w:r>
      <w:r w:rsidR="00FA53C6" w:rsidRPr="00F61880">
        <w:rPr>
          <w:rFonts w:ascii="Times New Roman" w:hAnsi="Times New Roman" w:cs="Times New Roman"/>
          <w:sz w:val="24"/>
          <w:szCs w:val="24"/>
        </w:rPr>
        <w:t xml:space="preserve"> assessed children’s attitudes and possible </w:t>
      </w:r>
      <w:r w:rsidR="001223AD" w:rsidRPr="00F61880">
        <w:rPr>
          <w:rFonts w:ascii="Times New Roman" w:hAnsi="Times New Roman" w:cs="Times New Roman"/>
          <w:sz w:val="24"/>
          <w:szCs w:val="24"/>
        </w:rPr>
        <w:t xml:space="preserve">friendship </w:t>
      </w:r>
      <w:r w:rsidR="00FA53C6" w:rsidRPr="00F61880">
        <w:rPr>
          <w:rFonts w:ascii="Times New Roman" w:hAnsi="Times New Roman" w:cs="Times New Roman"/>
          <w:sz w:val="24"/>
          <w:szCs w:val="24"/>
        </w:rPr>
        <w:t>behaviours towards the individual characters</w:t>
      </w:r>
      <w:r w:rsidR="00C748B2" w:rsidRPr="00F61880">
        <w:rPr>
          <w:rFonts w:ascii="Times New Roman" w:hAnsi="Times New Roman" w:cs="Times New Roman"/>
          <w:sz w:val="24"/>
          <w:szCs w:val="24"/>
        </w:rPr>
        <w:t xml:space="preserve">. </w:t>
      </w:r>
      <w:r w:rsidR="00D35A52" w:rsidRPr="00F61880">
        <w:rPr>
          <w:rFonts w:ascii="Times New Roman" w:hAnsi="Times New Roman" w:cs="Times New Roman"/>
          <w:sz w:val="24"/>
          <w:szCs w:val="24"/>
        </w:rPr>
        <w:t xml:space="preserve">Children had </w:t>
      </w:r>
      <w:r w:rsidR="00773284" w:rsidRPr="00F61880">
        <w:rPr>
          <w:rFonts w:ascii="Times New Roman" w:hAnsi="Times New Roman" w:cs="Times New Roman"/>
          <w:sz w:val="24"/>
          <w:szCs w:val="24"/>
        </w:rPr>
        <w:t>significantly</w:t>
      </w:r>
      <w:r w:rsidR="00050852" w:rsidRPr="00F61880">
        <w:rPr>
          <w:rFonts w:ascii="Times New Roman" w:hAnsi="Times New Roman" w:cs="Times New Roman"/>
          <w:sz w:val="24"/>
          <w:szCs w:val="24"/>
        </w:rPr>
        <w:t xml:space="preserve"> </w:t>
      </w:r>
      <w:proofErr w:type="gramStart"/>
      <w:r w:rsidR="00D35A52" w:rsidRPr="00F61880">
        <w:rPr>
          <w:rFonts w:ascii="Times New Roman" w:hAnsi="Times New Roman" w:cs="Times New Roman"/>
          <w:sz w:val="24"/>
          <w:szCs w:val="24"/>
        </w:rPr>
        <w:t>less</w:t>
      </w:r>
      <w:proofErr w:type="gramEnd"/>
      <w:r w:rsidR="00D35A52" w:rsidRPr="00F61880">
        <w:rPr>
          <w:rFonts w:ascii="Times New Roman" w:hAnsi="Times New Roman" w:cs="Times New Roman"/>
          <w:sz w:val="24"/>
          <w:szCs w:val="24"/>
        </w:rPr>
        <w:t xml:space="preserve"> positive attitudes </w:t>
      </w:r>
      <w:r w:rsidR="00456A8F" w:rsidRPr="00F61880">
        <w:rPr>
          <w:rFonts w:ascii="Times New Roman" w:hAnsi="Times New Roman" w:cs="Times New Roman"/>
          <w:sz w:val="24"/>
          <w:szCs w:val="24"/>
        </w:rPr>
        <w:t xml:space="preserve">and friendship behaviours </w:t>
      </w:r>
      <w:r w:rsidR="00D35A52" w:rsidRPr="00F61880">
        <w:rPr>
          <w:rFonts w:ascii="Times New Roman" w:hAnsi="Times New Roman" w:cs="Times New Roman"/>
          <w:sz w:val="24"/>
          <w:szCs w:val="24"/>
        </w:rPr>
        <w:t>towards the</w:t>
      </w:r>
      <w:r w:rsidR="00456A8F" w:rsidRPr="00F61880">
        <w:rPr>
          <w:rFonts w:ascii="Times New Roman" w:hAnsi="Times New Roman" w:cs="Times New Roman"/>
          <w:sz w:val="24"/>
          <w:szCs w:val="24"/>
        </w:rPr>
        <w:t xml:space="preserve"> higher weight </w:t>
      </w:r>
      <w:r w:rsidR="007F21C8" w:rsidRPr="00F61880">
        <w:rPr>
          <w:rFonts w:ascii="Times New Roman" w:hAnsi="Times New Roman" w:cs="Times New Roman"/>
          <w:sz w:val="24"/>
          <w:szCs w:val="24"/>
        </w:rPr>
        <w:t xml:space="preserve">character </w:t>
      </w:r>
      <w:r w:rsidR="006C2522" w:rsidRPr="00F61880">
        <w:rPr>
          <w:rFonts w:ascii="Times New Roman" w:hAnsi="Times New Roman" w:cs="Times New Roman"/>
          <w:sz w:val="24"/>
          <w:szCs w:val="24"/>
        </w:rPr>
        <w:t>and character with a facial burn</w:t>
      </w:r>
      <w:r w:rsidR="005B1EC9" w:rsidRPr="00F61880">
        <w:rPr>
          <w:rFonts w:ascii="Times New Roman" w:hAnsi="Times New Roman" w:cs="Times New Roman"/>
          <w:sz w:val="24"/>
          <w:szCs w:val="24"/>
        </w:rPr>
        <w:t xml:space="preserve"> compared to the characters with no stigmatised </w:t>
      </w:r>
      <w:r w:rsidR="008D7BFB" w:rsidRPr="00F61880">
        <w:rPr>
          <w:rFonts w:ascii="Times New Roman" w:hAnsi="Times New Roman" w:cs="Times New Roman"/>
          <w:sz w:val="24"/>
          <w:szCs w:val="24"/>
        </w:rPr>
        <w:t>appearance</w:t>
      </w:r>
      <w:r w:rsidR="005B1EC9" w:rsidRPr="00F61880">
        <w:rPr>
          <w:rFonts w:ascii="Times New Roman" w:hAnsi="Times New Roman" w:cs="Times New Roman"/>
          <w:sz w:val="24"/>
          <w:szCs w:val="24"/>
        </w:rPr>
        <w:t>, wearing glasses and in a wheelchair (</w:t>
      </w:r>
      <w:r w:rsidR="005B1EC9" w:rsidRPr="00F61880">
        <w:rPr>
          <w:rFonts w:ascii="Times New Roman" w:hAnsi="Times New Roman" w:cs="Times New Roman"/>
          <w:i/>
          <w:iCs/>
          <w:sz w:val="24"/>
          <w:szCs w:val="24"/>
        </w:rPr>
        <w:t>p</w:t>
      </w:r>
      <w:r w:rsidR="001223AD" w:rsidRPr="00F61880">
        <w:rPr>
          <w:rFonts w:ascii="Times New Roman" w:hAnsi="Times New Roman" w:cs="Times New Roman"/>
          <w:i/>
          <w:iCs/>
          <w:sz w:val="24"/>
          <w:szCs w:val="24"/>
        </w:rPr>
        <w:t>’</w:t>
      </w:r>
      <w:r w:rsidR="005B1EC9" w:rsidRPr="00F61880">
        <w:rPr>
          <w:rFonts w:ascii="Times New Roman" w:hAnsi="Times New Roman" w:cs="Times New Roman"/>
          <w:i/>
          <w:iCs/>
          <w:sz w:val="24"/>
          <w:szCs w:val="24"/>
        </w:rPr>
        <w:t>s</w:t>
      </w:r>
      <w:r w:rsidR="005B1EC9" w:rsidRPr="00F61880">
        <w:rPr>
          <w:rFonts w:ascii="Times New Roman" w:hAnsi="Times New Roman" w:cs="Times New Roman"/>
          <w:sz w:val="24"/>
          <w:szCs w:val="24"/>
        </w:rPr>
        <w:t xml:space="preserve"> &lt; .0</w:t>
      </w:r>
      <w:r w:rsidR="008D7BFB" w:rsidRPr="00F61880">
        <w:rPr>
          <w:rFonts w:ascii="Times New Roman" w:hAnsi="Times New Roman" w:cs="Times New Roman"/>
          <w:sz w:val="24"/>
          <w:szCs w:val="24"/>
        </w:rPr>
        <w:t>5</w:t>
      </w:r>
      <w:r w:rsidR="005B1EC9" w:rsidRPr="00F61880">
        <w:rPr>
          <w:rFonts w:ascii="Times New Roman" w:hAnsi="Times New Roman" w:cs="Times New Roman"/>
          <w:sz w:val="24"/>
          <w:szCs w:val="24"/>
        </w:rPr>
        <w:t>)</w:t>
      </w:r>
      <w:r w:rsidR="00BC4627" w:rsidRPr="00F61880">
        <w:rPr>
          <w:rFonts w:ascii="Times New Roman" w:hAnsi="Times New Roman" w:cs="Times New Roman"/>
          <w:sz w:val="24"/>
          <w:szCs w:val="24"/>
        </w:rPr>
        <w:t xml:space="preserve">. </w:t>
      </w:r>
      <w:r w:rsidR="00ED425F" w:rsidRPr="00F61880">
        <w:rPr>
          <w:rFonts w:ascii="Times New Roman" w:hAnsi="Times New Roman" w:cs="Times New Roman"/>
          <w:sz w:val="24"/>
          <w:szCs w:val="24"/>
        </w:rPr>
        <w:t xml:space="preserve">Additionally, children were least likely to </w:t>
      </w:r>
      <w:r w:rsidR="00C622E3" w:rsidRPr="00F61880">
        <w:rPr>
          <w:rFonts w:ascii="Times New Roman" w:hAnsi="Times New Roman" w:cs="Times New Roman"/>
          <w:sz w:val="24"/>
          <w:szCs w:val="24"/>
        </w:rPr>
        <w:t>choose the higher weight character as a best friend, followed by the character with a facial burn</w:t>
      </w:r>
      <w:r w:rsidR="009E2A1A" w:rsidRPr="00F61880">
        <w:rPr>
          <w:rFonts w:ascii="Times New Roman" w:hAnsi="Times New Roman" w:cs="Times New Roman"/>
          <w:sz w:val="24"/>
          <w:szCs w:val="24"/>
        </w:rPr>
        <w:t xml:space="preserve">. </w:t>
      </w:r>
      <w:r w:rsidR="008D7BFB" w:rsidRPr="00F61880">
        <w:rPr>
          <w:rFonts w:ascii="Times New Roman" w:hAnsi="Times New Roman" w:cs="Times New Roman"/>
          <w:sz w:val="24"/>
          <w:szCs w:val="24"/>
        </w:rPr>
        <w:t xml:space="preserve">Findings </w:t>
      </w:r>
      <w:r w:rsidR="00095894" w:rsidRPr="00F61880">
        <w:rPr>
          <w:rFonts w:ascii="Times New Roman" w:hAnsi="Times New Roman" w:cs="Times New Roman"/>
          <w:sz w:val="24"/>
          <w:szCs w:val="24"/>
        </w:rPr>
        <w:t>can</w:t>
      </w:r>
      <w:r w:rsidR="00736C65" w:rsidRPr="00F61880">
        <w:rPr>
          <w:rFonts w:ascii="Times New Roman" w:hAnsi="Times New Roman" w:cs="Times New Roman"/>
          <w:sz w:val="24"/>
          <w:szCs w:val="24"/>
        </w:rPr>
        <w:t xml:space="preserve"> help to inform </w:t>
      </w:r>
      <w:r w:rsidR="0000068C" w:rsidRPr="00F61880">
        <w:rPr>
          <w:rFonts w:ascii="Times New Roman" w:hAnsi="Times New Roman" w:cs="Times New Roman"/>
          <w:sz w:val="24"/>
          <w:szCs w:val="24"/>
        </w:rPr>
        <w:t>future intervention</w:t>
      </w:r>
      <w:r w:rsidR="00002059" w:rsidRPr="00F61880">
        <w:rPr>
          <w:rFonts w:ascii="Times New Roman" w:hAnsi="Times New Roman" w:cs="Times New Roman"/>
          <w:sz w:val="24"/>
          <w:szCs w:val="24"/>
        </w:rPr>
        <w:t>s</w:t>
      </w:r>
      <w:r w:rsidR="0000068C" w:rsidRPr="00F61880">
        <w:rPr>
          <w:rFonts w:ascii="Times New Roman" w:hAnsi="Times New Roman" w:cs="Times New Roman"/>
          <w:sz w:val="24"/>
          <w:szCs w:val="24"/>
        </w:rPr>
        <w:t xml:space="preserve"> design</w:t>
      </w:r>
      <w:r w:rsidR="00002059" w:rsidRPr="00F61880">
        <w:rPr>
          <w:rFonts w:ascii="Times New Roman" w:hAnsi="Times New Roman" w:cs="Times New Roman"/>
          <w:sz w:val="24"/>
          <w:szCs w:val="24"/>
        </w:rPr>
        <w:t>ed</w:t>
      </w:r>
      <w:r w:rsidR="00736C65" w:rsidRPr="00F61880">
        <w:rPr>
          <w:rFonts w:ascii="Times New Roman" w:hAnsi="Times New Roman" w:cs="Times New Roman"/>
          <w:sz w:val="24"/>
          <w:szCs w:val="24"/>
        </w:rPr>
        <w:t xml:space="preserve"> </w:t>
      </w:r>
      <w:r w:rsidR="00002059" w:rsidRPr="00F61880">
        <w:rPr>
          <w:rFonts w:ascii="Times New Roman" w:hAnsi="Times New Roman" w:cs="Times New Roman"/>
          <w:sz w:val="24"/>
          <w:szCs w:val="24"/>
        </w:rPr>
        <w:t>to</w:t>
      </w:r>
      <w:r w:rsidR="00736C65" w:rsidRPr="00F61880">
        <w:rPr>
          <w:rFonts w:ascii="Times New Roman" w:hAnsi="Times New Roman" w:cs="Times New Roman"/>
          <w:sz w:val="24"/>
          <w:szCs w:val="24"/>
        </w:rPr>
        <w:t xml:space="preserve"> promot</w:t>
      </w:r>
      <w:r w:rsidR="00002059" w:rsidRPr="00F61880">
        <w:rPr>
          <w:rFonts w:ascii="Times New Roman" w:hAnsi="Times New Roman" w:cs="Times New Roman"/>
          <w:sz w:val="24"/>
          <w:szCs w:val="24"/>
        </w:rPr>
        <w:t>e</w:t>
      </w:r>
      <w:r w:rsidR="00736C65" w:rsidRPr="00F61880">
        <w:rPr>
          <w:rFonts w:ascii="Times New Roman" w:hAnsi="Times New Roman" w:cs="Times New Roman"/>
          <w:sz w:val="24"/>
          <w:szCs w:val="24"/>
        </w:rPr>
        <w:t xml:space="preserve"> acceptance of socially stigmatised appearances in young children.</w:t>
      </w:r>
      <w:r w:rsidR="008F2FED" w:rsidRPr="00F61880">
        <w:rPr>
          <w:rFonts w:ascii="Times New Roman" w:hAnsi="Times New Roman" w:cs="Times New Roman"/>
          <w:sz w:val="24"/>
          <w:szCs w:val="24"/>
        </w:rPr>
        <w:t xml:space="preserve"> </w:t>
      </w:r>
      <w:r w:rsidR="00002059" w:rsidRPr="00F61880">
        <w:rPr>
          <w:rFonts w:ascii="Times New Roman" w:hAnsi="Times New Roman" w:cs="Times New Roman"/>
          <w:sz w:val="24"/>
          <w:szCs w:val="24"/>
        </w:rPr>
        <w:t>T</w:t>
      </w:r>
      <w:r w:rsidR="008F2FED" w:rsidRPr="00F61880">
        <w:rPr>
          <w:rFonts w:ascii="Times New Roman" w:hAnsi="Times New Roman" w:cs="Times New Roman"/>
          <w:sz w:val="24"/>
          <w:szCs w:val="24"/>
        </w:rPr>
        <w:t xml:space="preserve">hese preliminary findings </w:t>
      </w:r>
      <w:r w:rsidR="00002059" w:rsidRPr="00F61880">
        <w:rPr>
          <w:rFonts w:ascii="Times New Roman" w:hAnsi="Times New Roman" w:cs="Times New Roman"/>
          <w:sz w:val="24"/>
          <w:szCs w:val="24"/>
        </w:rPr>
        <w:t xml:space="preserve">suggest </w:t>
      </w:r>
      <w:r w:rsidR="00E62D99" w:rsidRPr="00F61880">
        <w:rPr>
          <w:rFonts w:ascii="Times New Roman" w:hAnsi="Times New Roman" w:cs="Times New Roman"/>
          <w:sz w:val="24"/>
          <w:szCs w:val="24"/>
        </w:rPr>
        <w:t xml:space="preserve">stigma reduction efforts in </w:t>
      </w:r>
      <w:r w:rsidR="00270A66" w:rsidRPr="00F61880">
        <w:rPr>
          <w:rFonts w:ascii="Times New Roman" w:hAnsi="Times New Roman" w:cs="Times New Roman"/>
          <w:sz w:val="24"/>
          <w:szCs w:val="24"/>
        </w:rPr>
        <w:t xml:space="preserve">young children </w:t>
      </w:r>
      <w:r w:rsidR="00002059" w:rsidRPr="00F61880">
        <w:rPr>
          <w:rFonts w:ascii="Times New Roman" w:hAnsi="Times New Roman" w:cs="Times New Roman"/>
          <w:sz w:val="24"/>
          <w:szCs w:val="24"/>
        </w:rPr>
        <w:t>are</w:t>
      </w:r>
      <w:r w:rsidR="00270A66" w:rsidRPr="00F61880">
        <w:rPr>
          <w:rFonts w:ascii="Times New Roman" w:hAnsi="Times New Roman" w:cs="Times New Roman"/>
          <w:sz w:val="24"/>
          <w:szCs w:val="24"/>
        </w:rPr>
        <w:t xml:space="preserve"> warranted.</w:t>
      </w:r>
    </w:p>
    <w:p w14:paraId="5FFE7AAE" w14:textId="77777777" w:rsidR="00176364" w:rsidRPr="00F61880" w:rsidRDefault="00EA7E33" w:rsidP="002C247C">
      <w:pPr>
        <w:spacing w:after="0" w:line="360" w:lineRule="auto"/>
        <w:ind w:firstLine="720"/>
        <w:rPr>
          <w:rFonts w:ascii="Times New Roman" w:hAnsi="Times New Roman" w:cs="Times New Roman"/>
          <w:bCs/>
          <w:sz w:val="24"/>
          <w:szCs w:val="24"/>
        </w:rPr>
      </w:pPr>
      <w:r w:rsidRPr="00F61880">
        <w:rPr>
          <w:rFonts w:ascii="Times New Roman" w:hAnsi="Times New Roman" w:cs="Times New Roman"/>
          <w:bCs/>
          <w:i/>
          <w:iCs/>
          <w:sz w:val="24"/>
          <w:szCs w:val="24"/>
        </w:rPr>
        <w:t>Keywords:</w:t>
      </w:r>
      <w:r w:rsidRPr="00F61880">
        <w:rPr>
          <w:rFonts w:ascii="Times New Roman" w:hAnsi="Times New Roman" w:cs="Times New Roman"/>
          <w:bCs/>
          <w:sz w:val="24"/>
          <w:szCs w:val="24"/>
        </w:rPr>
        <w:t xml:space="preserve"> </w:t>
      </w:r>
      <w:r w:rsidR="00E179E6" w:rsidRPr="00F61880">
        <w:rPr>
          <w:rFonts w:ascii="Times New Roman" w:hAnsi="Times New Roman" w:cs="Times New Roman"/>
          <w:bCs/>
          <w:sz w:val="24"/>
          <w:szCs w:val="24"/>
        </w:rPr>
        <w:t>children</w:t>
      </w:r>
      <w:r w:rsidR="002D0A36" w:rsidRPr="00F61880">
        <w:rPr>
          <w:rFonts w:ascii="Times New Roman" w:hAnsi="Times New Roman" w:cs="Times New Roman"/>
          <w:bCs/>
          <w:sz w:val="24"/>
          <w:szCs w:val="24"/>
        </w:rPr>
        <w:t>; stigma;</w:t>
      </w:r>
      <w:r w:rsidR="003A652B" w:rsidRPr="00F61880">
        <w:rPr>
          <w:rFonts w:ascii="Times New Roman" w:hAnsi="Times New Roman" w:cs="Times New Roman"/>
          <w:bCs/>
          <w:sz w:val="24"/>
          <w:szCs w:val="24"/>
        </w:rPr>
        <w:t xml:space="preserve"> </w:t>
      </w:r>
      <w:r w:rsidR="008763F2" w:rsidRPr="00F61880">
        <w:rPr>
          <w:rFonts w:ascii="Times New Roman" w:hAnsi="Times New Roman" w:cs="Times New Roman"/>
          <w:bCs/>
          <w:sz w:val="24"/>
          <w:szCs w:val="24"/>
        </w:rPr>
        <w:t>appearance</w:t>
      </w:r>
      <w:r w:rsidR="002D0A36" w:rsidRPr="00F61880">
        <w:rPr>
          <w:rFonts w:ascii="Times New Roman" w:hAnsi="Times New Roman" w:cs="Times New Roman"/>
          <w:bCs/>
          <w:sz w:val="24"/>
          <w:szCs w:val="24"/>
        </w:rPr>
        <w:t>;</w:t>
      </w:r>
      <w:r w:rsidR="008763F2" w:rsidRPr="00F61880">
        <w:rPr>
          <w:rFonts w:ascii="Times New Roman" w:hAnsi="Times New Roman" w:cs="Times New Roman"/>
          <w:bCs/>
          <w:sz w:val="24"/>
          <w:szCs w:val="24"/>
        </w:rPr>
        <w:t xml:space="preserve"> </w:t>
      </w:r>
      <w:r w:rsidR="00E26EE3" w:rsidRPr="00F61880">
        <w:rPr>
          <w:rFonts w:ascii="Times New Roman" w:hAnsi="Times New Roman" w:cs="Times New Roman"/>
          <w:bCs/>
          <w:sz w:val="24"/>
          <w:szCs w:val="24"/>
        </w:rPr>
        <w:t>visible difference</w:t>
      </w:r>
      <w:r w:rsidR="002D0A36" w:rsidRPr="00F61880">
        <w:rPr>
          <w:rFonts w:ascii="Times New Roman" w:hAnsi="Times New Roman" w:cs="Times New Roman"/>
          <w:bCs/>
          <w:sz w:val="24"/>
          <w:szCs w:val="24"/>
        </w:rPr>
        <w:t>;</w:t>
      </w:r>
      <w:r w:rsidR="00E26EE3" w:rsidRPr="00F61880">
        <w:rPr>
          <w:rFonts w:ascii="Times New Roman" w:hAnsi="Times New Roman" w:cs="Times New Roman"/>
          <w:bCs/>
          <w:sz w:val="24"/>
          <w:szCs w:val="24"/>
        </w:rPr>
        <w:t xml:space="preserve"> weight stigma</w:t>
      </w:r>
    </w:p>
    <w:p w14:paraId="40B551EF" w14:textId="77777777" w:rsidR="00176364" w:rsidRPr="00F61880" w:rsidRDefault="00176364" w:rsidP="00334450">
      <w:pPr>
        <w:spacing w:after="0" w:line="360" w:lineRule="auto"/>
        <w:rPr>
          <w:rFonts w:ascii="Times New Roman" w:hAnsi="Times New Roman" w:cs="Times New Roman"/>
          <w:b/>
          <w:sz w:val="24"/>
          <w:szCs w:val="24"/>
        </w:rPr>
      </w:pPr>
    </w:p>
    <w:p w14:paraId="071506CF" w14:textId="77777777" w:rsidR="00154CED" w:rsidRPr="00F61880" w:rsidRDefault="00154CED" w:rsidP="00334450">
      <w:pPr>
        <w:spacing w:after="0" w:line="360" w:lineRule="auto"/>
        <w:rPr>
          <w:rFonts w:ascii="Times New Roman" w:hAnsi="Times New Roman" w:cs="Times New Roman"/>
          <w:b/>
          <w:sz w:val="24"/>
          <w:szCs w:val="24"/>
        </w:rPr>
      </w:pPr>
    </w:p>
    <w:p w14:paraId="4CB2E387" w14:textId="77777777" w:rsidR="00BE4C20" w:rsidRPr="00F61880" w:rsidRDefault="00BE4C20" w:rsidP="00334450">
      <w:pPr>
        <w:spacing w:line="480" w:lineRule="auto"/>
        <w:jc w:val="center"/>
        <w:rPr>
          <w:rFonts w:ascii="Times New Roman" w:hAnsi="Times New Roman" w:cs="Times New Roman"/>
          <w:b/>
          <w:sz w:val="24"/>
          <w:szCs w:val="24"/>
        </w:rPr>
      </w:pPr>
      <w:r w:rsidRPr="00F61880">
        <w:rPr>
          <w:rFonts w:ascii="Times New Roman" w:hAnsi="Times New Roman" w:cs="Times New Roman"/>
          <w:b/>
          <w:sz w:val="24"/>
          <w:szCs w:val="24"/>
        </w:rPr>
        <w:lastRenderedPageBreak/>
        <w:t>Introduction</w:t>
      </w:r>
    </w:p>
    <w:p w14:paraId="05CF91F4" w14:textId="11D9AB5A" w:rsidR="00D215F7" w:rsidRPr="00F61880" w:rsidRDefault="00D215F7" w:rsidP="00D215F7">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Appearance-based stereotypes are a set of generalised beliefs re</w:t>
      </w:r>
      <w:r w:rsidR="00524CB6" w:rsidRPr="00F61880">
        <w:rPr>
          <w:rFonts w:ascii="Times New Roman" w:hAnsi="Times New Roman" w:cs="Times New Roman"/>
          <w:sz w:val="24"/>
          <w:szCs w:val="24"/>
        </w:rPr>
        <w:t xml:space="preserve">lated to </w:t>
      </w:r>
      <w:r w:rsidRPr="00F61880">
        <w:rPr>
          <w:rFonts w:ascii="Times New Roman" w:hAnsi="Times New Roman" w:cs="Times New Roman"/>
          <w:sz w:val="24"/>
          <w:szCs w:val="24"/>
        </w:rPr>
        <w:t xml:space="preserve">appearance. A socially stigmatised appearance refers to </w:t>
      </w:r>
      <w:r w:rsidR="00EE4AA0" w:rsidRPr="00F61880">
        <w:rPr>
          <w:rFonts w:ascii="Times New Roman" w:hAnsi="Times New Roman" w:cs="Times New Roman"/>
          <w:sz w:val="24"/>
          <w:szCs w:val="24"/>
        </w:rPr>
        <w:t>an appearance that</w:t>
      </w:r>
      <w:r w:rsidRPr="00F61880">
        <w:rPr>
          <w:rFonts w:ascii="Times New Roman" w:hAnsi="Times New Roman" w:cs="Times New Roman"/>
          <w:sz w:val="24"/>
          <w:szCs w:val="24"/>
        </w:rPr>
        <w:t xml:space="preserve"> significantly deviate</w:t>
      </w:r>
      <w:r w:rsidR="00EE4AA0" w:rsidRPr="00F61880">
        <w:rPr>
          <w:rFonts w:ascii="Times New Roman" w:hAnsi="Times New Roman" w:cs="Times New Roman"/>
          <w:sz w:val="24"/>
          <w:szCs w:val="24"/>
        </w:rPr>
        <w:t>s</w:t>
      </w:r>
      <w:r w:rsidRPr="00F61880">
        <w:rPr>
          <w:rFonts w:ascii="Times New Roman" w:hAnsi="Times New Roman" w:cs="Times New Roman"/>
          <w:sz w:val="24"/>
          <w:szCs w:val="24"/>
        </w:rPr>
        <w:t xml:space="preserve"> from society’s ‘standard’ </w:t>
      </w:r>
      <w:r w:rsidR="002803BB" w:rsidRPr="00F61880">
        <w:rPr>
          <w:rFonts w:ascii="Times New Roman" w:hAnsi="Times New Roman" w:cs="Times New Roman"/>
          <w:sz w:val="24"/>
          <w:szCs w:val="24"/>
        </w:rPr>
        <w:t xml:space="preserve">and socially favourable </w:t>
      </w:r>
      <w:r w:rsidRPr="00F61880">
        <w:rPr>
          <w:rFonts w:ascii="Times New Roman" w:hAnsi="Times New Roman" w:cs="Times New Roman"/>
          <w:sz w:val="24"/>
          <w:szCs w:val="24"/>
        </w:rPr>
        <w:t xml:space="preserve">characteristics (e.g., able-bodied, lower weight). Research suggests children with </w:t>
      </w:r>
      <w:r w:rsidR="00B96420" w:rsidRPr="00F61880">
        <w:rPr>
          <w:rFonts w:ascii="Times New Roman" w:hAnsi="Times New Roman" w:cs="Times New Roman"/>
          <w:sz w:val="24"/>
          <w:szCs w:val="24"/>
        </w:rPr>
        <w:t>particular</w:t>
      </w:r>
      <w:r w:rsidRPr="00F61880">
        <w:rPr>
          <w:rFonts w:ascii="Times New Roman" w:hAnsi="Times New Roman" w:cs="Times New Roman"/>
          <w:sz w:val="24"/>
          <w:szCs w:val="24"/>
        </w:rPr>
        <w:t xml:space="preserve"> socially stigmatised appearance</w:t>
      </w:r>
      <w:r w:rsidR="00B96420" w:rsidRPr="00F61880">
        <w:rPr>
          <w:rFonts w:ascii="Times New Roman" w:hAnsi="Times New Roman" w:cs="Times New Roman"/>
          <w:sz w:val="24"/>
          <w:szCs w:val="24"/>
        </w:rPr>
        <w:t>s</w:t>
      </w:r>
      <w:r w:rsidRPr="00F61880">
        <w:rPr>
          <w:rFonts w:ascii="Times New Roman" w:hAnsi="Times New Roman" w:cs="Times New Roman"/>
          <w:sz w:val="24"/>
          <w:szCs w:val="24"/>
        </w:rPr>
        <w:t xml:space="preserve"> are at a greater risk of experiencing appearance-based stigma, such as teasing and bullying (e.g., </w:t>
      </w:r>
      <w:r w:rsidR="00524CB6" w:rsidRPr="00F61880">
        <w:rPr>
          <w:rFonts w:ascii="Times New Roman" w:hAnsi="Times New Roman" w:cs="Times New Roman"/>
          <w:sz w:val="24"/>
          <w:szCs w:val="24"/>
        </w:rPr>
        <w:t xml:space="preserve">for stigmatisation towards individuals with </w:t>
      </w:r>
      <w:r w:rsidRPr="00F61880">
        <w:rPr>
          <w:rFonts w:ascii="Times New Roman" w:hAnsi="Times New Roman" w:cs="Times New Roman"/>
          <w:sz w:val="24"/>
          <w:szCs w:val="24"/>
        </w:rPr>
        <w:t>burn scars see, Lawrence, Rose</w:t>
      </w:r>
      <w:r w:rsidR="002C247C" w:rsidRPr="00F61880">
        <w:rPr>
          <w:rFonts w:ascii="Times New Roman" w:hAnsi="Times New Roman" w:cs="Times New Roman"/>
          <w:sz w:val="24"/>
          <w:szCs w:val="24"/>
        </w:rPr>
        <w:t xml:space="preserve">nberg, Mason &amp; </w:t>
      </w:r>
      <w:proofErr w:type="spellStart"/>
      <w:r w:rsidR="002C247C" w:rsidRPr="00F61880">
        <w:rPr>
          <w:rFonts w:ascii="Times New Roman" w:hAnsi="Times New Roman" w:cs="Times New Roman"/>
          <w:sz w:val="24"/>
          <w:szCs w:val="24"/>
        </w:rPr>
        <w:t>Fauerbach</w:t>
      </w:r>
      <w:proofErr w:type="spellEnd"/>
      <w:r w:rsidR="002C247C" w:rsidRPr="00F61880">
        <w:rPr>
          <w:rFonts w:ascii="Times New Roman" w:hAnsi="Times New Roman" w:cs="Times New Roman"/>
          <w:sz w:val="24"/>
          <w:szCs w:val="24"/>
        </w:rPr>
        <w:t>, 2011</w:t>
      </w:r>
      <w:r w:rsidR="00843A66" w:rsidRPr="00F61880">
        <w:rPr>
          <w:rFonts w:ascii="Times New Roman" w:hAnsi="Times New Roman" w:cs="Times New Roman"/>
          <w:sz w:val="24"/>
          <w:szCs w:val="24"/>
        </w:rPr>
        <w:t xml:space="preserve">, for weight stigma see, </w:t>
      </w:r>
      <w:proofErr w:type="spellStart"/>
      <w:r w:rsidR="00843A66" w:rsidRPr="00F61880">
        <w:rPr>
          <w:rFonts w:ascii="Times New Roman" w:hAnsi="Times New Roman" w:cs="Times New Roman"/>
          <w:sz w:val="24"/>
          <w:szCs w:val="24"/>
        </w:rPr>
        <w:t>Puhl</w:t>
      </w:r>
      <w:proofErr w:type="spellEnd"/>
      <w:r w:rsidR="00843A66" w:rsidRPr="00F61880">
        <w:rPr>
          <w:rFonts w:ascii="Times New Roman" w:hAnsi="Times New Roman" w:cs="Times New Roman"/>
          <w:sz w:val="24"/>
          <w:szCs w:val="24"/>
        </w:rPr>
        <w:t xml:space="preserve"> &amp; King, 2013</w:t>
      </w:r>
      <w:r w:rsidR="002C247C" w:rsidRPr="00F61880">
        <w:rPr>
          <w:rFonts w:ascii="Times New Roman" w:hAnsi="Times New Roman" w:cs="Times New Roman"/>
          <w:sz w:val="24"/>
          <w:szCs w:val="24"/>
        </w:rPr>
        <w:t>). This</w:t>
      </w:r>
      <w:r w:rsidRPr="00F61880">
        <w:rPr>
          <w:rFonts w:ascii="Times New Roman" w:hAnsi="Times New Roman" w:cs="Times New Roman"/>
          <w:sz w:val="24"/>
          <w:szCs w:val="24"/>
        </w:rPr>
        <w:t xml:space="preserve"> can </w:t>
      </w:r>
      <w:r w:rsidR="002C247C" w:rsidRPr="00F61880">
        <w:rPr>
          <w:rFonts w:ascii="Times New Roman" w:hAnsi="Times New Roman" w:cs="Times New Roman"/>
          <w:sz w:val="24"/>
          <w:szCs w:val="24"/>
        </w:rPr>
        <w:t>negatively impact</w:t>
      </w:r>
      <w:r w:rsidRPr="00F61880">
        <w:rPr>
          <w:rFonts w:ascii="Times New Roman" w:hAnsi="Times New Roman" w:cs="Times New Roman"/>
          <w:sz w:val="24"/>
          <w:szCs w:val="24"/>
        </w:rPr>
        <w:t xml:space="preserve"> children’s self-esteem, academic attainment (Kish &amp; Lansdown, 2000), body image (Rumsey &amp; Harcourt, 2004) and overall quality of life (</w:t>
      </w:r>
      <w:proofErr w:type="spellStart"/>
      <w:r w:rsidRPr="00F61880">
        <w:rPr>
          <w:rFonts w:ascii="Times New Roman" w:hAnsi="Times New Roman" w:cs="Times New Roman"/>
          <w:sz w:val="24"/>
          <w:szCs w:val="24"/>
        </w:rPr>
        <w:t>Masnari</w:t>
      </w:r>
      <w:proofErr w:type="spellEnd"/>
      <w:r w:rsidRPr="00F61880">
        <w:rPr>
          <w:rFonts w:ascii="Times New Roman" w:hAnsi="Times New Roman" w:cs="Times New Roman"/>
          <w:sz w:val="24"/>
          <w:szCs w:val="24"/>
        </w:rPr>
        <w:t xml:space="preserve">, </w:t>
      </w:r>
      <w:proofErr w:type="spellStart"/>
      <w:r w:rsidRPr="00F61880">
        <w:rPr>
          <w:rFonts w:ascii="Times New Roman" w:hAnsi="Times New Roman" w:cs="Times New Roman"/>
          <w:sz w:val="24"/>
          <w:szCs w:val="24"/>
        </w:rPr>
        <w:t>Schiestel</w:t>
      </w:r>
      <w:proofErr w:type="spellEnd"/>
      <w:r w:rsidRPr="00F61880">
        <w:rPr>
          <w:rFonts w:ascii="Times New Roman" w:hAnsi="Times New Roman" w:cs="Times New Roman"/>
          <w:sz w:val="24"/>
          <w:szCs w:val="24"/>
        </w:rPr>
        <w:t xml:space="preserve">, Weibel, </w:t>
      </w:r>
      <w:proofErr w:type="spellStart"/>
      <w:r w:rsidRPr="00F61880">
        <w:rPr>
          <w:rFonts w:ascii="Times New Roman" w:hAnsi="Times New Roman" w:cs="Times New Roman"/>
          <w:sz w:val="24"/>
          <w:szCs w:val="24"/>
        </w:rPr>
        <w:t>Wuttke</w:t>
      </w:r>
      <w:proofErr w:type="spellEnd"/>
      <w:r w:rsidRPr="00F61880">
        <w:rPr>
          <w:rFonts w:ascii="Times New Roman" w:hAnsi="Times New Roman" w:cs="Times New Roman"/>
          <w:sz w:val="24"/>
          <w:szCs w:val="24"/>
        </w:rPr>
        <w:t xml:space="preserve"> &amp; </w:t>
      </w:r>
      <w:proofErr w:type="spellStart"/>
      <w:r w:rsidRPr="00F61880">
        <w:rPr>
          <w:rFonts w:ascii="Times New Roman" w:hAnsi="Times New Roman" w:cs="Times New Roman"/>
          <w:sz w:val="24"/>
          <w:szCs w:val="24"/>
        </w:rPr>
        <w:t>Landolt</w:t>
      </w:r>
      <w:proofErr w:type="spellEnd"/>
      <w:r w:rsidRPr="00F61880">
        <w:rPr>
          <w:rFonts w:ascii="Times New Roman" w:hAnsi="Times New Roman" w:cs="Times New Roman"/>
          <w:sz w:val="24"/>
          <w:szCs w:val="24"/>
        </w:rPr>
        <w:t>, 2013).</w:t>
      </w:r>
      <w:r w:rsidR="00E50248" w:rsidRPr="00F61880">
        <w:rPr>
          <w:rFonts w:ascii="Times New Roman" w:hAnsi="Times New Roman" w:cs="Times New Roman"/>
          <w:sz w:val="24"/>
          <w:szCs w:val="24"/>
        </w:rPr>
        <w:t xml:space="preserve"> In order to truly understand the experience of </w:t>
      </w:r>
      <w:r w:rsidR="00B27567" w:rsidRPr="00F61880">
        <w:rPr>
          <w:rFonts w:ascii="Times New Roman" w:hAnsi="Times New Roman" w:cs="Times New Roman"/>
          <w:sz w:val="24"/>
          <w:szCs w:val="24"/>
        </w:rPr>
        <w:t>individuals</w:t>
      </w:r>
      <w:r w:rsidR="00E50248" w:rsidRPr="00F61880">
        <w:rPr>
          <w:rFonts w:ascii="Times New Roman" w:hAnsi="Times New Roman" w:cs="Times New Roman"/>
          <w:sz w:val="24"/>
          <w:szCs w:val="24"/>
        </w:rPr>
        <w:t xml:space="preserve"> with a socially stigmatised appearance</w:t>
      </w:r>
      <w:r w:rsidR="00B27567" w:rsidRPr="00F61880">
        <w:rPr>
          <w:rFonts w:ascii="Times New Roman" w:hAnsi="Times New Roman" w:cs="Times New Roman"/>
          <w:sz w:val="24"/>
          <w:szCs w:val="24"/>
        </w:rPr>
        <w:t xml:space="preserve"> it i</w:t>
      </w:r>
      <w:r w:rsidR="005C7D36" w:rsidRPr="00F61880">
        <w:rPr>
          <w:rFonts w:ascii="Times New Roman" w:hAnsi="Times New Roman" w:cs="Times New Roman"/>
          <w:sz w:val="24"/>
          <w:szCs w:val="24"/>
        </w:rPr>
        <w:t>s</w:t>
      </w:r>
      <w:r w:rsidR="00B27567" w:rsidRPr="00F61880">
        <w:rPr>
          <w:rFonts w:ascii="Times New Roman" w:hAnsi="Times New Roman" w:cs="Times New Roman"/>
          <w:sz w:val="24"/>
          <w:szCs w:val="24"/>
        </w:rPr>
        <w:t xml:space="preserve"> necessary to review</w:t>
      </w:r>
      <w:r w:rsidR="00E50248" w:rsidRPr="00F61880">
        <w:rPr>
          <w:rFonts w:ascii="Times New Roman" w:hAnsi="Times New Roman" w:cs="Times New Roman"/>
          <w:sz w:val="24"/>
          <w:szCs w:val="24"/>
        </w:rPr>
        <w:t xml:space="preserve"> key literature </w:t>
      </w:r>
      <w:r w:rsidR="00B27567" w:rsidRPr="00F61880">
        <w:rPr>
          <w:rFonts w:ascii="Times New Roman" w:hAnsi="Times New Roman" w:cs="Times New Roman"/>
          <w:sz w:val="24"/>
          <w:szCs w:val="24"/>
        </w:rPr>
        <w:t xml:space="preserve">on </w:t>
      </w:r>
      <w:r w:rsidR="00910708" w:rsidRPr="00F61880">
        <w:rPr>
          <w:rFonts w:ascii="Times New Roman" w:hAnsi="Times New Roman" w:cs="Times New Roman"/>
          <w:sz w:val="24"/>
          <w:szCs w:val="24"/>
        </w:rPr>
        <w:t>visible difference</w:t>
      </w:r>
      <w:r w:rsidR="004B58F3" w:rsidRPr="00F61880">
        <w:rPr>
          <w:rFonts w:ascii="Times New Roman" w:hAnsi="Times New Roman" w:cs="Times New Roman"/>
          <w:sz w:val="24"/>
          <w:szCs w:val="24"/>
        </w:rPr>
        <w:t xml:space="preserve"> and weight stigma </w:t>
      </w:r>
      <w:r w:rsidR="00A838B4" w:rsidRPr="00F61880">
        <w:rPr>
          <w:rFonts w:ascii="Times New Roman" w:hAnsi="Times New Roman" w:cs="Times New Roman"/>
          <w:sz w:val="24"/>
          <w:szCs w:val="24"/>
        </w:rPr>
        <w:t xml:space="preserve">in young children. </w:t>
      </w:r>
    </w:p>
    <w:p w14:paraId="4BF4BC76" w14:textId="268A2F1D" w:rsidR="00D56361" w:rsidRPr="00F61880" w:rsidRDefault="00D215F7" w:rsidP="00D215F7">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 xml:space="preserve">Stereotyping and prejudice related to appearance emerges in the early stages of child development and can exist by the age of 4 years (Bigler &amp; </w:t>
      </w:r>
      <w:proofErr w:type="spellStart"/>
      <w:r w:rsidRPr="00F61880">
        <w:rPr>
          <w:rFonts w:ascii="Times New Roman" w:hAnsi="Times New Roman" w:cs="Times New Roman"/>
          <w:sz w:val="24"/>
          <w:szCs w:val="24"/>
        </w:rPr>
        <w:t>Liben</w:t>
      </w:r>
      <w:proofErr w:type="spellEnd"/>
      <w:r w:rsidRPr="00F61880">
        <w:rPr>
          <w:rFonts w:ascii="Times New Roman" w:hAnsi="Times New Roman" w:cs="Times New Roman"/>
          <w:sz w:val="24"/>
          <w:szCs w:val="24"/>
        </w:rPr>
        <w:t>, 2007).</w:t>
      </w:r>
      <w:r w:rsidR="00934C6F" w:rsidRPr="00F61880">
        <w:rPr>
          <w:rFonts w:ascii="Times New Roman" w:hAnsi="Times New Roman" w:cs="Times New Roman"/>
          <w:sz w:val="24"/>
          <w:szCs w:val="24"/>
        </w:rPr>
        <w:t xml:space="preserve"> </w:t>
      </w:r>
      <w:r w:rsidR="007A7AD9" w:rsidRPr="00F61880">
        <w:rPr>
          <w:rFonts w:ascii="Times New Roman" w:hAnsi="Times New Roman" w:cs="Times New Roman"/>
          <w:sz w:val="24"/>
          <w:szCs w:val="24"/>
        </w:rPr>
        <w:t>I</w:t>
      </w:r>
      <w:r w:rsidR="00934C6F" w:rsidRPr="00F61880">
        <w:rPr>
          <w:rFonts w:ascii="Times New Roman" w:hAnsi="Times New Roman" w:cs="Times New Roman"/>
          <w:sz w:val="24"/>
          <w:szCs w:val="24"/>
        </w:rPr>
        <w:t>n most western cultures,</w:t>
      </w:r>
      <w:r w:rsidR="007A7AD9" w:rsidRPr="00F61880">
        <w:rPr>
          <w:rFonts w:ascii="Times New Roman" w:hAnsi="Times New Roman" w:cs="Times New Roman"/>
          <w:sz w:val="24"/>
          <w:szCs w:val="24"/>
        </w:rPr>
        <w:t xml:space="preserve"> the stereotype</w:t>
      </w:r>
      <w:r w:rsidR="00934C6F" w:rsidRPr="00F61880">
        <w:rPr>
          <w:rFonts w:ascii="Times New Roman" w:hAnsi="Times New Roman" w:cs="Times New Roman"/>
          <w:sz w:val="24"/>
          <w:szCs w:val="24"/>
        </w:rPr>
        <w:t xml:space="preserve"> that ‘beauty is good</w:t>
      </w:r>
      <w:r w:rsidR="007A7AD9" w:rsidRPr="00F61880">
        <w:rPr>
          <w:rFonts w:ascii="Times New Roman" w:hAnsi="Times New Roman" w:cs="Times New Roman"/>
          <w:sz w:val="24"/>
          <w:szCs w:val="24"/>
        </w:rPr>
        <w:t>,</w:t>
      </w:r>
      <w:r w:rsidR="00934C6F" w:rsidRPr="00F61880">
        <w:rPr>
          <w:rFonts w:ascii="Times New Roman" w:hAnsi="Times New Roman" w:cs="Times New Roman"/>
          <w:sz w:val="24"/>
          <w:szCs w:val="24"/>
        </w:rPr>
        <w:t xml:space="preserve">’ meaning those who are viewed as more attractive are also </w:t>
      </w:r>
      <w:r w:rsidR="00EB5798" w:rsidRPr="00F61880">
        <w:rPr>
          <w:rFonts w:ascii="Times New Roman" w:hAnsi="Times New Roman" w:cs="Times New Roman"/>
          <w:sz w:val="24"/>
          <w:szCs w:val="24"/>
        </w:rPr>
        <w:t>a</w:t>
      </w:r>
      <w:r w:rsidR="00903253" w:rsidRPr="00F61880">
        <w:rPr>
          <w:rFonts w:ascii="Times New Roman" w:hAnsi="Times New Roman" w:cs="Times New Roman"/>
          <w:sz w:val="24"/>
          <w:szCs w:val="24"/>
        </w:rPr>
        <w:t>ttributed</w:t>
      </w:r>
      <w:r w:rsidR="00EB5798" w:rsidRPr="00F61880">
        <w:rPr>
          <w:rFonts w:ascii="Times New Roman" w:hAnsi="Times New Roman" w:cs="Times New Roman"/>
          <w:sz w:val="24"/>
          <w:szCs w:val="24"/>
        </w:rPr>
        <w:t xml:space="preserve"> more </w:t>
      </w:r>
      <w:r w:rsidR="00934C6F" w:rsidRPr="00F61880">
        <w:rPr>
          <w:rFonts w:ascii="Times New Roman" w:hAnsi="Times New Roman" w:cs="Times New Roman"/>
          <w:sz w:val="24"/>
          <w:szCs w:val="24"/>
        </w:rPr>
        <w:t xml:space="preserve">positive </w:t>
      </w:r>
      <w:r w:rsidR="00FD6FD5" w:rsidRPr="00F61880">
        <w:rPr>
          <w:rFonts w:ascii="Times New Roman" w:hAnsi="Times New Roman" w:cs="Times New Roman"/>
          <w:sz w:val="24"/>
          <w:szCs w:val="24"/>
        </w:rPr>
        <w:t>characteristics</w:t>
      </w:r>
      <w:r w:rsidR="00934C6F" w:rsidRPr="00F61880">
        <w:rPr>
          <w:rFonts w:ascii="Times New Roman" w:hAnsi="Times New Roman" w:cs="Times New Roman"/>
          <w:sz w:val="24"/>
          <w:szCs w:val="24"/>
        </w:rPr>
        <w:t xml:space="preserve">, </w:t>
      </w:r>
      <w:r w:rsidR="00903253" w:rsidRPr="00F61880">
        <w:rPr>
          <w:rFonts w:ascii="Times New Roman" w:hAnsi="Times New Roman" w:cs="Times New Roman"/>
          <w:sz w:val="24"/>
          <w:szCs w:val="24"/>
        </w:rPr>
        <w:t>is</w:t>
      </w:r>
      <w:r w:rsidR="00EB5798" w:rsidRPr="00F61880">
        <w:rPr>
          <w:rFonts w:ascii="Times New Roman" w:hAnsi="Times New Roman" w:cs="Times New Roman"/>
          <w:sz w:val="24"/>
          <w:szCs w:val="24"/>
        </w:rPr>
        <w:t xml:space="preserve"> evident from</w:t>
      </w:r>
      <w:r w:rsidR="00903253" w:rsidRPr="00F61880">
        <w:rPr>
          <w:rFonts w:ascii="Times New Roman" w:hAnsi="Times New Roman" w:cs="Times New Roman"/>
          <w:sz w:val="24"/>
          <w:szCs w:val="24"/>
        </w:rPr>
        <w:t xml:space="preserve"> </w:t>
      </w:r>
      <w:r w:rsidR="00934C6F" w:rsidRPr="00F61880">
        <w:rPr>
          <w:rFonts w:ascii="Times New Roman" w:hAnsi="Times New Roman" w:cs="Times New Roman"/>
          <w:sz w:val="24"/>
          <w:szCs w:val="24"/>
        </w:rPr>
        <w:t>3 years of age</w:t>
      </w:r>
      <w:r w:rsidR="00E87E27" w:rsidRPr="00F61880">
        <w:rPr>
          <w:rFonts w:ascii="Times New Roman" w:hAnsi="Times New Roman" w:cs="Times New Roman"/>
          <w:sz w:val="24"/>
          <w:szCs w:val="24"/>
        </w:rPr>
        <w:t xml:space="preserve"> </w:t>
      </w:r>
      <w:r w:rsidR="00903253" w:rsidRPr="00F61880">
        <w:rPr>
          <w:rFonts w:ascii="Times New Roman" w:hAnsi="Times New Roman" w:cs="Times New Roman"/>
          <w:sz w:val="24"/>
          <w:szCs w:val="24"/>
        </w:rPr>
        <w:t xml:space="preserve">from </w:t>
      </w:r>
      <w:r w:rsidR="00E87E27" w:rsidRPr="00F61880">
        <w:rPr>
          <w:rFonts w:ascii="Times New Roman" w:hAnsi="Times New Roman" w:cs="Times New Roman"/>
          <w:sz w:val="24"/>
          <w:szCs w:val="24"/>
        </w:rPr>
        <w:t>children’s preferred playmate choices</w:t>
      </w:r>
      <w:r w:rsidR="00934C6F" w:rsidRPr="00F61880">
        <w:rPr>
          <w:rFonts w:ascii="Times New Roman" w:hAnsi="Times New Roman" w:cs="Times New Roman"/>
          <w:sz w:val="24"/>
          <w:szCs w:val="24"/>
        </w:rPr>
        <w:t xml:space="preserve"> (Dion, 1973). </w:t>
      </w:r>
      <w:r w:rsidRPr="00F61880">
        <w:rPr>
          <w:rFonts w:ascii="Times New Roman" w:hAnsi="Times New Roman" w:cs="Times New Roman"/>
          <w:sz w:val="24"/>
          <w:szCs w:val="24"/>
        </w:rPr>
        <w:t>Ea</w:t>
      </w:r>
      <w:r w:rsidR="007A7AD9" w:rsidRPr="00F61880">
        <w:rPr>
          <w:rFonts w:ascii="Times New Roman" w:hAnsi="Times New Roman" w:cs="Times New Roman"/>
          <w:sz w:val="24"/>
          <w:szCs w:val="24"/>
        </w:rPr>
        <w:t>rlier</w:t>
      </w:r>
      <w:r w:rsidRPr="00F61880">
        <w:rPr>
          <w:rFonts w:ascii="Times New Roman" w:hAnsi="Times New Roman" w:cs="Times New Roman"/>
          <w:sz w:val="24"/>
          <w:szCs w:val="24"/>
        </w:rPr>
        <w:t xml:space="preserve"> research by Richardson, Goodman, </w:t>
      </w:r>
      <w:proofErr w:type="spellStart"/>
      <w:r w:rsidRPr="00F61880">
        <w:rPr>
          <w:rFonts w:ascii="Times New Roman" w:hAnsi="Times New Roman" w:cs="Times New Roman"/>
          <w:sz w:val="24"/>
          <w:szCs w:val="24"/>
        </w:rPr>
        <w:t>Hastorf</w:t>
      </w:r>
      <w:proofErr w:type="spellEnd"/>
      <w:r w:rsidRPr="00F61880">
        <w:rPr>
          <w:rFonts w:ascii="Times New Roman" w:hAnsi="Times New Roman" w:cs="Times New Roman"/>
          <w:sz w:val="24"/>
          <w:szCs w:val="24"/>
        </w:rPr>
        <w:t xml:space="preserve"> and Dornbusch (1961) compared children’s attitudes towards various socially stigmatised appearances (e.g., having an amputation, being higher weight, having a wheelchair or having a facial difference</w:t>
      </w:r>
      <w:r w:rsidR="00AD06BA" w:rsidRPr="00F61880">
        <w:rPr>
          <w:rFonts w:ascii="Times New Roman" w:hAnsi="Times New Roman" w:cs="Times New Roman"/>
          <w:sz w:val="24"/>
          <w:szCs w:val="24"/>
        </w:rPr>
        <w:t>, with a cleft lip as the representation of a facial difference</w:t>
      </w:r>
      <w:r w:rsidRPr="00F61880">
        <w:rPr>
          <w:rFonts w:ascii="Times New Roman" w:hAnsi="Times New Roman" w:cs="Times New Roman"/>
          <w:sz w:val="24"/>
          <w:szCs w:val="24"/>
        </w:rPr>
        <w:t xml:space="preserve">). A facial difference is a form of visible difference which is visible </w:t>
      </w:r>
      <w:r w:rsidR="001B12E3" w:rsidRPr="00F61880">
        <w:rPr>
          <w:rFonts w:ascii="Times New Roman" w:hAnsi="Times New Roman" w:cs="Times New Roman"/>
          <w:sz w:val="24"/>
          <w:szCs w:val="24"/>
        </w:rPr>
        <w:t xml:space="preserve">to others </w:t>
      </w:r>
      <w:r w:rsidRPr="00F61880">
        <w:rPr>
          <w:rFonts w:ascii="Times New Roman" w:hAnsi="Times New Roman" w:cs="Times New Roman"/>
          <w:sz w:val="24"/>
          <w:szCs w:val="24"/>
        </w:rPr>
        <w:t xml:space="preserve">and hard to conceal </w:t>
      </w:r>
      <w:r w:rsidR="00903253" w:rsidRPr="00F61880">
        <w:rPr>
          <w:rFonts w:ascii="Times New Roman" w:hAnsi="Times New Roman" w:cs="Times New Roman"/>
          <w:sz w:val="24"/>
          <w:szCs w:val="24"/>
        </w:rPr>
        <w:t>and</w:t>
      </w:r>
      <w:r w:rsidRPr="00F61880">
        <w:rPr>
          <w:rFonts w:ascii="Times New Roman" w:hAnsi="Times New Roman" w:cs="Times New Roman"/>
          <w:sz w:val="24"/>
          <w:szCs w:val="24"/>
        </w:rPr>
        <w:t xml:space="preserve"> can be a result of an appearance altering condition or an acquired injury (Rumsey &amp; Harcourt, 2012). Richardson et al. (1961)</w:t>
      </w:r>
      <w:r w:rsidR="004F1902" w:rsidRPr="00F61880">
        <w:rPr>
          <w:rFonts w:ascii="Times New Roman" w:hAnsi="Times New Roman" w:cs="Times New Roman"/>
          <w:sz w:val="24"/>
          <w:szCs w:val="24"/>
        </w:rPr>
        <w:t>,</w:t>
      </w:r>
      <w:r w:rsidRPr="00F61880">
        <w:rPr>
          <w:rFonts w:ascii="Times New Roman" w:hAnsi="Times New Roman" w:cs="Times New Roman"/>
          <w:sz w:val="24"/>
          <w:szCs w:val="24"/>
        </w:rPr>
        <w:t xml:space="preserve"> found children with higher weight and those with a visible facial difference </w:t>
      </w:r>
      <w:r w:rsidR="005C4F14" w:rsidRPr="00F61880">
        <w:rPr>
          <w:rFonts w:ascii="Times New Roman" w:hAnsi="Times New Roman" w:cs="Times New Roman"/>
          <w:sz w:val="24"/>
          <w:szCs w:val="24"/>
        </w:rPr>
        <w:t>were</w:t>
      </w:r>
      <w:r w:rsidRPr="00F61880">
        <w:rPr>
          <w:rFonts w:ascii="Times New Roman" w:hAnsi="Times New Roman" w:cs="Times New Roman"/>
          <w:sz w:val="24"/>
          <w:szCs w:val="24"/>
        </w:rPr>
        <w:t xml:space="preserve"> the least preferred</w:t>
      </w:r>
      <w:r w:rsidR="004F1902" w:rsidRPr="00F61880">
        <w:rPr>
          <w:rFonts w:ascii="Times New Roman" w:hAnsi="Times New Roman" w:cs="Times New Roman"/>
          <w:sz w:val="24"/>
          <w:szCs w:val="24"/>
        </w:rPr>
        <w:t xml:space="preserve"> appearances</w:t>
      </w:r>
      <w:r w:rsidR="003473DE" w:rsidRPr="00F61880">
        <w:rPr>
          <w:rFonts w:ascii="Times New Roman" w:hAnsi="Times New Roman" w:cs="Times New Roman"/>
          <w:sz w:val="24"/>
          <w:szCs w:val="24"/>
        </w:rPr>
        <w:t>.</w:t>
      </w:r>
      <w:r w:rsidR="00EF0289" w:rsidRPr="00F61880">
        <w:rPr>
          <w:rFonts w:ascii="Times New Roman" w:hAnsi="Times New Roman" w:cs="Times New Roman"/>
          <w:sz w:val="24"/>
          <w:szCs w:val="24"/>
        </w:rPr>
        <w:t xml:space="preserve"> To add to this, </w:t>
      </w:r>
      <w:r w:rsidR="00EF0289" w:rsidRPr="00F61880">
        <w:rPr>
          <w:rFonts w:ascii="Times New Roman" w:hAnsi="Times New Roman" w:cs="Times New Roman"/>
          <w:sz w:val="24"/>
          <w:szCs w:val="24"/>
        </w:rPr>
        <w:lastRenderedPageBreak/>
        <w:t>more recent research indicates children are also less likely to attribute positive friendship behaviours (e.g., have friends/be their friend) towards those with facial differences (</w:t>
      </w:r>
      <w:proofErr w:type="spellStart"/>
      <w:r w:rsidR="00EF0289" w:rsidRPr="00F61880">
        <w:rPr>
          <w:rFonts w:ascii="Times New Roman" w:hAnsi="Times New Roman" w:cs="Times New Roman"/>
          <w:sz w:val="24"/>
          <w:szCs w:val="24"/>
        </w:rPr>
        <w:t>Masnari</w:t>
      </w:r>
      <w:proofErr w:type="spellEnd"/>
      <w:r w:rsidR="00EF0289" w:rsidRPr="00F61880">
        <w:rPr>
          <w:rFonts w:ascii="Times New Roman" w:hAnsi="Times New Roman" w:cs="Times New Roman"/>
          <w:sz w:val="24"/>
          <w:szCs w:val="24"/>
        </w:rPr>
        <w:t xml:space="preserve"> et al., 2013) and of higher weight (</w:t>
      </w:r>
      <w:proofErr w:type="spellStart"/>
      <w:r w:rsidR="00360F70" w:rsidRPr="00F61880">
        <w:rPr>
          <w:rFonts w:ascii="Times New Roman" w:hAnsi="Times New Roman" w:cs="Times New Roman"/>
          <w:sz w:val="24"/>
          <w:szCs w:val="24"/>
        </w:rPr>
        <w:t>Dohnt</w:t>
      </w:r>
      <w:proofErr w:type="spellEnd"/>
      <w:r w:rsidR="00360F70" w:rsidRPr="00F61880">
        <w:rPr>
          <w:rFonts w:ascii="Times New Roman" w:hAnsi="Times New Roman" w:cs="Times New Roman"/>
          <w:sz w:val="24"/>
          <w:szCs w:val="24"/>
        </w:rPr>
        <w:t xml:space="preserve"> &amp; Tiggemann, 2008; </w:t>
      </w:r>
      <w:r w:rsidR="00EF0289" w:rsidRPr="00F61880">
        <w:rPr>
          <w:rFonts w:ascii="Times New Roman" w:hAnsi="Times New Roman" w:cs="Times New Roman"/>
          <w:sz w:val="24"/>
          <w:szCs w:val="24"/>
        </w:rPr>
        <w:t xml:space="preserve">Harrison, </w:t>
      </w:r>
      <w:proofErr w:type="spellStart"/>
      <w:r w:rsidR="00EF0289" w:rsidRPr="00F61880">
        <w:rPr>
          <w:rFonts w:ascii="Times New Roman" w:hAnsi="Times New Roman" w:cs="Times New Roman"/>
          <w:sz w:val="24"/>
          <w:szCs w:val="24"/>
        </w:rPr>
        <w:t>Rowlinson</w:t>
      </w:r>
      <w:proofErr w:type="spellEnd"/>
      <w:r w:rsidR="00EF0289" w:rsidRPr="00F61880">
        <w:rPr>
          <w:rFonts w:ascii="Times New Roman" w:hAnsi="Times New Roman" w:cs="Times New Roman"/>
          <w:sz w:val="24"/>
          <w:szCs w:val="24"/>
        </w:rPr>
        <w:t xml:space="preserve"> &amp; Hill, 2016).</w:t>
      </w:r>
      <w:r w:rsidRPr="00F61880">
        <w:rPr>
          <w:rFonts w:ascii="Times New Roman" w:hAnsi="Times New Roman" w:cs="Times New Roman"/>
          <w:sz w:val="24"/>
          <w:szCs w:val="24"/>
        </w:rPr>
        <w:t xml:space="preserve"> However, later replication of </w:t>
      </w:r>
      <w:r w:rsidR="00EF0289" w:rsidRPr="00F61880">
        <w:rPr>
          <w:rFonts w:ascii="Times New Roman" w:hAnsi="Times New Roman" w:cs="Times New Roman"/>
          <w:sz w:val="24"/>
          <w:szCs w:val="24"/>
        </w:rPr>
        <w:t>Richardson et al</w:t>
      </w:r>
      <w:r w:rsidR="00903253" w:rsidRPr="00F61880">
        <w:rPr>
          <w:rFonts w:ascii="Times New Roman" w:hAnsi="Times New Roman" w:cs="Times New Roman"/>
          <w:sz w:val="24"/>
          <w:szCs w:val="24"/>
        </w:rPr>
        <w:t>.</w:t>
      </w:r>
      <w:r w:rsidR="00EF0289" w:rsidRPr="00F61880">
        <w:rPr>
          <w:rFonts w:ascii="Times New Roman" w:hAnsi="Times New Roman" w:cs="Times New Roman"/>
          <w:sz w:val="24"/>
          <w:szCs w:val="24"/>
        </w:rPr>
        <w:t>’s (1961) study</w:t>
      </w:r>
      <w:r w:rsidRPr="00F61880">
        <w:rPr>
          <w:rFonts w:ascii="Times New Roman" w:hAnsi="Times New Roman" w:cs="Times New Roman"/>
          <w:sz w:val="24"/>
          <w:szCs w:val="24"/>
        </w:rPr>
        <w:t xml:space="preserve"> by </w:t>
      </w:r>
      <w:proofErr w:type="spellStart"/>
      <w:r w:rsidRPr="00F61880">
        <w:rPr>
          <w:rFonts w:ascii="Times New Roman" w:hAnsi="Times New Roman" w:cs="Times New Roman"/>
          <w:sz w:val="24"/>
          <w:szCs w:val="24"/>
        </w:rPr>
        <w:t>Latner</w:t>
      </w:r>
      <w:proofErr w:type="spellEnd"/>
      <w:r w:rsidRPr="00F61880">
        <w:rPr>
          <w:rFonts w:ascii="Times New Roman" w:hAnsi="Times New Roman" w:cs="Times New Roman"/>
          <w:sz w:val="24"/>
          <w:szCs w:val="24"/>
        </w:rPr>
        <w:t xml:space="preserve"> and </w:t>
      </w:r>
      <w:proofErr w:type="spellStart"/>
      <w:r w:rsidRPr="00F61880">
        <w:rPr>
          <w:rFonts w:ascii="Times New Roman" w:hAnsi="Times New Roman" w:cs="Times New Roman"/>
          <w:sz w:val="24"/>
          <w:szCs w:val="24"/>
        </w:rPr>
        <w:t>Stunkard</w:t>
      </w:r>
      <w:proofErr w:type="spellEnd"/>
      <w:r w:rsidRPr="00F61880">
        <w:rPr>
          <w:rFonts w:ascii="Times New Roman" w:hAnsi="Times New Roman" w:cs="Times New Roman"/>
          <w:sz w:val="24"/>
          <w:szCs w:val="24"/>
        </w:rPr>
        <w:t xml:space="preserve"> (2003) found greater acceptance towards facial differences and a decrease in acceptance towards higher weight. </w:t>
      </w:r>
      <w:r w:rsidR="00A83858" w:rsidRPr="00F61880">
        <w:rPr>
          <w:rFonts w:ascii="Times New Roman" w:hAnsi="Times New Roman" w:cs="Times New Roman"/>
          <w:sz w:val="24"/>
          <w:szCs w:val="24"/>
        </w:rPr>
        <w:t xml:space="preserve">These disparate findings may be indicative of changes in attitudes towards stigmatised appearances over </w:t>
      </w:r>
      <w:proofErr w:type="gramStart"/>
      <w:r w:rsidR="00A83858" w:rsidRPr="00F61880">
        <w:rPr>
          <w:rFonts w:ascii="Times New Roman" w:hAnsi="Times New Roman" w:cs="Times New Roman"/>
          <w:sz w:val="24"/>
          <w:szCs w:val="24"/>
        </w:rPr>
        <w:t>time, or</w:t>
      </w:r>
      <w:proofErr w:type="gramEnd"/>
      <w:r w:rsidR="00A83858" w:rsidRPr="00F61880">
        <w:rPr>
          <w:rFonts w:ascii="Times New Roman" w:hAnsi="Times New Roman" w:cs="Times New Roman"/>
          <w:sz w:val="24"/>
          <w:szCs w:val="24"/>
        </w:rPr>
        <w:t xml:space="preserve"> could be a reflection of a different participatory sample.</w:t>
      </w:r>
      <w:r w:rsidRPr="00F61880">
        <w:rPr>
          <w:rFonts w:ascii="Times New Roman" w:hAnsi="Times New Roman" w:cs="Times New Roman"/>
          <w:sz w:val="24"/>
          <w:szCs w:val="24"/>
        </w:rPr>
        <w:t xml:space="preserve"> </w:t>
      </w:r>
    </w:p>
    <w:p w14:paraId="0FC35160" w14:textId="7CC48786" w:rsidR="00524250" w:rsidRPr="00F61880" w:rsidRDefault="00D215F7" w:rsidP="00D215F7">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Furthermore, as well as research in this area being dated (</w:t>
      </w:r>
      <w:r w:rsidR="00F82F6A" w:rsidRPr="00F61880">
        <w:rPr>
          <w:rFonts w:ascii="Times New Roman" w:hAnsi="Times New Roman" w:cs="Times New Roman"/>
          <w:sz w:val="24"/>
          <w:szCs w:val="24"/>
        </w:rPr>
        <w:t xml:space="preserve">Dion, 1973; </w:t>
      </w:r>
      <w:r w:rsidRPr="00F61880">
        <w:rPr>
          <w:rFonts w:ascii="Times New Roman" w:hAnsi="Times New Roman" w:cs="Times New Roman"/>
          <w:sz w:val="24"/>
          <w:szCs w:val="24"/>
        </w:rPr>
        <w:t xml:space="preserve">Richardson et al., 1961; </w:t>
      </w:r>
      <w:proofErr w:type="spellStart"/>
      <w:r w:rsidRPr="00F61880">
        <w:rPr>
          <w:rFonts w:ascii="Times New Roman" w:hAnsi="Times New Roman" w:cs="Times New Roman"/>
          <w:sz w:val="24"/>
          <w:szCs w:val="24"/>
        </w:rPr>
        <w:t>Sigelman</w:t>
      </w:r>
      <w:proofErr w:type="spellEnd"/>
      <w:r w:rsidRPr="00F61880">
        <w:rPr>
          <w:rFonts w:ascii="Times New Roman" w:hAnsi="Times New Roman" w:cs="Times New Roman"/>
          <w:sz w:val="24"/>
          <w:szCs w:val="24"/>
        </w:rPr>
        <w:t xml:space="preserve">, Thomas &amp; Whitworth, 1986), studies often only compare a small number of socially stigmatised groups, for example; weight bias (Cramer &amp; </w:t>
      </w:r>
      <w:proofErr w:type="spellStart"/>
      <w:r w:rsidRPr="00F61880">
        <w:rPr>
          <w:rFonts w:ascii="Times New Roman" w:hAnsi="Times New Roman" w:cs="Times New Roman"/>
          <w:sz w:val="24"/>
          <w:szCs w:val="24"/>
        </w:rPr>
        <w:t>Steinwert</w:t>
      </w:r>
      <w:proofErr w:type="spellEnd"/>
      <w:r w:rsidRPr="00F61880">
        <w:rPr>
          <w:rFonts w:ascii="Times New Roman" w:hAnsi="Times New Roman" w:cs="Times New Roman"/>
          <w:sz w:val="24"/>
          <w:szCs w:val="24"/>
        </w:rPr>
        <w:t>, 1998), weight</w:t>
      </w:r>
      <w:r w:rsidR="00EF0289" w:rsidRPr="00F61880">
        <w:rPr>
          <w:rFonts w:ascii="Times New Roman" w:hAnsi="Times New Roman" w:cs="Times New Roman"/>
          <w:sz w:val="24"/>
          <w:szCs w:val="24"/>
        </w:rPr>
        <w:t xml:space="preserve"> and disability bias (Harrison et al.</w:t>
      </w:r>
      <w:r w:rsidRPr="00F61880">
        <w:rPr>
          <w:rFonts w:ascii="Times New Roman" w:hAnsi="Times New Roman" w:cs="Times New Roman"/>
          <w:sz w:val="24"/>
          <w:szCs w:val="24"/>
        </w:rPr>
        <w:t>, 2016), and stigma towards facial differences (</w:t>
      </w:r>
      <w:proofErr w:type="spellStart"/>
      <w:r w:rsidRPr="00F61880">
        <w:rPr>
          <w:rFonts w:ascii="Times New Roman" w:hAnsi="Times New Roman" w:cs="Times New Roman"/>
          <w:sz w:val="24"/>
          <w:szCs w:val="24"/>
        </w:rPr>
        <w:t>Masnari</w:t>
      </w:r>
      <w:proofErr w:type="spellEnd"/>
      <w:r w:rsidRPr="00F61880">
        <w:rPr>
          <w:rFonts w:ascii="Times New Roman" w:hAnsi="Times New Roman" w:cs="Times New Roman"/>
          <w:sz w:val="24"/>
          <w:szCs w:val="24"/>
        </w:rPr>
        <w:t xml:space="preserve"> et al., 2013). Notably, one recent study by </w:t>
      </w:r>
      <w:proofErr w:type="spellStart"/>
      <w:r w:rsidRPr="00F61880">
        <w:rPr>
          <w:rFonts w:ascii="Times New Roman" w:hAnsi="Times New Roman" w:cs="Times New Roman"/>
          <w:sz w:val="24"/>
          <w:szCs w:val="24"/>
        </w:rPr>
        <w:t>Charsley</w:t>
      </w:r>
      <w:proofErr w:type="spellEnd"/>
      <w:r w:rsidRPr="00F61880">
        <w:rPr>
          <w:rFonts w:ascii="Times New Roman" w:hAnsi="Times New Roman" w:cs="Times New Roman"/>
          <w:sz w:val="24"/>
          <w:szCs w:val="24"/>
        </w:rPr>
        <w:t xml:space="preserve">, Collins, &amp; Hill (2018) compared young children’s (aged 4-7 years) </w:t>
      </w:r>
      <w:r w:rsidR="0014185D" w:rsidRPr="00F61880">
        <w:rPr>
          <w:rFonts w:ascii="Times New Roman" w:hAnsi="Times New Roman" w:cs="Times New Roman"/>
          <w:sz w:val="24"/>
          <w:szCs w:val="24"/>
        </w:rPr>
        <w:t>perceptions</w:t>
      </w:r>
      <w:r w:rsidRPr="00F61880">
        <w:rPr>
          <w:rFonts w:ascii="Times New Roman" w:hAnsi="Times New Roman" w:cs="Times New Roman"/>
          <w:sz w:val="24"/>
          <w:szCs w:val="24"/>
        </w:rPr>
        <w:t xml:space="preserve"> </w:t>
      </w:r>
      <w:r w:rsidR="0014185D" w:rsidRPr="00F61880">
        <w:rPr>
          <w:rFonts w:ascii="Times New Roman" w:hAnsi="Times New Roman" w:cs="Times New Roman"/>
          <w:sz w:val="24"/>
          <w:szCs w:val="24"/>
        </w:rPr>
        <w:t xml:space="preserve">(e.g., whether they would </w:t>
      </w:r>
      <w:r w:rsidR="00F82F6A" w:rsidRPr="00F61880">
        <w:rPr>
          <w:rFonts w:ascii="Times New Roman" w:hAnsi="Times New Roman" w:cs="Times New Roman"/>
          <w:sz w:val="24"/>
          <w:szCs w:val="24"/>
        </w:rPr>
        <w:t>reject someone as a friend</w:t>
      </w:r>
      <w:r w:rsidR="0014185D" w:rsidRPr="00F61880">
        <w:rPr>
          <w:rFonts w:ascii="Times New Roman" w:hAnsi="Times New Roman" w:cs="Times New Roman"/>
          <w:sz w:val="24"/>
          <w:szCs w:val="24"/>
        </w:rPr>
        <w:t xml:space="preserve">) </w:t>
      </w:r>
      <w:r w:rsidRPr="00F61880">
        <w:rPr>
          <w:rFonts w:ascii="Times New Roman" w:hAnsi="Times New Roman" w:cs="Times New Roman"/>
          <w:sz w:val="24"/>
          <w:szCs w:val="24"/>
        </w:rPr>
        <w:t>towards ch</w:t>
      </w:r>
      <w:r w:rsidR="00DC2FFF" w:rsidRPr="00F61880">
        <w:rPr>
          <w:rFonts w:ascii="Times New Roman" w:hAnsi="Times New Roman" w:cs="Times New Roman"/>
          <w:sz w:val="24"/>
          <w:szCs w:val="24"/>
        </w:rPr>
        <w:t>aracters</w:t>
      </w:r>
      <w:r w:rsidRPr="00F61880">
        <w:rPr>
          <w:rFonts w:ascii="Times New Roman" w:hAnsi="Times New Roman" w:cs="Times New Roman"/>
          <w:sz w:val="24"/>
          <w:szCs w:val="24"/>
        </w:rPr>
        <w:t xml:space="preserve"> who were a ‘typical’ weight, higher weight, opposite gender and in a wheelchair. </w:t>
      </w:r>
      <w:r w:rsidR="00C16D7A" w:rsidRPr="00F61880">
        <w:rPr>
          <w:rFonts w:ascii="Times New Roman" w:hAnsi="Times New Roman" w:cs="Times New Roman"/>
          <w:sz w:val="24"/>
          <w:szCs w:val="24"/>
        </w:rPr>
        <w:t xml:space="preserve">The findings </w:t>
      </w:r>
      <w:r w:rsidR="001A2930" w:rsidRPr="00F61880">
        <w:rPr>
          <w:rFonts w:ascii="Times New Roman" w:hAnsi="Times New Roman" w:cs="Times New Roman"/>
          <w:sz w:val="24"/>
          <w:szCs w:val="24"/>
        </w:rPr>
        <w:t>highlight</w:t>
      </w:r>
      <w:r w:rsidR="00DC2FFF" w:rsidRPr="00F61880">
        <w:rPr>
          <w:rFonts w:ascii="Times New Roman" w:hAnsi="Times New Roman" w:cs="Times New Roman"/>
          <w:sz w:val="24"/>
          <w:szCs w:val="24"/>
        </w:rPr>
        <w:t xml:space="preserve"> children were more likely to reject the opposite gender character than to reject the character of higher weight. The authors conclude that </w:t>
      </w:r>
      <w:r w:rsidR="00B3725F" w:rsidRPr="00F61880">
        <w:rPr>
          <w:rFonts w:ascii="Times New Roman" w:hAnsi="Times New Roman" w:cs="Times New Roman"/>
          <w:sz w:val="24"/>
          <w:szCs w:val="24"/>
        </w:rPr>
        <w:t xml:space="preserve">children’s </w:t>
      </w:r>
      <w:r w:rsidR="00DC2FFF" w:rsidRPr="00F61880">
        <w:rPr>
          <w:rFonts w:ascii="Times New Roman" w:hAnsi="Times New Roman" w:cs="Times New Roman"/>
          <w:sz w:val="24"/>
          <w:szCs w:val="24"/>
        </w:rPr>
        <w:t xml:space="preserve">negativity towards higher weight is </w:t>
      </w:r>
      <w:r w:rsidR="00B3725F" w:rsidRPr="00F61880">
        <w:rPr>
          <w:rFonts w:ascii="Times New Roman" w:hAnsi="Times New Roman" w:cs="Times New Roman"/>
          <w:sz w:val="24"/>
          <w:szCs w:val="24"/>
        </w:rPr>
        <w:t>perhaps overinflated by failure to consider other socially stigmatised appearances (</w:t>
      </w:r>
      <w:proofErr w:type="spellStart"/>
      <w:r w:rsidR="00B3725F" w:rsidRPr="00F61880">
        <w:rPr>
          <w:rFonts w:ascii="Times New Roman" w:hAnsi="Times New Roman" w:cs="Times New Roman"/>
          <w:sz w:val="24"/>
          <w:szCs w:val="24"/>
        </w:rPr>
        <w:t>Charsley</w:t>
      </w:r>
      <w:proofErr w:type="spellEnd"/>
      <w:r w:rsidR="00B70333" w:rsidRPr="00F61880">
        <w:rPr>
          <w:rFonts w:ascii="Times New Roman" w:hAnsi="Times New Roman" w:cs="Times New Roman"/>
          <w:sz w:val="24"/>
          <w:szCs w:val="24"/>
        </w:rPr>
        <w:t xml:space="preserve"> et al., </w:t>
      </w:r>
      <w:r w:rsidR="00B3725F" w:rsidRPr="00F61880">
        <w:rPr>
          <w:rFonts w:ascii="Times New Roman" w:hAnsi="Times New Roman" w:cs="Times New Roman"/>
          <w:sz w:val="24"/>
          <w:szCs w:val="24"/>
        </w:rPr>
        <w:t>2018).</w:t>
      </w:r>
      <w:r w:rsidR="00E73234" w:rsidRPr="00F61880">
        <w:rPr>
          <w:rFonts w:ascii="Times New Roman" w:hAnsi="Times New Roman" w:cs="Times New Roman"/>
          <w:sz w:val="24"/>
          <w:szCs w:val="24"/>
        </w:rPr>
        <w:t xml:space="preserve"> </w:t>
      </w:r>
      <w:r w:rsidR="008E7EBF" w:rsidRPr="00F61880">
        <w:rPr>
          <w:rFonts w:ascii="Times New Roman" w:hAnsi="Times New Roman" w:cs="Times New Roman"/>
          <w:sz w:val="24"/>
          <w:szCs w:val="24"/>
        </w:rPr>
        <w:t>Collectively,</w:t>
      </w:r>
      <w:r w:rsidR="00350D95" w:rsidRPr="00F61880">
        <w:rPr>
          <w:rFonts w:ascii="Times New Roman" w:hAnsi="Times New Roman" w:cs="Times New Roman"/>
          <w:sz w:val="24"/>
          <w:szCs w:val="24"/>
        </w:rPr>
        <w:t xml:space="preserve"> t</w:t>
      </w:r>
      <w:r w:rsidR="008E7EBF" w:rsidRPr="00F61880">
        <w:rPr>
          <w:rFonts w:ascii="Times New Roman" w:hAnsi="Times New Roman" w:cs="Times New Roman"/>
          <w:sz w:val="24"/>
          <w:szCs w:val="24"/>
        </w:rPr>
        <w:t xml:space="preserve">hese studies are a useful addition to the research regarding </w:t>
      </w:r>
      <w:r w:rsidR="00350D95" w:rsidRPr="00F61880">
        <w:rPr>
          <w:rFonts w:ascii="Times New Roman" w:hAnsi="Times New Roman" w:cs="Times New Roman"/>
          <w:sz w:val="24"/>
          <w:szCs w:val="24"/>
        </w:rPr>
        <w:t xml:space="preserve">children’s </w:t>
      </w:r>
      <w:r w:rsidR="00061457" w:rsidRPr="00F61880">
        <w:rPr>
          <w:rFonts w:ascii="Times New Roman" w:hAnsi="Times New Roman" w:cs="Times New Roman"/>
          <w:sz w:val="24"/>
          <w:szCs w:val="24"/>
        </w:rPr>
        <w:t>stigma towards various appearances</w:t>
      </w:r>
      <w:r w:rsidR="008E7EBF" w:rsidRPr="00F61880">
        <w:rPr>
          <w:rFonts w:ascii="Times New Roman" w:hAnsi="Times New Roman" w:cs="Times New Roman"/>
          <w:sz w:val="24"/>
          <w:szCs w:val="24"/>
        </w:rPr>
        <w:t xml:space="preserve">. However, </w:t>
      </w:r>
      <w:r w:rsidR="00315BCC" w:rsidRPr="00F61880">
        <w:rPr>
          <w:rFonts w:ascii="Times New Roman" w:hAnsi="Times New Roman" w:cs="Times New Roman"/>
          <w:sz w:val="24"/>
          <w:szCs w:val="24"/>
        </w:rPr>
        <w:t xml:space="preserve">the inconsistent conclusions highlight </w:t>
      </w:r>
      <w:r w:rsidR="00524250" w:rsidRPr="00F61880">
        <w:rPr>
          <w:rFonts w:ascii="Times New Roman" w:hAnsi="Times New Roman" w:cs="Times New Roman"/>
          <w:sz w:val="24"/>
          <w:szCs w:val="24"/>
        </w:rPr>
        <w:t xml:space="preserve">a clear need to further evaluate children’s attitudes towards </w:t>
      </w:r>
      <w:r w:rsidR="00D7566A" w:rsidRPr="00F61880">
        <w:rPr>
          <w:rFonts w:ascii="Times New Roman" w:hAnsi="Times New Roman" w:cs="Times New Roman"/>
          <w:sz w:val="24"/>
          <w:szCs w:val="24"/>
        </w:rPr>
        <w:t>a range of socially stigmatised appearances</w:t>
      </w:r>
      <w:r w:rsidR="00524250" w:rsidRPr="00F61880">
        <w:rPr>
          <w:rFonts w:ascii="Times New Roman" w:hAnsi="Times New Roman" w:cs="Times New Roman"/>
          <w:sz w:val="24"/>
          <w:szCs w:val="24"/>
        </w:rPr>
        <w:t xml:space="preserve">. </w:t>
      </w:r>
    </w:p>
    <w:p w14:paraId="073198A8" w14:textId="6F72F6E4" w:rsidR="00D215F7" w:rsidRPr="00F61880" w:rsidRDefault="00D215F7" w:rsidP="00044290">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 xml:space="preserve">The risk of stigmatisation from others is an important concern of children with an appearance that significantly deviates from the ‘norm.’ </w:t>
      </w:r>
      <w:r w:rsidR="00CC35F0" w:rsidRPr="00F61880">
        <w:rPr>
          <w:rFonts w:ascii="Times New Roman" w:hAnsi="Times New Roman" w:cs="Times New Roman"/>
          <w:sz w:val="24"/>
          <w:szCs w:val="24"/>
        </w:rPr>
        <w:t xml:space="preserve">Appearance </w:t>
      </w:r>
      <w:r w:rsidR="00DA23D5" w:rsidRPr="00F61880">
        <w:rPr>
          <w:rFonts w:ascii="Times New Roman" w:hAnsi="Times New Roman" w:cs="Times New Roman"/>
          <w:sz w:val="24"/>
          <w:szCs w:val="24"/>
        </w:rPr>
        <w:t xml:space="preserve">is identified as an </w:t>
      </w:r>
      <w:r w:rsidR="00CB732E" w:rsidRPr="00F61880">
        <w:rPr>
          <w:rFonts w:ascii="Times New Roman" w:hAnsi="Times New Roman" w:cs="Times New Roman"/>
          <w:sz w:val="24"/>
          <w:szCs w:val="24"/>
        </w:rPr>
        <w:t xml:space="preserve">important component of stigma, </w:t>
      </w:r>
      <w:r w:rsidR="004C5648" w:rsidRPr="00F61880">
        <w:rPr>
          <w:rFonts w:ascii="Times New Roman" w:hAnsi="Times New Roman" w:cs="Times New Roman"/>
          <w:sz w:val="24"/>
          <w:szCs w:val="24"/>
        </w:rPr>
        <w:t xml:space="preserve">with </w:t>
      </w:r>
      <w:r w:rsidR="005D14FA" w:rsidRPr="00F61880">
        <w:rPr>
          <w:rFonts w:ascii="Times New Roman" w:hAnsi="Times New Roman" w:cs="Times New Roman"/>
          <w:sz w:val="24"/>
          <w:szCs w:val="24"/>
        </w:rPr>
        <w:t xml:space="preserve">aesthetics </w:t>
      </w:r>
      <w:r w:rsidR="00C41F21" w:rsidRPr="00F61880">
        <w:rPr>
          <w:rFonts w:ascii="Times New Roman" w:hAnsi="Times New Roman" w:cs="Times New Roman"/>
          <w:sz w:val="24"/>
          <w:szCs w:val="24"/>
        </w:rPr>
        <w:t>(</w:t>
      </w:r>
      <w:r w:rsidR="00F50350" w:rsidRPr="00F61880">
        <w:rPr>
          <w:rFonts w:ascii="Times New Roman" w:hAnsi="Times New Roman" w:cs="Times New Roman"/>
          <w:sz w:val="24"/>
          <w:szCs w:val="24"/>
        </w:rPr>
        <w:t xml:space="preserve">i.e., </w:t>
      </w:r>
      <w:proofErr w:type="gramStart"/>
      <w:r w:rsidR="004E7A8F" w:rsidRPr="00F61880">
        <w:rPr>
          <w:rFonts w:ascii="Times New Roman" w:hAnsi="Times New Roman" w:cs="Times New Roman"/>
          <w:sz w:val="24"/>
          <w:szCs w:val="24"/>
        </w:rPr>
        <w:t>others</w:t>
      </w:r>
      <w:proofErr w:type="gramEnd"/>
      <w:r w:rsidR="004E7A8F" w:rsidRPr="00F61880">
        <w:rPr>
          <w:rFonts w:ascii="Times New Roman" w:hAnsi="Times New Roman" w:cs="Times New Roman"/>
          <w:sz w:val="24"/>
          <w:szCs w:val="24"/>
        </w:rPr>
        <w:t xml:space="preserve"> reactions to the </w:t>
      </w:r>
      <w:r w:rsidR="00F50350" w:rsidRPr="00F61880">
        <w:rPr>
          <w:rFonts w:ascii="Times New Roman" w:hAnsi="Times New Roman" w:cs="Times New Roman"/>
          <w:sz w:val="24"/>
          <w:szCs w:val="24"/>
        </w:rPr>
        <w:t>stigma</w:t>
      </w:r>
      <w:r w:rsidR="00C41F21" w:rsidRPr="00F61880">
        <w:rPr>
          <w:rFonts w:ascii="Times New Roman" w:hAnsi="Times New Roman" w:cs="Times New Roman"/>
          <w:sz w:val="24"/>
          <w:szCs w:val="24"/>
        </w:rPr>
        <w:t>)</w:t>
      </w:r>
      <w:r w:rsidR="00081D48" w:rsidRPr="00F61880">
        <w:rPr>
          <w:rFonts w:ascii="Times New Roman" w:hAnsi="Times New Roman" w:cs="Times New Roman"/>
          <w:sz w:val="24"/>
          <w:szCs w:val="24"/>
        </w:rPr>
        <w:t xml:space="preserve"> and </w:t>
      </w:r>
      <w:r w:rsidR="0069201C" w:rsidRPr="00F61880">
        <w:rPr>
          <w:rFonts w:ascii="Times New Roman" w:hAnsi="Times New Roman" w:cs="Times New Roman"/>
          <w:sz w:val="24"/>
          <w:szCs w:val="24"/>
        </w:rPr>
        <w:lastRenderedPageBreak/>
        <w:t xml:space="preserve">concealability (i.e., the extent to which a stigma is visible to others) </w:t>
      </w:r>
      <w:r w:rsidR="00294BC1" w:rsidRPr="00F61880">
        <w:rPr>
          <w:rFonts w:ascii="Times New Roman" w:hAnsi="Times New Roman" w:cs="Times New Roman"/>
          <w:sz w:val="24"/>
          <w:szCs w:val="24"/>
        </w:rPr>
        <w:t xml:space="preserve">outlined </w:t>
      </w:r>
      <w:r w:rsidR="004C5648" w:rsidRPr="00F61880">
        <w:rPr>
          <w:rFonts w:ascii="Times New Roman" w:hAnsi="Times New Roman" w:cs="Times New Roman"/>
          <w:sz w:val="24"/>
          <w:szCs w:val="24"/>
        </w:rPr>
        <w:t>as</w:t>
      </w:r>
      <w:r w:rsidR="005D1C07" w:rsidRPr="00F61880">
        <w:rPr>
          <w:rFonts w:ascii="Times New Roman" w:hAnsi="Times New Roman" w:cs="Times New Roman"/>
          <w:sz w:val="24"/>
          <w:szCs w:val="24"/>
        </w:rPr>
        <w:t xml:space="preserve"> </w:t>
      </w:r>
      <w:r w:rsidR="004C5648" w:rsidRPr="00F61880">
        <w:rPr>
          <w:rFonts w:ascii="Times New Roman" w:hAnsi="Times New Roman" w:cs="Times New Roman"/>
          <w:sz w:val="24"/>
          <w:szCs w:val="24"/>
        </w:rPr>
        <w:t xml:space="preserve">key </w:t>
      </w:r>
      <w:r w:rsidR="000B59BF" w:rsidRPr="00F61880">
        <w:rPr>
          <w:rFonts w:ascii="Times New Roman" w:hAnsi="Times New Roman" w:cs="Times New Roman"/>
          <w:sz w:val="24"/>
          <w:szCs w:val="24"/>
        </w:rPr>
        <w:t xml:space="preserve">theoretical </w:t>
      </w:r>
      <w:r w:rsidR="00EA6E95" w:rsidRPr="00F61880">
        <w:rPr>
          <w:rFonts w:ascii="Times New Roman" w:hAnsi="Times New Roman" w:cs="Times New Roman"/>
          <w:sz w:val="24"/>
          <w:szCs w:val="24"/>
        </w:rPr>
        <w:t>dimensions</w:t>
      </w:r>
      <w:r w:rsidR="00F13354" w:rsidRPr="00F61880">
        <w:rPr>
          <w:rFonts w:ascii="Times New Roman" w:hAnsi="Times New Roman" w:cs="Times New Roman"/>
          <w:sz w:val="24"/>
          <w:szCs w:val="24"/>
        </w:rPr>
        <w:t xml:space="preserve"> </w:t>
      </w:r>
      <w:r w:rsidR="00EA6E95" w:rsidRPr="00F61880">
        <w:rPr>
          <w:rFonts w:ascii="Times New Roman" w:hAnsi="Times New Roman" w:cs="Times New Roman"/>
          <w:sz w:val="24"/>
          <w:szCs w:val="24"/>
        </w:rPr>
        <w:t>(</w:t>
      </w:r>
      <w:r w:rsidR="005D1C07" w:rsidRPr="00F61880">
        <w:rPr>
          <w:rFonts w:ascii="Times New Roman" w:hAnsi="Times New Roman" w:cs="Times New Roman"/>
          <w:sz w:val="24"/>
          <w:szCs w:val="24"/>
        </w:rPr>
        <w:t>Jones et al.</w:t>
      </w:r>
      <w:r w:rsidR="00EA6E95" w:rsidRPr="00F61880">
        <w:rPr>
          <w:rFonts w:ascii="Times New Roman" w:hAnsi="Times New Roman" w:cs="Times New Roman"/>
          <w:sz w:val="24"/>
          <w:szCs w:val="24"/>
        </w:rPr>
        <w:t xml:space="preserve">, </w:t>
      </w:r>
      <w:r w:rsidR="005D1C07" w:rsidRPr="00F61880">
        <w:rPr>
          <w:rFonts w:ascii="Times New Roman" w:hAnsi="Times New Roman" w:cs="Times New Roman"/>
          <w:sz w:val="24"/>
          <w:szCs w:val="24"/>
        </w:rPr>
        <w:t>1984</w:t>
      </w:r>
      <w:r w:rsidR="00294BC1" w:rsidRPr="00F61880">
        <w:rPr>
          <w:rFonts w:ascii="Times New Roman" w:hAnsi="Times New Roman" w:cs="Times New Roman"/>
          <w:sz w:val="24"/>
          <w:szCs w:val="24"/>
        </w:rPr>
        <w:t>)</w:t>
      </w:r>
      <w:r w:rsidR="00067A7D" w:rsidRPr="00F61880">
        <w:rPr>
          <w:rFonts w:ascii="Times New Roman" w:hAnsi="Times New Roman" w:cs="Times New Roman"/>
          <w:sz w:val="24"/>
          <w:szCs w:val="24"/>
        </w:rPr>
        <w:t>.</w:t>
      </w:r>
      <w:r w:rsidR="0069201C" w:rsidRPr="00F61880">
        <w:rPr>
          <w:rFonts w:ascii="Times New Roman" w:hAnsi="Times New Roman" w:cs="Times New Roman"/>
          <w:sz w:val="24"/>
          <w:szCs w:val="24"/>
        </w:rPr>
        <w:t xml:space="preserve"> </w:t>
      </w:r>
      <w:r w:rsidRPr="00F61880">
        <w:rPr>
          <w:rFonts w:ascii="Times New Roman" w:hAnsi="Times New Roman" w:cs="Times New Roman"/>
          <w:sz w:val="24"/>
          <w:szCs w:val="24"/>
        </w:rPr>
        <w:t>Historically, research regarding appearance–based stigma has predominantly taken a medical model approach, focusing mainly on negative effects and reducing psychological distress for the stigmatised individual (Rumsey &amp; Harcourt, 2004).</w:t>
      </w:r>
      <w:r w:rsidR="007473AC" w:rsidRPr="00F61880">
        <w:rPr>
          <w:rFonts w:ascii="Times New Roman" w:hAnsi="Times New Roman" w:cs="Times New Roman"/>
          <w:sz w:val="24"/>
          <w:szCs w:val="24"/>
        </w:rPr>
        <w:t xml:space="preserve"> The medical model of disability tends to focus on the individual who is in some way ‘different’, however the social model suggests that the problem of socially stigmatised appearances is situated within the attitudes of others</w:t>
      </w:r>
      <w:r w:rsidR="00493D52" w:rsidRPr="00F61880">
        <w:rPr>
          <w:rFonts w:ascii="Times New Roman" w:hAnsi="Times New Roman" w:cs="Times New Roman"/>
          <w:sz w:val="24"/>
          <w:szCs w:val="24"/>
        </w:rPr>
        <w:t>.</w:t>
      </w:r>
      <w:r w:rsidRPr="00F61880">
        <w:rPr>
          <w:rFonts w:ascii="Times New Roman" w:hAnsi="Times New Roman" w:cs="Times New Roman"/>
          <w:sz w:val="24"/>
          <w:szCs w:val="24"/>
        </w:rPr>
        <w:t xml:space="preserve"> </w:t>
      </w:r>
      <w:r w:rsidR="00960437" w:rsidRPr="00F61880">
        <w:rPr>
          <w:rFonts w:ascii="Times New Roman" w:hAnsi="Times New Roman" w:cs="Times New Roman"/>
          <w:sz w:val="24"/>
          <w:szCs w:val="24"/>
        </w:rPr>
        <w:t xml:space="preserve">The </w:t>
      </w:r>
      <w:r w:rsidR="009C176E" w:rsidRPr="00F61880">
        <w:rPr>
          <w:rFonts w:ascii="Times New Roman" w:hAnsi="Times New Roman" w:cs="Times New Roman"/>
          <w:sz w:val="24"/>
          <w:szCs w:val="24"/>
        </w:rPr>
        <w:t>challenge</w:t>
      </w:r>
      <w:r w:rsidR="00960437" w:rsidRPr="00F61880">
        <w:rPr>
          <w:rFonts w:ascii="Times New Roman" w:hAnsi="Times New Roman" w:cs="Times New Roman"/>
          <w:sz w:val="24"/>
          <w:szCs w:val="24"/>
        </w:rPr>
        <w:t xml:space="preserve"> of </w:t>
      </w:r>
      <w:r w:rsidR="00A77B72" w:rsidRPr="00F61880">
        <w:rPr>
          <w:rFonts w:ascii="Times New Roman" w:hAnsi="Times New Roman" w:cs="Times New Roman"/>
          <w:sz w:val="24"/>
          <w:szCs w:val="24"/>
        </w:rPr>
        <w:t>employing a</w:t>
      </w:r>
      <w:r w:rsidR="00FB4A2E" w:rsidRPr="00F61880">
        <w:rPr>
          <w:rFonts w:ascii="Times New Roman" w:hAnsi="Times New Roman" w:cs="Times New Roman"/>
          <w:sz w:val="24"/>
          <w:szCs w:val="24"/>
        </w:rPr>
        <w:t xml:space="preserve"> medical model is it perhaps over-</w:t>
      </w:r>
      <w:r w:rsidR="009C176E" w:rsidRPr="00F61880">
        <w:rPr>
          <w:rFonts w:ascii="Times New Roman" w:hAnsi="Times New Roman" w:cs="Times New Roman"/>
          <w:sz w:val="24"/>
          <w:szCs w:val="24"/>
        </w:rPr>
        <w:t>emphasises</w:t>
      </w:r>
      <w:r w:rsidR="00FB4A2E" w:rsidRPr="00F61880">
        <w:rPr>
          <w:rFonts w:ascii="Times New Roman" w:hAnsi="Times New Roman" w:cs="Times New Roman"/>
          <w:sz w:val="24"/>
          <w:szCs w:val="24"/>
        </w:rPr>
        <w:t xml:space="preserve"> the affected persons </w:t>
      </w:r>
      <w:r w:rsidR="00A46728" w:rsidRPr="00F61880">
        <w:rPr>
          <w:rFonts w:ascii="Times New Roman" w:hAnsi="Times New Roman" w:cs="Times New Roman"/>
          <w:sz w:val="24"/>
          <w:szCs w:val="24"/>
        </w:rPr>
        <w:t>appearance difference</w:t>
      </w:r>
      <w:r w:rsidR="005B564B" w:rsidRPr="00F61880">
        <w:rPr>
          <w:rFonts w:ascii="Times New Roman" w:hAnsi="Times New Roman" w:cs="Times New Roman"/>
          <w:sz w:val="24"/>
          <w:szCs w:val="24"/>
        </w:rPr>
        <w:t>,</w:t>
      </w:r>
      <w:r w:rsidR="0030124B" w:rsidRPr="00F61880">
        <w:rPr>
          <w:rFonts w:ascii="Times New Roman" w:hAnsi="Times New Roman" w:cs="Times New Roman"/>
          <w:sz w:val="24"/>
          <w:szCs w:val="24"/>
        </w:rPr>
        <w:t xml:space="preserve"> thereby </w:t>
      </w:r>
      <w:r w:rsidR="00551CE4" w:rsidRPr="00F61880">
        <w:rPr>
          <w:rFonts w:ascii="Times New Roman" w:hAnsi="Times New Roman" w:cs="Times New Roman"/>
          <w:sz w:val="24"/>
          <w:szCs w:val="24"/>
        </w:rPr>
        <w:t>highlighting others homogeneity</w:t>
      </w:r>
      <w:r w:rsidR="000868C0" w:rsidRPr="00F61880">
        <w:rPr>
          <w:rFonts w:ascii="Times New Roman" w:hAnsi="Times New Roman" w:cs="Times New Roman"/>
          <w:sz w:val="24"/>
          <w:szCs w:val="24"/>
        </w:rPr>
        <w:t xml:space="preserve"> (Rumsey &amp; Harcourt, 2007)</w:t>
      </w:r>
      <w:r w:rsidR="00551CE4" w:rsidRPr="00F61880">
        <w:rPr>
          <w:rFonts w:ascii="Times New Roman" w:hAnsi="Times New Roman" w:cs="Times New Roman"/>
          <w:sz w:val="24"/>
          <w:szCs w:val="24"/>
        </w:rPr>
        <w:t>.</w:t>
      </w:r>
      <w:r w:rsidR="005B564B" w:rsidRPr="00F61880">
        <w:rPr>
          <w:rFonts w:ascii="Times New Roman" w:hAnsi="Times New Roman" w:cs="Times New Roman"/>
          <w:sz w:val="24"/>
          <w:szCs w:val="24"/>
        </w:rPr>
        <w:t xml:space="preserve"> </w:t>
      </w:r>
      <w:r w:rsidR="00551CE4" w:rsidRPr="00F61880">
        <w:rPr>
          <w:rFonts w:ascii="Times New Roman" w:hAnsi="Times New Roman" w:cs="Times New Roman"/>
          <w:sz w:val="24"/>
          <w:szCs w:val="24"/>
        </w:rPr>
        <w:t>T</w:t>
      </w:r>
      <w:r w:rsidR="00D60CE8" w:rsidRPr="00F61880">
        <w:rPr>
          <w:rFonts w:ascii="Times New Roman" w:hAnsi="Times New Roman" w:cs="Times New Roman"/>
          <w:sz w:val="24"/>
          <w:szCs w:val="24"/>
        </w:rPr>
        <w:t>h</w:t>
      </w:r>
      <w:r w:rsidR="000472FE" w:rsidRPr="00F61880">
        <w:rPr>
          <w:rFonts w:ascii="Times New Roman" w:hAnsi="Times New Roman" w:cs="Times New Roman"/>
          <w:sz w:val="24"/>
          <w:szCs w:val="24"/>
        </w:rPr>
        <w:t>erefore,</w:t>
      </w:r>
      <w:r w:rsidR="00D60CE8" w:rsidRPr="00F61880">
        <w:rPr>
          <w:rFonts w:ascii="Times New Roman" w:hAnsi="Times New Roman" w:cs="Times New Roman"/>
          <w:sz w:val="24"/>
          <w:szCs w:val="24"/>
        </w:rPr>
        <w:t xml:space="preserve"> </w:t>
      </w:r>
      <w:r w:rsidR="00621790" w:rsidRPr="00F61880">
        <w:rPr>
          <w:rFonts w:ascii="Times New Roman" w:hAnsi="Times New Roman" w:cs="Times New Roman"/>
          <w:sz w:val="24"/>
          <w:szCs w:val="24"/>
        </w:rPr>
        <w:t xml:space="preserve">the focus on </w:t>
      </w:r>
      <w:r w:rsidR="005B5D82" w:rsidRPr="00F61880">
        <w:rPr>
          <w:rFonts w:ascii="Times New Roman" w:hAnsi="Times New Roman" w:cs="Times New Roman"/>
          <w:sz w:val="24"/>
          <w:szCs w:val="24"/>
        </w:rPr>
        <w:t xml:space="preserve">promoting acceptance </w:t>
      </w:r>
      <w:r w:rsidR="00D517AC" w:rsidRPr="00F61880">
        <w:rPr>
          <w:rFonts w:ascii="Times New Roman" w:hAnsi="Times New Roman" w:cs="Times New Roman"/>
          <w:sz w:val="24"/>
          <w:szCs w:val="24"/>
        </w:rPr>
        <w:t xml:space="preserve">towards stigmatised appearances </w:t>
      </w:r>
      <w:r w:rsidR="005B5D82" w:rsidRPr="00F61880">
        <w:rPr>
          <w:rFonts w:ascii="Times New Roman" w:hAnsi="Times New Roman" w:cs="Times New Roman"/>
          <w:sz w:val="24"/>
          <w:szCs w:val="24"/>
        </w:rPr>
        <w:t xml:space="preserve">in others </w:t>
      </w:r>
      <w:r w:rsidR="00A35752" w:rsidRPr="00F61880">
        <w:rPr>
          <w:rFonts w:ascii="Times New Roman" w:hAnsi="Times New Roman" w:cs="Times New Roman"/>
          <w:sz w:val="24"/>
          <w:szCs w:val="24"/>
        </w:rPr>
        <w:t>can provide</w:t>
      </w:r>
      <w:r w:rsidR="00123841" w:rsidRPr="00F61880">
        <w:rPr>
          <w:rFonts w:ascii="Times New Roman" w:hAnsi="Times New Roman" w:cs="Times New Roman"/>
          <w:sz w:val="24"/>
          <w:szCs w:val="24"/>
        </w:rPr>
        <w:t xml:space="preserve"> a </w:t>
      </w:r>
      <w:r w:rsidR="002A72BA" w:rsidRPr="00F61880">
        <w:rPr>
          <w:rFonts w:ascii="Times New Roman" w:hAnsi="Times New Roman" w:cs="Times New Roman"/>
          <w:sz w:val="24"/>
          <w:szCs w:val="24"/>
        </w:rPr>
        <w:t xml:space="preserve">more </w:t>
      </w:r>
      <w:r w:rsidR="00123841" w:rsidRPr="00F61880">
        <w:rPr>
          <w:rFonts w:ascii="Times New Roman" w:hAnsi="Times New Roman" w:cs="Times New Roman"/>
          <w:sz w:val="24"/>
          <w:szCs w:val="24"/>
        </w:rPr>
        <w:t>helpful</w:t>
      </w:r>
      <w:r w:rsidR="00551CE4" w:rsidRPr="00F61880">
        <w:rPr>
          <w:rFonts w:ascii="Times New Roman" w:hAnsi="Times New Roman" w:cs="Times New Roman"/>
          <w:sz w:val="24"/>
          <w:szCs w:val="24"/>
        </w:rPr>
        <w:t xml:space="preserve"> and less pathologizing</w:t>
      </w:r>
      <w:r w:rsidR="00123841" w:rsidRPr="00F61880">
        <w:rPr>
          <w:rFonts w:ascii="Times New Roman" w:hAnsi="Times New Roman" w:cs="Times New Roman"/>
          <w:sz w:val="24"/>
          <w:szCs w:val="24"/>
        </w:rPr>
        <w:t xml:space="preserve"> approach</w:t>
      </w:r>
      <w:r w:rsidR="000868C0" w:rsidRPr="00F61880">
        <w:rPr>
          <w:rFonts w:ascii="Times New Roman" w:hAnsi="Times New Roman" w:cs="Times New Roman"/>
          <w:sz w:val="24"/>
          <w:szCs w:val="24"/>
        </w:rPr>
        <w:t xml:space="preserve">. </w:t>
      </w:r>
      <w:r w:rsidR="003271F1" w:rsidRPr="00F61880">
        <w:rPr>
          <w:rFonts w:ascii="Times New Roman" w:hAnsi="Times New Roman" w:cs="Times New Roman"/>
          <w:sz w:val="24"/>
          <w:szCs w:val="24"/>
        </w:rPr>
        <w:t xml:space="preserve">Although </w:t>
      </w:r>
      <w:r w:rsidR="00BE35F3" w:rsidRPr="00F61880">
        <w:rPr>
          <w:rFonts w:ascii="Times New Roman" w:hAnsi="Times New Roman" w:cs="Times New Roman"/>
          <w:sz w:val="24"/>
          <w:szCs w:val="24"/>
        </w:rPr>
        <w:t>some</w:t>
      </w:r>
      <w:r w:rsidR="003271F1" w:rsidRPr="00F61880">
        <w:rPr>
          <w:rFonts w:ascii="Times New Roman" w:hAnsi="Times New Roman" w:cs="Times New Roman"/>
          <w:sz w:val="24"/>
          <w:szCs w:val="24"/>
        </w:rPr>
        <w:t xml:space="preserve"> interventions aim</w:t>
      </w:r>
      <w:r w:rsidR="00DF546F" w:rsidRPr="00F61880">
        <w:rPr>
          <w:rFonts w:ascii="Times New Roman" w:hAnsi="Times New Roman" w:cs="Times New Roman"/>
          <w:sz w:val="24"/>
          <w:szCs w:val="24"/>
        </w:rPr>
        <w:t>ing</w:t>
      </w:r>
      <w:r w:rsidR="003271F1" w:rsidRPr="00F61880">
        <w:rPr>
          <w:rFonts w:ascii="Times New Roman" w:hAnsi="Times New Roman" w:cs="Times New Roman"/>
          <w:sz w:val="24"/>
          <w:szCs w:val="24"/>
        </w:rPr>
        <w:t xml:space="preserve"> to tackle </w:t>
      </w:r>
      <w:r w:rsidR="00DE177B" w:rsidRPr="00F61880">
        <w:rPr>
          <w:rFonts w:ascii="Times New Roman" w:hAnsi="Times New Roman" w:cs="Times New Roman"/>
          <w:sz w:val="24"/>
          <w:szCs w:val="24"/>
        </w:rPr>
        <w:t>appearance stigma in</w:t>
      </w:r>
      <w:r w:rsidR="006826DF" w:rsidRPr="00F61880">
        <w:rPr>
          <w:rFonts w:ascii="Times New Roman" w:hAnsi="Times New Roman" w:cs="Times New Roman"/>
          <w:sz w:val="24"/>
          <w:szCs w:val="24"/>
        </w:rPr>
        <w:t xml:space="preserve"> young</w:t>
      </w:r>
      <w:r w:rsidR="00DE177B" w:rsidRPr="00F61880">
        <w:rPr>
          <w:rFonts w:ascii="Times New Roman" w:hAnsi="Times New Roman" w:cs="Times New Roman"/>
          <w:sz w:val="24"/>
          <w:szCs w:val="24"/>
        </w:rPr>
        <w:t xml:space="preserve"> children</w:t>
      </w:r>
      <w:r w:rsidR="00BE35F3" w:rsidRPr="00F61880">
        <w:rPr>
          <w:rFonts w:ascii="Times New Roman" w:hAnsi="Times New Roman" w:cs="Times New Roman"/>
          <w:sz w:val="24"/>
          <w:szCs w:val="24"/>
        </w:rPr>
        <w:t xml:space="preserve"> have</w:t>
      </w:r>
      <w:r w:rsidR="00C02C15" w:rsidRPr="00F61880">
        <w:rPr>
          <w:rFonts w:ascii="Times New Roman" w:hAnsi="Times New Roman" w:cs="Times New Roman"/>
          <w:sz w:val="24"/>
          <w:szCs w:val="24"/>
        </w:rPr>
        <w:t xml:space="preserve"> successfully</w:t>
      </w:r>
      <w:r w:rsidR="00DE177B" w:rsidRPr="00F61880">
        <w:rPr>
          <w:rFonts w:ascii="Times New Roman" w:hAnsi="Times New Roman" w:cs="Times New Roman"/>
          <w:sz w:val="24"/>
          <w:szCs w:val="24"/>
        </w:rPr>
        <w:t xml:space="preserve"> utilis</w:t>
      </w:r>
      <w:r w:rsidR="00887196" w:rsidRPr="00F61880">
        <w:rPr>
          <w:rFonts w:ascii="Times New Roman" w:hAnsi="Times New Roman" w:cs="Times New Roman"/>
          <w:sz w:val="24"/>
          <w:szCs w:val="24"/>
        </w:rPr>
        <w:t>ed</w:t>
      </w:r>
      <w:r w:rsidR="00DE177B" w:rsidRPr="00F61880">
        <w:rPr>
          <w:rFonts w:ascii="Times New Roman" w:hAnsi="Times New Roman" w:cs="Times New Roman"/>
          <w:sz w:val="24"/>
          <w:szCs w:val="24"/>
        </w:rPr>
        <w:t xml:space="preserve"> a social model</w:t>
      </w:r>
      <w:r w:rsidR="00C6000B" w:rsidRPr="00F61880">
        <w:rPr>
          <w:rFonts w:ascii="Times New Roman" w:hAnsi="Times New Roman" w:cs="Times New Roman"/>
          <w:sz w:val="24"/>
          <w:szCs w:val="24"/>
        </w:rPr>
        <w:t xml:space="preserve"> </w:t>
      </w:r>
      <w:r w:rsidR="00DE177B" w:rsidRPr="00F61880">
        <w:rPr>
          <w:rFonts w:ascii="Times New Roman" w:hAnsi="Times New Roman" w:cs="Times New Roman"/>
          <w:sz w:val="24"/>
          <w:szCs w:val="24"/>
        </w:rPr>
        <w:t>(</w:t>
      </w:r>
      <w:r w:rsidR="007810EB" w:rsidRPr="00F61880">
        <w:rPr>
          <w:rFonts w:ascii="Times New Roman" w:hAnsi="Times New Roman" w:cs="Times New Roman"/>
          <w:sz w:val="24"/>
          <w:szCs w:val="24"/>
        </w:rPr>
        <w:t xml:space="preserve">e.g., </w:t>
      </w:r>
      <w:r w:rsidR="003E56E1" w:rsidRPr="00F61880">
        <w:rPr>
          <w:rFonts w:ascii="Times New Roman" w:hAnsi="Times New Roman" w:cs="Times New Roman"/>
          <w:sz w:val="24"/>
          <w:szCs w:val="24"/>
        </w:rPr>
        <w:t>Damiano,</w:t>
      </w:r>
      <w:r w:rsidR="008F364C" w:rsidRPr="00F61880">
        <w:rPr>
          <w:rFonts w:ascii="Times New Roman" w:hAnsi="Times New Roman" w:cs="Times New Roman"/>
          <w:sz w:val="24"/>
          <w:szCs w:val="24"/>
        </w:rPr>
        <w:t xml:space="preserve"> </w:t>
      </w:r>
      <w:proofErr w:type="spellStart"/>
      <w:r w:rsidR="008F364C" w:rsidRPr="00F61880">
        <w:rPr>
          <w:rFonts w:ascii="Times New Roman" w:hAnsi="Times New Roman" w:cs="Times New Roman"/>
          <w:sz w:val="24"/>
          <w:szCs w:val="24"/>
        </w:rPr>
        <w:t>Yager</w:t>
      </w:r>
      <w:proofErr w:type="spellEnd"/>
      <w:r w:rsidR="008F364C" w:rsidRPr="00F61880">
        <w:rPr>
          <w:rFonts w:ascii="Times New Roman" w:hAnsi="Times New Roman" w:cs="Times New Roman"/>
          <w:sz w:val="24"/>
          <w:szCs w:val="24"/>
        </w:rPr>
        <w:t>,</w:t>
      </w:r>
      <w:r w:rsidR="003E56E1" w:rsidRPr="00F61880">
        <w:rPr>
          <w:rFonts w:ascii="Times New Roman" w:hAnsi="Times New Roman" w:cs="Times New Roman"/>
          <w:sz w:val="24"/>
          <w:szCs w:val="24"/>
        </w:rPr>
        <w:t xml:space="preserve"> McLean</w:t>
      </w:r>
      <w:r w:rsidR="008F364C" w:rsidRPr="00F61880">
        <w:rPr>
          <w:rFonts w:ascii="Times New Roman" w:hAnsi="Times New Roman" w:cs="Times New Roman"/>
          <w:sz w:val="24"/>
          <w:szCs w:val="24"/>
        </w:rPr>
        <w:t xml:space="preserve"> &amp; Paxton</w:t>
      </w:r>
      <w:r w:rsidR="00DE7013" w:rsidRPr="00F61880">
        <w:rPr>
          <w:rFonts w:ascii="Times New Roman" w:hAnsi="Times New Roman" w:cs="Times New Roman"/>
          <w:sz w:val="24"/>
          <w:szCs w:val="24"/>
        </w:rPr>
        <w:t>, 2018</w:t>
      </w:r>
      <w:r w:rsidR="008F364C" w:rsidRPr="00F61880">
        <w:rPr>
          <w:rFonts w:ascii="Times New Roman" w:hAnsi="Times New Roman" w:cs="Times New Roman"/>
          <w:sz w:val="24"/>
          <w:szCs w:val="24"/>
        </w:rPr>
        <w:t>;</w:t>
      </w:r>
      <w:r w:rsidR="00A219ED" w:rsidRPr="00F61880">
        <w:rPr>
          <w:rFonts w:ascii="Times New Roman" w:hAnsi="Times New Roman" w:cs="Times New Roman"/>
          <w:sz w:val="24"/>
          <w:szCs w:val="24"/>
        </w:rPr>
        <w:t xml:space="preserve"> </w:t>
      </w:r>
      <w:r w:rsidR="001B7B0B" w:rsidRPr="00F61880">
        <w:rPr>
          <w:rFonts w:ascii="Times New Roman" w:hAnsi="Times New Roman" w:cs="Times New Roman"/>
          <w:sz w:val="24"/>
          <w:szCs w:val="24"/>
        </w:rPr>
        <w:t>Irving, 200</w:t>
      </w:r>
      <w:r w:rsidR="00072320" w:rsidRPr="00F61880">
        <w:rPr>
          <w:rFonts w:ascii="Times New Roman" w:hAnsi="Times New Roman" w:cs="Times New Roman"/>
          <w:sz w:val="24"/>
          <w:szCs w:val="24"/>
        </w:rPr>
        <w:t>0</w:t>
      </w:r>
      <w:r w:rsidR="00DE177B" w:rsidRPr="00F61880">
        <w:rPr>
          <w:rFonts w:ascii="Times New Roman" w:hAnsi="Times New Roman" w:cs="Times New Roman"/>
          <w:sz w:val="24"/>
          <w:szCs w:val="24"/>
        </w:rPr>
        <w:t xml:space="preserve">), there </w:t>
      </w:r>
      <w:r w:rsidR="2F9B5EC4" w:rsidRPr="00F61880">
        <w:rPr>
          <w:rFonts w:ascii="Times New Roman" w:hAnsi="Times New Roman" w:cs="Times New Roman"/>
          <w:sz w:val="24"/>
          <w:szCs w:val="24"/>
        </w:rPr>
        <w:t>remains</w:t>
      </w:r>
      <w:r w:rsidR="00DE177B" w:rsidRPr="00F61880">
        <w:rPr>
          <w:rFonts w:ascii="Times New Roman" w:hAnsi="Times New Roman" w:cs="Times New Roman"/>
          <w:sz w:val="24"/>
          <w:szCs w:val="24"/>
        </w:rPr>
        <w:t xml:space="preserve"> plenty of scope for more. </w:t>
      </w:r>
      <w:r w:rsidRPr="00F61880">
        <w:rPr>
          <w:rFonts w:ascii="Times New Roman" w:hAnsi="Times New Roman" w:cs="Times New Roman"/>
          <w:sz w:val="24"/>
          <w:szCs w:val="24"/>
        </w:rPr>
        <w:t>This is an important avenue for appearance-stigma research, as most interventions regarding stigmatised appearances focus on changing one’s appearance (e.g., weight loss programs), increasing psychosocial factors such as self-esteem and/or reducing appearance related distress for the stigmatised individual. However, a systematic review by Norman and Moss (2015) evaluating the efficacy of psychosocial interventions for adults with visible differences resulting from a variety of appearance-altering conditions and injuries provided very limited support for these interventions.</w:t>
      </w:r>
      <w:r w:rsidR="00EE6259" w:rsidRPr="00F61880">
        <w:rPr>
          <w:rFonts w:ascii="Times New Roman" w:hAnsi="Times New Roman" w:cs="Times New Roman"/>
          <w:sz w:val="24"/>
          <w:szCs w:val="24"/>
        </w:rPr>
        <w:t xml:space="preserve"> Lack of support was </w:t>
      </w:r>
      <w:r w:rsidR="004129C3" w:rsidRPr="00F61880">
        <w:rPr>
          <w:rFonts w:ascii="Times New Roman" w:hAnsi="Times New Roman" w:cs="Times New Roman"/>
          <w:sz w:val="24"/>
          <w:szCs w:val="24"/>
        </w:rPr>
        <w:t>arguably</w:t>
      </w:r>
      <w:r w:rsidR="00EE6259" w:rsidRPr="00F61880">
        <w:rPr>
          <w:rFonts w:ascii="Times New Roman" w:hAnsi="Times New Roman" w:cs="Times New Roman"/>
          <w:sz w:val="24"/>
          <w:szCs w:val="24"/>
        </w:rPr>
        <w:t xml:space="preserve"> due to </w:t>
      </w:r>
      <w:r w:rsidR="004129C3" w:rsidRPr="00F61880">
        <w:rPr>
          <w:rFonts w:ascii="Times New Roman" w:hAnsi="Times New Roman" w:cs="Times New Roman"/>
          <w:sz w:val="24"/>
          <w:szCs w:val="24"/>
        </w:rPr>
        <w:t>a small number of randomised control trials and highlighted a greater need for studies with increased methodological validity.</w:t>
      </w:r>
      <w:r w:rsidRPr="00F61880">
        <w:rPr>
          <w:rFonts w:ascii="Times New Roman" w:hAnsi="Times New Roman" w:cs="Times New Roman"/>
          <w:sz w:val="24"/>
          <w:szCs w:val="24"/>
        </w:rPr>
        <w:t xml:space="preserve"> This is further supported in a systematic review published in the same year by Jenkinson, Williamson, Byron-Daniel and Moss (2015), who also found inconclusive findings to support psychosocial interventions, but this time for young people (aged less than 18 years) with visible differences. This may be because interventions </w:t>
      </w:r>
      <w:r w:rsidR="001B12E3" w:rsidRPr="00F61880">
        <w:rPr>
          <w:rFonts w:ascii="Times New Roman" w:hAnsi="Times New Roman" w:cs="Times New Roman"/>
          <w:sz w:val="24"/>
          <w:szCs w:val="24"/>
        </w:rPr>
        <w:lastRenderedPageBreak/>
        <w:t xml:space="preserve">targeting those </w:t>
      </w:r>
      <w:r w:rsidR="00AD06BA" w:rsidRPr="00F61880">
        <w:rPr>
          <w:rFonts w:ascii="Times New Roman" w:hAnsi="Times New Roman" w:cs="Times New Roman"/>
          <w:sz w:val="24"/>
          <w:szCs w:val="24"/>
        </w:rPr>
        <w:t>a</w:t>
      </w:r>
      <w:r w:rsidR="001B12E3" w:rsidRPr="00F61880">
        <w:rPr>
          <w:rFonts w:ascii="Times New Roman" w:hAnsi="Times New Roman" w:cs="Times New Roman"/>
          <w:sz w:val="24"/>
          <w:szCs w:val="24"/>
        </w:rPr>
        <w:t xml:space="preserve">ffected </w:t>
      </w:r>
      <w:r w:rsidRPr="00F61880">
        <w:rPr>
          <w:rFonts w:ascii="Times New Roman" w:hAnsi="Times New Roman" w:cs="Times New Roman"/>
          <w:sz w:val="24"/>
          <w:szCs w:val="24"/>
        </w:rPr>
        <w:t xml:space="preserve">are unlikely to change social environments and appearance-based stigma from others. Therefore, it is important to develop social interventions that target the attitudes of all children, not only children who have a stigmatised appearance. However, prior to intervention development, a clearer understanding of the prevalence and development of children’s attitudes towards various stigmatised appearances is required. </w:t>
      </w:r>
    </w:p>
    <w:p w14:paraId="1D5B42DA" w14:textId="77777777" w:rsidR="00934C6F" w:rsidRPr="00F61880" w:rsidRDefault="00934C6F" w:rsidP="00934C6F">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Investigating children’s first impressions of other children with various appearances is important for many reasons. Firstly, it could help arm individuals who have a stigmatised appearance with strategies and support to cope with stigma. Secondly, it may provide a deeper understanding of possible behaviours and subsequent interactions from those without a stigmatised appearance towards those who do have a socially stigmatised appearance. Lastly, understanding the development and extent of stigma in children may help to inform interventions and educational programs that aim to reduce stigma in this age group.</w:t>
      </w:r>
    </w:p>
    <w:p w14:paraId="14BA1DD4" w14:textId="1B262BCD" w:rsidR="00443837" w:rsidRPr="00F61880" w:rsidRDefault="00D84C7D" w:rsidP="00044290">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Therefore, the</w:t>
      </w:r>
      <w:r w:rsidR="00443837" w:rsidRPr="00F61880">
        <w:rPr>
          <w:rFonts w:ascii="Times New Roman" w:hAnsi="Times New Roman" w:cs="Times New Roman"/>
          <w:sz w:val="24"/>
          <w:szCs w:val="24"/>
        </w:rPr>
        <w:t xml:space="preserve"> main aim of the present study was to investigate whether attitudes and friendship behaviours differ towards various socially stigmatised appearances in children aged 4-10 years. </w:t>
      </w:r>
      <w:r w:rsidR="00B3699B" w:rsidRPr="00F61880">
        <w:rPr>
          <w:rFonts w:ascii="Times New Roman" w:hAnsi="Times New Roman" w:cs="Times New Roman"/>
          <w:sz w:val="24"/>
          <w:szCs w:val="24"/>
        </w:rPr>
        <w:t xml:space="preserve">The study hypothesised </w:t>
      </w:r>
      <w:r w:rsidR="00EB5798" w:rsidRPr="00F61880">
        <w:rPr>
          <w:rFonts w:ascii="Times New Roman" w:hAnsi="Times New Roman" w:cs="Times New Roman"/>
          <w:sz w:val="24"/>
          <w:szCs w:val="24"/>
        </w:rPr>
        <w:t xml:space="preserve">a </w:t>
      </w:r>
      <w:r w:rsidR="00C17EBF" w:rsidRPr="00F61880">
        <w:rPr>
          <w:rFonts w:ascii="Times New Roman" w:hAnsi="Times New Roman" w:cs="Times New Roman"/>
          <w:sz w:val="24"/>
          <w:szCs w:val="24"/>
        </w:rPr>
        <w:t>character without a stigmatised appearance would</w:t>
      </w:r>
      <w:r w:rsidR="00E761F4" w:rsidRPr="00F61880">
        <w:rPr>
          <w:rFonts w:ascii="Times New Roman" w:hAnsi="Times New Roman" w:cs="Times New Roman"/>
          <w:sz w:val="24"/>
          <w:szCs w:val="24"/>
        </w:rPr>
        <w:t xml:space="preserve"> </w:t>
      </w:r>
      <w:r w:rsidR="00EB5798" w:rsidRPr="00F61880">
        <w:rPr>
          <w:rFonts w:ascii="Times New Roman" w:hAnsi="Times New Roman" w:cs="Times New Roman"/>
          <w:sz w:val="24"/>
          <w:szCs w:val="24"/>
        </w:rPr>
        <w:t xml:space="preserve">receive </w:t>
      </w:r>
      <w:r w:rsidR="00E761F4" w:rsidRPr="00F61880">
        <w:rPr>
          <w:rFonts w:ascii="Times New Roman" w:hAnsi="Times New Roman" w:cs="Times New Roman"/>
          <w:sz w:val="24"/>
          <w:szCs w:val="24"/>
        </w:rPr>
        <w:t xml:space="preserve">the most positive attitudes and friendship behaviours. Additionally, </w:t>
      </w:r>
      <w:r w:rsidR="00903253" w:rsidRPr="00F61880">
        <w:rPr>
          <w:rFonts w:ascii="Times New Roman" w:hAnsi="Times New Roman" w:cs="Times New Roman"/>
          <w:sz w:val="24"/>
          <w:szCs w:val="24"/>
        </w:rPr>
        <w:t xml:space="preserve">a </w:t>
      </w:r>
      <w:r w:rsidR="00B3699B" w:rsidRPr="00F61880">
        <w:rPr>
          <w:rFonts w:ascii="Times New Roman" w:hAnsi="Times New Roman" w:cs="Times New Roman"/>
          <w:sz w:val="24"/>
          <w:szCs w:val="24"/>
        </w:rPr>
        <w:t>higher weight character would</w:t>
      </w:r>
      <w:r w:rsidR="00031CA7" w:rsidRPr="00F61880">
        <w:rPr>
          <w:rFonts w:ascii="Times New Roman" w:hAnsi="Times New Roman" w:cs="Times New Roman"/>
          <w:sz w:val="24"/>
          <w:szCs w:val="24"/>
        </w:rPr>
        <w:t xml:space="preserve"> have </w:t>
      </w:r>
      <w:r w:rsidR="003D6F0D" w:rsidRPr="00F61880">
        <w:rPr>
          <w:rFonts w:ascii="Times New Roman" w:hAnsi="Times New Roman" w:cs="Times New Roman"/>
          <w:sz w:val="24"/>
          <w:szCs w:val="24"/>
        </w:rPr>
        <w:t>fewer</w:t>
      </w:r>
      <w:r w:rsidR="00031CA7" w:rsidRPr="00F61880">
        <w:rPr>
          <w:rFonts w:ascii="Times New Roman" w:hAnsi="Times New Roman" w:cs="Times New Roman"/>
          <w:sz w:val="24"/>
          <w:szCs w:val="24"/>
        </w:rPr>
        <w:t xml:space="preserve"> positive attitudes and friendship behaviours attributed </w:t>
      </w:r>
      <w:r w:rsidR="00060FD2" w:rsidRPr="00F61880">
        <w:rPr>
          <w:rFonts w:ascii="Times New Roman" w:hAnsi="Times New Roman" w:cs="Times New Roman"/>
          <w:sz w:val="24"/>
          <w:szCs w:val="24"/>
        </w:rPr>
        <w:t xml:space="preserve">to it </w:t>
      </w:r>
      <w:r w:rsidR="00ED179D" w:rsidRPr="00F61880">
        <w:rPr>
          <w:rFonts w:ascii="Times New Roman" w:hAnsi="Times New Roman" w:cs="Times New Roman"/>
          <w:sz w:val="24"/>
          <w:szCs w:val="24"/>
        </w:rPr>
        <w:t>compared to the other characters</w:t>
      </w:r>
      <w:r w:rsidR="00AD06BA" w:rsidRPr="00F61880">
        <w:rPr>
          <w:rFonts w:ascii="Times New Roman" w:hAnsi="Times New Roman" w:cs="Times New Roman"/>
          <w:sz w:val="24"/>
          <w:szCs w:val="24"/>
        </w:rPr>
        <w:t>.</w:t>
      </w:r>
    </w:p>
    <w:p w14:paraId="43171BB7" w14:textId="77777777" w:rsidR="00BE4C20" w:rsidRPr="00F61880" w:rsidRDefault="00BE4C20" w:rsidP="00176364">
      <w:pPr>
        <w:spacing w:after="0" w:line="480" w:lineRule="auto"/>
        <w:jc w:val="center"/>
        <w:rPr>
          <w:rFonts w:ascii="Times New Roman" w:hAnsi="Times New Roman" w:cs="Times New Roman"/>
          <w:b/>
          <w:sz w:val="24"/>
          <w:szCs w:val="24"/>
        </w:rPr>
      </w:pPr>
      <w:r w:rsidRPr="00F61880">
        <w:rPr>
          <w:rFonts w:ascii="Times New Roman" w:hAnsi="Times New Roman" w:cs="Times New Roman"/>
          <w:b/>
          <w:sz w:val="24"/>
          <w:szCs w:val="24"/>
        </w:rPr>
        <w:t>Method</w:t>
      </w:r>
    </w:p>
    <w:p w14:paraId="688F232E" w14:textId="77777777" w:rsidR="005E1DBA" w:rsidRPr="00F61880" w:rsidRDefault="006F66E8" w:rsidP="00176364">
      <w:pPr>
        <w:spacing w:after="0" w:line="480" w:lineRule="auto"/>
        <w:rPr>
          <w:rFonts w:ascii="Times New Roman" w:hAnsi="Times New Roman" w:cs="Times New Roman"/>
          <w:b/>
          <w:sz w:val="24"/>
          <w:szCs w:val="24"/>
        </w:rPr>
      </w:pPr>
      <w:r w:rsidRPr="00F61880">
        <w:rPr>
          <w:rFonts w:ascii="Times New Roman" w:hAnsi="Times New Roman" w:cs="Times New Roman"/>
          <w:b/>
          <w:sz w:val="24"/>
          <w:szCs w:val="24"/>
        </w:rPr>
        <w:t xml:space="preserve">Participants </w:t>
      </w:r>
    </w:p>
    <w:p w14:paraId="56458489" w14:textId="7374ABD3" w:rsidR="00BE4C20" w:rsidRPr="00F61880" w:rsidRDefault="00BE4C20" w:rsidP="00F64687">
      <w:pPr>
        <w:spacing w:after="0"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 xml:space="preserve">Participants </w:t>
      </w:r>
      <w:r w:rsidR="005A5DC2" w:rsidRPr="00F61880">
        <w:rPr>
          <w:rFonts w:ascii="Times New Roman" w:hAnsi="Times New Roman" w:cs="Times New Roman"/>
          <w:sz w:val="24"/>
          <w:szCs w:val="24"/>
        </w:rPr>
        <w:t>were</w:t>
      </w:r>
      <w:r w:rsidRPr="00F61880">
        <w:rPr>
          <w:rFonts w:ascii="Times New Roman" w:hAnsi="Times New Roman" w:cs="Times New Roman"/>
          <w:sz w:val="24"/>
          <w:szCs w:val="24"/>
        </w:rPr>
        <w:t xml:space="preserve"> 396 children</w:t>
      </w:r>
      <w:r w:rsidR="005A5DC2" w:rsidRPr="00F61880">
        <w:rPr>
          <w:rFonts w:ascii="Times New Roman" w:hAnsi="Times New Roman" w:cs="Times New Roman"/>
          <w:sz w:val="24"/>
          <w:szCs w:val="24"/>
        </w:rPr>
        <w:t xml:space="preserve"> (212 female and 184 male)</w:t>
      </w:r>
      <w:r w:rsidRPr="00F61880">
        <w:rPr>
          <w:rFonts w:ascii="Times New Roman" w:hAnsi="Times New Roman" w:cs="Times New Roman"/>
          <w:sz w:val="24"/>
          <w:szCs w:val="24"/>
        </w:rPr>
        <w:t xml:space="preserve">, </w:t>
      </w:r>
      <w:r w:rsidR="007B3FCC" w:rsidRPr="00F61880">
        <w:rPr>
          <w:rFonts w:ascii="Times New Roman" w:hAnsi="Times New Roman" w:cs="Times New Roman"/>
          <w:sz w:val="24"/>
          <w:szCs w:val="24"/>
        </w:rPr>
        <w:t xml:space="preserve">from </w:t>
      </w:r>
      <w:r w:rsidR="00C75A24" w:rsidRPr="00F61880">
        <w:rPr>
          <w:rFonts w:ascii="Times New Roman" w:hAnsi="Times New Roman" w:cs="Times New Roman"/>
          <w:sz w:val="24"/>
          <w:szCs w:val="24"/>
        </w:rPr>
        <w:t xml:space="preserve">six </w:t>
      </w:r>
      <w:r w:rsidR="00170FB6" w:rsidRPr="00F61880">
        <w:rPr>
          <w:rFonts w:ascii="Times New Roman" w:hAnsi="Times New Roman" w:cs="Times New Roman"/>
          <w:sz w:val="24"/>
          <w:szCs w:val="24"/>
        </w:rPr>
        <w:t xml:space="preserve">primary </w:t>
      </w:r>
      <w:r w:rsidR="00C75A24" w:rsidRPr="00F61880">
        <w:rPr>
          <w:rFonts w:ascii="Times New Roman" w:hAnsi="Times New Roman" w:cs="Times New Roman"/>
          <w:sz w:val="24"/>
          <w:szCs w:val="24"/>
        </w:rPr>
        <w:t>s</w:t>
      </w:r>
      <w:r w:rsidR="005A5DC2" w:rsidRPr="00F61880">
        <w:rPr>
          <w:rFonts w:ascii="Times New Roman" w:hAnsi="Times New Roman" w:cs="Times New Roman"/>
          <w:sz w:val="24"/>
          <w:szCs w:val="24"/>
        </w:rPr>
        <w:t>chools</w:t>
      </w:r>
      <w:r w:rsidR="000B6541" w:rsidRPr="00F61880">
        <w:rPr>
          <w:rFonts w:ascii="Times New Roman" w:hAnsi="Times New Roman" w:cs="Times New Roman"/>
          <w:sz w:val="24"/>
          <w:szCs w:val="24"/>
        </w:rPr>
        <w:t xml:space="preserve"> located</w:t>
      </w:r>
      <w:r w:rsidR="005A5DC2" w:rsidRPr="00F61880">
        <w:rPr>
          <w:rFonts w:ascii="Times New Roman" w:hAnsi="Times New Roman" w:cs="Times New Roman"/>
          <w:sz w:val="24"/>
          <w:szCs w:val="24"/>
        </w:rPr>
        <w:t xml:space="preserve"> in</w:t>
      </w:r>
      <w:r w:rsidR="00CA086E" w:rsidRPr="00F61880">
        <w:rPr>
          <w:rFonts w:ascii="Times New Roman" w:hAnsi="Times New Roman" w:cs="Times New Roman"/>
          <w:sz w:val="24"/>
          <w:szCs w:val="24"/>
        </w:rPr>
        <w:t xml:space="preserve"> a city in</w:t>
      </w:r>
      <w:r w:rsidR="005A5DC2" w:rsidRPr="00F61880">
        <w:rPr>
          <w:rFonts w:ascii="Times New Roman" w:hAnsi="Times New Roman" w:cs="Times New Roman"/>
          <w:sz w:val="24"/>
          <w:szCs w:val="24"/>
        </w:rPr>
        <w:t xml:space="preserve"> </w:t>
      </w:r>
      <w:r w:rsidR="00170FB6" w:rsidRPr="00F61880">
        <w:rPr>
          <w:rFonts w:ascii="Times New Roman" w:hAnsi="Times New Roman" w:cs="Times New Roman"/>
          <w:sz w:val="24"/>
          <w:szCs w:val="24"/>
        </w:rPr>
        <w:t xml:space="preserve">the South West of </w:t>
      </w:r>
      <w:r w:rsidR="00691FA5" w:rsidRPr="00F61880">
        <w:rPr>
          <w:rFonts w:ascii="Times New Roman" w:hAnsi="Times New Roman" w:cs="Times New Roman"/>
          <w:sz w:val="24"/>
          <w:szCs w:val="24"/>
        </w:rPr>
        <w:t>England</w:t>
      </w:r>
      <w:r w:rsidRPr="00F61880">
        <w:rPr>
          <w:rFonts w:ascii="Times New Roman" w:hAnsi="Times New Roman" w:cs="Times New Roman"/>
          <w:sz w:val="24"/>
          <w:szCs w:val="24"/>
        </w:rPr>
        <w:t>.</w:t>
      </w:r>
      <w:r w:rsidR="000B6541" w:rsidRPr="00F61880">
        <w:rPr>
          <w:rFonts w:ascii="Times New Roman" w:hAnsi="Times New Roman" w:cs="Times New Roman"/>
          <w:sz w:val="24"/>
          <w:szCs w:val="24"/>
        </w:rPr>
        <w:t xml:space="preserve"> Primary schooling in England </w:t>
      </w:r>
      <w:r w:rsidR="00214D3E" w:rsidRPr="00F61880">
        <w:rPr>
          <w:rFonts w:ascii="Times New Roman" w:hAnsi="Times New Roman" w:cs="Times New Roman"/>
          <w:sz w:val="24"/>
          <w:szCs w:val="24"/>
        </w:rPr>
        <w:t xml:space="preserve">includes children </w:t>
      </w:r>
      <w:r w:rsidR="000B6541" w:rsidRPr="00F61880">
        <w:rPr>
          <w:rFonts w:ascii="Times New Roman" w:hAnsi="Times New Roman" w:cs="Times New Roman"/>
          <w:sz w:val="24"/>
          <w:szCs w:val="24"/>
        </w:rPr>
        <w:t>aged</w:t>
      </w:r>
      <w:r w:rsidR="00FD6FD5" w:rsidRPr="00F61880">
        <w:rPr>
          <w:rFonts w:ascii="Times New Roman" w:hAnsi="Times New Roman" w:cs="Times New Roman"/>
          <w:sz w:val="24"/>
          <w:szCs w:val="24"/>
        </w:rPr>
        <w:t xml:space="preserve"> four </w:t>
      </w:r>
      <w:r w:rsidR="000B6541" w:rsidRPr="00F61880">
        <w:rPr>
          <w:rFonts w:ascii="Times New Roman" w:hAnsi="Times New Roman" w:cs="Times New Roman"/>
          <w:sz w:val="24"/>
          <w:szCs w:val="24"/>
        </w:rPr>
        <w:t>to 11 years (</w:t>
      </w:r>
      <w:proofErr w:type="spellStart"/>
      <w:r w:rsidR="000B6541" w:rsidRPr="00F61880">
        <w:rPr>
          <w:rFonts w:ascii="Times New Roman" w:hAnsi="Times New Roman" w:cs="Times New Roman"/>
          <w:sz w:val="24"/>
          <w:szCs w:val="24"/>
        </w:rPr>
        <w:t>Riggall</w:t>
      </w:r>
      <w:proofErr w:type="spellEnd"/>
      <w:r w:rsidR="000B6541" w:rsidRPr="00F61880">
        <w:rPr>
          <w:rFonts w:ascii="Times New Roman" w:hAnsi="Times New Roman" w:cs="Times New Roman"/>
          <w:sz w:val="24"/>
          <w:szCs w:val="24"/>
        </w:rPr>
        <w:t xml:space="preserve"> &amp; Sharp, 2008)</w:t>
      </w:r>
      <w:r w:rsidR="00283E55" w:rsidRPr="00F61880">
        <w:rPr>
          <w:rFonts w:ascii="Times New Roman" w:hAnsi="Times New Roman" w:cs="Times New Roman"/>
          <w:sz w:val="24"/>
          <w:szCs w:val="24"/>
        </w:rPr>
        <w:t xml:space="preserve">. </w:t>
      </w:r>
      <w:r w:rsidR="007B3FCC" w:rsidRPr="00F61880">
        <w:rPr>
          <w:rFonts w:ascii="Times New Roman" w:hAnsi="Times New Roman" w:cs="Times New Roman"/>
          <w:sz w:val="24"/>
          <w:szCs w:val="24"/>
        </w:rPr>
        <w:t>Participant a</w:t>
      </w:r>
      <w:r w:rsidR="005A5DC2" w:rsidRPr="00F61880">
        <w:rPr>
          <w:rFonts w:ascii="Times New Roman" w:hAnsi="Times New Roman" w:cs="Times New Roman"/>
          <w:sz w:val="24"/>
          <w:szCs w:val="24"/>
        </w:rPr>
        <w:t>ge ranged from 4 to 10 years</w:t>
      </w:r>
      <w:r w:rsidR="002E77ED" w:rsidRPr="00F61880">
        <w:rPr>
          <w:rFonts w:ascii="Times New Roman" w:hAnsi="Times New Roman" w:cs="Times New Roman"/>
          <w:sz w:val="24"/>
          <w:szCs w:val="24"/>
        </w:rPr>
        <w:t xml:space="preserve"> (UK </w:t>
      </w:r>
      <w:r w:rsidR="0047420E" w:rsidRPr="00F61880">
        <w:rPr>
          <w:rFonts w:ascii="Times New Roman" w:hAnsi="Times New Roman" w:cs="Times New Roman"/>
          <w:sz w:val="24"/>
          <w:szCs w:val="24"/>
        </w:rPr>
        <w:t>school years: reception to year 5)</w:t>
      </w:r>
      <w:r w:rsidR="005A5DC2" w:rsidRPr="00F61880">
        <w:rPr>
          <w:rFonts w:ascii="Times New Roman" w:hAnsi="Times New Roman" w:cs="Times New Roman"/>
          <w:sz w:val="24"/>
          <w:szCs w:val="24"/>
        </w:rPr>
        <w:t>, with a mean age of 6.86 years (</w:t>
      </w:r>
      <w:r w:rsidR="005A5DC2" w:rsidRPr="00F61880">
        <w:rPr>
          <w:rFonts w:ascii="Times New Roman" w:hAnsi="Times New Roman" w:cs="Times New Roman"/>
          <w:i/>
          <w:iCs/>
          <w:sz w:val="24"/>
          <w:szCs w:val="24"/>
        </w:rPr>
        <w:t xml:space="preserve">SD </w:t>
      </w:r>
      <w:r w:rsidR="005A5DC2" w:rsidRPr="00F61880">
        <w:rPr>
          <w:rFonts w:ascii="Times New Roman" w:hAnsi="Times New Roman" w:cs="Times New Roman"/>
          <w:sz w:val="24"/>
          <w:szCs w:val="24"/>
        </w:rPr>
        <w:t>= 1.75).</w:t>
      </w:r>
      <w:r w:rsidR="005A5DC2" w:rsidRPr="00F61880">
        <w:t xml:space="preserve"> </w:t>
      </w:r>
      <w:r w:rsidR="005A5DC2" w:rsidRPr="00F61880">
        <w:rPr>
          <w:rFonts w:ascii="Times New Roman" w:hAnsi="Times New Roman" w:cs="Times New Roman"/>
          <w:sz w:val="24"/>
          <w:szCs w:val="24"/>
        </w:rPr>
        <w:lastRenderedPageBreak/>
        <w:t>Researchers reported that the majority of participants were White (8</w:t>
      </w:r>
      <w:r w:rsidR="00130530" w:rsidRPr="00F61880">
        <w:rPr>
          <w:rFonts w:ascii="Times New Roman" w:hAnsi="Times New Roman" w:cs="Times New Roman"/>
          <w:sz w:val="24"/>
          <w:szCs w:val="24"/>
        </w:rPr>
        <w:t>3</w:t>
      </w:r>
      <w:r w:rsidR="005A5DC2" w:rsidRPr="00F61880">
        <w:rPr>
          <w:rFonts w:ascii="Times New Roman" w:hAnsi="Times New Roman" w:cs="Times New Roman"/>
          <w:sz w:val="24"/>
          <w:szCs w:val="24"/>
        </w:rPr>
        <w:t xml:space="preserve">%), with the remainder of participants being </w:t>
      </w:r>
      <w:r w:rsidR="003473DE" w:rsidRPr="00F61880">
        <w:rPr>
          <w:rFonts w:ascii="Times New Roman" w:hAnsi="Times New Roman" w:cs="Times New Roman"/>
          <w:sz w:val="24"/>
          <w:szCs w:val="24"/>
        </w:rPr>
        <w:t>described as m</w:t>
      </w:r>
      <w:r w:rsidR="005A5DC2" w:rsidRPr="00F61880">
        <w:rPr>
          <w:rFonts w:ascii="Times New Roman" w:hAnsi="Times New Roman" w:cs="Times New Roman"/>
          <w:sz w:val="24"/>
          <w:szCs w:val="24"/>
        </w:rPr>
        <w:t>ixed</w:t>
      </w:r>
      <w:r w:rsidR="00903253" w:rsidRPr="00F61880">
        <w:rPr>
          <w:rFonts w:ascii="Times New Roman" w:hAnsi="Times New Roman" w:cs="Times New Roman"/>
          <w:sz w:val="24"/>
          <w:szCs w:val="24"/>
        </w:rPr>
        <w:t xml:space="preserve"> race</w:t>
      </w:r>
      <w:r w:rsidR="005A5DC2" w:rsidRPr="00F61880">
        <w:rPr>
          <w:rFonts w:ascii="Times New Roman" w:hAnsi="Times New Roman" w:cs="Times New Roman"/>
          <w:sz w:val="24"/>
          <w:szCs w:val="24"/>
        </w:rPr>
        <w:t xml:space="preserve"> (7%), Black (3%)</w:t>
      </w:r>
      <w:r w:rsidR="00FB627B" w:rsidRPr="00F61880">
        <w:rPr>
          <w:rFonts w:ascii="Times New Roman" w:hAnsi="Times New Roman" w:cs="Times New Roman"/>
          <w:sz w:val="24"/>
          <w:szCs w:val="24"/>
        </w:rPr>
        <w:t xml:space="preserve">, </w:t>
      </w:r>
      <w:r w:rsidR="005A5DC2" w:rsidRPr="00F61880">
        <w:rPr>
          <w:rFonts w:ascii="Times New Roman" w:hAnsi="Times New Roman" w:cs="Times New Roman"/>
          <w:sz w:val="24"/>
          <w:szCs w:val="24"/>
        </w:rPr>
        <w:t>Asian (</w:t>
      </w:r>
      <w:r w:rsidR="00130530" w:rsidRPr="00F61880">
        <w:rPr>
          <w:rFonts w:ascii="Times New Roman" w:hAnsi="Times New Roman" w:cs="Times New Roman"/>
          <w:sz w:val="24"/>
          <w:szCs w:val="24"/>
        </w:rPr>
        <w:t>3</w:t>
      </w:r>
      <w:r w:rsidR="005A5DC2" w:rsidRPr="00F61880">
        <w:rPr>
          <w:rFonts w:ascii="Times New Roman" w:hAnsi="Times New Roman" w:cs="Times New Roman"/>
          <w:sz w:val="24"/>
          <w:szCs w:val="24"/>
        </w:rPr>
        <w:t>%)</w:t>
      </w:r>
      <w:r w:rsidR="00FB627B" w:rsidRPr="00F61880">
        <w:rPr>
          <w:rFonts w:ascii="Times New Roman" w:hAnsi="Times New Roman" w:cs="Times New Roman"/>
          <w:sz w:val="24"/>
          <w:szCs w:val="24"/>
        </w:rPr>
        <w:t xml:space="preserve"> and other/missing (4%)</w:t>
      </w:r>
      <w:r w:rsidR="005A5DC2" w:rsidRPr="00F61880">
        <w:rPr>
          <w:rFonts w:ascii="Times New Roman" w:hAnsi="Times New Roman" w:cs="Times New Roman"/>
          <w:sz w:val="24"/>
          <w:szCs w:val="24"/>
        </w:rPr>
        <w:t xml:space="preserve">. </w:t>
      </w:r>
      <w:r w:rsidR="0093260E" w:rsidRPr="00F61880">
        <w:rPr>
          <w:rFonts w:ascii="Times New Roman" w:hAnsi="Times New Roman" w:cs="Times New Roman"/>
          <w:sz w:val="24"/>
          <w:szCs w:val="24"/>
        </w:rPr>
        <w:t>Using the child 7-point figure rating scale (Collins, 1991), r</w:t>
      </w:r>
      <w:r w:rsidR="005A5DC2" w:rsidRPr="00F61880">
        <w:rPr>
          <w:rFonts w:ascii="Times New Roman" w:hAnsi="Times New Roman" w:cs="Times New Roman"/>
          <w:sz w:val="24"/>
          <w:szCs w:val="24"/>
        </w:rPr>
        <w:t>esearch</w:t>
      </w:r>
      <w:r w:rsidR="00A47EB1" w:rsidRPr="00F61880">
        <w:rPr>
          <w:rFonts w:ascii="Times New Roman" w:hAnsi="Times New Roman" w:cs="Times New Roman"/>
          <w:sz w:val="24"/>
          <w:szCs w:val="24"/>
        </w:rPr>
        <w:t>ers</w:t>
      </w:r>
      <w:r w:rsidR="005A5DC2" w:rsidRPr="00F61880">
        <w:rPr>
          <w:rFonts w:ascii="Times New Roman" w:hAnsi="Times New Roman" w:cs="Times New Roman"/>
          <w:sz w:val="24"/>
          <w:szCs w:val="24"/>
        </w:rPr>
        <w:t xml:space="preserve"> reported</w:t>
      </w:r>
      <w:r w:rsidR="00A47EB1" w:rsidRPr="00F61880">
        <w:rPr>
          <w:rFonts w:ascii="Times New Roman" w:hAnsi="Times New Roman" w:cs="Times New Roman"/>
          <w:sz w:val="24"/>
          <w:szCs w:val="24"/>
        </w:rPr>
        <w:t xml:space="preserve"> </w:t>
      </w:r>
      <w:r w:rsidR="0093260E" w:rsidRPr="00F61880">
        <w:rPr>
          <w:rFonts w:ascii="Times New Roman" w:hAnsi="Times New Roman" w:cs="Times New Roman"/>
          <w:sz w:val="24"/>
          <w:szCs w:val="24"/>
        </w:rPr>
        <w:t xml:space="preserve">that the </w:t>
      </w:r>
      <w:r w:rsidR="00A47EB1" w:rsidRPr="00F61880">
        <w:rPr>
          <w:rFonts w:ascii="Times New Roman" w:hAnsi="Times New Roman" w:cs="Times New Roman"/>
          <w:sz w:val="24"/>
          <w:szCs w:val="24"/>
        </w:rPr>
        <w:t xml:space="preserve">majority of </w:t>
      </w:r>
      <w:r w:rsidR="005A5DC2" w:rsidRPr="00F61880">
        <w:rPr>
          <w:rFonts w:ascii="Times New Roman" w:hAnsi="Times New Roman" w:cs="Times New Roman"/>
          <w:sz w:val="24"/>
          <w:szCs w:val="24"/>
        </w:rPr>
        <w:t>p</w:t>
      </w:r>
      <w:r w:rsidR="00A47EB1" w:rsidRPr="00F61880">
        <w:rPr>
          <w:rFonts w:ascii="Times New Roman" w:hAnsi="Times New Roman" w:cs="Times New Roman"/>
          <w:sz w:val="24"/>
          <w:szCs w:val="24"/>
        </w:rPr>
        <w:t>articipants had a</w:t>
      </w:r>
      <w:r w:rsidR="0093260E" w:rsidRPr="00F61880">
        <w:rPr>
          <w:rFonts w:ascii="Times New Roman" w:hAnsi="Times New Roman" w:cs="Times New Roman"/>
          <w:sz w:val="24"/>
          <w:szCs w:val="24"/>
        </w:rPr>
        <w:t>n</w:t>
      </w:r>
      <w:r w:rsidR="00A47EB1" w:rsidRPr="00F61880">
        <w:rPr>
          <w:rFonts w:ascii="Times New Roman" w:hAnsi="Times New Roman" w:cs="Times New Roman"/>
          <w:sz w:val="24"/>
          <w:szCs w:val="24"/>
        </w:rPr>
        <w:t xml:space="preserve"> </w:t>
      </w:r>
      <w:r w:rsidR="0093260E" w:rsidRPr="00F61880">
        <w:rPr>
          <w:rFonts w:ascii="Times New Roman" w:hAnsi="Times New Roman" w:cs="Times New Roman"/>
          <w:sz w:val="24"/>
          <w:szCs w:val="24"/>
        </w:rPr>
        <w:t xml:space="preserve">average </w:t>
      </w:r>
      <w:r w:rsidR="005A5DC2" w:rsidRPr="00F61880">
        <w:rPr>
          <w:rFonts w:ascii="Times New Roman" w:hAnsi="Times New Roman" w:cs="Times New Roman"/>
          <w:sz w:val="24"/>
          <w:szCs w:val="24"/>
        </w:rPr>
        <w:t>body size</w:t>
      </w:r>
      <w:r w:rsidR="00F64687" w:rsidRPr="00F61880">
        <w:rPr>
          <w:rFonts w:ascii="Times New Roman" w:hAnsi="Times New Roman" w:cs="Times New Roman"/>
          <w:sz w:val="24"/>
          <w:szCs w:val="24"/>
        </w:rPr>
        <w:t xml:space="preserve"> </w:t>
      </w:r>
      <w:r w:rsidR="005A5DC2" w:rsidRPr="00F61880">
        <w:rPr>
          <w:rFonts w:ascii="Times New Roman" w:hAnsi="Times New Roman" w:cs="Times New Roman"/>
          <w:sz w:val="24"/>
          <w:szCs w:val="24"/>
        </w:rPr>
        <w:t>(</w:t>
      </w:r>
      <w:r w:rsidR="005A5DC2" w:rsidRPr="00F61880">
        <w:rPr>
          <w:rFonts w:ascii="Times New Roman" w:hAnsi="Times New Roman" w:cs="Times New Roman"/>
          <w:i/>
          <w:iCs/>
          <w:sz w:val="24"/>
          <w:szCs w:val="24"/>
        </w:rPr>
        <w:t>M</w:t>
      </w:r>
      <w:r w:rsidR="005A5DC2" w:rsidRPr="00F61880">
        <w:rPr>
          <w:rFonts w:ascii="Times New Roman" w:hAnsi="Times New Roman" w:cs="Times New Roman"/>
          <w:sz w:val="24"/>
          <w:szCs w:val="24"/>
        </w:rPr>
        <w:t xml:space="preserve"> = 3.80, </w:t>
      </w:r>
      <w:r w:rsidR="005A5DC2" w:rsidRPr="00F61880">
        <w:rPr>
          <w:rFonts w:ascii="Times New Roman" w:hAnsi="Times New Roman" w:cs="Times New Roman"/>
          <w:i/>
          <w:iCs/>
          <w:sz w:val="24"/>
          <w:szCs w:val="24"/>
        </w:rPr>
        <w:t>SD</w:t>
      </w:r>
      <w:r w:rsidR="005A5DC2" w:rsidRPr="00F61880">
        <w:rPr>
          <w:rFonts w:ascii="Times New Roman" w:hAnsi="Times New Roman" w:cs="Times New Roman"/>
          <w:sz w:val="24"/>
          <w:szCs w:val="24"/>
        </w:rPr>
        <w:t xml:space="preserve"> =.73)</w:t>
      </w:r>
      <w:r w:rsidR="0093260E" w:rsidRPr="00F61880">
        <w:rPr>
          <w:rFonts w:ascii="Times New Roman" w:hAnsi="Times New Roman" w:cs="Times New Roman"/>
          <w:sz w:val="24"/>
          <w:szCs w:val="24"/>
        </w:rPr>
        <w:t>.</w:t>
      </w:r>
      <w:r w:rsidR="005A5DC2" w:rsidRPr="00F61880">
        <w:rPr>
          <w:rFonts w:ascii="Times New Roman" w:hAnsi="Times New Roman" w:cs="Times New Roman"/>
          <w:sz w:val="24"/>
          <w:szCs w:val="24"/>
        </w:rPr>
        <w:t xml:space="preserve"> </w:t>
      </w:r>
    </w:p>
    <w:p w14:paraId="43FA5A08" w14:textId="77777777" w:rsidR="00210A82" w:rsidRPr="00F61880" w:rsidRDefault="00210A82" w:rsidP="00210A82">
      <w:pPr>
        <w:spacing w:after="0" w:line="480" w:lineRule="auto"/>
        <w:rPr>
          <w:rFonts w:ascii="Times New Roman" w:hAnsi="Times New Roman" w:cs="Times New Roman"/>
          <w:b/>
          <w:sz w:val="24"/>
          <w:szCs w:val="24"/>
        </w:rPr>
      </w:pPr>
      <w:r w:rsidRPr="00F61880">
        <w:rPr>
          <w:rFonts w:ascii="Times New Roman" w:hAnsi="Times New Roman" w:cs="Times New Roman"/>
          <w:b/>
          <w:sz w:val="24"/>
          <w:szCs w:val="24"/>
        </w:rPr>
        <w:t>Materials</w:t>
      </w:r>
      <w:r w:rsidRPr="00F61880">
        <w:rPr>
          <w:rFonts w:ascii="Times New Roman" w:hAnsi="Times New Roman" w:cs="Times New Roman"/>
          <w:sz w:val="24"/>
          <w:szCs w:val="24"/>
        </w:rPr>
        <w:t xml:space="preserve"> </w:t>
      </w:r>
      <w:r w:rsidRPr="00F61880">
        <w:rPr>
          <w:rFonts w:ascii="Times New Roman" w:hAnsi="Times New Roman" w:cs="Times New Roman"/>
          <w:b/>
          <w:sz w:val="24"/>
          <w:szCs w:val="24"/>
        </w:rPr>
        <w:t>and Procedure</w:t>
      </w:r>
    </w:p>
    <w:p w14:paraId="765CABB6" w14:textId="0649A418" w:rsidR="00210A82" w:rsidRPr="00F61880" w:rsidRDefault="00210A82" w:rsidP="002F7426">
      <w:pPr>
        <w:spacing w:after="0" w:line="480" w:lineRule="auto"/>
        <w:ind w:firstLine="720"/>
        <w:rPr>
          <w:rFonts w:ascii="Times New Roman" w:hAnsi="Times New Roman" w:cs="Times New Roman"/>
          <w:sz w:val="24"/>
          <w:szCs w:val="24"/>
        </w:rPr>
      </w:pPr>
      <w:r w:rsidRPr="00F61880">
        <w:rPr>
          <w:rFonts w:ascii="Times New Roman" w:hAnsi="Times New Roman" w:cs="Times New Roman"/>
          <w:b/>
          <w:bCs/>
          <w:sz w:val="24"/>
          <w:szCs w:val="24"/>
        </w:rPr>
        <w:t>Appearance stimuli.</w:t>
      </w:r>
      <w:r w:rsidRPr="00F61880">
        <w:rPr>
          <w:rFonts w:ascii="Times New Roman" w:hAnsi="Times New Roman" w:cs="Times New Roman"/>
          <w:sz w:val="24"/>
          <w:szCs w:val="24"/>
        </w:rPr>
        <w:t xml:space="preserve"> Stimulus material consisted of five digitally designed, realistic </w:t>
      </w:r>
      <w:r w:rsidR="002F7426" w:rsidRPr="00F61880">
        <w:rPr>
          <w:rFonts w:ascii="Times New Roman" w:hAnsi="Times New Roman" w:cs="Times New Roman"/>
          <w:sz w:val="24"/>
          <w:szCs w:val="24"/>
        </w:rPr>
        <w:t>characters;</w:t>
      </w:r>
      <w:r w:rsidR="00E41BE3" w:rsidRPr="00F61880">
        <w:rPr>
          <w:rFonts w:ascii="Times New Roman" w:hAnsi="Times New Roman" w:cs="Times New Roman"/>
          <w:sz w:val="24"/>
          <w:szCs w:val="24"/>
        </w:rPr>
        <w:t xml:space="preserve"> all matched according to</w:t>
      </w:r>
      <w:r w:rsidRPr="00F61880">
        <w:rPr>
          <w:rFonts w:ascii="Times New Roman" w:hAnsi="Times New Roman" w:cs="Times New Roman"/>
          <w:sz w:val="24"/>
          <w:szCs w:val="24"/>
        </w:rPr>
        <w:t xml:space="preserve"> various features (e.g.</w:t>
      </w:r>
      <w:r w:rsidR="00A66567" w:rsidRPr="00F61880">
        <w:rPr>
          <w:rFonts w:ascii="Times New Roman" w:hAnsi="Times New Roman" w:cs="Times New Roman"/>
          <w:sz w:val="24"/>
          <w:szCs w:val="24"/>
        </w:rPr>
        <w:t>,</w:t>
      </w:r>
      <w:r w:rsidRPr="00F61880">
        <w:rPr>
          <w:rFonts w:ascii="Times New Roman" w:hAnsi="Times New Roman" w:cs="Times New Roman"/>
          <w:sz w:val="24"/>
          <w:szCs w:val="24"/>
        </w:rPr>
        <w:t xml:space="preserve"> face shape, height, race, hair colour and eyes). The character named Alex, with no stigmatised appearance, was the first character designed. Alex depicts a young, Caucasian, schoolchild. The other characters: Jesse (wearing glasses), Sam (higher weight), Ashley (with </w:t>
      </w:r>
      <w:r w:rsidR="00C55F21" w:rsidRPr="00F61880">
        <w:rPr>
          <w:rFonts w:ascii="Times New Roman" w:hAnsi="Times New Roman" w:cs="Times New Roman"/>
          <w:sz w:val="24"/>
          <w:szCs w:val="24"/>
        </w:rPr>
        <w:t>facial burn scarring</w:t>
      </w:r>
      <w:r w:rsidRPr="00F61880">
        <w:rPr>
          <w:rFonts w:ascii="Times New Roman" w:hAnsi="Times New Roman" w:cs="Times New Roman"/>
          <w:sz w:val="24"/>
          <w:szCs w:val="24"/>
        </w:rPr>
        <w:t xml:space="preserve">), and Jamie (in a wheelchair) were created by adding the diverse appearance feature(s) to the image of the originally designed character, Alex. </w:t>
      </w:r>
      <w:r w:rsidR="00913832" w:rsidRPr="00F61880">
        <w:rPr>
          <w:rFonts w:ascii="Times New Roman" w:hAnsi="Times New Roman" w:cs="Times New Roman"/>
          <w:sz w:val="24"/>
          <w:szCs w:val="24"/>
        </w:rPr>
        <w:t>Characters were designed to represent important socially stigmatised groups previously outlined</w:t>
      </w:r>
      <w:r w:rsidR="000C71F0" w:rsidRPr="00F61880">
        <w:rPr>
          <w:rFonts w:ascii="Times New Roman" w:hAnsi="Times New Roman" w:cs="Times New Roman"/>
          <w:sz w:val="24"/>
          <w:szCs w:val="24"/>
        </w:rPr>
        <w:t xml:space="preserve">. </w:t>
      </w:r>
      <w:r w:rsidR="00913832" w:rsidRPr="00F61880">
        <w:rPr>
          <w:rFonts w:ascii="Times New Roman" w:hAnsi="Times New Roman" w:cs="Times New Roman"/>
          <w:sz w:val="24"/>
          <w:szCs w:val="24"/>
        </w:rPr>
        <w:t xml:space="preserve">The inclusion of the </w:t>
      </w:r>
      <w:r w:rsidR="001E7F76" w:rsidRPr="00F61880">
        <w:rPr>
          <w:rFonts w:ascii="Times New Roman" w:hAnsi="Times New Roman" w:cs="Times New Roman"/>
          <w:sz w:val="24"/>
          <w:szCs w:val="24"/>
        </w:rPr>
        <w:t xml:space="preserve">no stigmatised appearance acted as a control and the </w:t>
      </w:r>
      <w:r w:rsidR="00913832" w:rsidRPr="00F61880">
        <w:rPr>
          <w:rFonts w:ascii="Times New Roman" w:hAnsi="Times New Roman" w:cs="Times New Roman"/>
          <w:sz w:val="24"/>
          <w:szCs w:val="24"/>
        </w:rPr>
        <w:t>glasses wearing character defined a physical feature that is not normally viewed as stigmatised</w:t>
      </w:r>
      <w:r w:rsidR="0010107E" w:rsidRPr="00F61880">
        <w:rPr>
          <w:rFonts w:ascii="Times New Roman" w:hAnsi="Times New Roman" w:cs="Times New Roman"/>
          <w:sz w:val="24"/>
          <w:szCs w:val="24"/>
        </w:rPr>
        <w:t xml:space="preserve"> (</w:t>
      </w:r>
      <w:proofErr w:type="spellStart"/>
      <w:r w:rsidR="055D89EF" w:rsidRPr="00F61880">
        <w:rPr>
          <w:rFonts w:ascii="Times New Roman" w:hAnsi="Times New Roman" w:cs="Times New Roman"/>
          <w:sz w:val="24"/>
          <w:szCs w:val="24"/>
        </w:rPr>
        <w:t>S</w:t>
      </w:r>
      <w:r w:rsidR="0010107E" w:rsidRPr="00F61880">
        <w:rPr>
          <w:rFonts w:ascii="Times New Roman" w:hAnsi="Times New Roman" w:cs="Times New Roman"/>
          <w:sz w:val="24"/>
          <w:szCs w:val="24"/>
        </w:rPr>
        <w:t>igelman</w:t>
      </w:r>
      <w:proofErr w:type="spellEnd"/>
      <w:r w:rsidR="0010107E" w:rsidRPr="00F61880">
        <w:rPr>
          <w:rFonts w:ascii="Times New Roman" w:hAnsi="Times New Roman" w:cs="Times New Roman"/>
          <w:sz w:val="24"/>
          <w:szCs w:val="24"/>
        </w:rPr>
        <w:t xml:space="preserve"> et al., 1986)</w:t>
      </w:r>
      <w:r w:rsidR="00913832" w:rsidRPr="00F61880">
        <w:rPr>
          <w:rFonts w:ascii="Times New Roman" w:hAnsi="Times New Roman" w:cs="Times New Roman"/>
          <w:sz w:val="24"/>
          <w:szCs w:val="24"/>
        </w:rPr>
        <w:t>, however it is of interest related to its deviance from the relative ‘appearance norm</w:t>
      </w:r>
      <w:r w:rsidR="00DF61DC" w:rsidRPr="00F61880">
        <w:rPr>
          <w:rFonts w:ascii="Times New Roman" w:hAnsi="Times New Roman" w:cs="Times New Roman"/>
          <w:sz w:val="24"/>
          <w:szCs w:val="24"/>
        </w:rPr>
        <w:t>.</w:t>
      </w:r>
      <w:r w:rsidR="00913832" w:rsidRPr="00F61880">
        <w:rPr>
          <w:rFonts w:ascii="Times New Roman" w:hAnsi="Times New Roman" w:cs="Times New Roman"/>
          <w:sz w:val="24"/>
          <w:szCs w:val="24"/>
        </w:rPr>
        <w:t>’</w:t>
      </w:r>
      <w:r w:rsidR="00DF61DC" w:rsidRPr="00F61880">
        <w:rPr>
          <w:rFonts w:ascii="Times New Roman" w:hAnsi="Times New Roman" w:cs="Times New Roman"/>
          <w:sz w:val="24"/>
          <w:szCs w:val="24"/>
        </w:rPr>
        <w:t xml:space="preserve"> </w:t>
      </w:r>
      <w:r w:rsidRPr="00F61880">
        <w:rPr>
          <w:rFonts w:ascii="Times New Roman" w:hAnsi="Times New Roman" w:cs="Times New Roman"/>
          <w:sz w:val="24"/>
          <w:szCs w:val="24"/>
        </w:rPr>
        <w:t>All characters were created in both male and female form and included a face profile and full body image. The characters were designed to represent schoolchildren who were of a si</w:t>
      </w:r>
      <w:r w:rsidR="00E41BE3" w:rsidRPr="00F61880">
        <w:rPr>
          <w:rFonts w:ascii="Times New Roman" w:hAnsi="Times New Roman" w:cs="Times New Roman"/>
          <w:sz w:val="24"/>
          <w:szCs w:val="24"/>
        </w:rPr>
        <w:t>milar age to the participants in</w:t>
      </w:r>
      <w:r w:rsidRPr="00F61880">
        <w:rPr>
          <w:rFonts w:ascii="Times New Roman" w:hAnsi="Times New Roman" w:cs="Times New Roman"/>
          <w:sz w:val="24"/>
          <w:szCs w:val="24"/>
        </w:rPr>
        <w:t xml:space="preserve"> the study. All five characters had different gender-neutral names, which were presented along with both the face and full body images</w:t>
      </w:r>
      <w:r w:rsidR="00C153CD" w:rsidRPr="00F61880">
        <w:rPr>
          <w:rFonts w:ascii="Times New Roman" w:hAnsi="Times New Roman" w:cs="Times New Roman"/>
          <w:sz w:val="24"/>
          <w:szCs w:val="24"/>
        </w:rPr>
        <w:t xml:space="preserve"> (</w:t>
      </w:r>
      <w:r w:rsidR="007B3FCC" w:rsidRPr="00F61880">
        <w:rPr>
          <w:rFonts w:ascii="Times New Roman" w:hAnsi="Times New Roman" w:cs="Times New Roman"/>
          <w:sz w:val="24"/>
          <w:szCs w:val="24"/>
        </w:rPr>
        <w:t xml:space="preserve">see </w:t>
      </w:r>
      <w:r w:rsidR="00C153CD" w:rsidRPr="00F61880">
        <w:rPr>
          <w:rFonts w:ascii="Times New Roman" w:hAnsi="Times New Roman" w:cs="Times New Roman"/>
          <w:sz w:val="24"/>
          <w:szCs w:val="24"/>
        </w:rPr>
        <w:t>Fig</w:t>
      </w:r>
      <w:r w:rsidR="007B3FCC" w:rsidRPr="00F61880">
        <w:rPr>
          <w:rFonts w:ascii="Times New Roman" w:hAnsi="Times New Roman" w:cs="Times New Roman"/>
          <w:sz w:val="24"/>
          <w:szCs w:val="24"/>
        </w:rPr>
        <w:t>ure</w:t>
      </w:r>
      <w:r w:rsidR="00C153CD" w:rsidRPr="00F61880">
        <w:rPr>
          <w:rFonts w:ascii="Times New Roman" w:hAnsi="Times New Roman" w:cs="Times New Roman"/>
          <w:sz w:val="24"/>
          <w:szCs w:val="24"/>
        </w:rPr>
        <w:t xml:space="preserve"> 1</w:t>
      </w:r>
      <w:r w:rsidR="007B3FCC" w:rsidRPr="00F61880">
        <w:rPr>
          <w:rFonts w:ascii="Times New Roman" w:hAnsi="Times New Roman" w:cs="Times New Roman"/>
          <w:sz w:val="24"/>
          <w:szCs w:val="24"/>
        </w:rPr>
        <w:t xml:space="preserve"> for example</w:t>
      </w:r>
      <w:r w:rsidR="00575548" w:rsidRPr="00F61880">
        <w:rPr>
          <w:rFonts w:ascii="Times New Roman" w:hAnsi="Times New Roman" w:cs="Times New Roman"/>
          <w:sz w:val="24"/>
          <w:szCs w:val="24"/>
        </w:rPr>
        <w:t xml:space="preserve"> characters</w:t>
      </w:r>
      <w:r w:rsidR="00C153CD" w:rsidRPr="00F61880">
        <w:rPr>
          <w:rFonts w:ascii="Times New Roman" w:hAnsi="Times New Roman" w:cs="Times New Roman"/>
          <w:sz w:val="24"/>
          <w:szCs w:val="24"/>
        </w:rPr>
        <w:t>)</w:t>
      </w:r>
      <w:r w:rsidRPr="00F61880">
        <w:rPr>
          <w:rFonts w:ascii="Times New Roman" w:hAnsi="Times New Roman" w:cs="Times New Roman"/>
          <w:sz w:val="24"/>
          <w:szCs w:val="24"/>
        </w:rPr>
        <w:t xml:space="preserve">.   </w:t>
      </w:r>
    </w:p>
    <w:p w14:paraId="5C3457E8" w14:textId="5E5616B1" w:rsidR="00FD53A8" w:rsidRPr="00F61880" w:rsidRDefault="004529E9" w:rsidP="554DE2CE">
      <w:pPr>
        <w:spacing w:after="0"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The study used opportunity sampling</w:t>
      </w:r>
      <w:r w:rsidR="00EF49E7" w:rsidRPr="00F61880">
        <w:rPr>
          <w:rFonts w:ascii="Times New Roman" w:hAnsi="Times New Roman" w:cs="Times New Roman"/>
          <w:sz w:val="24"/>
          <w:szCs w:val="24"/>
        </w:rPr>
        <w:t xml:space="preserve"> for </w:t>
      </w:r>
      <w:r w:rsidR="00E77447" w:rsidRPr="00F61880">
        <w:rPr>
          <w:rFonts w:ascii="Times New Roman" w:hAnsi="Times New Roman" w:cs="Times New Roman"/>
          <w:sz w:val="24"/>
          <w:szCs w:val="24"/>
        </w:rPr>
        <w:t xml:space="preserve">the </w:t>
      </w:r>
      <w:r w:rsidR="00A55800" w:rsidRPr="00F61880">
        <w:rPr>
          <w:rFonts w:ascii="Times New Roman" w:hAnsi="Times New Roman" w:cs="Times New Roman"/>
          <w:sz w:val="24"/>
          <w:szCs w:val="24"/>
        </w:rPr>
        <w:t xml:space="preserve">recruitment of </w:t>
      </w:r>
      <w:r w:rsidR="00CA52CF" w:rsidRPr="00F61880">
        <w:rPr>
          <w:rFonts w:ascii="Times New Roman" w:hAnsi="Times New Roman" w:cs="Times New Roman"/>
          <w:sz w:val="24"/>
          <w:szCs w:val="24"/>
        </w:rPr>
        <w:t>school</w:t>
      </w:r>
      <w:r w:rsidR="00A55800" w:rsidRPr="00F61880">
        <w:rPr>
          <w:rFonts w:ascii="Times New Roman" w:hAnsi="Times New Roman" w:cs="Times New Roman"/>
          <w:sz w:val="24"/>
          <w:szCs w:val="24"/>
        </w:rPr>
        <w:t>s</w:t>
      </w:r>
      <w:r w:rsidR="00EF49E7" w:rsidRPr="00F61880">
        <w:rPr>
          <w:rFonts w:ascii="Times New Roman" w:hAnsi="Times New Roman" w:cs="Times New Roman"/>
          <w:sz w:val="24"/>
          <w:szCs w:val="24"/>
        </w:rPr>
        <w:t>, a</w:t>
      </w:r>
      <w:r w:rsidRPr="00F61880">
        <w:rPr>
          <w:rFonts w:ascii="Times New Roman" w:hAnsi="Times New Roman" w:cs="Times New Roman"/>
          <w:sz w:val="24"/>
          <w:szCs w:val="24"/>
        </w:rPr>
        <w:t xml:space="preserve">s this is the most convenient approach </w:t>
      </w:r>
      <w:r w:rsidR="0096177A" w:rsidRPr="00F61880">
        <w:rPr>
          <w:rFonts w:ascii="Times New Roman" w:hAnsi="Times New Roman" w:cs="Times New Roman"/>
          <w:sz w:val="24"/>
          <w:szCs w:val="24"/>
        </w:rPr>
        <w:t>considering</w:t>
      </w:r>
      <w:r w:rsidR="00E55282" w:rsidRPr="00F61880">
        <w:rPr>
          <w:rFonts w:ascii="Times New Roman" w:hAnsi="Times New Roman" w:cs="Times New Roman"/>
          <w:sz w:val="24"/>
          <w:szCs w:val="24"/>
        </w:rPr>
        <w:t xml:space="preserve"> schools can be hard </w:t>
      </w:r>
      <w:r w:rsidR="003676D7" w:rsidRPr="00F61880">
        <w:rPr>
          <w:rFonts w:ascii="Times New Roman" w:hAnsi="Times New Roman" w:cs="Times New Roman"/>
          <w:sz w:val="24"/>
          <w:szCs w:val="24"/>
        </w:rPr>
        <w:t xml:space="preserve">to recruit and require support and permission from school staff at different levels of the school system (Bartlett, Wright, </w:t>
      </w:r>
      <w:proofErr w:type="spellStart"/>
      <w:r w:rsidR="003676D7" w:rsidRPr="00F61880">
        <w:rPr>
          <w:rFonts w:ascii="Times New Roman" w:hAnsi="Times New Roman" w:cs="Times New Roman"/>
          <w:sz w:val="24"/>
          <w:szCs w:val="24"/>
        </w:rPr>
        <w:t>Olarinde</w:t>
      </w:r>
      <w:proofErr w:type="spellEnd"/>
      <w:r w:rsidR="003676D7" w:rsidRPr="00F61880">
        <w:rPr>
          <w:rFonts w:ascii="Times New Roman" w:hAnsi="Times New Roman" w:cs="Times New Roman"/>
          <w:sz w:val="24"/>
          <w:szCs w:val="24"/>
        </w:rPr>
        <w:t>, Holmes, Beamon &amp; Wallace, 2017</w:t>
      </w:r>
      <w:r w:rsidR="003676D7" w:rsidRPr="008F192F">
        <w:rPr>
          <w:rFonts w:ascii="Times New Roman" w:hAnsi="Times New Roman" w:cs="Times New Roman"/>
          <w:sz w:val="24"/>
          <w:szCs w:val="24"/>
        </w:rPr>
        <w:t>)</w:t>
      </w:r>
      <w:r w:rsidRPr="008F192F">
        <w:rPr>
          <w:rFonts w:ascii="Times New Roman" w:hAnsi="Times New Roman" w:cs="Times New Roman"/>
          <w:sz w:val="24"/>
          <w:szCs w:val="24"/>
        </w:rPr>
        <w:t xml:space="preserve">. </w:t>
      </w:r>
      <w:r w:rsidR="00A10D1A" w:rsidRPr="008F192F">
        <w:rPr>
          <w:rFonts w:ascii="Times New Roman" w:hAnsi="Times New Roman" w:cs="Times New Roman"/>
          <w:sz w:val="24"/>
          <w:szCs w:val="24"/>
        </w:rPr>
        <w:t>Recruitment emails were sent to sixty-five schools</w:t>
      </w:r>
      <w:r w:rsidR="0012079A" w:rsidRPr="008F192F">
        <w:rPr>
          <w:rFonts w:ascii="Times New Roman" w:hAnsi="Times New Roman" w:cs="Times New Roman"/>
          <w:sz w:val="24"/>
          <w:szCs w:val="24"/>
        </w:rPr>
        <w:t xml:space="preserve">, </w:t>
      </w:r>
      <w:r w:rsidR="0016682F" w:rsidRPr="008F192F">
        <w:rPr>
          <w:rFonts w:ascii="Times New Roman" w:hAnsi="Times New Roman" w:cs="Times New Roman"/>
          <w:sz w:val="24"/>
          <w:szCs w:val="24"/>
        </w:rPr>
        <w:t xml:space="preserve">of which </w:t>
      </w:r>
      <w:r w:rsidR="00CF607F" w:rsidRPr="008F192F">
        <w:rPr>
          <w:rFonts w:ascii="Times New Roman" w:hAnsi="Times New Roman" w:cs="Times New Roman"/>
          <w:sz w:val="24"/>
          <w:szCs w:val="24"/>
        </w:rPr>
        <w:t xml:space="preserve">six schools said they would like to take part, seven could not take part for </w:t>
      </w:r>
      <w:r w:rsidR="00CF607F" w:rsidRPr="008F192F">
        <w:rPr>
          <w:rFonts w:ascii="Times New Roman" w:hAnsi="Times New Roman" w:cs="Times New Roman"/>
          <w:sz w:val="24"/>
          <w:szCs w:val="24"/>
        </w:rPr>
        <w:lastRenderedPageBreak/>
        <w:t>reasons such as other commitments and changing of staff, and fifty-two did not respond.</w:t>
      </w:r>
      <w:r w:rsidR="00A10D1A" w:rsidRPr="00A10D1A">
        <w:rPr>
          <w:rFonts w:ascii="Times New Roman" w:hAnsi="Times New Roman" w:cs="Times New Roman"/>
          <w:sz w:val="24"/>
          <w:szCs w:val="24"/>
        </w:rPr>
        <w:t xml:space="preserve"> </w:t>
      </w:r>
      <w:r w:rsidR="005D3F1B" w:rsidRPr="00F61880">
        <w:rPr>
          <w:rFonts w:ascii="Times New Roman" w:hAnsi="Times New Roman" w:cs="Times New Roman"/>
          <w:sz w:val="24"/>
          <w:szCs w:val="24"/>
        </w:rPr>
        <w:t xml:space="preserve">Upon agreement with </w:t>
      </w:r>
      <w:r w:rsidR="00903253" w:rsidRPr="00F61880">
        <w:rPr>
          <w:rFonts w:ascii="Times New Roman" w:hAnsi="Times New Roman" w:cs="Times New Roman"/>
          <w:sz w:val="24"/>
          <w:szCs w:val="24"/>
        </w:rPr>
        <w:t>each</w:t>
      </w:r>
      <w:r w:rsidR="005D3F1B" w:rsidRPr="00F61880">
        <w:rPr>
          <w:rFonts w:ascii="Times New Roman" w:hAnsi="Times New Roman" w:cs="Times New Roman"/>
          <w:sz w:val="24"/>
          <w:szCs w:val="24"/>
        </w:rPr>
        <w:t xml:space="preserve"> school, </w:t>
      </w:r>
      <w:r w:rsidR="00DD4A5D" w:rsidRPr="00F61880">
        <w:rPr>
          <w:rFonts w:ascii="Times New Roman" w:hAnsi="Times New Roman" w:cs="Times New Roman"/>
          <w:sz w:val="24"/>
          <w:szCs w:val="24"/>
        </w:rPr>
        <w:t>parents</w:t>
      </w:r>
      <w:r w:rsidR="00C348FB" w:rsidRPr="00F61880">
        <w:rPr>
          <w:rFonts w:ascii="Times New Roman" w:hAnsi="Times New Roman" w:cs="Times New Roman"/>
          <w:sz w:val="24"/>
          <w:szCs w:val="24"/>
        </w:rPr>
        <w:t>/caregivers</w:t>
      </w:r>
      <w:r w:rsidR="00DD4A5D" w:rsidRPr="00F61880">
        <w:rPr>
          <w:rFonts w:ascii="Times New Roman" w:hAnsi="Times New Roman" w:cs="Times New Roman"/>
          <w:sz w:val="24"/>
          <w:szCs w:val="24"/>
        </w:rPr>
        <w:t xml:space="preserve"> of children aged 4 – 10 years </w:t>
      </w:r>
      <w:r w:rsidR="00C348FB" w:rsidRPr="00F61880">
        <w:rPr>
          <w:rFonts w:ascii="Times New Roman" w:hAnsi="Times New Roman" w:cs="Times New Roman"/>
          <w:sz w:val="24"/>
          <w:szCs w:val="24"/>
        </w:rPr>
        <w:t>received</w:t>
      </w:r>
      <w:r w:rsidR="005D6F25" w:rsidRPr="00F61880">
        <w:rPr>
          <w:rFonts w:ascii="Times New Roman" w:hAnsi="Times New Roman" w:cs="Times New Roman"/>
          <w:sz w:val="24"/>
          <w:szCs w:val="24"/>
        </w:rPr>
        <w:t xml:space="preserve"> a parental consent letter. P</w:t>
      </w:r>
      <w:r w:rsidR="00176364" w:rsidRPr="00F61880">
        <w:rPr>
          <w:rFonts w:ascii="Times New Roman" w:hAnsi="Times New Roman" w:cs="Times New Roman"/>
          <w:sz w:val="24"/>
          <w:szCs w:val="24"/>
        </w:rPr>
        <w:t>arents</w:t>
      </w:r>
      <w:r w:rsidR="007533B0" w:rsidRPr="00F61880">
        <w:rPr>
          <w:rFonts w:ascii="Times New Roman" w:hAnsi="Times New Roman" w:cs="Times New Roman"/>
          <w:sz w:val="24"/>
          <w:szCs w:val="24"/>
        </w:rPr>
        <w:t xml:space="preserve"> were required to</w:t>
      </w:r>
      <w:r w:rsidR="00176364" w:rsidRPr="00F61880">
        <w:rPr>
          <w:rFonts w:ascii="Times New Roman" w:hAnsi="Times New Roman" w:cs="Times New Roman"/>
          <w:sz w:val="24"/>
          <w:szCs w:val="24"/>
        </w:rPr>
        <w:t xml:space="preserve"> </w:t>
      </w:r>
      <w:r w:rsidR="00A66567" w:rsidRPr="00F61880">
        <w:rPr>
          <w:rFonts w:ascii="Times New Roman" w:hAnsi="Times New Roman" w:cs="Times New Roman"/>
          <w:sz w:val="24"/>
          <w:szCs w:val="24"/>
        </w:rPr>
        <w:t xml:space="preserve">provide active </w:t>
      </w:r>
      <w:r w:rsidR="00176364" w:rsidRPr="00F61880">
        <w:rPr>
          <w:rFonts w:ascii="Times New Roman" w:hAnsi="Times New Roman" w:cs="Times New Roman"/>
          <w:sz w:val="24"/>
          <w:szCs w:val="24"/>
        </w:rPr>
        <w:t>consent</w:t>
      </w:r>
      <w:r w:rsidR="00FD53A8" w:rsidRPr="00F61880">
        <w:rPr>
          <w:rFonts w:ascii="Times New Roman" w:hAnsi="Times New Roman" w:cs="Times New Roman"/>
          <w:sz w:val="24"/>
          <w:szCs w:val="24"/>
        </w:rPr>
        <w:t xml:space="preserve"> </w:t>
      </w:r>
      <w:r w:rsidR="00A64FBC" w:rsidRPr="00F61880">
        <w:rPr>
          <w:rFonts w:ascii="Times New Roman" w:hAnsi="Times New Roman" w:cs="Times New Roman"/>
          <w:sz w:val="24"/>
          <w:szCs w:val="24"/>
        </w:rPr>
        <w:t>permitting</w:t>
      </w:r>
      <w:r w:rsidR="00FD53A8" w:rsidRPr="00F61880">
        <w:rPr>
          <w:rFonts w:ascii="Times New Roman" w:hAnsi="Times New Roman" w:cs="Times New Roman"/>
          <w:sz w:val="24"/>
          <w:szCs w:val="24"/>
        </w:rPr>
        <w:t xml:space="preserve"> their child to take part in the study.</w:t>
      </w:r>
      <w:r w:rsidR="0090254C" w:rsidRPr="00F61880">
        <w:rPr>
          <w:rFonts w:ascii="Times New Roman" w:hAnsi="Times New Roman" w:cs="Times New Roman"/>
          <w:sz w:val="24"/>
          <w:szCs w:val="24"/>
        </w:rPr>
        <w:t xml:space="preserve"> </w:t>
      </w:r>
      <w:r w:rsidR="79CB0B5B" w:rsidRPr="00F61880">
        <w:rPr>
          <w:rFonts w:ascii="Times New Roman" w:hAnsi="Times New Roman" w:cs="Times New Roman"/>
          <w:sz w:val="24"/>
          <w:szCs w:val="24"/>
        </w:rPr>
        <w:t xml:space="preserve">Approximately 22% of parents who received a consent letter provided active consent for their child to participate, </w:t>
      </w:r>
      <w:r w:rsidR="360C35C8" w:rsidRPr="00F61880">
        <w:rPr>
          <w:rFonts w:ascii="Times New Roman" w:hAnsi="Times New Roman" w:cs="Times New Roman"/>
          <w:sz w:val="24"/>
          <w:szCs w:val="24"/>
        </w:rPr>
        <w:t xml:space="preserve">a response rate </w:t>
      </w:r>
      <w:r w:rsidR="79CB0B5B" w:rsidRPr="00F61880">
        <w:rPr>
          <w:rFonts w:ascii="Times New Roman" w:hAnsi="Times New Roman" w:cs="Times New Roman"/>
          <w:sz w:val="24"/>
          <w:szCs w:val="24"/>
        </w:rPr>
        <w:t>similar to other studies</w:t>
      </w:r>
      <w:r w:rsidR="003230EA" w:rsidRPr="00F61880">
        <w:rPr>
          <w:rFonts w:ascii="Times New Roman" w:hAnsi="Times New Roman" w:cs="Times New Roman"/>
          <w:sz w:val="24"/>
          <w:szCs w:val="24"/>
        </w:rPr>
        <w:t xml:space="preserve"> using active consent</w:t>
      </w:r>
      <w:r w:rsidR="52B38F5E" w:rsidRPr="00F61880">
        <w:rPr>
          <w:rFonts w:ascii="Times New Roman" w:hAnsi="Times New Roman" w:cs="Times New Roman"/>
          <w:sz w:val="24"/>
          <w:szCs w:val="24"/>
        </w:rPr>
        <w:t xml:space="preserve"> (e.g., </w:t>
      </w:r>
      <w:r w:rsidR="009F08CC" w:rsidRPr="00F61880">
        <w:rPr>
          <w:rFonts w:ascii="Times New Roman" w:hAnsi="Times New Roman" w:cs="Times New Roman"/>
          <w:sz w:val="24"/>
          <w:szCs w:val="24"/>
        </w:rPr>
        <w:t>Shaw</w:t>
      </w:r>
      <w:r w:rsidR="00575107" w:rsidRPr="00F61880">
        <w:rPr>
          <w:rFonts w:ascii="Times New Roman" w:hAnsi="Times New Roman" w:cs="Times New Roman"/>
          <w:sz w:val="24"/>
          <w:szCs w:val="24"/>
        </w:rPr>
        <w:t>, Cross, Thomas &amp; Zubrick, 2015</w:t>
      </w:r>
      <w:r w:rsidR="52B38F5E" w:rsidRPr="00F61880">
        <w:rPr>
          <w:rFonts w:ascii="Times New Roman" w:hAnsi="Times New Roman" w:cs="Times New Roman"/>
          <w:sz w:val="24"/>
          <w:szCs w:val="24"/>
        </w:rPr>
        <w:t>).</w:t>
      </w:r>
      <w:r w:rsidR="79CB0B5B" w:rsidRPr="00F61880">
        <w:rPr>
          <w:rFonts w:ascii="Times New Roman" w:hAnsi="Times New Roman" w:cs="Times New Roman"/>
          <w:sz w:val="24"/>
          <w:szCs w:val="24"/>
        </w:rPr>
        <w:t xml:space="preserve"> </w:t>
      </w:r>
      <w:r w:rsidR="009058F1" w:rsidRPr="00F61880">
        <w:rPr>
          <w:rFonts w:ascii="Times New Roman" w:hAnsi="Times New Roman" w:cs="Times New Roman"/>
          <w:sz w:val="24"/>
          <w:szCs w:val="24"/>
        </w:rPr>
        <w:t>Upon parental consent, information was given to the children in age-appropriate language, explaining that their participation was voluntary</w:t>
      </w:r>
      <w:r w:rsidR="009D2C9A" w:rsidRPr="00F61880">
        <w:rPr>
          <w:rFonts w:ascii="Times New Roman" w:hAnsi="Times New Roman" w:cs="Times New Roman"/>
          <w:sz w:val="24"/>
          <w:szCs w:val="24"/>
        </w:rPr>
        <w:t xml:space="preserve">, </w:t>
      </w:r>
      <w:r w:rsidR="009058F1" w:rsidRPr="00F61880">
        <w:rPr>
          <w:rFonts w:ascii="Times New Roman" w:hAnsi="Times New Roman" w:cs="Times New Roman"/>
          <w:sz w:val="24"/>
          <w:szCs w:val="24"/>
        </w:rPr>
        <w:t>confidential</w:t>
      </w:r>
      <w:r w:rsidR="009D2C9A" w:rsidRPr="00F61880">
        <w:rPr>
          <w:rFonts w:ascii="Times New Roman" w:hAnsi="Times New Roman" w:cs="Times New Roman"/>
          <w:sz w:val="24"/>
          <w:szCs w:val="24"/>
        </w:rPr>
        <w:t xml:space="preserve"> and they were free to withdraw at any time, without reason</w:t>
      </w:r>
      <w:r w:rsidR="009058F1" w:rsidRPr="00F61880">
        <w:rPr>
          <w:rFonts w:ascii="Times New Roman" w:hAnsi="Times New Roman" w:cs="Times New Roman"/>
          <w:sz w:val="24"/>
          <w:szCs w:val="24"/>
        </w:rPr>
        <w:t xml:space="preserve">. Participants were required to provide willingness to participate through informed </w:t>
      </w:r>
      <w:r w:rsidR="00B82F5F" w:rsidRPr="00F61880">
        <w:rPr>
          <w:rFonts w:ascii="Times New Roman" w:hAnsi="Times New Roman" w:cs="Times New Roman"/>
          <w:sz w:val="24"/>
          <w:szCs w:val="24"/>
        </w:rPr>
        <w:t xml:space="preserve">assent </w:t>
      </w:r>
      <w:r w:rsidR="009058F1" w:rsidRPr="00F61880">
        <w:rPr>
          <w:rFonts w:ascii="Times New Roman" w:hAnsi="Times New Roman" w:cs="Times New Roman"/>
          <w:sz w:val="24"/>
          <w:szCs w:val="24"/>
        </w:rPr>
        <w:t>prior to accessing the questionnaires.</w:t>
      </w:r>
      <w:r w:rsidR="00407C9B" w:rsidRPr="00F61880">
        <w:rPr>
          <w:rFonts w:ascii="Times New Roman" w:hAnsi="Times New Roman" w:cs="Times New Roman"/>
          <w:sz w:val="24"/>
          <w:szCs w:val="24"/>
        </w:rPr>
        <w:t xml:space="preserve"> </w:t>
      </w:r>
      <w:r w:rsidR="007F47D6" w:rsidRPr="00F61880">
        <w:rPr>
          <w:rFonts w:ascii="Times New Roman" w:hAnsi="Times New Roman" w:cs="Times New Roman"/>
          <w:sz w:val="24"/>
          <w:szCs w:val="24"/>
        </w:rPr>
        <w:t xml:space="preserve">Given early evidence indicates children as young as 30 months are able to </w:t>
      </w:r>
      <w:r w:rsidR="681AACF5" w:rsidRPr="00F61880">
        <w:rPr>
          <w:rFonts w:ascii="Times New Roman" w:hAnsi="Times New Roman" w:cs="Times New Roman"/>
          <w:sz w:val="24"/>
          <w:szCs w:val="24"/>
        </w:rPr>
        <w:t>r</w:t>
      </w:r>
      <w:r w:rsidR="00D37069" w:rsidRPr="00F61880">
        <w:rPr>
          <w:rFonts w:ascii="Times New Roman" w:hAnsi="Times New Roman" w:cs="Times New Roman"/>
          <w:sz w:val="24"/>
          <w:szCs w:val="24"/>
        </w:rPr>
        <w:t>ecognise</w:t>
      </w:r>
      <w:r w:rsidR="005F7962" w:rsidRPr="00F61880">
        <w:rPr>
          <w:rFonts w:ascii="Times New Roman" w:hAnsi="Times New Roman" w:cs="Times New Roman"/>
          <w:sz w:val="24"/>
          <w:szCs w:val="24"/>
        </w:rPr>
        <w:t xml:space="preserve"> male and female </w:t>
      </w:r>
      <w:r w:rsidR="00B43C71" w:rsidRPr="00F61880">
        <w:rPr>
          <w:rFonts w:ascii="Times New Roman" w:hAnsi="Times New Roman" w:cs="Times New Roman"/>
          <w:sz w:val="24"/>
          <w:szCs w:val="24"/>
        </w:rPr>
        <w:t>sexes</w:t>
      </w:r>
      <w:r w:rsidR="005F7962" w:rsidRPr="00F61880">
        <w:rPr>
          <w:rFonts w:ascii="Times New Roman" w:hAnsi="Times New Roman" w:cs="Times New Roman"/>
          <w:sz w:val="24"/>
          <w:szCs w:val="24"/>
        </w:rPr>
        <w:t>, as well as</w:t>
      </w:r>
      <w:r w:rsidR="00B43C71" w:rsidRPr="00F61880">
        <w:rPr>
          <w:rFonts w:ascii="Times New Roman" w:hAnsi="Times New Roman" w:cs="Times New Roman"/>
          <w:sz w:val="24"/>
          <w:szCs w:val="24"/>
        </w:rPr>
        <w:t xml:space="preserve"> identify which category they </w:t>
      </w:r>
      <w:r w:rsidR="00C441ED" w:rsidRPr="00F61880">
        <w:rPr>
          <w:rFonts w:ascii="Times New Roman" w:hAnsi="Times New Roman" w:cs="Times New Roman"/>
          <w:sz w:val="24"/>
          <w:szCs w:val="24"/>
        </w:rPr>
        <w:t xml:space="preserve">are more similar to (Thompson, </w:t>
      </w:r>
      <w:r w:rsidR="00E10C4C" w:rsidRPr="00F61880">
        <w:rPr>
          <w:rFonts w:ascii="Times New Roman" w:hAnsi="Times New Roman" w:cs="Times New Roman"/>
          <w:sz w:val="24"/>
          <w:szCs w:val="24"/>
        </w:rPr>
        <w:t>1975</w:t>
      </w:r>
      <w:r w:rsidR="00C441ED" w:rsidRPr="00F61880">
        <w:rPr>
          <w:rFonts w:ascii="Times New Roman" w:hAnsi="Times New Roman" w:cs="Times New Roman"/>
          <w:sz w:val="24"/>
          <w:szCs w:val="24"/>
        </w:rPr>
        <w:t>)</w:t>
      </w:r>
      <w:r w:rsidR="006C7C59" w:rsidRPr="00F61880">
        <w:rPr>
          <w:rFonts w:ascii="Times New Roman" w:hAnsi="Times New Roman" w:cs="Times New Roman"/>
          <w:sz w:val="24"/>
          <w:szCs w:val="24"/>
        </w:rPr>
        <w:t xml:space="preserve">, </w:t>
      </w:r>
      <w:r w:rsidR="00407C9B" w:rsidRPr="00F61880">
        <w:rPr>
          <w:rFonts w:ascii="Times New Roman" w:hAnsi="Times New Roman" w:cs="Times New Roman"/>
          <w:sz w:val="24"/>
          <w:szCs w:val="24"/>
        </w:rPr>
        <w:t>children</w:t>
      </w:r>
      <w:r w:rsidR="004D7E59" w:rsidRPr="00F61880">
        <w:rPr>
          <w:rFonts w:ascii="Times New Roman" w:hAnsi="Times New Roman" w:cs="Times New Roman"/>
          <w:sz w:val="24"/>
          <w:szCs w:val="24"/>
        </w:rPr>
        <w:t xml:space="preserve"> of all ages in the participant sample</w:t>
      </w:r>
      <w:r w:rsidR="00407C9B" w:rsidRPr="00F61880">
        <w:rPr>
          <w:rFonts w:ascii="Times New Roman" w:hAnsi="Times New Roman" w:cs="Times New Roman"/>
          <w:sz w:val="24"/>
          <w:szCs w:val="24"/>
        </w:rPr>
        <w:t xml:space="preserve"> were asked </w:t>
      </w:r>
      <w:r w:rsidR="0080374B" w:rsidRPr="00F61880">
        <w:rPr>
          <w:rFonts w:ascii="Times New Roman" w:hAnsi="Times New Roman" w:cs="Times New Roman"/>
          <w:sz w:val="24"/>
          <w:szCs w:val="24"/>
        </w:rPr>
        <w:t>what gender they identified as</w:t>
      </w:r>
      <w:r w:rsidR="4B757918" w:rsidRPr="00F61880">
        <w:rPr>
          <w:rFonts w:ascii="Times New Roman" w:hAnsi="Times New Roman" w:cs="Times New Roman"/>
          <w:sz w:val="24"/>
          <w:szCs w:val="24"/>
        </w:rPr>
        <w:t>.</w:t>
      </w:r>
      <w:r w:rsidR="009058F1" w:rsidRPr="00F61880">
        <w:rPr>
          <w:rFonts w:ascii="Times New Roman" w:hAnsi="Times New Roman" w:cs="Times New Roman"/>
          <w:sz w:val="24"/>
          <w:szCs w:val="24"/>
        </w:rPr>
        <w:t xml:space="preserve"> </w:t>
      </w:r>
      <w:r w:rsidR="009E1226" w:rsidRPr="00F61880">
        <w:rPr>
          <w:rFonts w:ascii="Times New Roman" w:hAnsi="Times New Roman" w:cs="Times New Roman"/>
          <w:sz w:val="24"/>
          <w:szCs w:val="24"/>
        </w:rPr>
        <w:t xml:space="preserve">Children were only presented with </w:t>
      </w:r>
      <w:r w:rsidR="007F5275" w:rsidRPr="00F61880">
        <w:rPr>
          <w:rFonts w:ascii="Times New Roman" w:hAnsi="Times New Roman" w:cs="Times New Roman"/>
          <w:sz w:val="24"/>
          <w:szCs w:val="24"/>
        </w:rPr>
        <w:t xml:space="preserve">characters </w:t>
      </w:r>
      <w:r w:rsidR="569221B6" w:rsidRPr="00F61880">
        <w:rPr>
          <w:rFonts w:ascii="Times New Roman" w:hAnsi="Times New Roman" w:cs="Times New Roman"/>
          <w:sz w:val="24"/>
          <w:szCs w:val="24"/>
        </w:rPr>
        <w:t>matching their identified gender</w:t>
      </w:r>
      <w:r w:rsidR="00E52CE6" w:rsidRPr="00F61880">
        <w:rPr>
          <w:rStyle w:val="CommentReference"/>
        </w:rPr>
        <w:t>,</w:t>
      </w:r>
      <w:r w:rsidR="007F5275" w:rsidRPr="00F61880">
        <w:rPr>
          <w:rFonts w:ascii="Times New Roman" w:hAnsi="Times New Roman" w:cs="Times New Roman"/>
          <w:sz w:val="24"/>
          <w:szCs w:val="24"/>
        </w:rPr>
        <w:t xml:space="preserve"> as previous evidence suggests </w:t>
      </w:r>
      <w:r w:rsidR="00E96308" w:rsidRPr="00F61880">
        <w:rPr>
          <w:rFonts w:ascii="Times New Roman" w:hAnsi="Times New Roman" w:cs="Times New Roman"/>
          <w:sz w:val="24"/>
          <w:szCs w:val="24"/>
        </w:rPr>
        <w:t>gender can influence children’s attitudes</w:t>
      </w:r>
      <w:r w:rsidR="002F2A86" w:rsidRPr="00F61880">
        <w:rPr>
          <w:rFonts w:ascii="Times New Roman" w:hAnsi="Times New Roman" w:cs="Times New Roman"/>
          <w:sz w:val="24"/>
          <w:szCs w:val="24"/>
        </w:rPr>
        <w:t xml:space="preserve"> (</w:t>
      </w:r>
      <w:proofErr w:type="spellStart"/>
      <w:r w:rsidR="00462630" w:rsidRPr="00F61880">
        <w:rPr>
          <w:rFonts w:ascii="Times New Roman" w:hAnsi="Times New Roman" w:cs="Times New Roman"/>
          <w:sz w:val="24"/>
          <w:szCs w:val="24"/>
        </w:rPr>
        <w:t>Charsley</w:t>
      </w:r>
      <w:proofErr w:type="spellEnd"/>
      <w:r w:rsidR="00462630" w:rsidRPr="00F61880">
        <w:rPr>
          <w:rFonts w:ascii="Times New Roman" w:hAnsi="Times New Roman" w:cs="Times New Roman"/>
          <w:sz w:val="24"/>
          <w:szCs w:val="24"/>
        </w:rPr>
        <w:t xml:space="preserve"> et al., 2018</w:t>
      </w:r>
      <w:r w:rsidR="002F2A86" w:rsidRPr="00F61880">
        <w:rPr>
          <w:rFonts w:ascii="Times New Roman" w:hAnsi="Times New Roman" w:cs="Times New Roman"/>
          <w:sz w:val="24"/>
          <w:szCs w:val="24"/>
        </w:rPr>
        <w:t>)</w:t>
      </w:r>
      <w:r w:rsidR="0A0F438E" w:rsidRPr="00F61880">
        <w:rPr>
          <w:rFonts w:ascii="Times New Roman" w:hAnsi="Times New Roman" w:cs="Times New Roman"/>
          <w:sz w:val="24"/>
          <w:szCs w:val="24"/>
        </w:rPr>
        <w:t>,</w:t>
      </w:r>
      <w:r w:rsidR="00E96308" w:rsidRPr="00F61880">
        <w:rPr>
          <w:rFonts w:ascii="Times New Roman" w:hAnsi="Times New Roman" w:cs="Times New Roman"/>
          <w:sz w:val="24"/>
          <w:szCs w:val="24"/>
        </w:rPr>
        <w:t xml:space="preserve"> </w:t>
      </w:r>
      <w:r w:rsidR="632263BF" w:rsidRPr="00F61880">
        <w:rPr>
          <w:rFonts w:ascii="Times New Roman" w:hAnsi="Times New Roman" w:cs="Times New Roman"/>
          <w:sz w:val="24"/>
          <w:szCs w:val="24"/>
        </w:rPr>
        <w:t xml:space="preserve">thus </w:t>
      </w:r>
      <w:r w:rsidR="738308E6" w:rsidRPr="00F61880">
        <w:rPr>
          <w:rFonts w:ascii="Times New Roman" w:hAnsi="Times New Roman" w:cs="Times New Roman"/>
          <w:sz w:val="24"/>
          <w:szCs w:val="24"/>
        </w:rPr>
        <w:t>red</w:t>
      </w:r>
      <w:r w:rsidR="0E61B493" w:rsidRPr="00F61880">
        <w:rPr>
          <w:rFonts w:ascii="Times New Roman" w:hAnsi="Times New Roman" w:cs="Times New Roman"/>
          <w:sz w:val="24"/>
          <w:szCs w:val="24"/>
        </w:rPr>
        <w:t xml:space="preserve">ucing a potential </w:t>
      </w:r>
      <w:r w:rsidR="00E96308" w:rsidRPr="00F61880">
        <w:rPr>
          <w:rFonts w:ascii="Times New Roman" w:hAnsi="Times New Roman" w:cs="Times New Roman"/>
          <w:sz w:val="24"/>
          <w:szCs w:val="24"/>
        </w:rPr>
        <w:t>co</w:t>
      </w:r>
      <w:r w:rsidR="008C2BA3" w:rsidRPr="00F61880">
        <w:rPr>
          <w:rFonts w:ascii="Times New Roman" w:hAnsi="Times New Roman" w:cs="Times New Roman"/>
          <w:sz w:val="24"/>
          <w:szCs w:val="24"/>
        </w:rPr>
        <w:t>nfounding impact on</w:t>
      </w:r>
      <w:r w:rsidR="00E96308" w:rsidRPr="00F61880">
        <w:rPr>
          <w:rFonts w:ascii="Times New Roman" w:hAnsi="Times New Roman" w:cs="Times New Roman"/>
          <w:sz w:val="24"/>
          <w:szCs w:val="24"/>
        </w:rPr>
        <w:t xml:space="preserve"> the findings. </w:t>
      </w:r>
      <w:r w:rsidR="00224C8C" w:rsidRPr="00F61880">
        <w:rPr>
          <w:rFonts w:ascii="Times New Roman" w:hAnsi="Times New Roman" w:cs="Times New Roman"/>
          <w:sz w:val="24"/>
          <w:szCs w:val="24"/>
        </w:rPr>
        <w:t xml:space="preserve">Children </w:t>
      </w:r>
      <w:r w:rsidR="00171C9F" w:rsidRPr="00F61880">
        <w:rPr>
          <w:rFonts w:ascii="Times New Roman" w:hAnsi="Times New Roman" w:cs="Times New Roman"/>
          <w:sz w:val="24"/>
          <w:szCs w:val="24"/>
        </w:rPr>
        <w:t>in reception</w:t>
      </w:r>
      <w:r w:rsidR="00906EC0" w:rsidRPr="00F61880">
        <w:rPr>
          <w:rFonts w:ascii="Times New Roman" w:hAnsi="Times New Roman" w:cs="Times New Roman"/>
          <w:sz w:val="24"/>
          <w:szCs w:val="24"/>
        </w:rPr>
        <w:t xml:space="preserve"> </w:t>
      </w:r>
      <w:r w:rsidR="0093260E" w:rsidRPr="00F61880">
        <w:rPr>
          <w:rFonts w:ascii="Times New Roman" w:hAnsi="Times New Roman" w:cs="Times New Roman"/>
          <w:sz w:val="24"/>
          <w:szCs w:val="24"/>
        </w:rPr>
        <w:t>to</w:t>
      </w:r>
      <w:r w:rsidR="00906EC0" w:rsidRPr="00F61880">
        <w:rPr>
          <w:rFonts w:ascii="Times New Roman" w:hAnsi="Times New Roman" w:cs="Times New Roman"/>
          <w:sz w:val="24"/>
          <w:szCs w:val="24"/>
        </w:rPr>
        <w:t xml:space="preserve"> </w:t>
      </w:r>
      <w:r w:rsidR="003E5BA9" w:rsidRPr="00F61880">
        <w:rPr>
          <w:rFonts w:ascii="Times New Roman" w:hAnsi="Times New Roman" w:cs="Times New Roman"/>
          <w:sz w:val="24"/>
          <w:szCs w:val="24"/>
        </w:rPr>
        <w:t>year</w:t>
      </w:r>
      <w:r w:rsidR="00224C8C" w:rsidRPr="00F61880">
        <w:rPr>
          <w:rFonts w:ascii="Times New Roman" w:hAnsi="Times New Roman" w:cs="Times New Roman"/>
          <w:sz w:val="24"/>
          <w:szCs w:val="24"/>
        </w:rPr>
        <w:t xml:space="preserve"> </w:t>
      </w:r>
      <w:r w:rsidR="00025499" w:rsidRPr="00F61880">
        <w:rPr>
          <w:rFonts w:ascii="Times New Roman" w:hAnsi="Times New Roman" w:cs="Times New Roman"/>
          <w:sz w:val="24"/>
          <w:szCs w:val="24"/>
        </w:rPr>
        <w:t xml:space="preserve">two </w:t>
      </w:r>
      <w:r w:rsidR="00224C8C" w:rsidRPr="00F61880">
        <w:rPr>
          <w:rFonts w:ascii="Times New Roman" w:hAnsi="Times New Roman" w:cs="Times New Roman"/>
          <w:sz w:val="24"/>
          <w:szCs w:val="24"/>
        </w:rPr>
        <w:t xml:space="preserve">worked through the questionnaire individually with a researcher reading each question </w:t>
      </w:r>
      <w:r w:rsidR="00906EC0" w:rsidRPr="008F192F">
        <w:rPr>
          <w:rFonts w:ascii="Times New Roman" w:hAnsi="Times New Roman" w:cs="Times New Roman"/>
          <w:sz w:val="24"/>
          <w:szCs w:val="24"/>
        </w:rPr>
        <w:t>aloud to them. The</w:t>
      </w:r>
      <w:r w:rsidR="00224C8C" w:rsidRPr="008F192F">
        <w:rPr>
          <w:rFonts w:ascii="Times New Roman" w:hAnsi="Times New Roman" w:cs="Times New Roman"/>
          <w:sz w:val="24"/>
          <w:szCs w:val="24"/>
        </w:rPr>
        <w:t xml:space="preserve"> older children </w:t>
      </w:r>
      <w:r w:rsidR="00A66567" w:rsidRPr="008F192F">
        <w:rPr>
          <w:rFonts w:ascii="Times New Roman" w:hAnsi="Times New Roman" w:cs="Times New Roman"/>
          <w:sz w:val="24"/>
          <w:szCs w:val="24"/>
        </w:rPr>
        <w:t>(</w:t>
      </w:r>
      <w:r w:rsidR="00985F90" w:rsidRPr="008F192F">
        <w:rPr>
          <w:rFonts w:ascii="Times New Roman" w:hAnsi="Times New Roman" w:cs="Times New Roman"/>
          <w:sz w:val="24"/>
          <w:szCs w:val="24"/>
        </w:rPr>
        <w:t>year</w:t>
      </w:r>
      <w:r w:rsidR="009A0CD5" w:rsidRPr="008F192F">
        <w:rPr>
          <w:rFonts w:ascii="Times New Roman" w:hAnsi="Times New Roman" w:cs="Times New Roman"/>
          <w:sz w:val="24"/>
          <w:szCs w:val="24"/>
        </w:rPr>
        <w:t xml:space="preserve"> three to five</w:t>
      </w:r>
      <w:r w:rsidR="003E5BA9" w:rsidRPr="008F192F">
        <w:rPr>
          <w:rFonts w:ascii="Times New Roman" w:hAnsi="Times New Roman" w:cs="Times New Roman"/>
          <w:sz w:val="24"/>
          <w:szCs w:val="24"/>
        </w:rPr>
        <w:t xml:space="preserve">) </w:t>
      </w:r>
      <w:r w:rsidR="00224C8C" w:rsidRPr="008F192F">
        <w:rPr>
          <w:rFonts w:ascii="Times New Roman" w:hAnsi="Times New Roman" w:cs="Times New Roman"/>
          <w:sz w:val="24"/>
          <w:szCs w:val="24"/>
        </w:rPr>
        <w:t>completed the questionnaire independen</w:t>
      </w:r>
      <w:r w:rsidR="003E5BA9" w:rsidRPr="008F192F">
        <w:rPr>
          <w:rFonts w:ascii="Times New Roman" w:hAnsi="Times New Roman" w:cs="Times New Roman"/>
          <w:sz w:val="24"/>
          <w:szCs w:val="24"/>
        </w:rPr>
        <w:t>tly and silently, in groups of three</w:t>
      </w:r>
      <w:r w:rsidR="0093260E" w:rsidRPr="008F192F">
        <w:rPr>
          <w:rFonts w:ascii="Times New Roman" w:hAnsi="Times New Roman" w:cs="Times New Roman"/>
          <w:sz w:val="24"/>
          <w:szCs w:val="24"/>
        </w:rPr>
        <w:t xml:space="preserve"> to</w:t>
      </w:r>
      <w:r w:rsidR="00B82F5F" w:rsidRPr="008F192F">
        <w:rPr>
          <w:rFonts w:ascii="Times New Roman" w:hAnsi="Times New Roman" w:cs="Times New Roman"/>
          <w:sz w:val="24"/>
          <w:szCs w:val="24"/>
        </w:rPr>
        <w:t xml:space="preserve"> </w:t>
      </w:r>
      <w:r w:rsidR="003E5BA9" w:rsidRPr="008F192F">
        <w:rPr>
          <w:rFonts w:ascii="Times New Roman" w:hAnsi="Times New Roman" w:cs="Times New Roman"/>
          <w:sz w:val="24"/>
          <w:szCs w:val="24"/>
        </w:rPr>
        <w:t>four</w:t>
      </w:r>
      <w:r w:rsidR="00224C8C" w:rsidRPr="008F192F">
        <w:rPr>
          <w:rFonts w:ascii="Times New Roman" w:hAnsi="Times New Roman" w:cs="Times New Roman"/>
          <w:sz w:val="24"/>
          <w:szCs w:val="24"/>
        </w:rPr>
        <w:t>, with a researcher present to answer any questions.</w:t>
      </w:r>
      <w:r w:rsidR="00114345" w:rsidRPr="008F192F">
        <w:rPr>
          <w:rFonts w:ascii="Times New Roman" w:hAnsi="Times New Roman" w:cs="Times New Roman"/>
          <w:sz w:val="24"/>
          <w:szCs w:val="24"/>
        </w:rPr>
        <w:t xml:space="preserve"> A number of steps were taken in order to reduce harm including</w:t>
      </w:r>
      <w:r w:rsidR="004B753C" w:rsidRPr="008F192F">
        <w:rPr>
          <w:rFonts w:ascii="Times New Roman" w:hAnsi="Times New Roman" w:cs="Times New Roman"/>
          <w:sz w:val="24"/>
          <w:szCs w:val="24"/>
        </w:rPr>
        <w:t xml:space="preserve"> (but not limited to)</w:t>
      </w:r>
      <w:r w:rsidR="00114345" w:rsidRPr="008F192F">
        <w:rPr>
          <w:rFonts w:ascii="Times New Roman" w:hAnsi="Times New Roman" w:cs="Times New Roman"/>
          <w:sz w:val="24"/>
          <w:szCs w:val="24"/>
        </w:rPr>
        <w:t xml:space="preserve"> filler questions, no </w:t>
      </w:r>
      <w:r w:rsidR="00AE2491" w:rsidRPr="008F192F">
        <w:rPr>
          <w:rFonts w:ascii="Times New Roman" w:hAnsi="Times New Roman" w:cs="Times New Roman"/>
          <w:sz w:val="24"/>
          <w:szCs w:val="24"/>
        </w:rPr>
        <w:t>conferring</w:t>
      </w:r>
      <w:r w:rsidR="0001774F" w:rsidRPr="008F192F">
        <w:rPr>
          <w:rFonts w:ascii="Times New Roman" w:hAnsi="Times New Roman" w:cs="Times New Roman"/>
          <w:sz w:val="24"/>
          <w:szCs w:val="24"/>
        </w:rPr>
        <w:t xml:space="preserve"> </w:t>
      </w:r>
      <w:r w:rsidR="009C4EB5" w:rsidRPr="008F192F">
        <w:rPr>
          <w:rFonts w:ascii="Times New Roman" w:hAnsi="Times New Roman" w:cs="Times New Roman"/>
          <w:sz w:val="24"/>
          <w:szCs w:val="24"/>
        </w:rPr>
        <w:t xml:space="preserve">between </w:t>
      </w:r>
      <w:proofErr w:type="spellStart"/>
      <w:r w:rsidR="009C4EB5" w:rsidRPr="008F192F">
        <w:rPr>
          <w:rFonts w:ascii="Times New Roman" w:hAnsi="Times New Roman" w:cs="Times New Roman"/>
          <w:sz w:val="24"/>
          <w:szCs w:val="24"/>
        </w:rPr>
        <w:t>partici</w:t>
      </w:r>
      <w:r w:rsidR="005834B1" w:rsidRPr="008F192F">
        <w:rPr>
          <w:rFonts w:ascii="Times New Roman" w:hAnsi="Times New Roman" w:cs="Times New Roman"/>
          <w:sz w:val="24"/>
          <w:szCs w:val="24"/>
        </w:rPr>
        <w:t>ants</w:t>
      </w:r>
      <w:proofErr w:type="spellEnd"/>
      <w:r w:rsidR="005834B1" w:rsidRPr="008F192F">
        <w:rPr>
          <w:rFonts w:ascii="Times New Roman" w:hAnsi="Times New Roman" w:cs="Times New Roman"/>
          <w:sz w:val="24"/>
          <w:szCs w:val="24"/>
        </w:rPr>
        <w:t xml:space="preserve"> </w:t>
      </w:r>
      <w:r w:rsidR="0001774F" w:rsidRPr="008F192F">
        <w:rPr>
          <w:rFonts w:ascii="Times New Roman" w:hAnsi="Times New Roman" w:cs="Times New Roman"/>
          <w:sz w:val="24"/>
          <w:szCs w:val="24"/>
        </w:rPr>
        <w:t xml:space="preserve">during </w:t>
      </w:r>
      <w:r w:rsidR="005247A2" w:rsidRPr="008F192F">
        <w:rPr>
          <w:rFonts w:ascii="Times New Roman" w:hAnsi="Times New Roman" w:cs="Times New Roman"/>
          <w:sz w:val="24"/>
          <w:szCs w:val="24"/>
        </w:rPr>
        <w:t xml:space="preserve">completion of </w:t>
      </w:r>
      <w:r w:rsidR="00AE2491" w:rsidRPr="008F192F">
        <w:rPr>
          <w:rFonts w:ascii="Times New Roman" w:hAnsi="Times New Roman" w:cs="Times New Roman"/>
          <w:sz w:val="24"/>
          <w:szCs w:val="24"/>
        </w:rPr>
        <w:t>the questionnaire</w:t>
      </w:r>
      <w:r w:rsidR="000B051C" w:rsidRPr="008F192F">
        <w:rPr>
          <w:rFonts w:ascii="Times New Roman" w:hAnsi="Times New Roman" w:cs="Times New Roman"/>
          <w:sz w:val="24"/>
          <w:szCs w:val="24"/>
        </w:rPr>
        <w:t>,</w:t>
      </w:r>
      <w:r w:rsidR="00AE2491" w:rsidRPr="008F192F">
        <w:rPr>
          <w:rFonts w:ascii="Times New Roman" w:hAnsi="Times New Roman" w:cs="Times New Roman"/>
          <w:sz w:val="24"/>
          <w:szCs w:val="24"/>
        </w:rPr>
        <w:t xml:space="preserve"> and a debrief form given to </w:t>
      </w:r>
      <w:r w:rsidR="004B753C" w:rsidRPr="008F192F">
        <w:rPr>
          <w:rFonts w:ascii="Times New Roman" w:hAnsi="Times New Roman" w:cs="Times New Roman"/>
          <w:sz w:val="24"/>
          <w:szCs w:val="24"/>
        </w:rPr>
        <w:t xml:space="preserve">teachers to hand to parents if they were concerned. No </w:t>
      </w:r>
      <w:r w:rsidR="009E0B95" w:rsidRPr="008F192F">
        <w:rPr>
          <w:rFonts w:ascii="Times New Roman" w:hAnsi="Times New Roman" w:cs="Times New Roman"/>
          <w:sz w:val="24"/>
          <w:szCs w:val="24"/>
        </w:rPr>
        <w:t xml:space="preserve">child showed signs of distress related to the study. </w:t>
      </w:r>
      <w:r w:rsidR="001E5BD8" w:rsidRPr="008F192F">
        <w:rPr>
          <w:rFonts w:ascii="Times New Roman" w:hAnsi="Times New Roman" w:cs="Times New Roman"/>
          <w:sz w:val="24"/>
          <w:szCs w:val="24"/>
        </w:rPr>
        <w:t>Individuals</w:t>
      </w:r>
      <w:r w:rsidR="00A64FBC" w:rsidRPr="00F61880">
        <w:rPr>
          <w:rFonts w:ascii="Times New Roman" w:hAnsi="Times New Roman" w:cs="Times New Roman"/>
          <w:sz w:val="24"/>
          <w:szCs w:val="24"/>
        </w:rPr>
        <w:t xml:space="preserve"> completed the questionnaires</w:t>
      </w:r>
      <w:r w:rsidR="002A5454" w:rsidRPr="00F61880">
        <w:rPr>
          <w:rFonts w:ascii="Times New Roman" w:hAnsi="Times New Roman" w:cs="Times New Roman"/>
          <w:sz w:val="24"/>
          <w:szCs w:val="24"/>
        </w:rPr>
        <w:t xml:space="preserve"> on an iPad</w:t>
      </w:r>
      <w:r w:rsidR="001E5BD8" w:rsidRPr="00F61880">
        <w:rPr>
          <w:rFonts w:ascii="Times New Roman" w:hAnsi="Times New Roman" w:cs="Times New Roman"/>
          <w:sz w:val="24"/>
          <w:szCs w:val="24"/>
        </w:rPr>
        <w:t xml:space="preserve"> via an online survey platform (</w:t>
      </w:r>
      <w:r w:rsidR="002D0A36" w:rsidRPr="00F61880">
        <w:rPr>
          <w:rFonts w:ascii="Times New Roman" w:hAnsi="Times New Roman" w:cs="Times New Roman"/>
          <w:sz w:val="24"/>
          <w:szCs w:val="24"/>
        </w:rPr>
        <w:t>Qualtrics</w:t>
      </w:r>
      <w:r w:rsidR="002D0A36" w:rsidRPr="00F61880">
        <w:rPr>
          <w:sz w:val="24"/>
          <w:szCs w:val="24"/>
          <w:vertAlign w:val="superscript"/>
        </w:rPr>
        <w:t>©</w:t>
      </w:r>
      <w:r w:rsidR="002D0A36" w:rsidRPr="00F61880">
        <w:rPr>
          <w:rFonts w:ascii="Times New Roman" w:hAnsi="Times New Roman" w:cs="Times New Roman"/>
          <w:sz w:val="24"/>
          <w:szCs w:val="24"/>
        </w:rPr>
        <w:t xml:space="preserve">: </w:t>
      </w:r>
      <w:hyperlink r:id="rId10">
        <w:r w:rsidR="001E5BD8" w:rsidRPr="00F61880">
          <w:rPr>
            <w:rStyle w:val="Hyperlink"/>
            <w:rFonts w:ascii="Times New Roman" w:hAnsi="Times New Roman" w:cs="Times New Roman"/>
            <w:sz w:val="24"/>
            <w:szCs w:val="24"/>
          </w:rPr>
          <w:t>https://www.qualtrics.com</w:t>
        </w:r>
      </w:hyperlink>
      <w:r w:rsidR="001E5BD8" w:rsidRPr="00F61880">
        <w:rPr>
          <w:rFonts w:ascii="Times New Roman" w:hAnsi="Times New Roman" w:cs="Times New Roman"/>
          <w:sz w:val="24"/>
          <w:szCs w:val="24"/>
        </w:rPr>
        <w:t>)</w:t>
      </w:r>
      <w:r w:rsidR="00A64FBC" w:rsidRPr="00F61880">
        <w:rPr>
          <w:rFonts w:ascii="Times New Roman" w:hAnsi="Times New Roman" w:cs="Times New Roman"/>
          <w:sz w:val="24"/>
          <w:szCs w:val="24"/>
        </w:rPr>
        <w:t xml:space="preserve"> and during usual class time</w:t>
      </w:r>
      <w:r w:rsidR="002A5454" w:rsidRPr="00F61880">
        <w:rPr>
          <w:rFonts w:ascii="Times New Roman" w:hAnsi="Times New Roman" w:cs="Times New Roman"/>
          <w:sz w:val="24"/>
          <w:szCs w:val="24"/>
        </w:rPr>
        <w:t xml:space="preserve">. Questionnaires were completed within approximately 25-30 minutes, with variation according to reading ability and age. All </w:t>
      </w:r>
      <w:r w:rsidR="002A5454" w:rsidRPr="00F61880">
        <w:rPr>
          <w:rFonts w:ascii="Times New Roman" w:hAnsi="Times New Roman" w:cs="Times New Roman"/>
          <w:sz w:val="24"/>
          <w:szCs w:val="24"/>
        </w:rPr>
        <w:lastRenderedPageBreak/>
        <w:t>data were collected between July 2018 and April 2019. The study received full ethical approval by the e</w:t>
      </w:r>
      <w:r w:rsidR="0008182B" w:rsidRPr="00F61880">
        <w:rPr>
          <w:rFonts w:ascii="Times New Roman" w:hAnsi="Times New Roman" w:cs="Times New Roman"/>
          <w:sz w:val="24"/>
          <w:szCs w:val="24"/>
        </w:rPr>
        <w:t>thics committee at [university name]</w:t>
      </w:r>
      <w:r w:rsidR="002A5454" w:rsidRPr="00F61880">
        <w:rPr>
          <w:rFonts w:ascii="Times New Roman" w:hAnsi="Times New Roman" w:cs="Times New Roman"/>
          <w:sz w:val="24"/>
          <w:szCs w:val="24"/>
        </w:rPr>
        <w:t>.</w:t>
      </w:r>
    </w:p>
    <w:p w14:paraId="5F1D439C" w14:textId="2A38ADAD" w:rsidR="00BE4C20" w:rsidRDefault="00BE4C20" w:rsidP="00210A82">
      <w:pPr>
        <w:spacing w:after="0" w:line="480" w:lineRule="auto"/>
        <w:ind w:firstLine="720"/>
        <w:rPr>
          <w:rFonts w:ascii="Times New Roman" w:hAnsi="Times New Roman" w:cs="Times New Roman"/>
          <w:b/>
          <w:sz w:val="24"/>
          <w:szCs w:val="24"/>
        </w:rPr>
      </w:pPr>
      <w:r w:rsidRPr="00F61880">
        <w:rPr>
          <w:rFonts w:ascii="Times New Roman" w:hAnsi="Times New Roman" w:cs="Times New Roman"/>
          <w:b/>
          <w:sz w:val="24"/>
          <w:szCs w:val="24"/>
        </w:rPr>
        <w:t>Measures</w:t>
      </w:r>
    </w:p>
    <w:p w14:paraId="5B6B8C81" w14:textId="2460DDA9" w:rsidR="00A45C29" w:rsidRPr="00F61880" w:rsidRDefault="000B44D7" w:rsidP="00210A82">
      <w:pPr>
        <w:spacing w:after="0" w:line="480" w:lineRule="auto"/>
        <w:ind w:firstLine="720"/>
        <w:rPr>
          <w:rFonts w:ascii="Times New Roman" w:hAnsi="Times New Roman" w:cs="Times New Roman"/>
          <w:b/>
          <w:sz w:val="24"/>
          <w:szCs w:val="24"/>
        </w:rPr>
      </w:pPr>
      <w:r w:rsidRPr="008F192F">
        <w:rPr>
          <w:rFonts w:ascii="Times New Roman" w:hAnsi="Times New Roman" w:cs="Times New Roman"/>
          <w:b/>
          <w:sz w:val="24"/>
          <w:szCs w:val="24"/>
        </w:rPr>
        <w:t xml:space="preserve">Public and Participatory </w:t>
      </w:r>
      <w:r w:rsidR="00DC49DB" w:rsidRPr="008F192F">
        <w:rPr>
          <w:rFonts w:ascii="Times New Roman" w:hAnsi="Times New Roman" w:cs="Times New Roman"/>
          <w:b/>
          <w:sz w:val="24"/>
          <w:szCs w:val="24"/>
        </w:rPr>
        <w:t>Involvement</w:t>
      </w:r>
      <w:r w:rsidRPr="008F192F">
        <w:rPr>
          <w:rFonts w:ascii="Times New Roman" w:hAnsi="Times New Roman" w:cs="Times New Roman"/>
          <w:b/>
          <w:sz w:val="24"/>
          <w:szCs w:val="24"/>
        </w:rPr>
        <w:t xml:space="preserve"> (PPI)</w:t>
      </w:r>
      <w:r w:rsidR="00A45C29" w:rsidRPr="008F192F">
        <w:rPr>
          <w:rFonts w:ascii="Times New Roman" w:hAnsi="Times New Roman" w:cs="Times New Roman"/>
          <w:b/>
          <w:sz w:val="24"/>
          <w:szCs w:val="24"/>
        </w:rPr>
        <w:t xml:space="preserve">. </w:t>
      </w:r>
      <w:r w:rsidR="000F13B3" w:rsidRPr="008F192F">
        <w:rPr>
          <w:rFonts w:ascii="Times New Roman" w:hAnsi="Times New Roman" w:cs="Times New Roman"/>
          <w:bCs/>
          <w:sz w:val="24"/>
          <w:szCs w:val="24"/>
        </w:rPr>
        <w:t xml:space="preserve">In order to </w:t>
      </w:r>
      <w:r w:rsidR="00A74521" w:rsidRPr="008F192F">
        <w:rPr>
          <w:rFonts w:ascii="Times New Roman" w:hAnsi="Times New Roman" w:cs="Times New Roman"/>
          <w:bCs/>
          <w:sz w:val="24"/>
          <w:szCs w:val="24"/>
        </w:rPr>
        <w:t>asses</w:t>
      </w:r>
      <w:r w:rsidR="00BA7B27" w:rsidRPr="008F192F">
        <w:rPr>
          <w:rFonts w:ascii="Times New Roman" w:hAnsi="Times New Roman" w:cs="Times New Roman"/>
          <w:bCs/>
          <w:sz w:val="24"/>
          <w:szCs w:val="24"/>
        </w:rPr>
        <w:t>s</w:t>
      </w:r>
      <w:r w:rsidR="00A74521" w:rsidRPr="008F192F">
        <w:rPr>
          <w:rFonts w:ascii="Times New Roman" w:hAnsi="Times New Roman" w:cs="Times New Roman"/>
          <w:bCs/>
          <w:sz w:val="24"/>
          <w:szCs w:val="24"/>
        </w:rPr>
        <w:t xml:space="preserve"> the suitability </w:t>
      </w:r>
      <w:r w:rsidR="000260C8" w:rsidRPr="008F192F">
        <w:rPr>
          <w:rFonts w:ascii="Times New Roman" w:hAnsi="Times New Roman" w:cs="Times New Roman"/>
          <w:bCs/>
          <w:sz w:val="24"/>
          <w:szCs w:val="24"/>
        </w:rPr>
        <w:t xml:space="preserve">and understanding </w:t>
      </w:r>
      <w:r w:rsidR="00A74521" w:rsidRPr="008F192F">
        <w:rPr>
          <w:rFonts w:ascii="Times New Roman" w:hAnsi="Times New Roman" w:cs="Times New Roman"/>
          <w:bCs/>
          <w:sz w:val="24"/>
          <w:szCs w:val="24"/>
        </w:rPr>
        <w:t>of</w:t>
      </w:r>
      <w:r w:rsidR="000F13B3" w:rsidRPr="008F192F">
        <w:rPr>
          <w:rFonts w:ascii="Times New Roman" w:hAnsi="Times New Roman" w:cs="Times New Roman"/>
          <w:bCs/>
          <w:sz w:val="24"/>
          <w:szCs w:val="24"/>
        </w:rPr>
        <w:t xml:space="preserve"> the</w:t>
      </w:r>
      <w:r w:rsidR="00A74521" w:rsidRPr="008F192F">
        <w:rPr>
          <w:rFonts w:ascii="Times New Roman" w:hAnsi="Times New Roman" w:cs="Times New Roman"/>
          <w:bCs/>
          <w:sz w:val="24"/>
          <w:szCs w:val="24"/>
        </w:rPr>
        <w:t>se</w:t>
      </w:r>
      <w:r w:rsidR="000F13B3" w:rsidRPr="008F192F">
        <w:rPr>
          <w:rFonts w:ascii="Times New Roman" w:hAnsi="Times New Roman" w:cs="Times New Roman"/>
          <w:bCs/>
          <w:sz w:val="24"/>
          <w:szCs w:val="24"/>
        </w:rPr>
        <w:t xml:space="preserve"> measures with this age group</w:t>
      </w:r>
      <w:r w:rsidR="00B72DE6" w:rsidRPr="008F192F">
        <w:rPr>
          <w:rFonts w:ascii="Times New Roman" w:hAnsi="Times New Roman" w:cs="Times New Roman"/>
          <w:bCs/>
          <w:sz w:val="24"/>
          <w:szCs w:val="24"/>
        </w:rPr>
        <w:t xml:space="preserve">, </w:t>
      </w:r>
      <w:r w:rsidRPr="008F192F">
        <w:rPr>
          <w:rFonts w:ascii="Times New Roman" w:hAnsi="Times New Roman" w:cs="Times New Roman"/>
          <w:bCs/>
          <w:sz w:val="24"/>
          <w:szCs w:val="24"/>
        </w:rPr>
        <w:t>PPI</w:t>
      </w:r>
      <w:r w:rsidR="00B706EF" w:rsidRPr="008F192F">
        <w:rPr>
          <w:rFonts w:ascii="Times New Roman" w:hAnsi="Times New Roman" w:cs="Times New Roman"/>
          <w:bCs/>
          <w:sz w:val="24"/>
          <w:szCs w:val="24"/>
        </w:rPr>
        <w:t xml:space="preserve"> was conducted with four families </w:t>
      </w:r>
      <w:r w:rsidR="00A0276A" w:rsidRPr="008F192F">
        <w:rPr>
          <w:rFonts w:ascii="Times New Roman" w:hAnsi="Times New Roman" w:cs="Times New Roman"/>
          <w:bCs/>
          <w:sz w:val="24"/>
          <w:szCs w:val="24"/>
        </w:rPr>
        <w:t>with</w:t>
      </w:r>
      <w:r w:rsidR="00B706EF" w:rsidRPr="008F192F">
        <w:rPr>
          <w:rFonts w:ascii="Times New Roman" w:hAnsi="Times New Roman" w:cs="Times New Roman"/>
          <w:bCs/>
          <w:sz w:val="24"/>
          <w:szCs w:val="24"/>
        </w:rPr>
        <w:t xml:space="preserve"> a child of primary school age </w:t>
      </w:r>
      <w:r w:rsidR="00A74521" w:rsidRPr="008F192F">
        <w:rPr>
          <w:rFonts w:ascii="Times New Roman" w:hAnsi="Times New Roman" w:cs="Times New Roman"/>
          <w:bCs/>
          <w:sz w:val="24"/>
          <w:szCs w:val="24"/>
        </w:rPr>
        <w:t>(one family included a child with a visible difference).</w:t>
      </w:r>
      <w:r w:rsidR="00A0276A" w:rsidRPr="008F192F">
        <w:rPr>
          <w:rFonts w:ascii="Times New Roman" w:hAnsi="Times New Roman" w:cs="Times New Roman"/>
          <w:bCs/>
          <w:sz w:val="24"/>
          <w:szCs w:val="24"/>
        </w:rPr>
        <w:t xml:space="preserve"> </w:t>
      </w:r>
      <w:r w:rsidR="00405874" w:rsidRPr="008F192F">
        <w:rPr>
          <w:rFonts w:ascii="Times New Roman" w:hAnsi="Times New Roman" w:cs="Times New Roman"/>
          <w:bCs/>
          <w:sz w:val="24"/>
          <w:szCs w:val="24"/>
        </w:rPr>
        <w:t xml:space="preserve">Feedback resulted in appropriate changes being made such as shorting of the questionnaire and </w:t>
      </w:r>
      <w:r w:rsidR="00DC49DB" w:rsidRPr="008F192F">
        <w:rPr>
          <w:rFonts w:ascii="Times New Roman" w:hAnsi="Times New Roman" w:cs="Times New Roman"/>
          <w:bCs/>
          <w:sz w:val="24"/>
          <w:szCs w:val="24"/>
        </w:rPr>
        <w:t xml:space="preserve">providing definitions </w:t>
      </w:r>
      <w:r w:rsidR="00B53B96" w:rsidRPr="008F192F">
        <w:rPr>
          <w:rFonts w:ascii="Times New Roman" w:hAnsi="Times New Roman" w:cs="Times New Roman"/>
          <w:bCs/>
          <w:sz w:val="24"/>
          <w:szCs w:val="24"/>
        </w:rPr>
        <w:t xml:space="preserve">for </w:t>
      </w:r>
      <w:r w:rsidR="00DC49DB" w:rsidRPr="008F192F">
        <w:rPr>
          <w:rFonts w:ascii="Times New Roman" w:hAnsi="Times New Roman" w:cs="Times New Roman"/>
          <w:bCs/>
          <w:sz w:val="24"/>
          <w:szCs w:val="24"/>
        </w:rPr>
        <w:t>words</w:t>
      </w:r>
      <w:r w:rsidR="005834B1" w:rsidRPr="008F192F">
        <w:rPr>
          <w:rFonts w:ascii="Times New Roman" w:hAnsi="Times New Roman" w:cs="Times New Roman"/>
          <w:bCs/>
          <w:sz w:val="24"/>
          <w:szCs w:val="24"/>
        </w:rPr>
        <w:t xml:space="preserve"> (e.g., </w:t>
      </w:r>
      <w:r w:rsidR="008C2C15" w:rsidRPr="008F192F">
        <w:rPr>
          <w:rFonts w:ascii="Times New Roman" w:hAnsi="Times New Roman" w:cs="Times New Roman"/>
          <w:bCs/>
          <w:sz w:val="24"/>
          <w:szCs w:val="24"/>
        </w:rPr>
        <w:t>‘attractive’ being de</w:t>
      </w:r>
      <w:r w:rsidR="0062577D" w:rsidRPr="008F192F">
        <w:rPr>
          <w:rFonts w:ascii="Times New Roman" w:hAnsi="Times New Roman" w:cs="Times New Roman"/>
          <w:bCs/>
          <w:sz w:val="24"/>
          <w:szCs w:val="24"/>
        </w:rPr>
        <w:t>scribed</w:t>
      </w:r>
      <w:r w:rsidR="008C2C15" w:rsidRPr="008F192F">
        <w:rPr>
          <w:rFonts w:ascii="Times New Roman" w:hAnsi="Times New Roman" w:cs="Times New Roman"/>
          <w:bCs/>
          <w:sz w:val="24"/>
          <w:szCs w:val="24"/>
        </w:rPr>
        <w:t xml:space="preserve"> as pretty or </w:t>
      </w:r>
      <w:r w:rsidR="00910B88" w:rsidRPr="008F192F">
        <w:rPr>
          <w:rFonts w:ascii="Times New Roman" w:hAnsi="Times New Roman" w:cs="Times New Roman"/>
          <w:bCs/>
          <w:sz w:val="24"/>
          <w:szCs w:val="24"/>
        </w:rPr>
        <w:t>handsome</w:t>
      </w:r>
      <w:r w:rsidR="008C2C15" w:rsidRPr="008F192F">
        <w:rPr>
          <w:rFonts w:ascii="Times New Roman" w:hAnsi="Times New Roman" w:cs="Times New Roman"/>
          <w:bCs/>
          <w:sz w:val="24"/>
          <w:szCs w:val="24"/>
        </w:rPr>
        <w:t>)</w:t>
      </w:r>
      <w:r w:rsidR="00DC49DB" w:rsidRPr="008F192F">
        <w:rPr>
          <w:rFonts w:ascii="Times New Roman" w:hAnsi="Times New Roman" w:cs="Times New Roman"/>
          <w:bCs/>
          <w:sz w:val="24"/>
          <w:szCs w:val="24"/>
        </w:rPr>
        <w:t xml:space="preserve">. </w:t>
      </w:r>
      <w:r w:rsidR="00A67ADB" w:rsidRPr="008F192F">
        <w:rPr>
          <w:rFonts w:ascii="Times New Roman" w:hAnsi="Times New Roman" w:cs="Times New Roman"/>
          <w:bCs/>
          <w:sz w:val="24"/>
          <w:szCs w:val="24"/>
        </w:rPr>
        <w:t>The questionnaire was then piloted with a young child (aged 6 years)</w:t>
      </w:r>
      <w:r w:rsidR="002006B8" w:rsidRPr="008F192F">
        <w:rPr>
          <w:rFonts w:ascii="Times New Roman" w:hAnsi="Times New Roman" w:cs="Times New Roman"/>
          <w:bCs/>
          <w:sz w:val="24"/>
          <w:szCs w:val="24"/>
        </w:rPr>
        <w:t xml:space="preserve">, whereby the first author completed the process of working through the questionnaire </w:t>
      </w:r>
      <w:r w:rsidR="006D1AC4" w:rsidRPr="008F192F">
        <w:rPr>
          <w:rFonts w:ascii="Times New Roman" w:hAnsi="Times New Roman" w:cs="Times New Roman"/>
          <w:bCs/>
          <w:sz w:val="24"/>
          <w:szCs w:val="24"/>
        </w:rPr>
        <w:t xml:space="preserve">with the child. </w:t>
      </w:r>
      <w:r w:rsidR="00AD370F" w:rsidRPr="008F192F">
        <w:rPr>
          <w:rFonts w:ascii="Times New Roman" w:hAnsi="Times New Roman" w:cs="Times New Roman"/>
          <w:bCs/>
          <w:sz w:val="24"/>
          <w:szCs w:val="24"/>
        </w:rPr>
        <w:t>This validated that the process and language were appropriate for utilisation with young children of this age group.</w:t>
      </w:r>
    </w:p>
    <w:p w14:paraId="00B799D5" w14:textId="65BD13DA" w:rsidR="004260FF" w:rsidRPr="00F61880" w:rsidRDefault="004260FF" w:rsidP="554DE2CE">
      <w:pPr>
        <w:spacing w:line="480" w:lineRule="auto"/>
        <w:ind w:firstLine="720"/>
        <w:rPr>
          <w:rFonts w:ascii="Times New Roman" w:hAnsi="Times New Roman" w:cs="Times New Roman"/>
          <w:b/>
          <w:bCs/>
          <w:sz w:val="24"/>
          <w:szCs w:val="24"/>
        </w:rPr>
      </w:pPr>
      <w:r w:rsidRPr="00F61880">
        <w:rPr>
          <w:rFonts w:ascii="Times New Roman" w:hAnsi="Times New Roman" w:cs="Times New Roman"/>
          <w:b/>
          <w:bCs/>
          <w:sz w:val="24"/>
          <w:szCs w:val="24"/>
        </w:rPr>
        <w:t xml:space="preserve">Attitudes toward appearances. </w:t>
      </w:r>
      <w:r w:rsidRPr="00F61880">
        <w:rPr>
          <w:rFonts w:ascii="Times New Roman" w:hAnsi="Times New Roman" w:cs="Times New Roman"/>
          <w:sz w:val="24"/>
          <w:szCs w:val="24"/>
        </w:rPr>
        <w:t xml:space="preserve">Participants were </w:t>
      </w:r>
      <w:r w:rsidR="007C2498" w:rsidRPr="00F61880">
        <w:rPr>
          <w:rFonts w:ascii="Times New Roman" w:hAnsi="Times New Roman" w:cs="Times New Roman"/>
          <w:sz w:val="24"/>
          <w:szCs w:val="24"/>
        </w:rPr>
        <w:t>presented</w:t>
      </w:r>
      <w:r w:rsidR="00D41077"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each of the five characters </w:t>
      </w:r>
      <w:r w:rsidR="007C2498" w:rsidRPr="00F61880">
        <w:rPr>
          <w:rFonts w:ascii="Times New Roman" w:hAnsi="Times New Roman" w:cs="Times New Roman"/>
          <w:sz w:val="24"/>
          <w:szCs w:val="24"/>
        </w:rPr>
        <w:t>in a random order</w:t>
      </w:r>
      <w:r w:rsidRPr="00F61880">
        <w:rPr>
          <w:rFonts w:ascii="Times New Roman" w:hAnsi="Times New Roman" w:cs="Times New Roman"/>
          <w:sz w:val="24"/>
          <w:szCs w:val="24"/>
        </w:rPr>
        <w:t>. A series of visual analogue scales (VAS) assessed children’s attitudes toward the characters. VAS have been successfully used to measure a wide variety of constructs, including attitudes towards body image (</w:t>
      </w:r>
      <w:proofErr w:type="spellStart"/>
      <w:r w:rsidRPr="00F61880">
        <w:rPr>
          <w:rFonts w:ascii="Times New Roman" w:hAnsi="Times New Roman" w:cs="Times New Roman"/>
          <w:sz w:val="24"/>
          <w:szCs w:val="24"/>
        </w:rPr>
        <w:t>Cattarin</w:t>
      </w:r>
      <w:proofErr w:type="spellEnd"/>
      <w:r w:rsidRPr="00F61880">
        <w:rPr>
          <w:rFonts w:ascii="Times New Roman" w:hAnsi="Times New Roman" w:cs="Times New Roman"/>
          <w:sz w:val="24"/>
          <w:szCs w:val="24"/>
        </w:rPr>
        <w:t xml:space="preserve">, Thompson, Thomas &amp; Williams, 2000; </w:t>
      </w:r>
      <w:proofErr w:type="spellStart"/>
      <w:r w:rsidRPr="00F61880">
        <w:rPr>
          <w:rFonts w:ascii="Times New Roman" w:hAnsi="Times New Roman" w:cs="Times New Roman"/>
          <w:sz w:val="24"/>
          <w:szCs w:val="24"/>
        </w:rPr>
        <w:t>Heinberg</w:t>
      </w:r>
      <w:proofErr w:type="spellEnd"/>
      <w:r w:rsidRPr="00F61880">
        <w:rPr>
          <w:rFonts w:ascii="Times New Roman" w:hAnsi="Times New Roman" w:cs="Times New Roman"/>
          <w:sz w:val="24"/>
          <w:szCs w:val="24"/>
        </w:rPr>
        <w:t xml:space="preserve"> &amp; Thompson, 1995). Adjectives measured were adapted from a recent study by </w:t>
      </w:r>
      <w:proofErr w:type="spellStart"/>
      <w:r w:rsidRPr="00F61880">
        <w:rPr>
          <w:rFonts w:ascii="Times New Roman" w:hAnsi="Times New Roman" w:cs="Times New Roman"/>
          <w:sz w:val="24"/>
          <w:szCs w:val="24"/>
        </w:rPr>
        <w:t>Masnari</w:t>
      </w:r>
      <w:proofErr w:type="spellEnd"/>
      <w:r w:rsidRPr="00F61880">
        <w:rPr>
          <w:rFonts w:ascii="Times New Roman" w:hAnsi="Times New Roman" w:cs="Times New Roman"/>
          <w:sz w:val="24"/>
          <w:szCs w:val="24"/>
        </w:rPr>
        <w:t xml:space="preserve"> et al. (2013) who devised a three factor, principal component structure: (1) personal attributes, (2) social attributes, and (3) looks/intelligence. For these constructs, two adjective pairs were selected </w:t>
      </w:r>
      <w:r w:rsidR="007C2498" w:rsidRPr="00F61880">
        <w:rPr>
          <w:rFonts w:ascii="Times New Roman" w:hAnsi="Times New Roman" w:cs="Times New Roman"/>
          <w:sz w:val="24"/>
          <w:szCs w:val="24"/>
        </w:rPr>
        <w:t xml:space="preserve">from </w:t>
      </w:r>
      <w:r w:rsidRPr="00F61880">
        <w:rPr>
          <w:rFonts w:ascii="Times New Roman" w:hAnsi="Times New Roman" w:cs="Times New Roman"/>
          <w:sz w:val="24"/>
          <w:szCs w:val="24"/>
        </w:rPr>
        <w:t xml:space="preserve">each component, to total six items; Personal attributes: </w:t>
      </w:r>
      <w:r w:rsidRPr="00F61880">
        <w:rPr>
          <w:rFonts w:ascii="Times New Roman" w:hAnsi="Times New Roman" w:cs="Times New Roman"/>
          <w:i/>
          <w:iCs/>
          <w:sz w:val="24"/>
          <w:szCs w:val="24"/>
        </w:rPr>
        <w:t>(a) nice/mean, (b) happy/sad,</w:t>
      </w:r>
      <w:r w:rsidRPr="00F61880">
        <w:rPr>
          <w:rFonts w:ascii="Times New Roman" w:hAnsi="Times New Roman" w:cs="Times New Roman"/>
          <w:sz w:val="24"/>
          <w:szCs w:val="24"/>
        </w:rPr>
        <w:t xml:space="preserve"> social attributes:</w:t>
      </w:r>
      <w:r w:rsidRPr="00F61880">
        <w:rPr>
          <w:rFonts w:ascii="Times New Roman" w:hAnsi="Times New Roman" w:cs="Times New Roman"/>
          <w:i/>
          <w:iCs/>
          <w:sz w:val="24"/>
          <w:szCs w:val="24"/>
        </w:rPr>
        <w:t xml:space="preserve"> (c), unpopular/popular, (d) likeable/unlikeable, </w:t>
      </w:r>
      <w:r w:rsidRPr="00F61880">
        <w:rPr>
          <w:rFonts w:ascii="Times New Roman" w:hAnsi="Times New Roman" w:cs="Times New Roman"/>
          <w:sz w:val="24"/>
          <w:szCs w:val="24"/>
        </w:rPr>
        <w:t xml:space="preserve">looks/intelligence: </w:t>
      </w:r>
      <w:r w:rsidRPr="00F61880">
        <w:rPr>
          <w:rFonts w:ascii="Times New Roman" w:hAnsi="Times New Roman" w:cs="Times New Roman"/>
          <w:i/>
          <w:iCs/>
          <w:sz w:val="24"/>
          <w:szCs w:val="24"/>
        </w:rPr>
        <w:t>(e) good looking/ugly, and (f) good/bad at school.</w:t>
      </w:r>
      <w:r w:rsidRPr="00F61880">
        <w:rPr>
          <w:rFonts w:ascii="Times New Roman" w:hAnsi="Times New Roman" w:cs="Times New Roman"/>
          <w:sz w:val="24"/>
          <w:szCs w:val="24"/>
        </w:rPr>
        <w:t xml:space="preserve"> To suit the VAS, adjectives were adapted so that there was only one positive adjective for each adjective pair (e.g., </w:t>
      </w:r>
      <w:r w:rsidRPr="00F61880">
        <w:rPr>
          <w:rFonts w:ascii="Times New Roman" w:hAnsi="Times New Roman" w:cs="Times New Roman"/>
          <w:i/>
          <w:iCs/>
          <w:sz w:val="24"/>
          <w:szCs w:val="24"/>
        </w:rPr>
        <w:t xml:space="preserve">nice/mean </w:t>
      </w:r>
      <w:r w:rsidRPr="00F61880">
        <w:rPr>
          <w:rFonts w:ascii="Times New Roman" w:hAnsi="Times New Roman" w:cs="Times New Roman"/>
          <w:sz w:val="24"/>
          <w:szCs w:val="24"/>
        </w:rPr>
        <w:t>to</w:t>
      </w:r>
      <w:r w:rsidR="005D3F1B" w:rsidRPr="00F61880">
        <w:rPr>
          <w:rFonts w:ascii="Times New Roman" w:hAnsi="Times New Roman" w:cs="Times New Roman"/>
          <w:sz w:val="24"/>
          <w:szCs w:val="24"/>
        </w:rPr>
        <w:t xml:space="preserve"> only</w:t>
      </w:r>
      <w:r w:rsidRPr="00F61880">
        <w:rPr>
          <w:rFonts w:ascii="Times New Roman" w:hAnsi="Times New Roman" w:cs="Times New Roman"/>
          <w:sz w:val="24"/>
          <w:szCs w:val="24"/>
        </w:rPr>
        <w:t xml:space="preserve"> </w:t>
      </w:r>
      <w:r w:rsidRPr="00F61880">
        <w:rPr>
          <w:rFonts w:ascii="Times New Roman" w:hAnsi="Times New Roman" w:cs="Times New Roman"/>
          <w:i/>
          <w:iCs/>
          <w:sz w:val="24"/>
          <w:szCs w:val="24"/>
        </w:rPr>
        <w:t>nice)</w:t>
      </w:r>
      <w:r w:rsidRPr="00F61880">
        <w:rPr>
          <w:rFonts w:ascii="Times New Roman" w:hAnsi="Times New Roman" w:cs="Times New Roman"/>
          <w:sz w:val="24"/>
          <w:szCs w:val="24"/>
        </w:rPr>
        <w:t>, and the language amended (e.g.</w:t>
      </w:r>
      <w:r w:rsidR="007C2498" w:rsidRPr="00F61880">
        <w:rPr>
          <w:rFonts w:ascii="Times New Roman" w:hAnsi="Times New Roman" w:cs="Times New Roman"/>
          <w:sz w:val="24"/>
          <w:szCs w:val="24"/>
        </w:rPr>
        <w:t>,</w:t>
      </w:r>
      <w:r w:rsidRPr="00F61880">
        <w:rPr>
          <w:rFonts w:ascii="Times New Roman" w:hAnsi="Times New Roman" w:cs="Times New Roman"/>
          <w:sz w:val="24"/>
          <w:szCs w:val="24"/>
        </w:rPr>
        <w:t xml:space="preserve"> </w:t>
      </w:r>
      <w:r w:rsidRPr="00F61880">
        <w:rPr>
          <w:rFonts w:ascii="Times New Roman" w:hAnsi="Times New Roman" w:cs="Times New Roman"/>
          <w:i/>
          <w:iCs/>
          <w:sz w:val="24"/>
          <w:szCs w:val="24"/>
        </w:rPr>
        <w:t>likable</w:t>
      </w:r>
      <w:r w:rsidRPr="00F61880">
        <w:rPr>
          <w:rFonts w:ascii="Times New Roman" w:hAnsi="Times New Roman" w:cs="Times New Roman"/>
          <w:sz w:val="24"/>
          <w:szCs w:val="24"/>
        </w:rPr>
        <w:t xml:space="preserve"> to</w:t>
      </w:r>
      <w:r w:rsidRPr="00F61880">
        <w:rPr>
          <w:rFonts w:ascii="Times New Roman" w:hAnsi="Times New Roman" w:cs="Times New Roman"/>
          <w:i/>
          <w:iCs/>
          <w:sz w:val="24"/>
          <w:szCs w:val="24"/>
        </w:rPr>
        <w:t xml:space="preserve"> people like him/her</w:t>
      </w:r>
      <w:r w:rsidRPr="00F61880">
        <w:rPr>
          <w:rFonts w:ascii="Times New Roman" w:hAnsi="Times New Roman" w:cs="Times New Roman"/>
          <w:sz w:val="24"/>
          <w:szCs w:val="24"/>
        </w:rPr>
        <w:t>) using the British National Corpus (</w:t>
      </w:r>
      <w:hyperlink r:id="rId11">
        <w:r w:rsidRPr="00F61880">
          <w:rPr>
            <w:rStyle w:val="Hyperlink"/>
            <w:rFonts w:ascii="Times New Roman" w:hAnsi="Times New Roman" w:cs="Times New Roman"/>
            <w:sz w:val="24"/>
            <w:szCs w:val="24"/>
          </w:rPr>
          <w:t>https://corpus.byu.edu/bnc/</w:t>
        </w:r>
      </w:hyperlink>
      <w:r w:rsidRPr="00F61880">
        <w:rPr>
          <w:rFonts w:ascii="Times New Roman" w:hAnsi="Times New Roman" w:cs="Times New Roman"/>
          <w:sz w:val="24"/>
          <w:szCs w:val="24"/>
        </w:rPr>
        <w:t xml:space="preserve">) to match </w:t>
      </w:r>
      <w:r w:rsidRPr="00F61880">
        <w:rPr>
          <w:rFonts w:ascii="Times New Roman" w:hAnsi="Times New Roman" w:cs="Times New Roman"/>
          <w:sz w:val="24"/>
          <w:szCs w:val="24"/>
        </w:rPr>
        <w:lastRenderedPageBreak/>
        <w:t>the readability of the participant age group. Additionally, the terms ‘</w:t>
      </w:r>
      <w:r w:rsidRPr="00F61880">
        <w:rPr>
          <w:rFonts w:ascii="Times New Roman" w:hAnsi="Times New Roman" w:cs="Times New Roman"/>
          <w:i/>
          <w:iCs/>
          <w:sz w:val="24"/>
          <w:szCs w:val="24"/>
        </w:rPr>
        <w:t>confident</w:t>
      </w:r>
      <w:r w:rsidRPr="00F61880">
        <w:rPr>
          <w:rFonts w:ascii="Times New Roman" w:hAnsi="Times New Roman" w:cs="Times New Roman"/>
          <w:sz w:val="24"/>
          <w:szCs w:val="24"/>
        </w:rPr>
        <w:t>’ and ‘</w:t>
      </w:r>
      <w:r w:rsidRPr="00F61880">
        <w:rPr>
          <w:rFonts w:ascii="Times New Roman" w:hAnsi="Times New Roman" w:cs="Times New Roman"/>
          <w:i/>
          <w:iCs/>
          <w:sz w:val="24"/>
          <w:szCs w:val="24"/>
        </w:rPr>
        <w:t>lazy</w:t>
      </w:r>
      <w:r w:rsidRPr="00F61880">
        <w:rPr>
          <w:rFonts w:ascii="Times New Roman" w:hAnsi="Times New Roman" w:cs="Times New Roman"/>
          <w:sz w:val="24"/>
          <w:szCs w:val="24"/>
        </w:rPr>
        <w:t>’ were added, as literature suggests adjectives such as ‘lazy’ and ‘sloppy’ are judgements made by children towards those who are of higher weight</w:t>
      </w:r>
      <w:r w:rsidRPr="00F61880">
        <w:t xml:space="preserve"> (</w:t>
      </w:r>
      <w:proofErr w:type="spellStart"/>
      <w:r w:rsidRPr="00F61880">
        <w:rPr>
          <w:rFonts w:ascii="Times New Roman" w:hAnsi="Times New Roman" w:cs="Times New Roman"/>
          <w:sz w:val="24"/>
          <w:szCs w:val="24"/>
        </w:rPr>
        <w:t>Dohnt</w:t>
      </w:r>
      <w:proofErr w:type="spellEnd"/>
      <w:r w:rsidRPr="00F61880">
        <w:rPr>
          <w:rFonts w:ascii="Times New Roman" w:hAnsi="Times New Roman" w:cs="Times New Roman"/>
          <w:sz w:val="24"/>
          <w:szCs w:val="24"/>
        </w:rPr>
        <w:t xml:space="preserve"> &amp; Tiggemann, 2008), and much of the research suggests a visible difference can lower one’s self confidence e.g., individuals with a cleft (Turner, Thomas, Dowell, Rumsey &amp; Sandy, 1997). Together this resulted in the inclusion of eight items: (a) </w:t>
      </w:r>
      <w:r w:rsidRPr="00F61880">
        <w:rPr>
          <w:rFonts w:ascii="Times New Roman" w:hAnsi="Times New Roman" w:cs="Times New Roman"/>
          <w:i/>
          <w:iCs/>
          <w:sz w:val="24"/>
          <w:szCs w:val="24"/>
        </w:rPr>
        <w:t>nice</w:t>
      </w:r>
      <w:r w:rsidRPr="00F61880">
        <w:rPr>
          <w:rFonts w:ascii="Times New Roman" w:hAnsi="Times New Roman" w:cs="Times New Roman"/>
          <w:sz w:val="24"/>
          <w:szCs w:val="24"/>
        </w:rPr>
        <w:t xml:space="preserve">, (b) </w:t>
      </w:r>
      <w:r w:rsidRPr="00F61880">
        <w:rPr>
          <w:rFonts w:ascii="Times New Roman" w:hAnsi="Times New Roman" w:cs="Times New Roman"/>
          <w:i/>
          <w:iCs/>
          <w:sz w:val="24"/>
          <w:szCs w:val="24"/>
        </w:rPr>
        <w:t>happy</w:t>
      </w:r>
      <w:r w:rsidRPr="00F61880">
        <w:rPr>
          <w:rFonts w:ascii="Times New Roman" w:hAnsi="Times New Roman" w:cs="Times New Roman"/>
          <w:sz w:val="24"/>
          <w:szCs w:val="24"/>
        </w:rPr>
        <w:t xml:space="preserve">, (c) </w:t>
      </w:r>
      <w:r w:rsidRPr="00F61880">
        <w:rPr>
          <w:rFonts w:ascii="Times New Roman" w:hAnsi="Times New Roman" w:cs="Times New Roman"/>
          <w:i/>
          <w:iCs/>
          <w:sz w:val="24"/>
          <w:szCs w:val="24"/>
        </w:rPr>
        <w:t>confident</w:t>
      </w:r>
      <w:r w:rsidRPr="00F61880">
        <w:rPr>
          <w:rFonts w:ascii="Times New Roman" w:hAnsi="Times New Roman" w:cs="Times New Roman"/>
          <w:sz w:val="24"/>
          <w:szCs w:val="24"/>
        </w:rPr>
        <w:t xml:space="preserve">, (d) </w:t>
      </w:r>
      <w:r w:rsidRPr="00F61880">
        <w:rPr>
          <w:rFonts w:ascii="Times New Roman" w:hAnsi="Times New Roman" w:cs="Times New Roman"/>
          <w:i/>
          <w:iCs/>
          <w:sz w:val="24"/>
          <w:szCs w:val="24"/>
        </w:rPr>
        <w:t>lazy</w:t>
      </w:r>
      <w:r w:rsidRPr="00F61880">
        <w:rPr>
          <w:rFonts w:ascii="Times New Roman" w:hAnsi="Times New Roman" w:cs="Times New Roman"/>
          <w:sz w:val="24"/>
          <w:szCs w:val="24"/>
        </w:rPr>
        <w:t xml:space="preserve">, (e) </w:t>
      </w:r>
      <w:r w:rsidRPr="00F61880">
        <w:rPr>
          <w:rFonts w:ascii="Times New Roman" w:hAnsi="Times New Roman" w:cs="Times New Roman"/>
          <w:i/>
          <w:iCs/>
          <w:sz w:val="24"/>
          <w:szCs w:val="24"/>
        </w:rPr>
        <w:t>people like him/her</w:t>
      </w:r>
      <w:r w:rsidRPr="00F61880">
        <w:rPr>
          <w:rFonts w:ascii="Times New Roman" w:hAnsi="Times New Roman" w:cs="Times New Roman"/>
          <w:sz w:val="24"/>
          <w:szCs w:val="24"/>
        </w:rPr>
        <w:t xml:space="preserve">, (f) </w:t>
      </w:r>
      <w:r w:rsidRPr="00F61880">
        <w:rPr>
          <w:rFonts w:ascii="Times New Roman" w:hAnsi="Times New Roman" w:cs="Times New Roman"/>
          <w:i/>
          <w:iCs/>
          <w:sz w:val="24"/>
          <w:szCs w:val="24"/>
        </w:rPr>
        <w:t>popular,</w:t>
      </w:r>
      <w:r w:rsidRPr="00F61880">
        <w:rPr>
          <w:rFonts w:ascii="Times New Roman" w:hAnsi="Times New Roman" w:cs="Times New Roman"/>
          <w:sz w:val="24"/>
          <w:szCs w:val="24"/>
        </w:rPr>
        <w:t xml:space="preserve"> (g) </w:t>
      </w:r>
      <w:r w:rsidRPr="00F61880">
        <w:rPr>
          <w:rFonts w:ascii="Times New Roman" w:hAnsi="Times New Roman" w:cs="Times New Roman"/>
          <w:i/>
          <w:iCs/>
          <w:sz w:val="24"/>
          <w:szCs w:val="24"/>
        </w:rPr>
        <w:t>attractive</w:t>
      </w:r>
      <w:r w:rsidRPr="00F61880">
        <w:rPr>
          <w:rFonts w:ascii="Times New Roman" w:hAnsi="Times New Roman" w:cs="Times New Roman"/>
          <w:sz w:val="24"/>
          <w:szCs w:val="24"/>
        </w:rPr>
        <w:t xml:space="preserve">, and (h) </w:t>
      </w:r>
      <w:r w:rsidRPr="00F61880">
        <w:rPr>
          <w:rFonts w:ascii="Times New Roman" w:hAnsi="Times New Roman" w:cs="Times New Roman"/>
          <w:i/>
          <w:iCs/>
          <w:sz w:val="24"/>
          <w:szCs w:val="24"/>
        </w:rPr>
        <w:t>clever</w:t>
      </w:r>
      <w:r w:rsidRPr="00F61880">
        <w:rPr>
          <w:rFonts w:ascii="Times New Roman" w:hAnsi="Times New Roman" w:cs="Times New Roman"/>
          <w:sz w:val="24"/>
          <w:szCs w:val="24"/>
        </w:rPr>
        <w:t xml:space="preserve">. For each </w:t>
      </w:r>
      <w:r w:rsidR="0030531E" w:rsidRPr="00F61880">
        <w:rPr>
          <w:rFonts w:ascii="Times New Roman" w:hAnsi="Times New Roman" w:cs="Times New Roman"/>
          <w:sz w:val="24"/>
          <w:szCs w:val="24"/>
        </w:rPr>
        <w:t>adjective,</w:t>
      </w:r>
      <w:r w:rsidRPr="00F61880">
        <w:rPr>
          <w:rFonts w:ascii="Times New Roman" w:hAnsi="Times New Roman" w:cs="Times New Roman"/>
          <w:sz w:val="24"/>
          <w:szCs w:val="24"/>
        </w:rPr>
        <w:t xml:space="preserve"> the scale ranged from ‘</w:t>
      </w:r>
      <w:r w:rsidRPr="00F61880">
        <w:rPr>
          <w:rFonts w:ascii="Times New Roman" w:hAnsi="Times New Roman" w:cs="Times New Roman"/>
          <w:i/>
          <w:iCs/>
          <w:sz w:val="24"/>
          <w:szCs w:val="24"/>
        </w:rPr>
        <w:t>not at all</w:t>
      </w:r>
      <w:r w:rsidRPr="00F61880">
        <w:rPr>
          <w:rFonts w:ascii="Times New Roman" w:hAnsi="Times New Roman" w:cs="Times New Roman"/>
          <w:sz w:val="24"/>
          <w:szCs w:val="24"/>
        </w:rPr>
        <w:t>’ to ‘</w:t>
      </w:r>
      <w:r w:rsidRPr="00F61880">
        <w:rPr>
          <w:rFonts w:ascii="Times New Roman" w:hAnsi="Times New Roman" w:cs="Times New Roman"/>
          <w:i/>
          <w:iCs/>
          <w:sz w:val="24"/>
          <w:szCs w:val="24"/>
        </w:rPr>
        <w:t>a lot</w:t>
      </w:r>
      <w:r w:rsidRPr="00F61880">
        <w:rPr>
          <w:rFonts w:ascii="Times New Roman" w:hAnsi="Times New Roman" w:cs="Times New Roman"/>
          <w:sz w:val="24"/>
          <w:szCs w:val="24"/>
        </w:rPr>
        <w:t xml:space="preserve">.’ </w:t>
      </w:r>
      <w:r w:rsidR="523ED17C" w:rsidRPr="00F61880">
        <w:rPr>
          <w:rFonts w:ascii="Times New Roman" w:hAnsi="Times New Roman" w:cs="Times New Roman"/>
          <w:sz w:val="24"/>
          <w:szCs w:val="24"/>
        </w:rPr>
        <w:t xml:space="preserve">The 8 adjectives were </w:t>
      </w:r>
      <w:r w:rsidR="58297F8A" w:rsidRPr="00F61880">
        <w:rPr>
          <w:rFonts w:ascii="Times New Roman" w:hAnsi="Times New Roman" w:cs="Times New Roman"/>
          <w:sz w:val="24"/>
          <w:szCs w:val="24"/>
        </w:rPr>
        <w:t xml:space="preserve">averaged </w:t>
      </w:r>
      <w:r w:rsidR="5A46AEBF" w:rsidRPr="00F61880">
        <w:rPr>
          <w:rFonts w:ascii="Times New Roman" w:hAnsi="Times New Roman" w:cs="Times New Roman"/>
          <w:sz w:val="24"/>
          <w:szCs w:val="24"/>
        </w:rPr>
        <w:t xml:space="preserve">(reverse scoring ‘lazy’) </w:t>
      </w:r>
      <w:r w:rsidR="523ED17C" w:rsidRPr="00F61880">
        <w:rPr>
          <w:rFonts w:ascii="Times New Roman" w:hAnsi="Times New Roman" w:cs="Times New Roman"/>
          <w:sz w:val="24"/>
          <w:szCs w:val="24"/>
        </w:rPr>
        <w:t>to create a total at</w:t>
      </w:r>
      <w:r w:rsidR="6466B6F3" w:rsidRPr="00F61880">
        <w:rPr>
          <w:rFonts w:ascii="Times New Roman" w:hAnsi="Times New Roman" w:cs="Times New Roman"/>
          <w:sz w:val="24"/>
          <w:szCs w:val="24"/>
        </w:rPr>
        <w:t>titudina</w:t>
      </w:r>
      <w:r w:rsidR="386F760B" w:rsidRPr="00F61880">
        <w:rPr>
          <w:rFonts w:ascii="Times New Roman" w:hAnsi="Times New Roman" w:cs="Times New Roman"/>
          <w:sz w:val="24"/>
          <w:szCs w:val="24"/>
        </w:rPr>
        <w:t>l</w:t>
      </w:r>
      <w:r w:rsidR="247CBE62" w:rsidRPr="00F61880">
        <w:rPr>
          <w:rFonts w:ascii="Times New Roman" w:hAnsi="Times New Roman" w:cs="Times New Roman"/>
          <w:sz w:val="24"/>
          <w:szCs w:val="24"/>
        </w:rPr>
        <w:t xml:space="preserve"> </w:t>
      </w:r>
      <w:r w:rsidR="6466B6F3" w:rsidRPr="00F61880">
        <w:rPr>
          <w:rFonts w:ascii="Times New Roman" w:hAnsi="Times New Roman" w:cs="Times New Roman"/>
          <w:sz w:val="24"/>
          <w:szCs w:val="24"/>
        </w:rPr>
        <w:t>score</w:t>
      </w:r>
      <w:r w:rsidR="25A4D715" w:rsidRPr="00F61880">
        <w:rPr>
          <w:rFonts w:ascii="Times New Roman" w:hAnsi="Times New Roman" w:cs="Times New Roman"/>
          <w:sz w:val="24"/>
          <w:szCs w:val="24"/>
        </w:rPr>
        <w:t xml:space="preserve">, with higher </w:t>
      </w:r>
      <w:r w:rsidR="2A4D31EA" w:rsidRPr="00F61880">
        <w:rPr>
          <w:rFonts w:ascii="Times New Roman" w:hAnsi="Times New Roman" w:cs="Times New Roman"/>
          <w:sz w:val="24"/>
          <w:szCs w:val="24"/>
        </w:rPr>
        <w:t xml:space="preserve">scores indicating more favourable attitudes. </w:t>
      </w:r>
      <w:r w:rsidRPr="00F61880">
        <w:rPr>
          <w:rFonts w:ascii="Times New Roman" w:hAnsi="Times New Roman" w:cs="Times New Roman"/>
          <w:sz w:val="24"/>
          <w:szCs w:val="24"/>
        </w:rPr>
        <w:t>The reliability of the adjective items for this scale was between the recommended values (</w:t>
      </w:r>
      <w:proofErr w:type="spellStart"/>
      <w:r w:rsidRPr="00F61880">
        <w:rPr>
          <w:rFonts w:ascii="Times New Roman" w:hAnsi="Times New Roman" w:cs="Times New Roman"/>
          <w:sz w:val="24"/>
          <w:szCs w:val="24"/>
        </w:rPr>
        <w:t>DeVellis</w:t>
      </w:r>
      <w:proofErr w:type="spellEnd"/>
      <w:r w:rsidRPr="00F61880">
        <w:rPr>
          <w:rFonts w:ascii="Times New Roman" w:hAnsi="Times New Roman" w:cs="Times New Roman"/>
          <w:sz w:val="24"/>
          <w:szCs w:val="24"/>
        </w:rPr>
        <w:t>, 2003; Kline, 2005) α = .795 and good α</w:t>
      </w:r>
      <w:r w:rsidR="00BB5CC1" w:rsidRPr="00F61880">
        <w:rPr>
          <w:rFonts w:ascii="Times New Roman" w:hAnsi="Times New Roman" w:cs="Times New Roman"/>
          <w:sz w:val="24"/>
          <w:szCs w:val="24"/>
        </w:rPr>
        <w:t xml:space="preserve"> = .866 for all characters and both genders</w:t>
      </w:r>
      <w:r w:rsidRPr="00F61880">
        <w:rPr>
          <w:rFonts w:ascii="Times New Roman" w:hAnsi="Times New Roman" w:cs="Times New Roman"/>
          <w:sz w:val="24"/>
          <w:szCs w:val="24"/>
        </w:rPr>
        <w:t xml:space="preserve">. </w:t>
      </w:r>
    </w:p>
    <w:p w14:paraId="1E9531E9" w14:textId="2BA5AD0F" w:rsidR="004260FF" w:rsidRPr="00F61880" w:rsidRDefault="004260FF" w:rsidP="00BB5CC1">
      <w:pPr>
        <w:spacing w:line="480" w:lineRule="auto"/>
        <w:rPr>
          <w:rFonts w:ascii="Times New Roman" w:hAnsi="Times New Roman" w:cs="Times New Roman"/>
          <w:sz w:val="24"/>
          <w:szCs w:val="24"/>
        </w:rPr>
      </w:pPr>
      <w:r w:rsidRPr="00F61880">
        <w:rPr>
          <w:rFonts w:ascii="Times New Roman" w:hAnsi="Times New Roman" w:cs="Times New Roman"/>
          <w:sz w:val="24"/>
          <w:szCs w:val="24"/>
        </w:rPr>
        <w:tab/>
      </w:r>
      <w:r w:rsidRPr="00F61880">
        <w:rPr>
          <w:rFonts w:ascii="Times New Roman" w:hAnsi="Times New Roman" w:cs="Times New Roman"/>
          <w:b/>
          <w:sz w:val="24"/>
          <w:szCs w:val="24"/>
        </w:rPr>
        <w:t xml:space="preserve">Friendship behaviours. </w:t>
      </w:r>
      <w:r w:rsidRPr="00F61880">
        <w:rPr>
          <w:rFonts w:ascii="Times New Roman" w:hAnsi="Times New Roman" w:cs="Times New Roman"/>
          <w:sz w:val="24"/>
          <w:szCs w:val="24"/>
        </w:rPr>
        <w:t xml:space="preserve">For each character participants were asked to imagine the character has recently joined their school. Then participants were asked their willingness to interact or befriend the character; responding either </w:t>
      </w:r>
      <w:r w:rsidRPr="00F61880">
        <w:rPr>
          <w:rFonts w:ascii="Times New Roman" w:hAnsi="Times New Roman" w:cs="Times New Roman"/>
          <w:i/>
          <w:sz w:val="24"/>
          <w:szCs w:val="24"/>
        </w:rPr>
        <w:t>no</w:t>
      </w:r>
      <w:r w:rsidRPr="00F61880">
        <w:rPr>
          <w:rFonts w:ascii="Times New Roman" w:hAnsi="Times New Roman" w:cs="Times New Roman"/>
          <w:sz w:val="24"/>
          <w:szCs w:val="24"/>
        </w:rPr>
        <w:t xml:space="preserve"> (1), </w:t>
      </w:r>
      <w:r w:rsidRPr="00F61880">
        <w:rPr>
          <w:rFonts w:ascii="Times New Roman" w:hAnsi="Times New Roman" w:cs="Times New Roman"/>
          <w:i/>
          <w:sz w:val="24"/>
          <w:szCs w:val="24"/>
        </w:rPr>
        <w:t>maybe</w:t>
      </w:r>
      <w:r w:rsidRPr="00F61880">
        <w:rPr>
          <w:rFonts w:ascii="Times New Roman" w:hAnsi="Times New Roman" w:cs="Times New Roman"/>
          <w:sz w:val="24"/>
          <w:szCs w:val="24"/>
        </w:rPr>
        <w:t xml:space="preserve"> (2), or </w:t>
      </w:r>
      <w:r w:rsidRPr="00F61880">
        <w:rPr>
          <w:rFonts w:ascii="Times New Roman" w:hAnsi="Times New Roman" w:cs="Times New Roman"/>
          <w:i/>
          <w:sz w:val="24"/>
          <w:szCs w:val="24"/>
        </w:rPr>
        <w:t>yes</w:t>
      </w:r>
      <w:r w:rsidR="00555844" w:rsidRPr="00F61880">
        <w:rPr>
          <w:rFonts w:ascii="Times New Roman" w:hAnsi="Times New Roman" w:cs="Times New Roman"/>
          <w:sz w:val="24"/>
          <w:szCs w:val="24"/>
        </w:rPr>
        <w:t xml:space="preserve"> (3) to four statements. The four items included: </w:t>
      </w:r>
      <w:r w:rsidRPr="00F61880">
        <w:rPr>
          <w:rFonts w:ascii="Times New Roman" w:hAnsi="Times New Roman" w:cs="Times New Roman"/>
          <w:sz w:val="24"/>
          <w:szCs w:val="24"/>
        </w:rPr>
        <w:t>“</w:t>
      </w:r>
      <w:r w:rsidRPr="00F61880">
        <w:rPr>
          <w:rFonts w:ascii="Times New Roman" w:hAnsi="Times New Roman" w:cs="Times New Roman"/>
          <w:i/>
          <w:sz w:val="24"/>
          <w:szCs w:val="24"/>
        </w:rPr>
        <w:t>I would feel comfortable being around [character’s name]</w:t>
      </w:r>
      <w:r w:rsidR="00555844" w:rsidRPr="00F61880">
        <w:rPr>
          <w:rFonts w:ascii="Times New Roman" w:hAnsi="Times New Roman" w:cs="Times New Roman"/>
          <w:i/>
          <w:sz w:val="24"/>
          <w:szCs w:val="24"/>
        </w:rPr>
        <w:t>,</w:t>
      </w:r>
      <w:r w:rsidRPr="00F61880">
        <w:rPr>
          <w:rFonts w:ascii="Times New Roman" w:hAnsi="Times New Roman" w:cs="Times New Roman"/>
          <w:sz w:val="24"/>
          <w:szCs w:val="24"/>
        </w:rPr>
        <w:t>”</w:t>
      </w:r>
      <w:r w:rsidR="00555844" w:rsidRPr="00F61880">
        <w:rPr>
          <w:rFonts w:ascii="Times New Roman" w:hAnsi="Times New Roman" w:cs="Times New Roman"/>
          <w:sz w:val="24"/>
          <w:szCs w:val="24"/>
        </w:rPr>
        <w:t xml:space="preserve"> “</w:t>
      </w:r>
      <w:r w:rsidR="00555844" w:rsidRPr="00F61880">
        <w:rPr>
          <w:rFonts w:ascii="Times New Roman" w:hAnsi="Times New Roman" w:cs="Times New Roman"/>
          <w:i/>
          <w:sz w:val="24"/>
          <w:szCs w:val="24"/>
        </w:rPr>
        <w:t>I would like [character’s name] as a friend,”</w:t>
      </w:r>
      <w:r w:rsidR="00555844" w:rsidRPr="00F61880">
        <w:rPr>
          <w:rFonts w:ascii="Times New Roman" w:hAnsi="Times New Roman" w:cs="Times New Roman"/>
          <w:sz w:val="24"/>
          <w:szCs w:val="24"/>
        </w:rPr>
        <w:t xml:space="preserve"> </w:t>
      </w:r>
      <w:r w:rsidR="00555844" w:rsidRPr="00F61880">
        <w:rPr>
          <w:rFonts w:ascii="Times New Roman" w:hAnsi="Times New Roman" w:cs="Times New Roman"/>
          <w:i/>
          <w:sz w:val="24"/>
          <w:szCs w:val="24"/>
        </w:rPr>
        <w:t>I would invite [character’s name] to my house</w:t>
      </w:r>
      <w:r w:rsidR="00555844" w:rsidRPr="00F61880">
        <w:rPr>
          <w:rFonts w:ascii="Times New Roman" w:hAnsi="Times New Roman" w:cs="Times New Roman"/>
          <w:sz w:val="24"/>
          <w:szCs w:val="24"/>
        </w:rPr>
        <w:t>” and “</w:t>
      </w:r>
      <w:r w:rsidR="00555844" w:rsidRPr="00F61880">
        <w:rPr>
          <w:rFonts w:ascii="Times New Roman" w:hAnsi="Times New Roman" w:cs="Times New Roman"/>
          <w:i/>
          <w:sz w:val="24"/>
          <w:szCs w:val="24"/>
        </w:rPr>
        <w:t>I would tell [character’s name] a secret”</w:t>
      </w:r>
      <w:r w:rsidR="00903253" w:rsidRPr="00F61880">
        <w:rPr>
          <w:rFonts w:ascii="Times New Roman" w:hAnsi="Times New Roman" w:cs="Times New Roman"/>
          <w:i/>
          <w:sz w:val="24"/>
          <w:szCs w:val="24"/>
        </w:rPr>
        <w:t>.</w:t>
      </w:r>
      <w:r w:rsidRPr="00F61880">
        <w:rPr>
          <w:rFonts w:ascii="Times New Roman" w:hAnsi="Times New Roman" w:cs="Times New Roman"/>
          <w:sz w:val="24"/>
          <w:szCs w:val="24"/>
        </w:rPr>
        <w:t xml:space="preserve"> Th</w:t>
      </w:r>
      <w:r w:rsidR="00650024" w:rsidRPr="00F61880">
        <w:rPr>
          <w:rFonts w:ascii="Times New Roman" w:hAnsi="Times New Roman" w:cs="Times New Roman"/>
          <w:sz w:val="24"/>
          <w:szCs w:val="24"/>
        </w:rPr>
        <w:t xml:space="preserve">ese </w:t>
      </w:r>
      <w:r w:rsidRPr="00F61880">
        <w:rPr>
          <w:rFonts w:ascii="Times New Roman" w:hAnsi="Times New Roman" w:cs="Times New Roman"/>
          <w:sz w:val="24"/>
          <w:szCs w:val="24"/>
        </w:rPr>
        <w:t xml:space="preserve">items were adapted </w:t>
      </w:r>
      <w:r w:rsidR="00650024" w:rsidRPr="00F61880">
        <w:rPr>
          <w:rFonts w:ascii="Times New Roman" w:hAnsi="Times New Roman" w:cs="Times New Roman"/>
          <w:sz w:val="24"/>
          <w:szCs w:val="24"/>
        </w:rPr>
        <w:t>to suit a</w:t>
      </w:r>
      <w:r w:rsidRPr="00F61880">
        <w:rPr>
          <w:rFonts w:ascii="Times New Roman" w:hAnsi="Times New Roman" w:cs="Times New Roman"/>
          <w:sz w:val="24"/>
          <w:szCs w:val="24"/>
        </w:rPr>
        <w:t xml:space="preserve"> younger age group </w:t>
      </w:r>
      <w:r w:rsidR="00650024" w:rsidRPr="00F61880">
        <w:rPr>
          <w:rFonts w:ascii="Times New Roman" w:hAnsi="Times New Roman" w:cs="Times New Roman"/>
          <w:sz w:val="24"/>
          <w:szCs w:val="24"/>
        </w:rPr>
        <w:t xml:space="preserve">based on </w:t>
      </w:r>
      <w:r w:rsidRPr="00F61880">
        <w:rPr>
          <w:rFonts w:ascii="Times New Roman" w:hAnsi="Times New Roman" w:cs="Times New Roman"/>
          <w:sz w:val="24"/>
          <w:szCs w:val="24"/>
        </w:rPr>
        <w:t xml:space="preserve">a </w:t>
      </w:r>
      <w:r w:rsidR="00903253" w:rsidRPr="00F61880">
        <w:rPr>
          <w:rFonts w:ascii="Times New Roman" w:hAnsi="Times New Roman" w:cs="Times New Roman"/>
          <w:sz w:val="24"/>
          <w:szCs w:val="24"/>
        </w:rPr>
        <w:t xml:space="preserve">measure </w:t>
      </w:r>
      <w:r w:rsidRPr="00F61880">
        <w:rPr>
          <w:rFonts w:ascii="Times New Roman" w:hAnsi="Times New Roman" w:cs="Times New Roman"/>
          <w:sz w:val="24"/>
          <w:szCs w:val="24"/>
        </w:rPr>
        <w:t xml:space="preserve">by </w:t>
      </w:r>
      <w:proofErr w:type="spellStart"/>
      <w:r w:rsidRPr="00F61880">
        <w:rPr>
          <w:rFonts w:ascii="Times New Roman" w:hAnsi="Times New Roman" w:cs="Times New Roman"/>
          <w:sz w:val="24"/>
          <w:szCs w:val="24"/>
        </w:rPr>
        <w:t>Masnari</w:t>
      </w:r>
      <w:proofErr w:type="spellEnd"/>
      <w:r w:rsidRPr="00F61880">
        <w:rPr>
          <w:rFonts w:ascii="Times New Roman" w:hAnsi="Times New Roman" w:cs="Times New Roman"/>
          <w:sz w:val="24"/>
          <w:szCs w:val="24"/>
        </w:rPr>
        <w:t xml:space="preserve"> et al. (2013) which evidenced prior internal consistency (α = .92) with children</w:t>
      </w:r>
      <w:r w:rsidR="00C03E48" w:rsidRPr="00F61880">
        <w:rPr>
          <w:rFonts w:ascii="Times New Roman" w:hAnsi="Times New Roman" w:cs="Times New Roman"/>
          <w:sz w:val="24"/>
          <w:szCs w:val="24"/>
        </w:rPr>
        <w:t xml:space="preserve"> aged 8-17 years</w:t>
      </w:r>
      <w:r w:rsidRPr="00F61880">
        <w:rPr>
          <w:rFonts w:ascii="Times New Roman" w:hAnsi="Times New Roman" w:cs="Times New Roman"/>
          <w:sz w:val="24"/>
          <w:szCs w:val="24"/>
        </w:rPr>
        <w:t>. In the current study, Cronbach’s α for this scale were between α = .696 and α</w:t>
      </w:r>
      <w:r w:rsidR="00BB5CC1" w:rsidRPr="00F61880">
        <w:rPr>
          <w:rFonts w:ascii="Times New Roman" w:hAnsi="Times New Roman" w:cs="Times New Roman"/>
          <w:sz w:val="24"/>
          <w:szCs w:val="24"/>
        </w:rPr>
        <w:t xml:space="preserve"> = .849 for all characters and both </w:t>
      </w:r>
      <w:r w:rsidRPr="00F61880">
        <w:rPr>
          <w:rFonts w:ascii="Times New Roman" w:hAnsi="Times New Roman" w:cs="Times New Roman"/>
          <w:sz w:val="24"/>
          <w:szCs w:val="24"/>
        </w:rPr>
        <w:t>gender</w:t>
      </w:r>
      <w:r w:rsidR="00BB5CC1" w:rsidRPr="00F61880">
        <w:rPr>
          <w:rFonts w:ascii="Times New Roman" w:hAnsi="Times New Roman" w:cs="Times New Roman"/>
          <w:sz w:val="24"/>
          <w:szCs w:val="24"/>
        </w:rPr>
        <w:t>s</w:t>
      </w:r>
      <w:r w:rsidRPr="00F61880">
        <w:rPr>
          <w:rFonts w:ascii="Times New Roman" w:hAnsi="Times New Roman" w:cs="Times New Roman"/>
          <w:sz w:val="24"/>
          <w:szCs w:val="24"/>
        </w:rPr>
        <w:t>.</w:t>
      </w:r>
    </w:p>
    <w:p w14:paraId="5CA86D98" w14:textId="594D779A" w:rsidR="0030531E" w:rsidRPr="00F61880" w:rsidRDefault="0030531E" w:rsidP="00683672">
      <w:pPr>
        <w:spacing w:after="0" w:line="480" w:lineRule="auto"/>
        <w:ind w:firstLine="720"/>
        <w:rPr>
          <w:rFonts w:ascii="Times New Roman" w:hAnsi="Times New Roman" w:cs="Times New Roman"/>
          <w:sz w:val="24"/>
          <w:szCs w:val="24"/>
        </w:rPr>
      </w:pPr>
      <w:r w:rsidRPr="00F61880">
        <w:rPr>
          <w:rFonts w:ascii="Times New Roman" w:hAnsi="Times New Roman" w:cs="Times New Roman"/>
          <w:b/>
          <w:sz w:val="24"/>
          <w:szCs w:val="24"/>
        </w:rPr>
        <w:t xml:space="preserve">Forced preference. </w:t>
      </w:r>
      <w:r w:rsidRPr="00F61880">
        <w:rPr>
          <w:rFonts w:ascii="Times New Roman" w:hAnsi="Times New Roman" w:cs="Times New Roman"/>
          <w:sz w:val="24"/>
          <w:szCs w:val="24"/>
        </w:rPr>
        <w:t xml:space="preserve">Forced preference was measured by presenting the children with all five characters and </w:t>
      </w:r>
      <w:r w:rsidR="002E5CE2" w:rsidRPr="00F61880">
        <w:rPr>
          <w:rFonts w:ascii="Times New Roman" w:hAnsi="Times New Roman" w:cs="Times New Roman"/>
          <w:sz w:val="24"/>
          <w:szCs w:val="24"/>
        </w:rPr>
        <w:t>asking,</w:t>
      </w:r>
      <w:r w:rsidRPr="00F61880">
        <w:rPr>
          <w:rFonts w:ascii="Times New Roman" w:hAnsi="Times New Roman" w:cs="Times New Roman"/>
          <w:sz w:val="24"/>
          <w:szCs w:val="24"/>
        </w:rPr>
        <w:t xml:space="preserve"> </w:t>
      </w:r>
      <w:r w:rsidR="008F160D" w:rsidRPr="00F61880">
        <w:rPr>
          <w:rFonts w:ascii="Times New Roman" w:hAnsi="Times New Roman" w:cs="Times New Roman"/>
          <w:sz w:val="24"/>
          <w:szCs w:val="24"/>
        </w:rPr>
        <w:t>‘</w:t>
      </w:r>
      <w:r w:rsidR="00794823" w:rsidRPr="00F61880">
        <w:rPr>
          <w:rFonts w:ascii="Times New Roman" w:hAnsi="Times New Roman" w:cs="Times New Roman"/>
          <w:i/>
          <w:sz w:val="24"/>
          <w:szCs w:val="24"/>
        </w:rPr>
        <w:t xml:space="preserve">Out </w:t>
      </w:r>
      <w:r w:rsidRPr="00F61880">
        <w:rPr>
          <w:rFonts w:ascii="Times New Roman" w:hAnsi="Times New Roman" w:cs="Times New Roman"/>
          <w:i/>
          <w:sz w:val="24"/>
          <w:szCs w:val="24"/>
        </w:rPr>
        <w:t>of all the characters, which character would be your best friend?</w:t>
      </w:r>
      <w:r w:rsidRPr="00F61880">
        <w:rPr>
          <w:rFonts w:ascii="Times New Roman" w:hAnsi="Times New Roman" w:cs="Times New Roman"/>
          <w:sz w:val="24"/>
          <w:szCs w:val="24"/>
        </w:rPr>
        <w:t xml:space="preserve">’ </w:t>
      </w:r>
      <w:r w:rsidR="008F160D" w:rsidRPr="00F61880">
        <w:rPr>
          <w:rFonts w:ascii="Times New Roman" w:hAnsi="Times New Roman" w:cs="Times New Roman"/>
          <w:sz w:val="24"/>
          <w:szCs w:val="24"/>
        </w:rPr>
        <w:t>Forced</w:t>
      </w:r>
      <w:r w:rsidRPr="00F61880">
        <w:rPr>
          <w:rFonts w:ascii="Times New Roman" w:hAnsi="Times New Roman" w:cs="Times New Roman"/>
          <w:sz w:val="24"/>
          <w:szCs w:val="24"/>
        </w:rPr>
        <w:t xml:space="preserve"> choice questions have been used</w:t>
      </w:r>
      <w:r w:rsidR="008F160D" w:rsidRPr="00F61880">
        <w:rPr>
          <w:rFonts w:ascii="Times New Roman" w:hAnsi="Times New Roman" w:cs="Times New Roman"/>
          <w:sz w:val="24"/>
          <w:szCs w:val="24"/>
        </w:rPr>
        <w:t xml:space="preserve"> previously</w:t>
      </w:r>
      <w:r w:rsidRPr="00F61880">
        <w:rPr>
          <w:rFonts w:ascii="Times New Roman" w:hAnsi="Times New Roman" w:cs="Times New Roman"/>
          <w:sz w:val="24"/>
          <w:szCs w:val="24"/>
        </w:rPr>
        <w:t xml:space="preserve"> in research assessing attitudes towards appearances (</w:t>
      </w:r>
      <w:proofErr w:type="spellStart"/>
      <w:r w:rsidRPr="00F61880">
        <w:rPr>
          <w:rFonts w:ascii="Times New Roman" w:hAnsi="Times New Roman" w:cs="Times New Roman"/>
          <w:sz w:val="24"/>
          <w:szCs w:val="24"/>
        </w:rPr>
        <w:t>Sigelman</w:t>
      </w:r>
      <w:proofErr w:type="spellEnd"/>
      <w:r w:rsidRPr="00F61880">
        <w:rPr>
          <w:rFonts w:ascii="Times New Roman" w:hAnsi="Times New Roman" w:cs="Times New Roman"/>
          <w:sz w:val="24"/>
          <w:szCs w:val="24"/>
        </w:rPr>
        <w:t xml:space="preserve"> et al., 1986). </w:t>
      </w:r>
      <w:r w:rsidR="00790E64" w:rsidRPr="00F61880">
        <w:rPr>
          <w:rFonts w:ascii="Times New Roman" w:hAnsi="Times New Roman" w:cs="Times New Roman"/>
          <w:sz w:val="24"/>
          <w:szCs w:val="24"/>
        </w:rPr>
        <w:t xml:space="preserve">Forced choice responses are a useful way to </w:t>
      </w:r>
      <w:r w:rsidR="00790E64" w:rsidRPr="00F61880">
        <w:rPr>
          <w:rFonts w:ascii="Times New Roman" w:hAnsi="Times New Roman" w:cs="Times New Roman"/>
          <w:sz w:val="24"/>
          <w:szCs w:val="24"/>
        </w:rPr>
        <w:lastRenderedPageBreak/>
        <w:t xml:space="preserve">force respondents to express opinions and illicit attitudes that may be impacted by social desirability (Allen, 2017). </w:t>
      </w:r>
    </w:p>
    <w:p w14:paraId="44813D2B" w14:textId="77777777" w:rsidR="00BE4C20" w:rsidRPr="00F61880" w:rsidRDefault="00BE4C20" w:rsidP="00683672">
      <w:pPr>
        <w:spacing w:after="0" w:line="480" w:lineRule="auto"/>
        <w:jc w:val="center"/>
        <w:rPr>
          <w:rFonts w:ascii="Times New Roman" w:hAnsi="Times New Roman" w:cs="Times New Roman"/>
          <w:b/>
          <w:sz w:val="24"/>
          <w:szCs w:val="24"/>
        </w:rPr>
      </w:pPr>
      <w:r w:rsidRPr="00F61880">
        <w:rPr>
          <w:rFonts w:ascii="Times New Roman" w:hAnsi="Times New Roman" w:cs="Times New Roman"/>
          <w:b/>
          <w:sz w:val="24"/>
          <w:szCs w:val="24"/>
        </w:rPr>
        <w:t>Results</w:t>
      </w:r>
    </w:p>
    <w:p w14:paraId="4CB5A74B" w14:textId="08225C52" w:rsidR="00EB4949" w:rsidRPr="00F61880" w:rsidRDefault="00EB4949" w:rsidP="00EB4949">
      <w:pPr>
        <w:spacing w:after="0"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Given the study’s design and multiple variables, a power calculation was made to establish the required number of participants. After performing a G*power calculation (</w:t>
      </w:r>
      <w:proofErr w:type="spellStart"/>
      <w:r w:rsidRPr="00F61880">
        <w:rPr>
          <w:rFonts w:ascii="Times New Roman" w:hAnsi="Times New Roman" w:cs="Times New Roman"/>
          <w:sz w:val="24"/>
          <w:szCs w:val="24"/>
        </w:rPr>
        <w:t>Faul</w:t>
      </w:r>
      <w:proofErr w:type="spellEnd"/>
      <w:r w:rsidRPr="00F61880">
        <w:rPr>
          <w:rFonts w:ascii="Times New Roman" w:hAnsi="Times New Roman" w:cs="Times New Roman"/>
          <w:sz w:val="24"/>
          <w:szCs w:val="24"/>
        </w:rPr>
        <w:t xml:space="preserve">, </w:t>
      </w:r>
      <w:proofErr w:type="spellStart"/>
      <w:r w:rsidRPr="00F61880">
        <w:rPr>
          <w:rFonts w:ascii="Times New Roman" w:hAnsi="Times New Roman" w:cs="Times New Roman"/>
          <w:sz w:val="24"/>
          <w:szCs w:val="24"/>
        </w:rPr>
        <w:t>Erdfelder</w:t>
      </w:r>
      <w:proofErr w:type="spellEnd"/>
      <w:r w:rsidRPr="00F61880">
        <w:rPr>
          <w:rFonts w:ascii="Times New Roman" w:hAnsi="Times New Roman" w:cs="Times New Roman"/>
          <w:sz w:val="24"/>
          <w:szCs w:val="24"/>
        </w:rPr>
        <w:t>, Lang, &amp; Buchner, 2007), it was concluded that a total sample size of 380 participants would be required to detect a medium to small effect size, with at least 94% power.</w:t>
      </w:r>
    </w:p>
    <w:p w14:paraId="2D146DCB" w14:textId="75B838B4" w:rsidR="005202BA" w:rsidRPr="00F61880" w:rsidRDefault="005202BA" w:rsidP="00D8730B">
      <w:pPr>
        <w:spacing w:after="0"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All analys</w:t>
      </w:r>
      <w:r w:rsidR="002E5CE2" w:rsidRPr="00F61880">
        <w:rPr>
          <w:rFonts w:ascii="Times New Roman" w:hAnsi="Times New Roman" w:cs="Times New Roman"/>
          <w:sz w:val="24"/>
          <w:szCs w:val="24"/>
        </w:rPr>
        <w:t>e</w:t>
      </w:r>
      <w:r w:rsidRPr="00F61880">
        <w:rPr>
          <w:rFonts w:ascii="Times New Roman" w:hAnsi="Times New Roman" w:cs="Times New Roman"/>
          <w:sz w:val="24"/>
          <w:szCs w:val="24"/>
        </w:rPr>
        <w:t>s were conducted using the Statistical Package for the Social Sciences (SPSS), version 23. Raw data were cleaned and screened, and examined for outliers, skewness, and kurtosis.</w:t>
      </w:r>
      <w:r w:rsidR="00125B92" w:rsidRPr="00F61880">
        <w:rPr>
          <w:rFonts w:ascii="Times New Roman" w:hAnsi="Times New Roman" w:cs="Times New Roman"/>
          <w:sz w:val="24"/>
          <w:szCs w:val="24"/>
        </w:rPr>
        <w:t xml:space="preserve"> In total, surveys were collected from 408 participants. Of these, </w:t>
      </w:r>
      <w:r w:rsidR="00EE7561" w:rsidRPr="00F61880">
        <w:rPr>
          <w:rFonts w:ascii="Times New Roman" w:hAnsi="Times New Roman" w:cs="Times New Roman"/>
          <w:sz w:val="24"/>
          <w:szCs w:val="24"/>
        </w:rPr>
        <w:t xml:space="preserve">a </w:t>
      </w:r>
      <w:r w:rsidR="00683672" w:rsidRPr="00F61880">
        <w:rPr>
          <w:rFonts w:ascii="Times New Roman" w:hAnsi="Times New Roman" w:cs="Times New Roman"/>
          <w:sz w:val="24"/>
          <w:szCs w:val="24"/>
        </w:rPr>
        <w:t xml:space="preserve">small </w:t>
      </w:r>
      <w:r w:rsidR="00EE7561" w:rsidRPr="00F61880">
        <w:rPr>
          <w:rFonts w:ascii="Times New Roman" w:hAnsi="Times New Roman" w:cs="Times New Roman"/>
          <w:sz w:val="24"/>
          <w:szCs w:val="24"/>
        </w:rPr>
        <w:t>number (</w:t>
      </w:r>
      <w:r w:rsidR="00EE7561" w:rsidRPr="00F61880">
        <w:rPr>
          <w:rFonts w:ascii="Times New Roman" w:hAnsi="Times New Roman" w:cs="Times New Roman"/>
          <w:i/>
          <w:sz w:val="24"/>
          <w:szCs w:val="24"/>
        </w:rPr>
        <w:t xml:space="preserve">n </w:t>
      </w:r>
      <w:r w:rsidR="00EE7561" w:rsidRPr="00F61880">
        <w:rPr>
          <w:rFonts w:ascii="Times New Roman" w:hAnsi="Times New Roman" w:cs="Times New Roman"/>
          <w:sz w:val="24"/>
          <w:szCs w:val="24"/>
        </w:rPr>
        <w:t>= 12)</w:t>
      </w:r>
      <w:r w:rsidR="00125B92" w:rsidRPr="00F61880">
        <w:rPr>
          <w:rFonts w:ascii="Times New Roman" w:hAnsi="Times New Roman" w:cs="Times New Roman"/>
          <w:sz w:val="24"/>
          <w:szCs w:val="24"/>
        </w:rPr>
        <w:t xml:space="preserve"> were removed due to</w:t>
      </w:r>
      <w:r w:rsidR="00A35EBB" w:rsidRPr="00F61880">
        <w:rPr>
          <w:rFonts w:ascii="Times New Roman" w:hAnsi="Times New Roman" w:cs="Times New Roman"/>
          <w:sz w:val="24"/>
          <w:szCs w:val="24"/>
        </w:rPr>
        <w:t xml:space="preserve"> </w:t>
      </w:r>
      <w:r w:rsidR="007A1C79" w:rsidRPr="00F61880">
        <w:rPr>
          <w:rFonts w:ascii="Times New Roman" w:hAnsi="Times New Roman" w:cs="Times New Roman"/>
          <w:sz w:val="24"/>
          <w:szCs w:val="24"/>
        </w:rPr>
        <w:t xml:space="preserve">either </w:t>
      </w:r>
      <w:r w:rsidR="00125B92" w:rsidRPr="00F61880">
        <w:rPr>
          <w:rFonts w:ascii="Times New Roman" w:hAnsi="Times New Roman" w:cs="Times New Roman"/>
          <w:sz w:val="24"/>
          <w:szCs w:val="24"/>
        </w:rPr>
        <w:t xml:space="preserve">reasons </w:t>
      </w:r>
      <w:r w:rsidR="003B69DF" w:rsidRPr="00F61880">
        <w:rPr>
          <w:rFonts w:ascii="Times New Roman" w:hAnsi="Times New Roman" w:cs="Times New Roman"/>
          <w:sz w:val="24"/>
          <w:szCs w:val="24"/>
        </w:rPr>
        <w:t xml:space="preserve">reported by the researcher at the time of data </w:t>
      </w:r>
      <w:r w:rsidR="007A1C79" w:rsidRPr="00F61880">
        <w:rPr>
          <w:rFonts w:ascii="Times New Roman" w:hAnsi="Times New Roman" w:cs="Times New Roman"/>
          <w:sz w:val="24"/>
          <w:szCs w:val="24"/>
        </w:rPr>
        <w:t>collection</w:t>
      </w:r>
      <w:r w:rsidR="003B69DF" w:rsidRPr="00F61880">
        <w:rPr>
          <w:rFonts w:ascii="Times New Roman" w:hAnsi="Times New Roman" w:cs="Times New Roman"/>
          <w:sz w:val="24"/>
          <w:szCs w:val="24"/>
        </w:rPr>
        <w:t xml:space="preserve"> </w:t>
      </w:r>
      <w:r w:rsidR="00125B92" w:rsidRPr="00F61880">
        <w:rPr>
          <w:rFonts w:ascii="Times New Roman" w:hAnsi="Times New Roman" w:cs="Times New Roman"/>
          <w:sz w:val="24"/>
          <w:szCs w:val="24"/>
        </w:rPr>
        <w:t>such as</w:t>
      </w:r>
      <w:r w:rsidR="00EE7561" w:rsidRPr="00F61880">
        <w:rPr>
          <w:rFonts w:ascii="Times New Roman" w:hAnsi="Times New Roman" w:cs="Times New Roman"/>
          <w:sz w:val="24"/>
          <w:szCs w:val="24"/>
        </w:rPr>
        <w:t>,</w:t>
      </w:r>
      <w:r w:rsidR="00125B92" w:rsidRPr="00F61880">
        <w:rPr>
          <w:rFonts w:ascii="Times New Roman" w:hAnsi="Times New Roman" w:cs="Times New Roman"/>
          <w:sz w:val="24"/>
          <w:szCs w:val="24"/>
        </w:rPr>
        <w:t xml:space="preserve"> lack of understanding</w:t>
      </w:r>
      <w:r w:rsidR="007A1C79" w:rsidRPr="00F61880">
        <w:rPr>
          <w:rFonts w:ascii="Times New Roman" w:hAnsi="Times New Roman" w:cs="Times New Roman"/>
          <w:sz w:val="24"/>
          <w:szCs w:val="24"/>
        </w:rPr>
        <w:t xml:space="preserve"> and</w:t>
      </w:r>
      <w:r w:rsidR="00125B92" w:rsidRPr="00F61880">
        <w:rPr>
          <w:rFonts w:ascii="Times New Roman" w:hAnsi="Times New Roman" w:cs="Times New Roman"/>
          <w:sz w:val="24"/>
          <w:szCs w:val="24"/>
        </w:rPr>
        <w:t xml:space="preserve"> no engagement,</w:t>
      </w:r>
      <w:r w:rsidR="00683672" w:rsidRPr="00F61880">
        <w:rPr>
          <w:rFonts w:ascii="Times New Roman" w:hAnsi="Times New Roman" w:cs="Times New Roman"/>
          <w:sz w:val="24"/>
          <w:szCs w:val="24"/>
        </w:rPr>
        <w:t xml:space="preserve"> or </w:t>
      </w:r>
      <w:r w:rsidR="00125B92" w:rsidRPr="00F61880">
        <w:rPr>
          <w:rFonts w:ascii="Times New Roman" w:hAnsi="Times New Roman" w:cs="Times New Roman"/>
          <w:sz w:val="24"/>
          <w:szCs w:val="24"/>
        </w:rPr>
        <w:t>n</w:t>
      </w:r>
      <w:r w:rsidR="00683672" w:rsidRPr="00F61880">
        <w:rPr>
          <w:rFonts w:ascii="Times New Roman" w:hAnsi="Times New Roman" w:cs="Times New Roman"/>
          <w:sz w:val="24"/>
          <w:szCs w:val="24"/>
        </w:rPr>
        <w:t>ot completing</w:t>
      </w:r>
      <w:r w:rsidR="00125B92" w:rsidRPr="00F61880">
        <w:rPr>
          <w:rFonts w:ascii="Times New Roman" w:hAnsi="Times New Roman" w:cs="Times New Roman"/>
          <w:sz w:val="24"/>
          <w:szCs w:val="24"/>
        </w:rPr>
        <w:t xml:space="preserve"> measures for at least two characters in the questionnaire.</w:t>
      </w:r>
      <w:r w:rsidR="00683672" w:rsidRPr="00F61880">
        <w:rPr>
          <w:rFonts w:ascii="Times New Roman" w:hAnsi="Times New Roman" w:cs="Times New Roman"/>
          <w:sz w:val="24"/>
          <w:szCs w:val="24"/>
        </w:rPr>
        <w:t xml:space="preserve"> </w:t>
      </w:r>
      <w:r w:rsidR="008C4CEB" w:rsidRPr="00F61880">
        <w:rPr>
          <w:rFonts w:ascii="Times New Roman" w:hAnsi="Times New Roman" w:cs="Times New Roman"/>
          <w:sz w:val="24"/>
          <w:szCs w:val="24"/>
        </w:rPr>
        <w:t xml:space="preserve">As the children saw the character which corresponded with their gender (children who identified as male saw the male characters etc.), analyses </w:t>
      </w:r>
      <w:r w:rsidR="00794823" w:rsidRPr="00F61880">
        <w:rPr>
          <w:rFonts w:ascii="Times New Roman" w:hAnsi="Times New Roman" w:cs="Times New Roman"/>
          <w:sz w:val="24"/>
          <w:szCs w:val="24"/>
        </w:rPr>
        <w:t xml:space="preserve">were </w:t>
      </w:r>
      <w:r w:rsidR="008C4CEB" w:rsidRPr="00F61880">
        <w:rPr>
          <w:rFonts w:ascii="Times New Roman" w:hAnsi="Times New Roman" w:cs="Times New Roman"/>
          <w:sz w:val="24"/>
          <w:szCs w:val="24"/>
        </w:rPr>
        <w:t>separated according to gender.</w:t>
      </w:r>
    </w:p>
    <w:p w14:paraId="03C4D00E" w14:textId="77777777" w:rsidR="00683672" w:rsidRPr="00F61880" w:rsidRDefault="00683672" w:rsidP="00CC0E85">
      <w:pPr>
        <w:spacing w:line="480" w:lineRule="auto"/>
        <w:rPr>
          <w:rFonts w:ascii="Times New Roman" w:hAnsi="Times New Roman" w:cs="Times New Roman"/>
          <w:b/>
          <w:sz w:val="24"/>
          <w:szCs w:val="24"/>
        </w:rPr>
      </w:pPr>
      <w:r w:rsidRPr="00F61880">
        <w:rPr>
          <w:rFonts w:ascii="Times New Roman" w:hAnsi="Times New Roman" w:cs="Times New Roman"/>
          <w:b/>
          <w:sz w:val="24"/>
          <w:szCs w:val="24"/>
        </w:rPr>
        <w:t xml:space="preserve">Attitudes toward appearances </w:t>
      </w:r>
    </w:p>
    <w:p w14:paraId="306E4B41" w14:textId="77777777" w:rsidR="0070153A" w:rsidRPr="00F61880" w:rsidRDefault="00683672" w:rsidP="0070153A">
      <w:pPr>
        <w:spacing w:line="480" w:lineRule="auto"/>
        <w:rPr>
          <w:rFonts w:ascii="Times New Roman" w:hAnsi="Times New Roman" w:cs="Times New Roman"/>
          <w:sz w:val="24"/>
          <w:szCs w:val="24"/>
        </w:rPr>
      </w:pPr>
      <w:r w:rsidRPr="00F61880">
        <w:rPr>
          <w:rFonts w:ascii="Times New Roman" w:hAnsi="Times New Roman" w:cs="Times New Roman"/>
          <w:b/>
          <w:sz w:val="24"/>
          <w:szCs w:val="24"/>
        </w:rPr>
        <w:tab/>
      </w:r>
      <w:r w:rsidR="0070153A" w:rsidRPr="00F61880">
        <w:rPr>
          <w:rFonts w:ascii="Times New Roman" w:hAnsi="Times New Roman" w:cs="Times New Roman"/>
          <w:sz w:val="24"/>
          <w:szCs w:val="24"/>
        </w:rPr>
        <w:t xml:space="preserve">Table </w:t>
      </w:r>
      <w:r w:rsidR="00B75394" w:rsidRPr="00F61880">
        <w:rPr>
          <w:rFonts w:ascii="Times New Roman" w:hAnsi="Times New Roman" w:cs="Times New Roman"/>
          <w:sz w:val="24"/>
          <w:szCs w:val="24"/>
        </w:rPr>
        <w:t>1</w:t>
      </w:r>
      <w:r w:rsidR="0070153A" w:rsidRPr="00F61880">
        <w:rPr>
          <w:rFonts w:ascii="Times New Roman" w:hAnsi="Times New Roman" w:cs="Times New Roman"/>
          <w:sz w:val="24"/>
          <w:szCs w:val="24"/>
        </w:rPr>
        <w:t xml:space="preserve"> displays the m</w:t>
      </w:r>
      <w:r w:rsidRPr="00F61880">
        <w:rPr>
          <w:rFonts w:ascii="Times New Roman" w:hAnsi="Times New Roman" w:cs="Times New Roman"/>
          <w:sz w:val="24"/>
          <w:szCs w:val="24"/>
        </w:rPr>
        <w:t>ean</w:t>
      </w:r>
      <w:r w:rsidR="00EA55F4" w:rsidRPr="00F61880">
        <w:rPr>
          <w:rFonts w:ascii="Times New Roman" w:hAnsi="Times New Roman" w:cs="Times New Roman"/>
          <w:sz w:val="24"/>
          <w:szCs w:val="24"/>
        </w:rPr>
        <w:t>s and standard deviations of the children’s</w:t>
      </w:r>
      <w:r w:rsidRPr="00F61880">
        <w:rPr>
          <w:rFonts w:ascii="Times New Roman" w:hAnsi="Times New Roman" w:cs="Times New Roman"/>
          <w:sz w:val="24"/>
          <w:szCs w:val="24"/>
        </w:rPr>
        <w:t xml:space="preserve"> attitudinal ratings </w:t>
      </w:r>
      <w:r w:rsidR="00EA55F4" w:rsidRPr="00F61880">
        <w:rPr>
          <w:rFonts w:ascii="Times New Roman" w:hAnsi="Times New Roman" w:cs="Times New Roman"/>
          <w:sz w:val="24"/>
          <w:szCs w:val="24"/>
        </w:rPr>
        <w:t>towards the characters</w:t>
      </w:r>
      <w:r w:rsidRPr="00F61880">
        <w:rPr>
          <w:rFonts w:ascii="Times New Roman" w:hAnsi="Times New Roman" w:cs="Times New Roman"/>
          <w:sz w:val="24"/>
          <w:szCs w:val="24"/>
        </w:rPr>
        <w:t xml:space="preserve">. </w:t>
      </w:r>
    </w:p>
    <w:p w14:paraId="1249CFDD" w14:textId="680B6157" w:rsidR="0070153A" w:rsidRPr="00F61880" w:rsidRDefault="002B34EA" w:rsidP="0070153A">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 xml:space="preserve">To </w:t>
      </w:r>
      <w:r w:rsidR="0070153A" w:rsidRPr="00F61880">
        <w:rPr>
          <w:rFonts w:ascii="Times New Roman" w:hAnsi="Times New Roman" w:cs="Times New Roman"/>
          <w:sz w:val="24"/>
          <w:szCs w:val="24"/>
        </w:rPr>
        <w:t xml:space="preserve">evaluate </w:t>
      </w:r>
      <w:r w:rsidR="00AF5A50" w:rsidRPr="00F61880">
        <w:rPr>
          <w:rFonts w:ascii="Times New Roman" w:hAnsi="Times New Roman" w:cs="Times New Roman"/>
          <w:sz w:val="24"/>
          <w:szCs w:val="24"/>
        </w:rPr>
        <w:t>wh</w:t>
      </w:r>
      <w:r w:rsidR="00E02DC4" w:rsidRPr="00F61880">
        <w:rPr>
          <w:rFonts w:ascii="Times New Roman" w:hAnsi="Times New Roman" w:cs="Times New Roman"/>
          <w:sz w:val="24"/>
          <w:szCs w:val="24"/>
        </w:rPr>
        <w:t>e</w:t>
      </w:r>
      <w:r w:rsidR="00AF5A50" w:rsidRPr="00F61880">
        <w:rPr>
          <w:rFonts w:ascii="Times New Roman" w:hAnsi="Times New Roman" w:cs="Times New Roman"/>
          <w:sz w:val="24"/>
          <w:szCs w:val="24"/>
        </w:rPr>
        <w:t>the</w:t>
      </w:r>
      <w:r w:rsidR="00F169C7" w:rsidRPr="00F61880">
        <w:rPr>
          <w:rFonts w:ascii="Times New Roman" w:hAnsi="Times New Roman" w:cs="Times New Roman"/>
          <w:sz w:val="24"/>
          <w:szCs w:val="24"/>
        </w:rPr>
        <w:t xml:space="preserve">r </w:t>
      </w:r>
      <w:r w:rsidR="009A5269" w:rsidRPr="00F61880">
        <w:rPr>
          <w:rFonts w:ascii="Times New Roman" w:hAnsi="Times New Roman" w:cs="Times New Roman"/>
          <w:sz w:val="24"/>
          <w:szCs w:val="24"/>
        </w:rPr>
        <w:t>children</w:t>
      </w:r>
      <w:r w:rsidR="00DB2187" w:rsidRPr="00F61880">
        <w:rPr>
          <w:rFonts w:ascii="Times New Roman" w:hAnsi="Times New Roman" w:cs="Times New Roman"/>
          <w:sz w:val="24"/>
          <w:szCs w:val="24"/>
        </w:rPr>
        <w:t>’s</w:t>
      </w:r>
      <w:r w:rsidR="009A5269" w:rsidRPr="00F61880">
        <w:rPr>
          <w:rFonts w:ascii="Times New Roman" w:hAnsi="Times New Roman" w:cs="Times New Roman"/>
          <w:sz w:val="24"/>
          <w:szCs w:val="24"/>
        </w:rPr>
        <w:t xml:space="preserve"> attitudes towards the </w:t>
      </w:r>
      <w:r w:rsidRPr="00F61880">
        <w:rPr>
          <w:rFonts w:ascii="Times New Roman" w:hAnsi="Times New Roman" w:cs="Times New Roman"/>
          <w:sz w:val="24"/>
          <w:szCs w:val="24"/>
        </w:rPr>
        <w:t>characters significantly differed, two one-way repeated measures ANOVA’s were conducted, one for boys and one for girls. For the girls, the assumption of sphericity was violated, as assessed by Mauchly’s test of sphericity. Therefore, a Greenhouse-</w:t>
      </w:r>
      <w:proofErr w:type="spellStart"/>
      <w:r w:rsidRPr="00F61880">
        <w:rPr>
          <w:rFonts w:ascii="Times New Roman" w:hAnsi="Times New Roman" w:cs="Times New Roman"/>
          <w:sz w:val="24"/>
          <w:szCs w:val="24"/>
        </w:rPr>
        <w:t>Geisser</w:t>
      </w:r>
      <w:proofErr w:type="spellEnd"/>
      <w:r w:rsidRPr="00F61880">
        <w:rPr>
          <w:rFonts w:ascii="Times New Roman" w:hAnsi="Times New Roman" w:cs="Times New Roman"/>
          <w:sz w:val="24"/>
          <w:szCs w:val="24"/>
        </w:rPr>
        <w:t xml:space="preserve"> correction was applied (ε = 0.899). For the boy’s data, the assumption of sphericity was met, χ2(9) = 15.64,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 .075. The results showed a significant effect of attitudes towards the characters appearances for both boys </w:t>
      </w:r>
      <w:proofErr w:type="gramStart"/>
      <w:r w:rsidRPr="00F61880">
        <w:rPr>
          <w:rFonts w:ascii="Times New Roman" w:hAnsi="Times New Roman" w:cs="Times New Roman"/>
          <w:i/>
          <w:sz w:val="24"/>
          <w:szCs w:val="24"/>
        </w:rPr>
        <w:t>F</w:t>
      </w:r>
      <w:r w:rsidRPr="00F61880">
        <w:rPr>
          <w:rFonts w:ascii="Times New Roman" w:hAnsi="Times New Roman" w:cs="Times New Roman"/>
          <w:sz w:val="24"/>
          <w:szCs w:val="24"/>
        </w:rPr>
        <w:t>(</w:t>
      </w:r>
      <w:proofErr w:type="gramEnd"/>
      <w:r w:rsidRPr="00F61880">
        <w:rPr>
          <w:rFonts w:ascii="Times New Roman" w:hAnsi="Times New Roman" w:cs="Times New Roman"/>
          <w:sz w:val="24"/>
          <w:szCs w:val="24"/>
        </w:rPr>
        <w:t xml:space="preserve">4, 712) = </w:t>
      </w:r>
      <w:r w:rsidRPr="00F61880">
        <w:rPr>
          <w:rFonts w:ascii="Times New Roman" w:hAnsi="Times New Roman" w:cs="Times New Roman"/>
          <w:sz w:val="24"/>
          <w:szCs w:val="24"/>
        </w:rPr>
        <w:lastRenderedPageBreak/>
        <w:t>38.48</w:t>
      </w:r>
      <w:r w:rsidRPr="00F61880">
        <w:rPr>
          <w:rFonts w:ascii="Times New Roman" w:hAnsi="Times New Roman" w:cs="Times New Roman"/>
          <w:i/>
          <w:sz w:val="24"/>
          <w:szCs w:val="24"/>
        </w:rPr>
        <w:t>, p</w:t>
      </w:r>
      <w:r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Pr="00F61880">
        <w:rPr>
          <w:rFonts w:ascii="Times New Roman" w:hAnsi="Times New Roman" w:cs="Times New Roman"/>
          <w:sz w:val="24"/>
          <w:szCs w:val="24"/>
        </w:rPr>
        <w:t>.001, partial η</w:t>
      </w:r>
      <w:r w:rsidRPr="00F61880">
        <w:rPr>
          <w:rFonts w:ascii="Times New Roman" w:hAnsi="Times New Roman" w:cs="Times New Roman"/>
          <w:sz w:val="24"/>
          <w:szCs w:val="24"/>
          <w:vertAlign w:val="superscript"/>
        </w:rPr>
        <w:t>2</w:t>
      </w:r>
      <w:r w:rsidRPr="00F61880">
        <w:rPr>
          <w:rFonts w:ascii="Times New Roman" w:hAnsi="Times New Roman" w:cs="Times New Roman"/>
          <w:sz w:val="24"/>
          <w:szCs w:val="24"/>
        </w:rPr>
        <w:t xml:space="preserve"> = .178</w:t>
      </w:r>
      <w:r w:rsidR="00DF54DD" w:rsidRPr="00F61880">
        <w:rPr>
          <w:rFonts w:ascii="Times New Roman" w:hAnsi="Times New Roman" w:cs="Times New Roman"/>
          <w:sz w:val="24"/>
          <w:szCs w:val="24"/>
        </w:rPr>
        <w:t>,</w:t>
      </w:r>
      <w:r w:rsidRPr="00F61880">
        <w:rPr>
          <w:rFonts w:ascii="Times New Roman" w:hAnsi="Times New Roman" w:cs="Times New Roman"/>
          <w:sz w:val="24"/>
          <w:szCs w:val="24"/>
        </w:rPr>
        <w:t xml:space="preserve"> and girls </w:t>
      </w:r>
      <w:r w:rsidRPr="00F61880">
        <w:rPr>
          <w:rFonts w:ascii="Times New Roman" w:hAnsi="Times New Roman" w:cs="Times New Roman"/>
          <w:i/>
          <w:sz w:val="24"/>
          <w:szCs w:val="24"/>
        </w:rPr>
        <w:t>F</w:t>
      </w:r>
      <w:r w:rsidRPr="00F61880">
        <w:rPr>
          <w:rFonts w:ascii="Times New Roman" w:hAnsi="Times New Roman" w:cs="Times New Roman"/>
          <w:sz w:val="24"/>
          <w:szCs w:val="24"/>
        </w:rPr>
        <w:t xml:space="preserve">(3.60, 744.51) = 44.94,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Pr="00F61880">
        <w:rPr>
          <w:rFonts w:ascii="Times New Roman" w:hAnsi="Times New Roman" w:cs="Times New Roman"/>
          <w:sz w:val="24"/>
          <w:szCs w:val="24"/>
        </w:rPr>
        <w:t>.001, partial η</w:t>
      </w:r>
      <w:r w:rsidRPr="00F61880">
        <w:rPr>
          <w:rFonts w:ascii="Times New Roman" w:hAnsi="Times New Roman" w:cs="Times New Roman"/>
          <w:sz w:val="24"/>
          <w:szCs w:val="24"/>
          <w:vertAlign w:val="superscript"/>
        </w:rPr>
        <w:t>2</w:t>
      </w:r>
      <w:r w:rsidRPr="00F61880">
        <w:rPr>
          <w:rFonts w:ascii="Times New Roman" w:hAnsi="Times New Roman" w:cs="Times New Roman"/>
          <w:sz w:val="24"/>
          <w:szCs w:val="24"/>
        </w:rPr>
        <w:t xml:space="preserve"> = .178. Post hoc analysis with a Bonferroni adjustment calculated </w:t>
      </w:r>
      <w:r w:rsidR="004B0EAB" w:rsidRPr="00F61880">
        <w:rPr>
          <w:rFonts w:ascii="Times New Roman" w:hAnsi="Times New Roman" w:cs="Times New Roman"/>
          <w:sz w:val="24"/>
          <w:szCs w:val="24"/>
        </w:rPr>
        <w:t xml:space="preserve">for both boys and girls </w:t>
      </w:r>
      <w:r w:rsidR="002C0BDD" w:rsidRPr="00F61880">
        <w:rPr>
          <w:rFonts w:ascii="Times New Roman" w:hAnsi="Times New Roman" w:cs="Times New Roman"/>
          <w:sz w:val="24"/>
          <w:szCs w:val="24"/>
        </w:rPr>
        <w:t xml:space="preserve">revealed </w:t>
      </w:r>
      <w:r w:rsidR="004B0EAB" w:rsidRPr="00F61880">
        <w:rPr>
          <w:rFonts w:ascii="Times New Roman" w:hAnsi="Times New Roman" w:cs="Times New Roman"/>
          <w:sz w:val="24"/>
          <w:szCs w:val="24"/>
        </w:rPr>
        <w:t>a</w:t>
      </w:r>
      <w:r w:rsidRPr="00F61880">
        <w:rPr>
          <w:rFonts w:ascii="Times New Roman" w:hAnsi="Times New Roman" w:cs="Times New Roman"/>
          <w:sz w:val="24"/>
          <w:szCs w:val="24"/>
        </w:rPr>
        <w:t>ll character differences were the s</w:t>
      </w:r>
      <w:r w:rsidR="004B0EAB" w:rsidRPr="00F61880">
        <w:rPr>
          <w:rFonts w:ascii="Times New Roman" w:hAnsi="Times New Roman" w:cs="Times New Roman"/>
          <w:sz w:val="24"/>
          <w:szCs w:val="24"/>
        </w:rPr>
        <w:t xml:space="preserve">ame. </w:t>
      </w:r>
      <w:r w:rsidRPr="00F61880">
        <w:rPr>
          <w:rFonts w:ascii="Times New Roman" w:hAnsi="Times New Roman" w:cs="Times New Roman"/>
          <w:sz w:val="24"/>
          <w:szCs w:val="24"/>
        </w:rPr>
        <w:t xml:space="preserve">Results </w:t>
      </w:r>
      <w:r w:rsidR="0086570B" w:rsidRPr="00F61880">
        <w:rPr>
          <w:rFonts w:ascii="Times New Roman" w:hAnsi="Times New Roman" w:cs="Times New Roman"/>
          <w:sz w:val="24"/>
          <w:szCs w:val="24"/>
        </w:rPr>
        <w:t xml:space="preserve">showed </w:t>
      </w:r>
      <w:r w:rsidR="007951B4" w:rsidRPr="00F61880">
        <w:rPr>
          <w:rFonts w:ascii="Times New Roman" w:hAnsi="Times New Roman" w:cs="Times New Roman"/>
          <w:sz w:val="24"/>
          <w:szCs w:val="24"/>
        </w:rPr>
        <w:t>t</w:t>
      </w:r>
      <w:r w:rsidRPr="00F61880">
        <w:rPr>
          <w:rFonts w:ascii="Times New Roman" w:hAnsi="Times New Roman" w:cs="Times New Roman"/>
          <w:sz w:val="24"/>
          <w:szCs w:val="24"/>
        </w:rPr>
        <w:t xml:space="preserve">he higher weight character </w:t>
      </w:r>
      <w:r w:rsidR="00DF54DD" w:rsidRPr="00F61880">
        <w:rPr>
          <w:rFonts w:ascii="Times New Roman" w:hAnsi="Times New Roman" w:cs="Times New Roman"/>
          <w:sz w:val="24"/>
          <w:szCs w:val="24"/>
        </w:rPr>
        <w:t xml:space="preserve">received  </w:t>
      </w:r>
      <w:r w:rsidRPr="00F61880">
        <w:rPr>
          <w:rFonts w:ascii="Times New Roman" w:hAnsi="Times New Roman" w:cs="Times New Roman"/>
          <w:sz w:val="24"/>
          <w:szCs w:val="24"/>
        </w:rPr>
        <w:t xml:space="preserve">significantly less positive attitudes compared to all other characters, including the character with a </w:t>
      </w:r>
      <w:r w:rsidR="00DF54DD" w:rsidRPr="00F61880">
        <w:rPr>
          <w:rFonts w:ascii="Times New Roman" w:hAnsi="Times New Roman" w:cs="Times New Roman"/>
          <w:sz w:val="24"/>
          <w:szCs w:val="24"/>
        </w:rPr>
        <w:t xml:space="preserve">facial </w:t>
      </w:r>
      <w:r w:rsidRPr="00F61880">
        <w:rPr>
          <w:rFonts w:ascii="Times New Roman" w:hAnsi="Times New Roman" w:cs="Times New Roman"/>
          <w:sz w:val="24"/>
          <w:szCs w:val="24"/>
        </w:rPr>
        <w:t xml:space="preserve">burn (boys: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 .001, girls: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 .002), the character with no stigmatised appearance (boys: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.001, girls: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.001), in a wheelchair (boys: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.001, girls: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001), and wearing glasses (boys: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.001, girls: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.001). </w:t>
      </w:r>
      <w:r w:rsidR="007951B4" w:rsidRPr="00F61880">
        <w:rPr>
          <w:rFonts w:ascii="Times New Roman" w:hAnsi="Times New Roman" w:cs="Times New Roman"/>
          <w:sz w:val="24"/>
          <w:szCs w:val="24"/>
        </w:rPr>
        <w:t xml:space="preserve">The character with a </w:t>
      </w:r>
      <w:r w:rsidR="00DF54DD" w:rsidRPr="00F61880">
        <w:rPr>
          <w:rFonts w:ascii="Times New Roman" w:hAnsi="Times New Roman" w:cs="Times New Roman"/>
          <w:sz w:val="24"/>
          <w:szCs w:val="24"/>
        </w:rPr>
        <w:t xml:space="preserve">facial </w:t>
      </w:r>
      <w:r w:rsidR="007951B4" w:rsidRPr="00F61880">
        <w:rPr>
          <w:rFonts w:ascii="Times New Roman" w:hAnsi="Times New Roman" w:cs="Times New Roman"/>
          <w:sz w:val="24"/>
          <w:szCs w:val="24"/>
        </w:rPr>
        <w:t xml:space="preserve">burn </w:t>
      </w:r>
      <w:r w:rsidR="00DF54DD" w:rsidRPr="00F61880">
        <w:rPr>
          <w:rFonts w:ascii="Times New Roman" w:hAnsi="Times New Roman" w:cs="Times New Roman"/>
          <w:sz w:val="24"/>
          <w:szCs w:val="24"/>
        </w:rPr>
        <w:t xml:space="preserve">received </w:t>
      </w:r>
      <w:r w:rsidR="007951B4" w:rsidRPr="00F61880">
        <w:rPr>
          <w:rFonts w:ascii="Times New Roman" w:hAnsi="Times New Roman" w:cs="Times New Roman"/>
          <w:sz w:val="24"/>
          <w:szCs w:val="24"/>
        </w:rPr>
        <w:t xml:space="preserve">significantly less positive attitudes compared to the characters with no stigmatised appearance (boys: </w:t>
      </w:r>
      <w:r w:rsidR="007951B4" w:rsidRPr="00F61880">
        <w:rPr>
          <w:rFonts w:ascii="Times New Roman" w:hAnsi="Times New Roman" w:cs="Times New Roman"/>
          <w:i/>
          <w:sz w:val="24"/>
          <w:szCs w:val="24"/>
        </w:rPr>
        <w:t>p</w:t>
      </w:r>
      <w:r w:rsidR="007951B4"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007951B4" w:rsidRPr="00F61880">
        <w:rPr>
          <w:rFonts w:ascii="Times New Roman" w:hAnsi="Times New Roman" w:cs="Times New Roman"/>
          <w:sz w:val="24"/>
          <w:szCs w:val="24"/>
        </w:rPr>
        <w:t xml:space="preserve">.001, girls: </w:t>
      </w:r>
      <w:r w:rsidR="007951B4" w:rsidRPr="00F61880">
        <w:rPr>
          <w:rFonts w:ascii="Times New Roman" w:hAnsi="Times New Roman" w:cs="Times New Roman"/>
          <w:i/>
          <w:sz w:val="24"/>
          <w:szCs w:val="24"/>
        </w:rPr>
        <w:t>p</w:t>
      </w:r>
      <w:r w:rsidR="007951B4"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007951B4" w:rsidRPr="00F61880">
        <w:rPr>
          <w:rFonts w:ascii="Times New Roman" w:hAnsi="Times New Roman" w:cs="Times New Roman"/>
          <w:sz w:val="24"/>
          <w:szCs w:val="24"/>
        </w:rPr>
        <w:t xml:space="preserve">.001), in a wheelchair (boys: </w:t>
      </w:r>
      <w:r w:rsidR="007951B4" w:rsidRPr="00F61880">
        <w:rPr>
          <w:rFonts w:ascii="Times New Roman" w:hAnsi="Times New Roman" w:cs="Times New Roman"/>
          <w:i/>
          <w:sz w:val="24"/>
          <w:szCs w:val="24"/>
        </w:rPr>
        <w:t>p</w:t>
      </w:r>
      <w:r w:rsidR="007951B4" w:rsidRPr="00F61880">
        <w:rPr>
          <w:rFonts w:ascii="Times New Roman" w:hAnsi="Times New Roman" w:cs="Times New Roman"/>
          <w:sz w:val="24"/>
          <w:szCs w:val="24"/>
        </w:rPr>
        <w:t xml:space="preserve"> = .001, girls: </w:t>
      </w:r>
      <w:r w:rsidR="007951B4" w:rsidRPr="00F61880">
        <w:rPr>
          <w:rFonts w:ascii="Times New Roman" w:hAnsi="Times New Roman" w:cs="Times New Roman"/>
          <w:i/>
          <w:sz w:val="24"/>
          <w:szCs w:val="24"/>
        </w:rPr>
        <w:t>p</w:t>
      </w:r>
      <w:r w:rsidR="007951B4" w:rsidRPr="00F61880">
        <w:rPr>
          <w:rFonts w:ascii="Times New Roman" w:hAnsi="Times New Roman" w:cs="Times New Roman"/>
          <w:sz w:val="24"/>
          <w:szCs w:val="24"/>
        </w:rPr>
        <w:t xml:space="preserve"> &lt;</w:t>
      </w:r>
      <w:r w:rsidR="00164B75" w:rsidRPr="00F61880">
        <w:rPr>
          <w:rFonts w:ascii="Times New Roman" w:hAnsi="Times New Roman" w:cs="Times New Roman"/>
          <w:sz w:val="24"/>
          <w:szCs w:val="24"/>
        </w:rPr>
        <w:t xml:space="preserve"> </w:t>
      </w:r>
      <w:r w:rsidR="007951B4" w:rsidRPr="00F61880">
        <w:rPr>
          <w:rFonts w:ascii="Times New Roman" w:hAnsi="Times New Roman" w:cs="Times New Roman"/>
          <w:sz w:val="24"/>
          <w:szCs w:val="24"/>
        </w:rPr>
        <w:t xml:space="preserve">.001), and wearing glasses (boys: </w:t>
      </w:r>
      <w:r w:rsidR="007951B4" w:rsidRPr="00F61880">
        <w:rPr>
          <w:rFonts w:ascii="Times New Roman" w:hAnsi="Times New Roman" w:cs="Times New Roman"/>
          <w:i/>
          <w:sz w:val="24"/>
          <w:szCs w:val="24"/>
        </w:rPr>
        <w:t xml:space="preserve">p </w:t>
      </w:r>
      <w:r w:rsidR="007951B4" w:rsidRPr="00F61880">
        <w:rPr>
          <w:rFonts w:ascii="Times New Roman" w:hAnsi="Times New Roman" w:cs="Times New Roman"/>
          <w:sz w:val="24"/>
          <w:szCs w:val="24"/>
        </w:rPr>
        <w:t>&lt;</w:t>
      </w:r>
      <w:r w:rsidR="00164B75" w:rsidRPr="00F61880">
        <w:rPr>
          <w:rFonts w:ascii="Times New Roman" w:hAnsi="Times New Roman" w:cs="Times New Roman"/>
          <w:sz w:val="24"/>
          <w:szCs w:val="24"/>
        </w:rPr>
        <w:t xml:space="preserve"> </w:t>
      </w:r>
      <w:r w:rsidR="007951B4" w:rsidRPr="00F61880">
        <w:rPr>
          <w:rFonts w:ascii="Times New Roman" w:hAnsi="Times New Roman" w:cs="Times New Roman"/>
          <w:sz w:val="24"/>
          <w:szCs w:val="24"/>
        </w:rPr>
        <w:t xml:space="preserve">.001, girls: </w:t>
      </w:r>
      <w:r w:rsidR="007951B4" w:rsidRPr="00F61880">
        <w:rPr>
          <w:rFonts w:ascii="Times New Roman" w:hAnsi="Times New Roman" w:cs="Times New Roman"/>
          <w:i/>
          <w:sz w:val="24"/>
          <w:szCs w:val="24"/>
        </w:rPr>
        <w:t xml:space="preserve">p </w:t>
      </w:r>
      <w:r w:rsidR="007951B4" w:rsidRPr="00F61880">
        <w:rPr>
          <w:rFonts w:ascii="Times New Roman" w:hAnsi="Times New Roman" w:cs="Times New Roman"/>
          <w:sz w:val="24"/>
          <w:szCs w:val="24"/>
        </w:rPr>
        <w:t>&lt;</w:t>
      </w:r>
      <w:r w:rsidR="00164B75" w:rsidRPr="00F61880">
        <w:rPr>
          <w:rFonts w:ascii="Times New Roman" w:hAnsi="Times New Roman" w:cs="Times New Roman"/>
          <w:sz w:val="24"/>
          <w:szCs w:val="24"/>
        </w:rPr>
        <w:t xml:space="preserve"> </w:t>
      </w:r>
      <w:r w:rsidR="007951B4" w:rsidRPr="00F61880">
        <w:rPr>
          <w:rFonts w:ascii="Times New Roman" w:hAnsi="Times New Roman" w:cs="Times New Roman"/>
          <w:sz w:val="24"/>
          <w:szCs w:val="24"/>
        </w:rPr>
        <w:t>.001).</w:t>
      </w:r>
      <w:r w:rsidRPr="00F61880">
        <w:rPr>
          <w:rFonts w:ascii="Times New Roman" w:hAnsi="Times New Roman" w:cs="Times New Roman"/>
          <w:sz w:val="24"/>
          <w:szCs w:val="24"/>
        </w:rPr>
        <w:t xml:space="preserve"> </w:t>
      </w:r>
      <w:r w:rsidR="00A01A25" w:rsidRPr="00F61880">
        <w:rPr>
          <w:rFonts w:ascii="Times New Roman" w:hAnsi="Times New Roman" w:cs="Times New Roman"/>
          <w:sz w:val="24"/>
          <w:szCs w:val="24"/>
        </w:rPr>
        <w:t xml:space="preserve">All other character comparisons </w:t>
      </w:r>
      <w:r w:rsidR="00164B75" w:rsidRPr="00F61880">
        <w:rPr>
          <w:rFonts w:ascii="Times New Roman" w:hAnsi="Times New Roman" w:cs="Times New Roman"/>
          <w:sz w:val="24"/>
          <w:szCs w:val="24"/>
        </w:rPr>
        <w:t>did not</w:t>
      </w:r>
      <w:r w:rsidR="00A01A25" w:rsidRPr="00F61880">
        <w:rPr>
          <w:rFonts w:ascii="Times New Roman" w:hAnsi="Times New Roman" w:cs="Times New Roman"/>
          <w:sz w:val="24"/>
          <w:szCs w:val="24"/>
        </w:rPr>
        <w:t xml:space="preserve"> significantly diffe</w:t>
      </w:r>
      <w:r w:rsidR="00164B75" w:rsidRPr="00F61880">
        <w:rPr>
          <w:rFonts w:ascii="Times New Roman" w:hAnsi="Times New Roman" w:cs="Times New Roman"/>
          <w:sz w:val="24"/>
          <w:szCs w:val="24"/>
        </w:rPr>
        <w:t>r</w:t>
      </w:r>
      <w:r w:rsidR="00A01A25" w:rsidRPr="00F61880">
        <w:rPr>
          <w:rFonts w:ascii="Times New Roman" w:hAnsi="Times New Roman" w:cs="Times New Roman"/>
          <w:sz w:val="24"/>
          <w:szCs w:val="24"/>
        </w:rPr>
        <w:t xml:space="preserve"> (</w:t>
      </w:r>
      <w:r w:rsidR="00A01A25" w:rsidRPr="00F61880">
        <w:rPr>
          <w:rFonts w:ascii="Times New Roman" w:hAnsi="Times New Roman" w:cs="Times New Roman"/>
          <w:i/>
          <w:sz w:val="24"/>
          <w:szCs w:val="24"/>
        </w:rPr>
        <w:t>p</w:t>
      </w:r>
      <w:r w:rsidR="00A01A25" w:rsidRPr="00F61880">
        <w:rPr>
          <w:rFonts w:ascii="Times New Roman" w:hAnsi="Times New Roman" w:cs="Times New Roman"/>
          <w:sz w:val="24"/>
          <w:szCs w:val="24"/>
        </w:rPr>
        <w:t xml:space="preserve"> &gt;</w:t>
      </w:r>
      <w:r w:rsidR="00164B75" w:rsidRPr="00F61880">
        <w:rPr>
          <w:rFonts w:ascii="Times New Roman" w:hAnsi="Times New Roman" w:cs="Times New Roman"/>
          <w:sz w:val="24"/>
          <w:szCs w:val="24"/>
        </w:rPr>
        <w:t xml:space="preserve"> </w:t>
      </w:r>
      <w:r w:rsidR="00A01A25" w:rsidRPr="00F61880">
        <w:rPr>
          <w:rFonts w:ascii="Times New Roman" w:hAnsi="Times New Roman" w:cs="Times New Roman"/>
          <w:sz w:val="24"/>
          <w:szCs w:val="24"/>
        </w:rPr>
        <w:t xml:space="preserve">.05). </w:t>
      </w:r>
      <w:r w:rsidRPr="00F61880">
        <w:rPr>
          <w:rFonts w:ascii="Times New Roman" w:hAnsi="Times New Roman" w:cs="Times New Roman"/>
          <w:sz w:val="24"/>
          <w:szCs w:val="24"/>
        </w:rPr>
        <w:t xml:space="preserve">The results confirm that both boys and girls </w:t>
      </w:r>
      <w:r w:rsidR="007E5980" w:rsidRPr="00F61880">
        <w:rPr>
          <w:rFonts w:ascii="Times New Roman" w:hAnsi="Times New Roman" w:cs="Times New Roman"/>
          <w:sz w:val="24"/>
          <w:szCs w:val="24"/>
        </w:rPr>
        <w:t xml:space="preserve">aged 4-10 years </w:t>
      </w:r>
      <w:r w:rsidRPr="00F61880">
        <w:rPr>
          <w:rFonts w:ascii="Times New Roman" w:hAnsi="Times New Roman" w:cs="Times New Roman"/>
          <w:sz w:val="24"/>
          <w:szCs w:val="24"/>
        </w:rPr>
        <w:t xml:space="preserve">have significantly </w:t>
      </w:r>
      <w:proofErr w:type="gramStart"/>
      <w:r w:rsidRPr="00F61880">
        <w:rPr>
          <w:rFonts w:ascii="Times New Roman" w:hAnsi="Times New Roman" w:cs="Times New Roman"/>
          <w:sz w:val="24"/>
          <w:szCs w:val="24"/>
        </w:rPr>
        <w:t>less</w:t>
      </w:r>
      <w:proofErr w:type="gramEnd"/>
      <w:r w:rsidRPr="00F61880">
        <w:rPr>
          <w:rFonts w:ascii="Times New Roman" w:hAnsi="Times New Roman" w:cs="Times New Roman"/>
          <w:sz w:val="24"/>
          <w:szCs w:val="24"/>
        </w:rPr>
        <w:t xml:space="preserve"> positive attitudes toward the characters with a facial burn and of higher weight, compared to the characters with no stigmatised difference, wearing gasses and in a wheelchair. The higher weight character also had significantly </w:t>
      </w:r>
      <w:proofErr w:type="gramStart"/>
      <w:r w:rsidRPr="00F61880">
        <w:rPr>
          <w:rFonts w:ascii="Times New Roman" w:hAnsi="Times New Roman" w:cs="Times New Roman"/>
          <w:sz w:val="24"/>
          <w:szCs w:val="24"/>
        </w:rPr>
        <w:t>less</w:t>
      </w:r>
      <w:proofErr w:type="gramEnd"/>
      <w:r w:rsidRPr="00F61880">
        <w:rPr>
          <w:rFonts w:ascii="Times New Roman" w:hAnsi="Times New Roman" w:cs="Times New Roman"/>
          <w:sz w:val="24"/>
          <w:szCs w:val="24"/>
        </w:rPr>
        <w:t xml:space="preserve"> positive attitudes in comparison to the character with a burn, meaning the higher weight character had the least positive attitudes attributed overall, compared to all other characters.</w:t>
      </w:r>
      <w:r w:rsidR="007E5980" w:rsidRPr="00F61880">
        <w:rPr>
          <w:rFonts w:ascii="Times New Roman" w:hAnsi="Times New Roman" w:cs="Times New Roman"/>
          <w:sz w:val="24"/>
          <w:szCs w:val="24"/>
        </w:rPr>
        <w:t xml:space="preserve"> </w:t>
      </w:r>
    </w:p>
    <w:p w14:paraId="6F4466C9" w14:textId="4A627184" w:rsidR="006C0D13" w:rsidRDefault="006E255B" w:rsidP="0070153A">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 xml:space="preserve">In order to further evaluate the specific differences </w:t>
      </w:r>
      <w:r w:rsidR="00BE49FE" w:rsidRPr="00F61880">
        <w:rPr>
          <w:rFonts w:ascii="Times New Roman" w:hAnsi="Times New Roman" w:cs="Times New Roman"/>
          <w:sz w:val="24"/>
          <w:szCs w:val="24"/>
        </w:rPr>
        <w:t xml:space="preserve">regarding the adjectives </w:t>
      </w:r>
      <w:r w:rsidR="5C3DAD37" w:rsidRPr="00F61880">
        <w:rPr>
          <w:rFonts w:ascii="Times New Roman" w:hAnsi="Times New Roman" w:cs="Times New Roman"/>
          <w:sz w:val="24"/>
          <w:szCs w:val="24"/>
        </w:rPr>
        <w:t xml:space="preserve">for </w:t>
      </w:r>
      <w:r w:rsidR="00BE49FE" w:rsidRPr="00F61880">
        <w:rPr>
          <w:rFonts w:ascii="Times New Roman" w:hAnsi="Times New Roman" w:cs="Times New Roman"/>
          <w:sz w:val="24"/>
          <w:szCs w:val="24"/>
        </w:rPr>
        <w:t xml:space="preserve">the five characters, </w:t>
      </w:r>
      <w:r w:rsidR="0050452D" w:rsidRPr="00F61880">
        <w:rPr>
          <w:rFonts w:ascii="Times New Roman" w:hAnsi="Times New Roman" w:cs="Times New Roman"/>
          <w:sz w:val="24"/>
          <w:szCs w:val="24"/>
        </w:rPr>
        <w:t>two one-way repeated measures M</w:t>
      </w:r>
      <w:r w:rsidR="00BE49FE" w:rsidRPr="00F61880">
        <w:rPr>
          <w:rFonts w:ascii="Times New Roman" w:hAnsi="Times New Roman" w:cs="Times New Roman"/>
          <w:sz w:val="24"/>
          <w:szCs w:val="24"/>
        </w:rPr>
        <w:t>ANOVA</w:t>
      </w:r>
      <w:r w:rsidR="0050452D" w:rsidRPr="00F61880">
        <w:rPr>
          <w:rFonts w:ascii="Times New Roman" w:hAnsi="Times New Roman" w:cs="Times New Roman"/>
          <w:sz w:val="24"/>
          <w:szCs w:val="24"/>
        </w:rPr>
        <w:t>’s were</w:t>
      </w:r>
      <w:r w:rsidR="00BE49FE" w:rsidRPr="00F61880">
        <w:rPr>
          <w:rFonts w:ascii="Times New Roman" w:hAnsi="Times New Roman" w:cs="Times New Roman"/>
          <w:sz w:val="24"/>
          <w:szCs w:val="24"/>
        </w:rPr>
        <w:t xml:space="preserve"> </w:t>
      </w:r>
      <w:r w:rsidR="00A46A01" w:rsidRPr="00F61880">
        <w:rPr>
          <w:rFonts w:ascii="Times New Roman" w:hAnsi="Times New Roman" w:cs="Times New Roman"/>
          <w:sz w:val="24"/>
          <w:szCs w:val="24"/>
        </w:rPr>
        <w:t>conducted</w:t>
      </w:r>
      <w:r w:rsidR="0050452D" w:rsidRPr="00F61880">
        <w:rPr>
          <w:rFonts w:ascii="Times New Roman" w:hAnsi="Times New Roman" w:cs="Times New Roman"/>
          <w:sz w:val="24"/>
          <w:szCs w:val="24"/>
        </w:rPr>
        <w:t xml:space="preserve"> (</w:t>
      </w:r>
      <w:r w:rsidR="00A46A01" w:rsidRPr="00F61880">
        <w:rPr>
          <w:rFonts w:ascii="Times New Roman" w:hAnsi="Times New Roman" w:cs="Times New Roman"/>
          <w:sz w:val="24"/>
          <w:szCs w:val="24"/>
        </w:rPr>
        <w:t xml:space="preserve">separate </w:t>
      </w:r>
      <w:r w:rsidR="00217E07" w:rsidRPr="00F61880">
        <w:rPr>
          <w:rFonts w:ascii="Times New Roman" w:hAnsi="Times New Roman" w:cs="Times New Roman"/>
          <w:sz w:val="24"/>
          <w:szCs w:val="24"/>
        </w:rPr>
        <w:t>for both boys and girls</w:t>
      </w:r>
      <w:r w:rsidR="0050452D" w:rsidRPr="00F61880">
        <w:rPr>
          <w:rFonts w:ascii="Times New Roman" w:hAnsi="Times New Roman" w:cs="Times New Roman"/>
          <w:sz w:val="24"/>
          <w:szCs w:val="24"/>
        </w:rPr>
        <w:t>)</w:t>
      </w:r>
      <w:r w:rsidR="00217E07" w:rsidRPr="00F61880">
        <w:rPr>
          <w:rFonts w:ascii="Times New Roman" w:hAnsi="Times New Roman" w:cs="Times New Roman"/>
          <w:sz w:val="24"/>
          <w:szCs w:val="24"/>
        </w:rPr>
        <w:t xml:space="preserve">. </w:t>
      </w:r>
      <w:r w:rsidR="00C436A8" w:rsidRPr="00F61880">
        <w:rPr>
          <w:rFonts w:ascii="Times New Roman" w:hAnsi="Times New Roman" w:cs="Times New Roman"/>
          <w:sz w:val="24"/>
          <w:szCs w:val="24"/>
        </w:rPr>
        <w:t>Result</w:t>
      </w:r>
      <w:r w:rsidR="008E37C3" w:rsidRPr="00F61880">
        <w:rPr>
          <w:rFonts w:ascii="Times New Roman" w:hAnsi="Times New Roman" w:cs="Times New Roman"/>
          <w:sz w:val="24"/>
          <w:szCs w:val="24"/>
        </w:rPr>
        <w:t>s</w:t>
      </w:r>
      <w:r w:rsidR="00C436A8" w:rsidRPr="00F61880">
        <w:rPr>
          <w:rFonts w:ascii="Times New Roman" w:hAnsi="Times New Roman" w:cs="Times New Roman"/>
          <w:sz w:val="24"/>
          <w:szCs w:val="24"/>
        </w:rPr>
        <w:t xml:space="preserve"> </w:t>
      </w:r>
      <w:r w:rsidR="206CE457" w:rsidRPr="00F61880">
        <w:rPr>
          <w:rFonts w:ascii="Times New Roman" w:hAnsi="Times New Roman" w:cs="Times New Roman"/>
          <w:sz w:val="24"/>
          <w:szCs w:val="24"/>
        </w:rPr>
        <w:t xml:space="preserve">revealed </w:t>
      </w:r>
      <w:r w:rsidR="009F5CBF" w:rsidRPr="00F61880">
        <w:rPr>
          <w:rFonts w:ascii="Times New Roman" w:hAnsi="Times New Roman" w:cs="Times New Roman"/>
          <w:sz w:val="24"/>
          <w:szCs w:val="24"/>
        </w:rPr>
        <w:t>a</w:t>
      </w:r>
      <w:r w:rsidR="006B42DD" w:rsidRPr="00F61880">
        <w:rPr>
          <w:rFonts w:ascii="Times New Roman" w:hAnsi="Times New Roman" w:cs="Times New Roman"/>
          <w:sz w:val="24"/>
          <w:szCs w:val="24"/>
        </w:rPr>
        <w:t xml:space="preserve"> significant</w:t>
      </w:r>
      <w:r w:rsidR="009F5CBF" w:rsidRPr="00F61880">
        <w:rPr>
          <w:rFonts w:ascii="Times New Roman" w:hAnsi="Times New Roman" w:cs="Times New Roman"/>
          <w:sz w:val="24"/>
          <w:szCs w:val="24"/>
        </w:rPr>
        <w:t xml:space="preserve"> within subjects effect of character </w:t>
      </w:r>
      <w:r w:rsidR="006B42DD" w:rsidRPr="00F61880">
        <w:rPr>
          <w:rFonts w:ascii="Times New Roman" w:hAnsi="Times New Roman" w:cs="Times New Roman"/>
          <w:sz w:val="24"/>
          <w:szCs w:val="24"/>
        </w:rPr>
        <w:t xml:space="preserve">and the adjectives </w:t>
      </w:r>
      <w:r w:rsidR="008C3662" w:rsidRPr="00F61880">
        <w:rPr>
          <w:rFonts w:ascii="Times New Roman" w:hAnsi="Times New Roman" w:cs="Times New Roman"/>
          <w:sz w:val="24"/>
          <w:szCs w:val="24"/>
        </w:rPr>
        <w:t>for both boys</w:t>
      </w:r>
      <w:r w:rsidR="00262C88" w:rsidRPr="00F61880">
        <w:rPr>
          <w:rFonts w:ascii="Times New Roman" w:hAnsi="Times New Roman" w:cs="Times New Roman"/>
          <w:sz w:val="24"/>
          <w:szCs w:val="24"/>
        </w:rPr>
        <w:t xml:space="preserve"> (</w:t>
      </w:r>
      <w:proofErr w:type="gramStart"/>
      <w:r w:rsidR="00262C88" w:rsidRPr="00F61880">
        <w:rPr>
          <w:rFonts w:ascii="Times New Roman" w:hAnsi="Times New Roman" w:cs="Times New Roman"/>
          <w:i/>
          <w:iCs/>
          <w:sz w:val="24"/>
          <w:szCs w:val="24"/>
        </w:rPr>
        <w:t>F</w:t>
      </w:r>
      <w:r w:rsidR="005F6089" w:rsidRPr="00F61880">
        <w:rPr>
          <w:rFonts w:ascii="Times New Roman" w:hAnsi="Times New Roman" w:cs="Times New Roman"/>
          <w:sz w:val="24"/>
          <w:szCs w:val="24"/>
        </w:rPr>
        <w:t>(</w:t>
      </w:r>
      <w:proofErr w:type="gramEnd"/>
      <w:r w:rsidR="002F129B" w:rsidRPr="00F61880">
        <w:rPr>
          <w:rFonts w:ascii="Times New Roman" w:hAnsi="Times New Roman" w:cs="Times New Roman"/>
          <w:sz w:val="24"/>
          <w:szCs w:val="24"/>
        </w:rPr>
        <w:t>32</w:t>
      </w:r>
      <w:r w:rsidR="005F6089" w:rsidRPr="00F61880">
        <w:rPr>
          <w:rFonts w:ascii="Times New Roman" w:hAnsi="Times New Roman" w:cs="Times New Roman"/>
          <w:sz w:val="24"/>
          <w:szCs w:val="24"/>
        </w:rPr>
        <w:t>,</w:t>
      </w:r>
      <w:r w:rsidR="00875008" w:rsidRPr="00F61880">
        <w:rPr>
          <w:rFonts w:ascii="Times New Roman" w:hAnsi="Times New Roman" w:cs="Times New Roman"/>
          <w:sz w:val="24"/>
          <w:szCs w:val="24"/>
        </w:rPr>
        <w:t xml:space="preserve"> </w:t>
      </w:r>
      <w:r w:rsidR="00DF5847" w:rsidRPr="00F61880">
        <w:rPr>
          <w:rFonts w:ascii="Times New Roman" w:hAnsi="Times New Roman" w:cs="Times New Roman"/>
          <w:sz w:val="24"/>
          <w:szCs w:val="24"/>
        </w:rPr>
        <w:t>137</w:t>
      </w:r>
      <w:r w:rsidR="005F6089" w:rsidRPr="00F61880">
        <w:rPr>
          <w:rFonts w:ascii="Times New Roman" w:hAnsi="Times New Roman" w:cs="Times New Roman"/>
          <w:sz w:val="24"/>
          <w:szCs w:val="24"/>
        </w:rPr>
        <w:t xml:space="preserve">) = </w:t>
      </w:r>
      <w:r w:rsidR="00DF5847" w:rsidRPr="00F61880">
        <w:rPr>
          <w:rFonts w:ascii="Times New Roman" w:hAnsi="Times New Roman" w:cs="Times New Roman"/>
          <w:sz w:val="24"/>
          <w:szCs w:val="24"/>
        </w:rPr>
        <w:t>5</w:t>
      </w:r>
      <w:r w:rsidR="00C54316" w:rsidRPr="00F61880">
        <w:rPr>
          <w:rFonts w:ascii="Times New Roman" w:hAnsi="Times New Roman" w:cs="Times New Roman"/>
          <w:sz w:val="24"/>
          <w:szCs w:val="24"/>
        </w:rPr>
        <w:t>.</w:t>
      </w:r>
      <w:r w:rsidR="00DF5847" w:rsidRPr="00F61880">
        <w:rPr>
          <w:rFonts w:ascii="Times New Roman" w:hAnsi="Times New Roman" w:cs="Times New Roman"/>
          <w:sz w:val="24"/>
          <w:szCs w:val="24"/>
        </w:rPr>
        <w:t>41</w:t>
      </w:r>
      <w:r w:rsidR="005F6089" w:rsidRPr="00F61880">
        <w:rPr>
          <w:rFonts w:ascii="Times New Roman" w:hAnsi="Times New Roman" w:cs="Times New Roman"/>
          <w:sz w:val="24"/>
          <w:szCs w:val="24"/>
        </w:rPr>
        <w:t xml:space="preserve">, </w:t>
      </w:r>
      <w:r w:rsidR="005F6089" w:rsidRPr="00F61880">
        <w:rPr>
          <w:rFonts w:ascii="Times New Roman" w:hAnsi="Times New Roman" w:cs="Times New Roman"/>
          <w:i/>
          <w:iCs/>
          <w:sz w:val="24"/>
          <w:szCs w:val="24"/>
        </w:rPr>
        <w:t>p</w:t>
      </w:r>
      <w:r w:rsidR="00C54316" w:rsidRPr="00F61880">
        <w:rPr>
          <w:rFonts w:ascii="Times New Roman" w:hAnsi="Times New Roman" w:cs="Times New Roman"/>
          <w:i/>
          <w:iCs/>
          <w:sz w:val="24"/>
          <w:szCs w:val="24"/>
        </w:rPr>
        <w:t xml:space="preserve"> </w:t>
      </w:r>
      <w:r w:rsidR="00C54316" w:rsidRPr="00F61880">
        <w:rPr>
          <w:rFonts w:ascii="Times New Roman" w:hAnsi="Times New Roman" w:cs="Times New Roman"/>
          <w:sz w:val="24"/>
          <w:szCs w:val="24"/>
        </w:rPr>
        <w:t>&lt; .001</w:t>
      </w:r>
      <w:r w:rsidR="00C16FD9" w:rsidRPr="00F61880">
        <w:rPr>
          <w:rFonts w:ascii="Times New Roman" w:hAnsi="Times New Roman" w:cs="Times New Roman"/>
          <w:sz w:val="24"/>
          <w:szCs w:val="24"/>
        </w:rPr>
        <w:t>, partial η2 =</w:t>
      </w:r>
      <w:r w:rsidR="00972421" w:rsidRPr="00F61880">
        <w:rPr>
          <w:rFonts w:ascii="Times New Roman" w:hAnsi="Times New Roman" w:cs="Times New Roman"/>
          <w:sz w:val="24"/>
          <w:szCs w:val="24"/>
        </w:rPr>
        <w:t xml:space="preserve"> .558</w:t>
      </w:r>
      <w:r w:rsidR="005F6089" w:rsidRPr="00F61880">
        <w:rPr>
          <w:rFonts w:ascii="Times New Roman" w:hAnsi="Times New Roman" w:cs="Times New Roman"/>
          <w:sz w:val="24"/>
          <w:szCs w:val="24"/>
        </w:rPr>
        <w:t>)</w:t>
      </w:r>
      <w:r w:rsidR="008C3662" w:rsidRPr="00F61880">
        <w:rPr>
          <w:rFonts w:ascii="Times New Roman" w:hAnsi="Times New Roman" w:cs="Times New Roman"/>
          <w:sz w:val="24"/>
          <w:szCs w:val="24"/>
        </w:rPr>
        <w:t xml:space="preserve"> and girls (</w:t>
      </w:r>
      <w:r w:rsidR="004B2D76" w:rsidRPr="00F61880">
        <w:rPr>
          <w:rFonts w:ascii="Times New Roman" w:hAnsi="Times New Roman" w:cs="Times New Roman"/>
          <w:i/>
          <w:iCs/>
          <w:sz w:val="24"/>
          <w:szCs w:val="24"/>
        </w:rPr>
        <w:t>F</w:t>
      </w:r>
      <w:r w:rsidR="004B2D76" w:rsidRPr="00F61880">
        <w:rPr>
          <w:rFonts w:ascii="Times New Roman" w:hAnsi="Times New Roman" w:cs="Times New Roman"/>
          <w:sz w:val="24"/>
          <w:szCs w:val="24"/>
        </w:rPr>
        <w:t>(</w:t>
      </w:r>
      <w:r w:rsidR="001843A8" w:rsidRPr="00F61880">
        <w:rPr>
          <w:rFonts w:ascii="Times New Roman" w:hAnsi="Times New Roman" w:cs="Times New Roman"/>
          <w:sz w:val="24"/>
          <w:szCs w:val="24"/>
        </w:rPr>
        <w:t>32</w:t>
      </w:r>
      <w:r w:rsidR="004B2D76" w:rsidRPr="00F61880">
        <w:rPr>
          <w:rFonts w:ascii="Times New Roman" w:hAnsi="Times New Roman" w:cs="Times New Roman"/>
          <w:sz w:val="24"/>
          <w:szCs w:val="24"/>
        </w:rPr>
        <w:t xml:space="preserve">, </w:t>
      </w:r>
      <w:r w:rsidR="001843A8" w:rsidRPr="00F61880">
        <w:rPr>
          <w:rFonts w:ascii="Times New Roman" w:hAnsi="Times New Roman" w:cs="Times New Roman"/>
          <w:sz w:val="24"/>
          <w:szCs w:val="24"/>
        </w:rPr>
        <w:t>166</w:t>
      </w:r>
      <w:r w:rsidR="004B2D76" w:rsidRPr="00F61880">
        <w:rPr>
          <w:rFonts w:ascii="Times New Roman" w:hAnsi="Times New Roman" w:cs="Times New Roman"/>
          <w:sz w:val="24"/>
          <w:szCs w:val="24"/>
        </w:rPr>
        <w:t xml:space="preserve">) = </w:t>
      </w:r>
      <w:r w:rsidR="001029DC" w:rsidRPr="00F61880">
        <w:rPr>
          <w:rFonts w:ascii="Times New Roman" w:hAnsi="Times New Roman" w:cs="Times New Roman"/>
          <w:sz w:val="24"/>
          <w:szCs w:val="24"/>
        </w:rPr>
        <w:t>5.97</w:t>
      </w:r>
      <w:r w:rsidR="004B2D76" w:rsidRPr="00F61880">
        <w:rPr>
          <w:rFonts w:ascii="Times New Roman" w:hAnsi="Times New Roman" w:cs="Times New Roman"/>
          <w:sz w:val="24"/>
          <w:szCs w:val="24"/>
        </w:rPr>
        <w:t xml:space="preserve"> </w:t>
      </w:r>
      <w:r w:rsidR="004B2D76" w:rsidRPr="00F61880">
        <w:rPr>
          <w:rFonts w:ascii="Times New Roman" w:hAnsi="Times New Roman" w:cs="Times New Roman"/>
          <w:i/>
          <w:iCs/>
          <w:sz w:val="24"/>
          <w:szCs w:val="24"/>
        </w:rPr>
        <w:t xml:space="preserve">p </w:t>
      </w:r>
      <w:r w:rsidR="004B2D76" w:rsidRPr="00F61880">
        <w:rPr>
          <w:rFonts w:ascii="Times New Roman" w:hAnsi="Times New Roman" w:cs="Times New Roman"/>
          <w:sz w:val="24"/>
          <w:szCs w:val="24"/>
        </w:rPr>
        <w:t>&lt;</w:t>
      </w:r>
      <w:r w:rsidR="001029DC" w:rsidRPr="00F61880">
        <w:rPr>
          <w:rFonts w:ascii="Times New Roman" w:hAnsi="Times New Roman" w:cs="Times New Roman"/>
          <w:sz w:val="24"/>
          <w:szCs w:val="24"/>
        </w:rPr>
        <w:t>.001</w:t>
      </w:r>
      <w:r w:rsidR="004B2D76" w:rsidRPr="00F61880">
        <w:rPr>
          <w:rFonts w:ascii="Times New Roman" w:hAnsi="Times New Roman" w:cs="Times New Roman"/>
          <w:sz w:val="24"/>
          <w:szCs w:val="24"/>
        </w:rPr>
        <w:t xml:space="preserve"> , partial η2 = </w:t>
      </w:r>
      <w:r w:rsidR="001029DC" w:rsidRPr="00F61880">
        <w:rPr>
          <w:rFonts w:ascii="Times New Roman" w:hAnsi="Times New Roman" w:cs="Times New Roman"/>
          <w:sz w:val="24"/>
          <w:szCs w:val="24"/>
        </w:rPr>
        <w:t>.</w:t>
      </w:r>
      <w:r w:rsidR="00FD015B" w:rsidRPr="00F61880">
        <w:rPr>
          <w:rFonts w:ascii="Times New Roman" w:hAnsi="Times New Roman" w:cs="Times New Roman"/>
          <w:sz w:val="24"/>
          <w:szCs w:val="24"/>
        </w:rPr>
        <w:t>535</w:t>
      </w:r>
      <w:r w:rsidR="003B08C8" w:rsidRPr="00F61880">
        <w:rPr>
          <w:rFonts w:ascii="Times New Roman" w:hAnsi="Times New Roman" w:cs="Times New Roman"/>
          <w:sz w:val="24"/>
          <w:szCs w:val="24"/>
        </w:rPr>
        <w:t>)</w:t>
      </w:r>
      <w:r w:rsidR="00765AEC" w:rsidRPr="00F61880">
        <w:rPr>
          <w:rFonts w:ascii="Times New Roman" w:hAnsi="Times New Roman" w:cs="Times New Roman"/>
          <w:sz w:val="24"/>
          <w:szCs w:val="24"/>
        </w:rPr>
        <w:t xml:space="preserve">. </w:t>
      </w:r>
      <w:r w:rsidR="00130B77" w:rsidRPr="00F61880">
        <w:rPr>
          <w:rFonts w:ascii="Times New Roman" w:hAnsi="Times New Roman" w:cs="Times New Roman"/>
          <w:sz w:val="24"/>
          <w:szCs w:val="24"/>
        </w:rPr>
        <w:t xml:space="preserve">A series of </w:t>
      </w:r>
      <w:r w:rsidR="00665755" w:rsidRPr="00F61880">
        <w:rPr>
          <w:rFonts w:ascii="Times New Roman" w:hAnsi="Times New Roman" w:cs="Times New Roman"/>
          <w:sz w:val="24"/>
          <w:szCs w:val="24"/>
        </w:rPr>
        <w:t>multiple</w:t>
      </w:r>
      <w:r w:rsidR="007C1DA0" w:rsidRPr="00F61880">
        <w:rPr>
          <w:rFonts w:ascii="Times New Roman" w:hAnsi="Times New Roman" w:cs="Times New Roman"/>
          <w:sz w:val="24"/>
          <w:szCs w:val="24"/>
        </w:rPr>
        <w:t xml:space="preserve"> pairwise</w:t>
      </w:r>
      <w:r w:rsidR="00665755" w:rsidRPr="00F61880">
        <w:rPr>
          <w:rFonts w:ascii="Times New Roman" w:hAnsi="Times New Roman" w:cs="Times New Roman"/>
          <w:sz w:val="24"/>
          <w:szCs w:val="24"/>
        </w:rPr>
        <w:t xml:space="preserve"> </w:t>
      </w:r>
      <w:r w:rsidR="009D0A68" w:rsidRPr="00F61880">
        <w:rPr>
          <w:rFonts w:ascii="Times New Roman" w:hAnsi="Times New Roman" w:cs="Times New Roman"/>
          <w:sz w:val="24"/>
          <w:szCs w:val="24"/>
        </w:rPr>
        <w:t>comparisons</w:t>
      </w:r>
      <w:r w:rsidR="00833ADA" w:rsidRPr="00F61880">
        <w:rPr>
          <w:rFonts w:ascii="Times New Roman" w:hAnsi="Times New Roman" w:cs="Times New Roman"/>
          <w:sz w:val="24"/>
          <w:szCs w:val="24"/>
        </w:rPr>
        <w:t xml:space="preserve"> with a Bonferroni adjustment</w:t>
      </w:r>
      <w:r w:rsidR="009D0A68" w:rsidRPr="00F61880">
        <w:rPr>
          <w:rFonts w:ascii="Times New Roman" w:hAnsi="Times New Roman" w:cs="Times New Roman"/>
          <w:sz w:val="24"/>
          <w:szCs w:val="24"/>
        </w:rPr>
        <w:t xml:space="preserve"> </w:t>
      </w:r>
      <w:r w:rsidR="000C1B4E" w:rsidRPr="00F61880">
        <w:rPr>
          <w:rFonts w:ascii="Times New Roman" w:hAnsi="Times New Roman" w:cs="Times New Roman"/>
          <w:sz w:val="24"/>
          <w:szCs w:val="24"/>
        </w:rPr>
        <w:t>revealed</w:t>
      </w:r>
      <w:r w:rsidR="00D802A8" w:rsidRPr="00F61880">
        <w:rPr>
          <w:rFonts w:ascii="Times New Roman" w:hAnsi="Times New Roman" w:cs="Times New Roman"/>
          <w:sz w:val="24"/>
          <w:szCs w:val="24"/>
        </w:rPr>
        <w:t>,</w:t>
      </w:r>
      <w:r w:rsidR="000C1B4E" w:rsidRPr="00F61880">
        <w:rPr>
          <w:rFonts w:ascii="Times New Roman" w:hAnsi="Times New Roman" w:cs="Times New Roman"/>
          <w:sz w:val="24"/>
          <w:szCs w:val="24"/>
        </w:rPr>
        <w:t xml:space="preserve"> c</w:t>
      </w:r>
      <w:r w:rsidR="00CE449F" w:rsidRPr="00F61880">
        <w:rPr>
          <w:rFonts w:ascii="Times New Roman" w:hAnsi="Times New Roman" w:cs="Times New Roman"/>
          <w:sz w:val="24"/>
          <w:szCs w:val="24"/>
        </w:rPr>
        <w:t>ompared to the character w</w:t>
      </w:r>
      <w:r w:rsidR="008F38B3" w:rsidRPr="00F61880">
        <w:rPr>
          <w:rFonts w:ascii="Times New Roman" w:hAnsi="Times New Roman" w:cs="Times New Roman"/>
          <w:sz w:val="24"/>
          <w:szCs w:val="24"/>
        </w:rPr>
        <w:t xml:space="preserve">ith no stigmatised difference, the higher weight character </w:t>
      </w:r>
      <w:r w:rsidR="003D5C55" w:rsidRPr="00F61880">
        <w:rPr>
          <w:rFonts w:ascii="Times New Roman" w:hAnsi="Times New Roman" w:cs="Times New Roman"/>
          <w:sz w:val="24"/>
          <w:szCs w:val="24"/>
        </w:rPr>
        <w:t>was rated significantly</w:t>
      </w:r>
      <w:r w:rsidR="00B453D4" w:rsidRPr="00F61880">
        <w:rPr>
          <w:rFonts w:ascii="Times New Roman" w:hAnsi="Times New Roman" w:cs="Times New Roman"/>
          <w:sz w:val="24"/>
          <w:szCs w:val="24"/>
        </w:rPr>
        <w:t xml:space="preserve"> less positively</w:t>
      </w:r>
      <w:r w:rsidR="00597363" w:rsidRPr="00F61880">
        <w:rPr>
          <w:rFonts w:ascii="Times New Roman" w:hAnsi="Times New Roman" w:cs="Times New Roman"/>
          <w:sz w:val="24"/>
          <w:szCs w:val="24"/>
        </w:rPr>
        <w:t xml:space="preserve"> </w:t>
      </w:r>
      <w:r w:rsidR="00A8146A" w:rsidRPr="00F61880">
        <w:rPr>
          <w:rFonts w:ascii="Times New Roman" w:hAnsi="Times New Roman" w:cs="Times New Roman"/>
          <w:sz w:val="24"/>
          <w:szCs w:val="24"/>
        </w:rPr>
        <w:t xml:space="preserve">by both boys and girls </w:t>
      </w:r>
      <w:r w:rsidR="00B453D4" w:rsidRPr="00F61880">
        <w:rPr>
          <w:rFonts w:ascii="Times New Roman" w:hAnsi="Times New Roman" w:cs="Times New Roman"/>
          <w:sz w:val="24"/>
          <w:szCs w:val="24"/>
        </w:rPr>
        <w:t>on all adjectives (l</w:t>
      </w:r>
      <w:r w:rsidR="003D5C55" w:rsidRPr="00F61880">
        <w:rPr>
          <w:rFonts w:ascii="Times New Roman" w:hAnsi="Times New Roman" w:cs="Times New Roman"/>
          <w:sz w:val="24"/>
          <w:szCs w:val="24"/>
        </w:rPr>
        <w:t>ess nice, less happy, less confident, less likeable, less</w:t>
      </w:r>
      <w:r w:rsidR="004766DC" w:rsidRPr="00F61880">
        <w:rPr>
          <w:rFonts w:ascii="Times New Roman" w:hAnsi="Times New Roman" w:cs="Times New Roman"/>
          <w:sz w:val="24"/>
          <w:szCs w:val="24"/>
        </w:rPr>
        <w:t xml:space="preserve"> </w:t>
      </w:r>
      <w:r w:rsidR="003D5C55" w:rsidRPr="00F61880">
        <w:rPr>
          <w:rFonts w:ascii="Times New Roman" w:hAnsi="Times New Roman" w:cs="Times New Roman"/>
          <w:sz w:val="24"/>
          <w:szCs w:val="24"/>
        </w:rPr>
        <w:t>popular, less attractive</w:t>
      </w:r>
      <w:r w:rsidR="007E5C3B" w:rsidRPr="00F61880">
        <w:rPr>
          <w:rFonts w:ascii="Times New Roman" w:hAnsi="Times New Roman" w:cs="Times New Roman"/>
          <w:sz w:val="24"/>
          <w:szCs w:val="24"/>
        </w:rPr>
        <w:t>, less clever and lazier</w:t>
      </w:r>
      <w:r w:rsidR="00930702" w:rsidRPr="00F61880">
        <w:rPr>
          <w:rFonts w:ascii="Times New Roman" w:hAnsi="Times New Roman" w:cs="Times New Roman"/>
          <w:sz w:val="24"/>
          <w:szCs w:val="24"/>
        </w:rPr>
        <w:t>:</w:t>
      </w:r>
      <w:r w:rsidR="00E84C9C" w:rsidRPr="00F61880">
        <w:rPr>
          <w:rFonts w:ascii="Times New Roman" w:hAnsi="Times New Roman" w:cs="Times New Roman"/>
          <w:sz w:val="24"/>
          <w:szCs w:val="24"/>
        </w:rPr>
        <w:t xml:space="preserve"> </w:t>
      </w:r>
      <w:r w:rsidR="00E84C9C" w:rsidRPr="00F61880">
        <w:rPr>
          <w:rFonts w:ascii="Times New Roman" w:hAnsi="Times New Roman" w:cs="Times New Roman"/>
          <w:i/>
          <w:iCs/>
          <w:sz w:val="24"/>
          <w:szCs w:val="24"/>
        </w:rPr>
        <w:t>all p’s</w:t>
      </w:r>
      <w:r w:rsidR="00E84C9C" w:rsidRPr="00F61880">
        <w:rPr>
          <w:rFonts w:ascii="Times New Roman" w:hAnsi="Times New Roman" w:cs="Times New Roman"/>
          <w:sz w:val="24"/>
          <w:szCs w:val="24"/>
        </w:rPr>
        <w:t xml:space="preserve"> &lt; .01, except </w:t>
      </w:r>
      <w:r w:rsidR="00930702" w:rsidRPr="00F61880">
        <w:rPr>
          <w:rFonts w:ascii="Times New Roman" w:hAnsi="Times New Roman" w:cs="Times New Roman"/>
          <w:sz w:val="24"/>
          <w:szCs w:val="24"/>
        </w:rPr>
        <w:t>less happy = .022 for girls</w:t>
      </w:r>
      <w:r w:rsidR="007E5C3B" w:rsidRPr="00F61880">
        <w:rPr>
          <w:rFonts w:ascii="Times New Roman" w:hAnsi="Times New Roman" w:cs="Times New Roman"/>
          <w:sz w:val="24"/>
          <w:szCs w:val="24"/>
        </w:rPr>
        <w:t>)</w:t>
      </w:r>
      <w:r w:rsidR="00217E07" w:rsidRPr="00F61880">
        <w:rPr>
          <w:rFonts w:ascii="Times New Roman" w:hAnsi="Times New Roman" w:cs="Times New Roman"/>
          <w:sz w:val="24"/>
          <w:szCs w:val="24"/>
        </w:rPr>
        <w:t xml:space="preserve">. </w:t>
      </w:r>
      <w:r w:rsidR="00382CCA" w:rsidRPr="00F61880">
        <w:rPr>
          <w:rFonts w:ascii="Times New Roman" w:hAnsi="Times New Roman" w:cs="Times New Roman"/>
          <w:sz w:val="24"/>
          <w:szCs w:val="24"/>
        </w:rPr>
        <w:t xml:space="preserve">Further, in comparison </w:t>
      </w:r>
      <w:r w:rsidR="00382CCA" w:rsidRPr="00F61880">
        <w:rPr>
          <w:rFonts w:ascii="Times New Roman" w:hAnsi="Times New Roman" w:cs="Times New Roman"/>
          <w:sz w:val="24"/>
          <w:szCs w:val="24"/>
        </w:rPr>
        <w:lastRenderedPageBreak/>
        <w:t>to the character with no stigmatised difference, t</w:t>
      </w:r>
      <w:r w:rsidR="00217E07" w:rsidRPr="00F61880">
        <w:rPr>
          <w:rFonts w:ascii="Times New Roman" w:hAnsi="Times New Roman" w:cs="Times New Roman"/>
          <w:sz w:val="24"/>
          <w:szCs w:val="24"/>
        </w:rPr>
        <w:t xml:space="preserve">he character with a facial burn was </w:t>
      </w:r>
      <w:r w:rsidR="00D33F35" w:rsidRPr="00F61880">
        <w:rPr>
          <w:rFonts w:ascii="Times New Roman" w:hAnsi="Times New Roman" w:cs="Times New Roman"/>
          <w:sz w:val="24"/>
          <w:szCs w:val="24"/>
        </w:rPr>
        <w:t xml:space="preserve">rated as </w:t>
      </w:r>
      <w:r w:rsidR="00A1788D" w:rsidRPr="00F61880">
        <w:rPr>
          <w:rFonts w:ascii="Times New Roman" w:hAnsi="Times New Roman" w:cs="Times New Roman"/>
          <w:sz w:val="24"/>
          <w:szCs w:val="24"/>
        </w:rPr>
        <w:t xml:space="preserve">significantly less positive </w:t>
      </w:r>
      <w:r w:rsidR="00F15644" w:rsidRPr="00F61880">
        <w:rPr>
          <w:rFonts w:ascii="Times New Roman" w:hAnsi="Times New Roman" w:cs="Times New Roman"/>
          <w:sz w:val="24"/>
          <w:szCs w:val="24"/>
        </w:rPr>
        <w:t>(</w:t>
      </w:r>
      <w:r w:rsidR="00F15644" w:rsidRPr="00F61880">
        <w:rPr>
          <w:rFonts w:ascii="Times New Roman" w:hAnsi="Times New Roman" w:cs="Times New Roman"/>
          <w:i/>
          <w:iCs/>
          <w:sz w:val="24"/>
          <w:szCs w:val="24"/>
        </w:rPr>
        <w:t>all p’s</w:t>
      </w:r>
      <w:r w:rsidR="00F15644" w:rsidRPr="00F61880">
        <w:rPr>
          <w:rFonts w:ascii="Times New Roman" w:hAnsi="Times New Roman" w:cs="Times New Roman"/>
          <w:sz w:val="24"/>
          <w:szCs w:val="24"/>
        </w:rPr>
        <w:t xml:space="preserve"> &lt; .05) </w:t>
      </w:r>
      <w:r w:rsidR="00A1788D" w:rsidRPr="00F61880">
        <w:rPr>
          <w:rFonts w:ascii="Times New Roman" w:hAnsi="Times New Roman" w:cs="Times New Roman"/>
          <w:sz w:val="24"/>
          <w:szCs w:val="24"/>
        </w:rPr>
        <w:t>on all adjective</w:t>
      </w:r>
      <w:r w:rsidR="000C4FC1" w:rsidRPr="00F61880">
        <w:rPr>
          <w:rFonts w:ascii="Times New Roman" w:hAnsi="Times New Roman" w:cs="Times New Roman"/>
          <w:sz w:val="24"/>
          <w:szCs w:val="24"/>
        </w:rPr>
        <w:t>s</w:t>
      </w:r>
      <w:r w:rsidR="00A1788D" w:rsidRPr="00F61880">
        <w:rPr>
          <w:rFonts w:ascii="Times New Roman" w:hAnsi="Times New Roman" w:cs="Times New Roman"/>
          <w:sz w:val="24"/>
          <w:szCs w:val="24"/>
        </w:rPr>
        <w:t xml:space="preserve"> except clever and lazy</w:t>
      </w:r>
      <w:r w:rsidR="00382CCA" w:rsidRPr="00F61880">
        <w:rPr>
          <w:rFonts w:ascii="Times New Roman" w:hAnsi="Times New Roman" w:cs="Times New Roman"/>
          <w:sz w:val="24"/>
          <w:szCs w:val="24"/>
        </w:rPr>
        <w:t xml:space="preserve"> for both boys and girls</w:t>
      </w:r>
      <w:r w:rsidR="00A1788D" w:rsidRPr="00F61880">
        <w:rPr>
          <w:rFonts w:ascii="Times New Roman" w:hAnsi="Times New Roman" w:cs="Times New Roman"/>
          <w:sz w:val="24"/>
          <w:szCs w:val="24"/>
        </w:rPr>
        <w:t>.</w:t>
      </w:r>
      <w:r w:rsidR="003D5C55" w:rsidRPr="00F61880">
        <w:rPr>
          <w:rFonts w:ascii="Times New Roman" w:hAnsi="Times New Roman" w:cs="Times New Roman"/>
          <w:sz w:val="24"/>
          <w:szCs w:val="24"/>
        </w:rPr>
        <w:t xml:space="preserve"> </w:t>
      </w:r>
    </w:p>
    <w:p w14:paraId="212A5999" w14:textId="3E22E894" w:rsidR="00B762AC" w:rsidRPr="00F61880" w:rsidRDefault="00B762AC" w:rsidP="0070153A">
      <w:pPr>
        <w:spacing w:line="480" w:lineRule="auto"/>
        <w:ind w:firstLine="720"/>
        <w:rPr>
          <w:rFonts w:ascii="Times New Roman" w:hAnsi="Times New Roman" w:cs="Times New Roman"/>
          <w:sz w:val="24"/>
          <w:szCs w:val="24"/>
        </w:rPr>
      </w:pPr>
      <w:r w:rsidRPr="008F192F">
        <w:rPr>
          <w:rFonts w:ascii="Times New Roman" w:hAnsi="Times New Roman" w:cs="Times New Roman"/>
          <w:sz w:val="24"/>
          <w:szCs w:val="24"/>
        </w:rPr>
        <w:t xml:space="preserve">Further analysis </w:t>
      </w:r>
      <w:r w:rsidR="0040255F" w:rsidRPr="008F192F">
        <w:rPr>
          <w:rFonts w:ascii="Times New Roman" w:hAnsi="Times New Roman" w:cs="Times New Roman"/>
          <w:sz w:val="24"/>
          <w:szCs w:val="24"/>
        </w:rPr>
        <w:t>by year group can be found in the supplementary material.</w:t>
      </w:r>
    </w:p>
    <w:p w14:paraId="34B7FD32" w14:textId="77777777" w:rsidR="007E5980" w:rsidRPr="00F61880" w:rsidRDefault="007E5980" w:rsidP="007E5980">
      <w:pPr>
        <w:spacing w:line="480" w:lineRule="auto"/>
        <w:rPr>
          <w:rFonts w:ascii="Times New Roman" w:hAnsi="Times New Roman" w:cs="Times New Roman"/>
          <w:b/>
          <w:sz w:val="24"/>
          <w:szCs w:val="24"/>
        </w:rPr>
      </w:pPr>
      <w:r w:rsidRPr="00F61880">
        <w:rPr>
          <w:rFonts w:ascii="Times New Roman" w:hAnsi="Times New Roman" w:cs="Times New Roman"/>
          <w:b/>
          <w:sz w:val="24"/>
          <w:szCs w:val="24"/>
        </w:rPr>
        <w:t>Friendship behaviours</w:t>
      </w:r>
    </w:p>
    <w:p w14:paraId="11792B94" w14:textId="313E835C" w:rsidR="007E5980" w:rsidRPr="00F61880" w:rsidRDefault="007E5980" w:rsidP="007E5980">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 xml:space="preserve">Participants responded to four statements regarding various positive friendship behaviours. Table </w:t>
      </w:r>
      <w:r w:rsidR="00324DCB">
        <w:rPr>
          <w:rFonts w:ascii="Times New Roman" w:hAnsi="Times New Roman" w:cs="Times New Roman"/>
          <w:sz w:val="24"/>
          <w:szCs w:val="24"/>
        </w:rPr>
        <w:t>2</w:t>
      </w:r>
      <w:r w:rsidRPr="00F61880">
        <w:rPr>
          <w:rFonts w:ascii="Times New Roman" w:hAnsi="Times New Roman" w:cs="Times New Roman"/>
          <w:sz w:val="24"/>
          <w:szCs w:val="24"/>
        </w:rPr>
        <w:t xml:space="preserve"> highlights, for boys and girls respectively, the percentage frequencies of responses regarding these statements.</w:t>
      </w:r>
    </w:p>
    <w:p w14:paraId="651B06ED" w14:textId="768E9F02" w:rsidR="001638F5" w:rsidRPr="00F61880" w:rsidRDefault="007E5980" w:rsidP="001638F5">
      <w:pPr>
        <w:spacing w:line="480" w:lineRule="auto"/>
        <w:ind w:firstLine="720"/>
        <w:rPr>
          <w:rFonts w:ascii="Times New Roman" w:hAnsi="Times New Roman" w:cs="Times New Roman"/>
          <w:sz w:val="24"/>
          <w:szCs w:val="24"/>
        </w:rPr>
        <w:sectPr w:rsidR="001638F5" w:rsidRPr="00F61880" w:rsidSect="001638F5">
          <w:headerReference w:type="even" r:id="rId12"/>
          <w:headerReference w:type="default" r:id="rId13"/>
          <w:headerReference w:type="first" r:id="rId14"/>
          <w:type w:val="continuous"/>
          <w:pgSz w:w="11906" w:h="16838"/>
          <w:pgMar w:top="1440" w:right="1440" w:bottom="1440" w:left="1440" w:header="709" w:footer="709" w:gutter="0"/>
          <w:cols w:space="708"/>
          <w:docGrid w:linePitch="360"/>
        </w:sectPr>
      </w:pPr>
      <w:r w:rsidRPr="00F61880">
        <w:rPr>
          <w:rFonts w:ascii="Times New Roman" w:hAnsi="Times New Roman" w:cs="Times New Roman"/>
          <w:sz w:val="24"/>
          <w:szCs w:val="24"/>
        </w:rPr>
        <w:t xml:space="preserve">In order to determine if there were significant differences in children’s friendship behaviours towards the various stigmatised appearances, a Friedman test was calculated with the characters as the independent variable and a computed total of positive friendship behaviours from the four questions (‘comfortable around’, ‘like as a friend’, ‘invite to my house’, ‘tell a secret’) as the dependant variable. </w:t>
      </w:r>
      <w:r w:rsidR="009A5269" w:rsidRPr="00F61880">
        <w:rPr>
          <w:rFonts w:ascii="Times New Roman" w:hAnsi="Times New Roman" w:cs="Times New Roman"/>
          <w:sz w:val="24"/>
          <w:szCs w:val="24"/>
        </w:rPr>
        <w:t>As previously described, c</w:t>
      </w:r>
      <w:r w:rsidRPr="00F61880">
        <w:rPr>
          <w:rFonts w:ascii="Times New Roman" w:hAnsi="Times New Roman" w:cs="Times New Roman"/>
          <w:sz w:val="24"/>
          <w:szCs w:val="24"/>
        </w:rPr>
        <w:t>alculations were conducted separately for boys and girls. Results found friendship behaviours significantly differed towards the various stigmatised appearances for both boys, χ</w:t>
      </w:r>
      <w:proofErr w:type="gramStart"/>
      <w:r w:rsidRPr="00F61880">
        <w:rPr>
          <w:rFonts w:ascii="Times New Roman" w:hAnsi="Times New Roman" w:cs="Times New Roman"/>
          <w:sz w:val="24"/>
          <w:szCs w:val="24"/>
        </w:rPr>
        <w:t>²(</w:t>
      </w:r>
      <w:proofErr w:type="gramEnd"/>
      <w:r w:rsidRPr="00F61880">
        <w:rPr>
          <w:rFonts w:ascii="Times New Roman" w:hAnsi="Times New Roman" w:cs="Times New Roman"/>
          <w:sz w:val="24"/>
          <w:szCs w:val="24"/>
        </w:rPr>
        <w:t xml:space="preserve">4) = 113.91,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&lt; .001, and girls χ²(4) = 129.35, </w:t>
      </w:r>
      <w:r w:rsidRPr="00F61880">
        <w:rPr>
          <w:rFonts w:ascii="Times New Roman" w:hAnsi="Times New Roman" w:cs="Times New Roman"/>
          <w:i/>
          <w:sz w:val="24"/>
          <w:szCs w:val="24"/>
        </w:rPr>
        <w:t>p</w:t>
      </w:r>
      <w:r w:rsidRPr="00F61880">
        <w:rPr>
          <w:rFonts w:ascii="Times New Roman" w:hAnsi="Times New Roman" w:cs="Times New Roman"/>
          <w:sz w:val="24"/>
          <w:szCs w:val="24"/>
        </w:rPr>
        <w:t xml:space="preserve"> &lt; .001. </w:t>
      </w:r>
      <w:r w:rsidR="00A86690" w:rsidRPr="00F61880">
        <w:rPr>
          <w:rFonts w:ascii="Times New Roman" w:hAnsi="Times New Roman" w:cs="Times New Roman"/>
          <w:sz w:val="24"/>
          <w:szCs w:val="24"/>
        </w:rPr>
        <w:t xml:space="preserve">Dunn-Bonferroni post hoc analysis revealed both boys and girls were significantly less likely to engage in positive friendship behaviours with the higher weight character compared to the character with no stigmatised appearance, glasses wearing character and character in a wheelchair (all </w:t>
      </w:r>
      <w:r w:rsidR="00A86690" w:rsidRPr="00F61880">
        <w:rPr>
          <w:rFonts w:ascii="Times New Roman" w:hAnsi="Times New Roman" w:cs="Times New Roman"/>
          <w:i/>
          <w:iCs/>
          <w:sz w:val="24"/>
          <w:szCs w:val="24"/>
        </w:rPr>
        <w:t>p’s</w:t>
      </w:r>
      <w:r w:rsidR="00A86690" w:rsidRPr="00F61880">
        <w:rPr>
          <w:rFonts w:ascii="Times New Roman" w:hAnsi="Times New Roman" w:cs="Times New Roman"/>
          <w:sz w:val="24"/>
          <w:szCs w:val="24"/>
        </w:rPr>
        <w:t xml:space="preserve"> &lt; .001). Girls were also significantly less likely to engage in positive friendship behaviours with the higher weight character compared to the character with a burn (</w:t>
      </w:r>
      <w:r w:rsidR="00A86690" w:rsidRPr="00F61880">
        <w:rPr>
          <w:rFonts w:ascii="Times New Roman" w:hAnsi="Times New Roman" w:cs="Times New Roman"/>
          <w:i/>
          <w:sz w:val="24"/>
          <w:szCs w:val="24"/>
        </w:rPr>
        <w:t>p</w:t>
      </w:r>
      <w:r w:rsidR="00A86690" w:rsidRPr="00F61880">
        <w:rPr>
          <w:rFonts w:ascii="Times New Roman" w:hAnsi="Times New Roman" w:cs="Times New Roman"/>
          <w:sz w:val="24"/>
          <w:szCs w:val="24"/>
        </w:rPr>
        <w:t xml:space="preserve"> = .003), for boys this was approaching significance (</w:t>
      </w:r>
      <w:r w:rsidR="00A86690" w:rsidRPr="00F61880">
        <w:rPr>
          <w:rFonts w:ascii="Times New Roman" w:hAnsi="Times New Roman" w:cs="Times New Roman"/>
          <w:i/>
          <w:sz w:val="24"/>
          <w:szCs w:val="24"/>
        </w:rPr>
        <w:t>p</w:t>
      </w:r>
      <w:r w:rsidR="00A86690" w:rsidRPr="00F61880">
        <w:rPr>
          <w:rFonts w:ascii="Times New Roman" w:hAnsi="Times New Roman" w:cs="Times New Roman"/>
          <w:sz w:val="24"/>
          <w:szCs w:val="24"/>
        </w:rPr>
        <w:t xml:space="preserve"> = .055). Similar to the higher weight character, both boys and girls were significantly less likely to engage in positive friendship behaviours towards the character with a burn compared to the character with no stigmatised appearance (boys: </w:t>
      </w:r>
      <w:r w:rsidR="00A86690" w:rsidRPr="00F61880">
        <w:rPr>
          <w:rFonts w:ascii="Times New Roman" w:hAnsi="Times New Roman" w:cs="Times New Roman"/>
          <w:i/>
          <w:sz w:val="24"/>
          <w:szCs w:val="24"/>
        </w:rPr>
        <w:t>p</w:t>
      </w:r>
      <w:r w:rsidR="00A86690" w:rsidRPr="00F61880">
        <w:rPr>
          <w:rFonts w:ascii="Times New Roman" w:hAnsi="Times New Roman" w:cs="Times New Roman"/>
          <w:sz w:val="24"/>
          <w:szCs w:val="24"/>
        </w:rPr>
        <w:t xml:space="preserve"> &lt; .001, girls: </w:t>
      </w:r>
      <w:r w:rsidR="00A86690" w:rsidRPr="00F61880">
        <w:rPr>
          <w:rFonts w:ascii="Times New Roman" w:hAnsi="Times New Roman" w:cs="Times New Roman"/>
          <w:i/>
          <w:sz w:val="24"/>
          <w:szCs w:val="24"/>
        </w:rPr>
        <w:t>p</w:t>
      </w:r>
      <w:r w:rsidR="00A86690" w:rsidRPr="00F61880">
        <w:rPr>
          <w:rFonts w:ascii="Times New Roman" w:hAnsi="Times New Roman" w:cs="Times New Roman"/>
          <w:sz w:val="24"/>
          <w:szCs w:val="24"/>
        </w:rPr>
        <w:t xml:space="preserve"> = .009), glasses wearing </w:t>
      </w:r>
      <w:r w:rsidR="00A86690" w:rsidRPr="00F61880">
        <w:rPr>
          <w:rFonts w:ascii="Times New Roman" w:hAnsi="Times New Roman" w:cs="Times New Roman"/>
          <w:sz w:val="24"/>
          <w:szCs w:val="24"/>
        </w:rPr>
        <w:lastRenderedPageBreak/>
        <w:t xml:space="preserve">character (boys: </w:t>
      </w:r>
      <w:r w:rsidR="00A86690" w:rsidRPr="00F61880">
        <w:rPr>
          <w:rFonts w:ascii="Times New Roman" w:hAnsi="Times New Roman" w:cs="Times New Roman"/>
          <w:i/>
          <w:sz w:val="24"/>
          <w:szCs w:val="24"/>
        </w:rPr>
        <w:t>p</w:t>
      </w:r>
      <w:r w:rsidR="00A86690" w:rsidRPr="00F61880">
        <w:rPr>
          <w:rFonts w:ascii="Times New Roman" w:hAnsi="Times New Roman" w:cs="Times New Roman"/>
          <w:sz w:val="24"/>
          <w:szCs w:val="24"/>
        </w:rPr>
        <w:t xml:space="preserve"> = .002, girls: </w:t>
      </w:r>
      <w:r w:rsidR="00A86690" w:rsidRPr="00F61880">
        <w:rPr>
          <w:rFonts w:ascii="Times New Roman" w:hAnsi="Times New Roman" w:cs="Times New Roman"/>
          <w:i/>
          <w:sz w:val="24"/>
          <w:szCs w:val="24"/>
        </w:rPr>
        <w:t>p</w:t>
      </w:r>
      <w:r w:rsidR="00A86690" w:rsidRPr="00F61880">
        <w:rPr>
          <w:rFonts w:ascii="Times New Roman" w:hAnsi="Times New Roman" w:cs="Times New Roman"/>
          <w:sz w:val="24"/>
          <w:szCs w:val="24"/>
        </w:rPr>
        <w:t xml:space="preserve"> &lt; .001), and character in a wheelchair (boys: </w:t>
      </w:r>
      <w:r w:rsidR="00A86690" w:rsidRPr="00F61880">
        <w:rPr>
          <w:rFonts w:ascii="Times New Roman" w:hAnsi="Times New Roman" w:cs="Times New Roman"/>
          <w:i/>
          <w:sz w:val="24"/>
          <w:szCs w:val="24"/>
        </w:rPr>
        <w:t>p</w:t>
      </w:r>
      <w:r w:rsidR="00A86690" w:rsidRPr="00F61880">
        <w:rPr>
          <w:rFonts w:ascii="Times New Roman" w:hAnsi="Times New Roman" w:cs="Times New Roman"/>
          <w:sz w:val="24"/>
          <w:szCs w:val="24"/>
        </w:rPr>
        <w:t xml:space="preserve"> = .006, girls: </w:t>
      </w:r>
      <w:r w:rsidR="00A86690" w:rsidRPr="00F61880">
        <w:rPr>
          <w:rFonts w:ascii="Times New Roman" w:hAnsi="Times New Roman" w:cs="Times New Roman"/>
          <w:i/>
          <w:sz w:val="24"/>
          <w:szCs w:val="24"/>
        </w:rPr>
        <w:t>p</w:t>
      </w:r>
      <w:r w:rsidR="00A86690" w:rsidRPr="00F61880">
        <w:rPr>
          <w:rFonts w:ascii="Times New Roman" w:hAnsi="Times New Roman" w:cs="Times New Roman"/>
          <w:sz w:val="24"/>
          <w:szCs w:val="24"/>
        </w:rPr>
        <w:t xml:space="preserve"> &lt; .001). This suggests children’s friendship behaviours significantly differ according the stigmatised appearance presented, with both boys and girls less likely to engage in positive friendship behaviours with individuals of higher weight and with a facial burn in comparison to people with no stigmatised appearance, who wear glasses</w:t>
      </w:r>
      <w:r w:rsidR="00F765B7" w:rsidRPr="00F61880">
        <w:rPr>
          <w:rFonts w:ascii="Times New Roman" w:hAnsi="Times New Roman" w:cs="Times New Roman"/>
          <w:sz w:val="24"/>
          <w:szCs w:val="24"/>
        </w:rPr>
        <w:t xml:space="preserve"> </w:t>
      </w:r>
      <w:r w:rsidR="001638F5" w:rsidRPr="00F61880">
        <w:rPr>
          <w:rFonts w:ascii="Times New Roman" w:hAnsi="Times New Roman" w:cs="Times New Roman"/>
          <w:sz w:val="24"/>
          <w:szCs w:val="24"/>
        </w:rPr>
        <w:t xml:space="preserve">and in a wheelchair. </w:t>
      </w:r>
    </w:p>
    <w:p w14:paraId="2D80502B" w14:textId="77777777" w:rsidR="006E408D" w:rsidRPr="00F61880" w:rsidRDefault="008078CF" w:rsidP="006E408D">
      <w:pPr>
        <w:spacing w:line="480" w:lineRule="auto"/>
        <w:rPr>
          <w:rFonts w:ascii="Times New Roman" w:hAnsi="Times New Roman" w:cs="Times New Roman"/>
          <w:b/>
          <w:sz w:val="24"/>
          <w:szCs w:val="24"/>
        </w:rPr>
      </w:pPr>
      <w:r w:rsidRPr="00F61880">
        <w:rPr>
          <w:rFonts w:ascii="Times New Roman" w:hAnsi="Times New Roman" w:cs="Times New Roman"/>
          <w:b/>
          <w:sz w:val="24"/>
          <w:szCs w:val="24"/>
        </w:rPr>
        <w:t>Forced preference</w:t>
      </w:r>
    </w:p>
    <w:p w14:paraId="7E6C0BD9" w14:textId="73F602B3" w:rsidR="008078CF" w:rsidRPr="00F61880" w:rsidRDefault="008078CF" w:rsidP="006E408D">
      <w:pPr>
        <w:spacing w:line="480" w:lineRule="auto"/>
        <w:ind w:firstLine="720"/>
        <w:rPr>
          <w:rFonts w:ascii="Times New Roman" w:hAnsi="Times New Roman" w:cs="Times New Roman"/>
          <w:b/>
          <w:sz w:val="24"/>
          <w:szCs w:val="24"/>
        </w:rPr>
      </w:pPr>
      <w:r w:rsidRPr="00F61880">
        <w:rPr>
          <w:rFonts w:ascii="Times New Roman" w:hAnsi="Times New Roman" w:cs="Times New Roman"/>
          <w:sz w:val="24"/>
          <w:szCs w:val="24"/>
        </w:rPr>
        <w:t xml:space="preserve">Participants were asked to indicate which </w:t>
      </w:r>
      <w:r w:rsidR="00390BC7" w:rsidRPr="00F61880">
        <w:rPr>
          <w:rFonts w:ascii="Times New Roman" w:hAnsi="Times New Roman" w:cs="Times New Roman"/>
          <w:sz w:val="24"/>
          <w:szCs w:val="24"/>
        </w:rPr>
        <w:t xml:space="preserve">one </w:t>
      </w:r>
      <w:r w:rsidRPr="00F61880">
        <w:rPr>
          <w:rFonts w:ascii="Times New Roman" w:hAnsi="Times New Roman" w:cs="Times New Roman"/>
          <w:sz w:val="24"/>
          <w:szCs w:val="24"/>
        </w:rPr>
        <w:t xml:space="preserve">of the characters they would choose to be their best friend. Table </w:t>
      </w:r>
      <w:r w:rsidR="00324DCB">
        <w:rPr>
          <w:rFonts w:ascii="Times New Roman" w:hAnsi="Times New Roman" w:cs="Times New Roman"/>
          <w:sz w:val="24"/>
          <w:szCs w:val="24"/>
        </w:rPr>
        <w:t>3</w:t>
      </w:r>
      <w:r w:rsidRPr="00F61880">
        <w:rPr>
          <w:rFonts w:ascii="Times New Roman" w:hAnsi="Times New Roman" w:cs="Times New Roman"/>
          <w:sz w:val="24"/>
          <w:szCs w:val="24"/>
        </w:rPr>
        <w:t xml:space="preserve"> reveals frequencies for characters who were chosen as best friends by participants</w:t>
      </w:r>
      <w:r w:rsidR="009A5269" w:rsidRPr="00F61880">
        <w:rPr>
          <w:rFonts w:ascii="Times New Roman" w:hAnsi="Times New Roman" w:cs="Times New Roman"/>
          <w:sz w:val="24"/>
          <w:szCs w:val="24"/>
        </w:rPr>
        <w:t>,</w:t>
      </w:r>
      <w:r w:rsidRPr="00F61880">
        <w:rPr>
          <w:rFonts w:ascii="Times New Roman" w:hAnsi="Times New Roman" w:cs="Times New Roman"/>
          <w:sz w:val="24"/>
          <w:szCs w:val="24"/>
        </w:rPr>
        <w:t xml:space="preserve"> split according to gender.</w:t>
      </w:r>
    </w:p>
    <w:p w14:paraId="120F8995" w14:textId="463D43EE" w:rsidR="008078CF" w:rsidRPr="00F61880" w:rsidRDefault="00FD6D8B" w:rsidP="00B75394">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 xml:space="preserve">The table highlights the higher weight character would be the least likely chosen as the best friend, for both boys and girls. </w:t>
      </w:r>
      <w:r w:rsidR="00390BC7" w:rsidRPr="00F61880">
        <w:rPr>
          <w:rFonts w:ascii="Times New Roman" w:hAnsi="Times New Roman" w:cs="Times New Roman"/>
          <w:sz w:val="24"/>
          <w:szCs w:val="24"/>
        </w:rPr>
        <w:t>This was f</w:t>
      </w:r>
      <w:r w:rsidRPr="00F61880">
        <w:rPr>
          <w:rFonts w:ascii="Times New Roman" w:hAnsi="Times New Roman" w:cs="Times New Roman"/>
          <w:sz w:val="24"/>
          <w:szCs w:val="24"/>
        </w:rPr>
        <w:t xml:space="preserve">ollowed by the </w:t>
      </w:r>
      <w:r w:rsidR="00332919" w:rsidRPr="00F61880">
        <w:rPr>
          <w:rFonts w:ascii="Times New Roman" w:hAnsi="Times New Roman" w:cs="Times New Roman"/>
          <w:sz w:val="24"/>
          <w:szCs w:val="24"/>
        </w:rPr>
        <w:t>character with a burn, who was ranked fourth in the forced choice</w:t>
      </w:r>
      <w:r w:rsidR="009A5269" w:rsidRPr="00F61880">
        <w:rPr>
          <w:rFonts w:ascii="Times New Roman" w:hAnsi="Times New Roman" w:cs="Times New Roman"/>
          <w:sz w:val="24"/>
          <w:szCs w:val="24"/>
        </w:rPr>
        <w:t xml:space="preserve"> task by both genders. The rank</w:t>
      </w:r>
      <w:r w:rsidR="00332919" w:rsidRPr="00F61880">
        <w:rPr>
          <w:rFonts w:ascii="Times New Roman" w:hAnsi="Times New Roman" w:cs="Times New Roman"/>
          <w:sz w:val="24"/>
          <w:szCs w:val="24"/>
        </w:rPr>
        <w:t xml:space="preserve"> order of the other characters varied slightly according to gender</w:t>
      </w:r>
      <w:r w:rsidR="009A5269" w:rsidRPr="00F61880">
        <w:rPr>
          <w:rFonts w:ascii="Times New Roman" w:hAnsi="Times New Roman" w:cs="Times New Roman"/>
          <w:sz w:val="24"/>
          <w:szCs w:val="24"/>
        </w:rPr>
        <w:t xml:space="preserve"> of the participants</w:t>
      </w:r>
      <w:r w:rsidR="00332919" w:rsidRPr="00F61880">
        <w:rPr>
          <w:rFonts w:ascii="Times New Roman" w:hAnsi="Times New Roman" w:cs="Times New Roman"/>
          <w:sz w:val="24"/>
          <w:szCs w:val="24"/>
        </w:rPr>
        <w:t>.</w:t>
      </w:r>
      <w:r w:rsidR="008078CF" w:rsidRPr="00F61880">
        <w:rPr>
          <w:rFonts w:ascii="Times New Roman" w:hAnsi="Times New Roman" w:cs="Times New Roman"/>
          <w:sz w:val="24"/>
          <w:szCs w:val="24"/>
        </w:rPr>
        <w:t xml:space="preserve"> In order to test for differences between genders on the frequency of character selected as a best friend, a </w:t>
      </w:r>
      <w:r w:rsidR="00390BC7" w:rsidRPr="00F61880">
        <w:rPr>
          <w:rFonts w:ascii="Times New Roman" w:hAnsi="Times New Roman" w:cs="Times New Roman"/>
          <w:sz w:val="24"/>
          <w:szCs w:val="24"/>
        </w:rPr>
        <w:t>chi</w:t>
      </w:r>
      <w:r w:rsidR="008078CF" w:rsidRPr="00F61880">
        <w:rPr>
          <w:rFonts w:ascii="Times New Roman" w:hAnsi="Times New Roman" w:cs="Times New Roman"/>
          <w:sz w:val="24"/>
          <w:szCs w:val="24"/>
        </w:rPr>
        <w:t>-</w:t>
      </w:r>
      <w:r w:rsidR="00390BC7" w:rsidRPr="00F61880">
        <w:rPr>
          <w:rFonts w:ascii="Times New Roman" w:hAnsi="Times New Roman" w:cs="Times New Roman"/>
          <w:sz w:val="24"/>
          <w:szCs w:val="24"/>
        </w:rPr>
        <w:t xml:space="preserve">squared </w:t>
      </w:r>
      <w:r w:rsidR="008078CF" w:rsidRPr="00F61880">
        <w:rPr>
          <w:rFonts w:ascii="Times New Roman" w:hAnsi="Times New Roman" w:cs="Times New Roman"/>
          <w:sz w:val="24"/>
          <w:szCs w:val="24"/>
        </w:rPr>
        <w:t>test was calculated. Results revealed a significant difference between genders (χ</w:t>
      </w:r>
      <w:r w:rsidR="008078CF" w:rsidRPr="00F61880">
        <w:rPr>
          <w:rFonts w:ascii="Times New Roman" w:hAnsi="Times New Roman" w:cs="Times New Roman"/>
          <w:sz w:val="24"/>
          <w:szCs w:val="24"/>
          <w:vertAlign w:val="superscript"/>
        </w:rPr>
        <w:t>2</w:t>
      </w:r>
      <w:r w:rsidR="008078CF" w:rsidRPr="00F61880">
        <w:rPr>
          <w:rFonts w:ascii="Times New Roman" w:hAnsi="Times New Roman" w:cs="Times New Roman"/>
          <w:sz w:val="24"/>
          <w:szCs w:val="24"/>
        </w:rPr>
        <w:t xml:space="preserve"> (4) = 14.16, </w:t>
      </w:r>
      <w:r w:rsidR="008078CF" w:rsidRPr="00F61880">
        <w:rPr>
          <w:rFonts w:ascii="Times New Roman" w:hAnsi="Times New Roman" w:cs="Times New Roman"/>
          <w:i/>
          <w:sz w:val="24"/>
          <w:szCs w:val="24"/>
        </w:rPr>
        <w:t>p</w:t>
      </w:r>
      <w:r w:rsidR="008078CF" w:rsidRPr="00F61880">
        <w:rPr>
          <w:rFonts w:ascii="Times New Roman" w:hAnsi="Times New Roman" w:cs="Times New Roman"/>
          <w:sz w:val="24"/>
          <w:szCs w:val="24"/>
        </w:rPr>
        <w:t xml:space="preserve"> = .007) with boys choosing the character in a wheelchair significantly less frequently as a best friend (15.6%), compared to the girls (26.6%). There were no other gender differences. </w:t>
      </w:r>
    </w:p>
    <w:p w14:paraId="791DD571" w14:textId="77777777" w:rsidR="008F160D" w:rsidRPr="00F61880" w:rsidRDefault="00635281" w:rsidP="00B75394">
      <w:pPr>
        <w:spacing w:line="360" w:lineRule="auto"/>
        <w:jc w:val="center"/>
        <w:rPr>
          <w:rFonts w:ascii="Times New Roman" w:hAnsi="Times New Roman" w:cs="Times New Roman"/>
          <w:b/>
          <w:sz w:val="24"/>
          <w:szCs w:val="24"/>
        </w:rPr>
      </w:pPr>
      <w:r w:rsidRPr="00F61880">
        <w:rPr>
          <w:rFonts w:ascii="Times New Roman" w:hAnsi="Times New Roman" w:cs="Times New Roman"/>
          <w:b/>
          <w:sz w:val="24"/>
          <w:szCs w:val="24"/>
        </w:rPr>
        <w:t>Discussion</w:t>
      </w:r>
    </w:p>
    <w:p w14:paraId="089258B9" w14:textId="344A8972" w:rsidR="00494243" w:rsidRPr="00F61880" w:rsidRDefault="00BA1E49" w:rsidP="00F317BC">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In this study of children’s attitudes towards various socially stigmatised appearances,</w:t>
      </w:r>
      <w:r w:rsidR="00494243" w:rsidRPr="00F61880">
        <w:rPr>
          <w:rFonts w:ascii="Times New Roman" w:hAnsi="Times New Roman" w:cs="Times New Roman"/>
          <w:sz w:val="24"/>
          <w:szCs w:val="24"/>
        </w:rPr>
        <w:t xml:space="preserve"> children’s attitudes did vary according to the </w:t>
      </w:r>
      <w:r w:rsidR="002C0290" w:rsidRPr="00F61880">
        <w:rPr>
          <w:rFonts w:ascii="Times New Roman" w:hAnsi="Times New Roman" w:cs="Times New Roman"/>
          <w:sz w:val="24"/>
          <w:szCs w:val="24"/>
        </w:rPr>
        <w:t xml:space="preserve">type of </w:t>
      </w:r>
      <w:r w:rsidR="00494243" w:rsidRPr="00F61880">
        <w:rPr>
          <w:rFonts w:ascii="Times New Roman" w:hAnsi="Times New Roman" w:cs="Times New Roman"/>
          <w:sz w:val="24"/>
          <w:szCs w:val="24"/>
        </w:rPr>
        <w:t>appearance presented</w:t>
      </w:r>
      <w:r w:rsidR="00BE3DBE" w:rsidRPr="00F61880">
        <w:rPr>
          <w:rFonts w:ascii="Times New Roman" w:hAnsi="Times New Roman" w:cs="Times New Roman"/>
          <w:sz w:val="24"/>
          <w:szCs w:val="24"/>
        </w:rPr>
        <w:t>. The</w:t>
      </w:r>
      <w:r w:rsidR="00494243" w:rsidRPr="00F61880">
        <w:rPr>
          <w:rFonts w:ascii="Times New Roman" w:hAnsi="Times New Roman" w:cs="Times New Roman"/>
          <w:sz w:val="24"/>
          <w:szCs w:val="24"/>
        </w:rPr>
        <w:t xml:space="preserve"> character</w:t>
      </w:r>
      <w:r w:rsidR="00765EC8" w:rsidRPr="00F61880">
        <w:rPr>
          <w:rFonts w:ascii="Times New Roman" w:hAnsi="Times New Roman" w:cs="Times New Roman"/>
          <w:sz w:val="24"/>
          <w:szCs w:val="24"/>
        </w:rPr>
        <w:t>s</w:t>
      </w:r>
      <w:r w:rsidR="00494243" w:rsidRPr="00F61880">
        <w:rPr>
          <w:rFonts w:ascii="Times New Roman" w:hAnsi="Times New Roman" w:cs="Times New Roman"/>
          <w:sz w:val="24"/>
          <w:szCs w:val="24"/>
        </w:rPr>
        <w:t xml:space="preserve"> of higher weight and with a facial burn </w:t>
      </w:r>
      <w:r w:rsidR="002C0290" w:rsidRPr="00F61880">
        <w:rPr>
          <w:rFonts w:ascii="Times New Roman" w:hAnsi="Times New Roman" w:cs="Times New Roman"/>
          <w:sz w:val="24"/>
          <w:szCs w:val="24"/>
        </w:rPr>
        <w:t>were</w:t>
      </w:r>
      <w:r w:rsidR="00494243" w:rsidRPr="00F61880">
        <w:rPr>
          <w:rFonts w:ascii="Times New Roman" w:hAnsi="Times New Roman" w:cs="Times New Roman"/>
          <w:sz w:val="24"/>
          <w:szCs w:val="24"/>
        </w:rPr>
        <w:t xml:space="preserve"> evaluated less positively compared to the other characters by both boys and girls. Additionally, both boys and girls were less likely to engage in positive friendship behaviours towards the higher weight character and character with a </w:t>
      </w:r>
      <w:r w:rsidR="00494243" w:rsidRPr="00F61880">
        <w:rPr>
          <w:rFonts w:ascii="Times New Roman" w:hAnsi="Times New Roman" w:cs="Times New Roman"/>
          <w:sz w:val="24"/>
          <w:szCs w:val="24"/>
        </w:rPr>
        <w:lastRenderedPageBreak/>
        <w:t>facial burn compared to the other characters. In further support, when children were forced to choose which character would be their best friend, the character of higher weight was the least likely to be chosen, with the facia</w:t>
      </w:r>
      <w:r w:rsidR="008A7DD4" w:rsidRPr="00F61880">
        <w:rPr>
          <w:rFonts w:ascii="Times New Roman" w:hAnsi="Times New Roman" w:cs="Times New Roman"/>
          <w:sz w:val="24"/>
          <w:szCs w:val="24"/>
        </w:rPr>
        <w:t xml:space="preserve">l burn </w:t>
      </w:r>
      <w:r w:rsidR="00765EC8" w:rsidRPr="008F192F">
        <w:rPr>
          <w:rFonts w:ascii="Times New Roman" w:hAnsi="Times New Roman" w:cs="Times New Roman"/>
          <w:sz w:val="24"/>
          <w:szCs w:val="24"/>
        </w:rPr>
        <w:t xml:space="preserve">character chosen </w:t>
      </w:r>
      <w:r w:rsidR="008A7DD4" w:rsidRPr="008F192F">
        <w:rPr>
          <w:rFonts w:ascii="Times New Roman" w:hAnsi="Times New Roman" w:cs="Times New Roman"/>
          <w:sz w:val="24"/>
          <w:szCs w:val="24"/>
        </w:rPr>
        <w:t>second-to-last. The</w:t>
      </w:r>
      <w:r w:rsidR="00494243" w:rsidRPr="008F192F">
        <w:rPr>
          <w:rFonts w:ascii="Times New Roman" w:hAnsi="Times New Roman" w:cs="Times New Roman"/>
          <w:sz w:val="24"/>
          <w:szCs w:val="24"/>
        </w:rPr>
        <w:t xml:space="preserve"> results indicate </w:t>
      </w:r>
      <w:r w:rsidR="008A7DD4" w:rsidRPr="008F192F">
        <w:rPr>
          <w:rFonts w:ascii="Times New Roman" w:hAnsi="Times New Roman" w:cs="Times New Roman"/>
          <w:sz w:val="24"/>
          <w:szCs w:val="24"/>
        </w:rPr>
        <w:t>children</w:t>
      </w:r>
      <w:r w:rsidR="00494243" w:rsidRPr="008F192F">
        <w:rPr>
          <w:rFonts w:ascii="Times New Roman" w:hAnsi="Times New Roman" w:cs="Times New Roman"/>
          <w:sz w:val="24"/>
          <w:szCs w:val="24"/>
        </w:rPr>
        <w:t xml:space="preserve"> aged 4-10 years have </w:t>
      </w:r>
      <w:proofErr w:type="gramStart"/>
      <w:r w:rsidR="00494243" w:rsidRPr="008F192F">
        <w:rPr>
          <w:rFonts w:ascii="Times New Roman" w:hAnsi="Times New Roman" w:cs="Times New Roman"/>
          <w:sz w:val="24"/>
          <w:szCs w:val="24"/>
        </w:rPr>
        <w:t>less</w:t>
      </w:r>
      <w:proofErr w:type="gramEnd"/>
      <w:r w:rsidR="00494243" w:rsidRPr="008F192F">
        <w:rPr>
          <w:rFonts w:ascii="Times New Roman" w:hAnsi="Times New Roman" w:cs="Times New Roman"/>
          <w:sz w:val="24"/>
          <w:szCs w:val="24"/>
        </w:rPr>
        <w:t xml:space="preserve"> positive attitudes and friendship behaviours towards the characters representing higher weight and </w:t>
      </w:r>
      <w:r w:rsidR="008A7DD4" w:rsidRPr="008F192F">
        <w:rPr>
          <w:rFonts w:ascii="Times New Roman" w:hAnsi="Times New Roman" w:cs="Times New Roman"/>
          <w:sz w:val="24"/>
          <w:szCs w:val="24"/>
        </w:rPr>
        <w:t xml:space="preserve">a facial burn. </w:t>
      </w:r>
      <w:r w:rsidR="00342D99" w:rsidRPr="008F192F">
        <w:rPr>
          <w:rFonts w:ascii="Times New Roman" w:hAnsi="Times New Roman" w:cs="Times New Roman"/>
          <w:sz w:val="24"/>
          <w:szCs w:val="24"/>
        </w:rPr>
        <w:t xml:space="preserve">Further analysis within the supplementary material regarding the </w:t>
      </w:r>
      <w:r w:rsidR="00216B8D" w:rsidRPr="008F192F">
        <w:rPr>
          <w:rFonts w:ascii="Times New Roman" w:hAnsi="Times New Roman" w:cs="Times New Roman"/>
          <w:sz w:val="24"/>
          <w:szCs w:val="24"/>
        </w:rPr>
        <w:t xml:space="preserve">individual school years </w:t>
      </w:r>
      <w:r w:rsidR="00342D99" w:rsidRPr="008F192F">
        <w:rPr>
          <w:rFonts w:ascii="Times New Roman" w:hAnsi="Times New Roman" w:cs="Times New Roman"/>
          <w:sz w:val="24"/>
          <w:szCs w:val="24"/>
        </w:rPr>
        <w:t>found attitudes did significantly differ across school years for both genders, weight stigma develops early (</w:t>
      </w:r>
      <w:r w:rsidR="003A2E48" w:rsidRPr="008F192F">
        <w:rPr>
          <w:rFonts w:ascii="Times New Roman" w:hAnsi="Times New Roman" w:cs="Times New Roman"/>
          <w:sz w:val="24"/>
          <w:szCs w:val="24"/>
        </w:rPr>
        <w:t xml:space="preserve">Reception – </w:t>
      </w:r>
      <w:r w:rsidR="00B96E8F" w:rsidRPr="008F192F">
        <w:rPr>
          <w:rFonts w:ascii="Times New Roman" w:hAnsi="Times New Roman" w:cs="Times New Roman"/>
          <w:sz w:val="24"/>
          <w:szCs w:val="24"/>
        </w:rPr>
        <w:t>Y</w:t>
      </w:r>
      <w:r w:rsidR="003A2E48" w:rsidRPr="008F192F">
        <w:rPr>
          <w:rFonts w:ascii="Times New Roman" w:hAnsi="Times New Roman" w:cs="Times New Roman"/>
          <w:sz w:val="24"/>
          <w:szCs w:val="24"/>
        </w:rPr>
        <w:t xml:space="preserve">ear 1; </w:t>
      </w:r>
      <w:r w:rsidR="00342D99" w:rsidRPr="008F192F">
        <w:rPr>
          <w:rFonts w:ascii="Times New Roman" w:hAnsi="Times New Roman" w:cs="Times New Roman"/>
          <w:sz w:val="24"/>
          <w:szCs w:val="24"/>
        </w:rPr>
        <w:t xml:space="preserve">4-6 years) and continues throughout the school years, stigma towards facial burns develops at around </w:t>
      </w:r>
      <w:r w:rsidR="00B96E8F" w:rsidRPr="008F192F">
        <w:rPr>
          <w:rFonts w:ascii="Times New Roman" w:hAnsi="Times New Roman" w:cs="Times New Roman"/>
          <w:sz w:val="24"/>
          <w:szCs w:val="24"/>
        </w:rPr>
        <w:t>Y</w:t>
      </w:r>
      <w:r w:rsidR="00F2715E" w:rsidRPr="008F192F">
        <w:rPr>
          <w:rFonts w:ascii="Times New Roman" w:hAnsi="Times New Roman" w:cs="Times New Roman"/>
          <w:sz w:val="24"/>
          <w:szCs w:val="24"/>
        </w:rPr>
        <w:t>ear 2-3 (</w:t>
      </w:r>
      <w:r w:rsidR="00342D99" w:rsidRPr="008F192F">
        <w:rPr>
          <w:rFonts w:ascii="Times New Roman" w:hAnsi="Times New Roman" w:cs="Times New Roman"/>
          <w:sz w:val="24"/>
          <w:szCs w:val="24"/>
        </w:rPr>
        <w:t>age 6-8 years</w:t>
      </w:r>
      <w:r w:rsidR="00F2715E" w:rsidRPr="008F192F">
        <w:rPr>
          <w:rFonts w:ascii="Times New Roman" w:hAnsi="Times New Roman" w:cs="Times New Roman"/>
          <w:sz w:val="24"/>
          <w:szCs w:val="24"/>
        </w:rPr>
        <w:t>)</w:t>
      </w:r>
      <w:r w:rsidR="00342D99" w:rsidRPr="008F192F">
        <w:rPr>
          <w:rFonts w:ascii="Times New Roman" w:hAnsi="Times New Roman" w:cs="Times New Roman"/>
          <w:sz w:val="24"/>
          <w:szCs w:val="24"/>
        </w:rPr>
        <w:t xml:space="preserve"> and maintains throughout the school years. Additionally, less positive attitudes towards physical disabilities, in the form of a wheelchair, develop in boys by </w:t>
      </w:r>
      <w:r w:rsidR="00B96E8F" w:rsidRPr="008F192F">
        <w:rPr>
          <w:rFonts w:ascii="Times New Roman" w:hAnsi="Times New Roman" w:cs="Times New Roman"/>
          <w:sz w:val="24"/>
          <w:szCs w:val="24"/>
        </w:rPr>
        <w:t>Y</w:t>
      </w:r>
      <w:r w:rsidR="00FB4640" w:rsidRPr="008F192F">
        <w:rPr>
          <w:rFonts w:ascii="Times New Roman" w:hAnsi="Times New Roman" w:cs="Times New Roman"/>
          <w:sz w:val="24"/>
          <w:szCs w:val="24"/>
        </w:rPr>
        <w:t xml:space="preserve">ear </w:t>
      </w:r>
      <w:r w:rsidR="00682265" w:rsidRPr="008F192F">
        <w:rPr>
          <w:rFonts w:ascii="Times New Roman" w:hAnsi="Times New Roman" w:cs="Times New Roman"/>
          <w:sz w:val="24"/>
          <w:szCs w:val="24"/>
        </w:rPr>
        <w:t>4</w:t>
      </w:r>
      <w:r w:rsidR="00FB4640" w:rsidRPr="008F192F">
        <w:rPr>
          <w:rFonts w:ascii="Times New Roman" w:hAnsi="Times New Roman" w:cs="Times New Roman"/>
          <w:sz w:val="24"/>
          <w:szCs w:val="24"/>
        </w:rPr>
        <w:t>-</w:t>
      </w:r>
      <w:r w:rsidR="00682265" w:rsidRPr="008F192F">
        <w:rPr>
          <w:rFonts w:ascii="Times New Roman" w:hAnsi="Times New Roman" w:cs="Times New Roman"/>
          <w:sz w:val="24"/>
          <w:szCs w:val="24"/>
        </w:rPr>
        <w:t>5</w:t>
      </w:r>
      <w:r w:rsidR="00FB4640" w:rsidRPr="008F192F">
        <w:rPr>
          <w:rFonts w:ascii="Times New Roman" w:hAnsi="Times New Roman" w:cs="Times New Roman"/>
          <w:sz w:val="24"/>
          <w:szCs w:val="24"/>
        </w:rPr>
        <w:t xml:space="preserve"> (</w:t>
      </w:r>
      <w:r w:rsidR="00342D99" w:rsidRPr="008F192F">
        <w:rPr>
          <w:rFonts w:ascii="Times New Roman" w:hAnsi="Times New Roman" w:cs="Times New Roman"/>
          <w:sz w:val="24"/>
          <w:szCs w:val="24"/>
        </w:rPr>
        <w:t>8-10 years</w:t>
      </w:r>
      <w:r w:rsidR="00FB4640" w:rsidRPr="008F192F">
        <w:rPr>
          <w:rFonts w:ascii="Times New Roman" w:hAnsi="Times New Roman" w:cs="Times New Roman"/>
          <w:sz w:val="24"/>
          <w:szCs w:val="24"/>
        </w:rPr>
        <w:t>)</w:t>
      </w:r>
      <w:r w:rsidR="00342D99" w:rsidRPr="008F192F">
        <w:rPr>
          <w:rFonts w:ascii="Times New Roman" w:hAnsi="Times New Roman" w:cs="Times New Roman"/>
          <w:sz w:val="24"/>
          <w:szCs w:val="24"/>
        </w:rPr>
        <w:t>.</w:t>
      </w:r>
    </w:p>
    <w:p w14:paraId="716270AB" w14:textId="632B90FB" w:rsidR="00F317BC" w:rsidRPr="00F61880" w:rsidRDefault="00765EC8" w:rsidP="00AB646B">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T</w:t>
      </w:r>
      <w:r w:rsidR="00F317BC" w:rsidRPr="00F61880">
        <w:rPr>
          <w:rFonts w:ascii="Times New Roman" w:hAnsi="Times New Roman" w:cs="Times New Roman"/>
          <w:sz w:val="24"/>
          <w:szCs w:val="24"/>
        </w:rPr>
        <w:t xml:space="preserve">he current study’s findings support the notion that weight stigma </w:t>
      </w:r>
      <w:r w:rsidR="00BA462B" w:rsidRPr="00F61880">
        <w:rPr>
          <w:rFonts w:ascii="Times New Roman" w:hAnsi="Times New Roman" w:cs="Times New Roman"/>
          <w:sz w:val="24"/>
          <w:szCs w:val="24"/>
        </w:rPr>
        <w:t>is present in young children</w:t>
      </w:r>
      <w:r w:rsidR="00F317BC" w:rsidRPr="00F61880">
        <w:rPr>
          <w:rFonts w:ascii="Times New Roman" w:hAnsi="Times New Roman" w:cs="Times New Roman"/>
          <w:sz w:val="24"/>
          <w:szCs w:val="24"/>
        </w:rPr>
        <w:t xml:space="preserve">. </w:t>
      </w:r>
      <w:r w:rsidR="000B648E" w:rsidRPr="00F61880">
        <w:rPr>
          <w:rFonts w:ascii="Times New Roman" w:hAnsi="Times New Roman" w:cs="Times New Roman"/>
          <w:sz w:val="24"/>
          <w:szCs w:val="24"/>
        </w:rPr>
        <w:t xml:space="preserve">This is </w:t>
      </w:r>
      <w:r w:rsidRPr="00F61880">
        <w:rPr>
          <w:rFonts w:ascii="Times New Roman" w:hAnsi="Times New Roman" w:cs="Times New Roman"/>
          <w:sz w:val="24"/>
          <w:szCs w:val="24"/>
        </w:rPr>
        <w:t>consistent with</w:t>
      </w:r>
      <w:r w:rsidR="000B648E" w:rsidRPr="00F61880">
        <w:rPr>
          <w:rFonts w:ascii="Times New Roman" w:hAnsi="Times New Roman" w:cs="Times New Roman"/>
          <w:sz w:val="24"/>
          <w:szCs w:val="24"/>
        </w:rPr>
        <w:t xml:space="preserve"> previous research, which </w:t>
      </w:r>
      <w:r w:rsidR="00471BD6" w:rsidRPr="00F61880">
        <w:rPr>
          <w:rFonts w:ascii="Times New Roman" w:hAnsi="Times New Roman" w:cs="Times New Roman"/>
          <w:sz w:val="24"/>
          <w:szCs w:val="24"/>
        </w:rPr>
        <w:t xml:space="preserve">suggests weight stigma </w:t>
      </w:r>
      <w:r w:rsidR="00520517" w:rsidRPr="00F61880">
        <w:rPr>
          <w:rFonts w:ascii="Times New Roman" w:hAnsi="Times New Roman" w:cs="Times New Roman"/>
          <w:sz w:val="24"/>
          <w:szCs w:val="24"/>
        </w:rPr>
        <w:t>develops</w:t>
      </w:r>
      <w:r w:rsidR="00471BD6" w:rsidRPr="00F61880">
        <w:rPr>
          <w:rFonts w:ascii="Times New Roman" w:hAnsi="Times New Roman" w:cs="Times New Roman"/>
          <w:sz w:val="24"/>
          <w:szCs w:val="24"/>
        </w:rPr>
        <w:t xml:space="preserve"> early and </w:t>
      </w:r>
      <w:r w:rsidR="00520517" w:rsidRPr="00F61880">
        <w:rPr>
          <w:rFonts w:ascii="Times New Roman" w:hAnsi="Times New Roman" w:cs="Times New Roman"/>
          <w:sz w:val="24"/>
          <w:szCs w:val="24"/>
        </w:rPr>
        <w:t xml:space="preserve">has even been evidenced to be present earlier than </w:t>
      </w:r>
      <w:r w:rsidR="00B27CD5" w:rsidRPr="00F61880">
        <w:rPr>
          <w:rFonts w:ascii="Times New Roman" w:hAnsi="Times New Roman" w:cs="Times New Roman"/>
          <w:sz w:val="24"/>
          <w:szCs w:val="24"/>
        </w:rPr>
        <w:t>th</w:t>
      </w:r>
      <w:r w:rsidR="009A67E5" w:rsidRPr="00F61880">
        <w:rPr>
          <w:rFonts w:ascii="Times New Roman" w:hAnsi="Times New Roman" w:cs="Times New Roman"/>
          <w:sz w:val="24"/>
          <w:szCs w:val="24"/>
        </w:rPr>
        <w:t>e</w:t>
      </w:r>
      <w:r w:rsidR="00B27CD5" w:rsidRPr="00F61880">
        <w:rPr>
          <w:rFonts w:ascii="Times New Roman" w:hAnsi="Times New Roman" w:cs="Times New Roman"/>
          <w:sz w:val="24"/>
          <w:szCs w:val="24"/>
        </w:rPr>
        <w:t xml:space="preserve"> current stud</w:t>
      </w:r>
      <w:r w:rsidR="009A67E5" w:rsidRPr="00F61880">
        <w:rPr>
          <w:rFonts w:ascii="Times New Roman" w:hAnsi="Times New Roman" w:cs="Times New Roman"/>
          <w:sz w:val="24"/>
          <w:szCs w:val="24"/>
        </w:rPr>
        <w:t>ies</w:t>
      </w:r>
      <w:r w:rsidR="00520517" w:rsidRPr="00F61880">
        <w:rPr>
          <w:rFonts w:ascii="Times New Roman" w:hAnsi="Times New Roman" w:cs="Times New Roman"/>
          <w:sz w:val="24"/>
          <w:szCs w:val="24"/>
        </w:rPr>
        <w:t xml:space="preserve"> sample, at age </w:t>
      </w:r>
      <w:r w:rsidR="003E5BA9" w:rsidRPr="00F61880">
        <w:rPr>
          <w:rFonts w:ascii="Times New Roman" w:hAnsi="Times New Roman" w:cs="Times New Roman"/>
          <w:sz w:val="24"/>
          <w:szCs w:val="24"/>
        </w:rPr>
        <w:t>3</w:t>
      </w:r>
      <w:r w:rsidR="00520517" w:rsidRPr="00F61880">
        <w:rPr>
          <w:rFonts w:ascii="Times New Roman" w:hAnsi="Times New Roman" w:cs="Times New Roman"/>
          <w:sz w:val="24"/>
          <w:szCs w:val="24"/>
        </w:rPr>
        <w:t xml:space="preserve"> years</w:t>
      </w:r>
      <w:r w:rsidR="00F317BC" w:rsidRPr="00F61880">
        <w:rPr>
          <w:rFonts w:ascii="Times New Roman" w:hAnsi="Times New Roman" w:cs="Times New Roman"/>
          <w:sz w:val="24"/>
          <w:szCs w:val="24"/>
        </w:rPr>
        <w:t xml:space="preserve"> (Cramer &amp; </w:t>
      </w:r>
      <w:proofErr w:type="spellStart"/>
      <w:r w:rsidR="00F317BC" w:rsidRPr="00F61880">
        <w:rPr>
          <w:rFonts w:ascii="Times New Roman" w:hAnsi="Times New Roman" w:cs="Times New Roman"/>
          <w:sz w:val="24"/>
          <w:szCs w:val="24"/>
        </w:rPr>
        <w:t>Steinwert</w:t>
      </w:r>
      <w:proofErr w:type="spellEnd"/>
      <w:r w:rsidR="00F317BC" w:rsidRPr="00F61880">
        <w:rPr>
          <w:rFonts w:ascii="Times New Roman" w:hAnsi="Times New Roman" w:cs="Times New Roman"/>
          <w:sz w:val="24"/>
          <w:szCs w:val="24"/>
        </w:rPr>
        <w:t xml:space="preserve">, 1998; Spiel et al., 2012). </w:t>
      </w:r>
      <w:r w:rsidR="009A5269" w:rsidRPr="00F61880">
        <w:rPr>
          <w:rFonts w:ascii="Times New Roman" w:hAnsi="Times New Roman" w:cs="Times New Roman"/>
          <w:sz w:val="24"/>
          <w:szCs w:val="24"/>
        </w:rPr>
        <w:t>This suggests</w:t>
      </w:r>
      <w:r w:rsidR="00F317BC" w:rsidRPr="00F61880">
        <w:rPr>
          <w:rFonts w:ascii="Times New Roman" w:hAnsi="Times New Roman" w:cs="Times New Roman"/>
          <w:sz w:val="24"/>
          <w:szCs w:val="24"/>
        </w:rPr>
        <w:t xml:space="preserve"> </w:t>
      </w:r>
      <w:r w:rsidR="005E1C67" w:rsidRPr="00F61880">
        <w:rPr>
          <w:rFonts w:ascii="Times New Roman" w:hAnsi="Times New Roman" w:cs="Times New Roman"/>
          <w:sz w:val="24"/>
          <w:szCs w:val="24"/>
        </w:rPr>
        <w:t xml:space="preserve">preventative </w:t>
      </w:r>
      <w:r w:rsidR="00F317BC" w:rsidRPr="00F61880">
        <w:rPr>
          <w:rFonts w:ascii="Times New Roman" w:hAnsi="Times New Roman" w:cs="Times New Roman"/>
          <w:sz w:val="24"/>
          <w:szCs w:val="24"/>
        </w:rPr>
        <w:t xml:space="preserve">intervention efforts regarding weight stigma </w:t>
      </w:r>
      <w:r w:rsidR="00665BCA" w:rsidRPr="00F61880">
        <w:rPr>
          <w:rFonts w:ascii="Times New Roman" w:hAnsi="Times New Roman" w:cs="Times New Roman"/>
          <w:sz w:val="24"/>
          <w:szCs w:val="24"/>
        </w:rPr>
        <w:t>might</w:t>
      </w:r>
      <w:r w:rsidR="00AA3213" w:rsidRPr="00F61880">
        <w:rPr>
          <w:rFonts w:ascii="Times New Roman" w:hAnsi="Times New Roman" w:cs="Times New Roman"/>
          <w:sz w:val="24"/>
          <w:szCs w:val="24"/>
        </w:rPr>
        <w:t xml:space="preserve"> usefully</w:t>
      </w:r>
      <w:r w:rsidR="00665BCA" w:rsidRPr="00F61880">
        <w:rPr>
          <w:rFonts w:ascii="Times New Roman" w:hAnsi="Times New Roman" w:cs="Times New Roman"/>
          <w:sz w:val="24"/>
          <w:szCs w:val="24"/>
        </w:rPr>
        <w:t xml:space="preserve"> </w:t>
      </w:r>
      <w:r w:rsidR="00AA3213" w:rsidRPr="00F61880">
        <w:rPr>
          <w:rFonts w:ascii="Times New Roman" w:hAnsi="Times New Roman" w:cs="Times New Roman"/>
          <w:sz w:val="24"/>
          <w:szCs w:val="24"/>
        </w:rPr>
        <w:t xml:space="preserve">consider targeting </w:t>
      </w:r>
      <w:r w:rsidR="00A85DCC" w:rsidRPr="00F61880">
        <w:rPr>
          <w:rFonts w:ascii="Times New Roman" w:hAnsi="Times New Roman" w:cs="Times New Roman"/>
          <w:sz w:val="24"/>
          <w:szCs w:val="24"/>
        </w:rPr>
        <w:t>children</w:t>
      </w:r>
      <w:r w:rsidR="00F317BC" w:rsidRPr="00F61880">
        <w:rPr>
          <w:rFonts w:ascii="Times New Roman" w:hAnsi="Times New Roman" w:cs="Times New Roman"/>
          <w:sz w:val="24"/>
          <w:szCs w:val="24"/>
        </w:rPr>
        <w:t xml:space="preserve"> </w:t>
      </w:r>
      <w:r w:rsidR="00AA3213" w:rsidRPr="00F61880">
        <w:rPr>
          <w:rFonts w:ascii="Times New Roman" w:hAnsi="Times New Roman" w:cs="Times New Roman"/>
          <w:i/>
          <w:sz w:val="24"/>
          <w:szCs w:val="24"/>
        </w:rPr>
        <w:t>younger than</w:t>
      </w:r>
      <w:r w:rsidR="00AA3213" w:rsidRPr="00F61880">
        <w:rPr>
          <w:rFonts w:ascii="Times New Roman" w:hAnsi="Times New Roman" w:cs="Times New Roman"/>
          <w:sz w:val="24"/>
          <w:szCs w:val="24"/>
        </w:rPr>
        <w:t xml:space="preserve"> </w:t>
      </w:r>
      <w:r w:rsidR="00F317BC" w:rsidRPr="00F61880">
        <w:rPr>
          <w:rFonts w:ascii="Times New Roman" w:hAnsi="Times New Roman" w:cs="Times New Roman"/>
          <w:sz w:val="24"/>
          <w:szCs w:val="24"/>
        </w:rPr>
        <w:t>4-</w:t>
      </w:r>
      <w:r w:rsidR="005E1C67" w:rsidRPr="00F61880">
        <w:rPr>
          <w:rFonts w:ascii="Times New Roman" w:hAnsi="Times New Roman" w:cs="Times New Roman"/>
          <w:sz w:val="24"/>
          <w:szCs w:val="24"/>
        </w:rPr>
        <w:t>10</w:t>
      </w:r>
      <w:r w:rsidR="00F317BC" w:rsidRPr="00F61880">
        <w:rPr>
          <w:rFonts w:ascii="Times New Roman" w:hAnsi="Times New Roman" w:cs="Times New Roman"/>
          <w:sz w:val="24"/>
          <w:szCs w:val="24"/>
        </w:rPr>
        <w:t xml:space="preserve"> years, as weight stigma is clearly present by this age.</w:t>
      </w:r>
      <w:r w:rsidR="00501E44" w:rsidRPr="00F61880">
        <w:rPr>
          <w:rFonts w:ascii="Times New Roman" w:hAnsi="Times New Roman" w:cs="Times New Roman"/>
          <w:sz w:val="24"/>
          <w:szCs w:val="24"/>
        </w:rPr>
        <w:t xml:space="preserve"> However, this is likely to be practically challenging </w:t>
      </w:r>
      <w:r w:rsidR="00FD46A6" w:rsidRPr="00F61880">
        <w:rPr>
          <w:rFonts w:ascii="Times New Roman" w:hAnsi="Times New Roman" w:cs="Times New Roman"/>
          <w:sz w:val="24"/>
          <w:szCs w:val="24"/>
        </w:rPr>
        <w:t xml:space="preserve">given early intervention would require targeting children pre-school and </w:t>
      </w:r>
      <w:r w:rsidR="00A165D0" w:rsidRPr="00F61880">
        <w:rPr>
          <w:rFonts w:ascii="Times New Roman" w:hAnsi="Times New Roman" w:cs="Times New Roman"/>
          <w:sz w:val="24"/>
          <w:szCs w:val="24"/>
        </w:rPr>
        <w:t xml:space="preserve">assessment in this age group is complex </w:t>
      </w:r>
      <w:r w:rsidR="00A54BB7" w:rsidRPr="00F61880">
        <w:rPr>
          <w:rFonts w:ascii="Times New Roman" w:hAnsi="Times New Roman" w:cs="Times New Roman"/>
          <w:sz w:val="24"/>
          <w:szCs w:val="24"/>
        </w:rPr>
        <w:t xml:space="preserve">and involves a number of ethical considerations (e.g., informed assent) </w:t>
      </w:r>
      <w:r w:rsidR="00A165D0" w:rsidRPr="00F61880">
        <w:rPr>
          <w:rFonts w:ascii="Times New Roman" w:hAnsi="Times New Roman" w:cs="Times New Roman"/>
          <w:sz w:val="24"/>
          <w:szCs w:val="24"/>
        </w:rPr>
        <w:t>(</w:t>
      </w:r>
      <w:proofErr w:type="spellStart"/>
      <w:r w:rsidR="00A54BB7" w:rsidRPr="00F61880">
        <w:rPr>
          <w:rFonts w:ascii="Times New Roman" w:hAnsi="Times New Roman" w:cs="Times New Roman"/>
          <w:sz w:val="24"/>
          <w:szCs w:val="24"/>
        </w:rPr>
        <w:t>Einarsdóttir</w:t>
      </w:r>
      <w:proofErr w:type="spellEnd"/>
      <w:r w:rsidR="00A54BB7" w:rsidRPr="00F61880">
        <w:rPr>
          <w:rFonts w:ascii="Times New Roman" w:hAnsi="Times New Roman" w:cs="Times New Roman"/>
          <w:sz w:val="24"/>
          <w:szCs w:val="24"/>
        </w:rPr>
        <w:t>, 2007</w:t>
      </w:r>
      <w:r w:rsidR="00A165D0" w:rsidRPr="00F61880">
        <w:rPr>
          <w:rFonts w:ascii="Times New Roman" w:hAnsi="Times New Roman" w:cs="Times New Roman"/>
          <w:sz w:val="24"/>
          <w:szCs w:val="24"/>
        </w:rPr>
        <w:t xml:space="preserve">). </w:t>
      </w:r>
      <w:r w:rsidR="00F317BC" w:rsidRPr="00F61880">
        <w:rPr>
          <w:rFonts w:ascii="Times New Roman" w:hAnsi="Times New Roman" w:cs="Times New Roman"/>
          <w:sz w:val="24"/>
          <w:szCs w:val="24"/>
        </w:rPr>
        <w:t xml:space="preserve">The </w:t>
      </w:r>
      <w:r w:rsidR="00AA3213" w:rsidRPr="00F61880">
        <w:rPr>
          <w:rFonts w:ascii="Times New Roman" w:hAnsi="Times New Roman" w:cs="Times New Roman"/>
          <w:sz w:val="24"/>
          <w:szCs w:val="24"/>
        </w:rPr>
        <w:t>current findings</w:t>
      </w:r>
      <w:r w:rsidR="00F317BC" w:rsidRPr="00F61880">
        <w:rPr>
          <w:rFonts w:ascii="Times New Roman" w:hAnsi="Times New Roman" w:cs="Times New Roman"/>
          <w:sz w:val="24"/>
          <w:szCs w:val="24"/>
        </w:rPr>
        <w:t xml:space="preserve"> also </w:t>
      </w:r>
      <w:r w:rsidR="007A0862" w:rsidRPr="00F61880">
        <w:rPr>
          <w:rFonts w:ascii="Times New Roman" w:hAnsi="Times New Roman" w:cs="Times New Roman"/>
          <w:sz w:val="24"/>
          <w:szCs w:val="24"/>
        </w:rPr>
        <w:t>align with</w:t>
      </w:r>
      <w:r w:rsidR="00AA3213" w:rsidRPr="00F61880">
        <w:rPr>
          <w:rFonts w:ascii="Times New Roman" w:hAnsi="Times New Roman" w:cs="Times New Roman"/>
          <w:sz w:val="24"/>
          <w:szCs w:val="24"/>
        </w:rPr>
        <w:t xml:space="preserve"> </w:t>
      </w:r>
      <w:r w:rsidR="007B2673" w:rsidRPr="00F61880">
        <w:rPr>
          <w:rFonts w:ascii="Times New Roman" w:hAnsi="Times New Roman" w:cs="Times New Roman"/>
          <w:sz w:val="24"/>
          <w:szCs w:val="24"/>
        </w:rPr>
        <w:t>early</w:t>
      </w:r>
      <w:r w:rsidR="00F317BC" w:rsidRPr="00F61880">
        <w:rPr>
          <w:rFonts w:ascii="Times New Roman" w:hAnsi="Times New Roman" w:cs="Times New Roman"/>
          <w:sz w:val="24"/>
          <w:szCs w:val="24"/>
        </w:rPr>
        <w:t xml:space="preserve"> attitudinal research suggesting by the ages of 5-7 years both boys and girls make judgements and ascribe unfavourable adjectives to those of higher weight (</w:t>
      </w:r>
      <w:proofErr w:type="spellStart"/>
      <w:r w:rsidR="00F317BC" w:rsidRPr="00F61880">
        <w:rPr>
          <w:rFonts w:ascii="Times New Roman" w:hAnsi="Times New Roman" w:cs="Times New Roman"/>
          <w:sz w:val="24"/>
          <w:szCs w:val="24"/>
        </w:rPr>
        <w:t>Staffieri</w:t>
      </w:r>
      <w:proofErr w:type="spellEnd"/>
      <w:r w:rsidR="00F317BC" w:rsidRPr="00F61880">
        <w:rPr>
          <w:rFonts w:ascii="Times New Roman" w:hAnsi="Times New Roman" w:cs="Times New Roman"/>
          <w:sz w:val="24"/>
          <w:szCs w:val="24"/>
        </w:rPr>
        <w:t>, 1967)</w:t>
      </w:r>
      <w:r w:rsidR="00C911CE" w:rsidRPr="00F61880">
        <w:rPr>
          <w:rFonts w:ascii="Times New Roman" w:hAnsi="Times New Roman" w:cs="Times New Roman"/>
          <w:sz w:val="24"/>
          <w:szCs w:val="24"/>
        </w:rPr>
        <w:t xml:space="preserve">, supporting </w:t>
      </w:r>
      <w:r w:rsidR="00D96830" w:rsidRPr="00F61880">
        <w:rPr>
          <w:rFonts w:ascii="Times New Roman" w:hAnsi="Times New Roman" w:cs="Times New Roman"/>
          <w:sz w:val="24"/>
          <w:szCs w:val="24"/>
        </w:rPr>
        <w:t xml:space="preserve">the notion </w:t>
      </w:r>
      <w:r w:rsidR="00347865" w:rsidRPr="00F61880">
        <w:rPr>
          <w:rFonts w:ascii="Times New Roman" w:hAnsi="Times New Roman" w:cs="Times New Roman"/>
          <w:sz w:val="24"/>
          <w:szCs w:val="24"/>
        </w:rPr>
        <w:t xml:space="preserve">children </w:t>
      </w:r>
      <w:r w:rsidR="001B6BAE" w:rsidRPr="00F61880">
        <w:rPr>
          <w:rFonts w:ascii="Times New Roman" w:hAnsi="Times New Roman" w:cs="Times New Roman"/>
          <w:sz w:val="24"/>
          <w:szCs w:val="24"/>
        </w:rPr>
        <w:t xml:space="preserve">view higher weight children as ‘lazy’ </w:t>
      </w:r>
      <w:r w:rsidR="005333B5" w:rsidRPr="00F61880">
        <w:rPr>
          <w:rFonts w:ascii="Times New Roman" w:hAnsi="Times New Roman" w:cs="Times New Roman"/>
          <w:sz w:val="24"/>
          <w:szCs w:val="24"/>
        </w:rPr>
        <w:t>(</w:t>
      </w:r>
      <w:proofErr w:type="spellStart"/>
      <w:r w:rsidR="005333B5" w:rsidRPr="00F61880">
        <w:rPr>
          <w:rFonts w:ascii="Times New Roman" w:hAnsi="Times New Roman" w:cs="Times New Roman"/>
          <w:sz w:val="24"/>
          <w:szCs w:val="24"/>
        </w:rPr>
        <w:t>Dohnt</w:t>
      </w:r>
      <w:proofErr w:type="spellEnd"/>
      <w:r w:rsidR="005333B5" w:rsidRPr="00F61880">
        <w:rPr>
          <w:rFonts w:ascii="Times New Roman" w:hAnsi="Times New Roman" w:cs="Times New Roman"/>
          <w:sz w:val="24"/>
          <w:szCs w:val="24"/>
        </w:rPr>
        <w:t xml:space="preserve"> &amp; Tiggemann, 2008). </w:t>
      </w:r>
      <w:r w:rsidR="007B2673" w:rsidRPr="00F61880">
        <w:rPr>
          <w:rFonts w:ascii="Times New Roman" w:hAnsi="Times New Roman" w:cs="Times New Roman"/>
          <w:sz w:val="24"/>
          <w:szCs w:val="24"/>
        </w:rPr>
        <w:t>Th</w:t>
      </w:r>
      <w:r w:rsidR="008623D2" w:rsidRPr="00F61880">
        <w:rPr>
          <w:rFonts w:ascii="Times New Roman" w:hAnsi="Times New Roman" w:cs="Times New Roman"/>
          <w:sz w:val="24"/>
          <w:szCs w:val="24"/>
        </w:rPr>
        <w:t xml:space="preserve">e </w:t>
      </w:r>
      <w:r w:rsidR="007A0862" w:rsidRPr="00F61880">
        <w:rPr>
          <w:rFonts w:ascii="Times New Roman" w:hAnsi="Times New Roman" w:cs="Times New Roman"/>
          <w:sz w:val="24"/>
          <w:szCs w:val="24"/>
        </w:rPr>
        <w:t>current results</w:t>
      </w:r>
      <w:r w:rsidR="007B2673" w:rsidRPr="00F61880">
        <w:rPr>
          <w:rFonts w:ascii="Times New Roman" w:hAnsi="Times New Roman" w:cs="Times New Roman"/>
          <w:sz w:val="24"/>
          <w:szCs w:val="24"/>
        </w:rPr>
        <w:t xml:space="preserve"> h</w:t>
      </w:r>
      <w:r w:rsidR="00F317BC" w:rsidRPr="00F61880">
        <w:rPr>
          <w:rFonts w:ascii="Times New Roman" w:hAnsi="Times New Roman" w:cs="Times New Roman"/>
          <w:sz w:val="24"/>
          <w:szCs w:val="24"/>
        </w:rPr>
        <w:t xml:space="preserve">ighlight how negative connotations towards weight </w:t>
      </w:r>
      <w:r w:rsidR="007B2673" w:rsidRPr="00F61880">
        <w:rPr>
          <w:rFonts w:ascii="Times New Roman" w:hAnsi="Times New Roman" w:cs="Times New Roman"/>
          <w:sz w:val="24"/>
          <w:szCs w:val="24"/>
        </w:rPr>
        <w:t xml:space="preserve">are </w:t>
      </w:r>
      <w:r w:rsidR="00F317BC" w:rsidRPr="00F61880">
        <w:rPr>
          <w:rFonts w:ascii="Times New Roman" w:hAnsi="Times New Roman" w:cs="Times New Roman"/>
          <w:sz w:val="24"/>
          <w:szCs w:val="24"/>
        </w:rPr>
        <w:t xml:space="preserve">still </w:t>
      </w:r>
      <w:r w:rsidR="008623D2" w:rsidRPr="00F61880">
        <w:rPr>
          <w:rFonts w:ascii="Times New Roman" w:hAnsi="Times New Roman" w:cs="Times New Roman"/>
          <w:sz w:val="24"/>
          <w:szCs w:val="24"/>
        </w:rPr>
        <w:t xml:space="preserve">very </w:t>
      </w:r>
      <w:r w:rsidR="00F317BC" w:rsidRPr="00F61880">
        <w:rPr>
          <w:rFonts w:ascii="Times New Roman" w:hAnsi="Times New Roman" w:cs="Times New Roman"/>
          <w:sz w:val="24"/>
          <w:szCs w:val="24"/>
        </w:rPr>
        <w:t>present in early child</w:t>
      </w:r>
      <w:r w:rsidR="008623D2" w:rsidRPr="00F61880">
        <w:rPr>
          <w:rFonts w:ascii="Times New Roman" w:hAnsi="Times New Roman" w:cs="Times New Roman"/>
          <w:sz w:val="24"/>
          <w:szCs w:val="24"/>
        </w:rPr>
        <w:t>hood</w:t>
      </w:r>
      <w:r w:rsidR="00F317BC" w:rsidRPr="00F61880">
        <w:rPr>
          <w:rFonts w:ascii="Times New Roman" w:hAnsi="Times New Roman" w:cs="Times New Roman"/>
          <w:sz w:val="24"/>
          <w:szCs w:val="24"/>
        </w:rPr>
        <w:t xml:space="preserve"> today. A number of reasons </w:t>
      </w:r>
      <w:r w:rsidR="009A541F" w:rsidRPr="00F61880">
        <w:rPr>
          <w:rFonts w:ascii="Times New Roman" w:hAnsi="Times New Roman" w:cs="Times New Roman"/>
          <w:sz w:val="24"/>
          <w:szCs w:val="24"/>
        </w:rPr>
        <w:t xml:space="preserve">might </w:t>
      </w:r>
      <w:r w:rsidR="00F317BC" w:rsidRPr="00F61880">
        <w:rPr>
          <w:rFonts w:ascii="Times New Roman" w:hAnsi="Times New Roman" w:cs="Times New Roman"/>
          <w:sz w:val="24"/>
          <w:szCs w:val="24"/>
        </w:rPr>
        <w:t xml:space="preserve">explain why weight stigma has </w:t>
      </w:r>
      <w:r w:rsidR="00F317BC" w:rsidRPr="00F61880">
        <w:rPr>
          <w:rFonts w:ascii="Times New Roman" w:hAnsi="Times New Roman" w:cs="Times New Roman"/>
          <w:sz w:val="24"/>
          <w:szCs w:val="24"/>
        </w:rPr>
        <w:lastRenderedPageBreak/>
        <w:t>not reduced over the years</w:t>
      </w:r>
      <w:r w:rsidR="007A0862" w:rsidRPr="00F61880">
        <w:rPr>
          <w:rFonts w:ascii="Times New Roman" w:hAnsi="Times New Roman" w:cs="Times New Roman"/>
          <w:sz w:val="24"/>
          <w:szCs w:val="24"/>
        </w:rPr>
        <w:t xml:space="preserve">. </w:t>
      </w:r>
      <w:r w:rsidR="00F317BC" w:rsidRPr="00F61880">
        <w:rPr>
          <w:rFonts w:ascii="Times New Roman" w:hAnsi="Times New Roman" w:cs="Times New Roman"/>
          <w:sz w:val="24"/>
          <w:szCs w:val="24"/>
        </w:rPr>
        <w:t xml:space="preserve">For </w:t>
      </w:r>
      <w:r w:rsidR="000C25A8" w:rsidRPr="00F61880">
        <w:rPr>
          <w:rFonts w:ascii="Times New Roman" w:hAnsi="Times New Roman" w:cs="Times New Roman"/>
          <w:sz w:val="24"/>
          <w:szCs w:val="24"/>
        </w:rPr>
        <w:t>example,</w:t>
      </w:r>
      <w:r w:rsidR="00F317BC" w:rsidRPr="00F61880">
        <w:rPr>
          <w:rFonts w:ascii="Times New Roman" w:hAnsi="Times New Roman" w:cs="Times New Roman"/>
          <w:sz w:val="24"/>
          <w:szCs w:val="24"/>
        </w:rPr>
        <w:t xml:space="preserve"> the belief </w:t>
      </w:r>
      <w:r w:rsidR="00847A69" w:rsidRPr="00F61880">
        <w:rPr>
          <w:rFonts w:ascii="Times New Roman" w:hAnsi="Times New Roman" w:cs="Times New Roman"/>
          <w:sz w:val="24"/>
          <w:szCs w:val="24"/>
        </w:rPr>
        <w:t xml:space="preserve">that </w:t>
      </w:r>
      <w:r w:rsidR="00F317BC" w:rsidRPr="00F61880">
        <w:rPr>
          <w:rFonts w:ascii="Times New Roman" w:hAnsi="Times New Roman" w:cs="Times New Roman"/>
          <w:sz w:val="24"/>
          <w:szCs w:val="24"/>
        </w:rPr>
        <w:t xml:space="preserve">weight related comments will motivate people to lose weight (Pont, </w:t>
      </w:r>
      <w:proofErr w:type="spellStart"/>
      <w:r w:rsidR="00F317BC" w:rsidRPr="00F61880">
        <w:rPr>
          <w:rFonts w:ascii="Times New Roman" w:hAnsi="Times New Roman" w:cs="Times New Roman"/>
          <w:sz w:val="24"/>
          <w:szCs w:val="24"/>
        </w:rPr>
        <w:t>Puhl</w:t>
      </w:r>
      <w:proofErr w:type="spellEnd"/>
      <w:r w:rsidR="00F317BC" w:rsidRPr="00F61880">
        <w:rPr>
          <w:rFonts w:ascii="Times New Roman" w:hAnsi="Times New Roman" w:cs="Times New Roman"/>
          <w:sz w:val="24"/>
          <w:szCs w:val="24"/>
        </w:rPr>
        <w:t>, Cook &amp; Slusser, 2017), as well as the rise of stigmatising obesity health campaigns, which have been evidenced to perpetuate weight stigma (</w:t>
      </w:r>
      <w:proofErr w:type="spellStart"/>
      <w:r w:rsidR="00F317BC" w:rsidRPr="00F61880">
        <w:rPr>
          <w:rFonts w:ascii="Times New Roman" w:hAnsi="Times New Roman" w:cs="Times New Roman"/>
          <w:sz w:val="24"/>
          <w:szCs w:val="24"/>
        </w:rPr>
        <w:t>Puhl</w:t>
      </w:r>
      <w:proofErr w:type="spellEnd"/>
      <w:r w:rsidR="00F317BC" w:rsidRPr="00F61880">
        <w:rPr>
          <w:rFonts w:ascii="Times New Roman" w:hAnsi="Times New Roman" w:cs="Times New Roman"/>
          <w:sz w:val="24"/>
          <w:szCs w:val="24"/>
        </w:rPr>
        <w:t xml:space="preserve">, </w:t>
      </w:r>
      <w:proofErr w:type="spellStart"/>
      <w:r w:rsidR="00F317BC" w:rsidRPr="00F61880">
        <w:rPr>
          <w:rFonts w:ascii="Times New Roman" w:hAnsi="Times New Roman" w:cs="Times New Roman"/>
          <w:sz w:val="24"/>
          <w:szCs w:val="24"/>
        </w:rPr>
        <w:t>Luedicke</w:t>
      </w:r>
      <w:proofErr w:type="spellEnd"/>
      <w:r w:rsidR="00F317BC" w:rsidRPr="00F61880">
        <w:rPr>
          <w:rFonts w:ascii="Times New Roman" w:hAnsi="Times New Roman" w:cs="Times New Roman"/>
          <w:sz w:val="24"/>
          <w:szCs w:val="24"/>
        </w:rPr>
        <w:t xml:space="preserve"> &amp; Peterson, 2013). These messages</w:t>
      </w:r>
      <w:r w:rsidR="009A541F" w:rsidRPr="00F61880">
        <w:rPr>
          <w:rFonts w:ascii="Times New Roman" w:hAnsi="Times New Roman" w:cs="Times New Roman"/>
          <w:sz w:val="24"/>
          <w:szCs w:val="24"/>
        </w:rPr>
        <w:t>,</w:t>
      </w:r>
      <w:r w:rsidR="00F317BC" w:rsidRPr="00F61880">
        <w:rPr>
          <w:rFonts w:ascii="Times New Roman" w:hAnsi="Times New Roman" w:cs="Times New Roman"/>
          <w:sz w:val="24"/>
          <w:szCs w:val="24"/>
        </w:rPr>
        <w:t xml:space="preserve"> and lack of legal legislation to protect individuals from weight stigma (Walls, </w:t>
      </w:r>
      <w:proofErr w:type="spellStart"/>
      <w:r w:rsidR="00F317BC" w:rsidRPr="00F61880">
        <w:rPr>
          <w:rFonts w:ascii="Times New Roman" w:hAnsi="Times New Roman" w:cs="Times New Roman"/>
          <w:sz w:val="24"/>
          <w:szCs w:val="24"/>
        </w:rPr>
        <w:t>Peeters</w:t>
      </w:r>
      <w:proofErr w:type="spellEnd"/>
      <w:r w:rsidR="00F317BC" w:rsidRPr="00F61880">
        <w:rPr>
          <w:rFonts w:ascii="Times New Roman" w:hAnsi="Times New Roman" w:cs="Times New Roman"/>
          <w:sz w:val="24"/>
          <w:szCs w:val="24"/>
        </w:rPr>
        <w:t xml:space="preserve">, </w:t>
      </w:r>
      <w:proofErr w:type="spellStart"/>
      <w:r w:rsidR="00F317BC" w:rsidRPr="00F61880">
        <w:rPr>
          <w:rFonts w:ascii="Times New Roman" w:hAnsi="Times New Roman" w:cs="Times New Roman"/>
          <w:sz w:val="24"/>
          <w:szCs w:val="24"/>
        </w:rPr>
        <w:t>Proietto</w:t>
      </w:r>
      <w:proofErr w:type="spellEnd"/>
      <w:r w:rsidR="00F317BC" w:rsidRPr="00F61880">
        <w:rPr>
          <w:rFonts w:ascii="Times New Roman" w:hAnsi="Times New Roman" w:cs="Times New Roman"/>
          <w:sz w:val="24"/>
          <w:szCs w:val="24"/>
        </w:rPr>
        <w:t xml:space="preserve"> &amp; McNeil, 2011)</w:t>
      </w:r>
      <w:r w:rsidR="009A541F" w:rsidRPr="00F61880">
        <w:rPr>
          <w:rFonts w:ascii="Times New Roman" w:hAnsi="Times New Roman" w:cs="Times New Roman"/>
          <w:sz w:val="24"/>
          <w:szCs w:val="24"/>
        </w:rPr>
        <w:t>,</w:t>
      </w:r>
      <w:r w:rsidR="00F317BC" w:rsidRPr="00F61880">
        <w:rPr>
          <w:rFonts w:ascii="Times New Roman" w:hAnsi="Times New Roman" w:cs="Times New Roman"/>
          <w:sz w:val="24"/>
          <w:szCs w:val="24"/>
        </w:rPr>
        <w:t xml:space="preserve"> may indeed help to explain why weight stigma has increased significantly from the 60’s to the early 2000</w:t>
      </w:r>
      <w:r w:rsidRPr="00F61880">
        <w:rPr>
          <w:rFonts w:ascii="Times New Roman" w:hAnsi="Times New Roman" w:cs="Times New Roman"/>
          <w:sz w:val="24"/>
          <w:szCs w:val="24"/>
        </w:rPr>
        <w:t>’s</w:t>
      </w:r>
      <w:r w:rsidR="00F317BC" w:rsidRPr="00F61880">
        <w:rPr>
          <w:rFonts w:ascii="Times New Roman" w:hAnsi="Times New Roman" w:cs="Times New Roman"/>
          <w:sz w:val="24"/>
          <w:szCs w:val="24"/>
        </w:rPr>
        <w:t xml:space="preserve"> (</w:t>
      </w:r>
      <w:proofErr w:type="spellStart"/>
      <w:r w:rsidR="00F317BC" w:rsidRPr="00F61880">
        <w:rPr>
          <w:rFonts w:ascii="Times New Roman" w:hAnsi="Times New Roman" w:cs="Times New Roman"/>
          <w:sz w:val="24"/>
          <w:szCs w:val="24"/>
        </w:rPr>
        <w:t>Latner</w:t>
      </w:r>
      <w:proofErr w:type="spellEnd"/>
      <w:r w:rsidR="00F317BC" w:rsidRPr="00F61880">
        <w:rPr>
          <w:rFonts w:ascii="Times New Roman" w:hAnsi="Times New Roman" w:cs="Times New Roman"/>
          <w:sz w:val="24"/>
          <w:szCs w:val="24"/>
        </w:rPr>
        <w:t xml:space="preserve"> &amp; </w:t>
      </w:r>
      <w:proofErr w:type="spellStart"/>
      <w:r w:rsidR="00F317BC" w:rsidRPr="00F61880">
        <w:rPr>
          <w:rFonts w:ascii="Times New Roman" w:hAnsi="Times New Roman" w:cs="Times New Roman"/>
          <w:sz w:val="24"/>
          <w:szCs w:val="24"/>
        </w:rPr>
        <w:t>Stunkard</w:t>
      </w:r>
      <w:proofErr w:type="spellEnd"/>
      <w:r w:rsidR="00F317BC" w:rsidRPr="00F61880">
        <w:rPr>
          <w:rFonts w:ascii="Times New Roman" w:hAnsi="Times New Roman" w:cs="Times New Roman"/>
          <w:sz w:val="24"/>
          <w:szCs w:val="24"/>
        </w:rPr>
        <w:t>, 2003) and why implicit attitudes towards body weight are unlikely to change in the future (Charlesworth &amp; Banaji, 2019).</w:t>
      </w:r>
      <w:r w:rsidR="0004408C" w:rsidRPr="00F61880">
        <w:rPr>
          <w:rFonts w:ascii="Times New Roman" w:hAnsi="Times New Roman" w:cs="Times New Roman"/>
          <w:sz w:val="24"/>
          <w:szCs w:val="24"/>
        </w:rPr>
        <w:t xml:space="preserve"> This is an important consideration for health, as weight stigma has been evidence</w:t>
      </w:r>
      <w:r w:rsidR="00A576CC" w:rsidRPr="00F61880">
        <w:rPr>
          <w:rFonts w:ascii="Times New Roman" w:hAnsi="Times New Roman" w:cs="Times New Roman"/>
          <w:sz w:val="24"/>
          <w:szCs w:val="24"/>
        </w:rPr>
        <w:t>d</w:t>
      </w:r>
      <w:r w:rsidR="0004408C" w:rsidRPr="00F61880">
        <w:rPr>
          <w:rFonts w:ascii="Times New Roman" w:hAnsi="Times New Roman" w:cs="Times New Roman"/>
          <w:sz w:val="24"/>
          <w:szCs w:val="24"/>
        </w:rPr>
        <w:t xml:space="preserve"> to </w:t>
      </w:r>
      <w:r w:rsidR="00105887" w:rsidRPr="00F61880">
        <w:rPr>
          <w:rFonts w:ascii="Times New Roman" w:hAnsi="Times New Roman" w:cs="Times New Roman"/>
          <w:sz w:val="24"/>
          <w:szCs w:val="24"/>
        </w:rPr>
        <w:t xml:space="preserve">facilitate </w:t>
      </w:r>
      <w:r w:rsidR="00D851B7" w:rsidRPr="00F61880">
        <w:rPr>
          <w:rFonts w:ascii="Times New Roman" w:hAnsi="Times New Roman" w:cs="Times New Roman"/>
          <w:sz w:val="24"/>
          <w:szCs w:val="24"/>
        </w:rPr>
        <w:t>maladaptive eating behaviours and weight gain in an adult sample (Wellman, Araiza, Newell &amp; McCoy, 2018).</w:t>
      </w:r>
      <w:r w:rsidR="002440F0" w:rsidRPr="00F61880">
        <w:rPr>
          <w:rFonts w:ascii="Times New Roman" w:hAnsi="Times New Roman" w:cs="Times New Roman"/>
          <w:sz w:val="24"/>
          <w:szCs w:val="24"/>
        </w:rPr>
        <w:t xml:space="preserve"> </w:t>
      </w:r>
      <w:r w:rsidR="00A62E47" w:rsidRPr="00F61880">
        <w:rPr>
          <w:rFonts w:ascii="Times New Roman" w:hAnsi="Times New Roman" w:cs="Times New Roman"/>
          <w:sz w:val="24"/>
          <w:szCs w:val="24"/>
        </w:rPr>
        <w:t>Further</w:t>
      </w:r>
      <w:r w:rsidR="00D60B1C" w:rsidRPr="00F61880">
        <w:rPr>
          <w:rFonts w:ascii="Times New Roman" w:hAnsi="Times New Roman" w:cs="Times New Roman"/>
          <w:sz w:val="24"/>
          <w:szCs w:val="24"/>
        </w:rPr>
        <w:t xml:space="preserve">, a systematic review by </w:t>
      </w:r>
      <w:proofErr w:type="spellStart"/>
      <w:r w:rsidR="00D60B1C" w:rsidRPr="00F61880">
        <w:rPr>
          <w:rFonts w:ascii="Times New Roman" w:hAnsi="Times New Roman" w:cs="Times New Roman"/>
          <w:sz w:val="24"/>
          <w:szCs w:val="24"/>
        </w:rPr>
        <w:t>Phul</w:t>
      </w:r>
      <w:proofErr w:type="spellEnd"/>
      <w:r w:rsidR="00D60B1C" w:rsidRPr="00F61880">
        <w:rPr>
          <w:rFonts w:ascii="Times New Roman" w:hAnsi="Times New Roman" w:cs="Times New Roman"/>
          <w:sz w:val="24"/>
          <w:szCs w:val="24"/>
        </w:rPr>
        <w:t xml:space="preserve"> and Suh (2015) found </w:t>
      </w:r>
      <w:r w:rsidR="0096104A" w:rsidRPr="00F61880">
        <w:rPr>
          <w:rFonts w:ascii="Times New Roman" w:hAnsi="Times New Roman" w:cs="Times New Roman"/>
          <w:sz w:val="24"/>
          <w:szCs w:val="24"/>
        </w:rPr>
        <w:t xml:space="preserve">people who experience weight related stigma are at increased risk of adverse health </w:t>
      </w:r>
      <w:r w:rsidR="00873D94" w:rsidRPr="00F61880">
        <w:rPr>
          <w:rFonts w:ascii="Times New Roman" w:hAnsi="Times New Roman" w:cs="Times New Roman"/>
          <w:sz w:val="24"/>
          <w:szCs w:val="24"/>
        </w:rPr>
        <w:t>consequences</w:t>
      </w:r>
      <w:r w:rsidR="0096104A" w:rsidRPr="00F61880">
        <w:rPr>
          <w:rFonts w:ascii="Times New Roman" w:hAnsi="Times New Roman" w:cs="Times New Roman"/>
          <w:sz w:val="24"/>
          <w:szCs w:val="24"/>
        </w:rPr>
        <w:t xml:space="preserve"> such as increased food consumption, avoidance of physical activity, psychological distress</w:t>
      </w:r>
      <w:r w:rsidR="00873D94" w:rsidRPr="00F61880">
        <w:rPr>
          <w:rFonts w:ascii="Times New Roman" w:hAnsi="Times New Roman" w:cs="Times New Roman"/>
          <w:sz w:val="24"/>
          <w:szCs w:val="24"/>
        </w:rPr>
        <w:t xml:space="preserve"> and</w:t>
      </w:r>
      <w:r w:rsidR="0096104A" w:rsidRPr="00F61880">
        <w:rPr>
          <w:rFonts w:ascii="Times New Roman" w:hAnsi="Times New Roman" w:cs="Times New Roman"/>
          <w:sz w:val="24"/>
          <w:szCs w:val="24"/>
        </w:rPr>
        <w:t xml:space="preserve"> impaired weight loss outcomes</w:t>
      </w:r>
      <w:r w:rsidR="00873D94" w:rsidRPr="00F61880">
        <w:rPr>
          <w:rFonts w:ascii="Times New Roman" w:hAnsi="Times New Roman" w:cs="Times New Roman"/>
          <w:sz w:val="24"/>
          <w:szCs w:val="24"/>
        </w:rPr>
        <w:t xml:space="preserve">. </w:t>
      </w:r>
      <w:r w:rsidR="00DA2776" w:rsidRPr="00F61880">
        <w:rPr>
          <w:rFonts w:ascii="Times New Roman" w:hAnsi="Times New Roman" w:cs="Times New Roman"/>
          <w:sz w:val="24"/>
          <w:szCs w:val="24"/>
        </w:rPr>
        <w:t>In adolescence, w</w:t>
      </w:r>
      <w:r w:rsidR="0096104A" w:rsidRPr="00F61880">
        <w:rPr>
          <w:rFonts w:ascii="Times New Roman" w:hAnsi="Times New Roman" w:cs="Times New Roman"/>
          <w:sz w:val="24"/>
          <w:szCs w:val="24"/>
        </w:rPr>
        <w:t xml:space="preserve">eight stigma and teasing has </w:t>
      </w:r>
      <w:r w:rsidR="00873D94" w:rsidRPr="00F61880">
        <w:rPr>
          <w:rFonts w:ascii="Times New Roman" w:hAnsi="Times New Roman" w:cs="Times New Roman"/>
          <w:sz w:val="24"/>
          <w:szCs w:val="24"/>
        </w:rPr>
        <w:t xml:space="preserve">also </w:t>
      </w:r>
      <w:r w:rsidR="0096104A" w:rsidRPr="00F61880">
        <w:rPr>
          <w:rFonts w:ascii="Times New Roman" w:hAnsi="Times New Roman" w:cs="Times New Roman"/>
          <w:sz w:val="24"/>
          <w:szCs w:val="24"/>
        </w:rPr>
        <w:t>been associate</w:t>
      </w:r>
      <w:r w:rsidR="00873D94" w:rsidRPr="00F61880">
        <w:rPr>
          <w:rFonts w:ascii="Times New Roman" w:hAnsi="Times New Roman" w:cs="Times New Roman"/>
          <w:sz w:val="24"/>
          <w:szCs w:val="24"/>
        </w:rPr>
        <w:t>d</w:t>
      </w:r>
      <w:r w:rsidR="0096104A" w:rsidRPr="00F61880">
        <w:rPr>
          <w:rFonts w:ascii="Times New Roman" w:hAnsi="Times New Roman" w:cs="Times New Roman"/>
          <w:sz w:val="24"/>
          <w:szCs w:val="24"/>
        </w:rPr>
        <w:t xml:space="preserve"> with higher depression</w:t>
      </w:r>
      <w:r w:rsidR="00873D94" w:rsidRPr="00F61880">
        <w:rPr>
          <w:rFonts w:ascii="Times New Roman" w:hAnsi="Times New Roman" w:cs="Times New Roman"/>
          <w:sz w:val="24"/>
          <w:szCs w:val="24"/>
        </w:rPr>
        <w:t xml:space="preserve"> and</w:t>
      </w:r>
      <w:r w:rsidR="0096104A" w:rsidRPr="00F61880">
        <w:rPr>
          <w:rFonts w:ascii="Times New Roman" w:hAnsi="Times New Roman" w:cs="Times New Roman"/>
          <w:sz w:val="24"/>
          <w:szCs w:val="24"/>
        </w:rPr>
        <w:t xml:space="preserve"> lower body image</w:t>
      </w:r>
      <w:r w:rsidR="00DA2776" w:rsidRPr="00F61880">
        <w:rPr>
          <w:rFonts w:ascii="Times New Roman" w:hAnsi="Times New Roman" w:cs="Times New Roman"/>
          <w:sz w:val="24"/>
          <w:szCs w:val="24"/>
        </w:rPr>
        <w:t xml:space="preserve"> </w:t>
      </w:r>
      <w:r w:rsidR="00D60B1C" w:rsidRPr="00F61880">
        <w:rPr>
          <w:rFonts w:ascii="Times New Roman" w:hAnsi="Times New Roman" w:cs="Times New Roman"/>
          <w:sz w:val="24"/>
          <w:szCs w:val="24"/>
        </w:rPr>
        <w:t>(</w:t>
      </w:r>
      <w:r w:rsidR="0096104A" w:rsidRPr="00F61880">
        <w:rPr>
          <w:rFonts w:ascii="Times New Roman" w:hAnsi="Times New Roman" w:cs="Times New Roman"/>
          <w:sz w:val="24"/>
          <w:szCs w:val="24"/>
        </w:rPr>
        <w:t>Eisenberg</w:t>
      </w:r>
      <w:r w:rsidR="00873D94" w:rsidRPr="00F61880">
        <w:rPr>
          <w:rFonts w:ascii="Times New Roman" w:hAnsi="Times New Roman" w:cs="Times New Roman"/>
          <w:sz w:val="24"/>
          <w:szCs w:val="24"/>
        </w:rPr>
        <w:t xml:space="preserve">, </w:t>
      </w:r>
      <w:proofErr w:type="spellStart"/>
      <w:r w:rsidR="00873D94" w:rsidRPr="00F61880">
        <w:rPr>
          <w:rFonts w:ascii="Times New Roman" w:hAnsi="Times New Roman" w:cs="Times New Roman"/>
          <w:sz w:val="24"/>
          <w:szCs w:val="24"/>
        </w:rPr>
        <w:t>Neumark-Sztainer</w:t>
      </w:r>
      <w:proofErr w:type="spellEnd"/>
      <w:r w:rsidR="00873D94" w:rsidRPr="00F61880">
        <w:rPr>
          <w:rFonts w:ascii="Times New Roman" w:hAnsi="Times New Roman" w:cs="Times New Roman"/>
          <w:sz w:val="24"/>
          <w:szCs w:val="24"/>
        </w:rPr>
        <w:t>, Haines &amp; Wall, 2006</w:t>
      </w:r>
      <w:r w:rsidR="00D60B1C" w:rsidRPr="00F61880">
        <w:rPr>
          <w:rFonts w:ascii="Times New Roman" w:hAnsi="Times New Roman" w:cs="Times New Roman"/>
          <w:sz w:val="24"/>
          <w:szCs w:val="24"/>
        </w:rPr>
        <w:t>)</w:t>
      </w:r>
      <w:r w:rsidR="00943440" w:rsidRPr="00F61880">
        <w:rPr>
          <w:rFonts w:ascii="Times New Roman" w:hAnsi="Times New Roman" w:cs="Times New Roman"/>
          <w:sz w:val="24"/>
          <w:szCs w:val="24"/>
        </w:rPr>
        <w:t xml:space="preserve">. </w:t>
      </w:r>
      <w:r w:rsidR="002440F0" w:rsidRPr="00F61880">
        <w:rPr>
          <w:rFonts w:ascii="Times New Roman" w:hAnsi="Times New Roman" w:cs="Times New Roman"/>
          <w:sz w:val="24"/>
          <w:szCs w:val="24"/>
        </w:rPr>
        <w:t>Other research highlights children subjected to weight stigma in physical activity</w:t>
      </w:r>
      <w:r w:rsidR="00943440" w:rsidRPr="00F61880">
        <w:rPr>
          <w:rFonts w:ascii="Times New Roman" w:hAnsi="Times New Roman" w:cs="Times New Roman"/>
          <w:sz w:val="24"/>
          <w:szCs w:val="24"/>
        </w:rPr>
        <w:t xml:space="preserve"> settings</w:t>
      </w:r>
      <w:r w:rsidR="002440F0" w:rsidRPr="00F61880">
        <w:rPr>
          <w:rFonts w:ascii="Times New Roman" w:hAnsi="Times New Roman" w:cs="Times New Roman"/>
          <w:sz w:val="24"/>
          <w:szCs w:val="24"/>
        </w:rPr>
        <w:t xml:space="preserve"> report less </w:t>
      </w:r>
      <w:r w:rsidR="00C060FE" w:rsidRPr="00F61880">
        <w:rPr>
          <w:rFonts w:ascii="Times New Roman" w:hAnsi="Times New Roman" w:cs="Times New Roman"/>
          <w:sz w:val="24"/>
          <w:szCs w:val="24"/>
        </w:rPr>
        <w:t>liking</w:t>
      </w:r>
      <w:r w:rsidRPr="00F61880">
        <w:rPr>
          <w:rFonts w:ascii="Times New Roman" w:hAnsi="Times New Roman" w:cs="Times New Roman"/>
          <w:sz w:val="24"/>
          <w:szCs w:val="24"/>
        </w:rPr>
        <w:t xml:space="preserve"> and</w:t>
      </w:r>
      <w:r w:rsidR="002440F0" w:rsidRPr="00F61880">
        <w:rPr>
          <w:rFonts w:ascii="Times New Roman" w:hAnsi="Times New Roman" w:cs="Times New Roman"/>
          <w:sz w:val="24"/>
          <w:szCs w:val="24"/>
        </w:rPr>
        <w:t xml:space="preserve"> lower participation of sports (Faith, Leone, Ayers, </w:t>
      </w:r>
      <w:proofErr w:type="spellStart"/>
      <w:r w:rsidR="002440F0" w:rsidRPr="00F61880">
        <w:rPr>
          <w:rFonts w:ascii="Times New Roman" w:hAnsi="Times New Roman" w:cs="Times New Roman"/>
          <w:sz w:val="24"/>
          <w:szCs w:val="24"/>
        </w:rPr>
        <w:t>Heo</w:t>
      </w:r>
      <w:proofErr w:type="spellEnd"/>
      <w:r w:rsidR="002440F0" w:rsidRPr="00F61880">
        <w:rPr>
          <w:rFonts w:ascii="Times New Roman" w:hAnsi="Times New Roman" w:cs="Times New Roman"/>
          <w:sz w:val="24"/>
          <w:szCs w:val="24"/>
        </w:rPr>
        <w:t xml:space="preserve"> &amp; </w:t>
      </w:r>
      <w:proofErr w:type="spellStart"/>
      <w:r w:rsidR="002440F0" w:rsidRPr="00F61880">
        <w:rPr>
          <w:rFonts w:ascii="Times New Roman" w:hAnsi="Times New Roman" w:cs="Times New Roman"/>
          <w:sz w:val="24"/>
          <w:szCs w:val="24"/>
        </w:rPr>
        <w:t>Pietrobell</w:t>
      </w:r>
      <w:r w:rsidR="00943440" w:rsidRPr="00F61880">
        <w:rPr>
          <w:rFonts w:ascii="Times New Roman" w:hAnsi="Times New Roman" w:cs="Times New Roman"/>
          <w:sz w:val="24"/>
          <w:szCs w:val="24"/>
        </w:rPr>
        <w:t>i</w:t>
      </w:r>
      <w:proofErr w:type="spellEnd"/>
      <w:r w:rsidR="002440F0" w:rsidRPr="00F61880">
        <w:rPr>
          <w:rFonts w:ascii="Times New Roman" w:hAnsi="Times New Roman" w:cs="Times New Roman"/>
          <w:sz w:val="24"/>
          <w:szCs w:val="24"/>
        </w:rPr>
        <w:t>, 2002)</w:t>
      </w:r>
      <w:r w:rsidR="00D567ED" w:rsidRPr="00F61880">
        <w:rPr>
          <w:rFonts w:ascii="Times New Roman" w:hAnsi="Times New Roman" w:cs="Times New Roman"/>
          <w:sz w:val="24"/>
          <w:szCs w:val="24"/>
        </w:rPr>
        <w:t>,</w:t>
      </w:r>
      <w:r w:rsidR="00C060FE" w:rsidRPr="00F61880">
        <w:rPr>
          <w:rFonts w:ascii="Times New Roman" w:hAnsi="Times New Roman" w:cs="Times New Roman"/>
          <w:sz w:val="24"/>
          <w:szCs w:val="24"/>
        </w:rPr>
        <w:t xml:space="preserve"> and poorer </w:t>
      </w:r>
      <w:r w:rsidR="00EC5AD9" w:rsidRPr="00F61880">
        <w:rPr>
          <w:rFonts w:ascii="Times New Roman" w:hAnsi="Times New Roman" w:cs="Times New Roman"/>
          <w:sz w:val="24"/>
          <w:szCs w:val="24"/>
        </w:rPr>
        <w:t xml:space="preserve">subsequent </w:t>
      </w:r>
      <w:r w:rsidR="00A62E47" w:rsidRPr="00F61880">
        <w:rPr>
          <w:rFonts w:ascii="Times New Roman" w:hAnsi="Times New Roman" w:cs="Times New Roman"/>
          <w:sz w:val="24"/>
          <w:szCs w:val="24"/>
        </w:rPr>
        <w:t xml:space="preserve">health-related </w:t>
      </w:r>
      <w:r w:rsidR="00EC5AD9" w:rsidRPr="00F61880">
        <w:rPr>
          <w:rFonts w:ascii="Times New Roman" w:hAnsi="Times New Roman" w:cs="Times New Roman"/>
          <w:sz w:val="24"/>
          <w:szCs w:val="24"/>
        </w:rPr>
        <w:t>quality of life</w:t>
      </w:r>
      <w:r w:rsidR="00C060FE" w:rsidRPr="00F61880">
        <w:rPr>
          <w:rFonts w:ascii="Times New Roman" w:hAnsi="Times New Roman" w:cs="Times New Roman"/>
          <w:sz w:val="24"/>
          <w:szCs w:val="24"/>
        </w:rPr>
        <w:t xml:space="preserve"> for those of higher weight (Jensen, Cushing &amp; </w:t>
      </w:r>
      <w:proofErr w:type="spellStart"/>
      <w:r w:rsidR="00C060FE" w:rsidRPr="00F61880">
        <w:rPr>
          <w:rFonts w:ascii="Times New Roman" w:hAnsi="Times New Roman" w:cs="Times New Roman"/>
          <w:sz w:val="24"/>
          <w:szCs w:val="24"/>
        </w:rPr>
        <w:t>Elledge</w:t>
      </w:r>
      <w:proofErr w:type="spellEnd"/>
      <w:r w:rsidR="00C060FE" w:rsidRPr="00F61880">
        <w:rPr>
          <w:rFonts w:ascii="Times New Roman" w:hAnsi="Times New Roman" w:cs="Times New Roman"/>
          <w:sz w:val="24"/>
          <w:szCs w:val="24"/>
        </w:rPr>
        <w:t xml:space="preserve">, 2014). </w:t>
      </w:r>
      <w:r w:rsidR="002440F0" w:rsidRPr="00F61880">
        <w:rPr>
          <w:rFonts w:ascii="Times New Roman" w:hAnsi="Times New Roman" w:cs="Times New Roman"/>
          <w:sz w:val="24"/>
          <w:szCs w:val="24"/>
        </w:rPr>
        <w:t>Clearly</w:t>
      </w:r>
      <w:r w:rsidR="00BC5235" w:rsidRPr="00F61880">
        <w:rPr>
          <w:rFonts w:ascii="Times New Roman" w:hAnsi="Times New Roman" w:cs="Times New Roman"/>
          <w:sz w:val="24"/>
          <w:szCs w:val="24"/>
        </w:rPr>
        <w:t xml:space="preserve">, given </w:t>
      </w:r>
      <w:r w:rsidR="002440F0" w:rsidRPr="00F61880">
        <w:rPr>
          <w:rFonts w:ascii="Times New Roman" w:hAnsi="Times New Roman" w:cs="Times New Roman"/>
          <w:sz w:val="24"/>
          <w:szCs w:val="24"/>
        </w:rPr>
        <w:t xml:space="preserve">the serious consequences of </w:t>
      </w:r>
      <w:r w:rsidR="00BC5235" w:rsidRPr="00F61880">
        <w:rPr>
          <w:rFonts w:ascii="Times New Roman" w:hAnsi="Times New Roman" w:cs="Times New Roman"/>
          <w:sz w:val="24"/>
          <w:szCs w:val="24"/>
        </w:rPr>
        <w:t>weight stigma</w:t>
      </w:r>
      <w:r w:rsidR="002440F0" w:rsidRPr="00F61880">
        <w:rPr>
          <w:rFonts w:ascii="Times New Roman" w:hAnsi="Times New Roman" w:cs="Times New Roman"/>
          <w:sz w:val="24"/>
          <w:szCs w:val="24"/>
        </w:rPr>
        <w:t xml:space="preserve"> on individuals of all ages,</w:t>
      </w:r>
      <w:r w:rsidR="00DA2776" w:rsidRPr="00F61880">
        <w:rPr>
          <w:rFonts w:ascii="Times New Roman" w:hAnsi="Times New Roman" w:cs="Times New Roman"/>
          <w:sz w:val="24"/>
          <w:szCs w:val="24"/>
        </w:rPr>
        <w:t xml:space="preserve"> including children,</w:t>
      </w:r>
      <w:r w:rsidR="00BC5235" w:rsidRPr="00F61880">
        <w:rPr>
          <w:rFonts w:ascii="Times New Roman" w:hAnsi="Times New Roman" w:cs="Times New Roman"/>
          <w:sz w:val="24"/>
          <w:szCs w:val="24"/>
        </w:rPr>
        <w:t xml:space="preserve"> </w:t>
      </w:r>
      <w:r w:rsidR="002440F0" w:rsidRPr="00F61880">
        <w:rPr>
          <w:rFonts w:ascii="Times New Roman" w:hAnsi="Times New Roman" w:cs="Times New Roman"/>
          <w:sz w:val="24"/>
          <w:szCs w:val="24"/>
        </w:rPr>
        <w:t xml:space="preserve">it is critical effective approaches for the reduction </w:t>
      </w:r>
      <w:r w:rsidR="00664A47" w:rsidRPr="00F61880">
        <w:rPr>
          <w:rFonts w:ascii="Times New Roman" w:hAnsi="Times New Roman" w:cs="Times New Roman"/>
          <w:sz w:val="24"/>
          <w:szCs w:val="24"/>
        </w:rPr>
        <w:t xml:space="preserve">of weight stigma </w:t>
      </w:r>
      <w:r w:rsidR="00DA2776" w:rsidRPr="00F61880">
        <w:rPr>
          <w:rFonts w:ascii="Times New Roman" w:hAnsi="Times New Roman" w:cs="Times New Roman"/>
          <w:sz w:val="24"/>
          <w:szCs w:val="24"/>
        </w:rPr>
        <w:t>are developed and tested</w:t>
      </w:r>
      <w:r w:rsidR="00664A47" w:rsidRPr="00F61880">
        <w:rPr>
          <w:rFonts w:ascii="Times New Roman" w:hAnsi="Times New Roman" w:cs="Times New Roman"/>
          <w:sz w:val="24"/>
          <w:szCs w:val="24"/>
        </w:rPr>
        <w:t xml:space="preserve">. </w:t>
      </w:r>
    </w:p>
    <w:p w14:paraId="68894A8D" w14:textId="3A3E2A68" w:rsidR="008F2FD4" w:rsidRPr="00F61880" w:rsidRDefault="008F2FD4" w:rsidP="00AB646B">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Additionally, this study found children from age 4</w:t>
      </w:r>
      <w:r w:rsidR="00377F5B" w:rsidRPr="00F61880">
        <w:rPr>
          <w:rFonts w:ascii="Times New Roman" w:hAnsi="Times New Roman" w:cs="Times New Roman"/>
          <w:sz w:val="24"/>
          <w:szCs w:val="24"/>
        </w:rPr>
        <w:t>-</w:t>
      </w:r>
      <w:r w:rsidRPr="00F61880">
        <w:rPr>
          <w:rFonts w:ascii="Times New Roman" w:hAnsi="Times New Roman" w:cs="Times New Roman"/>
          <w:sz w:val="24"/>
          <w:szCs w:val="24"/>
        </w:rPr>
        <w:t xml:space="preserve">10 years displayed less positive friendship behaviours and were least likely to choose the higher weight character as a best friend. These findings </w:t>
      </w:r>
      <w:r w:rsidR="007A0862" w:rsidRPr="00F61880">
        <w:rPr>
          <w:rFonts w:ascii="Times New Roman" w:hAnsi="Times New Roman" w:cs="Times New Roman"/>
          <w:sz w:val="24"/>
          <w:szCs w:val="24"/>
        </w:rPr>
        <w:t>support previous research</w:t>
      </w:r>
      <w:r w:rsidRPr="00F61880">
        <w:rPr>
          <w:rFonts w:ascii="Times New Roman" w:hAnsi="Times New Roman" w:cs="Times New Roman"/>
          <w:sz w:val="24"/>
          <w:szCs w:val="24"/>
        </w:rPr>
        <w:t xml:space="preserve"> which found at age 5 children make behavioural judgements based on weight and are less likely to choose a higher weight child </w:t>
      </w:r>
      <w:r w:rsidRPr="00F61880">
        <w:rPr>
          <w:rFonts w:ascii="Times New Roman" w:hAnsi="Times New Roman" w:cs="Times New Roman"/>
          <w:sz w:val="24"/>
          <w:szCs w:val="24"/>
        </w:rPr>
        <w:lastRenderedPageBreak/>
        <w:t>as a playmate compared to a ‘normal’ weight child (</w:t>
      </w:r>
      <w:proofErr w:type="spellStart"/>
      <w:r w:rsidRPr="00F61880">
        <w:rPr>
          <w:rFonts w:ascii="Times New Roman" w:hAnsi="Times New Roman" w:cs="Times New Roman"/>
          <w:sz w:val="24"/>
          <w:szCs w:val="24"/>
        </w:rPr>
        <w:t>Dohnt</w:t>
      </w:r>
      <w:proofErr w:type="spellEnd"/>
      <w:r w:rsidRPr="00F61880">
        <w:rPr>
          <w:rFonts w:ascii="Times New Roman" w:hAnsi="Times New Roman" w:cs="Times New Roman"/>
          <w:sz w:val="24"/>
          <w:szCs w:val="24"/>
        </w:rPr>
        <w:t xml:space="preserve"> &amp; Tiggemann, 2008). </w:t>
      </w:r>
      <w:r w:rsidR="00264B99" w:rsidRPr="00F61880">
        <w:rPr>
          <w:rFonts w:ascii="Times New Roman" w:hAnsi="Times New Roman" w:cs="Times New Roman"/>
          <w:sz w:val="24"/>
          <w:szCs w:val="24"/>
        </w:rPr>
        <w:t>I</w:t>
      </w:r>
      <w:r w:rsidRPr="00F61880">
        <w:rPr>
          <w:rFonts w:ascii="Times New Roman" w:hAnsi="Times New Roman" w:cs="Times New Roman"/>
          <w:sz w:val="24"/>
          <w:szCs w:val="24"/>
        </w:rPr>
        <w:t>n light of findings from the current and previous studies, evidence suggests that in comparison to other socially stigmatised appearances, not only do children hold negative attitudes towards people of higher weight at a young age, they are also less likely to befriend them. These findings add to the literature on child weight stigma (</w:t>
      </w:r>
      <w:r w:rsidR="00507D7F" w:rsidRPr="00F61880">
        <w:rPr>
          <w:rFonts w:ascii="Times New Roman" w:hAnsi="Times New Roman" w:cs="Times New Roman"/>
          <w:sz w:val="24"/>
          <w:szCs w:val="24"/>
        </w:rPr>
        <w:t xml:space="preserve">Harrison, et al., </w:t>
      </w:r>
      <w:r w:rsidR="00B35BF6" w:rsidRPr="00F61880">
        <w:rPr>
          <w:rFonts w:ascii="Times New Roman" w:hAnsi="Times New Roman" w:cs="Times New Roman"/>
          <w:sz w:val="24"/>
          <w:szCs w:val="24"/>
        </w:rPr>
        <w:t>2016</w:t>
      </w:r>
      <w:r w:rsidR="007E5C5C" w:rsidRPr="00F61880">
        <w:rPr>
          <w:rFonts w:ascii="Times New Roman" w:hAnsi="Times New Roman" w:cs="Times New Roman"/>
          <w:sz w:val="24"/>
          <w:szCs w:val="24"/>
        </w:rPr>
        <w:t xml:space="preserve">; </w:t>
      </w:r>
      <w:proofErr w:type="spellStart"/>
      <w:r w:rsidRPr="00F61880">
        <w:rPr>
          <w:rFonts w:ascii="Times New Roman" w:hAnsi="Times New Roman" w:cs="Times New Roman"/>
          <w:sz w:val="24"/>
          <w:szCs w:val="24"/>
        </w:rPr>
        <w:t>Madowitz</w:t>
      </w:r>
      <w:proofErr w:type="spellEnd"/>
      <w:r w:rsidRPr="00F61880">
        <w:rPr>
          <w:rFonts w:ascii="Times New Roman" w:hAnsi="Times New Roman" w:cs="Times New Roman"/>
          <w:sz w:val="24"/>
          <w:szCs w:val="24"/>
        </w:rPr>
        <w:t xml:space="preserve">, </w:t>
      </w:r>
      <w:proofErr w:type="spellStart"/>
      <w:r w:rsidRPr="00F61880">
        <w:rPr>
          <w:rFonts w:ascii="Times New Roman" w:hAnsi="Times New Roman" w:cs="Times New Roman"/>
          <w:sz w:val="24"/>
          <w:szCs w:val="24"/>
        </w:rPr>
        <w:t>Knatz</w:t>
      </w:r>
      <w:proofErr w:type="spellEnd"/>
      <w:r w:rsidRPr="00F61880">
        <w:rPr>
          <w:rFonts w:ascii="Times New Roman" w:hAnsi="Times New Roman" w:cs="Times New Roman"/>
          <w:sz w:val="24"/>
          <w:szCs w:val="24"/>
        </w:rPr>
        <w:t xml:space="preserve">, Maginot, Crow &amp; </w:t>
      </w:r>
      <w:proofErr w:type="spellStart"/>
      <w:r w:rsidRPr="00F61880">
        <w:rPr>
          <w:rFonts w:ascii="Times New Roman" w:hAnsi="Times New Roman" w:cs="Times New Roman"/>
          <w:sz w:val="24"/>
          <w:szCs w:val="24"/>
        </w:rPr>
        <w:t>Boutelle</w:t>
      </w:r>
      <w:proofErr w:type="spellEnd"/>
      <w:r w:rsidRPr="00F61880">
        <w:rPr>
          <w:rFonts w:ascii="Times New Roman" w:hAnsi="Times New Roman" w:cs="Times New Roman"/>
          <w:sz w:val="24"/>
          <w:szCs w:val="24"/>
        </w:rPr>
        <w:t xml:space="preserve">, 2012; Pont et al., 2017; </w:t>
      </w:r>
      <w:proofErr w:type="spellStart"/>
      <w:r w:rsidRPr="00F61880">
        <w:rPr>
          <w:rFonts w:ascii="Times New Roman" w:hAnsi="Times New Roman" w:cs="Times New Roman"/>
          <w:sz w:val="24"/>
          <w:szCs w:val="24"/>
        </w:rPr>
        <w:t>Puhl</w:t>
      </w:r>
      <w:proofErr w:type="spellEnd"/>
      <w:r w:rsidRPr="00F61880">
        <w:rPr>
          <w:rFonts w:ascii="Times New Roman" w:hAnsi="Times New Roman" w:cs="Times New Roman"/>
          <w:sz w:val="24"/>
          <w:szCs w:val="24"/>
        </w:rPr>
        <w:t xml:space="preserve"> &amp; </w:t>
      </w:r>
      <w:proofErr w:type="spellStart"/>
      <w:r w:rsidRPr="00F61880">
        <w:rPr>
          <w:rFonts w:ascii="Times New Roman" w:hAnsi="Times New Roman" w:cs="Times New Roman"/>
          <w:sz w:val="24"/>
          <w:szCs w:val="24"/>
        </w:rPr>
        <w:t>Latner</w:t>
      </w:r>
      <w:proofErr w:type="spellEnd"/>
      <w:r w:rsidRPr="00F61880">
        <w:rPr>
          <w:rFonts w:ascii="Times New Roman" w:hAnsi="Times New Roman" w:cs="Times New Roman"/>
          <w:sz w:val="24"/>
          <w:szCs w:val="24"/>
        </w:rPr>
        <w:t xml:space="preserve">, 2007), but in a comparative manor in relation to </w:t>
      </w:r>
      <w:r w:rsidR="007E5C5C" w:rsidRPr="00F61880">
        <w:rPr>
          <w:rFonts w:ascii="Times New Roman" w:hAnsi="Times New Roman" w:cs="Times New Roman"/>
          <w:sz w:val="24"/>
          <w:szCs w:val="24"/>
        </w:rPr>
        <w:t xml:space="preserve">a number of </w:t>
      </w:r>
      <w:r w:rsidRPr="00F61880">
        <w:rPr>
          <w:rFonts w:ascii="Times New Roman" w:hAnsi="Times New Roman" w:cs="Times New Roman"/>
          <w:sz w:val="24"/>
          <w:szCs w:val="24"/>
        </w:rPr>
        <w:t xml:space="preserve">other socially stigmatised appearances. Findings </w:t>
      </w:r>
      <w:r w:rsidR="003D44F7" w:rsidRPr="00F61880">
        <w:rPr>
          <w:rFonts w:ascii="Times New Roman" w:hAnsi="Times New Roman" w:cs="Times New Roman"/>
          <w:sz w:val="24"/>
          <w:szCs w:val="24"/>
        </w:rPr>
        <w:t>further highlight an urgent need to prioritise the reduction of weight stigma in children</w:t>
      </w:r>
      <w:r w:rsidR="00182CDB" w:rsidRPr="00F61880">
        <w:rPr>
          <w:rFonts w:ascii="Times New Roman" w:hAnsi="Times New Roman" w:cs="Times New Roman"/>
          <w:sz w:val="24"/>
          <w:szCs w:val="24"/>
        </w:rPr>
        <w:t xml:space="preserve"> </w:t>
      </w:r>
      <w:r w:rsidR="003D44F7" w:rsidRPr="00F61880">
        <w:rPr>
          <w:rFonts w:ascii="Times New Roman" w:hAnsi="Times New Roman" w:cs="Times New Roman"/>
          <w:sz w:val="24"/>
          <w:szCs w:val="24"/>
        </w:rPr>
        <w:t>(</w:t>
      </w:r>
      <w:proofErr w:type="spellStart"/>
      <w:r w:rsidR="003D44F7" w:rsidRPr="00F61880">
        <w:rPr>
          <w:rFonts w:ascii="Times New Roman" w:hAnsi="Times New Roman" w:cs="Times New Roman"/>
          <w:sz w:val="24"/>
          <w:szCs w:val="24"/>
        </w:rPr>
        <w:t>Puhl</w:t>
      </w:r>
      <w:proofErr w:type="spellEnd"/>
      <w:r w:rsidR="003D44F7" w:rsidRPr="00F61880">
        <w:rPr>
          <w:rFonts w:ascii="Times New Roman" w:hAnsi="Times New Roman" w:cs="Times New Roman"/>
          <w:sz w:val="24"/>
          <w:szCs w:val="24"/>
        </w:rPr>
        <w:t xml:space="preserve"> &amp; </w:t>
      </w:r>
      <w:proofErr w:type="spellStart"/>
      <w:r w:rsidR="003D44F7" w:rsidRPr="00F61880">
        <w:rPr>
          <w:rFonts w:ascii="Times New Roman" w:hAnsi="Times New Roman" w:cs="Times New Roman"/>
          <w:sz w:val="24"/>
          <w:szCs w:val="24"/>
        </w:rPr>
        <w:t>Latner</w:t>
      </w:r>
      <w:proofErr w:type="spellEnd"/>
      <w:r w:rsidR="003D44F7" w:rsidRPr="00F61880">
        <w:rPr>
          <w:rFonts w:ascii="Times New Roman" w:hAnsi="Times New Roman" w:cs="Times New Roman"/>
          <w:sz w:val="24"/>
          <w:szCs w:val="24"/>
        </w:rPr>
        <w:t xml:space="preserve">, 2007). </w:t>
      </w:r>
    </w:p>
    <w:p w14:paraId="75FDFBEE" w14:textId="05061301" w:rsidR="006865E4" w:rsidRPr="00F61880" w:rsidRDefault="006865E4" w:rsidP="00795975">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 xml:space="preserve">Contradictory to research by </w:t>
      </w:r>
      <w:proofErr w:type="spellStart"/>
      <w:r w:rsidRPr="00F61880">
        <w:rPr>
          <w:rFonts w:ascii="Times New Roman" w:hAnsi="Times New Roman" w:cs="Times New Roman"/>
          <w:sz w:val="24"/>
          <w:szCs w:val="24"/>
        </w:rPr>
        <w:t>Latner</w:t>
      </w:r>
      <w:proofErr w:type="spellEnd"/>
      <w:r w:rsidRPr="00F61880">
        <w:rPr>
          <w:rFonts w:ascii="Times New Roman" w:hAnsi="Times New Roman" w:cs="Times New Roman"/>
          <w:sz w:val="24"/>
          <w:szCs w:val="24"/>
        </w:rPr>
        <w:t xml:space="preserve"> and </w:t>
      </w:r>
      <w:proofErr w:type="spellStart"/>
      <w:r w:rsidR="009A541F" w:rsidRPr="00F61880">
        <w:rPr>
          <w:rFonts w:ascii="Times New Roman" w:hAnsi="Times New Roman" w:cs="Times New Roman"/>
          <w:sz w:val="24"/>
          <w:szCs w:val="24"/>
        </w:rPr>
        <w:t>Stunkard</w:t>
      </w:r>
      <w:proofErr w:type="spellEnd"/>
      <w:r w:rsidR="009A541F" w:rsidRPr="00F61880">
        <w:rPr>
          <w:rFonts w:ascii="Times New Roman" w:hAnsi="Times New Roman" w:cs="Times New Roman"/>
          <w:sz w:val="24"/>
          <w:szCs w:val="24"/>
        </w:rPr>
        <w:t xml:space="preserve"> </w:t>
      </w:r>
      <w:r w:rsidRPr="00F61880">
        <w:rPr>
          <w:rFonts w:ascii="Times New Roman" w:hAnsi="Times New Roman" w:cs="Times New Roman"/>
          <w:sz w:val="24"/>
          <w:szCs w:val="24"/>
        </w:rPr>
        <w:t>(2003), who found increased levels of acceptance towards facial differences in children from 1961-2001, the current study suggests</w:t>
      </w:r>
      <w:r w:rsidR="00563DE9" w:rsidRPr="00F61880">
        <w:rPr>
          <w:rFonts w:ascii="Times New Roman" w:hAnsi="Times New Roman" w:cs="Times New Roman"/>
          <w:sz w:val="24"/>
          <w:szCs w:val="24"/>
        </w:rPr>
        <w:t xml:space="preserve"> the character with a facial burn was </w:t>
      </w:r>
      <w:r w:rsidR="008C7BFA" w:rsidRPr="00F61880">
        <w:rPr>
          <w:rFonts w:ascii="Times New Roman" w:hAnsi="Times New Roman" w:cs="Times New Roman"/>
          <w:sz w:val="24"/>
          <w:szCs w:val="24"/>
        </w:rPr>
        <w:t xml:space="preserve">viewed less positively </w:t>
      </w:r>
      <w:r w:rsidR="00D567ED" w:rsidRPr="00F61880">
        <w:rPr>
          <w:rFonts w:ascii="Times New Roman" w:hAnsi="Times New Roman" w:cs="Times New Roman"/>
          <w:sz w:val="24"/>
          <w:szCs w:val="24"/>
        </w:rPr>
        <w:t>(</w:t>
      </w:r>
      <w:r w:rsidR="008C7BFA" w:rsidRPr="00F61880">
        <w:rPr>
          <w:rFonts w:ascii="Times New Roman" w:hAnsi="Times New Roman" w:cs="Times New Roman"/>
          <w:sz w:val="24"/>
          <w:szCs w:val="24"/>
        </w:rPr>
        <w:t>via less favourable attitudes and friendship behaviours</w:t>
      </w:r>
      <w:r w:rsidR="00D567ED" w:rsidRPr="00F61880">
        <w:rPr>
          <w:rFonts w:ascii="Times New Roman" w:hAnsi="Times New Roman" w:cs="Times New Roman"/>
          <w:sz w:val="24"/>
          <w:szCs w:val="24"/>
        </w:rPr>
        <w:t>)</w:t>
      </w:r>
      <w:r w:rsidR="005C386D" w:rsidRPr="00F61880">
        <w:rPr>
          <w:rFonts w:ascii="Times New Roman" w:hAnsi="Times New Roman" w:cs="Times New Roman"/>
          <w:sz w:val="24"/>
          <w:szCs w:val="24"/>
        </w:rPr>
        <w:t xml:space="preserve"> </w:t>
      </w:r>
      <w:r w:rsidR="00D567ED" w:rsidRPr="00F61880">
        <w:rPr>
          <w:rFonts w:ascii="Times New Roman" w:hAnsi="Times New Roman" w:cs="Times New Roman"/>
          <w:sz w:val="24"/>
          <w:szCs w:val="24"/>
        </w:rPr>
        <w:t>than all of other characters besides the higher weight character</w:t>
      </w:r>
      <w:r w:rsidR="008C7BFA" w:rsidRPr="00F61880">
        <w:rPr>
          <w:rFonts w:ascii="Times New Roman" w:hAnsi="Times New Roman" w:cs="Times New Roman"/>
          <w:sz w:val="24"/>
          <w:szCs w:val="24"/>
        </w:rPr>
        <w:t>.</w:t>
      </w:r>
      <w:r w:rsidR="00635FC5" w:rsidRPr="00F61880">
        <w:rPr>
          <w:rFonts w:ascii="Times New Roman" w:hAnsi="Times New Roman" w:cs="Times New Roman"/>
          <w:sz w:val="24"/>
          <w:szCs w:val="24"/>
        </w:rPr>
        <w:t xml:space="preserve"> Specifically</w:t>
      </w:r>
      <w:r w:rsidR="008D3DF5" w:rsidRPr="00F61880">
        <w:rPr>
          <w:rFonts w:ascii="Times New Roman" w:hAnsi="Times New Roman" w:cs="Times New Roman"/>
          <w:sz w:val="24"/>
          <w:szCs w:val="24"/>
        </w:rPr>
        <w:t xml:space="preserve">, children viewed the character with a facial burn as less nice, happy, </w:t>
      </w:r>
      <w:r w:rsidR="00B916AD" w:rsidRPr="00F61880">
        <w:rPr>
          <w:rFonts w:ascii="Times New Roman" w:hAnsi="Times New Roman" w:cs="Times New Roman"/>
          <w:sz w:val="24"/>
          <w:szCs w:val="24"/>
        </w:rPr>
        <w:t>confident, likeable, popular and attractive.</w:t>
      </w:r>
      <w:r w:rsidRPr="00F61880">
        <w:rPr>
          <w:rFonts w:ascii="Times New Roman" w:hAnsi="Times New Roman" w:cs="Times New Roman"/>
          <w:sz w:val="24"/>
          <w:szCs w:val="24"/>
        </w:rPr>
        <w:t xml:space="preserve"> The current study’s findings are supported by research which has found general attitudes towards facial differences are negative (Rankin &amp; Borah, 2003), and children attribute less favourable personality characteristics towards those with a facial difference compared to those without (</w:t>
      </w:r>
      <w:proofErr w:type="spellStart"/>
      <w:r w:rsidRPr="00F61880">
        <w:rPr>
          <w:rFonts w:ascii="Times New Roman" w:hAnsi="Times New Roman" w:cs="Times New Roman"/>
          <w:sz w:val="24"/>
          <w:szCs w:val="24"/>
        </w:rPr>
        <w:t>Masnari</w:t>
      </w:r>
      <w:proofErr w:type="spellEnd"/>
      <w:r w:rsidRPr="00F61880">
        <w:rPr>
          <w:rFonts w:ascii="Times New Roman" w:hAnsi="Times New Roman" w:cs="Times New Roman"/>
          <w:sz w:val="24"/>
          <w:szCs w:val="24"/>
        </w:rPr>
        <w:t xml:space="preserve"> et al., 2013).</w:t>
      </w:r>
      <w:r w:rsidR="0005688B" w:rsidRPr="00F61880">
        <w:rPr>
          <w:rFonts w:ascii="Times New Roman" w:hAnsi="Times New Roman" w:cs="Times New Roman"/>
          <w:sz w:val="24"/>
          <w:szCs w:val="24"/>
        </w:rPr>
        <w:t xml:space="preserve"> </w:t>
      </w:r>
      <w:r w:rsidRPr="00F61880">
        <w:rPr>
          <w:rFonts w:ascii="Times New Roman" w:hAnsi="Times New Roman" w:cs="Times New Roman"/>
          <w:sz w:val="24"/>
          <w:szCs w:val="24"/>
        </w:rPr>
        <w:t>Notably the type and scale of the facial difference can impact on research findings. Research suggests children with a facial difference which covers more than approximately 25% of the face are arguably at greater risk of stigmatisation (</w:t>
      </w:r>
      <w:proofErr w:type="spellStart"/>
      <w:r w:rsidRPr="00F61880">
        <w:rPr>
          <w:rFonts w:ascii="Times New Roman" w:hAnsi="Times New Roman" w:cs="Times New Roman"/>
          <w:sz w:val="24"/>
          <w:szCs w:val="24"/>
        </w:rPr>
        <w:t>Masnari</w:t>
      </w:r>
      <w:proofErr w:type="spellEnd"/>
      <w:r w:rsidRPr="00F61880">
        <w:rPr>
          <w:rFonts w:ascii="Times New Roman" w:hAnsi="Times New Roman" w:cs="Times New Roman"/>
          <w:sz w:val="24"/>
          <w:szCs w:val="24"/>
        </w:rPr>
        <w:t xml:space="preserve"> et al., 2012). As the current study included a burn covering </w:t>
      </w:r>
      <w:r w:rsidR="005B6395" w:rsidRPr="00F61880">
        <w:rPr>
          <w:rFonts w:ascii="Times New Roman" w:hAnsi="Times New Roman" w:cs="Times New Roman"/>
          <w:sz w:val="24"/>
          <w:szCs w:val="24"/>
        </w:rPr>
        <w:t>slightly less than</w:t>
      </w:r>
      <w:r w:rsidRPr="00F61880">
        <w:rPr>
          <w:rFonts w:ascii="Times New Roman" w:hAnsi="Times New Roman" w:cs="Times New Roman"/>
          <w:sz w:val="24"/>
          <w:szCs w:val="24"/>
        </w:rPr>
        <w:t xml:space="preserve"> </w:t>
      </w:r>
      <w:r w:rsidR="005B6395" w:rsidRPr="00F61880">
        <w:rPr>
          <w:rFonts w:ascii="Times New Roman" w:hAnsi="Times New Roman" w:cs="Times New Roman"/>
          <w:sz w:val="24"/>
          <w:szCs w:val="24"/>
        </w:rPr>
        <w:t>half</w:t>
      </w:r>
      <w:r w:rsidRPr="00F61880">
        <w:rPr>
          <w:rFonts w:ascii="Times New Roman" w:hAnsi="Times New Roman" w:cs="Times New Roman"/>
          <w:sz w:val="24"/>
          <w:szCs w:val="24"/>
        </w:rPr>
        <w:t xml:space="preserve"> of the face, it is perhaps the degree of severity which resulted in the less positive attitudes towards the character with a facial burn. Additionally, individuals with</w:t>
      </w:r>
      <w:r w:rsidR="00CC1A68" w:rsidRPr="00F61880">
        <w:rPr>
          <w:rFonts w:ascii="Times New Roman" w:hAnsi="Times New Roman" w:cs="Times New Roman"/>
          <w:sz w:val="24"/>
          <w:szCs w:val="24"/>
        </w:rPr>
        <w:t xml:space="preserve"> an</w:t>
      </w:r>
      <w:r w:rsidRPr="00F61880">
        <w:rPr>
          <w:rFonts w:ascii="Times New Roman" w:hAnsi="Times New Roman" w:cs="Times New Roman"/>
          <w:sz w:val="24"/>
          <w:szCs w:val="24"/>
        </w:rPr>
        <w:t xml:space="preserve"> acquired facial difference report slightly more stigmatisation from others compared to individuals with congenital facial differences (Strauss et al., 2007). The study by </w:t>
      </w:r>
      <w:proofErr w:type="spellStart"/>
      <w:r w:rsidRPr="00F61880">
        <w:rPr>
          <w:rFonts w:ascii="Times New Roman" w:hAnsi="Times New Roman" w:cs="Times New Roman"/>
          <w:sz w:val="24"/>
          <w:szCs w:val="24"/>
        </w:rPr>
        <w:t>Latner</w:t>
      </w:r>
      <w:proofErr w:type="spellEnd"/>
      <w:r w:rsidRPr="00F61880">
        <w:rPr>
          <w:rFonts w:ascii="Times New Roman" w:hAnsi="Times New Roman" w:cs="Times New Roman"/>
          <w:sz w:val="24"/>
          <w:szCs w:val="24"/>
        </w:rPr>
        <w:t xml:space="preserve"> and </w:t>
      </w:r>
      <w:proofErr w:type="spellStart"/>
      <w:r w:rsidR="00DB2785" w:rsidRPr="00F61880">
        <w:rPr>
          <w:rFonts w:ascii="Times New Roman" w:hAnsi="Times New Roman" w:cs="Times New Roman"/>
          <w:sz w:val="24"/>
          <w:szCs w:val="24"/>
        </w:rPr>
        <w:t>Stunkard</w:t>
      </w:r>
      <w:proofErr w:type="spellEnd"/>
      <w:r w:rsidR="00DB2785"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(2003) included a congenital facial difference (cleft lip and/or palette), </w:t>
      </w:r>
      <w:r w:rsidRPr="00F61880">
        <w:rPr>
          <w:rFonts w:ascii="Times New Roman" w:hAnsi="Times New Roman" w:cs="Times New Roman"/>
          <w:sz w:val="24"/>
          <w:szCs w:val="24"/>
        </w:rPr>
        <w:lastRenderedPageBreak/>
        <w:t>which may explain why they found greater acceptance, compared to an acquired facial difference</w:t>
      </w:r>
      <w:r w:rsidR="00DB2785" w:rsidRPr="00F61880">
        <w:rPr>
          <w:rFonts w:ascii="Times New Roman" w:hAnsi="Times New Roman" w:cs="Times New Roman"/>
          <w:sz w:val="24"/>
          <w:szCs w:val="24"/>
        </w:rPr>
        <w:t xml:space="preserve"> in the present study</w:t>
      </w:r>
      <w:r w:rsidRPr="00F61880">
        <w:rPr>
          <w:rFonts w:ascii="Times New Roman" w:hAnsi="Times New Roman" w:cs="Times New Roman"/>
          <w:sz w:val="24"/>
          <w:szCs w:val="24"/>
        </w:rPr>
        <w:t xml:space="preserve">. Future research should further consider the type of facial difference presented as this could impact the attitudes and evaluations received by others. </w:t>
      </w:r>
    </w:p>
    <w:p w14:paraId="4DD7DCE2" w14:textId="585E6FB7" w:rsidR="00D16799" w:rsidRPr="00F61880" w:rsidRDefault="001F375F" w:rsidP="0045481F">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 xml:space="preserve">The present study found both the character in a wheelchair and wearing glasses </w:t>
      </w:r>
      <w:r w:rsidR="00B743E1" w:rsidRPr="00F61880">
        <w:rPr>
          <w:rFonts w:ascii="Times New Roman" w:hAnsi="Times New Roman" w:cs="Times New Roman"/>
          <w:sz w:val="24"/>
          <w:szCs w:val="24"/>
        </w:rPr>
        <w:t xml:space="preserve">were </w:t>
      </w:r>
      <w:r w:rsidR="00CF7F25" w:rsidRPr="00F61880">
        <w:rPr>
          <w:rFonts w:ascii="Times New Roman" w:hAnsi="Times New Roman" w:cs="Times New Roman"/>
          <w:sz w:val="24"/>
          <w:szCs w:val="24"/>
        </w:rPr>
        <w:t>viewed relatively positively</w:t>
      </w:r>
      <w:r w:rsidR="000537B3" w:rsidRPr="00F61880">
        <w:rPr>
          <w:rFonts w:ascii="Times New Roman" w:hAnsi="Times New Roman" w:cs="Times New Roman"/>
          <w:sz w:val="24"/>
          <w:szCs w:val="24"/>
        </w:rPr>
        <w:t xml:space="preserve"> by young children</w:t>
      </w:r>
      <w:r w:rsidR="00B743E1" w:rsidRPr="00F61880">
        <w:rPr>
          <w:rFonts w:ascii="Times New Roman" w:hAnsi="Times New Roman" w:cs="Times New Roman"/>
          <w:sz w:val="24"/>
          <w:szCs w:val="24"/>
        </w:rPr>
        <w:t>.</w:t>
      </w:r>
      <w:r w:rsidR="00F016CF" w:rsidRPr="00F61880">
        <w:rPr>
          <w:rFonts w:ascii="Times New Roman" w:hAnsi="Times New Roman" w:cs="Times New Roman"/>
          <w:sz w:val="24"/>
          <w:szCs w:val="24"/>
        </w:rPr>
        <w:t xml:space="preserve"> </w:t>
      </w:r>
      <w:r w:rsidR="00C97D20" w:rsidRPr="00F61880">
        <w:rPr>
          <w:rFonts w:ascii="Times New Roman" w:hAnsi="Times New Roman" w:cs="Times New Roman"/>
          <w:sz w:val="24"/>
          <w:szCs w:val="24"/>
        </w:rPr>
        <w:t xml:space="preserve">These </w:t>
      </w:r>
      <w:r w:rsidR="0083009F" w:rsidRPr="00F61880">
        <w:rPr>
          <w:rFonts w:ascii="Times New Roman" w:hAnsi="Times New Roman" w:cs="Times New Roman"/>
          <w:sz w:val="24"/>
          <w:szCs w:val="24"/>
        </w:rPr>
        <w:t>finding</w:t>
      </w:r>
      <w:r w:rsidR="00C97D20" w:rsidRPr="00F61880">
        <w:rPr>
          <w:rFonts w:ascii="Times New Roman" w:hAnsi="Times New Roman" w:cs="Times New Roman"/>
          <w:sz w:val="24"/>
          <w:szCs w:val="24"/>
        </w:rPr>
        <w:t>s</w:t>
      </w:r>
      <w:r w:rsidR="00203570" w:rsidRPr="00F61880">
        <w:rPr>
          <w:rFonts w:ascii="Times New Roman" w:hAnsi="Times New Roman" w:cs="Times New Roman"/>
          <w:sz w:val="24"/>
          <w:szCs w:val="24"/>
        </w:rPr>
        <w:t xml:space="preserve"> support r</w:t>
      </w:r>
      <w:r w:rsidR="00895F6A" w:rsidRPr="00F61880">
        <w:rPr>
          <w:rFonts w:ascii="Times New Roman" w:hAnsi="Times New Roman" w:cs="Times New Roman"/>
          <w:sz w:val="24"/>
          <w:szCs w:val="24"/>
        </w:rPr>
        <w:t xml:space="preserve">esearch </w:t>
      </w:r>
      <w:r w:rsidR="00203570" w:rsidRPr="00F61880">
        <w:rPr>
          <w:rFonts w:ascii="Times New Roman" w:hAnsi="Times New Roman" w:cs="Times New Roman"/>
          <w:sz w:val="24"/>
          <w:szCs w:val="24"/>
        </w:rPr>
        <w:t xml:space="preserve">evidence suggesting </w:t>
      </w:r>
      <w:r w:rsidR="0083009F" w:rsidRPr="00F61880">
        <w:rPr>
          <w:rFonts w:ascii="Times New Roman" w:hAnsi="Times New Roman" w:cs="Times New Roman"/>
          <w:sz w:val="24"/>
          <w:szCs w:val="24"/>
        </w:rPr>
        <w:t>children’s attitudes towards a char</w:t>
      </w:r>
      <w:r w:rsidR="0000784E" w:rsidRPr="00F61880">
        <w:rPr>
          <w:rFonts w:ascii="Times New Roman" w:hAnsi="Times New Roman" w:cs="Times New Roman"/>
          <w:sz w:val="24"/>
          <w:szCs w:val="24"/>
        </w:rPr>
        <w:t>ac</w:t>
      </w:r>
      <w:r w:rsidR="0083009F" w:rsidRPr="00F61880">
        <w:rPr>
          <w:rFonts w:ascii="Times New Roman" w:hAnsi="Times New Roman" w:cs="Times New Roman"/>
          <w:sz w:val="24"/>
          <w:szCs w:val="24"/>
        </w:rPr>
        <w:t>ter in a</w:t>
      </w:r>
      <w:r w:rsidR="003915DD" w:rsidRPr="00F61880">
        <w:rPr>
          <w:rFonts w:ascii="Times New Roman" w:hAnsi="Times New Roman" w:cs="Times New Roman"/>
          <w:sz w:val="24"/>
          <w:szCs w:val="24"/>
        </w:rPr>
        <w:t xml:space="preserve"> wheelchair fairs relatively equal to the character without a </w:t>
      </w:r>
      <w:r w:rsidR="00A94158" w:rsidRPr="00F61880">
        <w:rPr>
          <w:rFonts w:ascii="Times New Roman" w:hAnsi="Times New Roman" w:cs="Times New Roman"/>
          <w:sz w:val="24"/>
          <w:szCs w:val="24"/>
        </w:rPr>
        <w:t xml:space="preserve">stigmatised </w:t>
      </w:r>
      <w:r w:rsidR="003915DD" w:rsidRPr="00F61880">
        <w:rPr>
          <w:rFonts w:ascii="Times New Roman" w:hAnsi="Times New Roman" w:cs="Times New Roman"/>
          <w:sz w:val="24"/>
          <w:szCs w:val="24"/>
        </w:rPr>
        <w:t>appearance (</w:t>
      </w:r>
      <w:r w:rsidR="004A1467" w:rsidRPr="00F61880">
        <w:rPr>
          <w:rFonts w:ascii="Times New Roman" w:hAnsi="Times New Roman" w:cs="Times New Roman"/>
          <w:sz w:val="24"/>
          <w:szCs w:val="24"/>
        </w:rPr>
        <w:t>Harrison et al., 2016</w:t>
      </w:r>
      <w:r w:rsidR="003915DD" w:rsidRPr="00F61880">
        <w:rPr>
          <w:rFonts w:ascii="Times New Roman" w:hAnsi="Times New Roman" w:cs="Times New Roman"/>
          <w:sz w:val="24"/>
          <w:szCs w:val="24"/>
        </w:rPr>
        <w:t>).</w:t>
      </w:r>
      <w:r w:rsidR="004A1467" w:rsidRPr="00F61880">
        <w:rPr>
          <w:rFonts w:ascii="Times New Roman" w:hAnsi="Times New Roman" w:cs="Times New Roman"/>
          <w:sz w:val="24"/>
          <w:szCs w:val="24"/>
        </w:rPr>
        <w:t xml:space="preserve"> </w:t>
      </w:r>
      <w:r w:rsidR="000A4897" w:rsidRPr="00F61880">
        <w:rPr>
          <w:rFonts w:ascii="Times New Roman" w:hAnsi="Times New Roman" w:cs="Times New Roman"/>
          <w:sz w:val="24"/>
          <w:szCs w:val="24"/>
        </w:rPr>
        <w:t xml:space="preserve">However, </w:t>
      </w:r>
      <w:proofErr w:type="spellStart"/>
      <w:r w:rsidR="004101E2" w:rsidRPr="00F61880">
        <w:rPr>
          <w:rFonts w:ascii="Times New Roman" w:hAnsi="Times New Roman" w:cs="Times New Roman"/>
          <w:sz w:val="24"/>
          <w:szCs w:val="24"/>
        </w:rPr>
        <w:t>Latner</w:t>
      </w:r>
      <w:proofErr w:type="spellEnd"/>
      <w:r w:rsidR="004101E2" w:rsidRPr="00F61880">
        <w:rPr>
          <w:rFonts w:ascii="Times New Roman" w:hAnsi="Times New Roman" w:cs="Times New Roman"/>
          <w:sz w:val="24"/>
          <w:szCs w:val="24"/>
        </w:rPr>
        <w:t xml:space="preserve"> and </w:t>
      </w:r>
      <w:proofErr w:type="spellStart"/>
      <w:r w:rsidR="004101E2" w:rsidRPr="00F61880">
        <w:rPr>
          <w:rFonts w:ascii="Times New Roman" w:hAnsi="Times New Roman" w:cs="Times New Roman"/>
          <w:sz w:val="24"/>
          <w:szCs w:val="24"/>
        </w:rPr>
        <w:t>Stunkard</w:t>
      </w:r>
      <w:proofErr w:type="spellEnd"/>
      <w:r w:rsidR="004101E2" w:rsidRPr="00F61880">
        <w:rPr>
          <w:rFonts w:ascii="Times New Roman" w:hAnsi="Times New Roman" w:cs="Times New Roman"/>
          <w:sz w:val="24"/>
          <w:szCs w:val="24"/>
        </w:rPr>
        <w:t xml:space="preserve"> (2003) found </w:t>
      </w:r>
      <w:r w:rsidR="00542416" w:rsidRPr="00F61880">
        <w:rPr>
          <w:rFonts w:ascii="Times New Roman" w:hAnsi="Times New Roman" w:cs="Times New Roman"/>
          <w:sz w:val="24"/>
          <w:szCs w:val="24"/>
        </w:rPr>
        <w:t>a</w:t>
      </w:r>
      <w:r w:rsidR="00D35200" w:rsidRPr="00F61880">
        <w:rPr>
          <w:rFonts w:ascii="Times New Roman" w:hAnsi="Times New Roman" w:cs="Times New Roman"/>
          <w:sz w:val="24"/>
          <w:szCs w:val="24"/>
        </w:rPr>
        <w:t xml:space="preserve"> </w:t>
      </w:r>
      <w:r w:rsidR="004101E2" w:rsidRPr="00F61880">
        <w:rPr>
          <w:rFonts w:ascii="Times New Roman" w:hAnsi="Times New Roman" w:cs="Times New Roman"/>
          <w:sz w:val="24"/>
          <w:szCs w:val="24"/>
        </w:rPr>
        <w:t xml:space="preserve">decrease in </w:t>
      </w:r>
      <w:r w:rsidR="00315880" w:rsidRPr="00F61880">
        <w:rPr>
          <w:rFonts w:ascii="Times New Roman" w:hAnsi="Times New Roman" w:cs="Times New Roman"/>
          <w:sz w:val="24"/>
          <w:szCs w:val="24"/>
        </w:rPr>
        <w:t xml:space="preserve">children’s </w:t>
      </w:r>
      <w:r w:rsidR="004101E2" w:rsidRPr="00F61880">
        <w:rPr>
          <w:rFonts w:ascii="Times New Roman" w:hAnsi="Times New Roman" w:cs="Times New Roman"/>
          <w:sz w:val="24"/>
          <w:szCs w:val="24"/>
        </w:rPr>
        <w:t xml:space="preserve">acceptance towards </w:t>
      </w:r>
      <w:r w:rsidR="00315880" w:rsidRPr="00F61880">
        <w:rPr>
          <w:rFonts w:ascii="Times New Roman" w:hAnsi="Times New Roman" w:cs="Times New Roman"/>
          <w:sz w:val="24"/>
          <w:szCs w:val="24"/>
        </w:rPr>
        <w:t>those in a wheelchair</w:t>
      </w:r>
      <w:r w:rsidR="00542416" w:rsidRPr="00F61880">
        <w:rPr>
          <w:rFonts w:ascii="Times New Roman" w:hAnsi="Times New Roman" w:cs="Times New Roman"/>
          <w:sz w:val="24"/>
          <w:szCs w:val="24"/>
        </w:rPr>
        <w:t xml:space="preserve"> over a 40-year period</w:t>
      </w:r>
      <w:r w:rsidR="00315880" w:rsidRPr="00F61880">
        <w:rPr>
          <w:rFonts w:ascii="Times New Roman" w:hAnsi="Times New Roman" w:cs="Times New Roman"/>
          <w:sz w:val="24"/>
          <w:szCs w:val="24"/>
        </w:rPr>
        <w:t>.</w:t>
      </w:r>
      <w:r w:rsidR="00076874" w:rsidRPr="00F61880">
        <w:rPr>
          <w:rFonts w:ascii="Times New Roman" w:hAnsi="Times New Roman" w:cs="Times New Roman"/>
          <w:sz w:val="24"/>
          <w:szCs w:val="24"/>
        </w:rPr>
        <w:t xml:space="preserve"> </w:t>
      </w:r>
      <w:r w:rsidR="00A64182" w:rsidRPr="00F61880">
        <w:rPr>
          <w:rFonts w:ascii="Times New Roman" w:hAnsi="Times New Roman" w:cs="Times New Roman"/>
          <w:sz w:val="24"/>
          <w:szCs w:val="24"/>
        </w:rPr>
        <w:t>Potentially</w:t>
      </w:r>
      <w:r w:rsidR="00D43771" w:rsidRPr="00F61880">
        <w:rPr>
          <w:rFonts w:ascii="Times New Roman" w:hAnsi="Times New Roman" w:cs="Times New Roman"/>
          <w:sz w:val="24"/>
          <w:szCs w:val="24"/>
        </w:rPr>
        <w:t xml:space="preserve"> the recent increase in children’s </w:t>
      </w:r>
      <w:r w:rsidR="007B0BA4" w:rsidRPr="00F61880">
        <w:rPr>
          <w:rFonts w:ascii="Times New Roman" w:hAnsi="Times New Roman" w:cs="Times New Roman"/>
          <w:sz w:val="24"/>
          <w:szCs w:val="24"/>
        </w:rPr>
        <w:t xml:space="preserve">acceptance towards those in a </w:t>
      </w:r>
      <w:r w:rsidR="00A64182" w:rsidRPr="00F61880">
        <w:rPr>
          <w:rFonts w:ascii="Times New Roman" w:hAnsi="Times New Roman" w:cs="Times New Roman"/>
          <w:sz w:val="24"/>
          <w:szCs w:val="24"/>
        </w:rPr>
        <w:t>wheelchair</w:t>
      </w:r>
      <w:r w:rsidR="007B0BA4" w:rsidRPr="00F61880">
        <w:rPr>
          <w:rFonts w:ascii="Times New Roman" w:hAnsi="Times New Roman" w:cs="Times New Roman"/>
          <w:sz w:val="24"/>
          <w:szCs w:val="24"/>
        </w:rPr>
        <w:t xml:space="preserve"> could be </w:t>
      </w:r>
      <w:r w:rsidR="004111CF" w:rsidRPr="00F61880">
        <w:rPr>
          <w:rFonts w:ascii="Times New Roman" w:hAnsi="Times New Roman" w:cs="Times New Roman"/>
          <w:sz w:val="24"/>
          <w:szCs w:val="24"/>
        </w:rPr>
        <w:t xml:space="preserve">attributed </w:t>
      </w:r>
      <w:r w:rsidR="0023035C" w:rsidRPr="00F61880">
        <w:rPr>
          <w:rFonts w:ascii="Times New Roman" w:hAnsi="Times New Roman" w:cs="Times New Roman"/>
          <w:sz w:val="24"/>
          <w:szCs w:val="24"/>
        </w:rPr>
        <w:t xml:space="preserve">to </w:t>
      </w:r>
      <w:r w:rsidR="00A64182" w:rsidRPr="00F61880">
        <w:rPr>
          <w:rFonts w:ascii="Times New Roman" w:hAnsi="Times New Roman" w:cs="Times New Roman"/>
          <w:sz w:val="24"/>
          <w:szCs w:val="24"/>
        </w:rPr>
        <w:t xml:space="preserve">increased </w:t>
      </w:r>
      <w:r w:rsidR="0023035C" w:rsidRPr="00F61880">
        <w:rPr>
          <w:rFonts w:ascii="Times New Roman" w:hAnsi="Times New Roman" w:cs="Times New Roman"/>
          <w:sz w:val="24"/>
          <w:szCs w:val="24"/>
        </w:rPr>
        <w:t xml:space="preserve">media </w:t>
      </w:r>
      <w:r w:rsidR="00A64182" w:rsidRPr="00F61880">
        <w:rPr>
          <w:rFonts w:ascii="Times New Roman" w:hAnsi="Times New Roman" w:cs="Times New Roman"/>
          <w:sz w:val="24"/>
          <w:szCs w:val="24"/>
        </w:rPr>
        <w:t>representation</w:t>
      </w:r>
      <w:r w:rsidR="0091246E" w:rsidRPr="00F61880">
        <w:rPr>
          <w:rFonts w:ascii="Times New Roman" w:hAnsi="Times New Roman" w:cs="Times New Roman"/>
          <w:sz w:val="24"/>
          <w:szCs w:val="24"/>
        </w:rPr>
        <w:t xml:space="preserve"> and awareness</w:t>
      </w:r>
      <w:r w:rsidR="0023035C" w:rsidRPr="00F61880">
        <w:rPr>
          <w:rFonts w:ascii="Times New Roman" w:hAnsi="Times New Roman" w:cs="Times New Roman"/>
          <w:sz w:val="24"/>
          <w:szCs w:val="24"/>
        </w:rPr>
        <w:t xml:space="preserve"> (</w:t>
      </w:r>
      <w:r w:rsidR="00005ED5" w:rsidRPr="00F61880">
        <w:rPr>
          <w:rFonts w:ascii="Times New Roman" w:hAnsi="Times New Roman" w:cs="Times New Roman"/>
          <w:sz w:val="24"/>
          <w:szCs w:val="24"/>
        </w:rPr>
        <w:t xml:space="preserve">e.g., the Paralympic </w:t>
      </w:r>
      <w:r w:rsidR="00005ED5" w:rsidRPr="009441B3">
        <w:rPr>
          <w:rFonts w:ascii="Times New Roman" w:hAnsi="Times New Roman" w:cs="Times New Roman"/>
          <w:sz w:val="24"/>
          <w:szCs w:val="24"/>
        </w:rPr>
        <w:t>games</w:t>
      </w:r>
      <w:r w:rsidR="0091246E" w:rsidRPr="009441B3">
        <w:rPr>
          <w:rFonts w:ascii="Times New Roman" w:hAnsi="Times New Roman" w:cs="Times New Roman"/>
          <w:sz w:val="24"/>
          <w:szCs w:val="24"/>
        </w:rPr>
        <w:t>,</w:t>
      </w:r>
      <w:r w:rsidR="00005ED5" w:rsidRPr="009441B3">
        <w:rPr>
          <w:rFonts w:ascii="Times New Roman" w:hAnsi="Times New Roman" w:cs="Times New Roman"/>
          <w:sz w:val="24"/>
          <w:szCs w:val="24"/>
        </w:rPr>
        <w:t xml:space="preserve"> </w:t>
      </w:r>
      <w:proofErr w:type="spellStart"/>
      <w:r w:rsidR="0091246E" w:rsidRPr="009441B3">
        <w:rPr>
          <w:rFonts w:ascii="Times New Roman" w:hAnsi="Times New Roman" w:cs="Times New Roman"/>
          <w:sz w:val="24"/>
          <w:szCs w:val="24"/>
        </w:rPr>
        <w:t>Brittain</w:t>
      </w:r>
      <w:proofErr w:type="spellEnd"/>
      <w:r w:rsidR="0091246E" w:rsidRPr="009441B3">
        <w:rPr>
          <w:rFonts w:ascii="Times New Roman" w:hAnsi="Times New Roman" w:cs="Times New Roman"/>
          <w:sz w:val="24"/>
          <w:szCs w:val="24"/>
        </w:rPr>
        <w:t>,</w:t>
      </w:r>
      <w:r w:rsidR="0091246E" w:rsidRPr="00F61880">
        <w:rPr>
          <w:rFonts w:ascii="Times New Roman" w:hAnsi="Times New Roman" w:cs="Times New Roman"/>
          <w:sz w:val="24"/>
          <w:szCs w:val="24"/>
        </w:rPr>
        <w:t xml:space="preserve"> </w:t>
      </w:r>
      <w:r w:rsidR="006C295A" w:rsidRPr="00F61880">
        <w:rPr>
          <w:rFonts w:ascii="Times New Roman" w:hAnsi="Times New Roman" w:cs="Times New Roman"/>
          <w:sz w:val="24"/>
          <w:szCs w:val="24"/>
        </w:rPr>
        <w:t>2017</w:t>
      </w:r>
      <w:r w:rsidR="0023035C" w:rsidRPr="00F61880">
        <w:rPr>
          <w:rFonts w:ascii="Times New Roman" w:hAnsi="Times New Roman" w:cs="Times New Roman"/>
          <w:sz w:val="24"/>
          <w:szCs w:val="24"/>
        </w:rPr>
        <w:t>)</w:t>
      </w:r>
      <w:r w:rsidR="00A64182" w:rsidRPr="00F61880">
        <w:rPr>
          <w:rFonts w:ascii="Times New Roman" w:hAnsi="Times New Roman" w:cs="Times New Roman"/>
          <w:sz w:val="24"/>
          <w:szCs w:val="24"/>
        </w:rPr>
        <w:t>. This warrants further exploration.</w:t>
      </w:r>
      <w:r w:rsidR="005C79B0" w:rsidRPr="00F61880">
        <w:rPr>
          <w:rFonts w:ascii="Times New Roman" w:hAnsi="Times New Roman" w:cs="Times New Roman"/>
          <w:sz w:val="24"/>
          <w:szCs w:val="24"/>
        </w:rPr>
        <w:t xml:space="preserve"> </w:t>
      </w:r>
      <w:r w:rsidR="009443E9" w:rsidRPr="00F61880">
        <w:rPr>
          <w:rFonts w:ascii="Times New Roman" w:hAnsi="Times New Roman" w:cs="Times New Roman"/>
          <w:sz w:val="24"/>
          <w:szCs w:val="24"/>
        </w:rPr>
        <w:t>Further, w</w:t>
      </w:r>
      <w:r w:rsidR="003404F2" w:rsidRPr="00F61880">
        <w:rPr>
          <w:rFonts w:ascii="Times New Roman" w:hAnsi="Times New Roman" w:cs="Times New Roman"/>
          <w:sz w:val="24"/>
          <w:szCs w:val="24"/>
        </w:rPr>
        <w:t xml:space="preserve">hen forced to </w:t>
      </w:r>
      <w:r w:rsidR="00530E11" w:rsidRPr="00F61880">
        <w:rPr>
          <w:rFonts w:ascii="Times New Roman" w:hAnsi="Times New Roman" w:cs="Times New Roman"/>
          <w:sz w:val="24"/>
          <w:szCs w:val="24"/>
        </w:rPr>
        <w:t>choose</w:t>
      </w:r>
      <w:r w:rsidR="00ED26AF" w:rsidRPr="00F61880">
        <w:rPr>
          <w:rFonts w:ascii="Times New Roman" w:hAnsi="Times New Roman" w:cs="Times New Roman"/>
          <w:sz w:val="24"/>
          <w:szCs w:val="24"/>
        </w:rPr>
        <w:t xml:space="preserve"> a </w:t>
      </w:r>
      <w:r w:rsidR="00530E11" w:rsidRPr="00F61880">
        <w:rPr>
          <w:rFonts w:ascii="Times New Roman" w:hAnsi="Times New Roman" w:cs="Times New Roman"/>
          <w:sz w:val="24"/>
          <w:szCs w:val="24"/>
        </w:rPr>
        <w:t>best friend</w:t>
      </w:r>
      <w:r w:rsidR="00ED26AF" w:rsidRPr="00F61880">
        <w:rPr>
          <w:rFonts w:ascii="Times New Roman" w:hAnsi="Times New Roman" w:cs="Times New Roman"/>
          <w:sz w:val="24"/>
          <w:szCs w:val="24"/>
        </w:rPr>
        <w:t xml:space="preserve">, boys were significantly less likely to </w:t>
      </w:r>
      <w:r w:rsidR="00530E11" w:rsidRPr="00F61880">
        <w:rPr>
          <w:rFonts w:ascii="Times New Roman" w:hAnsi="Times New Roman" w:cs="Times New Roman"/>
          <w:sz w:val="24"/>
          <w:szCs w:val="24"/>
        </w:rPr>
        <w:t>choose</w:t>
      </w:r>
      <w:r w:rsidR="00ED26AF" w:rsidRPr="00F61880">
        <w:rPr>
          <w:rFonts w:ascii="Times New Roman" w:hAnsi="Times New Roman" w:cs="Times New Roman"/>
          <w:sz w:val="24"/>
          <w:szCs w:val="24"/>
        </w:rPr>
        <w:t xml:space="preserve"> the character in wheelchair than girls. </w:t>
      </w:r>
      <w:proofErr w:type="gramStart"/>
      <w:r w:rsidR="00D8366B" w:rsidRPr="00F61880">
        <w:rPr>
          <w:rFonts w:ascii="Times New Roman" w:hAnsi="Times New Roman" w:cs="Times New Roman"/>
          <w:sz w:val="24"/>
          <w:szCs w:val="24"/>
        </w:rPr>
        <w:t>This replicates</w:t>
      </w:r>
      <w:proofErr w:type="gramEnd"/>
      <w:r w:rsidR="00D8366B" w:rsidRPr="00F61880">
        <w:rPr>
          <w:rFonts w:ascii="Times New Roman" w:hAnsi="Times New Roman" w:cs="Times New Roman"/>
          <w:sz w:val="24"/>
          <w:szCs w:val="24"/>
        </w:rPr>
        <w:t xml:space="preserve"> </w:t>
      </w:r>
      <w:r w:rsidR="00F62D94" w:rsidRPr="00F61880">
        <w:rPr>
          <w:rFonts w:ascii="Times New Roman" w:hAnsi="Times New Roman" w:cs="Times New Roman"/>
          <w:sz w:val="24"/>
          <w:szCs w:val="24"/>
        </w:rPr>
        <w:t xml:space="preserve">previous findings </w:t>
      </w:r>
      <w:r w:rsidR="5BA20BB9" w:rsidRPr="00F61880">
        <w:rPr>
          <w:rFonts w:ascii="Times New Roman" w:hAnsi="Times New Roman" w:cs="Times New Roman"/>
          <w:sz w:val="24"/>
          <w:szCs w:val="24"/>
        </w:rPr>
        <w:t xml:space="preserve">showing that </w:t>
      </w:r>
      <w:r w:rsidR="00C70E2A" w:rsidRPr="00F61880">
        <w:rPr>
          <w:rFonts w:ascii="Times New Roman" w:hAnsi="Times New Roman" w:cs="Times New Roman"/>
          <w:sz w:val="24"/>
          <w:szCs w:val="24"/>
        </w:rPr>
        <w:t>compared to girls,</w:t>
      </w:r>
      <w:r w:rsidR="00F43C64" w:rsidRPr="00F61880">
        <w:rPr>
          <w:rFonts w:ascii="Times New Roman" w:hAnsi="Times New Roman" w:cs="Times New Roman"/>
          <w:sz w:val="24"/>
          <w:szCs w:val="24"/>
        </w:rPr>
        <w:t xml:space="preserve"> </w:t>
      </w:r>
      <w:r w:rsidR="00744E54" w:rsidRPr="00F61880">
        <w:rPr>
          <w:rFonts w:ascii="Times New Roman" w:hAnsi="Times New Roman" w:cs="Times New Roman"/>
          <w:sz w:val="24"/>
          <w:szCs w:val="24"/>
        </w:rPr>
        <w:t>boys are less</w:t>
      </w:r>
      <w:r w:rsidR="00FF580A" w:rsidRPr="00F61880">
        <w:rPr>
          <w:rFonts w:ascii="Times New Roman" w:hAnsi="Times New Roman" w:cs="Times New Roman"/>
          <w:sz w:val="24"/>
          <w:szCs w:val="24"/>
        </w:rPr>
        <w:t xml:space="preserve"> acc</w:t>
      </w:r>
      <w:r w:rsidR="0050073D" w:rsidRPr="00F61880">
        <w:rPr>
          <w:rFonts w:ascii="Times New Roman" w:hAnsi="Times New Roman" w:cs="Times New Roman"/>
          <w:sz w:val="24"/>
          <w:szCs w:val="24"/>
        </w:rPr>
        <w:t xml:space="preserve">epting of </w:t>
      </w:r>
      <w:r w:rsidR="003371FB" w:rsidRPr="00F61880">
        <w:rPr>
          <w:rFonts w:ascii="Times New Roman" w:hAnsi="Times New Roman" w:cs="Times New Roman"/>
          <w:sz w:val="24"/>
          <w:szCs w:val="24"/>
        </w:rPr>
        <w:t xml:space="preserve">functional </w:t>
      </w:r>
      <w:r w:rsidR="00146666" w:rsidRPr="00F61880">
        <w:rPr>
          <w:rFonts w:ascii="Times New Roman" w:hAnsi="Times New Roman" w:cs="Times New Roman"/>
          <w:sz w:val="24"/>
          <w:szCs w:val="24"/>
        </w:rPr>
        <w:t>disabilities</w:t>
      </w:r>
      <w:r w:rsidR="0050073D" w:rsidRPr="00F61880">
        <w:rPr>
          <w:rFonts w:ascii="Times New Roman" w:hAnsi="Times New Roman" w:cs="Times New Roman"/>
          <w:sz w:val="24"/>
          <w:szCs w:val="24"/>
        </w:rPr>
        <w:t xml:space="preserve"> </w:t>
      </w:r>
      <w:r w:rsidR="0079426A" w:rsidRPr="00F61880">
        <w:rPr>
          <w:rFonts w:ascii="Times New Roman" w:hAnsi="Times New Roman" w:cs="Times New Roman"/>
          <w:sz w:val="24"/>
          <w:szCs w:val="24"/>
        </w:rPr>
        <w:t>(</w:t>
      </w:r>
      <w:proofErr w:type="spellStart"/>
      <w:r w:rsidR="00B63D8F" w:rsidRPr="00F61880">
        <w:rPr>
          <w:rFonts w:ascii="Times New Roman" w:hAnsi="Times New Roman" w:cs="Times New Roman"/>
          <w:sz w:val="24"/>
          <w:szCs w:val="24"/>
        </w:rPr>
        <w:t>Lat</w:t>
      </w:r>
      <w:r w:rsidR="0043731E" w:rsidRPr="00F61880">
        <w:rPr>
          <w:rFonts w:ascii="Times New Roman" w:hAnsi="Times New Roman" w:cs="Times New Roman"/>
          <w:sz w:val="24"/>
          <w:szCs w:val="24"/>
        </w:rPr>
        <w:t>ner</w:t>
      </w:r>
      <w:proofErr w:type="spellEnd"/>
      <w:r w:rsidR="0043731E" w:rsidRPr="00F61880">
        <w:rPr>
          <w:rFonts w:ascii="Times New Roman" w:hAnsi="Times New Roman" w:cs="Times New Roman"/>
          <w:sz w:val="24"/>
          <w:szCs w:val="24"/>
        </w:rPr>
        <w:t xml:space="preserve"> &amp; </w:t>
      </w:r>
      <w:proofErr w:type="spellStart"/>
      <w:r w:rsidR="0043731E" w:rsidRPr="00F61880">
        <w:rPr>
          <w:rFonts w:ascii="Times New Roman" w:hAnsi="Times New Roman" w:cs="Times New Roman"/>
          <w:sz w:val="24"/>
          <w:szCs w:val="24"/>
        </w:rPr>
        <w:t>Stunkdard</w:t>
      </w:r>
      <w:proofErr w:type="spellEnd"/>
      <w:r w:rsidR="0043731E" w:rsidRPr="00F61880">
        <w:rPr>
          <w:rFonts w:ascii="Times New Roman" w:hAnsi="Times New Roman" w:cs="Times New Roman"/>
          <w:sz w:val="24"/>
          <w:szCs w:val="24"/>
        </w:rPr>
        <w:t xml:space="preserve">, 2003; </w:t>
      </w:r>
      <w:r w:rsidR="0079426A" w:rsidRPr="00F61880">
        <w:rPr>
          <w:rFonts w:ascii="Times New Roman" w:hAnsi="Times New Roman" w:cs="Times New Roman"/>
          <w:sz w:val="24"/>
          <w:szCs w:val="24"/>
        </w:rPr>
        <w:t xml:space="preserve">Richardson et al., 1961; </w:t>
      </w:r>
      <w:proofErr w:type="spellStart"/>
      <w:r w:rsidR="0079426A" w:rsidRPr="00F61880">
        <w:rPr>
          <w:rFonts w:ascii="Times New Roman" w:hAnsi="Times New Roman" w:cs="Times New Roman"/>
          <w:sz w:val="24"/>
          <w:szCs w:val="24"/>
        </w:rPr>
        <w:t>Sigelman</w:t>
      </w:r>
      <w:proofErr w:type="spellEnd"/>
      <w:r w:rsidR="0079426A" w:rsidRPr="00F61880">
        <w:rPr>
          <w:rFonts w:ascii="Times New Roman" w:hAnsi="Times New Roman" w:cs="Times New Roman"/>
          <w:sz w:val="24"/>
          <w:szCs w:val="24"/>
        </w:rPr>
        <w:t xml:space="preserve"> et al., </w:t>
      </w:r>
      <w:r w:rsidR="00144F08" w:rsidRPr="00F61880">
        <w:rPr>
          <w:rFonts w:ascii="Times New Roman" w:hAnsi="Times New Roman" w:cs="Times New Roman"/>
          <w:sz w:val="24"/>
          <w:szCs w:val="24"/>
        </w:rPr>
        <w:t>1986)</w:t>
      </w:r>
      <w:r w:rsidR="00945DC2" w:rsidRPr="00F61880">
        <w:rPr>
          <w:rFonts w:ascii="Times New Roman" w:hAnsi="Times New Roman" w:cs="Times New Roman"/>
          <w:sz w:val="24"/>
          <w:szCs w:val="24"/>
        </w:rPr>
        <w:t xml:space="preserve"> an</w:t>
      </w:r>
      <w:r w:rsidR="0090552F" w:rsidRPr="00F61880">
        <w:rPr>
          <w:rFonts w:ascii="Times New Roman" w:hAnsi="Times New Roman" w:cs="Times New Roman"/>
          <w:sz w:val="24"/>
          <w:szCs w:val="24"/>
        </w:rPr>
        <w:t>d</w:t>
      </w:r>
      <w:r w:rsidR="00513474" w:rsidRPr="00F61880">
        <w:rPr>
          <w:rFonts w:ascii="Times New Roman" w:hAnsi="Times New Roman" w:cs="Times New Roman"/>
          <w:sz w:val="24"/>
          <w:szCs w:val="24"/>
        </w:rPr>
        <w:t xml:space="preserve"> </w:t>
      </w:r>
      <w:r w:rsidR="00DB2E6F" w:rsidRPr="00F61880">
        <w:rPr>
          <w:rFonts w:ascii="Times New Roman" w:hAnsi="Times New Roman" w:cs="Times New Roman"/>
          <w:sz w:val="24"/>
          <w:szCs w:val="24"/>
        </w:rPr>
        <w:t xml:space="preserve">show </w:t>
      </w:r>
      <w:r w:rsidR="009261FF" w:rsidRPr="00F61880">
        <w:rPr>
          <w:rFonts w:ascii="Times New Roman" w:hAnsi="Times New Roman" w:cs="Times New Roman"/>
          <w:sz w:val="24"/>
          <w:szCs w:val="24"/>
        </w:rPr>
        <w:t xml:space="preserve">less </w:t>
      </w:r>
      <w:r w:rsidR="00CB3E6A" w:rsidRPr="00F61880">
        <w:rPr>
          <w:rFonts w:ascii="Times New Roman" w:hAnsi="Times New Roman" w:cs="Times New Roman"/>
          <w:sz w:val="24"/>
          <w:szCs w:val="24"/>
        </w:rPr>
        <w:t xml:space="preserve">playmate preferences </w:t>
      </w:r>
      <w:r w:rsidR="00E40F2B" w:rsidRPr="00F61880">
        <w:rPr>
          <w:rFonts w:ascii="Times New Roman" w:hAnsi="Times New Roman" w:cs="Times New Roman"/>
          <w:sz w:val="24"/>
          <w:szCs w:val="24"/>
        </w:rPr>
        <w:t>towards those in a wheelchair</w:t>
      </w:r>
      <w:r w:rsidR="0065655C" w:rsidRPr="00F61880">
        <w:rPr>
          <w:rFonts w:ascii="Times New Roman" w:hAnsi="Times New Roman" w:cs="Times New Roman"/>
          <w:sz w:val="24"/>
          <w:szCs w:val="24"/>
        </w:rPr>
        <w:t xml:space="preserve"> (</w:t>
      </w:r>
      <w:r w:rsidR="00C26902" w:rsidRPr="00F61880">
        <w:rPr>
          <w:rFonts w:ascii="Times New Roman" w:hAnsi="Times New Roman" w:cs="Times New Roman"/>
          <w:sz w:val="24"/>
          <w:szCs w:val="24"/>
        </w:rPr>
        <w:t>Nabors &amp; Larson, 2002</w:t>
      </w:r>
      <w:r w:rsidR="0065655C" w:rsidRPr="00F61880">
        <w:rPr>
          <w:rFonts w:ascii="Times New Roman" w:hAnsi="Times New Roman" w:cs="Times New Roman"/>
          <w:sz w:val="24"/>
          <w:szCs w:val="24"/>
        </w:rPr>
        <w:t>)</w:t>
      </w:r>
      <w:r w:rsidR="00F43C64" w:rsidRPr="00F61880">
        <w:rPr>
          <w:rFonts w:ascii="Times New Roman" w:hAnsi="Times New Roman" w:cs="Times New Roman"/>
          <w:sz w:val="24"/>
          <w:szCs w:val="24"/>
        </w:rPr>
        <w:t>.</w:t>
      </w:r>
      <w:r w:rsidR="00F96198" w:rsidRPr="00F61880">
        <w:rPr>
          <w:rFonts w:ascii="Times New Roman" w:hAnsi="Times New Roman" w:cs="Times New Roman"/>
          <w:sz w:val="24"/>
          <w:szCs w:val="24"/>
        </w:rPr>
        <w:t xml:space="preserve"> </w:t>
      </w:r>
      <w:r w:rsidR="00EC3EE1" w:rsidRPr="00F61880">
        <w:rPr>
          <w:rFonts w:ascii="Times New Roman" w:hAnsi="Times New Roman" w:cs="Times New Roman"/>
          <w:sz w:val="24"/>
          <w:szCs w:val="24"/>
        </w:rPr>
        <w:t>Theoretical evidence</w:t>
      </w:r>
      <w:r w:rsidR="00F96198" w:rsidRPr="00F61880">
        <w:rPr>
          <w:rFonts w:ascii="Times New Roman" w:hAnsi="Times New Roman" w:cs="Times New Roman"/>
          <w:sz w:val="24"/>
          <w:szCs w:val="24"/>
        </w:rPr>
        <w:t xml:space="preserve"> </w:t>
      </w:r>
      <w:r w:rsidR="00F17952" w:rsidRPr="00F61880">
        <w:rPr>
          <w:rFonts w:ascii="Times New Roman" w:hAnsi="Times New Roman" w:cs="Times New Roman"/>
          <w:sz w:val="24"/>
          <w:szCs w:val="24"/>
        </w:rPr>
        <w:t xml:space="preserve">highlights </w:t>
      </w:r>
      <w:r w:rsidR="00F96198" w:rsidRPr="00F61880">
        <w:rPr>
          <w:rFonts w:ascii="Times New Roman" w:hAnsi="Times New Roman" w:cs="Times New Roman"/>
          <w:sz w:val="24"/>
          <w:szCs w:val="24"/>
        </w:rPr>
        <w:t>girls’ bodies are both portrayed and viewed as objects and are valued for their appearance</w:t>
      </w:r>
      <w:r w:rsidR="000D43EF" w:rsidRPr="00F61880">
        <w:rPr>
          <w:rFonts w:ascii="Times New Roman" w:hAnsi="Times New Roman" w:cs="Times New Roman"/>
          <w:sz w:val="24"/>
          <w:szCs w:val="24"/>
        </w:rPr>
        <w:t xml:space="preserve"> (Fredrickson &amp; Roberts, 1997)</w:t>
      </w:r>
      <w:r w:rsidR="00F96198" w:rsidRPr="00F61880">
        <w:rPr>
          <w:rFonts w:ascii="Times New Roman" w:hAnsi="Times New Roman" w:cs="Times New Roman"/>
          <w:sz w:val="24"/>
          <w:szCs w:val="24"/>
        </w:rPr>
        <w:t xml:space="preserve">, whereas boys’ bodies are seen as a process, emphasising functionality and empowering strength </w:t>
      </w:r>
      <w:r w:rsidR="00A506A9" w:rsidRPr="00F61880">
        <w:rPr>
          <w:rFonts w:ascii="Times New Roman" w:hAnsi="Times New Roman" w:cs="Times New Roman"/>
          <w:sz w:val="24"/>
          <w:szCs w:val="24"/>
        </w:rPr>
        <w:t>(</w:t>
      </w:r>
      <w:proofErr w:type="spellStart"/>
      <w:r w:rsidR="00A506A9" w:rsidRPr="00F61880">
        <w:rPr>
          <w:rFonts w:ascii="Times New Roman" w:hAnsi="Times New Roman" w:cs="Times New Roman"/>
          <w:sz w:val="24"/>
          <w:szCs w:val="24"/>
        </w:rPr>
        <w:t>Franzoi</w:t>
      </w:r>
      <w:proofErr w:type="spellEnd"/>
      <w:r w:rsidR="00A506A9" w:rsidRPr="00F61880">
        <w:rPr>
          <w:rFonts w:ascii="Times New Roman" w:hAnsi="Times New Roman" w:cs="Times New Roman"/>
          <w:sz w:val="24"/>
          <w:szCs w:val="24"/>
        </w:rPr>
        <w:t>, 1995)</w:t>
      </w:r>
      <w:r w:rsidR="00F96198" w:rsidRPr="00F61880">
        <w:rPr>
          <w:rFonts w:ascii="Times New Roman" w:hAnsi="Times New Roman" w:cs="Times New Roman"/>
          <w:sz w:val="24"/>
          <w:szCs w:val="24"/>
        </w:rPr>
        <w:t>.</w:t>
      </w:r>
      <w:r w:rsidR="0020489B" w:rsidRPr="00F61880">
        <w:rPr>
          <w:rFonts w:ascii="Times New Roman" w:hAnsi="Times New Roman" w:cs="Times New Roman"/>
          <w:sz w:val="24"/>
          <w:szCs w:val="24"/>
        </w:rPr>
        <w:t xml:space="preserve"> </w:t>
      </w:r>
      <w:r w:rsidR="00257699" w:rsidRPr="00F61880">
        <w:rPr>
          <w:rFonts w:ascii="Times New Roman" w:hAnsi="Times New Roman" w:cs="Times New Roman"/>
          <w:sz w:val="24"/>
          <w:szCs w:val="24"/>
        </w:rPr>
        <w:t>The</w:t>
      </w:r>
      <w:r w:rsidR="006A599C" w:rsidRPr="00F61880">
        <w:rPr>
          <w:rFonts w:ascii="Times New Roman" w:hAnsi="Times New Roman" w:cs="Times New Roman"/>
          <w:sz w:val="24"/>
          <w:szCs w:val="24"/>
        </w:rPr>
        <w:t>s</w:t>
      </w:r>
      <w:r w:rsidR="00BD2267" w:rsidRPr="00F61880">
        <w:rPr>
          <w:rFonts w:ascii="Times New Roman" w:hAnsi="Times New Roman" w:cs="Times New Roman"/>
          <w:sz w:val="24"/>
          <w:szCs w:val="24"/>
        </w:rPr>
        <w:t>e</w:t>
      </w:r>
      <w:r w:rsidR="00B53883" w:rsidRPr="00F61880">
        <w:rPr>
          <w:rFonts w:ascii="Times New Roman" w:hAnsi="Times New Roman" w:cs="Times New Roman"/>
          <w:sz w:val="24"/>
          <w:szCs w:val="24"/>
        </w:rPr>
        <w:t xml:space="preserve"> attributions</w:t>
      </w:r>
      <w:r w:rsidR="00EB5BFE" w:rsidRPr="00F61880">
        <w:rPr>
          <w:rFonts w:ascii="Times New Roman" w:hAnsi="Times New Roman" w:cs="Times New Roman"/>
          <w:sz w:val="24"/>
          <w:szCs w:val="24"/>
        </w:rPr>
        <w:t xml:space="preserve"> </w:t>
      </w:r>
      <w:r w:rsidR="31E0BC5A" w:rsidRPr="00F61880">
        <w:rPr>
          <w:rFonts w:ascii="Times New Roman" w:hAnsi="Times New Roman" w:cs="Times New Roman"/>
          <w:sz w:val="24"/>
          <w:szCs w:val="24"/>
        </w:rPr>
        <w:t xml:space="preserve">might </w:t>
      </w:r>
      <w:r w:rsidR="00B8141D" w:rsidRPr="00F61880">
        <w:rPr>
          <w:rFonts w:ascii="Times New Roman" w:hAnsi="Times New Roman" w:cs="Times New Roman"/>
          <w:sz w:val="24"/>
          <w:szCs w:val="24"/>
        </w:rPr>
        <w:t>potentially</w:t>
      </w:r>
      <w:r w:rsidR="006C1C8F" w:rsidRPr="00F61880">
        <w:rPr>
          <w:rFonts w:ascii="Times New Roman" w:hAnsi="Times New Roman" w:cs="Times New Roman"/>
          <w:sz w:val="24"/>
          <w:szCs w:val="24"/>
        </w:rPr>
        <w:t xml:space="preserve"> </w:t>
      </w:r>
      <w:r w:rsidR="003A0DC9" w:rsidRPr="00F61880">
        <w:rPr>
          <w:rFonts w:ascii="Times New Roman" w:hAnsi="Times New Roman" w:cs="Times New Roman"/>
          <w:sz w:val="24"/>
          <w:szCs w:val="24"/>
        </w:rPr>
        <w:t xml:space="preserve">account for </w:t>
      </w:r>
      <w:r w:rsidR="006C1C8F" w:rsidRPr="00F61880">
        <w:rPr>
          <w:rFonts w:ascii="Times New Roman" w:hAnsi="Times New Roman" w:cs="Times New Roman"/>
          <w:sz w:val="24"/>
          <w:szCs w:val="24"/>
        </w:rPr>
        <w:t xml:space="preserve">the </w:t>
      </w:r>
      <w:r w:rsidR="003E5D5C" w:rsidRPr="00F61880">
        <w:rPr>
          <w:rFonts w:ascii="Times New Roman" w:hAnsi="Times New Roman" w:cs="Times New Roman"/>
          <w:sz w:val="24"/>
          <w:szCs w:val="24"/>
        </w:rPr>
        <w:t xml:space="preserve">stigma towards functional abilities </w:t>
      </w:r>
      <w:r w:rsidR="005B6D86" w:rsidRPr="00F61880">
        <w:rPr>
          <w:rFonts w:ascii="Times New Roman" w:hAnsi="Times New Roman" w:cs="Times New Roman"/>
          <w:sz w:val="24"/>
          <w:szCs w:val="24"/>
        </w:rPr>
        <w:t>among</w:t>
      </w:r>
      <w:r w:rsidR="003E5D5C" w:rsidRPr="00F61880">
        <w:rPr>
          <w:rFonts w:ascii="Times New Roman" w:hAnsi="Times New Roman" w:cs="Times New Roman"/>
          <w:sz w:val="24"/>
          <w:szCs w:val="24"/>
        </w:rPr>
        <w:t xml:space="preserve"> boys</w:t>
      </w:r>
      <w:r w:rsidR="005B6D86" w:rsidRPr="00F61880">
        <w:rPr>
          <w:rFonts w:ascii="Times New Roman" w:hAnsi="Times New Roman" w:cs="Times New Roman"/>
          <w:sz w:val="24"/>
          <w:szCs w:val="24"/>
        </w:rPr>
        <w:t>.</w:t>
      </w:r>
      <w:r w:rsidR="009007AD" w:rsidRPr="00F61880">
        <w:rPr>
          <w:rFonts w:ascii="Times New Roman" w:hAnsi="Times New Roman" w:cs="Times New Roman"/>
          <w:sz w:val="24"/>
          <w:szCs w:val="24"/>
        </w:rPr>
        <w:t xml:space="preserve"> </w:t>
      </w:r>
      <w:r w:rsidR="00A3334E" w:rsidRPr="00F61880">
        <w:rPr>
          <w:rFonts w:ascii="Times New Roman" w:hAnsi="Times New Roman" w:cs="Times New Roman"/>
          <w:sz w:val="24"/>
          <w:szCs w:val="24"/>
        </w:rPr>
        <w:t>It</w:t>
      </w:r>
      <w:r w:rsidR="00FC01C2" w:rsidRPr="00F61880">
        <w:rPr>
          <w:rFonts w:ascii="Times New Roman" w:hAnsi="Times New Roman" w:cs="Times New Roman"/>
          <w:sz w:val="24"/>
          <w:szCs w:val="24"/>
        </w:rPr>
        <w:t xml:space="preserve"> is recommend</w:t>
      </w:r>
      <w:r w:rsidR="007D079F" w:rsidRPr="00F61880">
        <w:rPr>
          <w:rFonts w:ascii="Times New Roman" w:hAnsi="Times New Roman" w:cs="Times New Roman"/>
          <w:sz w:val="24"/>
          <w:szCs w:val="24"/>
        </w:rPr>
        <w:t>ed</w:t>
      </w:r>
      <w:r w:rsidR="00FC01C2" w:rsidRPr="00F61880">
        <w:rPr>
          <w:rFonts w:ascii="Times New Roman" w:hAnsi="Times New Roman" w:cs="Times New Roman"/>
          <w:sz w:val="24"/>
          <w:szCs w:val="24"/>
        </w:rPr>
        <w:t xml:space="preserve"> that future interventions</w:t>
      </w:r>
      <w:r w:rsidR="004C72F3" w:rsidRPr="00F61880">
        <w:rPr>
          <w:rFonts w:ascii="Times New Roman" w:hAnsi="Times New Roman" w:cs="Times New Roman"/>
          <w:sz w:val="24"/>
          <w:szCs w:val="24"/>
        </w:rPr>
        <w:t xml:space="preserve"> </w:t>
      </w:r>
      <w:r w:rsidR="0015631D" w:rsidRPr="00F61880">
        <w:rPr>
          <w:rFonts w:ascii="Times New Roman" w:hAnsi="Times New Roman" w:cs="Times New Roman"/>
          <w:sz w:val="24"/>
          <w:szCs w:val="24"/>
        </w:rPr>
        <w:t>aiming to target</w:t>
      </w:r>
      <w:r w:rsidR="004C72F3" w:rsidRPr="00F61880">
        <w:rPr>
          <w:rFonts w:ascii="Times New Roman" w:hAnsi="Times New Roman" w:cs="Times New Roman"/>
          <w:sz w:val="24"/>
          <w:szCs w:val="24"/>
        </w:rPr>
        <w:t xml:space="preserve"> young </w:t>
      </w:r>
      <w:r w:rsidR="001F3F12" w:rsidRPr="00F61880">
        <w:rPr>
          <w:rFonts w:ascii="Times New Roman" w:hAnsi="Times New Roman" w:cs="Times New Roman"/>
          <w:sz w:val="24"/>
          <w:szCs w:val="24"/>
        </w:rPr>
        <w:t>children’s</w:t>
      </w:r>
      <w:r w:rsidR="004C72F3" w:rsidRPr="00F61880">
        <w:rPr>
          <w:rFonts w:ascii="Times New Roman" w:hAnsi="Times New Roman" w:cs="Times New Roman"/>
          <w:sz w:val="24"/>
          <w:szCs w:val="24"/>
        </w:rPr>
        <w:t xml:space="preserve"> attitudes towards social</w:t>
      </w:r>
      <w:r w:rsidR="001F3F12" w:rsidRPr="00F61880">
        <w:rPr>
          <w:rFonts w:ascii="Times New Roman" w:hAnsi="Times New Roman" w:cs="Times New Roman"/>
          <w:sz w:val="24"/>
          <w:szCs w:val="24"/>
        </w:rPr>
        <w:t>ly stigmatised appearances</w:t>
      </w:r>
      <w:r w:rsidR="00FC01C2" w:rsidRPr="00F61880">
        <w:rPr>
          <w:rFonts w:ascii="Times New Roman" w:hAnsi="Times New Roman" w:cs="Times New Roman"/>
          <w:sz w:val="24"/>
          <w:szCs w:val="24"/>
        </w:rPr>
        <w:t xml:space="preserve"> consider</w:t>
      </w:r>
      <w:r w:rsidR="007D079F" w:rsidRPr="00F61880">
        <w:rPr>
          <w:rFonts w:ascii="Times New Roman" w:hAnsi="Times New Roman" w:cs="Times New Roman"/>
          <w:sz w:val="24"/>
          <w:szCs w:val="24"/>
        </w:rPr>
        <w:t xml:space="preserve"> </w:t>
      </w:r>
      <w:r w:rsidR="00433A28" w:rsidRPr="00F61880">
        <w:rPr>
          <w:rFonts w:ascii="Times New Roman" w:hAnsi="Times New Roman" w:cs="Times New Roman"/>
          <w:sz w:val="24"/>
          <w:szCs w:val="24"/>
        </w:rPr>
        <w:t>the influence of both</w:t>
      </w:r>
      <w:r w:rsidR="007D079F" w:rsidRPr="00F61880">
        <w:rPr>
          <w:rFonts w:ascii="Times New Roman" w:hAnsi="Times New Roman" w:cs="Times New Roman"/>
          <w:sz w:val="24"/>
          <w:szCs w:val="24"/>
        </w:rPr>
        <w:t xml:space="preserve"> gender and social norms</w:t>
      </w:r>
      <w:r w:rsidR="004C72F3" w:rsidRPr="00F61880">
        <w:rPr>
          <w:rFonts w:ascii="Times New Roman" w:hAnsi="Times New Roman" w:cs="Times New Roman"/>
          <w:sz w:val="24"/>
          <w:szCs w:val="24"/>
        </w:rPr>
        <w:t>.</w:t>
      </w:r>
      <w:r w:rsidR="00FC01C2" w:rsidRPr="00F61880">
        <w:rPr>
          <w:rFonts w:ascii="Times New Roman" w:hAnsi="Times New Roman" w:cs="Times New Roman"/>
          <w:sz w:val="24"/>
          <w:szCs w:val="24"/>
        </w:rPr>
        <w:t xml:space="preserve"> </w:t>
      </w:r>
    </w:p>
    <w:p w14:paraId="271E798E" w14:textId="77777777" w:rsidR="001728A2" w:rsidRDefault="00200E40" w:rsidP="00D679BA">
      <w:pPr>
        <w:snapToGrid w:val="0"/>
        <w:spacing w:line="480" w:lineRule="auto"/>
        <w:contextualSpacing/>
        <w:rPr>
          <w:rFonts w:ascii="Times New Roman" w:hAnsi="Times New Roman" w:cs="Times New Roman"/>
          <w:b/>
          <w:sz w:val="24"/>
          <w:szCs w:val="24"/>
        </w:rPr>
      </w:pPr>
      <w:r w:rsidRPr="00F61880">
        <w:rPr>
          <w:rFonts w:ascii="Times New Roman" w:hAnsi="Times New Roman" w:cs="Times New Roman"/>
          <w:b/>
          <w:sz w:val="24"/>
          <w:szCs w:val="24"/>
        </w:rPr>
        <w:t>Strengths and Weaknesses</w:t>
      </w:r>
    </w:p>
    <w:p w14:paraId="1E9E598B" w14:textId="4120EC85" w:rsidR="00200E40" w:rsidRPr="001728A2" w:rsidRDefault="00B929C4" w:rsidP="00D679BA">
      <w:pPr>
        <w:snapToGrid w:val="0"/>
        <w:spacing w:line="480" w:lineRule="auto"/>
        <w:ind w:firstLine="720"/>
        <w:contextualSpacing/>
        <w:rPr>
          <w:rFonts w:ascii="Times New Roman" w:hAnsi="Times New Roman" w:cs="Times New Roman"/>
          <w:b/>
          <w:sz w:val="24"/>
          <w:szCs w:val="24"/>
        </w:rPr>
      </w:pPr>
      <w:r w:rsidRPr="00F61880">
        <w:rPr>
          <w:rFonts w:ascii="Times New Roman" w:hAnsi="Times New Roman" w:cs="Times New Roman"/>
          <w:sz w:val="24"/>
          <w:szCs w:val="24"/>
        </w:rPr>
        <w:t xml:space="preserve">The strengths of this study include its large sample size, the </w:t>
      </w:r>
      <w:r w:rsidR="007C4DF3" w:rsidRPr="00F61880">
        <w:rPr>
          <w:rFonts w:ascii="Times New Roman" w:hAnsi="Times New Roman" w:cs="Times New Roman"/>
          <w:sz w:val="24"/>
          <w:szCs w:val="24"/>
        </w:rPr>
        <w:t xml:space="preserve">young sample and large </w:t>
      </w:r>
      <w:r w:rsidR="00E26A7C" w:rsidRPr="00F61880">
        <w:rPr>
          <w:rFonts w:ascii="Times New Roman" w:hAnsi="Times New Roman" w:cs="Times New Roman"/>
          <w:sz w:val="24"/>
          <w:szCs w:val="24"/>
        </w:rPr>
        <w:t>age range,</w:t>
      </w:r>
      <w:r w:rsidRPr="00F61880">
        <w:rPr>
          <w:rFonts w:ascii="Times New Roman" w:hAnsi="Times New Roman" w:cs="Times New Roman"/>
          <w:sz w:val="24"/>
          <w:szCs w:val="24"/>
        </w:rPr>
        <w:t xml:space="preserve"> and the use of </w:t>
      </w:r>
      <w:r w:rsidR="001419EE" w:rsidRPr="00F61880">
        <w:rPr>
          <w:rFonts w:ascii="Times New Roman" w:hAnsi="Times New Roman" w:cs="Times New Roman"/>
          <w:sz w:val="24"/>
          <w:szCs w:val="24"/>
        </w:rPr>
        <w:t>varying</w:t>
      </w:r>
      <w:r w:rsidRPr="00F61880">
        <w:rPr>
          <w:rFonts w:ascii="Times New Roman" w:hAnsi="Times New Roman" w:cs="Times New Roman"/>
          <w:sz w:val="24"/>
          <w:szCs w:val="24"/>
        </w:rPr>
        <w:t xml:space="preserve"> methods of attitudinal analysis, considering attitudinal</w:t>
      </w:r>
      <w:r w:rsidR="001419EE" w:rsidRPr="00F61880">
        <w:rPr>
          <w:rFonts w:ascii="Times New Roman" w:hAnsi="Times New Roman" w:cs="Times New Roman"/>
          <w:sz w:val="24"/>
          <w:szCs w:val="24"/>
        </w:rPr>
        <w:t xml:space="preserve">, </w:t>
      </w:r>
      <w:r w:rsidRPr="00F61880">
        <w:rPr>
          <w:rFonts w:ascii="Times New Roman" w:hAnsi="Times New Roman" w:cs="Times New Roman"/>
          <w:sz w:val="24"/>
          <w:szCs w:val="24"/>
        </w:rPr>
        <w:lastRenderedPageBreak/>
        <w:t>behavioural</w:t>
      </w:r>
      <w:r w:rsidR="001419EE" w:rsidRPr="00F61880">
        <w:rPr>
          <w:rFonts w:ascii="Times New Roman" w:hAnsi="Times New Roman" w:cs="Times New Roman"/>
          <w:sz w:val="24"/>
          <w:szCs w:val="24"/>
        </w:rPr>
        <w:t xml:space="preserve"> and forced choice</w:t>
      </w:r>
      <w:r w:rsidRPr="00F61880">
        <w:rPr>
          <w:rFonts w:ascii="Times New Roman" w:hAnsi="Times New Roman" w:cs="Times New Roman"/>
          <w:sz w:val="24"/>
          <w:szCs w:val="24"/>
        </w:rPr>
        <w:t xml:space="preserve"> questions.</w:t>
      </w:r>
      <w:r w:rsidR="00A46B2D" w:rsidRPr="00F61880">
        <w:rPr>
          <w:rFonts w:ascii="Times New Roman" w:hAnsi="Times New Roman" w:cs="Times New Roman"/>
          <w:sz w:val="24"/>
          <w:szCs w:val="24"/>
        </w:rPr>
        <w:t xml:space="preserve"> Additionally, </w:t>
      </w:r>
      <w:proofErr w:type="spellStart"/>
      <w:r w:rsidR="00A46B2D" w:rsidRPr="00F61880">
        <w:rPr>
          <w:rFonts w:ascii="Times New Roman" w:hAnsi="Times New Roman" w:cs="Times New Roman"/>
          <w:sz w:val="24"/>
          <w:szCs w:val="24"/>
        </w:rPr>
        <w:t>Masnari</w:t>
      </w:r>
      <w:proofErr w:type="spellEnd"/>
      <w:r w:rsidR="00A46B2D" w:rsidRPr="00F61880">
        <w:rPr>
          <w:rFonts w:ascii="Times New Roman" w:hAnsi="Times New Roman" w:cs="Times New Roman"/>
          <w:sz w:val="24"/>
          <w:szCs w:val="24"/>
        </w:rPr>
        <w:t xml:space="preserve"> et al.</w:t>
      </w:r>
      <w:r w:rsidR="00E26A7C" w:rsidRPr="00F61880">
        <w:rPr>
          <w:rFonts w:ascii="Times New Roman" w:hAnsi="Times New Roman" w:cs="Times New Roman"/>
          <w:sz w:val="24"/>
          <w:szCs w:val="24"/>
        </w:rPr>
        <w:t xml:space="preserve"> </w:t>
      </w:r>
      <w:r w:rsidR="001515A5" w:rsidRPr="00F61880">
        <w:rPr>
          <w:rFonts w:ascii="Times New Roman" w:hAnsi="Times New Roman" w:cs="Times New Roman"/>
          <w:sz w:val="24"/>
          <w:szCs w:val="24"/>
        </w:rPr>
        <w:t>(</w:t>
      </w:r>
      <w:r w:rsidR="00E26A7C" w:rsidRPr="00F61880">
        <w:rPr>
          <w:rFonts w:ascii="Times New Roman" w:hAnsi="Times New Roman" w:cs="Times New Roman"/>
          <w:sz w:val="24"/>
          <w:szCs w:val="24"/>
        </w:rPr>
        <w:t>2013</w:t>
      </w:r>
      <w:r w:rsidR="001515A5" w:rsidRPr="00F61880">
        <w:rPr>
          <w:rFonts w:ascii="Times New Roman" w:hAnsi="Times New Roman" w:cs="Times New Roman"/>
          <w:sz w:val="24"/>
          <w:szCs w:val="24"/>
        </w:rPr>
        <w:t>)</w:t>
      </w:r>
      <w:r w:rsidR="00E26A7C" w:rsidRPr="00F61880">
        <w:rPr>
          <w:rFonts w:ascii="Times New Roman" w:hAnsi="Times New Roman" w:cs="Times New Roman"/>
          <w:sz w:val="24"/>
          <w:szCs w:val="24"/>
        </w:rPr>
        <w:t xml:space="preserve"> recommended using digitally designed images of the same character but with different conditions to reduce confounding characteristics which may impact on attitudes (e.g., facial expression). The current study implemented this recommendation and therefore reduced the likelihood of these as confounding factors. It is recommended that future studies also follow a similar approach.</w:t>
      </w:r>
      <w:r w:rsidRPr="00F61880">
        <w:rPr>
          <w:rFonts w:ascii="Times New Roman" w:hAnsi="Times New Roman" w:cs="Times New Roman"/>
          <w:sz w:val="24"/>
          <w:szCs w:val="24"/>
        </w:rPr>
        <w:t xml:space="preserve"> </w:t>
      </w:r>
      <w:r w:rsidR="000509E9" w:rsidRPr="00F61880">
        <w:rPr>
          <w:rFonts w:ascii="Times New Roman" w:hAnsi="Times New Roman" w:cs="Times New Roman"/>
          <w:sz w:val="24"/>
          <w:szCs w:val="24"/>
        </w:rPr>
        <w:t xml:space="preserve">Additionally, </w:t>
      </w:r>
      <w:r w:rsidR="007820D8" w:rsidRPr="00F61880">
        <w:rPr>
          <w:rFonts w:ascii="Times New Roman" w:hAnsi="Times New Roman" w:cs="Times New Roman"/>
          <w:sz w:val="24"/>
          <w:szCs w:val="24"/>
        </w:rPr>
        <w:t xml:space="preserve">this study included </w:t>
      </w:r>
      <w:r w:rsidR="00564F16" w:rsidRPr="00F61880">
        <w:rPr>
          <w:rFonts w:ascii="Times New Roman" w:hAnsi="Times New Roman" w:cs="Times New Roman"/>
          <w:sz w:val="24"/>
          <w:szCs w:val="24"/>
        </w:rPr>
        <w:t xml:space="preserve">a number of </w:t>
      </w:r>
      <w:r w:rsidR="00D77D61" w:rsidRPr="00F61880">
        <w:rPr>
          <w:rFonts w:ascii="Times New Roman" w:hAnsi="Times New Roman" w:cs="Times New Roman"/>
          <w:sz w:val="24"/>
          <w:szCs w:val="24"/>
        </w:rPr>
        <w:t>approaches</w:t>
      </w:r>
      <w:r w:rsidR="0018696E" w:rsidRPr="00F61880">
        <w:rPr>
          <w:rFonts w:ascii="Times New Roman" w:hAnsi="Times New Roman" w:cs="Times New Roman"/>
          <w:sz w:val="24"/>
          <w:szCs w:val="24"/>
        </w:rPr>
        <w:t xml:space="preserve"> to measure stigma</w:t>
      </w:r>
      <w:r w:rsidR="003F0802" w:rsidRPr="00F61880">
        <w:rPr>
          <w:rFonts w:ascii="Times New Roman" w:hAnsi="Times New Roman" w:cs="Times New Roman"/>
          <w:sz w:val="24"/>
          <w:szCs w:val="24"/>
        </w:rPr>
        <w:t xml:space="preserve"> in young children</w:t>
      </w:r>
      <w:r w:rsidR="0018696E" w:rsidRPr="00F61880">
        <w:rPr>
          <w:rFonts w:ascii="Times New Roman" w:hAnsi="Times New Roman" w:cs="Times New Roman"/>
          <w:sz w:val="24"/>
          <w:szCs w:val="24"/>
        </w:rPr>
        <w:t xml:space="preserve"> (</w:t>
      </w:r>
      <w:r w:rsidR="003F77CF" w:rsidRPr="00F61880">
        <w:rPr>
          <w:rFonts w:ascii="Times New Roman" w:hAnsi="Times New Roman" w:cs="Times New Roman"/>
          <w:sz w:val="24"/>
          <w:szCs w:val="24"/>
        </w:rPr>
        <w:t xml:space="preserve">attitudinal </w:t>
      </w:r>
      <w:r w:rsidR="0018696E" w:rsidRPr="00F61880">
        <w:rPr>
          <w:rFonts w:ascii="Times New Roman" w:hAnsi="Times New Roman" w:cs="Times New Roman"/>
          <w:sz w:val="24"/>
          <w:szCs w:val="24"/>
        </w:rPr>
        <w:t>visual analogue scales</w:t>
      </w:r>
      <w:r w:rsidR="00564F16" w:rsidRPr="00F61880">
        <w:rPr>
          <w:rFonts w:ascii="Times New Roman" w:hAnsi="Times New Roman" w:cs="Times New Roman"/>
          <w:sz w:val="24"/>
          <w:szCs w:val="24"/>
        </w:rPr>
        <w:t xml:space="preserve">, behavioural intentions and </w:t>
      </w:r>
      <w:r w:rsidR="0018696E" w:rsidRPr="00F61880">
        <w:rPr>
          <w:rFonts w:ascii="Times New Roman" w:hAnsi="Times New Roman" w:cs="Times New Roman"/>
          <w:sz w:val="24"/>
          <w:szCs w:val="24"/>
        </w:rPr>
        <w:t>force</w:t>
      </w:r>
      <w:r w:rsidR="12760DF4" w:rsidRPr="00F61880">
        <w:rPr>
          <w:rFonts w:ascii="Times New Roman" w:hAnsi="Times New Roman" w:cs="Times New Roman"/>
          <w:sz w:val="24"/>
          <w:szCs w:val="24"/>
        </w:rPr>
        <w:t>d</w:t>
      </w:r>
      <w:r w:rsidR="0018696E" w:rsidRPr="00F61880">
        <w:rPr>
          <w:rFonts w:ascii="Times New Roman" w:hAnsi="Times New Roman" w:cs="Times New Roman"/>
          <w:sz w:val="24"/>
          <w:szCs w:val="24"/>
        </w:rPr>
        <w:t xml:space="preserve"> preference).</w:t>
      </w:r>
      <w:r w:rsidR="003F0802" w:rsidRPr="00F61880">
        <w:rPr>
          <w:rFonts w:ascii="Times New Roman" w:hAnsi="Times New Roman" w:cs="Times New Roman"/>
          <w:sz w:val="24"/>
          <w:szCs w:val="24"/>
        </w:rPr>
        <w:t xml:space="preserve"> This allows for </w:t>
      </w:r>
      <w:r w:rsidR="00D67B37" w:rsidRPr="00F61880">
        <w:rPr>
          <w:rFonts w:ascii="Times New Roman" w:hAnsi="Times New Roman" w:cs="Times New Roman"/>
          <w:sz w:val="24"/>
          <w:szCs w:val="24"/>
        </w:rPr>
        <w:t xml:space="preserve">greater </w:t>
      </w:r>
      <w:r w:rsidR="00E25280" w:rsidRPr="00F61880">
        <w:rPr>
          <w:rFonts w:ascii="Times New Roman" w:hAnsi="Times New Roman" w:cs="Times New Roman"/>
          <w:sz w:val="24"/>
          <w:szCs w:val="24"/>
        </w:rPr>
        <w:t>generalisation</w:t>
      </w:r>
      <w:r w:rsidR="00D67B37" w:rsidRPr="00F61880">
        <w:rPr>
          <w:rFonts w:ascii="Times New Roman" w:hAnsi="Times New Roman" w:cs="Times New Roman"/>
          <w:sz w:val="24"/>
          <w:szCs w:val="24"/>
        </w:rPr>
        <w:t xml:space="preserve"> of </w:t>
      </w:r>
      <w:r w:rsidR="00E25280" w:rsidRPr="00F61880">
        <w:rPr>
          <w:rFonts w:ascii="Times New Roman" w:hAnsi="Times New Roman" w:cs="Times New Roman"/>
          <w:sz w:val="24"/>
          <w:szCs w:val="24"/>
        </w:rPr>
        <w:t>trends</w:t>
      </w:r>
      <w:r w:rsidR="00602CAE" w:rsidRPr="00F61880">
        <w:rPr>
          <w:rFonts w:ascii="Times New Roman" w:hAnsi="Times New Roman" w:cs="Times New Roman"/>
          <w:sz w:val="24"/>
          <w:szCs w:val="24"/>
        </w:rPr>
        <w:t xml:space="preserve"> </w:t>
      </w:r>
      <w:r w:rsidR="00082FA2" w:rsidRPr="00F61880">
        <w:rPr>
          <w:rFonts w:ascii="Times New Roman" w:hAnsi="Times New Roman" w:cs="Times New Roman"/>
          <w:sz w:val="24"/>
          <w:szCs w:val="24"/>
        </w:rPr>
        <w:t xml:space="preserve">in the data </w:t>
      </w:r>
      <w:r w:rsidR="00E25280" w:rsidRPr="00F61880">
        <w:rPr>
          <w:rFonts w:ascii="Times New Roman" w:hAnsi="Times New Roman" w:cs="Times New Roman"/>
          <w:sz w:val="24"/>
          <w:szCs w:val="24"/>
        </w:rPr>
        <w:t>(</w:t>
      </w:r>
      <w:proofErr w:type="spellStart"/>
      <w:r w:rsidR="00E25280" w:rsidRPr="00F61880">
        <w:rPr>
          <w:rFonts w:ascii="Times New Roman" w:hAnsi="Times New Roman" w:cs="Times New Roman"/>
          <w:sz w:val="24"/>
          <w:szCs w:val="24"/>
        </w:rPr>
        <w:t>Sigelman</w:t>
      </w:r>
      <w:proofErr w:type="spellEnd"/>
      <w:r w:rsidR="00E25280" w:rsidRPr="00F61880">
        <w:rPr>
          <w:rFonts w:ascii="Times New Roman" w:hAnsi="Times New Roman" w:cs="Times New Roman"/>
          <w:sz w:val="24"/>
          <w:szCs w:val="24"/>
        </w:rPr>
        <w:t xml:space="preserve"> et al., 1986)</w:t>
      </w:r>
      <w:r w:rsidR="00E467C2" w:rsidRPr="00F61880">
        <w:rPr>
          <w:rFonts w:ascii="Times New Roman" w:hAnsi="Times New Roman" w:cs="Times New Roman"/>
          <w:sz w:val="24"/>
          <w:szCs w:val="24"/>
        </w:rPr>
        <w:t>,</w:t>
      </w:r>
      <w:r w:rsidR="00D77D61" w:rsidRPr="00F61880">
        <w:rPr>
          <w:rFonts w:ascii="Times New Roman" w:hAnsi="Times New Roman" w:cs="Times New Roman"/>
          <w:sz w:val="24"/>
          <w:szCs w:val="24"/>
        </w:rPr>
        <w:t xml:space="preserve"> as well as </w:t>
      </w:r>
      <w:r w:rsidR="005358DE" w:rsidRPr="00F61880">
        <w:rPr>
          <w:rFonts w:ascii="Times New Roman" w:hAnsi="Times New Roman" w:cs="Times New Roman"/>
          <w:sz w:val="24"/>
          <w:szCs w:val="24"/>
        </w:rPr>
        <w:t>understanding both the attitudinal and behavioural elements of children’s stigma.</w:t>
      </w:r>
      <w:r w:rsidR="00E467C2" w:rsidRPr="00F61880">
        <w:rPr>
          <w:rFonts w:ascii="Times New Roman" w:hAnsi="Times New Roman" w:cs="Times New Roman"/>
          <w:sz w:val="24"/>
          <w:szCs w:val="24"/>
        </w:rPr>
        <w:t xml:space="preserve"> </w:t>
      </w:r>
      <w:r w:rsidR="003E4163" w:rsidRPr="00F61880">
        <w:rPr>
          <w:rFonts w:ascii="Times New Roman" w:hAnsi="Times New Roman" w:cs="Times New Roman"/>
          <w:sz w:val="24"/>
          <w:szCs w:val="24"/>
        </w:rPr>
        <w:t>This is</w:t>
      </w:r>
      <w:r w:rsidR="00E467C2" w:rsidRPr="00F61880">
        <w:rPr>
          <w:rFonts w:ascii="Times New Roman" w:hAnsi="Times New Roman" w:cs="Times New Roman"/>
          <w:sz w:val="24"/>
          <w:szCs w:val="24"/>
        </w:rPr>
        <w:t xml:space="preserve"> an important </w:t>
      </w:r>
      <w:r w:rsidR="002B2D17" w:rsidRPr="00F61880">
        <w:rPr>
          <w:rFonts w:ascii="Times New Roman" w:hAnsi="Times New Roman" w:cs="Times New Roman"/>
          <w:sz w:val="24"/>
          <w:szCs w:val="24"/>
        </w:rPr>
        <w:t xml:space="preserve">measurement </w:t>
      </w:r>
      <w:r w:rsidR="00E467C2" w:rsidRPr="00F61880">
        <w:rPr>
          <w:rFonts w:ascii="Times New Roman" w:hAnsi="Times New Roman" w:cs="Times New Roman"/>
          <w:sz w:val="24"/>
          <w:szCs w:val="24"/>
        </w:rPr>
        <w:t>factor to be considered in future research</w:t>
      </w:r>
      <w:r w:rsidR="00955389" w:rsidRPr="00F61880">
        <w:rPr>
          <w:rFonts w:ascii="Times New Roman" w:hAnsi="Times New Roman" w:cs="Times New Roman"/>
          <w:sz w:val="24"/>
          <w:szCs w:val="24"/>
        </w:rPr>
        <w:t xml:space="preserve"> when</w:t>
      </w:r>
      <w:r w:rsidR="00E467C2" w:rsidRPr="00F61880">
        <w:rPr>
          <w:rFonts w:ascii="Times New Roman" w:hAnsi="Times New Roman" w:cs="Times New Roman"/>
          <w:sz w:val="24"/>
          <w:szCs w:val="24"/>
        </w:rPr>
        <w:t xml:space="preserve"> </w:t>
      </w:r>
      <w:r w:rsidR="00B54B9B" w:rsidRPr="00F61880">
        <w:rPr>
          <w:rFonts w:ascii="Times New Roman" w:hAnsi="Times New Roman" w:cs="Times New Roman"/>
          <w:sz w:val="24"/>
          <w:szCs w:val="24"/>
        </w:rPr>
        <w:t xml:space="preserve">evaluating </w:t>
      </w:r>
      <w:r w:rsidR="00955389" w:rsidRPr="00F61880">
        <w:rPr>
          <w:rFonts w:ascii="Times New Roman" w:hAnsi="Times New Roman" w:cs="Times New Roman"/>
          <w:sz w:val="24"/>
          <w:szCs w:val="24"/>
        </w:rPr>
        <w:t>stigma in young children</w:t>
      </w:r>
      <w:r w:rsidR="00E25280" w:rsidRPr="00F61880">
        <w:rPr>
          <w:rFonts w:ascii="Times New Roman" w:hAnsi="Times New Roman" w:cs="Times New Roman"/>
          <w:sz w:val="24"/>
          <w:szCs w:val="24"/>
        </w:rPr>
        <w:t xml:space="preserve">. </w:t>
      </w:r>
      <w:r w:rsidR="00B357A3" w:rsidRPr="00F61880">
        <w:rPr>
          <w:rFonts w:ascii="Times New Roman" w:hAnsi="Times New Roman" w:cs="Times New Roman"/>
          <w:sz w:val="24"/>
          <w:szCs w:val="24"/>
        </w:rPr>
        <w:t xml:space="preserve">Lastly, the sample </w:t>
      </w:r>
      <w:r w:rsidR="00070AE7" w:rsidRPr="00F61880">
        <w:rPr>
          <w:rFonts w:ascii="Times New Roman" w:hAnsi="Times New Roman" w:cs="Times New Roman"/>
          <w:sz w:val="24"/>
          <w:szCs w:val="24"/>
        </w:rPr>
        <w:t>is generally represent</w:t>
      </w:r>
      <w:r w:rsidR="00F85772" w:rsidRPr="00F61880">
        <w:rPr>
          <w:rFonts w:ascii="Times New Roman" w:hAnsi="Times New Roman" w:cs="Times New Roman"/>
          <w:sz w:val="24"/>
          <w:szCs w:val="24"/>
        </w:rPr>
        <w:t>ative</w:t>
      </w:r>
      <w:r w:rsidR="00070AE7" w:rsidRPr="00F61880">
        <w:rPr>
          <w:rFonts w:ascii="Times New Roman" w:hAnsi="Times New Roman" w:cs="Times New Roman"/>
          <w:sz w:val="24"/>
          <w:szCs w:val="24"/>
        </w:rPr>
        <w:t xml:space="preserve"> of </w:t>
      </w:r>
      <w:r w:rsidR="0008422F" w:rsidRPr="00F61880">
        <w:rPr>
          <w:rFonts w:ascii="Times New Roman" w:hAnsi="Times New Roman" w:cs="Times New Roman"/>
          <w:sz w:val="24"/>
          <w:szCs w:val="24"/>
        </w:rPr>
        <w:t xml:space="preserve">the </w:t>
      </w:r>
      <w:r w:rsidR="009918C1" w:rsidRPr="00F61880">
        <w:rPr>
          <w:rFonts w:ascii="Times New Roman" w:hAnsi="Times New Roman" w:cs="Times New Roman"/>
          <w:sz w:val="24"/>
          <w:szCs w:val="24"/>
        </w:rPr>
        <w:t xml:space="preserve">overall </w:t>
      </w:r>
      <w:r w:rsidR="0008422F" w:rsidRPr="00F61880">
        <w:rPr>
          <w:rFonts w:ascii="Times New Roman" w:hAnsi="Times New Roman" w:cs="Times New Roman"/>
          <w:sz w:val="24"/>
          <w:szCs w:val="24"/>
        </w:rPr>
        <w:t>ethnicity of ethnic groups within the UK</w:t>
      </w:r>
      <w:r w:rsidR="004C2551" w:rsidRPr="00F61880">
        <w:rPr>
          <w:rFonts w:ascii="Times New Roman" w:hAnsi="Times New Roman" w:cs="Times New Roman"/>
          <w:sz w:val="24"/>
          <w:szCs w:val="24"/>
        </w:rPr>
        <w:t xml:space="preserve"> (86</w:t>
      </w:r>
      <w:r w:rsidR="000C5054" w:rsidRPr="00F61880">
        <w:rPr>
          <w:rFonts w:ascii="Times New Roman" w:hAnsi="Times New Roman" w:cs="Times New Roman"/>
          <w:sz w:val="24"/>
          <w:szCs w:val="24"/>
        </w:rPr>
        <w:t xml:space="preserve">% </w:t>
      </w:r>
      <w:r w:rsidR="00261C36" w:rsidRPr="00F61880">
        <w:rPr>
          <w:rFonts w:ascii="Times New Roman" w:hAnsi="Times New Roman" w:cs="Times New Roman"/>
          <w:sz w:val="24"/>
          <w:szCs w:val="24"/>
        </w:rPr>
        <w:t xml:space="preserve">White, </w:t>
      </w:r>
      <w:r w:rsidR="00370AAE" w:rsidRPr="00F61880">
        <w:rPr>
          <w:rFonts w:ascii="Times New Roman" w:hAnsi="Times New Roman" w:cs="Times New Roman"/>
          <w:sz w:val="24"/>
          <w:szCs w:val="24"/>
        </w:rPr>
        <w:t xml:space="preserve">7.5% </w:t>
      </w:r>
      <w:r w:rsidR="00557D64" w:rsidRPr="00F61880">
        <w:rPr>
          <w:rFonts w:ascii="Times New Roman" w:hAnsi="Times New Roman" w:cs="Times New Roman"/>
          <w:sz w:val="24"/>
          <w:szCs w:val="24"/>
        </w:rPr>
        <w:t>Asian</w:t>
      </w:r>
      <w:r w:rsidR="00370AAE" w:rsidRPr="00F61880">
        <w:rPr>
          <w:rFonts w:ascii="Times New Roman" w:hAnsi="Times New Roman" w:cs="Times New Roman"/>
          <w:sz w:val="24"/>
          <w:szCs w:val="24"/>
        </w:rPr>
        <w:t xml:space="preserve">, </w:t>
      </w:r>
      <w:r w:rsidR="00BE6ACD" w:rsidRPr="00F61880">
        <w:rPr>
          <w:rFonts w:ascii="Times New Roman" w:hAnsi="Times New Roman" w:cs="Times New Roman"/>
          <w:sz w:val="24"/>
          <w:szCs w:val="24"/>
        </w:rPr>
        <w:t xml:space="preserve">3.3.% Black ethnic groups and </w:t>
      </w:r>
      <w:r w:rsidR="00557D64" w:rsidRPr="00F61880">
        <w:rPr>
          <w:rFonts w:ascii="Times New Roman" w:hAnsi="Times New Roman" w:cs="Times New Roman"/>
          <w:sz w:val="24"/>
          <w:szCs w:val="24"/>
        </w:rPr>
        <w:t>3</w:t>
      </w:r>
      <w:r w:rsidR="00BE6ACD" w:rsidRPr="00F61880">
        <w:rPr>
          <w:rFonts w:ascii="Times New Roman" w:hAnsi="Times New Roman" w:cs="Times New Roman"/>
          <w:sz w:val="24"/>
          <w:szCs w:val="24"/>
        </w:rPr>
        <w:t>.2% mixed</w:t>
      </w:r>
      <w:r w:rsidR="00557D64" w:rsidRPr="00F61880">
        <w:rPr>
          <w:rFonts w:ascii="Times New Roman" w:hAnsi="Times New Roman" w:cs="Times New Roman"/>
          <w:sz w:val="24"/>
          <w:szCs w:val="24"/>
        </w:rPr>
        <w:t xml:space="preserve"> and other ethnic groups</w:t>
      </w:r>
      <w:r w:rsidR="00826165" w:rsidRPr="00F61880">
        <w:rPr>
          <w:rFonts w:ascii="Times New Roman" w:hAnsi="Times New Roman" w:cs="Times New Roman"/>
          <w:sz w:val="24"/>
          <w:szCs w:val="24"/>
        </w:rPr>
        <w:t>;</w:t>
      </w:r>
      <w:r w:rsidR="00557D64" w:rsidRPr="00F61880">
        <w:rPr>
          <w:rFonts w:ascii="Times New Roman" w:hAnsi="Times New Roman" w:cs="Times New Roman"/>
          <w:sz w:val="24"/>
          <w:szCs w:val="24"/>
        </w:rPr>
        <w:t xml:space="preserve"> </w:t>
      </w:r>
      <w:r w:rsidR="00B904FC" w:rsidRPr="00F61880">
        <w:rPr>
          <w:rFonts w:ascii="Times New Roman" w:hAnsi="Times New Roman" w:cs="Times New Roman"/>
          <w:sz w:val="24"/>
          <w:szCs w:val="24"/>
        </w:rPr>
        <w:t xml:space="preserve">Office for National </w:t>
      </w:r>
      <w:r w:rsidR="00826165" w:rsidRPr="00F61880">
        <w:rPr>
          <w:rFonts w:ascii="Times New Roman" w:hAnsi="Times New Roman" w:cs="Times New Roman"/>
          <w:sz w:val="24"/>
          <w:szCs w:val="24"/>
        </w:rPr>
        <w:t>Statistics</w:t>
      </w:r>
      <w:r w:rsidR="00B904FC" w:rsidRPr="00F61880">
        <w:rPr>
          <w:rFonts w:ascii="Times New Roman" w:hAnsi="Times New Roman" w:cs="Times New Roman"/>
          <w:sz w:val="24"/>
          <w:szCs w:val="24"/>
        </w:rPr>
        <w:t xml:space="preserve">, </w:t>
      </w:r>
      <w:r w:rsidR="00826165" w:rsidRPr="00F61880">
        <w:rPr>
          <w:rFonts w:ascii="Times New Roman" w:hAnsi="Times New Roman" w:cs="Times New Roman"/>
          <w:sz w:val="24"/>
          <w:szCs w:val="24"/>
        </w:rPr>
        <w:t>2018</w:t>
      </w:r>
      <w:r w:rsidR="00557D64" w:rsidRPr="00F61880">
        <w:rPr>
          <w:rFonts w:ascii="Times New Roman" w:hAnsi="Times New Roman" w:cs="Times New Roman"/>
          <w:sz w:val="24"/>
          <w:szCs w:val="24"/>
        </w:rPr>
        <w:t>)</w:t>
      </w:r>
      <w:r w:rsidR="3E763EE6" w:rsidRPr="00F61880">
        <w:rPr>
          <w:rFonts w:ascii="Times New Roman" w:hAnsi="Times New Roman" w:cs="Times New Roman"/>
          <w:sz w:val="24"/>
          <w:szCs w:val="24"/>
        </w:rPr>
        <w:t>,</w:t>
      </w:r>
      <w:r w:rsidR="009918C1" w:rsidRPr="00F61880">
        <w:rPr>
          <w:rFonts w:ascii="Times New Roman" w:hAnsi="Times New Roman" w:cs="Times New Roman"/>
          <w:sz w:val="24"/>
          <w:szCs w:val="24"/>
        </w:rPr>
        <w:t xml:space="preserve"> </w:t>
      </w:r>
      <w:r w:rsidR="0008422F" w:rsidRPr="00F61880">
        <w:rPr>
          <w:rFonts w:ascii="Times New Roman" w:hAnsi="Times New Roman" w:cs="Times New Roman"/>
          <w:sz w:val="24"/>
          <w:szCs w:val="24"/>
        </w:rPr>
        <w:t xml:space="preserve">and </w:t>
      </w:r>
      <w:r w:rsidR="00FA1F6E" w:rsidRPr="00F61880">
        <w:rPr>
          <w:rFonts w:ascii="Times New Roman" w:hAnsi="Times New Roman" w:cs="Times New Roman"/>
          <w:sz w:val="24"/>
          <w:szCs w:val="24"/>
        </w:rPr>
        <w:t>reflects the diversity of the primary schools recruited within a city in the South West of England.</w:t>
      </w:r>
    </w:p>
    <w:p w14:paraId="3BDDE032" w14:textId="6A7D45BA" w:rsidR="00CB19D4" w:rsidRPr="00F61880" w:rsidRDefault="001515A5" w:rsidP="00CB19D4">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Despite</w:t>
      </w:r>
      <w:r w:rsidR="00E26A7C" w:rsidRPr="00F61880">
        <w:rPr>
          <w:rFonts w:ascii="Times New Roman" w:hAnsi="Times New Roman" w:cs="Times New Roman"/>
          <w:sz w:val="24"/>
          <w:szCs w:val="24"/>
        </w:rPr>
        <w:t xml:space="preserve"> its strengths</w:t>
      </w:r>
      <w:r w:rsidR="00B929C4" w:rsidRPr="00F61880">
        <w:rPr>
          <w:rFonts w:ascii="Times New Roman" w:hAnsi="Times New Roman" w:cs="Times New Roman"/>
          <w:sz w:val="24"/>
          <w:szCs w:val="24"/>
        </w:rPr>
        <w:t xml:space="preserve">, the study includes various </w:t>
      </w:r>
      <w:r w:rsidR="007C53AB" w:rsidRPr="00F61880">
        <w:rPr>
          <w:rFonts w:ascii="Times New Roman" w:hAnsi="Times New Roman" w:cs="Times New Roman"/>
          <w:sz w:val="24"/>
          <w:szCs w:val="24"/>
        </w:rPr>
        <w:t xml:space="preserve">notable </w:t>
      </w:r>
      <w:r w:rsidR="00B929C4" w:rsidRPr="00F61880">
        <w:rPr>
          <w:rFonts w:ascii="Times New Roman" w:hAnsi="Times New Roman" w:cs="Times New Roman"/>
          <w:sz w:val="24"/>
          <w:szCs w:val="24"/>
        </w:rPr>
        <w:t>limitations.</w:t>
      </w:r>
      <w:r w:rsidR="00B35E48" w:rsidRPr="00F61880">
        <w:rPr>
          <w:rFonts w:ascii="Times New Roman" w:hAnsi="Times New Roman" w:cs="Times New Roman"/>
          <w:sz w:val="24"/>
          <w:szCs w:val="24"/>
        </w:rPr>
        <w:t xml:space="preserve"> Firstly, the digitally designed characters only included one type of visible facial difference (burn scars), and one type of physical disability (wheelchair). As discussed, other forms of facial differences have shown to impact attitudes. This limits the generalisability of the findings to other </w:t>
      </w:r>
      <w:r w:rsidR="001E38D0" w:rsidRPr="00F61880">
        <w:rPr>
          <w:rFonts w:ascii="Times New Roman" w:hAnsi="Times New Roman" w:cs="Times New Roman"/>
          <w:sz w:val="24"/>
          <w:szCs w:val="24"/>
        </w:rPr>
        <w:t>facial differences and disabilities</w:t>
      </w:r>
      <w:r w:rsidR="00B35E48" w:rsidRPr="00F61880">
        <w:rPr>
          <w:rFonts w:ascii="Times New Roman" w:hAnsi="Times New Roman" w:cs="Times New Roman"/>
          <w:sz w:val="24"/>
          <w:szCs w:val="24"/>
        </w:rPr>
        <w:t>. Secondly, self-developed and adapted measures of attitudes and friendship behaviours were used to assess the children’s attributes towards the socially stigmatised appearances.</w:t>
      </w:r>
      <w:r w:rsidR="00FA6C5C" w:rsidRPr="00F61880">
        <w:rPr>
          <w:rFonts w:ascii="Times New Roman" w:hAnsi="Times New Roman" w:cs="Times New Roman"/>
          <w:sz w:val="24"/>
          <w:szCs w:val="24"/>
        </w:rPr>
        <w:t xml:space="preserve"> </w:t>
      </w:r>
      <w:r w:rsidR="00C800E3" w:rsidRPr="00F61880">
        <w:rPr>
          <w:rFonts w:ascii="Times New Roman" w:hAnsi="Times New Roman" w:cs="Times New Roman"/>
          <w:sz w:val="24"/>
          <w:szCs w:val="24"/>
        </w:rPr>
        <w:t xml:space="preserve">Previous research has </w:t>
      </w:r>
      <w:r w:rsidR="00984053" w:rsidRPr="00F61880">
        <w:rPr>
          <w:rFonts w:ascii="Times New Roman" w:hAnsi="Times New Roman" w:cs="Times New Roman"/>
          <w:sz w:val="24"/>
          <w:szCs w:val="24"/>
        </w:rPr>
        <w:t>primarily</w:t>
      </w:r>
      <w:r w:rsidR="00C800E3" w:rsidRPr="00F61880">
        <w:rPr>
          <w:rFonts w:ascii="Times New Roman" w:hAnsi="Times New Roman" w:cs="Times New Roman"/>
          <w:sz w:val="24"/>
          <w:szCs w:val="24"/>
        </w:rPr>
        <w:t xml:space="preserve"> focused on the </w:t>
      </w:r>
      <w:r w:rsidR="00721B97" w:rsidRPr="00F61880">
        <w:rPr>
          <w:rFonts w:ascii="Times New Roman" w:hAnsi="Times New Roman" w:cs="Times New Roman"/>
          <w:sz w:val="24"/>
          <w:szCs w:val="24"/>
        </w:rPr>
        <w:t>impact of stigma on adult populations (</w:t>
      </w:r>
      <w:proofErr w:type="spellStart"/>
      <w:r w:rsidR="00507D7F" w:rsidRPr="00F61880">
        <w:rPr>
          <w:rFonts w:ascii="Times New Roman" w:hAnsi="Times New Roman" w:cs="Times New Roman"/>
          <w:sz w:val="24"/>
          <w:szCs w:val="24"/>
        </w:rPr>
        <w:t>Parcesepe</w:t>
      </w:r>
      <w:proofErr w:type="spellEnd"/>
      <w:r w:rsidR="00507D7F" w:rsidRPr="00F61880">
        <w:rPr>
          <w:rFonts w:ascii="Times New Roman" w:hAnsi="Times New Roman" w:cs="Times New Roman"/>
          <w:sz w:val="24"/>
          <w:szCs w:val="24"/>
        </w:rPr>
        <w:t xml:space="preserve"> &amp; </w:t>
      </w:r>
      <w:proofErr w:type="spellStart"/>
      <w:r w:rsidR="00507D7F" w:rsidRPr="00F61880">
        <w:rPr>
          <w:rFonts w:ascii="Times New Roman" w:hAnsi="Times New Roman" w:cs="Times New Roman"/>
          <w:sz w:val="24"/>
          <w:szCs w:val="24"/>
        </w:rPr>
        <w:t>Cabassa</w:t>
      </w:r>
      <w:proofErr w:type="spellEnd"/>
      <w:r w:rsidR="00507D7F" w:rsidRPr="00F61880">
        <w:rPr>
          <w:rFonts w:ascii="Times New Roman" w:hAnsi="Times New Roman" w:cs="Times New Roman"/>
          <w:sz w:val="24"/>
          <w:szCs w:val="24"/>
        </w:rPr>
        <w:t xml:space="preserve">, </w:t>
      </w:r>
      <w:r w:rsidR="00721B97" w:rsidRPr="00F61880">
        <w:rPr>
          <w:rFonts w:ascii="Times New Roman" w:hAnsi="Times New Roman" w:cs="Times New Roman"/>
          <w:sz w:val="24"/>
          <w:szCs w:val="24"/>
        </w:rPr>
        <w:t>2013)</w:t>
      </w:r>
      <w:r w:rsidR="00984053" w:rsidRPr="00F61880">
        <w:rPr>
          <w:rFonts w:ascii="Times New Roman" w:hAnsi="Times New Roman" w:cs="Times New Roman"/>
          <w:sz w:val="24"/>
          <w:szCs w:val="24"/>
        </w:rPr>
        <w:t>.</w:t>
      </w:r>
      <w:r w:rsidR="00D97DF6" w:rsidRPr="00F61880">
        <w:rPr>
          <w:rFonts w:ascii="Times New Roman" w:hAnsi="Times New Roman" w:cs="Times New Roman"/>
          <w:sz w:val="24"/>
          <w:szCs w:val="24"/>
        </w:rPr>
        <w:t xml:space="preserve"> </w:t>
      </w:r>
      <w:r w:rsidR="00984053" w:rsidRPr="00F61880">
        <w:rPr>
          <w:rFonts w:ascii="Times New Roman" w:hAnsi="Times New Roman" w:cs="Times New Roman"/>
          <w:sz w:val="24"/>
          <w:szCs w:val="24"/>
        </w:rPr>
        <w:t>A</w:t>
      </w:r>
      <w:r w:rsidR="00D97DF6" w:rsidRPr="00F61880">
        <w:rPr>
          <w:rFonts w:ascii="Times New Roman" w:hAnsi="Times New Roman" w:cs="Times New Roman"/>
          <w:sz w:val="24"/>
          <w:szCs w:val="24"/>
        </w:rPr>
        <w:t xml:space="preserve">lthough some research had developed measures </w:t>
      </w:r>
      <w:r w:rsidR="00933694" w:rsidRPr="00F61880">
        <w:rPr>
          <w:rFonts w:ascii="Times New Roman" w:hAnsi="Times New Roman" w:cs="Times New Roman"/>
          <w:sz w:val="24"/>
          <w:szCs w:val="24"/>
        </w:rPr>
        <w:t xml:space="preserve">regarding perceived stigma towards children (e.g., emotional and behavioural problems, </w:t>
      </w:r>
      <w:proofErr w:type="spellStart"/>
      <w:r w:rsidR="00933694" w:rsidRPr="00F61880">
        <w:rPr>
          <w:rFonts w:ascii="Times New Roman" w:hAnsi="Times New Roman" w:cs="Times New Roman"/>
          <w:sz w:val="24"/>
          <w:szCs w:val="24"/>
        </w:rPr>
        <w:t>Heflinger</w:t>
      </w:r>
      <w:proofErr w:type="spellEnd"/>
      <w:r w:rsidR="00933694" w:rsidRPr="00F61880">
        <w:rPr>
          <w:rFonts w:ascii="Times New Roman" w:hAnsi="Times New Roman" w:cs="Times New Roman"/>
          <w:sz w:val="24"/>
          <w:szCs w:val="24"/>
        </w:rPr>
        <w:t xml:space="preserve">, </w:t>
      </w:r>
      <w:proofErr w:type="spellStart"/>
      <w:r w:rsidR="00933694" w:rsidRPr="00F61880">
        <w:rPr>
          <w:rFonts w:ascii="Times New Roman" w:hAnsi="Times New Roman" w:cs="Times New Roman"/>
          <w:sz w:val="24"/>
          <w:szCs w:val="24"/>
        </w:rPr>
        <w:t>Wallston</w:t>
      </w:r>
      <w:proofErr w:type="spellEnd"/>
      <w:r w:rsidR="00933694" w:rsidRPr="00F61880">
        <w:rPr>
          <w:rFonts w:ascii="Times New Roman" w:hAnsi="Times New Roman" w:cs="Times New Roman"/>
          <w:sz w:val="24"/>
          <w:szCs w:val="24"/>
        </w:rPr>
        <w:t xml:space="preserve">, </w:t>
      </w:r>
      <w:proofErr w:type="spellStart"/>
      <w:r w:rsidR="00933694" w:rsidRPr="00F61880">
        <w:rPr>
          <w:rFonts w:ascii="Times New Roman" w:hAnsi="Times New Roman" w:cs="Times New Roman"/>
          <w:sz w:val="24"/>
          <w:szCs w:val="24"/>
        </w:rPr>
        <w:t>Mukolo</w:t>
      </w:r>
      <w:proofErr w:type="spellEnd"/>
      <w:r w:rsidR="00933694" w:rsidRPr="00F61880">
        <w:rPr>
          <w:rFonts w:ascii="Times New Roman" w:hAnsi="Times New Roman" w:cs="Times New Roman"/>
          <w:sz w:val="24"/>
          <w:szCs w:val="24"/>
        </w:rPr>
        <w:t xml:space="preserve"> &amp; Brannan, 2014)</w:t>
      </w:r>
      <w:r w:rsidR="00984053" w:rsidRPr="00F61880">
        <w:rPr>
          <w:rFonts w:ascii="Times New Roman" w:hAnsi="Times New Roman" w:cs="Times New Roman"/>
          <w:sz w:val="24"/>
          <w:szCs w:val="24"/>
        </w:rPr>
        <w:t xml:space="preserve">, there is clearly </w:t>
      </w:r>
      <w:r w:rsidR="00B35E48" w:rsidRPr="00F61880">
        <w:rPr>
          <w:rFonts w:ascii="Times New Roman" w:hAnsi="Times New Roman" w:cs="Times New Roman"/>
          <w:sz w:val="24"/>
          <w:szCs w:val="24"/>
        </w:rPr>
        <w:t xml:space="preserve">a need for validated attitudinal measures of stigma towards a variety of appearances, which </w:t>
      </w:r>
      <w:r w:rsidRPr="00F61880">
        <w:rPr>
          <w:rFonts w:ascii="Times New Roman" w:hAnsi="Times New Roman" w:cs="Times New Roman"/>
          <w:sz w:val="24"/>
          <w:szCs w:val="24"/>
        </w:rPr>
        <w:t xml:space="preserve">are </w:t>
      </w:r>
      <w:r w:rsidR="00B35E48" w:rsidRPr="00F61880">
        <w:rPr>
          <w:rFonts w:ascii="Times New Roman" w:hAnsi="Times New Roman" w:cs="Times New Roman"/>
          <w:sz w:val="24"/>
          <w:szCs w:val="24"/>
        </w:rPr>
        <w:lastRenderedPageBreak/>
        <w:t>suitable for young children. Future research should develop and validate these measures of children</w:t>
      </w:r>
      <w:r w:rsidR="004B5646" w:rsidRPr="00F61880">
        <w:rPr>
          <w:rFonts w:ascii="Times New Roman" w:hAnsi="Times New Roman" w:cs="Times New Roman"/>
          <w:sz w:val="24"/>
          <w:szCs w:val="24"/>
        </w:rPr>
        <w:t>’s</w:t>
      </w:r>
      <w:r w:rsidR="00B35E48" w:rsidRPr="00F61880">
        <w:rPr>
          <w:rFonts w:ascii="Times New Roman" w:hAnsi="Times New Roman" w:cs="Times New Roman"/>
          <w:sz w:val="24"/>
          <w:szCs w:val="24"/>
        </w:rPr>
        <w:t xml:space="preserve"> attitudes. Further, the attitudinal measures were explicit, which does not tap into implicit attitudes and may lead to socially desirable responses from the participant</w:t>
      </w:r>
      <w:r w:rsidR="0026517D" w:rsidRPr="00F61880">
        <w:rPr>
          <w:rFonts w:ascii="Times New Roman" w:hAnsi="Times New Roman" w:cs="Times New Roman"/>
          <w:sz w:val="24"/>
          <w:szCs w:val="24"/>
        </w:rPr>
        <w:t xml:space="preserve"> </w:t>
      </w:r>
      <w:r w:rsidR="00B35E48" w:rsidRPr="00F61880">
        <w:rPr>
          <w:rFonts w:ascii="Times New Roman" w:hAnsi="Times New Roman" w:cs="Times New Roman"/>
          <w:sz w:val="24"/>
          <w:szCs w:val="24"/>
        </w:rPr>
        <w:t>(Gawronski &amp; Hahn, 2019)</w:t>
      </w:r>
      <w:r w:rsidR="00772461" w:rsidRPr="00F61880">
        <w:rPr>
          <w:rFonts w:ascii="Times New Roman" w:hAnsi="Times New Roman" w:cs="Times New Roman"/>
          <w:sz w:val="24"/>
          <w:szCs w:val="24"/>
        </w:rPr>
        <w:t>.</w:t>
      </w:r>
      <w:r w:rsidR="00B35E48" w:rsidRPr="00F61880">
        <w:rPr>
          <w:rFonts w:ascii="Times New Roman" w:hAnsi="Times New Roman" w:cs="Times New Roman"/>
          <w:sz w:val="24"/>
          <w:szCs w:val="24"/>
        </w:rPr>
        <w:t xml:space="preserve"> In the current study, careful consideration was given to the selection of attitudinal measures and given the scope of the study and ease for the participant age group, explicit measures were deemed most appropriate. Nevertheless, future research </w:t>
      </w:r>
      <w:r w:rsidR="00724FAB" w:rsidRPr="00F61880">
        <w:rPr>
          <w:rFonts w:ascii="Times New Roman" w:hAnsi="Times New Roman" w:cs="Times New Roman"/>
          <w:sz w:val="24"/>
          <w:szCs w:val="24"/>
        </w:rPr>
        <w:t xml:space="preserve">might usefully </w:t>
      </w:r>
      <w:r w:rsidR="00B35E48" w:rsidRPr="00F61880">
        <w:rPr>
          <w:rFonts w:ascii="Times New Roman" w:hAnsi="Times New Roman" w:cs="Times New Roman"/>
          <w:sz w:val="24"/>
          <w:szCs w:val="24"/>
        </w:rPr>
        <w:t xml:space="preserve">combine explicit and implicit measures of attitudes, such as the Implicit Association Test (IAT: Greenwald, McGhee &amp; Schwartz, 1998). </w:t>
      </w:r>
      <w:r w:rsidR="000234DC" w:rsidRPr="00F61880">
        <w:rPr>
          <w:rFonts w:ascii="Times New Roman" w:hAnsi="Times New Roman" w:cs="Times New Roman"/>
          <w:sz w:val="24"/>
          <w:szCs w:val="24"/>
        </w:rPr>
        <w:t>Promisingly, in recent years the IA</w:t>
      </w:r>
      <w:r w:rsidR="00E26A7C" w:rsidRPr="00F61880">
        <w:rPr>
          <w:rFonts w:ascii="Times New Roman" w:hAnsi="Times New Roman" w:cs="Times New Roman"/>
          <w:sz w:val="24"/>
          <w:szCs w:val="24"/>
        </w:rPr>
        <w:t>T</w:t>
      </w:r>
      <w:r w:rsidR="000234DC" w:rsidRPr="00F61880">
        <w:rPr>
          <w:rFonts w:ascii="Times New Roman" w:hAnsi="Times New Roman" w:cs="Times New Roman"/>
          <w:sz w:val="24"/>
          <w:szCs w:val="24"/>
        </w:rPr>
        <w:t xml:space="preserve"> has been </w:t>
      </w:r>
      <w:r w:rsidR="00E26A7C" w:rsidRPr="00F61880">
        <w:rPr>
          <w:rFonts w:ascii="Times New Roman" w:hAnsi="Times New Roman" w:cs="Times New Roman"/>
          <w:sz w:val="24"/>
          <w:szCs w:val="24"/>
        </w:rPr>
        <w:t>modified</w:t>
      </w:r>
      <w:r w:rsidR="000234DC" w:rsidRPr="00F61880">
        <w:rPr>
          <w:rFonts w:ascii="Times New Roman" w:hAnsi="Times New Roman" w:cs="Times New Roman"/>
          <w:sz w:val="24"/>
          <w:szCs w:val="24"/>
        </w:rPr>
        <w:t xml:space="preserve"> for use with children and has been found to </w:t>
      </w:r>
      <w:r w:rsidR="00724FAB" w:rsidRPr="00F61880">
        <w:rPr>
          <w:rFonts w:ascii="Times New Roman" w:hAnsi="Times New Roman" w:cs="Times New Roman"/>
          <w:sz w:val="24"/>
          <w:szCs w:val="24"/>
        </w:rPr>
        <w:t xml:space="preserve">demonstrate </w:t>
      </w:r>
      <w:r w:rsidR="00E26A7C" w:rsidRPr="00F61880">
        <w:rPr>
          <w:rFonts w:ascii="Times New Roman" w:hAnsi="Times New Roman" w:cs="Times New Roman"/>
          <w:sz w:val="24"/>
          <w:szCs w:val="24"/>
        </w:rPr>
        <w:t>internal consistency and test-retest reliability of children’s race</w:t>
      </w:r>
      <w:r w:rsidR="00724FAB" w:rsidRPr="00F61880">
        <w:rPr>
          <w:rFonts w:ascii="Times New Roman" w:hAnsi="Times New Roman" w:cs="Times New Roman"/>
          <w:sz w:val="24"/>
          <w:szCs w:val="24"/>
        </w:rPr>
        <w:t xml:space="preserve"> </w:t>
      </w:r>
      <w:r w:rsidR="00E26A7C" w:rsidRPr="00F61880">
        <w:rPr>
          <w:rFonts w:ascii="Times New Roman" w:hAnsi="Times New Roman" w:cs="Times New Roman"/>
          <w:sz w:val="24"/>
          <w:szCs w:val="24"/>
        </w:rPr>
        <w:t xml:space="preserve">attitudes comparable to that of adults (Williams &amp; </w:t>
      </w:r>
      <w:r w:rsidR="00E26A7C" w:rsidRPr="008F192F">
        <w:rPr>
          <w:rFonts w:ascii="Times New Roman" w:hAnsi="Times New Roman" w:cs="Times New Roman"/>
          <w:sz w:val="24"/>
          <w:szCs w:val="24"/>
        </w:rPr>
        <w:t>Steele, 2016). As well as considering these measurement factors, research should</w:t>
      </w:r>
      <w:r w:rsidR="00B35E48" w:rsidRPr="008F192F">
        <w:rPr>
          <w:rFonts w:ascii="Times New Roman" w:hAnsi="Times New Roman" w:cs="Times New Roman"/>
          <w:sz w:val="24"/>
          <w:szCs w:val="24"/>
        </w:rPr>
        <w:t xml:space="preserve"> </w:t>
      </w:r>
      <w:r w:rsidR="007C53AB" w:rsidRPr="008F192F">
        <w:rPr>
          <w:rFonts w:ascii="Times New Roman" w:hAnsi="Times New Roman" w:cs="Times New Roman"/>
          <w:sz w:val="24"/>
          <w:szCs w:val="24"/>
        </w:rPr>
        <w:t xml:space="preserve">also </w:t>
      </w:r>
      <w:r w:rsidR="00724FAB" w:rsidRPr="008F192F">
        <w:rPr>
          <w:rFonts w:ascii="Times New Roman" w:hAnsi="Times New Roman" w:cs="Times New Roman"/>
          <w:sz w:val="24"/>
          <w:szCs w:val="24"/>
        </w:rPr>
        <w:t xml:space="preserve">examine </w:t>
      </w:r>
      <w:r w:rsidR="00B35E48" w:rsidRPr="008F192F">
        <w:rPr>
          <w:rFonts w:ascii="Times New Roman" w:hAnsi="Times New Roman" w:cs="Times New Roman"/>
          <w:sz w:val="24"/>
          <w:szCs w:val="24"/>
        </w:rPr>
        <w:t xml:space="preserve">the experimental setting and </w:t>
      </w:r>
      <w:r w:rsidR="00A46B2D" w:rsidRPr="008F192F">
        <w:rPr>
          <w:rFonts w:ascii="Times New Roman" w:hAnsi="Times New Roman" w:cs="Times New Roman"/>
          <w:sz w:val="24"/>
          <w:szCs w:val="24"/>
        </w:rPr>
        <w:t xml:space="preserve">broader </w:t>
      </w:r>
      <w:r w:rsidR="00B35E48" w:rsidRPr="008F192F">
        <w:rPr>
          <w:rFonts w:ascii="Times New Roman" w:hAnsi="Times New Roman" w:cs="Times New Roman"/>
          <w:sz w:val="24"/>
          <w:szCs w:val="24"/>
        </w:rPr>
        <w:t>context</w:t>
      </w:r>
      <w:r w:rsidR="007A0862" w:rsidRPr="008F192F">
        <w:rPr>
          <w:rFonts w:ascii="Times New Roman" w:hAnsi="Times New Roman" w:cs="Times New Roman"/>
          <w:sz w:val="24"/>
          <w:szCs w:val="24"/>
        </w:rPr>
        <w:t>s</w:t>
      </w:r>
      <w:r w:rsidR="00B35E48" w:rsidRPr="008F192F">
        <w:rPr>
          <w:rFonts w:ascii="Times New Roman" w:hAnsi="Times New Roman" w:cs="Times New Roman"/>
          <w:sz w:val="24"/>
          <w:szCs w:val="24"/>
        </w:rPr>
        <w:t xml:space="preserve"> </w:t>
      </w:r>
      <w:r w:rsidR="007A0862" w:rsidRPr="008F192F">
        <w:rPr>
          <w:rFonts w:ascii="Times New Roman" w:hAnsi="Times New Roman" w:cs="Times New Roman"/>
          <w:sz w:val="24"/>
          <w:szCs w:val="24"/>
        </w:rPr>
        <w:t xml:space="preserve">(e.g., country where the research takes place) </w:t>
      </w:r>
      <w:r w:rsidR="00B35E48" w:rsidRPr="008F192F">
        <w:rPr>
          <w:rFonts w:ascii="Times New Roman" w:hAnsi="Times New Roman" w:cs="Times New Roman"/>
          <w:sz w:val="24"/>
          <w:szCs w:val="24"/>
        </w:rPr>
        <w:t>which may impact children’s perceptions of others (</w:t>
      </w:r>
      <w:proofErr w:type="spellStart"/>
      <w:r w:rsidR="00B35E48" w:rsidRPr="008F192F">
        <w:rPr>
          <w:rFonts w:ascii="Times New Roman" w:hAnsi="Times New Roman" w:cs="Times New Roman"/>
          <w:sz w:val="24"/>
          <w:szCs w:val="24"/>
        </w:rPr>
        <w:t>Pauker</w:t>
      </w:r>
      <w:proofErr w:type="spellEnd"/>
      <w:r w:rsidR="00B35E48" w:rsidRPr="008F192F">
        <w:rPr>
          <w:rFonts w:ascii="Times New Roman" w:hAnsi="Times New Roman" w:cs="Times New Roman"/>
          <w:sz w:val="24"/>
          <w:szCs w:val="24"/>
        </w:rPr>
        <w:t>, Williams &amp; Steele, 2016).</w:t>
      </w:r>
      <w:r w:rsidR="006E778D" w:rsidRPr="008F192F">
        <w:rPr>
          <w:rFonts w:ascii="Times New Roman" w:hAnsi="Times New Roman" w:cs="Times New Roman"/>
          <w:sz w:val="24"/>
          <w:szCs w:val="24"/>
        </w:rPr>
        <w:t xml:space="preserve"> </w:t>
      </w:r>
      <w:r w:rsidR="00E26A7C" w:rsidRPr="008F192F">
        <w:rPr>
          <w:rFonts w:ascii="Times New Roman" w:hAnsi="Times New Roman" w:cs="Times New Roman"/>
          <w:sz w:val="24"/>
          <w:szCs w:val="24"/>
        </w:rPr>
        <w:t xml:space="preserve">Furthermore, </w:t>
      </w:r>
      <w:r w:rsidR="003B2D66" w:rsidRPr="008F192F">
        <w:rPr>
          <w:rFonts w:ascii="Times New Roman" w:hAnsi="Times New Roman" w:cs="Times New Roman"/>
          <w:sz w:val="24"/>
          <w:szCs w:val="24"/>
        </w:rPr>
        <w:t xml:space="preserve">although exploratory analysis was conducted on </w:t>
      </w:r>
      <w:r w:rsidR="00FF3B10" w:rsidRPr="008F192F">
        <w:rPr>
          <w:rFonts w:ascii="Times New Roman" w:hAnsi="Times New Roman" w:cs="Times New Roman"/>
          <w:sz w:val="24"/>
          <w:szCs w:val="24"/>
        </w:rPr>
        <w:t xml:space="preserve">whether the </w:t>
      </w:r>
      <w:r w:rsidR="00072A75" w:rsidRPr="008F192F">
        <w:rPr>
          <w:rFonts w:ascii="Times New Roman" w:hAnsi="Times New Roman" w:cs="Times New Roman"/>
          <w:sz w:val="24"/>
          <w:szCs w:val="24"/>
        </w:rPr>
        <w:t xml:space="preserve">participants themselves </w:t>
      </w:r>
      <w:proofErr w:type="gramStart"/>
      <w:r w:rsidR="00FF3B10" w:rsidRPr="008F192F">
        <w:rPr>
          <w:rFonts w:ascii="Times New Roman" w:hAnsi="Times New Roman" w:cs="Times New Roman"/>
          <w:sz w:val="24"/>
          <w:szCs w:val="24"/>
        </w:rPr>
        <w:t xml:space="preserve">had a </w:t>
      </w:r>
      <w:r w:rsidR="008D5DAF" w:rsidRPr="008F192F">
        <w:rPr>
          <w:rFonts w:ascii="Times New Roman" w:hAnsi="Times New Roman" w:cs="Times New Roman"/>
          <w:sz w:val="24"/>
          <w:szCs w:val="24"/>
        </w:rPr>
        <w:t>socially stigmatised appearan</w:t>
      </w:r>
      <w:r w:rsidR="00406FE6" w:rsidRPr="008F192F">
        <w:rPr>
          <w:rFonts w:ascii="Times New Roman" w:hAnsi="Times New Roman" w:cs="Times New Roman"/>
          <w:sz w:val="24"/>
          <w:szCs w:val="24"/>
        </w:rPr>
        <w:t>ce</w:t>
      </w:r>
      <w:r w:rsidR="00FF3B10" w:rsidRPr="008F192F">
        <w:rPr>
          <w:rFonts w:ascii="Times New Roman" w:hAnsi="Times New Roman" w:cs="Times New Roman"/>
          <w:sz w:val="24"/>
          <w:szCs w:val="24"/>
        </w:rPr>
        <w:t xml:space="preserve"> and </w:t>
      </w:r>
      <w:r w:rsidR="00072A75" w:rsidRPr="008F192F">
        <w:rPr>
          <w:rFonts w:ascii="Times New Roman" w:hAnsi="Times New Roman" w:cs="Times New Roman"/>
          <w:sz w:val="24"/>
          <w:szCs w:val="24"/>
        </w:rPr>
        <w:t xml:space="preserve">the </w:t>
      </w:r>
      <w:r w:rsidR="00261B6B" w:rsidRPr="008F192F">
        <w:rPr>
          <w:rFonts w:ascii="Times New Roman" w:hAnsi="Times New Roman" w:cs="Times New Roman"/>
          <w:sz w:val="24"/>
          <w:szCs w:val="24"/>
        </w:rPr>
        <w:t>potential</w:t>
      </w:r>
      <w:r w:rsidR="003B2D66" w:rsidRPr="008F192F">
        <w:rPr>
          <w:rFonts w:ascii="Times New Roman" w:hAnsi="Times New Roman" w:cs="Times New Roman"/>
          <w:sz w:val="24"/>
          <w:szCs w:val="24"/>
        </w:rPr>
        <w:t xml:space="preserve"> </w:t>
      </w:r>
      <w:r w:rsidR="007113AB" w:rsidRPr="008F192F">
        <w:rPr>
          <w:rFonts w:ascii="Times New Roman" w:hAnsi="Times New Roman" w:cs="Times New Roman"/>
          <w:sz w:val="24"/>
          <w:szCs w:val="24"/>
        </w:rPr>
        <w:t>impact</w:t>
      </w:r>
      <w:r w:rsidR="00261B6B" w:rsidRPr="008F192F">
        <w:rPr>
          <w:rFonts w:ascii="Times New Roman" w:hAnsi="Times New Roman" w:cs="Times New Roman"/>
          <w:sz w:val="24"/>
          <w:szCs w:val="24"/>
        </w:rPr>
        <w:t xml:space="preserve"> </w:t>
      </w:r>
      <w:r w:rsidR="00072A75" w:rsidRPr="008F192F">
        <w:rPr>
          <w:rFonts w:ascii="Times New Roman" w:hAnsi="Times New Roman" w:cs="Times New Roman"/>
          <w:sz w:val="24"/>
          <w:szCs w:val="24"/>
        </w:rPr>
        <w:t xml:space="preserve">of this </w:t>
      </w:r>
      <w:r w:rsidR="00261B6B" w:rsidRPr="008F192F">
        <w:rPr>
          <w:rFonts w:ascii="Times New Roman" w:hAnsi="Times New Roman" w:cs="Times New Roman"/>
          <w:sz w:val="24"/>
          <w:szCs w:val="24"/>
        </w:rPr>
        <w:t>on attitudes</w:t>
      </w:r>
      <w:r w:rsidR="00072A75" w:rsidRPr="008F192F">
        <w:rPr>
          <w:rFonts w:ascii="Times New Roman" w:hAnsi="Times New Roman" w:cs="Times New Roman"/>
          <w:sz w:val="24"/>
          <w:szCs w:val="24"/>
        </w:rPr>
        <w:t xml:space="preserve"> towards others</w:t>
      </w:r>
      <w:proofErr w:type="gramEnd"/>
      <w:r w:rsidR="00FD1C26" w:rsidRPr="008F192F">
        <w:rPr>
          <w:rFonts w:ascii="Times New Roman" w:hAnsi="Times New Roman" w:cs="Times New Roman"/>
          <w:sz w:val="24"/>
          <w:szCs w:val="24"/>
        </w:rPr>
        <w:t>,</w:t>
      </w:r>
      <w:r w:rsidR="00227081" w:rsidRPr="008F192F">
        <w:rPr>
          <w:rFonts w:ascii="Times New Roman" w:hAnsi="Times New Roman" w:cs="Times New Roman"/>
          <w:sz w:val="24"/>
          <w:szCs w:val="24"/>
        </w:rPr>
        <w:t xml:space="preserve"> this</w:t>
      </w:r>
      <w:r w:rsidR="00776A3A" w:rsidRPr="008F192F">
        <w:rPr>
          <w:rFonts w:ascii="Times New Roman" w:hAnsi="Times New Roman" w:cs="Times New Roman"/>
          <w:sz w:val="24"/>
          <w:szCs w:val="24"/>
        </w:rPr>
        <w:t xml:space="preserve"> </w:t>
      </w:r>
      <w:r w:rsidR="006C30F4" w:rsidRPr="008F192F">
        <w:rPr>
          <w:rFonts w:ascii="Times New Roman" w:hAnsi="Times New Roman" w:cs="Times New Roman"/>
          <w:sz w:val="24"/>
          <w:szCs w:val="24"/>
        </w:rPr>
        <w:t>did not impact the results</w:t>
      </w:r>
      <w:r w:rsidR="009C0F39" w:rsidRPr="008F192F">
        <w:rPr>
          <w:rFonts w:ascii="Times New Roman" w:hAnsi="Times New Roman" w:cs="Times New Roman"/>
          <w:sz w:val="24"/>
          <w:szCs w:val="24"/>
        </w:rPr>
        <w:t>. Future studies should examine</w:t>
      </w:r>
      <w:r w:rsidR="000D3A7E" w:rsidRPr="008F192F">
        <w:rPr>
          <w:rFonts w:ascii="Times New Roman" w:hAnsi="Times New Roman" w:cs="Times New Roman"/>
          <w:sz w:val="24"/>
          <w:szCs w:val="24"/>
        </w:rPr>
        <w:t xml:space="preserve"> the</w:t>
      </w:r>
      <w:r w:rsidR="002051A3" w:rsidRPr="008F192F">
        <w:rPr>
          <w:rFonts w:ascii="Times New Roman" w:hAnsi="Times New Roman" w:cs="Times New Roman"/>
          <w:sz w:val="24"/>
          <w:szCs w:val="24"/>
        </w:rPr>
        <w:t xml:space="preserve"> factors and underlying beliefs which may</w:t>
      </w:r>
      <w:r w:rsidR="000D3A7E" w:rsidRPr="008F192F">
        <w:rPr>
          <w:rFonts w:ascii="Times New Roman" w:hAnsi="Times New Roman" w:cs="Times New Roman"/>
          <w:sz w:val="24"/>
          <w:szCs w:val="24"/>
        </w:rPr>
        <w:t xml:space="preserve"> impact children’s attitudes</w:t>
      </w:r>
      <w:r w:rsidR="00BF6810" w:rsidRPr="008F192F">
        <w:rPr>
          <w:rFonts w:ascii="Times New Roman" w:hAnsi="Times New Roman" w:cs="Times New Roman"/>
          <w:sz w:val="24"/>
          <w:szCs w:val="24"/>
        </w:rPr>
        <w:t xml:space="preserve">, as well as </w:t>
      </w:r>
      <w:r w:rsidR="006E778D" w:rsidRPr="008F192F">
        <w:rPr>
          <w:rFonts w:ascii="Times New Roman" w:hAnsi="Times New Roman" w:cs="Times New Roman"/>
          <w:sz w:val="24"/>
          <w:szCs w:val="24"/>
        </w:rPr>
        <w:t>predictors such as, familiarity</w:t>
      </w:r>
      <w:r w:rsidR="007379BB" w:rsidRPr="008F192F">
        <w:rPr>
          <w:rFonts w:ascii="Times New Roman" w:hAnsi="Times New Roman" w:cs="Times New Roman"/>
          <w:sz w:val="24"/>
          <w:szCs w:val="24"/>
        </w:rPr>
        <w:t xml:space="preserve"> with the stigmatised appearance</w:t>
      </w:r>
      <w:r w:rsidR="006E778D" w:rsidRPr="008F192F">
        <w:rPr>
          <w:rFonts w:ascii="Times New Roman" w:hAnsi="Times New Roman" w:cs="Times New Roman"/>
          <w:sz w:val="24"/>
          <w:szCs w:val="24"/>
        </w:rPr>
        <w:t>, the media, family, peers</w:t>
      </w:r>
      <w:r w:rsidR="003E55DB" w:rsidRPr="008F192F">
        <w:rPr>
          <w:rFonts w:ascii="Times New Roman" w:hAnsi="Times New Roman" w:cs="Times New Roman"/>
          <w:sz w:val="24"/>
          <w:szCs w:val="24"/>
        </w:rPr>
        <w:t>.</w:t>
      </w:r>
      <w:r w:rsidR="006E778D" w:rsidRPr="00F61880">
        <w:rPr>
          <w:rFonts w:ascii="Times New Roman" w:hAnsi="Times New Roman" w:cs="Times New Roman"/>
          <w:sz w:val="24"/>
          <w:szCs w:val="24"/>
        </w:rPr>
        <w:t xml:space="preserve"> </w:t>
      </w:r>
    </w:p>
    <w:p w14:paraId="49EEA891" w14:textId="77777777" w:rsidR="00200E40" w:rsidRPr="00F61880" w:rsidRDefault="00200E40" w:rsidP="00D679BA">
      <w:pPr>
        <w:snapToGrid w:val="0"/>
        <w:spacing w:line="480" w:lineRule="auto"/>
        <w:contextualSpacing/>
        <w:rPr>
          <w:rFonts w:ascii="Times New Roman" w:hAnsi="Times New Roman" w:cs="Times New Roman"/>
          <w:b/>
          <w:sz w:val="24"/>
          <w:szCs w:val="24"/>
        </w:rPr>
      </w:pPr>
      <w:r w:rsidRPr="00F61880">
        <w:rPr>
          <w:rFonts w:ascii="Times New Roman" w:hAnsi="Times New Roman" w:cs="Times New Roman"/>
          <w:b/>
          <w:sz w:val="24"/>
          <w:szCs w:val="24"/>
        </w:rPr>
        <w:t>Implications</w:t>
      </w:r>
    </w:p>
    <w:p w14:paraId="63C5AAAD" w14:textId="67D2404B" w:rsidR="006624E7" w:rsidRPr="00F61880" w:rsidRDefault="00A51171" w:rsidP="00D679BA">
      <w:pPr>
        <w:snapToGrid w:val="0"/>
        <w:spacing w:line="480" w:lineRule="auto"/>
        <w:ind w:firstLine="720"/>
        <w:contextualSpacing/>
        <w:rPr>
          <w:rFonts w:ascii="Times New Roman" w:hAnsi="Times New Roman" w:cs="Times New Roman"/>
          <w:sz w:val="24"/>
          <w:szCs w:val="24"/>
        </w:rPr>
      </w:pPr>
      <w:r w:rsidRPr="00F61880">
        <w:rPr>
          <w:rFonts w:ascii="Times New Roman" w:hAnsi="Times New Roman" w:cs="Times New Roman"/>
          <w:sz w:val="24"/>
          <w:szCs w:val="24"/>
        </w:rPr>
        <w:t xml:space="preserve">The results of this study have important </w:t>
      </w:r>
      <w:r w:rsidR="00B973F9" w:rsidRPr="00F61880">
        <w:rPr>
          <w:rFonts w:ascii="Times New Roman" w:hAnsi="Times New Roman" w:cs="Times New Roman"/>
          <w:sz w:val="24"/>
          <w:szCs w:val="24"/>
        </w:rPr>
        <w:t xml:space="preserve">practical </w:t>
      </w:r>
      <w:r w:rsidRPr="00F61880">
        <w:rPr>
          <w:rFonts w:ascii="Times New Roman" w:hAnsi="Times New Roman" w:cs="Times New Roman"/>
          <w:sz w:val="24"/>
          <w:szCs w:val="24"/>
        </w:rPr>
        <w:t>implications. The data calls attention to the need for psychosocial education programs</w:t>
      </w:r>
      <w:r w:rsidR="007379BB"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for young children, aimed at reducing negative attitudes towards various socially stigmatised appearances. Parents, educators and health professionals (not just those who have specific experience of someone with a socially stigmatised appearance), should be provided with the tools to </w:t>
      </w:r>
      <w:r w:rsidR="00B973F9" w:rsidRPr="00F61880">
        <w:rPr>
          <w:rFonts w:ascii="Times New Roman" w:hAnsi="Times New Roman" w:cs="Times New Roman"/>
          <w:sz w:val="24"/>
          <w:szCs w:val="24"/>
        </w:rPr>
        <w:t xml:space="preserve">challenge </w:t>
      </w:r>
      <w:r w:rsidRPr="00F61880">
        <w:rPr>
          <w:rFonts w:ascii="Times New Roman" w:hAnsi="Times New Roman" w:cs="Times New Roman"/>
          <w:sz w:val="24"/>
          <w:szCs w:val="24"/>
        </w:rPr>
        <w:t xml:space="preserve">appearance-related stereotypes and foster acceptance towards diverse appearances in young children. On a </w:t>
      </w:r>
      <w:r w:rsidRPr="00F61880">
        <w:rPr>
          <w:rFonts w:ascii="Times New Roman" w:hAnsi="Times New Roman" w:cs="Times New Roman"/>
          <w:sz w:val="24"/>
          <w:szCs w:val="24"/>
        </w:rPr>
        <w:lastRenderedPageBreak/>
        <w:t xml:space="preserve">broader level, macro interventions and social campaigns targeting policy and societal conceptualisations of socially stigmatised appearances are required as a </w:t>
      </w:r>
      <w:r w:rsidR="00B973F9" w:rsidRPr="00F61880">
        <w:rPr>
          <w:rFonts w:ascii="Times New Roman" w:hAnsi="Times New Roman" w:cs="Times New Roman"/>
          <w:sz w:val="24"/>
          <w:szCs w:val="24"/>
        </w:rPr>
        <w:t>‘</w:t>
      </w:r>
      <w:r w:rsidRPr="00F61880">
        <w:rPr>
          <w:rFonts w:ascii="Times New Roman" w:hAnsi="Times New Roman" w:cs="Times New Roman"/>
          <w:sz w:val="24"/>
          <w:szCs w:val="24"/>
        </w:rPr>
        <w:t>top</w:t>
      </w:r>
      <w:r w:rsidR="00B973F9" w:rsidRPr="00F61880">
        <w:rPr>
          <w:rFonts w:ascii="Times New Roman" w:hAnsi="Times New Roman" w:cs="Times New Roman"/>
          <w:sz w:val="24"/>
          <w:szCs w:val="24"/>
        </w:rPr>
        <w:t>-</w:t>
      </w:r>
      <w:r w:rsidRPr="00F61880">
        <w:rPr>
          <w:rFonts w:ascii="Times New Roman" w:hAnsi="Times New Roman" w:cs="Times New Roman"/>
          <w:sz w:val="24"/>
          <w:szCs w:val="24"/>
        </w:rPr>
        <w:t>down</w:t>
      </w:r>
      <w:r w:rsidR="00B973F9" w:rsidRPr="00F61880">
        <w:rPr>
          <w:rFonts w:ascii="Times New Roman" w:hAnsi="Times New Roman" w:cs="Times New Roman"/>
          <w:sz w:val="24"/>
          <w:szCs w:val="24"/>
        </w:rPr>
        <w:t>’</w:t>
      </w:r>
      <w:r w:rsidRPr="00F61880">
        <w:rPr>
          <w:rFonts w:ascii="Times New Roman" w:hAnsi="Times New Roman" w:cs="Times New Roman"/>
          <w:sz w:val="24"/>
          <w:szCs w:val="24"/>
        </w:rPr>
        <w:t xml:space="preserve"> approach. For example, the British charity Changing Faces (</w:t>
      </w:r>
      <w:hyperlink r:id="rId15">
        <w:r w:rsidRPr="00F61880">
          <w:rPr>
            <w:rStyle w:val="Hyperlink"/>
            <w:rFonts w:ascii="Times New Roman" w:hAnsi="Times New Roman" w:cs="Times New Roman"/>
            <w:sz w:val="24"/>
            <w:szCs w:val="24"/>
          </w:rPr>
          <w:t>www.changingfaces.org.uk</w:t>
        </w:r>
      </w:hyperlink>
      <w:r w:rsidRPr="00F61880">
        <w:rPr>
          <w:rFonts w:ascii="Times New Roman" w:hAnsi="Times New Roman" w:cs="Times New Roman"/>
          <w:sz w:val="24"/>
          <w:szCs w:val="24"/>
        </w:rPr>
        <w:t xml:space="preserve">) launched the ‘Face Equality Campaign’ </w:t>
      </w:r>
      <w:r w:rsidR="00B973F9" w:rsidRPr="00F61880">
        <w:rPr>
          <w:rFonts w:ascii="Times New Roman" w:hAnsi="Times New Roman" w:cs="Times New Roman"/>
          <w:sz w:val="24"/>
          <w:szCs w:val="24"/>
        </w:rPr>
        <w:t xml:space="preserve">in 2008 </w:t>
      </w:r>
      <w:r w:rsidRPr="00F61880">
        <w:rPr>
          <w:rFonts w:ascii="Times New Roman" w:hAnsi="Times New Roman" w:cs="Times New Roman"/>
          <w:sz w:val="24"/>
          <w:szCs w:val="24"/>
        </w:rPr>
        <w:t>aim</w:t>
      </w:r>
      <w:r w:rsidR="00B973F9" w:rsidRPr="00F61880">
        <w:rPr>
          <w:rFonts w:ascii="Times New Roman" w:hAnsi="Times New Roman" w:cs="Times New Roman"/>
          <w:sz w:val="24"/>
          <w:szCs w:val="24"/>
        </w:rPr>
        <w:t>ing</w:t>
      </w:r>
      <w:r w:rsidRPr="00F61880">
        <w:rPr>
          <w:rFonts w:ascii="Times New Roman" w:hAnsi="Times New Roman" w:cs="Times New Roman"/>
          <w:sz w:val="24"/>
          <w:szCs w:val="24"/>
        </w:rPr>
        <w:t xml:space="preserve"> to raise public awareness and reduce stigma regarding facial differences</w:t>
      </w:r>
      <w:r w:rsidR="00E225A0" w:rsidRPr="00F61880">
        <w:rPr>
          <w:rFonts w:ascii="Times New Roman" w:hAnsi="Times New Roman" w:cs="Times New Roman"/>
          <w:sz w:val="24"/>
          <w:szCs w:val="24"/>
        </w:rPr>
        <w:t>. More recently</w:t>
      </w:r>
      <w:r w:rsidR="0005697F" w:rsidRPr="00F61880">
        <w:rPr>
          <w:rFonts w:ascii="Times New Roman" w:hAnsi="Times New Roman" w:cs="Times New Roman"/>
          <w:sz w:val="24"/>
          <w:szCs w:val="24"/>
        </w:rPr>
        <w:t xml:space="preserve"> in 2018</w:t>
      </w:r>
      <w:r w:rsidR="00E225A0" w:rsidRPr="00F61880">
        <w:rPr>
          <w:rFonts w:ascii="Times New Roman" w:hAnsi="Times New Roman" w:cs="Times New Roman"/>
          <w:sz w:val="24"/>
          <w:szCs w:val="24"/>
        </w:rPr>
        <w:t xml:space="preserve">, </w:t>
      </w:r>
      <w:r w:rsidR="007B370F" w:rsidRPr="00F61880">
        <w:rPr>
          <w:rFonts w:ascii="Times New Roman" w:hAnsi="Times New Roman" w:cs="Times New Roman"/>
          <w:sz w:val="24"/>
          <w:szCs w:val="24"/>
        </w:rPr>
        <w:t xml:space="preserve">Face Equality International </w:t>
      </w:r>
      <w:r w:rsidR="00EE2F73" w:rsidRPr="00F61880">
        <w:rPr>
          <w:rFonts w:ascii="Times New Roman" w:hAnsi="Times New Roman" w:cs="Times New Roman"/>
          <w:sz w:val="24"/>
          <w:szCs w:val="24"/>
        </w:rPr>
        <w:t>(</w:t>
      </w:r>
      <w:hyperlink r:id="rId16">
        <w:r w:rsidR="008F1BA8" w:rsidRPr="00F61880">
          <w:rPr>
            <w:rStyle w:val="Hyperlink"/>
            <w:rFonts w:ascii="Times New Roman" w:hAnsi="Times New Roman" w:cs="Times New Roman"/>
            <w:sz w:val="24"/>
            <w:szCs w:val="24"/>
          </w:rPr>
          <w:t>https://faceequalityinternational.org</w:t>
        </w:r>
      </w:hyperlink>
      <w:r w:rsidR="008F1BA8" w:rsidRPr="00F61880">
        <w:rPr>
          <w:rFonts w:ascii="Times New Roman" w:hAnsi="Times New Roman" w:cs="Times New Roman"/>
          <w:sz w:val="24"/>
          <w:szCs w:val="24"/>
        </w:rPr>
        <w:t>)</w:t>
      </w:r>
      <w:r w:rsidR="0005697F" w:rsidRPr="00F61880">
        <w:rPr>
          <w:rFonts w:ascii="Times New Roman" w:hAnsi="Times New Roman" w:cs="Times New Roman"/>
          <w:sz w:val="24"/>
          <w:szCs w:val="24"/>
        </w:rPr>
        <w:t xml:space="preserve"> was founded </w:t>
      </w:r>
      <w:r w:rsidR="006D4D35" w:rsidRPr="00F61880">
        <w:rPr>
          <w:rFonts w:ascii="Times New Roman" w:hAnsi="Times New Roman" w:cs="Times New Roman"/>
          <w:sz w:val="24"/>
          <w:szCs w:val="24"/>
        </w:rPr>
        <w:t>with the same aims as Changing Faces, but on a  global scale</w:t>
      </w:r>
      <w:r w:rsidRPr="00F61880">
        <w:rPr>
          <w:rFonts w:ascii="Times New Roman" w:hAnsi="Times New Roman" w:cs="Times New Roman"/>
          <w:sz w:val="24"/>
          <w:szCs w:val="24"/>
        </w:rPr>
        <w:t xml:space="preserve">. </w:t>
      </w:r>
      <w:r w:rsidR="002E7E6D" w:rsidRPr="00F61880">
        <w:rPr>
          <w:rFonts w:ascii="Times New Roman" w:hAnsi="Times New Roman" w:cs="Times New Roman"/>
          <w:sz w:val="24"/>
          <w:szCs w:val="24"/>
        </w:rPr>
        <w:t>Usefully, t</w:t>
      </w:r>
      <w:r w:rsidRPr="00F61880">
        <w:rPr>
          <w:rFonts w:ascii="Times New Roman" w:hAnsi="Times New Roman" w:cs="Times New Roman"/>
          <w:sz w:val="24"/>
          <w:szCs w:val="24"/>
        </w:rPr>
        <w:t>h</w:t>
      </w:r>
      <w:r w:rsidR="00502AEB" w:rsidRPr="00F61880">
        <w:rPr>
          <w:rFonts w:ascii="Times New Roman" w:hAnsi="Times New Roman" w:cs="Times New Roman"/>
          <w:sz w:val="24"/>
          <w:szCs w:val="24"/>
        </w:rPr>
        <w:t>ese</w:t>
      </w:r>
      <w:r w:rsidRPr="00F61880">
        <w:rPr>
          <w:rFonts w:ascii="Times New Roman" w:hAnsi="Times New Roman" w:cs="Times New Roman"/>
          <w:sz w:val="24"/>
          <w:szCs w:val="24"/>
        </w:rPr>
        <w:t xml:space="preserve"> campaign</w:t>
      </w:r>
      <w:r w:rsidR="00E80CFC" w:rsidRPr="00F61880">
        <w:rPr>
          <w:rFonts w:ascii="Times New Roman" w:hAnsi="Times New Roman" w:cs="Times New Roman"/>
          <w:sz w:val="24"/>
          <w:szCs w:val="24"/>
        </w:rPr>
        <w:t>s</w:t>
      </w:r>
      <w:r w:rsidRPr="00F61880">
        <w:rPr>
          <w:rFonts w:ascii="Times New Roman" w:hAnsi="Times New Roman" w:cs="Times New Roman"/>
          <w:sz w:val="24"/>
          <w:szCs w:val="24"/>
        </w:rPr>
        <w:t xml:space="preserve"> ha</w:t>
      </w:r>
      <w:r w:rsidR="00502AEB" w:rsidRPr="00F61880">
        <w:rPr>
          <w:rFonts w:ascii="Times New Roman" w:hAnsi="Times New Roman" w:cs="Times New Roman"/>
          <w:sz w:val="24"/>
          <w:szCs w:val="24"/>
        </w:rPr>
        <w:t>ve</w:t>
      </w:r>
      <w:r w:rsidRPr="00F61880">
        <w:rPr>
          <w:rFonts w:ascii="Times New Roman" w:hAnsi="Times New Roman" w:cs="Times New Roman"/>
          <w:sz w:val="24"/>
          <w:szCs w:val="24"/>
        </w:rPr>
        <w:t xml:space="preserve"> been adopted for several contexts (e.g., schools, television and posters). </w:t>
      </w:r>
      <w:r w:rsidR="002E7E6D" w:rsidRPr="00F61880">
        <w:rPr>
          <w:rFonts w:ascii="Times New Roman" w:hAnsi="Times New Roman" w:cs="Times New Roman"/>
          <w:sz w:val="24"/>
          <w:szCs w:val="24"/>
        </w:rPr>
        <w:t xml:space="preserve">However, macro interventions, such as </w:t>
      </w:r>
      <w:r w:rsidR="00E80CFC" w:rsidRPr="00F61880">
        <w:rPr>
          <w:rFonts w:ascii="Times New Roman" w:hAnsi="Times New Roman" w:cs="Times New Roman"/>
          <w:sz w:val="24"/>
          <w:szCs w:val="24"/>
        </w:rPr>
        <w:t>these campaigns</w:t>
      </w:r>
      <w:r w:rsidR="002E7E6D" w:rsidRPr="00F61880">
        <w:rPr>
          <w:rFonts w:ascii="Times New Roman" w:hAnsi="Times New Roman" w:cs="Times New Roman"/>
          <w:sz w:val="24"/>
          <w:szCs w:val="24"/>
        </w:rPr>
        <w:t xml:space="preserve">, </w:t>
      </w:r>
      <w:r w:rsidRPr="00F61880">
        <w:rPr>
          <w:rFonts w:ascii="Times New Roman" w:hAnsi="Times New Roman" w:cs="Times New Roman"/>
          <w:sz w:val="24"/>
          <w:szCs w:val="24"/>
        </w:rPr>
        <w:t xml:space="preserve">warrant evaluation of intervention effectiveness. </w:t>
      </w:r>
    </w:p>
    <w:p w14:paraId="31318D2F" w14:textId="77777777" w:rsidR="00200E40" w:rsidRPr="00F61880" w:rsidRDefault="00200E40" w:rsidP="00D679BA">
      <w:pPr>
        <w:spacing w:line="480" w:lineRule="auto"/>
        <w:rPr>
          <w:rFonts w:ascii="Times New Roman" w:hAnsi="Times New Roman" w:cs="Times New Roman"/>
          <w:b/>
          <w:sz w:val="24"/>
          <w:szCs w:val="24"/>
        </w:rPr>
      </w:pPr>
      <w:r w:rsidRPr="00F61880">
        <w:rPr>
          <w:rFonts w:ascii="Times New Roman" w:hAnsi="Times New Roman" w:cs="Times New Roman"/>
          <w:b/>
          <w:sz w:val="24"/>
          <w:szCs w:val="24"/>
        </w:rPr>
        <w:t>Conclusion</w:t>
      </w:r>
    </w:p>
    <w:p w14:paraId="40C1AEE5" w14:textId="1B1871D7" w:rsidR="00966249" w:rsidRDefault="00D93038" w:rsidP="00D679BA">
      <w:pPr>
        <w:spacing w:line="480" w:lineRule="auto"/>
        <w:ind w:firstLine="720"/>
        <w:rPr>
          <w:rFonts w:ascii="Times New Roman" w:hAnsi="Times New Roman" w:cs="Times New Roman"/>
          <w:sz w:val="24"/>
          <w:szCs w:val="24"/>
        </w:rPr>
      </w:pPr>
      <w:r w:rsidRPr="00F61880">
        <w:rPr>
          <w:rFonts w:ascii="Times New Roman" w:hAnsi="Times New Roman" w:cs="Times New Roman"/>
          <w:sz w:val="24"/>
          <w:szCs w:val="24"/>
        </w:rPr>
        <w:t>Findings from this study</w:t>
      </w:r>
      <w:r w:rsidR="009063C3" w:rsidRPr="00F61880">
        <w:rPr>
          <w:rFonts w:ascii="Times New Roman" w:hAnsi="Times New Roman" w:cs="Times New Roman"/>
          <w:sz w:val="24"/>
          <w:szCs w:val="24"/>
        </w:rPr>
        <w:t xml:space="preserve"> reveal children aged 4-10 years have</w:t>
      </w:r>
      <w:r w:rsidR="00074392" w:rsidRPr="00F61880">
        <w:rPr>
          <w:rFonts w:ascii="Times New Roman" w:hAnsi="Times New Roman" w:cs="Times New Roman"/>
          <w:sz w:val="24"/>
          <w:szCs w:val="24"/>
        </w:rPr>
        <w:t xml:space="preserve"> the least</w:t>
      </w:r>
      <w:r w:rsidR="009063C3" w:rsidRPr="00F61880">
        <w:rPr>
          <w:rFonts w:ascii="Times New Roman" w:hAnsi="Times New Roman" w:cs="Times New Roman"/>
          <w:sz w:val="24"/>
          <w:szCs w:val="24"/>
        </w:rPr>
        <w:t xml:space="preserve"> positive attitudes and friendship behaviours towards </w:t>
      </w:r>
      <w:r w:rsidR="009063C3" w:rsidRPr="008F192F">
        <w:rPr>
          <w:rFonts w:ascii="Times New Roman" w:hAnsi="Times New Roman" w:cs="Times New Roman"/>
          <w:sz w:val="24"/>
          <w:szCs w:val="24"/>
        </w:rPr>
        <w:t xml:space="preserve">those of higher weight and with a facial burn. </w:t>
      </w:r>
      <w:r w:rsidR="004D4A80" w:rsidRPr="008F192F">
        <w:rPr>
          <w:rFonts w:ascii="Times New Roman" w:hAnsi="Times New Roman" w:cs="Times New Roman"/>
          <w:sz w:val="24"/>
          <w:szCs w:val="24"/>
        </w:rPr>
        <w:t xml:space="preserve">Weight stigma seems to develop earlier and </w:t>
      </w:r>
      <w:r w:rsidR="006076E3" w:rsidRPr="008F192F">
        <w:rPr>
          <w:rFonts w:ascii="Times New Roman" w:hAnsi="Times New Roman" w:cs="Times New Roman"/>
          <w:sz w:val="24"/>
          <w:szCs w:val="24"/>
        </w:rPr>
        <w:t>then stigma towards a facial burn shortly after.</w:t>
      </w:r>
      <w:r w:rsidR="006076E3">
        <w:rPr>
          <w:rFonts w:ascii="Times New Roman" w:hAnsi="Times New Roman" w:cs="Times New Roman"/>
          <w:sz w:val="24"/>
          <w:szCs w:val="24"/>
        </w:rPr>
        <w:t xml:space="preserve"> </w:t>
      </w:r>
      <w:r w:rsidR="009063C3" w:rsidRPr="00F61880">
        <w:rPr>
          <w:rFonts w:ascii="Times New Roman" w:hAnsi="Times New Roman" w:cs="Times New Roman"/>
          <w:sz w:val="24"/>
          <w:szCs w:val="24"/>
        </w:rPr>
        <w:t>This is</w:t>
      </w:r>
      <w:r w:rsidR="00332B1E" w:rsidRPr="00F61880">
        <w:rPr>
          <w:rFonts w:ascii="Times New Roman" w:hAnsi="Times New Roman" w:cs="Times New Roman"/>
          <w:sz w:val="24"/>
          <w:szCs w:val="24"/>
        </w:rPr>
        <w:t xml:space="preserve"> important </w:t>
      </w:r>
      <w:r w:rsidR="00EA2BA4" w:rsidRPr="00F61880">
        <w:rPr>
          <w:rFonts w:ascii="Times New Roman" w:hAnsi="Times New Roman" w:cs="Times New Roman"/>
          <w:sz w:val="24"/>
          <w:szCs w:val="24"/>
        </w:rPr>
        <w:t>to not only arm individuals who have a stigmatised appearance</w:t>
      </w:r>
      <w:r w:rsidR="005D0A85" w:rsidRPr="00F61880">
        <w:rPr>
          <w:rFonts w:ascii="Times New Roman" w:hAnsi="Times New Roman" w:cs="Times New Roman"/>
          <w:sz w:val="24"/>
          <w:szCs w:val="24"/>
        </w:rPr>
        <w:t xml:space="preserve"> with supportive </w:t>
      </w:r>
      <w:r w:rsidR="006A7D76" w:rsidRPr="00F61880">
        <w:rPr>
          <w:rFonts w:ascii="Times New Roman" w:hAnsi="Times New Roman" w:cs="Times New Roman"/>
          <w:sz w:val="24"/>
          <w:szCs w:val="24"/>
        </w:rPr>
        <w:t>strategies</w:t>
      </w:r>
      <w:r w:rsidR="00EA2BA4" w:rsidRPr="00F61880">
        <w:rPr>
          <w:rFonts w:ascii="Times New Roman" w:hAnsi="Times New Roman" w:cs="Times New Roman"/>
          <w:sz w:val="24"/>
          <w:szCs w:val="24"/>
        </w:rPr>
        <w:t xml:space="preserve">, but </w:t>
      </w:r>
      <w:r w:rsidR="00C8485F" w:rsidRPr="00F61880">
        <w:rPr>
          <w:rFonts w:ascii="Times New Roman" w:hAnsi="Times New Roman" w:cs="Times New Roman"/>
          <w:sz w:val="24"/>
          <w:szCs w:val="24"/>
        </w:rPr>
        <w:t>to provide deeper understanding of possible attitudes</w:t>
      </w:r>
      <w:r w:rsidR="006A7D76" w:rsidRPr="00F61880">
        <w:rPr>
          <w:rFonts w:ascii="Times New Roman" w:hAnsi="Times New Roman" w:cs="Times New Roman"/>
          <w:sz w:val="24"/>
          <w:szCs w:val="24"/>
        </w:rPr>
        <w:t xml:space="preserve"> towards stigmatised appearances</w:t>
      </w:r>
      <w:r w:rsidR="00C8485F" w:rsidRPr="00F61880">
        <w:rPr>
          <w:rFonts w:ascii="Times New Roman" w:hAnsi="Times New Roman" w:cs="Times New Roman"/>
          <w:sz w:val="24"/>
          <w:szCs w:val="24"/>
        </w:rPr>
        <w:t xml:space="preserve"> and inform </w:t>
      </w:r>
      <w:r w:rsidRPr="00F61880">
        <w:rPr>
          <w:rFonts w:ascii="Times New Roman" w:hAnsi="Times New Roman" w:cs="Times New Roman"/>
          <w:sz w:val="24"/>
          <w:szCs w:val="24"/>
        </w:rPr>
        <w:t>implement</w:t>
      </w:r>
      <w:r w:rsidR="00C8485F" w:rsidRPr="00F61880">
        <w:rPr>
          <w:rFonts w:ascii="Times New Roman" w:hAnsi="Times New Roman" w:cs="Times New Roman"/>
          <w:sz w:val="24"/>
          <w:szCs w:val="24"/>
        </w:rPr>
        <w:t xml:space="preserve">ation for </w:t>
      </w:r>
      <w:r w:rsidR="005D0A85" w:rsidRPr="00F61880">
        <w:rPr>
          <w:rFonts w:ascii="Times New Roman" w:hAnsi="Times New Roman" w:cs="Times New Roman"/>
          <w:sz w:val="24"/>
          <w:szCs w:val="24"/>
        </w:rPr>
        <w:t>future</w:t>
      </w:r>
      <w:r w:rsidRPr="00F61880">
        <w:rPr>
          <w:rFonts w:ascii="Times New Roman" w:hAnsi="Times New Roman" w:cs="Times New Roman"/>
          <w:sz w:val="24"/>
          <w:szCs w:val="24"/>
        </w:rPr>
        <w:t xml:space="preserve"> interventions to promote acceptance </w:t>
      </w:r>
      <w:r w:rsidR="006A7D76" w:rsidRPr="00F61880">
        <w:rPr>
          <w:rFonts w:ascii="Times New Roman" w:hAnsi="Times New Roman" w:cs="Times New Roman"/>
          <w:sz w:val="24"/>
          <w:szCs w:val="24"/>
        </w:rPr>
        <w:t xml:space="preserve">of these </w:t>
      </w:r>
      <w:r w:rsidR="005D316B" w:rsidRPr="00F61880">
        <w:rPr>
          <w:rFonts w:ascii="Times New Roman" w:hAnsi="Times New Roman" w:cs="Times New Roman"/>
          <w:sz w:val="24"/>
          <w:szCs w:val="24"/>
        </w:rPr>
        <w:t>groups</w:t>
      </w:r>
      <w:r w:rsidRPr="00F61880">
        <w:rPr>
          <w:rFonts w:ascii="Times New Roman" w:hAnsi="Times New Roman" w:cs="Times New Roman"/>
          <w:sz w:val="24"/>
          <w:szCs w:val="24"/>
        </w:rPr>
        <w:t xml:space="preserve">. It is suggested weight and visible difference stigma is targeted </w:t>
      </w:r>
      <w:r w:rsidR="00D567ED" w:rsidRPr="00F61880">
        <w:rPr>
          <w:rFonts w:ascii="Times New Roman" w:hAnsi="Times New Roman" w:cs="Times New Roman"/>
          <w:sz w:val="24"/>
          <w:szCs w:val="24"/>
        </w:rPr>
        <w:t xml:space="preserve">in </w:t>
      </w:r>
      <w:r w:rsidR="00F15468" w:rsidRPr="00F61880">
        <w:rPr>
          <w:rFonts w:ascii="Times New Roman" w:hAnsi="Times New Roman" w:cs="Times New Roman"/>
          <w:sz w:val="24"/>
          <w:szCs w:val="24"/>
        </w:rPr>
        <w:t xml:space="preserve">very </w:t>
      </w:r>
      <w:r w:rsidR="006B573F" w:rsidRPr="00F61880">
        <w:rPr>
          <w:rFonts w:ascii="Times New Roman" w:hAnsi="Times New Roman" w:cs="Times New Roman"/>
          <w:sz w:val="24"/>
          <w:szCs w:val="24"/>
        </w:rPr>
        <w:t>young children</w:t>
      </w:r>
      <w:r w:rsidR="00F00546" w:rsidRPr="00F61880">
        <w:rPr>
          <w:rFonts w:ascii="Times New Roman" w:hAnsi="Times New Roman" w:cs="Times New Roman"/>
          <w:sz w:val="24"/>
          <w:szCs w:val="24"/>
        </w:rPr>
        <w:t xml:space="preserve">, with the potential to include variances for </w:t>
      </w:r>
      <w:r w:rsidR="001204B6" w:rsidRPr="00F61880">
        <w:rPr>
          <w:rFonts w:ascii="Times New Roman" w:hAnsi="Times New Roman" w:cs="Times New Roman"/>
          <w:sz w:val="24"/>
          <w:szCs w:val="24"/>
        </w:rPr>
        <w:t>emphasis of functional</w:t>
      </w:r>
      <w:r w:rsidR="00A00544" w:rsidRPr="00F61880">
        <w:rPr>
          <w:rFonts w:ascii="Times New Roman" w:hAnsi="Times New Roman" w:cs="Times New Roman"/>
          <w:sz w:val="24"/>
          <w:szCs w:val="24"/>
        </w:rPr>
        <w:t xml:space="preserve"> disabilities</w:t>
      </w:r>
      <w:r w:rsidR="001204B6" w:rsidRPr="00F61880">
        <w:rPr>
          <w:rFonts w:ascii="Times New Roman" w:hAnsi="Times New Roman" w:cs="Times New Roman"/>
          <w:sz w:val="24"/>
          <w:szCs w:val="24"/>
        </w:rPr>
        <w:t xml:space="preserve"> for boys</w:t>
      </w:r>
      <w:r w:rsidR="005835E9" w:rsidRPr="00F61880">
        <w:rPr>
          <w:rFonts w:ascii="Times New Roman" w:hAnsi="Times New Roman" w:cs="Times New Roman"/>
          <w:sz w:val="24"/>
          <w:szCs w:val="24"/>
        </w:rPr>
        <w:t>.</w:t>
      </w:r>
      <w:r w:rsidRPr="00F61880">
        <w:rPr>
          <w:rFonts w:ascii="Times New Roman" w:hAnsi="Times New Roman" w:cs="Times New Roman"/>
          <w:sz w:val="24"/>
          <w:szCs w:val="24"/>
        </w:rPr>
        <w:t xml:space="preserve"> Early intervention </w:t>
      </w:r>
      <w:r w:rsidR="00AD3CE8" w:rsidRPr="00F61880">
        <w:rPr>
          <w:rFonts w:ascii="Times New Roman" w:hAnsi="Times New Roman" w:cs="Times New Roman"/>
          <w:sz w:val="24"/>
          <w:szCs w:val="24"/>
        </w:rPr>
        <w:t>targeting</w:t>
      </w:r>
      <w:r w:rsidRPr="00F61880">
        <w:rPr>
          <w:rFonts w:ascii="Times New Roman" w:hAnsi="Times New Roman" w:cs="Times New Roman"/>
          <w:sz w:val="24"/>
          <w:szCs w:val="24"/>
        </w:rPr>
        <w:t xml:space="preserve"> </w:t>
      </w:r>
      <w:r w:rsidR="00350141" w:rsidRPr="00F61880">
        <w:rPr>
          <w:rFonts w:ascii="Times New Roman" w:hAnsi="Times New Roman" w:cs="Times New Roman"/>
          <w:sz w:val="24"/>
          <w:szCs w:val="24"/>
        </w:rPr>
        <w:t>both boys and girls</w:t>
      </w:r>
      <w:r w:rsidR="00AD3CE8" w:rsidRPr="00F61880">
        <w:rPr>
          <w:rFonts w:ascii="Times New Roman" w:hAnsi="Times New Roman" w:cs="Times New Roman"/>
          <w:sz w:val="24"/>
          <w:szCs w:val="24"/>
        </w:rPr>
        <w:t xml:space="preserve"> at an early age</w:t>
      </w:r>
      <w:r w:rsidRPr="00F61880">
        <w:rPr>
          <w:rFonts w:ascii="Times New Roman" w:hAnsi="Times New Roman" w:cs="Times New Roman"/>
          <w:sz w:val="24"/>
          <w:szCs w:val="24"/>
        </w:rPr>
        <w:t xml:space="preserve"> may help to reach children before their opinions about their own and other appearances are </w:t>
      </w:r>
      <w:r w:rsidR="00F15468" w:rsidRPr="00F61880">
        <w:rPr>
          <w:rFonts w:ascii="Times New Roman" w:hAnsi="Times New Roman" w:cs="Times New Roman"/>
          <w:sz w:val="24"/>
          <w:szCs w:val="24"/>
        </w:rPr>
        <w:t xml:space="preserve">solidified </w:t>
      </w:r>
      <w:r w:rsidRPr="00F61880">
        <w:rPr>
          <w:rFonts w:ascii="Times New Roman" w:hAnsi="Times New Roman" w:cs="Times New Roman"/>
          <w:sz w:val="24"/>
          <w:szCs w:val="24"/>
        </w:rPr>
        <w:t>and thereby help to normalise the acceptance of diversity of all appearances. Further investigation into the risk and protective factors which may influence children’s attitudes towards various socially stigmatised appearances will deepen understanding and influence intervention design.</w:t>
      </w:r>
    </w:p>
    <w:p w14:paraId="13D40E50" w14:textId="77777777" w:rsidR="00D679BA" w:rsidRDefault="00D679BA" w:rsidP="00D679BA">
      <w:pPr>
        <w:snapToGrid w:val="0"/>
        <w:spacing w:line="480" w:lineRule="auto"/>
        <w:ind w:firstLine="720"/>
        <w:contextualSpacing/>
        <w:rPr>
          <w:rFonts w:ascii="Times New Roman" w:hAnsi="Times New Roman" w:cs="Times New Roman"/>
          <w:sz w:val="24"/>
          <w:szCs w:val="24"/>
        </w:rPr>
      </w:pPr>
    </w:p>
    <w:p w14:paraId="55056AB3" w14:textId="77777777" w:rsidR="00FA7360" w:rsidRPr="007379BB" w:rsidRDefault="00FA7360" w:rsidP="00200E40">
      <w:pPr>
        <w:spacing w:line="480" w:lineRule="auto"/>
        <w:jc w:val="center"/>
        <w:rPr>
          <w:rFonts w:ascii="Times New Roman" w:hAnsi="Times New Roman" w:cs="Times New Roman"/>
          <w:b/>
          <w:bCs/>
          <w:sz w:val="24"/>
          <w:szCs w:val="24"/>
        </w:rPr>
      </w:pPr>
      <w:r w:rsidRPr="007379BB">
        <w:rPr>
          <w:rFonts w:ascii="Times New Roman" w:hAnsi="Times New Roman" w:cs="Times New Roman"/>
          <w:b/>
          <w:bCs/>
          <w:sz w:val="24"/>
          <w:szCs w:val="24"/>
        </w:rPr>
        <w:lastRenderedPageBreak/>
        <w:t>References</w:t>
      </w:r>
    </w:p>
    <w:p w14:paraId="5AB0EDA0" w14:textId="27B997D7" w:rsidR="00246193" w:rsidRDefault="00246193" w:rsidP="35E9C4BF">
      <w:pPr>
        <w:spacing w:line="480" w:lineRule="auto"/>
        <w:rPr>
          <w:rFonts w:ascii="Times New Roman" w:hAnsi="Times New Roman" w:cs="Times New Roman"/>
          <w:sz w:val="24"/>
          <w:szCs w:val="24"/>
        </w:rPr>
      </w:pPr>
      <w:r w:rsidRPr="00246193">
        <w:rPr>
          <w:rFonts w:ascii="Times New Roman" w:hAnsi="Times New Roman" w:cs="Times New Roman"/>
          <w:sz w:val="24"/>
          <w:szCs w:val="24"/>
        </w:rPr>
        <w:t xml:space="preserve">Allen, M. (2017). </w:t>
      </w:r>
      <w:r w:rsidRPr="00246193">
        <w:rPr>
          <w:rFonts w:ascii="Times New Roman" w:hAnsi="Times New Roman" w:cs="Times New Roman"/>
          <w:i/>
          <w:sz w:val="24"/>
          <w:szCs w:val="24"/>
        </w:rPr>
        <w:t xml:space="preserve">The SAGE </w:t>
      </w:r>
      <w:proofErr w:type="spellStart"/>
      <w:r w:rsidRPr="00246193">
        <w:rPr>
          <w:rFonts w:ascii="Times New Roman" w:hAnsi="Times New Roman" w:cs="Times New Roman"/>
          <w:i/>
          <w:sz w:val="24"/>
          <w:szCs w:val="24"/>
        </w:rPr>
        <w:t>Encyclopedia</w:t>
      </w:r>
      <w:proofErr w:type="spellEnd"/>
      <w:r w:rsidRPr="00246193">
        <w:rPr>
          <w:rFonts w:ascii="Times New Roman" w:hAnsi="Times New Roman" w:cs="Times New Roman"/>
          <w:i/>
          <w:sz w:val="24"/>
          <w:szCs w:val="24"/>
        </w:rPr>
        <w:t xml:space="preserve"> of Communication Research Methods </w:t>
      </w:r>
      <w:r w:rsidRPr="00246193">
        <w:rPr>
          <w:rFonts w:ascii="Times New Roman" w:hAnsi="Times New Roman" w:cs="Times New Roman"/>
          <w:sz w:val="24"/>
          <w:szCs w:val="24"/>
        </w:rPr>
        <w:t>(Vols. 1-4). Thousand Oaks, CA: SAGE Publications, Inc</w:t>
      </w:r>
      <w:r>
        <w:rPr>
          <w:rFonts w:ascii="Times New Roman" w:hAnsi="Times New Roman" w:cs="Times New Roman"/>
          <w:sz w:val="24"/>
          <w:szCs w:val="24"/>
        </w:rPr>
        <w:t>.</w:t>
      </w:r>
      <w:r w:rsidRPr="00246193">
        <w:rPr>
          <w:rFonts w:ascii="Times New Roman" w:hAnsi="Times New Roman" w:cs="Times New Roman"/>
          <w:sz w:val="24"/>
          <w:szCs w:val="24"/>
        </w:rPr>
        <w:t xml:space="preserve"> </w:t>
      </w:r>
      <w:hyperlink r:id="rId17" w:history="1">
        <w:r w:rsidR="0025337E" w:rsidRPr="008712C5">
          <w:rPr>
            <w:rStyle w:val="Hyperlink"/>
            <w:rFonts w:ascii="Times New Roman" w:hAnsi="Times New Roman" w:cs="Times New Roman"/>
            <w:sz w:val="24"/>
            <w:szCs w:val="24"/>
          </w:rPr>
          <w:t>https://dx.doi.org/10.4135/9781483381411.n545</w:t>
        </w:r>
      </w:hyperlink>
      <w:r w:rsidR="0025337E">
        <w:rPr>
          <w:rFonts w:ascii="Times New Roman" w:hAnsi="Times New Roman" w:cs="Times New Roman"/>
          <w:sz w:val="24"/>
          <w:szCs w:val="24"/>
        </w:rPr>
        <w:t xml:space="preserve"> </w:t>
      </w:r>
    </w:p>
    <w:p w14:paraId="01A8CFE5" w14:textId="136FC1AC" w:rsidR="00781BA7" w:rsidRDefault="005E4338" w:rsidP="35E9C4BF">
      <w:pPr>
        <w:spacing w:line="480" w:lineRule="auto"/>
        <w:rPr>
          <w:rFonts w:ascii="Times New Roman" w:hAnsi="Times New Roman" w:cs="Times New Roman"/>
          <w:sz w:val="24"/>
          <w:szCs w:val="24"/>
          <w:lang w:val="es-ES"/>
        </w:rPr>
      </w:pPr>
      <w:r w:rsidRPr="005E4338">
        <w:rPr>
          <w:rFonts w:ascii="Times New Roman" w:hAnsi="Times New Roman" w:cs="Times New Roman"/>
          <w:sz w:val="24"/>
          <w:szCs w:val="24"/>
          <w:lang w:val="es-ES"/>
        </w:rPr>
        <w:t xml:space="preserve">Bartlett, R., Wright, T., </w:t>
      </w:r>
      <w:proofErr w:type="spellStart"/>
      <w:r w:rsidRPr="005E4338">
        <w:rPr>
          <w:rFonts w:ascii="Times New Roman" w:hAnsi="Times New Roman" w:cs="Times New Roman"/>
          <w:sz w:val="24"/>
          <w:szCs w:val="24"/>
          <w:lang w:val="es-ES"/>
        </w:rPr>
        <w:t>Olarinde</w:t>
      </w:r>
      <w:proofErr w:type="spellEnd"/>
      <w:r w:rsidRPr="005E4338">
        <w:rPr>
          <w:rFonts w:ascii="Times New Roman" w:hAnsi="Times New Roman" w:cs="Times New Roman"/>
          <w:sz w:val="24"/>
          <w:szCs w:val="24"/>
          <w:lang w:val="es-ES"/>
        </w:rPr>
        <w:t xml:space="preserve">, T., Holmes, T., </w:t>
      </w:r>
      <w:proofErr w:type="spellStart"/>
      <w:r w:rsidRPr="005E4338">
        <w:rPr>
          <w:rFonts w:ascii="Times New Roman" w:hAnsi="Times New Roman" w:cs="Times New Roman"/>
          <w:sz w:val="24"/>
          <w:szCs w:val="24"/>
          <w:lang w:val="es-ES"/>
        </w:rPr>
        <w:t>Beamon</w:t>
      </w:r>
      <w:proofErr w:type="spellEnd"/>
      <w:r w:rsidRPr="005E4338">
        <w:rPr>
          <w:rFonts w:ascii="Times New Roman" w:hAnsi="Times New Roman" w:cs="Times New Roman"/>
          <w:sz w:val="24"/>
          <w:szCs w:val="24"/>
          <w:lang w:val="es-ES"/>
        </w:rPr>
        <w:t xml:space="preserve">, E. R., &amp; Wallace, D. (2017). </w:t>
      </w:r>
      <w:proofErr w:type="spellStart"/>
      <w:r w:rsidRPr="005E4338">
        <w:rPr>
          <w:rFonts w:ascii="Times New Roman" w:hAnsi="Times New Roman" w:cs="Times New Roman"/>
          <w:sz w:val="24"/>
          <w:szCs w:val="24"/>
          <w:lang w:val="es-ES"/>
        </w:rPr>
        <w:t>Schools</w:t>
      </w:r>
      <w:proofErr w:type="spellEnd"/>
      <w:r w:rsidRPr="005E4338">
        <w:rPr>
          <w:rFonts w:ascii="Times New Roman" w:hAnsi="Times New Roman" w:cs="Times New Roman"/>
          <w:sz w:val="24"/>
          <w:szCs w:val="24"/>
          <w:lang w:val="es-ES"/>
        </w:rPr>
        <w:t xml:space="preserve"> as </w:t>
      </w:r>
      <w:proofErr w:type="spellStart"/>
      <w:r w:rsidRPr="005E4338">
        <w:rPr>
          <w:rFonts w:ascii="Times New Roman" w:hAnsi="Times New Roman" w:cs="Times New Roman"/>
          <w:sz w:val="24"/>
          <w:szCs w:val="24"/>
          <w:lang w:val="es-ES"/>
        </w:rPr>
        <w:t>sites</w:t>
      </w:r>
      <w:proofErr w:type="spellEnd"/>
      <w:r w:rsidRPr="005E4338">
        <w:rPr>
          <w:rFonts w:ascii="Times New Roman" w:hAnsi="Times New Roman" w:cs="Times New Roman"/>
          <w:sz w:val="24"/>
          <w:szCs w:val="24"/>
          <w:lang w:val="es-ES"/>
        </w:rPr>
        <w:t xml:space="preserve"> </w:t>
      </w:r>
      <w:proofErr w:type="spellStart"/>
      <w:r w:rsidRPr="005E4338">
        <w:rPr>
          <w:rFonts w:ascii="Times New Roman" w:hAnsi="Times New Roman" w:cs="Times New Roman"/>
          <w:sz w:val="24"/>
          <w:szCs w:val="24"/>
          <w:lang w:val="es-ES"/>
        </w:rPr>
        <w:t>for</w:t>
      </w:r>
      <w:proofErr w:type="spellEnd"/>
      <w:r w:rsidRPr="005E4338">
        <w:rPr>
          <w:rFonts w:ascii="Times New Roman" w:hAnsi="Times New Roman" w:cs="Times New Roman"/>
          <w:sz w:val="24"/>
          <w:szCs w:val="24"/>
          <w:lang w:val="es-ES"/>
        </w:rPr>
        <w:t xml:space="preserve"> </w:t>
      </w:r>
      <w:proofErr w:type="spellStart"/>
      <w:r w:rsidRPr="005E4338">
        <w:rPr>
          <w:rFonts w:ascii="Times New Roman" w:hAnsi="Times New Roman" w:cs="Times New Roman"/>
          <w:sz w:val="24"/>
          <w:szCs w:val="24"/>
          <w:lang w:val="es-ES"/>
        </w:rPr>
        <w:t>recruiting</w:t>
      </w:r>
      <w:proofErr w:type="spellEnd"/>
      <w:r w:rsidRPr="005E4338">
        <w:rPr>
          <w:rFonts w:ascii="Times New Roman" w:hAnsi="Times New Roman" w:cs="Times New Roman"/>
          <w:sz w:val="24"/>
          <w:szCs w:val="24"/>
          <w:lang w:val="es-ES"/>
        </w:rPr>
        <w:t xml:space="preserve"> </w:t>
      </w:r>
      <w:proofErr w:type="spellStart"/>
      <w:r w:rsidRPr="005E4338">
        <w:rPr>
          <w:rFonts w:ascii="Times New Roman" w:hAnsi="Times New Roman" w:cs="Times New Roman"/>
          <w:sz w:val="24"/>
          <w:szCs w:val="24"/>
          <w:lang w:val="es-ES"/>
        </w:rPr>
        <w:t>participants</w:t>
      </w:r>
      <w:proofErr w:type="spellEnd"/>
      <w:r w:rsidRPr="005E4338">
        <w:rPr>
          <w:rFonts w:ascii="Times New Roman" w:hAnsi="Times New Roman" w:cs="Times New Roman"/>
          <w:sz w:val="24"/>
          <w:szCs w:val="24"/>
          <w:lang w:val="es-ES"/>
        </w:rPr>
        <w:t xml:space="preserve"> and </w:t>
      </w:r>
      <w:proofErr w:type="spellStart"/>
      <w:r w:rsidRPr="005E4338">
        <w:rPr>
          <w:rFonts w:ascii="Times New Roman" w:hAnsi="Times New Roman" w:cs="Times New Roman"/>
          <w:sz w:val="24"/>
          <w:szCs w:val="24"/>
          <w:lang w:val="es-ES"/>
        </w:rPr>
        <w:t>implementing</w:t>
      </w:r>
      <w:proofErr w:type="spellEnd"/>
      <w:r w:rsidRPr="005E4338">
        <w:rPr>
          <w:rFonts w:ascii="Times New Roman" w:hAnsi="Times New Roman" w:cs="Times New Roman"/>
          <w:sz w:val="24"/>
          <w:szCs w:val="24"/>
          <w:lang w:val="es-ES"/>
        </w:rPr>
        <w:t xml:space="preserve"> </w:t>
      </w:r>
      <w:proofErr w:type="spellStart"/>
      <w:r w:rsidRPr="005E4338">
        <w:rPr>
          <w:rFonts w:ascii="Times New Roman" w:hAnsi="Times New Roman" w:cs="Times New Roman"/>
          <w:sz w:val="24"/>
          <w:szCs w:val="24"/>
          <w:lang w:val="es-ES"/>
        </w:rPr>
        <w:t>research</w:t>
      </w:r>
      <w:proofErr w:type="spellEnd"/>
      <w:r w:rsidRPr="005E4338">
        <w:rPr>
          <w:rFonts w:ascii="Times New Roman" w:hAnsi="Times New Roman" w:cs="Times New Roman"/>
          <w:sz w:val="24"/>
          <w:szCs w:val="24"/>
          <w:lang w:val="es-ES"/>
        </w:rPr>
        <w:t xml:space="preserve">. </w:t>
      </w:r>
      <w:proofErr w:type="spellStart"/>
      <w:r w:rsidRPr="005E4338">
        <w:rPr>
          <w:rFonts w:ascii="Times New Roman" w:hAnsi="Times New Roman" w:cs="Times New Roman"/>
          <w:i/>
          <w:iCs/>
          <w:sz w:val="24"/>
          <w:szCs w:val="24"/>
          <w:lang w:val="es-ES"/>
        </w:rPr>
        <w:t>Journal</w:t>
      </w:r>
      <w:proofErr w:type="spellEnd"/>
      <w:r w:rsidRPr="005E4338">
        <w:rPr>
          <w:rFonts w:ascii="Times New Roman" w:hAnsi="Times New Roman" w:cs="Times New Roman"/>
          <w:i/>
          <w:iCs/>
          <w:sz w:val="24"/>
          <w:szCs w:val="24"/>
          <w:lang w:val="es-ES"/>
        </w:rPr>
        <w:t xml:space="preserve"> of </w:t>
      </w:r>
      <w:proofErr w:type="spellStart"/>
      <w:r w:rsidRPr="005E4338">
        <w:rPr>
          <w:rFonts w:ascii="Times New Roman" w:hAnsi="Times New Roman" w:cs="Times New Roman"/>
          <w:i/>
          <w:iCs/>
          <w:sz w:val="24"/>
          <w:szCs w:val="24"/>
          <w:lang w:val="es-ES"/>
        </w:rPr>
        <w:t>Community</w:t>
      </w:r>
      <w:proofErr w:type="spellEnd"/>
      <w:r w:rsidRPr="005E4338">
        <w:rPr>
          <w:rFonts w:ascii="Times New Roman" w:hAnsi="Times New Roman" w:cs="Times New Roman"/>
          <w:i/>
          <w:iCs/>
          <w:sz w:val="24"/>
          <w:szCs w:val="24"/>
          <w:lang w:val="es-ES"/>
        </w:rPr>
        <w:t xml:space="preserve"> </w:t>
      </w:r>
      <w:proofErr w:type="spellStart"/>
      <w:r w:rsidRPr="005E4338">
        <w:rPr>
          <w:rFonts w:ascii="Times New Roman" w:hAnsi="Times New Roman" w:cs="Times New Roman"/>
          <w:i/>
          <w:iCs/>
          <w:sz w:val="24"/>
          <w:szCs w:val="24"/>
          <w:lang w:val="es-ES"/>
        </w:rPr>
        <w:t>Health</w:t>
      </w:r>
      <w:proofErr w:type="spellEnd"/>
      <w:r w:rsidRPr="005E4338">
        <w:rPr>
          <w:rFonts w:ascii="Times New Roman" w:hAnsi="Times New Roman" w:cs="Times New Roman"/>
          <w:i/>
          <w:iCs/>
          <w:sz w:val="24"/>
          <w:szCs w:val="24"/>
          <w:lang w:val="es-ES"/>
        </w:rPr>
        <w:t xml:space="preserve"> </w:t>
      </w:r>
      <w:proofErr w:type="spellStart"/>
      <w:r w:rsidRPr="005E4338">
        <w:rPr>
          <w:rFonts w:ascii="Times New Roman" w:hAnsi="Times New Roman" w:cs="Times New Roman"/>
          <w:i/>
          <w:iCs/>
          <w:sz w:val="24"/>
          <w:szCs w:val="24"/>
          <w:lang w:val="es-ES"/>
        </w:rPr>
        <w:t>Nursing</w:t>
      </w:r>
      <w:proofErr w:type="spellEnd"/>
      <w:r w:rsidRPr="005E4338">
        <w:rPr>
          <w:rFonts w:ascii="Times New Roman" w:hAnsi="Times New Roman" w:cs="Times New Roman"/>
          <w:i/>
          <w:iCs/>
          <w:sz w:val="24"/>
          <w:szCs w:val="24"/>
          <w:lang w:val="es-ES"/>
        </w:rPr>
        <w:t xml:space="preserve">, </w:t>
      </w:r>
      <w:r w:rsidRPr="005E4338">
        <w:rPr>
          <w:rFonts w:ascii="Times New Roman" w:hAnsi="Times New Roman" w:cs="Times New Roman"/>
          <w:sz w:val="24"/>
          <w:szCs w:val="24"/>
          <w:lang w:val="es-ES"/>
        </w:rPr>
        <w:t>34(2), 80-88.</w:t>
      </w:r>
      <w:r>
        <w:rPr>
          <w:rFonts w:ascii="Times New Roman" w:hAnsi="Times New Roman" w:cs="Times New Roman"/>
          <w:sz w:val="24"/>
          <w:szCs w:val="24"/>
          <w:lang w:val="es-ES"/>
        </w:rPr>
        <w:t xml:space="preserve"> </w:t>
      </w:r>
      <w:hyperlink r:id="rId18" w:history="1">
        <w:r w:rsidR="009D3500" w:rsidRPr="00C60459">
          <w:rPr>
            <w:rStyle w:val="Hyperlink"/>
            <w:rFonts w:ascii="Times New Roman" w:hAnsi="Times New Roman" w:cs="Times New Roman"/>
            <w:sz w:val="24"/>
            <w:szCs w:val="24"/>
            <w:lang w:val="es-ES"/>
          </w:rPr>
          <w:t>https://doi.org/10.1080/07370016.2017.1304146</w:t>
        </w:r>
      </w:hyperlink>
      <w:r w:rsidR="009D3500">
        <w:rPr>
          <w:rFonts w:ascii="Times New Roman" w:hAnsi="Times New Roman" w:cs="Times New Roman"/>
          <w:sz w:val="24"/>
          <w:szCs w:val="24"/>
          <w:lang w:val="es-ES"/>
        </w:rPr>
        <w:t xml:space="preserve"> </w:t>
      </w:r>
    </w:p>
    <w:p w14:paraId="4BDB3B3B" w14:textId="31A0D219" w:rsidR="35E9C4BF" w:rsidRDefault="35E9C4BF" w:rsidP="35E9C4BF">
      <w:pPr>
        <w:spacing w:line="480" w:lineRule="auto"/>
        <w:rPr>
          <w:rFonts w:ascii="Times New Roman" w:eastAsia="Times New Roman" w:hAnsi="Times New Roman" w:cs="Times New Roman"/>
          <w:sz w:val="24"/>
          <w:szCs w:val="24"/>
        </w:rPr>
      </w:pPr>
      <w:proofErr w:type="spellStart"/>
      <w:r w:rsidRPr="00FC3880">
        <w:rPr>
          <w:rFonts w:ascii="Times New Roman" w:hAnsi="Times New Roman" w:cs="Times New Roman"/>
          <w:sz w:val="24"/>
          <w:szCs w:val="24"/>
          <w:lang w:val="es-ES"/>
        </w:rPr>
        <w:t>Bigler</w:t>
      </w:r>
      <w:proofErr w:type="spellEnd"/>
      <w:r w:rsidRPr="00FC3880">
        <w:rPr>
          <w:rFonts w:ascii="Times New Roman" w:hAnsi="Times New Roman" w:cs="Times New Roman"/>
          <w:sz w:val="24"/>
          <w:szCs w:val="24"/>
          <w:lang w:val="es-ES"/>
        </w:rPr>
        <w:t xml:space="preserve">, R. S., &amp; Liben, L. S. (2007). </w:t>
      </w:r>
      <w:r w:rsidRPr="35E9C4BF">
        <w:rPr>
          <w:rFonts w:ascii="Times New Roman" w:hAnsi="Times New Roman" w:cs="Times New Roman"/>
          <w:sz w:val="24"/>
          <w:szCs w:val="24"/>
        </w:rPr>
        <w:t xml:space="preserve">Developmental intergroup theory: Explaining and reducing children's social stereotyping and prejudice. </w:t>
      </w:r>
      <w:r w:rsidRPr="35E9C4BF">
        <w:rPr>
          <w:rFonts w:ascii="Times New Roman" w:hAnsi="Times New Roman" w:cs="Times New Roman"/>
          <w:i/>
          <w:iCs/>
          <w:sz w:val="24"/>
          <w:szCs w:val="24"/>
        </w:rPr>
        <w:t xml:space="preserve">Current Directions in Psychological </w:t>
      </w:r>
      <w:r w:rsidRPr="35E9C4BF">
        <w:rPr>
          <w:rFonts w:ascii="Times New Roman" w:eastAsia="Times New Roman" w:hAnsi="Times New Roman" w:cs="Times New Roman"/>
          <w:i/>
          <w:iCs/>
          <w:sz w:val="24"/>
          <w:szCs w:val="24"/>
        </w:rPr>
        <w:t>Science, 16</w:t>
      </w:r>
      <w:r w:rsidRPr="35E9C4BF">
        <w:rPr>
          <w:rFonts w:ascii="Times New Roman" w:eastAsia="Times New Roman" w:hAnsi="Times New Roman" w:cs="Times New Roman"/>
          <w:sz w:val="24"/>
          <w:szCs w:val="24"/>
        </w:rPr>
        <w:t xml:space="preserve">(3), 162-166. </w:t>
      </w:r>
      <w:hyperlink r:id="rId19">
        <w:r w:rsidRPr="00B23F43">
          <w:rPr>
            <w:rStyle w:val="Hyperlink"/>
            <w:rFonts w:ascii="Times New Roman" w:eastAsia="Times New Roman" w:hAnsi="Times New Roman" w:cs="Times New Roman"/>
            <w:color w:val="2F5496" w:themeColor="accent5" w:themeShade="BF"/>
            <w:sz w:val="24"/>
            <w:szCs w:val="24"/>
          </w:rPr>
          <w:t>https://doi.org/10.1111/j.1467-8721.2007.00496.x</w:t>
        </w:r>
      </w:hyperlink>
    </w:p>
    <w:p w14:paraId="347C16FC" w14:textId="77777777" w:rsidR="008C4CEB" w:rsidRDefault="008C4CEB" w:rsidP="00200E40">
      <w:pPr>
        <w:spacing w:line="480" w:lineRule="auto"/>
        <w:rPr>
          <w:rFonts w:ascii="Times New Roman" w:hAnsi="Times New Roman" w:cs="Times New Roman"/>
          <w:sz w:val="24"/>
          <w:szCs w:val="24"/>
        </w:rPr>
      </w:pPr>
      <w:r w:rsidRPr="007814DB">
        <w:rPr>
          <w:rFonts w:ascii="Times New Roman" w:hAnsi="Times New Roman" w:cs="Times New Roman"/>
          <w:sz w:val="24"/>
          <w:szCs w:val="24"/>
        </w:rPr>
        <w:t>British National Corpus (BYU-BNC) (n.d.).</w:t>
      </w:r>
      <w:r>
        <w:rPr>
          <w:rFonts w:ascii="Times New Roman" w:hAnsi="Times New Roman" w:cs="Times New Roman"/>
          <w:sz w:val="24"/>
          <w:szCs w:val="24"/>
        </w:rPr>
        <w:t xml:space="preserve"> </w:t>
      </w:r>
      <w:r w:rsidRPr="0083466F">
        <w:rPr>
          <w:rFonts w:ascii="Times New Roman" w:hAnsi="Times New Roman" w:cs="Times New Roman"/>
          <w:i/>
          <w:sz w:val="24"/>
          <w:szCs w:val="24"/>
        </w:rPr>
        <w:t>British National Corpus.</w:t>
      </w:r>
      <w:r w:rsidRPr="007814DB">
        <w:rPr>
          <w:rFonts w:ascii="Times New Roman" w:hAnsi="Times New Roman" w:cs="Times New Roman"/>
          <w:sz w:val="24"/>
          <w:szCs w:val="24"/>
        </w:rPr>
        <w:t xml:space="preserve"> Retrieved from: </w:t>
      </w:r>
      <w:hyperlink r:id="rId20" w:history="1">
        <w:r w:rsidRPr="00B23F43">
          <w:rPr>
            <w:rStyle w:val="Hyperlink"/>
            <w:rFonts w:ascii="Times New Roman" w:hAnsi="Times New Roman" w:cs="Times New Roman"/>
            <w:color w:val="2F5496" w:themeColor="accent5" w:themeShade="BF"/>
            <w:sz w:val="24"/>
            <w:szCs w:val="24"/>
          </w:rPr>
          <w:t>https://corpus.byu.edu/bnc/</w:t>
        </w:r>
      </w:hyperlink>
      <w:r>
        <w:rPr>
          <w:rFonts w:ascii="Times New Roman" w:hAnsi="Times New Roman" w:cs="Times New Roman"/>
          <w:sz w:val="24"/>
          <w:szCs w:val="24"/>
        </w:rPr>
        <w:t xml:space="preserve"> [Accessed: 12 October 2018].</w:t>
      </w:r>
    </w:p>
    <w:p w14:paraId="178A7F24"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Cattarin</w:t>
      </w:r>
      <w:proofErr w:type="spellEnd"/>
      <w:r w:rsidRPr="35E9C4BF">
        <w:rPr>
          <w:rFonts w:ascii="Times New Roman" w:hAnsi="Times New Roman" w:cs="Times New Roman"/>
          <w:sz w:val="24"/>
          <w:szCs w:val="24"/>
        </w:rPr>
        <w:t xml:space="preserve">, J. A., Thompson, J. K., Thomas, C., &amp; Williams, R. (2000). Body image, mood, and televised images of attractiveness: The role of social comparison. </w:t>
      </w:r>
      <w:r w:rsidRPr="35E9C4BF">
        <w:rPr>
          <w:rFonts w:ascii="Times New Roman" w:hAnsi="Times New Roman" w:cs="Times New Roman"/>
          <w:i/>
          <w:iCs/>
          <w:sz w:val="24"/>
          <w:szCs w:val="24"/>
        </w:rPr>
        <w:t>Journal of Social and Clinical Psychology, 19</w:t>
      </w:r>
      <w:r w:rsidRPr="35E9C4BF">
        <w:rPr>
          <w:rFonts w:ascii="Times New Roman" w:hAnsi="Times New Roman" w:cs="Times New Roman"/>
          <w:sz w:val="24"/>
          <w:szCs w:val="24"/>
        </w:rPr>
        <w:t>(2), 220-</w:t>
      </w:r>
      <w:r w:rsidRPr="35E9C4BF">
        <w:rPr>
          <w:rFonts w:ascii="Times New Roman" w:eastAsia="Times New Roman" w:hAnsi="Times New Roman" w:cs="Times New Roman"/>
          <w:sz w:val="24"/>
          <w:szCs w:val="24"/>
        </w:rPr>
        <w:t xml:space="preserve">239. </w:t>
      </w:r>
      <w:hyperlink r:id="rId21">
        <w:r w:rsidRPr="00B23F43">
          <w:rPr>
            <w:rStyle w:val="Hyperlink"/>
            <w:rFonts w:ascii="Times New Roman" w:eastAsia="Times New Roman" w:hAnsi="Times New Roman" w:cs="Times New Roman"/>
            <w:color w:val="2F5496" w:themeColor="accent5" w:themeShade="BF"/>
            <w:sz w:val="24"/>
            <w:szCs w:val="24"/>
          </w:rPr>
          <w:t>https://doi.org/10.1521/jscp.2000.19.2.220</w:t>
        </w:r>
      </w:hyperlink>
    </w:p>
    <w:p w14:paraId="373C4765" w14:textId="77777777" w:rsidR="006441D3" w:rsidRDefault="006441D3" w:rsidP="00200E40">
      <w:pPr>
        <w:spacing w:line="480" w:lineRule="auto"/>
        <w:rPr>
          <w:rFonts w:ascii="Times New Roman" w:hAnsi="Times New Roman" w:cs="Times New Roman"/>
          <w:sz w:val="24"/>
          <w:szCs w:val="24"/>
        </w:rPr>
      </w:pPr>
      <w:r>
        <w:rPr>
          <w:rFonts w:ascii="Times New Roman" w:hAnsi="Times New Roman" w:cs="Times New Roman"/>
          <w:sz w:val="24"/>
          <w:szCs w:val="24"/>
        </w:rPr>
        <w:t xml:space="preserve">Changing Faces (2019). </w:t>
      </w:r>
      <w:r w:rsidRPr="007879E9">
        <w:rPr>
          <w:rFonts w:ascii="Times New Roman" w:hAnsi="Times New Roman" w:cs="Times New Roman"/>
          <w:i/>
          <w:sz w:val="24"/>
          <w:szCs w:val="24"/>
        </w:rPr>
        <w:t>Changing Faces.</w:t>
      </w:r>
      <w:r>
        <w:rPr>
          <w:rFonts w:ascii="Times New Roman" w:hAnsi="Times New Roman" w:cs="Times New Roman"/>
          <w:sz w:val="24"/>
          <w:szCs w:val="24"/>
        </w:rPr>
        <w:t xml:space="preserve"> Retrieved from: </w:t>
      </w:r>
      <w:hyperlink r:id="rId22" w:history="1">
        <w:r w:rsidRPr="00B23F43">
          <w:rPr>
            <w:rStyle w:val="Hyperlink"/>
            <w:rFonts w:ascii="Times New Roman" w:hAnsi="Times New Roman" w:cs="Times New Roman"/>
            <w:color w:val="2F5496" w:themeColor="accent5" w:themeShade="BF"/>
            <w:sz w:val="24"/>
            <w:szCs w:val="24"/>
          </w:rPr>
          <w:t>https://www.changingfaces.org.uk/</w:t>
        </w:r>
      </w:hyperlink>
      <w:r w:rsidRPr="00B23F43">
        <w:rPr>
          <w:rFonts w:ascii="Times New Roman" w:hAnsi="Times New Roman" w:cs="Times New Roman"/>
          <w:color w:val="2F5496" w:themeColor="accent5" w:themeShade="BF"/>
          <w:sz w:val="24"/>
          <w:szCs w:val="24"/>
        </w:rPr>
        <w:t xml:space="preserve"> </w:t>
      </w:r>
      <w:r>
        <w:rPr>
          <w:rFonts w:ascii="Times New Roman" w:hAnsi="Times New Roman" w:cs="Times New Roman"/>
          <w:sz w:val="24"/>
          <w:szCs w:val="24"/>
        </w:rPr>
        <w:t>[Accessed: 17 Sept 2019].</w:t>
      </w:r>
    </w:p>
    <w:p w14:paraId="1E8BB3D4"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Charlesworth, T. E., &amp; Banaji, M. R. (2019). Patterns of implicit and explicit attitudes: I. Long-term change and stability from 2007 to 2016. </w:t>
      </w:r>
      <w:r w:rsidRPr="35E9C4BF">
        <w:rPr>
          <w:rFonts w:ascii="Times New Roman" w:hAnsi="Times New Roman" w:cs="Times New Roman"/>
          <w:i/>
          <w:iCs/>
          <w:sz w:val="24"/>
          <w:szCs w:val="24"/>
        </w:rPr>
        <w:t>Psychological Science, 30</w:t>
      </w:r>
      <w:r w:rsidRPr="35E9C4BF">
        <w:rPr>
          <w:rFonts w:ascii="Times New Roman" w:hAnsi="Times New Roman" w:cs="Times New Roman"/>
          <w:sz w:val="24"/>
          <w:szCs w:val="24"/>
        </w:rPr>
        <w:t xml:space="preserve">(2), 174-192. </w:t>
      </w:r>
      <w:hyperlink r:id="rId23">
        <w:r w:rsidRPr="00B23F43">
          <w:rPr>
            <w:rStyle w:val="Hyperlink"/>
            <w:rFonts w:ascii="Times New Roman" w:eastAsia="Times New Roman" w:hAnsi="Times New Roman" w:cs="Times New Roman"/>
            <w:color w:val="2F5496" w:themeColor="accent5" w:themeShade="BF"/>
            <w:sz w:val="24"/>
            <w:szCs w:val="24"/>
          </w:rPr>
          <w:t>https://doi.org/10.1177/0956797618813087</w:t>
        </w:r>
      </w:hyperlink>
    </w:p>
    <w:p w14:paraId="707E8017"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Charsley</w:t>
      </w:r>
      <w:proofErr w:type="spellEnd"/>
      <w:r w:rsidRPr="35E9C4BF">
        <w:rPr>
          <w:rFonts w:ascii="Times New Roman" w:hAnsi="Times New Roman" w:cs="Times New Roman"/>
          <w:sz w:val="24"/>
          <w:szCs w:val="24"/>
        </w:rPr>
        <w:t xml:space="preserve">, J. S., Collins, S. C., &amp; Hill, A. J. (2018). The bigger picture: young children's perception of fatness in the context of other physical differences. </w:t>
      </w:r>
      <w:proofErr w:type="spellStart"/>
      <w:r w:rsidRPr="35E9C4BF">
        <w:rPr>
          <w:rFonts w:ascii="Times New Roman" w:hAnsi="Times New Roman" w:cs="Times New Roman"/>
          <w:i/>
          <w:iCs/>
          <w:sz w:val="24"/>
          <w:szCs w:val="24"/>
        </w:rPr>
        <w:t>Pediatric</w:t>
      </w:r>
      <w:proofErr w:type="spellEnd"/>
      <w:r w:rsidRPr="35E9C4BF">
        <w:rPr>
          <w:rFonts w:ascii="Times New Roman" w:hAnsi="Times New Roman" w:cs="Times New Roman"/>
          <w:i/>
          <w:iCs/>
          <w:sz w:val="24"/>
          <w:szCs w:val="24"/>
        </w:rPr>
        <w:t xml:space="preserve"> Obesity, 13</w:t>
      </w:r>
      <w:r w:rsidRPr="35E9C4BF">
        <w:rPr>
          <w:rFonts w:ascii="Times New Roman" w:hAnsi="Times New Roman" w:cs="Times New Roman"/>
          <w:sz w:val="24"/>
          <w:szCs w:val="24"/>
        </w:rPr>
        <w:t xml:space="preserve">(9), 558-566. </w:t>
      </w:r>
      <w:hyperlink r:id="rId24">
        <w:r w:rsidRPr="00B23F43">
          <w:rPr>
            <w:rStyle w:val="Hyperlink"/>
            <w:rFonts w:ascii="Times New Roman" w:eastAsia="Times New Roman" w:hAnsi="Times New Roman" w:cs="Times New Roman"/>
            <w:color w:val="2F5496" w:themeColor="accent5" w:themeShade="BF"/>
            <w:sz w:val="24"/>
            <w:szCs w:val="24"/>
          </w:rPr>
          <w:t>https://doi.org/10.1111/ijpo.12280</w:t>
        </w:r>
      </w:hyperlink>
    </w:p>
    <w:p w14:paraId="4004D569" w14:textId="77777777" w:rsidR="35E9C4BF" w:rsidRPr="00B23F43" w:rsidRDefault="35E9C4BF" w:rsidP="35E9C4BF">
      <w:pPr>
        <w:spacing w:line="480" w:lineRule="auto"/>
        <w:rPr>
          <w:rFonts w:ascii="Times New Roman" w:hAnsi="Times New Roman" w:cs="Times New Roman"/>
          <w:color w:val="2F5496" w:themeColor="accent5" w:themeShade="BF"/>
          <w:sz w:val="24"/>
          <w:szCs w:val="24"/>
        </w:rPr>
      </w:pPr>
      <w:r w:rsidRPr="35E9C4BF">
        <w:rPr>
          <w:rFonts w:ascii="Times New Roman" w:hAnsi="Times New Roman" w:cs="Times New Roman"/>
          <w:sz w:val="24"/>
          <w:szCs w:val="24"/>
        </w:rPr>
        <w:lastRenderedPageBreak/>
        <w:t xml:space="preserve">Collins, M. E. (1991). Body figure perceptions and preferences among preadolescent children. </w:t>
      </w:r>
      <w:r w:rsidRPr="35E9C4BF">
        <w:rPr>
          <w:rFonts w:ascii="Times New Roman" w:hAnsi="Times New Roman" w:cs="Times New Roman"/>
          <w:i/>
          <w:iCs/>
          <w:sz w:val="24"/>
          <w:szCs w:val="24"/>
        </w:rPr>
        <w:t>International Journal of Eating Disorders, 10</w:t>
      </w:r>
      <w:r w:rsidRPr="35E9C4BF">
        <w:rPr>
          <w:rFonts w:ascii="Times New Roman" w:hAnsi="Times New Roman" w:cs="Times New Roman"/>
          <w:sz w:val="24"/>
          <w:szCs w:val="24"/>
        </w:rPr>
        <w:t xml:space="preserve">(2), 199-208. </w:t>
      </w:r>
      <w:hyperlink r:id="rId25">
        <w:r w:rsidRPr="00B23F43">
          <w:rPr>
            <w:rStyle w:val="Hyperlink"/>
            <w:rFonts w:ascii="Times New Roman" w:eastAsia="Times New Roman" w:hAnsi="Times New Roman" w:cs="Times New Roman"/>
            <w:color w:val="2F5496" w:themeColor="accent5" w:themeShade="BF"/>
            <w:sz w:val="24"/>
            <w:szCs w:val="24"/>
          </w:rPr>
          <w:t>https://doi.org/10.1002/1098-108X(199103)10:2&lt;199::AID-EAT2260100209&gt;3.0.CO;2-D</w:t>
        </w:r>
      </w:hyperlink>
    </w:p>
    <w:p w14:paraId="147BFC15" w14:textId="28CE4B81" w:rsidR="35E9C4BF" w:rsidRDefault="35E9C4BF" w:rsidP="35E9C4BF">
      <w:pPr>
        <w:spacing w:line="480" w:lineRule="auto"/>
        <w:rPr>
          <w:rStyle w:val="Hyperlink"/>
          <w:rFonts w:ascii="Times New Roman" w:eastAsia="Times New Roman" w:hAnsi="Times New Roman" w:cs="Times New Roman"/>
          <w:color w:val="2F5496" w:themeColor="accent5" w:themeShade="BF"/>
          <w:sz w:val="24"/>
          <w:szCs w:val="24"/>
        </w:rPr>
      </w:pPr>
      <w:r w:rsidRPr="35E9C4BF">
        <w:rPr>
          <w:rFonts w:ascii="Times New Roman" w:hAnsi="Times New Roman" w:cs="Times New Roman"/>
          <w:sz w:val="24"/>
          <w:szCs w:val="24"/>
        </w:rPr>
        <w:t xml:space="preserve">Cramer, P., &amp; </w:t>
      </w:r>
      <w:proofErr w:type="spellStart"/>
      <w:r w:rsidRPr="35E9C4BF">
        <w:rPr>
          <w:rFonts w:ascii="Times New Roman" w:hAnsi="Times New Roman" w:cs="Times New Roman"/>
          <w:sz w:val="24"/>
          <w:szCs w:val="24"/>
        </w:rPr>
        <w:t>Steinwert</w:t>
      </w:r>
      <w:proofErr w:type="spellEnd"/>
      <w:r w:rsidRPr="35E9C4BF">
        <w:rPr>
          <w:rFonts w:ascii="Times New Roman" w:hAnsi="Times New Roman" w:cs="Times New Roman"/>
          <w:sz w:val="24"/>
          <w:szCs w:val="24"/>
        </w:rPr>
        <w:t xml:space="preserve">, T. (1998). Thin is good, fat is bad: How early does it begin? </w:t>
      </w:r>
      <w:r w:rsidRPr="35E9C4BF">
        <w:rPr>
          <w:rFonts w:ascii="Times New Roman" w:hAnsi="Times New Roman" w:cs="Times New Roman"/>
          <w:i/>
          <w:iCs/>
          <w:sz w:val="24"/>
          <w:szCs w:val="24"/>
        </w:rPr>
        <w:t>Journal of Applied Developmental Psychology, 19</w:t>
      </w:r>
      <w:r w:rsidRPr="35E9C4BF">
        <w:rPr>
          <w:rFonts w:ascii="Times New Roman" w:hAnsi="Times New Roman" w:cs="Times New Roman"/>
          <w:sz w:val="24"/>
          <w:szCs w:val="24"/>
        </w:rPr>
        <w:t>(3), 429-451.</w:t>
      </w:r>
      <w:r w:rsidRPr="00B23F43">
        <w:rPr>
          <w:rFonts w:ascii="Times New Roman" w:hAnsi="Times New Roman" w:cs="Times New Roman"/>
          <w:color w:val="2F5496" w:themeColor="accent5" w:themeShade="BF"/>
          <w:sz w:val="24"/>
          <w:szCs w:val="24"/>
        </w:rPr>
        <w:t xml:space="preserve"> </w:t>
      </w:r>
      <w:hyperlink r:id="rId26">
        <w:r w:rsidRPr="00B23F43">
          <w:rPr>
            <w:rStyle w:val="Hyperlink"/>
            <w:rFonts w:ascii="Times New Roman" w:eastAsia="Times New Roman" w:hAnsi="Times New Roman" w:cs="Times New Roman"/>
            <w:color w:val="2F5496" w:themeColor="accent5" w:themeShade="BF"/>
            <w:sz w:val="24"/>
            <w:szCs w:val="24"/>
          </w:rPr>
          <w:t>https://doi.org/10.1016/S0193-3973(99)80049-5</w:t>
        </w:r>
      </w:hyperlink>
    </w:p>
    <w:p w14:paraId="0D33586D" w14:textId="56149EC9" w:rsidR="00160114" w:rsidRDefault="00160114" w:rsidP="35E9C4BF">
      <w:pPr>
        <w:spacing w:line="480" w:lineRule="auto"/>
        <w:rPr>
          <w:rFonts w:ascii="Times New Roman" w:hAnsi="Times New Roman" w:cs="Times New Roman"/>
          <w:sz w:val="24"/>
          <w:szCs w:val="24"/>
        </w:rPr>
      </w:pPr>
      <w:r w:rsidRPr="00160114">
        <w:rPr>
          <w:rFonts w:ascii="Times New Roman" w:hAnsi="Times New Roman" w:cs="Times New Roman"/>
          <w:sz w:val="24"/>
          <w:szCs w:val="24"/>
        </w:rPr>
        <w:t xml:space="preserve">Damiano, S. R., </w:t>
      </w:r>
      <w:proofErr w:type="spellStart"/>
      <w:r w:rsidRPr="00160114">
        <w:rPr>
          <w:rFonts w:ascii="Times New Roman" w:hAnsi="Times New Roman" w:cs="Times New Roman"/>
          <w:sz w:val="24"/>
          <w:szCs w:val="24"/>
        </w:rPr>
        <w:t>Yager</w:t>
      </w:r>
      <w:proofErr w:type="spellEnd"/>
      <w:r w:rsidRPr="00160114">
        <w:rPr>
          <w:rFonts w:ascii="Times New Roman" w:hAnsi="Times New Roman" w:cs="Times New Roman"/>
          <w:sz w:val="24"/>
          <w:szCs w:val="24"/>
        </w:rPr>
        <w:t>, Z., McLean, S. A., &amp; Paxton, S. J. (2018). Achieving body confidence for young children: Development and pilot study of a universal teacher-led body image and weight stigma program for early primary school children.</w:t>
      </w:r>
      <w:r w:rsidRPr="00160114">
        <w:rPr>
          <w:rFonts w:ascii="Times New Roman" w:hAnsi="Times New Roman" w:cs="Times New Roman"/>
          <w:i/>
          <w:iCs/>
          <w:sz w:val="24"/>
          <w:szCs w:val="24"/>
        </w:rPr>
        <w:t xml:space="preserve"> Eating</w:t>
      </w:r>
      <w:r w:rsidRPr="00160114">
        <w:rPr>
          <w:rFonts w:ascii="Times New Roman" w:hAnsi="Times New Roman" w:cs="Times New Roman"/>
          <w:sz w:val="24"/>
          <w:szCs w:val="24"/>
        </w:rPr>
        <w:t xml:space="preserve"> </w:t>
      </w:r>
      <w:r w:rsidRPr="00160114">
        <w:rPr>
          <w:rFonts w:ascii="Times New Roman" w:hAnsi="Times New Roman" w:cs="Times New Roman"/>
          <w:i/>
          <w:iCs/>
          <w:sz w:val="24"/>
          <w:szCs w:val="24"/>
        </w:rPr>
        <w:t>disorders, 26</w:t>
      </w:r>
      <w:r w:rsidRPr="00160114">
        <w:rPr>
          <w:rFonts w:ascii="Times New Roman" w:hAnsi="Times New Roman" w:cs="Times New Roman"/>
          <w:sz w:val="24"/>
          <w:szCs w:val="24"/>
        </w:rPr>
        <w:t>(6), 487-504.</w:t>
      </w:r>
      <w:r w:rsidR="00310C07">
        <w:rPr>
          <w:rFonts w:ascii="Times New Roman" w:hAnsi="Times New Roman" w:cs="Times New Roman"/>
          <w:sz w:val="24"/>
          <w:szCs w:val="24"/>
        </w:rPr>
        <w:t xml:space="preserve"> </w:t>
      </w:r>
      <w:hyperlink r:id="rId27" w:history="1">
        <w:r w:rsidR="00310C07" w:rsidRPr="00C60459">
          <w:rPr>
            <w:rStyle w:val="Hyperlink"/>
            <w:rFonts w:ascii="Times New Roman" w:hAnsi="Times New Roman" w:cs="Times New Roman"/>
            <w:sz w:val="24"/>
            <w:szCs w:val="24"/>
          </w:rPr>
          <w:t>https://doi.org/10.1080/10640266.2018.1453630</w:t>
        </w:r>
      </w:hyperlink>
      <w:r w:rsidR="00310C07">
        <w:rPr>
          <w:rFonts w:ascii="Times New Roman" w:hAnsi="Times New Roman" w:cs="Times New Roman"/>
          <w:sz w:val="24"/>
          <w:szCs w:val="24"/>
        </w:rPr>
        <w:t xml:space="preserve"> </w:t>
      </w:r>
    </w:p>
    <w:p w14:paraId="73826A6C" w14:textId="77777777" w:rsidR="008C4CEB" w:rsidRDefault="008C4CEB" w:rsidP="00200E40">
      <w:pPr>
        <w:spacing w:line="480" w:lineRule="auto"/>
        <w:rPr>
          <w:rFonts w:ascii="Times New Roman" w:hAnsi="Times New Roman" w:cs="Times New Roman"/>
          <w:sz w:val="24"/>
          <w:szCs w:val="24"/>
        </w:rPr>
      </w:pPr>
      <w:proofErr w:type="spellStart"/>
      <w:r w:rsidRPr="00AC04D1">
        <w:rPr>
          <w:rFonts w:ascii="Times New Roman" w:hAnsi="Times New Roman" w:cs="Times New Roman"/>
          <w:sz w:val="24"/>
          <w:szCs w:val="24"/>
        </w:rPr>
        <w:t>DeVellis</w:t>
      </w:r>
      <w:proofErr w:type="spellEnd"/>
      <w:r w:rsidRPr="00AC04D1">
        <w:rPr>
          <w:rFonts w:ascii="Times New Roman" w:hAnsi="Times New Roman" w:cs="Times New Roman"/>
          <w:sz w:val="24"/>
          <w:szCs w:val="24"/>
        </w:rPr>
        <w:t xml:space="preserve">, R. F. (2003). </w:t>
      </w:r>
      <w:r w:rsidRPr="00AC04D1">
        <w:rPr>
          <w:rFonts w:ascii="Times New Roman" w:hAnsi="Times New Roman" w:cs="Times New Roman"/>
          <w:i/>
          <w:sz w:val="24"/>
          <w:szCs w:val="24"/>
        </w:rPr>
        <w:t>Scale development: Theory and applications</w:t>
      </w:r>
      <w:r w:rsidRPr="00AC04D1">
        <w:rPr>
          <w:rFonts w:ascii="Times New Roman" w:hAnsi="Times New Roman" w:cs="Times New Roman"/>
          <w:sz w:val="24"/>
          <w:szCs w:val="24"/>
        </w:rPr>
        <w:t xml:space="preserve"> (2nd ed.). Thousand Oaks, CA: Sage Publications.</w:t>
      </w:r>
    </w:p>
    <w:p w14:paraId="19A58BD2" w14:textId="67B3CB41" w:rsidR="00C53F17" w:rsidRDefault="00C53F17" w:rsidP="00200E40">
      <w:pPr>
        <w:spacing w:line="480" w:lineRule="auto"/>
        <w:rPr>
          <w:rFonts w:ascii="Times New Roman" w:hAnsi="Times New Roman" w:cs="Times New Roman"/>
          <w:sz w:val="24"/>
          <w:szCs w:val="24"/>
        </w:rPr>
      </w:pPr>
      <w:r w:rsidRPr="00C53F17">
        <w:rPr>
          <w:rFonts w:ascii="Times New Roman" w:hAnsi="Times New Roman" w:cs="Times New Roman"/>
          <w:sz w:val="24"/>
          <w:szCs w:val="24"/>
        </w:rPr>
        <w:t xml:space="preserve">Dion, K. K. (1973). Young children's stereotyping of facial attractiveness. </w:t>
      </w:r>
      <w:r w:rsidRPr="00C53F17">
        <w:rPr>
          <w:rFonts w:ascii="Times New Roman" w:hAnsi="Times New Roman" w:cs="Times New Roman"/>
          <w:i/>
          <w:sz w:val="24"/>
          <w:szCs w:val="24"/>
        </w:rPr>
        <w:t>Developmental Psychology, 9</w:t>
      </w:r>
      <w:r w:rsidRPr="00C53F17">
        <w:rPr>
          <w:rFonts w:ascii="Times New Roman" w:hAnsi="Times New Roman" w:cs="Times New Roman"/>
          <w:sz w:val="24"/>
          <w:szCs w:val="24"/>
        </w:rPr>
        <w:t>(2), 183.</w:t>
      </w:r>
      <w:r>
        <w:rPr>
          <w:rFonts w:ascii="Times New Roman" w:hAnsi="Times New Roman" w:cs="Times New Roman"/>
          <w:sz w:val="24"/>
          <w:szCs w:val="24"/>
        </w:rPr>
        <w:t xml:space="preserve"> </w:t>
      </w:r>
      <w:hyperlink r:id="rId28" w:history="1">
        <w:r w:rsidR="00322E01" w:rsidRPr="00525B90">
          <w:rPr>
            <w:rStyle w:val="Hyperlink"/>
            <w:rFonts w:ascii="Times New Roman" w:hAnsi="Times New Roman" w:cs="Times New Roman"/>
            <w:sz w:val="24"/>
            <w:szCs w:val="24"/>
          </w:rPr>
          <w:t>http://dx.doi.org/10.1037/h0035083</w:t>
        </w:r>
      </w:hyperlink>
      <w:r w:rsidR="00322E01">
        <w:rPr>
          <w:rFonts w:ascii="Times New Roman" w:hAnsi="Times New Roman" w:cs="Times New Roman"/>
          <w:sz w:val="24"/>
          <w:szCs w:val="24"/>
        </w:rPr>
        <w:t xml:space="preserve"> </w:t>
      </w:r>
    </w:p>
    <w:p w14:paraId="6D39A54C" w14:textId="3E5B92A0" w:rsidR="35E9C4BF" w:rsidRDefault="35E9C4BF" w:rsidP="35E9C4BF">
      <w:pPr>
        <w:spacing w:line="480" w:lineRule="auto"/>
        <w:rPr>
          <w:rStyle w:val="Hyperlink"/>
          <w:rFonts w:ascii="Times New Roman" w:eastAsia="Times New Roman" w:hAnsi="Times New Roman" w:cs="Times New Roman"/>
          <w:color w:val="2F5496" w:themeColor="accent5" w:themeShade="BF"/>
          <w:sz w:val="24"/>
          <w:szCs w:val="24"/>
        </w:rPr>
      </w:pPr>
      <w:proofErr w:type="spellStart"/>
      <w:r w:rsidRPr="35E9C4BF">
        <w:rPr>
          <w:rFonts w:ascii="Times New Roman" w:hAnsi="Times New Roman" w:cs="Times New Roman"/>
          <w:sz w:val="24"/>
          <w:szCs w:val="24"/>
        </w:rPr>
        <w:t>Dohnt</w:t>
      </w:r>
      <w:proofErr w:type="spellEnd"/>
      <w:r w:rsidRPr="35E9C4BF">
        <w:rPr>
          <w:rFonts w:ascii="Times New Roman" w:hAnsi="Times New Roman" w:cs="Times New Roman"/>
          <w:sz w:val="24"/>
          <w:szCs w:val="24"/>
        </w:rPr>
        <w:t xml:space="preserve">, H. K., &amp; Tiggemann, M. (2008). Promoting positive body image in young girls: an evaluation of ‘Shapesville’. </w:t>
      </w:r>
      <w:r w:rsidRPr="35E9C4BF">
        <w:rPr>
          <w:rFonts w:ascii="Times New Roman" w:hAnsi="Times New Roman" w:cs="Times New Roman"/>
          <w:i/>
          <w:iCs/>
          <w:sz w:val="24"/>
          <w:szCs w:val="24"/>
        </w:rPr>
        <w:t>European Eating Disorders Review: The Professional Journal of the Eating Disorders Association, 16</w:t>
      </w:r>
      <w:r w:rsidRPr="35E9C4BF">
        <w:rPr>
          <w:rFonts w:ascii="Times New Roman" w:hAnsi="Times New Roman" w:cs="Times New Roman"/>
          <w:sz w:val="24"/>
          <w:szCs w:val="24"/>
        </w:rPr>
        <w:t xml:space="preserve">(3), 222-233. </w:t>
      </w:r>
      <w:hyperlink r:id="rId29">
        <w:r w:rsidRPr="00B23F43">
          <w:rPr>
            <w:rStyle w:val="Hyperlink"/>
            <w:rFonts w:ascii="Times New Roman" w:eastAsia="Times New Roman" w:hAnsi="Times New Roman" w:cs="Times New Roman"/>
            <w:color w:val="2F5496" w:themeColor="accent5" w:themeShade="BF"/>
            <w:sz w:val="24"/>
            <w:szCs w:val="24"/>
          </w:rPr>
          <w:t>https://doi.org/10.1002/erv.814</w:t>
        </w:r>
      </w:hyperlink>
    </w:p>
    <w:p w14:paraId="5A14E262" w14:textId="6DBA1AD7" w:rsidR="00A54BB7" w:rsidRPr="00A54BB7" w:rsidRDefault="00A54BB7" w:rsidP="35E9C4BF">
      <w:pPr>
        <w:spacing w:line="480" w:lineRule="auto"/>
        <w:rPr>
          <w:rStyle w:val="Hyperlink"/>
          <w:rFonts w:ascii="Times New Roman" w:eastAsia="Times New Roman" w:hAnsi="Times New Roman" w:cs="Times New Roman"/>
          <w:color w:val="auto"/>
          <w:sz w:val="24"/>
          <w:szCs w:val="24"/>
          <w:u w:val="none"/>
        </w:rPr>
      </w:pPr>
      <w:proofErr w:type="spellStart"/>
      <w:r w:rsidRPr="00A54BB7">
        <w:rPr>
          <w:rStyle w:val="Hyperlink"/>
          <w:rFonts w:ascii="Times New Roman" w:eastAsia="Times New Roman" w:hAnsi="Times New Roman" w:cs="Times New Roman"/>
          <w:color w:val="auto"/>
          <w:sz w:val="24"/>
          <w:szCs w:val="24"/>
          <w:u w:val="none"/>
        </w:rPr>
        <w:t>Einarsdóttir</w:t>
      </w:r>
      <w:proofErr w:type="spellEnd"/>
      <w:r w:rsidRPr="00A54BB7">
        <w:rPr>
          <w:rStyle w:val="Hyperlink"/>
          <w:rFonts w:ascii="Times New Roman" w:eastAsia="Times New Roman" w:hAnsi="Times New Roman" w:cs="Times New Roman"/>
          <w:color w:val="auto"/>
          <w:sz w:val="24"/>
          <w:szCs w:val="24"/>
          <w:u w:val="none"/>
        </w:rPr>
        <w:t xml:space="preserve">, J. (2007). Research with children: Methodological and ethical challenges. </w:t>
      </w:r>
      <w:r w:rsidR="00306058">
        <w:rPr>
          <w:rStyle w:val="Hyperlink"/>
          <w:rFonts w:ascii="Times New Roman" w:eastAsia="Times New Roman" w:hAnsi="Times New Roman" w:cs="Times New Roman"/>
          <w:i/>
          <w:color w:val="auto"/>
          <w:sz w:val="24"/>
          <w:szCs w:val="24"/>
          <w:u w:val="none"/>
        </w:rPr>
        <w:t>European E</w:t>
      </w:r>
      <w:r w:rsidRPr="00306058">
        <w:rPr>
          <w:rStyle w:val="Hyperlink"/>
          <w:rFonts w:ascii="Times New Roman" w:eastAsia="Times New Roman" w:hAnsi="Times New Roman" w:cs="Times New Roman"/>
          <w:i/>
          <w:color w:val="auto"/>
          <w:sz w:val="24"/>
          <w:szCs w:val="24"/>
          <w:u w:val="none"/>
        </w:rPr>
        <w:t xml:space="preserve">arly </w:t>
      </w:r>
      <w:r w:rsidR="00306058">
        <w:rPr>
          <w:rStyle w:val="Hyperlink"/>
          <w:rFonts w:ascii="Times New Roman" w:eastAsia="Times New Roman" w:hAnsi="Times New Roman" w:cs="Times New Roman"/>
          <w:i/>
          <w:color w:val="auto"/>
          <w:sz w:val="24"/>
          <w:szCs w:val="24"/>
          <w:u w:val="none"/>
        </w:rPr>
        <w:t>C</w:t>
      </w:r>
      <w:r w:rsidRPr="00306058">
        <w:rPr>
          <w:rStyle w:val="Hyperlink"/>
          <w:rFonts w:ascii="Times New Roman" w:eastAsia="Times New Roman" w:hAnsi="Times New Roman" w:cs="Times New Roman"/>
          <w:i/>
          <w:color w:val="auto"/>
          <w:sz w:val="24"/>
          <w:szCs w:val="24"/>
          <w:u w:val="none"/>
        </w:rPr>
        <w:t xml:space="preserve">hildhood </w:t>
      </w:r>
      <w:r w:rsidR="00306058">
        <w:rPr>
          <w:rStyle w:val="Hyperlink"/>
          <w:rFonts w:ascii="Times New Roman" w:eastAsia="Times New Roman" w:hAnsi="Times New Roman" w:cs="Times New Roman"/>
          <w:i/>
          <w:color w:val="auto"/>
          <w:sz w:val="24"/>
          <w:szCs w:val="24"/>
          <w:u w:val="none"/>
        </w:rPr>
        <w:t>Education R</w:t>
      </w:r>
      <w:r w:rsidRPr="00306058">
        <w:rPr>
          <w:rStyle w:val="Hyperlink"/>
          <w:rFonts w:ascii="Times New Roman" w:eastAsia="Times New Roman" w:hAnsi="Times New Roman" w:cs="Times New Roman"/>
          <w:i/>
          <w:color w:val="auto"/>
          <w:sz w:val="24"/>
          <w:szCs w:val="24"/>
          <w:u w:val="none"/>
        </w:rPr>
        <w:t>esea</w:t>
      </w:r>
      <w:r w:rsidR="00306058">
        <w:rPr>
          <w:rStyle w:val="Hyperlink"/>
          <w:rFonts w:ascii="Times New Roman" w:eastAsia="Times New Roman" w:hAnsi="Times New Roman" w:cs="Times New Roman"/>
          <w:i/>
          <w:color w:val="auto"/>
          <w:sz w:val="24"/>
          <w:szCs w:val="24"/>
          <w:u w:val="none"/>
        </w:rPr>
        <w:t>rch J</w:t>
      </w:r>
      <w:r w:rsidRPr="00306058">
        <w:rPr>
          <w:rStyle w:val="Hyperlink"/>
          <w:rFonts w:ascii="Times New Roman" w:eastAsia="Times New Roman" w:hAnsi="Times New Roman" w:cs="Times New Roman"/>
          <w:i/>
          <w:color w:val="auto"/>
          <w:sz w:val="24"/>
          <w:szCs w:val="24"/>
          <w:u w:val="none"/>
        </w:rPr>
        <w:t>ournal, 15</w:t>
      </w:r>
      <w:r w:rsidRPr="00A54BB7">
        <w:rPr>
          <w:rStyle w:val="Hyperlink"/>
          <w:rFonts w:ascii="Times New Roman" w:eastAsia="Times New Roman" w:hAnsi="Times New Roman" w:cs="Times New Roman"/>
          <w:color w:val="auto"/>
          <w:sz w:val="24"/>
          <w:szCs w:val="24"/>
          <w:u w:val="none"/>
        </w:rPr>
        <w:t>(2), 197-211.</w:t>
      </w:r>
      <w:r>
        <w:rPr>
          <w:rStyle w:val="Hyperlink"/>
          <w:rFonts w:ascii="Times New Roman" w:eastAsia="Times New Roman" w:hAnsi="Times New Roman" w:cs="Times New Roman"/>
          <w:color w:val="auto"/>
          <w:sz w:val="24"/>
          <w:szCs w:val="24"/>
          <w:u w:val="none"/>
        </w:rPr>
        <w:t xml:space="preserve"> </w:t>
      </w:r>
      <w:hyperlink r:id="rId30" w:history="1">
        <w:r w:rsidRPr="00C349D0">
          <w:rPr>
            <w:rStyle w:val="Hyperlink"/>
            <w:rFonts w:ascii="Times New Roman" w:eastAsia="Times New Roman" w:hAnsi="Times New Roman" w:cs="Times New Roman"/>
            <w:sz w:val="24"/>
            <w:szCs w:val="24"/>
          </w:rPr>
          <w:t>https://doi.org/10.1080/13502930701321477</w:t>
        </w:r>
      </w:hyperlink>
      <w:r>
        <w:rPr>
          <w:rStyle w:val="Hyperlink"/>
          <w:rFonts w:ascii="Times New Roman" w:eastAsia="Times New Roman" w:hAnsi="Times New Roman" w:cs="Times New Roman"/>
          <w:color w:val="auto"/>
          <w:sz w:val="24"/>
          <w:szCs w:val="24"/>
          <w:u w:val="none"/>
        </w:rPr>
        <w:t xml:space="preserve"> </w:t>
      </w:r>
    </w:p>
    <w:p w14:paraId="372407BC" w14:textId="0B4DE35D" w:rsidR="004C2314" w:rsidRDefault="004C2314" w:rsidP="35E9C4BF">
      <w:pPr>
        <w:spacing w:line="480" w:lineRule="auto"/>
        <w:rPr>
          <w:rFonts w:ascii="Times New Roman" w:hAnsi="Times New Roman" w:cs="Times New Roman"/>
          <w:sz w:val="24"/>
          <w:szCs w:val="24"/>
        </w:rPr>
      </w:pPr>
      <w:r w:rsidRPr="004C2314">
        <w:rPr>
          <w:rFonts w:ascii="Times New Roman" w:hAnsi="Times New Roman" w:cs="Times New Roman"/>
          <w:sz w:val="24"/>
          <w:szCs w:val="24"/>
        </w:rPr>
        <w:t xml:space="preserve">Eisenberg, M. E., </w:t>
      </w:r>
      <w:proofErr w:type="spellStart"/>
      <w:r w:rsidRPr="004C2314">
        <w:rPr>
          <w:rFonts w:ascii="Times New Roman" w:hAnsi="Times New Roman" w:cs="Times New Roman"/>
          <w:sz w:val="24"/>
          <w:szCs w:val="24"/>
        </w:rPr>
        <w:t>Neumark-Sztainer</w:t>
      </w:r>
      <w:proofErr w:type="spellEnd"/>
      <w:r w:rsidRPr="004C2314">
        <w:rPr>
          <w:rFonts w:ascii="Times New Roman" w:hAnsi="Times New Roman" w:cs="Times New Roman"/>
          <w:sz w:val="24"/>
          <w:szCs w:val="24"/>
        </w:rPr>
        <w:t>, D., Haines, J., &amp; Wall, M. (2006). Weight-teasing and emotional well-being in adolescents: Longitudinal findings from Project EAT.</w:t>
      </w:r>
      <w:r w:rsidRPr="004C2314">
        <w:rPr>
          <w:rFonts w:ascii="Times New Roman" w:hAnsi="Times New Roman" w:cs="Times New Roman"/>
          <w:i/>
          <w:sz w:val="24"/>
          <w:szCs w:val="24"/>
        </w:rPr>
        <w:t xml:space="preserve"> Journal of </w:t>
      </w:r>
      <w:r>
        <w:rPr>
          <w:rFonts w:ascii="Times New Roman" w:hAnsi="Times New Roman" w:cs="Times New Roman"/>
          <w:i/>
          <w:sz w:val="24"/>
          <w:szCs w:val="24"/>
        </w:rPr>
        <w:t>A</w:t>
      </w:r>
      <w:r w:rsidRPr="004C2314">
        <w:rPr>
          <w:rFonts w:ascii="Times New Roman" w:hAnsi="Times New Roman" w:cs="Times New Roman"/>
          <w:i/>
          <w:sz w:val="24"/>
          <w:szCs w:val="24"/>
        </w:rPr>
        <w:t xml:space="preserve">dolescent </w:t>
      </w:r>
      <w:r>
        <w:rPr>
          <w:rFonts w:ascii="Times New Roman" w:hAnsi="Times New Roman" w:cs="Times New Roman"/>
          <w:i/>
          <w:sz w:val="24"/>
          <w:szCs w:val="24"/>
        </w:rPr>
        <w:t>H</w:t>
      </w:r>
      <w:r w:rsidRPr="004C2314">
        <w:rPr>
          <w:rFonts w:ascii="Times New Roman" w:hAnsi="Times New Roman" w:cs="Times New Roman"/>
          <w:i/>
          <w:sz w:val="24"/>
          <w:szCs w:val="24"/>
        </w:rPr>
        <w:t>ealth, 38</w:t>
      </w:r>
      <w:r w:rsidRPr="004C2314">
        <w:rPr>
          <w:rFonts w:ascii="Times New Roman" w:hAnsi="Times New Roman" w:cs="Times New Roman"/>
          <w:sz w:val="24"/>
          <w:szCs w:val="24"/>
        </w:rPr>
        <w:t>(6), 675-683.</w:t>
      </w:r>
      <w:r>
        <w:rPr>
          <w:rFonts w:ascii="Times New Roman" w:hAnsi="Times New Roman" w:cs="Times New Roman"/>
          <w:sz w:val="24"/>
          <w:szCs w:val="24"/>
        </w:rPr>
        <w:t xml:space="preserve"> </w:t>
      </w:r>
      <w:hyperlink r:id="rId31" w:history="1">
        <w:r w:rsidRPr="00525B90">
          <w:rPr>
            <w:rStyle w:val="Hyperlink"/>
            <w:rFonts w:ascii="Times New Roman" w:hAnsi="Times New Roman" w:cs="Times New Roman"/>
            <w:sz w:val="24"/>
            <w:szCs w:val="24"/>
          </w:rPr>
          <w:t>https://doi.org/10.1016/j.jadohealth.2005.07.002</w:t>
        </w:r>
      </w:hyperlink>
      <w:r>
        <w:rPr>
          <w:rFonts w:ascii="Times New Roman" w:hAnsi="Times New Roman" w:cs="Times New Roman"/>
          <w:sz w:val="24"/>
          <w:szCs w:val="24"/>
        </w:rPr>
        <w:t xml:space="preserve"> </w:t>
      </w:r>
    </w:p>
    <w:p w14:paraId="273E210C" w14:textId="20D4EFFF" w:rsidR="004C2314" w:rsidRDefault="004C2314" w:rsidP="35E9C4BF">
      <w:pPr>
        <w:spacing w:line="480" w:lineRule="auto"/>
        <w:rPr>
          <w:rFonts w:ascii="Times New Roman" w:hAnsi="Times New Roman" w:cs="Times New Roman"/>
          <w:sz w:val="24"/>
          <w:szCs w:val="24"/>
          <w:lang w:val="es-ES"/>
        </w:rPr>
      </w:pPr>
      <w:r w:rsidRPr="004C2314">
        <w:rPr>
          <w:rFonts w:ascii="Times New Roman" w:hAnsi="Times New Roman" w:cs="Times New Roman"/>
          <w:sz w:val="24"/>
          <w:szCs w:val="24"/>
        </w:rPr>
        <w:lastRenderedPageBreak/>
        <w:t xml:space="preserve">Faith, M. S., Leone, M. A., Ayers, T. S., </w:t>
      </w:r>
      <w:proofErr w:type="spellStart"/>
      <w:r w:rsidRPr="004C2314">
        <w:rPr>
          <w:rFonts w:ascii="Times New Roman" w:hAnsi="Times New Roman" w:cs="Times New Roman"/>
          <w:sz w:val="24"/>
          <w:szCs w:val="24"/>
        </w:rPr>
        <w:t>Heo</w:t>
      </w:r>
      <w:proofErr w:type="spellEnd"/>
      <w:r w:rsidRPr="004C2314">
        <w:rPr>
          <w:rFonts w:ascii="Times New Roman" w:hAnsi="Times New Roman" w:cs="Times New Roman"/>
          <w:sz w:val="24"/>
          <w:szCs w:val="24"/>
        </w:rPr>
        <w:t xml:space="preserve">, M., &amp; </w:t>
      </w:r>
      <w:proofErr w:type="spellStart"/>
      <w:r w:rsidRPr="004C2314">
        <w:rPr>
          <w:rFonts w:ascii="Times New Roman" w:hAnsi="Times New Roman" w:cs="Times New Roman"/>
          <w:sz w:val="24"/>
          <w:szCs w:val="24"/>
        </w:rPr>
        <w:t>Pietrobelli</w:t>
      </w:r>
      <w:proofErr w:type="spellEnd"/>
      <w:r w:rsidRPr="004C2314">
        <w:rPr>
          <w:rFonts w:ascii="Times New Roman" w:hAnsi="Times New Roman" w:cs="Times New Roman"/>
          <w:sz w:val="24"/>
          <w:szCs w:val="24"/>
        </w:rPr>
        <w:t xml:space="preserve">, A. (2002). Weight criticism during physical activity, coping skills, and reported physical activity in children. </w:t>
      </w:r>
      <w:proofErr w:type="spellStart"/>
      <w:r w:rsidRPr="00FC3880">
        <w:rPr>
          <w:rFonts w:ascii="Times New Roman" w:hAnsi="Times New Roman" w:cs="Times New Roman"/>
          <w:i/>
          <w:sz w:val="24"/>
          <w:szCs w:val="24"/>
          <w:lang w:val="es-ES"/>
        </w:rPr>
        <w:t>Pediatrics</w:t>
      </w:r>
      <w:proofErr w:type="spellEnd"/>
      <w:r w:rsidRPr="00FC3880">
        <w:rPr>
          <w:rFonts w:ascii="Times New Roman" w:hAnsi="Times New Roman" w:cs="Times New Roman"/>
          <w:i/>
          <w:sz w:val="24"/>
          <w:szCs w:val="24"/>
          <w:lang w:val="es-ES"/>
        </w:rPr>
        <w:t>, 110</w:t>
      </w:r>
      <w:r w:rsidRPr="00FC3880">
        <w:rPr>
          <w:rFonts w:ascii="Times New Roman" w:hAnsi="Times New Roman" w:cs="Times New Roman"/>
          <w:sz w:val="24"/>
          <w:szCs w:val="24"/>
          <w:lang w:val="es-ES"/>
        </w:rPr>
        <w:t xml:space="preserve">(2), e23-e23. </w:t>
      </w:r>
      <w:hyperlink r:id="rId32" w:history="1">
        <w:r w:rsidRPr="00FC3880">
          <w:rPr>
            <w:rStyle w:val="Hyperlink"/>
            <w:rFonts w:ascii="Times New Roman" w:hAnsi="Times New Roman" w:cs="Times New Roman"/>
            <w:sz w:val="24"/>
            <w:szCs w:val="24"/>
            <w:lang w:val="es-ES"/>
          </w:rPr>
          <w:t>https://doi.org/10.1542/peds.110.2.e23</w:t>
        </w:r>
      </w:hyperlink>
      <w:r w:rsidRPr="00FC3880">
        <w:rPr>
          <w:rFonts w:ascii="Times New Roman" w:hAnsi="Times New Roman" w:cs="Times New Roman"/>
          <w:sz w:val="24"/>
          <w:szCs w:val="24"/>
          <w:lang w:val="es-ES"/>
        </w:rPr>
        <w:t xml:space="preserve"> </w:t>
      </w:r>
    </w:p>
    <w:p w14:paraId="2407CC06" w14:textId="695157E0" w:rsidR="008C5DF9" w:rsidRDefault="0029363A" w:rsidP="35E9C4BF">
      <w:pPr>
        <w:spacing w:line="480" w:lineRule="auto"/>
        <w:rPr>
          <w:rFonts w:ascii="Times New Roman" w:hAnsi="Times New Roman" w:cs="Times New Roman"/>
          <w:sz w:val="24"/>
          <w:szCs w:val="24"/>
          <w:lang w:val="es-ES"/>
        </w:rPr>
      </w:pPr>
      <w:proofErr w:type="spellStart"/>
      <w:r w:rsidRPr="0029363A">
        <w:rPr>
          <w:rFonts w:ascii="Times New Roman" w:hAnsi="Times New Roman" w:cs="Times New Roman"/>
          <w:sz w:val="24"/>
          <w:szCs w:val="24"/>
          <w:lang w:val="es-ES"/>
        </w:rPr>
        <w:t>Franzoi</w:t>
      </w:r>
      <w:proofErr w:type="spellEnd"/>
      <w:r w:rsidRPr="0029363A">
        <w:rPr>
          <w:rFonts w:ascii="Times New Roman" w:hAnsi="Times New Roman" w:cs="Times New Roman"/>
          <w:sz w:val="24"/>
          <w:szCs w:val="24"/>
          <w:lang w:val="es-ES"/>
        </w:rPr>
        <w:t xml:space="preserve">, S. L. (1995). </w:t>
      </w:r>
      <w:proofErr w:type="spellStart"/>
      <w:r w:rsidRPr="0029363A">
        <w:rPr>
          <w:rFonts w:ascii="Times New Roman" w:hAnsi="Times New Roman" w:cs="Times New Roman"/>
          <w:sz w:val="24"/>
          <w:szCs w:val="24"/>
          <w:lang w:val="es-ES"/>
        </w:rPr>
        <w:t>The</w:t>
      </w:r>
      <w:proofErr w:type="spellEnd"/>
      <w:r w:rsidRPr="0029363A">
        <w:rPr>
          <w:rFonts w:ascii="Times New Roman" w:hAnsi="Times New Roman" w:cs="Times New Roman"/>
          <w:sz w:val="24"/>
          <w:szCs w:val="24"/>
          <w:lang w:val="es-ES"/>
        </w:rPr>
        <w:t xml:space="preserve"> </w:t>
      </w:r>
      <w:proofErr w:type="spellStart"/>
      <w:r w:rsidRPr="0029363A">
        <w:rPr>
          <w:rFonts w:ascii="Times New Roman" w:hAnsi="Times New Roman" w:cs="Times New Roman"/>
          <w:sz w:val="24"/>
          <w:szCs w:val="24"/>
          <w:lang w:val="es-ES"/>
        </w:rPr>
        <w:t>body</w:t>
      </w:r>
      <w:proofErr w:type="spellEnd"/>
      <w:r w:rsidRPr="0029363A">
        <w:rPr>
          <w:rFonts w:ascii="Times New Roman" w:hAnsi="Times New Roman" w:cs="Times New Roman"/>
          <w:sz w:val="24"/>
          <w:szCs w:val="24"/>
          <w:lang w:val="es-ES"/>
        </w:rPr>
        <w:t>-as-</w:t>
      </w:r>
      <w:proofErr w:type="spellStart"/>
      <w:r w:rsidRPr="0029363A">
        <w:rPr>
          <w:rFonts w:ascii="Times New Roman" w:hAnsi="Times New Roman" w:cs="Times New Roman"/>
          <w:sz w:val="24"/>
          <w:szCs w:val="24"/>
          <w:lang w:val="es-ES"/>
        </w:rPr>
        <w:t>object</w:t>
      </w:r>
      <w:proofErr w:type="spellEnd"/>
      <w:r w:rsidRPr="0029363A">
        <w:rPr>
          <w:rFonts w:ascii="Times New Roman" w:hAnsi="Times New Roman" w:cs="Times New Roman"/>
          <w:sz w:val="24"/>
          <w:szCs w:val="24"/>
          <w:lang w:val="es-ES"/>
        </w:rPr>
        <w:t xml:space="preserve"> versus </w:t>
      </w:r>
      <w:proofErr w:type="spellStart"/>
      <w:r w:rsidRPr="0029363A">
        <w:rPr>
          <w:rFonts w:ascii="Times New Roman" w:hAnsi="Times New Roman" w:cs="Times New Roman"/>
          <w:sz w:val="24"/>
          <w:szCs w:val="24"/>
          <w:lang w:val="es-ES"/>
        </w:rPr>
        <w:t>the</w:t>
      </w:r>
      <w:proofErr w:type="spellEnd"/>
      <w:r w:rsidRPr="0029363A">
        <w:rPr>
          <w:rFonts w:ascii="Times New Roman" w:hAnsi="Times New Roman" w:cs="Times New Roman"/>
          <w:sz w:val="24"/>
          <w:szCs w:val="24"/>
          <w:lang w:val="es-ES"/>
        </w:rPr>
        <w:t xml:space="preserve"> </w:t>
      </w:r>
      <w:proofErr w:type="spellStart"/>
      <w:r w:rsidRPr="0029363A">
        <w:rPr>
          <w:rFonts w:ascii="Times New Roman" w:hAnsi="Times New Roman" w:cs="Times New Roman"/>
          <w:sz w:val="24"/>
          <w:szCs w:val="24"/>
          <w:lang w:val="es-ES"/>
        </w:rPr>
        <w:t>body</w:t>
      </w:r>
      <w:proofErr w:type="spellEnd"/>
      <w:r w:rsidRPr="0029363A">
        <w:rPr>
          <w:rFonts w:ascii="Times New Roman" w:hAnsi="Times New Roman" w:cs="Times New Roman"/>
          <w:sz w:val="24"/>
          <w:szCs w:val="24"/>
          <w:lang w:val="es-ES"/>
        </w:rPr>
        <w:t>-as-</w:t>
      </w:r>
      <w:proofErr w:type="spellStart"/>
      <w:r w:rsidRPr="0029363A">
        <w:rPr>
          <w:rFonts w:ascii="Times New Roman" w:hAnsi="Times New Roman" w:cs="Times New Roman"/>
          <w:sz w:val="24"/>
          <w:szCs w:val="24"/>
          <w:lang w:val="es-ES"/>
        </w:rPr>
        <w:t>process</w:t>
      </w:r>
      <w:proofErr w:type="spellEnd"/>
      <w:r w:rsidRPr="0029363A">
        <w:rPr>
          <w:rFonts w:ascii="Times New Roman" w:hAnsi="Times New Roman" w:cs="Times New Roman"/>
          <w:sz w:val="24"/>
          <w:szCs w:val="24"/>
          <w:lang w:val="es-ES"/>
        </w:rPr>
        <w:t xml:space="preserve">: </w:t>
      </w:r>
      <w:proofErr w:type="spellStart"/>
      <w:r w:rsidRPr="0029363A">
        <w:rPr>
          <w:rFonts w:ascii="Times New Roman" w:hAnsi="Times New Roman" w:cs="Times New Roman"/>
          <w:sz w:val="24"/>
          <w:szCs w:val="24"/>
          <w:lang w:val="es-ES"/>
        </w:rPr>
        <w:t>Gender</w:t>
      </w:r>
      <w:proofErr w:type="spellEnd"/>
      <w:r w:rsidRPr="0029363A">
        <w:rPr>
          <w:rFonts w:ascii="Times New Roman" w:hAnsi="Times New Roman" w:cs="Times New Roman"/>
          <w:sz w:val="24"/>
          <w:szCs w:val="24"/>
          <w:lang w:val="es-ES"/>
        </w:rPr>
        <w:t xml:space="preserve"> </w:t>
      </w:r>
      <w:proofErr w:type="spellStart"/>
      <w:r w:rsidRPr="0029363A">
        <w:rPr>
          <w:rFonts w:ascii="Times New Roman" w:hAnsi="Times New Roman" w:cs="Times New Roman"/>
          <w:sz w:val="24"/>
          <w:szCs w:val="24"/>
          <w:lang w:val="es-ES"/>
        </w:rPr>
        <w:t>differences</w:t>
      </w:r>
      <w:proofErr w:type="spellEnd"/>
      <w:r w:rsidRPr="0029363A">
        <w:rPr>
          <w:rFonts w:ascii="Times New Roman" w:hAnsi="Times New Roman" w:cs="Times New Roman"/>
          <w:sz w:val="24"/>
          <w:szCs w:val="24"/>
          <w:lang w:val="es-ES"/>
        </w:rPr>
        <w:t xml:space="preserve"> and </w:t>
      </w:r>
      <w:proofErr w:type="spellStart"/>
      <w:r w:rsidRPr="0029363A">
        <w:rPr>
          <w:rFonts w:ascii="Times New Roman" w:hAnsi="Times New Roman" w:cs="Times New Roman"/>
          <w:sz w:val="24"/>
          <w:szCs w:val="24"/>
          <w:lang w:val="es-ES"/>
        </w:rPr>
        <w:t>gender</w:t>
      </w:r>
      <w:proofErr w:type="spellEnd"/>
      <w:r w:rsidRPr="0029363A">
        <w:rPr>
          <w:rFonts w:ascii="Times New Roman" w:hAnsi="Times New Roman" w:cs="Times New Roman"/>
          <w:sz w:val="24"/>
          <w:szCs w:val="24"/>
          <w:lang w:val="es-ES"/>
        </w:rPr>
        <w:t xml:space="preserve"> </w:t>
      </w:r>
      <w:proofErr w:type="spellStart"/>
      <w:r w:rsidRPr="0029363A">
        <w:rPr>
          <w:rFonts w:ascii="Times New Roman" w:hAnsi="Times New Roman" w:cs="Times New Roman"/>
          <w:sz w:val="24"/>
          <w:szCs w:val="24"/>
          <w:lang w:val="es-ES"/>
        </w:rPr>
        <w:t>considerations</w:t>
      </w:r>
      <w:proofErr w:type="spellEnd"/>
      <w:r w:rsidRPr="0029363A">
        <w:rPr>
          <w:rFonts w:ascii="Times New Roman" w:hAnsi="Times New Roman" w:cs="Times New Roman"/>
          <w:sz w:val="24"/>
          <w:szCs w:val="24"/>
          <w:lang w:val="es-ES"/>
        </w:rPr>
        <w:t xml:space="preserve">. </w:t>
      </w:r>
      <w:r w:rsidRPr="0029363A">
        <w:rPr>
          <w:rFonts w:ascii="Times New Roman" w:hAnsi="Times New Roman" w:cs="Times New Roman"/>
          <w:i/>
          <w:iCs/>
          <w:sz w:val="24"/>
          <w:szCs w:val="24"/>
          <w:lang w:val="es-ES"/>
        </w:rPr>
        <w:t xml:space="preserve">Sex Roles: A </w:t>
      </w:r>
      <w:proofErr w:type="spellStart"/>
      <w:r w:rsidRPr="0029363A">
        <w:rPr>
          <w:rFonts w:ascii="Times New Roman" w:hAnsi="Times New Roman" w:cs="Times New Roman"/>
          <w:i/>
          <w:iCs/>
          <w:sz w:val="24"/>
          <w:szCs w:val="24"/>
          <w:lang w:val="es-ES"/>
        </w:rPr>
        <w:t>Journal</w:t>
      </w:r>
      <w:proofErr w:type="spellEnd"/>
      <w:r w:rsidRPr="0029363A">
        <w:rPr>
          <w:rFonts w:ascii="Times New Roman" w:hAnsi="Times New Roman" w:cs="Times New Roman"/>
          <w:i/>
          <w:iCs/>
          <w:sz w:val="24"/>
          <w:szCs w:val="24"/>
          <w:lang w:val="es-ES"/>
        </w:rPr>
        <w:t xml:space="preserve"> of </w:t>
      </w:r>
      <w:proofErr w:type="spellStart"/>
      <w:r w:rsidRPr="0029363A">
        <w:rPr>
          <w:rFonts w:ascii="Times New Roman" w:hAnsi="Times New Roman" w:cs="Times New Roman"/>
          <w:i/>
          <w:iCs/>
          <w:sz w:val="24"/>
          <w:szCs w:val="24"/>
          <w:lang w:val="es-ES"/>
        </w:rPr>
        <w:t>Research</w:t>
      </w:r>
      <w:proofErr w:type="spellEnd"/>
      <w:r w:rsidRPr="0029363A">
        <w:rPr>
          <w:rFonts w:ascii="Times New Roman" w:hAnsi="Times New Roman" w:cs="Times New Roman"/>
          <w:i/>
          <w:iCs/>
          <w:sz w:val="24"/>
          <w:szCs w:val="24"/>
          <w:lang w:val="es-ES"/>
        </w:rPr>
        <w:t>, 33</w:t>
      </w:r>
      <w:r w:rsidRPr="0029363A">
        <w:rPr>
          <w:rFonts w:ascii="Times New Roman" w:hAnsi="Times New Roman" w:cs="Times New Roman"/>
          <w:sz w:val="24"/>
          <w:szCs w:val="24"/>
          <w:lang w:val="es-ES"/>
        </w:rPr>
        <w:t>(5-6), 417–437.</w:t>
      </w:r>
      <w:r>
        <w:rPr>
          <w:rFonts w:ascii="Times New Roman" w:hAnsi="Times New Roman" w:cs="Times New Roman"/>
          <w:sz w:val="24"/>
          <w:szCs w:val="24"/>
          <w:lang w:val="es-ES"/>
        </w:rPr>
        <w:t xml:space="preserve"> </w:t>
      </w:r>
      <w:hyperlink r:id="rId33" w:history="1">
        <w:r w:rsidR="005F3E60" w:rsidRPr="00C60459">
          <w:rPr>
            <w:rStyle w:val="Hyperlink"/>
            <w:rFonts w:ascii="Times New Roman" w:hAnsi="Times New Roman" w:cs="Times New Roman"/>
            <w:sz w:val="24"/>
            <w:szCs w:val="24"/>
            <w:lang w:val="es-ES"/>
          </w:rPr>
          <w:t>https://doi.org/10.1007/BF01954577</w:t>
        </w:r>
      </w:hyperlink>
      <w:r w:rsidR="005F3E60">
        <w:rPr>
          <w:rFonts w:ascii="Times New Roman" w:hAnsi="Times New Roman" w:cs="Times New Roman"/>
          <w:sz w:val="24"/>
          <w:szCs w:val="24"/>
          <w:lang w:val="es-ES"/>
        </w:rPr>
        <w:t xml:space="preserve"> </w:t>
      </w:r>
    </w:p>
    <w:p w14:paraId="0874ECEA" w14:textId="024C577F" w:rsidR="0037010A" w:rsidRPr="00FC3880" w:rsidRDefault="0037010A" w:rsidP="35E9C4BF">
      <w:pPr>
        <w:spacing w:line="480" w:lineRule="auto"/>
        <w:rPr>
          <w:rFonts w:ascii="Times New Roman" w:hAnsi="Times New Roman" w:cs="Times New Roman"/>
          <w:sz w:val="24"/>
          <w:szCs w:val="24"/>
          <w:lang w:val="es-ES"/>
        </w:rPr>
      </w:pPr>
      <w:proofErr w:type="spellStart"/>
      <w:r w:rsidRPr="0037010A">
        <w:rPr>
          <w:rFonts w:ascii="Times New Roman" w:hAnsi="Times New Roman" w:cs="Times New Roman"/>
          <w:sz w:val="24"/>
          <w:szCs w:val="24"/>
          <w:lang w:val="es-ES"/>
        </w:rPr>
        <w:t>Fredrickson</w:t>
      </w:r>
      <w:proofErr w:type="spellEnd"/>
      <w:r w:rsidRPr="0037010A">
        <w:rPr>
          <w:rFonts w:ascii="Times New Roman" w:hAnsi="Times New Roman" w:cs="Times New Roman"/>
          <w:sz w:val="24"/>
          <w:szCs w:val="24"/>
          <w:lang w:val="es-ES"/>
        </w:rPr>
        <w:t xml:space="preserve">, B. L., &amp; Roberts, T. A. (1997). </w:t>
      </w:r>
      <w:proofErr w:type="spellStart"/>
      <w:r w:rsidRPr="0037010A">
        <w:rPr>
          <w:rFonts w:ascii="Times New Roman" w:hAnsi="Times New Roman" w:cs="Times New Roman"/>
          <w:sz w:val="24"/>
          <w:szCs w:val="24"/>
          <w:lang w:val="es-ES"/>
        </w:rPr>
        <w:t>Objectification</w:t>
      </w:r>
      <w:proofErr w:type="spellEnd"/>
      <w:r w:rsidRPr="0037010A">
        <w:rPr>
          <w:rFonts w:ascii="Times New Roman" w:hAnsi="Times New Roman" w:cs="Times New Roman"/>
          <w:sz w:val="24"/>
          <w:szCs w:val="24"/>
          <w:lang w:val="es-ES"/>
        </w:rPr>
        <w:t xml:space="preserve"> </w:t>
      </w:r>
      <w:proofErr w:type="spellStart"/>
      <w:r w:rsidRPr="0037010A">
        <w:rPr>
          <w:rFonts w:ascii="Times New Roman" w:hAnsi="Times New Roman" w:cs="Times New Roman"/>
          <w:sz w:val="24"/>
          <w:szCs w:val="24"/>
          <w:lang w:val="es-ES"/>
        </w:rPr>
        <w:t>theory</w:t>
      </w:r>
      <w:proofErr w:type="spellEnd"/>
      <w:r w:rsidRPr="0037010A">
        <w:rPr>
          <w:rFonts w:ascii="Times New Roman" w:hAnsi="Times New Roman" w:cs="Times New Roman"/>
          <w:sz w:val="24"/>
          <w:szCs w:val="24"/>
          <w:lang w:val="es-ES"/>
        </w:rPr>
        <w:t xml:space="preserve">: </w:t>
      </w:r>
      <w:proofErr w:type="spellStart"/>
      <w:r w:rsidRPr="0037010A">
        <w:rPr>
          <w:rFonts w:ascii="Times New Roman" w:hAnsi="Times New Roman" w:cs="Times New Roman"/>
          <w:sz w:val="24"/>
          <w:szCs w:val="24"/>
          <w:lang w:val="es-ES"/>
        </w:rPr>
        <w:t>Toward</w:t>
      </w:r>
      <w:proofErr w:type="spellEnd"/>
      <w:r w:rsidRPr="0037010A">
        <w:rPr>
          <w:rFonts w:ascii="Times New Roman" w:hAnsi="Times New Roman" w:cs="Times New Roman"/>
          <w:sz w:val="24"/>
          <w:szCs w:val="24"/>
          <w:lang w:val="es-ES"/>
        </w:rPr>
        <w:t xml:space="preserve"> </w:t>
      </w:r>
      <w:proofErr w:type="spellStart"/>
      <w:r w:rsidRPr="0037010A">
        <w:rPr>
          <w:rFonts w:ascii="Times New Roman" w:hAnsi="Times New Roman" w:cs="Times New Roman"/>
          <w:sz w:val="24"/>
          <w:szCs w:val="24"/>
          <w:lang w:val="es-ES"/>
        </w:rPr>
        <w:t>understanding</w:t>
      </w:r>
      <w:proofErr w:type="spellEnd"/>
      <w:r w:rsidRPr="0037010A">
        <w:rPr>
          <w:rFonts w:ascii="Times New Roman" w:hAnsi="Times New Roman" w:cs="Times New Roman"/>
          <w:sz w:val="24"/>
          <w:szCs w:val="24"/>
          <w:lang w:val="es-ES"/>
        </w:rPr>
        <w:t xml:space="preserve"> </w:t>
      </w:r>
      <w:proofErr w:type="spellStart"/>
      <w:r w:rsidRPr="0037010A">
        <w:rPr>
          <w:rFonts w:ascii="Times New Roman" w:hAnsi="Times New Roman" w:cs="Times New Roman"/>
          <w:sz w:val="24"/>
          <w:szCs w:val="24"/>
          <w:lang w:val="es-ES"/>
        </w:rPr>
        <w:t>women's</w:t>
      </w:r>
      <w:proofErr w:type="spellEnd"/>
      <w:r w:rsidRPr="0037010A">
        <w:rPr>
          <w:rFonts w:ascii="Times New Roman" w:hAnsi="Times New Roman" w:cs="Times New Roman"/>
          <w:sz w:val="24"/>
          <w:szCs w:val="24"/>
          <w:lang w:val="es-ES"/>
        </w:rPr>
        <w:t xml:space="preserve"> </w:t>
      </w:r>
      <w:proofErr w:type="spellStart"/>
      <w:r w:rsidRPr="0037010A">
        <w:rPr>
          <w:rFonts w:ascii="Times New Roman" w:hAnsi="Times New Roman" w:cs="Times New Roman"/>
          <w:sz w:val="24"/>
          <w:szCs w:val="24"/>
          <w:lang w:val="es-ES"/>
        </w:rPr>
        <w:t>lived</w:t>
      </w:r>
      <w:proofErr w:type="spellEnd"/>
      <w:r w:rsidRPr="0037010A">
        <w:rPr>
          <w:rFonts w:ascii="Times New Roman" w:hAnsi="Times New Roman" w:cs="Times New Roman"/>
          <w:sz w:val="24"/>
          <w:szCs w:val="24"/>
          <w:lang w:val="es-ES"/>
        </w:rPr>
        <w:t xml:space="preserve"> </w:t>
      </w:r>
      <w:proofErr w:type="spellStart"/>
      <w:r w:rsidRPr="0037010A">
        <w:rPr>
          <w:rFonts w:ascii="Times New Roman" w:hAnsi="Times New Roman" w:cs="Times New Roman"/>
          <w:sz w:val="24"/>
          <w:szCs w:val="24"/>
          <w:lang w:val="es-ES"/>
        </w:rPr>
        <w:t>experiences</w:t>
      </w:r>
      <w:proofErr w:type="spellEnd"/>
      <w:r w:rsidRPr="0037010A">
        <w:rPr>
          <w:rFonts w:ascii="Times New Roman" w:hAnsi="Times New Roman" w:cs="Times New Roman"/>
          <w:sz w:val="24"/>
          <w:szCs w:val="24"/>
          <w:lang w:val="es-ES"/>
        </w:rPr>
        <w:t xml:space="preserve"> and mental </w:t>
      </w:r>
      <w:proofErr w:type="spellStart"/>
      <w:r w:rsidRPr="0037010A">
        <w:rPr>
          <w:rFonts w:ascii="Times New Roman" w:hAnsi="Times New Roman" w:cs="Times New Roman"/>
          <w:sz w:val="24"/>
          <w:szCs w:val="24"/>
          <w:lang w:val="es-ES"/>
        </w:rPr>
        <w:t>health</w:t>
      </w:r>
      <w:proofErr w:type="spellEnd"/>
      <w:r w:rsidRPr="0037010A">
        <w:rPr>
          <w:rFonts w:ascii="Times New Roman" w:hAnsi="Times New Roman" w:cs="Times New Roman"/>
          <w:sz w:val="24"/>
          <w:szCs w:val="24"/>
          <w:lang w:val="es-ES"/>
        </w:rPr>
        <w:t xml:space="preserve"> </w:t>
      </w:r>
      <w:proofErr w:type="spellStart"/>
      <w:r w:rsidRPr="0037010A">
        <w:rPr>
          <w:rFonts w:ascii="Times New Roman" w:hAnsi="Times New Roman" w:cs="Times New Roman"/>
          <w:sz w:val="24"/>
          <w:szCs w:val="24"/>
          <w:lang w:val="es-ES"/>
        </w:rPr>
        <w:t>risks</w:t>
      </w:r>
      <w:proofErr w:type="spellEnd"/>
      <w:r w:rsidRPr="0037010A">
        <w:rPr>
          <w:rFonts w:ascii="Times New Roman" w:hAnsi="Times New Roman" w:cs="Times New Roman"/>
          <w:sz w:val="24"/>
          <w:szCs w:val="24"/>
          <w:lang w:val="es-ES"/>
        </w:rPr>
        <w:t xml:space="preserve">. </w:t>
      </w:r>
      <w:proofErr w:type="spellStart"/>
      <w:r w:rsidRPr="00EA0AC9">
        <w:rPr>
          <w:rFonts w:ascii="Times New Roman" w:hAnsi="Times New Roman" w:cs="Times New Roman"/>
          <w:i/>
          <w:iCs/>
          <w:sz w:val="24"/>
          <w:szCs w:val="24"/>
          <w:lang w:val="es-ES"/>
        </w:rPr>
        <w:t>Psychology</w:t>
      </w:r>
      <w:proofErr w:type="spellEnd"/>
      <w:r w:rsidRPr="00EA0AC9">
        <w:rPr>
          <w:rFonts w:ascii="Times New Roman" w:hAnsi="Times New Roman" w:cs="Times New Roman"/>
          <w:i/>
          <w:iCs/>
          <w:sz w:val="24"/>
          <w:szCs w:val="24"/>
          <w:lang w:val="es-ES"/>
        </w:rPr>
        <w:t xml:space="preserve"> of </w:t>
      </w:r>
      <w:proofErr w:type="spellStart"/>
      <w:r w:rsidR="00B155C8" w:rsidRPr="00EA0AC9">
        <w:rPr>
          <w:rFonts w:ascii="Times New Roman" w:hAnsi="Times New Roman" w:cs="Times New Roman"/>
          <w:i/>
          <w:iCs/>
          <w:sz w:val="24"/>
          <w:szCs w:val="24"/>
          <w:lang w:val="es-ES"/>
        </w:rPr>
        <w:t>W</w:t>
      </w:r>
      <w:r w:rsidRPr="00EA0AC9">
        <w:rPr>
          <w:rFonts w:ascii="Times New Roman" w:hAnsi="Times New Roman" w:cs="Times New Roman"/>
          <w:i/>
          <w:iCs/>
          <w:sz w:val="24"/>
          <w:szCs w:val="24"/>
          <w:lang w:val="es-ES"/>
        </w:rPr>
        <w:t>omen</w:t>
      </w:r>
      <w:proofErr w:type="spellEnd"/>
      <w:r w:rsidRPr="00EA0AC9">
        <w:rPr>
          <w:rFonts w:ascii="Times New Roman" w:hAnsi="Times New Roman" w:cs="Times New Roman"/>
          <w:i/>
          <w:iCs/>
          <w:sz w:val="24"/>
          <w:szCs w:val="24"/>
          <w:lang w:val="es-ES"/>
        </w:rPr>
        <w:t xml:space="preserve"> </w:t>
      </w:r>
      <w:proofErr w:type="spellStart"/>
      <w:r w:rsidR="00B155C8" w:rsidRPr="00EA0AC9">
        <w:rPr>
          <w:rFonts w:ascii="Times New Roman" w:hAnsi="Times New Roman" w:cs="Times New Roman"/>
          <w:i/>
          <w:iCs/>
          <w:sz w:val="24"/>
          <w:szCs w:val="24"/>
          <w:lang w:val="es-ES"/>
        </w:rPr>
        <w:t>Q</w:t>
      </w:r>
      <w:r w:rsidRPr="00EA0AC9">
        <w:rPr>
          <w:rFonts w:ascii="Times New Roman" w:hAnsi="Times New Roman" w:cs="Times New Roman"/>
          <w:i/>
          <w:iCs/>
          <w:sz w:val="24"/>
          <w:szCs w:val="24"/>
          <w:lang w:val="es-ES"/>
        </w:rPr>
        <w:t>uarterly</w:t>
      </w:r>
      <w:proofErr w:type="spellEnd"/>
      <w:r w:rsidRPr="00EA0AC9">
        <w:rPr>
          <w:rFonts w:ascii="Times New Roman" w:hAnsi="Times New Roman" w:cs="Times New Roman"/>
          <w:i/>
          <w:iCs/>
          <w:sz w:val="24"/>
          <w:szCs w:val="24"/>
          <w:lang w:val="es-ES"/>
        </w:rPr>
        <w:t>, 21</w:t>
      </w:r>
      <w:r w:rsidRPr="0037010A">
        <w:rPr>
          <w:rFonts w:ascii="Times New Roman" w:hAnsi="Times New Roman" w:cs="Times New Roman"/>
          <w:sz w:val="24"/>
          <w:szCs w:val="24"/>
          <w:lang w:val="es-ES"/>
        </w:rPr>
        <w:t>(2), 173-206.</w:t>
      </w:r>
      <w:r w:rsidR="00B155C8">
        <w:rPr>
          <w:rFonts w:ascii="Times New Roman" w:hAnsi="Times New Roman" w:cs="Times New Roman"/>
          <w:sz w:val="24"/>
          <w:szCs w:val="24"/>
          <w:lang w:val="es-ES"/>
        </w:rPr>
        <w:t xml:space="preserve"> </w:t>
      </w:r>
      <w:hyperlink r:id="rId34" w:history="1">
        <w:r w:rsidR="00EA0AC9" w:rsidRPr="00C60459">
          <w:rPr>
            <w:rStyle w:val="Hyperlink"/>
            <w:rFonts w:ascii="Times New Roman" w:hAnsi="Times New Roman" w:cs="Times New Roman"/>
            <w:sz w:val="24"/>
            <w:szCs w:val="24"/>
            <w:lang w:val="es-ES"/>
          </w:rPr>
          <w:t>https://doi.org/10.1111/j.1471-6402.1997.tb00108.x</w:t>
        </w:r>
      </w:hyperlink>
      <w:r w:rsidR="00EA0AC9">
        <w:rPr>
          <w:rFonts w:ascii="Times New Roman" w:hAnsi="Times New Roman" w:cs="Times New Roman"/>
          <w:sz w:val="24"/>
          <w:szCs w:val="24"/>
          <w:lang w:val="es-ES"/>
        </w:rPr>
        <w:t xml:space="preserve"> </w:t>
      </w:r>
    </w:p>
    <w:p w14:paraId="57873C62" w14:textId="77777777" w:rsidR="000234DC" w:rsidRDefault="000234DC" w:rsidP="00200E40">
      <w:pPr>
        <w:spacing w:line="480" w:lineRule="auto"/>
        <w:rPr>
          <w:rFonts w:ascii="Times New Roman" w:hAnsi="Times New Roman" w:cs="Times New Roman"/>
          <w:sz w:val="24"/>
          <w:szCs w:val="24"/>
        </w:rPr>
      </w:pPr>
      <w:proofErr w:type="spellStart"/>
      <w:r w:rsidRPr="00FC3880">
        <w:rPr>
          <w:rFonts w:ascii="Times New Roman" w:hAnsi="Times New Roman" w:cs="Times New Roman"/>
          <w:sz w:val="24"/>
          <w:szCs w:val="24"/>
          <w:lang w:val="es-ES"/>
        </w:rPr>
        <w:t>Gawronski</w:t>
      </w:r>
      <w:proofErr w:type="spellEnd"/>
      <w:r w:rsidRPr="00FC3880">
        <w:rPr>
          <w:rFonts w:ascii="Times New Roman" w:hAnsi="Times New Roman" w:cs="Times New Roman"/>
          <w:sz w:val="24"/>
          <w:szCs w:val="24"/>
          <w:lang w:val="es-ES"/>
        </w:rPr>
        <w:t xml:space="preserve">, B., &amp; Hahn, A. (2019). </w:t>
      </w:r>
      <w:r w:rsidRPr="000234DC">
        <w:rPr>
          <w:rFonts w:ascii="Times New Roman" w:hAnsi="Times New Roman" w:cs="Times New Roman"/>
          <w:sz w:val="24"/>
          <w:szCs w:val="24"/>
        </w:rPr>
        <w:t xml:space="preserve">Implicit measures: procedures, use, and interpretation. Measurement </w:t>
      </w:r>
      <w:r>
        <w:rPr>
          <w:rFonts w:ascii="Times New Roman" w:hAnsi="Times New Roman" w:cs="Times New Roman"/>
          <w:sz w:val="24"/>
          <w:szCs w:val="24"/>
        </w:rPr>
        <w:t>in social psychology</w:t>
      </w:r>
      <w:r w:rsidR="003563A0">
        <w:rPr>
          <w:rFonts w:ascii="Times New Roman" w:hAnsi="Times New Roman" w:cs="Times New Roman"/>
          <w:sz w:val="24"/>
          <w:szCs w:val="24"/>
        </w:rPr>
        <w:t>.</w:t>
      </w:r>
      <w:r>
        <w:rPr>
          <w:rFonts w:ascii="Times New Roman" w:hAnsi="Times New Roman" w:cs="Times New Roman"/>
          <w:sz w:val="24"/>
          <w:szCs w:val="24"/>
        </w:rPr>
        <w:t xml:space="preserve"> In </w:t>
      </w:r>
      <w:r w:rsidRPr="000234DC">
        <w:rPr>
          <w:rFonts w:ascii="Times New Roman" w:hAnsi="Times New Roman" w:cs="Times New Roman"/>
          <w:sz w:val="24"/>
          <w:szCs w:val="24"/>
        </w:rPr>
        <w:t xml:space="preserve">H. Blanton &amp; G. D. Webster (Eds.), </w:t>
      </w:r>
      <w:r w:rsidRPr="000234DC">
        <w:rPr>
          <w:rFonts w:ascii="Times New Roman" w:hAnsi="Times New Roman" w:cs="Times New Roman"/>
          <w:i/>
          <w:sz w:val="24"/>
          <w:szCs w:val="24"/>
        </w:rPr>
        <w:t>Foundations of social psychological measurement.</w:t>
      </w:r>
      <w:r w:rsidR="003563A0">
        <w:rPr>
          <w:rFonts w:ascii="Times New Roman" w:hAnsi="Times New Roman" w:cs="Times New Roman"/>
          <w:i/>
          <w:sz w:val="24"/>
          <w:szCs w:val="24"/>
        </w:rPr>
        <w:t xml:space="preserve"> </w:t>
      </w:r>
      <w:r w:rsidR="003563A0">
        <w:rPr>
          <w:rFonts w:ascii="Times New Roman" w:hAnsi="Times New Roman" w:cs="Times New Roman"/>
          <w:sz w:val="24"/>
          <w:szCs w:val="24"/>
        </w:rPr>
        <w:t xml:space="preserve">(pp. 29-55). </w:t>
      </w:r>
      <w:r w:rsidRPr="000234DC">
        <w:rPr>
          <w:rFonts w:ascii="Times New Roman" w:hAnsi="Times New Roman" w:cs="Times New Roman"/>
          <w:sz w:val="24"/>
          <w:szCs w:val="24"/>
        </w:rPr>
        <w:t>New York: Taylor &amp; Francis</w:t>
      </w:r>
      <w:r>
        <w:rPr>
          <w:rFonts w:ascii="Times New Roman" w:hAnsi="Times New Roman" w:cs="Times New Roman"/>
          <w:sz w:val="24"/>
          <w:szCs w:val="24"/>
        </w:rPr>
        <w:t>.</w:t>
      </w:r>
    </w:p>
    <w:p w14:paraId="7A246B77"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Greenwald, A. G., McGhee, D. E., &amp; Schwartz, J. L. (1998). Measuring individual differences in implicit cognition: the implicit association test. </w:t>
      </w:r>
      <w:r w:rsidRPr="35E9C4BF">
        <w:rPr>
          <w:rFonts w:ascii="Times New Roman" w:hAnsi="Times New Roman" w:cs="Times New Roman"/>
          <w:i/>
          <w:iCs/>
          <w:sz w:val="24"/>
          <w:szCs w:val="24"/>
        </w:rPr>
        <w:t>Journal of Personality and Social Psychology, 74</w:t>
      </w:r>
      <w:r w:rsidRPr="35E9C4BF">
        <w:rPr>
          <w:rFonts w:ascii="Times New Roman" w:hAnsi="Times New Roman" w:cs="Times New Roman"/>
          <w:sz w:val="24"/>
          <w:szCs w:val="24"/>
        </w:rPr>
        <w:t xml:space="preserve">(6), 1464. </w:t>
      </w:r>
      <w:r w:rsidRPr="00B23F43">
        <w:rPr>
          <w:rFonts w:ascii="Times New Roman" w:eastAsia="Times New Roman" w:hAnsi="Times New Roman" w:cs="Times New Roman"/>
          <w:color w:val="2F5496" w:themeColor="accent5" w:themeShade="BF"/>
          <w:sz w:val="24"/>
          <w:szCs w:val="24"/>
        </w:rPr>
        <w:t>http://doi.org/</w:t>
      </w:r>
      <w:hyperlink r:id="rId35">
        <w:r w:rsidRPr="00B23F43">
          <w:rPr>
            <w:rStyle w:val="Hyperlink"/>
            <w:rFonts w:ascii="Times New Roman" w:eastAsia="Times New Roman" w:hAnsi="Times New Roman" w:cs="Times New Roman"/>
            <w:color w:val="2F5496" w:themeColor="accent5" w:themeShade="BF"/>
            <w:sz w:val="24"/>
            <w:szCs w:val="24"/>
          </w:rPr>
          <w:t>10.1037//0022-3514.74.6.1464</w:t>
        </w:r>
      </w:hyperlink>
    </w:p>
    <w:p w14:paraId="623BBBB3"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Harrison, S., </w:t>
      </w:r>
      <w:proofErr w:type="spellStart"/>
      <w:r w:rsidRPr="35E9C4BF">
        <w:rPr>
          <w:rFonts w:ascii="Times New Roman" w:hAnsi="Times New Roman" w:cs="Times New Roman"/>
          <w:sz w:val="24"/>
          <w:szCs w:val="24"/>
        </w:rPr>
        <w:t>Rowlinson</w:t>
      </w:r>
      <w:proofErr w:type="spellEnd"/>
      <w:r w:rsidRPr="35E9C4BF">
        <w:rPr>
          <w:rFonts w:ascii="Times New Roman" w:hAnsi="Times New Roman" w:cs="Times New Roman"/>
          <w:sz w:val="24"/>
          <w:szCs w:val="24"/>
        </w:rPr>
        <w:t xml:space="preserve">, M., &amp; Hill, A. J. (2016). “No fat friend of mine”: Young children's responses to overweight and disability. </w:t>
      </w:r>
      <w:r w:rsidRPr="35E9C4BF">
        <w:rPr>
          <w:rFonts w:ascii="Times New Roman" w:hAnsi="Times New Roman" w:cs="Times New Roman"/>
          <w:i/>
          <w:iCs/>
          <w:sz w:val="24"/>
          <w:szCs w:val="24"/>
        </w:rPr>
        <w:t>Body Image, 18</w:t>
      </w:r>
      <w:r w:rsidRPr="35E9C4BF">
        <w:rPr>
          <w:rFonts w:ascii="Times New Roman" w:hAnsi="Times New Roman" w:cs="Times New Roman"/>
          <w:sz w:val="24"/>
          <w:szCs w:val="24"/>
        </w:rPr>
        <w:t xml:space="preserve">, 65-73. </w:t>
      </w:r>
      <w:hyperlink r:id="rId36">
        <w:r w:rsidRPr="00B23F43">
          <w:rPr>
            <w:rStyle w:val="Hyperlink"/>
            <w:rFonts w:ascii="Times New Roman" w:eastAsia="Times New Roman" w:hAnsi="Times New Roman" w:cs="Times New Roman"/>
            <w:color w:val="2F5496" w:themeColor="accent5" w:themeShade="BF"/>
            <w:sz w:val="24"/>
            <w:szCs w:val="24"/>
          </w:rPr>
          <w:t>https://doi.org/10.1016/j.bodyim.2016.05.002</w:t>
        </w:r>
      </w:hyperlink>
    </w:p>
    <w:p w14:paraId="289CAB74"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Heflinger</w:t>
      </w:r>
      <w:proofErr w:type="spellEnd"/>
      <w:r w:rsidRPr="35E9C4BF">
        <w:rPr>
          <w:rFonts w:ascii="Times New Roman" w:hAnsi="Times New Roman" w:cs="Times New Roman"/>
          <w:sz w:val="24"/>
          <w:szCs w:val="24"/>
        </w:rPr>
        <w:t xml:space="preserve">, C. A., </w:t>
      </w:r>
      <w:proofErr w:type="spellStart"/>
      <w:r w:rsidRPr="35E9C4BF">
        <w:rPr>
          <w:rFonts w:ascii="Times New Roman" w:hAnsi="Times New Roman" w:cs="Times New Roman"/>
          <w:sz w:val="24"/>
          <w:szCs w:val="24"/>
        </w:rPr>
        <w:t>Wallston</w:t>
      </w:r>
      <w:proofErr w:type="spellEnd"/>
      <w:r w:rsidRPr="35E9C4BF">
        <w:rPr>
          <w:rFonts w:ascii="Times New Roman" w:hAnsi="Times New Roman" w:cs="Times New Roman"/>
          <w:sz w:val="24"/>
          <w:szCs w:val="24"/>
        </w:rPr>
        <w:t xml:space="preserve">, K. A., </w:t>
      </w:r>
      <w:proofErr w:type="spellStart"/>
      <w:r w:rsidRPr="35E9C4BF">
        <w:rPr>
          <w:rFonts w:ascii="Times New Roman" w:hAnsi="Times New Roman" w:cs="Times New Roman"/>
          <w:sz w:val="24"/>
          <w:szCs w:val="24"/>
        </w:rPr>
        <w:t>Mukolo</w:t>
      </w:r>
      <w:proofErr w:type="spellEnd"/>
      <w:r w:rsidRPr="35E9C4BF">
        <w:rPr>
          <w:rFonts w:ascii="Times New Roman" w:hAnsi="Times New Roman" w:cs="Times New Roman"/>
          <w:sz w:val="24"/>
          <w:szCs w:val="24"/>
        </w:rPr>
        <w:t xml:space="preserve">, A., &amp; Brannan, A. M. (2014). Perceived stigma toward children with emotional and </w:t>
      </w:r>
      <w:proofErr w:type="spellStart"/>
      <w:r w:rsidRPr="35E9C4BF">
        <w:rPr>
          <w:rFonts w:ascii="Times New Roman" w:hAnsi="Times New Roman" w:cs="Times New Roman"/>
          <w:sz w:val="24"/>
          <w:szCs w:val="24"/>
        </w:rPr>
        <w:t>behavioral</w:t>
      </w:r>
      <w:proofErr w:type="spellEnd"/>
      <w:r w:rsidRPr="35E9C4BF">
        <w:rPr>
          <w:rFonts w:ascii="Times New Roman" w:hAnsi="Times New Roman" w:cs="Times New Roman"/>
          <w:sz w:val="24"/>
          <w:szCs w:val="24"/>
        </w:rPr>
        <w:t xml:space="preserve"> problems and their families: The Attitudes about Child Mental Health Questionnaire (ACMHQ). </w:t>
      </w:r>
      <w:r w:rsidRPr="35E9C4BF">
        <w:rPr>
          <w:rFonts w:ascii="Times New Roman" w:hAnsi="Times New Roman" w:cs="Times New Roman"/>
          <w:i/>
          <w:iCs/>
          <w:sz w:val="24"/>
          <w:szCs w:val="24"/>
        </w:rPr>
        <w:t>Journal of Rural Mental Health, 38</w:t>
      </w:r>
      <w:r w:rsidRPr="35E9C4BF">
        <w:rPr>
          <w:rFonts w:ascii="Times New Roman" w:hAnsi="Times New Roman" w:cs="Times New Roman"/>
          <w:sz w:val="24"/>
          <w:szCs w:val="24"/>
        </w:rPr>
        <w:t xml:space="preserve">(1), 9. </w:t>
      </w:r>
      <w:hyperlink r:id="rId37">
        <w:r w:rsidRPr="00B23F43">
          <w:rPr>
            <w:rStyle w:val="Hyperlink"/>
            <w:rFonts w:ascii="Times New Roman" w:eastAsia="Times New Roman" w:hAnsi="Times New Roman" w:cs="Times New Roman"/>
            <w:color w:val="2F5496" w:themeColor="accent5" w:themeShade="BF"/>
            <w:sz w:val="24"/>
            <w:szCs w:val="24"/>
          </w:rPr>
          <w:t>https://doi.org/10.1037/rmh0000010</w:t>
        </w:r>
      </w:hyperlink>
    </w:p>
    <w:p w14:paraId="1D6A4A6C" w14:textId="5AF51B81" w:rsidR="35E9C4BF" w:rsidRDefault="35E9C4BF" w:rsidP="35E9C4BF">
      <w:pPr>
        <w:spacing w:line="480" w:lineRule="auto"/>
        <w:rPr>
          <w:rStyle w:val="Hyperlink"/>
          <w:rFonts w:ascii="Times New Roman" w:eastAsia="Times New Roman" w:hAnsi="Times New Roman" w:cs="Times New Roman"/>
          <w:color w:val="2F5496" w:themeColor="accent5" w:themeShade="BF"/>
          <w:sz w:val="24"/>
          <w:szCs w:val="24"/>
        </w:rPr>
      </w:pPr>
      <w:proofErr w:type="spellStart"/>
      <w:r w:rsidRPr="35E9C4BF">
        <w:rPr>
          <w:rFonts w:ascii="Times New Roman" w:hAnsi="Times New Roman" w:cs="Times New Roman"/>
          <w:sz w:val="24"/>
          <w:szCs w:val="24"/>
        </w:rPr>
        <w:lastRenderedPageBreak/>
        <w:t>Heinberg</w:t>
      </w:r>
      <w:proofErr w:type="spellEnd"/>
      <w:r w:rsidRPr="35E9C4BF">
        <w:rPr>
          <w:rFonts w:ascii="Times New Roman" w:hAnsi="Times New Roman" w:cs="Times New Roman"/>
          <w:sz w:val="24"/>
          <w:szCs w:val="24"/>
        </w:rPr>
        <w:t>, L. J., &amp; Thompson, J. K. (1995). Body image and televised images of thinness and attractiveness: A controlled lab</w:t>
      </w:r>
      <w:r w:rsidRPr="35E9C4BF">
        <w:rPr>
          <w:rFonts w:ascii="Times New Roman" w:eastAsia="Times New Roman" w:hAnsi="Times New Roman" w:cs="Times New Roman"/>
          <w:sz w:val="24"/>
          <w:szCs w:val="24"/>
        </w:rPr>
        <w:t xml:space="preserve">oratory investigation. </w:t>
      </w:r>
      <w:r w:rsidRPr="35E9C4BF">
        <w:rPr>
          <w:rFonts w:ascii="Times New Roman" w:eastAsia="Times New Roman" w:hAnsi="Times New Roman" w:cs="Times New Roman"/>
          <w:i/>
          <w:iCs/>
          <w:sz w:val="24"/>
          <w:szCs w:val="24"/>
        </w:rPr>
        <w:t>Journal of Social and Clinical Psychology, 14</w:t>
      </w:r>
      <w:r w:rsidRPr="35E9C4BF">
        <w:rPr>
          <w:rFonts w:ascii="Times New Roman" w:eastAsia="Times New Roman" w:hAnsi="Times New Roman" w:cs="Times New Roman"/>
          <w:sz w:val="24"/>
          <w:szCs w:val="24"/>
        </w:rPr>
        <w:t xml:space="preserve">(4), 325-338. </w:t>
      </w:r>
      <w:hyperlink r:id="rId38">
        <w:r w:rsidRPr="00B23F43">
          <w:rPr>
            <w:rStyle w:val="Hyperlink"/>
            <w:rFonts w:ascii="Times New Roman" w:eastAsia="Times New Roman" w:hAnsi="Times New Roman" w:cs="Times New Roman"/>
            <w:color w:val="2F5496" w:themeColor="accent5" w:themeShade="BF"/>
            <w:sz w:val="24"/>
            <w:szCs w:val="24"/>
          </w:rPr>
          <w:t>https://doi.org/10.1521/jscp.1995.14.4.325</w:t>
        </w:r>
      </w:hyperlink>
    </w:p>
    <w:p w14:paraId="082D06B3" w14:textId="544D30A9" w:rsidR="002A72E4" w:rsidRDefault="002A72E4" w:rsidP="35E9C4BF">
      <w:pPr>
        <w:spacing w:line="480" w:lineRule="auto"/>
        <w:rPr>
          <w:rFonts w:ascii="Times New Roman" w:hAnsi="Times New Roman" w:cs="Times New Roman"/>
          <w:sz w:val="24"/>
          <w:szCs w:val="24"/>
        </w:rPr>
      </w:pPr>
      <w:r w:rsidRPr="002A72E4">
        <w:rPr>
          <w:rFonts w:ascii="Times New Roman" w:hAnsi="Times New Roman" w:cs="Times New Roman"/>
          <w:sz w:val="24"/>
          <w:szCs w:val="24"/>
        </w:rPr>
        <w:t xml:space="preserve">Irving, L. M. (2000). Promoting size acceptance in elementary school children: The EDAP puppet program. Eating Disorders: </w:t>
      </w:r>
      <w:r w:rsidRPr="002A72E4">
        <w:rPr>
          <w:rFonts w:ascii="Times New Roman" w:hAnsi="Times New Roman" w:cs="Times New Roman"/>
          <w:i/>
          <w:iCs/>
          <w:sz w:val="24"/>
          <w:szCs w:val="24"/>
        </w:rPr>
        <w:t>The Journal of Treatment &amp; Prevention, 8</w:t>
      </w:r>
      <w:r w:rsidRPr="002A72E4">
        <w:rPr>
          <w:rFonts w:ascii="Times New Roman" w:hAnsi="Times New Roman" w:cs="Times New Roman"/>
          <w:sz w:val="24"/>
          <w:szCs w:val="24"/>
        </w:rPr>
        <w:t xml:space="preserve">(3), 221–232. </w:t>
      </w:r>
      <w:r w:rsidRPr="00C60459">
        <w:rPr>
          <w:rStyle w:val="Hyperlink"/>
          <w:rFonts w:ascii="Times New Roman" w:hAnsi="Times New Roman" w:cs="Times New Roman"/>
          <w:sz w:val="24"/>
          <w:szCs w:val="24"/>
        </w:rPr>
        <w:t>https://doi:10.1080/1064026</w:t>
      </w:r>
      <w:r>
        <w:rPr>
          <w:rFonts w:ascii="Times New Roman" w:hAnsi="Times New Roman" w:cs="Times New Roman"/>
          <w:sz w:val="24"/>
          <w:szCs w:val="24"/>
        </w:rPr>
        <w:t xml:space="preserve"> </w:t>
      </w:r>
    </w:p>
    <w:p w14:paraId="11B5DD71" w14:textId="2BB496A3" w:rsidR="35E9C4BF" w:rsidRDefault="35E9C4BF" w:rsidP="35E9C4BF">
      <w:pPr>
        <w:spacing w:line="480" w:lineRule="auto"/>
        <w:rPr>
          <w:rStyle w:val="Hyperlink"/>
          <w:rFonts w:ascii="Times New Roman" w:eastAsia="Times New Roman" w:hAnsi="Times New Roman" w:cs="Times New Roman"/>
          <w:color w:val="2F5496" w:themeColor="accent5" w:themeShade="BF"/>
          <w:sz w:val="24"/>
          <w:szCs w:val="24"/>
        </w:rPr>
      </w:pPr>
      <w:r w:rsidRPr="35E9C4BF">
        <w:rPr>
          <w:rFonts w:ascii="Times New Roman" w:hAnsi="Times New Roman" w:cs="Times New Roman"/>
          <w:sz w:val="24"/>
          <w:szCs w:val="24"/>
        </w:rPr>
        <w:t>Jenkinson, E., Williamson, H., Byron-Daniel, J., &amp; Moss, T. P. (2015). Systematic review: psychosocial interventions for children and young people with visible differences resulting from appearance altering conditions, injury, or treat</w:t>
      </w:r>
      <w:r w:rsidRPr="35E9C4BF">
        <w:rPr>
          <w:rFonts w:ascii="Times New Roman" w:eastAsia="Times New Roman" w:hAnsi="Times New Roman" w:cs="Times New Roman"/>
          <w:sz w:val="24"/>
          <w:szCs w:val="24"/>
        </w:rPr>
        <w:t xml:space="preserve">ment effects. </w:t>
      </w:r>
      <w:r w:rsidRPr="35E9C4BF">
        <w:rPr>
          <w:rFonts w:ascii="Times New Roman" w:eastAsia="Times New Roman" w:hAnsi="Times New Roman" w:cs="Times New Roman"/>
          <w:i/>
          <w:iCs/>
          <w:sz w:val="24"/>
          <w:szCs w:val="24"/>
        </w:rPr>
        <w:t xml:space="preserve">Journal of </w:t>
      </w:r>
      <w:proofErr w:type="spellStart"/>
      <w:r w:rsidRPr="35E9C4BF">
        <w:rPr>
          <w:rFonts w:ascii="Times New Roman" w:eastAsia="Times New Roman" w:hAnsi="Times New Roman" w:cs="Times New Roman"/>
          <w:i/>
          <w:iCs/>
          <w:sz w:val="24"/>
          <w:szCs w:val="24"/>
        </w:rPr>
        <w:t>Pediatric</w:t>
      </w:r>
      <w:proofErr w:type="spellEnd"/>
      <w:r w:rsidRPr="35E9C4BF">
        <w:rPr>
          <w:rFonts w:ascii="Times New Roman" w:eastAsia="Times New Roman" w:hAnsi="Times New Roman" w:cs="Times New Roman"/>
          <w:i/>
          <w:iCs/>
          <w:sz w:val="24"/>
          <w:szCs w:val="24"/>
        </w:rPr>
        <w:t xml:space="preserve"> Psychology, 40</w:t>
      </w:r>
      <w:r w:rsidRPr="35E9C4BF">
        <w:rPr>
          <w:rFonts w:ascii="Times New Roman" w:eastAsia="Times New Roman" w:hAnsi="Times New Roman" w:cs="Times New Roman"/>
          <w:sz w:val="24"/>
          <w:szCs w:val="24"/>
        </w:rPr>
        <w:t xml:space="preserve">(10), 1017-1033. </w:t>
      </w:r>
      <w:hyperlink r:id="rId39">
        <w:r w:rsidRPr="00B23F43">
          <w:rPr>
            <w:rStyle w:val="Hyperlink"/>
            <w:rFonts w:ascii="Times New Roman" w:eastAsia="Times New Roman" w:hAnsi="Times New Roman" w:cs="Times New Roman"/>
            <w:color w:val="2F5496" w:themeColor="accent5" w:themeShade="BF"/>
            <w:sz w:val="24"/>
            <w:szCs w:val="24"/>
          </w:rPr>
          <w:t>https://doi.org/10.1093/jpepsy/jsv048</w:t>
        </w:r>
      </w:hyperlink>
    </w:p>
    <w:p w14:paraId="4A03C654" w14:textId="79453CD4" w:rsidR="006A2074" w:rsidRDefault="006A2074" w:rsidP="006A2074">
      <w:pPr>
        <w:spacing w:line="480" w:lineRule="auto"/>
        <w:rPr>
          <w:rFonts w:ascii="Times New Roman" w:eastAsia="Times New Roman" w:hAnsi="Times New Roman" w:cs="Times New Roman"/>
          <w:sz w:val="24"/>
          <w:szCs w:val="24"/>
        </w:rPr>
      </w:pPr>
      <w:r w:rsidRPr="006A2074">
        <w:rPr>
          <w:rFonts w:ascii="Times New Roman" w:eastAsia="Times New Roman" w:hAnsi="Times New Roman" w:cs="Times New Roman"/>
          <w:sz w:val="24"/>
          <w:szCs w:val="24"/>
        </w:rPr>
        <w:t>Jones, E. E.</w:t>
      </w:r>
      <w:r>
        <w:rPr>
          <w:rFonts w:ascii="Times New Roman" w:eastAsia="Times New Roman" w:hAnsi="Times New Roman" w:cs="Times New Roman"/>
          <w:sz w:val="24"/>
          <w:szCs w:val="24"/>
        </w:rPr>
        <w:t xml:space="preserve"> </w:t>
      </w:r>
      <w:r w:rsidR="003A1DC3" w:rsidRPr="003A1DC3">
        <w:rPr>
          <w:rFonts w:ascii="Times New Roman" w:eastAsia="Times New Roman" w:hAnsi="Times New Roman" w:cs="Times New Roman"/>
          <w:sz w:val="24"/>
          <w:szCs w:val="24"/>
        </w:rPr>
        <w:t xml:space="preserve">Farina, A., </w:t>
      </w:r>
      <w:proofErr w:type="spellStart"/>
      <w:r w:rsidR="003A1DC3" w:rsidRPr="003A1DC3">
        <w:rPr>
          <w:rFonts w:ascii="Times New Roman" w:eastAsia="Times New Roman" w:hAnsi="Times New Roman" w:cs="Times New Roman"/>
          <w:sz w:val="24"/>
          <w:szCs w:val="24"/>
        </w:rPr>
        <w:t>Hastorf</w:t>
      </w:r>
      <w:proofErr w:type="spellEnd"/>
      <w:r w:rsidR="003A1DC3" w:rsidRPr="003A1DC3">
        <w:rPr>
          <w:rFonts w:ascii="Times New Roman" w:eastAsia="Times New Roman" w:hAnsi="Times New Roman" w:cs="Times New Roman"/>
          <w:sz w:val="24"/>
          <w:szCs w:val="24"/>
        </w:rPr>
        <w:t xml:space="preserve">, A. H., Markus, H., Miller, D. T, &amp; Scott, R. A. </w:t>
      </w:r>
      <w:r w:rsidRPr="006A2074">
        <w:rPr>
          <w:rFonts w:ascii="Times New Roman" w:eastAsia="Times New Roman" w:hAnsi="Times New Roman" w:cs="Times New Roman"/>
          <w:sz w:val="24"/>
          <w:szCs w:val="24"/>
        </w:rPr>
        <w:t xml:space="preserve">(1984). </w:t>
      </w:r>
      <w:r w:rsidR="00C73A4D" w:rsidRPr="00C73A4D">
        <w:rPr>
          <w:rFonts w:ascii="Times New Roman" w:eastAsia="Times New Roman" w:hAnsi="Times New Roman" w:cs="Times New Roman"/>
          <w:i/>
          <w:iCs/>
          <w:sz w:val="24"/>
          <w:szCs w:val="24"/>
        </w:rPr>
        <w:t>Social stigma: The psychology of marked relationships</w:t>
      </w:r>
      <w:r w:rsidRPr="006A2074">
        <w:rPr>
          <w:rFonts w:ascii="Times New Roman" w:eastAsia="Times New Roman" w:hAnsi="Times New Roman" w:cs="Times New Roman"/>
          <w:i/>
          <w:iCs/>
          <w:sz w:val="24"/>
          <w:szCs w:val="24"/>
        </w:rPr>
        <w:t>.</w:t>
      </w:r>
      <w:r w:rsidRPr="006A2074">
        <w:rPr>
          <w:rFonts w:ascii="Times New Roman" w:eastAsia="Times New Roman" w:hAnsi="Times New Roman" w:cs="Times New Roman"/>
          <w:sz w:val="24"/>
          <w:szCs w:val="24"/>
        </w:rPr>
        <w:t xml:space="preserve"> San Francisco, CA: Freeman.</w:t>
      </w:r>
    </w:p>
    <w:p w14:paraId="08FCE11D"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Kish, V., &amp; Lansdown, R. (2000). Meeting the psychosocial impact of facial disfigurement: Developing a clinical service for children and families. </w:t>
      </w:r>
      <w:r w:rsidRPr="35E9C4BF">
        <w:rPr>
          <w:rFonts w:ascii="Times New Roman" w:hAnsi="Times New Roman" w:cs="Times New Roman"/>
          <w:i/>
          <w:iCs/>
          <w:sz w:val="24"/>
          <w:szCs w:val="24"/>
        </w:rPr>
        <w:t>Clinical Child Psychology and Psychiatry, 5</w:t>
      </w:r>
      <w:r w:rsidRPr="35E9C4BF">
        <w:rPr>
          <w:rFonts w:ascii="Times New Roman" w:hAnsi="Times New Roman" w:cs="Times New Roman"/>
          <w:sz w:val="24"/>
          <w:szCs w:val="24"/>
        </w:rPr>
        <w:t>(4), 497-512</w:t>
      </w:r>
      <w:r w:rsidRPr="35E9C4BF">
        <w:rPr>
          <w:rFonts w:ascii="Times New Roman" w:eastAsia="Times New Roman" w:hAnsi="Times New Roman" w:cs="Times New Roman"/>
          <w:sz w:val="24"/>
          <w:szCs w:val="24"/>
        </w:rPr>
        <w:t xml:space="preserve">. </w:t>
      </w:r>
      <w:hyperlink r:id="rId40">
        <w:r w:rsidRPr="00B23F43">
          <w:rPr>
            <w:rStyle w:val="Hyperlink"/>
            <w:rFonts w:ascii="Times New Roman" w:eastAsia="Times New Roman" w:hAnsi="Times New Roman" w:cs="Times New Roman"/>
            <w:color w:val="2F5496" w:themeColor="accent5" w:themeShade="BF"/>
            <w:sz w:val="24"/>
            <w:szCs w:val="24"/>
          </w:rPr>
          <w:t>https://doi.org/10.1177/1359104500005004005</w:t>
        </w:r>
      </w:hyperlink>
    </w:p>
    <w:p w14:paraId="6854DDB0" w14:textId="77777777" w:rsidR="008C4CEB"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Kline, R. B. (2005).</w:t>
      </w:r>
      <w:r w:rsidRPr="35E9C4BF">
        <w:rPr>
          <w:rFonts w:ascii="Times New Roman" w:hAnsi="Times New Roman" w:cs="Times New Roman"/>
          <w:i/>
          <w:iCs/>
          <w:sz w:val="24"/>
          <w:szCs w:val="24"/>
        </w:rPr>
        <w:t xml:space="preserve"> Principles and practice of structural equation </w:t>
      </w:r>
      <w:proofErr w:type="spellStart"/>
      <w:r w:rsidRPr="35E9C4BF">
        <w:rPr>
          <w:rFonts w:ascii="Times New Roman" w:hAnsi="Times New Roman" w:cs="Times New Roman"/>
          <w:i/>
          <w:iCs/>
          <w:sz w:val="24"/>
          <w:szCs w:val="24"/>
        </w:rPr>
        <w:t>modeling</w:t>
      </w:r>
      <w:proofErr w:type="spellEnd"/>
      <w:r w:rsidRPr="35E9C4BF">
        <w:rPr>
          <w:rFonts w:ascii="Times New Roman" w:hAnsi="Times New Roman" w:cs="Times New Roman"/>
          <w:i/>
          <w:iCs/>
          <w:sz w:val="24"/>
          <w:szCs w:val="24"/>
        </w:rPr>
        <w:t xml:space="preserve"> </w:t>
      </w:r>
      <w:r w:rsidRPr="35E9C4BF">
        <w:rPr>
          <w:rFonts w:ascii="Times New Roman" w:hAnsi="Times New Roman" w:cs="Times New Roman"/>
          <w:sz w:val="24"/>
          <w:szCs w:val="24"/>
        </w:rPr>
        <w:t xml:space="preserve">(2nd ed.). New York: Guildford. </w:t>
      </w:r>
    </w:p>
    <w:p w14:paraId="1AC9A612"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Latner</w:t>
      </w:r>
      <w:proofErr w:type="spellEnd"/>
      <w:r w:rsidRPr="35E9C4BF">
        <w:rPr>
          <w:rFonts w:ascii="Times New Roman" w:hAnsi="Times New Roman" w:cs="Times New Roman"/>
          <w:sz w:val="24"/>
          <w:szCs w:val="24"/>
        </w:rPr>
        <w:t xml:space="preserve">, J. D., &amp; </w:t>
      </w:r>
      <w:proofErr w:type="spellStart"/>
      <w:r w:rsidRPr="35E9C4BF">
        <w:rPr>
          <w:rFonts w:ascii="Times New Roman" w:hAnsi="Times New Roman" w:cs="Times New Roman"/>
          <w:sz w:val="24"/>
          <w:szCs w:val="24"/>
        </w:rPr>
        <w:t>Stunkard</w:t>
      </w:r>
      <w:proofErr w:type="spellEnd"/>
      <w:r w:rsidRPr="35E9C4BF">
        <w:rPr>
          <w:rFonts w:ascii="Times New Roman" w:hAnsi="Times New Roman" w:cs="Times New Roman"/>
          <w:sz w:val="24"/>
          <w:szCs w:val="24"/>
        </w:rPr>
        <w:t xml:space="preserve">, A. J. (2003). Getting worse: the stigmatization of obese children. </w:t>
      </w:r>
      <w:r w:rsidRPr="35E9C4BF">
        <w:rPr>
          <w:rFonts w:ascii="Times New Roman" w:hAnsi="Times New Roman" w:cs="Times New Roman"/>
          <w:i/>
          <w:iCs/>
          <w:sz w:val="24"/>
          <w:szCs w:val="24"/>
        </w:rPr>
        <w:t>Obesity Research, 11</w:t>
      </w:r>
      <w:r w:rsidRPr="35E9C4BF">
        <w:rPr>
          <w:rFonts w:ascii="Times New Roman" w:hAnsi="Times New Roman" w:cs="Times New Roman"/>
          <w:sz w:val="24"/>
          <w:szCs w:val="24"/>
        </w:rPr>
        <w:t>(3), 452-456.</w:t>
      </w:r>
      <w:r w:rsidRPr="00B23F43">
        <w:rPr>
          <w:rFonts w:ascii="Times New Roman" w:hAnsi="Times New Roman" w:cs="Times New Roman"/>
          <w:color w:val="2F5496" w:themeColor="accent5" w:themeShade="BF"/>
          <w:sz w:val="24"/>
          <w:szCs w:val="24"/>
        </w:rPr>
        <w:t xml:space="preserve"> </w:t>
      </w:r>
      <w:hyperlink r:id="rId41">
        <w:r w:rsidRPr="00B23F43">
          <w:rPr>
            <w:rStyle w:val="Hyperlink"/>
            <w:rFonts w:ascii="Times New Roman" w:eastAsia="Times New Roman" w:hAnsi="Times New Roman" w:cs="Times New Roman"/>
            <w:color w:val="2F5496" w:themeColor="accent5" w:themeShade="BF"/>
            <w:sz w:val="24"/>
            <w:szCs w:val="24"/>
          </w:rPr>
          <w:t>https://doi.org/10.1038/oby.2003.61</w:t>
        </w:r>
      </w:hyperlink>
    </w:p>
    <w:p w14:paraId="44F4C10D"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Lawrence, J. W., Rosenberg, L., Mason, S., &amp; </w:t>
      </w:r>
      <w:proofErr w:type="spellStart"/>
      <w:r w:rsidRPr="35E9C4BF">
        <w:rPr>
          <w:rFonts w:ascii="Times New Roman" w:hAnsi="Times New Roman" w:cs="Times New Roman"/>
          <w:sz w:val="24"/>
          <w:szCs w:val="24"/>
        </w:rPr>
        <w:t>Fauerbach</w:t>
      </w:r>
      <w:proofErr w:type="spellEnd"/>
      <w:r w:rsidRPr="35E9C4BF">
        <w:rPr>
          <w:rFonts w:ascii="Times New Roman" w:hAnsi="Times New Roman" w:cs="Times New Roman"/>
          <w:sz w:val="24"/>
          <w:szCs w:val="24"/>
        </w:rPr>
        <w:t xml:space="preserve">, J. A. (2011). Comparing parent and child perceptions of stigmatizing </w:t>
      </w:r>
      <w:proofErr w:type="spellStart"/>
      <w:r w:rsidRPr="35E9C4BF">
        <w:rPr>
          <w:rFonts w:ascii="Times New Roman" w:hAnsi="Times New Roman" w:cs="Times New Roman"/>
          <w:sz w:val="24"/>
          <w:szCs w:val="24"/>
        </w:rPr>
        <w:t>behavior</w:t>
      </w:r>
      <w:proofErr w:type="spellEnd"/>
      <w:r w:rsidRPr="35E9C4BF">
        <w:rPr>
          <w:rFonts w:ascii="Times New Roman" w:hAnsi="Times New Roman" w:cs="Times New Roman"/>
          <w:sz w:val="24"/>
          <w:szCs w:val="24"/>
        </w:rPr>
        <w:t xml:space="preserve"> experienced by children with burn scars. </w:t>
      </w:r>
      <w:r w:rsidRPr="35E9C4BF">
        <w:rPr>
          <w:rFonts w:ascii="Times New Roman" w:hAnsi="Times New Roman" w:cs="Times New Roman"/>
          <w:i/>
          <w:iCs/>
          <w:sz w:val="24"/>
          <w:szCs w:val="24"/>
        </w:rPr>
        <w:t>Body Image, 8</w:t>
      </w:r>
      <w:r w:rsidRPr="35E9C4BF">
        <w:rPr>
          <w:rFonts w:ascii="Times New Roman" w:hAnsi="Times New Roman" w:cs="Times New Roman"/>
          <w:sz w:val="24"/>
          <w:szCs w:val="24"/>
        </w:rPr>
        <w:t>(1), 70-73.</w:t>
      </w:r>
      <w:r w:rsidRPr="00B23F43">
        <w:rPr>
          <w:rFonts w:ascii="Times New Roman" w:hAnsi="Times New Roman" w:cs="Times New Roman"/>
          <w:color w:val="2F5496" w:themeColor="accent5" w:themeShade="BF"/>
          <w:sz w:val="24"/>
          <w:szCs w:val="24"/>
        </w:rPr>
        <w:t xml:space="preserve"> </w:t>
      </w:r>
      <w:hyperlink r:id="rId42">
        <w:r w:rsidRPr="00B23F43">
          <w:rPr>
            <w:rStyle w:val="Hyperlink"/>
            <w:rFonts w:ascii="Times New Roman" w:eastAsia="Times New Roman" w:hAnsi="Times New Roman" w:cs="Times New Roman"/>
            <w:color w:val="2F5496" w:themeColor="accent5" w:themeShade="BF"/>
            <w:sz w:val="24"/>
            <w:szCs w:val="24"/>
          </w:rPr>
          <w:t>https://doi.org/10.1016/j.bodyim.2010.09.004</w:t>
        </w:r>
      </w:hyperlink>
    </w:p>
    <w:p w14:paraId="7C9EF89E"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lastRenderedPageBreak/>
        <w:t>Madowitz</w:t>
      </w:r>
      <w:proofErr w:type="spellEnd"/>
      <w:r w:rsidRPr="35E9C4BF">
        <w:rPr>
          <w:rFonts w:ascii="Times New Roman" w:hAnsi="Times New Roman" w:cs="Times New Roman"/>
          <w:sz w:val="24"/>
          <w:szCs w:val="24"/>
        </w:rPr>
        <w:t xml:space="preserve">, J., </w:t>
      </w:r>
      <w:proofErr w:type="spellStart"/>
      <w:r w:rsidRPr="35E9C4BF">
        <w:rPr>
          <w:rFonts w:ascii="Times New Roman" w:hAnsi="Times New Roman" w:cs="Times New Roman"/>
          <w:sz w:val="24"/>
          <w:szCs w:val="24"/>
        </w:rPr>
        <w:t>Knatz</w:t>
      </w:r>
      <w:proofErr w:type="spellEnd"/>
      <w:r w:rsidRPr="35E9C4BF">
        <w:rPr>
          <w:rFonts w:ascii="Times New Roman" w:hAnsi="Times New Roman" w:cs="Times New Roman"/>
          <w:sz w:val="24"/>
          <w:szCs w:val="24"/>
        </w:rPr>
        <w:t xml:space="preserve">, S., Maginot, T., Crow, S. J., &amp; </w:t>
      </w:r>
      <w:proofErr w:type="spellStart"/>
      <w:r w:rsidRPr="35E9C4BF">
        <w:rPr>
          <w:rFonts w:ascii="Times New Roman" w:hAnsi="Times New Roman" w:cs="Times New Roman"/>
          <w:sz w:val="24"/>
          <w:szCs w:val="24"/>
        </w:rPr>
        <w:t>Boutelle</w:t>
      </w:r>
      <w:proofErr w:type="spellEnd"/>
      <w:r w:rsidRPr="35E9C4BF">
        <w:rPr>
          <w:rFonts w:ascii="Times New Roman" w:hAnsi="Times New Roman" w:cs="Times New Roman"/>
          <w:sz w:val="24"/>
          <w:szCs w:val="24"/>
        </w:rPr>
        <w:t xml:space="preserve">, K. N. (2012). Teasing, depression and unhealthy weight control behaviour in obese children. </w:t>
      </w:r>
      <w:proofErr w:type="spellStart"/>
      <w:r w:rsidRPr="35E9C4BF">
        <w:rPr>
          <w:rFonts w:ascii="Times New Roman" w:hAnsi="Times New Roman" w:cs="Times New Roman"/>
          <w:i/>
          <w:iCs/>
          <w:sz w:val="24"/>
          <w:szCs w:val="24"/>
        </w:rPr>
        <w:t>Pediatric</w:t>
      </w:r>
      <w:proofErr w:type="spellEnd"/>
      <w:r w:rsidRPr="35E9C4BF">
        <w:rPr>
          <w:rFonts w:ascii="Times New Roman" w:hAnsi="Times New Roman" w:cs="Times New Roman"/>
          <w:i/>
          <w:iCs/>
          <w:sz w:val="24"/>
          <w:szCs w:val="24"/>
        </w:rPr>
        <w:t xml:space="preserve"> Obesity, 7</w:t>
      </w:r>
      <w:r w:rsidRPr="35E9C4BF">
        <w:rPr>
          <w:rFonts w:ascii="Times New Roman" w:hAnsi="Times New Roman" w:cs="Times New Roman"/>
          <w:sz w:val="24"/>
          <w:szCs w:val="24"/>
        </w:rPr>
        <w:t xml:space="preserve">(6), 446-452. </w:t>
      </w:r>
      <w:hyperlink r:id="rId43">
        <w:r w:rsidRPr="00B23F43">
          <w:rPr>
            <w:rStyle w:val="Hyperlink"/>
            <w:rFonts w:ascii="Times New Roman" w:eastAsia="Times New Roman" w:hAnsi="Times New Roman" w:cs="Times New Roman"/>
            <w:color w:val="2F5496" w:themeColor="accent5" w:themeShade="BF"/>
            <w:sz w:val="24"/>
            <w:szCs w:val="24"/>
          </w:rPr>
          <w:t>https://doi.org/10.1111/j.2047-6310.2012.00078.x</w:t>
        </w:r>
      </w:hyperlink>
    </w:p>
    <w:p w14:paraId="79B4D0FD"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Masnari</w:t>
      </w:r>
      <w:proofErr w:type="spellEnd"/>
      <w:r w:rsidRPr="35E9C4BF">
        <w:rPr>
          <w:rFonts w:ascii="Times New Roman" w:hAnsi="Times New Roman" w:cs="Times New Roman"/>
          <w:sz w:val="24"/>
          <w:szCs w:val="24"/>
        </w:rPr>
        <w:t xml:space="preserve">, O., </w:t>
      </w:r>
      <w:proofErr w:type="spellStart"/>
      <w:r w:rsidRPr="35E9C4BF">
        <w:rPr>
          <w:rFonts w:ascii="Times New Roman" w:hAnsi="Times New Roman" w:cs="Times New Roman"/>
          <w:sz w:val="24"/>
          <w:szCs w:val="24"/>
        </w:rPr>
        <w:t>Landolt</w:t>
      </w:r>
      <w:proofErr w:type="spellEnd"/>
      <w:r w:rsidRPr="35E9C4BF">
        <w:rPr>
          <w:rFonts w:ascii="Times New Roman" w:hAnsi="Times New Roman" w:cs="Times New Roman"/>
          <w:sz w:val="24"/>
          <w:szCs w:val="24"/>
        </w:rPr>
        <w:t xml:space="preserve">, M. A., Roessler, J., </w:t>
      </w:r>
      <w:proofErr w:type="spellStart"/>
      <w:r w:rsidRPr="35E9C4BF">
        <w:rPr>
          <w:rFonts w:ascii="Times New Roman" w:hAnsi="Times New Roman" w:cs="Times New Roman"/>
          <w:sz w:val="24"/>
          <w:szCs w:val="24"/>
        </w:rPr>
        <w:t>Weingaertner</w:t>
      </w:r>
      <w:proofErr w:type="spellEnd"/>
      <w:r w:rsidRPr="35E9C4BF">
        <w:rPr>
          <w:rFonts w:ascii="Times New Roman" w:hAnsi="Times New Roman" w:cs="Times New Roman"/>
          <w:sz w:val="24"/>
          <w:szCs w:val="24"/>
        </w:rPr>
        <w:t xml:space="preserve">, S. K., Neuhaus, K., </w:t>
      </w:r>
      <w:proofErr w:type="spellStart"/>
      <w:r w:rsidRPr="35E9C4BF">
        <w:rPr>
          <w:rFonts w:ascii="Times New Roman" w:hAnsi="Times New Roman" w:cs="Times New Roman"/>
          <w:sz w:val="24"/>
          <w:szCs w:val="24"/>
        </w:rPr>
        <w:t>Meuli</w:t>
      </w:r>
      <w:proofErr w:type="spellEnd"/>
      <w:r w:rsidRPr="35E9C4BF">
        <w:rPr>
          <w:rFonts w:ascii="Times New Roman" w:hAnsi="Times New Roman" w:cs="Times New Roman"/>
          <w:sz w:val="24"/>
          <w:szCs w:val="24"/>
        </w:rPr>
        <w:t xml:space="preserve">, M., &amp; </w:t>
      </w:r>
      <w:proofErr w:type="spellStart"/>
      <w:r w:rsidRPr="35E9C4BF">
        <w:rPr>
          <w:rFonts w:ascii="Times New Roman" w:hAnsi="Times New Roman" w:cs="Times New Roman"/>
          <w:sz w:val="24"/>
          <w:szCs w:val="24"/>
        </w:rPr>
        <w:t>Schiestl</w:t>
      </w:r>
      <w:proofErr w:type="spellEnd"/>
      <w:r w:rsidRPr="35E9C4BF">
        <w:rPr>
          <w:rFonts w:ascii="Times New Roman" w:hAnsi="Times New Roman" w:cs="Times New Roman"/>
          <w:sz w:val="24"/>
          <w:szCs w:val="24"/>
        </w:rPr>
        <w:t xml:space="preserve">, C. (2012). Self-and parent-perceived stigmatisation in children and adolescents with congenital or acquired facial differences. </w:t>
      </w:r>
      <w:r w:rsidRPr="35E9C4BF">
        <w:rPr>
          <w:rFonts w:ascii="Times New Roman" w:hAnsi="Times New Roman" w:cs="Times New Roman"/>
          <w:i/>
          <w:iCs/>
          <w:sz w:val="24"/>
          <w:szCs w:val="24"/>
        </w:rPr>
        <w:t>Journal of Plastic, Reconstructive &amp; Aesthetic Surgery, 65</w:t>
      </w:r>
      <w:r w:rsidRPr="35E9C4BF">
        <w:rPr>
          <w:rFonts w:ascii="Times New Roman" w:hAnsi="Times New Roman" w:cs="Times New Roman"/>
          <w:sz w:val="24"/>
          <w:szCs w:val="24"/>
        </w:rPr>
        <w:t xml:space="preserve">(12), 1664-1670. </w:t>
      </w:r>
      <w:hyperlink r:id="rId44">
        <w:r w:rsidRPr="00B23F43">
          <w:rPr>
            <w:rStyle w:val="Hyperlink"/>
            <w:rFonts w:ascii="Times New Roman" w:eastAsia="Times New Roman" w:hAnsi="Times New Roman" w:cs="Times New Roman"/>
            <w:color w:val="2F5496" w:themeColor="accent5" w:themeShade="BF"/>
            <w:sz w:val="24"/>
            <w:szCs w:val="24"/>
          </w:rPr>
          <w:t>https://doi.org/10.1016/j.bjps.2012.06.004</w:t>
        </w:r>
      </w:hyperlink>
    </w:p>
    <w:p w14:paraId="28C26309"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Masnari</w:t>
      </w:r>
      <w:proofErr w:type="spellEnd"/>
      <w:r w:rsidRPr="35E9C4BF">
        <w:rPr>
          <w:rFonts w:ascii="Times New Roman" w:hAnsi="Times New Roman" w:cs="Times New Roman"/>
          <w:sz w:val="24"/>
          <w:szCs w:val="24"/>
        </w:rPr>
        <w:t xml:space="preserve">, O., </w:t>
      </w:r>
      <w:proofErr w:type="spellStart"/>
      <w:r w:rsidRPr="35E9C4BF">
        <w:rPr>
          <w:rFonts w:ascii="Times New Roman" w:hAnsi="Times New Roman" w:cs="Times New Roman"/>
          <w:sz w:val="24"/>
          <w:szCs w:val="24"/>
        </w:rPr>
        <w:t>Schiestl</w:t>
      </w:r>
      <w:proofErr w:type="spellEnd"/>
      <w:r w:rsidRPr="35E9C4BF">
        <w:rPr>
          <w:rFonts w:ascii="Times New Roman" w:hAnsi="Times New Roman" w:cs="Times New Roman"/>
          <w:sz w:val="24"/>
          <w:szCs w:val="24"/>
        </w:rPr>
        <w:t xml:space="preserve">, C., Weibel, L., </w:t>
      </w:r>
      <w:proofErr w:type="spellStart"/>
      <w:r w:rsidRPr="35E9C4BF">
        <w:rPr>
          <w:rFonts w:ascii="Times New Roman" w:hAnsi="Times New Roman" w:cs="Times New Roman"/>
          <w:sz w:val="24"/>
          <w:szCs w:val="24"/>
        </w:rPr>
        <w:t>Wuttke</w:t>
      </w:r>
      <w:proofErr w:type="spellEnd"/>
      <w:r w:rsidRPr="35E9C4BF">
        <w:rPr>
          <w:rFonts w:ascii="Times New Roman" w:hAnsi="Times New Roman" w:cs="Times New Roman"/>
          <w:sz w:val="24"/>
          <w:szCs w:val="24"/>
        </w:rPr>
        <w:t xml:space="preserve">, F., &amp; </w:t>
      </w:r>
      <w:proofErr w:type="spellStart"/>
      <w:r w:rsidRPr="35E9C4BF">
        <w:rPr>
          <w:rFonts w:ascii="Times New Roman" w:hAnsi="Times New Roman" w:cs="Times New Roman"/>
          <w:sz w:val="24"/>
          <w:szCs w:val="24"/>
        </w:rPr>
        <w:t>Landolt</w:t>
      </w:r>
      <w:proofErr w:type="spellEnd"/>
      <w:r w:rsidRPr="35E9C4BF">
        <w:rPr>
          <w:rFonts w:ascii="Times New Roman" w:hAnsi="Times New Roman" w:cs="Times New Roman"/>
          <w:sz w:val="24"/>
          <w:szCs w:val="24"/>
        </w:rPr>
        <w:t xml:space="preserve">, M. A. (2013). How children with facial differences are perceived by non-affected children and adolescents: Perceiver effects on stereotypical attitudes. </w:t>
      </w:r>
      <w:r w:rsidRPr="35E9C4BF">
        <w:rPr>
          <w:rFonts w:ascii="Times New Roman" w:hAnsi="Times New Roman" w:cs="Times New Roman"/>
          <w:i/>
          <w:iCs/>
          <w:sz w:val="24"/>
          <w:szCs w:val="24"/>
        </w:rPr>
        <w:t>Body Image, 10</w:t>
      </w:r>
      <w:r w:rsidRPr="35E9C4BF">
        <w:rPr>
          <w:rFonts w:ascii="Times New Roman" w:hAnsi="Times New Roman" w:cs="Times New Roman"/>
          <w:sz w:val="24"/>
          <w:szCs w:val="24"/>
        </w:rPr>
        <w:t xml:space="preserve">(4), 515-523. </w:t>
      </w:r>
      <w:hyperlink r:id="rId45">
        <w:r w:rsidRPr="00B23F43">
          <w:rPr>
            <w:rStyle w:val="Hyperlink"/>
            <w:rFonts w:ascii="Times New Roman" w:eastAsia="Times New Roman" w:hAnsi="Times New Roman" w:cs="Times New Roman"/>
            <w:color w:val="2F5496" w:themeColor="accent5" w:themeShade="BF"/>
            <w:sz w:val="24"/>
            <w:szCs w:val="24"/>
          </w:rPr>
          <w:t>https://doi.org/10.1016/j.bodyim.2013.05.007</w:t>
        </w:r>
      </w:hyperlink>
    </w:p>
    <w:p w14:paraId="445E241D" w14:textId="1BD1F886" w:rsidR="35E9C4BF" w:rsidRDefault="35E9C4BF" w:rsidP="35E9C4BF">
      <w:pPr>
        <w:spacing w:line="480" w:lineRule="auto"/>
        <w:rPr>
          <w:rStyle w:val="Hyperlink"/>
          <w:rFonts w:ascii="Times New Roman" w:eastAsia="Times New Roman" w:hAnsi="Times New Roman" w:cs="Times New Roman"/>
          <w:color w:val="2F5496" w:themeColor="accent5" w:themeShade="BF"/>
          <w:sz w:val="24"/>
          <w:szCs w:val="24"/>
        </w:rPr>
      </w:pPr>
      <w:r w:rsidRPr="35E9C4BF">
        <w:rPr>
          <w:rFonts w:ascii="Times New Roman" w:hAnsi="Times New Roman" w:cs="Times New Roman"/>
          <w:sz w:val="24"/>
          <w:szCs w:val="24"/>
        </w:rPr>
        <w:t xml:space="preserve">McKeown, S., Williams, A., &amp; </w:t>
      </w:r>
      <w:proofErr w:type="spellStart"/>
      <w:r w:rsidRPr="35E9C4BF">
        <w:rPr>
          <w:rFonts w:ascii="Times New Roman" w:hAnsi="Times New Roman" w:cs="Times New Roman"/>
          <w:sz w:val="24"/>
          <w:szCs w:val="24"/>
        </w:rPr>
        <w:t>Pauker</w:t>
      </w:r>
      <w:proofErr w:type="spellEnd"/>
      <w:r w:rsidRPr="35E9C4BF">
        <w:rPr>
          <w:rFonts w:ascii="Times New Roman" w:hAnsi="Times New Roman" w:cs="Times New Roman"/>
          <w:sz w:val="24"/>
          <w:szCs w:val="24"/>
        </w:rPr>
        <w:t xml:space="preserve">, K. (2017). Stories that move them: Changing children's behaviour toward diverse peers. </w:t>
      </w:r>
      <w:r w:rsidRPr="35E9C4BF">
        <w:rPr>
          <w:rFonts w:ascii="Times New Roman" w:hAnsi="Times New Roman" w:cs="Times New Roman"/>
          <w:i/>
          <w:iCs/>
          <w:sz w:val="24"/>
          <w:szCs w:val="24"/>
        </w:rPr>
        <w:t>Journal of Community &amp; Applied Social Psychology, 27</w:t>
      </w:r>
      <w:r w:rsidRPr="35E9C4BF">
        <w:rPr>
          <w:rFonts w:ascii="Times New Roman" w:hAnsi="Times New Roman" w:cs="Times New Roman"/>
          <w:sz w:val="24"/>
          <w:szCs w:val="24"/>
        </w:rPr>
        <w:t xml:space="preserve">(5), 381-387. </w:t>
      </w:r>
      <w:hyperlink r:id="rId46">
        <w:r w:rsidRPr="00B23F43">
          <w:rPr>
            <w:rStyle w:val="Hyperlink"/>
            <w:rFonts w:ascii="Times New Roman" w:eastAsia="Times New Roman" w:hAnsi="Times New Roman" w:cs="Times New Roman"/>
            <w:color w:val="2F5496" w:themeColor="accent5" w:themeShade="BF"/>
            <w:sz w:val="24"/>
            <w:szCs w:val="24"/>
          </w:rPr>
          <w:t>https://doi.org/10.1002/casp.2316</w:t>
        </w:r>
      </w:hyperlink>
    </w:p>
    <w:p w14:paraId="6137FC54" w14:textId="5A23EF39" w:rsidR="00F76785" w:rsidRDefault="00F76785" w:rsidP="35E9C4BF">
      <w:pPr>
        <w:spacing w:line="480" w:lineRule="auto"/>
        <w:rPr>
          <w:rFonts w:ascii="Times New Roman" w:hAnsi="Times New Roman" w:cs="Times New Roman"/>
          <w:sz w:val="24"/>
          <w:szCs w:val="24"/>
        </w:rPr>
      </w:pPr>
      <w:r w:rsidRPr="00F76785">
        <w:rPr>
          <w:rFonts w:ascii="Times New Roman" w:hAnsi="Times New Roman" w:cs="Times New Roman"/>
          <w:sz w:val="24"/>
          <w:szCs w:val="24"/>
        </w:rPr>
        <w:t xml:space="preserve">Nabors, L. A., &amp; Larson, E. R. (2002). The effects of brief interventions on children's playmate preferences for a child sitting in a wheelchair. </w:t>
      </w:r>
      <w:r w:rsidRPr="00F76785">
        <w:rPr>
          <w:rFonts w:ascii="Times New Roman" w:hAnsi="Times New Roman" w:cs="Times New Roman"/>
          <w:i/>
          <w:iCs/>
          <w:sz w:val="24"/>
          <w:szCs w:val="24"/>
        </w:rPr>
        <w:t>Journal of Developmental and Physical Disabilities, 14</w:t>
      </w:r>
      <w:r w:rsidRPr="00F76785">
        <w:rPr>
          <w:rFonts w:ascii="Times New Roman" w:hAnsi="Times New Roman" w:cs="Times New Roman"/>
          <w:sz w:val="24"/>
          <w:szCs w:val="24"/>
        </w:rPr>
        <w:t>(4), 403-413.</w:t>
      </w:r>
      <w:r w:rsidR="008A06AB">
        <w:rPr>
          <w:rFonts w:ascii="Times New Roman" w:hAnsi="Times New Roman" w:cs="Times New Roman"/>
          <w:sz w:val="24"/>
          <w:szCs w:val="24"/>
        </w:rPr>
        <w:t xml:space="preserve"> </w:t>
      </w:r>
      <w:hyperlink r:id="rId47" w:history="1">
        <w:r w:rsidR="008A06AB" w:rsidRPr="00A4132E">
          <w:rPr>
            <w:rStyle w:val="Hyperlink"/>
            <w:rFonts w:ascii="Times New Roman" w:hAnsi="Times New Roman" w:cs="Times New Roman"/>
            <w:color w:val="1F4E79" w:themeColor="accent1" w:themeShade="80"/>
            <w:sz w:val="24"/>
            <w:szCs w:val="24"/>
          </w:rPr>
          <w:t>https://doi.org/10.1023/A:1020339004125</w:t>
        </w:r>
      </w:hyperlink>
      <w:r w:rsidR="008A06AB" w:rsidRPr="00A4132E">
        <w:rPr>
          <w:rFonts w:ascii="Times New Roman" w:hAnsi="Times New Roman" w:cs="Times New Roman"/>
          <w:color w:val="1F4E79" w:themeColor="accent1" w:themeShade="80"/>
          <w:sz w:val="24"/>
          <w:szCs w:val="24"/>
        </w:rPr>
        <w:t xml:space="preserve"> </w:t>
      </w:r>
    </w:p>
    <w:p w14:paraId="6A9C5030"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Norman, A., &amp; Moss, T. P. (2015). Psychosocial interventions for adult</w:t>
      </w:r>
      <w:r w:rsidRPr="35E9C4BF">
        <w:rPr>
          <w:rFonts w:ascii="Times New Roman" w:eastAsia="Times New Roman" w:hAnsi="Times New Roman" w:cs="Times New Roman"/>
          <w:sz w:val="24"/>
          <w:szCs w:val="24"/>
        </w:rPr>
        <w:t xml:space="preserve">s with visible differences: a systematic review. </w:t>
      </w:r>
      <w:proofErr w:type="spellStart"/>
      <w:r w:rsidRPr="35E9C4BF">
        <w:rPr>
          <w:rFonts w:ascii="Times New Roman" w:eastAsia="Times New Roman" w:hAnsi="Times New Roman" w:cs="Times New Roman"/>
          <w:i/>
          <w:iCs/>
          <w:sz w:val="24"/>
          <w:szCs w:val="24"/>
        </w:rPr>
        <w:t>PeerJ</w:t>
      </w:r>
      <w:proofErr w:type="spellEnd"/>
      <w:r w:rsidRPr="35E9C4BF">
        <w:rPr>
          <w:rFonts w:ascii="Times New Roman" w:eastAsia="Times New Roman" w:hAnsi="Times New Roman" w:cs="Times New Roman"/>
          <w:i/>
          <w:iCs/>
          <w:sz w:val="24"/>
          <w:szCs w:val="24"/>
        </w:rPr>
        <w:t>, 3</w:t>
      </w:r>
      <w:r w:rsidRPr="35E9C4BF">
        <w:rPr>
          <w:rFonts w:ascii="Times New Roman" w:eastAsia="Times New Roman" w:hAnsi="Times New Roman" w:cs="Times New Roman"/>
          <w:sz w:val="24"/>
          <w:szCs w:val="24"/>
        </w:rPr>
        <w:t xml:space="preserve">, e870. </w:t>
      </w:r>
      <w:hyperlink r:id="rId48">
        <w:r w:rsidRPr="00B23F43">
          <w:rPr>
            <w:rStyle w:val="Hyperlink"/>
            <w:rFonts w:ascii="Times New Roman" w:eastAsia="Times New Roman" w:hAnsi="Times New Roman" w:cs="Times New Roman"/>
            <w:color w:val="2F5496" w:themeColor="accent5" w:themeShade="BF"/>
            <w:sz w:val="24"/>
            <w:szCs w:val="24"/>
          </w:rPr>
          <w:t>https://doi.org/10.7717/peerj.870</w:t>
        </w:r>
      </w:hyperlink>
    </w:p>
    <w:p w14:paraId="511E9C99" w14:textId="6F66686E" w:rsidR="008F7D03" w:rsidRDefault="35E9C4BF" w:rsidP="35E9C4BF">
      <w:pPr>
        <w:spacing w:line="480" w:lineRule="auto"/>
        <w:rPr>
          <w:rStyle w:val="Hyperlink"/>
          <w:rFonts w:ascii="Times New Roman" w:eastAsia="Times New Roman" w:hAnsi="Times New Roman" w:cs="Times New Roman"/>
          <w:color w:val="2F5496" w:themeColor="accent5" w:themeShade="BF"/>
          <w:sz w:val="24"/>
          <w:szCs w:val="24"/>
        </w:rPr>
      </w:pPr>
      <w:proofErr w:type="spellStart"/>
      <w:r w:rsidRPr="35E9C4BF">
        <w:rPr>
          <w:rFonts w:ascii="Times New Roman" w:hAnsi="Times New Roman" w:cs="Times New Roman"/>
          <w:sz w:val="24"/>
          <w:szCs w:val="24"/>
        </w:rPr>
        <w:t>Nosek</w:t>
      </w:r>
      <w:proofErr w:type="spellEnd"/>
      <w:r w:rsidRPr="35E9C4BF">
        <w:rPr>
          <w:rFonts w:ascii="Times New Roman" w:hAnsi="Times New Roman" w:cs="Times New Roman"/>
          <w:sz w:val="24"/>
          <w:szCs w:val="24"/>
        </w:rPr>
        <w:t xml:space="preserve">, B. A., Hawkins, C. B., &amp; Frazier, R. S. (2011). Implicit social cognition: From measures to mechanisms. </w:t>
      </w:r>
      <w:r w:rsidRPr="35E9C4BF">
        <w:rPr>
          <w:rFonts w:ascii="Times New Roman" w:hAnsi="Times New Roman" w:cs="Times New Roman"/>
          <w:i/>
          <w:iCs/>
          <w:sz w:val="24"/>
          <w:szCs w:val="24"/>
        </w:rPr>
        <w:t>Trends in Cognitive Sciences, 15</w:t>
      </w:r>
      <w:r w:rsidRPr="35E9C4BF">
        <w:rPr>
          <w:rFonts w:ascii="Times New Roman" w:hAnsi="Times New Roman" w:cs="Times New Roman"/>
          <w:sz w:val="24"/>
          <w:szCs w:val="24"/>
        </w:rPr>
        <w:t xml:space="preserve">(4), 152-159. </w:t>
      </w:r>
      <w:hyperlink r:id="rId49">
        <w:r w:rsidRPr="00B23F43">
          <w:rPr>
            <w:rStyle w:val="Hyperlink"/>
            <w:rFonts w:ascii="Times New Roman" w:eastAsia="Times New Roman" w:hAnsi="Times New Roman" w:cs="Times New Roman"/>
            <w:color w:val="2F5496" w:themeColor="accent5" w:themeShade="BF"/>
            <w:sz w:val="24"/>
            <w:szCs w:val="24"/>
          </w:rPr>
          <w:t>https://doi.org/10.1016/j.tics.2011.01.005</w:t>
        </w:r>
      </w:hyperlink>
    </w:p>
    <w:p w14:paraId="1B6157DE" w14:textId="2FC56F29" w:rsidR="008F7D03" w:rsidRPr="00A4132E" w:rsidRDefault="008F7D03" w:rsidP="35E9C4BF">
      <w:pPr>
        <w:spacing w:line="480" w:lineRule="auto"/>
        <w:rPr>
          <w:rFonts w:ascii="Times New Roman" w:eastAsia="Times New Roman" w:hAnsi="Times New Roman" w:cs="Times New Roman"/>
          <w:color w:val="1F4E79" w:themeColor="accent1" w:themeShade="80"/>
          <w:sz w:val="24"/>
          <w:szCs w:val="24"/>
        </w:rPr>
      </w:pPr>
      <w:r w:rsidRPr="008F7D03">
        <w:rPr>
          <w:rFonts w:ascii="Times New Roman" w:eastAsia="Times New Roman" w:hAnsi="Times New Roman" w:cs="Times New Roman"/>
          <w:color w:val="000000" w:themeColor="text1"/>
          <w:sz w:val="24"/>
          <w:szCs w:val="24"/>
        </w:rPr>
        <w:lastRenderedPageBreak/>
        <w:t>Office for National Statistics (2018).</w:t>
      </w:r>
      <w:r w:rsidR="00037FD3">
        <w:rPr>
          <w:rFonts w:ascii="Times New Roman" w:eastAsia="Times New Roman" w:hAnsi="Times New Roman" w:cs="Times New Roman"/>
          <w:color w:val="000000" w:themeColor="text1"/>
          <w:sz w:val="24"/>
          <w:szCs w:val="24"/>
        </w:rPr>
        <w:t xml:space="preserve"> </w:t>
      </w:r>
      <w:r w:rsidR="00037FD3" w:rsidRPr="00A4132E">
        <w:rPr>
          <w:rFonts w:ascii="Times New Roman" w:eastAsia="Times New Roman" w:hAnsi="Times New Roman" w:cs="Times New Roman"/>
          <w:i/>
          <w:iCs/>
          <w:color w:val="000000" w:themeColor="text1"/>
          <w:sz w:val="24"/>
          <w:szCs w:val="24"/>
        </w:rPr>
        <w:t>Population of England and Wales</w:t>
      </w:r>
      <w:r w:rsidR="003B657C" w:rsidRPr="00A4132E">
        <w:rPr>
          <w:rFonts w:ascii="Times New Roman" w:eastAsia="Times New Roman" w:hAnsi="Times New Roman" w:cs="Times New Roman"/>
          <w:i/>
          <w:iCs/>
          <w:color w:val="000000" w:themeColor="text1"/>
          <w:sz w:val="24"/>
          <w:szCs w:val="24"/>
        </w:rPr>
        <w:t>.</w:t>
      </w:r>
      <w:r w:rsidR="003B657C">
        <w:rPr>
          <w:rFonts w:ascii="Times New Roman" w:eastAsia="Times New Roman" w:hAnsi="Times New Roman" w:cs="Times New Roman"/>
          <w:color w:val="000000" w:themeColor="text1"/>
          <w:sz w:val="24"/>
          <w:szCs w:val="24"/>
        </w:rPr>
        <w:t xml:space="preserve"> Retrieved from </w:t>
      </w:r>
      <w:hyperlink r:id="rId50" w:history="1">
        <w:r w:rsidR="003B657C" w:rsidRPr="00A4132E">
          <w:rPr>
            <w:rStyle w:val="Hyperlink"/>
            <w:rFonts w:ascii="Times New Roman" w:eastAsia="Times New Roman" w:hAnsi="Times New Roman" w:cs="Times New Roman"/>
            <w:color w:val="1F4E79" w:themeColor="accent1" w:themeShade="80"/>
            <w:sz w:val="24"/>
            <w:szCs w:val="24"/>
          </w:rPr>
          <w:t>https://www.ethnicity-facts-figures.service.gov.uk/uk-population-by-ethnicity/national-and-regional-populations/population-of-england-and-wales/latest</w:t>
        </w:r>
      </w:hyperlink>
      <w:r w:rsidR="003B657C" w:rsidRPr="00A4132E">
        <w:rPr>
          <w:rFonts w:ascii="Times New Roman" w:eastAsia="Times New Roman" w:hAnsi="Times New Roman" w:cs="Times New Roman"/>
          <w:color w:val="1F4E79" w:themeColor="accent1" w:themeShade="80"/>
          <w:sz w:val="24"/>
          <w:szCs w:val="24"/>
        </w:rPr>
        <w:t xml:space="preserve">. </w:t>
      </w:r>
    </w:p>
    <w:p w14:paraId="3A24DDED" w14:textId="7C13B706" w:rsidR="35E9C4BF" w:rsidRDefault="35E9C4BF" w:rsidP="35E9C4BF">
      <w:pPr>
        <w:spacing w:line="480" w:lineRule="auto"/>
        <w:rPr>
          <w:rFonts w:ascii="Times New Roman" w:eastAsia="Times New Roman" w:hAnsi="Times New Roman" w:cs="Times New Roman"/>
          <w:sz w:val="24"/>
          <w:szCs w:val="24"/>
        </w:rPr>
      </w:pPr>
      <w:proofErr w:type="spellStart"/>
      <w:r w:rsidRPr="35E9C4BF">
        <w:rPr>
          <w:rFonts w:ascii="Times New Roman" w:eastAsia="Times New Roman" w:hAnsi="Times New Roman" w:cs="Times New Roman"/>
          <w:sz w:val="24"/>
          <w:szCs w:val="24"/>
        </w:rPr>
        <w:t>Parcesepe</w:t>
      </w:r>
      <w:proofErr w:type="spellEnd"/>
      <w:r w:rsidRPr="35E9C4BF">
        <w:rPr>
          <w:rFonts w:ascii="Times New Roman" w:eastAsia="Times New Roman" w:hAnsi="Times New Roman" w:cs="Times New Roman"/>
          <w:sz w:val="24"/>
          <w:szCs w:val="24"/>
        </w:rPr>
        <w:t xml:space="preserve">, A. M., &amp; </w:t>
      </w:r>
      <w:proofErr w:type="spellStart"/>
      <w:r w:rsidRPr="35E9C4BF">
        <w:rPr>
          <w:rFonts w:ascii="Times New Roman" w:eastAsia="Times New Roman" w:hAnsi="Times New Roman" w:cs="Times New Roman"/>
          <w:sz w:val="24"/>
          <w:szCs w:val="24"/>
        </w:rPr>
        <w:t>Cabassa</w:t>
      </w:r>
      <w:proofErr w:type="spellEnd"/>
      <w:r w:rsidRPr="35E9C4BF">
        <w:rPr>
          <w:rFonts w:ascii="Times New Roman" w:eastAsia="Times New Roman" w:hAnsi="Times New Roman" w:cs="Times New Roman"/>
          <w:sz w:val="24"/>
          <w:szCs w:val="24"/>
        </w:rPr>
        <w:t xml:space="preserve">, L. J. (2013). Public stigma of mental illness in the United States: a systematic literature review. </w:t>
      </w:r>
      <w:r w:rsidRPr="35E9C4BF">
        <w:rPr>
          <w:rFonts w:ascii="Times New Roman" w:eastAsia="Times New Roman" w:hAnsi="Times New Roman" w:cs="Times New Roman"/>
          <w:i/>
          <w:iCs/>
          <w:sz w:val="24"/>
          <w:szCs w:val="24"/>
        </w:rPr>
        <w:t>Administration and Policy in Mental Health and Mental Health Services Research, 40</w:t>
      </w:r>
      <w:r w:rsidRPr="35E9C4BF">
        <w:rPr>
          <w:rFonts w:ascii="Times New Roman" w:eastAsia="Times New Roman" w:hAnsi="Times New Roman" w:cs="Times New Roman"/>
          <w:sz w:val="24"/>
          <w:szCs w:val="24"/>
        </w:rPr>
        <w:t xml:space="preserve">(5), 384-399. </w:t>
      </w:r>
      <w:r w:rsidRPr="00B23F43">
        <w:rPr>
          <w:rFonts w:ascii="Times New Roman" w:eastAsia="Times New Roman" w:hAnsi="Times New Roman" w:cs="Times New Roman"/>
          <w:color w:val="2F5496" w:themeColor="accent5" w:themeShade="BF"/>
          <w:sz w:val="24"/>
          <w:szCs w:val="24"/>
        </w:rPr>
        <w:t>https://doi.org/</w:t>
      </w:r>
      <w:hyperlink r:id="rId51">
        <w:r w:rsidRPr="00B23F43">
          <w:rPr>
            <w:rStyle w:val="Hyperlink"/>
            <w:rFonts w:ascii="Times New Roman" w:eastAsia="Times New Roman" w:hAnsi="Times New Roman" w:cs="Times New Roman"/>
            <w:color w:val="2F5496" w:themeColor="accent5" w:themeShade="BF"/>
            <w:sz w:val="24"/>
            <w:szCs w:val="24"/>
          </w:rPr>
          <w:t>10.1007/s10488-012-0430-z</w:t>
        </w:r>
      </w:hyperlink>
    </w:p>
    <w:p w14:paraId="3362A60A"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Pauker</w:t>
      </w:r>
      <w:proofErr w:type="spellEnd"/>
      <w:r w:rsidRPr="35E9C4BF">
        <w:rPr>
          <w:rFonts w:ascii="Times New Roman" w:hAnsi="Times New Roman" w:cs="Times New Roman"/>
          <w:sz w:val="24"/>
          <w:szCs w:val="24"/>
        </w:rPr>
        <w:t xml:space="preserve">, K., Williams, A., &amp; Steele, J. R. (2016). Children's racial categorization in context. </w:t>
      </w:r>
      <w:r w:rsidRPr="35E9C4BF">
        <w:rPr>
          <w:rFonts w:ascii="Times New Roman" w:hAnsi="Times New Roman" w:cs="Times New Roman"/>
          <w:i/>
          <w:iCs/>
          <w:sz w:val="24"/>
          <w:szCs w:val="24"/>
        </w:rPr>
        <w:t>Child Development Perspectives, 10</w:t>
      </w:r>
      <w:r w:rsidRPr="35E9C4BF">
        <w:rPr>
          <w:rFonts w:ascii="Times New Roman" w:hAnsi="Times New Roman" w:cs="Times New Roman"/>
          <w:sz w:val="24"/>
          <w:szCs w:val="24"/>
        </w:rPr>
        <w:t>(1), 33-38.</w:t>
      </w:r>
      <w:r w:rsidRPr="00B23F43">
        <w:rPr>
          <w:rFonts w:ascii="Times New Roman" w:hAnsi="Times New Roman" w:cs="Times New Roman"/>
          <w:color w:val="2F5496" w:themeColor="accent5" w:themeShade="BF"/>
          <w:sz w:val="24"/>
          <w:szCs w:val="24"/>
        </w:rPr>
        <w:t xml:space="preserve"> </w:t>
      </w:r>
      <w:hyperlink r:id="rId52">
        <w:r w:rsidRPr="00B23F43">
          <w:rPr>
            <w:rStyle w:val="Hyperlink"/>
            <w:rFonts w:ascii="Times New Roman" w:eastAsia="Times New Roman" w:hAnsi="Times New Roman" w:cs="Times New Roman"/>
            <w:color w:val="2F5496" w:themeColor="accent5" w:themeShade="BF"/>
            <w:sz w:val="24"/>
            <w:szCs w:val="24"/>
          </w:rPr>
          <w:t>https://doi.org/10.1111/cdep.12155</w:t>
        </w:r>
      </w:hyperlink>
    </w:p>
    <w:p w14:paraId="6A889869" w14:textId="77777777" w:rsidR="35E9C4BF" w:rsidRDefault="35E9C4BF" w:rsidP="35E9C4BF">
      <w:pPr>
        <w:spacing w:line="480" w:lineRule="auto"/>
        <w:rPr>
          <w:rFonts w:ascii="Times New Roman" w:eastAsia="Times New Roman" w:hAnsi="Times New Roman" w:cs="Times New Roman"/>
          <w:color w:val="2F5496" w:themeColor="accent5" w:themeShade="BF"/>
          <w:sz w:val="24"/>
          <w:szCs w:val="24"/>
        </w:rPr>
      </w:pPr>
      <w:r w:rsidRPr="35E9C4BF">
        <w:rPr>
          <w:rFonts w:ascii="Times New Roman" w:hAnsi="Times New Roman" w:cs="Times New Roman"/>
          <w:sz w:val="24"/>
          <w:szCs w:val="24"/>
        </w:rPr>
        <w:t xml:space="preserve">Pont, S. J., </w:t>
      </w:r>
      <w:proofErr w:type="spellStart"/>
      <w:r w:rsidRPr="35E9C4BF">
        <w:rPr>
          <w:rFonts w:ascii="Times New Roman" w:hAnsi="Times New Roman" w:cs="Times New Roman"/>
          <w:sz w:val="24"/>
          <w:szCs w:val="24"/>
        </w:rPr>
        <w:t>Puhl</w:t>
      </w:r>
      <w:proofErr w:type="spellEnd"/>
      <w:r w:rsidRPr="35E9C4BF">
        <w:rPr>
          <w:rFonts w:ascii="Times New Roman" w:hAnsi="Times New Roman" w:cs="Times New Roman"/>
          <w:sz w:val="24"/>
          <w:szCs w:val="24"/>
        </w:rPr>
        <w:t xml:space="preserve">, R., Cook, S. R., &amp; Slusser, W. (2017). Stigma experienced by children and adolescents with obesity. </w:t>
      </w:r>
      <w:proofErr w:type="spellStart"/>
      <w:r w:rsidRPr="35E9C4BF">
        <w:rPr>
          <w:rFonts w:ascii="Times New Roman" w:hAnsi="Times New Roman" w:cs="Times New Roman"/>
          <w:i/>
          <w:iCs/>
          <w:sz w:val="24"/>
          <w:szCs w:val="24"/>
        </w:rPr>
        <w:t>Pediatrics</w:t>
      </w:r>
      <w:proofErr w:type="spellEnd"/>
      <w:r w:rsidRPr="35E9C4BF">
        <w:rPr>
          <w:rFonts w:ascii="Times New Roman" w:hAnsi="Times New Roman" w:cs="Times New Roman"/>
          <w:i/>
          <w:iCs/>
          <w:sz w:val="24"/>
          <w:szCs w:val="24"/>
        </w:rPr>
        <w:t>, 140</w:t>
      </w:r>
      <w:r w:rsidRPr="35E9C4BF">
        <w:rPr>
          <w:rFonts w:ascii="Times New Roman" w:hAnsi="Times New Roman" w:cs="Times New Roman"/>
          <w:sz w:val="24"/>
          <w:szCs w:val="24"/>
        </w:rPr>
        <w:t xml:space="preserve">(6), e20173034. </w:t>
      </w:r>
      <w:hyperlink r:id="rId53">
        <w:r w:rsidRPr="00B23F43">
          <w:rPr>
            <w:rStyle w:val="Hyperlink"/>
            <w:rFonts w:ascii="Times New Roman" w:eastAsia="Times New Roman" w:hAnsi="Times New Roman" w:cs="Times New Roman"/>
            <w:color w:val="2F5496" w:themeColor="accent5" w:themeShade="BF"/>
            <w:sz w:val="24"/>
            <w:szCs w:val="24"/>
          </w:rPr>
          <w:t>https://doi.org/10.1542/peds.2017-3034</w:t>
        </w:r>
      </w:hyperlink>
      <w:r w:rsidRPr="00B23F43">
        <w:rPr>
          <w:rFonts w:ascii="Times New Roman" w:eastAsia="Times New Roman" w:hAnsi="Times New Roman" w:cs="Times New Roman"/>
          <w:color w:val="2F5496" w:themeColor="accent5" w:themeShade="BF"/>
          <w:sz w:val="24"/>
          <w:szCs w:val="24"/>
        </w:rPr>
        <w:t xml:space="preserve"> </w:t>
      </w:r>
    </w:p>
    <w:p w14:paraId="36EE4B5D" w14:textId="2D5E38FC" w:rsidR="00251143" w:rsidRDefault="00251143" w:rsidP="35E9C4BF">
      <w:pPr>
        <w:spacing w:line="480" w:lineRule="auto"/>
        <w:rPr>
          <w:rFonts w:ascii="Times New Roman" w:hAnsi="Times New Roman" w:cs="Times New Roman"/>
          <w:sz w:val="24"/>
          <w:szCs w:val="24"/>
        </w:rPr>
      </w:pPr>
      <w:proofErr w:type="spellStart"/>
      <w:r w:rsidRPr="00251143">
        <w:rPr>
          <w:rFonts w:ascii="Times New Roman" w:hAnsi="Times New Roman" w:cs="Times New Roman"/>
          <w:sz w:val="24"/>
          <w:szCs w:val="24"/>
        </w:rPr>
        <w:t>Puhl</w:t>
      </w:r>
      <w:proofErr w:type="spellEnd"/>
      <w:r w:rsidRPr="00251143">
        <w:rPr>
          <w:rFonts w:ascii="Times New Roman" w:hAnsi="Times New Roman" w:cs="Times New Roman"/>
          <w:sz w:val="24"/>
          <w:szCs w:val="24"/>
        </w:rPr>
        <w:t xml:space="preserve">, R. M., &amp; King, K. M. (2013). Weight discrimination and bullying. </w:t>
      </w:r>
      <w:r w:rsidRPr="00352D69">
        <w:rPr>
          <w:rFonts w:ascii="Times New Roman" w:hAnsi="Times New Roman" w:cs="Times New Roman"/>
          <w:i/>
          <w:sz w:val="24"/>
          <w:szCs w:val="24"/>
        </w:rPr>
        <w:t xml:space="preserve">Best </w:t>
      </w:r>
      <w:r w:rsidR="00352D69">
        <w:rPr>
          <w:rFonts w:ascii="Times New Roman" w:hAnsi="Times New Roman" w:cs="Times New Roman"/>
          <w:i/>
          <w:sz w:val="24"/>
          <w:szCs w:val="24"/>
        </w:rPr>
        <w:t>P</w:t>
      </w:r>
      <w:r w:rsidRPr="00352D69">
        <w:rPr>
          <w:rFonts w:ascii="Times New Roman" w:hAnsi="Times New Roman" w:cs="Times New Roman"/>
          <w:i/>
          <w:sz w:val="24"/>
          <w:szCs w:val="24"/>
        </w:rPr>
        <w:t xml:space="preserve">ractice &amp; </w:t>
      </w:r>
      <w:r w:rsidR="00352D69">
        <w:rPr>
          <w:rFonts w:ascii="Times New Roman" w:hAnsi="Times New Roman" w:cs="Times New Roman"/>
          <w:i/>
          <w:sz w:val="24"/>
          <w:szCs w:val="24"/>
        </w:rPr>
        <w:t>R</w:t>
      </w:r>
      <w:r w:rsidRPr="00352D69">
        <w:rPr>
          <w:rFonts w:ascii="Times New Roman" w:hAnsi="Times New Roman" w:cs="Times New Roman"/>
          <w:i/>
          <w:sz w:val="24"/>
          <w:szCs w:val="24"/>
        </w:rPr>
        <w:t>esearch Clinical Endocrinology &amp; Metabolism, 27</w:t>
      </w:r>
      <w:r w:rsidRPr="00251143">
        <w:rPr>
          <w:rFonts w:ascii="Times New Roman" w:hAnsi="Times New Roman" w:cs="Times New Roman"/>
          <w:sz w:val="24"/>
          <w:szCs w:val="24"/>
        </w:rPr>
        <w:t>(2), 117-127.</w:t>
      </w:r>
      <w:r>
        <w:rPr>
          <w:rFonts w:ascii="Times New Roman" w:hAnsi="Times New Roman" w:cs="Times New Roman"/>
          <w:sz w:val="24"/>
          <w:szCs w:val="24"/>
        </w:rPr>
        <w:t xml:space="preserve"> </w:t>
      </w:r>
      <w:hyperlink r:id="rId54" w:history="1">
        <w:r w:rsidR="00742A67" w:rsidRPr="00525B90">
          <w:rPr>
            <w:rStyle w:val="Hyperlink"/>
            <w:rFonts w:ascii="Times New Roman" w:hAnsi="Times New Roman" w:cs="Times New Roman"/>
            <w:sz w:val="24"/>
            <w:szCs w:val="24"/>
          </w:rPr>
          <w:t>https://doi.org/10.1016/j.beem.2012.12.002</w:t>
        </w:r>
      </w:hyperlink>
      <w:r w:rsidR="00742A67">
        <w:rPr>
          <w:rFonts w:ascii="Times New Roman" w:hAnsi="Times New Roman" w:cs="Times New Roman"/>
          <w:sz w:val="24"/>
          <w:szCs w:val="24"/>
        </w:rPr>
        <w:t xml:space="preserve"> </w:t>
      </w:r>
    </w:p>
    <w:p w14:paraId="154BD8A0"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Puhl</w:t>
      </w:r>
      <w:proofErr w:type="spellEnd"/>
      <w:r w:rsidRPr="35E9C4BF">
        <w:rPr>
          <w:rFonts w:ascii="Times New Roman" w:hAnsi="Times New Roman" w:cs="Times New Roman"/>
          <w:sz w:val="24"/>
          <w:szCs w:val="24"/>
        </w:rPr>
        <w:t xml:space="preserve">, R. M., &amp; </w:t>
      </w:r>
      <w:proofErr w:type="spellStart"/>
      <w:r w:rsidRPr="35E9C4BF">
        <w:rPr>
          <w:rFonts w:ascii="Times New Roman" w:hAnsi="Times New Roman" w:cs="Times New Roman"/>
          <w:sz w:val="24"/>
          <w:szCs w:val="24"/>
        </w:rPr>
        <w:t>Latner</w:t>
      </w:r>
      <w:proofErr w:type="spellEnd"/>
      <w:r w:rsidRPr="35E9C4BF">
        <w:rPr>
          <w:rFonts w:ascii="Times New Roman" w:hAnsi="Times New Roman" w:cs="Times New Roman"/>
          <w:sz w:val="24"/>
          <w:szCs w:val="24"/>
        </w:rPr>
        <w:t xml:space="preserve">, J. D. (2007). Stigma, obesity, and the health of the nation's children. </w:t>
      </w:r>
      <w:r w:rsidRPr="35E9C4BF">
        <w:rPr>
          <w:rFonts w:ascii="Times New Roman" w:hAnsi="Times New Roman" w:cs="Times New Roman"/>
          <w:i/>
          <w:iCs/>
          <w:sz w:val="24"/>
          <w:szCs w:val="24"/>
        </w:rPr>
        <w:t xml:space="preserve">Psychological </w:t>
      </w:r>
      <w:r w:rsidRPr="35E9C4BF">
        <w:rPr>
          <w:rFonts w:ascii="Times New Roman" w:eastAsia="Times New Roman" w:hAnsi="Times New Roman" w:cs="Times New Roman"/>
          <w:i/>
          <w:iCs/>
          <w:sz w:val="24"/>
          <w:szCs w:val="24"/>
        </w:rPr>
        <w:t>Bulletin, 133</w:t>
      </w:r>
      <w:r w:rsidRPr="35E9C4BF">
        <w:rPr>
          <w:rFonts w:ascii="Times New Roman" w:eastAsia="Times New Roman" w:hAnsi="Times New Roman" w:cs="Times New Roman"/>
          <w:sz w:val="24"/>
          <w:szCs w:val="24"/>
        </w:rPr>
        <w:t xml:space="preserve">(4), 557. </w:t>
      </w:r>
      <w:r w:rsidRPr="00B23F43">
        <w:rPr>
          <w:rFonts w:ascii="Times New Roman" w:eastAsia="Times New Roman" w:hAnsi="Times New Roman" w:cs="Times New Roman"/>
          <w:color w:val="2F5496" w:themeColor="accent5" w:themeShade="BF"/>
          <w:sz w:val="24"/>
          <w:szCs w:val="24"/>
        </w:rPr>
        <w:t>https://doi.org/</w:t>
      </w:r>
      <w:hyperlink r:id="rId55">
        <w:r w:rsidRPr="00B23F43">
          <w:rPr>
            <w:rStyle w:val="Hyperlink"/>
            <w:rFonts w:ascii="Times New Roman" w:eastAsia="Times New Roman" w:hAnsi="Times New Roman" w:cs="Times New Roman"/>
            <w:color w:val="2F5496" w:themeColor="accent5" w:themeShade="BF"/>
            <w:sz w:val="24"/>
            <w:szCs w:val="24"/>
          </w:rPr>
          <w:t>10.1037/0033-2909.133.4.557</w:t>
        </w:r>
      </w:hyperlink>
    </w:p>
    <w:p w14:paraId="19C23BDB"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Puhl</w:t>
      </w:r>
      <w:proofErr w:type="spellEnd"/>
      <w:r w:rsidRPr="35E9C4BF">
        <w:rPr>
          <w:rFonts w:ascii="Times New Roman" w:hAnsi="Times New Roman" w:cs="Times New Roman"/>
          <w:sz w:val="24"/>
          <w:szCs w:val="24"/>
        </w:rPr>
        <w:t xml:space="preserve">, R., </w:t>
      </w:r>
      <w:proofErr w:type="spellStart"/>
      <w:r w:rsidRPr="35E9C4BF">
        <w:rPr>
          <w:rFonts w:ascii="Times New Roman" w:hAnsi="Times New Roman" w:cs="Times New Roman"/>
          <w:sz w:val="24"/>
          <w:szCs w:val="24"/>
        </w:rPr>
        <w:t>Luedicke</w:t>
      </w:r>
      <w:proofErr w:type="spellEnd"/>
      <w:r w:rsidRPr="35E9C4BF">
        <w:rPr>
          <w:rFonts w:ascii="Times New Roman" w:hAnsi="Times New Roman" w:cs="Times New Roman"/>
          <w:sz w:val="24"/>
          <w:szCs w:val="24"/>
        </w:rPr>
        <w:t xml:space="preserve">, J., &amp; Peterson, J. L. (2013). Public reactions to obesity-related health campaigns: a randomized controlled trial. </w:t>
      </w:r>
      <w:r w:rsidRPr="35E9C4BF">
        <w:rPr>
          <w:rFonts w:ascii="Times New Roman" w:hAnsi="Times New Roman" w:cs="Times New Roman"/>
          <w:i/>
          <w:iCs/>
          <w:sz w:val="24"/>
          <w:szCs w:val="24"/>
        </w:rPr>
        <w:t>American Journal of Preventive Medicine, 45</w:t>
      </w:r>
      <w:r w:rsidRPr="35E9C4BF">
        <w:rPr>
          <w:rFonts w:ascii="Times New Roman" w:hAnsi="Times New Roman" w:cs="Times New Roman"/>
          <w:sz w:val="24"/>
          <w:szCs w:val="24"/>
        </w:rPr>
        <w:t xml:space="preserve">(1), 36-48. </w:t>
      </w:r>
      <w:hyperlink r:id="rId56">
        <w:r w:rsidRPr="00B23F43">
          <w:rPr>
            <w:rStyle w:val="Hyperlink"/>
            <w:rFonts w:ascii="Times New Roman" w:eastAsia="Times New Roman" w:hAnsi="Times New Roman" w:cs="Times New Roman"/>
            <w:color w:val="2F5496" w:themeColor="accent5" w:themeShade="BF"/>
            <w:sz w:val="24"/>
            <w:szCs w:val="24"/>
          </w:rPr>
          <w:t>https://doi.org/10.1016/j.amepre.2013.02.010</w:t>
        </w:r>
      </w:hyperlink>
    </w:p>
    <w:p w14:paraId="4B7F1035"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Rankin, M., &amp; Borah, G. L. (2003). Perceived functional impact of abnormal facial appearance. </w:t>
      </w:r>
      <w:r w:rsidRPr="35E9C4BF">
        <w:rPr>
          <w:rFonts w:ascii="Times New Roman" w:hAnsi="Times New Roman" w:cs="Times New Roman"/>
          <w:i/>
          <w:iCs/>
          <w:sz w:val="24"/>
          <w:szCs w:val="24"/>
        </w:rPr>
        <w:t>Plastic and Reconstructive Surgery, 111</w:t>
      </w:r>
      <w:r w:rsidRPr="35E9C4BF">
        <w:rPr>
          <w:rFonts w:ascii="Times New Roman" w:hAnsi="Times New Roman" w:cs="Times New Roman"/>
          <w:sz w:val="24"/>
          <w:szCs w:val="24"/>
        </w:rPr>
        <w:t xml:space="preserve">(7), 2140-2146. </w:t>
      </w:r>
      <w:hyperlink r:id="rId57">
        <w:r w:rsidRPr="00B23F43">
          <w:rPr>
            <w:rStyle w:val="Hyperlink"/>
            <w:rFonts w:ascii="Times New Roman" w:hAnsi="Times New Roman" w:cs="Times New Roman"/>
            <w:color w:val="2F5496" w:themeColor="accent5" w:themeShade="BF"/>
            <w:sz w:val="24"/>
            <w:szCs w:val="24"/>
          </w:rPr>
          <w:t>https://doi.org/</w:t>
        </w:r>
        <w:r w:rsidRPr="00B23F43">
          <w:rPr>
            <w:rStyle w:val="Hyperlink"/>
            <w:rFonts w:ascii="Times New Roman" w:eastAsia="Times New Roman" w:hAnsi="Times New Roman" w:cs="Times New Roman"/>
            <w:color w:val="2F5496" w:themeColor="accent5" w:themeShade="BF"/>
            <w:sz w:val="24"/>
            <w:szCs w:val="24"/>
          </w:rPr>
          <w:t>10.1097/01.PRS.0000060105.63335.0C</w:t>
        </w:r>
      </w:hyperlink>
      <w:r w:rsidRPr="00B23F43">
        <w:rPr>
          <w:rFonts w:ascii="Times New Roman" w:eastAsia="Times New Roman" w:hAnsi="Times New Roman" w:cs="Times New Roman"/>
          <w:color w:val="2F5496" w:themeColor="accent5" w:themeShade="BF"/>
          <w:sz w:val="24"/>
          <w:szCs w:val="24"/>
        </w:rPr>
        <w:t xml:space="preserve"> </w:t>
      </w:r>
    </w:p>
    <w:p w14:paraId="649D9E50" w14:textId="4726096A" w:rsidR="35E9C4BF" w:rsidRDefault="35E9C4BF" w:rsidP="35E9C4BF">
      <w:pPr>
        <w:spacing w:line="480" w:lineRule="auto"/>
        <w:rPr>
          <w:rFonts w:ascii="Times New Roman" w:eastAsia="Times New Roman" w:hAnsi="Times New Roman" w:cs="Times New Roman"/>
          <w:color w:val="2F5496" w:themeColor="accent5" w:themeShade="BF"/>
          <w:sz w:val="24"/>
          <w:szCs w:val="24"/>
        </w:rPr>
      </w:pPr>
      <w:r w:rsidRPr="35E9C4BF">
        <w:rPr>
          <w:rFonts w:ascii="Times New Roman" w:hAnsi="Times New Roman" w:cs="Times New Roman"/>
          <w:sz w:val="24"/>
          <w:szCs w:val="24"/>
        </w:rPr>
        <w:lastRenderedPageBreak/>
        <w:t xml:space="preserve">Richardson, S. A., Goodman, N., </w:t>
      </w:r>
      <w:proofErr w:type="spellStart"/>
      <w:r w:rsidRPr="35E9C4BF">
        <w:rPr>
          <w:rFonts w:ascii="Times New Roman" w:hAnsi="Times New Roman" w:cs="Times New Roman"/>
          <w:sz w:val="24"/>
          <w:szCs w:val="24"/>
        </w:rPr>
        <w:t>Hastorf</w:t>
      </w:r>
      <w:proofErr w:type="spellEnd"/>
      <w:r w:rsidRPr="35E9C4BF">
        <w:rPr>
          <w:rFonts w:ascii="Times New Roman" w:hAnsi="Times New Roman" w:cs="Times New Roman"/>
          <w:sz w:val="24"/>
          <w:szCs w:val="24"/>
        </w:rPr>
        <w:t>, A. H., &amp; Dornbusch, S. M. (1961). Cultural uniformity in reaction to phys</w:t>
      </w:r>
      <w:r w:rsidRPr="35E9C4BF">
        <w:rPr>
          <w:rFonts w:ascii="Times New Roman" w:eastAsia="Times New Roman" w:hAnsi="Times New Roman" w:cs="Times New Roman"/>
          <w:sz w:val="24"/>
          <w:szCs w:val="24"/>
        </w:rPr>
        <w:t xml:space="preserve">ical disabilities. </w:t>
      </w:r>
      <w:r w:rsidRPr="35E9C4BF">
        <w:rPr>
          <w:rFonts w:ascii="Times New Roman" w:eastAsia="Times New Roman" w:hAnsi="Times New Roman" w:cs="Times New Roman"/>
          <w:i/>
          <w:iCs/>
          <w:sz w:val="24"/>
          <w:szCs w:val="24"/>
        </w:rPr>
        <w:t>American Sociological Review,</w:t>
      </w:r>
      <w:r w:rsidRPr="35E9C4BF">
        <w:rPr>
          <w:rFonts w:ascii="Times New Roman" w:eastAsia="Times New Roman" w:hAnsi="Times New Roman" w:cs="Times New Roman"/>
          <w:sz w:val="24"/>
          <w:szCs w:val="24"/>
        </w:rPr>
        <w:t xml:space="preserve"> 241-247. </w:t>
      </w:r>
      <w:hyperlink r:id="rId58">
        <w:r w:rsidRPr="00B23F43">
          <w:rPr>
            <w:rStyle w:val="Hyperlink"/>
            <w:rFonts w:ascii="Times New Roman" w:eastAsia="Times New Roman" w:hAnsi="Times New Roman" w:cs="Times New Roman"/>
            <w:color w:val="2F5496" w:themeColor="accent5" w:themeShade="BF"/>
            <w:sz w:val="24"/>
            <w:szCs w:val="24"/>
          </w:rPr>
          <w:t>https://doi.org/10.2307/2089861</w:t>
        </w:r>
      </w:hyperlink>
      <w:r w:rsidRPr="00B23F43">
        <w:rPr>
          <w:rFonts w:ascii="Times New Roman" w:eastAsia="Times New Roman" w:hAnsi="Times New Roman" w:cs="Times New Roman"/>
          <w:color w:val="2F5496" w:themeColor="accent5" w:themeShade="BF"/>
          <w:sz w:val="24"/>
          <w:szCs w:val="24"/>
        </w:rPr>
        <w:t xml:space="preserve"> </w:t>
      </w:r>
    </w:p>
    <w:p w14:paraId="107C006A" w14:textId="53B18346" w:rsidR="00972EFE" w:rsidRDefault="00972EFE" w:rsidP="35E9C4BF">
      <w:pPr>
        <w:spacing w:line="480" w:lineRule="auto"/>
        <w:rPr>
          <w:rFonts w:ascii="Times New Roman" w:hAnsi="Times New Roman" w:cs="Times New Roman"/>
          <w:sz w:val="24"/>
          <w:szCs w:val="24"/>
        </w:rPr>
      </w:pPr>
      <w:proofErr w:type="spellStart"/>
      <w:r w:rsidRPr="00972EFE">
        <w:rPr>
          <w:rFonts w:ascii="Times New Roman" w:hAnsi="Times New Roman" w:cs="Times New Roman"/>
          <w:sz w:val="24"/>
          <w:szCs w:val="24"/>
        </w:rPr>
        <w:t>Riggall</w:t>
      </w:r>
      <w:proofErr w:type="spellEnd"/>
      <w:r w:rsidRPr="00972EFE">
        <w:rPr>
          <w:rFonts w:ascii="Times New Roman" w:hAnsi="Times New Roman" w:cs="Times New Roman"/>
          <w:sz w:val="24"/>
          <w:szCs w:val="24"/>
        </w:rPr>
        <w:t>, A., &amp; Sharp, C. (2008).</w:t>
      </w:r>
      <w:r>
        <w:rPr>
          <w:rFonts w:ascii="Times New Roman" w:hAnsi="Times New Roman" w:cs="Times New Roman"/>
          <w:sz w:val="24"/>
          <w:szCs w:val="24"/>
        </w:rPr>
        <w:t xml:space="preserve"> </w:t>
      </w:r>
      <w:r w:rsidR="00352D69">
        <w:rPr>
          <w:rFonts w:ascii="Times New Roman" w:hAnsi="Times New Roman" w:cs="Times New Roman"/>
          <w:i/>
          <w:sz w:val="24"/>
          <w:szCs w:val="24"/>
        </w:rPr>
        <w:t>The</w:t>
      </w:r>
      <w:r w:rsidR="003605AE" w:rsidRPr="00352D69">
        <w:rPr>
          <w:rFonts w:ascii="Times New Roman" w:hAnsi="Times New Roman" w:cs="Times New Roman"/>
          <w:i/>
          <w:sz w:val="24"/>
          <w:szCs w:val="24"/>
        </w:rPr>
        <w:t xml:space="preserve"> Stru</w:t>
      </w:r>
      <w:r w:rsidR="00352D69">
        <w:rPr>
          <w:rFonts w:ascii="Times New Roman" w:hAnsi="Times New Roman" w:cs="Times New Roman"/>
          <w:i/>
          <w:sz w:val="24"/>
          <w:szCs w:val="24"/>
        </w:rPr>
        <w:t xml:space="preserve">cture of Primary Education. England </w:t>
      </w:r>
      <w:r w:rsidR="003605AE" w:rsidRPr="00352D69">
        <w:rPr>
          <w:rFonts w:ascii="Times New Roman" w:hAnsi="Times New Roman" w:cs="Times New Roman"/>
          <w:i/>
          <w:sz w:val="24"/>
          <w:szCs w:val="24"/>
        </w:rPr>
        <w:t>and</w:t>
      </w:r>
      <w:r w:rsidR="00352D69">
        <w:rPr>
          <w:rFonts w:ascii="Times New Roman" w:hAnsi="Times New Roman" w:cs="Times New Roman"/>
          <w:i/>
          <w:sz w:val="24"/>
          <w:szCs w:val="24"/>
        </w:rPr>
        <w:t xml:space="preserve"> Other </w:t>
      </w:r>
      <w:r w:rsidR="003605AE" w:rsidRPr="00352D69">
        <w:rPr>
          <w:rFonts w:ascii="Times New Roman" w:hAnsi="Times New Roman" w:cs="Times New Roman"/>
          <w:i/>
          <w:sz w:val="24"/>
          <w:szCs w:val="24"/>
        </w:rPr>
        <w:t>Countries (Prim</w:t>
      </w:r>
      <w:r w:rsidR="00352D69" w:rsidRPr="00352D69">
        <w:rPr>
          <w:rFonts w:ascii="Times New Roman" w:hAnsi="Times New Roman" w:cs="Times New Roman"/>
          <w:i/>
          <w:sz w:val="24"/>
          <w:szCs w:val="24"/>
        </w:rPr>
        <w:t>ary Review Research Survey 9/1).</w:t>
      </w:r>
      <w:r w:rsidR="003605AE" w:rsidRPr="003605AE">
        <w:rPr>
          <w:rFonts w:ascii="Times New Roman" w:hAnsi="Times New Roman" w:cs="Times New Roman"/>
          <w:sz w:val="24"/>
          <w:szCs w:val="24"/>
        </w:rPr>
        <w:t xml:space="preserve"> Cambridge: University of Cambridge Faculty of Education.</w:t>
      </w:r>
    </w:p>
    <w:p w14:paraId="0DCF53D5" w14:textId="3A6567B9" w:rsidR="35E9C4BF" w:rsidRDefault="35E9C4BF" w:rsidP="35E9C4BF">
      <w:pPr>
        <w:spacing w:line="480" w:lineRule="auto"/>
        <w:rPr>
          <w:rStyle w:val="Hyperlink"/>
          <w:rFonts w:ascii="Times New Roman" w:eastAsia="Times New Roman" w:hAnsi="Times New Roman" w:cs="Times New Roman"/>
          <w:color w:val="2F5496" w:themeColor="accent5" w:themeShade="BF"/>
          <w:sz w:val="24"/>
          <w:szCs w:val="24"/>
        </w:rPr>
      </w:pPr>
      <w:r w:rsidRPr="35E9C4BF">
        <w:rPr>
          <w:rFonts w:ascii="Times New Roman" w:hAnsi="Times New Roman" w:cs="Times New Roman"/>
          <w:sz w:val="24"/>
          <w:szCs w:val="24"/>
        </w:rPr>
        <w:t xml:space="preserve">Rumsey, N., &amp; Harcourt, D. (2004). Body image and disfigurement: issues and interventions. </w:t>
      </w:r>
      <w:r w:rsidRPr="35E9C4BF">
        <w:rPr>
          <w:rFonts w:ascii="Times New Roman" w:hAnsi="Times New Roman" w:cs="Times New Roman"/>
          <w:i/>
          <w:iCs/>
          <w:sz w:val="24"/>
          <w:szCs w:val="24"/>
        </w:rPr>
        <w:t>Body Image, 1</w:t>
      </w:r>
      <w:r w:rsidRPr="35E9C4BF">
        <w:rPr>
          <w:rFonts w:ascii="Times New Roman" w:hAnsi="Times New Roman" w:cs="Times New Roman"/>
          <w:sz w:val="24"/>
          <w:szCs w:val="24"/>
        </w:rPr>
        <w:t xml:space="preserve">(1), 83-97. </w:t>
      </w:r>
      <w:hyperlink r:id="rId59">
        <w:r w:rsidRPr="00B23F43">
          <w:rPr>
            <w:rStyle w:val="Hyperlink"/>
            <w:rFonts w:ascii="Times New Roman" w:eastAsia="Times New Roman" w:hAnsi="Times New Roman" w:cs="Times New Roman"/>
            <w:color w:val="2F5496" w:themeColor="accent5" w:themeShade="BF"/>
            <w:sz w:val="24"/>
            <w:szCs w:val="24"/>
          </w:rPr>
          <w:t>https://doi.org/10.1016/S1740-1445(03)00005-6</w:t>
        </w:r>
      </w:hyperlink>
    </w:p>
    <w:p w14:paraId="5F48F9A0" w14:textId="5E656F5F" w:rsidR="00964A0E" w:rsidRDefault="00964A0E" w:rsidP="35E9C4BF">
      <w:pPr>
        <w:spacing w:line="480" w:lineRule="auto"/>
        <w:rPr>
          <w:rFonts w:ascii="Times New Roman" w:hAnsi="Times New Roman" w:cs="Times New Roman"/>
          <w:sz w:val="24"/>
          <w:szCs w:val="24"/>
        </w:rPr>
      </w:pPr>
      <w:r w:rsidRPr="00964A0E">
        <w:rPr>
          <w:rFonts w:ascii="Times New Roman" w:hAnsi="Times New Roman" w:cs="Times New Roman"/>
          <w:sz w:val="24"/>
          <w:szCs w:val="24"/>
        </w:rPr>
        <w:t xml:space="preserve">Rumsey, N., &amp; Harcourt, D. (2007). Visible difference amongst children and adolescents: issues and interventions. </w:t>
      </w:r>
      <w:r w:rsidRPr="008C0FD4">
        <w:rPr>
          <w:rFonts w:ascii="Times New Roman" w:hAnsi="Times New Roman" w:cs="Times New Roman"/>
          <w:i/>
          <w:iCs/>
          <w:sz w:val="24"/>
          <w:szCs w:val="24"/>
        </w:rPr>
        <w:t xml:space="preserve">Developmental </w:t>
      </w:r>
      <w:r w:rsidR="008C0FD4" w:rsidRPr="008C0FD4">
        <w:rPr>
          <w:rFonts w:ascii="Times New Roman" w:hAnsi="Times New Roman" w:cs="Times New Roman"/>
          <w:i/>
          <w:iCs/>
          <w:sz w:val="24"/>
          <w:szCs w:val="24"/>
        </w:rPr>
        <w:t>N</w:t>
      </w:r>
      <w:r w:rsidRPr="008C0FD4">
        <w:rPr>
          <w:rFonts w:ascii="Times New Roman" w:hAnsi="Times New Roman" w:cs="Times New Roman"/>
          <w:i/>
          <w:iCs/>
          <w:sz w:val="24"/>
          <w:szCs w:val="24"/>
        </w:rPr>
        <w:t>eurorehabilitation, 10</w:t>
      </w:r>
      <w:r w:rsidRPr="00964A0E">
        <w:rPr>
          <w:rFonts w:ascii="Times New Roman" w:hAnsi="Times New Roman" w:cs="Times New Roman"/>
          <w:sz w:val="24"/>
          <w:szCs w:val="24"/>
        </w:rPr>
        <w:t>(2), 113-123.</w:t>
      </w:r>
      <w:r w:rsidR="008C0FD4">
        <w:rPr>
          <w:rFonts w:ascii="Times New Roman" w:hAnsi="Times New Roman" w:cs="Times New Roman"/>
          <w:sz w:val="24"/>
          <w:szCs w:val="24"/>
        </w:rPr>
        <w:t xml:space="preserve"> </w:t>
      </w:r>
      <w:hyperlink r:id="rId60" w:history="1">
        <w:r w:rsidR="008C0FD4" w:rsidRPr="00C60459">
          <w:rPr>
            <w:rStyle w:val="Hyperlink"/>
            <w:rFonts w:ascii="Times New Roman" w:hAnsi="Times New Roman" w:cs="Times New Roman"/>
            <w:sz w:val="24"/>
            <w:szCs w:val="24"/>
          </w:rPr>
          <w:t>https://doi.org/10.1080/13638490701217396</w:t>
        </w:r>
      </w:hyperlink>
      <w:r w:rsidR="008C0FD4">
        <w:rPr>
          <w:rFonts w:ascii="Times New Roman" w:hAnsi="Times New Roman" w:cs="Times New Roman"/>
          <w:sz w:val="24"/>
          <w:szCs w:val="24"/>
        </w:rPr>
        <w:t xml:space="preserve"> </w:t>
      </w:r>
    </w:p>
    <w:p w14:paraId="65CFD404" w14:textId="070CE32A" w:rsidR="35E9C4BF" w:rsidRDefault="35E9C4BF" w:rsidP="35E9C4BF">
      <w:pPr>
        <w:spacing w:line="480" w:lineRule="auto"/>
        <w:rPr>
          <w:rFonts w:ascii="Times New Roman" w:eastAsia="Times New Roman" w:hAnsi="Times New Roman" w:cs="Times New Roman"/>
          <w:color w:val="2F5496" w:themeColor="accent5" w:themeShade="BF"/>
          <w:sz w:val="24"/>
          <w:szCs w:val="24"/>
        </w:rPr>
      </w:pPr>
      <w:r w:rsidRPr="35E9C4BF">
        <w:rPr>
          <w:rFonts w:ascii="Times New Roman" w:hAnsi="Times New Roman" w:cs="Times New Roman"/>
          <w:sz w:val="24"/>
          <w:szCs w:val="24"/>
        </w:rPr>
        <w:t xml:space="preserve">Rumsey, N., &amp; Harcourt, D. (2012). </w:t>
      </w:r>
      <w:r w:rsidRPr="35E9C4BF">
        <w:rPr>
          <w:rFonts w:ascii="Times New Roman" w:hAnsi="Times New Roman" w:cs="Times New Roman"/>
          <w:i/>
          <w:iCs/>
          <w:sz w:val="24"/>
          <w:szCs w:val="24"/>
        </w:rPr>
        <w:t>The Oxford Handbook of the Psychology of Appearance.</w:t>
      </w:r>
      <w:r w:rsidRPr="35E9C4BF">
        <w:rPr>
          <w:rFonts w:ascii="Times New Roman" w:hAnsi="Times New Roman" w:cs="Times New Roman"/>
          <w:sz w:val="24"/>
          <w:szCs w:val="24"/>
        </w:rPr>
        <w:t xml:space="preserve"> Oxford Un</w:t>
      </w:r>
      <w:r w:rsidRPr="35E9C4BF">
        <w:rPr>
          <w:rFonts w:ascii="Times New Roman" w:eastAsia="Times New Roman" w:hAnsi="Times New Roman" w:cs="Times New Roman"/>
          <w:sz w:val="24"/>
          <w:szCs w:val="24"/>
        </w:rPr>
        <w:t xml:space="preserve">iversity Press. </w:t>
      </w:r>
      <w:hyperlink r:id="rId61">
        <w:r w:rsidRPr="00B23F43">
          <w:rPr>
            <w:rStyle w:val="Hyperlink"/>
            <w:rFonts w:ascii="Times New Roman" w:eastAsia="Times New Roman" w:hAnsi="Times New Roman" w:cs="Times New Roman"/>
            <w:color w:val="2F5496" w:themeColor="accent5" w:themeShade="BF"/>
            <w:sz w:val="24"/>
            <w:szCs w:val="24"/>
          </w:rPr>
          <w:t>https://doi.org/10.1093/oxfordhb/9780199580521.001.0001</w:t>
        </w:r>
      </w:hyperlink>
      <w:r w:rsidRPr="00B23F43">
        <w:rPr>
          <w:rFonts w:ascii="Times New Roman" w:eastAsia="Times New Roman" w:hAnsi="Times New Roman" w:cs="Times New Roman"/>
          <w:color w:val="2F5496" w:themeColor="accent5" w:themeShade="BF"/>
          <w:sz w:val="24"/>
          <w:szCs w:val="24"/>
        </w:rPr>
        <w:t xml:space="preserve"> </w:t>
      </w:r>
    </w:p>
    <w:p w14:paraId="1473640E" w14:textId="7CEB061C" w:rsidR="004E7303" w:rsidRDefault="004E7303" w:rsidP="35E9C4BF">
      <w:pPr>
        <w:spacing w:line="480" w:lineRule="auto"/>
        <w:rPr>
          <w:rFonts w:ascii="Times New Roman" w:hAnsi="Times New Roman" w:cs="Times New Roman"/>
          <w:sz w:val="24"/>
          <w:szCs w:val="24"/>
        </w:rPr>
      </w:pPr>
      <w:r w:rsidRPr="004E7303">
        <w:rPr>
          <w:rFonts w:ascii="Times New Roman" w:hAnsi="Times New Roman" w:cs="Times New Roman"/>
          <w:sz w:val="24"/>
          <w:szCs w:val="24"/>
        </w:rPr>
        <w:t xml:space="preserve">Shaw, T., Cross, D., Thomas, L. T., &amp; Zubrick, S. R. (2015). Bias in student survey findings from active parental consent procedures. </w:t>
      </w:r>
      <w:r w:rsidRPr="003B042B">
        <w:rPr>
          <w:rFonts w:ascii="Times New Roman" w:hAnsi="Times New Roman" w:cs="Times New Roman"/>
          <w:i/>
          <w:iCs/>
          <w:sz w:val="24"/>
          <w:szCs w:val="24"/>
        </w:rPr>
        <w:t>British Educational Research Journal, 41</w:t>
      </w:r>
      <w:r w:rsidRPr="004E7303">
        <w:rPr>
          <w:rFonts w:ascii="Times New Roman" w:hAnsi="Times New Roman" w:cs="Times New Roman"/>
          <w:sz w:val="24"/>
          <w:szCs w:val="24"/>
        </w:rPr>
        <w:t>(2), 229-243.</w:t>
      </w:r>
      <w:r>
        <w:rPr>
          <w:rFonts w:ascii="Times New Roman" w:hAnsi="Times New Roman" w:cs="Times New Roman"/>
          <w:sz w:val="24"/>
          <w:szCs w:val="24"/>
        </w:rPr>
        <w:t xml:space="preserve"> </w:t>
      </w:r>
      <w:hyperlink r:id="rId62" w:history="1">
        <w:r w:rsidR="00B46F2D" w:rsidRPr="008B4E6D">
          <w:rPr>
            <w:rStyle w:val="Hyperlink"/>
            <w:rFonts w:ascii="Times New Roman" w:hAnsi="Times New Roman" w:cs="Times New Roman"/>
            <w:sz w:val="24"/>
            <w:szCs w:val="24"/>
          </w:rPr>
          <w:t>https://doi.org/10.1002/berj.3137</w:t>
        </w:r>
      </w:hyperlink>
      <w:r w:rsidR="00B46F2D">
        <w:rPr>
          <w:rFonts w:ascii="Times New Roman" w:hAnsi="Times New Roman" w:cs="Times New Roman"/>
          <w:sz w:val="24"/>
          <w:szCs w:val="24"/>
        </w:rPr>
        <w:t xml:space="preserve"> </w:t>
      </w:r>
    </w:p>
    <w:p w14:paraId="71057BC9"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t>Sigelman</w:t>
      </w:r>
      <w:proofErr w:type="spellEnd"/>
      <w:r w:rsidRPr="35E9C4BF">
        <w:rPr>
          <w:rFonts w:ascii="Times New Roman" w:hAnsi="Times New Roman" w:cs="Times New Roman"/>
          <w:sz w:val="24"/>
          <w:szCs w:val="24"/>
        </w:rPr>
        <w:t xml:space="preserve">, C. K., Miller, T. E., &amp; Whitworth, L. A. (1986). The early development of stigmatizing reactions to physical differences. </w:t>
      </w:r>
      <w:r w:rsidRPr="35E9C4BF">
        <w:rPr>
          <w:rFonts w:ascii="Times New Roman" w:hAnsi="Times New Roman" w:cs="Times New Roman"/>
          <w:i/>
          <w:iCs/>
          <w:sz w:val="24"/>
          <w:szCs w:val="24"/>
        </w:rPr>
        <w:t>Journal of Applied Developmental Psychology, 7</w:t>
      </w:r>
      <w:r w:rsidRPr="35E9C4BF">
        <w:rPr>
          <w:rFonts w:ascii="Times New Roman" w:hAnsi="Times New Roman" w:cs="Times New Roman"/>
          <w:sz w:val="24"/>
          <w:szCs w:val="24"/>
        </w:rPr>
        <w:t xml:space="preserve">(1), 17-32. </w:t>
      </w:r>
      <w:hyperlink r:id="rId63">
        <w:r w:rsidRPr="00B23F43">
          <w:rPr>
            <w:rStyle w:val="Hyperlink"/>
            <w:rFonts w:ascii="Times New Roman" w:eastAsia="Times New Roman" w:hAnsi="Times New Roman" w:cs="Times New Roman"/>
            <w:color w:val="2F5496" w:themeColor="accent5" w:themeShade="BF"/>
            <w:sz w:val="24"/>
            <w:szCs w:val="24"/>
          </w:rPr>
          <w:t>https://doi.org/10.1016/0193-3973(86)90016-X</w:t>
        </w:r>
      </w:hyperlink>
    </w:p>
    <w:p w14:paraId="7A6AC228"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Spiel, E. C., Rodgers, R. F., Paxton, S. J., Wertheim, E. H., Damiano, S. R., Gregg, K. J., &amp; McLean, S. A. (2016). ‘He's got his father's bias’: Parental influence on weight bias in young children. </w:t>
      </w:r>
      <w:r w:rsidRPr="35E9C4BF">
        <w:rPr>
          <w:rFonts w:ascii="Times New Roman" w:hAnsi="Times New Roman" w:cs="Times New Roman"/>
          <w:i/>
          <w:iCs/>
          <w:sz w:val="24"/>
          <w:szCs w:val="24"/>
        </w:rPr>
        <w:t>British Journal of Developmental Psychology, 34</w:t>
      </w:r>
      <w:r w:rsidRPr="35E9C4BF">
        <w:rPr>
          <w:rFonts w:ascii="Times New Roman" w:hAnsi="Times New Roman" w:cs="Times New Roman"/>
          <w:sz w:val="24"/>
          <w:szCs w:val="24"/>
        </w:rPr>
        <w:t xml:space="preserve">(2), 198-211. </w:t>
      </w:r>
      <w:hyperlink r:id="rId64">
        <w:r w:rsidRPr="00B23F43">
          <w:rPr>
            <w:rStyle w:val="Hyperlink"/>
            <w:rFonts w:ascii="Times New Roman" w:eastAsia="Times New Roman" w:hAnsi="Times New Roman" w:cs="Times New Roman"/>
            <w:color w:val="2F5496" w:themeColor="accent5" w:themeShade="BF"/>
            <w:sz w:val="24"/>
            <w:szCs w:val="24"/>
          </w:rPr>
          <w:t>https://doi.org/10.1111/bjdp.12123</w:t>
        </w:r>
      </w:hyperlink>
    </w:p>
    <w:p w14:paraId="6CA76759" w14:textId="77777777" w:rsidR="35E9C4BF" w:rsidRDefault="35E9C4BF" w:rsidP="35E9C4BF">
      <w:pPr>
        <w:spacing w:line="480" w:lineRule="auto"/>
        <w:rPr>
          <w:rFonts w:ascii="Times New Roman" w:hAnsi="Times New Roman" w:cs="Times New Roman"/>
          <w:sz w:val="24"/>
          <w:szCs w:val="24"/>
        </w:rPr>
      </w:pPr>
      <w:proofErr w:type="spellStart"/>
      <w:r w:rsidRPr="35E9C4BF">
        <w:rPr>
          <w:rFonts w:ascii="Times New Roman" w:hAnsi="Times New Roman" w:cs="Times New Roman"/>
          <w:sz w:val="24"/>
          <w:szCs w:val="24"/>
        </w:rPr>
        <w:lastRenderedPageBreak/>
        <w:t>Staffieri</w:t>
      </w:r>
      <w:proofErr w:type="spellEnd"/>
      <w:r w:rsidRPr="35E9C4BF">
        <w:rPr>
          <w:rFonts w:ascii="Times New Roman" w:hAnsi="Times New Roman" w:cs="Times New Roman"/>
          <w:sz w:val="24"/>
          <w:szCs w:val="24"/>
        </w:rPr>
        <w:t xml:space="preserve">, J. R. (1967). A study of social stereotype of body image in children. </w:t>
      </w:r>
      <w:r w:rsidRPr="35E9C4BF">
        <w:rPr>
          <w:rFonts w:ascii="Times New Roman" w:hAnsi="Times New Roman" w:cs="Times New Roman"/>
          <w:i/>
          <w:iCs/>
          <w:sz w:val="24"/>
          <w:szCs w:val="24"/>
        </w:rPr>
        <w:t>Journal of Personality and Social Psychology, 7</w:t>
      </w:r>
      <w:r w:rsidRPr="35E9C4BF">
        <w:rPr>
          <w:rFonts w:ascii="Times New Roman" w:hAnsi="Times New Roman" w:cs="Times New Roman"/>
          <w:sz w:val="24"/>
          <w:szCs w:val="24"/>
        </w:rPr>
        <w:t>(1), 101.</w:t>
      </w:r>
      <w:r w:rsidRPr="00B23F43">
        <w:rPr>
          <w:rFonts w:ascii="Times New Roman" w:hAnsi="Times New Roman" w:cs="Times New Roman"/>
          <w:color w:val="2F5496" w:themeColor="accent5" w:themeShade="BF"/>
          <w:sz w:val="24"/>
          <w:szCs w:val="24"/>
        </w:rPr>
        <w:t xml:space="preserve"> </w:t>
      </w:r>
      <w:hyperlink r:id="rId65">
        <w:r w:rsidRPr="00B23F43">
          <w:rPr>
            <w:rStyle w:val="Hyperlink"/>
            <w:rFonts w:ascii="Times New Roman" w:eastAsia="Times New Roman" w:hAnsi="Times New Roman" w:cs="Times New Roman"/>
            <w:color w:val="2F5496" w:themeColor="accent5" w:themeShade="BF"/>
            <w:sz w:val="24"/>
            <w:szCs w:val="24"/>
          </w:rPr>
          <w:t>https://doi.org/10.1037/h0021227</w:t>
        </w:r>
      </w:hyperlink>
    </w:p>
    <w:p w14:paraId="6D34B40B" w14:textId="12143399" w:rsidR="35E9C4BF" w:rsidRDefault="35E9C4BF" w:rsidP="35E9C4BF">
      <w:pPr>
        <w:spacing w:line="480" w:lineRule="auto"/>
        <w:rPr>
          <w:rStyle w:val="Hyperlink"/>
          <w:rFonts w:ascii="Times New Roman" w:eastAsia="Times New Roman" w:hAnsi="Times New Roman" w:cs="Times New Roman"/>
          <w:color w:val="2F5496" w:themeColor="accent5" w:themeShade="BF"/>
          <w:sz w:val="24"/>
          <w:szCs w:val="24"/>
        </w:rPr>
      </w:pPr>
      <w:r w:rsidRPr="35E9C4BF">
        <w:rPr>
          <w:rFonts w:ascii="Times New Roman" w:hAnsi="Times New Roman" w:cs="Times New Roman"/>
          <w:sz w:val="24"/>
          <w:szCs w:val="24"/>
        </w:rPr>
        <w:t xml:space="preserve">Strauss, R. P., Ramsey, B. L., Edwards, T. C., </w:t>
      </w:r>
      <w:proofErr w:type="spellStart"/>
      <w:r w:rsidRPr="35E9C4BF">
        <w:rPr>
          <w:rFonts w:ascii="Times New Roman" w:hAnsi="Times New Roman" w:cs="Times New Roman"/>
          <w:sz w:val="24"/>
          <w:szCs w:val="24"/>
        </w:rPr>
        <w:t>Topolski</w:t>
      </w:r>
      <w:proofErr w:type="spellEnd"/>
      <w:r w:rsidRPr="35E9C4BF">
        <w:rPr>
          <w:rFonts w:ascii="Times New Roman" w:hAnsi="Times New Roman" w:cs="Times New Roman"/>
          <w:sz w:val="24"/>
          <w:szCs w:val="24"/>
        </w:rPr>
        <w:t xml:space="preserve">, T. D., Kapp‐Simon, K. A., Thomas, C. R., ... &amp; Patrick, D. L. (2007). Stigma experiences in youth with facial differences: a multi‐site study of adolescents and their mothers. </w:t>
      </w:r>
      <w:r w:rsidRPr="35E9C4BF">
        <w:rPr>
          <w:rFonts w:ascii="Times New Roman" w:hAnsi="Times New Roman" w:cs="Times New Roman"/>
          <w:i/>
          <w:iCs/>
          <w:sz w:val="24"/>
          <w:szCs w:val="24"/>
        </w:rPr>
        <w:t>Orthodontics &amp; Craniofacial Research, 10</w:t>
      </w:r>
      <w:r w:rsidRPr="35E9C4BF">
        <w:rPr>
          <w:rFonts w:ascii="Times New Roman" w:hAnsi="Times New Roman" w:cs="Times New Roman"/>
          <w:sz w:val="24"/>
          <w:szCs w:val="24"/>
        </w:rPr>
        <w:t>(2), 96-103.</w:t>
      </w:r>
      <w:r w:rsidRPr="00B23F43">
        <w:rPr>
          <w:rFonts w:ascii="Times New Roman" w:hAnsi="Times New Roman" w:cs="Times New Roman"/>
          <w:color w:val="2F5496" w:themeColor="accent5" w:themeShade="BF"/>
          <w:sz w:val="24"/>
          <w:szCs w:val="24"/>
        </w:rPr>
        <w:t xml:space="preserve"> </w:t>
      </w:r>
      <w:hyperlink r:id="rId66">
        <w:r w:rsidRPr="00B23F43">
          <w:rPr>
            <w:rStyle w:val="Hyperlink"/>
            <w:rFonts w:ascii="Times New Roman" w:eastAsia="Times New Roman" w:hAnsi="Times New Roman" w:cs="Times New Roman"/>
            <w:color w:val="2F5496" w:themeColor="accent5" w:themeShade="BF"/>
            <w:sz w:val="24"/>
            <w:szCs w:val="24"/>
          </w:rPr>
          <w:t>https://doi.org/10.1111/j.1601-6343.2007.00383.x</w:t>
        </w:r>
      </w:hyperlink>
    </w:p>
    <w:p w14:paraId="2C0C3C84" w14:textId="50CE7590" w:rsidR="00BD5321" w:rsidRDefault="00BD5321" w:rsidP="00BD5321">
      <w:pPr>
        <w:spacing w:line="480" w:lineRule="auto"/>
        <w:rPr>
          <w:rFonts w:ascii="Times New Roman" w:hAnsi="Times New Roman" w:cs="Times New Roman"/>
          <w:sz w:val="24"/>
          <w:szCs w:val="24"/>
        </w:rPr>
      </w:pPr>
      <w:r w:rsidRPr="00BD5321">
        <w:rPr>
          <w:rFonts w:ascii="Times New Roman" w:hAnsi="Times New Roman" w:cs="Times New Roman"/>
          <w:sz w:val="24"/>
          <w:szCs w:val="24"/>
        </w:rPr>
        <w:t>Thompson, S.</w:t>
      </w:r>
      <w:r w:rsidR="00400056">
        <w:rPr>
          <w:rFonts w:ascii="Times New Roman" w:hAnsi="Times New Roman" w:cs="Times New Roman"/>
          <w:sz w:val="24"/>
          <w:szCs w:val="24"/>
        </w:rPr>
        <w:t xml:space="preserve"> K.</w:t>
      </w:r>
      <w:r w:rsidRPr="00BD5321">
        <w:rPr>
          <w:rFonts w:ascii="Times New Roman" w:hAnsi="Times New Roman" w:cs="Times New Roman"/>
          <w:sz w:val="24"/>
          <w:szCs w:val="24"/>
        </w:rPr>
        <w:t xml:space="preserve"> </w:t>
      </w:r>
      <w:r w:rsidR="00400056">
        <w:rPr>
          <w:rFonts w:ascii="Times New Roman" w:hAnsi="Times New Roman" w:cs="Times New Roman"/>
          <w:sz w:val="24"/>
          <w:szCs w:val="24"/>
        </w:rPr>
        <w:t>(</w:t>
      </w:r>
      <w:r w:rsidRPr="00BD5321">
        <w:rPr>
          <w:rFonts w:ascii="Times New Roman" w:hAnsi="Times New Roman" w:cs="Times New Roman"/>
          <w:sz w:val="24"/>
          <w:szCs w:val="24"/>
        </w:rPr>
        <w:t>1975</w:t>
      </w:r>
      <w:r w:rsidR="00400056">
        <w:rPr>
          <w:rFonts w:ascii="Times New Roman" w:hAnsi="Times New Roman" w:cs="Times New Roman"/>
          <w:sz w:val="24"/>
          <w:szCs w:val="24"/>
        </w:rPr>
        <w:t>)</w:t>
      </w:r>
      <w:r w:rsidRPr="00BD5321">
        <w:rPr>
          <w:rFonts w:ascii="Times New Roman" w:hAnsi="Times New Roman" w:cs="Times New Roman"/>
          <w:sz w:val="24"/>
          <w:szCs w:val="24"/>
        </w:rPr>
        <w:t xml:space="preserve">. Gender Labels and Early Sex Role Development. </w:t>
      </w:r>
      <w:r w:rsidRPr="00400056">
        <w:rPr>
          <w:rFonts w:ascii="Times New Roman" w:hAnsi="Times New Roman" w:cs="Times New Roman"/>
          <w:i/>
          <w:iCs/>
          <w:sz w:val="24"/>
          <w:szCs w:val="24"/>
        </w:rPr>
        <w:t>Child Development</w:t>
      </w:r>
      <w:r w:rsidR="00400056" w:rsidRPr="00400056">
        <w:rPr>
          <w:rFonts w:ascii="Times New Roman" w:hAnsi="Times New Roman" w:cs="Times New Roman"/>
          <w:i/>
          <w:iCs/>
          <w:sz w:val="24"/>
          <w:szCs w:val="24"/>
        </w:rPr>
        <w:t>,</w:t>
      </w:r>
      <w:r w:rsidRPr="00400056">
        <w:rPr>
          <w:rFonts w:ascii="Times New Roman" w:hAnsi="Times New Roman" w:cs="Times New Roman"/>
          <w:i/>
          <w:iCs/>
          <w:sz w:val="24"/>
          <w:szCs w:val="24"/>
        </w:rPr>
        <w:t xml:space="preserve"> 46</w:t>
      </w:r>
      <w:r w:rsidR="00F86DEC" w:rsidRPr="00F86DEC">
        <w:rPr>
          <w:rFonts w:ascii="Times New Roman" w:hAnsi="Times New Roman" w:cs="Times New Roman"/>
          <w:sz w:val="24"/>
          <w:szCs w:val="24"/>
        </w:rPr>
        <w:t>(2)</w:t>
      </w:r>
      <w:r w:rsidR="00400056" w:rsidRPr="00F86DEC">
        <w:rPr>
          <w:rFonts w:ascii="Times New Roman" w:hAnsi="Times New Roman" w:cs="Times New Roman"/>
          <w:sz w:val="24"/>
          <w:szCs w:val="24"/>
        </w:rPr>
        <w:t>,</w:t>
      </w:r>
      <w:r w:rsidRPr="00BD5321">
        <w:rPr>
          <w:rFonts w:ascii="Times New Roman" w:hAnsi="Times New Roman" w:cs="Times New Roman"/>
          <w:sz w:val="24"/>
          <w:szCs w:val="24"/>
        </w:rPr>
        <w:t xml:space="preserve"> 339-34</w:t>
      </w:r>
      <w:r w:rsidR="00400056">
        <w:rPr>
          <w:rFonts w:ascii="Times New Roman" w:hAnsi="Times New Roman" w:cs="Times New Roman"/>
          <w:sz w:val="24"/>
          <w:szCs w:val="24"/>
        </w:rPr>
        <w:t>7.</w:t>
      </w:r>
      <w:r w:rsidR="00F05064">
        <w:rPr>
          <w:rFonts w:ascii="Times New Roman" w:hAnsi="Times New Roman" w:cs="Times New Roman"/>
          <w:sz w:val="24"/>
          <w:szCs w:val="24"/>
        </w:rPr>
        <w:t xml:space="preserve"> </w:t>
      </w:r>
      <w:hyperlink r:id="rId67" w:history="1">
        <w:r w:rsidR="00F76652" w:rsidRPr="00C60459">
          <w:rPr>
            <w:rStyle w:val="Hyperlink"/>
            <w:rFonts w:ascii="Times New Roman" w:hAnsi="Times New Roman" w:cs="Times New Roman"/>
            <w:sz w:val="24"/>
            <w:szCs w:val="24"/>
          </w:rPr>
          <w:t>https://doi.org/10.2307/1128126</w:t>
        </w:r>
      </w:hyperlink>
      <w:r w:rsidR="00F76652">
        <w:rPr>
          <w:rFonts w:ascii="Times New Roman" w:hAnsi="Times New Roman" w:cs="Times New Roman"/>
          <w:sz w:val="24"/>
          <w:szCs w:val="24"/>
        </w:rPr>
        <w:t xml:space="preserve"> </w:t>
      </w:r>
    </w:p>
    <w:p w14:paraId="19EC0DCC"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Turner, S. R., Thomas, P. W. N., Dowell, T., Rumsey, N., &amp; Sandy, J. R. (1997). Psychological outcomes amongst cleft patients and their families. </w:t>
      </w:r>
      <w:r w:rsidRPr="35E9C4BF">
        <w:rPr>
          <w:rFonts w:ascii="Times New Roman" w:hAnsi="Times New Roman" w:cs="Times New Roman"/>
          <w:i/>
          <w:iCs/>
          <w:sz w:val="24"/>
          <w:szCs w:val="24"/>
        </w:rPr>
        <w:t>British Journal of Plastic Surgery, 50</w:t>
      </w:r>
      <w:r w:rsidRPr="35E9C4BF">
        <w:rPr>
          <w:rFonts w:ascii="Times New Roman" w:hAnsi="Times New Roman" w:cs="Times New Roman"/>
          <w:sz w:val="24"/>
          <w:szCs w:val="24"/>
        </w:rPr>
        <w:t>(1), 1-9.</w:t>
      </w:r>
      <w:r w:rsidRPr="00B23F43">
        <w:rPr>
          <w:rFonts w:ascii="Times New Roman" w:hAnsi="Times New Roman" w:cs="Times New Roman"/>
          <w:color w:val="2F5496" w:themeColor="accent5" w:themeShade="BF"/>
          <w:sz w:val="24"/>
          <w:szCs w:val="24"/>
        </w:rPr>
        <w:t xml:space="preserve"> </w:t>
      </w:r>
      <w:hyperlink r:id="rId68">
        <w:r w:rsidRPr="00B23F43">
          <w:rPr>
            <w:rStyle w:val="Hyperlink"/>
            <w:rFonts w:ascii="Times New Roman" w:eastAsia="Times New Roman" w:hAnsi="Times New Roman" w:cs="Times New Roman"/>
            <w:color w:val="2F5496" w:themeColor="accent5" w:themeShade="BF"/>
            <w:sz w:val="24"/>
            <w:szCs w:val="24"/>
          </w:rPr>
          <w:t>https://doi.org/10.1016/S0007-1226(97)91275-3</w:t>
        </w:r>
      </w:hyperlink>
    </w:p>
    <w:p w14:paraId="0FDA1212"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Walls, H. L., </w:t>
      </w:r>
      <w:proofErr w:type="spellStart"/>
      <w:r w:rsidRPr="35E9C4BF">
        <w:rPr>
          <w:rFonts w:ascii="Times New Roman" w:hAnsi="Times New Roman" w:cs="Times New Roman"/>
          <w:sz w:val="24"/>
          <w:szCs w:val="24"/>
        </w:rPr>
        <w:t>Peeters</w:t>
      </w:r>
      <w:proofErr w:type="spellEnd"/>
      <w:r w:rsidRPr="35E9C4BF">
        <w:rPr>
          <w:rFonts w:ascii="Times New Roman" w:hAnsi="Times New Roman" w:cs="Times New Roman"/>
          <w:sz w:val="24"/>
          <w:szCs w:val="24"/>
        </w:rPr>
        <w:t xml:space="preserve">, A., </w:t>
      </w:r>
      <w:proofErr w:type="spellStart"/>
      <w:r w:rsidRPr="35E9C4BF">
        <w:rPr>
          <w:rFonts w:ascii="Times New Roman" w:hAnsi="Times New Roman" w:cs="Times New Roman"/>
          <w:sz w:val="24"/>
          <w:szCs w:val="24"/>
        </w:rPr>
        <w:t>Proietto</w:t>
      </w:r>
      <w:proofErr w:type="spellEnd"/>
      <w:r w:rsidRPr="35E9C4BF">
        <w:rPr>
          <w:rFonts w:ascii="Times New Roman" w:hAnsi="Times New Roman" w:cs="Times New Roman"/>
          <w:sz w:val="24"/>
          <w:szCs w:val="24"/>
        </w:rPr>
        <w:t xml:space="preserve">, J., &amp; McNeil, J. J. (2011). Public health campaigns and obesity-a critique. </w:t>
      </w:r>
      <w:r w:rsidRPr="35E9C4BF">
        <w:rPr>
          <w:rFonts w:ascii="Times New Roman" w:hAnsi="Times New Roman" w:cs="Times New Roman"/>
          <w:i/>
          <w:iCs/>
          <w:sz w:val="24"/>
          <w:szCs w:val="24"/>
        </w:rPr>
        <w:t>BMC Public Health, 11</w:t>
      </w:r>
      <w:r w:rsidRPr="35E9C4BF">
        <w:rPr>
          <w:rFonts w:ascii="Times New Roman" w:hAnsi="Times New Roman" w:cs="Times New Roman"/>
          <w:sz w:val="24"/>
          <w:szCs w:val="24"/>
        </w:rPr>
        <w:t>(1), 136.</w:t>
      </w:r>
      <w:r w:rsidRPr="00B23F43">
        <w:rPr>
          <w:rFonts w:ascii="Times New Roman" w:hAnsi="Times New Roman" w:cs="Times New Roman"/>
          <w:color w:val="2F5496" w:themeColor="accent5" w:themeShade="BF"/>
          <w:sz w:val="24"/>
          <w:szCs w:val="24"/>
        </w:rPr>
        <w:t xml:space="preserve"> </w:t>
      </w:r>
      <w:hyperlink r:id="rId69">
        <w:r w:rsidRPr="00B23F43">
          <w:rPr>
            <w:rStyle w:val="Hyperlink"/>
            <w:rFonts w:ascii="Times New Roman" w:eastAsia="Times New Roman" w:hAnsi="Times New Roman" w:cs="Times New Roman"/>
            <w:color w:val="2F5496" w:themeColor="accent5" w:themeShade="BF"/>
            <w:sz w:val="24"/>
            <w:szCs w:val="24"/>
          </w:rPr>
          <w:t>https://doi.org/10.1186/1471-2458-11-136</w:t>
        </w:r>
      </w:hyperlink>
    </w:p>
    <w:p w14:paraId="3BF3F08A"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 xml:space="preserve">Wellman, J. D., Araiza, A. M., Newell, E. E., &amp; McCoy, S. K. (2018). Weight stigma facilitates unhealthy eating and weight gain via fear of fat. </w:t>
      </w:r>
      <w:r w:rsidRPr="35E9C4BF">
        <w:rPr>
          <w:rFonts w:ascii="Times New Roman" w:hAnsi="Times New Roman" w:cs="Times New Roman"/>
          <w:i/>
          <w:iCs/>
          <w:sz w:val="24"/>
          <w:szCs w:val="24"/>
        </w:rPr>
        <w:t>Stigma and Health, 3</w:t>
      </w:r>
      <w:r w:rsidRPr="35E9C4BF">
        <w:rPr>
          <w:rFonts w:ascii="Times New Roman" w:hAnsi="Times New Roman" w:cs="Times New Roman"/>
          <w:sz w:val="24"/>
          <w:szCs w:val="24"/>
        </w:rPr>
        <w:t xml:space="preserve">(3), 186. </w:t>
      </w:r>
      <w:hyperlink r:id="rId70">
        <w:r w:rsidRPr="00B23F43">
          <w:rPr>
            <w:rStyle w:val="Hyperlink"/>
            <w:rFonts w:ascii="Times New Roman" w:eastAsia="Times New Roman" w:hAnsi="Times New Roman" w:cs="Times New Roman"/>
            <w:color w:val="2F5496" w:themeColor="accent5" w:themeShade="BF"/>
            <w:sz w:val="24"/>
            <w:szCs w:val="24"/>
          </w:rPr>
          <w:t>https://doi.org/10.1037/sah0000088</w:t>
        </w:r>
      </w:hyperlink>
    </w:p>
    <w:p w14:paraId="185FBA39" w14:textId="77777777" w:rsidR="35E9C4BF" w:rsidRDefault="35E9C4BF" w:rsidP="35E9C4BF">
      <w:pPr>
        <w:spacing w:line="480" w:lineRule="auto"/>
        <w:rPr>
          <w:rFonts w:ascii="Times New Roman" w:hAnsi="Times New Roman" w:cs="Times New Roman"/>
          <w:sz w:val="24"/>
          <w:szCs w:val="24"/>
        </w:rPr>
      </w:pPr>
      <w:r w:rsidRPr="35E9C4BF">
        <w:rPr>
          <w:rFonts w:ascii="Times New Roman" w:hAnsi="Times New Roman" w:cs="Times New Roman"/>
          <w:sz w:val="24"/>
          <w:szCs w:val="24"/>
        </w:rPr>
        <w:t>Williams, A., &amp; Steele, J. R. (2016). The reliability of child-friendly race-attitude implicit association tests</w:t>
      </w:r>
      <w:r w:rsidRPr="35E9C4BF">
        <w:rPr>
          <w:rFonts w:ascii="Times New Roman" w:hAnsi="Times New Roman" w:cs="Times New Roman"/>
          <w:i/>
          <w:iCs/>
          <w:sz w:val="24"/>
          <w:szCs w:val="24"/>
        </w:rPr>
        <w:t>. Frontiers in Psychology, 7</w:t>
      </w:r>
      <w:r w:rsidRPr="35E9C4BF">
        <w:rPr>
          <w:rFonts w:ascii="Times New Roman" w:hAnsi="Times New Roman" w:cs="Times New Roman"/>
          <w:sz w:val="24"/>
          <w:szCs w:val="24"/>
        </w:rPr>
        <w:t>, 157</w:t>
      </w:r>
      <w:r w:rsidRPr="00B23F43">
        <w:rPr>
          <w:rFonts w:ascii="Times New Roman" w:hAnsi="Times New Roman" w:cs="Times New Roman"/>
          <w:sz w:val="24"/>
          <w:szCs w:val="24"/>
        </w:rPr>
        <w:t>6.</w:t>
      </w:r>
      <w:r w:rsidRPr="00B23F43">
        <w:rPr>
          <w:rFonts w:ascii="Times New Roman" w:hAnsi="Times New Roman" w:cs="Times New Roman"/>
          <w:color w:val="2F5496" w:themeColor="accent5" w:themeShade="BF"/>
          <w:sz w:val="24"/>
          <w:szCs w:val="24"/>
        </w:rPr>
        <w:t xml:space="preserve"> </w:t>
      </w:r>
      <w:hyperlink r:id="rId71">
        <w:r w:rsidRPr="00B23F43">
          <w:rPr>
            <w:rStyle w:val="Hyperlink"/>
            <w:rFonts w:ascii="Times New Roman" w:eastAsia="Times New Roman" w:hAnsi="Times New Roman" w:cs="Times New Roman"/>
            <w:color w:val="2F5496" w:themeColor="accent5" w:themeShade="BF"/>
            <w:sz w:val="24"/>
            <w:szCs w:val="24"/>
          </w:rPr>
          <w:t>https://doi.org/10.3389/fpsyg.2016.01576</w:t>
        </w:r>
      </w:hyperlink>
    </w:p>
    <w:p w14:paraId="2B77D940" w14:textId="73C8988A" w:rsidR="008C4CEB" w:rsidRDefault="008C4CEB" w:rsidP="003473DE">
      <w:pPr>
        <w:spacing w:line="360" w:lineRule="auto"/>
        <w:rPr>
          <w:rFonts w:ascii="Times New Roman" w:hAnsi="Times New Roman" w:cs="Times New Roman"/>
          <w:sz w:val="24"/>
          <w:szCs w:val="24"/>
        </w:rPr>
      </w:pPr>
    </w:p>
    <w:p w14:paraId="7190DE9D" w14:textId="2A11A341" w:rsidR="00E14DB8" w:rsidRDefault="00E14DB8" w:rsidP="003473DE">
      <w:pPr>
        <w:spacing w:line="360" w:lineRule="auto"/>
        <w:rPr>
          <w:rFonts w:ascii="Times New Roman" w:hAnsi="Times New Roman" w:cs="Times New Roman"/>
          <w:sz w:val="24"/>
          <w:szCs w:val="24"/>
        </w:rPr>
      </w:pPr>
    </w:p>
    <w:p w14:paraId="01B0B8E1" w14:textId="77777777" w:rsidR="00E14DB8" w:rsidRDefault="00E14DB8" w:rsidP="003473DE">
      <w:pPr>
        <w:spacing w:line="360" w:lineRule="auto"/>
        <w:rPr>
          <w:rFonts w:ascii="Times New Roman" w:hAnsi="Times New Roman" w:cs="Times New Roman"/>
          <w:sz w:val="24"/>
          <w:szCs w:val="24"/>
        </w:rPr>
      </w:pPr>
    </w:p>
    <w:p w14:paraId="2FD63D19" w14:textId="77777777" w:rsidR="00B23F43" w:rsidRDefault="00B23F43" w:rsidP="003473DE">
      <w:pPr>
        <w:spacing w:line="360" w:lineRule="auto"/>
        <w:rPr>
          <w:rFonts w:ascii="Times New Roman" w:hAnsi="Times New Roman" w:cs="Times New Roman"/>
          <w:sz w:val="24"/>
          <w:szCs w:val="24"/>
        </w:rPr>
      </w:pPr>
    </w:p>
    <w:p w14:paraId="48F2C18C" w14:textId="77777777" w:rsidR="00B23F43" w:rsidRDefault="00B23F43" w:rsidP="003473DE">
      <w:pPr>
        <w:spacing w:line="360" w:lineRule="auto"/>
        <w:rPr>
          <w:rFonts w:ascii="Times New Roman" w:hAnsi="Times New Roman" w:cs="Times New Roman"/>
          <w:sz w:val="24"/>
          <w:szCs w:val="24"/>
        </w:rPr>
      </w:pPr>
    </w:p>
    <w:p w14:paraId="7CEE5DD3" w14:textId="77777777" w:rsidR="00B23F43" w:rsidRDefault="00B23F43" w:rsidP="003473DE">
      <w:pPr>
        <w:spacing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B6395" w14:paraId="65067DE5" w14:textId="77777777" w:rsidTr="554DE2CE">
        <w:tc>
          <w:tcPr>
            <w:tcW w:w="4508" w:type="dxa"/>
          </w:tcPr>
          <w:p w14:paraId="4F221F5D" w14:textId="0EE5C9D5" w:rsidR="005B6395" w:rsidRDefault="005B6395" w:rsidP="00C153CD">
            <w:pPr>
              <w:rPr>
                <w:rFonts w:ascii="Times New Roman" w:hAnsi="Times New Roman" w:cs="Times New Roman"/>
                <w:bCs/>
                <w:sz w:val="24"/>
                <w:szCs w:val="24"/>
              </w:rPr>
            </w:pPr>
            <w:r w:rsidRPr="554DE2CE">
              <w:rPr>
                <w:rFonts w:ascii="Times New Roman" w:hAnsi="Times New Roman" w:cs="Times New Roman"/>
                <w:sz w:val="24"/>
                <w:szCs w:val="24"/>
              </w:rPr>
              <w:t>a)</w:t>
            </w:r>
            <w:r>
              <w:rPr>
                <w:noProof/>
              </w:rPr>
              <w:drawing>
                <wp:inline distT="0" distB="0" distL="0" distR="0" wp14:anchorId="436CE795" wp14:editId="1D5E832D">
                  <wp:extent cx="2419350" cy="2148782"/>
                  <wp:effectExtent l="0" t="0" r="0" b="4445"/>
                  <wp:docPr id="1487218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19350" cy="2148782"/>
                          </a:xfrm>
                          <a:prstGeom prst="rect">
                            <a:avLst/>
                          </a:prstGeom>
                        </pic:spPr>
                      </pic:pic>
                    </a:graphicData>
                  </a:graphic>
                </wp:inline>
              </w:drawing>
            </w:r>
          </w:p>
        </w:tc>
        <w:tc>
          <w:tcPr>
            <w:tcW w:w="4508" w:type="dxa"/>
          </w:tcPr>
          <w:p w14:paraId="6B1A24E6" w14:textId="50A436C5" w:rsidR="005B6395" w:rsidRDefault="005B6395" w:rsidP="00C153CD">
            <w:pPr>
              <w:rPr>
                <w:rFonts w:ascii="Times New Roman" w:hAnsi="Times New Roman" w:cs="Times New Roman"/>
                <w:bCs/>
                <w:sz w:val="24"/>
                <w:szCs w:val="24"/>
              </w:rPr>
            </w:pPr>
            <w:r w:rsidRPr="554DE2CE">
              <w:rPr>
                <w:rFonts w:ascii="Times New Roman" w:hAnsi="Times New Roman" w:cs="Times New Roman"/>
                <w:sz w:val="24"/>
                <w:szCs w:val="24"/>
              </w:rPr>
              <w:t>b)</w:t>
            </w:r>
            <w:r>
              <w:rPr>
                <w:noProof/>
              </w:rPr>
              <w:drawing>
                <wp:inline distT="0" distB="0" distL="0" distR="0" wp14:anchorId="6A874678" wp14:editId="34F56532">
                  <wp:extent cx="2400300" cy="2135289"/>
                  <wp:effectExtent l="0" t="0" r="0" b="0"/>
                  <wp:docPr id="1159413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00300" cy="2135289"/>
                          </a:xfrm>
                          <a:prstGeom prst="rect">
                            <a:avLst/>
                          </a:prstGeom>
                        </pic:spPr>
                      </pic:pic>
                    </a:graphicData>
                  </a:graphic>
                </wp:inline>
              </w:drawing>
            </w:r>
          </w:p>
        </w:tc>
      </w:tr>
      <w:tr w:rsidR="005B6395" w14:paraId="2FCA64A9" w14:textId="77777777" w:rsidTr="554DE2CE">
        <w:tc>
          <w:tcPr>
            <w:tcW w:w="4508" w:type="dxa"/>
          </w:tcPr>
          <w:p w14:paraId="45189B39" w14:textId="66A0CFF2" w:rsidR="005B6395" w:rsidRDefault="005B6395" w:rsidP="00C153CD">
            <w:pPr>
              <w:rPr>
                <w:rFonts w:ascii="Times New Roman" w:hAnsi="Times New Roman" w:cs="Times New Roman"/>
                <w:bCs/>
                <w:sz w:val="24"/>
                <w:szCs w:val="24"/>
              </w:rPr>
            </w:pPr>
            <w:r w:rsidRPr="554DE2CE">
              <w:rPr>
                <w:rFonts w:ascii="Times New Roman" w:hAnsi="Times New Roman" w:cs="Times New Roman"/>
                <w:sz w:val="24"/>
                <w:szCs w:val="24"/>
              </w:rPr>
              <w:t>c)</w:t>
            </w:r>
            <w:r>
              <w:rPr>
                <w:noProof/>
              </w:rPr>
              <w:drawing>
                <wp:inline distT="0" distB="0" distL="0" distR="0" wp14:anchorId="02FBB257" wp14:editId="0BE7416F">
                  <wp:extent cx="2438400" cy="2166401"/>
                  <wp:effectExtent l="0" t="0" r="0" b="5715"/>
                  <wp:docPr id="1285538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38400" cy="2166401"/>
                          </a:xfrm>
                          <a:prstGeom prst="rect">
                            <a:avLst/>
                          </a:prstGeom>
                        </pic:spPr>
                      </pic:pic>
                    </a:graphicData>
                  </a:graphic>
                </wp:inline>
              </w:drawing>
            </w:r>
          </w:p>
        </w:tc>
        <w:tc>
          <w:tcPr>
            <w:tcW w:w="4508" w:type="dxa"/>
          </w:tcPr>
          <w:p w14:paraId="5C07BC29" w14:textId="695689FC" w:rsidR="005B6395" w:rsidRDefault="005B6395" w:rsidP="00C153CD">
            <w:pPr>
              <w:rPr>
                <w:rFonts w:ascii="Times New Roman" w:hAnsi="Times New Roman" w:cs="Times New Roman"/>
                <w:bCs/>
                <w:sz w:val="24"/>
                <w:szCs w:val="24"/>
              </w:rPr>
            </w:pPr>
            <w:r w:rsidRPr="554DE2CE">
              <w:rPr>
                <w:rFonts w:ascii="Times New Roman" w:hAnsi="Times New Roman" w:cs="Times New Roman"/>
                <w:sz w:val="24"/>
                <w:szCs w:val="24"/>
              </w:rPr>
              <w:t>d)</w:t>
            </w:r>
            <w:r>
              <w:rPr>
                <w:noProof/>
              </w:rPr>
              <w:drawing>
                <wp:inline distT="0" distB="0" distL="0" distR="0" wp14:anchorId="5BD4D76E" wp14:editId="64847802">
                  <wp:extent cx="2401868" cy="2133600"/>
                  <wp:effectExtent l="0" t="0" r="0" b="0"/>
                  <wp:docPr id="583221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01868" cy="2133600"/>
                          </a:xfrm>
                          <a:prstGeom prst="rect">
                            <a:avLst/>
                          </a:prstGeom>
                        </pic:spPr>
                      </pic:pic>
                    </a:graphicData>
                  </a:graphic>
                </wp:inline>
              </w:drawing>
            </w:r>
          </w:p>
        </w:tc>
      </w:tr>
    </w:tbl>
    <w:p w14:paraId="399383D6" w14:textId="253F62F6" w:rsidR="00B75394" w:rsidRPr="00184594" w:rsidRDefault="00C153CD" w:rsidP="00184594">
      <w:pPr>
        <w:spacing w:line="240" w:lineRule="auto"/>
        <w:rPr>
          <w:rFonts w:ascii="Times New Roman" w:hAnsi="Times New Roman" w:cs="Times New Roman"/>
          <w:bCs/>
          <w:i/>
          <w:sz w:val="24"/>
          <w:szCs w:val="24"/>
        </w:rPr>
        <w:sectPr w:rsidR="00B75394" w:rsidRPr="00184594" w:rsidSect="0026425B">
          <w:type w:val="continuous"/>
          <w:pgSz w:w="11906" w:h="16838"/>
          <w:pgMar w:top="1440" w:right="1440" w:bottom="1440" w:left="1440" w:header="709" w:footer="709" w:gutter="0"/>
          <w:cols w:space="708"/>
          <w:docGrid w:linePitch="360"/>
        </w:sectPr>
      </w:pPr>
      <w:r w:rsidRPr="00B948CA">
        <w:rPr>
          <w:rFonts w:ascii="Times New Roman" w:hAnsi="Times New Roman" w:cs="Times New Roman"/>
          <w:bCs/>
          <w:i/>
          <w:sz w:val="24"/>
          <w:szCs w:val="24"/>
        </w:rPr>
        <w:t>Fig. 1. Stimulus material consisted of five digitally designed characters depicted with a profile and full body image.</w:t>
      </w:r>
      <w:r w:rsidR="005B6395" w:rsidRPr="00B948CA">
        <w:rPr>
          <w:rFonts w:ascii="Times New Roman" w:hAnsi="Times New Roman" w:cs="Times New Roman"/>
          <w:bCs/>
          <w:i/>
          <w:sz w:val="24"/>
          <w:szCs w:val="24"/>
        </w:rPr>
        <w:t xml:space="preserve"> All character</w:t>
      </w:r>
      <w:r w:rsidR="00D567ED">
        <w:rPr>
          <w:rFonts w:ascii="Times New Roman" w:hAnsi="Times New Roman" w:cs="Times New Roman"/>
          <w:bCs/>
          <w:i/>
          <w:sz w:val="24"/>
          <w:szCs w:val="24"/>
        </w:rPr>
        <w:t>s</w:t>
      </w:r>
      <w:r w:rsidR="005B6395" w:rsidRPr="00B948CA">
        <w:rPr>
          <w:rFonts w:ascii="Times New Roman" w:hAnsi="Times New Roman" w:cs="Times New Roman"/>
          <w:bCs/>
          <w:i/>
          <w:sz w:val="24"/>
          <w:szCs w:val="24"/>
        </w:rPr>
        <w:t xml:space="preserve"> were produced in both male and female form.</w:t>
      </w:r>
      <w:r w:rsidRPr="00B948CA">
        <w:rPr>
          <w:rFonts w:ascii="Times New Roman" w:hAnsi="Times New Roman" w:cs="Times New Roman"/>
          <w:bCs/>
          <w:i/>
          <w:sz w:val="24"/>
          <w:szCs w:val="24"/>
        </w:rPr>
        <w:t xml:space="preserve"> The characters i</w:t>
      </w:r>
      <w:r w:rsidR="005B6395" w:rsidRPr="00B948CA">
        <w:rPr>
          <w:rFonts w:ascii="Times New Roman" w:hAnsi="Times New Roman" w:cs="Times New Roman"/>
          <w:bCs/>
          <w:i/>
          <w:sz w:val="24"/>
          <w:szCs w:val="24"/>
        </w:rPr>
        <w:t>ncluded</w:t>
      </w:r>
      <w:r w:rsidRPr="00B948CA">
        <w:rPr>
          <w:rFonts w:ascii="Times New Roman" w:hAnsi="Times New Roman" w:cs="Times New Roman"/>
          <w:bCs/>
          <w:i/>
          <w:sz w:val="24"/>
          <w:szCs w:val="24"/>
        </w:rPr>
        <w:t xml:space="preserve"> no stigmatised appearances</w:t>
      </w:r>
      <w:r w:rsidR="005B6395" w:rsidRPr="00B948CA">
        <w:rPr>
          <w:rFonts w:ascii="Times New Roman" w:hAnsi="Times New Roman" w:cs="Times New Roman"/>
          <w:bCs/>
          <w:i/>
          <w:sz w:val="24"/>
          <w:szCs w:val="24"/>
        </w:rPr>
        <w:t xml:space="preserve"> (female example a and b)</w:t>
      </w:r>
      <w:r w:rsidRPr="00B948CA">
        <w:rPr>
          <w:rFonts w:ascii="Times New Roman" w:hAnsi="Times New Roman" w:cs="Times New Roman"/>
          <w:bCs/>
          <w:i/>
          <w:sz w:val="24"/>
          <w:szCs w:val="24"/>
        </w:rPr>
        <w:t>, burn scars</w:t>
      </w:r>
      <w:r w:rsidR="005B6395" w:rsidRPr="00B948CA">
        <w:rPr>
          <w:rFonts w:ascii="Times New Roman" w:hAnsi="Times New Roman" w:cs="Times New Roman"/>
          <w:bCs/>
          <w:i/>
          <w:sz w:val="24"/>
          <w:szCs w:val="24"/>
        </w:rPr>
        <w:t xml:space="preserve"> (male example c and d)</w:t>
      </w:r>
      <w:r w:rsidRPr="00B948CA">
        <w:rPr>
          <w:rFonts w:ascii="Times New Roman" w:hAnsi="Times New Roman" w:cs="Times New Roman"/>
          <w:bCs/>
          <w:i/>
          <w:sz w:val="24"/>
          <w:szCs w:val="24"/>
        </w:rPr>
        <w:t xml:space="preserve">, wheelchair using, glasses wearing and </w:t>
      </w:r>
      <w:r w:rsidR="004E7BAD" w:rsidRPr="00B948CA">
        <w:rPr>
          <w:rFonts w:ascii="Times New Roman" w:hAnsi="Times New Roman" w:cs="Times New Roman"/>
          <w:bCs/>
          <w:i/>
          <w:sz w:val="24"/>
          <w:szCs w:val="24"/>
        </w:rPr>
        <w:t xml:space="preserve">of </w:t>
      </w:r>
      <w:r w:rsidRPr="00B948CA">
        <w:rPr>
          <w:rFonts w:ascii="Times New Roman" w:hAnsi="Times New Roman" w:cs="Times New Roman"/>
          <w:bCs/>
          <w:i/>
          <w:sz w:val="24"/>
          <w:szCs w:val="24"/>
        </w:rPr>
        <w:t xml:space="preserve">higher weight.  </w:t>
      </w:r>
    </w:p>
    <w:p w14:paraId="6B356C7A" w14:textId="05192583" w:rsidR="00D50217" w:rsidRPr="00D17E6B" w:rsidRDefault="00D17E6B" w:rsidP="00D17E6B">
      <w:pPr>
        <w:spacing w:line="240" w:lineRule="auto"/>
        <w:rPr>
          <w:rFonts w:ascii="Times New Roman" w:hAnsi="Times New Roman" w:cs="Times New Roman"/>
          <w:sz w:val="24"/>
          <w:szCs w:val="24"/>
        </w:rPr>
      </w:pPr>
      <w:r w:rsidRPr="00F61880">
        <w:rPr>
          <w:rFonts w:ascii="Times New Roman" w:hAnsi="Times New Roman" w:cs="Times New Roman"/>
          <w:i/>
          <w:sz w:val="24"/>
          <w:szCs w:val="24"/>
        </w:rPr>
        <w:lastRenderedPageBreak/>
        <w:t>Table 1.</w:t>
      </w:r>
      <w:r w:rsidRPr="00F61880">
        <w:rPr>
          <w:rFonts w:ascii="Times New Roman" w:hAnsi="Times New Roman" w:cs="Times New Roman"/>
          <w:sz w:val="24"/>
          <w:szCs w:val="24"/>
        </w:rPr>
        <w:t xml:space="preserve"> </w:t>
      </w:r>
      <w:r w:rsidRPr="00F61880">
        <w:rPr>
          <w:rFonts w:ascii="Times New Roman" w:hAnsi="Times New Roman" w:cs="Times New Roman"/>
          <w:i/>
          <w:sz w:val="24"/>
          <w:szCs w:val="24"/>
        </w:rPr>
        <w:t>A</w:t>
      </w:r>
      <w:r w:rsidR="00291EEE" w:rsidRPr="00F61880">
        <w:rPr>
          <w:rFonts w:ascii="Times New Roman" w:hAnsi="Times New Roman" w:cs="Times New Roman"/>
          <w:i/>
          <w:sz w:val="24"/>
          <w:szCs w:val="24"/>
        </w:rPr>
        <w:t>verage attitudinal ratings</w:t>
      </w:r>
      <w:r w:rsidRPr="00F61880">
        <w:rPr>
          <w:rFonts w:ascii="Times New Roman" w:hAnsi="Times New Roman" w:cs="Times New Roman"/>
          <w:i/>
          <w:sz w:val="24"/>
          <w:szCs w:val="24"/>
        </w:rPr>
        <w:t xml:space="preserve"> </w:t>
      </w:r>
      <w:r w:rsidR="0097239B" w:rsidRPr="00F61880">
        <w:rPr>
          <w:rFonts w:ascii="Times New Roman" w:hAnsi="Times New Roman" w:cs="Times New Roman"/>
          <w:i/>
          <w:sz w:val="24"/>
          <w:szCs w:val="24"/>
        </w:rPr>
        <w:t xml:space="preserve">towards </w:t>
      </w:r>
      <w:r w:rsidRPr="00F61880">
        <w:rPr>
          <w:rFonts w:ascii="Times New Roman" w:hAnsi="Times New Roman" w:cs="Times New Roman"/>
          <w:i/>
          <w:sz w:val="24"/>
          <w:szCs w:val="24"/>
        </w:rPr>
        <w:t>the characters, split by gender (</w:t>
      </w:r>
      <w:r w:rsidR="0097239B" w:rsidRPr="00F61880">
        <w:rPr>
          <w:rFonts w:ascii="Times New Roman" w:hAnsi="Times New Roman" w:cs="Times New Roman"/>
          <w:i/>
          <w:sz w:val="24"/>
          <w:szCs w:val="24"/>
        </w:rPr>
        <w:t>M, SD</w:t>
      </w:r>
      <w:r w:rsidRPr="00F61880">
        <w:rPr>
          <w:rFonts w:ascii="Times New Roman" w:hAnsi="Times New Roman" w:cs="Times New Roman"/>
          <w:i/>
          <w:sz w:val="24"/>
          <w:szCs w:val="24"/>
        </w:rPr>
        <w:t>)</w:t>
      </w:r>
    </w:p>
    <w:tbl>
      <w:tblPr>
        <w:tblStyle w:val="TableGrid"/>
        <w:tblW w:w="15166" w:type="dxa"/>
        <w:tblInd w:w="-8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
        <w:gridCol w:w="2083"/>
        <w:gridCol w:w="1293"/>
        <w:gridCol w:w="1253"/>
        <w:gridCol w:w="1250"/>
        <w:gridCol w:w="1251"/>
        <w:gridCol w:w="1271"/>
        <w:gridCol w:w="1266"/>
        <w:gridCol w:w="1252"/>
        <w:gridCol w:w="1258"/>
        <w:gridCol w:w="1256"/>
        <w:gridCol w:w="1430"/>
      </w:tblGrid>
      <w:tr w:rsidR="00347657" w:rsidRPr="00334436" w14:paraId="41D33F6C" w14:textId="7F925763" w:rsidTr="000B051C">
        <w:trPr>
          <w:trHeight w:val="339"/>
        </w:trPr>
        <w:tc>
          <w:tcPr>
            <w:tcW w:w="303" w:type="dxa"/>
            <w:tcBorders>
              <w:top w:val="single" w:sz="4" w:space="0" w:color="auto"/>
              <w:bottom w:val="single" w:sz="4" w:space="0" w:color="auto"/>
              <w:right w:val="nil"/>
            </w:tcBorders>
          </w:tcPr>
          <w:p w14:paraId="40FA7914" w14:textId="77777777" w:rsidR="00347657" w:rsidRPr="00334436" w:rsidRDefault="00347657" w:rsidP="001F3F12">
            <w:pPr>
              <w:rPr>
                <w:rFonts w:ascii="Times New Roman" w:hAnsi="Times New Roman" w:cs="Times New Roman"/>
                <w:sz w:val="20"/>
                <w:szCs w:val="20"/>
              </w:rPr>
            </w:pPr>
          </w:p>
        </w:tc>
        <w:tc>
          <w:tcPr>
            <w:tcW w:w="2083" w:type="dxa"/>
            <w:tcBorders>
              <w:top w:val="single" w:sz="4" w:space="0" w:color="auto"/>
              <w:left w:val="nil"/>
              <w:bottom w:val="single" w:sz="4" w:space="0" w:color="auto"/>
              <w:right w:val="nil"/>
            </w:tcBorders>
          </w:tcPr>
          <w:p w14:paraId="6403D5F8" w14:textId="77777777" w:rsidR="00347657" w:rsidRPr="00433290" w:rsidRDefault="00347657" w:rsidP="001F3F12">
            <w:pPr>
              <w:rPr>
                <w:rFonts w:ascii="Times New Roman" w:hAnsi="Times New Roman" w:cs="Times New Roman"/>
                <w:sz w:val="20"/>
                <w:szCs w:val="20"/>
              </w:rPr>
            </w:pPr>
          </w:p>
        </w:tc>
        <w:tc>
          <w:tcPr>
            <w:tcW w:w="12780" w:type="dxa"/>
            <w:gridSpan w:val="10"/>
            <w:tcBorders>
              <w:top w:val="single" w:sz="4" w:space="0" w:color="auto"/>
              <w:left w:val="nil"/>
              <w:bottom w:val="single" w:sz="4" w:space="0" w:color="auto"/>
              <w:right w:val="nil"/>
            </w:tcBorders>
          </w:tcPr>
          <w:p w14:paraId="04C834D0" w14:textId="655779A6" w:rsidR="00347657" w:rsidRPr="00433290" w:rsidRDefault="00347657" w:rsidP="001F3F12">
            <w:pPr>
              <w:jc w:val="center"/>
              <w:rPr>
                <w:rFonts w:ascii="Times New Roman" w:hAnsi="Times New Roman" w:cs="Times New Roman"/>
                <w:sz w:val="20"/>
                <w:szCs w:val="20"/>
              </w:rPr>
            </w:pPr>
            <w:r w:rsidRPr="00433290">
              <w:rPr>
                <w:rFonts w:ascii="Times New Roman" w:hAnsi="Times New Roman" w:cs="Times New Roman"/>
                <w:sz w:val="20"/>
                <w:szCs w:val="20"/>
              </w:rPr>
              <w:t>Character</w:t>
            </w:r>
          </w:p>
        </w:tc>
      </w:tr>
      <w:tr w:rsidR="00B571BC" w:rsidRPr="00334436" w14:paraId="2AE4E7F6" w14:textId="5D1A6F6C" w:rsidTr="00347657">
        <w:trPr>
          <w:trHeight w:val="339"/>
        </w:trPr>
        <w:tc>
          <w:tcPr>
            <w:tcW w:w="303" w:type="dxa"/>
            <w:tcBorders>
              <w:top w:val="single" w:sz="4" w:space="0" w:color="auto"/>
              <w:bottom w:val="nil"/>
            </w:tcBorders>
          </w:tcPr>
          <w:p w14:paraId="6034DC7D" w14:textId="77777777" w:rsidR="00B571BC" w:rsidRPr="00334436" w:rsidRDefault="00B571BC" w:rsidP="001F3F12">
            <w:pPr>
              <w:rPr>
                <w:rFonts w:ascii="Times New Roman" w:hAnsi="Times New Roman" w:cs="Times New Roman"/>
                <w:sz w:val="20"/>
                <w:szCs w:val="20"/>
              </w:rPr>
            </w:pPr>
          </w:p>
        </w:tc>
        <w:tc>
          <w:tcPr>
            <w:tcW w:w="2083" w:type="dxa"/>
            <w:tcBorders>
              <w:top w:val="single" w:sz="4" w:space="0" w:color="auto"/>
              <w:bottom w:val="nil"/>
            </w:tcBorders>
          </w:tcPr>
          <w:p w14:paraId="66FB8179" w14:textId="77777777" w:rsidR="00B571BC" w:rsidRPr="00433290" w:rsidRDefault="00B571BC" w:rsidP="001F3F12">
            <w:pPr>
              <w:rPr>
                <w:rFonts w:ascii="Times New Roman" w:hAnsi="Times New Roman" w:cs="Times New Roman"/>
                <w:sz w:val="20"/>
                <w:szCs w:val="20"/>
              </w:rPr>
            </w:pPr>
          </w:p>
        </w:tc>
        <w:tc>
          <w:tcPr>
            <w:tcW w:w="2546" w:type="dxa"/>
            <w:gridSpan w:val="2"/>
            <w:tcBorders>
              <w:top w:val="single" w:sz="4" w:space="0" w:color="auto"/>
              <w:bottom w:val="nil"/>
            </w:tcBorders>
          </w:tcPr>
          <w:p w14:paraId="59A2E588" w14:textId="77777777" w:rsidR="00B571BC" w:rsidRPr="00433290" w:rsidRDefault="00B571BC" w:rsidP="001F3F12">
            <w:pPr>
              <w:jc w:val="center"/>
              <w:rPr>
                <w:rFonts w:ascii="Times New Roman" w:hAnsi="Times New Roman" w:cs="Times New Roman"/>
                <w:sz w:val="20"/>
                <w:szCs w:val="20"/>
              </w:rPr>
            </w:pPr>
            <w:r w:rsidRPr="00433290">
              <w:rPr>
                <w:rFonts w:ascii="Times New Roman" w:hAnsi="Times New Roman" w:cs="Times New Roman"/>
                <w:sz w:val="20"/>
                <w:szCs w:val="20"/>
              </w:rPr>
              <w:t>No stigma</w:t>
            </w:r>
          </w:p>
        </w:tc>
        <w:tc>
          <w:tcPr>
            <w:tcW w:w="2501" w:type="dxa"/>
            <w:gridSpan w:val="2"/>
            <w:tcBorders>
              <w:top w:val="single" w:sz="4" w:space="0" w:color="auto"/>
              <w:bottom w:val="nil"/>
            </w:tcBorders>
          </w:tcPr>
          <w:p w14:paraId="594C85CB" w14:textId="77777777" w:rsidR="00B571BC" w:rsidRPr="00433290" w:rsidRDefault="00B571BC" w:rsidP="001F3F12">
            <w:pPr>
              <w:jc w:val="center"/>
              <w:rPr>
                <w:rFonts w:ascii="Times New Roman" w:hAnsi="Times New Roman" w:cs="Times New Roman"/>
                <w:sz w:val="20"/>
                <w:szCs w:val="20"/>
              </w:rPr>
            </w:pPr>
            <w:r w:rsidRPr="00433290">
              <w:rPr>
                <w:rFonts w:ascii="Times New Roman" w:hAnsi="Times New Roman" w:cs="Times New Roman"/>
                <w:sz w:val="20"/>
                <w:szCs w:val="20"/>
              </w:rPr>
              <w:t xml:space="preserve">Burn </w:t>
            </w:r>
          </w:p>
        </w:tc>
        <w:tc>
          <w:tcPr>
            <w:tcW w:w="2537" w:type="dxa"/>
            <w:gridSpan w:val="2"/>
            <w:tcBorders>
              <w:top w:val="single" w:sz="4" w:space="0" w:color="auto"/>
              <w:bottom w:val="nil"/>
            </w:tcBorders>
          </w:tcPr>
          <w:p w14:paraId="67B5B275" w14:textId="77777777" w:rsidR="00B571BC" w:rsidRPr="00433290" w:rsidRDefault="00B571BC" w:rsidP="001F3F12">
            <w:pPr>
              <w:jc w:val="center"/>
              <w:rPr>
                <w:rFonts w:ascii="Times New Roman" w:hAnsi="Times New Roman" w:cs="Times New Roman"/>
                <w:sz w:val="20"/>
                <w:szCs w:val="20"/>
              </w:rPr>
            </w:pPr>
            <w:r w:rsidRPr="00433290">
              <w:rPr>
                <w:rFonts w:ascii="Times New Roman" w:hAnsi="Times New Roman" w:cs="Times New Roman"/>
                <w:sz w:val="20"/>
                <w:szCs w:val="20"/>
              </w:rPr>
              <w:t xml:space="preserve">Wheelchair </w:t>
            </w:r>
          </w:p>
        </w:tc>
        <w:tc>
          <w:tcPr>
            <w:tcW w:w="2510" w:type="dxa"/>
            <w:gridSpan w:val="2"/>
            <w:tcBorders>
              <w:top w:val="single" w:sz="4" w:space="0" w:color="auto"/>
              <w:bottom w:val="nil"/>
            </w:tcBorders>
          </w:tcPr>
          <w:p w14:paraId="408C1A0E" w14:textId="77777777" w:rsidR="00B571BC" w:rsidRPr="00433290" w:rsidRDefault="00B571BC" w:rsidP="001F3F12">
            <w:pPr>
              <w:jc w:val="center"/>
              <w:rPr>
                <w:rFonts w:ascii="Times New Roman" w:hAnsi="Times New Roman" w:cs="Times New Roman"/>
                <w:sz w:val="20"/>
                <w:szCs w:val="20"/>
              </w:rPr>
            </w:pPr>
            <w:r w:rsidRPr="00433290">
              <w:rPr>
                <w:rFonts w:ascii="Times New Roman" w:hAnsi="Times New Roman" w:cs="Times New Roman"/>
                <w:sz w:val="20"/>
                <w:szCs w:val="20"/>
              </w:rPr>
              <w:t xml:space="preserve">Glasses </w:t>
            </w:r>
          </w:p>
        </w:tc>
        <w:tc>
          <w:tcPr>
            <w:tcW w:w="2686" w:type="dxa"/>
            <w:gridSpan w:val="2"/>
            <w:tcBorders>
              <w:top w:val="single" w:sz="4" w:space="0" w:color="auto"/>
              <w:bottom w:val="nil"/>
            </w:tcBorders>
          </w:tcPr>
          <w:p w14:paraId="59D065F9" w14:textId="77777777" w:rsidR="00B571BC" w:rsidRPr="00433290" w:rsidRDefault="00B571BC" w:rsidP="001F3F12">
            <w:pPr>
              <w:jc w:val="center"/>
              <w:rPr>
                <w:rFonts w:ascii="Times New Roman" w:hAnsi="Times New Roman" w:cs="Times New Roman"/>
                <w:sz w:val="20"/>
                <w:szCs w:val="20"/>
              </w:rPr>
            </w:pPr>
            <w:r w:rsidRPr="00433290">
              <w:rPr>
                <w:rFonts w:ascii="Times New Roman" w:hAnsi="Times New Roman" w:cs="Times New Roman"/>
                <w:sz w:val="20"/>
                <w:szCs w:val="20"/>
              </w:rPr>
              <w:t>Higher weight</w:t>
            </w:r>
          </w:p>
        </w:tc>
      </w:tr>
      <w:tr w:rsidR="00B571BC" w:rsidRPr="00334436" w14:paraId="3669C7FF" w14:textId="643FF84E" w:rsidTr="00347657">
        <w:trPr>
          <w:trHeight w:hRule="exact" w:val="281"/>
        </w:trPr>
        <w:tc>
          <w:tcPr>
            <w:tcW w:w="2386" w:type="dxa"/>
            <w:gridSpan w:val="2"/>
            <w:tcBorders>
              <w:top w:val="nil"/>
              <w:bottom w:val="nil"/>
            </w:tcBorders>
          </w:tcPr>
          <w:p w14:paraId="2AA38E6D" w14:textId="77777777" w:rsidR="00B571BC" w:rsidRPr="00433290" w:rsidRDefault="00B571BC" w:rsidP="001F3F12">
            <w:pPr>
              <w:rPr>
                <w:rFonts w:ascii="Times New Roman" w:hAnsi="Times New Roman" w:cs="Times New Roman"/>
                <w:sz w:val="20"/>
                <w:szCs w:val="20"/>
              </w:rPr>
            </w:pPr>
          </w:p>
        </w:tc>
        <w:tc>
          <w:tcPr>
            <w:tcW w:w="1293" w:type="dxa"/>
            <w:tcBorders>
              <w:top w:val="nil"/>
              <w:bottom w:val="nil"/>
            </w:tcBorders>
          </w:tcPr>
          <w:p w14:paraId="5F9BBF11"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Male</w:t>
            </w:r>
          </w:p>
        </w:tc>
        <w:tc>
          <w:tcPr>
            <w:tcW w:w="1253" w:type="dxa"/>
            <w:tcBorders>
              <w:top w:val="nil"/>
              <w:bottom w:val="nil"/>
            </w:tcBorders>
          </w:tcPr>
          <w:p w14:paraId="74FDD659"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Female</w:t>
            </w:r>
          </w:p>
        </w:tc>
        <w:tc>
          <w:tcPr>
            <w:tcW w:w="1250" w:type="dxa"/>
            <w:tcBorders>
              <w:top w:val="nil"/>
              <w:bottom w:val="nil"/>
            </w:tcBorders>
          </w:tcPr>
          <w:p w14:paraId="4915191B"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Male</w:t>
            </w:r>
          </w:p>
        </w:tc>
        <w:tc>
          <w:tcPr>
            <w:tcW w:w="1251" w:type="dxa"/>
            <w:tcBorders>
              <w:top w:val="nil"/>
              <w:bottom w:val="nil"/>
            </w:tcBorders>
          </w:tcPr>
          <w:p w14:paraId="4970F58D"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Female</w:t>
            </w:r>
          </w:p>
        </w:tc>
        <w:tc>
          <w:tcPr>
            <w:tcW w:w="1271" w:type="dxa"/>
            <w:tcBorders>
              <w:top w:val="nil"/>
              <w:bottom w:val="nil"/>
            </w:tcBorders>
          </w:tcPr>
          <w:p w14:paraId="0D890CC6"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Male</w:t>
            </w:r>
          </w:p>
        </w:tc>
        <w:tc>
          <w:tcPr>
            <w:tcW w:w="1266" w:type="dxa"/>
            <w:tcBorders>
              <w:top w:val="nil"/>
              <w:bottom w:val="nil"/>
            </w:tcBorders>
          </w:tcPr>
          <w:p w14:paraId="5DBBC6A5"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Female</w:t>
            </w:r>
          </w:p>
        </w:tc>
        <w:tc>
          <w:tcPr>
            <w:tcW w:w="1252" w:type="dxa"/>
            <w:tcBorders>
              <w:top w:val="nil"/>
              <w:bottom w:val="nil"/>
            </w:tcBorders>
          </w:tcPr>
          <w:p w14:paraId="07C0830F"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Male</w:t>
            </w:r>
          </w:p>
        </w:tc>
        <w:tc>
          <w:tcPr>
            <w:tcW w:w="1258" w:type="dxa"/>
            <w:tcBorders>
              <w:top w:val="nil"/>
              <w:bottom w:val="nil"/>
            </w:tcBorders>
          </w:tcPr>
          <w:p w14:paraId="7F708520"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Female</w:t>
            </w:r>
          </w:p>
        </w:tc>
        <w:tc>
          <w:tcPr>
            <w:tcW w:w="1256" w:type="dxa"/>
            <w:tcBorders>
              <w:top w:val="nil"/>
              <w:bottom w:val="nil"/>
            </w:tcBorders>
          </w:tcPr>
          <w:p w14:paraId="1AB0230D"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Male</w:t>
            </w:r>
          </w:p>
        </w:tc>
        <w:tc>
          <w:tcPr>
            <w:tcW w:w="1430" w:type="dxa"/>
            <w:tcBorders>
              <w:top w:val="nil"/>
              <w:bottom w:val="nil"/>
            </w:tcBorders>
          </w:tcPr>
          <w:p w14:paraId="723D581A" w14:textId="77777777" w:rsidR="00B571BC" w:rsidRPr="00433290" w:rsidRDefault="00B571BC" w:rsidP="001F3F12">
            <w:pPr>
              <w:spacing w:line="192" w:lineRule="auto"/>
              <w:jc w:val="center"/>
              <w:rPr>
                <w:rFonts w:ascii="Times New Roman" w:hAnsi="Times New Roman" w:cs="Times New Roman"/>
                <w:sz w:val="20"/>
                <w:szCs w:val="20"/>
              </w:rPr>
            </w:pPr>
            <w:r w:rsidRPr="00433290">
              <w:rPr>
                <w:rFonts w:ascii="Times New Roman" w:hAnsi="Times New Roman" w:cs="Times New Roman"/>
                <w:sz w:val="20"/>
                <w:szCs w:val="20"/>
              </w:rPr>
              <w:t>Female</w:t>
            </w:r>
          </w:p>
        </w:tc>
      </w:tr>
      <w:tr w:rsidR="00B571BC" w:rsidRPr="00334436" w14:paraId="62EC1FD7" w14:textId="2E739C16" w:rsidTr="00347657">
        <w:trPr>
          <w:trHeight w:hRule="exact" w:val="601"/>
        </w:trPr>
        <w:tc>
          <w:tcPr>
            <w:tcW w:w="2386" w:type="dxa"/>
            <w:gridSpan w:val="2"/>
            <w:tcBorders>
              <w:top w:val="nil"/>
              <w:bottom w:val="single" w:sz="4" w:space="0" w:color="auto"/>
            </w:tcBorders>
          </w:tcPr>
          <w:p w14:paraId="132A4081" w14:textId="77777777" w:rsidR="00B571BC" w:rsidRPr="00433290" w:rsidRDefault="00B571BC" w:rsidP="001F3F12">
            <w:pPr>
              <w:rPr>
                <w:rFonts w:ascii="Times New Roman" w:hAnsi="Times New Roman" w:cs="Times New Roman"/>
                <w:sz w:val="20"/>
                <w:szCs w:val="20"/>
              </w:rPr>
            </w:pPr>
            <w:r w:rsidRPr="00433290">
              <w:rPr>
                <w:rFonts w:ascii="Times New Roman" w:hAnsi="Times New Roman" w:cs="Times New Roman"/>
                <w:sz w:val="20"/>
                <w:szCs w:val="20"/>
              </w:rPr>
              <w:t>Mean attitude ratings:</w:t>
            </w:r>
          </w:p>
        </w:tc>
        <w:tc>
          <w:tcPr>
            <w:tcW w:w="1293" w:type="dxa"/>
            <w:tcBorders>
              <w:top w:val="nil"/>
              <w:bottom w:val="single" w:sz="4" w:space="0" w:color="auto"/>
            </w:tcBorders>
          </w:tcPr>
          <w:p w14:paraId="56F9578C" w14:textId="357F491C" w:rsidR="00B571BC" w:rsidRPr="00433290" w:rsidRDefault="00B571BC" w:rsidP="002B0CCC">
            <w:pPr>
              <w:jc w:val="center"/>
              <w:rPr>
                <w:rFonts w:ascii="Times New Roman" w:hAnsi="Times New Roman" w:cs="Times New Roman"/>
                <w:sz w:val="20"/>
                <w:szCs w:val="20"/>
              </w:rPr>
            </w:pP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179</w:t>
            </w:r>
            <w:r>
              <w:rPr>
                <w:rFonts w:ascii="Times New Roman" w:hAnsi="Times New Roman" w:cs="Times New Roman"/>
                <w:sz w:val="20"/>
                <w:szCs w:val="20"/>
              </w:rPr>
              <w:t>-182</w:t>
            </w:r>
            <w:r w:rsidRPr="00433290">
              <w:rPr>
                <w:rFonts w:ascii="Times New Roman" w:hAnsi="Times New Roman" w:cs="Times New Roman"/>
                <w:sz w:val="20"/>
                <w:szCs w:val="20"/>
              </w:rPr>
              <w:t>)</w:t>
            </w:r>
          </w:p>
        </w:tc>
        <w:tc>
          <w:tcPr>
            <w:tcW w:w="1253" w:type="dxa"/>
            <w:tcBorders>
              <w:top w:val="nil"/>
              <w:bottom w:val="single" w:sz="4" w:space="0" w:color="auto"/>
            </w:tcBorders>
          </w:tcPr>
          <w:p w14:paraId="36A08906" w14:textId="3B0A3014" w:rsidR="00B571BC" w:rsidRPr="00433290" w:rsidRDefault="00B571BC" w:rsidP="00C642F6">
            <w:pPr>
              <w:jc w:val="center"/>
              <w:rPr>
                <w:rFonts w:ascii="Times New Roman" w:hAnsi="Times New Roman" w:cs="Times New Roman"/>
                <w:sz w:val="20"/>
                <w:szCs w:val="20"/>
              </w:rPr>
            </w:pPr>
            <w:r w:rsidRPr="00433290">
              <w:rPr>
                <w:rFonts w:ascii="Times New Roman" w:hAnsi="Times New Roman" w:cs="Times New Roman"/>
                <w:sz w:val="20"/>
                <w:szCs w:val="20"/>
              </w:rPr>
              <w:t>(</w:t>
            </w: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208</w:t>
            </w:r>
            <w:r>
              <w:rPr>
                <w:rFonts w:ascii="Times New Roman" w:hAnsi="Times New Roman" w:cs="Times New Roman"/>
                <w:sz w:val="20"/>
                <w:szCs w:val="20"/>
              </w:rPr>
              <w:t>-211</w:t>
            </w:r>
            <w:r w:rsidRPr="00433290">
              <w:rPr>
                <w:rFonts w:ascii="Times New Roman" w:hAnsi="Times New Roman" w:cs="Times New Roman"/>
                <w:sz w:val="20"/>
                <w:szCs w:val="20"/>
              </w:rPr>
              <w:t>)</w:t>
            </w:r>
          </w:p>
        </w:tc>
        <w:tc>
          <w:tcPr>
            <w:tcW w:w="1250" w:type="dxa"/>
            <w:tcBorders>
              <w:top w:val="nil"/>
              <w:bottom w:val="single" w:sz="4" w:space="0" w:color="auto"/>
            </w:tcBorders>
          </w:tcPr>
          <w:p w14:paraId="47B58BFD" w14:textId="77114390" w:rsidR="00B571BC" w:rsidRPr="00433290" w:rsidRDefault="00B571BC" w:rsidP="007F4DB2">
            <w:pPr>
              <w:jc w:val="center"/>
              <w:rPr>
                <w:rFonts w:ascii="Times New Roman" w:hAnsi="Times New Roman" w:cs="Times New Roman"/>
                <w:sz w:val="20"/>
                <w:szCs w:val="20"/>
              </w:rPr>
            </w:pPr>
            <w:r w:rsidRPr="00433290">
              <w:rPr>
                <w:rFonts w:ascii="Times New Roman" w:hAnsi="Times New Roman" w:cs="Times New Roman"/>
                <w:sz w:val="20"/>
                <w:szCs w:val="20"/>
              </w:rPr>
              <w:t>(</w:t>
            </w: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180</w:t>
            </w:r>
            <w:r>
              <w:rPr>
                <w:rFonts w:ascii="Times New Roman" w:hAnsi="Times New Roman" w:cs="Times New Roman"/>
                <w:sz w:val="20"/>
                <w:szCs w:val="20"/>
              </w:rPr>
              <w:t>-183</w:t>
            </w:r>
            <w:r w:rsidRPr="00433290">
              <w:rPr>
                <w:rFonts w:ascii="Times New Roman" w:hAnsi="Times New Roman" w:cs="Times New Roman"/>
                <w:sz w:val="20"/>
                <w:szCs w:val="20"/>
              </w:rPr>
              <w:t>)</w:t>
            </w:r>
          </w:p>
        </w:tc>
        <w:tc>
          <w:tcPr>
            <w:tcW w:w="1251" w:type="dxa"/>
            <w:tcBorders>
              <w:top w:val="nil"/>
              <w:bottom w:val="single" w:sz="4" w:space="0" w:color="auto"/>
            </w:tcBorders>
          </w:tcPr>
          <w:p w14:paraId="1AC83677" w14:textId="756FB4B4" w:rsidR="00B571BC" w:rsidRPr="00433290" w:rsidRDefault="00B571BC" w:rsidP="007F4DB2">
            <w:pPr>
              <w:jc w:val="center"/>
              <w:rPr>
                <w:rFonts w:ascii="Times New Roman" w:hAnsi="Times New Roman" w:cs="Times New Roman"/>
                <w:sz w:val="20"/>
                <w:szCs w:val="20"/>
              </w:rPr>
            </w:pPr>
            <w:r w:rsidRPr="00433290">
              <w:rPr>
                <w:rFonts w:ascii="Times New Roman" w:hAnsi="Times New Roman" w:cs="Times New Roman"/>
                <w:sz w:val="20"/>
                <w:szCs w:val="20"/>
              </w:rPr>
              <w:t>(</w:t>
            </w: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206</w:t>
            </w:r>
            <w:r>
              <w:rPr>
                <w:rFonts w:ascii="Times New Roman" w:hAnsi="Times New Roman" w:cs="Times New Roman"/>
                <w:sz w:val="20"/>
                <w:szCs w:val="20"/>
              </w:rPr>
              <w:t>-209</w:t>
            </w:r>
            <w:r w:rsidRPr="00433290">
              <w:rPr>
                <w:rFonts w:ascii="Times New Roman" w:hAnsi="Times New Roman" w:cs="Times New Roman"/>
                <w:sz w:val="20"/>
                <w:szCs w:val="20"/>
              </w:rPr>
              <w:t>)</w:t>
            </w:r>
          </w:p>
        </w:tc>
        <w:tc>
          <w:tcPr>
            <w:tcW w:w="1271" w:type="dxa"/>
            <w:tcBorders>
              <w:top w:val="nil"/>
              <w:bottom w:val="single" w:sz="4" w:space="0" w:color="auto"/>
            </w:tcBorders>
          </w:tcPr>
          <w:p w14:paraId="0DDE26A2" w14:textId="2A6CB6CD" w:rsidR="00B571BC" w:rsidRPr="00433290" w:rsidRDefault="00B571BC" w:rsidP="007F4DB2">
            <w:pPr>
              <w:jc w:val="center"/>
              <w:rPr>
                <w:rFonts w:ascii="Times New Roman" w:hAnsi="Times New Roman" w:cs="Times New Roman"/>
                <w:sz w:val="20"/>
                <w:szCs w:val="20"/>
              </w:rPr>
            </w:pPr>
            <w:r w:rsidRPr="00433290">
              <w:rPr>
                <w:rFonts w:ascii="Times New Roman" w:hAnsi="Times New Roman" w:cs="Times New Roman"/>
                <w:sz w:val="20"/>
                <w:szCs w:val="20"/>
              </w:rPr>
              <w:t>(</w:t>
            </w: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181</w:t>
            </w:r>
            <w:r>
              <w:rPr>
                <w:rFonts w:ascii="Times New Roman" w:hAnsi="Times New Roman" w:cs="Times New Roman"/>
                <w:sz w:val="20"/>
                <w:szCs w:val="20"/>
              </w:rPr>
              <w:t>-183</w:t>
            </w:r>
            <w:r w:rsidRPr="00433290">
              <w:rPr>
                <w:rFonts w:ascii="Times New Roman" w:hAnsi="Times New Roman" w:cs="Times New Roman"/>
                <w:sz w:val="20"/>
                <w:szCs w:val="20"/>
              </w:rPr>
              <w:t>)</w:t>
            </w:r>
          </w:p>
        </w:tc>
        <w:tc>
          <w:tcPr>
            <w:tcW w:w="1266" w:type="dxa"/>
            <w:tcBorders>
              <w:top w:val="nil"/>
              <w:bottom w:val="single" w:sz="4" w:space="0" w:color="auto"/>
            </w:tcBorders>
          </w:tcPr>
          <w:p w14:paraId="1E7CDF8F" w14:textId="2053E61B" w:rsidR="00B571BC" w:rsidRPr="00433290" w:rsidRDefault="00B571BC" w:rsidP="007F4DB2">
            <w:pPr>
              <w:jc w:val="center"/>
              <w:rPr>
                <w:rFonts w:ascii="Times New Roman" w:hAnsi="Times New Roman" w:cs="Times New Roman"/>
                <w:sz w:val="20"/>
                <w:szCs w:val="20"/>
              </w:rPr>
            </w:pPr>
            <w:r w:rsidRPr="00433290">
              <w:rPr>
                <w:rFonts w:ascii="Times New Roman" w:hAnsi="Times New Roman" w:cs="Times New Roman"/>
                <w:sz w:val="20"/>
                <w:szCs w:val="20"/>
              </w:rPr>
              <w:t>(</w:t>
            </w: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2</w:t>
            </w:r>
            <w:r>
              <w:rPr>
                <w:rFonts w:ascii="Times New Roman" w:hAnsi="Times New Roman" w:cs="Times New Roman"/>
                <w:sz w:val="20"/>
                <w:szCs w:val="20"/>
              </w:rPr>
              <w:t>08-211</w:t>
            </w:r>
            <w:r w:rsidRPr="00433290">
              <w:rPr>
                <w:rFonts w:ascii="Times New Roman" w:hAnsi="Times New Roman" w:cs="Times New Roman"/>
                <w:sz w:val="20"/>
                <w:szCs w:val="20"/>
              </w:rPr>
              <w:t>)</w:t>
            </w:r>
          </w:p>
        </w:tc>
        <w:tc>
          <w:tcPr>
            <w:tcW w:w="1252" w:type="dxa"/>
            <w:tcBorders>
              <w:top w:val="nil"/>
              <w:bottom w:val="single" w:sz="4" w:space="0" w:color="auto"/>
            </w:tcBorders>
          </w:tcPr>
          <w:p w14:paraId="37992819" w14:textId="27F2CD22" w:rsidR="00B571BC" w:rsidRPr="00433290" w:rsidRDefault="00B571BC" w:rsidP="007F4DB2">
            <w:pPr>
              <w:jc w:val="center"/>
              <w:rPr>
                <w:rFonts w:ascii="Times New Roman" w:hAnsi="Times New Roman" w:cs="Times New Roman"/>
                <w:sz w:val="20"/>
                <w:szCs w:val="20"/>
              </w:rPr>
            </w:pPr>
            <w:r w:rsidRPr="00433290">
              <w:rPr>
                <w:rFonts w:ascii="Times New Roman" w:hAnsi="Times New Roman" w:cs="Times New Roman"/>
                <w:sz w:val="20"/>
                <w:szCs w:val="20"/>
              </w:rPr>
              <w:t>(</w:t>
            </w: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181</w:t>
            </w:r>
            <w:r>
              <w:rPr>
                <w:rFonts w:ascii="Times New Roman" w:hAnsi="Times New Roman" w:cs="Times New Roman"/>
                <w:sz w:val="20"/>
                <w:szCs w:val="20"/>
              </w:rPr>
              <w:t>-183</w:t>
            </w:r>
            <w:r w:rsidRPr="00433290">
              <w:rPr>
                <w:rFonts w:ascii="Times New Roman" w:hAnsi="Times New Roman" w:cs="Times New Roman"/>
                <w:sz w:val="20"/>
                <w:szCs w:val="20"/>
              </w:rPr>
              <w:t>)</w:t>
            </w:r>
          </w:p>
        </w:tc>
        <w:tc>
          <w:tcPr>
            <w:tcW w:w="1258" w:type="dxa"/>
            <w:tcBorders>
              <w:top w:val="nil"/>
              <w:bottom w:val="single" w:sz="4" w:space="0" w:color="auto"/>
            </w:tcBorders>
          </w:tcPr>
          <w:p w14:paraId="09A414F0" w14:textId="4FCB0B55" w:rsidR="00B571BC" w:rsidRPr="00433290" w:rsidRDefault="00B571BC" w:rsidP="007F4DB2">
            <w:pPr>
              <w:jc w:val="center"/>
              <w:rPr>
                <w:rFonts w:ascii="Times New Roman" w:hAnsi="Times New Roman" w:cs="Times New Roman"/>
                <w:sz w:val="20"/>
                <w:szCs w:val="20"/>
              </w:rPr>
            </w:pPr>
            <w:r w:rsidRPr="00433290">
              <w:rPr>
                <w:rFonts w:ascii="Times New Roman" w:hAnsi="Times New Roman" w:cs="Times New Roman"/>
                <w:sz w:val="20"/>
                <w:szCs w:val="20"/>
              </w:rPr>
              <w:t>(</w:t>
            </w: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2</w:t>
            </w:r>
            <w:r>
              <w:rPr>
                <w:rFonts w:ascii="Times New Roman" w:hAnsi="Times New Roman" w:cs="Times New Roman"/>
                <w:sz w:val="20"/>
                <w:szCs w:val="20"/>
              </w:rPr>
              <w:t>05-210</w:t>
            </w:r>
            <w:r w:rsidRPr="00433290">
              <w:rPr>
                <w:rFonts w:ascii="Times New Roman" w:hAnsi="Times New Roman" w:cs="Times New Roman"/>
                <w:sz w:val="20"/>
                <w:szCs w:val="20"/>
              </w:rPr>
              <w:t>)</w:t>
            </w:r>
          </w:p>
        </w:tc>
        <w:tc>
          <w:tcPr>
            <w:tcW w:w="1256" w:type="dxa"/>
            <w:tcBorders>
              <w:top w:val="nil"/>
              <w:bottom w:val="single" w:sz="4" w:space="0" w:color="auto"/>
            </w:tcBorders>
          </w:tcPr>
          <w:p w14:paraId="76C3E418" w14:textId="2D800DCF" w:rsidR="00B571BC" w:rsidRPr="00433290" w:rsidRDefault="00B571BC" w:rsidP="007F4DB2">
            <w:pPr>
              <w:jc w:val="center"/>
              <w:rPr>
                <w:rFonts w:ascii="Times New Roman" w:hAnsi="Times New Roman" w:cs="Times New Roman"/>
                <w:sz w:val="20"/>
                <w:szCs w:val="20"/>
              </w:rPr>
            </w:pPr>
            <w:r w:rsidRPr="00433290">
              <w:rPr>
                <w:rFonts w:ascii="Times New Roman" w:hAnsi="Times New Roman" w:cs="Times New Roman"/>
                <w:sz w:val="20"/>
                <w:szCs w:val="20"/>
              </w:rPr>
              <w:t>(</w:t>
            </w: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181</w:t>
            </w:r>
            <w:r>
              <w:rPr>
                <w:rFonts w:ascii="Times New Roman" w:hAnsi="Times New Roman" w:cs="Times New Roman"/>
                <w:sz w:val="20"/>
                <w:szCs w:val="20"/>
              </w:rPr>
              <w:t>-182</w:t>
            </w:r>
            <w:r w:rsidRPr="00433290">
              <w:rPr>
                <w:rFonts w:ascii="Times New Roman" w:hAnsi="Times New Roman" w:cs="Times New Roman"/>
                <w:sz w:val="20"/>
                <w:szCs w:val="20"/>
              </w:rPr>
              <w:t>)</w:t>
            </w:r>
          </w:p>
        </w:tc>
        <w:tc>
          <w:tcPr>
            <w:tcW w:w="1430" w:type="dxa"/>
            <w:tcBorders>
              <w:top w:val="nil"/>
              <w:bottom w:val="single" w:sz="4" w:space="0" w:color="auto"/>
            </w:tcBorders>
          </w:tcPr>
          <w:p w14:paraId="541273AA" w14:textId="3CB576E2" w:rsidR="00B571BC" w:rsidRPr="00433290" w:rsidRDefault="00B571BC" w:rsidP="007F4DB2">
            <w:pPr>
              <w:jc w:val="center"/>
              <w:rPr>
                <w:rFonts w:ascii="Times New Roman" w:hAnsi="Times New Roman" w:cs="Times New Roman"/>
                <w:sz w:val="20"/>
                <w:szCs w:val="20"/>
              </w:rPr>
            </w:pPr>
            <w:r w:rsidRPr="00433290">
              <w:rPr>
                <w:rFonts w:ascii="Times New Roman" w:hAnsi="Times New Roman" w:cs="Times New Roman"/>
                <w:sz w:val="20"/>
                <w:szCs w:val="20"/>
              </w:rPr>
              <w:t>(</w:t>
            </w:r>
            <w:r>
              <w:rPr>
                <w:rFonts w:ascii="Times New Roman" w:hAnsi="Times New Roman" w:cs="Times New Roman"/>
                <w:sz w:val="20"/>
                <w:szCs w:val="20"/>
              </w:rPr>
              <w:t xml:space="preserve">range </w:t>
            </w:r>
            <w:r w:rsidRPr="00433290">
              <w:rPr>
                <w:rFonts w:ascii="Times New Roman" w:hAnsi="Times New Roman" w:cs="Times New Roman"/>
                <w:sz w:val="20"/>
                <w:szCs w:val="20"/>
              </w:rPr>
              <w:t>n =</w:t>
            </w:r>
            <w:r>
              <w:rPr>
                <w:rFonts w:ascii="Times New Roman" w:hAnsi="Times New Roman" w:cs="Times New Roman"/>
                <w:sz w:val="20"/>
                <w:szCs w:val="20"/>
              </w:rPr>
              <w:t xml:space="preserve"> </w:t>
            </w:r>
            <w:r w:rsidRPr="00433290">
              <w:rPr>
                <w:rFonts w:ascii="Times New Roman" w:hAnsi="Times New Roman" w:cs="Times New Roman"/>
                <w:sz w:val="20"/>
                <w:szCs w:val="20"/>
              </w:rPr>
              <w:t>2</w:t>
            </w:r>
            <w:r>
              <w:rPr>
                <w:rFonts w:ascii="Times New Roman" w:hAnsi="Times New Roman" w:cs="Times New Roman"/>
                <w:sz w:val="20"/>
                <w:szCs w:val="20"/>
              </w:rPr>
              <w:t>07-211</w:t>
            </w:r>
            <w:r w:rsidRPr="00433290">
              <w:rPr>
                <w:rFonts w:ascii="Times New Roman" w:hAnsi="Times New Roman" w:cs="Times New Roman"/>
                <w:sz w:val="20"/>
                <w:szCs w:val="20"/>
              </w:rPr>
              <w:t>)</w:t>
            </w:r>
          </w:p>
        </w:tc>
      </w:tr>
      <w:tr w:rsidR="00B571BC" w:rsidRPr="00334436" w14:paraId="0E9DA34F" w14:textId="1B5BE22D" w:rsidTr="00347657">
        <w:trPr>
          <w:trHeight w:hRule="exact" w:val="620"/>
        </w:trPr>
        <w:tc>
          <w:tcPr>
            <w:tcW w:w="303" w:type="dxa"/>
            <w:tcBorders>
              <w:top w:val="single" w:sz="4" w:space="0" w:color="auto"/>
            </w:tcBorders>
          </w:tcPr>
          <w:p w14:paraId="178E6834" w14:textId="77777777" w:rsidR="00B571BC" w:rsidRPr="00334436" w:rsidRDefault="00B571BC" w:rsidP="001F3F12">
            <w:pPr>
              <w:rPr>
                <w:rFonts w:ascii="Times New Roman" w:hAnsi="Times New Roman" w:cs="Times New Roman"/>
                <w:sz w:val="20"/>
                <w:szCs w:val="20"/>
              </w:rPr>
            </w:pPr>
          </w:p>
        </w:tc>
        <w:tc>
          <w:tcPr>
            <w:tcW w:w="2083" w:type="dxa"/>
            <w:tcBorders>
              <w:top w:val="single" w:sz="4" w:space="0" w:color="auto"/>
            </w:tcBorders>
          </w:tcPr>
          <w:p w14:paraId="4D405859" w14:textId="77777777" w:rsidR="00B571BC" w:rsidRPr="00433290" w:rsidRDefault="00B571BC" w:rsidP="000E5C16">
            <w:pPr>
              <w:rPr>
                <w:rFonts w:ascii="Times New Roman" w:hAnsi="Times New Roman" w:cs="Times New Roman"/>
                <w:sz w:val="20"/>
                <w:szCs w:val="20"/>
              </w:rPr>
            </w:pPr>
            <w:r w:rsidRPr="00433290">
              <w:rPr>
                <w:rFonts w:ascii="Times New Roman" w:hAnsi="Times New Roman" w:cs="Times New Roman"/>
                <w:sz w:val="20"/>
                <w:szCs w:val="20"/>
              </w:rPr>
              <w:t>1. Nice</w:t>
            </w:r>
          </w:p>
        </w:tc>
        <w:tc>
          <w:tcPr>
            <w:tcW w:w="1293" w:type="dxa"/>
            <w:tcBorders>
              <w:top w:val="single" w:sz="4" w:space="0" w:color="auto"/>
            </w:tcBorders>
          </w:tcPr>
          <w:p w14:paraId="388A36C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75.09</w:t>
            </w:r>
          </w:p>
          <w:p w14:paraId="2964787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(29.14)</w:t>
            </w:r>
          </w:p>
        </w:tc>
        <w:tc>
          <w:tcPr>
            <w:tcW w:w="1253" w:type="dxa"/>
            <w:tcBorders>
              <w:top w:val="single" w:sz="4" w:space="0" w:color="auto"/>
            </w:tcBorders>
          </w:tcPr>
          <w:p w14:paraId="0E6D3C1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75.71</w:t>
            </w:r>
          </w:p>
          <w:p w14:paraId="0FA77C01"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(28.51)</w:t>
            </w:r>
          </w:p>
        </w:tc>
        <w:tc>
          <w:tcPr>
            <w:tcW w:w="1250" w:type="dxa"/>
            <w:tcBorders>
              <w:top w:val="single" w:sz="4" w:space="0" w:color="auto"/>
            </w:tcBorders>
          </w:tcPr>
          <w:p w14:paraId="274CDB9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66.01</w:t>
            </w:r>
          </w:p>
          <w:p w14:paraId="4A906C7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(33.60)</w:t>
            </w:r>
          </w:p>
        </w:tc>
        <w:tc>
          <w:tcPr>
            <w:tcW w:w="1251" w:type="dxa"/>
            <w:tcBorders>
              <w:top w:val="single" w:sz="4" w:space="0" w:color="auto"/>
            </w:tcBorders>
          </w:tcPr>
          <w:p w14:paraId="219F12A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69.41</w:t>
            </w:r>
          </w:p>
          <w:p w14:paraId="6E9BC50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(30.38)</w:t>
            </w:r>
          </w:p>
        </w:tc>
        <w:tc>
          <w:tcPr>
            <w:tcW w:w="1271" w:type="dxa"/>
            <w:tcBorders>
              <w:top w:val="single" w:sz="4" w:space="0" w:color="auto"/>
            </w:tcBorders>
          </w:tcPr>
          <w:p w14:paraId="68E232AC"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75.78</w:t>
            </w:r>
          </w:p>
          <w:p w14:paraId="48BED30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(27.47)</w:t>
            </w:r>
          </w:p>
        </w:tc>
        <w:tc>
          <w:tcPr>
            <w:tcW w:w="1266" w:type="dxa"/>
            <w:tcBorders>
              <w:top w:val="single" w:sz="4" w:space="0" w:color="auto"/>
            </w:tcBorders>
          </w:tcPr>
          <w:p w14:paraId="5BB214D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80.22</w:t>
            </w:r>
          </w:p>
          <w:p w14:paraId="59D5AA5C"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(24.65)</w:t>
            </w:r>
          </w:p>
        </w:tc>
        <w:tc>
          <w:tcPr>
            <w:tcW w:w="1252" w:type="dxa"/>
            <w:tcBorders>
              <w:top w:val="single" w:sz="4" w:space="0" w:color="auto"/>
            </w:tcBorders>
          </w:tcPr>
          <w:p w14:paraId="74F55EBD"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71.10</w:t>
            </w:r>
          </w:p>
          <w:p w14:paraId="0440784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(31.59)</w:t>
            </w:r>
          </w:p>
        </w:tc>
        <w:tc>
          <w:tcPr>
            <w:tcW w:w="1258" w:type="dxa"/>
            <w:tcBorders>
              <w:top w:val="single" w:sz="4" w:space="0" w:color="auto"/>
            </w:tcBorders>
          </w:tcPr>
          <w:p w14:paraId="38528911"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78.30</w:t>
            </w:r>
          </w:p>
          <w:p w14:paraId="51612C2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(26.49)</w:t>
            </w:r>
          </w:p>
        </w:tc>
        <w:tc>
          <w:tcPr>
            <w:tcW w:w="1256" w:type="dxa"/>
            <w:tcBorders>
              <w:top w:val="single" w:sz="4" w:space="0" w:color="auto"/>
            </w:tcBorders>
          </w:tcPr>
          <w:p w14:paraId="17E7283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62.21</w:t>
            </w:r>
          </w:p>
          <w:p w14:paraId="19FD7B61"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(33.33)</w:t>
            </w:r>
          </w:p>
        </w:tc>
        <w:tc>
          <w:tcPr>
            <w:tcW w:w="1430" w:type="dxa"/>
            <w:tcBorders>
              <w:top w:val="single" w:sz="4" w:space="0" w:color="auto"/>
            </w:tcBorders>
          </w:tcPr>
          <w:p w14:paraId="2C72E5B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61.97</w:t>
            </w:r>
          </w:p>
          <w:p w14:paraId="4EE3A77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(31.74)</w:t>
            </w:r>
          </w:p>
        </w:tc>
      </w:tr>
      <w:tr w:rsidR="00B571BC" w:rsidRPr="00334436" w14:paraId="141CC55E" w14:textId="1C517C1C" w:rsidTr="00347657">
        <w:trPr>
          <w:trHeight w:hRule="exact" w:val="620"/>
        </w:trPr>
        <w:tc>
          <w:tcPr>
            <w:tcW w:w="303" w:type="dxa"/>
          </w:tcPr>
          <w:p w14:paraId="508EBDF4" w14:textId="77777777" w:rsidR="00B571BC" w:rsidRPr="00334436" w:rsidRDefault="00B571BC" w:rsidP="001F3F12">
            <w:pPr>
              <w:rPr>
                <w:rFonts w:ascii="Times New Roman" w:hAnsi="Times New Roman" w:cs="Times New Roman"/>
                <w:sz w:val="20"/>
                <w:szCs w:val="20"/>
              </w:rPr>
            </w:pPr>
          </w:p>
        </w:tc>
        <w:tc>
          <w:tcPr>
            <w:tcW w:w="2083" w:type="dxa"/>
          </w:tcPr>
          <w:p w14:paraId="0F1A1295" w14:textId="77777777" w:rsidR="00B571BC" w:rsidRPr="00433290" w:rsidRDefault="00B571BC" w:rsidP="000E5C16">
            <w:pPr>
              <w:rPr>
                <w:rFonts w:ascii="Times New Roman" w:hAnsi="Times New Roman" w:cs="Times New Roman"/>
                <w:sz w:val="20"/>
                <w:szCs w:val="20"/>
              </w:rPr>
            </w:pPr>
            <w:r w:rsidRPr="00433290">
              <w:rPr>
                <w:rFonts w:ascii="Times New Roman" w:hAnsi="Times New Roman" w:cs="Times New Roman"/>
                <w:sz w:val="20"/>
                <w:szCs w:val="20"/>
              </w:rPr>
              <w:t>2. Happy</w:t>
            </w:r>
          </w:p>
        </w:tc>
        <w:tc>
          <w:tcPr>
            <w:tcW w:w="1293" w:type="dxa"/>
          </w:tcPr>
          <w:p w14:paraId="7647A8E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78.51</w:t>
            </w:r>
          </w:p>
          <w:p w14:paraId="3627B0C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(25.94)</w:t>
            </w:r>
          </w:p>
        </w:tc>
        <w:tc>
          <w:tcPr>
            <w:tcW w:w="1253" w:type="dxa"/>
          </w:tcPr>
          <w:p w14:paraId="2BB4F2A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74.90</w:t>
            </w:r>
          </w:p>
          <w:p w14:paraId="57CD7A8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(28.31)</w:t>
            </w:r>
          </w:p>
        </w:tc>
        <w:tc>
          <w:tcPr>
            <w:tcW w:w="1250" w:type="dxa"/>
          </w:tcPr>
          <w:p w14:paraId="00E398E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69.81</w:t>
            </w:r>
          </w:p>
          <w:p w14:paraId="366D2D9C"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(30.46)</w:t>
            </w:r>
          </w:p>
        </w:tc>
        <w:tc>
          <w:tcPr>
            <w:tcW w:w="1251" w:type="dxa"/>
          </w:tcPr>
          <w:p w14:paraId="157B77C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65.18</w:t>
            </w:r>
          </w:p>
          <w:p w14:paraId="3CAF559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(31.86)</w:t>
            </w:r>
          </w:p>
        </w:tc>
        <w:tc>
          <w:tcPr>
            <w:tcW w:w="1271" w:type="dxa"/>
          </w:tcPr>
          <w:p w14:paraId="2D72D666"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72.42</w:t>
            </w:r>
          </w:p>
          <w:p w14:paraId="2997D36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(29.70)</w:t>
            </w:r>
          </w:p>
        </w:tc>
        <w:tc>
          <w:tcPr>
            <w:tcW w:w="1266" w:type="dxa"/>
          </w:tcPr>
          <w:p w14:paraId="40961A2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74.04</w:t>
            </w:r>
          </w:p>
          <w:p w14:paraId="5975BD5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(30.21)</w:t>
            </w:r>
          </w:p>
        </w:tc>
        <w:tc>
          <w:tcPr>
            <w:tcW w:w="1252" w:type="dxa"/>
          </w:tcPr>
          <w:p w14:paraId="14EE239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75.20</w:t>
            </w:r>
          </w:p>
          <w:p w14:paraId="0ED79E3D"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(29.00)</w:t>
            </w:r>
          </w:p>
        </w:tc>
        <w:tc>
          <w:tcPr>
            <w:tcW w:w="1258" w:type="dxa"/>
          </w:tcPr>
          <w:p w14:paraId="00DE49D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78.62</w:t>
            </w:r>
          </w:p>
          <w:p w14:paraId="6AC3F2C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(25.64)</w:t>
            </w:r>
          </w:p>
        </w:tc>
        <w:tc>
          <w:tcPr>
            <w:tcW w:w="1256" w:type="dxa"/>
          </w:tcPr>
          <w:p w14:paraId="7A46B50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68.39</w:t>
            </w:r>
          </w:p>
          <w:p w14:paraId="059BE44D"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(32.35)</w:t>
            </w:r>
          </w:p>
        </w:tc>
        <w:tc>
          <w:tcPr>
            <w:tcW w:w="1430" w:type="dxa"/>
          </w:tcPr>
          <w:p w14:paraId="4892232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67.06</w:t>
            </w:r>
          </w:p>
          <w:p w14:paraId="295A9BE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(31.79)</w:t>
            </w:r>
          </w:p>
        </w:tc>
      </w:tr>
      <w:tr w:rsidR="00B571BC" w:rsidRPr="00334436" w14:paraId="61554860" w14:textId="0E7A96B8" w:rsidTr="00347657">
        <w:trPr>
          <w:trHeight w:hRule="exact" w:val="620"/>
        </w:trPr>
        <w:tc>
          <w:tcPr>
            <w:tcW w:w="303" w:type="dxa"/>
          </w:tcPr>
          <w:p w14:paraId="2ECC5AB3" w14:textId="77777777" w:rsidR="00B571BC" w:rsidRPr="00334436" w:rsidRDefault="00B571BC" w:rsidP="001F3F12">
            <w:pPr>
              <w:rPr>
                <w:rFonts w:ascii="Times New Roman" w:hAnsi="Times New Roman" w:cs="Times New Roman"/>
                <w:sz w:val="20"/>
                <w:szCs w:val="20"/>
              </w:rPr>
            </w:pPr>
          </w:p>
        </w:tc>
        <w:tc>
          <w:tcPr>
            <w:tcW w:w="2083" w:type="dxa"/>
          </w:tcPr>
          <w:p w14:paraId="70C05DAA" w14:textId="77777777" w:rsidR="00B571BC" w:rsidRPr="00433290" w:rsidRDefault="00B571BC" w:rsidP="000E5C16">
            <w:pPr>
              <w:rPr>
                <w:rFonts w:ascii="Times New Roman" w:hAnsi="Times New Roman" w:cs="Times New Roman"/>
                <w:sz w:val="20"/>
                <w:szCs w:val="20"/>
              </w:rPr>
            </w:pPr>
            <w:r w:rsidRPr="00433290">
              <w:rPr>
                <w:rFonts w:ascii="Times New Roman" w:hAnsi="Times New Roman" w:cs="Times New Roman"/>
                <w:sz w:val="20"/>
                <w:szCs w:val="20"/>
              </w:rPr>
              <w:t>3. Confident</w:t>
            </w:r>
          </w:p>
        </w:tc>
        <w:tc>
          <w:tcPr>
            <w:tcW w:w="1293" w:type="dxa"/>
          </w:tcPr>
          <w:p w14:paraId="1ED63E6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70.42</w:t>
            </w:r>
          </w:p>
          <w:p w14:paraId="1C24511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(30.59)</w:t>
            </w:r>
          </w:p>
        </w:tc>
        <w:tc>
          <w:tcPr>
            <w:tcW w:w="1253" w:type="dxa"/>
          </w:tcPr>
          <w:p w14:paraId="3847426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69.64</w:t>
            </w:r>
          </w:p>
          <w:p w14:paraId="20CC71D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(31.43)</w:t>
            </w:r>
          </w:p>
        </w:tc>
        <w:tc>
          <w:tcPr>
            <w:tcW w:w="1250" w:type="dxa"/>
          </w:tcPr>
          <w:p w14:paraId="5E37426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60.30</w:t>
            </w:r>
          </w:p>
          <w:p w14:paraId="08FC583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(34.35)</w:t>
            </w:r>
          </w:p>
        </w:tc>
        <w:tc>
          <w:tcPr>
            <w:tcW w:w="1251" w:type="dxa"/>
          </w:tcPr>
          <w:p w14:paraId="53D02EA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59.49</w:t>
            </w:r>
          </w:p>
          <w:p w14:paraId="749AE19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(33.66)</w:t>
            </w:r>
          </w:p>
        </w:tc>
        <w:tc>
          <w:tcPr>
            <w:tcW w:w="1271" w:type="dxa"/>
          </w:tcPr>
          <w:p w14:paraId="74CD095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66.10</w:t>
            </w:r>
          </w:p>
          <w:p w14:paraId="78EB296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(31.02)</w:t>
            </w:r>
          </w:p>
        </w:tc>
        <w:tc>
          <w:tcPr>
            <w:tcW w:w="1266" w:type="dxa"/>
          </w:tcPr>
          <w:p w14:paraId="709FA76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67.99</w:t>
            </w:r>
          </w:p>
          <w:p w14:paraId="37E5548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(30.24)</w:t>
            </w:r>
          </w:p>
        </w:tc>
        <w:tc>
          <w:tcPr>
            <w:tcW w:w="1252" w:type="dxa"/>
          </w:tcPr>
          <w:p w14:paraId="73E7ED71"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72.27</w:t>
            </w:r>
          </w:p>
          <w:p w14:paraId="238D0FAC"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(30.13)</w:t>
            </w:r>
          </w:p>
        </w:tc>
        <w:tc>
          <w:tcPr>
            <w:tcW w:w="1258" w:type="dxa"/>
          </w:tcPr>
          <w:p w14:paraId="759F0AA1"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72.10</w:t>
            </w:r>
          </w:p>
          <w:p w14:paraId="7167B7D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(28.91)</w:t>
            </w:r>
          </w:p>
        </w:tc>
        <w:tc>
          <w:tcPr>
            <w:tcW w:w="1256" w:type="dxa"/>
          </w:tcPr>
          <w:p w14:paraId="330404E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55.13</w:t>
            </w:r>
          </w:p>
          <w:p w14:paraId="3C3BDC8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(34.77)</w:t>
            </w:r>
          </w:p>
        </w:tc>
        <w:tc>
          <w:tcPr>
            <w:tcW w:w="1430" w:type="dxa"/>
          </w:tcPr>
          <w:p w14:paraId="5F87974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56.99</w:t>
            </w:r>
          </w:p>
          <w:p w14:paraId="6FC485F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(33.57)</w:t>
            </w:r>
          </w:p>
        </w:tc>
      </w:tr>
      <w:tr w:rsidR="00B571BC" w:rsidRPr="00334436" w14:paraId="4DF57597" w14:textId="63D09366" w:rsidTr="00347657">
        <w:trPr>
          <w:trHeight w:hRule="exact" w:val="620"/>
        </w:trPr>
        <w:tc>
          <w:tcPr>
            <w:tcW w:w="303" w:type="dxa"/>
          </w:tcPr>
          <w:p w14:paraId="1FC66252" w14:textId="77777777" w:rsidR="00B571BC" w:rsidRPr="00334436" w:rsidRDefault="00B571BC" w:rsidP="001F3F12">
            <w:pPr>
              <w:rPr>
                <w:rFonts w:ascii="Times New Roman" w:hAnsi="Times New Roman" w:cs="Times New Roman"/>
                <w:sz w:val="20"/>
                <w:szCs w:val="20"/>
              </w:rPr>
            </w:pPr>
          </w:p>
        </w:tc>
        <w:tc>
          <w:tcPr>
            <w:tcW w:w="2083" w:type="dxa"/>
          </w:tcPr>
          <w:p w14:paraId="18B6964B" w14:textId="77777777" w:rsidR="00B571BC" w:rsidRPr="00433290" w:rsidRDefault="00B571BC" w:rsidP="000E5C16">
            <w:pPr>
              <w:rPr>
                <w:rFonts w:ascii="Times New Roman" w:hAnsi="Times New Roman" w:cs="Times New Roman"/>
                <w:sz w:val="20"/>
                <w:szCs w:val="20"/>
              </w:rPr>
            </w:pPr>
            <w:r w:rsidRPr="00433290">
              <w:rPr>
                <w:rFonts w:ascii="Times New Roman" w:hAnsi="Times New Roman" w:cs="Times New Roman"/>
                <w:sz w:val="20"/>
                <w:szCs w:val="20"/>
              </w:rPr>
              <w:t>4. People like (him/her)</w:t>
            </w:r>
          </w:p>
        </w:tc>
        <w:tc>
          <w:tcPr>
            <w:tcW w:w="1293" w:type="dxa"/>
          </w:tcPr>
          <w:p w14:paraId="2FB07F0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72.12</w:t>
            </w:r>
          </w:p>
          <w:p w14:paraId="210724B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(29.31)</w:t>
            </w:r>
          </w:p>
        </w:tc>
        <w:tc>
          <w:tcPr>
            <w:tcW w:w="1253" w:type="dxa"/>
          </w:tcPr>
          <w:p w14:paraId="2A173D4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75.06</w:t>
            </w:r>
          </w:p>
          <w:p w14:paraId="5897396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(27.86)</w:t>
            </w:r>
          </w:p>
        </w:tc>
        <w:tc>
          <w:tcPr>
            <w:tcW w:w="1250" w:type="dxa"/>
          </w:tcPr>
          <w:p w14:paraId="3C82892D"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55.23</w:t>
            </w:r>
          </w:p>
          <w:p w14:paraId="76D54BE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(35.43)</w:t>
            </w:r>
          </w:p>
        </w:tc>
        <w:tc>
          <w:tcPr>
            <w:tcW w:w="1251" w:type="dxa"/>
          </w:tcPr>
          <w:p w14:paraId="6FCCC9F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56.77</w:t>
            </w:r>
          </w:p>
          <w:p w14:paraId="1E6D9AE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(33.00)</w:t>
            </w:r>
          </w:p>
        </w:tc>
        <w:tc>
          <w:tcPr>
            <w:tcW w:w="1271" w:type="dxa"/>
          </w:tcPr>
          <w:p w14:paraId="6DDC0EA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65.72</w:t>
            </w:r>
          </w:p>
          <w:p w14:paraId="2E2AA66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(33.35)</w:t>
            </w:r>
          </w:p>
        </w:tc>
        <w:tc>
          <w:tcPr>
            <w:tcW w:w="1266" w:type="dxa"/>
          </w:tcPr>
          <w:p w14:paraId="353ED54C"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71.54</w:t>
            </w:r>
          </w:p>
          <w:p w14:paraId="4689A591"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(29.38)</w:t>
            </w:r>
          </w:p>
        </w:tc>
        <w:tc>
          <w:tcPr>
            <w:tcW w:w="1252" w:type="dxa"/>
          </w:tcPr>
          <w:p w14:paraId="29A1872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71.03</w:t>
            </w:r>
          </w:p>
          <w:p w14:paraId="34CB27C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(30.54)</w:t>
            </w:r>
          </w:p>
        </w:tc>
        <w:tc>
          <w:tcPr>
            <w:tcW w:w="1258" w:type="dxa"/>
          </w:tcPr>
          <w:p w14:paraId="70C1EF1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74.14</w:t>
            </w:r>
          </w:p>
          <w:p w14:paraId="5AFEDBA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(27.49)</w:t>
            </w:r>
          </w:p>
        </w:tc>
        <w:tc>
          <w:tcPr>
            <w:tcW w:w="1256" w:type="dxa"/>
          </w:tcPr>
          <w:p w14:paraId="7E3CEDB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49.05</w:t>
            </w:r>
          </w:p>
          <w:p w14:paraId="0278FFE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(34.89)</w:t>
            </w:r>
          </w:p>
        </w:tc>
        <w:tc>
          <w:tcPr>
            <w:tcW w:w="1430" w:type="dxa"/>
          </w:tcPr>
          <w:p w14:paraId="76FDA976"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55.32</w:t>
            </w:r>
          </w:p>
          <w:p w14:paraId="7C5B19B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(33.19)</w:t>
            </w:r>
          </w:p>
        </w:tc>
      </w:tr>
      <w:tr w:rsidR="00B571BC" w:rsidRPr="00334436" w14:paraId="6469AAC6" w14:textId="5C03D50B" w:rsidTr="00347657">
        <w:trPr>
          <w:trHeight w:hRule="exact" w:val="620"/>
        </w:trPr>
        <w:tc>
          <w:tcPr>
            <w:tcW w:w="303" w:type="dxa"/>
          </w:tcPr>
          <w:p w14:paraId="5CACF70C" w14:textId="77777777" w:rsidR="00B571BC" w:rsidRPr="00334436" w:rsidRDefault="00B571BC" w:rsidP="001F3F12">
            <w:pPr>
              <w:rPr>
                <w:rFonts w:ascii="Times New Roman" w:hAnsi="Times New Roman" w:cs="Times New Roman"/>
                <w:sz w:val="20"/>
                <w:szCs w:val="20"/>
              </w:rPr>
            </w:pPr>
          </w:p>
        </w:tc>
        <w:tc>
          <w:tcPr>
            <w:tcW w:w="2083" w:type="dxa"/>
          </w:tcPr>
          <w:p w14:paraId="728E755A" w14:textId="77777777" w:rsidR="00B571BC" w:rsidRPr="00433290" w:rsidRDefault="00B571BC" w:rsidP="000E5C16">
            <w:pPr>
              <w:rPr>
                <w:rFonts w:ascii="Times New Roman" w:hAnsi="Times New Roman" w:cs="Times New Roman"/>
                <w:sz w:val="20"/>
                <w:szCs w:val="20"/>
              </w:rPr>
            </w:pPr>
            <w:r w:rsidRPr="00433290">
              <w:rPr>
                <w:rFonts w:ascii="Times New Roman" w:hAnsi="Times New Roman" w:cs="Times New Roman"/>
                <w:sz w:val="20"/>
                <w:szCs w:val="20"/>
              </w:rPr>
              <w:t>5. Popular</w:t>
            </w:r>
          </w:p>
        </w:tc>
        <w:tc>
          <w:tcPr>
            <w:tcW w:w="1293" w:type="dxa"/>
          </w:tcPr>
          <w:p w14:paraId="5E38F06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66.17</w:t>
            </w:r>
          </w:p>
          <w:p w14:paraId="496BC99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(30.98)</w:t>
            </w:r>
          </w:p>
        </w:tc>
        <w:tc>
          <w:tcPr>
            <w:tcW w:w="1253" w:type="dxa"/>
          </w:tcPr>
          <w:p w14:paraId="4721200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68.13</w:t>
            </w:r>
          </w:p>
          <w:p w14:paraId="5CD5E67C"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(32.00)</w:t>
            </w:r>
          </w:p>
        </w:tc>
        <w:tc>
          <w:tcPr>
            <w:tcW w:w="1250" w:type="dxa"/>
          </w:tcPr>
          <w:p w14:paraId="14F8034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51.03</w:t>
            </w:r>
          </w:p>
          <w:p w14:paraId="09A1B726"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(36.11)</w:t>
            </w:r>
          </w:p>
        </w:tc>
        <w:tc>
          <w:tcPr>
            <w:tcW w:w="1251" w:type="dxa"/>
          </w:tcPr>
          <w:p w14:paraId="1BFBDAD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53.21</w:t>
            </w:r>
          </w:p>
          <w:p w14:paraId="2806254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(35.35)</w:t>
            </w:r>
          </w:p>
        </w:tc>
        <w:tc>
          <w:tcPr>
            <w:tcW w:w="1271" w:type="dxa"/>
          </w:tcPr>
          <w:p w14:paraId="0ED09B6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59.15</w:t>
            </w:r>
          </w:p>
          <w:p w14:paraId="73E5FE3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(34.37)</w:t>
            </w:r>
          </w:p>
        </w:tc>
        <w:tc>
          <w:tcPr>
            <w:tcW w:w="1266" w:type="dxa"/>
          </w:tcPr>
          <w:p w14:paraId="5955F78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65.40</w:t>
            </w:r>
          </w:p>
          <w:p w14:paraId="520663A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(32.47)</w:t>
            </w:r>
          </w:p>
        </w:tc>
        <w:tc>
          <w:tcPr>
            <w:tcW w:w="1252" w:type="dxa"/>
          </w:tcPr>
          <w:p w14:paraId="5A2963B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63.61</w:t>
            </w:r>
          </w:p>
          <w:p w14:paraId="00E44FB6"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(31.63)</w:t>
            </w:r>
          </w:p>
        </w:tc>
        <w:tc>
          <w:tcPr>
            <w:tcW w:w="1258" w:type="dxa"/>
          </w:tcPr>
          <w:p w14:paraId="51D2AAD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65.72</w:t>
            </w:r>
          </w:p>
          <w:p w14:paraId="19F1F7D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(33.58)</w:t>
            </w:r>
          </w:p>
        </w:tc>
        <w:tc>
          <w:tcPr>
            <w:tcW w:w="1256" w:type="dxa"/>
          </w:tcPr>
          <w:p w14:paraId="72BED03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48.10</w:t>
            </w:r>
          </w:p>
          <w:p w14:paraId="1D45F21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(35.58)</w:t>
            </w:r>
          </w:p>
        </w:tc>
        <w:tc>
          <w:tcPr>
            <w:tcW w:w="1430" w:type="dxa"/>
          </w:tcPr>
          <w:p w14:paraId="1F664EB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48.42</w:t>
            </w:r>
          </w:p>
          <w:p w14:paraId="32E709A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(33.28)</w:t>
            </w:r>
          </w:p>
        </w:tc>
      </w:tr>
      <w:tr w:rsidR="00B571BC" w:rsidRPr="00334436" w14:paraId="41117F04" w14:textId="72BBC808" w:rsidTr="00347657">
        <w:trPr>
          <w:trHeight w:hRule="exact" w:val="620"/>
        </w:trPr>
        <w:tc>
          <w:tcPr>
            <w:tcW w:w="303" w:type="dxa"/>
          </w:tcPr>
          <w:p w14:paraId="44C951BC" w14:textId="77777777" w:rsidR="00B571BC" w:rsidRPr="00334436" w:rsidRDefault="00B571BC" w:rsidP="001F3F12">
            <w:pPr>
              <w:rPr>
                <w:rFonts w:ascii="Times New Roman" w:hAnsi="Times New Roman" w:cs="Times New Roman"/>
                <w:sz w:val="20"/>
                <w:szCs w:val="20"/>
              </w:rPr>
            </w:pPr>
          </w:p>
        </w:tc>
        <w:tc>
          <w:tcPr>
            <w:tcW w:w="2083" w:type="dxa"/>
          </w:tcPr>
          <w:p w14:paraId="7A517109" w14:textId="77777777" w:rsidR="00B571BC" w:rsidRPr="00433290" w:rsidRDefault="00B571BC" w:rsidP="000E5C16">
            <w:pPr>
              <w:rPr>
                <w:rFonts w:ascii="Times New Roman" w:hAnsi="Times New Roman" w:cs="Times New Roman"/>
                <w:sz w:val="20"/>
                <w:szCs w:val="20"/>
              </w:rPr>
            </w:pPr>
            <w:r w:rsidRPr="00433290">
              <w:rPr>
                <w:rFonts w:ascii="Times New Roman" w:hAnsi="Times New Roman" w:cs="Times New Roman"/>
                <w:sz w:val="20"/>
                <w:szCs w:val="20"/>
              </w:rPr>
              <w:t>6. Attractive</w:t>
            </w:r>
          </w:p>
        </w:tc>
        <w:tc>
          <w:tcPr>
            <w:tcW w:w="1293" w:type="dxa"/>
          </w:tcPr>
          <w:p w14:paraId="216A5B0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62.58</w:t>
            </w:r>
          </w:p>
          <w:p w14:paraId="0832359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(33.23)</w:t>
            </w:r>
          </w:p>
        </w:tc>
        <w:tc>
          <w:tcPr>
            <w:tcW w:w="1253" w:type="dxa"/>
          </w:tcPr>
          <w:p w14:paraId="093DCD5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70.90</w:t>
            </w:r>
          </w:p>
          <w:p w14:paraId="22FBA8B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(30.99)</w:t>
            </w:r>
          </w:p>
        </w:tc>
        <w:tc>
          <w:tcPr>
            <w:tcW w:w="1250" w:type="dxa"/>
          </w:tcPr>
          <w:p w14:paraId="2B848F6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50.54</w:t>
            </w:r>
          </w:p>
          <w:p w14:paraId="177F611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(36.10)</w:t>
            </w:r>
          </w:p>
        </w:tc>
        <w:tc>
          <w:tcPr>
            <w:tcW w:w="1251" w:type="dxa"/>
          </w:tcPr>
          <w:p w14:paraId="0CBC083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53.23</w:t>
            </w:r>
          </w:p>
          <w:p w14:paraId="2495136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(34.64)</w:t>
            </w:r>
          </w:p>
        </w:tc>
        <w:tc>
          <w:tcPr>
            <w:tcW w:w="1271" w:type="dxa"/>
          </w:tcPr>
          <w:p w14:paraId="0616514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58.08</w:t>
            </w:r>
          </w:p>
          <w:p w14:paraId="2139CC9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(33.54)</w:t>
            </w:r>
          </w:p>
        </w:tc>
        <w:tc>
          <w:tcPr>
            <w:tcW w:w="1266" w:type="dxa"/>
          </w:tcPr>
          <w:p w14:paraId="416B947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64.80</w:t>
            </w:r>
          </w:p>
          <w:p w14:paraId="572BE64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(33.49)</w:t>
            </w:r>
          </w:p>
        </w:tc>
        <w:tc>
          <w:tcPr>
            <w:tcW w:w="1252" w:type="dxa"/>
          </w:tcPr>
          <w:p w14:paraId="4A2F444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61.52</w:t>
            </w:r>
          </w:p>
          <w:p w14:paraId="125C5BD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(32.92)</w:t>
            </w:r>
          </w:p>
        </w:tc>
        <w:tc>
          <w:tcPr>
            <w:tcW w:w="1258" w:type="dxa"/>
          </w:tcPr>
          <w:p w14:paraId="7C3C62C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67.34</w:t>
            </w:r>
          </w:p>
          <w:p w14:paraId="33A763E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(32.35)</w:t>
            </w:r>
          </w:p>
        </w:tc>
        <w:tc>
          <w:tcPr>
            <w:tcW w:w="1256" w:type="dxa"/>
          </w:tcPr>
          <w:p w14:paraId="37B0AAD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40.30</w:t>
            </w:r>
          </w:p>
          <w:p w14:paraId="0F97326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(35.16)</w:t>
            </w:r>
          </w:p>
        </w:tc>
        <w:tc>
          <w:tcPr>
            <w:tcW w:w="1430" w:type="dxa"/>
          </w:tcPr>
          <w:p w14:paraId="3676798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45.34</w:t>
            </w:r>
          </w:p>
          <w:p w14:paraId="7A203801"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(35.37)</w:t>
            </w:r>
          </w:p>
        </w:tc>
      </w:tr>
      <w:tr w:rsidR="00B571BC" w:rsidRPr="00334436" w14:paraId="1FC8E087" w14:textId="7D6B1508" w:rsidTr="00347657">
        <w:trPr>
          <w:trHeight w:hRule="exact" w:val="620"/>
        </w:trPr>
        <w:tc>
          <w:tcPr>
            <w:tcW w:w="303" w:type="dxa"/>
          </w:tcPr>
          <w:p w14:paraId="574291A5" w14:textId="77777777" w:rsidR="00B571BC" w:rsidRPr="00334436" w:rsidRDefault="00B571BC" w:rsidP="001F3F12">
            <w:pPr>
              <w:rPr>
                <w:rFonts w:ascii="Times New Roman" w:hAnsi="Times New Roman" w:cs="Times New Roman"/>
                <w:sz w:val="20"/>
                <w:szCs w:val="20"/>
              </w:rPr>
            </w:pPr>
          </w:p>
        </w:tc>
        <w:tc>
          <w:tcPr>
            <w:tcW w:w="2083" w:type="dxa"/>
          </w:tcPr>
          <w:p w14:paraId="2FDA54F0" w14:textId="77777777" w:rsidR="00B571BC" w:rsidRPr="00433290" w:rsidRDefault="00B571BC" w:rsidP="000E5C16">
            <w:pPr>
              <w:rPr>
                <w:rFonts w:ascii="Times New Roman" w:hAnsi="Times New Roman" w:cs="Times New Roman"/>
                <w:sz w:val="20"/>
                <w:szCs w:val="20"/>
              </w:rPr>
            </w:pPr>
            <w:r w:rsidRPr="00433290">
              <w:rPr>
                <w:rFonts w:ascii="Times New Roman" w:hAnsi="Times New Roman" w:cs="Times New Roman"/>
                <w:sz w:val="20"/>
                <w:szCs w:val="20"/>
              </w:rPr>
              <w:t>7. Clever</w:t>
            </w:r>
          </w:p>
        </w:tc>
        <w:tc>
          <w:tcPr>
            <w:tcW w:w="1293" w:type="dxa"/>
          </w:tcPr>
          <w:p w14:paraId="65F9478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71.65</w:t>
            </w:r>
          </w:p>
          <w:p w14:paraId="273A567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(29.35)</w:t>
            </w:r>
          </w:p>
        </w:tc>
        <w:tc>
          <w:tcPr>
            <w:tcW w:w="1253" w:type="dxa"/>
          </w:tcPr>
          <w:p w14:paraId="0415060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71.69</w:t>
            </w:r>
          </w:p>
          <w:p w14:paraId="3595F83D"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(28.82)</w:t>
            </w:r>
          </w:p>
        </w:tc>
        <w:tc>
          <w:tcPr>
            <w:tcW w:w="1250" w:type="dxa"/>
          </w:tcPr>
          <w:p w14:paraId="55611BF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65.25</w:t>
            </w:r>
          </w:p>
          <w:p w14:paraId="097BC55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(31.79)</w:t>
            </w:r>
          </w:p>
        </w:tc>
        <w:tc>
          <w:tcPr>
            <w:tcW w:w="1251" w:type="dxa"/>
          </w:tcPr>
          <w:p w14:paraId="6C4DEA2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68.98</w:t>
            </w:r>
          </w:p>
          <w:p w14:paraId="041BB9D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(30.24)</w:t>
            </w:r>
          </w:p>
        </w:tc>
        <w:tc>
          <w:tcPr>
            <w:tcW w:w="1271" w:type="dxa"/>
          </w:tcPr>
          <w:p w14:paraId="36B4923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70.93</w:t>
            </w:r>
          </w:p>
          <w:p w14:paraId="485A3B8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(29.93)</w:t>
            </w:r>
          </w:p>
        </w:tc>
        <w:tc>
          <w:tcPr>
            <w:tcW w:w="1266" w:type="dxa"/>
          </w:tcPr>
          <w:p w14:paraId="48AA3A9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75.92</w:t>
            </w:r>
          </w:p>
          <w:p w14:paraId="45970541"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(27.19)</w:t>
            </w:r>
          </w:p>
        </w:tc>
        <w:tc>
          <w:tcPr>
            <w:tcW w:w="1252" w:type="dxa"/>
          </w:tcPr>
          <w:p w14:paraId="4DB16A4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79.02</w:t>
            </w:r>
          </w:p>
          <w:p w14:paraId="2A45F8B6"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(27.58)</w:t>
            </w:r>
          </w:p>
        </w:tc>
        <w:tc>
          <w:tcPr>
            <w:tcW w:w="1258" w:type="dxa"/>
          </w:tcPr>
          <w:p w14:paraId="5963215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81.47</w:t>
            </w:r>
          </w:p>
          <w:p w14:paraId="4B026AB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(24.74)</w:t>
            </w:r>
          </w:p>
        </w:tc>
        <w:tc>
          <w:tcPr>
            <w:tcW w:w="1256" w:type="dxa"/>
          </w:tcPr>
          <w:p w14:paraId="36C5724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54.60</w:t>
            </w:r>
          </w:p>
          <w:p w14:paraId="4FBD1E26"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(35.20)</w:t>
            </w:r>
          </w:p>
        </w:tc>
        <w:tc>
          <w:tcPr>
            <w:tcW w:w="1430" w:type="dxa"/>
          </w:tcPr>
          <w:p w14:paraId="253A7F4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60.64</w:t>
            </w:r>
          </w:p>
          <w:p w14:paraId="5031C11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(31.47)</w:t>
            </w:r>
          </w:p>
        </w:tc>
      </w:tr>
      <w:tr w:rsidR="00B571BC" w:rsidRPr="00334436" w14:paraId="6DB47A53" w14:textId="2B0B4698" w:rsidTr="00347657">
        <w:trPr>
          <w:trHeight w:hRule="exact" w:val="620"/>
        </w:trPr>
        <w:tc>
          <w:tcPr>
            <w:tcW w:w="303" w:type="dxa"/>
          </w:tcPr>
          <w:p w14:paraId="785A60B9" w14:textId="77777777" w:rsidR="00B571BC" w:rsidRPr="00334436" w:rsidRDefault="00B571BC" w:rsidP="001F3F12">
            <w:pPr>
              <w:rPr>
                <w:rFonts w:ascii="Times New Roman" w:hAnsi="Times New Roman" w:cs="Times New Roman"/>
                <w:sz w:val="20"/>
                <w:szCs w:val="20"/>
              </w:rPr>
            </w:pPr>
          </w:p>
        </w:tc>
        <w:tc>
          <w:tcPr>
            <w:tcW w:w="2083" w:type="dxa"/>
          </w:tcPr>
          <w:p w14:paraId="3E3D9690" w14:textId="77777777" w:rsidR="00B571BC" w:rsidRPr="00433290" w:rsidRDefault="00B571BC" w:rsidP="000E5C16">
            <w:pPr>
              <w:rPr>
                <w:rFonts w:ascii="Times New Roman" w:hAnsi="Times New Roman" w:cs="Times New Roman"/>
                <w:sz w:val="20"/>
                <w:szCs w:val="20"/>
              </w:rPr>
            </w:pPr>
            <w:r w:rsidRPr="00433290">
              <w:rPr>
                <w:rFonts w:ascii="Times New Roman" w:hAnsi="Times New Roman" w:cs="Times New Roman"/>
                <w:sz w:val="20"/>
                <w:szCs w:val="20"/>
              </w:rPr>
              <w:t>8. Lazy</w:t>
            </w:r>
          </w:p>
        </w:tc>
        <w:tc>
          <w:tcPr>
            <w:tcW w:w="1293" w:type="dxa"/>
          </w:tcPr>
          <w:p w14:paraId="5BC5E7C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28.49</w:t>
            </w:r>
          </w:p>
          <w:p w14:paraId="525AAD57"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(36.13)</w:t>
            </w:r>
          </w:p>
        </w:tc>
        <w:tc>
          <w:tcPr>
            <w:tcW w:w="1253" w:type="dxa"/>
          </w:tcPr>
          <w:p w14:paraId="7BB8C4D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29.94</w:t>
            </w:r>
          </w:p>
          <w:p w14:paraId="7A64249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(36.39)</w:t>
            </w:r>
          </w:p>
        </w:tc>
        <w:tc>
          <w:tcPr>
            <w:tcW w:w="1250" w:type="dxa"/>
          </w:tcPr>
          <w:p w14:paraId="6EDD004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30.72</w:t>
            </w:r>
          </w:p>
          <w:p w14:paraId="2F60D05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(36.00)</w:t>
            </w:r>
          </w:p>
        </w:tc>
        <w:tc>
          <w:tcPr>
            <w:tcW w:w="1251" w:type="dxa"/>
          </w:tcPr>
          <w:p w14:paraId="3025F2D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31.86</w:t>
            </w:r>
          </w:p>
          <w:p w14:paraId="3AE1523C"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(35.49)</w:t>
            </w:r>
          </w:p>
        </w:tc>
        <w:tc>
          <w:tcPr>
            <w:tcW w:w="1271" w:type="dxa"/>
          </w:tcPr>
          <w:p w14:paraId="711C898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30.38</w:t>
            </w:r>
          </w:p>
          <w:p w14:paraId="6ED42587"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(35.61)</w:t>
            </w:r>
          </w:p>
        </w:tc>
        <w:tc>
          <w:tcPr>
            <w:tcW w:w="1266" w:type="dxa"/>
          </w:tcPr>
          <w:p w14:paraId="5BB09C0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30.16</w:t>
            </w:r>
          </w:p>
          <w:p w14:paraId="215FDA92"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(35.68)</w:t>
            </w:r>
          </w:p>
        </w:tc>
        <w:tc>
          <w:tcPr>
            <w:tcW w:w="1252" w:type="dxa"/>
          </w:tcPr>
          <w:p w14:paraId="7550D4D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29.21</w:t>
            </w:r>
          </w:p>
          <w:p w14:paraId="39018EED"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(36.61)</w:t>
            </w:r>
          </w:p>
        </w:tc>
        <w:tc>
          <w:tcPr>
            <w:tcW w:w="1258" w:type="dxa"/>
          </w:tcPr>
          <w:p w14:paraId="0BD4DFB6"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23.56</w:t>
            </w:r>
          </w:p>
          <w:p w14:paraId="0096F2C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(32.40)</w:t>
            </w:r>
          </w:p>
        </w:tc>
        <w:tc>
          <w:tcPr>
            <w:tcW w:w="1256" w:type="dxa"/>
          </w:tcPr>
          <w:p w14:paraId="39EC95D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45.56</w:t>
            </w:r>
          </w:p>
          <w:p w14:paraId="443CE88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(40.27)</w:t>
            </w:r>
          </w:p>
        </w:tc>
        <w:tc>
          <w:tcPr>
            <w:tcW w:w="1430" w:type="dxa"/>
          </w:tcPr>
          <w:p w14:paraId="6FB1EB7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42.98</w:t>
            </w:r>
          </w:p>
          <w:p w14:paraId="17A345AB"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(37.90)</w:t>
            </w:r>
          </w:p>
        </w:tc>
      </w:tr>
      <w:tr w:rsidR="00B571BC" w:rsidRPr="00334436" w14:paraId="79ECFDFD" w14:textId="45CC3D7D" w:rsidTr="00347657">
        <w:trPr>
          <w:trHeight w:hRule="exact" w:val="620"/>
        </w:trPr>
        <w:tc>
          <w:tcPr>
            <w:tcW w:w="303" w:type="dxa"/>
          </w:tcPr>
          <w:p w14:paraId="3FC5ADC0" w14:textId="77777777" w:rsidR="00B571BC" w:rsidRPr="00334436" w:rsidRDefault="00B571BC" w:rsidP="001F3F12">
            <w:pPr>
              <w:rPr>
                <w:rFonts w:ascii="Times New Roman" w:hAnsi="Times New Roman" w:cs="Times New Roman"/>
                <w:sz w:val="20"/>
                <w:szCs w:val="20"/>
              </w:rPr>
            </w:pPr>
          </w:p>
        </w:tc>
        <w:tc>
          <w:tcPr>
            <w:tcW w:w="2083" w:type="dxa"/>
          </w:tcPr>
          <w:p w14:paraId="4FE246AB" w14:textId="718BB5BB" w:rsidR="00B571BC" w:rsidRDefault="00B571BC" w:rsidP="00447ADC">
            <w:r w:rsidRPr="00433290">
              <w:rPr>
                <w:rFonts w:ascii="Times New Roman" w:hAnsi="Times New Roman" w:cs="Times New Roman"/>
                <w:sz w:val="20"/>
                <w:szCs w:val="20"/>
              </w:rPr>
              <w:t>Total</w:t>
            </w:r>
            <w:r>
              <w:rPr>
                <w:rFonts w:ascii="Arial" w:hAnsi="Arial" w:cs="Arial"/>
                <w:color w:val="4D5156"/>
                <w:sz w:val="21"/>
                <w:szCs w:val="21"/>
                <w:shd w:val="clear" w:color="auto" w:fill="FFFFFF"/>
              </w:rPr>
              <w:t>ᵃ</w:t>
            </w:r>
          </w:p>
          <w:p w14:paraId="1DA7724C" w14:textId="36BDFB4B" w:rsidR="00B571BC" w:rsidRPr="00433290" w:rsidRDefault="00B571BC" w:rsidP="000E5C16">
            <w:pPr>
              <w:rPr>
                <w:rFonts w:ascii="Times New Roman" w:hAnsi="Times New Roman" w:cs="Times New Roman"/>
                <w:sz w:val="20"/>
                <w:szCs w:val="20"/>
              </w:rPr>
            </w:pPr>
          </w:p>
        </w:tc>
        <w:tc>
          <w:tcPr>
            <w:tcW w:w="1293" w:type="dxa"/>
          </w:tcPr>
          <w:p w14:paraId="3BD8956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 xml:space="preserve">71.02 </w:t>
            </w:r>
          </w:p>
          <w:p w14:paraId="7EE7F79D"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(21.77)</w:t>
            </w:r>
          </w:p>
        </w:tc>
        <w:tc>
          <w:tcPr>
            <w:tcW w:w="1253" w:type="dxa"/>
          </w:tcPr>
          <w:p w14:paraId="24133D8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72.00</w:t>
            </w:r>
          </w:p>
          <w:p w14:paraId="112BD7FC"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(21.94)</w:t>
            </w:r>
          </w:p>
        </w:tc>
        <w:tc>
          <w:tcPr>
            <w:tcW w:w="1250" w:type="dxa"/>
          </w:tcPr>
          <w:p w14:paraId="5A0988A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60.83</w:t>
            </w:r>
          </w:p>
          <w:p w14:paraId="3ACC7205"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(23.89)</w:t>
            </w:r>
          </w:p>
        </w:tc>
        <w:tc>
          <w:tcPr>
            <w:tcW w:w="1251" w:type="dxa"/>
          </w:tcPr>
          <w:p w14:paraId="503EED4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61.86</w:t>
            </w:r>
          </w:p>
          <w:p w14:paraId="19209C60"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(24.21)</w:t>
            </w:r>
          </w:p>
        </w:tc>
        <w:tc>
          <w:tcPr>
            <w:tcW w:w="1271" w:type="dxa"/>
          </w:tcPr>
          <w:p w14:paraId="131BC67A"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67.22</w:t>
            </w:r>
          </w:p>
          <w:p w14:paraId="2B99E141"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(21.03)</w:t>
            </w:r>
          </w:p>
        </w:tc>
        <w:tc>
          <w:tcPr>
            <w:tcW w:w="1266" w:type="dxa"/>
          </w:tcPr>
          <w:p w14:paraId="49635786"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71.17</w:t>
            </w:r>
          </w:p>
          <w:p w14:paraId="0321928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(19.66)</w:t>
            </w:r>
          </w:p>
        </w:tc>
        <w:tc>
          <w:tcPr>
            <w:tcW w:w="1252" w:type="dxa"/>
          </w:tcPr>
          <w:p w14:paraId="39FE7578"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70.57</w:t>
            </w:r>
          </w:p>
          <w:p w14:paraId="71ED5A2E"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(20.55)</w:t>
            </w:r>
          </w:p>
        </w:tc>
        <w:tc>
          <w:tcPr>
            <w:tcW w:w="1258" w:type="dxa"/>
          </w:tcPr>
          <w:p w14:paraId="39A9828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74.24</w:t>
            </w:r>
          </w:p>
          <w:p w14:paraId="370183EF"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(19.72)</w:t>
            </w:r>
          </w:p>
        </w:tc>
        <w:tc>
          <w:tcPr>
            <w:tcW w:w="1256" w:type="dxa"/>
          </w:tcPr>
          <w:p w14:paraId="502F2A36"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54.01</w:t>
            </w:r>
          </w:p>
          <w:p w14:paraId="3C7330E9"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(23.93)</w:t>
            </w:r>
          </w:p>
        </w:tc>
        <w:tc>
          <w:tcPr>
            <w:tcW w:w="1430" w:type="dxa"/>
          </w:tcPr>
          <w:p w14:paraId="2A282593"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56.62</w:t>
            </w:r>
          </w:p>
          <w:p w14:paraId="61364474" w14:textId="77777777" w:rsidR="00B571BC" w:rsidRPr="00433290" w:rsidRDefault="00B571BC" w:rsidP="000E5C16">
            <w:pPr>
              <w:jc w:val="center"/>
              <w:rPr>
                <w:rFonts w:ascii="Times New Roman" w:hAnsi="Times New Roman" w:cs="Times New Roman"/>
                <w:sz w:val="20"/>
                <w:szCs w:val="20"/>
              </w:rPr>
            </w:pPr>
            <w:r w:rsidRPr="00433290">
              <w:rPr>
                <w:rFonts w:ascii="Times New Roman" w:hAnsi="Times New Roman" w:cs="Times New Roman"/>
                <w:sz w:val="20"/>
                <w:szCs w:val="20"/>
              </w:rPr>
              <w:t>(24.30)</w:t>
            </w:r>
          </w:p>
        </w:tc>
      </w:tr>
    </w:tbl>
    <w:p w14:paraId="0892C7F1" w14:textId="77777777" w:rsidR="0097239B" w:rsidRDefault="0097239B" w:rsidP="0097239B">
      <w:pPr>
        <w:keepLines/>
        <w:widowControl w:val="0"/>
        <w:spacing w:line="240" w:lineRule="auto"/>
        <w:contextualSpacing/>
        <w:rPr>
          <w:rFonts w:ascii="Times New Roman" w:hAnsi="Times New Roman" w:cs="Times New Roman"/>
          <w:i/>
          <w:sz w:val="24"/>
          <w:szCs w:val="24"/>
        </w:rPr>
      </w:pPr>
      <w:r w:rsidRPr="0097239B">
        <w:rPr>
          <w:rFonts w:ascii="Times New Roman" w:hAnsi="Times New Roman" w:cs="Times New Roman"/>
          <w:i/>
          <w:sz w:val="24"/>
          <w:szCs w:val="24"/>
        </w:rPr>
        <w:t>Note: Scale ranges from 1-100, higher scores indicate more positive attitudes.</w:t>
      </w:r>
    </w:p>
    <w:p w14:paraId="0F8D7627" w14:textId="793E0D34" w:rsidR="008A7386" w:rsidRPr="00447ADC" w:rsidRDefault="00447ADC" w:rsidP="00447ADC">
      <w:pPr>
        <w:spacing w:after="0" w:line="240" w:lineRule="auto"/>
        <w:rPr>
          <w:rFonts w:ascii="Times New Roman" w:eastAsia="Times New Roman" w:hAnsi="Times New Roman" w:cs="Times New Roman"/>
          <w:sz w:val="24"/>
          <w:szCs w:val="24"/>
          <w:lang w:eastAsia="en-GB"/>
        </w:rPr>
      </w:pPr>
      <w:r w:rsidRPr="00447ADC">
        <w:rPr>
          <w:rFonts w:ascii="Arial" w:eastAsia="Times New Roman" w:hAnsi="Arial" w:cs="Arial"/>
          <w:color w:val="4D5156"/>
          <w:sz w:val="21"/>
          <w:szCs w:val="21"/>
          <w:shd w:val="clear" w:color="auto" w:fill="FFFFFF"/>
          <w:lang w:eastAsia="en-GB"/>
        </w:rPr>
        <w:t>ᵃ</w:t>
      </w:r>
      <w:r w:rsidR="008A7386" w:rsidRPr="0097239B">
        <w:rPr>
          <w:rFonts w:ascii="Times New Roman" w:hAnsi="Times New Roman" w:cs="Times New Roman"/>
          <w:i/>
          <w:iCs/>
          <w:sz w:val="24"/>
          <w:szCs w:val="24"/>
        </w:rPr>
        <w:t>The negative adjective (lazy) is reversed in total.</w:t>
      </w:r>
      <w:r w:rsidR="008A7386" w:rsidRPr="0097239B">
        <w:rPr>
          <w:rFonts w:ascii="Times New Roman" w:hAnsi="Times New Roman" w:cs="Times New Roman"/>
          <w:sz w:val="24"/>
          <w:szCs w:val="24"/>
        </w:rPr>
        <w:t xml:space="preserve"> </w:t>
      </w:r>
    </w:p>
    <w:p w14:paraId="6C62B1EF" w14:textId="17CF536E" w:rsidR="00347657" w:rsidRDefault="00347657" w:rsidP="00724582">
      <w:pPr>
        <w:keepLines/>
        <w:widowControl w:val="0"/>
        <w:spacing w:line="240" w:lineRule="auto"/>
        <w:contextualSpacing/>
        <w:rPr>
          <w:rFonts w:ascii="Times New Roman" w:hAnsi="Times New Roman" w:cs="Times New Roman"/>
          <w:sz w:val="24"/>
          <w:szCs w:val="24"/>
        </w:rPr>
      </w:pPr>
    </w:p>
    <w:p w14:paraId="07C06F77" w14:textId="7C80ED29" w:rsidR="00347657" w:rsidRDefault="00347657" w:rsidP="00724582">
      <w:pPr>
        <w:keepLines/>
        <w:widowControl w:val="0"/>
        <w:spacing w:line="240" w:lineRule="auto"/>
        <w:contextualSpacing/>
        <w:rPr>
          <w:rFonts w:ascii="Times New Roman" w:hAnsi="Times New Roman" w:cs="Times New Roman"/>
          <w:sz w:val="24"/>
          <w:szCs w:val="24"/>
        </w:rPr>
      </w:pPr>
    </w:p>
    <w:p w14:paraId="7917424A" w14:textId="77777777" w:rsidR="00347657" w:rsidRDefault="00347657" w:rsidP="00724582">
      <w:pPr>
        <w:keepLines/>
        <w:widowControl w:val="0"/>
        <w:spacing w:line="240" w:lineRule="auto"/>
        <w:contextualSpacing/>
        <w:rPr>
          <w:rFonts w:ascii="Times New Roman" w:hAnsi="Times New Roman" w:cs="Times New Roman"/>
          <w:i/>
          <w:sz w:val="24"/>
          <w:szCs w:val="24"/>
        </w:rPr>
      </w:pPr>
    </w:p>
    <w:p w14:paraId="7B8F716A" w14:textId="0C83968B" w:rsidR="00D50217" w:rsidRPr="00506031" w:rsidRDefault="00D50217" w:rsidP="00D17E6B">
      <w:pPr>
        <w:spacing w:line="240" w:lineRule="auto"/>
        <w:rPr>
          <w:rFonts w:ascii="Times New Roman" w:hAnsi="Times New Roman" w:cs="Times New Roman"/>
          <w:sz w:val="24"/>
          <w:szCs w:val="24"/>
        </w:rPr>
      </w:pPr>
      <w:r w:rsidRPr="00C52F15">
        <w:rPr>
          <w:rFonts w:ascii="Times New Roman" w:hAnsi="Times New Roman" w:cs="Times New Roman"/>
          <w:i/>
          <w:sz w:val="24"/>
          <w:szCs w:val="24"/>
        </w:rPr>
        <w:lastRenderedPageBreak/>
        <w:t xml:space="preserve">Table </w:t>
      </w:r>
      <w:r w:rsidR="00324DCB">
        <w:rPr>
          <w:rFonts w:ascii="Times New Roman" w:hAnsi="Times New Roman" w:cs="Times New Roman"/>
          <w:i/>
          <w:sz w:val="24"/>
          <w:szCs w:val="24"/>
        </w:rPr>
        <w:t>2</w:t>
      </w:r>
      <w:r w:rsidRPr="00C52F15">
        <w:rPr>
          <w:rFonts w:ascii="Times New Roman" w:hAnsi="Times New Roman" w:cs="Times New Roman"/>
          <w:i/>
          <w:sz w:val="24"/>
          <w:szCs w:val="24"/>
        </w:rPr>
        <w:t>.</w:t>
      </w:r>
      <w:r w:rsidRPr="00C52F15">
        <w:rPr>
          <w:rFonts w:ascii="Times New Roman" w:hAnsi="Times New Roman" w:cs="Times New Roman"/>
          <w:sz w:val="24"/>
          <w:szCs w:val="24"/>
        </w:rPr>
        <w:t xml:space="preserve"> </w:t>
      </w:r>
      <w:r w:rsidRPr="002D0A36">
        <w:rPr>
          <w:rFonts w:ascii="Times New Roman" w:hAnsi="Times New Roman" w:cs="Times New Roman"/>
          <w:i/>
          <w:sz w:val="24"/>
          <w:szCs w:val="24"/>
        </w:rPr>
        <w:t>Frequency of friendship behaviours towards the characters, split by gender (%)</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1995"/>
        <w:gridCol w:w="754"/>
        <w:gridCol w:w="1132"/>
        <w:gridCol w:w="1132"/>
        <w:gridCol w:w="1132"/>
        <w:gridCol w:w="1129"/>
        <w:gridCol w:w="1160"/>
        <w:gridCol w:w="1132"/>
        <w:gridCol w:w="1132"/>
        <w:gridCol w:w="1132"/>
        <w:gridCol w:w="1132"/>
        <w:gridCol w:w="1132"/>
      </w:tblGrid>
      <w:tr w:rsidR="002E4B63" w:rsidRPr="00334436" w14:paraId="43A41D3F" w14:textId="77777777" w:rsidTr="009761AF">
        <w:tc>
          <w:tcPr>
            <w:tcW w:w="365" w:type="dxa"/>
            <w:tcBorders>
              <w:top w:val="single" w:sz="4" w:space="0" w:color="auto"/>
            </w:tcBorders>
          </w:tcPr>
          <w:p w14:paraId="48FEDB54" w14:textId="77777777" w:rsidR="002E4B63" w:rsidRPr="00334436" w:rsidRDefault="002E4B63" w:rsidP="00434C2B">
            <w:pPr>
              <w:rPr>
                <w:rFonts w:ascii="Times New Roman" w:hAnsi="Times New Roman" w:cs="Times New Roman"/>
                <w:sz w:val="20"/>
                <w:szCs w:val="20"/>
              </w:rPr>
            </w:pPr>
          </w:p>
        </w:tc>
        <w:tc>
          <w:tcPr>
            <w:tcW w:w="1995" w:type="dxa"/>
            <w:tcBorders>
              <w:top w:val="single" w:sz="4" w:space="0" w:color="auto"/>
            </w:tcBorders>
          </w:tcPr>
          <w:p w14:paraId="74310E0A" w14:textId="77777777" w:rsidR="002E4B63" w:rsidRPr="00334436" w:rsidRDefault="002E4B63" w:rsidP="00434C2B">
            <w:pPr>
              <w:rPr>
                <w:rFonts w:ascii="Times New Roman" w:hAnsi="Times New Roman" w:cs="Times New Roman"/>
                <w:sz w:val="20"/>
                <w:szCs w:val="20"/>
              </w:rPr>
            </w:pPr>
          </w:p>
        </w:tc>
        <w:tc>
          <w:tcPr>
            <w:tcW w:w="754" w:type="dxa"/>
            <w:tcBorders>
              <w:top w:val="single" w:sz="4" w:space="0" w:color="auto"/>
            </w:tcBorders>
          </w:tcPr>
          <w:p w14:paraId="18F47E63" w14:textId="77777777" w:rsidR="002E4B63" w:rsidRPr="00334436" w:rsidRDefault="002E4B63" w:rsidP="00434C2B">
            <w:pPr>
              <w:rPr>
                <w:rFonts w:ascii="Times New Roman" w:hAnsi="Times New Roman" w:cs="Times New Roman"/>
                <w:sz w:val="20"/>
                <w:szCs w:val="20"/>
              </w:rPr>
            </w:pPr>
          </w:p>
        </w:tc>
        <w:tc>
          <w:tcPr>
            <w:tcW w:w="11345" w:type="dxa"/>
            <w:gridSpan w:val="10"/>
            <w:tcBorders>
              <w:top w:val="single" w:sz="4" w:space="0" w:color="auto"/>
            </w:tcBorders>
          </w:tcPr>
          <w:p w14:paraId="76A14D0A" w14:textId="77777777" w:rsidR="002E4B63" w:rsidRDefault="002E4B63" w:rsidP="00434C2B">
            <w:pPr>
              <w:jc w:val="center"/>
              <w:rPr>
                <w:rFonts w:ascii="Times New Roman" w:hAnsi="Times New Roman" w:cs="Times New Roman"/>
                <w:sz w:val="20"/>
                <w:szCs w:val="20"/>
              </w:rPr>
            </w:pPr>
            <w:r>
              <w:rPr>
                <w:rFonts w:ascii="Times New Roman" w:hAnsi="Times New Roman" w:cs="Times New Roman"/>
                <w:sz w:val="20"/>
                <w:szCs w:val="20"/>
              </w:rPr>
              <w:t>Character</w:t>
            </w:r>
          </w:p>
          <w:p w14:paraId="251577DD" w14:textId="77777777" w:rsidR="002E4B63" w:rsidRDefault="002E4B63" w:rsidP="00434C2B">
            <w:pPr>
              <w:jc w:val="center"/>
              <w:rPr>
                <w:rFonts w:ascii="Times New Roman" w:hAnsi="Times New Roman" w:cs="Times New Roman"/>
                <w:sz w:val="20"/>
                <w:szCs w:val="20"/>
              </w:rPr>
            </w:pPr>
          </w:p>
        </w:tc>
      </w:tr>
      <w:tr w:rsidR="00D50217" w:rsidRPr="00334436" w14:paraId="7BF21D2A" w14:textId="77777777" w:rsidTr="00434C2B">
        <w:tc>
          <w:tcPr>
            <w:tcW w:w="365" w:type="dxa"/>
            <w:tcBorders>
              <w:top w:val="single" w:sz="4" w:space="0" w:color="auto"/>
            </w:tcBorders>
          </w:tcPr>
          <w:p w14:paraId="0A02CA10" w14:textId="77777777" w:rsidR="00D50217" w:rsidRPr="00334436" w:rsidRDefault="00D50217" w:rsidP="00434C2B">
            <w:pPr>
              <w:rPr>
                <w:rFonts w:ascii="Times New Roman" w:hAnsi="Times New Roman" w:cs="Times New Roman"/>
                <w:sz w:val="20"/>
                <w:szCs w:val="20"/>
              </w:rPr>
            </w:pPr>
          </w:p>
        </w:tc>
        <w:tc>
          <w:tcPr>
            <w:tcW w:w="1995" w:type="dxa"/>
            <w:tcBorders>
              <w:top w:val="single" w:sz="4" w:space="0" w:color="auto"/>
            </w:tcBorders>
          </w:tcPr>
          <w:p w14:paraId="280E88ED" w14:textId="77777777" w:rsidR="00D50217" w:rsidRPr="00334436" w:rsidRDefault="00D50217" w:rsidP="00434C2B">
            <w:pPr>
              <w:rPr>
                <w:rFonts w:ascii="Times New Roman" w:hAnsi="Times New Roman" w:cs="Times New Roman"/>
                <w:sz w:val="20"/>
                <w:szCs w:val="20"/>
              </w:rPr>
            </w:pPr>
          </w:p>
        </w:tc>
        <w:tc>
          <w:tcPr>
            <w:tcW w:w="754" w:type="dxa"/>
            <w:tcBorders>
              <w:top w:val="single" w:sz="4" w:space="0" w:color="auto"/>
            </w:tcBorders>
          </w:tcPr>
          <w:p w14:paraId="50A7C004" w14:textId="77777777" w:rsidR="00D50217" w:rsidRPr="00334436" w:rsidRDefault="00D50217" w:rsidP="00434C2B">
            <w:pPr>
              <w:rPr>
                <w:rFonts w:ascii="Times New Roman" w:hAnsi="Times New Roman" w:cs="Times New Roman"/>
                <w:sz w:val="20"/>
                <w:szCs w:val="20"/>
              </w:rPr>
            </w:pPr>
          </w:p>
        </w:tc>
        <w:tc>
          <w:tcPr>
            <w:tcW w:w="2264" w:type="dxa"/>
            <w:gridSpan w:val="2"/>
            <w:tcBorders>
              <w:top w:val="single" w:sz="4" w:space="0" w:color="auto"/>
            </w:tcBorders>
          </w:tcPr>
          <w:p w14:paraId="4E7E4413" w14:textId="77777777" w:rsidR="00D50217" w:rsidRPr="00334436" w:rsidRDefault="00D50217" w:rsidP="00434C2B">
            <w:pPr>
              <w:jc w:val="center"/>
              <w:rPr>
                <w:rFonts w:ascii="Times New Roman" w:hAnsi="Times New Roman" w:cs="Times New Roman"/>
                <w:sz w:val="20"/>
                <w:szCs w:val="20"/>
              </w:rPr>
            </w:pPr>
            <w:r w:rsidRPr="00334436">
              <w:rPr>
                <w:rFonts w:ascii="Times New Roman" w:hAnsi="Times New Roman" w:cs="Times New Roman"/>
                <w:sz w:val="20"/>
                <w:szCs w:val="20"/>
              </w:rPr>
              <w:t>No stigma</w:t>
            </w:r>
          </w:p>
        </w:tc>
        <w:tc>
          <w:tcPr>
            <w:tcW w:w="2261" w:type="dxa"/>
            <w:gridSpan w:val="2"/>
            <w:tcBorders>
              <w:top w:val="single" w:sz="4" w:space="0" w:color="auto"/>
            </w:tcBorders>
          </w:tcPr>
          <w:p w14:paraId="5D0678F3" w14:textId="77777777" w:rsidR="00D50217" w:rsidRDefault="00D50217" w:rsidP="00434C2B">
            <w:pPr>
              <w:jc w:val="center"/>
              <w:rPr>
                <w:rFonts w:ascii="Times New Roman" w:hAnsi="Times New Roman" w:cs="Times New Roman"/>
                <w:sz w:val="20"/>
                <w:szCs w:val="20"/>
              </w:rPr>
            </w:pPr>
            <w:r w:rsidRPr="00334436">
              <w:rPr>
                <w:rFonts w:ascii="Times New Roman" w:hAnsi="Times New Roman" w:cs="Times New Roman"/>
                <w:sz w:val="20"/>
                <w:szCs w:val="20"/>
              </w:rPr>
              <w:t>Burn</w:t>
            </w:r>
            <w:r>
              <w:rPr>
                <w:rFonts w:ascii="Times New Roman" w:hAnsi="Times New Roman" w:cs="Times New Roman"/>
                <w:sz w:val="20"/>
                <w:szCs w:val="20"/>
              </w:rPr>
              <w:t xml:space="preserve"> </w:t>
            </w:r>
          </w:p>
          <w:p w14:paraId="5C5AD945" w14:textId="77777777" w:rsidR="00D50217" w:rsidRPr="00334436" w:rsidRDefault="00D50217" w:rsidP="00434C2B">
            <w:pPr>
              <w:jc w:val="center"/>
              <w:rPr>
                <w:rFonts w:ascii="Times New Roman" w:hAnsi="Times New Roman" w:cs="Times New Roman"/>
                <w:sz w:val="20"/>
                <w:szCs w:val="20"/>
              </w:rPr>
            </w:pPr>
          </w:p>
        </w:tc>
        <w:tc>
          <w:tcPr>
            <w:tcW w:w="2292" w:type="dxa"/>
            <w:gridSpan w:val="2"/>
            <w:tcBorders>
              <w:top w:val="single" w:sz="4" w:space="0" w:color="auto"/>
            </w:tcBorders>
          </w:tcPr>
          <w:p w14:paraId="244E017D" w14:textId="77777777" w:rsidR="00D50217" w:rsidRPr="00334436" w:rsidRDefault="00D50217" w:rsidP="00434C2B">
            <w:pPr>
              <w:jc w:val="center"/>
              <w:rPr>
                <w:rFonts w:ascii="Times New Roman" w:hAnsi="Times New Roman" w:cs="Times New Roman"/>
                <w:sz w:val="20"/>
                <w:szCs w:val="20"/>
              </w:rPr>
            </w:pPr>
            <w:r w:rsidRPr="00334436">
              <w:rPr>
                <w:rFonts w:ascii="Times New Roman" w:hAnsi="Times New Roman" w:cs="Times New Roman"/>
                <w:sz w:val="20"/>
                <w:szCs w:val="20"/>
              </w:rPr>
              <w:t>Wheelchair</w:t>
            </w:r>
            <w:r>
              <w:rPr>
                <w:rFonts w:ascii="Times New Roman" w:hAnsi="Times New Roman" w:cs="Times New Roman"/>
                <w:sz w:val="20"/>
                <w:szCs w:val="20"/>
              </w:rPr>
              <w:t xml:space="preserve"> </w:t>
            </w:r>
          </w:p>
        </w:tc>
        <w:tc>
          <w:tcPr>
            <w:tcW w:w="2264" w:type="dxa"/>
            <w:gridSpan w:val="2"/>
            <w:tcBorders>
              <w:top w:val="single" w:sz="4" w:space="0" w:color="auto"/>
            </w:tcBorders>
          </w:tcPr>
          <w:p w14:paraId="5F9BCE95" w14:textId="77777777" w:rsidR="00D50217" w:rsidRPr="00334436" w:rsidRDefault="00D50217" w:rsidP="00434C2B">
            <w:pPr>
              <w:jc w:val="center"/>
              <w:rPr>
                <w:rFonts w:ascii="Times New Roman" w:hAnsi="Times New Roman" w:cs="Times New Roman"/>
                <w:sz w:val="20"/>
                <w:szCs w:val="20"/>
              </w:rPr>
            </w:pPr>
            <w:r w:rsidRPr="00334436">
              <w:rPr>
                <w:rFonts w:ascii="Times New Roman" w:hAnsi="Times New Roman" w:cs="Times New Roman"/>
                <w:sz w:val="20"/>
                <w:szCs w:val="20"/>
              </w:rPr>
              <w:t>Glasses</w:t>
            </w:r>
            <w:r>
              <w:rPr>
                <w:rFonts w:ascii="Times New Roman" w:hAnsi="Times New Roman" w:cs="Times New Roman"/>
                <w:sz w:val="20"/>
                <w:szCs w:val="20"/>
              </w:rPr>
              <w:t xml:space="preserve"> </w:t>
            </w:r>
          </w:p>
        </w:tc>
        <w:tc>
          <w:tcPr>
            <w:tcW w:w="2264" w:type="dxa"/>
            <w:gridSpan w:val="2"/>
            <w:tcBorders>
              <w:top w:val="single" w:sz="4" w:space="0" w:color="auto"/>
            </w:tcBorders>
          </w:tcPr>
          <w:p w14:paraId="7751107A" w14:textId="77777777"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Higher weight</w:t>
            </w:r>
          </w:p>
        </w:tc>
      </w:tr>
      <w:tr w:rsidR="00D50217" w:rsidRPr="00334436" w14:paraId="4DED9563" w14:textId="77777777" w:rsidTr="00434C2B">
        <w:tc>
          <w:tcPr>
            <w:tcW w:w="2360" w:type="dxa"/>
            <w:gridSpan w:val="2"/>
          </w:tcPr>
          <w:p w14:paraId="1255D669" w14:textId="77777777" w:rsidR="00D50217" w:rsidRPr="00C52F15" w:rsidRDefault="00D50217" w:rsidP="00434C2B">
            <w:pPr>
              <w:rPr>
                <w:rFonts w:ascii="Times New Roman" w:hAnsi="Times New Roman"/>
                <w:sz w:val="18"/>
                <w:szCs w:val="24"/>
              </w:rPr>
            </w:pPr>
          </w:p>
        </w:tc>
        <w:tc>
          <w:tcPr>
            <w:tcW w:w="754" w:type="dxa"/>
          </w:tcPr>
          <w:p w14:paraId="020F4141" w14:textId="77777777" w:rsidR="00D50217" w:rsidRPr="00334436" w:rsidRDefault="00D50217" w:rsidP="00434C2B">
            <w:pPr>
              <w:rPr>
                <w:rFonts w:ascii="Times New Roman" w:hAnsi="Times New Roman" w:cs="Times New Roman"/>
                <w:sz w:val="20"/>
                <w:szCs w:val="20"/>
              </w:rPr>
            </w:pPr>
          </w:p>
        </w:tc>
        <w:tc>
          <w:tcPr>
            <w:tcW w:w="1132" w:type="dxa"/>
          </w:tcPr>
          <w:p w14:paraId="1E471C8D" w14:textId="77777777"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Male</w:t>
            </w:r>
          </w:p>
        </w:tc>
        <w:tc>
          <w:tcPr>
            <w:tcW w:w="1132" w:type="dxa"/>
          </w:tcPr>
          <w:p w14:paraId="291F2112"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Female</w:t>
            </w:r>
          </w:p>
        </w:tc>
        <w:tc>
          <w:tcPr>
            <w:tcW w:w="1132" w:type="dxa"/>
          </w:tcPr>
          <w:p w14:paraId="2A4483D6" w14:textId="77777777"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Male</w:t>
            </w:r>
          </w:p>
        </w:tc>
        <w:tc>
          <w:tcPr>
            <w:tcW w:w="1129" w:type="dxa"/>
          </w:tcPr>
          <w:p w14:paraId="2182697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Female</w:t>
            </w:r>
          </w:p>
        </w:tc>
        <w:tc>
          <w:tcPr>
            <w:tcW w:w="1160" w:type="dxa"/>
          </w:tcPr>
          <w:p w14:paraId="23156B21" w14:textId="77777777"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Male</w:t>
            </w:r>
          </w:p>
        </w:tc>
        <w:tc>
          <w:tcPr>
            <w:tcW w:w="1132" w:type="dxa"/>
          </w:tcPr>
          <w:p w14:paraId="07BB837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Female</w:t>
            </w:r>
          </w:p>
        </w:tc>
        <w:tc>
          <w:tcPr>
            <w:tcW w:w="1132" w:type="dxa"/>
          </w:tcPr>
          <w:p w14:paraId="3FB03C95" w14:textId="77777777"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Male</w:t>
            </w:r>
          </w:p>
        </w:tc>
        <w:tc>
          <w:tcPr>
            <w:tcW w:w="1132" w:type="dxa"/>
          </w:tcPr>
          <w:p w14:paraId="671108BA"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Female</w:t>
            </w:r>
          </w:p>
        </w:tc>
        <w:tc>
          <w:tcPr>
            <w:tcW w:w="1132" w:type="dxa"/>
          </w:tcPr>
          <w:p w14:paraId="1388B74B" w14:textId="77777777"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Male</w:t>
            </w:r>
          </w:p>
        </w:tc>
        <w:tc>
          <w:tcPr>
            <w:tcW w:w="1132" w:type="dxa"/>
          </w:tcPr>
          <w:p w14:paraId="7EEC650D"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Female</w:t>
            </w:r>
          </w:p>
        </w:tc>
      </w:tr>
      <w:tr w:rsidR="00D50217" w:rsidRPr="00334436" w14:paraId="52213002" w14:textId="77777777" w:rsidTr="00434C2B">
        <w:tc>
          <w:tcPr>
            <w:tcW w:w="2360" w:type="dxa"/>
            <w:gridSpan w:val="2"/>
            <w:tcBorders>
              <w:bottom w:val="single" w:sz="4" w:space="0" w:color="auto"/>
            </w:tcBorders>
          </w:tcPr>
          <w:p w14:paraId="2E88E5EF" w14:textId="77777777" w:rsidR="00D50217" w:rsidRPr="00334436" w:rsidRDefault="00D50217" w:rsidP="00434C2B">
            <w:pPr>
              <w:rPr>
                <w:rFonts w:ascii="Times New Roman" w:hAnsi="Times New Roman" w:cs="Times New Roman"/>
                <w:sz w:val="20"/>
                <w:szCs w:val="20"/>
              </w:rPr>
            </w:pPr>
            <w:r w:rsidRPr="00C52F15">
              <w:rPr>
                <w:rFonts w:ascii="Times New Roman" w:hAnsi="Times New Roman"/>
                <w:sz w:val="18"/>
                <w:szCs w:val="24"/>
              </w:rPr>
              <w:t>Friendship behaviours:</w:t>
            </w:r>
          </w:p>
        </w:tc>
        <w:tc>
          <w:tcPr>
            <w:tcW w:w="754" w:type="dxa"/>
            <w:tcBorders>
              <w:bottom w:val="single" w:sz="4" w:space="0" w:color="auto"/>
            </w:tcBorders>
          </w:tcPr>
          <w:p w14:paraId="54E9DC09" w14:textId="77777777" w:rsidR="00D50217" w:rsidRPr="00334436" w:rsidRDefault="00D50217" w:rsidP="00434C2B">
            <w:pPr>
              <w:rPr>
                <w:rFonts w:ascii="Times New Roman" w:hAnsi="Times New Roman" w:cs="Times New Roman"/>
                <w:sz w:val="20"/>
                <w:szCs w:val="20"/>
              </w:rPr>
            </w:pPr>
          </w:p>
        </w:tc>
        <w:tc>
          <w:tcPr>
            <w:tcW w:w="1132" w:type="dxa"/>
            <w:tcBorders>
              <w:bottom w:val="single" w:sz="4" w:space="0" w:color="auto"/>
            </w:tcBorders>
          </w:tcPr>
          <w:p w14:paraId="2AAB39C9" w14:textId="55997354"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182)</w:t>
            </w:r>
          </w:p>
        </w:tc>
        <w:tc>
          <w:tcPr>
            <w:tcW w:w="1132" w:type="dxa"/>
            <w:tcBorders>
              <w:bottom w:val="single" w:sz="4" w:space="0" w:color="auto"/>
            </w:tcBorders>
          </w:tcPr>
          <w:p w14:paraId="05D498CF" w14:textId="52AF1F25"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210)</w:t>
            </w:r>
          </w:p>
        </w:tc>
        <w:tc>
          <w:tcPr>
            <w:tcW w:w="1132" w:type="dxa"/>
            <w:tcBorders>
              <w:bottom w:val="single" w:sz="4" w:space="0" w:color="auto"/>
            </w:tcBorders>
          </w:tcPr>
          <w:p w14:paraId="47F6E6EF" w14:textId="6F604CC8"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182)</w:t>
            </w:r>
          </w:p>
        </w:tc>
        <w:tc>
          <w:tcPr>
            <w:tcW w:w="1129" w:type="dxa"/>
            <w:tcBorders>
              <w:bottom w:val="single" w:sz="4" w:space="0" w:color="auto"/>
            </w:tcBorders>
          </w:tcPr>
          <w:p w14:paraId="66063F54" w14:textId="05172FB0"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210)</w:t>
            </w:r>
          </w:p>
        </w:tc>
        <w:tc>
          <w:tcPr>
            <w:tcW w:w="1160" w:type="dxa"/>
            <w:tcBorders>
              <w:bottom w:val="single" w:sz="4" w:space="0" w:color="auto"/>
            </w:tcBorders>
          </w:tcPr>
          <w:p w14:paraId="18B877EC" w14:textId="57DD9328"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183)</w:t>
            </w:r>
          </w:p>
        </w:tc>
        <w:tc>
          <w:tcPr>
            <w:tcW w:w="1132" w:type="dxa"/>
            <w:tcBorders>
              <w:bottom w:val="single" w:sz="4" w:space="0" w:color="auto"/>
            </w:tcBorders>
          </w:tcPr>
          <w:p w14:paraId="77DD5C9E" w14:textId="5C04991A"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210)</w:t>
            </w:r>
          </w:p>
        </w:tc>
        <w:tc>
          <w:tcPr>
            <w:tcW w:w="1132" w:type="dxa"/>
            <w:tcBorders>
              <w:bottom w:val="single" w:sz="4" w:space="0" w:color="auto"/>
            </w:tcBorders>
          </w:tcPr>
          <w:p w14:paraId="023708F9" w14:textId="7B47BBED"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182)</w:t>
            </w:r>
          </w:p>
        </w:tc>
        <w:tc>
          <w:tcPr>
            <w:tcW w:w="1132" w:type="dxa"/>
            <w:tcBorders>
              <w:bottom w:val="single" w:sz="4" w:space="0" w:color="auto"/>
            </w:tcBorders>
          </w:tcPr>
          <w:p w14:paraId="145FD768" w14:textId="3E35778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210)</w:t>
            </w:r>
          </w:p>
        </w:tc>
        <w:tc>
          <w:tcPr>
            <w:tcW w:w="1132" w:type="dxa"/>
            <w:tcBorders>
              <w:bottom w:val="single" w:sz="4" w:space="0" w:color="auto"/>
            </w:tcBorders>
          </w:tcPr>
          <w:p w14:paraId="3BD764EF" w14:textId="269F5191"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182)</w:t>
            </w:r>
          </w:p>
        </w:tc>
        <w:tc>
          <w:tcPr>
            <w:tcW w:w="1132" w:type="dxa"/>
            <w:tcBorders>
              <w:bottom w:val="single" w:sz="4" w:space="0" w:color="auto"/>
            </w:tcBorders>
          </w:tcPr>
          <w:p w14:paraId="5147FF7D" w14:textId="5A800D22" w:rsidR="00D50217" w:rsidRDefault="00D50217" w:rsidP="00434C2B">
            <w:pPr>
              <w:jc w:val="center"/>
              <w:rPr>
                <w:rFonts w:ascii="Times New Roman" w:hAnsi="Times New Roman" w:cs="Times New Roman"/>
                <w:sz w:val="20"/>
                <w:szCs w:val="20"/>
              </w:rPr>
            </w:pPr>
            <w:r>
              <w:rPr>
                <w:rFonts w:ascii="Times New Roman" w:hAnsi="Times New Roman" w:cs="Times New Roman"/>
                <w:sz w:val="20"/>
                <w:szCs w:val="20"/>
              </w:rPr>
              <w:t>(</w:t>
            </w:r>
            <w:r w:rsidR="002E4B63">
              <w:rPr>
                <w:rFonts w:ascii="Times New Roman" w:hAnsi="Times New Roman" w:cs="Times New Roman"/>
                <w:sz w:val="20"/>
                <w:szCs w:val="20"/>
              </w:rPr>
              <w:t xml:space="preserve">n </w:t>
            </w:r>
            <w:r>
              <w:rPr>
                <w:rFonts w:ascii="Times New Roman" w:hAnsi="Times New Roman" w:cs="Times New Roman"/>
                <w:sz w:val="20"/>
                <w:szCs w:val="20"/>
              </w:rPr>
              <w:t>= 211)</w:t>
            </w:r>
          </w:p>
        </w:tc>
      </w:tr>
      <w:tr w:rsidR="00D50217" w:rsidRPr="00334436" w14:paraId="1FF2F6E3" w14:textId="77777777" w:rsidTr="00434C2B">
        <w:tc>
          <w:tcPr>
            <w:tcW w:w="365" w:type="dxa"/>
            <w:tcBorders>
              <w:top w:val="single" w:sz="4" w:space="0" w:color="auto"/>
            </w:tcBorders>
          </w:tcPr>
          <w:p w14:paraId="5E3B8F25" w14:textId="77777777" w:rsidR="00D50217" w:rsidRPr="00334436" w:rsidRDefault="00D50217" w:rsidP="00434C2B">
            <w:pPr>
              <w:rPr>
                <w:rFonts w:ascii="Times New Roman" w:hAnsi="Times New Roman" w:cs="Times New Roman"/>
                <w:sz w:val="20"/>
                <w:szCs w:val="20"/>
              </w:rPr>
            </w:pPr>
          </w:p>
        </w:tc>
        <w:tc>
          <w:tcPr>
            <w:tcW w:w="1995" w:type="dxa"/>
            <w:tcBorders>
              <w:top w:val="single" w:sz="4" w:space="0" w:color="auto"/>
            </w:tcBorders>
          </w:tcPr>
          <w:p w14:paraId="2DEF7727" w14:textId="77777777" w:rsidR="00D50217" w:rsidRPr="00C52F15" w:rsidRDefault="00D50217" w:rsidP="00434C2B">
            <w:pPr>
              <w:spacing w:line="360" w:lineRule="auto"/>
              <w:rPr>
                <w:rFonts w:ascii="Times New Roman" w:hAnsi="Times New Roman"/>
                <w:sz w:val="18"/>
                <w:szCs w:val="24"/>
              </w:rPr>
            </w:pPr>
            <w:r w:rsidRPr="00C52F15">
              <w:rPr>
                <w:rFonts w:ascii="Times New Roman" w:hAnsi="Times New Roman"/>
                <w:sz w:val="18"/>
                <w:szCs w:val="24"/>
              </w:rPr>
              <w:t>1. Comfortable around</w:t>
            </w:r>
          </w:p>
        </w:tc>
        <w:tc>
          <w:tcPr>
            <w:tcW w:w="754" w:type="dxa"/>
            <w:tcBorders>
              <w:top w:val="single" w:sz="4" w:space="0" w:color="auto"/>
            </w:tcBorders>
          </w:tcPr>
          <w:p w14:paraId="56BADE8B"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Yes</w:t>
            </w:r>
          </w:p>
        </w:tc>
        <w:tc>
          <w:tcPr>
            <w:tcW w:w="1132" w:type="dxa"/>
            <w:tcBorders>
              <w:top w:val="single" w:sz="4" w:space="0" w:color="auto"/>
            </w:tcBorders>
          </w:tcPr>
          <w:p w14:paraId="59F8705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63.2%</w:t>
            </w:r>
          </w:p>
        </w:tc>
        <w:tc>
          <w:tcPr>
            <w:tcW w:w="1132" w:type="dxa"/>
            <w:tcBorders>
              <w:top w:val="single" w:sz="4" w:space="0" w:color="auto"/>
            </w:tcBorders>
          </w:tcPr>
          <w:p w14:paraId="2AFB488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61.9%</w:t>
            </w:r>
          </w:p>
        </w:tc>
        <w:tc>
          <w:tcPr>
            <w:tcW w:w="1132" w:type="dxa"/>
            <w:tcBorders>
              <w:top w:val="single" w:sz="4" w:space="0" w:color="auto"/>
            </w:tcBorders>
          </w:tcPr>
          <w:p w14:paraId="051AF582"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40.1%</w:t>
            </w:r>
          </w:p>
        </w:tc>
        <w:tc>
          <w:tcPr>
            <w:tcW w:w="1129" w:type="dxa"/>
            <w:tcBorders>
              <w:top w:val="single" w:sz="4" w:space="0" w:color="auto"/>
            </w:tcBorders>
          </w:tcPr>
          <w:p w14:paraId="76493D1D"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49.5%</w:t>
            </w:r>
          </w:p>
        </w:tc>
        <w:tc>
          <w:tcPr>
            <w:tcW w:w="1160" w:type="dxa"/>
            <w:tcBorders>
              <w:top w:val="single" w:sz="4" w:space="0" w:color="auto"/>
            </w:tcBorders>
          </w:tcPr>
          <w:p w14:paraId="72BA66E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54.1%</w:t>
            </w:r>
          </w:p>
        </w:tc>
        <w:tc>
          <w:tcPr>
            <w:tcW w:w="1132" w:type="dxa"/>
            <w:tcBorders>
              <w:top w:val="single" w:sz="4" w:space="0" w:color="auto"/>
            </w:tcBorders>
          </w:tcPr>
          <w:p w14:paraId="740AEFB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71.4%</w:t>
            </w:r>
          </w:p>
        </w:tc>
        <w:tc>
          <w:tcPr>
            <w:tcW w:w="1132" w:type="dxa"/>
            <w:tcBorders>
              <w:top w:val="single" w:sz="4" w:space="0" w:color="auto"/>
            </w:tcBorders>
          </w:tcPr>
          <w:p w14:paraId="629ABE5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58.8%</w:t>
            </w:r>
          </w:p>
        </w:tc>
        <w:tc>
          <w:tcPr>
            <w:tcW w:w="1132" w:type="dxa"/>
            <w:tcBorders>
              <w:top w:val="single" w:sz="4" w:space="0" w:color="auto"/>
            </w:tcBorders>
          </w:tcPr>
          <w:p w14:paraId="65858D8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71.9%</w:t>
            </w:r>
          </w:p>
        </w:tc>
        <w:tc>
          <w:tcPr>
            <w:tcW w:w="1132" w:type="dxa"/>
            <w:tcBorders>
              <w:top w:val="single" w:sz="4" w:space="0" w:color="auto"/>
            </w:tcBorders>
          </w:tcPr>
          <w:p w14:paraId="4F93B0DD"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35.2%</w:t>
            </w:r>
          </w:p>
        </w:tc>
        <w:tc>
          <w:tcPr>
            <w:tcW w:w="1132" w:type="dxa"/>
            <w:tcBorders>
              <w:top w:val="single" w:sz="4" w:space="0" w:color="auto"/>
            </w:tcBorders>
          </w:tcPr>
          <w:p w14:paraId="6FF4DDE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41.2%</w:t>
            </w:r>
          </w:p>
        </w:tc>
      </w:tr>
      <w:tr w:rsidR="00D50217" w:rsidRPr="00334436" w14:paraId="71163456" w14:textId="77777777" w:rsidTr="00434C2B">
        <w:tc>
          <w:tcPr>
            <w:tcW w:w="365" w:type="dxa"/>
          </w:tcPr>
          <w:p w14:paraId="46F62D05" w14:textId="77777777" w:rsidR="00D50217" w:rsidRPr="00334436" w:rsidRDefault="00D50217" w:rsidP="00434C2B">
            <w:pPr>
              <w:rPr>
                <w:rFonts w:ascii="Times New Roman" w:hAnsi="Times New Roman" w:cs="Times New Roman"/>
                <w:sz w:val="20"/>
                <w:szCs w:val="20"/>
              </w:rPr>
            </w:pPr>
          </w:p>
        </w:tc>
        <w:tc>
          <w:tcPr>
            <w:tcW w:w="1995" w:type="dxa"/>
          </w:tcPr>
          <w:p w14:paraId="6D29E863" w14:textId="77777777" w:rsidR="00D50217" w:rsidRPr="00C52F15" w:rsidRDefault="00D50217" w:rsidP="00434C2B">
            <w:pPr>
              <w:spacing w:line="360" w:lineRule="auto"/>
              <w:rPr>
                <w:rFonts w:ascii="Times New Roman" w:hAnsi="Times New Roman"/>
                <w:sz w:val="18"/>
                <w:szCs w:val="24"/>
              </w:rPr>
            </w:pPr>
          </w:p>
        </w:tc>
        <w:tc>
          <w:tcPr>
            <w:tcW w:w="754" w:type="dxa"/>
          </w:tcPr>
          <w:p w14:paraId="7BC51A6B"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Maybe</w:t>
            </w:r>
          </w:p>
        </w:tc>
        <w:tc>
          <w:tcPr>
            <w:tcW w:w="1132" w:type="dxa"/>
          </w:tcPr>
          <w:p w14:paraId="53936FD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23.1%</w:t>
            </w:r>
          </w:p>
        </w:tc>
        <w:tc>
          <w:tcPr>
            <w:tcW w:w="1132" w:type="dxa"/>
          </w:tcPr>
          <w:p w14:paraId="5A362D0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28.6%</w:t>
            </w:r>
          </w:p>
        </w:tc>
        <w:tc>
          <w:tcPr>
            <w:tcW w:w="1132" w:type="dxa"/>
          </w:tcPr>
          <w:p w14:paraId="6B6B0A10"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33.5%</w:t>
            </w:r>
          </w:p>
        </w:tc>
        <w:tc>
          <w:tcPr>
            <w:tcW w:w="1129" w:type="dxa"/>
          </w:tcPr>
          <w:p w14:paraId="046DE673"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35.2%</w:t>
            </w:r>
          </w:p>
        </w:tc>
        <w:tc>
          <w:tcPr>
            <w:tcW w:w="1160" w:type="dxa"/>
          </w:tcPr>
          <w:p w14:paraId="072E8D2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29.0%</w:t>
            </w:r>
          </w:p>
        </w:tc>
        <w:tc>
          <w:tcPr>
            <w:tcW w:w="1132" w:type="dxa"/>
          </w:tcPr>
          <w:p w14:paraId="1FE95CDF"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21.4%</w:t>
            </w:r>
          </w:p>
        </w:tc>
        <w:tc>
          <w:tcPr>
            <w:tcW w:w="1132" w:type="dxa"/>
          </w:tcPr>
          <w:p w14:paraId="569C92B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25.8%</w:t>
            </w:r>
          </w:p>
        </w:tc>
        <w:tc>
          <w:tcPr>
            <w:tcW w:w="1132" w:type="dxa"/>
          </w:tcPr>
          <w:p w14:paraId="4FB5E0D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21.0%</w:t>
            </w:r>
          </w:p>
        </w:tc>
        <w:tc>
          <w:tcPr>
            <w:tcW w:w="1132" w:type="dxa"/>
          </w:tcPr>
          <w:p w14:paraId="0F8011FF"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30.2%</w:t>
            </w:r>
          </w:p>
        </w:tc>
        <w:tc>
          <w:tcPr>
            <w:tcW w:w="1132" w:type="dxa"/>
          </w:tcPr>
          <w:p w14:paraId="3F3F0E5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37.0%</w:t>
            </w:r>
          </w:p>
        </w:tc>
      </w:tr>
      <w:tr w:rsidR="00D50217" w:rsidRPr="00334436" w14:paraId="7D258485" w14:textId="77777777" w:rsidTr="00434C2B">
        <w:tc>
          <w:tcPr>
            <w:tcW w:w="365" w:type="dxa"/>
          </w:tcPr>
          <w:p w14:paraId="7BE2B66F" w14:textId="77777777" w:rsidR="00D50217" w:rsidRPr="00334436" w:rsidRDefault="00D50217" w:rsidP="00434C2B">
            <w:pPr>
              <w:rPr>
                <w:rFonts w:ascii="Times New Roman" w:hAnsi="Times New Roman" w:cs="Times New Roman"/>
                <w:sz w:val="20"/>
                <w:szCs w:val="20"/>
              </w:rPr>
            </w:pPr>
          </w:p>
        </w:tc>
        <w:tc>
          <w:tcPr>
            <w:tcW w:w="1995" w:type="dxa"/>
          </w:tcPr>
          <w:p w14:paraId="437DAF71" w14:textId="77777777" w:rsidR="00D50217" w:rsidRPr="00C52F15" w:rsidRDefault="00D50217" w:rsidP="00434C2B">
            <w:pPr>
              <w:spacing w:line="360" w:lineRule="auto"/>
              <w:rPr>
                <w:rFonts w:ascii="Times New Roman" w:hAnsi="Times New Roman"/>
                <w:sz w:val="18"/>
                <w:szCs w:val="24"/>
              </w:rPr>
            </w:pPr>
          </w:p>
        </w:tc>
        <w:tc>
          <w:tcPr>
            <w:tcW w:w="754" w:type="dxa"/>
          </w:tcPr>
          <w:p w14:paraId="47C06A47"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No</w:t>
            </w:r>
          </w:p>
        </w:tc>
        <w:tc>
          <w:tcPr>
            <w:tcW w:w="1132" w:type="dxa"/>
          </w:tcPr>
          <w:p w14:paraId="3BB9F2A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13.7%</w:t>
            </w:r>
          </w:p>
        </w:tc>
        <w:tc>
          <w:tcPr>
            <w:tcW w:w="1132" w:type="dxa"/>
          </w:tcPr>
          <w:p w14:paraId="679F71E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9.5%</w:t>
            </w:r>
          </w:p>
        </w:tc>
        <w:tc>
          <w:tcPr>
            <w:tcW w:w="1132" w:type="dxa"/>
          </w:tcPr>
          <w:p w14:paraId="6AE14DF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26.4%</w:t>
            </w:r>
          </w:p>
        </w:tc>
        <w:tc>
          <w:tcPr>
            <w:tcW w:w="1129" w:type="dxa"/>
          </w:tcPr>
          <w:p w14:paraId="607996AF"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15.2%</w:t>
            </w:r>
          </w:p>
        </w:tc>
        <w:tc>
          <w:tcPr>
            <w:tcW w:w="1160" w:type="dxa"/>
          </w:tcPr>
          <w:p w14:paraId="3396A532"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16.9%</w:t>
            </w:r>
          </w:p>
        </w:tc>
        <w:tc>
          <w:tcPr>
            <w:tcW w:w="1132" w:type="dxa"/>
          </w:tcPr>
          <w:p w14:paraId="354C3F0A"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7.1%</w:t>
            </w:r>
          </w:p>
        </w:tc>
        <w:tc>
          <w:tcPr>
            <w:tcW w:w="1132" w:type="dxa"/>
          </w:tcPr>
          <w:p w14:paraId="491B2E3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15.4%</w:t>
            </w:r>
          </w:p>
        </w:tc>
        <w:tc>
          <w:tcPr>
            <w:tcW w:w="1132" w:type="dxa"/>
          </w:tcPr>
          <w:p w14:paraId="32C9983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7.1%</w:t>
            </w:r>
          </w:p>
        </w:tc>
        <w:tc>
          <w:tcPr>
            <w:tcW w:w="1132" w:type="dxa"/>
          </w:tcPr>
          <w:p w14:paraId="7AE0C5A6"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34.6%</w:t>
            </w:r>
          </w:p>
        </w:tc>
        <w:tc>
          <w:tcPr>
            <w:tcW w:w="1132" w:type="dxa"/>
          </w:tcPr>
          <w:p w14:paraId="1C0B6B71"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21.8%</w:t>
            </w:r>
          </w:p>
        </w:tc>
      </w:tr>
      <w:tr w:rsidR="00D50217" w:rsidRPr="00334436" w14:paraId="3890921E" w14:textId="77777777" w:rsidTr="00434C2B">
        <w:trPr>
          <w:trHeight w:val="245"/>
        </w:trPr>
        <w:tc>
          <w:tcPr>
            <w:tcW w:w="365" w:type="dxa"/>
          </w:tcPr>
          <w:p w14:paraId="2359E48B" w14:textId="77777777" w:rsidR="00D50217" w:rsidRPr="00334436" w:rsidRDefault="00D50217" w:rsidP="00434C2B">
            <w:pPr>
              <w:rPr>
                <w:rFonts w:ascii="Times New Roman" w:hAnsi="Times New Roman" w:cs="Times New Roman"/>
                <w:sz w:val="20"/>
                <w:szCs w:val="20"/>
              </w:rPr>
            </w:pPr>
          </w:p>
        </w:tc>
        <w:tc>
          <w:tcPr>
            <w:tcW w:w="1995" w:type="dxa"/>
          </w:tcPr>
          <w:p w14:paraId="4AA176A5" w14:textId="77777777" w:rsidR="00D50217" w:rsidRPr="00C52F15" w:rsidRDefault="00D50217" w:rsidP="00434C2B">
            <w:pPr>
              <w:spacing w:line="360" w:lineRule="auto"/>
              <w:rPr>
                <w:rFonts w:ascii="Times New Roman" w:hAnsi="Times New Roman"/>
                <w:sz w:val="18"/>
                <w:szCs w:val="24"/>
              </w:rPr>
            </w:pPr>
            <w:r w:rsidRPr="00C52F15">
              <w:rPr>
                <w:rFonts w:ascii="Times New Roman" w:hAnsi="Times New Roman"/>
                <w:sz w:val="18"/>
                <w:szCs w:val="24"/>
              </w:rPr>
              <w:t>2. Like as a friend</w:t>
            </w:r>
          </w:p>
        </w:tc>
        <w:tc>
          <w:tcPr>
            <w:tcW w:w="754" w:type="dxa"/>
          </w:tcPr>
          <w:p w14:paraId="2F518317"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Yes</w:t>
            </w:r>
          </w:p>
        </w:tc>
        <w:tc>
          <w:tcPr>
            <w:tcW w:w="1132" w:type="dxa"/>
          </w:tcPr>
          <w:p w14:paraId="651ED97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65.4%</w:t>
            </w:r>
          </w:p>
        </w:tc>
        <w:tc>
          <w:tcPr>
            <w:tcW w:w="1132" w:type="dxa"/>
          </w:tcPr>
          <w:p w14:paraId="6B8917A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68.6%</w:t>
            </w:r>
          </w:p>
        </w:tc>
        <w:tc>
          <w:tcPr>
            <w:tcW w:w="1132" w:type="dxa"/>
          </w:tcPr>
          <w:p w14:paraId="055D135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48.9%</w:t>
            </w:r>
          </w:p>
        </w:tc>
        <w:tc>
          <w:tcPr>
            <w:tcW w:w="1129" w:type="dxa"/>
          </w:tcPr>
          <w:p w14:paraId="5EBC014A"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54.3%</w:t>
            </w:r>
          </w:p>
        </w:tc>
        <w:tc>
          <w:tcPr>
            <w:tcW w:w="1160" w:type="dxa"/>
          </w:tcPr>
          <w:p w14:paraId="6D8A6A6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59.0%</w:t>
            </w:r>
          </w:p>
        </w:tc>
        <w:tc>
          <w:tcPr>
            <w:tcW w:w="1132" w:type="dxa"/>
          </w:tcPr>
          <w:p w14:paraId="72217258"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72.4%</w:t>
            </w:r>
          </w:p>
        </w:tc>
        <w:tc>
          <w:tcPr>
            <w:tcW w:w="1132" w:type="dxa"/>
          </w:tcPr>
          <w:p w14:paraId="082C945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65.9%</w:t>
            </w:r>
          </w:p>
        </w:tc>
        <w:tc>
          <w:tcPr>
            <w:tcW w:w="1132" w:type="dxa"/>
          </w:tcPr>
          <w:p w14:paraId="314325D2"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69.5%</w:t>
            </w:r>
          </w:p>
        </w:tc>
        <w:tc>
          <w:tcPr>
            <w:tcW w:w="1132" w:type="dxa"/>
          </w:tcPr>
          <w:p w14:paraId="780EB1D1"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34.6%</w:t>
            </w:r>
          </w:p>
        </w:tc>
        <w:tc>
          <w:tcPr>
            <w:tcW w:w="1132" w:type="dxa"/>
          </w:tcPr>
          <w:p w14:paraId="66C89888"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44.1%</w:t>
            </w:r>
          </w:p>
        </w:tc>
      </w:tr>
      <w:tr w:rsidR="00D50217" w:rsidRPr="00334436" w14:paraId="5A35464F" w14:textId="77777777" w:rsidTr="00434C2B">
        <w:tc>
          <w:tcPr>
            <w:tcW w:w="365" w:type="dxa"/>
          </w:tcPr>
          <w:p w14:paraId="1D425447" w14:textId="77777777" w:rsidR="00D50217" w:rsidRPr="00334436" w:rsidRDefault="00D50217" w:rsidP="00434C2B">
            <w:pPr>
              <w:rPr>
                <w:rFonts w:ascii="Times New Roman" w:hAnsi="Times New Roman" w:cs="Times New Roman"/>
                <w:sz w:val="20"/>
                <w:szCs w:val="20"/>
              </w:rPr>
            </w:pPr>
          </w:p>
        </w:tc>
        <w:tc>
          <w:tcPr>
            <w:tcW w:w="1995" w:type="dxa"/>
          </w:tcPr>
          <w:p w14:paraId="14A7F74B" w14:textId="77777777" w:rsidR="00D50217" w:rsidRPr="00C52F15" w:rsidRDefault="00D50217" w:rsidP="00434C2B">
            <w:pPr>
              <w:spacing w:line="360" w:lineRule="auto"/>
              <w:rPr>
                <w:rFonts w:ascii="Times New Roman" w:hAnsi="Times New Roman"/>
                <w:sz w:val="18"/>
                <w:szCs w:val="24"/>
              </w:rPr>
            </w:pPr>
          </w:p>
        </w:tc>
        <w:tc>
          <w:tcPr>
            <w:tcW w:w="754" w:type="dxa"/>
          </w:tcPr>
          <w:p w14:paraId="0AC6C760"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Maybe</w:t>
            </w:r>
          </w:p>
        </w:tc>
        <w:tc>
          <w:tcPr>
            <w:tcW w:w="1132" w:type="dxa"/>
          </w:tcPr>
          <w:p w14:paraId="06DB5A2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24.2%</w:t>
            </w:r>
          </w:p>
        </w:tc>
        <w:tc>
          <w:tcPr>
            <w:tcW w:w="1132" w:type="dxa"/>
          </w:tcPr>
          <w:p w14:paraId="281E97C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23.8%</w:t>
            </w:r>
          </w:p>
        </w:tc>
        <w:tc>
          <w:tcPr>
            <w:tcW w:w="1132" w:type="dxa"/>
          </w:tcPr>
          <w:p w14:paraId="38B1B90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30.8%</w:t>
            </w:r>
          </w:p>
        </w:tc>
        <w:tc>
          <w:tcPr>
            <w:tcW w:w="1129" w:type="dxa"/>
          </w:tcPr>
          <w:p w14:paraId="15145EE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34.3%</w:t>
            </w:r>
          </w:p>
        </w:tc>
        <w:tc>
          <w:tcPr>
            <w:tcW w:w="1160" w:type="dxa"/>
          </w:tcPr>
          <w:p w14:paraId="49893BC0"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29.0%</w:t>
            </w:r>
          </w:p>
        </w:tc>
        <w:tc>
          <w:tcPr>
            <w:tcW w:w="1132" w:type="dxa"/>
          </w:tcPr>
          <w:p w14:paraId="30C6164F"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21.4%</w:t>
            </w:r>
          </w:p>
        </w:tc>
        <w:tc>
          <w:tcPr>
            <w:tcW w:w="1132" w:type="dxa"/>
          </w:tcPr>
          <w:p w14:paraId="3A529B3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18.7%</w:t>
            </w:r>
          </w:p>
        </w:tc>
        <w:tc>
          <w:tcPr>
            <w:tcW w:w="1132" w:type="dxa"/>
          </w:tcPr>
          <w:p w14:paraId="0E19172D"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23.8%</w:t>
            </w:r>
          </w:p>
        </w:tc>
        <w:tc>
          <w:tcPr>
            <w:tcW w:w="1132" w:type="dxa"/>
          </w:tcPr>
          <w:p w14:paraId="739AC16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35.7%</w:t>
            </w:r>
          </w:p>
        </w:tc>
        <w:tc>
          <w:tcPr>
            <w:tcW w:w="1132" w:type="dxa"/>
          </w:tcPr>
          <w:p w14:paraId="12FB9FF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39.3%</w:t>
            </w:r>
          </w:p>
        </w:tc>
      </w:tr>
      <w:tr w:rsidR="00D50217" w:rsidRPr="00334436" w14:paraId="7DEB5071" w14:textId="77777777" w:rsidTr="00434C2B">
        <w:tc>
          <w:tcPr>
            <w:tcW w:w="365" w:type="dxa"/>
          </w:tcPr>
          <w:p w14:paraId="48D734A4" w14:textId="77777777" w:rsidR="00D50217" w:rsidRPr="00334436" w:rsidRDefault="00D50217" w:rsidP="00434C2B">
            <w:pPr>
              <w:rPr>
                <w:rFonts w:ascii="Times New Roman" w:hAnsi="Times New Roman" w:cs="Times New Roman"/>
                <w:sz w:val="20"/>
                <w:szCs w:val="20"/>
              </w:rPr>
            </w:pPr>
          </w:p>
        </w:tc>
        <w:tc>
          <w:tcPr>
            <w:tcW w:w="1995" w:type="dxa"/>
          </w:tcPr>
          <w:p w14:paraId="030B5FA8" w14:textId="77777777" w:rsidR="00D50217" w:rsidRPr="00C52F15" w:rsidRDefault="00D50217" w:rsidP="00434C2B">
            <w:pPr>
              <w:spacing w:line="360" w:lineRule="auto"/>
              <w:rPr>
                <w:rFonts w:ascii="Times New Roman" w:hAnsi="Times New Roman"/>
                <w:sz w:val="18"/>
                <w:szCs w:val="24"/>
              </w:rPr>
            </w:pPr>
          </w:p>
        </w:tc>
        <w:tc>
          <w:tcPr>
            <w:tcW w:w="754" w:type="dxa"/>
          </w:tcPr>
          <w:p w14:paraId="66616EF8"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No</w:t>
            </w:r>
          </w:p>
        </w:tc>
        <w:tc>
          <w:tcPr>
            <w:tcW w:w="1132" w:type="dxa"/>
          </w:tcPr>
          <w:p w14:paraId="42EB101D"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10.4%</w:t>
            </w:r>
          </w:p>
        </w:tc>
        <w:tc>
          <w:tcPr>
            <w:tcW w:w="1132" w:type="dxa"/>
          </w:tcPr>
          <w:p w14:paraId="4ED60838"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7.6%</w:t>
            </w:r>
          </w:p>
        </w:tc>
        <w:tc>
          <w:tcPr>
            <w:tcW w:w="1132" w:type="dxa"/>
          </w:tcPr>
          <w:p w14:paraId="04062477"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20.3%</w:t>
            </w:r>
          </w:p>
        </w:tc>
        <w:tc>
          <w:tcPr>
            <w:tcW w:w="1129" w:type="dxa"/>
          </w:tcPr>
          <w:p w14:paraId="7AB18DB8"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11.4%</w:t>
            </w:r>
          </w:p>
        </w:tc>
        <w:tc>
          <w:tcPr>
            <w:tcW w:w="1160" w:type="dxa"/>
          </w:tcPr>
          <w:p w14:paraId="0896B74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12.0%</w:t>
            </w:r>
          </w:p>
        </w:tc>
        <w:tc>
          <w:tcPr>
            <w:tcW w:w="1132" w:type="dxa"/>
          </w:tcPr>
          <w:p w14:paraId="19027E02"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6.2%</w:t>
            </w:r>
          </w:p>
        </w:tc>
        <w:tc>
          <w:tcPr>
            <w:tcW w:w="1132" w:type="dxa"/>
          </w:tcPr>
          <w:p w14:paraId="0FA8CA5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15.4%</w:t>
            </w:r>
          </w:p>
        </w:tc>
        <w:tc>
          <w:tcPr>
            <w:tcW w:w="1132" w:type="dxa"/>
          </w:tcPr>
          <w:p w14:paraId="5966A373"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6.7%</w:t>
            </w:r>
          </w:p>
        </w:tc>
        <w:tc>
          <w:tcPr>
            <w:tcW w:w="1132" w:type="dxa"/>
          </w:tcPr>
          <w:p w14:paraId="51994FB0"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29.7%</w:t>
            </w:r>
          </w:p>
        </w:tc>
        <w:tc>
          <w:tcPr>
            <w:tcW w:w="1132" w:type="dxa"/>
          </w:tcPr>
          <w:p w14:paraId="0192F5C6"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16.6%</w:t>
            </w:r>
          </w:p>
        </w:tc>
      </w:tr>
      <w:tr w:rsidR="00D50217" w:rsidRPr="00334436" w14:paraId="052E8D3A" w14:textId="77777777" w:rsidTr="00434C2B">
        <w:tc>
          <w:tcPr>
            <w:tcW w:w="365" w:type="dxa"/>
          </w:tcPr>
          <w:p w14:paraId="477A0300" w14:textId="77777777" w:rsidR="00D50217" w:rsidRPr="00334436" w:rsidRDefault="00D50217" w:rsidP="00434C2B">
            <w:pPr>
              <w:rPr>
                <w:rFonts w:ascii="Times New Roman" w:hAnsi="Times New Roman" w:cs="Times New Roman"/>
                <w:sz w:val="20"/>
                <w:szCs w:val="20"/>
              </w:rPr>
            </w:pPr>
          </w:p>
        </w:tc>
        <w:tc>
          <w:tcPr>
            <w:tcW w:w="1995" w:type="dxa"/>
          </w:tcPr>
          <w:p w14:paraId="2ED1F76F" w14:textId="77777777" w:rsidR="00D50217" w:rsidRPr="00C52F15" w:rsidRDefault="00D50217" w:rsidP="00434C2B">
            <w:pPr>
              <w:spacing w:line="360" w:lineRule="auto"/>
              <w:rPr>
                <w:rFonts w:ascii="Times New Roman" w:hAnsi="Times New Roman"/>
                <w:sz w:val="18"/>
                <w:szCs w:val="24"/>
              </w:rPr>
            </w:pPr>
            <w:r w:rsidRPr="00C52F15">
              <w:rPr>
                <w:rFonts w:ascii="Times New Roman" w:hAnsi="Times New Roman"/>
                <w:sz w:val="18"/>
                <w:szCs w:val="24"/>
              </w:rPr>
              <w:t>3. Invite to my house</w:t>
            </w:r>
          </w:p>
        </w:tc>
        <w:tc>
          <w:tcPr>
            <w:tcW w:w="754" w:type="dxa"/>
          </w:tcPr>
          <w:p w14:paraId="480E2E65"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Yes</w:t>
            </w:r>
          </w:p>
        </w:tc>
        <w:tc>
          <w:tcPr>
            <w:tcW w:w="1132" w:type="dxa"/>
          </w:tcPr>
          <w:p w14:paraId="6316C70F"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50.0%</w:t>
            </w:r>
          </w:p>
        </w:tc>
        <w:tc>
          <w:tcPr>
            <w:tcW w:w="1132" w:type="dxa"/>
          </w:tcPr>
          <w:p w14:paraId="7BDF79A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55.2%</w:t>
            </w:r>
          </w:p>
        </w:tc>
        <w:tc>
          <w:tcPr>
            <w:tcW w:w="1132" w:type="dxa"/>
          </w:tcPr>
          <w:p w14:paraId="474A77B2"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31.9%</w:t>
            </w:r>
          </w:p>
        </w:tc>
        <w:tc>
          <w:tcPr>
            <w:tcW w:w="1129" w:type="dxa"/>
          </w:tcPr>
          <w:p w14:paraId="0EDECFE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38.1%</w:t>
            </w:r>
          </w:p>
        </w:tc>
        <w:tc>
          <w:tcPr>
            <w:tcW w:w="1160" w:type="dxa"/>
          </w:tcPr>
          <w:p w14:paraId="14DA2AB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41.0%</w:t>
            </w:r>
          </w:p>
        </w:tc>
        <w:tc>
          <w:tcPr>
            <w:tcW w:w="1132" w:type="dxa"/>
          </w:tcPr>
          <w:p w14:paraId="10A5232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52.4%</w:t>
            </w:r>
          </w:p>
        </w:tc>
        <w:tc>
          <w:tcPr>
            <w:tcW w:w="1132" w:type="dxa"/>
          </w:tcPr>
          <w:p w14:paraId="2A42F20D"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40.1%</w:t>
            </w:r>
          </w:p>
        </w:tc>
        <w:tc>
          <w:tcPr>
            <w:tcW w:w="1132" w:type="dxa"/>
          </w:tcPr>
          <w:p w14:paraId="654CB6D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57.1%</w:t>
            </w:r>
          </w:p>
        </w:tc>
        <w:tc>
          <w:tcPr>
            <w:tcW w:w="1132" w:type="dxa"/>
          </w:tcPr>
          <w:p w14:paraId="4B100377"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23.6%</w:t>
            </w:r>
          </w:p>
        </w:tc>
        <w:tc>
          <w:tcPr>
            <w:tcW w:w="1132" w:type="dxa"/>
          </w:tcPr>
          <w:p w14:paraId="4061DB80"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28.4%</w:t>
            </w:r>
          </w:p>
        </w:tc>
      </w:tr>
      <w:tr w:rsidR="00D50217" w:rsidRPr="00334436" w14:paraId="5D5BF35A" w14:textId="77777777" w:rsidTr="00434C2B">
        <w:tc>
          <w:tcPr>
            <w:tcW w:w="365" w:type="dxa"/>
          </w:tcPr>
          <w:p w14:paraId="65ECA7BC" w14:textId="77777777" w:rsidR="00D50217" w:rsidRPr="00334436" w:rsidRDefault="00D50217" w:rsidP="00434C2B">
            <w:pPr>
              <w:rPr>
                <w:rFonts w:ascii="Times New Roman" w:hAnsi="Times New Roman" w:cs="Times New Roman"/>
                <w:sz w:val="20"/>
                <w:szCs w:val="20"/>
              </w:rPr>
            </w:pPr>
          </w:p>
        </w:tc>
        <w:tc>
          <w:tcPr>
            <w:tcW w:w="1995" w:type="dxa"/>
          </w:tcPr>
          <w:p w14:paraId="42EBC3F1" w14:textId="77777777" w:rsidR="00D50217" w:rsidRPr="00C52F15" w:rsidRDefault="00D50217" w:rsidP="00434C2B">
            <w:pPr>
              <w:spacing w:line="360" w:lineRule="auto"/>
              <w:rPr>
                <w:rFonts w:ascii="Times New Roman" w:hAnsi="Times New Roman"/>
                <w:sz w:val="18"/>
                <w:szCs w:val="24"/>
              </w:rPr>
            </w:pPr>
          </w:p>
        </w:tc>
        <w:tc>
          <w:tcPr>
            <w:tcW w:w="754" w:type="dxa"/>
          </w:tcPr>
          <w:p w14:paraId="69C8DCEC"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Maybe</w:t>
            </w:r>
          </w:p>
        </w:tc>
        <w:tc>
          <w:tcPr>
            <w:tcW w:w="1132" w:type="dxa"/>
          </w:tcPr>
          <w:p w14:paraId="59D04AE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31.3%</w:t>
            </w:r>
          </w:p>
        </w:tc>
        <w:tc>
          <w:tcPr>
            <w:tcW w:w="1132" w:type="dxa"/>
          </w:tcPr>
          <w:p w14:paraId="26D6AC2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33.8%</w:t>
            </w:r>
          </w:p>
        </w:tc>
        <w:tc>
          <w:tcPr>
            <w:tcW w:w="1132" w:type="dxa"/>
          </w:tcPr>
          <w:p w14:paraId="14982AE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38.5%</w:t>
            </w:r>
          </w:p>
        </w:tc>
        <w:tc>
          <w:tcPr>
            <w:tcW w:w="1129" w:type="dxa"/>
          </w:tcPr>
          <w:p w14:paraId="2CB23FED"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42.9%</w:t>
            </w:r>
          </w:p>
        </w:tc>
        <w:tc>
          <w:tcPr>
            <w:tcW w:w="1160" w:type="dxa"/>
          </w:tcPr>
          <w:p w14:paraId="4D4B2B6F"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40.4%</w:t>
            </w:r>
          </w:p>
        </w:tc>
        <w:tc>
          <w:tcPr>
            <w:tcW w:w="1132" w:type="dxa"/>
          </w:tcPr>
          <w:p w14:paraId="57CE0DFA"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38.6%</w:t>
            </w:r>
          </w:p>
        </w:tc>
        <w:tc>
          <w:tcPr>
            <w:tcW w:w="1132" w:type="dxa"/>
          </w:tcPr>
          <w:p w14:paraId="16FB02B2"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36.8%</w:t>
            </w:r>
          </w:p>
        </w:tc>
        <w:tc>
          <w:tcPr>
            <w:tcW w:w="1132" w:type="dxa"/>
          </w:tcPr>
          <w:p w14:paraId="36A31618"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30.5%</w:t>
            </w:r>
          </w:p>
        </w:tc>
        <w:tc>
          <w:tcPr>
            <w:tcW w:w="1132" w:type="dxa"/>
          </w:tcPr>
          <w:p w14:paraId="29936FB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37.4%</w:t>
            </w:r>
          </w:p>
        </w:tc>
        <w:tc>
          <w:tcPr>
            <w:tcW w:w="1132" w:type="dxa"/>
          </w:tcPr>
          <w:p w14:paraId="1832510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43.6%</w:t>
            </w:r>
          </w:p>
        </w:tc>
      </w:tr>
      <w:tr w:rsidR="00D50217" w:rsidRPr="00334436" w14:paraId="1ECA3F85" w14:textId="77777777" w:rsidTr="00434C2B">
        <w:tc>
          <w:tcPr>
            <w:tcW w:w="365" w:type="dxa"/>
          </w:tcPr>
          <w:p w14:paraId="2B93B42A" w14:textId="77777777" w:rsidR="00D50217" w:rsidRPr="00334436" w:rsidRDefault="00D50217" w:rsidP="00434C2B">
            <w:pPr>
              <w:rPr>
                <w:rFonts w:ascii="Times New Roman" w:hAnsi="Times New Roman" w:cs="Times New Roman"/>
                <w:sz w:val="20"/>
                <w:szCs w:val="20"/>
              </w:rPr>
            </w:pPr>
          </w:p>
        </w:tc>
        <w:tc>
          <w:tcPr>
            <w:tcW w:w="1995" w:type="dxa"/>
          </w:tcPr>
          <w:p w14:paraId="5C737B62" w14:textId="77777777" w:rsidR="00D50217" w:rsidRPr="00C52F15" w:rsidRDefault="00D50217" w:rsidP="00434C2B">
            <w:pPr>
              <w:spacing w:line="360" w:lineRule="auto"/>
              <w:rPr>
                <w:rFonts w:ascii="Times New Roman" w:hAnsi="Times New Roman"/>
                <w:sz w:val="18"/>
                <w:szCs w:val="24"/>
              </w:rPr>
            </w:pPr>
          </w:p>
        </w:tc>
        <w:tc>
          <w:tcPr>
            <w:tcW w:w="754" w:type="dxa"/>
          </w:tcPr>
          <w:p w14:paraId="55514D6B"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No</w:t>
            </w:r>
          </w:p>
        </w:tc>
        <w:tc>
          <w:tcPr>
            <w:tcW w:w="1132" w:type="dxa"/>
          </w:tcPr>
          <w:p w14:paraId="2B13F483"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18.7%</w:t>
            </w:r>
          </w:p>
        </w:tc>
        <w:tc>
          <w:tcPr>
            <w:tcW w:w="1132" w:type="dxa"/>
          </w:tcPr>
          <w:p w14:paraId="37981BF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11.0%</w:t>
            </w:r>
          </w:p>
        </w:tc>
        <w:tc>
          <w:tcPr>
            <w:tcW w:w="1132" w:type="dxa"/>
          </w:tcPr>
          <w:p w14:paraId="6176569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29.7%</w:t>
            </w:r>
          </w:p>
        </w:tc>
        <w:tc>
          <w:tcPr>
            <w:tcW w:w="1129" w:type="dxa"/>
          </w:tcPr>
          <w:p w14:paraId="13E46946"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19.0%</w:t>
            </w:r>
          </w:p>
        </w:tc>
        <w:tc>
          <w:tcPr>
            <w:tcW w:w="1160" w:type="dxa"/>
          </w:tcPr>
          <w:p w14:paraId="3CA75F6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18.6%</w:t>
            </w:r>
          </w:p>
        </w:tc>
        <w:tc>
          <w:tcPr>
            <w:tcW w:w="1132" w:type="dxa"/>
          </w:tcPr>
          <w:p w14:paraId="7C048686"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9.0%</w:t>
            </w:r>
          </w:p>
        </w:tc>
        <w:tc>
          <w:tcPr>
            <w:tcW w:w="1132" w:type="dxa"/>
          </w:tcPr>
          <w:p w14:paraId="54A9D02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23.1%</w:t>
            </w:r>
          </w:p>
        </w:tc>
        <w:tc>
          <w:tcPr>
            <w:tcW w:w="1132" w:type="dxa"/>
          </w:tcPr>
          <w:p w14:paraId="11A2F2E3"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12.4%</w:t>
            </w:r>
          </w:p>
        </w:tc>
        <w:tc>
          <w:tcPr>
            <w:tcW w:w="1132" w:type="dxa"/>
          </w:tcPr>
          <w:p w14:paraId="334CA0F8"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39.0%</w:t>
            </w:r>
          </w:p>
        </w:tc>
        <w:tc>
          <w:tcPr>
            <w:tcW w:w="1132" w:type="dxa"/>
          </w:tcPr>
          <w:p w14:paraId="1DC80DE8"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28.0%</w:t>
            </w:r>
          </w:p>
        </w:tc>
      </w:tr>
      <w:tr w:rsidR="00D50217" w:rsidRPr="00334436" w14:paraId="4E4489B1" w14:textId="77777777" w:rsidTr="00434C2B">
        <w:tc>
          <w:tcPr>
            <w:tcW w:w="365" w:type="dxa"/>
          </w:tcPr>
          <w:p w14:paraId="4FF39AAC" w14:textId="77777777" w:rsidR="00D50217" w:rsidRPr="00334436" w:rsidRDefault="00D50217" w:rsidP="00434C2B">
            <w:pPr>
              <w:rPr>
                <w:rFonts w:ascii="Times New Roman" w:hAnsi="Times New Roman" w:cs="Times New Roman"/>
                <w:sz w:val="20"/>
                <w:szCs w:val="20"/>
              </w:rPr>
            </w:pPr>
          </w:p>
        </w:tc>
        <w:tc>
          <w:tcPr>
            <w:tcW w:w="1995" w:type="dxa"/>
          </w:tcPr>
          <w:p w14:paraId="4F818BA7" w14:textId="77777777" w:rsidR="00D50217" w:rsidRPr="00C52F15" w:rsidRDefault="00D50217" w:rsidP="00434C2B">
            <w:pPr>
              <w:spacing w:line="360" w:lineRule="auto"/>
              <w:rPr>
                <w:rFonts w:ascii="Times New Roman" w:hAnsi="Times New Roman"/>
                <w:sz w:val="18"/>
                <w:szCs w:val="24"/>
              </w:rPr>
            </w:pPr>
            <w:r w:rsidRPr="00C52F15">
              <w:rPr>
                <w:rFonts w:ascii="Times New Roman" w:hAnsi="Times New Roman"/>
                <w:sz w:val="18"/>
                <w:szCs w:val="24"/>
              </w:rPr>
              <w:t>4. Tell a secret</w:t>
            </w:r>
          </w:p>
        </w:tc>
        <w:tc>
          <w:tcPr>
            <w:tcW w:w="754" w:type="dxa"/>
          </w:tcPr>
          <w:p w14:paraId="37D77756"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Yes</w:t>
            </w:r>
          </w:p>
        </w:tc>
        <w:tc>
          <w:tcPr>
            <w:tcW w:w="1132" w:type="dxa"/>
          </w:tcPr>
          <w:p w14:paraId="6009E6C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32.0%</w:t>
            </w:r>
          </w:p>
        </w:tc>
        <w:tc>
          <w:tcPr>
            <w:tcW w:w="1132" w:type="dxa"/>
          </w:tcPr>
          <w:p w14:paraId="76E70D2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37.6%</w:t>
            </w:r>
          </w:p>
        </w:tc>
        <w:tc>
          <w:tcPr>
            <w:tcW w:w="1132" w:type="dxa"/>
          </w:tcPr>
          <w:p w14:paraId="18F1499F"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25.3%</w:t>
            </w:r>
          </w:p>
        </w:tc>
        <w:tc>
          <w:tcPr>
            <w:tcW w:w="1129" w:type="dxa"/>
          </w:tcPr>
          <w:p w14:paraId="7BA21D51"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31.4%</w:t>
            </w:r>
          </w:p>
        </w:tc>
        <w:tc>
          <w:tcPr>
            <w:tcW w:w="1160" w:type="dxa"/>
          </w:tcPr>
          <w:p w14:paraId="154BB45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35.5%</w:t>
            </w:r>
          </w:p>
        </w:tc>
        <w:tc>
          <w:tcPr>
            <w:tcW w:w="1132" w:type="dxa"/>
          </w:tcPr>
          <w:p w14:paraId="145280F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44.0%</w:t>
            </w:r>
          </w:p>
        </w:tc>
        <w:tc>
          <w:tcPr>
            <w:tcW w:w="1132" w:type="dxa"/>
          </w:tcPr>
          <w:p w14:paraId="3C2B4EC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28.6%</w:t>
            </w:r>
          </w:p>
        </w:tc>
        <w:tc>
          <w:tcPr>
            <w:tcW w:w="1132" w:type="dxa"/>
          </w:tcPr>
          <w:p w14:paraId="64797B6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39.0%</w:t>
            </w:r>
          </w:p>
        </w:tc>
        <w:tc>
          <w:tcPr>
            <w:tcW w:w="1132" w:type="dxa"/>
          </w:tcPr>
          <w:p w14:paraId="23804C8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18.1%</w:t>
            </w:r>
          </w:p>
        </w:tc>
        <w:tc>
          <w:tcPr>
            <w:tcW w:w="1132" w:type="dxa"/>
          </w:tcPr>
          <w:p w14:paraId="0C059C2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22.4%</w:t>
            </w:r>
          </w:p>
        </w:tc>
      </w:tr>
      <w:tr w:rsidR="00D50217" w:rsidRPr="00334436" w14:paraId="3A3C2CF7" w14:textId="77777777" w:rsidTr="00434C2B">
        <w:tc>
          <w:tcPr>
            <w:tcW w:w="365" w:type="dxa"/>
          </w:tcPr>
          <w:p w14:paraId="36631901" w14:textId="77777777" w:rsidR="00D50217" w:rsidRPr="00334436" w:rsidRDefault="00D50217" w:rsidP="00434C2B">
            <w:pPr>
              <w:rPr>
                <w:rFonts w:ascii="Times New Roman" w:hAnsi="Times New Roman" w:cs="Times New Roman"/>
                <w:sz w:val="20"/>
                <w:szCs w:val="20"/>
              </w:rPr>
            </w:pPr>
          </w:p>
        </w:tc>
        <w:tc>
          <w:tcPr>
            <w:tcW w:w="1995" w:type="dxa"/>
          </w:tcPr>
          <w:p w14:paraId="12C2FCB4" w14:textId="77777777" w:rsidR="00D50217" w:rsidRPr="00C52F15" w:rsidRDefault="00D50217" w:rsidP="00434C2B">
            <w:pPr>
              <w:spacing w:line="360" w:lineRule="auto"/>
              <w:rPr>
                <w:rFonts w:ascii="Times New Roman" w:hAnsi="Times New Roman"/>
                <w:sz w:val="18"/>
                <w:szCs w:val="24"/>
              </w:rPr>
            </w:pPr>
          </w:p>
        </w:tc>
        <w:tc>
          <w:tcPr>
            <w:tcW w:w="754" w:type="dxa"/>
          </w:tcPr>
          <w:p w14:paraId="5D6547DA"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Maybe</w:t>
            </w:r>
          </w:p>
        </w:tc>
        <w:tc>
          <w:tcPr>
            <w:tcW w:w="1132" w:type="dxa"/>
          </w:tcPr>
          <w:p w14:paraId="11825475"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33.7%</w:t>
            </w:r>
          </w:p>
        </w:tc>
        <w:tc>
          <w:tcPr>
            <w:tcW w:w="1132" w:type="dxa"/>
          </w:tcPr>
          <w:p w14:paraId="4FEED34F"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32.4%</w:t>
            </w:r>
          </w:p>
        </w:tc>
        <w:tc>
          <w:tcPr>
            <w:tcW w:w="1132" w:type="dxa"/>
          </w:tcPr>
          <w:p w14:paraId="182D707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29.7%</w:t>
            </w:r>
          </w:p>
        </w:tc>
        <w:tc>
          <w:tcPr>
            <w:tcW w:w="1129" w:type="dxa"/>
          </w:tcPr>
          <w:p w14:paraId="22414FB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36.2%</w:t>
            </w:r>
          </w:p>
        </w:tc>
        <w:tc>
          <w:tcPr>
            <w:tcW w:w="1160" w:type="dxa"/>
          </w:tcPr>
          <w:p w14:paraId="3E9CE7D1"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29.0%</w:t>
            </w:r>
          </w:p>
        </w:tc>
        <w:tc>
          <w:tcPr>
            <w:tcW w:w="1132" w:type="dxa"/>
          </w:tcPr>
          <w:p w14:paraId="247614D2"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34.4%</w:t>
            </w:r>
          </w:p>
        </w:tc>
        <w:tc>
          <w:tcPr>
            <w:tcW w:w="1132" w:type="dxa"/>
          </w:tcPr>
          <w:p w14:paraId="6109723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28.6%</w:t>
            </w:r>
          </w:p>
        </w:tc>
        <w:tc>
          <w:tcPr>
            <w:tcW w:w="1132" w:type="dxa"/>
          </w:tcPr>
          <w:p w14:paraId="42705F9B"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29.5%</w:t>
            </w:r>
          </w:p>
        </w:tc>
        <w:tc>
          <w:tcPr>
            <w:tcW w:w="1132" w:type="dxa"/>
          </w:tcPr>
          <w:p w14:paraId="6C10A827"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27.5%</w:t>
            </w:r>
          </w:p>
        </w:tc>
        <w:tc>
          <w:tcPr>
            <w:tcW w:w="1132" w:type="dxa"/>
          </w:tcPr>
          <w:p w14:paraId="560FE11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34.8%</w:t>
            </w:r>
          </w:p>
        </w:tc>
      </w:tr>
      <w:tr w:rsidR="00D50217" w:rsidRPr="00334436" w14:paraId="536A65EF" w14:textId="77777777" w:rsidTr="00434C2B">
        <w:tc>
          <w:tcPr>
            <w:tcW w:w="365" w:type="dxa"/>
          </w:tcPr>
          <w:p w14:paraId="3195DD3E" w14:textId="77777777" w:rsidR="00D50217" w:rsidRPr="00334436" w:rsidRDefault="00D50217" w:rsidP="00434C2B">
            <w:pPr>
              <w:rPr>
                <w:rFonts w:ascii="Times New Roman" w:hAnsi="Times New Roman" w:cs="Times New Roman"/>
                <w:sz w:val="20"/>
                <w:szCs w:val="20"/>
              </w:rPr>
            </w:pPr>
          </w:p>
        </w:tc>
        <w:tc>
          <w:tcPr>
            <w:tcW w:w="1995" w:type="dxa"/>
          </w:tcPr>
          <w:p w14:paraId="5D55615F" w14:textId="77777777" w:rsidR="00D50217" w:rsidRPr="00C52F15" w:rsidRDefault="00D50217" w:rsidP="00434C2B">
            <w:pPr>
              <w:spacing w:line="360" w:lineRule="auto"/>
              <w:rPr>
                <w:rFonts w:ascii="Times New Roman" w:hAnsi="Times New Roman"/>
                <w:sz w:val="18"/>
                <w:szCs w:val="24"/>
              </w:rPr>
            </w:pPr>
          </w:p>
        </w:tc>
        <w:tc>
          <w:tcPr>
            <w:tcW w:w="754" w:type="dxa"/>
          </w:tcPr>
          <w:p w14:paraId="2F856F27" w14:textId="77777777" w:rsidR="00D50217" w:rsidRPr="00C52F15" w:rsidRDefault="00D50217" w:rsidP="00434C2B">
            <w:pPr>
              <w:spacing w:line="360" w:lineRule="auto"/>
              <w:jc w:val="center"/>
              <w:rPr>
                <w:rFonts w:ascii="Times New Roman" w:hAnsi="Times New Roman"/>
                <w:sz w:val="18"/>
                <w:szCs w:val="24"/>
              </w:rPr>
            </w:pPr>
            <w:r w:rsidRPr="00C52F15">
              <w:rPr>
                <w:rFonts w:ascii="Times New Roman" w:hAnsi="Times New Roman"/>
                <w:sz w:val="18"/>
                <w:szCs w:val="24"/>
              </w:rPr>
              <w:t>No</w:t>
            </w:r>
          </w:p>
        </w:tc>
        <w:tc>
          <w:tcPr>
            <w:tcW w:w="1132" w:type="dxa"/>
          </w:tcPr>
          <w:p w14:paraId="2D05E56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34.3%</w:t>
            </w:r>
          </w:p>
        </w:tc>
        <w:tc>
          <w:tcPr>
            <w:tcW w:w="1132" w:type="dxa"/>
          </w:tcPr>
          <w:p w14:paraId="563DE5F9"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30.0%</w:t>
            </w:r>
          </w:p>
        </w:tc>
        <w:tc>
          <w:tcPr>
            <w:tcW w:w="1132" w:type="dxa"/>
          </w:tcPr>
          <w:p w14:paraId="1FAC6796"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45.1%</w:t>
            </w:r>
          </w:p>
        </w:tc>
        <w:tc>
          <w:tcPr>
            <w:tcW w:w="1129" w:type="dxa"/>
          </w:tcPr>
          <w:p w14:paraId="340EAF13"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32.4%</w:t>
            </w:r>
          </w:p>
        </w:tc>
        <w:tc>
          <w:tcPr>
            <w:tcW w:w="1160" w:type="dxa"/>
          </w:tcPr>
          <w:p w14:paraId="325F2D9E"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35.5%</w:t>
            </w:r>
          </w:p>
        </w:tc>
        <w:tc>
          <w:tcPr>
            <w:tcW w:w="1132" w:type="dxa"/>
          </w:tcPr>
          <w:p w14:paraId="0865C558"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21.5%</w:t>
            </w:r>
          </w:p>
        </w:tc>
        <w:tc>
          <w:tcPr>
            <w:tcW w:w="1132" w:type="dxa"/>
          </w:tcPr>
          <w:p w14:paraId="43506443"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42.9%</w:t>
            </w:r>
          </w:p>
        </w:tc>
        <w:tc>
          <w:tcPr>
            <w:tcW w:w="1132" w:type="dxa"/>
          </w:tcPr>
          <w:p w14:paraId="7E232704"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31.4%</w:t>
            </w:r>
          </w:p>
        </w:tc>
        <w:tc>
          <w:tcPr>
            <w:tcW w:w="1132" w:type="dxa"/>
          </w:tcPr>
          <w:p w14:paraId="259CCC00"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54.4%</w:t>
            </w:r>
          </w:p>
        </w:tc>
        <w:tc>
          <w:tcPr>
            <w:tcW w:w="1132" w:type="dxa"/>
          </w:tcPr>
          <w:p w14:paraId="0B4AE61C" w14:textId="77777777" w:rsidR="00D50217" w:rsidRPr="00334436" w:rsidRDefault="00D50217" w:rsidP="00434C2B">
            <w:pPr>
              <w:jc w:val="center"/>
              <w:rPr>
                <w:rFonts w:ascii="Times New Roman" w:hAnsi="Times New Roman" w:cs="Times New Roman"/>
                <w:sz w:val="20"/>
                <w:szCs w:val="20"/>
              </w:rPr>
            </w:pPr>
            <w:r>
              <w:rPr>
                <w:rFonts w:ascii="Times New Roman" w:hAnsi="Times New Roman" w:cs="Times New Roman"/>
                <w:sz w:val="20"/>
                <w:szCs w:val="20"/>
              </w:rPr>
              <w:t>42.9%</w:t>
            </w:r>
          </w:p>
        </w:tc>
      </w:tr>
      <w:tr w:rsidR="00D50217" w:rsidRPr="00334436" w14:paraId="0B916050" w14:textId="77777777" w:rsidTr="00434C2B">
        <w:tc>
          <w:tcPr>
            <w:tcW w:w="365" w:type="dxa"/>
          </w:tcPr>
          <w:p w14:paraId="33D570A5" w14:textId="77777777" w:rsidR="00D50217" w:rsidRPr="00334436" w:rsidRDefault="00D50217" w:rsidP="00434C2B">
            <w:pPr>
              <w:rPr>
                <w:rFonts w:ascii="Times New Roman" w:hAnsi="Times New Roman" w:cs="Times New Roman"/>
                <w:sz w:val="20"/>
                <w:szCs w:val="20"/>
              </w:rPr>
            </w:pPr>
          </w:p>
        </w:tc>
        <w:tc>
          <w:tcPr>
            <w:tcW w:w="1995" w:type="dxa"/>
          </w:tcPr>
          <w:p w14:paraId="1E4F3639" w14:textId="77777777" w:rsidR="00D50217" w:rsidRPr="00C52F15" w:rsidRDefault="00D50217" w:rsidP="00434C2B">
            <w:pPr>
              <w:spacing w:line="360" w:lineRule="auto"/>
              <w:rPr>
                <w:rFonts w:ascii="Times New Roman" w:hAnsi="Times New Roman"/>
                <w:sz w:val="18"/>
                <w:szCs w:val="24"/>
              </w:rPr>
            </w:pPr>
            <w:r>
              <w:rPr>
                <w:rFonts w:ascii="Times New Roman" w:hAnsi="Times New Roman"/>
                <w:sz w:val="18"/>
                <w:szCs w:val="24"/>
              </w:rPr>
              <w:t xml:space="preserve">Total </w:t>
            </w:r>
          </w:p>
        </w:tc>
        <w:tc>
          <w:tcPr>
            <w:tcW w:w="754" w:type="dxa"/>
          </w:tcPr>
          <w:p w14:paraId="5FDFD8BC" w14:textId="77777777" w:rsidR="00D50217" w:rsidRPr="00C52F15" w:rsidRDefault="00D50217" w:rsidP="00434C2B">
            <w:pPr>
              <w:spacing w:line="360" w:lineRule="auto"/>
              <w:jc w:val="center"/>
              <w:rPr>
                <w:rFonts w:ascii="Times New Roman" w:hAnsi="Times New Roman"/>
                <w:sz w:val="18"/>
                <w:szCs w:val="24"/>
              </w:rPr>
            </w:pPr>
            <w:r>
              <w:rPr>
                <w:rFonts w:ascii="Times New Roman" w:hAnsi="Times New Roman"/>
                <w:sz w:val="18"/>
                <w:szCs w:val="24"/>
              </w:rPr>
              <w:t>Yes</w:t>
            </w:r>
          </w:p>
        </w:tc>
        <w:tc>
          <w:tcPr>
            <w:tcW w:w="1132" w:type="dxa"/>
          </w:tcPr>
          <w:p w14:paraId="298A8EB2"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52.7</w:t>
            </w:r>
            <w:r w:rsidRPr="00657ECC">
              <w:rPr>
                <w:rFonts w:ascii="Times New Roman" w:hAnsi="Times New Roman" w:cs="Times New Roman"/>
                <w:sz w:val="20"/>
                <w:szCs w:val="20"/>
              </w:rPr>
              <w:t>%</w:t>
            </w:r>
          </w:p>
        </w:tc>
        <w:tc>
          <w:tcPr>
            <w:tcW w:w="1132" w:type="dxa"/>
          </w:tcPr>
          <w:p w14:paraId="439119CE"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55.8</w:t>
            </w:r>
            <w:r w:rsidRPr="00657ECC">
              <w:rPr>
                <w:rFonts w:ascii="Times New Roman" w:hAnsi="Times New Roman" w:cs="Times New Roman"/>
                <w:sz w:val="20"/>
                <w:szCs w:val="20"/>
              </w:rPr>
              <w:t>%</w:t>
            </w:r>
          </w:p>
        </w:tc>
        <w:tc>
          <w:tcPr>
            <w:tcW w:w="1132" w:type="dxa"/>
          </w:tcPr>
          <w:p w14:paraId="3097D731"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36.6</w:t>
            </w:r>
            <w:r w:rsidRPr="00657ECC">
              <w:rPr>
                <w:rFonts w:ascii="Times New Roman" w:hAnsi="Times New Roman" w:cs="Times New Roman"/>
                <w:sz w:val="20"/>
                <w:szCs w:val="20"/>
              </w:rPr>
              <w:t>%</w:t>
            </w:r>
          </w:p>
        </w:tc>
        <w:tc>
          <w:tcPr>
            <w:tcW w:w="1129" w:type="dxa"/>
          </w:tcPr>
          <w:p w14:paraId="4C274718" w14:textId="77777777" w:rsidR="00D50217" w:rsidRPr="00657ECC" w:rsidRDefault="00D50217" w:rsidP="00434C2B">
            <w:pPr>
              <w:jc w:val="center"/>
              <w:rPr>
                <w:rFonts w:ascii="Times New Roman" w:hAnsi="Times New Roman" w:cs="Times New Roman"/>
                <w:sz w:val="20"/>
                <w:szCs w:val="20"/>
              </w:rPr>
            </w:pPr>
            <w:r w:rsidRPr="00657ECC">
              <w:rPr>
                <w:rFonts w:ascii="Times New Roman" w:hAnsi="Times New Roman" w:cs="Times New Roman"/>
                <w:sz w:val="20"/>
                <w:szCs w:val="20"/>
              </w:rPr>
              <w:t>43.</w:t>
            </w:r>
            <w:r>
              <w:rPr>
                <w:rFonts w:ascii="Times New Roman" w:hAnsi="Times New Roman" w:cs="Times New Roman"/>
                <w:sz w:val="20"/>
                <w:szCs w:val="20"/>
              </w:rPr>
              <w:t>3</w:t>
            </w:r>
            <w:r w:rsidRPr="00657ECC">
              <w:rPr>
                <w:rFonts w:ascii="Times New Roman" w:hAnsi="Times New Roman" w:cs="Times New Roman"/>
                <w:sz w:val="20"/>
                <w:szCs w:val="20"/>
              </w:rPr>
              <w:t>%</w:t>
            </w:r>
          </w:p>
        </w:tc>
        <w:tc>
          <w:tcPr>
            <w:tcW w:w="1160" w:type="dxa"/>
          </w:tcPr>
          <w:p w14:paraId="19DF4AD3"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47.4</w:t>
            </w:r>
            <w:r w:rsidRPr="00657ECC">
              <w:rPr>
                <w:rFonts w:ascii="Times New Roman" w:hAnsi="Times New Roman" w:cs="Times New Roman"/>
                <w:sz w:val="20"/>
                <w:szCs w:val="20"/>
              </w:rPr>
              <w:t>%</w:t>
            </w:r>
          </w:p>
        </w:tc>
        <w:tc>
          <w:tcPr>
            <w:tcW w:w="1132" w:type="dxa"/>
          </w:tcPr>
          <w:p w14:paraId="264631BB"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60.1</w:t>
            </w:r>
            <w:r w:rsidRPr="00657ECC">
              <w:rPr>
                <w:rFonts w:ascii="Times New Roman" w:hAnsi="Times New Roman" w:cs="Times New Roman"/>
                <w:sz w:val="20"/>
                <w:szCs w:val="20"/>
              </w:rPr>
              <w:t>%</w:t>
            </w:r>
          </w:p>
        </w:tc>
        <w:tc>
          <w:tcPr>
            <w:tcW w:w="1132" w:type="dxa"/>
          </w:tcPr>
          <w:p w14:paraId="6DEEABCC"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48.4</w:t>
            </w:r>
            <w:r w:rsidRPr="00657ECC">
              <w:rPr>
                <w:rFonts w:ascii="Times New Roman" w:hAnsi="Times New Roman" w:cs="Times New Roman"/>
                <w:sz w:val="20"/>
                <w:szCs w:val="20"/>
              </w:rPr>
              <w:t>%</w:t>
            </w:r>
          </w:p>
        </w:tc>
        <w:tc>
          <w:tcPr>
            <w:tcW w:w="1132" w:type="dxa"/>
          </w:tcPr>
          <w:p w14:paraId="78419B48"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59.4</w:t>
            </w:r>
            <w:r w:rsidRPr="00657ECC">
              <w:rPr>
                <w:rFonts w:ascii="Times New Roman" w:hAnsi="Times New Roman" w:cs="Times New Roman"/>
                <w:sz w:val="20"/>
                <w:szCs w:val="20"/>
              </w:rPr>
              <w:t>%</w:t>
            </w:r>
          </w:p>
        </w:tc>
        <w:tc>
          <w:tcPr>
            <w:tcW w:w="1132" w:type="dxa"/>
          </w:tcPr>
          <w:p w14:paraId="07EF01D6"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27.9</w:t>
            </w:r>
            <w:r w:rsidRPr="00657ECC">
              <w:rPr>
                <w:rFonts w:ascii="Times New Roman" w:hAnsi="Times New Roman" w:cs="Times New Roman"/>
                <w:sz w:val="20"/>
                <w:szCs w:val="20"/>
              </w:rPr>
              <w:t>%</w:t>
            </w:r>
          </w:p>
        </w:tc>
        <w:tc>
          <w:tcPr>
            <w:tcW w:w="1132" w:type="dxa"/>
          </w:tcPr>
          <w:p w14:paraId="772618C6"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34.0</w:t>
            </w:r>
            <w:r w:rsidRPr="00657ECC">
              <w:rPr>
                <w:rFonts w:ascii="Times New Roman" w:hAnsi="Times New Roman" w:cs="Times New Roman"/>
                <w:sz w:val="20"/>
                <w:szCs w:val="20"/>
              </w:rPr>
              <w:t>%</w:t>
            </w:r>
          </w:p>
        </w:tc>
      </w:tr>
      <w:tr w:rsidR="00D50217" w:rsidRPr="00334436" w14:paraId="126639C5" w14:textId="77777777" w:rsidTr="00434C2B">
        <w:tc>
          <w:tcPr>
            <w:tcW w:w="365" w:type="dxa"/>
            <w:tcBorders>
              <w:bottom w:val="single" w:sz="4" w:space="0" w:color="auto"/>
            </w:tcBorders>
          </w:tcPr>
          <w:p w14:paraId="6328A49E" w14:textId="77777777" w:rsidR="00D50217" w:rsidRPr="00334436" w:rsidRDefault="00D50217" w:rsidP="00434C2B">
            <w:pPr>
              <w:rPr>
                <w:rFonts w:ascii="Times New Roman" w:hAnsi="Times New Roman" w:cs="Times New Roman"/>
                <w:sz w:val="20"/>
                <w:szCs w:val="20"/>
              </w:rPr>
            </w:pPr>
          </w:p>
        </w:tc>
        <w:tc>
          <w:tcPr>
            <w:tcW w:w="1995" w:type="dxa"/>
            <w:tcBorders>
              <w:bottom w:val="single" w:sz="4" w:space="0" w:color="auto"/>
            </w:tcBorders>
          </w:tcPr>
          <w:p w14:paraId="29402D26" w14:textId="77777777" w:rsidR="00D50217" w:rsidRDefault="00D50217" w:rsidP="00434C2B">
            <w:pPr>
              <w:spacing w:line="360" w:lineRule="auto"/>
              <w:rPr>
                <w:rFonts w:ascii="Times New Roman" w:hAnsi="Times New Roman"/>
                <w:sz w:val="18"/>
                <w:szCs w:val="24"/>
              </w:rPr>
            </w:pPr>
          </w:p>
        </w:tc>
        <w:tc>
          <w:tcPr>
            <w:tcW w:w="754" w:type="dxa"/>
            <w:tcBorders>
              <w:bottom w:val="single" w:sz="4" w:space="0" w:color="auto"/>
            </w:tcBorders>
          </w:tcPr>
          <w:p w14:paraId="1E10C5ED" w14:textId="77777777" w:rsidR="00D50217" w:rsidRDefault="00D50217" w:rsidP="00434C2B">
            <w:pPr>
              <w:spacing w:line="360" w:lineRule="auto"/>
              <w:jc w:val="center"/>
              <w:rPr>
                <w:rFonts w:ascii="Times New Roman" w:hAnsi="Times New Roman"/>
                <w:sz w:val="18"/>
                <w:szCs w:val="24"/>
              </w:rPr>
            </w:pPr>
            <w:r>
              <w:rPr>
                <w:rFonts w:ascii="Times New Roman" w:hAnsi="Times New Roman"/>
                <w:sz w:val="18"/>
                <w:szCs w:val="24"/>
              </w:rPr>
              <w:t>No</w:t>
            </w:r>
          </w:p>
        </w:tc>
        <w:tc>
          <w:tcPr>
            <w:tcW w:w="1132" w:type="dxa"/>
            <w:tcBorders>
              <w:bottom w:val="single" w:sz="4" w:space="0" w:color="auto"/>
            </w:tcBorders>
          </w:tcPr>
          <w:p w14:paraId="0485D4A4"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19.3</w:t>
            </w:r>
            <w:r w:rsidRPr="00657ECC">
              <w:rPr>
                <w:rFonts w:ascii="Times New Roman" w:hAnsi="Times New Roman" w:cs="Times New Roman"/>
                <w:sz w:val="20"/>
                <w:szCs w:val="20"/>
              </w:rPr>
              <w:t>%</w:t>
            </w:r>
          </w:p>
        </w:tc>
        <w:tc>
          <w:tcPr>
            <w:tcW w:w="1132" w:type="dxa"/>
            <w:tcBorders>
              <w:bottom w:val="single" w:sz="4" w:space="0" w:color="auto"/>
            </w:tcBorders>
          </w:tcPr>
          <w:p w14:paraId="1D3B4C41"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14.5</w:t>
            </w:r>
            <w:r w:rsidRPr="00657ECC">
              <w:rPr>
                <w:rFonts w:ascii="Times New Roman" w:hAnsi="Times New Roman" w:cs="Times New Roman"/>
                <w:sz w:val="20"/>
                <w:szCs w:val="20"/>
              </w:rPr>
              <w:t>%</w:t>
            </w:r>
          </w:p>
        </w:tc>
        <w:tc>
          <w:tcPr>
            <w:tcW w:w="1132" w:type="dxa"/>
            <w:tcBorders>
              <w:bottom w:val="single" w:sz="4" w:space="0" w:color="auto"/>
            </w:tcBorders>
          </w:tcPr>
          <w:p w14:paraId="06E927B1"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30.4</w:t>
            </w:r>
            <w:r w:rsidRPr="00657ECC">
              <w:rPr>
                <w:rFonts w:ascii="Times New Roman" w:hAnsi="Times New Roman" w:cs="Times New Roman"/>
                <w:sz w:val="20"/>
                <w:szCs w:val="20"/>
              </w:rPr>
              <w:t>%</w:t>
            </w:r>
          </w:p>
        </w:tc>
        <w:tc>
          <w:tcPr>
            <w:tcW w:w="1129" w:type="dxa"/>
            <w:tcBorders>
              <w:bottom w:val="single" w:sz="4" w:space="0" w:color="auto"/>
            </w:tcBorders>
          </w:tcPr>
          <w:p w14:paraId="39A46F1E"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19.5</w:t>
            </w:r>
            <w:r w:rsidRPr="00657ECC">
              <w:rPr>
                <w:rFonts w:ascii="Times New Roman" w:hAnsi="Times New Roman" w:cs="Times New Roman"/>
                <w:sz w:val="20"/>
                <w:szCs w:val="20"/>
              </w:rPr>
              <w:t>%</w:t>
            </w:r>
          </w:p>
        </w:tc>
        <w:tc>
          <w:tcPr>
            <w:tcW w:w="1160" w:type="dxa"/>
            <w:tcBorders>
              <w:bottom w:val="single" w:sz="4" w:space="0" w:color="auto"/>
            </w:tcBorders>
          </w:tcPr>
          <w:p w14:paraId="7447A61D"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20.8</w:t>
            </w:r>
            <w:r w:rsidRPr="00657ECC">
              <w:rPr>
                <w:rFonts w:ascii="Times New Roman" w:hAnsi="Times New Roman" w:cs="Times New Roman"/>
                <w:sz w:val="20"/>
                <w:szCs w:val="20"/>
              </w:rPr>
              <w:t>%</w:t>
            </w:r>
          </w:p>
        </w:tc>
        <w:tc>
          <w:tcPr>
            <w:tcW w:w="1132" w:type="dxa"/>
            <w:tcBorders>
              <w:bottom w:val="single" w:sz="4" w:space="0" w:color="auto"/>
            </w:tcBorders>
          </w:tcPr>
          <w:p w14:paraId="7BBCAD07"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11.0</w:t>
            </w:r>
            <w:r w:rsidRPr="00657ECC">
              <w:rPr>
                <w:rFonts w:ascii="Times New Roman" w:hAnsi="Times New Roman" w:cs="Times New Roman"/>
                <w:sz w:val="20"/>
                <w:szCs w:val="20"/>
              </w:rPr>
              <w:t>%</w:t>
            </w:r>
          </w:p>
        </w:tc>
        <w:tc>
          <w:tcPr>
            <w:tcW w:w="1132" w:type="dxa"/>
            <w:tcBorders>
              <w:bottom w:val="single" w:sz="4" w:space="0" w:color="auto"/>
            </w:tcBorders>
          </w:tcPr>
          <w:p w14:paraId="1046E78C"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24.2</w:t>
            </w:r>
            <w:r w:rsidRPr="00657ECC">
              <w:rPr>
                <w:rFonts w:ascii="Times New Roman" w:hAnsi="Times New Roman" w:cs="Times New Roman"/>
                <w:sz w:val="20"/>
                <w:szCs w:val="20"/>
              </w:rPr>
              <w:t>%</w:t>
            </w:r>
          </w:p>
        </w:tc>
        <w:tc>
          <w:tcPr>
            <w:tcW w:w="1132" w:type="dxa"/>
            <w:tcBorders>
              <w:bottom w:val="single" w:sz="4" w:space="0" w:color="auto"/>
            </w:tcBorders>
          </w:tcPr>
          <w:p w14:paraId="0B2D9F09"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14.4</w:t>
            </w:r>
            <w:r w:rsidRPr="00657ECC">
              <w:rPr>
                <w:rFonts w:ascii="Times New Roman" w:hAnsi="Times New Roman" w:cs="Times New Roman"/>
                <w:sz w:val="20"/>
                <w:szCs w:val="20"/>
              </w:rPr>
              <w:t>%</w:t>
            </w:r>
          </w:p>
        </w:tc>
        <w:tc>
          <w:tcPr>
            <w:tcW w:w="1132" w:type="dxa"/>
            <w:tcBorders>
              <w:bottom w:val="single" w:sz="4" w:space="0" w:color="auto"/>
            </w:tcBorders>
          </w:tcPr>
          <w:p w14:paraId="703AC015" w14:textId="77777777" w:rsidR="00D50217" w:rsidRPr="00657ECC" w:rsidRDefault="00D50217" w:rsidP="00434C2B">
            <w:pPr>
              <w:jc w:val="center"/>
              <w:rPr>
                <w:rFonts w:ascii="Times New Roman" w:hAnsi="Times New Roman" w:cs="Times New Roman"/>
                <w:sz w:val="20"/>
                <w:szCs w:val="20"/>
              </w:rPr>
            </w:pPr>
            <w:r w:rsidRPr="00657ECC">
              <w:rPr>
                <w:rFonts w:ascii="Times New Roman" w:hAnsi="Times New Roman" w:cs="Times New Roman"/>
                <w:sz w:val="20"/>
                <w:szCs w:val="20"/>
              </w:rPr>
              <w:t>39.4%</w:t>
            </w:r>
          </w:p>
        </w:tc>
        <w:tc>
          <w:tcPr>
            <w:tcW w:w="1132" w:type="dxa"/>
            <w:tcBorders>
              <w:bottom w:val="single" w:sz="4" w:space="0" w:color="auto"/>
            </w:tcBorders>
          </w:tcPr>
          <w:p w14:paraId="18E7DF17" w14:textId="77777777" w:rsidR="00D50217" w:rsidRPr="00657ECC" w:rsidRDefault="00D50217" w:rsidP="00434C2B">
            <w:pPr>
              <w:jc w:val="center"/>
              <w:rPr>
                <w:rFonts w:ascii="Times New Roman" w:hAnsi="Times New Roman" w:cs="Times New Roman"/>
                <w:sz w:val="20"/>
                <w:szCs w:val="20"/>
              </w:rPr>
            </w:pPr>
            <w:r>
              <w:rPr>
                <w:rFonts w:ascii="Times New Roman" w:hAnsi="Times New Roman" w:cs="Times New Roman"/>
                <w:sz w:val="20"/>
                <w:szCs w:val="20"/>
              </w:rPr>
              <w:t>27.3</w:t>
            </w:r>
            <w:r w:rsidRPr="00657ECC">
              <w:rPr>
                <w:rFonts w:ascii="Times New Roman" w:hAnsi="Times New Roman" w:cs="Times New Roman"/>
                <w:sz w:val="20"/>
                <w:szCs w:val="20"/>
              </w:rPr>
              <w:t>%</w:t>
            </w:r>
          </w:p>
        </w:tc>
      </w:tr>
    </w:tbl>
    <w:p w14:paraId="2E445867" w14:textId="13B3CB45" w:rsidR="002B34EA" w:rsidRPr="00D50217" w:rsidRDefault="002B34EA" w:rsidP="00D50217">
      <w:pPr>
        <w:spacing w:after="0" w:line="360" w:lineRule="auto"/>
        <w:rPr>
          <w:rFonts w:ascii="Times New Roman" w:hAnsi="Times New Roman" w:cs="Times New Roman"/>
          <w:i/>
          <w:sz w:val="24"/>
          <w:szCs w:val="24"/>
        </w:rPr>
        <w:sectPr w:rsidR="002B34EA" w:rsidRPr="00D50217" w:rsidSect="0070153A">
          <w:pgSz w:w="16838" w:h="11906" w:orient="landscape"/>
          <w:pgMar w:top="1440" w:right="1440" w:bottom="1440" w:left="1440" w:header="708" w:footer="708" w:gutter="0"/>
          <w:cols w:space="708"/>
          <w:docGrid w:linePitch="360"/>
        </w:sectPr>
      </w:pPr>
    </w:p>
    <w:p w14:paraId="6B7B9873" w14:textId="565BB1E4" w:rsidR="009F6C1A" w:rsidRPr="00C52F15" w:rsidRDefault="009F6C1A" w:rsidP="009F6C1A">
      <w:pPr>
        <w:spacing w:after="0" w:line="480" w:lineRule="auto"/>
        <w:rPr>
          <w:rFonts w:ascii="Times New Roman" w:hAnsi="Times New Roman" w:cs="Times New Roman"/>
          <w:sz w:val="24"/>
          <w:szCs w:val="24"/>
        </w:rPr>
      </w:pPr>
      <w:r w:rsidRPr="00C52F15">
        <w:rPr>
          <w:rFonts w:ascii="Times New Roman" w:hAnsi="Times New Roman" w:cs="Times New Roman"/>
          <w:i/>
          <w:sz w:val="24"/>
          <w:szCs w:val="24"/>
        </w:rPr>
        <w:lastRenderedPageBreak/>
        <w:t xml:space="preserve">Table </w:t>
      </w:r>
      <w:r w:rsidR="00324DCB">
        <w:rPr>
          <w:rFonts w:ascii="Times New Roman" w:hAnsi="Times New Roman" w:cs="Times New Roman"/>
          <w:i/>
          <w:sz w:val="24"/>
          <w:szCs w:val="24"/>
        </w:rPr>
        <w:t>3</w:t>
      </w:r>
      <w:r w:rsidRPr="00C52F15">
        <w:rPr>
          <w:rFonts w:ascii="Times New Roman" w:hAnsi="Times New Roman" w:cs="Times New Roman"/>
          <w:i/>
          <w:sz w:val="24"/>
          <w:szCs w:val="24"/>
        </w:rPr>
        <w:t>.</w:t>
      </w:r>
      <w:r w:rsidRPr="008078CF">
        <w:rPr>
          <w:rFonts w:ascii="Times New Roman" w:hAnsi="Times New Roman" w:cs="Times New Roman"/>
          <w:i/>
          <w:sz w:val="24"/>
          <w:szCs w:val="24"/>
        </w:rPr>
        <w:t xml:space="preserve"> Percentage of characters chosen as best friends by gender</w:t>
      </w:r>
      <w:r>
        <w:rPr>
          <w:rFonts w:ascii="Times New Roman" w:hAnsi="Times New Roman" w:cs="Times New Roman"/>
          <w:i/>
          <w:sz w:val="24"/>
          <w:szCs w:val="24"/>
        </w:rPr>
        <w:t xml:space="preserve"> (rank order)</w:t>
      </w:r>
    </w:p>
    <w:tbl>
      <w:tblPr>
        <w:tblW w:w="8250" w:type="dxa"/>
        <w:tblCellMar>
          <w:left w:w="0" w:type="dxa"/>
          <w:right w:w="0" w:type="dxa"/>
        </w:tblCellMar>
        <w:tblLook w:val="04A0" w:firstRow="1" w:lastRow="0" w:firstColumn="1" w:lastColumn="0" w:noHBand="0" w:noVBand="1"/>
      </w:tblPr>
      <w:tblGrid>
        <w:gridCol w:w="4075"/>
        <w:gridCol w:w="2497"/>
        <w:gridCol w:w="1678"/>
      </w:tblGrid>
      <w:tr w:rsidR="009F6C1A" w:rsidRPr="00C52F15" w14:paraId="346C8D29" w14:textId="77777777" w:rsidTr="00EB5798">
        <w:trPr>
          <w:trHeight w:val="124"/>
        </w:trPr>
        <w:tc>
          <w:tcPr>
            <w:tcW w:w="4075" w:type="dxa"/>
            <w:tcBorders>
              <w:top w:val="single" w:sz="4" w:space="0" w:color="auto"/>
              <w:left w:val="nil"/>
              <w:right w:val="nil"/>
            </w:tcBorders>
            <w:tcMar>
              <w:top w:w="0" w:type="dxa"/>
              <w:left w:w="108" w:type="dxa"/>
              <w:bottom w:w="0" w:type="dxa"/>
              <w:right w:w="108" w:type="dxa"/>
            </w:tcMar>
          </w:tcPr>
          <w:p w14:paraId="7F9454F5" w14:textId="77777777" w:rsidR="009F6C1A" w:rsidRPr="00C52F15" w:rsidRDefault="009F6C1A" w:rsidP="00EB5798">
            <w:pPr>
              <w:spacing w:after="0" w:line="360" w:lineRule="auto"/>
              <w:rPr>
                <w:rFonts w:ascii="Times New Roman" w:hAnsi="Times New Roman"/>
                <w:sz w:val="24"/>
                <w:szCs w:val="24"/>
              </w:rPr>
            </w:pPr>
          </w:p>
        </w:tc>
        <w:tc>
          <w:tcPr>
            <w:tcW w:w="4175" w:type="dxa"/>
            <w:gridSpan w:val="2"/>
            <w:tcBorders>
              <w:top w:val="single" w:sz="4" w:space="0" w:color="auto"/>
              <w:left w:val="nil"/>
              <w:bottom w:val="single" w:sz="8" w:space="0" w:color="auto"/>
            </w:tcBorders>
            <w:tcMar>
              <w:top w:w="0" w:type="dxa"/>
              <w:left w:w="108" w:type="dxa"/>
              <w:bottom w:w="0" w:type="dxa"/>
              <w:right w:w="108" w:type="dxa"/>
            </w:tcMar>
          </w:tcPr>
          <w:p w14:paraId="788C2B78" w14:textId="77777777" w:rsidR="009F6C1A" w:rsidRPr="00C52F15"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All ages</w:t>
            </w:r>
          </w:p>
        </w:tc>
      </w:tr>
      <w:tr w:rsidR="009F6C1A" w:rsidRPr="00C52F15" w14:paraId="4BB9F64A" w14:textId="77777777" w:rsidTr="00EB5798">
        <w:trPr>
          <w:trHeight w:val="124"/>
        </w:trPr>
        <w:tc>
          <w:tcPr>
            <w:tcW w:w="4075" w:type="dxa"/>
            <w:tcBorders>
              <w:top w:val="nil"/>
              <w:left w:val="nil"/>
              <w:bottom w:val="single" w:sz="4" w:space="0" w:color="auto"/>
              <w:right w:val="nil"/>
            </w:tcBorders>
            <w:tcMar>
              <w:top w:w="0" w:type="dxa"/>
              <w:left w:w="108" w:type="dxa"/>
              <w:bottom w:w="0" w:type="dxa"/>
              <w:right w:w="108" w:type="dxa"/>
            </w:tcMar>
          </w:tcPr>
          <w:p w14:paraId="43702D65" w14:textId="77777777" w:rsidR="009F6C1A" w:rsidRPr="00C52F15" w:rsidRDefault="009F6C1A" w:rsidP="00EB5798">
            <w:pPr>
              <w:spacing w:after="0" w:line="360" w:lineRule="auto"/>
              <w:rPr>
                <w:rFonts w:ascii="Times New Roman" w:hAnsi="Times New Roman"/>
                <w:sz w:val="24"/>
                <w:szCs w:val="24"/>
              </w:rPr>
            </w:pPr>
          </w:p>
        </w:tc>
        <w:tc>
          <w:tcPr>
            <w:tcW w:w="2497" w:type="dxa"/>
            <w:tcBorders>
              <w:top w:val="nil"/>
              <w:left w:val="nil"/>
              <w:bottom w:val="single" w:sz="8" w:space="0" w:color="auto"/>
              <w:right w:val="nil"/>
            </w:tcBorders>
            <w:tcMar>
              <w:top w:w="0" w:type="dxa"/>
              <w:left w:w="108" w:type="dxa"/>
              <w:bottom w:w="0" w:type="dxa"/>
              <w:right w:w="108" w:type="dxa"/>
            </w:tcMar>
          </w:tcPr>
          <w:p w14:paraId="418A4AD1" w14:textId="77777777" w:rsidR="009F6C1A" w:rsidRPr="00C52F15"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Male</w:t>
            </w:r>
          </w:p>
        </w:tc>
        <w:tc>
          <w:tcPr>
            <w:tcW w:w="1678" w:type="dxa"/>
            <w:tcBorders>
              <w:bottom w:val="single" w:sz="4" w:space="0" w:color="auto"/>
            </w:tcBorders>
          </w:tcPr>
          <w:p w14:paraId="71650692" w14:textId="77777777" w:rsidR="009F6C1A" w:rsidRPr="00C52F15"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Female</w:t>
            </w:r>
          </w:p>
        </w:tc>
      </w:tr>
      <w:tr w:rsidR="009F6C1A" w:rsidRPr="00C52F15" w14:paraId="0D7D2CD9" w14:textId="77777777" w:rsidTr="00EB5798">
        <w:trPr>
          <w:trHeight w:val="167"/>
        </w:trPr>
        <w:tc>
          <w:tcPr>
            <w:tcW w:w="4075" w:type="dxa"/>
            <w:tcBorders>
              <w:top w:val="single" w:sz="4" w:space="0" w:color="auto"/>
            </w:tcBorders>
            <w:tcMar>
              <w:top w:w="0" w:type="dxa"/>
              <w:left w:w="108" w:type="dxa"/>
              <w:bottom w:w="0" w:type="dxa"/>
              <w:right w:w="108" w:type="dxa"/>
            </w:tcMar>
          </w:tcPr>
          <w:p w14:paraId="382A5A69" w14:textId="77777777" w:rsidR="009F6C1A" w:rsidRPr="00C52F15" w:rsidRDefault="009F6C1A" w:rsidP="00EB5798">
            <w:pPr>
              <w:spacing w:after="0" w:line="360" w:lineRule="auto"/>
              <w:rPr>
                <w:rFonts w:ascii="Times New Roman" w:hAnsi="Times New Roman"/>
                <w:sz w:val="24"/>
                <w:szCs w:val="24"/>
              </w:rPr>
            </w:pPr>
            <w:r>
              <w:rPr>
                <w:rFonts w:ascii="Times New Roman" w:hAnsi="Times New Roman"/>
                <w:sz w:val="24"/>
                <w:szCs w:val="24"/>
              </w:rPr>
              <w:t>No appearance stigma</w:t>
            </w:r>
          </w:p>
        </w:tc>
        <w:tc>
          <w:tcPr>
            <w:tcW w:w="2497" w:type="dxa"/>
            <w:tcMar>
              <w:top w:w="0" w:type="dxa"/>
              <w:left w:w="108" w:type="dxa"/>
              <w:bottom w:w="0" w:type="dxa"/>
              <w:right w:w="108" w:type="dxa"/>
            </w:tcMar>
          </w:tcPr>
          <w:p w14:paraId="4BDB4CB4"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35.8</w:t>
            </w:r>
            <w:r w:rsidRPr="00E270C0">
              <w:rPr>
                <w:rFonts w:ascii="Times New Roman" w:hAnsi="Times New Roman"/>
                <w:sz w:val="24"/>
                <w:szCs w:val="24"/>
              </w:rPr>
              <w:t>% (</w:t>
            </w:r>
            <w:r>
              <w:rPr>
                <w:rFonts w:ascii="Times New Roman" w:hAnsi="Times New Roman"/>
                <w:sz w:val="24"/>
                <w:szCs w:val="24"/>
              </w:rPr>
              <w:t>1</w:t>
            </w:r>
            <w:r w:rsidRPr="00E270C0">
              <w:rPr>
                <w:rFonts w:ascii="Times New Roman" w:hAnsi="Times New Roman"/>
                <w:sz w:val="24"/>
                <w:szCs w:val="24"/>
              </w:rPr>
              <w:t>)</w:t>
            </w:r>
          </w:p>
        </w:tc>
        <w:tc>
          <w:tcPr>
            <w:tcW w:w="1678" w:type="dxa"/>
          </w:tcPr>
          <w:p w14:paraId="371A7812"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25.6% (3)</w:t>
            </w:r>
          </w:p>
        </w:tc>
      </w:tr>
      <w:tr w:rsidR="009F6C1A" w:rsidRPr="00C52F15" w14:paraId="3EC11996" w14:textId="77777777" w:rsidTr="00EB5798">
        <w:trPr>
          <w:trHeight w:val="167"/>
        </w:trPr>
        <w:tc>
          <w:tcPr>
            <w:tcW w:w="4075" w:type="dxa"/>
            <w:tcMar>
              <w:top w:w="0" w:type="dxa"/>
              <w:left w:w="108" w:type="dxa"/>
              <w:bottom w:w="0" w:type="dxa"/>
              <w:right w:w="108" w:type="dxa"/>
            </w:tcMar>
            <w:hideMark/>
          </w:tcPr>
          <w:p w14:paraId="162E404D" w14:textId="77777777" w:rsidR="009F6C1A" w:rsidRPr="00C52F15" w:rsidRDefault="009F6C1A" w:rsidP="00EB5798">
            <w:pPr>
              <w:spacing w:after="0" w:line="360" w:lineRule="auto"/>
              <w:rPr>
                <w:rFonts w:ascii="Times New Roman" w:hAnsi="Times New Roman"/>
                <w:sz w:val="24"/>
                <w:szCs w:val="24"/>
              </w:rPr>
            </w:pPr>
            <w:r w:rsidRPr="00C52F15">
              <w:rPr>
                <w:rFonts w:ascii="Times New Roman" w:hAnsi="Times New Roman"/>
                <w:sz w:val="24"/>
                <w:szCs w:val="24"/>
              </w:rPr>
              <w:t>Burn</w:t>
            </w:r>
          </w:p>
        </w:tc>
        <w:tc>
          <w:tcPr>
            <w:tcW w:w="2497" w:type="dxa"/>
            <w:tcMar>
              <w:top w:w="0" w:type="dxa"/>
              <w:left w:w="108" w:type="dxa"/>
              <w:bottom w:w="0" w:type="dxa"/>
              <w:right w:w="108" w:type="dxa"/>
            </w:tcMar>
          </w:tcPr>
          <w:p w14:paraId="076577AF"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15.1</w:t>
            </w:r>
            <w:r w:rsidRPr="00E270C0">
              <w:rPr>
                <w:rFonts w:ascii="Times New Roman" w:hAnsi="Times New Roman"/>
                <w:sz w:val="24"/>
                <w:szCs w:val="24"/>
              </w:rPr>
              <w:t>% (</w:t>
            </w:r>
            <w:r>
              <w:rPr>
                <w:rFonts w:ascii="Times New Roman" w:hAnsi="Times New Roman"/>
                <w:sz w:val="24"/>
                <w:szCs w:val="24"/>
              </w:rPr>
              <w:t>4</w:t>
            </w:r>
            <w:r w:rsidRPr="00E270C0">
              <w:rPr>
                <w:rFonts w:ascii="Times New Roman" w:hAnsi="Times New Roman"/>
                <w:sz w:val="24"/>
                <w:szCs w:val="24"/>
              </w:rPr>
              <w:t>)</w:t>
            </w:r>
          </w:p>
        </w:tc>
        <w:tc>
          <w:tcPr>
            <w:tcW w:w="1678" w:type="dxa"/>
          </w:tcPr>
          <w:p w14:paraId="5AAD2068"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9.7</w:t>
            </w:r>
            <w:r w:rsidRPr="00E270C0">
              <w:rPr>
                <w:rFonts w:ascii="Times New Roman" w:hAnsi="Times New Roman"/>
                <w:sz w:val="24"/>
                <w:szCs w:val="24"/>
              </w:rPr>
              <w:t xml:space="preserve">% </w:t>
            </w:r>
            <w:r>
              <w:rPr>
                <w:rFonts w:ascii="Times New Roman" w:hAnsi="Times New Roman"/>
                <w:sz w:val="24"/>
                <w:szCs w:val="24"/>
              </w:rPr>
              <w:t>(4</w:t>
            </w:r>
            <w:r w:rsidRPr="00E270C0">
              <w:rPr>
                <w:rFonts w:ascii="Times New Roman" w:hAnsi="Times New Roman"/>
                <w:sz w:val="24"/>
                <w:szCs w:val="24"/>
              </w:rPr>
              <w:t>)</w:t>
            </w:r>
          </w:p>
        </w:tc>
      </w:tr>
      <w:tr w:rsidR="009F6C1A" w:rsidRPr="00C52F15" w14:paraId="262AEC96" w14:textId="77777777" w:rsidTr="00EB5798">
        <w:trPr>
          <w:trHeight w:val="167"/>
        </w:trPr>
        <w:tc>
          <w:tcPr>
            <w:tcW w:w="4075" w:type="dxa"/>
            <w:tcMar>
              <w:top w:w="0" w:type="dxa"/>
              <w:left w:w="108" w:type="dxa"/>
              <w:bottom w:w="0" w:type="dxa"/>
              <w:right w:w="108" w:type="dxa"/>
            </w:tcMar>
            <w:hideMark/>
          </w:tcPr>
          <w:p w14:paraId="10FF673D" w14:textId="77777777" w:rsidR="009F6C1A" w:rsidRPr="00C52F15" w:rsidRDefault="009F6C1A" w:rsidP="00EB5798">
            <w:pPr>
              <w:spacing w:after="0" w:line="360" w:lineRule="auto"/>
              <w:rPr>
                <w:rFonts w:ascii="Times New Roman" w:hAnsi="Times New Roman"/>
                <w:sz w:val="24"/>
                <w:szCs w:val="24"/>
              </w:rPr>
            </w:pPr>
            <w:r w:rsidRPr="00C52F15">
              <w:rPr>
                <w:rFonts w:ascii="Times New Roman" w:hAnsi="Times New Roman"/>
                <w:sz w:val="24"/>
                <w:szCs w:val="24"/>
              </w:rPr>
              <w:t>Wheelchair</w:t>
            </w:r>
          </w:p>
        </w:tc>
        <w:tc>
          <w:tcPr>
            <w:tcW w:w="2497" w:type="dxa"/>
            <w:tcMar>
              <w:top w:w="0" w:type="dxa"/>
              <w:left w:w="108" w:type="dxa"/>
              <w:bottom w:w="0" w:type="dxa"/>
              <w:right w:w="108" w:type="dxa"/>
            </w:tcMar>
          </w:tcPr>
          <w:p w14:paraId="3128372C"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15.6</w:t>
            </w:r>
            <w:r w:rsidRPr="00E270C0">
              <w:rPr>
                <w:rFonts w:ascii="Times New Roman" w:hAnsi="Times New Roman"/>
                <w:sz w:val="24"/>
                <w:szCs w:val="24"/>
              </w:rPr>
              <w:t>% (</w:t>
            </w:r>
            <w:r>
              <w:rPr>
                <w:rFonts w:ascii="Times New Roman" w:hAnsi="Times New Roman"/>
                <w:sz w:val="24"/>
                <w:szCs w:val="24"/>
              </w:rPr>
              <w:t>3</w:t>
            </w:r>
            <w:r w:rsidRPr="00E270C0">
              <w:rPr>
                <w:rFonts w:ascii="Times New Roman" w:hAnsi="Times New Roman"/>
                <w:sz w:val="24"/>
                <w:szCs w:val="24"/>
              </w:rPr>
              <w:t>)</w:t>
            </w:r>
          </w:p>
        </w:tc>
        <w:tc>
          <w:tcPr>
            <w:tcW w:w="1678" w:type="dxa"/>
          </w:tcPr>
          <w:p w14:paraId="6ED96CAC"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26.6</w:t>
            </w:r>
            <w:r w:rsidRPr="00E270C0">
              <w:rPr>
                <w:rFonts w:ascii="Times New Roman" w:hAnsi="Times New Roman"/>
                <w:sz w:val="24"/>
                <w:szCs w:val="24"/>
              </w:rPr>
              <w:t>% (</w:t>
            </w:r>
            <w:r>
              <w:rPr>
                <w:rFonts w:ascii="Times New Roman" w:hAnsi="Times New Roman"/>
                <w:sz w:val="24"/>
                <w:szCs w:val="24"/>
              </w:rPr>
              <w:t>2</w:t>
            </w:r>
            <w:r w:rsidRPr="00E270C0">
              <w:rPr>
                <w:rFonts w:ascii="Times New Roman" w:hAnsi="Times New Roman"/>
                <w:sz w:val="24"/>
                <w:szCs w:val="24"/>
              </w:rPr>
              <w:t>)</w:t>
            </w:r>
          </w:p>
        </w:tc>
      </w:tr>
      <w:tr w:rsidR="009F6C1A" w:rsidRPr="00C52F15" w14:paraId="222E229C" w14:textId="77777777" w:rsidTr="00EB5798">
        <w:trPr>
          <w:trHeight w:val="167"/>
        </w:trPr>
        <w:tc>
          <w:tcPr>
            <w:tcW w:w="4075" w:type="dxa"/>
            <w:tcMar>
              <w:top w:w="0" w:type="dxa"/>
              <w:left w:w="108" w:type="dxa"/>
              <w:bottom w:w="0" w:type="dxa"/>
              <w:right w:w="108" w:type="dxa"/>
            </w:tcMar>
            <w:hideMark/>
          </w:tcPr>
          <w:p w14:paraId="57C2F1C2" w14:textId="77777777" w:rsidR="009F6C1A" w:rsidRPr="00C52F15" w:rsidRDefault="009F6C1A" w:rsidP="00EB5798">
            <w:pPr>
              <w:spacing w:after="0" w:line="360" w:lineRule="auto"/>
              <w:rPr>
                <w:rFonts w:ascii="Times New Roman" w:hAnsi="Times New Roman"/>
                <w:sz w:val="24"/>
                <w:szCs w:val="24"/>
              </w:rPr>
            </w:pPr>
            <w:r w:rsidRPr="00C52F15">
              <w:rPr>
                <w:rFonts w:ascii="Times New Roman" w:hAnsi="Times New Roman"/>
                <w:sz w:val="24"/>
                <w:szCs w:val="24"/>
              </w:rPr>
              <w:t>Glasses</w:t>
            </w:r>
          </w:p>
        </w:tc>
        <w:tc>
          <w:tcPr>
            <w:tcW w:w="2497" w:type="dxa"/>
            <w:tcMar>
              <w:top w:w="0" w:type="dxa"/>
              <w:left w:w="108" w:type="dxa"/>
              <w:bottom w:w="0" w:type="dxa"/>
              <w:right w:w="108" w:type="dxa"/>
            </w:tcMar>
          </w:tcPr>
          <w:p w14:paraId="6CC19350"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27.4</w:t>
            </w:r>
            <w:r w:rsidRPr="00E270C0">
              <w:rPr>
                <w:rFonts w:ascii="Times New Roman" w:hAnsi="Times New Roman"/>
                <w:sz w:val="24"/>
                <w:szCs w:val="24"/>
              </w:rPr>
              <w:t>% (</w:t>
            </w:r>
            <w:r>
              <w:rPr>
                <w:rFonts w:ascii="Times New Roman" w:hAnsi="Times New Roman"/>
                <w:sz w:val="24"/>
                <w:szCs w:val="24"/>
              </w:rPr>
              <w:t>2</w:t>
            </w:r>
            <w:r w:rsidRPr="00E270C0">
              <w:rPr>
                <w:rFonts w:ascii="Times New Roman" w:hAnsi="Times New Roman"/>
                <w:sz w:val="24"/>
                <w:szCs w:val="24"/>
              </w:rPr>
              <w:t>)</w:t>
            </w:r>
          </w:p>
        </w:tc>
        <w:tc>
          <w:tcPr>
            <w:tcW w:w="1678" w:type="dxa"/>
          </w:tcPr>
          <w:p w14:paraId="593D5D38"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34.8</w:t>
            </w:r>
            <w:r w:rsidRPr="00E270C0">
              <w:rPr>
                <w:rFonts w:ascii="Times New Roman" w:hAnsi="Times New Roman"/>
                <w:sz w:val="24"/>
                <w:szCs w:val="24"/>
              </w:rPr>
              <w:t>% (</w:t>
            </w:r>
            <w:r>
              <w:rPr>
                <w:rFonts w:ascii="Times New Roman" w:hAnsi="Times New Roman"/>
                <w:sz w:val="24"/>
                <w:szCs w:val="24"/>
              </w:rPr>
              <w:t>1)</w:t>
            </w:r>
          </w:p>
        </w:tc>
      </w:tr>
      <w:tr w:rsidR="009F6C1A" w:rsidRPr="00C52F15" w14:paraId="6C1FFE1E" w14:textId="77777777" w:rsidTr="00EB5798">
        <w:trPr>
          <w:trHeight w:val="167"/>
        </w:trPr>
        <w:tc>
          <w:tcPr>
            <w:tcW w:w="4075" w:type="dxa"/>
            <w:tcBorders>
              <w:top w:val="nil"/>
              <w:left w:val="nil"/>
              <w:bottom w:val="single" w:sz="8" w:space="0" w:color="auto"/>
              <w:right w:val="nil"/>
            </w:tcBorders>
            <w:tcMar>
              <w:top w:w="0" w:type="dxa"/>
              <w:left w:w="108" w:type="dxa"/>
              <w:bottom w:w="0" w:type="dxa"/>
              <w:right w:w="108" w:type="dxa"/>
            </w:tcMar>
            <w:hideMark/>
          </w:tcPr>
          <w:p w14:paraId="5EF27869" w14:textId="77777777" w:rsidR="009F6C1A" w:rsidRPr="00C52F15" w:rsidRDefault="009F6C1A" w:rsidP="00EB5798">
            <w:pPr>
              <w:spacing w:after="0" w:line="360" w:lineRule="auto"/>
              <w:rPr>
                <w:rFonts w:ascii="Times New Roman" w:hAnsi="Times New Roman"/>
                <w:sz w:val="24"/>
                <w:szCs w:val="24"/>
              </w:rPr>
            </w:pPr>
            <w:r w:rsidRPr="00C52F15">
              <w:rPr>
                <w:rFonts w:ascii="Times New Roman" w:hAnsi="Times New Roman"/>
                <w:sz w:val="24"/>
                <w:szCs w:val="24"/>
              </w:rPr>
              <w:t>Higher weight</w:t>
            </w:r>
          </w:p>
        </w:tc>
        <w:tc>
          <w:tcPr>
            <w:tcW w:w="2497" w:type="dxa"/>
            <w:tcBorders>
              <w:top w:val="nil"/>
              <w:left w:val="nil"/>
              <w:bottom w:val="single" w:sz="8" w:space="0" w:color="auto"/>
              <w:right w:val="nil"/>
            </w:tcBorders>
            <w:tcMar>
              <w:top w:w="0" w:type="dxa"/>
              <w:left w:w="108" w:type="dxa"/>
              <w:bottom w:w="0" w:type="dxa"/>
              <w:right w:w="108" w:type="dxa"/>
            </w:tcMar>
          </w:tcPr>
          <w:p w14:paraId="170247C3"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6.1</w:t>
            </w:r>
            <w:r w:rsidRPr="00E270C0">
              <w:rPr>
                <w:rFonts w:ascii="Times New Roman" w:hAnsi="Times New Roman"/>
                <w:sz w:val="24"/>
                <w:szCs w:val="24"/>
              </w:rPr>
              <w:t>% (</w:t>
            </w:r>
            <w:r>
              <w:rPr>
                <w:rFonts w:ascii="Times New Roman" w:hAnsi="Times New Roman"/>
                <w:sz w:val="24"/>
                <w:szCs w:val="24"/>
              </w:rPr>
              <w:t>5</w:t>
            </w:r>
            <w:r w:rsidRPr="00E270C0">
              <w:rPr>
                <w:rFonts w:ascii="Times New Roman" w:hAnsi="Times New Roman"/>
                <w:sz w:val="24"/>
                <w:szCs w:val="24"/>
              </w:rPr>
              <w:t>)</w:t>
            </w:r>
          </w:p>
        </w:tc>
        <w:tc>
          <w:tcPr>
            <w:tcW w:w="1678" w:type="dxa"/>
            <w:tcBorders>
              <w:top w:val="nil"/>
              <w:left w:val="nil"/>
              <w:bottom w:val="single" w:sz="8" w:space="0" w:color="auto"/>
              <w:right w:val="nil"/>
            </w:tcBorders>
          </w:tcPr>
          <w:p w14:paraId="4D87C1BB" w14:textId="77777777" w:rsidR="009F6C1A" w:rsidRPr="00E270C0" w:rsidRDefault="009F6C1A" w:rsidP="00EB5798">
            <w:pPr>
              <w:spacing w:after="0" w:line="360" w:lineRule="auto"/>
              <w:jc w:val="center"/>
              <w:rPr>
                <w:rFonts w:ascii="Times New Roman" w:hAnsi="Times New Roman"/>
                <w:sz w:val="24"/>
                <w:szCs w:val="24"/>
              </w:rPr>
            </w:pPr>
            <w:r>
              <w:rPr>
                <w:rFonts w:ascii="Times New Roman" w:hAnsi="Times New Roman"/>
                <w:sz w:val="24"/>
                <w:szCs w:val="24"/>
              </w:rPr>
              <w:t>3.4</w:t>
            </w:r>
            <w:r w:rsidRPr="00E270C0">
              <w:rPr>
                <w:rFonts w:ascii="Times New Roman" w:hAnsi="Times New Roman"/>
                <w:sz w:val="24"/>
                <w:szCs w:val="24"/>
              </w:rPr>
              <w:t>% (</w:t>
            </w:r>
            <w:r>
              <w:rPr>
                <w:rFonts w:ascii="Times New Roman" w:hAnsi="Times New Roman"/>
                <w:sz w:val="24"/>
                <w:szCs w:val="24"/>
              </w:rPr>
              <w:t>5</w:t>
            </w:r>
            <w:r w:rsidRPr="00E270C0">
              <w:rPr>
                <w:rFonts w:ascii="Times New Roman" w:hAnsi="Times New Roman"/>
                <w:sz w:val="24"/>
                <w:szCs w:val="24"/>
              </w:rPr>
              <w:t>)</w:t>
            </w:r>
          </w:p>
        </w:tc>
      </w:tr>
    </w:tbl>
    <w:p w14:paraId="0F003DAA" w14:textId="77777777" w:rsidR="00EA55F4" w:rsidRDefault="00EA55F4" w:rsidP="00BE4C20"/>
    <w:sectPr w:rsidR="00EA55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FC628" w14:textId="77777777" w:rsidR="006C375E" w:rsidRDefault="006C375E" w:rsidP="005E1DBA">
      <w:pPr>
        <w:spacing w:after="0" w:line="240" w:lineRule="auto"/>
      </w:pPr>
      <w:r>
        <w:separator/>
      </w:r>
    </w:p>
  </w:endnote>
  <w:endnote w:type="continuationSeparator" w:id="0">
    <w:p w14:paraId="5ABC7049" w14:textId="77777777" w:rsidR="006C375E" w:rsidRDefault="006C375E" w:rsidP="005E1DBA">
      <w:pPr>
        <w:spacing w:after="0" w:line="240" w:lineRule="auto"/>
      </w:pPr>
      <w:r>
        <w:continuationSeparator/>
      </w:r>
    </w:p>
  </w:endnote>
  <w:endnote w:type="continuationNotice" w:id="1">
    <w:p w14:paraId="67FA261C" w14:textId="77777777" w:rsidR="006C375E" w:rsidRDefault="006C37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858F0" w14:textId="77777777" w:rsidR="006C375E" w:rsidRDefault="006C375E" w:rsidP="005E1DBA">
      <w:pPr>
        <w:spacing w:after="0" w:line="240" w:lineRule="auto"/>
      </w:pPr>
      <w:r>
        <w:separator/>
      </w:r>
    </w:p>
  </w:footnote>
  <w:footnote w:type="continuationSeparator" w:id="0">
    <w:p w14:paraId="44392DD2" w14:textId="77777777" w:rsidR="006C375E" w:rsidRDefault="006C375E" w:rsidP="005E1DBA">
      <w:pPr>
        <w:spacing w:after="0" w:line="240" w:lineRule="auto"/>
      </w:pPr>
      <w:r>
        <w:continuationSeparator/>
      </w:r>
    </w:p>
  </w:footnote>
  <w:footnote w:type="continuationNotice" w:id="1">
    <w:p w14:paraId="6749F01C" w14:textId="77777777" w:rsidR="006C375E" w:rsidRDefault="006C37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2631340"/>
      <w:docPartObj>
        <w:docPartGallery w:val="Page Numbers (Top of Page)"/>
        <w:docPartUnique/>
      </w:docPartObj>
    </w:sdtPr>
    <w:sdtEndPr>
      <w:rPr>
        <w:rStyle w:val="PageNumber"/>
      </w:rPr>
    </w:sdtEndPr>
    <w:sdtContent>
      <w:p w14:paraId="3EFB2499" w14:textId="77777777" w:rsidR="000B051C" w:rsidRDefault="000B051C" w:rsidP="00E7323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B7DD4B" w14:textId="77777777" w:rsidR="000B051C" w:rsidRDefault="000B051C" w:rsidP="0006444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5519696"/>
      <w:docPartObj>
        <w:docPartGallery w:val="Page Numbers (Top of Page)"/>
        <w:docPartUnique/>
      </w:docPartObj>
    </w:sdtPr>
    <w:sdtEndPr>
      <w:rPr>
        <w:rStyle w:val="PageNumber"/>
        <w:rFonts w:ascii="Times New Roman" w:hAnsi="Times New Roman" w:cs="Times New Roman"/>
      </w:rPr>
    </w:sdtEndPr>
    <w:sdtContent>
      <w:p w14:paraId="54A2E7F0" w14:textId="7AAA7605" w:rsidR="000B051C" w:rsidRPr="00200E40" w:rsidRDefault="000B051C" w:rsidP="00E73234">
        <w:pPr>
          <w:pStyle w:val="Header"/>
          <w:framePr w:wrap="none" w:vAnchor="text" w:hAnchor="margin" w:xAlign="right" w:y="1"/>
          <w:rPr>
            <w:rStyle w:val="PageNumber"/>
            <w:rFonts w:ascii="Times New Roman" w:hAnsi="Times New Roman" w:cs="Times New Roman"/>
          </w:rPr>
        </w:pPr>
        <w:r w:rsidRPr="00200E40">
          <w:rPr>
            <w:rStyle w:val="PageNumber"/>
            <w:rFonts w:ascii="Times New Roman" w:hAnsi="Times New Roman" w:cs="Times New Roman"/>
          </w:rPr>
          <w:fldChar w:fldCharType="begin"/>
        </w:r>
        <w:r w:rsidRPr="00200E40">
          <w:rPr>
            <w:rStyle w:val="PageNumber"/>
            <w:rFonts w:ascii="Times New Roman" w:hAnsi="Times New Roman" w:cs="Times New Roman"/>
          </w:rPr>
          <w:instrText xml:space="preserve"> PAGE </w:instrText>
        </w:r>
        <w:r w:rsidRPr="00200E40">
          <w:rPr>
            <w:rStyle w:val="PageNumber"/>
            <w:rFonts w:ascii="Times New Roman" w:hAnsi="Times New Roman" w:cs="Times New Roman"/>
          </w:rPr>
          <w:fldChar w:fldCharType="separate"/>
        </w:r>
        <w:r>
          <w:rPr>
            <w:rStyle w:val="PageNumber"/>
            <w:rFonts w:ascii="Times New Roman" w:hAnsi="Times New Roman" w:cs="Times New Roman"/>
            <w:noProof/>
          </w:rPr>
          <w:t>17</w:t>
        </w:r>
        <w:r w:rsidRPr="00200E40">
          <w:rPr>
            <w:rStyle w:val="PageNumber"/>
            <w:rFonts w:ascii="Times New Roman" w:hAnsi="Times New Roman" w:cs="Times New Roman"/>
          </w:rPr>
          <w:fldChar w:fldCharType="end"/>
        </w:r>
      </w:p>
    </w:sdtContent>
  </w:sdt>
  <w:p w14:paraId="08A8B9EF" w14:textId="77777777" w:rsidR="000B051C" w:rsidRDefault="000B051C" w:rsidP="006F3DBF">
    <w:pPr>
      <w:pStyle w:val="Header"/>
      <w:ind w:right="360"/>
    </w:pPr>
    <w:r w:rsidRPr="00200E40">
      <w:rPr>
        <w:rFonts w:ascii="Times New Roman" w:hAnsi="Times New Roman" w:cs="Times New Roman"/>
      </w:rPr>
      <w:t xml:space="preserve">CHILDREN’S ATTITUDES AND FRIENDSHIP BEHAVIOURS TOWARDS SOCIALLY </w:t>
    </w:r>
    <w:r>
      <w:rPr>
        <w:rFonts w:ascii="Times New Roman" w:hAnsi="Times New Roman" w:cs="Times New Roman"/>
      </w:rPr>
      <w:t>STIGMATISED APPEARANCES: DO ATTITUDES VARY ACCORDING TO TYPE OF DIFFERENCE?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9951705"/>
      <w:docPartObj>
        <w:docPartGallery w:val="Page Numbers (Top of Page)"/>
        <w:docPartUnique/>
      </w:docPartObj>
    </w:sdtPr>
    <w:sdtEndPr>
      <w:rPr>
        <w:rStyle w:val="PageNumber"/>
        <w:rFonts w:ascii="Times New Roman" w:hAnsi="Times New Roman" w:cs="Times New Roman"/>
      </w:rPr>
    </w:sdtEndPr>
    <w:sdtContent>
      <w:p w14:paraId="11A6C46F" w14:textId="30B4C640" w:rsidR="000B051C" w:rsidRPr="00064449" w:rsidRDefault="000B051C" w:rsidP="00E73234">
        <w:pPr>
          <w:pStyle w:val="Header"/>
          <w:framePr w:wrap="none" w:vAnchor="text" w:hAnchor="margin" w:xAlign="right" w:y="1"/>
          <w:rPr>
            <w:rStyle w:val="PageNumber"/>
            <w:rFonts w:ascii="Times New Roman" w:hAnsi="Times New Roman" w:cs="Times New Roman"/>
          </w:rPr>
        </w:pPr>
        <w:r w:rsidRPr="00064449">
          <w:rPr>
            <w:rStyle w:val="PageNumber"/>
            <w:rFonts w:ascii="Times New Roman" w:hAnsi="Times New Roman" w:cs="Times New Roman"/>
          </w:rPr>
          <w:fldChar w:fldCharType="begin"/>
        </w:r>
        <w:r w:rsidRPr="00064449">
          <w:rPr>
            <w:rStyle w:val="PageNumber"/>
            <w:rFonts w:ascii="Times New Roman" w:hAnsi="Times New Roman" w:cs="Times New Roman"/>
          </w:rPr>
          <w:instrText xml:space="preserve"> PAGE </w:instrText>
        </w:r>
        <w:r w:rsidRPr="00064449">
          <w:rPr>
            <w:rStyle w:val="PageNumber"/>
            <w:rFonts w:ascii="Times New Roman" w:hAnsi="Times New Roman" w:cs="Times New Roman"/>
          </w:rPr>
          <w:fldChar w:fldCharType="separate"/>
        </w:r>
        <w:r>
          <w:rPr>
            <w:rStyle w:val="PageNumber"/>
            <w:rFonts w:ascii="Times New Roman" w:hAnsi="Times New Roman" w:cs="Times New Roman"/>
            <w:noProof/>
          </w:rPr>
          <w:t>1</w:t>
        </w:r>
        <w:r w:rsidRPr="00064449">
          <w:rPr>
            <w:rStyle w:val="PageNumber"/>
            <w:rFonts w:ascii="Times New Roman" w:hAnsi="Times New Roman" w:cs="Times New Roman"/>
          </w:rPr>
          <w:fldChar w:fldCharType="end"/>
        </w:r>
      </w:p>
    </w:sdtContent>
  </w:sdt>
  <w:p w14:paraId="45CA9A0F" w14:textId="77777777" w:rsidR="000B051C" w:rsidRPr="00064449" w:rsidRDefault="000B051C" w:rsidP="00064449">
    <w:pPr>
      <w:pStyle w:val="Header"/>
      <w:ind w:right="360"/>
      <w:rPr>
        <w:rFonts w:ascii="Times New Roman" w:hAnsi="Times New Roman" w:cs="Times New Roman"/>
      </w:rPr>
    </w:pPr>
    <w:r w:rsidRPr="00064449">
      <w:rPr>
        <w:rFonts w:ascii="Times New Roman" w:hAnsi="Times New Roman" w:cs="Times New Roman"/>
      </w:rPr>
      <w:t xml:space="preserve">Running head: </w:t>
    </w:r>
    <w:r>
      <w:rPr>
        <w:rFonts w:ascii="Times New Roman" w:hAnsi="Times New Roman" w:cs="Times New Roman"/>
      </w:rPr>
      <w:t>CHILDREN’S ATTITUDES AND FRIENDSHIP BEHAVIOURS TOWARDS SOCIALLY STIGMATISED APPEARANCES: DO ATTITUDES VARY ACCORDING TO TYPE OF DIFFERENCE?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BA"/>
    <w:rsid w:val="0000068C"/>
    <w:rsid w:val="00002059"/>
    <w:rsid w:val="00005ED5"/>
    <w:rsid w:val="000071F0"/>
    <w:rsid w:val="000075FE"/>
    <w:rsid w:val="0000784E"/>
    <w:rsid w:val="000100F9"/>
    <w:rsid w:val="0001774F"/>
    <w:rsid w:val="00020A05"/>
    <w:rsid w:val="000234DC"/>
    <w:rsid w:val="00025499"/>
    <w:rsid w:val="000260C8"/>
    <w:rsid w:val="0003182D"/>
    <w:rsid w:val="00031CA7"/>
    <w:rsid w:val="00037FD3"/>
    <w:rsid w:val="0004046E"/>
    <w:rsid w:val="00043824"/>
    <w:rsid w:val="0004408C"/>
    <w:rsid w:val="00044290"/>
    <w:rsid w:val="000459C3"/>
    <w:rsid w:val="000472FE"/>
    <w:rsid w:val="00050852"/>
    <w:rsid w:val="000509E9"/>
    <w:rsid w:val="000537B3"/>
    <w:rsid w:val="0005468D"/>
    <w:rsid w:val="000546FC"/>
    <w:rsid w:val="00055673"/>
    <w:rsid w:val="0005688B"/>
    <w:rsid w:val="0005697F"/>
    <w:rsid w:val="00057582"/>
    <w:rsid w:val="0005785B"/>
    <w:rsid w:val="00057B25"/>
    <w:rsid w:val="00060FD2"/>
    <w:rsid w:val="00061457"/>
    <w:rsid w:val="00062E26"/>
    <w:rsid w:val="00064449"/>
    <w:rsid w:val="00067A7D"/>
    <w:rsid w:val="00070480"/>
    <w:rsid w:val="00070AE7"/>
    <w:rsid w:val="00072320"/>
    <w:rsid w:val="000726DC"/>
    <w:rsid w:val="00072A75"/>
    <w:rsid w:val="00074392"/>
    <w:rsid w:val="00076874"/>
    <w:rsid w:val="00076915"/>
    <w:rsid w:val="0008182B"/>
    <w:rsid w:val="0008191E"/>
    <w:rsid w:val="00081D48"/>
    <w:rsid w:val="00082FA2"/>
    <w:rsid w:val="0008422F"/>
    <w:rsid w:val="000868C0"/>
    <w:rsid w:val="00087D02"/>
    <w:rsid w:val="00091EC2"/>
    <w:rsid w:val="000933B8"/>
    <w:rsid w:val="00094289"/>
    <w:rsid w:val="00095894"/>
    <w:rsid w:val="00095AB3"/>
    <w:rsid w:val="00095EC5"/>
    <w:rsid w:val="00096AA0"/>
    <w:rsid w:val="000A3973"/>
    <w:rsid w:val="000A4897"/>
    <w:rsid w:val="000B051C"/>
    <w:rsid w:val="000B1AE3"/>
    <w:rsid w:val="000B44D7"/>
    <w:rsid w:val="000B4BD9"/>
    <w:rsid w:val="000B59BF"/>
    <w:rsid w:val="000B648E"/>
    <w:rsid w:val="000B6541"/>
    <w:rsid w:val="000B66A2"/>
    <w:rsid w:val="000B67CD"/>
    <w:rsid w:val="000C1B4E"/>
    <w:rsid w:val="000C25A8"/>
    <w:rsid w:val="000C26E6"/>
    <w:rsid w:val="000C4FC1"/>
    <w:rsid w:val="000C5054"/>
    <w:rsid w:val="000C680D"/>
    <w:rsid w:val="000C71F0"/>
    <w:rsid w:val="000D3A7E"/>
    <w:rsid w:val="000D43EF"/>
    <w:rsid w:val="000E37C6"/>
    <w:rsid w:val="000E43EE"/>
    <w:rsid w:val="000E5C16"/>
    <w:rsid w:val="000E6E90"/>
    <w:rsid w:val="000F13B3"/>
    <w:rsid w:val="000F4BC1"/>
    <w:rsid w:val="000F7B19"/>
    <w:rsid w:val="0010107E"/>
    <w:rsid w:val="001029DC"/>
    <w:rsid w:val="00105887"/>
    <w:rsid w:val="00106A41"/>
    <w:rsid w:val="0011325F"/>
    <w:rsid w:val="00114345"/>
    <w:rsid w:val="001204B6"/>
    <w:rsid w:val="0012079A"/>
    <w:rsid w:val="001223AD"/>
    <w:rsid w:val="00123841"/>
    <w:rsid w:val="00125B92"/>
    <w:rsid w:val="00130530"/>
    <w:rsid w:val="00130B77"/>
    <w:rsid w:val="00131018"/>
    <w:rsid w:val="00134AF6"/>
    <w:rsid w:val="00135CD7"/>
    <w:rsid w:val="001360FA"/>
    <w:rsid w:val="001368C8"/>
    <w:rsid w:val="0014185D"/>
    <w:rsid w:val="001419EE"/>
    <w:rsid w:val="00141EF8"/>
    <w:rsid w:val="00143C71"/>
    <w:rsid w:val="00144F08"/>
    <w:rsid w:val="00146666"/>
    <w:rsid w:val="0014673F"/>
    <w:rsid w:val="001515A5"/>
    <w:rsid w:val="0015188D"/>
    <w:rsid w:val="00151A64"/>
    <w:rsid w:val="00154CED"/>
    <w:rsid w:val="00154D73"/>
    <w:rsid w:val="00155BB9"/>
    <w:rsid w:val="0015631D"/>
    <w:rsid w:val="00160114"/>
    <w:rsid w:val="001638F5"/>
    <w:rsid w:val="001649DD"/>
    <w:rsid w:val="00164B75"/>
    <w:rsid w:val="0016682F"/>
    <w:rsid w:val="0016798F"/>
    <w:rsid w:val="00170FB6"/>
    <w:rsid w:val="00171C9F"/>
    <w:rsid w:val="001728A2"/>
    <w:rsid w:val="001729CC"/>
    <w:rsid w:val="00176364"/>
    <w:rsid w:val="00182285"/>
    <w:rsid w:val="00182702"/>
    <w:rsid w:val="00182CDB"/>
    <w:rsid w:val="00182D96"/>
    <w:rsid w:val="00183658"/>
    <w:rsid w:val="001843A8"/>
    <w:rsid w:val="00184594"/>
    <w:rsid w:val="001854E7"/>
    <w:rsid w:val="0018557B"/>
    <w:rsid w:val="0018696E"/>
    <w:rsid w:val="00193F11"/>
    <w:rsid w:val="00197D66"/>
    <w:rsid w:val="001A18F2"/>
    <w:rsid w:val="001A25A7"/>
    <w:rsid w:val="001A2904"/>
    <w:rsid w:val="001A2930"/>
    <w:rsid w:val="001A3F67"/>
    <w:rsid w:val="001B12E3"/>
    <w:rsid w:val="001B178B"/>
    <w:rsid w:val="001B4AA8"/>
    <w:rsid w:val="001B6BAE"/>
    <w:rsid w:val="001B7B0B"/>
    <w:rsid w:val="001D45E1"/>
    <w:rsid w:val="001D7D44"/>
    <w:rsid w:val="001E38D0"/>
    <w:rsid w:val="001E5BD8"/>
    <w:rsid w:val="001E7F76"/>
    <w:rsid w:val="001F375F"/>
    <w:rsid w:val="001F3F12"/>
    <w:rsid w:val="00200054"/>
    <w:rsid w:val="002006B8"/>
    <w:rsid w:val="00200E40"/>
    <w:rsid w:val="00203570"/>
    <w:rsid w:val="0020489B"/>
    <w:rsid w:val="002051A3"/>
    <w:rsid w:val="0020768B"/>
    <w:rsid w:val="00210A82"/>
    <w:rsid w:val="0021267F"/>
    <w:rsid w:val="00214D3E"/>
    <w:rsid w:val="002152FB"/>
    <w:rsid w:val="002154C9"/>
    <w:rsid w:val="00216B8D"/>
    <w:rsid w:val="00217E07"/>
    <w:rsid w:val="00221E25"/>
    <w:rsid w:val="00223AB5"/>
    <w:rsid w:val="00224C8C"/>
    <w:rsid w:val="00227081"/>
    <w:rsid w:val="0023035C"/>
    <w:rsid w:val="00237B52"/>
    <w:rsid w:val="002440F0"/>
    <w:rsid w:val="00246193"/>
    <w:rsid w:val="00251143"/>
    <w:rsid w:val="0025337E"/>
    <w:rsid w:val="002553E2"/>
    <w:rsid w:val="00257699"/>
    <w:rsid w:val="00261B6B"/>
    <w:rsid w:val="00261C36"/>
    <w:rsid w:val="00262C88"/>
    <w:rsid w:val="0026425B"/>
    <w:rsid w:val="00264B99"/>
    <w:rsid w:val="0026517D"/>
    <w:rsid w:val="002665EC"/>
    <w:rsid w:val="00270A66"/>
    <w:rsid w:val="002712DF"/>
    <w:rsid w:val="00271B42"/>
    <w:rsid w:val="00271B54"/>
    <w:rsid w:val="00272973"/>
    <w:rsid w:val="002803BB"/>
    <w:rsid w:val="00283E55"/>
    <w:rsid w:val="00291EEE"/>
    <w:rsid w:val="002926F5"/>
    <w:rsid w:val="0029363A"/>
    <w:rsid w:val="00294BC1"/>
    <w:rsid w:val="00297249"/>
    <w:rsid w:val="0029744C"/>
    <w:rsid w:val="002A15BC"/>
    <w:rsid w:val="002A1A68"/>
    <w:rsid w:val="002A5454"/>
    <w:rsid w:val="002A72BA"/>
    <w:rsid w:val="002A72E4"/>
    <w:rsid w:val="002B0CCC"/>
    <w:rsid w:val="002B15C3"/>
    <w:rsid w:val="002B2D17"/>
    <w:rsid w:val="002B34EA"/>
    <w:rsid w:val="002B387D"/>
    <w:rsid w:val="002B4A6D"/>
    <w:rsid w:val="002C0290"/>
    <w:rsid w:val="002C0BDD"/>
    <w:rsid w:val="002C247C"/>
    <w:rsid w:val="002D09A4"/>
    <w:rsid w:val="002D0A36"/>
    <w:rsid w:val="002D594C"/>
    <w:rsid w:val="002E01AA"/>
    <w:rsid w:val="002E178C"/>
    <w:rsid w:val="002E2773"/>
    <w:rsid w:val="002E4B63"/>
    <w:rsid w:val="002E5CE2"/>
    <w:rsid w:val="002E77ED"/>
    <w:rsid w:val="002E7E6D"/>
    <w:rsid w:val="002F129B"/>
    <w:rsid w:val="002F1BC6"/>
    <w:rsid w:val="002F2A86"/>
    <w:rsid w:val="002F533B"/>
    <w:rsid w:val="002F6BAB"/>
    <w:rsid w:val="002F7426"/>
    <w:rsid w:val="0030124B"/>
    <w:rsid w:val="0030452B"/>
    <w:rsid w:val="0030531E"/>
    <w:rsid w:val="003059B7"/>
    <w:rsid w:val="00305C06"/>
    <w:rsid w:val="00306058"/>
    <w:rsid w:val="00306BCF"/>
    <w:rsid w:val="003105EE"/>
    <w:rsid w:val="00310C07"/>
    <w:rsid w:val="00315880"/>
    <w:rsid w:val="00315BCC"/>
    <w:rsid w:val="00322E01"/>
    <w:rsid w:val="003230EA"/>
    <w:rsid w:val="00324DCB"/>
    <w:rsid w:val="00325045"/>
    <w:rsid w:val="003271F1"/>
    <w:rsid w:val="00330225"/>
    <w:rsid w:val="00331423"/>
    <w:rsid w:val="00332919"/>
    <w:rsid w:val="00332B1E"/>
    <w:rsid w:val="00334450"/>
    <w:rsid w:val="003371FB"/>
    <w:rsid w:val="003404F2"/>
    <w:rsid w:val="003420F2"/>
    <w:rsid w:val="00342D99"/>
    <w:rsid w:val="00344B30"/>
    <w:rsid w:val="003473DE"/>
    <w:rsid w:val="00347657"/>
    <w:rsid w:val="00347865"/>
    <w:rsid w:val="00350141"/>
    <w:rsid w:val="00350D95"/>
    <w:rsid w:val="00350F46"/>
    <w:rsid w:val="00352D69"/>
    <w:rsid w:val="00355510"/>
    <w:rsid w:val="003563A0"/>
    <w:rsid w:val="003577FC"/>
    <w:rsid w:val="003605AE"/>
    <w:rsid w:val="00360F70"/>
    <w:rsid w:val="00362501"/>
    <w:rsid w:val="00365751"/>
    <w:rsid w:val="00367414"/>
    <w:rsid w:val="003676D7"/>
    <w:rsid w:val="00367DA6"/>
    <w:rsid w:val="0037010A"/>
    <w:rsid w:val="00370AAE"/>
    <w:rsid w:val="00373244"/>
    <w:rsid w:val="00377F5B"/>
    <w:rsid w:val="00382331"/>
    <w:rsid w:val="00382CCA"/>
    <w:rsid w:val="00383685"/>
    <w:rsid w:val="00390BC7"/>
    <w:rsid w:val="003915DD"/>
    <w:rsid w:val="00397BAC"/>
    <w:rsid w:val="003A0DC9"/>
    <w:rsid w:val="003A1952"/>
    <w:rsid w:val="003A1DC3"/>
    <w:rsid w:val="003A2A6F"/>
    <w:rsid w:val="003A2E48"/>
    <w:rsid w:val="003A4012"/>
    <w:rsid w:val="003A652B"/>
    <w:rsid w:val="003B042B"/>
    <w:rsid w:val="003B05D7"/>
    <w:rsid w:val="003B08C8"/>
    <w:rsid w:val="003B1130"/>
    <w:rsid w:val="003B2D66"/>
    <w:rsid w:val="003B3999"/>
    <w:rsid w:val="003B657C"/>
    <w:rsid w:val="003B69DF"/>
    <w:rsid w:val="003C499F"/>
    <w:rsid w:val="003D1539"/>
    <w:rsid w:val="003D44F7"/>
    <w:rsid w:val="003D5C55"/>
    <w:rsid w:val="003D6F0D"/>
    <w:rsid w:val="003E1107"/>
    <w:rsid w:val="003E33E5"/>
    <w:rsid w:val="003E4163"/>
    <w:rsid w:val="003E55DB"/>
    <w:rsid w:val="003E563F"/>
    <w:rsid w:val="003E56E1"/>
    <w:rsid w:val="003E5BA9"/>
    <w:rsid w:val="003E5D5C"/>
    <w:rsid w:val="003F0802"/>
    <w:rsid w:val="003F1409"/>
    <w:rsid w:val="003F2913"/>
    <w:rsid w:val="003F2F95"/>
    <w:rsid w:val="003F432E"/>
    <w:rsid w:val="003F532B"/>
    <w:rsid w:val="003F6D1A"/>
    <w:rsid w:val="003F77CF"/>
    <w:rsid w:val="003F77DC"/>
    <w:rsid w:val="00400056"/>
    <w:rsid w:val="0040255F"/>
    <w:rsid w:val="00404A7B"/>
    <w:rsid w:val="00405874"/>
    <w:rsid w:val="00406D9E"/>
    <w:rsid w:val="00406FE6"/>
    <w:rsid w:val="00407C9B"/>
    <w:rsid w:val="004101E2"/>
    <w:rsid w:val="004111CF"/>
    <w:rsid w:val="004129C3"/>
    <w:rsid w:val="004260FF"/>
    <w:rsid w:val="004313D6"/>
    <w:rsid w:val="004323B5"/>
    <w:rsid w:val="004324B6"/>
    <w:rsid w:val="00433A28"/>
    <w:rsid w:val="00434C2B"/>
    <w:rsid w:val="00436DA9"/>
    <w:rsid w:val="0043731E"/>
    <w:rsid w:val="00437907"/>
    <w:rsid w:val="00440454"/>
    <w:rsid w:val="00443837"/>
    <w:rsid w:val="00443E82"/>
    <w:rsid w:val="0044499A"/>
    <w:rsid w:val="00446958"/>
    <w:rsid w:val="00446B89"/>
    <w:rsid w:val="00446E3B"/>
    <w:rsid w:val="00447ADC"/>
    <w:rsid w:val="00450D3D"/>
    <w:rsid w:val="004529E9"/>
    <w:rsid w:val="0045481F"/>
    <w:rsid w:val="00456A8F"/>
    <w:rsid w:val="00461EFE"/>
    <w:rsid w:val="00462630"/>
    <w:rsid w:val="00462BFB"/>
    <w:rsid w:val="00467278"/>
    <w:rsid w:val="00471BD6"/>
    <w:rsid w:val="0047420E"/>
    <w:rsid w:val="004766DC"/>
    <w:rsid w:val="00477293"/>
    <w:rsid w:val="004779E3"/>
    <w:rsid w:val="00480839"/>
    <w:rsid w:val="00493D52"/>
    <w:rsid w:val="00494243"/>
    <w:rsid w:val="004A0BDD"/>
    <w:rsid w:val="004A1467"/>
    <w:rsid w:val="004B0EAB"/>
    <w:rsid w:val="004B1B9D"/>
    <w:rsid w:val="004B2D76"/>
    <w:rsid w:val="004B5646"/>
    <w:rsid w:val="004B58F3"/>
    <w:rsid w:val="004B753C"/>
    <w:rsid w:val="004C2314"/>
    <w:rsid w:val="004C2551"/>
    <w:rsid w:val="004C3940"/>
    <w:rsid w:val="004C5648"/>
    <w:rsid w:val="004C72F3"/>
    <w:rsid w:val="004D14A4"/>
    <w:rsid w:val="004D3036"/>
    <w:rsid w:val="004D4A80"/>
    <w:rsid w:val="004D7E59"/>
    <w:rsid w:val="004E303C"/>
    <w:rsid w:val="004E3EDF"/>
    <w:rsid w:val="004E6610"/>
    <w:rsid w:val="004E7303"/>
    <w:rsid w:val="004E7A8F"/>
    <w:rsid w:val="004E7BAD"/>
    <w:rsid w:val="004F1902"/>
    <w:rsid w:val="004F4E78"/>
    <w:rsid w:val="004F528C"/>
    <w:rsid w:val="0050073D"/>
    <w:rsid w:val="00501E44"/>
    <w:rsid w:val="00502AEB"/>
    <w:rsid w:val="005042F9"/>
    <w:rsid w:val="0050452D"/>
    <w:rsid w:val="00506182"/>
    <w:rsid w:val="00507D7F"/>
    <w:rsid w:val="00511E3D"/>
    <w:rsid w:val="00513474"/>
    <w:rsid w:val="00514D95"/>
    <w:rsid w:val="005153AB"/>
    <w:rsid w:val="005202BA"/>
    <w:rsid w:val="00520517"/>
    <w:rsid w:val="005215C2"/>
    <w:rsid w:val="00524250"/>
    <w:rsid w:val="005247A2"/>
    <w:rsid w:val="00524CB6"/>
    <w:rsid w:val="00526672"/>
    <w:rsid w:val="00530E11"/>
    <w:rsid w:val="005311B0"/>
    <w:rsid w:val="005333B5"/>
    <w:rsid w:val="005343FD"/>
    <w:rsid w:val="005358DE"/>
    <w:rsid w:val="005414AA"/>
    <w:rsid w:val="00542416"/>
    <w:rsid w:val="0054407D"/>
    <w:rsid w:val="005450EF"/>
    <w:rsid w:val="00545472"/>
    <w:rsid w:val="00547D53"/>
    <w:rsid w:val="00551CE4"/>
    <w:rsid w:val="00553CE4"/>
    <w:rsid w:val="005543C8"/>
    <w:rsid w:val="00554B11"/>
    <w:rsid w:val="00555844"/>
    <w:rsid w:val="00555F08"/>
    <w:rsid w:val="005577DA"/>
    <w:rsid w:val="005577EB"/>
    <w:rsid w:val="00557D64"/>
    <w:rsid w:val="00563DE9"/>
    <w:rsid w:val="00564F16"/>
    <w:rsid w:val="005663E2"/>
    <w:rsid w:val="00566F54"/>
    <w:rsid w:val="00575107"/>
    <w:rsid w:val="00575548"/>
    <w:rsid w:val="005756C0"/>
    <w:rsid w:val="00580F64"/>
    <w:rsid w:val="005812C8"/>
    <w:rsid w:val="005834B1"/>
    <w:rsid w:val="005835E9"/>
    <w:rsid w:val="00584AF6"/>
    <w:rsid w:val="00593166"/>
    <w:rsid w:val="00594DEB"/>
    <w:rsid w:val="00597363"/>
    <w:rsid w:val="005A5C4D"/>
    <w:rsid w:val="005A5DC2"/>
    <w:rsid w:val="005A6F5C"/>
    <w:rsid w:val="005A7140"/>
    <w:rsid w:val="005B1EC9"/>
    <w:rsid w:val="005B246C"/>
    <w:rsid w:val="005B4917"/>
    <w:rsid w:val="005B564B"/>
    <w:rsid w:val="005B5D82"/>
    <w:rsid w:val="005B6395"/>
    <w:rsid w:val="005B6D86"/>
    <w:rsid w:val="005C0930"/>
    <w:rsid w:val="005C2DD6"/>
    <w:rsid w:val="005C386D"/>
    <w:rsid w:val="005C4F14"/>
    <w:rsid w:val="005C66AB"/>
    <w:rsid w:val="005C79B0"/>
    <w:rsid w:val="005C7D36"/>
    <w:rsid w:val="005D0A85"/>
    <w:rsid w:val="005D14FA"/>
    <w:rsid w:val="005D1C07"/>
    <w:rsid w:val="005D316B"/>
    <w:rsid w:val="005D3F1B"/>
    <w:rsid w:val="005D6F25"/>
    <w:rsid w:val="005E0ACF"/>
    <w:rsid w:val="005E1C67"/>
    <w:rsid w:val="005E1DBA"/>
    <w:rsid w:val="005E4338"/>
    <w:rsid w:val="005E5483"/>
    <w:rsid w:val="005F3E60"/>
    <w:rsid w:val="005F6089"/>
    <w:rsid w:val="005F7962"/>
    <w:rsid w:val="00602CAE"/>
    <w:rsid w:val="00605CBE"/>
    <w:rsid w:val="006076E3"/>
    <w:rsid w:val="00616239"/>
    <w:rsid w:val="00621790"/>
    <w:rsid w:val="00624CB6"/>
    <w:rsid w:val="0062577D"/>
    <w:rsid w:val="00625CC7"/>
    <w:rsid w:val="00631591"/>
    <w:rsid w:val="00631C23"/>
    <w:rsid w:val="00635281"/>
    <w:rsid w:val="00635435"/>
    <w:rsid w:val="00635FC5"/>
    <w:rsid w:val="006429D8"/>
    <w:rsid w:val="0064378E"/>
    <w:rsid w:val="006439AF"/>
    <w:rsid w:val="006441D3"/>
    <w:rsid w:val="00650024"/>
    <w:rsid w:val="00655EB8"/>
    <w:rsid w:val="0065655C"/>
    <w:rsid w:val="006624E7"/>
    <w:rsid w:val="00664A47"/>
    <w:rsid w:val="00664CF0"/>
    <w:rsid w:val="00665755"/>
    <w:rsid w:val="00665BCA"/>
    <w:rsid w:val="006677D3"/>
    <w:rsid w:val="0067759D"/>
    <w:rsid w:val="00682265"/>
    <w:rsid w:val="006826DF"/>
    <w:rsid w:val="0068302E"/>
    <w:rsid w:val="00683672"/>
    <w:rsid w:val="00683E24"/>
    <w:rsid w:val="0068495B"/>
    <w:rsid w:val="006865E4"/>
    <w:rsid w:val="00691FA5"/>
    <w:rsid w:val="0069201C"/>
    <w:rsid w:val="00693CD9"/>
    <w:rsid w:val="006A2074"/>
    <w:rsid w:val="006A599C"/>
    <w:rsid w:val="006A6079"/>
    <w:rsid w:val="006A65A2"/>
    <w:rsid w:val="006A7D76"/>
    <w:rsid w:val="006B0262"/>
    <w:rsid w:val="006B3203"/>
    <w:rsid w:val="006B4236"/>
    <w:rsid w:val="006B42DD"/>
    <w:rsid w:val="006B573F"/>
    <w:rsid w:val="006C0D13"/>
    <w:rsid w:val="006C1C8F"/>
    <w:rsid w:val="006C2522"/>
    <w:rsid w:val="006C295A"/>
    <w:rsid w:val="006C30F4"/>
    <w:rsid w:val="006C375E"/>
    <w:rsid w:val="006C7C59"/>
    <w:rsid w:val="006D058B"/>
    <w:rsid w:val="006D0CFA"/>
    <w:rsid w:val="006D1AC4"/>
    <w:rsid w:val="006D4D35"/>
    <w:rsid w:val="006D670F"/>
    <w:rsid w:val="006D6965"/>
    <w:rsid w:val="006E255B"/>
    <w:rsid w:val="006E39E2"/>
    <w:rsid w:val="006E3D7E"/>
    <w:rsid w:val="006E408D"/>
    <w:rsid w:val="006E778D"/>
    <w:rsid w:val="006E7DBD"/>
    <w:rsid w:val="006F3DBF"/>
    <w:rsid w:val="006F3EF0"/>
    <w:rsid w:val="006F66E8"/>
    <w:rsid w:val="006F6C93"/>
    <w:rsid w:val="006F7CCC"/>
    <w:rsid w:val="00700CFD"/>
    <w:rsid w:val="00701373"/>
    <w:rsid w:val="0070153A"/>
    <w:rsid w:val="00703D9E"/>
    <w:rsid w:val="00705663"/>
    <w:rsid w:val="00706C61"/>
    <w:rsid w:val="007113AB"/>
    <w:rsid w:val="00711854"/>
    <w:rsid w:val="00714C09"/>
    <w:rsid w:val="0071571A"/>
    <w:rsid w:val="007169CC"/>
    <w:rsid w:val="00716D4B"/>
    <w:rsid w:val="00721B97"/>
    <w:rsid w:val="007231E1"/>
    <w:rsid w:val="00723DB5"/>
    <w:rsid w:val="00724582"/>
    <w:rsid w:val="00724FAB"/>
    <w:rsid w:val="00725B7F"/>
    <w:rsid w:val="00734A45"/>
    <w:rsid w:val="00736C65"/>
    <w:rsid w:val="00737622"/>
    <w:rsid w:val="007379BB"/>
    <w:rsid w:val="00742A67"/>
    <w:rsid w:val="00743E4A"/>
    <w:rsid w:val="00744E54"/>
    <w:rsid w:val="00746D0A"/>
    <w:rsid w:val="007473AC"/>
    <w:rsid w:val="00747917"/>
    <w:rsid w:val="00750069"/>
    <w:rsid w:val="0075038F"/>
    <w:rsid w:val="00751737"/>
    <w:rsid w:val="007533B0"/>
    <w:rsid w:val="0076382A"/>
    <w:rsid w:val="00765AEC"/>
    <w:rsid w:val="00765EC8"/>
    <w:rsid w:val="00766D36"/>
    <w:rsid w:val="00766F69"/>
    <w:rsid w:val="0076721F"/>
    <w:rsid w:val="00772461"/>
    <w:rsid w:val="00773284"/>
    <w:rsid w:val="00775EE9"/>
    <w:rsid w:val="00776A3A"/>
    <w:rsid w:val="00776F67"/>
    <w:rsid w:val="007777BF"/>
    <w:rsid w:val="007810EB"/>
    <w:rsid w:val="00781BA7"/>
    <w:rsid w:val="007820D8"/>
    <w:rsid w:val="00787DDE"/>
    <w:rsid w:val="007902C2"/>
    <w:rsid w:val="00790E64"/>
    <w:rsid w:val="0079426A"/>
    <w:rsid w:val="00794823"/>
    <w:rsid w:val="007951B4"/>
    <w:rsid w:val="00795975"/>
    <w:rsid w:val="007A0862"/>
    <w:rsid w:val="007A1C79"/>
    <w:rsid w:val="007A1F15"/>
    <w:rsid w:val="007A6054"/>
    <w:rsid w:val="007A7AD9"/>
    <w:rsid w:val="007B0BA4"/>
    <w:rsid w:val="007B2673"/>
    <w:rsid w:val="007B370F"/>
    <w:rsid w:val="007B3FCC"/>
    <w:rsid w:val="007B6A47"/>
    <w:rsid w:val="007C11D5"/>
    <w:rsid w:val="007C1DA0"/>
    <w:rsid w:val="007C2498"/>
    <w:rsid w:val="007C4DF3"/>
    <w:rsid w:val="007C53AB"/>
    <w:rsid w:val="007C53E7"/>
    <w:rsid w:val="007C7114"/>
    <w:rsid w:val="007D079F"/>
    <w:rsid w:val="007D20FC"/>
    <w:rsid w:val="007D2AA5"/>
    <w:rsid w:val="007D488B"/>
    <w:rsid w:val="007D6F97"/>
    <w:rsid w:val="007E4650"/>
    <w:rsid w:val="007E5980"/>
    <w:rsid w:val="007E5C3B"/>
    <w:rsid w:val="007E5C5C"/>
    <w:rsid w:val="007F21C8"/>
    <w:rsid w:val="007F4073"/>
    <w:rsid w:val="007F47D6"/>
    <w:rsid w:val="007F4DB2"/>
    <w:rsid w:val="007F5275"/>
    <w:rsid w:val="00800E42"/>
    <w:rsid w:val="00801357"/>
    <w:rsid w:val="0080374B"/>
    <w:rsid w:val="008047A1"/>
    <w:rsid w:val="008070DF"/>
    <w:rsid w:val="008078CF"/>
    <w:rsid w:val="0081144C"/>
    <w:rsid w:val="0081228D"/>
    <w:rsid w:val="00814664"/>
    <w:rsid w:val="00816702"/>
    <w:rsid w:val="00816DDE"/>
    <w:rsid w:val="0082489C"/>
    <w:rsid w:val="008249D1"/>
    <w:rsid w:val="00826165"/>
    <w:rsid w:val="0083009F"/>
    <w:rsid w:val="0083051F"/>
    <w:rsid w:val="00833ADA"/>
    <w:rsid w:val="00834C1A"/>
    <w:rsid w:val="00837E0E"/>
    <w:rsid w:val="00841693"/>
    <w:rsid w:val="00843A66"/>
    <w:rsid w:val="00845A33"/>
    <w:rsid w:val="00845D36"/>
    <w:rsid w:val="00847A69"/>
    <w:rsid w:val="008503FF"/>
    <w:rsid w:val="0086115B"/>
    <w:rsid w:val="008623D2"/>
    <w:rsid w:val="00864986"/>
    <w:rsid w:val="0086570B"/>
    <w:rsid w:val="008669B3"/>
    <w:rsid w:val="00871786"/>
    <w:rsid w:val="00872EE4"/>
    <w:rsid w:val="00873100"/>
    <w:rsid w:val="00873D94"/>
    <w:rsid w:val="00873E02"/>
    <w:rsid w:val="00875008"/>
    <w:rsid w:val="00875642"/>
    <w:rsid w:val="008763F2"/>
    <w:rsid w:val="008818BA"/>
    <w:rsid w:val="00882A1E"/>
    <w:rsid w:val="00883319"/>
    <w:rsid w:val="00885135"/>
    <w:rsid w:val="00886675"/>
    <w:rsid w:val="00886886"/>
    <w:rsid w:val="00887196"/>
    <w:rsid w:val="008915D5"/>
    <w:rsid w:val="008943FE"/>
    <w:rsid w:val="00895211"/>
    <w:rsid w:val="00895B2C"/>
    <w:rsid w:val="00895F6A"/>
    <w:rsid w:val="008A06AB"/>
    <w:rsid w:val="008A1B5A"/>
    <w:rsid w:val="008A519B"/>
    <w:rsid w:val="008A66BA"/>
    <w:rsid w:val="008A7386"/>
    <w:rsid w:val="008A7DD4"/>
    <w:rsid w:val="008B004E"/>
    <w:rsid w:val="008B17F2"/>
    <w:rsid w:val="008B4354"/>
    <w:rsid w:val="008C0FD4"/>
    <w:rsid w:val="008C2BA3"/>
    <w:rsid w:val="008C2C15"/>
    <w:rsid w:val="008C3662"/>
    <w:rsid w:val="008C4AF9"/>
    <w:rsid w:val="008C4CEB"/>
    <w:rsid w:val="008C5DF9"/>
    <w:rsid w:val="008C63C6"/>
    <w:rsid w:val="008C7BFA"/>
    <w:rsid w:val="008C7F31"/>
    <w:rsid w:val="008D213E"/>
    <w:rsid w:val="008D3DF5"/>
    <w:rsid w:val="008D5A95"/>
    <w:rsid w:val="008D5DAF"/>
    <w:rsid w:val="008D74C3"/>
    <w:rsid w:val="008D7BFB"/>
    <w:rsid w:val="008E119A"/>
    <w:rsid w:val="008E37C3"/>
    <w:rsid w:val="008E735C"/>
    <w:rsid w:val="008E7EBF"/>
    <w:rsid w:val="008F160D"/>
    <w:rsid w:val="008F192F"/>
    <w:rsid w:val="008F1BA8"/>
    <w:rsid w:val="008F2FD4"/>
    <w:rsid w:val="008F2FED"/>
    <w:rsid w:val="008F364C"/>
    <w:rsid w:val="008F38B3"/>
    <w:rsid w:val="008F4EEA"/>
    <w:rsid w:val="008F7D03"/>
    <w:rsid w:val="009007AD"/>
    <w:rsid w:val="0090210C"/>
    <w:rsid w:val="0090254C"/>
    <w:rsid w:val="00903253"/>
    <w:rsid w:val="0090552F"/>
    <w:rsid w:val="009058F1"/>
    <w:rsid w:val="009063C3"/>
    <w:rsid w:val="00906A1C"/>
    <w:rsid w:val="00906EC0"/>
    <w:rsid w:val="00910708"/>
    <w:rsid w:val="00910B88"/>
    <w:rsid w:val="0091246E"/>
    <w:rsid w:val="00913832"/>
    <w:rsid w:val="009178BB"/>
    <w:rsid w:val="009213C4"/>
    <w:rsid w:val="009261FF"/>
    <w:rsid w:val="00927D8D"/>
    <w:rsid w:val="00930195"/>
    <w:rsid w:val="00930702"/>
    <w:rsid w:val="009309EC"/>
    <w:rsid w:val="0093260E"/>
    <w:rsid w:val="0093273F"/>
    <w:rsid w:val="00933694"/>
    <w:rsid w:val="009346D3"/>
    <w:rsid w:val="00934C6F"/>
    <w:rsid w:val="009358BD"/>
    <w:rsid w:val="00935DAF"/>
    <w:rsid w:val="00936B49"/>
    <w:rsid w:val="00937ACF"/>
    <w:rsid w:val="00942A55"/>
    <w:rsid w:val="00943440"/>
    <w:rsid w:val="009441B3"/>
    <w:rsid w:val="009443E9"/>
    <w:rsid w:val="0094563E"/>
    <w:rsid w:val="00945DC2"/>
    <w:rsid w:val="00946DE4"/>
    <w:rsid w:val="00950BBB"/>
    <w:rsid w:val="00955389"/>
    <w:rsid w:val="00960437"/>
    <w:rsid w:val="0096104A"/>
    <w:rsid w:val="0096177A"/>
    <w:rsid w:val="00963D44"/>
    <w:rsid w:val="00964A0E"/>
    <w:rsid w:val="00966249"/>
    <w:rsid w:val="009674DF"/>
    <w:rsid w:val="0097239B"/>
    <w:rsid w:val="00972421"/>
    <w:rsid w:val="00972E6B"/>
    <w:rsid w:val="00972EFE"/>
    <w:rsid w:val="009761AF"/>
    <w:rsid w:val="00980C9B"/>
    <w:rsid w:val="00984053"/>
    <w:rsid w:val="0098409B"/>
    <w:rsid w:val="00985F90"/>
    <w:rsid w:val="00990E7D"/>
    <w:rsid w:val="009918C1"/>
    <w:rsid w:val="00992E2A"/>
    <w:rsid w:val="00996365"/>
    <w:rsid w:val="00996EB9"/>
    <w:rsid w:val="009A0CD5"/>
    <w:rsid w:val="009A3A28"/>
    <w:rsid w:val="009A5269"/>
    <w:rsid w:val="009A541F"/>
    <w:rsid w:val="009A67E5"/>
    <w:rsid w:val="009B0C50"/>
    <w:rsid w:val="009B1739"/>
    <w:rsid w:val="009B24C0"/>
    <w:rsid w:val="009B5609"/>
    <w:rsid w:val="009B56F6"/>
    <w:rsid w:val="009B572C"/>
    <w:rsid w:val="009B5E1F"/>
    <w:rsid w:val="009C0F39"/>
    <w:rsid w:val="009C176E"/>
    <w:rsid w:val="009C35BC"/>
    <w:rsid w:val="009C4EB5"/>
    <w:rsid w:val="009C6818"/>
    <w:rsid w:val="009D07F2"/>
    <w:rsid w:val="009D0A68"/>
    <w:rsid w:val="009D1CA2"/>
    <w:rsid w:val="009D2232"/>
    <w:rsid w:val="009D2242"/>
    <w:rsid w:val="009D2C9A"/>
    <w:rsid w:val="009D3500"/>
    <w:rsid w:val="009D4F48"/>
    <w:rsid w:val="009E0B95"/>
    <w:rsid w:val="009E1226"/>
    <w:rsid w:val="009E2A1A"/>
    <w:rsid w:val="009E45F5"/>
    <w:rsid w:val="009E6480"/>
    <w:rsid w:val="009F08CC"/>
    <w:rsid w:val="009F0B39"/>
    <w:rsid w:val="009F1C8E"/>
    <w:rsid w:val="009F5CBF"/>
    <w:rsid w:val="009F6C1A"/>
    <w:rsid w:val="00A00544"/>
    <w:rsid w:val="00A01A25"/>
    <w:rsid w:val="00A0276A"/>
    <w:rsid w:val="00A05F2A"/>
    <w:rsid w:val="00A066B9"/>
    <w:rsid w:val="00A10D1A"/>
    <w:rsid w:val="00A125C8"/>
    <w:rsid w:val="00A14F3C"/>
    <w:rsid w:val="00A165D0"/>
    <w:rsid w:val="00A1788D"/>
    <w:rsid w:val="00A20C6D"/>
    <w:rsid w:val="00A21196"/>
    <w:rsid w:val="00A219ED"/>
    <w:rsid w:val="00A30EF6"/>
    <w:rsid w:val="00A3334E"/>
    <w:rsid w:val="00A34700"/>
    <w:rsid w:val="00A35752"/>
    <w:rsid w:val="00A35EBB"/>
    <w:rsid w:val="00A365A2"/>
    <w:rsid w:val="00A4128C"/>
    <w:rsid w:val="00A4132E"/>
    <w:rsid w:val="00A45C29"/>
    <w:rsid w:val="00A46728"/>
    <w:rsid w:val="00A46A01"/>
    <w:rsid w:val="00A46B2D"/>
    <w:rsid w:val="00A47EB1"/>
    <w:rsid w:val="00A506A9"/>
    <w:rsid w:val="00A51171"/>
    <w:rsid w:val="00A51B5C"/>
    <w:rsid w:val="00A54BB7"/>
    <w:rsid w:val="00A55800"/>
    <w:rsid w:val="00A5759B"/>
    <w:rsid w:val="00A576CC"/>
    <w:rsid w:val="00A62E47"/>
    <w:rsid w:val="00A64182"/>
    <w:rsid w:val="00A64FBC"/>
    <w:rsid w:val="00A65FD7"/>
    <w:rsid w:val="00A66567"/>
    <w:rsid w:val="00A669A8"/>
    <w:rsid w:val="00A67ADB"/>
    <w:rsid w:val="00A70F9A"/>
    <w:rsid w:val="00A725D4"/>
    <w:rsid w:val="00A74521"/>
    <w:rsid w:val="00A74A12"/>
    <w:rsid w:val="00A77B72"/>
    <w:rsid w:val="00A8146A"/>
    <w:rsid w:val="00A83858"/>
    <w:rsid w:val="00A838B4"/>
    <w:rsid w:val="00A83B81"/>
    <w:rsid w:val="00A84746"/>
    <w:rsid w:val="00A84792"/>
    <w:rsid w:val="00A85DCC"/>
    <w:rsid w:val="00A85EA1"/>
    <w:rsid w:val="00A86690"/>
    <w:rsid w:val="00A929AA"/>
    <w:rsid w:val="00A93BA5"/>
    <w:rsid w:val="00A94158"/>
    <w:rsid w:val="00AA1328"/>
    <w:rsid w:val="00AA284F"/>
    <w:rsid w:val="00AA3213"/>
    <w:rsid w:val="00AA45CE"/>
    <w:rsid w:val="00AA5956"/>
    <w:rsid w:val="00AB1D04"/>
    <w:rsid w:val="00AB4B1B"/>
    <w:rsid w:val="00AB5E94"/>
    <w:rsid w:val="00AB646B"/>
    <w:rsid w:val="00AC2B37"/>
    <w:rsid w:val="00AC3220"/>
    <w:rsid w:val="00AD06BA"/>
    <w:rsid w:val="00AD16D8"/>
    <w:rsid w:val="00AD370F"/>
    <w:rsid w:val="00AD3CE8"/>
    <w:rsid w:val="00AD7411"/>
    <w:rsid w:val="00AE2491"/>
    <w:rsid w:val="00AE63F4"/>
    <w:rsid w:val="00AE6F38"/>
    <w:rsid w:val="00AF144C"/>
    <w:rsid w:val="00AF26A9"/>
    <w:rsid w:val="00AF5A50"/>
    <w:rsid w:val="00AF6D86"/>
    <w:rsid w:val="00B036AC"/>
    <w:rsid w:val="00B105E0"/>
    <w:rsid w:val="00B152F8"/>
    <w:rsid w:val="00B155C8"/>
    <w:rsid w:val="00B227AF"/>
    <w:rsid w:val="00B23F43"/>
    <w:rsid w:val="00B2632F"/>
    <w:rsid w:val="00B27567"/>
    <w:rsid w:val="00B27CD5"/>
    <w:rsid w:val="00B35150"/>
    <w:rsid w:val="00B357A3"/>
    <w:rsid w:val="00B35BF6"/>
    <w:rsid w:val="00B35E48"/>
    <w:rsid w:val="00B3699B"/>
    <w:rsid w:val="00B3725F"/>
    <w:rsid w:val="00B41AD6"/>
    <w:rsid w:val="00B43038"/>
    <w:rsid w:val="00B43C71"/>
    <w:rsid w:val="00B453D4"/>
    <w:rsid w:val="00B46F2D"/>
    <w:rsid w:val="00B530D4"/>
    <w:rsid w:val="00B53883"/>
    <w:rsid w:val="00B53B96"/>
    <w:rsid w:val="00B54B9B"/>
    <w:rsid w:val="00B57124"/>
    <w:rsid w:val="00B571BC"/>
    <w:rsid w:val="00B620AE"/>
    <w:rsid w:val="00B63D8F"/>
    <w:rsid w:val="00B70333"/>
    <w:rsid w:val="00B706EF"/>
    <w:rsid w:val="00B72DE6"/>
    <w:rsid w:val="00B743E1"/>
    <w:rsid w:val="00B75394"/>
    <w:rsid w:val="00B762AC"/>
    <w:rsid w:val="00B8141D"/>
    <w:rsid w:val="00B82F5F"/>
    <w:rsid w:val="00B836AB"/>
    <w:rsid w:val="00B85B97"/>
    <w:rsid w:val="00B87BB7"/>
    <w:rsid w:val="00B904FC"/>
    <w:rsid w:val="00B916AD"/>
    <w:rsid w:val="00B929C4"/>
    <w:rsid w:val="00B94050"/>
    <w:rsid w:val="00B948CA"/>
    <w:rsid w:val="00B96420"/>
    <w:rsid w:val="00B96E8F"/>
    <w:rsid w:val="00B973F9"/>
    <w:rsid w:val="00BA1E49"/>
    <w:rsid w:val="00BA462B"/>
    <w:rsid w:val="00BA78F9"/>
    <w:rsid w:val="00BA796F"/>
    <w:rsid w:val="00BA7B27"/>
    <w:rsid w:val="00BB332E"/>
    <w:rsid w:val="00BB47AE"/>
    <w:rsid w:val="00BB5248"/>
    <w:rsid w:val="00BB5CC1"/>
    <w:rsid w:val="00BB7B12"/>
    <w:rsid w:val="00BC322D"/>
    <w:rsid w:val="00BC3440"/>
    <w:rsid w:val="00BC4627"/>
    <w:rsid w:val="00BC5235"/>
    <w:rsid w:val="00BD2267"/>
    <w:rsid w:val="00BD32FC"/>
    <w:rsid w:val="00BD5321"/>
    <w:rsid w:val="00BE35F3"/>
    <w:rsid w:val="00BE3DBE"/>
    <w:rsid w:val="00BE49FE"/>
    <w:rsid w:val="00BE4C20"/>
    <w:rsid w:val="00BE6ACD"/>
    <w:rsid w:val="00BF2405"/>
    <w:rsid w:val="00BF6810"/>
    <w:rsid w:val="00BF794D"/>
    <w:rsid w:val="00C02C15"/>
    <w:rsid w:val="00C03E48"/>
    <w:rsid w:val="00C05B2A"/>
    <w:rsid w:val="00C060FE"/>
    <w:rsid w:val="00C153CD"/>
    <w:rsid w:val="00C16459"/>
    <w:rsid w:val="00C16D7A"/>
    <w:rsid w:val="00C16FD9"/>
    <w:rsid w:val="00C17EBF"/>
    <w:rsid w:val="00C26902"/>
    <w:rsid w:val="00C32E72"/>
    <w:rsid w:val="00C348FB"/>
    <w:rsid w:val="00C3611C"/>
    <w:rsid w:val="00C41F21"/>
    <w:rsid w:val="00C436A8"/>
    <w:rsid w:val="00C441ED"/>
    <w:rsid w:val="00C506A3"/>
    <w:rsid w:val="00C507C5"/>
    <w:rsid w:val="00C53607"/>
    <w:rsid w:val="00C53F17"/>
    <w:rsid w:val="00C54316"/>
    <w:rsid w:val="00C54405"/>
    <w:rsid w:val="00C55F21"/>
    <w:rsid w:val="00C55FD3"/>
    <w:rsid w:val="00C568CE"/>
    <w:rsid w:val="00C56BA3"/>
    <w:rsid w:val="00C6000B"/>
    <w:rsid w:val="00C618C9"/>
    <w:rsid w:val="00C622E3"/>
    <w:rsid w:val="00C642F6"/>
    <w:rsid w:val="00C66C67"/>
    <w:rsid w:val="00C70E2A"/>
    <w:rsid w:val="00C73A4D"/>
    <w:rsid w:val="00C748B2"/>
    <w:rsid w:val="00C74B56"/>
    <w:rsid w:val="00C757C1"/>
    <w:rsid w:val="00C75A24"/>
    <w:rsid w:val="00C77D02"/>
    <w:rsid w:val="00C800E3"/>
    <w:rsid w:val="00C82D5D"/>
    <w:rsid w:val="00C8485F"/>
    <w:rsid w:val="00C911CE"/>
    <w:rsid w:val="00C92F7B"/>
    <w:rsid w:val="00C960A5"/>
    <w:rsid w:val="00C97370"/>
    <w:rsid w:val="00C9768A"/>
    <w:rsid w:val="00C97D20"/>
    <w:rsid w:val="00CA086E"/>
    <w:rsid w:val="00CA2BE4"/>
    <w:rsid w:val="00CA3EA9"/>
    <w:rsid w:val="00CA52CF"/>
    <w:rsid w:val="00CA7C03"/>
    <w:rsid w:val="00CB076C"/>
    <w:rsid w:val="00CB19D4"/>
    <w:rsid w:val="00CB29C8"/>
    <w:rsid w:val="00CB3E6A"/>
    <w:rsid w:val="00CB732E"/>
    <w:rsid w:val="00CB79B0"/>
    <w:rsid w:val="00CC08D5"/>
    <w:rsid w:val="00CC0E85"/>
    <w:rsid w:val="00CC1A68"/>
    <w:rsid w:val="00CC35F0"/>
    <w:rsid w:val="00CC5F9B"/>
    <w:rsid w:val="00CC758A"/>
    <w:rsid w:val="00CC76DA"/>
    <w:rsid w:val="00CE04D5"/>
    <w:rsid w:val="00CE449F"/>
    <w:rsid w:val="00CE7764"/>
    <w:rsid w:val="00CF0D55"/>
    <w:rsid w:val="00CF36A1"/>
    <w:rsid w:val="00CF607F"/>
    <w:rsid w:val="00CF7F25"/>
    <w:rsid w:val="00D0021C"/>
    <w:rsid w:val="00D004DA"/>
    <w:rsid w:val="00D11CBA"/>
    <w:rsid w:val="00D16799"/>
    <w:rsid w:val="00D17E6B"/>
    <w:rsid w:val="00D215F7"/>
    <w:rsid w:val="00D22769"/>
    <w:rsid w:val="00D23F99"/>
    <w:rsid w:val="00D25376"/>
    <w:rsid w:val="00D331D6"/>
    <w:rsid w:val="00D33F35"/>
    <w:rsid w:val="00D35200"/>
    <w:rsid w:val="00D352DD"/>
    <w:rsid w:val="00D35A52"/>
    <w:rsid w:val="00D37069"/>
    <w:rsid w:val="00D41077"/>
    <w:rsid w:val="00D429BE"/>
    <w:rsid w:val="00D42AAB"/>
    <w:rsid w:val="00D43771"/>
    <w:rsid w:val="00D5007E"/>
    <w:rsid w:val="00D501AC"/>
    <w:rsid w:val="00D50217"/>
    <w:rsid w:val="00D51190"/>
    <w:rsid w:val="00D517AC"/>
    <w:rsid w:val="00D5433A"/>
    <w:rsid w:val="00D56361"/>
    <w:rsid w:val="00D567ED"/>
    <w:rsid w:val="00D60B1C"/>
    <w:rsid w:val="00D60CE8"/>
    <w:rsid w:val="00D6145B"/>
    <w:rsid w:val="00D63F2B"/>
    <w:rsid w:val="00D678B6"/>
    <w:rsid w:val="00D679BA"/>
    <w:rsid w:val="00D67B37"/>
    <w:rsid w:val="00D7566A"/>
    <w:rsid w:val="00D77D61"/>
    <w:rsid w:val="00D802A8"/>
    <w:rsid w:val="00D82E10"/>
    <w:rsid w:val="00D8366B"/>
    <w:rsid w:val="00D84C7D"/>
    <w:rsid w:val="00D851B7"/>
    <w:rsid w:val="00D8730B"/>
    <w:rsid w:val="00D93038"/>
    <w:rsid w:val="00D96830"/>
    <w:rsid w:val="00D97DF6"/>
    <w:rsid w:val="00DA23D5"/>
    <w:rsid w:val="00DA2776"/>
    <w:rsid w:val="00DA6183"/>
    <w:rsid w:val="00DA6BEC"/>
    <w:rsid w:val="00DA6E48"/>
    <w:rsid w:val="00DA711B"/>
    <w:rsid w:val="00DB2187"/>
    <w:rsid w:val="00DB2785"/>
    <w:rsid w:val="00DB2E6F"/>
    <w:rsid w:val="00DB512B"/>
    <w:rsid w:val="00DB610C"/>
    <w:rsid w:val="00DB63C6"/>
    <w:rsid w:val="00DB711D"/>
    <w:rsid w:val="00DC1F6B"/>
    <w:rsid w:val="00DC2FFF"/>
    <w:rsid w:val="00DC49DB"/>
    <w:rsid w:val="00DD4A5D"/>
    <w:rsid w:val="00DD6AB1"/>
    <w:rsid w:val="00DD6D5A"/>
    <w:rsid w:val="00DE0195"/>
    <w:rsid w:val="00DE177B"/>
    <w:rsid w:val="00DE7013"/>
    <w:rsid w:val="00DF3D60"/>
    <w:rsid w:val="00DF546F"/>
    <w:rsid w:val="00DF54DD"/>
    <w:rsid w:val="00DF5847"/>
    <w:rsid w:val="00DF5AB4"/>
    <w:rsid w:val="00DF61DC"/>
    <w:rsid w:val="00E01AF2"/>
    <w:rsid w:val="00E02939"/>
    <w:rsid w:val="00E02DC4"/>
    <w:rsid w:val="00E05C4D"/>
    <w:rsid w:val="00E10C4C"/>
    <w:rsid w:val="00E14DB8"/>
    <w:rsid w:val="00E15CD8"/>
    <w:rsid w:val="00E179E6"/>
    <w:rsid w:val="00E21034"/>
    <w:rsid w:val="00E225A0"/>
    <w:rsid w:val="00E25280"/>
    <w:rsid w:val="00E26A7C"/>
    <w:rsid w:val="00E26EE3"/>
    <w:rsid w:val="00E33D89"/>
    <w:rsid w:val="00E36D85"/>
    <w:rsid w:val="00E37C38"/>
    <w:rsid w:val="00E40F2B"/>
    <w:rsid w:val="00E41BE3"/>
    <w:rsid w:val="00E44D1A"/>
    <w:rsid w:val="00E45F11"/>
    <w:rsid w:val="00E46371"/>
    <w:rsid w:val="00E467C2"/>
    <w:rsid w:val="00E50248"/>
    <w:rsid w:val="00E518CE"/>
    <w:rsid w:val="00E52CE6"/>
    <w:rsid w:val="00E538F8"/>
    <w:rsid w:val="00E55282"/>
    <w:rsid w:val="00E55370"/>
    <w:rsid w:val="00E5774D"/>
    <w:rsid w:val="00E62527"/>
    <w:rsid w:val="00E62D99"/>
    <w:rsid w:val="00E67D87"/>
    <w:rsid w:val="00E73234"/>
    <w:rsid w:val="00E73282"/>
    <w:rsid w:val="00E742DE"/>
    <w:rsid w:val="00E75AC6"/>
    <w:rsid w:val="00E761F4"/>
    <w:rsid w:val="00E77447"/>
    <w:rsid w:val="00E80CFC"/>
    <w:rsid w:val="00E818A4"/>
    <w:rsid w:val="00E84C9C"/>
    <w:rsid w:val="00E853B4"/>
    <w:rsid w:val="00E87E27"/>
    <w:rsid w:val="00E9323B"/>
    <w:rsid w:val="00E96308"/>
    <w:rsid w:val="00E96674"/>
    <w:rsid w:val="00EA0AC9"/>
    <w:rsid w:val="00EA0D52"/>
    <w:rsid w:val="00EA2BA4"/>
    <w:rsid w:val="00EA38F0"/>
    <w:rsid w:val="00EA55F4"/>
    <w:rsid w:val="00EA6E95"/>
    <w:rsid w:val="00EA71EF"/>
    <w:rsid w:val="00EA79DF"/>
    <w:rsid w:val="00EA7E33"/>
    <w:rsid w:val="00EB4949"/>
    <w:rsid w:val="00EB5798"/>
    <w:rsid w:val="00EB5BFE"/>
    <w:rsid w:val="00EC2A0A"/>
    <w:rsid w:val="00EC3EE1"/>
    <w:rsid w:val="00EC4A09"/>
    <w:rsid w:val="00EC4B4B"/>
    <w:rsid w:val="00EC5AD9"/>
    <w:rsid w:val="00EC7D6D"/>
    <w:rsid w:val="00ED179D"/>
    <w:rsid w:val="00ED26AF"/>
    <w:rsid w:val="00ED425F"/>
    <w:rsid w:val="00ED5167"/>
    <w:rsid w:val="00ED7184"/>
    <w:rsid w:val="00EE2F73"/>
    <w:rsid w:val="00EE415E"/>
    <w:rsid w:val="00EE4AA0"/>
    <w:rsid w:val="00EE6259"/>
    <w:rsid w:val="00EE6BD7"/>
    <w:rsid w:val="00EE7561"/>
    <w:rsid w:val="00EF0289"/>
    <w:rsid w:val="00EF24A9"/>
    <w:rsid w:val="00EF49E7"/>
    <w:rsid w:val="00EF5774"/>
    <w:rsid w:val="00F00546"/>
    <w:rsid w:val="00F016CF"/>
    <w:rsid w:val="00F05064"/>
    <w:rsid w:val="00F077F7"/>
    <w:rsid w:val="00F1229C"/>
    <w:rsid w:val="00F13354"/>
    <w:rsid w:val="00F15468"/>
    <w:rsid w:val="00F15644"/>
    <w:rsid w:val="00F167A3"/>
    <w:rsid w:val="00F169C7"/>
    <w:rsid w:val="00F17952"/>
    <w:rsid w:val="00F17AC1"/>
    <w:rsid w:val="00F17BA3"/>
    <w:rsid w:val="00F20B60"/>
    <w:rsid w:val="00F223B5"/>
    <w:rsid w:val="00F239CD"/>
    <w:rsid w:val="00F2715E"/>
    <w:rsid w:val="00F27C14"/>
    <w:rsid w:val="00F3011F"/>
    <w:rsid w:val="00F317BC"/>
    <w:rsid w:val="00F31B27"/>
    <w:rsid w:val="00F35FDB"/>
    <w:rsid w:val="00F404CE"/>
    <w:rsid w:val="00F43C64"/>
    <w:rsid w:val="00F44592"/>
    <w:rsid w:val="00F45391"/>
    <w:rsid w:val="00F467AE"/>
    <w:rsid w:val="00F469AD"/>
    <w:rsid w:val="00F50350"/>
    <w:rsid w:val="00F54709"/>
    <w:rsid w:val="00F54B1A"/>
    <w:rsid w:val="00F61880"/>
    <w:rsid w:val="00F62D94"/>
    <w:rsid w:val="00F63479"/>
    <w:rsid w:val="00F64687"/>
    <w:rsid w:val="00F64CA5"/>
    <w:rsid w:val="00F71674"/>
    <w:rsid w:val="00F71B9C"/>
    <w:rsid w:val="00F73AFA"/>
    <w:rsid w:val="00F762A4"/>
    <w:rsid w:val="00F765B7"/>
    <w:rsid w:val="00F76652"/>
    <w:rsid w:val="00F76785"/>
    <w:rsid w:val="00F80E07"/>
    <w:rsid w:val="00F81795"/>
    <w:rsid w:val="00F81867"/>
    <w:rsid w:val="00F824F8"/>
    <w:rsid w:val="00F82F6A"/>
    <w:rsid w:val="00F85772"/>
    <w:rsid w:val="00F86DEC"/>
    <w:rsid w:val="00F924AA"/>
    <w:rsid w:val="00F96198"/>
    <w:rsid w:val="00FA0253"/>
    <w:rsid w:val="00FA069D"/>
    <w:rsid w:val="00FA1089"/>
    <w:rsid w:val="00FA180C"/>
    <w:rsid w:val="00FA1F6E"/>
    <w:rsid w:val="00FA29B6"/>
    <w:rsid w:val="00FA35EE"/>
    <w:rsid w:val="00FA3D8B"/>
    <w:rsid w:val="00FA53C6"/>
    <w:rsid w:val="00FA5AB6"/>
    <w:rsid w:val="00FA6C5C"/>
    <w:rsid w:val="00FA7360"/>
    <w:rsid w:val="00FB1ED7"/>
    <w:rsid w:val="00FB2B87"/>
    <w:rsid w:val="00FB36EF"/>
    <w:rsid w:val="00FB4640"/>
    <w:rsid w:val="00FB4A2E"/>
    <w:rsid w:val="00FB627B"/>
    <w:rsid w:val="00FC01C2"/>
    <w:rsid w:val="00FC03A0"/>
    <w:rsid w:val="00FC3880"/>
    <w:rsid w:val="00FC3BE4"/>
    <w:rsid w:val="00FD015B"/>
    <w:rsid w:val="00FD1B62"/>
    <w:rsid w:val="00FD1C26"/>
    <w:rsid w:val="00FD46A6"/>
    <w:rsid w:val="00FD53A8"/>
    <w:rsid w:val="00FD5FB2"/>
    <w:rsid w:val="00FD6D8B"/>
    <w:rsid w:val="00FD6FD5"/>
    <w:rsid w:val="00FE3575"/>
    <w:rsid w:val="00FE3D94"/>
    <w:rsid w:val="00FF015F"/>
    <w:rsid w:val="00FF3B10"/>
    <w:rsid w:val="00FF5609"/>
    <w:rsid w:val="00FF580A"/>
    <w:rsid w:val="0165EAB4"/>
    <w:rsid w:val="055D89EF"/>
    <w:rsid w:val="0A0F438E"/>
    <w:rsid w:val="0D611379"/>
    <w:rsid w:val="0E4374DD"/>
    <w:rsid w:val="0E61B493"/>
    <w:rsid w:val="12760DF4"/>
    <w:rsid w:val="15765C3F"/>
    <w:rsid w:val="206CE457"/>
    <w:rsid w:val="20A92CDE"/>
    <w:rsid w:val="247CBE62"/>
    <w:rsid w:val="25A4D715"/>
    <w:rsid w:val="283C766A"/>
    <w:rsid w:val="2A4D31EA"/>
    <w:rsid w:val="2F9B5EC4"/>
    <w:rsid w:val="2FD84472"/>
    <w:rsid w:val="31C7B442"/>
    <w:rsid w:val="31E0BC5A"/>
    <w:rsid w:val="34E25174"/>
    <w:rsid w:val="3500CBF5"/>
    <w:rsid w:val="35E9C4BF"/>
    <w:rsid w:val="360C35C8"/>
    <w:rsid w:val="364CD509"/>
    <w:rsid w:val="37AD01F3"/>
    <w:rsid w:val="386F760B"/>
    <w:rsid w:val="38981ADE"/>
    <w:rsid w:val="3A251209"/>
    <w:rsid w:val="3E763EE6"/>
    <w:rsid w:val="4485FC2C"/>
    <w:rsid w:val="4A8F68C7"/>
    <w:rsid w:val="4ADBCD0F"/>
    <w:rsid w:val="4B2D27AD"/>
    <w:rsid w:val="4B757918"/>
    <w:rsid w:val="4C7A5EE8"/>
    <w:rsid w:val="4E5EDA9D"/>
    <w:rsid w:val="523ED17C"/>
    <w:rsid w:val="52B38F5E"/>
    <w:rsid w:val="554DE2CE"/>
    <w:rsid w:val="569221B6"/>
    <w:rsid w:val="58297F8A"/>
    <w:rsid w:val="5A46AEBF"/>
    <w:rsid w:val="5BA20BB9"/>
    <w:rsid w:val="5C3DAD37"/>
    <w:rsid w:val="5D0B611F"/>
    <w:rsid w:val="5EF17EE2"/>
    <w:rsid w:val="632263BF"/>
    <w:rsid w:val="63F03AEC"/>
    <w:rsid w:val="6466B6F3"/>
    <w:rsid w:val="66C365CC"/>
    <w:rsid w:val="681AACF5"/>
    <w:rsid w:val="6BF89405"/>
    <w:rsid w:val="6CD86A27"/>
    <w:rsid w:val="6F4CBED7"/>
    <w:rsid w:val="6FC3C9AE"/>
    <w:rsid w:val="70DF2661"/>
    <w:rsid w:val="71C28263"/>
    <w:rsid w:val="71D90BF9"/>
    <w:rsid w:val="738308E6"/>
    <w:rsid w:val="796ADC7B"/>
    <w:rsid w:val="7980DB33"/>
    <w:rsid w:val="79CB0B5B"/>
    <w:rsid w:val="7A6F8D6F"/>
    <w:rsid w:val="7B6DA57E"/>
    <w:rsid w:val="7D95C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A8530"/>
  <w15:chartTrackingRefBased/>
  <w15:docId w15:val="{F17948A6-D2EC-47FB-80D0-E52C7FB6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D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1DBA"/>
    <w:rPr>
      <w:color w:val="0563C1" w:themeColor="hyperlink"/>
      <w:u w:val="single"/>
    </w:rPr>
  </w:style>
  <w:style w:type="paragraph" w:styleId="Header">
    <w:name w:val="header"/>
    <w:basedOn w:val="Normal"/>
    <w:link w:val="HeaderChar"/>
    <w:uiPriority w:val="99"/>
    <w:unhideWhenUsed/>
    <w:rsid w:val="005E1D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DBA"/>
  </w:style>
  <w:style w:type="paragraph" w:styleId="Footer">
    <w:name w:val="footer"/>
    <w:basedOn w:val="Normal"/>
    <w:link w:val="FooterChar"/>
    <w:uiPriority w:val="99"/>
    <w:unhideWhenUsed/>
    <w:rsid w:val="005E1D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DBA"/>
  </w:style>
  <w:style w:type="character" w:styleId="FollowedHyperlink">
    <w:name w:val="FollowedHyperlink"/>
    <w:basedOn w:val="DefaultParagraphFont"/>
    <w:uiPriority w:val="99"/>
    <w:semiHidden/>
    <w:unhideWhenUsed/>
    <w:rsid w:val="001E5BD8"/>
    <w:rPr>
      <w:color w:val="954F72" w:themeColor="followedHyperlink"/>
      <w:u w:val="single"/>
    </w:rPr>
  </w:style>
  <w:style w:type="character" w:styleId="CommentReference">
    <w:name w:val="annotation reference"/>
    <w:basedOn w:val="DefaultParagraphFont"/>
    <w:uiPriority w:val="99"/>
    <w:semiHidden/>
    <w:unhideWhenUsed/>
    <w:rsid w:val="00BB5CC1"/>
    <w:rPr>
      <w:sz w:val="16"/>
      <w:szCs w:val="16"/>
    </w:rPr>
  </w:style>
  <w:style w:type="paragraph" w:styleId="CommentText">
    <w:name w:val="annotation text"/>
    <w:basedOn w:val="Normal"/>
    <w:link w:val="CommentTextChar"/>
    <w:uiPriority w:val="99"/>
    <w:semiHidden/>
    <w:unhideWhenUsed/>
    <w:rsid w:val="00BB5CC1"/>
    <w:pPr>
      <w:spacing w:line="240" w:lineRule="auto"/>
    </w:pPr>
    <w:rPr>
      <w:sz w:val="20"/>
      <w:szCs w:val="20"/>
    </w:rPr>
  </w:style>
  <w:style w:type="character" w:customStyle="1" w:styleId="CommentTextChar">
    <w:name w:val="Comment Text Char"/>
    <w:basedOn w:val="DefaultParagraphFont"/>
    <w:link w:val="CommentText"/>
    <w:uiPriority w:val="99"/>
    <w:semiHidden/>
    <w:rsid w:val="00BB5CC1"/>
    <w:rPr>
      <w:sz w:val="20"/>
      <w:szCs w:val="20"/>
    </w:rPr>
  </w:style>
  <w:style w:type="paragraph" w:styleId="CommentSubject">
    <w:name w:val="annotation subject"/>
    <w:basedOn w:val="CommentText"/>
    <w:next w:val="CommentText"/>
    <w:link w:val="CommentSubjectChar"/>
    <w:uiPriority w:val="99"/>
    <w:semiHidden/>
    <w:unhideWhenUsed/>
    <w:rsid w:val="00BB5CC1"/>
    <w:rPr>
      <w:b/>
      <w:bCs/>
    </w:rPr>
  </w:style>
  <w:style w:type="character" w:customStyle="1" w:styleId="CommentSubjectChar">
    <w:name w:val="Comment Subject Char"/>
    <w:basedOn w:val="CommentTextChar"/>
    <w:link w:val="CommentSubject"/>
    <w:uiPriority w:val="99"/>
    <w:semiHidden/>
    <w:rsid w:val="00BB5CC1"/>
    <w:rPr>
      <w:b/>
      <w:bCs/>
      <w:sz w:val="20"/>
      <w:szCs w:val="20"/>
    </w:rPr>
  </w:style>
  <w:style w:type="paragraph" w:styleId="BalloonText">
    <w:name w:val="Balloon Text"/>
    <w:basedOn w:val="Normal"/>
    <w:link w:val="BalloonTextChar"/>
    <w:uiPriority w:val="99"/>
    <w:semiHidden/>
    <w:unhideWhenUsed/>
    <w:rsid w:val="00BB5C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CC1"/>
    <w:rPr>
      <w:rFonts w:ascii="Segoe UI" w:hAnsi="Segoe UI" w:cs="Segoe UI"/>
      <w:sz w:val="18"/>
      <w:szCs w:val="18"/>
    </w:rPr>
  </w:style>
  <w:style w:type="table" w:styleId="TableGrid">
    <w:name w:val="Table Grid"/>
    <w:basedOn w:val="TableNormal"/>
    <w:uiPriority w:val="39"/>
    <w:rsid w:val="007E5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64449"/>
  </w:style>
  <w:style w:type="character" w:styleId="UnresolvedMention">
    <w:name w:val="Unresolved Mention"/>
    <w:basedOn w:val="DefaultParagraphFont"/>
    <w:uiPriority w:val="99"/>
    <w:semiHidden/>
    <w:unhideWhenUsed/>
    <w:rsid w:val="008F1BA8"/>
    <w:rPr>
      <w:color w:val="605E5C"/>
      <w:shd w:val="clear" w:color="auto" w:fill="E1DFDD"/>
    </w:rPr>
  </w:style>
  <w:style w:type="paragraph" w:styleId="Revision">
    <w:name w:val="Revision"/>
    <w:hidden/>
    <w:uiPriority w:val="99"/>
    <w:semiHidden/>
    <w:rsid w:val="00062E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452994">
      <w:bodyDiv w:val="1"/>
      <w:marLeft w:val="0"/>
      <w:marRight w:val="0"/>
      <w:marTop w:val="0"/>
      <w:marBottom w:val="0"/>
      <w:divBdr>
        <w:top w:val="none" w:sz="0" w:space="0" w:color="auto"/>
        <w:left w:val="none" w:sz="0" w:space="0" w:color="auto"/>
        <w:bottom w:val="none" w:sz="0" w:space="0" w:color="auto"/>
        <w:right w:val="none" w:sz="0" w:space="0" w:color="auto"/>
      </w:divBdr>
    </w:div>
    <w:div w:id="159590173">
      <w:bodyDiv w:val="1"/>
      <w:marLeft w:val="0"/>
      <w:marRight w:val="0"/>
      <w:marTop w:val="0"/>
      <w:marBottom w:val="0"/>
      <w:divBdr>
        <w:top w:val="none" w:sz="0" w:space="0" w:color="auto"/>
        <w:left w:val="none" w:sz="0" w:space="0" w:color="auto"/>
        <w:bottom w:val="none" w:sz="0" w:space="0" w:color="auto"/>
        <w:right w:val="none" w:sz="0" w:space="0" w:color="auto"/>
      </w:divBdr>
    </w:div>
    <w:div w:id="254363620">
      <w:bodyDiv w:val="1"/>
      <w:marLeft w:val="0"/>
      <w:marRight w:val="0"/>
      <w:marTop w:val="0"/>
      <w:marBottom w:val="0"/>
      <w:divBdr>
        <w:top w:val="none" w:sz="0" w:space="0" w:color="auto"/>
        <w:left w:val="none" w:sz="0" w:space="0" w:color="auto"/>
        <w:bottom w:val="none" w:sz="0" w:space="0" w:color="auto"/>
        <w:right w:val="none" w:sz="0" w:space="0" w:color="auto"/>
      </w:divBdr>
    </w:div>
    <w:div w:id="260264400">
      <w:bodyDiv w:val="1"/>
      <w:marLeft w:val="0"/>
      <w:marRight w:val="0"/>
      <w:marTop w:val="0"/>
      <w:marBottom w:val="0"/>
      <w:divBdr>
        <w:top w:val="none" w:sz="0" w:space="0" w:color="auto"/>
        <w:left w:val="none" w:sz="0" w:space="0" w:color="auto"/>
        <w:bottom w:val="none" w:sz="0" w:space="0" w:color="auto"/>
        <w:right w:val="none" w:sz="0" w:space="0" w:color="auto"/>
      </w:divBdr>
    </w:div>
    <w:div w:id="324404265">
      <w:bodyDiv w:val="1"/>
      <w:marLeft w:val="0"/>
      <w:marRight w:val="0"/>
      <w:marTop w:val="0"/>
      <w:marBottom w:val="0"/>
      <w:divBdr>
        <w:top w:val="none" w:sz="0" w:space="0" w:color="auto"/>
        <w:left w:val="none" w:sz="0" w:space="0" w:color="auto"/>
        <w:bottom w:val="none" w:sz="0" w:space="0" w:color="auto"/>
        <w:right w:val="none" w:sz="0" w:space="0" w:color="auto"/>
      </w:divBdr>
    </w:div>
    <w:div w:id="490946782">
      <w:bodyDiv w:val="1"/>
      <w:marLeft w:val="0"/>
      <w:marRight w:val="0"/>
      <w:marTop w:val="0"/>
      <w:marBottom w:val="0"/>
      <w:divBdr>
        <w:top w:val="none" w:sz="0" w:space="0" w:color="auto"/>
        <w:left w:val="none" w:sz="0" w:space="0" w:color="auto"/>
        <w:bottom w:val="none" w:sz="0" w:space="0" w:color="auto"/>
        <w:right w:val="none" w:sz="0" w:space="0" w:color="auto"/>
      </w:divBdr>
    </w:div>
    <w:div w:id="579751973">
      <w:bodyDiv w:val="1"/>
      <w:marLeft w:val="0"/>
      <w:marRight w:val="0"/>
      <w:marTop w:val="0"/>
      <w:marBottom w:val="0"/>
      <w:divBdr>
        <w:top w:val="none" w:sz="0" w:space="0" w:color="auto"/>
        <w:left w:val="none" w:sz="0" w:space="0" w:color="auto"/>
        <w:bottom w:val="none" w:sz="0" w:space="0" w:color="auto"/>
        <w:right w:val="none" w:sz="0" w:space="0" w:color="auto"/>
      </w:divBdr>
    </w:div>
    <w:div w:id="669606561">
      <w:bodyDiv w:val="1"/>
      <w:marLeft w:val="0"/>
      <w:marRight w:val="0"/>
      <w:marTop w:val="0"/>
      <w:marBottom w:val="0"/>
      <w:divBdr>
        <w:top w:val="none" w:sz="0" w:space="0" w:color="auto"/>
        <w:left w:val="none" w:sz="0" w:space="0" w:color="auto"/>
        <w:bottom w:val="none" w:sz="0" w:space="0" w:color="auto"/>
        <w:right w:val="none" w:sz="0" w:space="0" w:color="auto"/>
      </w:divBdr>
    </w:div>
    <w:div w:id="674645837">
      <w:bodyDiv w:val="1"/>
      <w:marLeft w:val="0"/>
      <w:marRight w:val="0"/>
      <w:marTop w:val="0"/>
      <w:marBottom w:val="0"/>
      <w:divBdr>
        <w:top w:val="none" w:sz="0" w:space="0" w:color="auto"/>
        <w:left w:val="none" w:sz="0" w:space="0" w:color="auto"/>
        <w:bottom w:val="none" w:sz="0" w:space="0" w:color="auto"/>
        <w:right w:val="none" w:sz="0" w:space="0" w:color="auto"/>
      </w:divBdr>
      <w:divsChild>
        <w:div w:id="958874546">
          <w:marLeft w:val="0"/>
          <w:marRight w:val="0"/>
          <w:marTop w:val="0"/>
          <w:marBottom w:val="0"/>
          <w:divBdr>
            <w:top w:val="none" w:sz="0" w:space="0" w:color="auto"/>
            <w:left w:val="none" w:sz="0" w:space="0" w:color="auto"/>
            <w:bottom w:val="none" w:sz="0" w:space="0" w:color="auto"/>
            <w:right w:val="none" w:sz="0" w:space="0" w:color="auto"/>
          </w:divBdr>
          <w:divsChild>
            <w:div w:id="842596637">
              <w:marLeft w:val="0"/>
              <w:marRight w:val="0"/>
              <w:marTop w:val="0"/>
              <w:marBottom w:val="0"/>
              <w:divBdr>
                <w:top w:val="none" w:sz="0" w:space="0" w:color="auto"/>
                <w:left w:val="none" w:sz="0" w:space="0" w:color="auto"/>
                <w:bottom w:val="none" w:sz="0" w:space="0" w:color="auto"/>
                <w:right w:val="none" w:sz="0" w:space="0" w:color="auto"/>
              </w:divBdr>
              <w:divsChild>
                <w:div w:id="7702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6403">
      <w:bodyDiv w:val="1"/>
      <w:marLeft w:val="0"/>
      <w:marRight w:val="0"/>
      <w:marTop w:val="0"/>
      <w:marBottom w:val="0"/>
      <w:divBdr>
        <w:top w:val="none" w:sz="0" w:space="0" w:color="auto"/>
        <w:left w:val="none" w:sz="0" w:space="0" w:color="auto"/>
        <w:bottom w:val="none" w:sz="0" w:space="0" w:color="auto"/>
        <w:right w:val="none" w:sz="0" w:space="0" w:color="auto"/>
      </w:divBdr>
    </w:div>
    <w:div w:id="843087554">
      <w:bodyDiv w:val="1"/>
      <w:marLeft w:val="0"/>
      <w:marRight w:val="0"/>
      <w:marTop w:val="0"/>
      <w:marBottom w:val="0"/>
      <w:divBdr>
        <w:top w:val="none" w:sz="0" w:space="0" w:color="auto"/>
        <w:left w:val="none" w:sz="0" w:space="0" w:color="auto"/>
        <w:bottom w:val="none" w:sz="0" w:space="0" w:color="auto"/>
        <w:right w:val="none" w:sz="0" w:space="0" w:color="auto"/>
      </w:divBdr>
      <w:divsChild>
        <w:div w:id="349379000">
          <w:marLeft w:val="0"/>
          <w:marRight w:val="0"/>
          <w:marTop w:val="0"/>
          <w:marBottom w:val="0"/>
          <w:divBdr>
            <w:top w:val="none" w:sz="0" w:space="0" w:color="auto"/>
            <w:left w:val="none" w:sz="0" w:space="0" w:color="auto"/>
            <w:bottom w:val="none" w:sz="0" w:space="0" w:color="auto"/>
            <w:right w:val="none" w:sz="0" w:space="0" w:color="auto"/>
          </w:divBdr>
          <w:divsChild>
            <w:div w:id="1297832426">
              <w:marLeft w:val="0"/>
              <w:marRight w:val="0"/>
              <w:marTop w:val="0"/>
              <w:marBottom w:val="0"/>
              <w:divBdr>
                <w:top w:val="none" w:sz="0" w:space="0" w:color="auto"/>
                <w:left w:val="none" w:sz="0" w:space="0" w:color="auto"/>
                <w:bottom w:val="none" w:sz="0" w:space="0" w:color="auto"/>
                <w:right w:val="none" w:sz="0" w:space="0" w:color="auto"/>
              </w:divBdr>
              <w:divsChild>
                <w:div w:id="14751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03813">
      <w:bodyDiv w:val="1"/>
      <w:marLeft w:val="0"/>
      <w:marRight w:val="0"/>
      <w:marTop w:val="0"/>
      <w:marBottom w:val="0"/>
      <w:divBdr>
        <w:top w:val="none" w:sz="0" w:space="0" w:color="auto"/>
        <w:left w:val="none" w:sz="0" w:space="0" w:color="auto"/>
        <w:bottom w:val="none" w:sz="0" w:space="0" w:color="auto"/>
        <w:right w:val="none" w:sz="0" w:space="0" w:color="auto"/>
      </w:divBdr>
      <w:divsChild>
        <w:div w:id="1016686847">
          <w:marLeft w:val="0"/>
          <w:marRight w:val="0"/>
          <w:marTop w:val="0"/>
          <w:marBottom w:val="0"/>
          <w:divBdr>
            <w:top w:val="none" w:sz="0" w:space="0" w:color="auto"/>
            <w:left w:val="none" w:sz="0" w:space="0" w:color="auto"/>
            <w:bottom w:val="none" w:sz="0" w:space="0" w:color="auto"/>
            <w:right w:val="none" w:sz="0" w:space="0" w:color="auto"/>
          </w:divBdr>
          <w:divsChild>
            <w:div w:id="1697191025">
              <w:marLeft w:val="0"/>
              <w:marRight w:val="0"/>
              <w:marTop w:val="0"/>
              <w:marBottom w:val="0"/>
              <w:divBdr>
                <w:top w:val="none" w:sz="0" w:space="0" w:color="auto"/>
                <w:left w:val="none" w:sz="0" w:space="0" w:color="auto"/>
                <w:bottom w:val="none" w:sz="0" w:space="0" w:color="auto"/>
                <w:right w:val="none" w:sz="0" w:space="0" w:color="auto"/>
              </w:divBdr>
              <w:divsChild>
                <w:div w:id="5114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37276">
      <w:bodyDiv w:val="1"/>
      <w:marLeft w:val="0"/>
      <w:marRight w:val="0"/>
      <w:marTop w:val="0"/>
      <w:marBottom w:val="0"/>
      <w:divBdr>
        <w:top w:val="none" w:sz="0" w:space="0" w:color="auto"/>
        <w:left w:val="none" w:sz="0" w:space="0" w:color="auto"/>
        <w:bottom w:val="none" w:sz="0" w:space="0" w:color="auto"/>
        <w:right w:val="none" w:sz="0" w:space="0" w:color="auto"/>
      </w:divBdr>
      <w:divsChild>
        <w:div w:id="1795057119">
          <w:marLeft w:val="0"/>
          <w:marRight w:val="0"/>
          <w:marTop w:val="0"/>
          <w:marBottom w:val="0"/>
          <w:divBdr>
            <w:top w:val="none" w:sz="0" w:space="0" w:color="auto"/>
            <w:left w:val="none" w:sz="0" w:space="0" w:color="auto"/>
            <w:bottom w:val="none" w:sz="0" w:space="0" w:color="auto"/>
            <w:right w:val="none" w:sz="0" w:space="0" w:color="auto"/>
          </w:divBdr>
        </w:div>
      </w:divsChild>
    </w:div>
    <w:div w:id="1073897519">
      <w:bodyDiv w:val="1"/>
      <w:marLeft w:val="0"/>
      <w:marRight w:val="0"/>
      <w:marTop w:val="0"/>
      <w:marBottom w:val="0"/>
      <w:divBdr>
        <w:top w:val="none" w:sz="0" w:space="0" w:color="auto"/>
        <w:left w:val="none" w:sz="0" w:space="0" w:color="auto"/>
        <w:bottom w:val="none" w:sz="0" w:space="0" w:color="auto"/>
        <w:right w:val="none" w:sz="0" w:space="0" w:color="auto"/>
      </w:divBdr>
    </w:div>
    <w:div w:id="1274283404">
      <w:bodyDiv w:val="1"/>
      <w:marLeft w:val="0"/>
      <w:marRight w:val="0"/>
      <w:marTop w:val="0"/>
      <w:marBottom w:val="0"/>
      <w:divBdr>
        <w:top w:val="none" w:sz="0" w:space="0" w:color="auto"/>
        <w:left w:val="none" w:sz="0" w:space="0" w:color="auto"/>
        <w:bottom w:val="none" w:sz="0" w:space="0" w:color="auto"/>
        <w:right w:val="none" w:sz="0" w:space="0" w:color="auto"/>
      </w:divBdr>
      <w:divsChild>
        <w:div w:id="1576355400">
          <w:marLeft w:val="0"/>
          <w:marRight w:val="0"/>
          <w:marTop w:val="0"/>
          <w:marBottom w:val="0"/>
          <w:divBdr>
            <w:top w:val="none" w:sz="0" w:space="0" w:color="auto"/>
            <w:left w:val="none" w:sz="0" w:space="0" w:color="auto"/>
            <w:bottom w:val="none" w:sz="0" w:space="0" w:color="auto"/>
            <w:right w:val="none" w:sz="0" w:space="0" w:color="auto"/>
          </w:divBdr>
        </w:div>
      </w:divsChild>
    </w:div>
    <w:div w:id="1304195843">
      <w:bodyDiv w:val="1"/>
      <w:marLeft w:val="0"/>
      <w:marRight w:val="0"/>
      <w:marTop w:val="0"/>
      <w:marBottom w:val="0"/>
      <w:divBdr>
        <w:top w:val="none" w:sz="0" w:space="0" w:color="auto"/>
        <w:left w:val="none" w:sz="0" w:space="0" w:color="auto"/>
        <w:bottom w:val="none" w:sz="0" w:space="0" w:color="auto"/>
        <w:right w:val="none" w:sz="0" w:space="0" w:color="auto"/>
      </w:divBdr>
    </w:div>
    <w:div w:id="1565749384">
      <w:bodyDiv w:val="1"/>
      <w:marLeft w:val="0"/>
      <w:marRight w:val="0"/>
      <w:marTop w:val="0"/>
      <w:marBottom w:val="0"/>
      <w:divBdr>
        <w:top w:val="none" w:sz="0" w:space="0" w:color="auto"/>
        <w:left w:val="none" w:sz="0" w:space="0" w:color="auto"/>
        <w:bottom w:val="none" w:sz="0" w:space="0" w:color="auto"/>
        <w:right w:val="none" w:sz="0" w:space="0" w:color="auto"/>
      </w:divBdr>
      <w:divsChild>
        <w:div w:id="1678188755">
          <w:marLeft w:val="0"/>
          <w:marRight w:val="0"/>
          <w:marTop w:val="0"/>
          <w:marBottom w:val="0"/>
          <w:divBdr>
            <w:top w:val="none" w:sz="0" w:space="0" w:color="auto"/>
            <w:left w:val="none" w:sz="0" w:space="0" w:color="auto"/>
            <w:bottom w:val="none" w:sz="0" w:space="0" w:color="auto"/>
            <w:right w:val="none" w:sz="0" w:space="0" w:color="auto"/>
          </w:divBdr>
        </w:div>
      </w:divsChild>
    </w:div>
    <w:div w:id="166809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193-3973(99)80049-5" TargetMode="External"/><Relationship Id="rId21" Type="http://schemas.openxmlformats.org/officeDocument/2006/relationships/hyperlink" Target="https://doi.org/10.1521/jscp.2000.19.2.220" TargetMode="External"/><Relationship Id="rId42" Type="http://schemas.openxmlformats.org/officeDocument/2006/relationships/hyperlink" Target="https://doi.org/10.1016/j.bodyim.2010.09.004" TargetMode="External"/><Relationship Id="rId47" Type="http://schemas.openxmlformats.org/officeDocument/2006/relationships/hyperlink" Target="https://doi.org/10.1023/A:1020339004125" TargetMode="External"/><Relationship Id="rId63" Type="http://schemas.openxmlformats.org/officeDocument/2006/relationships/hyperlink" Target="https://doi.org/10.1016/0193-3973(86)90016-X" TargetMode="External"/><Relationship Id="rId68" Type="http://schemas.openxmlformats.org/officeDocument/2006/relationships/hyperlink" Target="https://doi.org/10.1016/S0007-1226(97)91275-3" TargetMode="External"/><Relationship Id="rId16" Type="http://schemas.openxmlformats.org/officeDocument/2006/relationships/hyperlink" Target="https://faceequalityinternational.org" TargetMode="External"/><Relationship Id="rId11" Type="http://schemas.openxmlformats.org/officeDocument/2006/relationships/hyperlink" Target="https://corpus.byu.edu/bnc/" TargetMode="External"/><Relationship Id="rId24" Type="http://schemas.openxmlformats.org/officeDocument/2006/relationships/hyperlink" Target="https://doi.org/10.1111/ijpo.12280" TargetMode="External"/><Relationship Id="rId32" Type="http://schemas.openxmlformats.org/officeDocument/2006/relationships/hyperlink" Target="https://doi.org/10.1542/peds.110.2.e23" TargetMode="External"/><Relationship Id="rId37" Type="http://schemas.openxmlformats.org/officeDocument/2006/relationships/hyperlink" Target="https://psycnet.apa.org/doi/10.1037/rmh0000010" TargetMode="External"/><Relationship Id="rId40" Type="http://schemas.openxmlformats.org/officeDocument/2006/relationships/hyperlink" Target="https://doi.org/10.1177%2F1359104500005004005" TargetMode="External"/><Relationship Id="rId45" Type="http://schemas.openxmlformats.org/officeDocument/2006/relationships/hyperlink" Target="https://doi.org/10.1016/j.bodyim.2013.05.007" TargetMode="External"/><Relationship Id="rId53" Type="http://schemas.openxmlformats.org/officeDocument/2006/relationships/hyperlink" Target="https://doi.org/10.1542/peds.2017-3034" TargetMode="External"/><Relationship Id="rId58" Type="http://schemas.openxmlformats.org/officeDocument/2006/relationships/hyperlink" Target="https://doi.org/10.2307/2089861" TargetMode="External"/><Relationship Id="rId66" Type="http://schemas.openxmlformats.org/officeDocument/2006/relationships/hyperlink" Target="https://doi.org/10.1111/j.1601-6343.2007.00383.x" TargetMode="External"/><Relationship Id="rId74" Type="http://schemas.openxmlformats.org/officeDocument/2006/relationships/image" Target="media/image3.png"/><Relationship Id="rId5" Type="http://schemas.openxmlformats.org/officeDocument/2006/relationships/styles" Target="styles.xml"/><Relationship Id="rId61" Type="http://schemas.openxmlformats.org/officeDocument/2006/relationships/hyperlink" Target="https://doi.org/10.1093/oxfordhb/9780199580521.001.0001" TargetMode="External"/><Relationship Id="rId19" Type="http://schemas.openxmlformats.org/officeDocument/2006/relationships/hyperlink" Target="https://doi.org/10.1111%2Fj.1467-8721.2007.00496.x" TargetMode="External"/><Relationship Id="rId14" Type="http://schemas.openxmlformats.org/officeDocument/2006/relationships/header" Target="header3.xml"/><Relationship Id="rId22" Type="http://schemas.openxmlformats.org/officeDocument/2006/relationships/hyperlink" Target="https://www.changingfaces.org.uk/" TargetMode="External"/><Relationship Id="rId27" Type="http://schemas.openxmlformats.org/officeDocument/2006/relationships/hyperlink" Target="https://doi.org/10.1080/10640266.2018.1453630" TargetMode="External"/><Relationship Id="rId30" Type="http://schemas.openxmlformats.org/officeDocument/2006/relationships/hyperlink" Target="https://doi.org/10.1080/13502930701321477" TargetMode="External"/><Relationship Id="rId35" Type="http://schemas.openxmlformats.org/officeDocument/2006/relationships/hyperlink" Target="https://doi.org/10.1037//0022-3514.74.6.1464" TargetMode="External"/><Relationship Id="rId43" Type="http://schemas.openxmlformats.org/officeDocument/2006/relationships/hyperlink" Target="https://doi.org/10.1111/j.2047-6310.2012.00078.x" TargetMode="External"/><Relationship Id="rId48" Type="http://schemas.openxmlformats.org/officeDocument/2006/relationships/hyperlink" Target="https://doi.org/10.7717/peerj.870" TargetMode="External"/><Relationship Id="rId56" Type="http://schemas.openxmlformats.org/officeDocument/2006/relationships/hyperlink" Target="https://doi.org/10.1016/j.amepre.2013.02.010" TargetMode="External"/><Relationship Id="rId64" Type="http://schemas.openxmlformats.org/officeDocument/2006/relationships/hyperlink" Target="https://doi.org/10.1111/bjdp.12123" TargetMode="External"/><Relationship Id="rId69" Type="http://schemas.openxmlformats.org/officeDocument/2006/relationships/hyperlink" Target="https://doi.org/10.1186/1471-2458-11-136"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doi.org/10.1007/s10488-012-0430-z" TargetMode="External"/><Relationship Id="rId72"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dx.doi.org/10.4135/9781483381411.n545" TargetMode="External"/><Relationship Id="rId25" Type="http://schemas.openxmlformats.org/officeDocument/2006/relationships/hyperlink" Target="https://doi.org/10.1002/1098-108X(199103)10:2%3C199::AID-EAT2260100209%3E3.0.CO;2-D" TargetMode="External"/><Relationship Id="rId33" Type="http://schemas.openxmlformats.org/officeDocument/2006/relationships/hyperlink" Target="https://doi.org/10.1007/BF01954577" TargetMode="External"/><Relationship Id="rId38" Type="http://schemas.openxmlformats.org/officeDocument/2006/relationships/hyperlink" Target="https://doi.org/10.1521/jscp.1995.14.4.325" TargetMode="External"/><Relationship Id="rId46" Type="http://schemas.openxmlformats.org/officeDocument/2006/relationships/hyperlink" Target="https://doi.org/10.1002/casp.2316" TargetMode="External"/><Relationship Id="rId59" Type="http://schemas.openxmlformats.org/officeDocument/2006/relationships/hyperlink" Target="https://doi.org/10.1016/S1740-1445(03)00005-6" TargetMode="External"/><Relationship Id="rId67" Type="http://schemas.openxmlformats.org/officeDocument/2006/relationships/hyperlink" Target="https://doi.org/10.2307/1128126" TargetMode="External"/><Relationship Id="rId20" Type="http://schemas.openxmlformats.org/officeDocument/2006/relationships/hyperlink" Target="https://corpus.byu.edu/bnc/" TargetMode="External"/><Relationship Id="rId41" Type="http://schemas.openxmlformats.org/officeDocument/2006/relationships/hyperlink" Target="https://doi.org/10.1038/oby.2003.61" TargetMode="External"/><Relationship Id="rId54" Type="http://schemas.openxmlformats.org/officeDocument/2006/relationships/hyperlink" Target="https://doi.org/10.1016/j.beem.2012.12.002" TargetMode="External"/><Relationship Id="rId62" Type="http://schemas.openxmlformats.org/officeDocument/2006/relationships/hyperlink" Target="https://doi.org/10.1002/berj.3137" TargetMode="External"/><Relationship Id="rId70" Type="http://schemas.openxmlformats.org/officeDocument/2006/relationships/hyperlink" Target="https://psycnet.apa.org/doi/10.1037/sah0000088"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hangingfaces.org.uk" TargetMode="External"/><Relationship Id="rId23" Type="http://schemas.openxmlformats.org/officeDocument/2006/relationships/hyperlink" Target="https://doi.org/10.1177%2F0956797618813087" TargetMode="External"/><Relationship Id="rId28" Type="http://schemas.openxmlformats.org/officeDocument/2006/relationships/hyperlink" Target="http://dx.doi.org/10.1037/h0035083" TargetMode="External"/><Relationship Id="rId36" Type="http://schemas.openxmlformats.org/officeDocument/2006/relationships/hyperlink" Target="https://doi.org/10.1016/j.bodyim.2016.05.002" TargetMode="External"/><Relationship Id="rId49" Type="http://schemas.openxmlformats.org/officeDocument/2006/relationships/hyperlink" Target="https://doi.org/10.1016/j.tics.2011.01.005" TargetMode="External"/><Relationship Id="rId57" Type="http://schemas.openxmlformats.org/officeDocument/2006/relationships/hyperlink" Target="https://doi.org/10.1097/01.PRS.0000060105.63335.0C" TargetMode="External"/><Relationship Id="rId10" Type="http://schemas.openxmlformats.org/officeDocument/2006/relationships/hyperlink" Target="https://www.qualtrics.com" TargetMode="External"/><Relationship Id="rId31" Type="http://schemas.openxmlformats.org/officeDocument/2006/relationships/hyperlink" Target="https://doi.org/10.1016/j.jadohealth.2005.07.002" TargetMode="External"/><Relationship Id="rId44" Type="http://schemas.openxmlformats.org/officeDocument/2006/relationships/hyperlink" Target="https://doi.org/10.1016/j.bjps.2012.06.004" TargetMode="External"/><Relationship Id="rId52" Type="http://schemas.openxmlformats.org/officeDocument/2006/relationships/hyperlink" Target="https://doi.org/10.1111/cdep.12155" TargetMode="External"/><Relationship Id="rId60" Type="http://schemas.openxmlformats.org/officeDocument/2006/relationships/hyperlink" Target="https://doi.org/10.1080/13638490701217396" TargetMode="External"/><Relationship Id="rId65" Type="http://schemas.openxmlformats.org/officeDocument/2006/relationships/hyperlink" Target="https://psycnet.apa.org/doi/10.1037/h0021227" TargetMode="External"/><Relationship Id="rId73"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doi.org/10.1080/07370016.2017.1304146" TargetMode="External"/><Relationship Id="rId39" Type="http://schemas.openxmlformats.org/officeDocument/2006/relationships/hyperlink" Target="https://doi.org/10.1093/jpepsy/jsv048" TargetMode="External"/><Relationship Id="rId34" Type="http://schemas.openxmlformats.org/officeDocument/2006/relationships/hyperlink" Target="https://doi.org/10.1111/j.1471-6402.1997.tb00108.x" TargetMode="External"/><Relationship Id="rId50" Type="http://schemas.openxmlformats.org/officeDocument/2006/relationships/hyperlink" Target="https://www.ethnicity-facts-figures.service.gov.uk/uk-population-by-ethnicity/national-and-regional-populations/population-of-england-and-wales/latest" TargetMode="External"/><Relationship Id="rId55" Type="http://schemas.openxmlformats.org/officeDocument/2006/relationships/hyperlink" Target="https://doi.org/10.1037/0033-2909.133.4.557"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doi.org/10.3389/fpsyg.2016.01576" TargetMode="External"/><Relationship Id="rId2" Type="http://schemas.openxmlformats.org/officeDocument/2006/relationships/customXml" Target="../customXml/item2.xml"/><Relationship Id="rId29" Type="http://schemas.openxmlformats.org/officeDocument/2006/relationships/hyperlink" Target="https://doi.org/10.1002/erv.8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54C24C034975489D3482978D5A40F8" ma:contentTypeVersion="13" ma:contentTypeDescription="Create a new document." ma:contentTypeScope="" ma:versionID="a7596fd353329124e861178043c9b3fe">
  <xsd:schema xmlns:xsd="http://www.w3.org/2001/XMLSchema" xmlns:xs="http://www.w3.org/2001/XMLSchema" xmlns:p="http://schemas.microsoft.com/office/2006/metadata/properties" xmlns:ns3="29b31c0b-dbae-454b-994f-6e6546133a51" xmlns:ns4="a5d0ce23-20fa-44ab-be1d-6eeb44399812" targetNamespace="http://schemas.microsoft.com/office/2006/metadata/properties" ma:root="true" ma:fieldsID="b5449dfd9532fe1127b38385edf7e702" ns3:_="" ns4:_="">
    <xsd:import namespace="29b31c0b-dbae-454b-994f-6e6546133a51"/>
    <xsd:import namespace="a5d0ce23-20fa-44ab-be1d-6eeb443998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31c0b-dbae-454b-994f-6e6546133a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d0ce23-20fa-44ab-be1d-6eeb443998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77C6F6-2B17-464C-9F20-DD72F6C54B5B}">
  <ds:schemaRefs>
    <ds:schemaRef ds:uri="http://schemas.openxmlformats.org/officeDocument/2006/bibliography"/>
  </ds:schemaRefs>
</ds:datastoreItem>
</file>

<file path=customXml/itemProps2.xml><?xml version="1.0" encoding="utf-8"?>
<ds:datastoreItem xmlns:ds="http://schemas.openxmlformats.org/officeDocument/2006/customXml" ds:itemID="{E3717D6E-2FBF-437E-AE0E-1393B84FA7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B8FEB4-566D-4485-972A-7A18772EDF2F}">
  <ds:schemaRefs>
    <ds:schemaRef ds:uri="http://schemas.microsoft.com/sharepoint/v3/contenttype/forms"/>
  </ds:schemaRefs>
</ds:datastoreItem>
</file>

<file path=customXml/itemProps4.xml><?xml version="1.0" encoding="utf-8"?>
<ds:datastoreItem xmlns:ds="http://schemas.openxmlformats.org/officeDocument/2006/customXml" ds:itemID="{15BDC251-D12E-4FFB-931E-2F7B0D237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31c0b-dbae-454b-994f-6e6546133a51"/>
    <ds:schemaRef ds:uri="a5d0ce23-20fa-44ab-be1d-6eeb44399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9439</Words>
  <Characters>53805</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63118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Parnell</dc:creator>
  <cp:keywords/>
  <dc:description/>
  <cp:lastModifiedBy>Jade Parnell</cp:lastModifiedBy>
  <cp:revision>3</cp:revision>
  <dcterms:created xsi:type="dcterms:W3CDTF">2020-10-07T13:49:00Z</dcterms:created>
  <dcterms:modified xsi:type="dcterms:W3CDTF">2020-10-07T13:49:00Z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0x010100AB54C24C034975489D3482978D5A40F8</vt:lpwstr>
  </property>
</Properties>
</file>