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5AE04" w14:textId="0CF5226A" w:rsidR="000C67A3" w:rsidRPr="007C3FEA" w:rsidRDefault="000C67A3" w:rsidP="000C67A3">
      <w:pPr>
        <w:spacing w:after="0" w:line="240" w:lineRule="auto"/>
        <w:jc w:val="both"/>
        <w:rPr>
          <w:rFonts w:asciiTheme="minorHAnsi" w:eastAsia="Times New Roman" w:hAnsiTheme="minorHAnsi" w:cstheme="minorHAnsi"/>
          <w:b/>
          <w:sz w:val="28"/>
          <w:szCs w:val="28"/>
          <w:lang w:eastAsia="en-GB"/>
        </w:rPr>
      </w:pPr>
      <w:r w:rsidRPr="007C3FEA">
        <w:rPr>
          <w:rFonts w:asciiTheme="minorHAnsi" w:eastAsia="Times New Roman" w:hAnsiTheme="minorHAnsi" w:cstheme="minorHAnsi"/>
          <w:b/>
          <w:sz w:val="28"/>
          <w:szCs w:val="28"/>
          <w:lang w:eastAsia="en-GB"/>
        </w:rPr>
        <w:t>I Spy with my Little Eye: Improving User Involvement in Elderly Care Facility Des</w:t>
      </w:r>
      <w:r w:rsidR="00D86841" w:rsidRPr="007C3FEA">
        <w:rPr>
          <w:rFonts w:asciiTheme="minorHAnsi" w:eastAsia="Times New Roman" w:hAnsiTheme="minorHAnsi" w:cstheme="minorHAnsi"/>
          <w:b/>
          <w:sz w:val="28"/>
          <w:szCs w:val="28"/>
          <w:lang w:eastAsia="en-GB"/>
        </w:rPr>
        <w:t>ign through Virtual Reality</w:t>
      </w:r>
    </w:p>
    <w:p w14:paraId="1A41B49C" w14:textId="77777777" w:rsidR="000C67A3" w:rsidRPr="007C3FEA" w:rsidRDefault="000C67A3" w:rsidP="000C67A3">
      <w:pPr>
        <w:spacing w:after="0" w:line="240" w:lineRule="auto"/>
        <w:jc w:val="both"/>
        <w:rPr>
          <w:rFonts w:asciiTheme="minorHAnsi" w:eastAsia="Times New Roman" w:hAnsiTheme="minorHAnsi" w:cstheme="minorHAnsi"/>
          <w:b/>
          <w:lang w:eastAsia="en-GB"/>
        </w:rPr>
      </w:pPr>
    </w:p>
    <w:p w14:paraId="65BA8063" w14:textId="77777777" w:rsidR="000C67A3" w:rsidRPr="007C3FEA" w:rsidRDefault="000C67A3" w:rsidP="000C67A3">
      <w:pPr>
        <w:spacing w:after="0" w:line="240" w:lineRule="auto"/>
        <w:jc w:val="both"/>
        <w:rPr>
          <w:rFonts w:asciiTheme="minorHAnsi" w:eastAsia="Times New Roman" w:hAnsiTheme="minorHAnsi" w:cstheme="minorHAnsi"/>
          <w:b/>
          <w:sz w:val="28"/>
          <w:szCs w:val="28"/>
          <w:lang w:eastAsia="en-GB"/>
        </w:rPr>
      </w:pPr>
      <w:r w:rsidRPr="007C3FEA">
        <w:rPr>
          <w:rFonts w:asciiTheme="minorHAnsi" w:eastAsia="Times New Roman" w:hAnsiTheme="minorHAnsi" w:cstheme="minorHAnsi"/>
          <w:b/>
          <w:sz w:val="28"/>
          <w:szCs w:val="28"/>
          <w:lang w:eastAsia="en-GB"/>
        </w:rPr>
        <w:t xml:space="preserve">Abdul-Majeed Mahamadu, Udonna Okeke, Abhinesh Prabhakaran, Colin A. Booth and Paul </w:t>
      </w:r>
      <w:proofErr w:type="spellStart"/>
      <w:r w:rsidRPr="007C3FEA">
        <w:rPr>
          <w:rFonts w:asciiTheme="minorHAnsi" w:eastAsia="Times New Roman" w:hAnsiTheme="minorHAnsi" w:cstheme="minorHAnsi"/>
          <w:b/>
          <w:sz w:val="28"/>
          <w:szCs w:val="28"/>
          <w:lang w:eastAsia="en-GB"/>
        </w:rPr>
        <w:t>Olomolaiye</w:t>
      </w:r>
      <w:proofErr w:type="spellEnd"/>
    </w:p>
    <w:p w14:paraId="3EDC4D40" w14:textId="77777777" w:rsidR="000C67A3" w:rsidRPr="007C3FEA" w:rsidRDefault="000C67A3" w:rsidP="000C67A3">
      <w:pPr>
        <w:spacing w:after="0" w:line="240" w:lineRule="auto"/>
        <w:jc w:val="both"/>
        <w:rPr>
          <w:rFonts w:asciiTheme="minorHAnsi" w:eastAsia="Times New Roman" w:hAnsiTheme="minorHAnsi" w:cstheme="minorHAnsi"/>
          <w:lang w:eastAsia="en-GB"/>
        </w:rPr>
      </w:pPr>
    </w:p>
    <w:p w14:paraId="248C70AF" w14:textId="336B98B7" w:rsidR="000C67A3" w:rsidRPr="007C3FEA" w:rsidRDefault="000C67A3" w:rsidP="000C67A3">
      <w:pPr>
        <w:spacing w:after="0" w:line="240" w:lineRule="auto"/>
        <w:jc w:val="both"/>
        <w:rPr>
          <w:rFonts w:asciiTheme="minorHAnsi" w:eastAsia="Times New Roman" w:hAnsiTheme="minorHAnsi" w:cstheme="minorHAnsi"/>
          <w:noProof/>
          <w:sz w:val="20"/>
          <w:szCs w:val="20"/>
          <w:lang w:eastAsia="en-GB"/>
        </w:rPr>
      </w:pPr>
      <w:r w:rsidRPr="007C3FEA">
        <w:rPr>
          <w:rFonts w:asciiTheme="minorHAnsi" w:eastAsia="Times New Roman" w:hAnsiTheme="minorHAnsi" w:cstheme="minorHAnsi"/>
          <w:noProof/>
          <w:sz w:val="20"/>
          <w:szCs w:val="20"/>
          <w:lang w:eastAsia="en-GB"/>
        </w:rPr>
        <w:t>Faculty of Environment and Technology, University of the West of England (UWE), Coldharbour Lane, Bristol BS16 1QY, UK</w:t>
      </w:r>
    </w:p>
    <w:p w14:paraId="3ACBBAA6" w14:textId="77777777" w:rsidR="000C67A3" w:rsidRPr="007C3FEA" w:rsidRDefault="000C67A3" w:rsidP="000C67A3">
      <w:pPr>
        <w:spacing w:after="0" w:line="240" w:lineRule="auto"/>
        <w:jc w:val="both"/>
        <w:rPr>
          <w:rFonts w:asciiTheme="minorHAnsi" w:eastAsia="Times New Roman" w:hAnsiTheme="minorHAnsi" w:cstheme="minorHAnsi"/>
          <w:b/>
          <w:lang w:eastAsia="en-GB"/>
        </w:rPr>
      </w:pPr>
    </w:p>
    <w:p w14:paraId="34C43A50" w14:textId="77777777" w:rsidR="000C67A3" w:rsidRPr="007C3FEA" w:rsidRDefault="000C67A3" w:rsidP="000C67A3">
      <w:pPr>
        <w:spacing w:after="0" w:line="240" w:lineRule="auto"/>
        <w:jc w:val="both"/>
        <w:rPr>
          <w:rFonts w:asciiTheme="minorHAnsi" w:eastAsia="Times New Roman" w:hAnsiTheme="minorHAnsi" w:cstheme="minorHAnsi"/>
          <w:b/>
          <w:sz w:val="28"/>
          <w:szCs w:val="28"/>
          <w:lang w:eastAsia="en-GB"/>
        </w:rPr>
      </w:pPr>
      <w:r w:rsidRPr="007C3FEA">
        <w:rPr>
          <w:rFonts w:asciiTheme="minorHAnsi" w:eastAsia="Times New Roman" w:hAnsiTheme="minorHAnsi" w:cstheme="minorHAnsi"/>
          <w:b/>
          <w:sz w:val="28"/>
          <w:szCs w:val="28"/>
          <w:lang w:eastAsia="en-GB"/>
        </w:rPr>
        <w:t>Abstract</w:t>
      </w:r>
    </w:p>
    <w:p w14:paraId="66FDD7E4" w14:textId="76C49120" w:rsidR="000C67A3" w:rsidRPr="007C3FEA" w:rsidRDefault="000C67A3" w:rsidP="000C67A3">
      <w:pPr>
        <w:autoSpaceDE w:val="0"/>
        <w:autoSpaceDN w:val="0"/>
        <w:adjustRightInd w:val="0"/>
        <w:spacing w:after="0" w:line="240" w:lineRule="auto"/>
        <w:jc w:val="both"/>
        <w:rPr>
          <w:rFonts w:asciiTheme="minorHAnsi" w:eastAsia="Times New Roman" w:hAnsiTheme="minorHAnsi" w:cstheme="minorHAnsi"/>
          <w:sz w:val="24"/>
          <w:szCs w:val="24"/>
          <w:lang w:eastAsia="en-GB"/>
        </w:rPr>
      </w:pPr>
      <w:r w:rsidRPr="007C3FEA">
        <w:rPr>
          <w:rFonts w:asciiTheme="minorHAnsi" w:eastAsia="Times New Roman" w:hAnsiTheme="minorHAnsi" w:cstheme="minorHAnsi"/>
          <w:sz w:val="24"/>
          <w:szCs w:val="24"/>
          <w:lang w:eastAsia="en-GB"/>
        </w:rPr>
        <w:t xml:space="preserve">Recent studies have established that an ageing population is currently the most prevalent problem in healthcare provision as a result of </w:t>
      </w:r>
      <w:r w:rsidR="004978C4" w:rsidRPr="007C3FEA">
        <w:rPr>
          <w:rFonts w:asciiTheme="minorHAnsi" w:eastAsia="Times New Roman" w:hAnsiTheme="minorHAnsi" w:cstheme="minorHAnsi"/>
          <w:sz w:val="24"/>
          <w:szCs w:val="24"/>
          <w:lang w:eastAsia="en-GB"/>
        </w:rPr>
        <w:t xml:space="preserve">an </w:t>
      </w:r>
      <w:r w:rsidRPr="007C3FEA">
        <w:rPr>
          <w:rFonts w:asciiTheme="minorHAnsi" w:eastAsia="Times New Roman" w:hAnsiTheme="minorHAnsi" w:cstheme="minorHAnsi"/>
          <w:sz w:val="24"/>
          <w:szCs w:val="24"/>
          <w:lang w:eastAsia="en-GB"/>
        </w:rPr>
        <w:t xml:space="preserve">increasing number of people living with age-related chronic conditions such as dementia and stroke. </w:t>
      </w:r>
      <w:r w:rsidR="004310CA">
        <w:rPr>
          <w:rFonts w:asciiTheme="minorHAnsi" w:eastAsia="Times New Roman" w:hAnsiTheme="minorHAnsi" w:cstheme="minorHAnsi"/>
          <w:sz w:val="24"/>
          <w:szCs w:val="24"/>
          <w:lang w:eastAsia="en-GB"/>
        </w:rPr>
        <w:t>More recently</w:t>
      </w:r>
      <w:r w:rsidR="00023F0D">
        <w:rPr>
          <w:rFonts w:asciiTheme="minorHAnsi" w:eastAsia="Times New Roman" w:hAnsiTheme="minorHAnsi" w:cstheme="minorHAnsi"/>
          <w:sz w:val="24"/>
          <w:szCs w:val="24"/>
          <w:lang w:eastAsia="en-GB"/>
        </w:rPr>
        <w:t>,</w:t>
      </w:r>
      <w:r w:rsidR="004310CA">
        <w:rPr>
          <w:rFonts w:asciiTheme="minorHAnsi" w:eastAsia="Times New Roman" w:hAnsiTheme="minorHAnsi" w:cstheme="minorHAnsi"/>
          <w:sz w:val="24"/>
          <w:szCs w:val="24"/>
          <w:lang w:eastAsia="en-GB"/>
        </w:rPr>
        <w:t xml:space="preserve"> this has been exacerbated by </w:t>
      </w:r>
      <w:r w:rsidR="00023F0D">
        <w:rPr>
          <w:rFonts w:asciiTheme="minorHAnsi" w:eastAsia="Times New Roman" w:hAnsiTheme="minorHAnsi" w:cstheme="minorHAnsi"/>
          <w:sz w:val="24"/>
          <w:szCs w:val="24"/>
          <w:lang w:eastAsia="en-GB"/>
        </w:rPr>
        <w:t>the outbreak of the COVID-19 pandemic which has exposed elderly people to more risks.</w:t>
      </w:r>
      <w:r w:rsidR="004310CA">
        <w:rPr>
          <w:rFonts w:asciiTheme="minorHAnsi" w:eastAsia="Times New Roman" w:hAnsiTheme="minorHAnsi" w:cstheme="minorHAnsi"/>
          <w:sz w:val="24"/>
          <w:szCs w:val="24"/>
          <w:lang w:eastAsia="en-GB"/>
        </w:rPr>
        <w:t xml:space="preserve"> </w:t>
      </w:r>
      <w:r w:rsidRPr="007C3FEA">
        <w:rPr>
          <w:rFonts w:asciiTheme="minorHAnsi" w:eastAsia="Times New Roman" w:hAnsiTheme="minorHAnsi" w:cstheme="minorHAnsi"/>
          <w:sz w:val="24"/>
          <w:szCs w:val="24"/>
          <w:lang w:eastAsia="en-GB"/>
        </w:rPr>
        <w:t xml:space="preserve">One of the ways of improving the quality of life of aged patients is </w:t>
      </w:r>
      <w:r w:rsidR="00E37573" w:rsidRPr="007C3FEA">
        <w:rPr>
          <w:rFonts w:asciiTheme="minorHAnsi" w:eastAsia="Times New Roman" w:hAnsiTheme="minorHAnsi" w:cstheme="minorHAnsi"/>
          <w:sz w:val="24"/>
          <w:szCs w:val="24"/>
          <w:lang w:eastAsia="en-GB"/>
        </w:rPr>
        <w:t xml:space="preserve">to design care facilities that meet their care </w:t>
      </w:r>
      <w:r w:rsidR="00145855">
        <w:rPr>
          <w:rFonts w:asciiTheme="minorHAnsi" w:eastAsia="Times New Roman" w:hAnsiTheme="minorHAnsi" w:cstheme="minorHAnsi"/>
          <w:sz w:val="24"/>
          <w:szCs w:val="24"/>
          <w:lang w:eastAsia="en-GB"/>
        </w:rPr>
        <w:t xml:space="preserve">and </w:t>
      </w:r>
      <w:r w:rsidR="00E37573" w:rsidRPr="007C3FEA">
        <w:rPr>
          <w:rFonts w:asciiTheme="minorHAnsi" w:eastAsia="Times New Roman" w:hAnsiTheme="minorHAnsi" w:cstheme="minorHAnsi"/>
          <w:sz w:val="24"/>
          <w:szCs w:val="24"/>
          <w:lang w:eastAsia="en-GB"/>
        </w:rPr>
        <w:t xml:space="preserve">personal user needs. One area of </w:t>
      </w:r>
      <w:r w:rsidRPr="007C3FEA">
        <w:rPr>
          <w:rFonts w:asciiTheme="minorHAnsi" w:eastAsia="Times New Roman" w:hAnsiTheme="minorHAnsi" w:cstheme="minorHAnsi"/>
          <w:sz w:val="24"/>
          <w:szCs w:val="24"/>
          <w:lang w:eastAsia="en-GB"/>
        </w:rPr>
        <w:t>innovation i</w:t>
      </w:r>
      <w:r w:rsidR="00145855">
        <w:rPr>
          <w:rFonts w:asciiTheme="minorHAnsi" w:eastAsia="Times New Roman" w:hAnsiTheme="minorHAnsi" w:cstheme="minorHAnsi"/>
          <w:sz w:val="24"/>
          <w:szCs w:val="24"/>
          <w:lang w:eastAsia="en-GB"/>
        </w:rPr>
        <w:t>s</w:t>
      </w:r>
      <w:r w:rsidRPr="007C3FEA">
        <w:rPr>
          <w:rFonts w:asciiTheme="minorHAnsi" w:eastAsia="Times New Roman" w:hAnsiTheme="minorHAnsi" w:cstheme="minorHAnsi"/>
          <w:sz w:val="24"/>
          <w:szCs w:val="24"/>
          <w:lang w:eastAsia="en-GB"/>
        </w:rPr>
        <w:t xml:space="preserve"> </w:t>
      </w:r>
      <w:r w:rsidR="00E37573" w:rsidRPr="007C3FEA">
        <w:rPr>
          <w:rFonts w:asciiTheme="minorHAnsi" w:eastAsia="Times New Roman" w:hAnsiTheme="minorHAnsi" w:cstheme="minorHAnsi"/>
          <w:sz w:val="24"/>
          <w:szCs w:val="24"/>
          <w:lang w:eastAsia="en-GB"/>
        </w:rPr>
        <w:t xml:space="preserve">participatory design where stakeholder views are sought in the design process </w:t>
      </w:r>
      <w:r w:rsidR="00E60FD9" w:rsidRPr="007C3FEA">
        <w:rPr>
          <w:rFonts w:asciiTheme="minorHAnsi" w:eastAsia="Times New Roman" w:hAnsiTheme="minorHAnsi" w:cstheme="minorHAnsi"/>
          <w:sz w:val="24"/>
          <w:szCs w:val="24"/>
          <w:lang w:eastAsia="en-GB"/>
        </w:rPr>
        <w:t>in order to enhance</w:t>
      </w:r>
      <w:r w:rsidRPr="007C3FEA">
        <w:rPr>
          <w:rFonts w:asciiTheme="minorHAnsi" w:eastAsia="Times New Roman" w:hAnsiTheme="minorHAnsi" w:cstheme="minorHAnsi"/>
          <w:sz w:val="24"/>
          <w:szCs w:val="24"/>
          <w:lang w:eastAsia="en-GB"/>
        </w:rPr>
        <w:t xml:space="preserve"> </w:t>
      </w:r>
      <w:r w:rsidR="004978C4" w:rsidRPr="007C3FEA">
        <w:rPr>
          <w:rFonts w:asciiTheme="minorHAnsi" w:eastAsia="Times New Roman" w:hAnsiTheme="minorHAnsi" w:cstheme="minorHAnsi"/>
          <w:sz w:val="24"/>
          <w:szCs w:val="24"/>
          <w:lang w:eastAsia="en-GB"/>
        </w:rPr>
        <w:t xml:space="preserve">the </w:t>
      </w:r>
      <w:r w:rsidRPr="007C3FEA">
        <w:rPr>
          <w:rFonts w:asciiTheme="minorHAnsi" w:eastAsia="Times New Roman" w:hAnsiTheme="minorHAnsi" w:cstheme="minorHAnsi"/>
          <w:sz w:val="24"/>
          <w:szCs w:val="24"/>
          <w:lang w:eastAsia="en-GB"/>
        </w:rPr>
        <w:t>patient experience</w:t>
      </w:r>
      <w:r w:rsidR="00E37573" w:rsidRPr="007C3FEA">
        <w:rPr>
          <w:rFonts w:asciiTheme="minorHAnsi" w:eastAsia="Times New Roman" w:hAnsiTheme="minorHAnsi" w:cstheme="minorHAnsi"/>
          <w:sz w:val="24"/>
          <w:szCs w:val="24"/>
          <w:lang w:eastAsia="en-GB"/>
        </w:rPr>
        <w:t xml:space="preserve"> when the facilities are built</w:t>
      </w:r>
      <w:r w:rsidRPr="007C3FEA">
        <w:rPr>
          <w:rFonts w:asciiTheme="minorHAnsi" w:eastAsia="Times New Roman" w:hAnsiTheme="minorHAnsi" w:cstheme="minorHAnsi"/>
          <w:sz w:val="24"/>
          <w:szCs w:val="24"/>
          <w:lang w:eastAsia="en-GB"/>
        </w:rPr>
        <w:t xml:space="preserve">. However, </w:t>
      </w:r>
      <w:r w:rsidRPr="007C3FEA">
        <w:rPr>
          <w:rFonts w:asciiTheme="minorHAnsi" w:eastAsia="Times New Roman" w:hAnsiTheme="minorHAnsi" w:cstheme="minorHAnsi"/>
          <w:sz w:val="24"/>
          <w:szCs w:val="24"/>
          <w:lang w:val="en-US" w:eastAsia="en-GB"/>
        </w:rPr>
        <w:t>the current approaches to</w:t>
      </w:r>
      <w:r w:rsidR="00E37573" w:rsidRPr="007C3FEA">
        <w:rPr>
          <w:rFonts w:asciiTheme="minorHAnsi" w:eastAsia="Times New Roman" w:hAnsiTheme="minorHAnsi" w:cstheme="minorHAnsi"/>
          <w:sz w:val="24"/>
          <w:szCs w:val="24"/>
          <w:lang w:val="en-US" w:eastAsia="en-GB"/>
        </w:rPr>
        <w:t xml:space="preserve"> participatory design</w:t>
      </w:r>
      <w:r w:rsidRPr="007C3FEA">
        <w:rPr>
          <w:rFonts w:asciiTheme="minorHAnsi" w:eastAsia="Times New Roman" w:hAnsiTheme="minorHAnsi" w:cstheme="minorHAnsi"/>
          <w:sz w:val="24"/>
          <w:szCs w:val="24"/>
          <w:lang w:val="en-US" w:eastAsia="en-GB"/>
        </w:rPr>
        <w:t xml:space="preserve"> </w:t>
      </w:r>
      <w:r w:rsidR="004978C4" w:rsidRPr="007C3FEA">
        <w:rPr>
          <w:rFonts w:asciiTheme="minorHAnsi" w:eastAsia="Times New Roman" w:hAnsiTheme="minorHAnsi" w:cstheme="minorHAnsi"/>
          <w:sz w:val="24"/>
          <w:szCs w:val="24"/>
          <w:lang w:val="en-US" w:eastAsia="en-GB"/>
        </w:rPr>
        <w:t xml:space="preserve">are </w:t>
      </w:r>
      <w:r w:rsidRPr="007C3FEA">
        <w:rPr>
          <w:rFonts w:asciiTheme="minorHAnsi" w:eastAsia="Times New Roman" w:hAnsiTheme="minorHAnsi" w:cstheme="minorHAnsi"/>
          <w:sz w:val="24"/>
          <w:szCs w:val="24"/>
          <w:lang w:val="en-US" w:eastAsia="en-GB"/>
        </w:rPr>
        <w:t xml:space="preserve">challenging because of reliance on single interface methods based on 2D and 3D </w:t>
      </w:r>
      <w:r w:rsidR="00E37573" w:rsidRPr="007C3FEA">
        <w:rPr>
          <w:rFonts w:asciiTheme="minorHAnsi" w:eastAsia="Times New Roman" w:hAnsiTheme="minorHAnsi" w:cstheme="minorHAnsi"/>
          <w:sz w:val="24"/>
          <w:szCs w:val="24"/>
          <w:lang w:val="en-US" w:eastAsia="en-GB"/>
        </w:rPr>
        <w:t xml:space="preserve">visualization and communication </w:t>
      </w:r>
      <w:r w:rsidRPr="007C3FEA">
        <w:rPr>
          <w:rFonts w:asciiTheme="minorHAnsi" w:eastAsia="Times New Roman" w:hAnsiTheme="minorHAnsi" w:cstheme="minorHAnsi"/>
          <w:sz w:val="24"/>
          <w:szCs w:val="24"/>
          <w:lang w:val="en-US" w:eastAsia="en-GB"/>
        </w:rPr>
        <w:t xml:space="preserve">of </w:t>
      </w:r>
      <w:r w:rsidR="00E37573" w:rsidRPr="007C3FEA">
        <w:rPr>
          <w:rFonts w:asciiTheme="minorHAnsi" w:eastAsia="Times New Roman" w:hAnsiTheme="minorHAnsi" w:cstheme="minorHAnsi"/>
          <w:sz w:val="24"/>
          <w:szCs w:val="24"/>
          <w:lang w:val="en-US" w:eastAsia="en-GB"/>
        </w:rPr>
        <w:t xml:space="preserve">design </w:t>
      </w:r>
      <w:r w:rsidRPr="007C3FEA">
        <w:rPr>
          <w:rFonts w:asciiTheme="minorHAnsi" w:eastAsia="Times New Roman" w:hAnsiTheme="minorHAnsi" w:cstheme="minorHAnsi"/>
          <w:sz w:val="24"/>
          <w:szCs w:val="24"/>
          <w:lang w:val="en-US" w:eastAsia="en-GB"/>
        </w:rPr>
        <w:t>information.</w:t>
      </w:r>
      <w:r w:rsidRPr="007C3FEA">
        <w:rPr>
          <w:rFonts w:asciiTheme="minorHAnsi" w:eastAsia="Times New Roman" w:hAnsiTheme="minorHAnsi" w:cstheme="minorHAnsi"/>
          <w:sz w:val="24"/>
          <w:szCs w:val="24"/>
          <w:lang w:eastAsia="en-GB"/>
        </w:rPr>
        <w:t xml:space="preserve"> This study aimed to enhance </w:t>
      </w:r>
      <w:r w:rsidR="00345C1F" w:rsidRPr="007C3FEA">
        <w:rPr>
          <w:rFonts w:asciiTheme="minorHAnsi" w:eastAsia="Times New Roman" w:hAnsiTheme="minorHAnsi" w:cstheme="minorHAnsi"/>
          <w:sz w:val="24"/>
          <w:szCs w:val="24"/>
          <w:lang w:eastAsia="en-GB"/>
        </w:rPr>
        <w:t>elderly user</w:t>
      </w:r>
      <w:r w:rsidRPr="007C3FEA">
        <w:rPr>
          <w:rFonts w:asciiTheme="minorHAnsi" w:eastAsia="Times New Roman" w:hAnsiTheme="minorHAnsi" w:cstheme="minorHAnsi"/>
          <w:sz w:val="24"/>
          <w:szCs w:val="24"/>
          <w:lang w:eastAsia="en-GB"/>
        </w:rPr>
        <w:t xml:space="preserve"> </w:t>
      </w:r>
      <w:r w:rsidR="00B756C9" w:rsidRPr="007C3FEA">
        <w:rPr>
          <w:rFonts w:asciiTheme="minorHAnsi" w:eastAsia="Times New Roman" w:hAnsiTheme="minorHAnsi" w:cstheme="minorHAnsi"/>
          <w:sz w:val="24"/>
          <w:szCs w:val="24"/>
          <w:lang w:eastAsia="en-GB"/>
        </w:rPr>
        <w:t>participation</w:t>
      </w:r>
      <w:r w:rsidRPr="007C3FEA">
        <w:rPr>
          <w:rFonts w:asciiTheme="minorHAnsi" w:eastAsia="Times New Roman" w:hAnsiTheme="minorHAnsi" w:cstheme="minorHAnsi"/>
          <w:sz w:val="24"/>
          <w:szCs w:val="24"/>
          <w:lang w:eastAsia="en-GB"/>
        </w:rPr>
        <w:t xml:space="preserve"> in healthcare facilit</w:t>
      </w:r>
      <w:r w:rsidR="00B756C9" w:rsidRPr="007C3FEA">
        <w:rPr>
          <w:rFonts w:asciiTheme="minorHAnsi" w:eastAsia="Times New Roman" w:hAnsiTheme="minorHAnsi" w:cstheme="minorHAnsi"/>
          <w:sz w:val="24"/>
          <w:szCs w:val="24"/>
          <w:lang w:eastAsia="en-GB"/>
        </w:rPr>
        <w:t>y design</w:t>
      </w:r>
      <w:r w:rsidRPr="007C3FEA">
        <w:rPr>
          <w:rFonts w:asciiTheme="minorHAnsi" w:eastAsia="Times New Roman" w:hAnsiTheme="minorHAnsi" w:cstheme="minorHAnsi"/>
          <w:sz w:val="24"/>
          <w:szCs w:val="24"/>
          <w:lang w:eastAsia="en-GB"/>
        </w:rPr>
        <w:t xml:space="preserve"> </w:t>
      </w:r>
      <w:r w:rsidR="004637B3" w:rsidRPr="007C3FEA">
        <w:rPr>
          <w:rFonts w:asciiTheme="minorHAnsi" w:eastAsia="Times New Roman" w:hAnsiTheme="minorHAnsi" w:cstheme="minorHAnsi"/>
          <w:sz w:val="24"/>
          <w:szCs w:val="24"/>
          <w:lang w:eastAsia="en-GB"/>
        </w:rPr>
        <w:t>through interactive Virtual Reality (</w:t>
      </w:r>
      <w:r w:rsidR="00345C1F" w:rsidRPr="007C3FEA">
        <w:rPr>
          <w:rFonts w:asciiTheme="minorHAnsi" w:eastAsia="Times New Roman" w:hAnsiTheme="minorHAnsi" w:cstheme="minorHAnsi"/>
          <w:sz w:val="24"/>
          <w:szCs w:val="24"/>
          <w:lang w:eastAsia="en-GB"/>
        </w:rPr>
        <w:t>VR)</w:t>
      </w:r>
      <w:r w:rsidR="004637B3" w:rsidRPr="007C3FEA">
        <w:rPr>
          <w:rFonts w:asciiTheme="minorHAnsi" w:eastAsia="Times New Roman" w:hAnsiTheme="minorHAnsi" w:cstheme="minorHAnsi"/>
          <w:sz w:val="24"/>
          <w:szCs w:val="24"/>
          <w:lang w:eastAsia="en-GB"/>
        </w:rPr>
        <w:t xml:space="preserve">. </w:t>
      </w:r>
      <w:r w:rsidR="00934B91" w:rsidRPr="00934B91">
        <w:rPr>
          <w:rFonts w:asciiTheme="minorHAnsi" w:eastAsia="Times New Roman" w:hAnsiTheme="minorHAnsi" w:cstheme="minorHAnsi"/>
          <w:sz w:val="24"/>
          <w:szCs w:val="24"/>
          <w:lang w:eastAsia="en-GB"/>
        </w:rPr>
        <w:t xml:space="preserve">A novel methodology for incorporating fully-immersive and interactive VR into the workflow of </w:t>
      </w:r>
      <w:r w:rsidR="00934B91">
        <w:rPr>
          <w:rFonts w:asciiTheme="minorHAnsi" w:eastAsia="Times New Roman" w:hAnsiTheme="minorHAnsi" w:cstheme="minorHAnsi"/>
          <w:sz w:val="24"/>
          <w:szCs w:val="24"/>
          <w:lang w:eastAsia="en-GB"/>
        </w:rPr>
        <w:t xml:space="preserve">care facility design is </w:t>
      </w:r>
      <w:r w:rsidR="00934B91" w:rsidRPr="00934B91">
        <w:rPr>
          <w:rFonts w:asciiTheme="minorHAnsi" w:eastAsia="Times New Roman" w:hAnsiTheme="minorHAnsi" w:cstheme="minorHAnsi"/>
          <w:sz w:val="24"/>
          <w:szCs w:val="24"/>
          <w:lang w:eastAsia="en-GB"/>
        </w:rPr>
        <w:t>proposed highlighting potential challenges and safety considerations.</w:t>
      </w:r>
      <w:r w:rsidR="00934B91" w:rsidRPr="00934B91" w:rsidDel="00E37573">
        <w:rPr>
          <w:rFonts w:asciiTheme="minorHAnsi" w:eastAsia="Times New Roman" w:hAnsiTheme="minorHAnsi" w:cstheme="minorHAnsi"/>
          <w:sz w:val="24"/>
          <w:szCs w:val="24"/>
          <w:lang w:eastAsia="en-GB"/>
        </w:rPr>
        <w:t xml:space="preserve"> </w:t>
      </w:r>
      <w:r w:rsidR="00934B91" w:rsidRPr="00934B91">
        <w:rPr>
          <w:rFonts w:asciiTheme="minorHAnsi" w:eastAsia="Times New Roman" w:hAnsiTheme="minorHAnsi" w:cstheme="minorHAnsi"/>
          <w:sz w:val="24"/>
          <w:szCs w:val="24"/>
          <w:lang w:eastAsia="en-GB"/>
        </w:rPr>
        <w:t xml:space="preserve"> </w:t>
      </w:r>
      <w:r w:rsidR="00934B91">
        <w:rPr>
          <w:rFonts w:asciiTheme="minorHAnsi" w:eastAsia="Times New Roman" w:hAnsiTheme="minorHAnsi" w:cstheme="minorHAnsi"/>
          <w:sz w:val="24"/>
          <w:szCs w:val="24"/>
          <w:lang w:eastAsia="en-GB"/>
        </w:rPr>
        <w:t>A p</w:t>
      </w:r>
      <w:r w:rsidR="00345C1F" w:rsidRPr="007C3FEA">
        <w:rPr>
          <w:rFonts w:asciiTheme="minorHAnsi" w:eastAsia="Times New Roman" w:hAnsiTheme="minorHAnsi" w:cstheme="minorHAnsi"/>
          <w:sz w:val="24"/>
          <w:szCs w:val="24"/>
          <w:lang w:eastAsia="en-GB"/>
        </w:rPr>
        <w:t xml:space="preserve">rototype </w:t>
      </w:r>
      <w:r w:rsidR="00934B91">
        <w:rPr>
          <w:rFonts w:asciiTheme="minorHAnsi" w:eastAsia="Times New Roman" w:hAnsiTheme="minorHAnsi" w:cstheme="minorHAnsi"/>
          <w:sz w:val="24"/>
          <w:szCs w:val="24"/>
          <w:lang w:eastAsia="en-GB"/>
        </w:rPr>
        <w:t xml:space="preserve">VR application </w:t>
      </w:r>
      <w:r w:rsidR="00345C1F" w:rsidRPr="007C3FEA">
        <w:rPr>
          <w:rFonts w:asciiTheme="minorHAnsi" w:eastAsia="Times New Roman" w:hAnsiTheme="minorHAnsi" w:cstheme="minorHAnsi"/>
          <w:sz w:val="24"/>
          <w:szCs w:val="24"/>
          <w:lang w:eastAsia="en-GB"/>
        </w:rPr>
        <w:t xml:space="preserve">was </w:t>
      </w:r>
      <w:r w:rsidR="00934B91">
        <w:rPr>
          <w:rFonts w:asciiTheme="minorHAnsi" w:eastAsia="Times New Roman" w:hAnsiTheme="minorHAnsi" w:cstheme="minorHAnsi"/>
          <w:sz w:val="24"/>
          <w:szCs w:val="24"/>
          <w:lang w:eastAsia="en-GB"/>
        </w:rPr>
        <w:t xml:space="preserve">developed and </w:t>
      </w:r>
      <w:bookmarkStart w:id="0" w:name="_GoBack"/>
      <w:bookmarkEnd w:id="0"/>
      <w:r w:rsidR="00345C1F" w:rsidRPr="007C3FEA">
        <w:rPr>
          <w:rFonts w:asciiTheme="minorHAnsi" w:eastAsia="Times New Roman" w:hAnsiTheme="minorHAnsi" w:cstheme="minorHAnsi"/>
          <w:sz w:val="24"/>
          <w:szCs w:val="24"/>
          <w:lang w:eastAsia="en-GB"/>
        </w:rPr>
        <w:t xml:space="preserve">used in an experiment </w:t>
      </w:r>
      <w:r w:rsidR="00E37573" w:rsidRPr="007C3FEA">
        <w:rPr>
          <w:rFonts w:asciiTheme="minorHAnsi" w:eastAsia="Times New Roman" w:hAnsiTheme="minorHAnsi" w:cstheme="minorHAnsi"/>
          <w:sz w:val="24"/>
          <w:szCs w:val="24"/>
          <w:lang w:eastAsia="en-GB"/>
        </w:rPr>
        <w:t>involving care experts and designers (</w:t>
      </w:r>
      <w:r w:rsidR="00E37573" w:rsidRPr="007C3FEA">
        <w:rPr>
          <w:rFonts w:asciiTheme="minorHAnsi" w:eastAsia="Times New Roman" w:hAnsiTheme="minorHAnsi" w:cstheme="minorHAnsi"/>
          <w:i/>
          <w:sz w:val="24"/>
          <w:szCs w:val="24"/>
          <w:lang w:eastAsia="en-GB"/>
        </w:rPr>
        <w:t>n</w:t>
      </w:r>
      <w:r w:rsidR="00E37573" w:rsidRPr="007C3FEA">
        <w:rPr>
          <w:rFonts w:asciiTheme="minorHAnsi" w:eastAsia="Times New Roman" w:hAnsiTheme="minorHAnsi" w:cstheme="minorHAnsi"/>
          <w:sz w:val="24"/>
          <w:szCs w:val="24"/>
          <w:lang w:eastAsia="en-GB"/>
        </w:rPr>
        <w:t xml:space="preserve">=7) </w:t>
      </w:r>
      <w:r w:rsidR="00345C1F" w:rsidRPr="007C3FEA">
        <w:rPr>
          <w:rFonts w:asciiTheme="minorHAnsi" w:eastAsia="Times New Roman" w:hAnsiTheme="minorHAnsi" w:cstheme="minorHAnsi"/>
          <w:sz w:val="24"/>
          <w:szCs w:val="24"/>
          <w:lang w:eastAsia="en-GB"/>
        </w:rPr>
        <w:t xml:space="preserve">to ascertain the usefulness of the methodology </w:t>
      </w:r>
      <w:r w:rsidRPr="007C3FEA">
        <w:rPr>
          <w:rFonts w:asciiTheme="minorHAnsi" w:eastAsia="Times New Roman" w:hAnsiTheme="minorHAnsi" w:cstheme="minorHAnsi"/>
          <w:sz w:val="24"/>
          <w:szCs w:val="24"/>
          <w:lang w:eastAsia="en-GB"/>
        </w:rPr>
        <w:t xml:space="preserve">for capturing user requirements </w:t>
      </w:r>
      <w:r w:rsidR="00B756C9" w:rsidRPr="007C3FEA">
        <w:rPr>
          <w:rFonts w:asciiTheme="minorHAnsi" w:eastAsia="Times New Roman" w:hAnsiTheme="minorHAnsi" w:cstheme="minorHAnsi"/>
          <w:sz w:val="24"/>
          <w:szCs w:val="24"/>
          <w:lang w:eastAsia="en-GB"/>
        </w:rPr>
        <w:t>during</w:t>
      </w:r>
      <w:r w:rsidR="00345C1F" w:rsidRPr="007C3FEA">
        <w:rPr>
          <w:rFonts w:asciiTheme="minorHAnsi" w:eastAsia="Times New Roman" w:hAnsiTheme="minorHAnsi" w:cstheme="minorHAnsi"/>
          <w:sz w:val="24"/>
          <w:szCs w:val="24"/>
          <w:lang w:eastAsia="en-GB"/>
        </w:rPr>
        <w:t xml:space="preserve"> building design </w:t>
      </w:r>
      <w:r w:rsidRPr="007C3FEA">
        <w:rPr>
          <w:rFonts w:asciiTheme="minorHAnsi" w:eastAsia="Times New Roman" w:hAnsiTheme="minorHAnsi" w:cstheme="minorHAnsi"/>
          <w:sz w:val="24"/>
          <w:szCs w:val="24"/>
          <w:lang w:eastAsia="en-GB"/>
        </w:rPr>
        <w:t xml:space="preserve">specifically for elderly care scenarios. Findings indicate that VR improves design communications and user </w:t>
      </w:r>
      <w:r w:rsidR="00735E19" w:rsidRPr="007C3FEA">
        <w:rPr>
          <w:rFonts w:asciiTheme="minorHAnsi" w:eastAsia="Times New Roman" w:hAnsiTheme="minorHAnsi" w:cstheme="minorHAnsi"/>
          <w:sz w:val="24"/>
          <w:szCs w:val="24"/>
          <w:lang w:eastAsia="en-GB"/>
        </w:rPr>
        <w:t>engagement in the process</w:t>
      </w:r>
      <w:r w:rsidR="00E37573" w:rsidRPr="007C3FEA">
        <w:rPr>
          <w:rFonts w:asciiTheme="minorHAnsi" w:eastAsia="Times New Roman" w:hAnsiTheme="minorHAnsi" w:cstheme="minorHAnsi"/>
          <w:sz w:val="24"/>
          <w:szCs w:val="24"/>
          <w:lang w:eastAsia="en-GB"/>
        </w:rPr>
        <w:t>,</w:t>
      </w:r>
      <w:r w:rsidRPr="007C3FEA">
        <w:rPr>
          <w:rFonts w:asciiTheme="minorHAnsi" w:eastAsia="Times New Roman" w:hAnsiTheme="minorHAnsi" w:cstheme="minorHAnsi"/>
          <w:sz w:val="24"/>
          <w:szCs w:val="24"/>
          <w:lang w:eastAsia="en-GB"/>
        </w:rPr>
        <w:t xml:space="preserve"> however</w:t>
      </w:r>
      <w:r w:rsidR="00A00D23" w:rsidRPr="007C3FEA">
        <w:rPr>
          <w:rFonts w:asciiTheme="minorHAnsi" w:eastAsia="Times New Roman" w:hAnsiTheme="minorHAnsi" w:cstheme="minorHAnsi"/>
          <w:sz w:val="24"/>
          <w:szCs w:val="24"/>
          <w:lang w:eastAsia="en-GB"/>
        </w:rPr>
        <w:t>,</w:t>
      </w:r>
      <w:r w:rsidRPr="007C3FEA">
        <w:rPr>
          <w:rFonts w:asciiTheme="minorHAnsi" w:eastAsia="Times New Roman" w:hAnsiTheme="minorHAnsi" w:cstheme="minorHAnsi"/>
          <w:sz w:val="24"/>
          <w:szCs w:val="24"/>
          <w:lang w:eastAsia="en-GB"/>
        </w:rPr>
        <w:t xml:space="preserve"> the</w:t>
      </w:r>
      <w:r w:rsidR="00735E19" w:rsidRPr="007C3FEA">
        <w:rPr>
          <w:rFonts w:asciiTheme="minorHAnsi" w:eastAsia="Times New Roman" w:hAnsiTheme="minorHAnsi" w:cstheme="minorHAnsi"/>
          <w:sz w:val="24"/>
          <w:szCs w:val="24"/>
          <w:lang w:eastAsia="en-GB"/>
        </w:rPr>
        <w:t>re remain</w:t>
      </w:r>
      <w:r w:rsidR="00345C1F" w:rsidRPr="007C3FEA">
        <w:rPr>
          <w:rFonts w:asciiTheme="minorHAnsi" w:eastAsia="Times New Roman" w:hAnsiTheme="minorHAnsi" w:cstheme="minorHAnsi"/>
          <w:sz w:val="24"/>
          <w:szCs w:val="24"/>
          <w:lang w:eastAsia="en-GB"/>
        </w:rPr>
        <w:t xml:space="preserve"> </w:t>
      </w:r>
      <w:r w:rsidRPr="007C3FEA">
        <w:rPr>
          <w:rFonts w:asciiTheme="minorHAnsi" w:eastAsia="Times New Roman" w:hAnsiTheme="minorHAnsi" w:cstheme="minorHAnsi"/>
          <w:sz w:val="24"/>
          <w:szCs w:val="24"/>
          <w:lang w:eastAsia="en-GB"/>
        </w:rPr>
        <w:t>safety issues</w:t>
      </w:r>
      <w:r w:rsidR="00B756C9" w:rsidRPr="007C3FEA">
        <w:rPr>
          <w:rFonts w:asciiTheme="minorHAnsi" w:eastAsia="Times New Roman" w:hAnsiTheme="minorHAnsi" w:cstheme="minorHAnsi"/>
          <w:sz w:val="24"/>
          <w:szCs w:val="24"/>
          <w:lang w:eastAsia="en-GB"/>
        </w:rPr>
        <w:t xml:space="preserve"> that</w:t>
      </w:r>
      <w:r w:rsidR="00E37573" w:rsidRPr="007C3FEA">
        <w:rPr>
          <w:rFonts w:asciiTheme="minorHAnsi" w:eastAsia="Times New Roman" w:hAnsiTheme="minorHAnsi" w:cstheme="minorHAnsi"/>
          <w:sz w:val="24"/>
          <w:szCs w:val="24"/>
          <w:lang w:eastAsia="en-GB"/>
        </w:rPr>
        <w:t xml:space="preserve"> </w:t>
      </w:r>
      <w:r w:rsidRPr="007C3FEA">
        <w:rPr>
          <w:rFonts w:asciiTheme="minorHAnsi" w:eastAsia="Times New Roman" w:hAnsiTheme="minorHAnsi" w:cstheme="minorHAnsi"/>
          <w:sz w:val="24"/>
          <w:szCs w:val="24"/>
          <w:lang w:eastAsia="en-GB"/>
        </w:rPr>
        <w:t xml:space="preserve">hamper the </w:t>
      </w:r>
      <w:r w:rsidR="00B756C9" w:rsidRPr="007C3FEA">
        <w:rPr>
          <w:rFonts w:asciiTheme="minorHAnsi" w:eastAsia="Times New Roman" w:hAnsiTheme="minorHAnsi" w:cstheme="minorHAnsi"/>
          <w:sz w:val="24"/>
          <w:szCs w:val="24"/>
          <w:lang w:eastAsia="en-GB"/>
        </w:rPr>
        <w:t xml:space="preserve">full </w:t>
      </w:r>
      <w:r w:rsidRPr="007C3FEA">
        <w:rPr>
          <w:rFonts w:asciiTheme="minorHAnsi" w:eastAsia="Times New Roman" w:hAnsiTheme="minorHAnsi" w:cstheme="minorHAnsi"/>
          <w:sz w:val="24"/>
          <w:szCs w:val="24"/>
          <w:lang w:eastAsia="en-GB"/>
        </w:rPr>
        <w:t xml:space="preserve">deployment of </w:t>
      </w:r>
      <w:r w:rsidR="00B756C9" w:rsidRPr="007C3FEA">
        <w:rPr>
          <w:rFonts w:asciiTheme="minorHAnsi" w:eastAsia="Times New Roman" w:hAnsiTheme="minorHAnsi" w:cstheme="minorHAnsi"/>
          <w:sz w:val="24"/>
          <w:szCs w:val="24"/>
          <w:lang w:eastAsia="en-GB"/>
        </w:rPr>
        <w:t xml:space="preserve">a </w:t>
      </w:r>
      <w:r w:rsidRPr="007C3FEA">
        <w:rPr>
          <w:rFonts w:asciiTheme="minorHAnsi" w:eastAsia="Times New Roman" w:hAnsiTheme="minorHAnsi" w:cstheme="minorHAnsi"/>
          <w:sz w:val="24"/>
          <w:szCs w:val="24"/>
          <w:lang w:eastAsia="en-GB"/>
        </w:rPr>
        <w:t>fully</w:t>
      </w:r>
      <w:r w:rsidR="00735E19" w:rsidRPr="007C3FEA">
        <w:rPr>
          <w:rFonts w:asciiTheme="minorHAnsi" w:eastAsia="Times New Roman" w:hAnsiTheme="minorHAnsi" w:cstheme="minorHAnsi"/>
          <w:sz w:val="24"/>
          <w:szCs w:val="24"/>
          <w:lang w:eastAsia="en-GB"/>
        </w:rPr>
        <w:t>-</w:t>
      </w:r>
      <w:r w:rsidRPr="007C3FEA">
        <w:rPr>
          <w:rFonts w:asciiTheme="minorHAnsi" w:eastAsia="Times New Roman" w:hAnsiTheme="minorHAnsi" w:cstheme="minorHAnsi"/>
          <w:sz w:val="24"/>
          <w:szCs w:val="24"/>
          <w:lang w:eastAsia="en-GB"/>
        </w:rPr>
        <w:t xml:space="preserve">immersive </w:t>
      </w:r>
      <w:r w:rsidR="00345C1F" w:rsidRPr="007C3FEA">
        <w:rPr>
          <w:rFonts w:asciiTheme="minorHAnsi" w:eastAsia="Times New Roman" w:hAnsiTheme="minorHAnsi" w:cstheme="minorHAnsi"/>
          <w:sz w:val="24"/>
          <w:szCs w:val="24"/>
          <w:lang w:eastAsia="en-GB"/>
        </w:rPr>
        <w:t xml:space="preserve">VR </w:t>
      </w:r>
      <w:r w:rsidR="00B756C9" w:rsidRPr="007C3FEA">
        <w:rPr>
          <w:rFonts w:asciiTheme="minorHAnsi" w:eastAsia="Times New Roman" w:hAnsiTheme="minorHAnsi" w:cstheme="minorHAnsi"/>
          <w:sz w:val="24"/>
          <w:szCs w:val="24"/>
          <w:lang w:eastAsia="en-GB"/>
        </w:rPr>
        <w:t xml:space="preserve">application </w:t>
      </w:r>
      <w:r w:rsidRPr="007C3FEA">
        <w:rPr>
          <w:rFonts w:asciiTheme="minorHAnsi" w:eastAsia="Times New Roman" w:hAnsiTheme="minorHAnsi" w:cstheme="minorHAnsi"/>
          <w:sz w:val="24"/>
          <w:szCs w:val="24"/>
          <w:lang w:eastAsia="en-GB"/>
        </w:rPr>
        <w:t xml:space="preserve">for elderly </w:t>
      </w:r>
      <w:r w:rsidR="00E37573" w:rsidRPr="007C3FEA">
        <w:rPr>
          <w:rFonts w:asciiTheme="minorHAnsi" w:eastAsia="Times New Roman" w:hAnsiTheme="minorHAnsi" w:cstheme="minorHAnsi"/>
          <w:sz w:val="24"/>
          <w:szCs w:val="24"/>
          <w:lang w:eastAsia="en-GB"/>
        </w:rPr>
        <w:t>participa</w:t>
      </w:r>
      <w:r w:rsidR="00B756C9" w:rsidRPr="007C3FEA">
        <w:rPr>
          <w:rFonts w:asciiTheme="minorHAnsi" w:eastAsia="Times New Roman" w:hAnsiTheme="minorHAnsi" w:cstheme="minorHAnsi"/>
          <w:sz w:val="24"/>
          <w:szCs w:val="24"/>
          <w:lang w:eastAsia="en-GB"/>
        </w:rPr>
        <w:t>nts</w:t>
      </w:r>
      <w:r w:rsidRPr="007C3FEA">
        <w:rPr>
          <w:rFonts w:asciiTheme="minorHAnsi" w:eastAsia="Times New Roman" w:hAnsiTheme="minorHAnsi" w:cstheme="minorHAnsi"/>
          <w:sz w:val="24"/>
          <w:szCs w:val="24"/>
          <w:lang w:eastAsia="en-GB"/>
        </w:rPr>
        <w:t xml:space="preserve">. </w:t>
      </w:r>
      <w:r w:rsidR="00735E19" w:rsidRPr="007C3FEA">
        <w:rPr>
          <w:rFonts w:asciiTheme="minorHAnsi" w:eastAsia="Times New Roman" w:hAnsiTheme="minorHAnsi" w:cstheme="minorHAnsi"/>
          <w:sz w:val="24"/>
          <w:szCs w:val="24"/>
          <w:lang w:eastAsia="en-GB"/>
        </w:rPr>
        <w:t>This includes loneliness in virtual space, potential dizziness when navigating</w:t>
      </w:r>
      <w:r w:rsidR="00B756C9" w:rsidRPr="007C3FEA">
        <w:rPr>
          <w:rFonts w:asciiTheme="minorHAnsi" w:eastAsia="Times New Roman" w:hAnsiTheme="minorHAnsi" w:cstheme="minorHAnsi"/>
          <w:sz w:val="24"/>
          <w:szCs w:val="24"/>
          <w:lang w:eastAsia="en-GB"/>
        </w:rPr>
        <w:t xml:space="preserve"> as well as usability challenges associated with</w:t>
      </w:r>
      <w:r w:rsidR="00735E19" w:rsidRPr="007C3FEA">
        <w:rPr>
          <w:rFonts w:asciiTheme="minorHAnsi" w:eastAsia="Times New Roman" w:hAnsiTheme="minorHAnsi" w:cstheme="minorHAnsi"/>
          <w:sz w:val="24"/>
          <w:szCs w:val="24"/>
          <w:lang w:eastAsia="en-GB"/>
        </w:rPr>
        <w:t xml:space="preserve"> </w:t>
      </w:r>
      <w:r w:rsidR="00B756C9" w:rsidRPr="007C3FEA">
        <w:rPr>
          <w:rFonts w:asciiTheme="minorHAnsi" w:eastAsia="Times New Roman" w:hAnsiTheme="minorHAnsi" w:cstheme="minorHAnsi"/>
          <w:sz w:val="24"/>
          <w:szCs w:val="24"/>
          <w:lang w:eastAsia="en-GB"/>
        </w:rPr>
        <w:t xml:space="preserve">disability and loss of </w:t>
      </w:r>
      <w:r w:rsidR="00735E19" w:rsidRPr="007C3FEA">
        <w:rPr>
          <w:rFonts w:asciiTheme="minorHAnsi" w:eastAsia="Times New Roman" w:hAnsiTheme="minorHAnsi" w:cstheme="minorHAnsi"/>
          <w:sz w:val="24"/>
          <w:szCs w:val="24"/>
          <w:lang w:eastAsia="en-GB"/>
        </w:rPr>
        <w:t>dexterity</w:t>
      </w:r>
      <w:r w:rsidR="00AB2793" w:rsidRPr="007C3FEA">
        <w:rPr>
          <w:rFonts w:asciiTheme="minorHAnsi" w:eastAsia="Times New Roman" w:hAnsiTheme="minorHAnsi" w:cstheme="minorHAnsi"/>
          <w:sz w:val="24"/>
          <w:szCs w:val="24"/>
          <w:lang w:eastAsia="en-GB"/>
        </w:rPr>
        <w:t xml:space="preserve"> which is often more</w:t>
      </w:r>
      <w:r w:rsidR="00B756C9" w:rsidRPr="007C3FEA">
        <w:rPr>
          <w:rFonts w:asciiTheme="minorHAnsi" w:eastAsia="Times New Roman" w:hAnsiTheme="minorHAnsi" w:cstheme="minorHAnsi"/>
          <w:sz w:val="24"/>
          <w:szCs w:val="24"/>
          <w:lang w:eastAsia="en-GB"/>
        </w:rPr>
        <w:t xml:space="preserve"> prevalent among the elderly</w:t>
      </w:r>
      <w:r w:rsidR="00735E19" w:rsidRPr="007C3FEA">
        <w:rPr>
          <w:rFonts w:asciiTheme="minorHAnsi" w:eastAsia="Times New Roman" w:hAnsiTheme="minorHAnsi" w:cstheme="minorHAnsi"/>
          <w:sz w:val="24"/>
          <w:szCs w:val="24"/>
          <w:lang w:eastAsia="en-GB"/>
        </w:rPr>
        <w:t xml:space="preserve">. </w:t>
      </w:r>
      <w:r w:rsidR="00B756C9" w:rsidRPr="007C3FEA">
        <w:rPr>
          <w:rFonts w:asciiTheme="minorHAnsi" w:eastAsia="Times New Roman" w:hAnsiTheme="minorHAnsi" w:cstheme="minorHAnsi"/>
          <w:sz w:val="24"/>
          <w:szCs w:val="24"/>
          <w:lang w:eastAsia="en-GB"/>
        </w:rPr>
        <w:t>Features such as teleportation while stationary were found as very useful in offering a safer appr</w:t>
      </w:r>
      <w:r w:rsidR="00AB2793" w:rsidRPr="007C3FEA">
        <w:rPr>
          <w:rFonts w:asciiTheme="minorHAnsi" w:eastAsia="Times New Roman" w:hAnsiTheme="minorHAnsi" w:cstheme="minorHAnsi"/>
          <w:sz w:val="24"/>
          <w:szCs w:val="24"/>
          <w:lang w:eastAsia="en-GB"/>
        </w:rPr>
        <w:t>oach to navigation in VR for elderly users</w:t>
      </w:r>
      <w:r w:rsidR="006A6BA8">
        <w:rPr>
          <w:rFonts w:asciiTheme="minorHAnsi" w:eastAsia="Times New Roman" w:hAnsiTheme="minorHAnsi" w:cstheme="minorHAnsi"/>
          <w:sz w:val="24"/>
          <w:szCs w:val="24"/>
          <w:lang w:eastAsia="en-GB"/>
        </w:rPr>
        <w:t xml:space="preserve">. Also, </w:t>
      </w:r>
      <w:r w:rsidR="006A6BA8" w:rsidRPr="007C3FEA">
        <w:rPr>
          <w:rFonts w:asciiTheme="minorHAnsi" w:eastAsia="Times New Roman" w:hAnsiTheme="minorHAnsi" w:cstheme="minorHAnsi"/>
          <w:sz w:val="24"/>
          <w:szCs w:val="24"/>
          <w:lang w:eastAsia="en-GB"/>
        </w:rPr>
        <w:t>for</w:t>
      </w:r>
      <w:r w:rsidR="00B756C9" w:rsidRPr="007C3FEA">
        <w:rPr>
          <w:rFonts w:asciiTheme="minorHAnsi" w:eastAsia="Times New Roman" w:hAnsiTheme="minorHAnsi" w:cstheme="minorHAnsi"/>
          <w:sz w:val="24"/>
          <w:szCs w:val="24"/>
          <w:lang w:eastAsia="en-GB"/>
        </w:rPr>
        <w:t xml:space="preserve"> future developments, it </w:t>
      </w:r>
      <w:r w:rsidR="00145855">
        <w:rPr>
          <w:rFonts w:asciiTheme="minorHAnsi" w:eastAsia="Times New Roman" w:hAnsiTheme="minorHAnsi" w:cstheme="minorHAnsi"/>
          <w:sz w:val="24"/>
          <w:szCs w:val="24"/>
          <w:lang w:eastAsia="en-GB"/>
        </w:rPr>
        <w:t>is proposed</w:t>
      </w:r>
      <w:r w:rsidR="00B756C9" w:rsidRPr="007C3FEA">
        <w:rPr>
          <w:rFonts w:asciiTheme="minorHAnsi" w:eastAsia="Times New Roman" w:hAnsiTheme="minorHAnsi" w:cstheme="minorHAnsi"/>
          <w:sz w:val="24"/>
          <w:szCs w:val="24"/>
          <w:lang w:eastAsia="en-GB"/>
        </w:rPr>
        <w:t xml:space="preserve"> that s</w:t>
      </w:r>
      <w:r w:rsidRPr="007C3FEA">
        <w:rPr>
          <w:rFonts w:asciiTheme="minorHAnsi" w:eastAsia="Times New Roman" w:hAnsiTheme="minorHAnsi" w:cstheme="minorHAnsi"/>
          <w:sz w:val="24"/>
          <w:szCs w:val="24"/>
          <w:lang w:eastAsia="en-GB"/>
        </w:rPr>
        <w:t>emi</w:t>
      </w:r>
      <w:r w:rsidR="00345C1F" w:rsidRPr="007C3FEA">
        <w:rPr>
          <w:rFonts w:asciiTheme="minorHAnsi" w:eastAsia="Times New Roman" w:hAnsiTheme="minorHAnsi" w:cstheme="minorHAnsi"/>
          <w:sz w:val="24"/>
          <w:szCs w:val="24"/>
          <w:lang w:eastAsia="en-GB"/>
        </w:rPr>
        <w:t>-</w:t>
      </w:r>
      <w:r w:rsidRPr="007C3FEA">
        <w:rPr>
          <w:rFonts w:asciiTheme="minorHAnsi" w:eastAsia="Times New Roman" w:hAnsiTheme="minorHAnsi" w:cstheme="minorHAnsi"/>
          <w:sz w:val="24"/>
          <w:szCs w:val="24"/>
          <w:lang w:eastAsia="en-GB"/>
        </w:rPr>
        <w:t xml:space="preserve">immersive and augmented reality approaches </w:t>
      </w:r>
      <w:r w:rsidR="00B756C9" w:rsidRPr="007C3FEA">
        <w:rPr>
          <w:rFonts w:asciiTheme="minorHAnsi" w:eastAsia="Times New Roman" w:hAnsiTheme="minorHAnsi" w:cstheme="minorHAnsi"/>
          <w:sz w:val="24"/>
          <w:szCs w:val="24"/>
          <w:lang w:eastAsia="en-GB"/>
        </w:rPr>
        <w:t xml:space="preserve">are tested in order to ascertain their relative advantage when compared to </w:t>
      </w:r>
      <w:r w:rsidR="006A6BA8" w:rsidRPr="007C3FEA">
        <w:rPr>
          <w:rFonts w:asciiTheme="minorHAnsi" w:eastAsia="Times New Roman" w:hAnsiTheme="minorHAnsi" w:cstheme="minorHAnsi"/>
          <w:sz w:val="24"/>
          <w:szCs w:val="24"/>
          <w:lang w:eastAsia="en-GB"/>
        </w:rPr>
        <w:t>fully immersive</w:t>
      </w:r>
      <w:r w:rsidR="00B756C9" w:rsidRPr="007C3FEA">
        <w:rPr>
          <w:rFonts w:asciiTheme="minorHAnsi" w:eastAsia="Times New Roman" w:hAnsiTheme="minorHAnsi" w:cstheme="minorHAnsi"/>
          <w:sz w:val="24"/>
          <w:szCs w:val="24"/>
          <w:lang w:eastAsia="en-GB"/>
        </w:rPr>
        <w:t xml:space="preserve"> solutions. </w:t>
      </w:r>
    </w:p>
    <w:p w14:paraId="335034F3" w14:textId="77777777" w:rsidR="000C67A3" w:rsidRPr="007C3FEA" w:rsidRDefault="000C67A3" w:rsidP="000C67A3">
      <w:pPr>
        <w:autoSpaceDE w:val="0"/>
        <w:autoSpaceDN w:val="0"/>
        <w:adjustRightInd w:val="0"/>
        <w:spacing w:after="0" w:line="240" w:lineRule="auto"/>
        <w:jc w:val="both"/>
        <w:rPr>
          <w:rFonts w:asciiTheme="minorHAnsi" w:eastAsia="Times New Roman" w:hAnsiTheme="minorHAnsi" w:cstheme="minorHAnsi"/>
          <w:lang w:eastAsia="en-GB"/>
        </w:rPr>
      </w:pPr>
    </w:p>
    <w:p w14:paraId="270C1011" w14:textId="77777777" w:rsidR="000C67A3" w:rsidRPr="007C3FEA" w:rsidRDefault="000C67A3" w:rsidP="000C67A3">
      <w:pPr>
        <w:autoSpaceDE w:val="0"/>
        <w:autoSpaceDN w:val="0"/>
        <w:adjustRightInd w:val="0"/>
        <w:spacing w:after="0" w:line="240" w:lineRule="auto"/>
        <w:jc w:val="both"/>
        <w:rPr>
          <w:rFonts w:asciiTheme="minorHAnsi" w:eastAsia="Times New Roman" w:hAnsiTheme="minorHAnsi" w:cstheme="minorHAnsi"/>
          <w:lang w:eastAsia="en-GB"/>
        </w:rPr>
      </w:pPr>
      <w:r w:rsidRPr="007C3FEA">
        <w:rPr>
          <w:rFonts w:asciiTheme="minorHAnsi" w:eastAsia="Times New Roman" w:hAnsiTheme="minorHAnsi" w:cstheme="minorHAnsi"/>
          <w:b/>
          <w:lang w:eastAsia="en-GB"/>
        </w:rPr>
        <w:t>Keywords:</w:t>
      </w:r>
      <w:r w:rsidRPr="007C3FEA">
        <w:rPr>
          <w:rFonts w:asciiTheme="minorHAnsi" w:eastAsia="Times New Roman" w:hAnsiTheme="minorHAnsi" w:cstheme="minorHAnsi"/>
          <w:lang w:eastAsia="en-GB"/>
        </w:rPr>
        <w:t xml:space="preserve"> Health Ageing, Virtual Reality, Building Design, Users</w:t>
      </w:r>
    </w:p>
    <w:p w14:paraId="16AE64D8" w14:textId="213BDDE9" w:rsidR="00F101E7" w:rsidRPr="007C3FEA" w:rsidRDefault="00F101E7">
      <w:pPr>
        <w:rPr>
          <w:rFonts w:asciiTheme="minorHAnsi" w:eastAsia="Calibri" w:hAnsiTheme="minorHAnsi" w:cstheme="minorHAnsi"/>
        </w:rPr>
      </w:pPr>
    </w:p>
    <w:p w14:paraId="2E483A20" w14:textId="15E3B94A" w:rsidR="0060005D" w:rsidRPr="007C3FEA" w:rsidRDefault="0060005D" w:rsidP="00FA3107">
      <w:pPr>
        <w:pStyle w:val="Heading1"/>
        <w:rPr>
          <w:rFonts w:asciiTheme="minorHAnsi" w:eastAsia="Calibri" w:hAnsiTheme="minorHAnsi" w:cstheme="minorHAnsi"/>
          <w:sz w:val="24"/>
          <w:szCs w:val="24"/>
        </w:rPr>
      </w:pPr>
      <w:r w:rsidRPr="007C3FEA">
        <w:rPr>
          <w:rFonts w:asciiTheme="minorHAnsi" w:hAnsiTheme="minorHAnsi" w:cstheme="minorHAnsi"/>
          <w:sz w:val="24"/>
          <w:szCs w:val="24"/>
        </w:rPr>
        <w:t>Introduction</w:t>
      </w:r>
    </w:p>
    <w:p w14:paraId="6670E6E8" w14:textId="058EBA39" w:rsidR="003F35E4" w:rsidRPr="007C3FEA" w:rsidRDefault="00F101E7" w:rsidP="00EE23C3">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The healthcare industry according to Li</w:t>
      </w:r>
      <w:r w:rsidR="005B6FCF" w:rsidRPr="007C3FEA">
        <w:rPr>
          <w:rFonts w:asciiTheme="minorHAnsi" w:eastAsia="Calibri" w:hAnsiTheme="minorHAnsi" w:cstheme="minorHAnsi"/>
          <w:sz w:val="24"/>
          <w:szCs w:val="24"/>
        </w:rPr>
        <w:t>m</w:t>
      </w:r>
      <w:r w:rsidRPr="007C3FEA">
        <w:rPr>
          <w:rFonts w:asciiTheme="minorHAnsi" w:eastAsia="Calibri" w:hAnsiTheme="minorHAnsi" w:cstheme="minorHAnsi"/>
          <w:sz w:val="24"/>
          <w:szCs w:val="24"/>
        </w:rPr>
        <w:t xml:space="preserve"> et al., (20</w:t>
      </w:r>
      <w:r w:rsidR="005B6FCF" w:rsidRPr="007C3FEA">
        <w:rPr>
          <w:rFonts w:asciiTheme="minorHAnsi" w:eastAsia="Calibri" w:hAnsiTheme="minorHAnsi" w:cstheme="minorHAnsi"/>
          <w:sz w:val="24"/>
          <w:szCs w:val="24"/>
        </w:rPr>
        <w:t>00</w:t>
      </w:r>
      <w:r w:rsidRPr="007C3FEA">
        <w:rPr>
          <w:rFonts w:asciiTheme="minorHAnsi" w:eastAsia="Calibri" w:hAnsiTheme="minorHAnsi" w:cstheme="minorHAnsi"/>
          <w:sz w:val="24"/>
          <w:szCs w:val="24"/>
        </w:rPr>
        <w:t xml:space="preserve">) has been ascribed as one of the </w:t>
      </w:r>
      <w:r w:rsidR="004978C4" w:rsidRPr="007C3FEA">
        <w:rPr>
          <w:rFonts w:asciiTheme="minorHAnsi" w:eastAsia="Calibri" w:hAnsiTheme="minorHAnsi" w:cstheme="minorHAnsi"/>
          <w:sz w:val="24"/>
          <w:szCs w:val="24"/>
        </w:rPr>
        <w:t>fastest-</w:t>
      </w:r>
      <w:r w:rsidRPr="007C3FEA">
        <w:rPr>
          <w:rFonts w:asciiTheme="minorHAnsi" w:eastAsia="Calibri" w:hAnsiTheme="minorHAnsi" w:cstheme="minorHAnsi"/>
          <w:sz w:val="24"/>
          <w:szCs w:val="24"/>
        </w:rPr>
        <w:t>growing i</w:t>
      </w:r>
      <w:r w:rsidR="00943E25" w:rsidRPr="007C3FEA">
        <w:rPr>
          <w:rFonts w:asciiTheme="minorHAnsi" w:eastAsia="Calibri" w:hAnsiTheme="minorHAnsi" w:cstheme="minorHAnsi"/>
          <w:sz w:val="24"/>
          <w:szCs w:val="24"/>
        </w:rPr>
        <w:t>ndustries in the service sector.  Deloitte</w:t>
      </w:r>
      <w:r w:rsidR="009A713A" w:rsidRPr="007C3FEA">
        <w:rPr>
          <w:rFonts w:asciiTheme="minorHAnsi" w:eastAsia="Calibri" w:hAnsiTheme="minorHAnsi" w:cstheme="minorHAnsi"/>
          <w:sz w:val="24"/>
          <w:szCs w:val="24"/>
        </w:rPr>
        <w:t xml:space="preserve"> (</w:t>
      </w:r>
      <w:r w:rsidR="00943E25" w:rsidRPr="007C3FEA">
        <w:rPr>
          <w:rFonts w:asciiTheme="minorHAnsi" w:eastAsia="Calibri" w:hAnsiTheme="minorHAnsi" w:cstheme="minorHAnsi"/>
          <w:sz w:val="24"/>
          <w:szCs w:val="24"/>
        </w:rPr>
        <w:t>2019</w:t>
      </w:r>
      <w:r w:rsidR="009A713A" w:rsidRPr="007C3FEA">
        <w:rPr>
          <w:rFonts w:asciiTheme="minorHAnsi" w:eastAsia="Calibri" w:hAnsiTheme="minorHAnsi" w:cstheme="minorHAnsi"/>
          <w:sz w:val="24"/>
          <w:szCs w:val="24"/>
        </w:rPr>
        <w:t>)</w:t>
      </w:r>
      <w:r w:rsidR="00943E25" w:rsidRPr="007C3FEA">
        <w:rPr>
          <w:rFonts w:asciiTheme="minorHAnsi" w:eastAsia="Calibri" w:hAnsiTheme="minorHAnsi" w:cstheme="minorHAnsi"/>
          <w:sz w:val="24"/>
          <w:szCs w:val="24"/>
        </w:rPr>
        <w:t xml:space="preserve"> report on </w:t>
      </w:r>
      <w:r w:rsidR="009A713A" w:rsidRPr="007C3FEA">
        <w:rPr>
          <w:rFonts w:asciiTheme="minorHAnsi" w:eastAsia="Calibri" w:hAnsiTheme="minorHAnsi" w:cstheme="minorHAnsi"/>
          <w:sz w:val="24"/>
          <w:szCs w:val="24"/>
        </w:rPr>
        <w:t>g</w:t>
      </w:r>
      <w:r w:rsidR="00943E25" w:rsidRPr="007C3FEA">
        <w:rPr>
          <w:rFonts w:asciiTheme="minorHAnsi" w:eastAsia="Calibri" w:hAnsiTheme="minorHAnsi" w:cstheme="minorHAnsi"/>
          <w:sz w:val="24"/>
          <w:szCs w:val="24"/>
        </w:rPr>
        <w:t xml:space="preserve">lobal healthcare outlook ties the </w:t>
      </w:r>
      <w:r w:rsidR="006B6639" w:rsidRPr="007C3FEA">
        <w:rPr>
          <w:rFonts w:asciiTheme="minorHAnsi" w:eastAsia="Calibri" w:hAnsiTheme="minorHAnsi" w:cstheme="minorHAnsi"/>
          <w:sz w:val="24"/>
          <w:szCs w:val="24"/>
        </w:rPr>
        <w:t xml:space="preserve">healthcare </w:t>
      </w:r>
      <w:r w:rsidR="00943E25" w:rsidRPr="007C3FEA">
        <w:rPr>
          <w:rFonts w:asciiTheme="minorHAnsi" w:eastAsia="Calibri" w:hAnsiTheme="minorHAnsi" w:cstheme="minorHAnsi"/>
          <w:sz w:val="24"/>
          <w:szCs w:val="24"/>
        </w:rPr>
        <w:t xml:space="preserve">industry’s </w:t>
      </w:r>
      <w:r w:rsidR="006B6639" w:rsidRPr="007C3FEA">
        <w:rPr>
          <w:rFonts w:asciiTheme="minorHAnsi" w:eastAsia="Calibri" w:hAnsiTheme="minorHAnsi" w:cstheme="minorHAnsi"/>
          <w:sz w:val="24"/>
          <w:szCs w:val="24"/>
        </w:rPr>
        <w:t xml:space="preserve">teeming </w:t>
      </w:r>
      <w:r w:rsidR="00943E25" w:rsidRPr="007C3FEA">
        <w:rPr>
          <w:rFonts w:asciiTheme="minorHAnsi" w:eastAsia="Calibri" w:hAnsiTheme="minorHAnsi" w:cstheme="minorHAnsi"/>
          <w:sz w:val="24"/>
          <w:szCs w:val="24"/>
        </w:rPr>
        <w:t xml:space="preserve">growth to </w:t>
      </w:r>
      <w:r w:rsidR="006B6639" w:rsidRPr="007C3FEA">
        <w:rPr>
          <w:rFonts w:asciiTheme="minorHAnsi" w:eastAsia="Calibri" w:hAnsiTheme="minorHAnsi" w:cstheme="minorHAnsi"/>
          <w:sz w:val="24"/>
          <w:szCs w:val="24"/>
        </w:rPr>
        <w:t xml:space="preserve">the </w:t>
      </w:r>
      <w:r w:rsidR="009A713A" w:rsidRPr="007C3FEA">
        <w:rPr>
          <w:rFonts w:asciiTheme="minorHAnsi" w:eastAsia="Calibri" w:hAnsiTheme="minorHAnsi" w:cstheme="minorHAnsi"/>
          <w:sz w:val="24"/>
          <w:szCs w:val="24"/>
        </w:rPr>
        <w:t xml:space="preserve">world’s </w:t>
      </w:r>
      <w:r w:rsidR="00943E25" w:rsidRPr="007C3FEA">
        <w:rPr>
          <w:rFonts w:asciiTheme="minorHAnsi" w:eastAsia="Calibri" w:hAnsiTheme="minorHAnsi" w:cstheme="minorHAnsi"/>
          <w:sz w:val="24"/>
          <w:szCs w:val="24"/>
        </w:rPr>
        <w:t>ag</w:t>
      </w:r>
      <w:r w:rsidR="004978C4" w:rsidRPr="007C3FEA">
        <w:rPr>
          <w:rFonts w:asciiTheme="minorHAnsi" w:eastAsia="Calibri" w:hAnsiTheme="minorHAnsi" w:cstheme="minorHAnsi"/>
          <w:sz w:val="24"/>
          <w:szCs w:val="24"/>
        </w:rPr>
        <w:t>e</w:t>
      </w:r>
      <w:r w:rsidR="00943E25" w:rsidRPr="007C3FEA">
        <w:rPr>
          <w:rFonts w:asciiTheme="minorHAnsi" w:eastAsia="Calibri" w:hAnsiTheme="minorHAnsi" w:cstheme="minorHAnsi"/>
          <w:sz w:val="24"/>
          <w:szCs w:val="24"/>
        </w:rPr>
        <w:t>ing and growing popu</w:t>
      </w:r>
      <w:r w:rsidR="006B6639" w:rsidRPr="007C3FEA">
        <w:rPr>
          <w:rFonts w:asciiTheme="minorHAnsi" w:eastAsia="Calibri" w:hAnsiTheme="minorHAnsi" w:cstheme="minorHAnsi"/>
          <w:sz w:val="24"/>
          <w:szCs w:val="24"/>
        </w:rPr>
        <w:t>lation</w:t>
      </w:r>
      <w:r w:rsidR="00943E25" w:rsidRPr="007C3FEA">
        <w:rPr>
          <w:rFonts w:asciiTheme="minorHAnsi" w:eastAsia="Calibri" w:hAnsiTheme="minorHAnsi" w:cstheme="minorHAnsi"/>
          <w:sz w:val="24"/>
          <w:szCs w:val="24"/>
        </w:rPr>
        <w:t>, greater prevalence of chronic diseases and exponential advance</w:t>
      </w:r>
      <w:r w:rsidR="009A713A" w:rsidRPr="007C3FEA">
        <w:rPr>
          <w:rFonts w:asciiTheme="minorHAnsi" w:eastAsia="Calibri" w:hAnsiTheme="minorHAnsi" w:cstheme="minorHAnsi"/>
          <w:sz w:val="24"/>
          <w:szCs w:val="24"/>
        </w:rPr>
        <w:t>ment</w:t>
      </w:r>
      <w:r w:rsidR="00943E25" w:rsidRPr="007C3FEA">
        <w:rPr>
          <w:rFonts w:asciiTheme="minorHAnsi" w:eastAsia="Calibri" w:hAnsiTheme="minorHAnsi" w:cstheme="minorHAnsi"/>
          <w:sz w:val="24"/>
          <w:szCs w:val="24"/>
        </w:rPr>
        <w:t xml:space="preserve"> in innovative digital technologies. </w:t>
      </w:r>
    </w:p>
    <w:p w14:paraId="2E694F08" w14:textId="09310CE6" w:rsidR="006B6639" w:rsidRPr="007C3FEA" w:rsidRDefault="006B6639" w:rsidP="00EE23C3">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lastRenderedPageBreak/>
        <w:t xml:space="preserve">The provision of healthcare facilities to meet global standards and </w:t>
      </w:r>
      <w:r w:rsidR="00AA2F1F" w:rsidRPr="007C3FEA">
        <w:rPr>
          <w:rFonts w:asciiTheme="minorHAnsi" w:eastAsia="Calibri" w:hAnsiTheme="minorHAnsi" w:cstheme="minorHAnsi"/>
          <w:sz w:val="24"/>
          <w:szCs w:val="24"/>
        </w:rPr>
        <w:t xml:space="preserve">evolving </w:t>
      </w:r>
      <w:r w:rsidRPr="007C3FEA">
        <w:rPr>
          <w:rFonts w:asciiTheme="minorHAnsi" w:eastAsia="Calibri" w:hAnsiTheme="minorHAnsi" w:cstheme="minorHAnsi"/>
          <w:sz w:val="24"/>
          <w:szCs w:val="24"/>
        </w:rPr>
        <w:t xml:space="preserve">demands has </w:t>
      </w:r>
      <w:r w:rsidR="009A713A" w:rsidRPr="007C3FEA">
        <w:rPr>
          <w:rFonts w:asciiTheme="minorHAnsi" w:eastAsia="Calibri" w:hAnsiTheme="minorHAnsi" w:cstheme="minorHAnsi"/>
          <w:sz w:val="24"/>
          <w:szCs w:val="24"/>
        </w:rPr>
        <w:t xml:space="preserve">been met with increased </w:t>
      </w:r>
      <w:r w:rsidRPr="007C3FEA">
        <w:rPr>
          <w:rFonts w:asciiTheme="minorHAnsi" w:eastAsia="Calibri" w:hAnsiTheme="minorHAnsi" w:cstheme="minorHAnsi"/>
          <w:sz w:val="24"/>
          <w:szCs w:val="24"/>
        </w:rPr>
        <w:t xml:space="preserve">complexities and </w:t>
      </w:r>
      <w:r w:rsidR="000E17A2" w:rsidRPr="007C3FEA">
        <w:rPr>
          <w:rFonts w:asciiTheme="minorHAnsi" w:eastAsia="Calibri" w:hAnsiTheme="minorHAnsi" w:cstheme="minorHAnsi"/>
          <w:sz w:val="24"/>
          <w:szCs w:val="24"/>
        </w:rPr>
        <w:t xml:space="preserve">rigorous </w:t>
      </w:r>
      <w:r w:rsidRPr="007C3FEA">
        <w:rPr>
          <w:rFonts w:asciiTheme="minorHAnsi" w:eastAsia="Calibri" w:hAnsiTheme="minorHAnsi" w:cstheme="minorHAnsi"/>
          <w:sz w:val="24"/>
          <w:szCs w:val="24"/>
        </w:rPr>
        <w:t xml:space="preserve">challenges </w:t>
      </w:r>
      <w:r w:rsidR="00815F04" w:rsidRPr="007C3FEA">
        <w:rPr>
          <w:rFonts w:asciiTheme="minorHAnsi" w:eastAsia="Calibri" w:hAnsiTheme="minorHAnsi" w:cstheme="minorHAnsi"/>
          <w:sz w:val="24"/>
          <w:szCs w:val="24"/>
        </w:rPr>
        <w:t>at every stage of</w:t>
      </w:r>
      <w:r w:rsidRPr="007C3FEA">
        <w:rPr>
          <w:rFonts w:asciiTheme="minorHAnsi" w:eastAsia="Calibri" w:hAnsiTheme="minorHAnsi" w:cstheme="minorHAnsi"/>
          <w:sz w:val="24"/>
          <w:szCs w:val="24"/>
        </w:rPr>
        <w:t xml:space="preserve"> procuring the design, construction, operation and maintenance of these facilities. </w:t>
      </w:r>
      <w:r w:rsidR="009A713A" w:rsidRPr="007C3FEA">
        <w:rPr>
          <w:rFonts w:asciiTheme="minorHAnsi" w:eastAsia="Calibri" w:hAnsiTheme="minorHAnsi" w:cstheme="minorHAnsi"/>
          <w:sz w:val="24"/>
          <w:szCs w:val="24"/>
        </w:rPr>
        <w:t>Contributing factors to the multifaceted concern</w:t>
      </w:r>
      <w:r w:rsidR="003F7349" w:rsidRPr="007C3FEA">
        <w:rPr>
          <w:rFonts w:asciiTheme="minorHAnsi" w:eastAsia="Calibri" w:hAnsiTheme="minorHAnsi" w:cstheme="minorHAnsi"/>
          <w:sz w:val="24"/>
          <w:szCs w:val="24"/>
        </w:rPr>
        <w:t xml:space="preserve"> range from stakeholder</w:t>
      </w:r>
      <w:r w:rsidR="009A713A" w:rsidRPr="007C3FEA">
        <w:rPr>
          <w:rFonts w:asciiTheme="minorHAnsi" w:eastAsia="Calibri" w:hAnsiTheme="minorHAnsi" w:cstheme="minorHAnsi"/>
          <w:sz w:val="24"/>
          <w:szCs w:val="24"/>
        </w:rPr>
        <w:t xml:space="preserve"> (physician, nurse practitioners, physicians’ assistants, specialists, etc.)</w:t>
      </w:r>
      <w:r w:rsidR="003F7349" w:rsidRPr="007C3FEA">
        <w:rPr>
          <w:rFonts w:asciiTheme="minorHAnsi" w:eastAsia="Calibri" w:hAnsiTheme="minorHAnsi" w:cstheme="minorHAnsi"/>
          <w:sz w:val="24"/>
          <w:szCs w:val="24"/>
        </w:rPr>
        <w:t xml:space="preserve"> p</w:t>
      </w:r>
      <w:r w:rsidR="009A713A" w:rsidRPr="007C3FEA">
        <w:rPr>
          <w:rFonts w:asciiTheme="minorHAnsi" w:eastAsia="Calibri" w:hAnsiTheme="minorHAnsi" w:cstheme="minorHAnsi"/>
          <w:sz w:val="24"/>
          <w:szCs w:val="24"/>
        </w:rPr>
        <w:t>articipation and satisfaction, energy consumption, fit for purpose versus ideal for use arguments</w:t>
      </w:r>
      <w:r w:rsidR="00815F04" w:rsidRPr="007C3FEA">
        <w:rPr>
          <w:rFonts w:asciiTheme="minorHAnsi" w:eastAsia="Calibri" w:hAnsiTheme="minorHAnsi" w:cstheme="minorHAnsi"/>
          <w:sz w:val="24"/>
          <w:szCs w:val="24"/>
        </w:rPr>
        <w:t xml:space="preserve"> and the</w:t>
      </w:r>
      <w:r w:rsidR="009A713A" w:rsidRPr="007C3FEA">
        <w:rPr>
          <w:rFonts w:asciiTheme="minorHAnsi" w:eastAsia="Calibri" w:hAnsiTheme="minorHAnsi" w:cstheme="minorHAnsi"/>
          <w:sz w:val="24"/>
          <w:szCs w:val="24"/>
        </w:rPr>
        <w:t xml:space="preserve"> effect of facility design on patient’s status of physical and psychological recovery. </w:t>
      </w:r>
    </w:p>
    <w:p w14:paraId="36211FD3" w14:textId="24E3C2B8" w:rsidR="00815F04" w:rsidRPr="007C3FEA" w:rsidRDefault="00815F04" w:rsidP="00234226">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Ulrich (2000, 2001) emphasise</w:t>
      </w:r>
      <w:r w:rsidR="00657E65" w:rsidRPr="007C3FEA">
        <w:rPr>
          <w:rFonts w:asciiTheme="minorHAnsi" w:eastAsia="Calibri" w:hAnsiTheme="minorHAnsi" w:cstheme="minorHAnsi"/>
          <w:sz w:val="24"/>
          <w:szCs w:val="24"/>
        </w:rPr>
        <w:t>s</w:t>
      </w:r>
      <w:r w:rsidRPr="007C3FEA">
        <w:rPr>
          <w:rFonts w:asciiTheme="minorHAnsi" w:eastAsia="Calibri" w:hAnsiTheme="minorHAnsi" w:cstheme="minorHAnsi"/>
          <w:sz w:val="24"/>
          <w:szCs w:val="24"/>
        </w:rPr>
        <w:t xml:space="preserve"> the impact of environmental design in improving medical outcome</w:t>
      </w:r>
      <w:r w:rsidR="004637B3" w:rsidRPr="007C3FEA">
        <w:rPr>
          <w:rFonts w:asciiTheme="minorHAnsi" w:eastAsia="Calibri" w:hAnsiTheme="minorHAnsi" w:cstheme="minorHAnsi"/>
          <w:sz w:val="24"/>
          <w:szCs w:val="24"/>
        </w:rPr>
        <w:t>,</w:t>
      </w:r>
      <w:r w:rsidRPr="007C3FEA">
        <w:rPr>
          <w:rFonts w:asciiTheme="minorHAnsi" w:eastAsia="Calibri" w:hAnsiTheme="minorHAnsi" w:cstheme="minorHAnsi"/>
          <w:sz w:val="24"/>
          <w:szCs w:val="24"/>
        </w:rPr>
        <w:t xml:space="preserve"> propagating the theory of supportive design, with </w:t>
      </w:r>
      <w:r w:rsidR="005B6FCF" w:rsidRPr="007C3FEA">
        <w:rPr>
          <w:rFonts w:asciiTheme="minorHAnsi" w:eastAsia="Calibri" w:hAnsiTheme="minorHAnsi" w:cstheme="minorHAnsi"/>
          <w:sz w:val="24"/>
          <w:szCs w:val="24"/>
        </w:rPr>
        <w:t>growing</w:t>
      </w:r>
      <w:r w:rsidRPr="007C3FEA">
        <w:rPr>
          <w:rFonts w:asciiTheme="minorHAnsi" w:eastAsia="Calibri" w:hAnsiTheme="minorHAnsi" w:cstheme="minorHAnsi"/>
          <w:sz w:val="24"/>
          <w:szCs w:val="24"/>
        </w:rPr>
        <w:t xml:space="preserve"> research supporting this concept</w:t>
      </w:r>
      <w:r w:rsidR="005229CF" w:rsidRPr="007C3FEA">
        <w:rPr>
          <w:rFonts w:asciiTheme="minorHAnsi" w:eastAsia="Calibri" w:hAnsiTheme="minorHAnsi" w:cstheme="minorHAnsi"/>
          <w:sz w:val="24"/>
          <w:szCs w:val="24"/>
        </w:rPr>
        <w:t xml:space="preserve"> (</w:t>
      </w:r>
      <w:proofErr w:type="spellStart"/>
      <w:r w:rsidR="005229CF" w:rsidRPr="007C3FEA">
        <w:rPr>
          <w:rFonts w:asciiTheme="minorHAnsi" w:eastAsia="Calibri" w:hAnsiTheme="minorHAnsi" w:cstheme="minorHAnsi"/>
          <w:sz w:val="24"/>
          <w:szCs w:val="24"/>
        </w:rPr>
        <w:t>Laursen</w:t>
      </w:r>
      <w:proofErr w:type="spellEnd"/>
      <w:r w:rsidR="005229CF" w:rsidRPr="007C3FEA">
        <w:rPr>
          <w:rFonts w:asciiTheme="minorHAnsi" w:eastAsia="Calibri" w:hAnsiTheme="minorHAnsi" w:cstheme="minorHAnsi"/>
          <w:sz w:val="24"/>
          <w:szCs w:val="24"/>
        </w:rPr>
        <w:t xml:space="preserve"> et al., 2014</w:t>
      </w:r>
      <w:r w:rsidR="001F46F9" w:rsidRPr="007C3FEA">
        <w:rPr>
          <w:rFonts w:asciiTheme="minorHAnsi" w:eastAsia="Calibri" w:hAnsiTheme="minorHAnsi" w:cstheme="minorHAnsi"/>
          <w:sz w:val="24"/>
          <w:szCs w:val="24"/>
        </w:rPr>
        <w:t xml:space="preserve">; </w:t>
      </w:r>
      <w:proofErr w:type="spellStart"/>
      <w:r w:rsidR="001F46F9" w:rsidRPr="007C3FEA">
        <w:rPr>
          <w:rFonts w:asciiTheme="minorHAnsi" w:eastAsia="Calibri" w:hAnsiTheme="minorHAnsi" w:cstheme="minorHAnsi"/>
          <w:sz w:val="24"/>
          <w:szCs w:val="24"/>
        </w:rPr>
        <w:t>Dalke</w:t>
      </w:r>
      <w:proofErr w:type="spellEnd"/>
      <w:r w:rsidR="001F46F9" w:rsidRPr="007C3FEA">
        <w:rPr>
          <w:rFonts w:asciiTheme="minorHAnsi" w:eastAsia="Calibri" w:hAnsiTheme="minorHAnsi" w:cstheme="minorHAnsi"/>
          <w:sz w:val="24"/>
          <w:szCs w:val="24"/>
        </w:rPr>
        <w:t xml:space="preserve"> et al., 2006</w:t>
      </w:r>
      <w:r w:rsidR="005229CF" w:rsidRPr="007C3FEA">
        <w:rPr>
          <w:rFonts w:asciiTheme="minorHAnsi" w:eastAsia="Calibri" w:hAnsiTheme="minorHAnsi" w:cstheme="minorHAnsi"/>
          <w:sz w:val="24"/>
          <w:szCs w:val="24"/>
        </w:rPr>
        <w:t>)</w:t>
      </w:r>
      <w:r w:rsidR="00234226" w:rsidRPr="007C3FEA">
        <w:rPr>
          <w:rFonts w:asciiTheme="minorHAnsi" w:eastAsia="Calibri" w:hAnsiTheme="minorHAnsi" w:cstheme="minorHAnsi"/>
          <w:sz w:val="24"/>
          <w:szCs w:val="24"/>
        </w:rPr>
        <w:t>. According to Leung et al. (</w:t>
      </w:r>
      <w:r w:rsidR="00FB6653" w:rsidRPr="007C3FEA">
        <w:rPr>
          <w:rFonts w:asciiTheme="minorHAnsi" w:eastAsia="Calibri" w:hAnsiTheme="minorHAnsi" w:cstheme="minorHAnsi"/>
          <w:sz w:val="24"/>
          <w:szCs w:val="24"/>
        </w:rPr>
        <w:t>2019)</w:t>
      </w:r>
      <w:r w:rsidR="004978C4" w:rsidRPr="007C3FEA">
        <w:rPr>
          <w:rFonts w:asciiTheme="minorHAnsi" w:eastAsia="Calibri" w:hAnsiTheme="minorHAnsi" w:cstheme="minorHAnsi"/>
          <w:sz w:val="24"/>
          <w:szCs w:val="24"/>
        </w:rPr>
        <w:t>,</w:t>
      </w:r>
      <w:r w:rsidR="00FB6653" w:rsidRPr="007C3FEA">
        <w:rPr>
          <w:rFonts w:asciiTheme="minorHAnsi" w:eastAsia="Calibri" w:hAnsiTheme="minorHAnsi" w:cstheme="minorHAnsi"/>
          <w:sz w:val="24"/>
          <w:szCs w:val="24"/>
        </w:rPr>
        <w:t xml:space="preserve"> </w:t>
      </w:r>
      <w:r w:rsidR="00554B39" w:rsidRPr="007C3FEA">
        <w:rPr>
          <w:rFonts w:asciiTheme="minorHAnsi" w:eastAsia="Calibri" w:hAnsiTheme="minorHAnsi" w:cstheme="minorHAnsi"/>
          <w:sz w:val="24"/>
          <w:szCs w:val="24"/>
        </w:rPr>
        <w:t xml:space="preserve">interior </w:t>
      </w:r>
      <w:r w:rsidR="00FB6653" w:rsidRPr="007C3FEA">
        <w:rPr>
          <w:rFonts w:asciiTheme="minorHAnsi" w:eastAsia="Calibri" w:hAnsiTheme="minorHAnsi" w:cstheme="minorHAnsi"/>
          <w:sz w:val="24"/>
          <w:szCs w:val="24"/>
        </w:rPr>
        <w:t>b</w:t>
      </w:r>
      <w:r w:rsidR="00554B39" w:rsidRPr="007C3FEA">
        <w:rPr>
          <w:rFonts w:asciiTheme="minorHAnsi" w:eastAsia="Calibri" w:hAnsiTheme="minorHAnsi" w:cstheme="minorHAnsi"/>
          <w:sz w:val="24"/>
          <w:szCs w:val="24"/>
        </w:rPr>
        <w:t xml:space="preserve">uilding design features and </w:t>
      </w:r>
      <w:r w:rsidR="00FB6653" w:rsidRPr="007C3FEA">
        <w:rPr>
          <w:rFonts w:asciiTheme="minorHAnsi" w:eastAsia="Calibri" w:hAnsiTheme="minorHAnsi" w:cstheme="minorHAnsi"/>
          <w:sz w:val="24"/>
          <w:szCs w:val="24"/>
        </w:rPr>
        <w:t xml:space="preserve">layout have a </w:t>
      </w:r>
      <w:r w:rsidR="00554B39" w:rsidRPr="007C3FEA">
        <w:rPr>
          <w:rFonts w:asciiTheme="minorHAnsi" w:eastAsia="Calibri" w:hAnsiTheme="minorHAnsi" w:cstheme="minorHAnsi"/>
          <w:sz w:val="24"/>
          <w:szCs w:val="24"/>
        </w:rPr>
        <w:t>significant</w:t>
      </w:r>
      <w:r w:rsidR="00FB6653" w:rsidRPr="007C3FEA">
        <w:rPr>
          <w:rFonts w:asciiTheme="minorHAnsi" w:eastAsia="Calibri" w:hAnsiTheme="minorHAnsi" w:cstheme="minorHAnsi"/>
          <w:sz w:val="24"/>
          <w:szCs w:val="24"/>
        </w:rPr>
        <w:t xml:space="preserve"> impact on elderly patients’ </w:t>
      </w:r>
      <w:r w:rsidR="00234226" w:rsidRPr="007C3FEA">
        <w:rPr>
          <w:rFonts w:asciiTheme="minorHAnsi" w:eastAsia="Calibri" w:hAnsiTheme="minorHAnsi" w:cstheme="minorHAnsi"/>
          <w:sz w:val="24"/>
          <w:szCs w:val="24"/>
        </w:rPr>
        <w:t>physical hea</w:t>
      </w:r>
      <w:r w:rsidR="00FB6653" w:rsidRPr="007C3FEA">
        <w:rPr>
          <w:rFonts w:asciiTheme="minorHAnsi" w:eastAsia="Calibri" w:hAnsiTheme="minorHAnsi" w:cstheme="minorHAnsi"/>
          <w:sz w:val="24"/>
          <w:szCs w:val="24"/>
        </w:rPr>
        <w:t xml:space="preserve">lth, psychological wellbeing, </w:t>
      </w:r>
      <w:r w:rsidR="00234226" w:rsidRPr="007C3FEA">
        <w:rPr>
          <w:rFonts w:asciiTheme="minorHAnsi" w:eastAsia="Calibri" w:hAnsiTheme="minorHAnsi" w:cstheme="minorHAnsi"/>
          <w:sz w:val="24"/>
          <w:szCs w:val="24"/>
        </w:rPr>
        <w:t>social relationships and cognitive</w:t>
      </w:r>
      <w:r w:rsidR="00FB6653" w:rsidRPr="007C3FEA">
        <w:rPr>
          <w:rFonts w:asciiTheme="minorHAnsi" w:eastAsia="Calibri" w:hAnsiTheme="minorHAnsi" w:cstheme="minorHAnsi"/>
          <w:sz w:val="24"/>
          <w:szCs w:val="24"/>
        </w:rPr>
        <w:t xml:space="preserve"> </w:t>
      </w:r>
      <w:r w:rsidR="00234226" w:rsidRPr="007C3FEA">
        <w:rPr>
          <w:rFonts w:asciiTheme="minorHAnsi" w:eastAsia="Calibri" w:hAnsiTheme="minorHAnsi" w:cstheme="minorHAnsi"/>
          <w:sz w:val="24"/>
          <w:szCs w:val="24"/>
        </w:rPr>
        <w:t>functioning.</w:t>
      </w:r>
      <w:r w:rsidR="00FB6653" w:rsidRPr="007C3FEA">
        <w:rPr>
          <w:rFonts w:asciiTheme="minorHAnsi" w:eastAsia="Calibri" w:hAnsiTheme="minorHAnsi" w:cstheme="minorHAnsi"/>
          <w:sz w:val="24"/>
          <w:szCs w:val="24"/>
        </w:rPr>
        <w:t xml:space="preserve"> As a result of this</w:t>
      </w:r>
      <w:r w:rsidR="004978C4" w:rsidRPr="007C3FEA">
        <w:rPr>
          <w:rFonts w:asciiTheme="minorHAnsi" w:eastAsia="Calibri" w:hAnsiTheme="minorHAnsi" w:cstheme="minorHAnsi"/>
          <w:sz w:val="24"/>
          <w:szCs w:val="24"/>
        </w:rPr>
        <w:t>,</w:t>
      </w:r>
      <w:r w:rsidR="00FB6653" w:rsidRPr="007C3FEA">
        <w:rPr>
          <w:rFonts w:asciiTheme="minorHAnsi" w:eastAsia="Calibri" w:hAnsiTheme="minorHAnsi" w:cstheme="minorHAnsi"/>
          <w:sz w:val="24"/>
          <w:szCs w:val="24"/>
        </w:rPr>
        <w:t xml:space="preserve"> it is recommended that there is more user involvement in the design process to ascertain user</w:t>
      </w:r>
      <w:r w:rsidR="00554B39" w:rsidRPr="007C3FEA">
        <w:rPr>
          <w:rFonts w:asciiTheme="minorHAnsi" w:eastAsia="Calibri" w:hAnsiTheme="minorHAnsi" w:cstheme="minorHAnsi"/>
          <w:sz w:val="24"/>
          <w:szCs w:val="24"/>
        </w:rPr>
        <w:t>’</w:t>
      </w:r>
      <w:r w:rsidR="00FB6653" w:rsidRPr="007C3FEA">
        <w:rPr>
          <w:rFonts w:asciiTheme="minorHAnsi" w:eastAsia="Calibri" w:hAnsiTheme="minorHAnsi" w:cstheme="minorHAnsi"/>
          <w:sz w:val="24"/>
          <w:szCs w:val="24"/>
        </w:rPr>
        <w:t>s preferences as well as acceptance of design at an early stage.</w:t>
      </w:r>
    </w:p>
    <w:p w14:paraId="72550D25" w14:textId="466D5777" w:rsidR="00F43181" w:rsidRPr="007C3FEA" w:rsidRDefault="00F43181" w:rsidP="00FA3107">
      <w:pPr>
        <w:pStyle w:val="Heading1"/>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User </w:t>
      </w:r>
      <w:r w:rsidR="004637B3" w:rsidRPr="007C3FEA">
        <w:rPr>
          <w:rFonts w:asciiTheme="minorHAnsi" w:eastAsia="Calibri" w:hAnsiTheme="minorHAnsi" w:cstheme="minorHAnsi"/>
          <w:sz w:val="24"/>
          <w:szCs w:val="24"/>
        </w:rPr>
        <w:t>E</w:t>
      </w:r>
      <w:r w:rsidRPr="007C3FEA">
        <w:rPr>
          <w:rFonts w:asciiTheme="minorHAnsi" w:eastAsia="Calibri" w:hAnsiTheme="minorHAnsi" w:cstheme="minorHAnsi"/>
          <w:sz w:val="24"/>
          <w:szCs w:val="24"/>
        </w:rPr>
        <w:t>ngagement in Health Care Facility Design</w:t>
      </w:r>
    </w:p>
    <w:p w14:paraId="71C4F834" w14:textId="4EB3E730" w:rsidR="00F43181" w:rsidRPr="007C3FEA" w:rsidRDefault="00F43181" w:rsidP="00F43181">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Sharma et al. (2017) define patient or user engagement in healthcare as the active partnership between patients, families, caregivers and other stakeholders, working together to inform quality improvement initiatives in healthcare delivery (</w:t>
      </w:r>
      <w:proofErr w:type="spellStart"/>
      <w:r w:rsidRPr="007C3FEA">
        <w:rPr>
          <w:rFonts w:asciiTheme="minorHAnsi" w:eastAsia="Calibri" w:hAnsiTheme="minorHAnsi" w:cstheme="minorHAnsi"/>
          <w:sz w:val="24"/>
          <w:szCs w:val="24"/>
        </w:rPr>
        <w:t>Khodyakov</w:t>
      </w:r>
      <w:proofErr w:type="spellEnd"/>
      <w:r w:rsidRPr="007C3FEA">
        <w:rPr>
          <w:rFonts w:asciiTheme="minorHAnsi" w:eastAsia="Calibri" w:hAnsiTheme="minorHAnsi" w:cstheme="minorHAnsi"/>
          <w:sz w:val="24"/>
          <w:szCs w:val="24"/>
        </w:rPr>
        <w:t xml:space="preserve"> et al., 201</w:t>
      </w:r>
      <w:r w:rsidR="005D37EA" w:rsidRPr="00DC197A">
        <w:rPr>
          <w:rFonts w:asciiTheme="minorHAnsi" w:eastAsia="Calibri" w:hAnsiTheme="minorHAnsi" w:cstheme="minorHAnsi"/>
          <w:sz w:val="24"/>
          <w:szCs w:val="24"/>
        </w:rPr>
        <w:t>7</w:t>
      </w:r>
      <w:r w:rsidRPr="007C3FEA">
        <w:rPr>
          <w:rFonts w:asciiTheme="minorHAnsi" w:eastAsia="Calibri" w:hAnsiTheme="minorHAnsi" w:cstheme="minorHAnsi"/>
          <w:sz w:val="24"/>
          <w:szCs w:val="24"/>
        </w:rPr>
        <w:t xml:space="preserve">).  Stakeholder or user engagement is considered a critical </w:t>
      </w:r>
      <w:r w:rsidR="004978C4" w:rsidRPr="007C3FEA">
        <w:rPr>
          <w:rFonts w:asciiTheme="minorHAnsi" w:eastAsia="Calibri" w:hAnsiTheme="minorHAnsi" w:cstheme="minorHAnsi"/>
          <w:sz w:val="24"/>
          <w:szCs w:val="24"/>
        </w:rPr>
        <w:t xml:space="preserve">criterion </w:t>
      </w:r>
      <w:r w:rsidRPr="007C3FEA">
        <w:rPr>
          <w:rFonts w:asciiTheme="minorHAnsi" w:eastAsia="Calibri" w:hAnsiTheme="minorHAnsi" w:cstheme="minorHAnsi"/>
          <w:sz w:val="24"/>
          <w:szCs w:val="24"/>
        </w:rPr>
        <w:t xml:space="preserve">in the design of any facility, </w:t>
      </w:r>
      <w:r w:rsidR="00657E65" w:rsidRPr="007C3FEA">
        <w:rPr>
          <w:rFonts w:asciiTheme="minorHAnsi" w:eastAsia="Calibri" w:hAnsiTheme="minorHAnsi" w:cstheme="minorHAnsi"/>
          <w:sz w:val="24"/>
          <w:szCs w:val="24"/>
        </w:rPr>
        <w:t>more so</w:t>
      </w:r>
      <w:r w:rsidRPr="007C3FEA">
        <w:rPr>
          <w:rFonts w:asciiTheme="minorHAnsi" w:eastAsia="Calibri" w:hAnsiTheme="minorHAnsi" w:cstheme="minorHAnsi"/>
          <w:sz w:val="24"/>
          <w:szCs w:val="24"/>
        </w:rPr>
        <w:t xml:space="preserve"> a healthcare facility, and while researchers deliver compelling ethical rationale that supports patient </w:t>
      </w:r>
      <w:r w:rsidR="007C3FEA" w:rsidRPr="007C3FEA">
        <w:rPr>
          <w:rFonts w:asciiTheme="minorHAnsi" w:eastAsia="Calibri" w:hAnsiTheme="minorHAnsi" w:cstheme="minorHAnsi"/>
          <w:sz w:val="24"/>
          <w:szCs w:val="24"/>
        </w:rPr>
        <w:t>engagement, there</w:t>
      </w:r>
      <w:r w:rsidRPr="007C3FEA">
        <w:rPr>
          <w:rFonts w:asciiTheme="minorHAnsi" w:eastAsia="Calibri" w:hAnsiTheme="minorHAnsi" w:cstheme="minorHAnsi"/>
          <w:sz w:val="24"/>
          <w:szCs w:val="24"/>
        </w:rPr>
        <w:t xml:space="preserve"> also seems to be </w:t>
      </w:r>
      <w:r w:rsidR="004978C4" w:rsidRPr="007C3FEA">
        <w:rPr>
          <w:rFonts w:asciiTheme="minorHAnsi" w:eastAsia="Calibri" w:hAnsiTheme="minorHAnsi" w:cstheme="minorHAnsi"/>
          <w:sz w:val="24"/>
          <w:szCs w:val="24"/>
        </w:rPr>
        <w:t xml:space="preserve">a </w:t>
      </w:r>
      <w:r w:rsidRPr="007C3FEA">
        <w:rPr>
          <w:rFonts w:asciiTheme="minorHAnsi" w:eastAsia="Calibri" w:hAnsiTheme="minorHAnsi" w:cstheme="minorHAnsi"/>
          <w:sz w:val="24"/>
          <w:szCs w:val="24"/>
        </w:rPr>
        <w:t xml:space="preserve">common consensus on the limitations of how best to go about user engagement. </w:t>
      </w:r>
      <w:proofErr w:type="spellStart"/>
      <w:r w:rsidRPr="007C3FEA">
        <w:rPr>
          <w:rFonts w:asciiTheme="minorHAnsi" w:eastAsia="Calibri" w:hAnsiTheme="minorHAnsi" w:cstheme="minorHAnsi"/>
          <w:sz w:val="24"/>
          <w:szCs w:val="24"/>
        </w:rPr>
        <w:t>Khodyakov</w:t>
      </w:r>
      <w:proofErr w:type="spellEnd"/>
      <w:r w:rsidRPr="007C3FEA">
        <w:rPr>
          <w:rFonts w:asciiTheme="minorHAnsi" w:eastAsia="Calibri" w:hAnsiTheme="minorHAnsi" w:cstheme="minorHAnsi"/>
          <w:sz w:val="24"/>
          <w:szCs w:val="24"/>
        </w:rPr>
        <w:t xml:space="preserve"> et al. (201</w:t>
      </w:r>
      <w:r w:rsidR="005D37EA" w:rsidRPr="00DC197A">
        <w:rPr>
          <w:rFonts w:asciiTheme="minorHAnsi" w:eastAsia="Calibri" w:hAnsiTheme="minorHAnsi" w:cstheme="minorHAnsi"/>
          <w:sz w:val="24"/>
          <w:szCs w:val="24"/>
        </w:rPr>
        <w:t>7</w:t>
      </w:r>
      <w:r w:rsidRPr="007C3FEA">
        <w:rPr>
          <w:rFonts w:asciiTheme="minorHAnsi" w:eastAsia="Calibri" w:hAnsiTheme="minorHAnsi" w:cstheme="minorHAnsi"/>
          <w:sz w:val="24"/>
          <w:szCs w:val="24"/>
        </w:rPr>
        <w:t>) further note that a gap often exists between the intentions to involve stakeholders and the actual engagement of stakeholders.</w:t>
      </w:r>
    </w:p>
    <w:p w14:paraId="2C72D5D5" w14:textId="66B8EF62" w:rsidR="00F43181" w:rsidRPr="007C3FEA" w:rsidRDefault="00F43181" w:rsidP="00F43181">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Approaches such as community-based participatory research (CBPR) and evidence-based research (EBR) pulls at improving patient outcomes by the active involvement of community members, organisational representatives and researchers in all aspects of the research process (Israel et al., 1998). Kim et al. (2018) cite initiatives in the United States, The Precision Medicine Initiatives which seeks comprehensive user engagement through the life cycle of health research. </w:t>
      </w:r>
    </w:p>
    <w:p w14:paraId="35F01BD0" w14:textId="7949B054" w:rsidR="00F43181" w:rsidRPr="007C3FEA" w:rsidRDefault="00F43181" w:rsidP="00F43181">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Traditional methods of engagement involve focus groups, in-depth interviews, surveys, email communication, conference calls, patient home visits, patient advisory boards, deliberative sessions, and consensus-building techniques, relying primarily on in-person or small-group interaction (</w:t>
      </w:r>
      <w:proofErr w:type="spellStart"/>
      <w:r w:rsidRPr="007C3FEA">
        <w:rPr>
          <w:rFonts w:asciiTheme="minorHAnsi" w:eastAsia="Calibri" w:hAnsiTheme="minorHAnsi" w:cstheme="minorHAnsi"/>
          <w:sz w:val="24"/>
          <w:szCs w:val="24"/>
        </w:rPr>
        <w:t>Deverka</w:t>
      </w:r>
      <w:proofErr w:type="spellEnd"/>
      <w:r w:rsidRPr="007C3FEA">
        <w:rPr>
          <w:rFonts w:asciiTheme="minorHAnsi" w:eastAsia="Calibri" w:hAnsiTheme="minorHAnsi" w:cstheme="minorHAnsi"/>
          <w:sz w:val="24"/>
          <w:szCs w:val="24"/>
        </w:rPr>
        <w:t xml:space="preserve"> et al., 2012; Domecq et al., 2014; Kim et al., 2018). </w:t>
      </w:r>
      <w:r w:rsidR="00657E65" w:rsidRPr="007C3FEA">
        <w:rPr>
          <w:rFonts w:asciiTheme="minorHAnsi" w:eastAsia="Calibri" w:hAnsiTheme="minorHAnsi" w:cstheme="minorHAnsi"/>
          <w:sz w:val="24"/>
          <w:szCs w:val="24"/>
        </w:rPr>
        <w:t xml:space="preserve">For </w:t>
      </w:r>
      <w:r w:rsidRPr="007C3FEA">
        <w:rPr>
          <w:rFonts w:asciiTheme="minorHAnsi" w:eastAsia="Calibri" w:hAnsiTheme="minorHAnsi" w:cstheme="minorHAnsi"/>
          <w:sz w:val="24"/>
          <w:szCs w:val="24"/>
        </w:rPr>
        <w:t>Carman et al. (2016)</w:t>
      </w:r>
      <w:r w:rsidR="00657E65" w:rsidRPr="007C3FEA">
        <w:rPr>
          <w:rFonts w:asciiTheme="minorHAnsi" w:eastAsia="Calibri" w:hAnsiTheme="minorHAnsi" w:cstheme="minorHAnsi"/>
          <w:sz w:val="24"/>
          <w:szCs w:val="24"/>
        </w:rPr>
        <w:t xml:space="preserve">, </w:t>
      </w:r>
      <w:r w:rsidR="004978C4" w:rsidRPr="007C3FEA">
        <w:rPr>
          <w:rFonts w:asciiTheme="minorHAnsi" w:eastAsia="Calibri" w:hAnsiTheme="minorHAnsi" w:cstheme="minorHAnsi"/>
          <w:sz w:val="24"/>
          <w:szCs w:val="24"/>
        </w:rPr>
        <w:t xml:space="preserve">this </w:t>
      </w:r>
      <w:r w:rsidRPr="007C3FEA">
        <w:rPr>
          <w:rFonts w:asciiTheme="minorHAnsi" w:eastAsia="Calibri" w:hAnsiTheme="minorHAnsi" w:cstheme="minorHAnsi"/>
          <w:sz w:val="24"/>
          <w:szCs w:val="24"/>
        </w:rPr>
        <w:t xml:space="preserve">mode of engagement is plagued by logistical barriers, huge expenses, potential selection biases, ethical concerns and legal impediments.  Lavallee et al. (2014) in proffering a solution to above challenges highlights the impact of communication technologies (online surveys, email communication, conference calls or webinars) in facilitating more heterogeneous user engagement and participation, though this may be perceived as impersonal and shallow in </w:t>
      </w:r>
      <w:r w:rsidR="007C3FEA" w:rsidRPr="007C3FEA">
        <w:rPr>
          <w:rFonts w:asciiTheme="minorHAnsi" w:eastAsia="Calibri" w:hAnsiTheme="minorHAnsi" w:cstheme="minorHAnsi"/>
          <w:sz w:val="24"/>
          <w:szCs w:val="24"/>
        </w:rPr>
        <w:t xml:space="preserve">the </w:t>
      </w:r>
      <w:r w:rsidRPr="007C3FEA">
        <w:rPr>
          <w:rFonts w:asciiTheme="minorHAnsi" w:eastAsia="Calibri" w:hAnsiTheme="minorHAnsi" w:cstheme="minorHAnsi"/>
          <w:sz w:val="24"/>
          <w:szCs w:val="24"/>
        </w:rPr>
        <w:t xml:space="preserve">depth of engagement (Kim et al., 2018). </w:t>
      </w:r>
    </w:p>
    <w:p w14:paraId="5767CAF6" w14:textId="0FF3C92D" w:rsidR="00F43181" w:rsidRPr="007C3FEA" w:rsidRDefault="00657E65" w:rsidP="00F43181">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Thus,</w:t>
      </w:r>
      <w:r w:rsidR="00F43181" w:rsidRPr="007C3FEA">
        <w:rPr>
          <w:rFonts w:asciiTheme="minorHAnsi" w:eastAsia="Calibri" w:hAnsiTheme="minorHAnsi" w:cstheme="minorHAnsi"/>
          <w:sz w:val="24"/>
          <w:szCs w:val="24"/>
        </w:rPr>
        <w:t xml:space="preserve"> in order to facilitate more meaningful user engagement</w:t>
      </w:r>
      <w:r w:rsidR="004978C4" w:rsidRPr="007C3FEA">
        <w:rPr>
          <w:rFonts w:asciiTheme="minorHAnsi" w:eastAsia="Calibri" w:hAnsiTheme="minorHAnsi" w:cstheme="minorHAnsi"/>
          <w:sz w:val="24"/>
          <w:szCs w:val="24"/>
        </w:rPr>
        <w:t>,</w:t>
      </w:r>
      <w:r w:rsidR="00F43181" w:rsidRPr="007C3FEA">
        <w:rPr>
          <w:rFonts w:asciiTheme="minorHAnsi" w:eastAsia="Calibri" w:hAnsiTheme="minorHAnsi" w:cstheme="minorHAnsi"/>
          <w:sz w:val="24"/>
          <w:szCs w:val="24"/>
        </w:rPr>
        <w:t xml:space="preserve"> there is the need to engage technologies and strategies that are far-reaching and still able to attain meaningful user participation. This is even more important in the building design scenario given the need for communicating technical details in the most </w:t>
      </w:r>
      <w:r w:rsidRPr="007C3FEA">
        <w:rPr>
          <w:rFonts w:asciiTheme="minorHAnsi" w:eastAsia="Calibri" w:hAnsiTheme="minorHAnsi" w:cstheme="minorHAnsi"/>
          <w:sz w:val="24"/>
          <w:szCs w:val="24"/>
        </w:rPr>
        <w:t>user-friendly</w:t>
      </w:r>
      <w:r w:rsidR="00F43181" w:rsidRPr="007C3FEA">
        <w:rPr>
          <w:rFonts w:asciiTheme="minorHAnsi" w:eastAsia="Calibri" w:hAnsiTheme="minorHAnsi" w:cstheme="minorHAnsi"/>
          <w:sz w:val="24"/>
          <w:szCs w:val="24"/>
        </w:rPr>
        <w:t xml:space="preserve"> manner. </w:t>
      </w:r>
    </w:p>
    <w:p w14:paraId="103955AD" w14:textId="77777777" w:rsidR="005B6FCF" w:rsidRPr="007C3FEA" w:rsidRDefault="005B6FCF" w:rsidP="00EE23C3">
      <w:pPr>
        <w:spacing w:before="120" w:after="120" w:line="240" w:lineRule="auto"/>
        <w:jc w:val="both"/>
        <w:rPr>
          <w:rFonts w:asciiTheme="minorHAnsi" w:eastAsia="Calibri" w:hAnsiTheme="minorHAnsi" w:cstheme="minorHAnsi"/>
          <w:sz w:val="24"/>
          <w:szCs w:val="24"/>
        </w:rPr>
      </w:pPr>
    </w:p>
    <w:p w14:paraId="1BD9B7D4" w14:textId="270281FA" w:rsidR="001D349C" w:rsidRPr="007C3FEA" w:rsidRDefault="00F43181" w:rsidP="00FA3107">
      <w:pPr>
        <w:pStyle w:val="Heading1"/>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Virtual Reality and User Involvement in </w:t>
      </w:r>
      <w:r w:rsidR="0060005D" w:rsidRPr="007C3FEA">
        <w:rPr>
          <w:rFonts w:asciiTheme="minorHAnsi" w:eastAsia="Calibri" w:hAnsiTheme="minorHAnsi" w:cstheme="minorHAnsi"/>
          <w:sz w:val="24"/>
          <w:szCs w:val="24"/>
        </w:rPr>
        <w:t>Health Care Facility Design</w:t>
      </w:r>
    </w:p>
    <w:p w14:paraId="79FEEC3E" w14:textId="11C249E2" w:rsidR="00F43181" w:rsidRPr="007C3FEA" w:rsidRDefault="00F43181" w:rsidP="00FA3107">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Although there is user involvement in some cases, traditional approaches to user engagement often </w:t>
      </w:r>
      <w:r w:rsidR="004978C4" w:rsidRPr="007C3FEA">
        <w:rPr>
          <w:rFonts w:asciiTheme="minorHAnsi" w:eastAsia="Calibri" w:hAnsiTheme="minorHAnsi" w:cstheme="minorHAnsi"/>
          <w:sz w:val="24"/>
          <w:szCs w:val="24"/>
        </w:rPr>
        <w:t xml:space="preserve">rely </w:t>
      </w:r>
      <w:r w:rsidRPr="007C3FEA">
        <w:rPr>
          <w:rFonts w:asciiTheme="minorHAnsi" w:eastAsia="Calibri" w:hAnsiTheme="minorHAnsi" w:cstheme="minorHAnsi"/>
          <w:sz w:val="24"/>
          <w:szCs w:val="24"/>
        </w:rPr>
        <w:t xml:space="preserve">on 2D drawings and documentation including architectural renderings of viewpoints and paper models (Lin et al, 2018).  </w:t>
      </w:r>
      <w:r w:rsidR="00F153BC" w:rsidRPr="007C3FEA">
        <w:rPr>
          <w:rFonts w:asciiTheme="minorHAnsi" w:eastAsia="Calibri" w:hAnsiTheme="minorHAnsi" w:cstheme="minorHAnsi"/>
          <w:sz w:val="24"/>
          <w:szCs w:val="24"/>
        </w:rPr>
        <w:t>However,</w:t>
      </w:r>
      <w:r w:rsidRPr="007C3FEA">
        <w:rPr>
          <w:rFonts w:asciiTheme="minorHAnsi" w:eastAsia="Calibri" w:hAnsiTheme="minorHAnsi" w:cstheme="minorHAnsi"/>
          <w:sz w:val="24"/>
          <w:szCs w:val="24"/>
        </w:rPr>
        <w:t xml:space="preserve"> this process is characterised by misunderstandings and information gaps and has often proven futile as end-users fail to fully understand the concept and content of these drawings. Primarily this is because they lack engineering knowledge and experience to interpret </w:t>
      </w:r>
      <w:r w:rsidR="007C3FEA" w:rsidRPr="007C3FEA">
        <w:rPr>
          <w:rFonts w:asciiTheme="minorHAnsi" w:eastAsia="Calibri" w:hAnsiTheme="minorHAnsi" w:cstheme="minorHAnsi"/>
          <w:sz w:val="24"/>
          <w:szCs w:val="24"/>
        </w:rPr>
        <w:t xml:space="preserve">these </w:t>
      </w:r>
      <w:r w:rsidRPr="007C3FEA">
        <w:rPr>
          <w:rFonts w:asciiTheme="minorHAnsi" w:eastAsia="Calibri" w:hAnsiTheme="minorHAnsi" w:cstheme="minorHAnsi"/>
          <w:sz w:val="24"/>
          <w:szCs w:val="24"/>
        </w:rPr>
        <w:t xml:space="preserve">highly technical pieces of 2D data (Lin, et al, 2018). Recently, the concept of Building Information Modelling (BIM) is viewed as a key enabler of collaborative communication as well as design visualisation. In healthcare facility design, </w:t>
      </w:r>
      <w:r w:rsidR="007C3FEA" w:rsidRPr="007C3FEA">
        <w:rPr>
          <w:rFonts w:asciiTheme="minorHAnsi" w:eastAsia="Calibri" w:hAnsiTheme="minorHAnsi" w:cstheme="minorHAnsi"/>
          <w:sz w:val="24"/>
          <w:szCs w:val="24"/>
        </w:rPr>
        <w:t>BIM-</w:t>
      </w:r>
      <w:r w:rsidRPr="007C3FEA">
        <w:rPr>
          <w:rFonts w:asciiTheme="minorHAnsi" w:eastAsia="Calibri" w:hAnsiTheme="minorHAnsi" w:cstheme="minorHAnsi"/>
          <w:sz w:val="24"/>
          <w:szCs w:val="24"/>
        </w:rPr>
        <w:t>enabled technologies rely on object-oriented modelling thus can allow end-</w:t>
      </w:r>
      <w:r w:rsidR="00D0305F" w:rsidRPr="007C3FEA">
        <w:rPr>
          <w:rFonts w:asciiTheme="minorHAnsi" w:eastAsia="Calibri" w:hAnsiTheme="minorHAnsi" w:cstheme="minorHAnsi"/>
          <w:sz w:val="24"/>
          <w:szCs w:val="24"/>
        </w:rPr>
        <w:t>users to</w:t>
      </w:r>
      <w:r w:rsidRPr="007C3FEA">
        <w:rPr>
          <w:rFonts w:asciiTheme="minorHAnsi" w:eastAsia="Calibri" w:hAnsiTheme="minorHAnsi" w:cstheme="minorHAnsi"/>
          <w:sz w:val="24"/>
          <w:szCs w:val="24"/>
        </w:rPr>
        <w:t xml:space="preserve"> visualise spaces and provide effective feedback that can help designers better understand and interpret user requirements (Okada et al., 2017). This process involves 3D visualisation, but on 2D interfaces</w:t>
      </w:r>
      <w:r w:rsidR="00EC451B" w:rsidRPr="007C3FEA">
        <w:rPr>
          <w:rFonts w:asciiTheme="minorHAnsi" w:eastAsia="Calibri" w:hAnsiTheme="minorHAnsi" w:cstheme="minorHAnsi"/>
          <w:sz w:val="24"/>
          <w:szCs w:val="24"/>
        </w:rPr>
        <w:t>,</w:t>
      </w:r>
      <w:r w:rsidRPr="007C3FEA">
        <w:rPr>
          <w:rFonts w:asciiTheme="minorHAnsi" w:eastAsia="Calibri" w:hAnsiTheme="minorHAnsi" w:cstheme="minorHAnsi"/>
          <w:sz w:val="24"/>
          <w:szCs w:val="24"/>
        </w:rPr>
        <w:t xml:space="preserve"> hence the need for technologies that provide near-real life or immersive capabilities (Kang et al., 2014).</w:t>
      </w:r>
    </w:p>
    <w:p w14:paraId="2D7D8D9D" w14:textId="3D5FF94D" w:rsidR="00F43181" w:rsidRPr="007C3FEA" w:rsidRDefault="00EC451B" w:rsidP="001D349C">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Evidence from many</w:t>
      </w:r>
      <w:r w:rsidR="001D349C" w:rsidRPr="007C3FEA">
        <w:rPr>
          <w:rFonts w:asciiTheme="minorHAnsi" w:eastAsia="Calibri" w:hAnsiTheme="minorHAnsi" w:cstheme="minorHAnsi"/>
          <w:sz w:val="24"/>
          <w:szCs w:val="24"/>
        </w:rPr>
        <w:t xml:space="preserve"> researchers echo two common deficiencies in </w:t>
      </w:r>
      <w:r w:rsidR="007C3FEA" w:rsidRPr="007C3FEA">
        <w:rPr>
          <w:rFonts w:asciiTheme="minorHAnsi" w:eastAsia="Calibri" w:hAnsiTheme="minorHAnsi" w:cstheme="minorHAnsi"/>
          <w:sz w:val="24"/>
          <w:szCs w:val="24"/>
        </w:rPr>
        <w:t xml:space="preserve">practices </w:t>
      </w:r>
      <w:r w:rsidR="001D349C" w:rsidRPr="007C3FEA">
        <w:rPr>
          <w:rFonts w:asciiTheme="minorHAnsi" w:eastAsia="Calibri" w:hAnsiTheme="minorHAnsi" w:cstheme="minorHAnsi"/>
          <w:sz w:val="24"/>
          <w:szCs w:val="24"/>
        </w:rPr>
        <w:t xml:space="preserve">associated with healthcare facility design, </w:t>
      </w:r>
      <w:r w:rsidR="00F43181" w:rsidRPr="007C3FEA">
        <w:rPr>
          <w:rFonts w:asciiTheme="minorHAnsi" w:eastAsia="Calibri" w:hAnsiTheme="minorHAnsi" w:cstheme="minorHAnsi"/>
          <w:sz w:val="24"/>
          <w:szCs w:val="24"/>
        </w:rPr>
        <w:t>including the</w:t>
      </w:r>
      <w:r w:rsidR="001D349C" w:rsidRPr="007C3FEA">
        <w:rPr>
          <w:rFonts w:asciiTheme="minorHAnsi" w:eastAsia="Calibri" w:hAnsiTheme="minorHAnsi" w:cstheme="minorHAnsi"/>
          <w:sz w:val="24"/>
          <w:szCs w:val="24"/>
        </w:rPr>
        <w:t xml:space="preserve"> difficulty experienced by medical practitioners and stakeholders in understanding and interpreting design concepts </w:t>
      </w:r>
      <w:r w:rsidR="00E04C86" w:rsidRPr="007C3FEA">
        <w:rPr>
          <w:rFonts w:asciiTheme="minorHAnsi" w:eastAsia="Calibri" w:hAnsiTheme="minorHAnsi" w:cstheme="minorHAnsi"/>
          <w:sz w:val="24"/>
          <w:szCs w:val="24"/>
        </w:rPr>
        <w:t xml:space="preserve">(communication), </w:t>
      </w:r>
      <w:r w:rsidR="001D349C" w:rsidRPr="007C3FEA">
        <w:rPr>
          <w:rFonts w:asciiTheme="minorHAnsi" w:eastAsia="Calibri" w:hAnsiTheme="minorHAnsi" w:cstheme="minorHAnsi"/>
          <w:sz w:val="24"/>
          <w:szCs w:val="24"/>
        </w:rPr>
        <w:t>and the discrepancy between the rendered design images and the finished construction product</w:t>
      </w:r>
      <w:r w:rsidR="005A6324" w:rsidRPr="007C3FEA">
        <w:rPr>
          <w:rFonts w:asciiTheme="minorHAnsi" w:eastAsia="Calibri" w:hAnsiTheme="minorHAnsi" w:cstheme="minorHAnsi"/>
          <w:sz w:val="24"/>
          <w:szCs w:val="24"/>
        </w:rPr>
        <w:t xml:space="preserve"> (simulation)</w:t>
      </w:r>
      <w:r w:rsidR="00B14435" w:rsidRPr="007C3FEA">
        <w:rPr>
          <w:rFonts w:asciiTheme="minorHAnsi" w:eastAsia="Calibri" w:hAnsiTheme="minorHAnsi" w:cstheme="minorHAnsi"/>
          <w:sz w:val="24"/>
          <w:szCs w:val="24"/>
        </w:rPr>
        <w:t xml:space="preserve"> (Huang et al., 2017; Lin et al., 2018)</w:t>
      </w:r>
      <w:r w:rsidR="001D349C" w:rsidRPr="007C3FEA">
        <w:rPr>
          <w:rFonts w:asciiTheme="minorHAnsi" w:eastAsia="Calibri" w:hAnsiTheme="minorHAnsi" w:cstheme="minorHAnsi"/>
          <w:sz w:val="24"/>
          <w:szCs w:val="24"/>
        </w:rPr>
        <w:t xml:space="preserve">. Researchers have </w:t>
      </w:r>
      <w:r w:rsidR="00F43181" w:rsidRPr="007C3FEA">
        <w:rPr>
          <w:rFonts w:asciiTheme="minorHAnsi" w:eastAsia="Calibri" w:hAnsiTheme="minorHAnsi" w:cstheme="minorHAnsi"/>
          <w:sz w:val="24"/>
          <w:szCs w:val="24"/>
        </w:rPr>
        <w:t xml:space="preserve">therefore </w:t>
      </w:r>
      <w:r w:rsidR="001D349C" w:rsidRPr="007C3FEA">
        <w:rPr>
          <w:rFonts w:asciiTheme="minorHAnsi" w:eastAsia="Calibri" w:hAnsiTheme="minorHAnsi" w:cstheme="minorHAnsi"/>
          <w:sz w:val="24"/>
          <w:szCs w:val="24"/>
        </w:rPr>
        <w:t>developed</w:t>
      </w:r>
      <w:r w:rsidR="00F43181" w:rsidRPr="007C3FEA">
        <w:rPr>
          <w:rFonts w:asciiTheme="minorHAnsi" w:eastAsia="Calibri" w:hAnsiTheme="minorHAnsi" w:cstheme="minorHAnsi"/>
          <w:sz w:val="24"/>
          <w:szCs w:val="24"/>
        </w:rPr>
        <w:t xml:space="preserve"> other</w:t>
      </w:r>
      <w:r w:rsidR="001D349C" w:rsidRPr="007C3FEA">
        <w:rPr>
          <w:rFonts w:asciiTheme="minorHAnsi" w:eastAsia="Calibri" w:hAnsiTheme="minorHAnsi" w:cstheme="minorHAnsi"/>
          <w:sz w:val="24"/>
          <w:szCs w:val="24"/>
        </w:rPr>
        <w:t xml:space="preserve"> innovative processes to combat</w:t>
      </w:r>
      <w:r w:rsidR="00AE478A" w:rsidRPr="007C3FEA">
        <w:rPr>
          <w:rFonts w:asciiTheme="minorHAnsi" w:eastAsia="Calibri" w:hAnsiTheme="minorHAnsi" w:cstheme="minorHAnsi"/>
          <w:sz w:val="24"/>
          <w:szCs w:val="24"/>
        </w:rPr>
        <w:t xml:space="preserve"> </w:t>
      </w:r>
      <w:r w:rsidR="00E2643E" w:rsidRPr="007C3FEA">
        <w:rPr>
          <w:rFonts w:asciiTheme="minorHAnsi" w:eastAsia="Calibri" w:hAnsiTheme="minorHAnsi" w:cstheme="minorHAnsi"/>
          <w:sz w:val="24"/>
          <w:szCs w:val="24"/>
        </w:rPr>
        <w:t>some of</w:t>
      </w:r>
      <w:r w:rsidR="001D349C" w:rsidRPr="007C3FEA">
        <w:rPr>
          <w:rFonts w:asciiTheme="minorHAnsi" w:eastAsia="Calibri" w:hAnsiTheme="minorHAnsi" w:cstheme="minorHAnsi"/>
          <w:sz w:val="24"/>
          <w:szCs w:val="24"/>
        </w:rPr>
        <w:t xml:space="preserve"> these deficiencies</w:t>
      </w:r>
      <w:r w:rsidR="00D224A4" w:rsidRPr="007C3FEA">
        <w:rPr>
          <w:rFonts w:asciiTheme="minorHAnsi" w:eastAsia="Calibri" w:hAnsiTheme="minorHAnsi" w:cstheme="minorHAnsi"/>
          <w:sz w:val="24"/>
          <w:szCs w:val="24"/>
        </w:rPr>
        <w:t>.</w:t>
      </w:r>
      <w:r w:rsidR="00F43181" w:rsidRPr="007C3FEA">
        <w:rPr>
          <w:rFonts w:asciiTheme="minorHAnsi" w:eastAsia="Calibri" w:hAnsiTheme="minorHAnsi" w:cstheme="minorHAnsi"/>
          <w:sz w:val="24"/>
          <w:szCs w:val="24"/>
        </w:rPr>
        <w:t xml:space="preserve"> </w:t>
      </w:r>
    </w:p>
    <w:p w14:paraId="520104BD" w14:textId="25EBC795" w:rsidR="00817ABF" w:rsidRPr="007C3FEA" w:rsidRDefault="00EC451B" w:rsidP="00FA3107">
      <w:pPr>
        <w:spacing w:before="120" w:after="120" w:line="240" w:lineRule="auto"/>
        <w:jc w:val="both"/>
        <w:rPr>
          <w:rFonts w:asciiTheme="minorHAnsi" w:hAnsiTheme="minorHAnsi" w:cstheme="minorHAnsi"/>
          <w:sz w:val="24"/>
          <w:szCs w:val="24"/>
        </w:rPr>
      </w:pPr>
      <w:r w:rsidRPr="007C3FEA">
        <w:rPr>
          <w:rFonts w:asciiTheme="minorHAnsi" w:eastAsia="Calibri" w:hAnsiTheme="minorHAnsi" w:cstheme="minorHAnsi"/>
          <w:sz w:val="24"/>
          <w:szCs w:val="24"/>
        </w:rPr>
        <w:t xml:space="preserve">For example, </w:t>
      </w:r>
      <w:r w:rsidR="00120FD1" w:rsidRPr="007C3FEA">
        <w:rPr>
          <w:rFonts w:asciiTheme="minorHAnsi" w:eastAsia="Calibri" w:hAnsiTheme="minorHAnsi" w:cstheme="minorHAnsi"/>
          <w:sz w:val="24"/>
          <w:szCs w:val="24"/>
        </w:rPr>
        <w:t xml:space="preserve">Huang et al. (2017) presented </w:t>
      </w:r>
      <w:r w:rsidR="00120FD1" w:rsidRPr="007C3FEA">
        <w:rPr>
          <w:rFonts w:asciiTheme="minorHAnsi" w:hAnsiTheme="minorHAnsi" w:cstheme="minorHAnsi"/>
          <w:sz w:val="24"/>
          <w:szCs w:val="24"/>
        </w:rPr>
        <w:t xml:space="preserve">BIM Visualisation and Interactive System (BIM-VIS), a </w:t>
      </w:r>
      <w:r w:rsidR="007C3FEA" w:rsidRPr="007C3FEA">
        <w:rPr>
          <w:rFonts w:asciiTheme="minorHAnsi" w:hAnsiTheme="minorHAnsi" w:cstheme="minorHAnsi"/>
          <w:sz w:val="24"/>
          <w:szCs w:val="24"/>
        </w:rPr>
        <w:t>real-</w:t>
      </w:r>
      <w:r w:rsidR="00120FD1" w:rsidRPr="007C3FEA">
        <w:rPr>
          <w:rFonts w:asciiTheme="minorHAnsi" w:hAnsiTheme="minorHAnsi" w:cstheme="minorHAnsi"/>
          <w:sz w:val="24"/>
          <w:szCs w:val="24"/>
        </w:rPr>
        <w:t>time rendering system</w:t>
      </w:r>
      <w:r w:rsidR="00C86D3B" w:rsidRPr="007C3FEA">
        <w:rPr>
          <w:rFonts w:asciiTheme="minorHAnsi" w:hAnsiTheme="minorHAnsi" w:cstheme="minorHAnsi"/>
          <w:sz w:val="24"/>
          <w:szCs w:val="24"/>
        </w:rPr>
        <w:t xml:space="preserve"> that integrates BIM with </w:t>
      </w:r>
      <w:r w:rsidR="007C3FEA" w:rsidRPr="007C3FEA">
        <w:rPr>
          <w:rFonts w:asciiTheme="minorHAnsi" w:hAnsiTheme="minorHAnsi" w:cstheme="minorHAnsi"/>
          <w:sz w:val="24"/>
          <w:szCs w:val="24"/>
        </w:rPr>
        <w:t xml:space="preserve">a </w:t>
      </w:r>
      <w:r w:rsidR="00C86D3B" w:rsidRPr="007C3FEA">
        <w:rPr>
          <w:rFonts w:asciiTheme="minorHAnsi" w:hAnsiTheme="minorHAnsi" w:cstheme="minorHAnsi"/>
          <w:sz w:val="24"/>
          <w:szCs w:val="24"/>
        </w:rPr>
        <w:t>game engine</w:t>
      </w:r>
      <w:r w:rsidR="00F662C2" w:rsidRPr="007C3FEA">
        <w:rPr>
          <w:rFonts w:asciiTheme="minorHAnsi" w:hAnsiTheme="minorHAnsi" w:cstheme="minorHAnsi"/>
          <w:sz w:val="24"/>
          <w:szCs w:val="24"/>
        </w:rPr>
        <w:t xml:space="preserve"> </w:t>
      </w:r>
      <w:r w:rsidR="00A80A89" w:rsidRPr="007C3FEA">
        <w:rPr>
          <w:rFonts w:asciiTheme="minorHAnsi" w:hAnsiTheme="minorHAnsi" w:cstheme="minorHAnsi"/>
          <w:sz w:val="24"/>
          <w:szCs w:val="24"/>
        </w:rPr>
        <w:t>and VR</w:t>
      </w:r>
      <w:r w:rsidR="00C86D3B" w:rsidRPr="007C3FEA">
        <w:rPr>
          <w:rFonts w:asciiTheme="minorHAnsi" w:hAnsiTheme="minorHAnsi" w:cstheme="minorHAnsi"/>
          <w:sz w:val="24"/>
          <w:szCs w:val="24"/>
        </w:rPr>
        <w:t xml:space="preserve"> technolog</w:t>
      </w:r>
      <w:r w:rsidR="00A80A89" w:rsidRPr="007C3FEA">
        <w:rPr>
          <w:rFonts w:asciiTheme="minorHAnsi" w:hAnsiTheme="minorHAnsi" w:cstheme="minorHAnsi"/>
          <w:sz w:val="24"/>
          <w:szCs w:val="24"/>
        </w:rPr>
        <w:t>ies</w:t>
      </w:r>
      <w:r w:rsidR="00C86D3B" w:rsidRPr="007C3FEA">
        <w:rPr>
          <w:rFonts w:asciiTheme="minorHAnsi" w:hAnsiTheme="minorHAnsi" w:cstheme="minorHAnsi"/>
          <w:sz w:val="24"/>
          <w:szCs w:val="24"/>
        </w:rPr>
        <w:t xml:space="preserve"> to </w:t>
      </w:r>
      <w:r w:rsidR="0017700A" w:rsidRPr="007C3FEA">
        <w:rPr>
          <w:rFonts w:asciiTheme="minorHAnsi" w:hAnsiTheme="minorHAnsi" w:cstheme="minorHAnsi"/>
          <w:sz w:val="24"/>
          <w:szCs w:val="24"/>
        </w:rPr>
        <w:t>achieve</w:t>
      </w:r>
      <w:r w:rsidR="00C86D3B" w:rsidRPr="007C3FEA">
        <w:rPr>
          <w:rFonts w:asciiTheme="minorHAnsi" w:hAnsiTheme="minorHAnsi" w:cstheme="minorHAnsi"/>
          <w:sz w:val="24"/>
          <w:szCs w:val="24"/>
        </w:rPr>
        <w:t xml:space="preserve"> </w:t>
      </w:r>
      <w:r w:rsidR="00B71194" w:rsidRPr="007C3FEA">
        <w:rPr>
          <w:rFonts w:asciiTheme="minorHAnsi" w:hAnsiTheme="minorHAnsi" w:cstheme="minorHAnsi"/>
          <w:sz w:val="24"/>
          <w:szCs w:val="24"/>
        </w:rPr>
        <w:t xml:space="preserve">more realistic </w:t>
      </w:r>
      <w:r w:rsidR="000443D2" w:rsidRPr="007C3FEA">
        <w:rPr>
          <w:rFonts w:asciiTheme="minorHAnsi" w:hAnsiTheme="minorHAnsi" w:cstheme="minorHAnsi"/>
          <w:sz w:val="24"/>
          <w:szCs w:val="24"/>
        </w:rPr>
        <w:t>scene</w:t>
      </w:r>
      <w:r w:rsidR="00B71194" w:rsidRPr="007C3FEA">
        <w:rPr>
          <w:rFonts w:asciiTheme="minorHAnsi" w:hAnsiTheme="minorHAnsi" w:cstheme="minorHAnsi"/>
          <w:sz w:val="24"/>
          <w:szCs w:val="24"/>
        </w:rPr>
        <w:t xml:space="preserve">s in the design </w:t>
      </w:r>
      <w:r w:rsidR="00D11003" w:rsidRPr="007C3FEA">
        <w:rPr>
          <w:rFonts w:asciiTheme="minorHAnsi" w:hAnsiTheme="minorHAnsi" w:cstheme="minorHAnsi"/>
          <w:sz w:val="24"/>
          <w:szCs w:val="24"/>
        </w:rPr>
        <w:t xml:space="preserve">of </w:t>
      </w:r>
      <w:r w:rsidR="00B71194" w:rsidRPr="007C3FEA">
        <w:rPr>
          <w:rFonts w:asciiTheme="minorHAnsi" w:hAnsiTheme="minorHAnsi" w:cstheme="minorHAnsi"/>
          <w:sz w:val="24"/>
          <w:szCs w:val="24"/>
        </w:rPr>
        <w:t xml:space="preserve">healthcare </w:t>
      </w:r>
      <w:r w:rsidR="00D11003" w:rsidRPr="007C3FEA">
        <w:rPr>
          <w:rFonts w:asciiTheme="minorHAnsi" w:hAnsiTheme="minorHAnsi" w:cstheme="minorHAnsi"/>
          <w:sz w:val="24"/>
          <w:szCs w:val="24"/>
        </w:rPr>
        <w:t>facilities</w:t>
      </w:r>
      <w:r w:rsidR="0043548E" w:rsidRPr="007C3FEA">
        <w:rPr>
          <w:rFonts w:asciiTheme="minorHAnsi" w:hAnsiTheme="minorHAnsi" w:cstheme="minorHAnsi"/>
          <w:sz w:val="24"/>
          <w:szCs w:val="24"/>
        </w:rPr>
        <w:t>, with the option of a wi</w:t>
      </w:r>
      <w:r w:rsidR="00A20634" w:rsidRPr="007C3FEA">
        <w:rPr>
          <w:rFonts w:asciiTheme="minorHAnsi" w:hAnsiTheme="minorHAnsi" w:cstheme="minorHAnsi"/>
          <w:sz w:val="24"/>
          <w:szCs w:val="24"/>
        </w:rPr>
        <w:t>reless gamepa</w:t>
      </w:r>
      <w:r w:rsidR="0043548E" w:rsidRPr="007C3FEA">
        <w:rPr>
          <w:rFonts w:asciiTheme="minorHAnsi" w:hAnsiTheme="minorHAnsi" w:cstheme="minorHAnsi"/>
          <w:sz w:val="24"/>
          <w:szCs w:val="24"/>
        </w:rPr>
        <w:t>d</w:t>
      </w:r>
      <w:r w:rsidR="003D77FC" w:rsidRPr="007C3FEA">
        <w:rPr>
          <w:rFonts w:asciiTheme="minorHAnsi" w:hAnsiTheme="minorHAnsi" w:cstheme="minorHAnsi"/>
          <w:sz w:val="24"/>
          <w:szCs w:val="24"/>
        </w:rPr>
        <w:t xml:space="preserve"> for navigation.</w:t>
      </w:r>
      <w:r w:rsidR="00966282" w:rsidRPr="007C3FEA">
        <w:rPr>
          <w:rFonts w:asciiTheme="minorHAnsi" w:hAnsiTheme="minorHAnsi" w:cstheme="minorHAnsi"/>
          <w:sz w:val="24"/>
          <w:szCs w:val="24"/>
        </w:rPr>
        <w:t xml:space="preserve"> </w:t>
      </w:r>
      <w:r w:rsidR="00817ABF" w:rsidRPr="007C3FEA">
        <w:rPr>
          <w:rFonts w:asciiTheme="minorHAnsi" w:hAnsiTheme="minorHAnsi" w:cstheme="minorHAnsi"/>
          <w:sz w:val="24"/>
          <w:szCs w:val="24"/>
        </w:rPr>
        <w:t xml:space="preserve">This tool is however </w:t>
      </w:r>
      <w:r w:rsidR="00EF201B" w:rsidRPr="007C3FEA">
        <w:rPr>
          <w:rFonts w:asciiTheme="minorHAnsi" w:hAnsiTheme="minorHAnsi" w:cstheme="minorHAnsi"/>
          <w:sz w:val="24"/>
          <w:szCs w:val="24"/>
        </w:rPr>
        <w:t xml:space="preserve">semi-immersive VR </w:t>
      </w:r>
      <w:r w:rsidR="00817ABF" w:rsidRPr="007C3FEA">
        <w:rPr>
          <w:rFonts w:asciiTheme="minorHAnsi" w:hAnsiTheme="minorHAnsi" w:cstheme="minorHAnsi"/>
          <w:sz w:val="24"/>
          <w:szCs w:val="24"/>
        </w:rPr>
        <w:t xml:space="preserve">and relies on several </w:t>
      </w:r>
      <w:r w:rsidR="00EF201B" w:rsidRPr="007C3FEA">
        <w:rPr>
          <w:rFonts w:asciiTheme="minorHAnsi" w:hAnsiTheme="minorHAnsi" w:cstheme="minorHAnsi"/>
          <w:sz w:val="24"/>
          <w:szCs w:val="24"/>
        </w:rPr>
        <w:t xml:space="preserve">projection </w:t>
      </w:r>
      <w:r w:rsidR="00817ABF" w:rsidRPr="007C3FEA">
        <w:rPr>
          <w:rFonts w:asciiTheme="minorHAnsi" w:hAnsiTheme="minorHAnsi" w:cstheme="minorHAnsi"/>
          <w:sz w:val="24"/>
          <w:szCs w:val="24"/>
        </w:rPr>
        <w:t xml:space="preserve">screens to </w:t>
      </w:r>
      <w:r w:rsidR="00EF201B" w:rsidRPr="007C3FEA">
        <w:rPr>
          <w:rFonts w:asciiTheme="minorHAnsi" w:hAnsiTheme="minorHAnsi" w:cstheme="minorHAnsi"/>
          <w:sz w:val="24"/>
          <w:szCs w:val="24"/>
        </w:rPr>
        <w:t xml:space="preserve">display BIM model </w:t>
      </w:r>
      <w:r w:rsidR="00817ABF" w:rsidRPr="007C3FEA">
        <w:rPr>
          <w:rFonts w:asciiTheme="minorHAnsi" w:hAnsiTheme="minorHAnsi" w:cstheme="minorHAnsi"/>
          <w:sz w:val="24"/>
          <w:szCs w:val="24"/>
        </w:rPr>
        <w:t>views. This system thus relies on seral pieces of hardware and significantly difficult to set up.</w:t>
      </w:r>
    </w:p>
    <w:p w14:paraId="06DD4A26" w14:textId="2CD8016E" w:rsidR="00F43181" w:rsidRPr="007C3FEA" w:rsidRDefault="00F43181" w:rsidP="00FA3107">
      <w:pPr>
        <w:spacing w:before="120" w:after="120" w:line="240" w:lineRule="auto"/>
        <w:jc w:val="both"/>
        <w:rPr>
          <w:rFonts w:asciiTheme="minorHAnsi" w:eastAsia="Calibri" w:hAnsiTheme="minorHAnsi" w:cstheme="minorHAnsi"/>
          <w:sz w:val="24"/>
          <w:szCs w:val="24"/>
        </w:rPr>
      </w:pPr>
      <w:r w:rsidRPr="007C3FEA">
        <w:rPr>
          <w:rFonts w:asciiTheme="minorHAnsi" w:hAnsiTheme="minorHAnsi" w:cstheme="minorHAnsi"/>
          <w:sz w:val="24"/>
          <w:szCs w:val="24"/>
        </w:rPr>
        <w:t xml:space="preserve"> </w:t>
      </w:r>
      <w:r w:rsidR="0047703F" w:rsidRPr="007C3FEA">
        <w:rPr>
          <w:rFonts w:asciiTheme="minorHAnsi" w:hAnsiTheme="minorHAnsi" w:cstheme="minorHAnsi"/>
          <w:sz w:val="24"/>
          <w:szCs w:val="24"/>
        </w:rPr>
        <w:t xml:space="preserve">Lin et al. </w:t>
      </w:r>
      <w:r w:rsidR="00D96818" w:rsidRPr="007C3FEA">
        <w:rPr>
          <w:rFonts w:asciiTheme="minorHAnsi" w:hAnsiTheme="minorHAnsi" w:cstheme="minorHAnsi"/>
          <w:sz w:val="24"/>
          <w:szCs w:val="24"/>
        </w:rPr>
        <w:t xml:space="preserve">(2018) presented a </w:t>
      </w:r>
      <w:r w:rsidR="00444641" w:rsidRPr="007C3FEA">
        <w:rPr>
          <w:rFonts w:asciiTheme="minorHAnsi" w:eastAsia="Calibri" w:hAnsiTheme="minorHAnsi" w:cstheme="minorHAnsi"/>
          <w:sz w:val="24"/>
          <w:szCs w:val="24"/>
        </w:rPr>
        <w:t>Database</w:t>
      </w:r>
      <w:r w:rsidR="00452280" w:rsidRPr="007C3FEA">
        <w:rPr>
          <w:rFonts w:asciiTheme="minorHAnsi" w:eastAsia="Calibri" w:hAnsiTheme="minorHAnsi" w:cstheme="minorHAnsi"/>
          <w:sz w:val="24"/>
          <w:szCs w:val="24"/>
        </w:rPr>
        <w:t xml:space="preserve"> </w:t>
      </w:r>
      <w:r w:rsidR="00444641" w:rsidRPr="007C3FEA">
        <w:rPr>
          <w:rFonts w:asciiTheme="minorHAnsi" w:eastAsia="Calibri" w:hAnsiTheme="minorHAnsi" w:cstheme="minorHAnsi"/>
          <w:sz w:val="24"/>
          <w:szCs w:val="24"/>
        </w:rPr>
        <w:t>Supported VR/BIM-based Communication and Simulation (DVBCS)</w:t>
      </w:r>
      <w:r w:rsidR="005E6D1F" w:rsidRPr="007C3FEA">
        <w:rPr>
          <w:rFonts w:asciiTheme="minorHAnsi" w:eastAsia="Calibri" w:hAnsiTheme="minorHAnsi" w:cstheme="minorHAnsi"/>
          <w:sz w:val="24"/>
          <w:szCs w:val="24"/>
        </w:rPr>
        <w:t xml:space="preserve"> </w:t>
      </w:r>
      <w:r w:rsidR="00A633C9" w:rsidRPr="007C3FEA">
        <w:rPr>
          <w:rFonts w:asciiTheme="minorHAnsi" w:eastAsia="Calibri" w:hAnsiTheme="minorHAnsi" w:cstheme="minorHAnsi"/>
          <w:sz w:val="24"/>
          <w:szCs w:val="24"/>
        </w:rPr>
        <w:t xml:space="preserve">similar to the </w:t>
      </w:r>
      <w:r w:rsidR="004B317F" w:rsidRPr="007C3FEA">
        <w:rPr>
          <w:rFonts w:asciiTheme="minorHAnsi" w:hAnsiTheme="minorHAnsi" w:cstheme="minorHAnsi"/>
          <w:sz w:val="24"/>
          <w:szCs w:val="24"/>
        </w:rPr>
        <w:t>BIM-VIS</w:t>
      </w:r>
      <w:r w:rsidR="004B317F" w:rsidRPr="007C3FEA">
        <w:rPr>
          <w:rFonts w:asciiTheme="minorHAnsi" w:eastAsia="Calibri" w:hAnsiTheme="minorHAnsi" w:cstheme="minorHAnsi"/>
          <w:sz w:val="24"/>
          <w:szCs w:val="24"/>
        </w:rPr>
        <w:t xml:space="preserve"> </w:t>
      </w:r>
      <w:r w:rsidR="00A633C9" w:rsidRPr="007C3FEA">
        <w:rPr>
          <w:rFonts w:asciiTheme="minorHAnsi" w:eastAsia="Calibri" w:hAnsiTheme="minorHAnsi" w:cstheme="minorHAnsi"/>
          <w:sz w:val="24"/>
          <w:szCs w:val="24"/>
        </w:rPr>
        <w:t>concept</w:t>
      </w:r>
      <w:r w:rsidR="004B317F" w:rsidRPr="007C3FEA">
        <w:rPr>
          <w:rFonts w:asciiTheme="minorHAnsi" w:eastAsia="Calibri" w:hAnsiTheme="minorHAnsi" w:cstheme="minorHAnsi"/>
          <w:sz w:val="24"/>
          <w:szCs w:val="24"/>
        </w:rPr>
        <w:t>. Th</w:t>
      </w:r>
      <w:r w:rsidR="008154ED" w:rsidRPr="007C3FEA">
        <w:rPr>
          <w:rFonts w:asciiTheme="minorHAnsi" w:eastAsia="Calibri" w:hAnsiTheme="minorHAnsi" w:cstheme="minorHAnsi"/>
          <w:sz w:val="24"/>
          <w:szCs w:val="24"/>
        </w:rPr>
        <w:t>is</w:t>
      </w:r>
      <w:r w:rsidR="004B317F" w:rsidRPr="007C3FEA">
        <w:rPr>
          <w:rFonts w:asciiTheme="minorHAnsi" w:eastAsia="Calibri" w:hAnsiTheme="minorHAnsi" w:cstheme="minorHAnsi"/>
          <w:sz w:val="24"/>
          <w:szCs w:val="24"/>
        </w:rPr>
        <w:t xml:space="preserve"> system </w:t>
      </w:r>
      <w:r w:rsidR="0017035E" w:rsidRPr="007C3FEA">
        <w:rPr>
          <w:rFonts w:asciiTheme="minorHAnsi" w:eastAsia="Calibri" w:hAnsiTheme="minorHAnsi" w:cstheme="minorHAnsi"/>
          <w:sz w:val="24"/>
          <w:szCs w:val="24"/>
        </w:rPr>
        <w:t xml:space="preserve">integrates BIM with </w:t>
      </w:r>
      <w:r w:rsidR="007C3FEA" w:rsidRPr="007C3FEA">
        <w:rPr>
          <w:rFonts w:asciiTheme="minorHAnsi" w:eastAsia="Calibri" w:hAnsiTheme="minorHAnsi" w:cstheme="minorHAnsi"/>
          <w:sz w:val="24"/>
          <w:szCs w:val="24"/>
        </w:rPr>
        <w:t xml:space="preserve">a </w:t>
      </w:r>
      <w:r w:rsidR="0017035E" w:rsidRPr="007C3FEA">
        <w:rPr>
          <w:rFonts w:asciiTheme="minorHAnsi" w:eastAsia="Calibri" w:hAnsiTheme="minorHAnsi" w:cstheme="minorHAnsi"/>
          <w:sz w:val="24"/>
          <w:szCs w:val="24"/>
        </w:rPr>
        <w:t xml:space="preserve">game engine and VR </w:t>
      </w:r>
      <w:r w:rsidR="006B2C8F" w:rsidRPr="007C3FEA">
        <w:rPr>
          <w:rFonts w:asciiTheme="minorHAnsi" w:eastAsia="Calibri" w:hAnsiTheme="minorHAnsi" w:cstheme="minorHAnsi"/>
          <w:sz w:val="24"/>
          <w:szCs w:val="24"/>
        </w:rPr>
        <w:t xml:space="preserve">technologies </w:t>
      </w:r>
      <w:r w:rsidR="00321C26" w:rsidRPr="007C3FEA">
        <w:rPr>
          <w:rFonts w:asciiTheme="minorHAnsi" w:eastAsia="Calibri" w:hAnsiTheme="minorHAnsi" w:cstheme="minorHAnsi"/>
          <w:sz w:val="24"/>
          <w:szCs w:val="24"/>
        </w:rPr>
        <w:t>in a semi-immersed VR environment</w:t>
      </w:r>
      <w:r w:rsidR="00B41870" w:rsidRPr="007C3FEA">
        <w:rPr>
          <w:rFonts w:asciiTheme="minorHAnsi" w:eastAsia="Calibri" w:hAnsiTheme="minorHAnsi" w:cstheme="minorHAnsi"/>
          <w:sz w:val="24"/>
          <w:szCs w:val="24"/>
        </w:rPr>
        <w:t xml:space="preserve">, with </w:t>
      </w:r>
      <w:r w:rsidR="00AE5DB0" w:rsidRPr="007C3FEA">
        <w:rPr>
          <w:rFonts w:asciiTheme="minorHAnsi" w:eastAsia="Calibri" w:hAnsiTheme="minorHAnsi" w:cstheme="minorHAnsi"/>
          <w:sz w:val="24"/>
          <w:szCs w:val="24"/>
        </w:rPr>
        <w:t>the option of a</w:t>
      </w:r>
      <w:r w:rsidR="00B41870" w:rsidRPr="007C3FEA">
        <w:rPr>
          <w:rFonts w:asciiTheme="minorHAnsi" w:eastAsia="Calibri" w:hAnsiTheme="minorHAnsi" w:cstheme="minorHAnsi"/>
          <w:sz w:val="24"/>
          <w:szCs w:val="24"/>
        </w:rPr>
        <w:t xml:space="preserve"> gamepad for navigation.</w:t>
      </w:r>
      <w:r w:rsidR="00DD2840" w:rsidRPr="007C3FEA">
        <w:rPr>
          <w:rFonts w:asciiTheme="minorHAnsi" w:eastAsia="Calibri" w:hAnsiTheme="minorHAnsi" w:cstheme="minorHAnsi"/>
          <w:sz w:val="24"/>
          <w:szCs w:val="24"/>
        </w:rPr>
        <w:t xml:space="preserve"> </w:t>
      </w:r>
      <w:r w:rsidR="00C66CC3" w:rsidRPr="007C3FEA">
        <w:rPr>
          <w:rFonts w:asciiTheme="minorHAnsi" w:eastAsia="Calibri" w:hAnsiTheme="minorHAnsi" w:cstheme="minorHAnsi"/>
          <w:sz w:val="24"/>
          <w:szCs w:val="24"/>
        </w:rPr>
        <w:t xml:space="preserve">The core distinction </w:t>
      </w:r>
      <w:r w:rsidR="00407108" w:rsidRPr="007C3FEA">
        <w:rPr>
          <w:rFonts w:asciiTheme="minorHAnsi" w:eastAsia="Calibri" w:hAnsiTheme="minorHAnsi" w:cstheme="minorHAnsi"/>
          <w:sz w:val="24"/>
          <w:szCs w:val="24"/>
        </w:rPr>
        <w:t>with</w:t>
      </w:r>
      <w:r w:rsidR="00C66CC3" w:rsidRPr="007C3FEA">
        <w:rPr>
          <w:rFonts w:asciiTheme="minorHAnsi" w:eastAsia="Calibri" w:hAnsiTheme="minorHAnsi" w:cstheme="minorHAnsi"/>
          <w:sz w:val="24"/>
          <w:szCs w:val="24"/>
        </w:rPr>
        <w:t xml:space="preserve"> </w:t>
      </w:r>
      <w:r w:rsidR="00DB1F70" w:rsidRPr="007C3FEA">
        <w:rPr>
          <w:rFonts w:asciiTheme="minorHAnsi" w:eastAsia="Calibri" w:hAnsiTheme="minorHAnsi" w:cstheme="minorHAnsi"/>
          <w:sz w:val="24"/>
          <w:szCs w:val="24"/>
        </w:rPr>
        <w:t>this a</w:t>
      </w:r>
      <w:r w:rsidR="00C66CC3" w:rsidRPr="007C3FEA">
        <w:rPr>
          <w:rFonts w:asciiTheme="minorHAnsi" w:eastAsia="Calibri" w:hAnsiTheme="minorHAnsi" w:cstheme="minorHAnsi"/>
          <w:sz w:val="24"/>
          <w:szCs w:val="24"/>
        </w:rPr>
        <w:t>pproach</w:t>
      </w:r>
      <w:r w:rsidR="00DB1F70" w:rsidRPr="007C3FEA">
        <w:rPr>
          <w:rFonts w:asciiTheme="minorHAnsi" w:eastAsia="Calibri" w:hAnsiTheme="minorHAnsi" w:cstheme="minorHAnsi"/>
          <w:sz w:val="24"/>
          <w:szCs w:val="24"/>
        </w:rPr>
        <w:t xml:space="preserve"> is the dismantling</w:t>
      </w:r>
      <w:r w:rsidR="004A6E57" w:rsidRPr="007C3FEA">
        <w:rPr>
          <w:rFonts w:asciiTheme="minorHAnsi" w:eastAsia="Calibri" w:hAnsiTheme="minorHAnsi" w:cstheme="minorHAnsi"/>
          <w:sz w:val="24"/>
          <w:szCs w:val="24"/>
        </w:rPr>
        <w:t xml:space="preserve"> of the file-b</w:t>
      </w:r>
      <w:r w:rsidR="00591919" w:rsidRPr="007C3FEA">
        <w:rPr>
          <w:rFonts w:asciiTheme="minorHAnsi" w:eastAsia="Calibri" w:hAnsiTheme="minorHAnsi" w:cstheme="minorHAnsi"/>
          <w:sz w:val="24"/>
          <w:szCs w:val="24"/>
        </w:rPr>
        <w:t>a</w:t>
      </w:r>
      <w:r w:rsidR="004A6E57" w:rsidRPr="007C3FEA">
        <w:rPr>
          <w:rFonts w:asciiTheme="minorHAnsi" w:eastAsia="Calibri" w:hAnsiTheme="minorHAnsi" w:cstheme="minorHAnsi"/>
          <w:sz w:val="24"/>
          <w:szCs w:val="24"/>
        </w:rPr>
        <w:t xml:space="preserve">sed </w:t>
      </w:r>
      <w:r w:rsidR="00591919" w:rsidRPr="007C3FEA">
        <w:rPr>
          <w:rFonts w:asciiTheme="minorHAnsi" w:eastAsia="Calibri" w:hAnsiTheme="minorHAnsi" w:cstheme="minorHAnsi"/>
          <w:sz w:val="24"/>
          <w:szCs w:val="24"/>
        </w:rPr>
        <w:t>BIM</w:t>
      </w:r>
      <w:r w:rsidR="004A6E57" w:rsidRPr="007C3FEA">
        <w:rPr>
          <w:rFonts w:asciiTheme="minorHAnsi" w:eastAsia="Calibri" w:hAnsiTheme="minorHAnsi" w:cstheme="minorHAnsi"/>
          <w:sz w:val="24"/>
          <w:szCs w:val="24"/>
        </w:rPr>
        <w:t xml:space="preserve"> model into </w:t>
      </w:r>
      <w:r w:rsidR="00591919" w:rsidRPr="007C3FEA">
        <w:rPr>
          <w:rFonts w:asciiTheme="minorHAnsi" w:eastAsia="Calibri" w:hAnsiTheme="minorHAnsi" w:cstheme="minorHAnsi"/>
          <w:sz w:val="24"/>
          <w:szCs w:val="24"/>
        </w:rPr>
        <w:t>BIM</w:t>
      </w:r>
      <w:r w:rsidR="004A6E57" w:rsidRPr="007C3FEA">
        <w:rPr>
          <w:rFonts w:asciiTheme="minorHAnsi" w:eastAsia="Calibri" w:hAnsiTheme="minorHAnsi" w:cstheme="minorHAnsi"/>
          <w:sz w:val="24"/>
          <w:szCs w:val="24"/>
        </w:rPr>
        <w:t xml:space="preserve"> elements, </w:t>
      </w:r>
      <w:r w:rsidR="0026474D" w:rsidRPr="007C3FEA">
        <w:rPr>
          <w:rFonts w:asciiTheme="minorHAnsi" w:eastAsia="Calibri" w:hAnsiTheme="minorHAnsi" w:cstheme="minorHAnsi"/>
          <w:sz w:val="24"/>
          <w:szCs w:val="24"/>
        </w:rPr>
        <w:t>which are</w:t>
      </w:r>
      <w:r w:rsidR="004A6E57" w:rsidRPr="007C3FEA">
        <w:rPr>
          <w:rFonts w:asciiTheme="minorHAnsi" w:eastAsia="Calibri" w:hAnsiTheme="minorHAnsi" w:cstheme="minorHAnsi"/>
          <w:sz w:val="24"/>
          <w:szCs w:val="24"/>
        </w:rPr>
        <w:t xml:space="preserve"> </w:t>
      </w:r>
      <w:r w:rsidR="0026474D" w:rsidRPr="007C3FEA">
        <w:rPr>
          <w:rFonts w:asciiTheme="minorHAnsi" w:eastAsia="Calibri" w:hAnsiTheme="minorHAnsi" w:cstheme="minorHAnsi"/>
          <w:sz w:val="24"/>
          <w:szCs w:val="24"/>
        </w:rPr>
        <w:t>saved as database BIM</w:t>
      </w:r>
      <w:r w:rsidR="00225925" w:rsidRPr="007C3FEA">
        <w:rPr>
          <w:rFonts w:asciiTheme="minorHAnsi" w:eastAsia="Calibri" w:hAnsiTheme="minorHAnsi" w:cstheme="minorHAnsi"/>
          <w:sz w:val="24"/>
          <w:szCs w:val="24"/>
        </w:rPr>
        <w:t xml:space="preserve"> elements of the </w:t>
      </w:r>
      <w:r w:rsidR="00591919" w:rsidRPr="007C3FEA">
        <w:rPr>
          <w:rFonts w:asciiTheme="minorHAnsi" w:eastAsia="Calibri" w:hAnsiTheme="minorHAnsi" w:cstheme="minorHAnsi"/>
          <w:sz w:val="24"/>
          <w:szCs w:val="24"/>
        </w:rPr>
        <w:t>BIM</w:t>
      </w:r>
      <w:r w:rsidR="00225925" w:rsidRPr="007C3FEA">
        <w:rPr>
          <w:rFonts w:asciiTheme="minorHAnsi" w:eastAsia="Calibri" w:hAnsiTheme="minorHAnsi" w:cstheme="minorHAnsi"/>
          <w:sz w:val="24"/>
          <w:szCs w:val="24"/>
        </w:rPr>
        <w:t xml:space="preserve"> model, usable for </w:t>
      </w:r>
      <w:r w:rsidR="00E21FFA" w:rsidRPr="007C3FEA">
        <w:rPr>
          <w:rFonts w:asciiTheme="minorHAnsi" w:eastAsia="Calibri" w:hAnsiTheme="minorHAnsi" w:cstheme="minorHAnsi"/>
          <w:sz w:val="24"/>
          <w:szCs w:val="24"/>
        </w:rPr>
        <w:t>advanced simulation</w:t>
      </w:r>
      <w:r w:rsidR="00FF390C" w:rsidRPr="007C3FEA">
        <w:rPr>
          <w:rFonts w:asciiTheme="minorHAnsi" w:eastAsia="Calibri" w:hAnsiTheme="minorHAnsi" w:cstheme="minorHAnsi"/>
          <w:sz w:val="24"/>
          <w:szCs w:val="24"/>
        </w:rPr>
        <w:t>s</w:t>
      </w:r>
      <w:r w:rsidR="00E21FFA" w:rsidRPr="007C3FEA">
        <w:rPr>
          <w:rFonts w:asciiTheme="minorHAnsi" w:eastAsia="Calibri" w:hAnsiTheme="minorHAnsi" w:cstheme="minorHAnsi"/>
          <w:sz w:val="24"/>
          <w:szCs w:val="24"/>
        </w:rPr>
        <w:t xml:space="preserve"> and communication</w:t>
      </w:r>
      <w:r w:rsidR="00591919" w:rsidRPr="007C3FEA">
        <w:rPr>
          <w:rFonts w:asciiTheme="minorHAnsi" w:eastAsia="Calibri" w:hAnsiTheme="minorHAnsi" w:cstheme="minorHAnsi"/>
          <w:sz w:val="24"/>
          <w:szCs w:val="24"/>
        </w:rPr>
        <w:t>.</w:t>
      </w:r>
      <w:r w:rsidRPr="007C3FEA">
        <w:rPr>
          <w:rFonts w:asciiTheme="minorHAnsi" w:eastAsia="Calibri" w:hAnsiTheme="minorHAnsi" w:cstheme="minorHAnsi"/>
          <w:sz w:val="24"/>
          <w:szCs w:val="24"/>
        </w:rPr>
        <w:t xml:space="preserve"> </w:t>
      </w:r>
    </w:p>
    <w:p w14:paraId="3FF7DCAE" w14:textId="615452FA" w:rsidR="0027007D" w:rsidRPr="007C3FEA" w:rsidRDefault="003E461F" w:rsidP="00FA3107">
      <w:pPr>
        <w:spacing w:before="120" w:after="120" w:line="240" w:lineRule="auto"/>
        <w:jc w:val="both"/>
        <w:rPr>
          <w:rFonts w:asciiTheme="minorHAnsi" w:hAnsiTheme="minorHAnsi" w:cstheme="minorHAnsi"/>
          <w:sz w:val="24"/>
          <w:szCs w:val="24"/>
        </w:rPr>
      </w:pPr>
      <w:r w:rsidRPr="007C3FEA">
        <w:rPr>
          <w:rFonts w:asciiTheme="minorHAnsi" w:eastAsia="Calibri" w:hAnsiTheme="minorHAnsi" w:cstheme="minorHAnsi"/>
          <w:sz w:val="24"/>
          <w:szCs w:val="24"/>
        </w:rPr>
        <w:t xml:space="preserve">Kang </w:t>
      </w:r>
      <w:r w:rsidR="003D79AA" w:rsidRPr="007C3FEA">
        <w:rPr>
          <w:rFonts w:asciiTheme="minorHAnsi" w:eastAsia="Calibri" w:hAnsiTheme="minorHAnsi" w:cstheme="minorHAnsi"/>
          <w:sz w:val="24"/>
          <w:szCs w:val="24"/>
        </w:rPr>
        <w:t>et al. (201</w:t>
      </w:r>
      <w:r w:rsidR="00933895" w:rsidRPr="00DC197A">
        <w:rPr>
          <w:rFonts w:asciiTheme="minorHAnsi" w:eastAsia="Calibri" w:hAnsiTheme="minorHAnsi" w:cstheme="minorHAnsi"/>
          <w:sz w:val="24"/>
          <w:szCs w:val="24"/>
        </w:rPr>
        <w:t>4</w:t>
      </w:r>
      <w:r w:rsidR="003D79AA" w:rsidRPr="007C3FEA">
        <w:rPr>
          <w:rFonts w:asciiTheme="minorHAnsi" w:eastAsia="Calibri" w:hAnsiTheme="minorHAnsi" w:cstheme="minorHAnsi"/>
          <w:sz w:val="24"/>
          <w:szCs w:val="24"/>
        </w:rPr>
        <w:t xml:space="preserve">) presented a </w:t>
      </w:r>
      <w:r w:rsidR="00D224A4" w:rsidRPr="007C3FEA">
        <w:rPr>
          <w:rFonts w:asciiTheme="minorHAnsi" w:hAnsiTheme="minorHAnsi" w:cstheme="minorHAnsi"/>
          <w:sz w:val="24"/>
          <w:szCs w:val="24"/>
        </w:rPr>
        <w:t>BIM Computer Aided Virtu</w:t>
      </w:r>
      <w:r w:rsidR="00FE307C" w:rsidRPr="007C3FEA">
        <w:rPr>
          <w:rFonts w:asciiTheme="minorHAnsi" w:hAnsiTheme="minorHAnsi" w:cstheme="minorHAnsi"/>
          <w:sz w:val="24"/>
          <w:szCs w:val="24"/>
        </w:rPr>
        <w:t>al Environment (BIM CAVE)</w:t>
      </w:r>
      <w:r w:rsidR="007C7E2A" w:rsidRPr="007C3FEA">
        <w:rPr>
          <w:rFonts w:asciiTheme="minorHAnsi" w:hAnsiTheme="minorHAnsi" w:cstheme="minorHAnsi"/>
          <w:sz w:val="24"/>
          <w:szCs w:val="24"/>
        </w:rPr>
        <w:t xml:space="preserve"> </w:t>
      </w:r>
      <w:r w:rsidR="00E07FBC" w:rsidRPr="007C3FEA">
        <w:rPr>
          <w:rFonts w:asciiTheme="minorHAnsi" w:hAnsiTheme="minorHAnsi" w:cstheme="minorHAnsi"/>
          <w:sz w:val="24"/>
          <w:szCs w:val="24"/>
        </w:rPr>
        <w:t xml:space="preserve">system based on </w:t>
      </w:r>
      <w:r w:rsidR="00A05D85" w:rsidRPr="007C3FEA">
        <w:rPr>
          <w:rFonts w:asciiTheme="minorHAnsi" w:hAnsiTheme="minorHAnsi" w:cstheme="minorHAnsi"/>
          <w:sz w:val="24"/>
          <w:szCs w:val="24"/>
        </w:rPr>
        <w:t xml:space="preserve">Autodesk Navisworks to </w:t>
      </w:r>
      <w:r w:rsidR="000D5821" w:rsidRPr="007C3FEA">
        <w:rPr>
          <w:rFonts w:asciiTheme="minorHAnsi" w:hAnsiTheme="minorHAnsi" w:cstheme="minorHAnsi"/>
          <w:sz w:val="24"/>
          <w:szCs w:val="24"/>
        </w:rPr>
        <w:t>display</w:t>
      </w:r>
      <w:r w:rsidR="00A05D85" w:rsidRPr="007C3FEA">
        <w:rPr>
          <w:rFonts w:asciiTheme="minorHAnsi" w:hAnsiTheme="minorHAnsi" w:cstheme="minorHAnsi"/>
          <w:sz w:val="24"/>
          <w:szCs w:val="24"/>
        </w:rPr>
        <w:t xml:space="preserve"> the BIM 4D construction </w:t>
      </w:r>
      <w:r w:rsidR="00D24809" w:rsidRPr="007C3FEA">
        <w:rPr>
          <w:rFonts w:asciiTheme="minorHAnsi" w:hAnsiTheme="minorHAnsi" w:cstheme="minorHAnsi"/>
          <w:sz w:val="24"/>
          <w:szCs w:val="24"/>
        </w:rPr>
        <w:t xml:space="preserve">sequence. </w:t>
      </w:r>
      <w:r w:rsidR="007C7E2A" w:rsidRPr="007C3FEA">
        <w:rPr>
          <w:rFonts w:asciiTheme="minorHAnsi" w:hAnsiTheme="minorHAnsi" w:cstheme="minorHAnsi"/>
          <w:sz w:val="24"/>
          <w:szCs w:val="24"/>
        </w:rPr>
        <w:t xml:space="preserve">The </w:t>
      </w:r>
      <w:r w:rsidR="00D24809" w:rsidRPr="007C3FEA">
        <w:rPr>
          <w:rFonts w:asciiTheme="minorHAnsi" w:hAnsiTheme="minorHAnsi" w:cstheme="minorHAnsi"/>
          <w:sz w:val="24"/>
          <w:szCs w:val="24"/>
        </w:rPr>
        <w:t xml:space="preserve">system initially included </w:t>
      </w:r>
      <w:r w:rsidR="000D5821" w:rsidRPr="007C3FEA">
        <w:rPr>
          <w:rFonts w:asciiTheme="minorHAnsi" w:hAnsiTheme="minorHAnsi" w:cstheme="minorHAnsi"/>
          <w:sz w:val="24"/>
          <w:szCs w:val="24"/>
        </w:rPr>
        <w:t>3</w:t>
      </w:r>
      <w:r w:rsidR="00D24809" w:rsidRPr="007C3FEA">
        <w:rPr>
          <w:rFonts w:asciiTheme="minorHAnsi" w:hAnsiTheme="minorHAnsi" w:cstheme="minorHAnsi"/>
          <w:sz w:val="24"/>
          <w:szCs w:val="24"/>
        </w:rPr>
        <w:t xml:space="preserve"> screen walls </w:t>
      </w:r>
      <w:r w:rsidR="008D7A8D" w:rsidRPr="007C3FEA">
        <w:rPr>
          <w:rFonts w:asciiTheme="minorHAnsi" w:hAnsiTheme="minorHAnsi" w:cstheme="minorHAnsi"/>
          <w:sz w:val="24"/>
          <w:szCs w:val="24"/>
        </w:rPr>
        <w:t>and</w:t>
      </w:r>
      <w:r w:rsidR="000D5821" w:rsidRPr="007C3FEA">
        <w:rPr>
          <w:rFonts w:asciiTheme="minorHAnsi" w:hAnsiTheme="minorHAnsi" w:cstheme="minorHAnsi"/>
          <w:sz w:val="24"/>
          <w:szCs w:val="24"/>
        </w:rPr>
        <w:t xml:space="preserve"> 3 computers</w:t>
      </w:r>
      <w:r w:rsidR="001D19A5" w:rsidRPr="007C3FEA">
        <w:rPr>
          <w:rFonts w:asciiTheme="minorHAnsi" w:hAnsiTheme="minorHAnsi" w:cstheme="minorHAnsi"/>
          <w:sz w:val="24"/>
          <w:szCs w:val="24"/>
        </w:rPr>
        <w:t xml:space="preserve"> to project the rendered images</w:t>
      </w:r>
      <w:r w:rsidR="00F63523" w:rsidRPr="007C3FEA">
        <w:rPr>
          <w:rFonts w:asciiTheme="minorHAnsi" w:hAnsiTheme="minorHAnsi" w:cstheme="minorHAnsi"/>
          <w:sz w:val="24"/>
          <w:szCs w:val="24"/>
        </w:rPr>
        <w:t xml:space="preserve"> </w:t>
      </w:r>
      <w:r w:rsidR="00175292" w:rsidRPr="007C3FEA">
        <w:rPr>
          <w:rFonts w:asciiTheme="minorHAnsi" w:hAnsiTheme="minorHAnsi" w:cstheme="minorHAnsi"/>
          <w:sz w:val="24"/>
          <w:szCs w:val="24"/>
        </w:rPr>
        <w:t xml:space="preserve">in real-time. </w:t>
      </w:r>
      <w:r w:rsidR="009A7E6E" w:rsidRPr="007C3FEA">
        <w:rPr>
          <w:rFonts w:asciiTheme="minorHAnsi" w:hAnsiTheme="minorHAnsi" w:cstheme="minorHAnsi"/>
          <w:sz w:val="24"/>
          <w:szCs w:val="24"/>
        </w:rPr>
        <w:t xml:space="preserve">This was later modified to include 9 </w:t>
      </w:r>
      <w:r w:rsidR="008F381F" w:rsidRPr="007C3FEA">
        <w:rPr>
          <w:rFonts w:asciiTheme="minorHAnsi" w:hAnsiTheme="minorHAnsi" w:cstheme="minorHAnsi"/>
          <w:sz w:val="24"/>
          <w:szCs w:val="24"/>
        </w:rPr>
        <w:t>s</w:t>
      </w:r>
      <w:r w:rsidR="009A7E6E" w:rsidRPr="007C3FEA">
        <w:rPr>
          <w:rFonts w:asciiTheme="minorHAnsi" w:hAnsiTheme="minorHAnsi" w:cstheme="minorHAnsi"/>
          <w:sz w:val="24"/>
          <w:szCs w:val="24"/>
        </w:rPr>
        <w:t xml:space="preserve">creen walls </w:t>
      </w:r>
      <w:r w:rsidR="008F381F" w:rsidRPr="007C3FEA">
        <w:rPr>
          <w:rFonts w:asciiTheme="minorHAnsi" w:hAnsiTheme="minorHAnsi" w:cstheme="minorHAnsi"/>
          <w:sz w:val="24"/>
          <w:szCs w:val="24"/>
        </w:rPr>
        <w:t>to enhance virtual reality and user experience</w:t>
      </w:r>
      <w:r w:rsidR="00F43181" w:rsidRPr="007C3FEA">
        <w:rPr>
          <w:rFonts w:asciiTheme="minorHAnsi" w:hAnsiTheme="minorHAnsi" w:cstheme="minorHAnsi"/>
          <w:sz w:val="24"/>
          <w:szCs w:val="24"/>
        </w:rPr>
        <w:t xml:space="preserve">. </w:t>
      </w:r>
      <w:proofErr w:type="spellStart"/>
      <w:r w:rsidR="003F6C9B" w:rsidRPr="007C3FEA">
        <w:rPr>
          <w:rFonts w:asciiTheme="minorHAnsi" w:hAnsiTheme="minorHAnsi" w:cstheme="minorHAnsi"/>
          <w:sz w:val="24"/>
          <w:szCs w:val="24"/>
        </w:rPr>
        <w:t>Hilfert</w:t>
      </w:r>
      <w:proofErr w:type="spellEnd"/>
      <w:r w:rsidR="003F6C9B" w:rsidRPr="007C3FEA">
        <w:rPr>
          <w:rFonts w:asciiTheme="minorHAnsi" w:hAnsiTheme="minorHAnsi" w:cstheme="minorHAnsi"/>
          <w:sz w:val="24"/>
          <w:szCs w:val="24"/>
        </w:rPr>
        <w:t xml:space="preserve"> and </w:t>
      </w:r>
      <w:proofErr w:type="spellStart"/>
      <w:r w:rsidR="003F6C9B" w:rsidRPr="007C3FEA">
        <w:rPr>
          <w:rFonts w:asciiTheme="minorHAnsi" w:hAnsiTheme="minorHAnsi" w:cstheme="minorHAnsi"/>
          <w:sz w:val="24"/>
          <w:szCs w:val="24"/>
        </w:rPr>
        <w:t>Koning</w:t>
      </w:r>
      <w:proofErr w:type="spellEnd"/>
      <w:r w:rsidR="003F6C9B" w:rsidRPr="007C3FEA">
        <w:rPr>
          <w:rFonts w:asciiTheme="minorHAnsi" w:hAnsiTheme="minorHAnsi" w:cstheme="minorHAnsi"/>
          <w:sz w:val="24"/>
          <w:szCs w:val="24"/>
        </w:rPr>
        <w:t xml:space="preserve"> (2016)</w:t>
      </w:r>
      <w:r w:rsidR="00872A15" w:rsidRPr="007C3FEA">
        <w:rPr>
          <w:rFonts w:asciiTheme="minorHAnsi" w:hAnsiTheme="minorHAnsi" w:cstheme="minorHAnsi"/>
          <w:sz w:val="24"/>
          <w:szCs w:val="24"/>
        </w:rPr>
        <w:t xml:space="preserve"> </w:t>
      </w:r>
      <w:r w:rsidR="00817ABF" w:rsidRPr="007C3FEA">
        <w:rPr>
          <w:rFonts w:asciiTheme="minorHAnsi" w:hAnsiTheme="minorHAnsi" w:cstheme="minorHAnsi"/>
          <w:sz w:val="24"/>
          <w:szCs w:val="24"/>
        </w:rPr>
        <w:t xml:space="preserve">have suggested the need for more </w:t>
      </w:r>
      <w:r w:rsidR="00EC451B" w:rsidRPr="007C3FEA">
        <w:rPr>
          <w:rFonts w:asciiTheme="minorHAnsi" w:hAnsiTheme="minorHAnsi" w:cstheme="minorHAnsi"/>
          <w:sz w:val="24"/>
          <w:szCs w:val="24"/>
        </w:rPr>
        <w:t>cost-effective</w:t>
      </w:r>
      <w:r w:rsidR="00817ABF" w:rsidRPr="007C3FEA">
        <w:rPr>
          <w:rFonts w:asciiTheme="minorHAnsi" w:hAnsiTheme="minorHAnsi" w:cstheme="minorHAnsi"/>
          <w:sz w:val="24"/>
          <w:szCs w:val="24"/>
        </w:rPr>
        <w:t xml:space="preserve"> approaches that require less hardware. </w:t>
      </w:r>
    </w:p>
    <w:p w14:paraId="4CD84F47" w14:textId="7B003555" w:rsidR="004A4334" w:rsidRPr="007C3FEA" w:rsidRDefault="00F43181" w:rsidP="00D269FD">
      <w:pPr>
        <w:spacing w:before="120" w:after="120" w:line="240" w:lineRule="auto"/>
        <w:jc w:val="both"/>
        <w:rPr>
          <w:rFonts w:asciiTheme="minorHAnsi" w:eastAsia="Calibri" w:hAnsiTheme="minorHAnsi" w:cstheme="minorHAnsi"/>
          <w:sz w:val="24"/>
          <w:szCs w:val="24"/>
        </w:rPr>
      </w:pPr>
      <w:r w:rsidRPr="007C3FEA">
        <w:rPr>
          <w:rFonts w:asciiTheme="minorHAnsi" w:hAnsiTheme="minorHAnsi" w:cstheme="minorHAnsi"/>
          <w:sz w:val="24"/>
          <w:szCs w:val="24"/>
        </w:rPr>
        <w:t>The above d</w:t>
      </w:r>
      <w:r w:rsidR="00455B4A" w:rsidRPr="007C3FEA">
        <w:rPr>
          <w:rFonts w:asciiTheme="minorHAnsi" w:hAnsiTheme="minorHAnsi" w:cstheme="minorHAnsi"/>
          <w:sz w:val="24"/>
          <w:szCs w:val="24"/>
        </w:rPr>
        <w:t>evelop</w:t>
      </w:r>
      <w:r w:rsidRPr="007C3FEA">
        <w:rPr>
          <w:rFonts w:asciiTheme="minorHAnsi" w:hAnsiTheme="minorHAnsi" w:cstheme="minorHAnsi"/>
          <w:sz w:val="24"/>
          <w:szCs w:val="24"/>
        </w:rPr>
        <w:t xml:space="preserve">ments have </w:t>
      </w:r>
      <w:r w:rsidR="00E23ACD" w:rsidRPr="007C3FEA">
        <w:rPr>
          <w:rFonts w:asciiTheme="minorHAnsi" w:hAnsiTheme="minorHAnsi" w:cstheme="minorHAnsi"/>
          <w:sz w:val="24"/>
          <w:szCs w:val="24"/>
        </w:rPr>
        <w:t>significantly improved</w:t>
      </w:r>
      <w:r w:rsidR="00F80500" w:rsidRPr="007C3FEA">
        <w:rPr>
          <w:rFonts w:asciiTheme="minorHAnsi" w:hAnsiTheme="minorHAnsi" w:cstheme="minorHAnsi"/>
          <w:sz w:val="24"/>
          <w:szCs w:val="24"/>
        </w:rPr>
        <w:t xml:space="preserve"> concerns of communication and simulation</w:t>
      </w:r>
      <w:r w:rsidR="00CF0767" w:rsidRPr="007C3FEA">
        <w:rPr>
          <w:rFonts w:asciiTheme="minorHAnsi" w:hAnsiTheme="minorHAnsi" w:cstheme="minorHAnsi"/>
          <w:sz w:val="24"/>
          <w:szCs w:val="24"/>
        </w:rPr>
        <w:t xml:space="preserve"> </w:t>
      </w:r>
      <w:r w:rsidR="00D71142" w:rsidRPr="007C3FEA">
        <w:rPr>
          <w:rFonts w:asciiTheme="minorHAnsi" w:hAnsiTheme="minorHAnsi" w:cstheme="minorHAnsi"/>
          <w:sz w:val="24"/>
          <w:szCs w:val="24"/>
        </w:rPr>
        <w:t>plaguing health care facility design</w:t>
      </w:r>
      <w:r w:rsidR="000358ED" w:rsidRPr="007C3FEA">
        <w:rPr>
          <w:rFonts w:asciiTheme="minorHAnsi" w:hAnsiTheme="minorHAnsi" w:cstheme="minorHAnsi"/>
          <w:sz w:val="24"/>
          <w:szCs w:val="24"/>
        </w:rPr>
        <w:t xml:space="preserve"> </w:t>
      </w:r>
      <w:r w:rsidR="00DB6110" w:rsidRPr="007C3FEA">
        <w:rPr>
          <w:rFonts w:asciiTheme="minorHAnsi" w:hAnsiTheme="minorHAnsi" w:cstheme="minorHAnsi"/>
          <w:sz w:val="24"/>
          <w:szCs w:val="24"/>
        </w:rPr>
        <w:t>(Lin et al., 2018</w:t>
      </w:r>
      <w:r w:rsidR="00A90A8B" w:rsidRPr="007C3FEA">
        <w:rPr>
          <w:rFonts w:asciiTheme="minorHAnsi" w:hAnsiTheme="minorHAnsi" w:cstheme="minorHAnsi"/>
          <w:sz w:val="24"/>
          <w:szCs w:val="24"/>
        </w:rPr>
        <w:t xml:space="preserve">; </w:t>
      </w:r>
      <w:proofErr w:type="spellStart"/>
      <w:r w:rsidR="00A90A8B" w:rsidRPr="007C3FEA">
        <w:rPr>
          <w:rFonts w:asciiTheme="minorHAnsi" w:hAnsiTheme="minorHAnsi" w:cstheme="minorHAnsi"/>
          <w:sz w:val="24"/>
          <w:szCs w:val="24"/>
        </w:rPr>
        <w:t>Hilfert</w:t>
      </w:r>
      <w:proofErr w:type="spellEnd"/>
      <w:r w:rsidR="00A90A8B" w:rsidRPr="007C3FEA">
        <w:rPr>
          <w:rFonts w:asciiTheme="minorHAnsi" w:hAnsiTheme="minorHAnsi" w:cstheme="minorHAnsi"/>
          <w:sz w:val="24"/>
          <w:szCs w:val="24"/>
        </w:rPr>
        <w:t xml:space="preserve"> and </w:t>
      </w:r>
      <w:proofErr w:type="spellStart"/>
      <w:r w:rsidR="00A90A8B" w:rsidRPr="007C3FEA">
        <w:rPr>
          <w:rFonts w:asciiTheme="minorHAnsi" w:hAnsiTheme="minorHAnsi" w:cstheme="minorHAnsi"/>
          <w:sz w:val="24"/>
          <w:szCs w:val="24"/>
        </w:rPr>
        <w:t>Koning</w:t>
      </w:r>
      <w:proofErr w:type="spellEnd"/>
      <w:r w:rsidR="00A90A8B" w:rsidRPr="007C3FEA">
        <w:rPr>
          <w:rFonts w:asciiTheme="minorHAnsi" w:hAnsiTheme="minorHAnsi" w:cstheme="minorHAnsi"/>
          <w:sz w:val="24"/>
          <w:szCs w:val="24"/>
        </w:rPr>
        <w:t>, 2016)</w:t>
      </w:r>
      <w:r w:rsidR="00F80500" w:rsidRPr="007C3FEA">
        <w:rPr>
          <w:rFonts w:asciiTheme="minorHAnsi" w:hAnsiTheme="minorHAnsi" w:cstheme="minorHAnsi"/>
          <w:sz w:val="24"/>
          <w:szCs w:val="24"/>
        </w:rPr>
        <w:t xml:space="preserve"> </w:t>
      </w:r>
      <w:r w:rsidR="003362E1" w:rsidRPr="007C3FEA">
        <w:rPr>
          <w:rFonts w:asciiTheme="minorHAnsi" w:hAnsiTheme="minorHAnsi" w:cstheme="minorHAnsi"/>
          <w:sz w:val="24"/>
          <w:szCs w:val="24"/>
        </w:rPr>
        <w:t>and while the issue around</w:t>
      </w:r>
      <w:r w:rsidR="00514D1C" w:rsidRPr="007C3FEA">
        <w:rPr>
          <w:rFonts w:asciiTheme="minorHAnsi" w:hAnsiTheme="minorHAnsi" w:cstheme="minorHAnsi"/>
          <w:sz w:val="24"/>
          <w:szCs w:val="24"/>
        </w:rPr>
        <w:t xml:space="preserve"> hardware cost may cause hesitation among stakeholder</w:t>
      </w:r>
      <w:r w:rsidR="00371F26" w:rsidRPr="007C3FEA">
        <w:rPr>
          <w:rFonts w:asciiTheme="minorHAnsi" w:hAnsiTheme="minorHAnsi" w:cstheme="minorHAnsi"/>
          <w:sz w:val="24"/>
          <w:szCs w:val="24"/>
        </w:rPr>
        <w:t xml:space="preserve">s, </w:t>
      </w:r>
      <w:r w:rsidR="007C3FEA" w:rsidRPr="007C3FEA">
        <w:rPr>
          <w:rFonts w:asciiTheme="minorHAnsi" w:hAnsiTheme="minorHAnsi" w:cstheme="minorHAnsi"/>
          <w:sz w:val="24"/>
          <w:szCs w:val="24"/>
        </w:rPr>
        <w:t xml:space="preserve">the </w:t>
      </w:r>
      <w:r w:rsidRPr="007C3FEA">
        <w:rPr>
          <w:rFonts w:asciiTheme="minorHAnsi" w:hAnsiTheme="minorHAnsi" w:cstheme="minorHAnsi"/>
          <w:sz w:val="24"/>
          <w:szCs w:val="24"/>
        </w:rPr>
        <w:t xml:space="preserve">new generation of VR tools offer a more </w:t>
      </w:r>
      <w:r w:rsidR="00EC451B" w:rsidRPr="007C3FEA">
        <w:rPr>
          <w:rFonts w:asciiTheme="minorHAnsi" w:hAnsiTheme="minorHAnsi" w:cstheme="minorHAnsi"/>
          <w:sz w:val="24"/>
          <w:szCs w:val="24"/>
        </w:rPr>
        <w:t>cost-effective</w:t>
      </w:r>
      <w:r w:rsidRPr="007C3FEA">
        <w:rPr>
          <w:rFonts w:asciiTheme="minorHAnsi" w:hAnsiTheme="minorHAnsi" w:cstheme="minorHAnsi"/>
          <w:sz w:val="24"/>
          <w:szCs w:val="24"/>
        </w:rPr>
        <w:t xml:space="preserve"> solution</w:t>
      </w:r>
      <w:r w:rsidR="00305C6A" w:rsidRPr="007C3FEA">
        <w:rPr>
          <w:rFonts w:asciiTheme="minorHAnsi" w:hAnsiTheme="minorHAnsi" w:cstheme="minorHAnsi"/>
          <w:sz w:val="24"/>
          <w:szCs w:val="24"/>
        </w:rPr>
        <w:t>.</w:t>
      </w:r>
      <w:r w:rsidR="00817ABF" w:rsidRPr="007C3FEA">
        <w:rPr>
          <w:rFonts w:asciiTheme="minorHAnsi" w:hAnsiTheme="minorHAnsi" w:cstheme="minorHAnsi"/>
          <w:sz w:val="24"/>
          <w:szCs w:val="24"/>
        </w:rPr>
        <w:t xml:space="preserve"> T</w:t>
      </w:r>
      <w:r w:rsidR="00FC03F3" w:rsidRPr="007C3FEA">
        <w:rPr>
          <w:rFonts w:asciiTheme="minorHAnsi" w:hAnsiTheme="minorHAnsi" w:cstheme="minorHAnsi"/>
          <w:sz w:val="24"/>
          <w:szCs w:val="24"/>
        </w:rPr>
        <w:t xml:space="preserve">here is a need for tailored VR solutions. Furthermore, the above developments have focussed on hospital design rather than care facilities. It is worth noting that care facilities are used by mostly elderly users and thus there is a need for exploring the most suitable VR systems in </w:t>
      </w:r>
      <w:r w:rsidR="00EC451B" w:rsidRPr="007C3FEA">
        <w:rPr>
          <w:rFonts w:asciiTheme="minorHAnsi" w:hAnsiTheme="minorHAnsi" w:cstheme="minorHAnsi"/>
          <w:sz w:val="24"/>
          <w:szCs w:val="24"/>
        </w:rPr>
        <w:t>this scenario</w:t>
      </w:r>
      <w:r w:rsidR="00FC03F3" w:rsidRPr="007C3FEA">
        <w:rPr>
          <w:rFonts w:asciiTheme="minorHAnsi" w:hAnsiTheme="minorHAnsi" w:cstheme="minorHAnsi"/>
          <w:sz w:val="24"/>
          <w:szCs w:val="24"/>
        </w:rPr>
        <w:t xml:space="preserve"> as well as identify design requirements. </w:t>
      </w:r>
      <w:r w:rsidR="00817ABF" w:rsidRPr="007C3FEA">
        <w:rPr>
          <w:rFonts w:asciiTheme="minorHAnsi" w:hAnsiTheme="minorHAnsi" w:cstheme="minorHAnsi"/>
          <w:sz w:val="24"/>
          <w:szCs w:val="24"/>
        </w:rPr>
        <w:t xml:space="preserve"> </w:t>
      </w:r>
      <w:r w:rsidR="00FC03F3" w:rsidRPr="007C3FEA">
        <w:rPr>
          <w:rFonts w:asciiTheme="minorHAnsi" w:hAnsiTheme="minorHAnsi" w:cstheme="minorHAnsi"/>
          <w:sz w:val="24"/>
          <w:szCs w:val="24"/>
        </w:rPr>
        <w:t>In order to address this</w:t>
      </w:r>
      <w:r w:rsidR="00FC03F3" w:rsidRPr="007C3FEA">
        <w:rPr>
          <w:rFonts w:asciiTheme="minorHAnsi" w:eastAsia="Calibri" w:hAnsiTheme="minorHAnsi" w:cstheme="minorHAnsi"/>
          <w:sz w:val="24"/>
          <w:szCs w:val="24"/>
        </w:rPr>
        <w:t xml:space="preserve">, the current </w:t>
      </w:r>
      <w:r w:rsidR="00817ABF" w:rsidRPr="007C3FEA">
        <w:rPr>
          <w:rFonts w:asciiTheme="minorHAnsi" w:hAnsiTheme="minorHAnsi" w:cstheme="minorHAnsi"/>
          <w:sz w:val="24"/>
          <w:szCs w:val="24"/>
        </w:rPr>
        <w:t xml:space="preserve">study </w:t>
      </w:r>
      <w:r w:rsidR="00FC03F3" w:rsidRPr="007C3FEA">
        <w:rPr>
          <w:rFonts w:asciiTheme="minorHAnsi" w:hAnsiTheme="minorHAnsi" w:cstheme="minorHAnsi"/>
          <w:sz w:val="24"/>
          <w:szCs w:val="24"/>
        </w:rPr>
        <w:t>explores safe and fully immersive Virtual Reality (VR) communication systems for capturing user requirements and preferences during health care facility design.</w:t>
      </w:r>
      <w:r w:rsidR="00817ABF" w:rsidRPr="007C3FEA">
        <w:rPr>
          <w:rFonts w:asciiTheme="minorHAnsi" w:hAnsiTheme="minorHAnsi" w:cstheme="minorHAnsi"/>
          <w:sz w:val="24"/>
          <w:szCs w:val="24"/>
        </w:rPr>
        <w:t xml:space="preserve"> The feasibility </w:t>
      </w:r>
      <w:r w:rsidR="007C3FEA" w:rsidRPr="007C3FEA">
        <w:rPr>
          <w:rFonts w:asciiTheme="minorHAnsi" w:hAnsiTheme="minorHAnsi" w:cstheme="minorHAnsi"/>
          <w:sz w:val="24"/>
          <w:szCs w:val="24"/>
        </w:rPr>
        <w:t xml:space="preserve">of </w:t>
      </w:r>
      <w:r w:rsidR="00817ABF" w:rsidRPr="007C3FEA">
        <w:rPr>
          <w:rFonts w:asciiTheme="minorHAnsi" w:hAnsiTheme="minorHAnsi" w:cstheme="minorHAnsi"/>
          <w:sz w:val="24"/>
          <w:szCs w:val="24"/>
        </w:rPr>
        <w:t xml:space="preserve">using this to engage elderly care facility users is explored. </w:t>
      </w:r>
      <w:r w:rsidR="00EC451B" w:rsidRPr="007C3FEA">
        <w:rPr>
          <w:rFonts w:asciiTheme="minorHAnsi" w:hAnsiTheme="minorHAnsi" w:cstheme="minorHAnsi"/>
          <w:sz w:val="24"/>
          <w:szCs w:val="24"/>
        </w:rPr>
        <w:t>Furthermore,</w:t>
      </w:r>
      <w:r w:rsidR="00817ABF" w:rsidRPr="007C3FEA">
        <w:rPr>
          <w:rFonts w:asciiTheme="minorHAnsi" w:hAnsiTheme="minorHAnsi" w:cstheme="minorHAnsi"/>
          <w:sz w:val="24"/>
          <w:szCs w:val="24"/>
        </w:rPr>
        <w:t xml:space="preserve"> the functionality that can allow for more effective use of VR tools on the care facility user scenario is explored.</w:t>
      </w:r>
    </w:p>
    <w:p w14:paraId="02F3A911" w14:textId="467FA970" w:rsidR="00FC03F3" w:rsidRPr="007C3FEA" w:rsidRDefault="00FC03F3" w:rsidP="00FA3107">
      <w:pPr>
        <w:pStyle w:val="Heading2"/>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Proposed Approach </w:t>
      </w:r>
    </w:p>
    <w:p w14:paraId="38AB647F" w14:textId="079A81CC" w:rsidR="00D2161A" w:rsidRPr="007C3FEA" w:rsidRDefault="00D2161A" w:rsidP="00FA3107">
      <w:pPr>
        <w:jc w:val="both"/>
        <w:rPr>
          <w:rFonts w:asciiTheme="minorHAnsi" w:hAnsiTheme="minorHAnsi" w:cstheme="minorHAnsi"/>
          <w:sz w:val="24"/>
          <w:szCs w:val="24"/>
        </w:rPr>
      </w:pPr>
      <w:r w:rsidRPr="007C3FEA">
        <w:rPr>
          <w:rFonts w:asciiTheme="minorHAnsi" w:hAnsiTheme="minorHAnsi" w:cstheme="minorHAnsi"/>
          <w:sz w:val="24"/>
          <w:szCs w:val="24"/>
        </w:rPr>
        <w:t xml:space="preserve">A </w:t>
      </w:r>
      <w:r w:rsidR="00EC451B" w:rsidRPr="007C3FEA">
        <w:rPr>
          <w:rFonts w:asciiTheme="minorHAnsi" w:hAnsiTheme="minorHAnsi" w:cstheme="minorHAnsi"/>
          <w:sz w:val="24"/>
          <w:szCs w:val="24"/>
        </w:rPr>
        <w:t>two-stage</w:t>
      </w:r>
      <w:r w:rsidRPr="007C3FEA">
        <w:rPr>
          <w:rFonts w:asciiTheme="minorHAnsi" w:hAnsiTheme="minorHAnsi" w:cstheme="minorHAnsi"/>
          <w:sz w:val="24"/>
          <w:szCs w:val="24"/>
        </w:rPr>
        <w:t xml:space="preserve"> approach was followed. The first was </w:t>
      </w:r>
      <w:r w:rsidR="005C7B0A" w:rsidRPr="007C3FEA">
        <w:rPr>
          <w:rFonts w:asciiTheme="minorHAnsi" w:hAnsiTheme="minorHAnsi" w:cstheme="minorHAnsi"/>
          <w:sz w:val="24"/>
          <w:szCs w:val="24"/>
        </w:rPr>
        <w:t>the</w:t>
      </w:r>
      <w:r w:rsidRPr="007C3FEA">
        <w:rPr>
          <w:rFonts w:asciiTheme="minorHAnsi" w:hAnsiTheme="minorHAnsi" w:cstheme="minorHAnsi"/>
          <w:sz w:val="24"/>
          <w:szCs w:val="24"/>
        </w:rPr>
        <w:t xml:space="preserve"> development of the prototype VR system using a direct prototyping methodology.</w:t>
      </w:r>
      <w:r w:rsidR="00E677CA" w:rsidRPr="007C3FEA">
        <w:rPr>
          <w:rFonts w:asciiTheme="minorHAnsi" w:hAnsiTheme="minorHAnsi" w:cstheme="minorHAnsi"/>
          <w:sz w:val="24"/>
          <w:szCs w:val="24"/>
        </w:rPr>
        <w:t xml:space="preserve"> This is presented in Figure 1 below.</w:t>
      </w:r>
      <w:r w:rsidRPr="007C3FEA">
        <w:rPr>
          <w:rFonts w:asciiTheme="minorHAnsi" w:hAnsiTheme="minorHAnsi" w:cstheme="minorHAnsi"/>
          <w:sz w:val="24"/>
          <w:szCs w:val="24"/>
        </w:rPr>
        <w:t xml:space="preserve"> This was subsequently tested through demonstration and interviewees with healthcare and design practitioners. </w:t>
      </w:r>
    </w:p>
    <w:p w14:paraId="01962EE1" w14:textId="5A1F7725" w:rsidR="0006675E" w:rsidRPr="007C3FEA" w:rsidRDefault="00D2161A" w:rsidP="00FA3107">
      <w:pPr>
        <w:jc w:val="both"/>
        <w:rPr>
          <w:rFonts w:asciiTheme="minorHAnsi" w:hAnsiTheme="minorHAnsi" w:cstheme="minorHAnsi"/>
          <w:sz w:val="24"/>
          <w:szCs w:val="24"/>
        </w:rPr>
      </w:pPr>
      <w:r w:rsidRPr="007C3FEA">
        <w:rPr>
          <w:rFonts w:asciiTheme="minorHAnsi" w:hAnsiTheme="minorHAnsi" w:cstheme="minorHAnsi"/>
          <w:sz w:val="24"/>
          <w:szCs w:val="24"/>
        </w:rPr>
        <w:t xml:space="preserve">In the first phase, </w:t>
      </w:r>
      <w:r w:rsidR="00E81BAC" w:rsidRPr="007C3FEA">
        <w:rPr>
          <w:rFonts w:asciiTheme="minorHAnsi" w:hAnsiTheme="minorHAnsi" w:cstheme="minorHAnsi"/>
          <w:sz w:val="24"/>
          <w:szCs w:val="24"/>
        </w:rPr>
        <w:t xml:space="preserve">Building Information </w:t>
      </w:r>
      <w:r w:rsidR="00EC451B" w:rsidRPr="007C3FEA">
        <w:rPr>
          <w:rFonts w:asciiTheme="minorHAnsi" w:hAnsiTheme="minorHAnsi" w:cstheme="minorHAnsi"/>
          <w:sz w:val="24"/>
          <w:szCs w:val="24"/>
        </w:rPr>
        <w:t>Modelling</w:t>
      </w:r>
      <w:r w:rsidR="00E81BAC" w:rsidRPr="007C3FEA">
        <w:rPr>
          <w:rFonts w:asciiTheme="minorHAnsi" w:hAnsiTheme="minorHAnsi" w:cstheme="minorHAnsi"/>
          <w:sz w:val="24"/>
          <w:szCs w:val="24"/>
        </w:rPr>
        <w:t xml:space="preserve"> (BIM) software (Autodesk, 2019) was utilised as the primary modelling tool to develop libraries of elderly care design objects. A fully functional parametric model was developed using Autodesk Revit with </w:t>
      </w:r>
      <w:r w:rsidR="007C3FEA" w:rsidRPr="007C3FEA">
        <w:rPr>
          <w:rFonts w:asciiTheme="minorHAnsi" w:hAnsiTheme="minorHAnsi" w:cstheme="minorHAnsi"/>
          <w:sz w:val="24"/>
          <w:szCs w:val="24"/>
        </w:rPr>
        <w:t xml:space="preserve">a </w:t>
      </w:r>
      <w:r w:rsidR="00E81BAC" w:rsidRPr="007C3FEA">
        <w:rPr>
          <w:rFonts w:asciiTheme="minorHAnsi" w:hAnsiTheme="minorHAnsi" w:cstheme="minorHAnsi"/>
          <w:sz w:val="24"/>
          <w:szCs w:val="24"/>
        </w:rPr>
        <w:t xml:space="preserve">focus on interior design elements as well as furniture, fixtures and finishing. </w:t>
      </w:r>
      <w:proofErr w:type="spellStart"/>
      <w:r w:rsidR="00E81BAC" w:rsidRPr="007C3FEA">
        <w:rPr>
          <w:rFonts w:asciiTheme="minorHAnsi" w:hAnsiTheme="minorHAnsi" w:cstheme="minorHAnsi"/>
          <w:sz w:val="24"/>
          <w:szCs w:val="24"/>
        </w:rPr>
        <w:t>Filmbox</w:t>
      </w:r>
      <w:proofErr w:type="spellEnd"/>
      <w:r w:rsidR="00E81BAC" w:rsidRPr="007C3FEA">
        <w:rPr>
          <w:rFonts w:asciiTheme="minorHAnsi" w:hAnsiTheme="minorHAnsi" w:cstheme="minorHAnsi"/>
          <w:sz w:val="24"/>
          <w:szCs w:val="24"/>
        </w:rPr>
        <w:t xml:space="preserve"> (.</w:t>
      </w:r>
      <w:proofErr w:type="spellStart"/>
      <w:r w:rsidR="00E81BAC" w:rsidRPr="007C3FEA">
        <w:rPr>
          <w:rFonts w:asciiTheme="minorHAnsi" w:hAnsiTheme="minorHAnsi" w:cstheme="minorHAnsi"/>
          <w:sz w:val="24"/>
          <w:szCs w:val="24"/>
        </w:rPr>
        <w:t>fbx</w:t>
      </w:r>
      <w:proofErr w:type="spellEnd"/>
      <w:r w:rsidR="00E81BAC" w:rsidRPr="007C3FEA">
        <w:rPr>
          <w:rFonts w:asciiTheme="minorHAnsi" w:hAnsiTheme="minorHAnsi" w:cstheme="minorHAnsi"/>
          <w:sz w:val="24"/>
          <w:szCs w:val="24"/>
        </w:rPr>
        <w:t xml:space="preserve">) file formatting was used to improve model fidelity and visuals (Simmons 2014). The interactivity was achieved through </w:t>
      </w:r>
      <w:r w:rsidR="007C3FEA" w:rsidRPr="007C3FEA">
        <w:rPr>
          <w:rFonts w:asciiTheme="minorHAnsi" w:hAnsiTheme="minorHAnsi" w:cstheme="minorHAnsi"/>
          <w:sz w:val="24"/>
          <w:szCs w:val="24"/>
        </w:rPr>
        <w:t xml:space="preserve">a </w:t>
      </w:r>
      <w:r w:rsidR="00E81BAC" w:rsidRPr="007C3FEA">
        <w:rPr>
          <w:rFonts w:asciiTheme="minorHAnsi" w:hAnsiTheme="minorHAnsi" w:cstheme="minorHAnsi"/>
          <w:sz w:val="24"/>
          <w:szCs w:val="24"/>
        </w:rPr>
        <w:t xml:space="preserve">game engine, Unity3D (Unity3D, 2019), in conjunction with FBX library purposely used to ensure faster file exchange in the workflow. FBX format allowed lightweight parametric model where only relevant metadata for the proposed tool was extracted. Unity3D further supported virtual visualization and interactivity through its intuitive tools and </w:t>
      </w:r>
      <w:r w:rsidR="007C3FEA" w:rsidRPr="007C3FEA">
        <w:rPr>
          <w:rFonts w:asciiTheme="minorHAnsi" w:hAnsiTheme="minorHAnsi" w:cstheme="minorHAnsi"/>
          <w:sz w:val="24"/>
          <w:szCs w:val="24"/>
        </w:rPr>
        <w:t>objected-</w:t>
      </w:r>
      <w:r w:rsidR="00E81BAC" w:rsidRPr="007C3FEA">
        <w:rPr>
          <w:rFonts w:asciiTheme="minorHAnsi" w:hAnsiTheme="minorHAnsi" w:cstheme="minorHAnsi"/>
          <w:sz w:val="24"/>
          <w:szCs w:val="24"/>
        </w:rPr>
        <w:t xml:space="preserve">oriented programming (OOP).  The interactivity built into the model related mainly to </w:t>
      </w:r>
      <w:r w:rsidR="0006675E" w:rsidRPr="007C3FEA">
        <w:rPr>
          <w:rFonts w:asciiTheme="minorHAnsi" w:hAnsiTheme="minorHAnsi" w:cstheme="minorHAnsi"/>
          <w:sz w:val="24"/>
          <w:szCs w:val="24"/>
        </w:rPr>
        <w:t>interior design manipulation for visualising different options of interior décor including furniture, building fixtures, finishes, positioning of objects</w:t>
      </w:r>
      <w:r w:rsidR="00E81BAC" w:rsidRPr="007C3FEA">
        <w:rPr>
          <w:rFonts w:asciiTheme="minorHAnsi" w:hAnsiTheme="minorHAnsi" w:cstheme="minorHAnsi"/>
          <w:sz w:val="24"/>
          <w:szCs w:val="24"/>
        </w:rPr>
        <w:t>.</w:t>
      </w:r>
      <w:r w:rsidR="0006675E" w:rsidRPr="007C3FEA">
        <w:rPr>
          <w:rFonts w:asciiTheme="minorHAnsi" w:hAnsiTheme="minorHAnsi" w:cstheme="minorHAnsi"/>
          <w:sz w:val="24"/>
          <w:szCs w:val="24"/>
        </w:rPr>
        <w:t xml:space="preserve"> </w:t>
      </w:r>
      <w:r w:rsidR="005C7B0A" w:rsidRPr="007C3FEA">
        <w:rPr>
          <w:rFonts w:asciiTheme="minorHAnsi" w:hAnsiTheme="minorHAnsi" w:cstheme="minorHAnsi"/>
          <w:sz w:val="24"/>
          <w:szCs w:val="24"/>
          <w:lang w:val="en-US"/>
        </w:rPr>
        <w:t>C-Sharp (C#), an o</w:t>
      </w:r>
      <w:r w:rsidR="0006675E" w:rsidRPr="007C3FEA">
        <w:rPr>
          <w:rFonts w:asciiTheme="minorHAnsi" w:hAnsiTheme="minorHAnsi" w:cstheme="minorHAnsi"/>
          <w:sz w:val="24"/>
          <w:szCs w:val="24"/>
          <w:lang w:val="en-US"/>
        </w:rPr>
        <w:t xml:space="preserve">bjected oriented programming (OOP) language was used for the development of the </w:t>
      </w:r>
      <w:r w:rsidR="005C7B0A" w:rsidRPr="007C3FEA">
        <w:rPr>
          <w:rFonts w:asciiTheme="minorHAnsi" w:hAnsiTheme="minorHAnsi" w:cstheme="minorHAnsi"/>
          <w:sz w:val="24"/>
          <w:szCs w:val="24"/>
          <w:lang w:val="en-US"/>
        </w:rPr>
        <w:t xml:space="preserve">custom tools and </w:t>
      </w:r>
      <w:r w:rsidR="0006675E" w:rsidRPr="007C3FEA">
        <w:rPr>
          <w:rFonts w:asciiTheme="minorHAnsi" w:hAnsiTheme="minorHAnsi" w:cstheme="minorHAnsi"/>
          <w:sz w:val="24"/>
          <w:szCs w:val="24"/>
          <w:lang w:val="en-US"/>
        </w:rPr>
        <w:t xml:space="preserve">user interface </w:t>
      </w:r>
      <w:r w:rsidR="005C7B0A" w:rsidRPr="007C3FEA">
        <w:rPr>
          <w:rFonts w:asciiTheme="minorHAnsi" w:hAnsiTheme="minorHAnsi" w:cstheme="minorHAnsi"/>
          <w:sz w:val="24"/>
          <w:szCs w:val="24"/>
          <w:lang w:val="en-US"/>
        </w:rPr>
        <w:t>for</w:t>
      </w:r>
      <w:r w:rsidR="0006675E" w:rsidRPr="007C3FEA">
        <w:rPr>
          <w:rFonts w:asciiTheme="minorHAnsi" w:hAnsiTheme="minorHAnsi" w:cstheme="minorHAnsi"/>
          <w:sz w:val="24"/>
          <w:szCs w:val="24"/>
          <w:lang w:val="en-US"/>
        </w:rPr>
        <w:t xml:space="preserve"> enabling human-computer interaction (HCl). </w:t>
      </w:r>
      <w:r w:rsidR="0006675E" w:rsidRPr="007C3FEA">
        <w:rPr>
          <w:rFonts w:asciiTheme="minorHAnsi" w:hAnsiTheme="minorHAnsi" w:cstheme="minorHAnsi"/>
          <w:sz w:val="24"/>
          <w:szCs w:val="24"/>
        </w:rPr>
        <w:t>The VR system developed also allow</w:t>
      </w:r>
      <w:r w:rsidR="00592C6D" w:rsidRPr="007C3FEA">
        <w:rPr>
          <w:rFonts w:asciiTheme="minorHAnsi" w:hAnsiTheme="minorHAnsi" w:cstheme="minorHAnsi"/>
          <w:sz w:val="24"/>
          <w:szCs w:val="24"/>
        </w:rPr>
        <w:t>ed</w:t>
      </w:r>
      <w:r w:rsidR="0006675E" w:rsidRPr="007C3FEA">
        <w:rPr>
          <w:rFonts w:asciiTheme="minorHAnsi" w:hAnsiTheme="minorHAnsi" w:cstheme="minorHAnsi"/>
          <w:sz w:val="24"/>
          <w:szCs w:val="24"/>
        </w:rPr>
        <w:t xml:space="preserve"> users to outline preferences through an interactive form. The system was developed </w:t>
      </w:r>
      <w:r w:rsidR="00592C6D" w:rsidRPr="007C3FEA">
        <w:rPr>
          <w:rFonts w:asciiTheme="minorHAnsi" w:hAnsiTheme="minorHAnsi" w:cstheme="minorHAnsi"/>
          <w:sz w:val="24"/>
          <w:szCs w:val="24"/>
        </w:rPr>
        <w:t>as a</w:t>
      </w:r>
      <w:r w:rsidR="0006675E" w:rsidRPr="007C3FEA">
        <w:rPr>
          <w:rFonts w:asciiTheme="minorHAnsi" w:hAnsiTheme="minorHAnsi" w:cstheme="minorHAnsi"/>
          <w:sz w:val="24"/>
          <w:szCs w:val="24"/>
        </w:rPr>
        <w:t xml:space="preserve"> fully</w:t>
      </w:r>
      <w:r w:rsidR="00592C6D" w:rsidRPr="007C3FEA">
        <w:rPr>
          <w:rFonts w:asciiTheme="minorHAnsi" w:hAnsiTheme="minorHAnsi" w:cstheme="minorHAnsi"/>
          <w:sz w:val="24"/>
          <w:szCs w:val="24"/>
        </w:rPr>
        <w:t>-</w:t>
      </w:r>
      <w:r w:rsidR="0006675E" w:rsidRPr="007C3FEA">
        <w:rPr>
          <w:rFonts w:asciiTheme="minorHAnsi" w:hAnsiTheme="minorHAnsi" w:cstheme="minorHAnsi"/>
          <w:sz w:val="24"/>
          <w:szCs w:val="24"/>
        </w:rPr>
        <w:t xml:space="preserve">immersive VR </w:t>
      </w:r>
      <w:r w:rsidR="00592C6D" w:rsidRPr="007C3FEA">
        <w:rPr>
          <w:rFonts w:asciiTheme="minorHAnsi" w:hAnsiTheme="minorHAnsi" w:cstheme="minorHAnsi"/>
          <w:sz w:val="24"/>
          <w:szCs w:val="24"/>
        </w:rPr>
        <w:t xml:space="preserve">simulation and was trialled on two </w:t>
      </w:r>
      <w:r w:rsidR="0006675E" w:rsidRPr="007C3FEA">
        <w:rPr>
          <w:rFonts w:asciiTheme="minorHAnsi" w:hAnsiTheme="minorHAnsi" w:cstheme="minorHAnsi"/>
          <w:sz w:val="24"/>
          <w:szCs w:val="24"/>
        </w:rPr>
        <w:t xml:space="preserve">headsets, Oculus </w:t>
      </w:r>
      <w:r w:rsidR="00592C6D" w:rsidRPr="007C3FEA">
        <w:rPr>
          <w:rFonts w:asciiTheme="minorHAnsi" w:hAnsiTheme="minorHAnsi" w:cstheme="minorHAnsi"/>
          <w:sz w:val="24"/>
          <w:szCs w:val="24"/>
        </w:rPr>
        <w:t xml:space="preserve">Go </w:t>
      </w:r>
      <w:r w:rsidR="0006675E" w:rsidRPr="007C3FEA">
        <w:rPr>
          <w:rFonts w:asciiTheme="minorHAnsi" w:hAnsiTheme="minorHAnsi" w:cstheme="minorHAnsi"/>
          <w:sz w:val="24"/>
          <w:szCs w:val="24"/>
        </w:rPr>
        <w:t>and HTC vive.</w:t>
      </w:r>
      <w:r w:rsidR="0006675E" w:rsidRPr="007C3FEA">
        <w:rPr>
          <w:rFonts w:asciiTheme="minorHAnsi" w:hAnsiTheme="minorHAnsi" w:cstheme="minorHAnsi"/>
          <w:color w:val="000000"/>
          <w:sz w:val="24"/>
          <w:szCs w:val="24"/>
          <w:lang w:val="en-US"/>
        </w:rPr>
        <w:t xml:space="preserve"> Furthermore, third party texture enhancement applications were used in conjunction with the gaming engine (i.e. unity3D).</w:t>
      </w:r>
      <w:r w:rsidR="00E677CA" w:rsidRPr="007C3FEA">
        <w:rPr>
          <w:rFonts w:asciiTheme="minorHAnsi" w:hAnsiTheme="minorHAnsi" w:cstheme="minorHAnsi"/>
          <w:color w:val="000000"/>
          <w:sz w:val="24"/>
          <w:szCs w:val="24"/>
          <w:lang w:val="en-US"/>
        </w:rPr>
        <w:t xml:space="preserve"> The outputs from the visualization</w:t>
      </w:r>
      <w:r w:rsidR="00592C6D" w:rsidRPr="007C3FEA">
        <w:rPr>
          <w:rFonts w:asciiTheme="minorHAnsi" w:hAnsiTheme="minorHAnsi" w:cstheme="minorHAnsi"/>
          <w:color w:val="000000"/>
          <w:sz w:val="24"/>
          <w:szCs w:val="24"/>
          <w:lang w:val="en-US"/>
        </w:rPr>
        <w:t xml:space="preserve"> </w:t>
      </w:r>
      <w:r w:rsidR="007C3FEA" w:rsidRPr="007C3FEA">
        <w:rPr>
          <w:rFonts w:asciiTheme="minorHAnsi" w:hAnsiTheme="minorHAnsi" w:cstheme="minorHAnsi"/>
          <w:color w:val="000000"/>
          <w:sz w:val="24"/>
          <w:szCs w:val="24"/>
          <w:lang w:val="en-US"/>
        </w:rPr>
        <w:t>are</w:t>
      </w:r>
      <w:r w:rsidR="00E677CA" w:rsidRPr="007C3FEA">
        <w:rPr>
          <w:rFonts w:asciiTheme="minorHAnsi" w:hAnsiTheme="minorHAnsi" w:cstheme="minorHAnsi"/>
          <w:color w:val="000000"/>
          <w:sz w:val="24"/>
          <w:szCs w:val="24"/>
          <w:lang w:val="en-US"/>
        </w:rPr>
        <w:t xml:space="preserve"> presented in Figure 2</w:t>
      </w:r>
      <w:r w:rsidR="00592C6D" w:rsidRPr="007C3FEA">
        <w:rPr>
          <w:rFonts w:asciiTheme="minorHAnsi" w:hAnsiTheme="minorHAnsi" w:cstheme="minorHAnsi"/>
          <w:color w:val="000000"/>
          <w:sz w:val="24"/>
          <w:szCs w:val="24"/>
          <w:lang w:val="en-US"/>
        </w:rPr>
        <w:t>. The user interface</w:t>
      </w:r>
      <w:r w:rsidR="007C3FEA" w:rsidRPr="007C3FEA">
        <w:rPr>
          <w:rFonts w:asciiTheme="minorHAnsi" w:hAnsiTheme="minorHAnsi" w:cstheme="minorHAnsi"/>
          <w:color w:val="000000"/>
          <w:sz w:val="24"/>
          <w:szCs w:val="24"/>
          <w:lang w:val="en-US"/>
        </w:rPr>
        <w:t>s</w:t>
      </w:r>
      <w:r w:rsidR="00592C6D" w:rsidRPr="007C3FEA">
        <w:rPr>
          <w:rFonts w:asciiTheme="minorHAnsi" w:hAnsiTheme="minorHAnsi" w:cstheme="minorHAnsi"/>
          <w:color w:val="000000"/>
          <w:sz w:val="24"/>
          <w:szCs w:val="24"/>
          <w:lang w:val="en-US"/>
        </w:rPr>
        <w:t xml:space="preserve"> included in virtual tablet (Figure 3) used for object manipulation through hand gestures which are read by motion sensors connected to the VR headset.  </w:t>
      </w:r>
    </w:p>
    <w:p w14:paraId="2A941949" w14:textId="466E6ACD" w:rsidR="00770210" w:rsidRPr="007C3FEA" w:rsidRDefault="00E81BAC" w:rsidP="00FA3107">
      <w:pPr>
        <w:rPr>
          <w:rFonts w:asciiTheme="minorHAnsi" w:hAnsiTheme="minorHAnsi" w:cstheme="minorHAnsi"/>
          <w:sz w:val="24"/>
          <w:szCs w:val="24"/>
        </w:rPr>
      </w:pPr>
      <w:r w:rsidRPr="007C3FEA">
        <w:rPr>
          <w:rFonts w:asciiTheme="minorHAnsi" w:hAnsiTheme="minorHAnsi" w:cstheme="minorHAnsi"/>
          <w:sz w:val="24"/>
          <w:szCs w:val="24"/>
        </w:rPr>
        <w:t xml:space="preserve"> </w:t>
      </w:r>
    </w:p>
    <w:p w14:paraId="34129544" w14:textId="1504136A" w:rsidR="0006675E" w:rsidRPr="007C3FEA" w:rsidRDefault="0069209B" w:rsidP="00FA3107">
      <w:pPr>
        <w:jc w:val="center"/>
        <w:rPr>
          <w:rFonts w:asciiTheme="minorHAnsi" w:hAnsiTheme="minorHAnsi" w:cstheme="minorHAnsi"/>
          <w:sz w:val="24"/>
          <w:szCs w:val="24"/>
        </w:rPr>
      </w:pPr>
      <w:r w:rsidRPr="007C3FEA">
        <w:rPr>
          <w:rFonts w:asciiTheme="minorHAnsi" w:hAnsiTheme="minorHAnsi" w:cstheme="minorHAnsi"/>
          <w:noProof/>
          <w:sz w:val="24"/>
          <w:szCs w:val="24"/>
          <w:lang w:eastAsia="en-GB"/>
        </w:rPr>
        <w:drawing>
          <wp:inline distT="0" distB="0" distL="0" distR="0" wp14:anchorId="744A45EE" wp14:editId="6EFF0748">
            <wp:extent cx="4333875" cy="2900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0297" cy="2904828"/>
                    </a:xfrm>
                    <a:prstGeom prst="rect">
                      <a:avLst/>
                    </a:prstGeom>
                    <a:noFill/>
                  </pic:spPr>
                </pic:pic>
              </a:graphicData>
            </a:graphic>
          </wp:inline>
        </w:drawing>
      </w:r>
    </w:p>
    <w:p w14:paraId="58699449" w14:textId="0F8EB4D8" w:rsidR="004870CF" w:rsidRPr="007C3FEA" w:rsidRDefault="004870CF" w:rsidP="00FA3107">
      <w:pPr>
        <w:jc w:val="center"/>
        <w:rPr>
          <w:rFonts w:asciiTheme="minorHAnsi" w:hAnsiTheme="minorHAnsi" w:cstheme="minorHAnsi"/>
          <w:sz w:val="24"/>
          <w:szCs w:val="24"/>
        </w:rPr>
      </w:pPr>
      <w:r w:rsidRPr="007C3FEA">
        <w:rPr>
          <w:rFonts w:asciiTheme="minorHAnsi" w:hAnsiTheme="minorHAnsi" w:cstheme="minorHAnsi"/>
          <w:b/>
          <w:sz w:val="24"/>
          <w:szCs w:val="24"/>
        </w:rPr>
        <w:t>Fig. 1:</w:t>
      </w:r>
      <w:r w:rsidRPr="007C3FEA">
        <w:rPr>
          <w:rFonts w:asciiTheme="minorHAnsi" w:hAnsiTheme="minorHAnsi" w:cstheme="minorHAnsi"/>
          <w:sz w:val="24"/>
          <w:szCs w:val="24"/>
        </w:rPr>
        <w:t xml:space="preserve"> Details the interactive VR development workflow.</w:t>
      </w:r>
    </w:p>
    <w:p w14:paraId="4CA5B5E0" w14:textId="199E9F77" w:rsidR="00592C6D" w:rsidRPr="007C3FEA" w:rsidRDefault="00592C6D" w:rsidP="007C5708">
      <w:pPr>
        <w:rPr>
          <w:rFonts w:asciiTheme="minorHAnsi" w:hAnsiTheme="minorHAnsi" w:cstheme="minorHAnsi"/>
          <w:b/>
          <w:noProof/>
          <w:sz w:val="24"/>
          <w:szCs w:val="24"/>
          <w:lang w:eastAsia="en-GB"/>
        </w:rPr>
      </w:pPr>
    </w:p>
    <w:p w14:paraId="1FD98A13" w14:textId="3EAEA2BB" w:rsidR="004870CF" w:rsidRPr="007C3FEA" w:rsidRDefault="004870CF" w:rsidP="00FA3107">
      <w:pPr>
        <w:jc w:val="center"/>
        <w:rPr>
          <w:rFonts w:asciiTheme="minorHAnsi" w:hAnsiTheme="minorHAnsi" w:cstheme="minorHAnsi"/>
          <w:b/>
          <w:sz w:val="24"/>
          <w:szCs w:val="24"/>
        </w:rPr>
      </w:pPr>
      <w:r w:rsidRPr="007C3FEA">
        <w:rPr>
          <w:rFonts w:asciiTheme="minorHAnsi" w:hAnsiTheme="minorHAnsi" w:cstheme="minorHAnsi"/>
          <w:b/>
          <w:noProof/>
          <w:sz w:val="24"/>
          <w:szCs w:val="24"/>
          <w:lang w:eastAsia="en-GB"/>
        </w:rPr>
        <w:drawing>
          <wp:inline distT="0" distB="0" distL="0" distR="0" wp14:anchorId="0429C168" wp14:editId="41713157">
            <wp:extent cx="5425440" cy="16954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44444"/>
                    <a:stretch/>
                  </pic:blipFill>
                  <pic:spPr bwMode="auto">
                    <a:xfrm>
                      <a:off x="0" y="0"/>
                      <a:ext cx="5425440" cy="1695450"/>
                    </a:xfrm>
                    <a:prstGeom prst="rect">
                      <a:avLst/>
                    </a:prstGeom>
                    <a:noFill/>
                    <a:ln>
                      <a:noFill/>
                    </a:ln>
                    <a:extLst>
                      <a:ext uri="{53640926-AAD7-44D8-BBD7-CCE9431645EC}">
                        <a14:shadowObscured xmlns:a14="http://schemas.microsoft.com/office/drawing/2010/main"/>
                      </a:ext>
                    </a:extLst>
                  </pic:spPr>
                </pic:pic>
              </a:graphicData>
            </a:graphic>
          </wp:inline>
        </w:drawing>
      </w:r>
    </w:p>
    <w:p w14:paraId="1656FE70" w14:textId="2BAA0F27" w:rsidR="00592C6D" w:rsidRPr="00145855" w:rsidRDefault="00592C6D" w:rsidP="00592C6D">
      <w:pPr>
        <w:jc w:val="center"/>
        <w:rPr>
          <w:rFonts w:asciiTheme="minorHAnsi" w:hAnsiTheme="minorHAnsi" w:cstheme="minorHAnsi"/>
          <w:sz w:val="24"/>
          <w:szCs w:val="24"/>
        </w:rPr>
      </w:pPr>
      <w:r w:rsidRPr="00145855">
        <w:rPr>
          <w:rFonts w:asciiTheme="minorHAnsi" w:hAnsiTheme="minorHAnsi" w:cstheme="minorHAnsi"/>
          <w:b/>
          <w:sz w:val="24"/>
          <w:szCs w:val="24"/>
        </w:rPr>
        <w:t>Fig. 2</w:t>
      </w:r>
      <w:r w:rsidRPr="007C3FEA">
        <w:rPr>
          <w:rFonts w:asciiTheme="minorHAnsi" w:hAnsiTheme="minorHAnsi" w:cstheme="minorHAnsi"/>
          <w:b/>
          <w:sz w:val="24"/>
          <w:szCs w:val="24"/>
        </w:rPr>
        <w:t>:</w:t>
      </w:r>
      <w:r w:rsidRPr="00145855">
        <w:rPr>
          <w:rFonts w:asciiTheme="minorHAnsi" w:hAnsiTheme="minorHAnsi" w:cstheme="minorHAnsi"/>
          <w:sz w:val="24"/>
          <w:szCs w:val="24"/>
        </w:rPr>
        <w:t xml:space="preserve"> Screenshots of </w:t>
      </w:r>
      <w:r w:rsidRPr="007C3FEA">
        <w:rPr>
          <w:rFonts w:asciiTheme="minorHAnsi" w:hAnsiTheme="minorHAnsi" w:cstheme="minorHAnsi"/>
          <w:sz w:val="24"/>
          <w:szCs w:val="24"/>
        </w:rPr>
        <w:t xml:space="preserve">Scenes in </w:t>
      </w:r>
      <w:r w:rsidR="007C3FEA" w:rsidRPr="007C3FEA">
        <w:rPr>
          <w:rFonts w:asciiTheme="minorHAnsi" w:hAnsiTheme="minorHAnsi" w:cstheme="minorHAnsi"/>
          <w:sz w:val="24"/>
          <w:szCs w:val="24"/>
        </w:rPr>
        <w:t xml:space="preserve">the </w:t>
      </w:r>
      <w:r w:rsidRPr="00145855">
        <w:rPr>
          <w:rFonts w:asciiTheme="minorHAnsi" w:hAnsiTheme="minorHAnsi" w:cstheme="minorHAnsi"/>
          <w:sz w:val="24"/>
          <w:szCs w:val="24"/>
        </w:rPr>
        <w:t>Interactive Care Facility Design User Engagement VR System</w:t>
      </w:r>
    </w:p>
    <w:p w14:paraId="1DB3D09E" w14:textId="77777777" w:rsidR="00592C6D" w:rsidRPr="007C3FEA" w:rsidRDefault="00592C6D" w:rsidP="00FA3107">
      <w:pPr>
        <w:jc w:val="center"/>
        <w:rPr>
          <w:rFonts w:asciiTheme="minorHAnsi" w:hAnsiTheme="minorHAnsi" w:cstheme="minorHAnsi"/>
          <w:b/>
          <w:sz w:val="24"/>
          <w:szCs w:val="24"/>
        </w:rPr>
      </w:pPr>
    </w:p>
    <w:p w14:paraId="21A9EB98" w14:textId="48EC25F1" w:rsidR="00592C6D" w:rsidRPr="007C3FEA" w:rsidRDefault="00592C6D" w:rsidP="00FA3107">
      <w:pPr>
        <w:jc w:val="center"/>
        <w:rPr>
          <w:rFonts w:asciiTheme="minorHAnsi" w:hAnsiTheme="minorHAnsi" w:cstheme="minorHAnsi"/>
          <w:b/>
          <w:sz w:val="24"/>
          <w:szCs w:val="24"/>
        </w:rPr>
      </w:pPr>
      <w:r w:rsidRPr="007C3FEA">
        <w:rPr>
          <w:rFonts w:asciiTheme="minorHAnsi" w:hAnsiTheme="minorHAnsi" w:cstheme="minorHAnsi"/>
          <w:b/>
          <w:noProof/>
          <w:sz w:val="24"/>
          <w:szCs w:val="24"/>
          <w:lang w:eastAsia="en-GB"/>
        </w:rPr>
        <w:drawing>
          <wp:inline distT="0" distB="0" distL="0" distR="0" wp14:anchorId="1EA01AF0" wp14:editId="2035D579">
            <wp:extent cx="5494655"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56547"/>
                    <a:stretch/>
                  </pic:blipFill>
                  <pic:spPr bwMode="auto">
                    <a:xfrm>
                      <a:off x="0" y="0"/>
                      <a:ext cx="5507099" cy="1393799"/>
                    </a:xfrm>
                    <a:prstGeom prst="rect">
                      <a:avLst/>
                    </a:prstGeom>
                    <a:noFill/>
                    <a:ln>
                      <a:noFill/>
                    </a:ln>
                    <a:extLst>
                      <a:ext uri="{53640926-AAD7-44D8-BBD7-CCE9431645EC}">
                        <a14:shadowObscured xmlns:a14="http://schemas.microsoft.com/office/drawing/2010/main"/>
                      </a:ext>
                    </a:extLst>
                  </pic:spPr>
                </pic:pic>
              </a:graphicData>
            </a:graphic>
          </wp:inline>
        </w:drawing>
      </w:r>
    </w:p>
    <w:p w14:paraId="717D275D" w14:textId="72C0F6E9" w:rsidR="00770210" w:rsidRPr="007C3FEA" w:rsidRDefault="0006675E" w:rsidP="00FA3107">
      <w:pPr>
        <w:jc w:val="center"/>
        <w:rPr>
          <w:rFonts w:asciiTheme="minorHAnsi" w:hAnsiTheme="minorHAnsi" w:cstheme="minorHAnsi"/>
          <w:sz w:val="24"/>
          <w:szCs w:val="24"/>
        </w:rPr>
      </w:pPr>
      <w:r w:rsidRPr="007C3FEA">
        <w:rPr>
          <w:rFonts w:asciiTheme="minorHAnsi" w:hAnsiTheme="minorHAnsi" w:cstheme="minorHAnsi"/>
          <w:b/>
          <w:sz w:val="24"/>
          <w:szCs w:val="24"/>
        </w:rPr>
        <w:t xml:space="preserve">Fig. </w:t>
      </w:r>
      <w:r w:rsidR="00592C6D" w:rsidRPr="007C3FEA">
        <w:rPr>
          <w:rFonts w:asciiTheme="minorHAnsi" w:hAnsiTheme="minorHAnsi" w:cstheme="minorHAnsi"/>
          <w:b/>
          <w:sz w:val="24"/>
          <w:szCs w:val="24"/>
        </w:rPr>
        <w:t>3</w:t>
      </w:r>
      <w:r w:rsidR="004870CF" w:rsidRPr="007C3FEA">
        <w:rPr>
          <w:rFonts w:asciiTheme="minorHAnsi" w:hAnsiTheme="minorHAnsi" w:cstheme="minorHAnsi"/>
          <w:b/>
          <w:sz w:val="24"/>
          <w:szCs w:val="24"/>
        </w:rPr>
        <w:t>:</w:t>
      </w:r>
      <w:r w:rsidRPr="007C3FEA">
        <w:rPr>
          <w:rFonts w:asciiTheme="minorHAnsi" w:hAnsiTheme="minorHAnsi" w:cstheme="minorHAnsi"/>
          <w:sz w:val="24"/>
          <w:szCs w:val="24"/>
        </w:rPr>
        <w:t xml:space="preserve"> </w:t>
      </w:r>
      <w:r w:rsidR="0069209B" w:rsidRPr="007C3FEA">
        <w:rPr>
          <w:rFonts w:asciiTheme="minorHAnsi" w:hAnsiTheme="minorHAnsi" w:cstheme="minorHAnsi"/>
          <w:sz w:val="24"/>
          <w:szCs w:val="24"/>
        </w:rPr>
        <w:t>Screenshots of</w:t>
      </w:r>
      <w:r w:rsidR="00735E19" w:rsidRPr="007C3FEA">
        <w:rPr>
          <w:rFonts w:asciiTheme="minorHAnsi" w:hAnsiTheme="minorHAnsi" w:cstheme="minorHAnsi"/>
          <w:sz w:val="24"/>
          <w:szCs w:val="24"/>
        </w:rPr>
        <w:t xml:space="preserve"> virtual-t</w:t>
      </w:r>
      <w:r w:rsidR="00592C6D" w:rsidRPr="007C3FEA">
        <w:rPr>
          <w:rFonts w:asciiTheme="minorHAnsi" w:hAnsiTheme="minorHAnsi" w:cstheme="minorHAnsi"/>
          <w:sz w:val="24"/>
          <w:szCs w:val="24"/>
        </w:rPr>
        <w:t>ablet user-interface for object manipulation</w:t>
      </w:r>
      <w:r w:rsidR="00735E19" w:rsidRPr="007C3FEA">
        <w:rPr>
          <w:rFonts w:asciiTheme="minorHAnsi" w:hAnsiTheme="minorHAnsi" w:cstheme="minorHAnsi"/>
          <w:sz w:val="24"/>
          <w:szCs w:val="24"/>
        </w:rPr>
        <w:t xml:space="preserve"> and interaction</w:t>
      </w:r>
      <w:r w:rsidR="00592C6D" w:rsidRPr="007C3FEA">
        <w:rPr>
          <w:rFonts w:asciiTheme="minorHAnsi" w:hAnsiTheme="minorHAnsi" w:cstheme="minorHAnsi"/>
          <w:sz w:val="24"/>
          <w:szCs w:val="24"/>
        </w:rPr>
        <w:t xml:space="preserve"> in</w:t>
      </w:r>
      <w:r w:rsidR="0069209B" w:rsidRPr="007C3FEA">
        <w:rPr>
          <w:rFonts w:asciiTheme="minorHAnsi" w:hAnsiTheme="minorHAnsi" w:cstheme="minorHAnsi"/>
          <w:sz w:val="24"/>
          <w:szCs w:val="24"/>
        </w:rPr>
        <w:t xml:space="preserve"> </w:t>
      </w:r>
      <w:r w:rsidR="00735E19" w:rsidRPr="007C3FEA">
        <w:rPr>
          <w:rFonts w:asciiTheme="minorHAnsi" w:hAnsiTheme="minorHAnsi" w:cstheme="minorHAnsi"/>
          <w:sz w:val="24"/>
          <w:szCs w:val="24"/>
        </w:rPr>
        <w:t xml:space="preserve">the </w:t>
      </w:r>
      <w:r w:rsidR="0069209B" w:rsidRPr="007C3FEA">
        <w:rPr>
          <w:rFonts w:asciiTheme="minorHAnsi" w:hAnsiTheme="minorHAnsi" w:cstheme="minorHAnsi"/>
          <w:sz w:val="24"/>
          <w:szCs w:val="24"/>
        </w:rPr>
        <w:t>VR System</w:t>
      </w:r>
    </w:p>
    <w:p w14:paraId="20D1C409" w14:textId="77777777" w:rsidR="00770210" w:rsidRPr="007C3FEA" w:rsidRDefault="00770210" w:rsidP="00FA3107">
      <w:pPr>
        <w:rPr>
          <w:rFonts w:asciiTheme="minorHAnsi" w:hAnsiTheme="minorHAnsi" w:cstheme="minorHAnsi"/>
          <w:sz w:val="24"/>
          <w:szCs w:val="24"/>
        </w:rPr>
      </w:pPr>
    </w:p>
    <w:p w14:paraId="48A03FE7" w14:textId="25DF6A88" w:rsidR="00AB575C" w:rsidRPr="007C3FEA" w:rsidRDefault="00FC03F3" w:rsidP="00FA3107">
      <w:pPr>
        <w:pStyle w:val="Heading2"/>
        <w:rPr>
          <w:rFonts w:asciiTheme="minorHAnsi" w:eastAsia="Calibri" w:hAnsiTheme="minorHAnsi" w:cstheme="minorHAnsi"/>
          <w:sz w:val="24"/>
          <w:szCs w:val="24"/>
        </w:rPr>
      </w:pPr>
      <w:r w:rsidRPr="007C3FEA">
        <w:rPr>
          <w:rFonts w:asciiTheme="minorHAnsi" w:eastAsia="Calibri" w:hAnsiTheme="minorHAnsi" w:cstheme="minorHAnsi"/>
          <w:sz w:val="24"/>
          <w:szCs w:val="24"/>
        </w:rPr>
        <w:t>Testing of Proposed System</w:t>
      </w:r>
    </w:p>
    <w:p w14:paraId="64CC443D" w14:textId="506BAE2C" w:rsidR="00D27956" w:rsidRPr="007C5708" w:rsidRDefault="003F408D" w:rsidP="007C5708">
      <w:pPr>
        <w:jc w:val="both"/>
        <w:rPr>
          <w:rFonts w:asciiTheme="minorHAnsi" w:hAnsiTheme="minorHAnsi" w:cstheme="minorHAnsi"/>
          <w:sz w:val="24"/>
          <w:szCs w:val="24"/>
        </w:rPr>
      </w:pPr>
      <w:r w:rsidRPr="007C3FEA">
        <w:rPr>
          <w:rFonts w:asciiTheme="minorHAnsi" w:hAnsiTheme="minorHAnsi" w:cstheme="minorHAnsi"/>
          <w:sz w:val="24"/>
          <w:szCs w:val="24"/>
        </w:rPr>
        <w:t xml:space="preserve">The study relied </w:t>
      </w:r>
      <w:r w:rsidR="00817ABF" w:rsidRPr="007C3FEA">
        <w:rPr>
          <w:rFonts w:asciiTheme="minorHAnsi" w:hAnsiTheme="minorHAnsi" w:cstheme="minorHAnsi"/>
          <w:sz w:val="24"/>
          <w:szCs w:val="24"/>
        </w:rPr>
        <w:t>on a quas</w:t>
      </w:r>
      <w:r w:rsidRPr="007C3FEA">
        <w:rPr>
          <w:rFonts w:asciiTheme="minorHAnsi" w:hAnsiTheme="minorHAnsi" w:cstheme="minorHAnsi"/>
          <w:sz w:val="24"/>
          <w:szCs w:val="24"/>
        </w:rPr>
        <w:t xml:space="preserve">i-experiment and </w:t>
      </w:r>
      <w:r w:rsidR="00817ABF" w:rsidRPr="007C3FEA">
        <w:rPr>
          <w:rFonts w:asciiTheme="minorHAnsi" w:hAnsiTheme="minorHAnsi" w:cstheme="minorHAnsi"/>
          <w:sz w:val="24"/>
          <w:szCs w:val="24"/>
        </w:rPr>
        <w:t>qualitative intervie</w:t>
      </w:r>
      <w:r w:rsidRPr="007C3FEA">
        <w:rPr>
          <w:rFonts w:asciiTheme="minorHAnsi" w:hAnsiTheme="minorHAnsi" w:cstheme="minorHAnsi"/>
          <w:sz w:val="24"/>
          <w:szCs w:val="24"/>
        </w:rPr>
        <w:t xml:space="preserve">ws </w:t>
      </w:r>
      <w:r w:rsidR="00817ABF" w:rsidRPr="007C3FEA">
        <w:rPr>
          <w:rFonts w:asciiTheme="minorHAnsi" w:hAnsiTheme="minorHAnsi" w:cstheme="minorHAnsi"/>
          <w:sz w:val="24"/>
          <w:szCs w:val="24"/>
        </w:rPr>
        <w:t>approach to test the application</w:t>
      </w:r>
      <w:r w:rsidR="00592C6D" w:rsidRPr="007C3FEA">
        <w:rPr>
          <w:rFonts w:asciiTheme="minorHAnsi" w:hAnsiTheme="minorHAnsi" w:cstheme="minorHAnsi"/>
          <w:sz w:val="24"/>
          <w:szCs w:val="24"/>
        </w:rPr>
        <w:t>’s</w:t>
      </w:r>
      <w:r w:rsidR="00817ABF" w:rsidRPr="007C3FEA">
        <w:rPr>
          <w:rFonts w:asciiTheme="minorHAnsi" w:hAnsiTheme="minorHAnsi" w:cstheme="minorHAnsi"/>
          <w:sz w:val="24"/>
          <w:szCs w:val="24"/>
        </w:rPr>
        <w:t xml:space="preserve"> usefulness, practicability and potential risks </w:t>
      </w:r>
      <w:r w:rsidRPr="007C3FEA">
        <w:rPr>
          <w:rFonts w:asciiTheme="minorHAnsi" w:hAnsiTheme="minorHAnsi" w:cstheme="minorHAnsi"/>
          <w:sz w:val="24"/>
          <w:szCs w:val="24"/>
        </w:rPr>
        <w:t>(</w:t>
      </w:r>
      <w:proofErr w:type="spellStart"/>
      <w:r w:rsidR="00817ABF" w:rsidRPr="007C3FEA">
        <w:rPr>
          <w:rFonts w:asciiTheme="minorHAnsi" w:hAnsiTheme="minorHAnsi" w:cstheme="minorHAnsi"/>
          <w:sz w:val="24"/>
          <w:szCs w:val="24"/>
        </w:rPr>
        <w:t>Prabhakaranh</w:t>
      </w:r>
      <w:proofErr w:type="spellEnd"/>
      <w:r w:rsidR="00817ABF" w:rsidRPr="007C3FEA">
        <w:rPr>
          <w:rFonts w:asciiTheme="minorHAnsi" w:hAnsiTheme="minorHAnsi" w:cstheme="minorHAnsi"/>
          <w:sz w:val="24"/>
          <w:szCs w:val="24"/>
        </w:rPr>
        <w:t xml:space="preserve"> et al., 2018)</w:t>
      </w:r>
      <w:r w:rsidRPr="007C3FEA">
        <w:rPr>
          <w:rFonts w:asciiTheme="minorHAnsi" w:hAnsiTheme="minorHAnsi" w:cstheme="minorHAnsi"/>
          <w:sz w:val="24"/>
          <w:szCs w:val="24"/>
        </w:rPr>
        <w:t>. The participants were engaged in a direct-</w:t>
      </w:r>
      <w:r w:rsidR="00817ABF" w:rsidRPr="007C3FEA">
        <w:rPr>
          <w:rFonts w:asciiTheme="minorHAnsi" w:hAnsiTheme="minorHAnsi" w:cstheme="minorHAnsi"/>
          <w:sz w:val="24"/>
          <w:szCs w:val="24"/>
        </w:rPr>
        <w:t xml:space="preserve">prototyping </w:t>
      </w:r>
      <w:r w:rsidRPr="007C3FEA">
        <w:rPr>
          <w:rFonts w:asciiTheme="minorHAnsi" w:hAnsiTheme="minorHAnsi" w:cstheme="minorHAnsi"/>
          <w:sz w:val="24"/>
          <w:szCs w:val="24"/>
        </w:rPr>
        <w:t xml:space="preserve">format where their feedback was used in improving </w:t>
      </w:r>
      <w:r w:rsidR="007C3FEA" w:rsidRPr="007C3FEA">
        <w:rPr>
          <w:rFonts w:asciiTheme="minorHAnsi" w:hAnsiTheme="minorHAnsi" w:cstheme="minorHAnsi"/>
          <w:sz w:val="24"/>
          <w:szCs w:val="24"/>
        </w:rPr>
        <w:t xml:space="preserve">the </w:t>
      </w:r>
      <w:r w:rsidRPr="007C3FEA">
        <w:rPr>
          <w:rFonts w:asciiTheme="minorHAnsi" w:hAnsiTheme="minorHAnsi" w:cstheme="minorHAnsi"/>
          <w:sz w:val="24"/>
          <w:szCs w:val="24"/>
        </w:rPr>
        <w:t xml:space="preserve">system as </w:t>
      </w:r>
      <w:r w:rsidR="007C3FEA" w:rsidRPr="007C3FEA">
        <w:rPr>
          <w:rFonts w:asciiTheme="minorHAnsi" w:hAnsiTheme="minorHAnsi" w:cstheme="minorHAnsi"/>
          <w:sz w:val="24"/>
          <w:szCs w:val="24"/>
        </w:rPr>
        <w:t xml:space="preserve">the </w:t>
      </w:r>
      <w:r w:rsidRPr="007C3FEA">
        <w:rPr>
          <w:rFonts w:asciiTheme="minorHAnsi" w:hAnsiTheme="minorHAnsi" w:cstheme="minorHAnsi"/>
          <w:sz w:val="24"/>
          <w:szCs w:val="24"/>
        </w:rPr>
        <w:t>research went along (Eid, 2015).</w:t>
      </w:r>
      <w:r w:rsidR="004572BA" w:rsidRPr="007C3FEA">
        <w:rPr>
          <w:rFonts w:asciiTheme="minorHAnsi" w:hAnsiTheme="minorHAnsi" w:cstheme="minorHAnsi"/>
          <w:sz w:val="24"/>
          <w:szCs w:val="24"/>
        </w:rPr>
        <w:t xml:space="preserve"> Each participant had </w:t>
      </w:r>
      <w:r w:rsidR="007C3FEA" w:rsidRPr="007C3FEA">
        <w:rPr>
          <w:rFonts w:asciiTheme="minorHAnsi" w:hAnsiTheme="minorHAnsi" w:cstheme="minorHAnsi"/>
          <w:sz w:val="24"/>
          <w:szCs w:val="24"/>
        </w:rPr>
        <w:t xml:space="preserve">the </w:t>
      </w:r>
      <w:r w:rsidR="004572BA" w:rsidRPr="007C3FEA">
        <w:rPr>
          <w:rFonts w:asciiTheme="minorHAnsi" w:hAnsiTheme="minorHAnsi" w:cstheme="minorHAnsi"/>
          <w:sz w:val="24"/>
          <w:szCs w:val="24"/>
        </w:rPr>
        <w:t xml:space="preserve">opportunity to test applications in a fully-immersive and interactive VR environment using two different headsets. This was followed by interviews and transcription of interview </w:t>
      </w:r>
      <w:r w:rsidR="00D27956" w:rsidRPr="007C3FEA">
        <w:rPr>
          <w:rFonts w:asciiTheme="minorHAnsi" w:hAnsiTheme="minorHAnsi" w:cstheme="minorHAnsi"/>
          <w:sz w:val="24"/>
          <w:szCs w:val="24"/>
        </w:rPr>
        <w:t>responses</w:t>
      </w:r>
      <w:r w:rsidR="004572BA" w:rsidRPr="007C3FEA">
        <w:rPr>
          <w:rFonts w:asciiTheme="minorHAnsi" w:hAnsiTheme="minorHAnsi" w:cstheme="minorHAnsi"/>
          <w:sz w:val="24"/>
          <w:szCs w:val="24"/>
        </w:rPr>
        <w:t>.</w:t>
      </w:r>
      <w:r w:rsidRPr="007C3FEA">
        <w:rPr>
          <w:rFonts w:asciiTheme="minorHAnsi" w:hAnsiTheme="minorHAnsi" w:cstheme="minorHAnsi"/>
          <w:sz w:val="24"/>
          <w:szCs w:val="24"/>
        </w:rPr>
        <w:t xml:space="preserve"> </w:t>
      </w:r>
      <w:r w:rsidR="00D27956" w:rsidRPr="007C3FEA">
        <w:rPr>
          <w:rFonts w:asciiTheme="minorHAnsi" w:hAnsiTheme="minorHAnsi" w:cstheme="minorHAnsi"/>
          <w:sz w:val="24"/>
          <w:szCs w:val="24"/>
        </w:rPr>
        <w:t>A sample of seven (n=7) experts with experience in healthcare, healthcare building design and VR development were thus interviewed.  These professionals were chosen because of their understanding of user requirements in the research domain. This w</w:t>
      </w:r>
      <w:r w:rsidR="00145855">
        <w:rPr>
          <w:rFonts w:asciiTheme="minorHAnsi" w:hAnsiTheme="minorHAnsi" w:cstheme="minorHAnsi"/>
          <w:sz w:val="24"/>
          <w:szCs w:val="24"/>
        </w:rPr>
        <w:t>as to allow for their input for</w:t>
      </w:r>
      <w:r w:rsidR="00D27956" w:rsidRPr="007C3FEA">
        <w:rPr>
          <w:rFonts w:asciiTheme="minorHAnsi" w:hAnsiTheme="minorHAnsi" w:cstheme="minorHAnsi"/>
          <w:sz w:val="24"/>
          <w:szCs w:val="24"/>
        </w:rPr>
        <w:t xml:space="preserve"> improving the system before </w:t>
      </w:r>
      <w:r w:rsidR="00145855">
        <w:rPr>
          <w:rFonts w:asciiTheme="minorHAnsi" w:hAnsiTheme="minorHAnsi" w:cstheme="minorHAnsi"/>
          <w:sz w:val="24"/>
          <w:szCs w:val="24"/>
        </w:rPr>
        <w:t xml:space="preserve">a </w:t>
      </w:r>
      <w:r w:rsidR="00D27956" w:rsidRPr="007C3FEA">
        <w:rPr>
          <w:rFonts w:asciiTheme="minorHAnsi" w:hAnsiTheme="minorHAnsi" w:cstheme="minorHAnsi"/>
          <w:sz w:val="24"/>
          <w:szCs w:val="24"/>
        </w:rPr>
        <w:t xml:space="preserve">more tailored and safe approach can be designed for elderly users themselves. The profile of </w:t>
      </w:r>
      <w:r w:rsidR="007C3FEA" w:rsidRPr="007C3FEA">
        <w:rPr>
          <w:rFonts w:asciiTheme="minorHAnsi" w:hAnsiTheme="minorHAnsi" w:cstheme="minorHAnsi"/>
          <w:sz w:val="24"/>
          <w:szCs w:val="24"/>
        </w:rPr>
        <w:t xml:space="preserve">the </w:t>
      </w:r>
      <w:r w:rsidR="00D27956" w:rsidRPr="007C3FEA">
        <w:rPr>
          <w:rFonts w:asciiTheme="minorHAnsi" w:hAnsiTheme="minorHAnsi" w:cstheme="minorHAnsi"/>
          <w:sz w:val="24"/>
          <w:szCs w:val="24"/>
        </w:rPr>
        <w:t xml:space="preserve">interviewees is presented in Table 1. </w:t>
      </w:r>
      <w:r w:rsidR="00817ABF" w:rsidRPr="007C3FEA">
        <w:rPr>
          <w:rFonts w:asciiTheme="minorHAnsi" w:hAnsiTheme="minorHAnsi" w:cstheme="minorHAnsi"/>
          <w:sz w:val="24"/>
          <w:szCs w:val="24"/>
        </w:rPr>
        <w:t>A t</w:t>
      </w:r>
      <w:r w:rsidRPr="007C3FEA">
        <w:rPr>
          <w:rFonts w:asciiTheme="minorHAnsi" w:hAnsiTheme="minorHAnsi" w:cstheme="minorHAnsi"/>
          <w:sz w:val="24"/>
          <w:szCs w:val="24"/>
        </w:rPr>
        <w:t xml:space="preserve">hematic analysis </w:t>
      </w:r>
      <w:r w:rsidR="00D27956" w:rsidRPr="007C3FEA">
        <w:rPr>
          <w:rFonts w:asciiTheme="minorHAnsi" w:hAnsiTheme="minorHAnsi" w:cstheme="minorHAnsi"/>
          <w:sz w:val="24"/>
          <w:szCs w:val="24"/>
        </w:rPr>
        <w:t xml:space="preserve">of the interview responses was </w:t>
      </w:r>
      <w:r w:rsidR="004572BA" w:rsidRPr="007C3FEA">
        <w:rPr>
          <w:rFonts w:asciiTheme="minorHAnsi" w:hAnsiTheme="minorHAnsi" w:cstheme="minorHAnsi"/>
          <w:sz w:val="24"/>
          <w:szCs w:val="24"/>
        </w:rPr>
        <w:t xml:space="preserve">performed </w:t>
      </w:r>
      <w:r w:rsidR="00D27956" w:rsidRPr="007C3FEA">
        <w:rPr>
          <w:rFonts w:asciiTheme="minorHAnsi" w:hAnsiTheme="minorHAnsi" w:cstheme="minorHAnsi"/>
          <w:sz w:val="24"/>
          <w:szCs w:val="24"/>
        </w:rPr>
        <w:t>in order to systematically</w:t>
      </w:r>
      <w:r w:rsidR="00817ABF" w:rsidRPr="007C3FEA">
        <w:rPr>
          <w:rFonts w:asciiTheme="minorHAnsi" w:hAnsiTheme="minorHAnsi" w:cstheme="minorHAnsi"/>
          <w:sz w:val="24"/>
          <w:szCs w:val="24"/>
        </w:rPr>
        <w:t xml:space="preserve"> document </w:t>
      </w:r>
      <w:r w:rsidR="004572BA" w:rsidRPr="007C3FEA">
        <w:rPr>
          <w:rFonts w:asciiTheme="minorHAnsi" w:hAnsiTheme="minorHAnsi" w:cstheme="minorHAnsi"/>
          <w:sz w:val="24"/>
          <w:szCs w:val="24"/>
        </w:rPr>
        <w:t>participant</w:t>
      </w:r>
      <w:r w:rsidR="00D27956" w:rsidRPr="007C3FEA">
        <w:rPr>
          <w:rFonts w:asciiTheme="minorHAnsi" w:hAnsiTheme="minorHAnsi" w:cstheme="minorHAnsi"/>
          <w:sz w:val="24"/>
          <w:szCs w:val="24"/>
        </w:rPr>
        <w:t xml:space="preserve">’s views </w:t>
      </w:r>
      <w:r w:rsidR="004572BA" w:rsidRPr="007C3FEA">
        <w:rPr>
          <w:rFonts w:asciiTheme="minorHAnsi" w:hAnsiTheme="minorHAnsi" w:cstheme="minorHAnsi"/>
          <w:sz w:val="24"/>
          <w:szCs w:val="24"/>
        </w:rPr>
        <w:t>in relation to</w:t>
      </w:r>
      <w:r w:rsidR="00817ABF" w:rsidRPr="007C3FEA">
        <w:rPr>
          <w:rFonts w:asciiTheme="minorHAnsi" w:hAnsiTheme="minorHAnsi" w:cstheme="minorHAnsi"/>
          <w:sz w:val="24"/>
          <w:szCs w:val="24"/>
        </w:rPr>
        <w:t xml:space="preserve"> the potential </w:t>
      </w:r>
      <w:r w:rsidRPr="007C3FEA">
        <w:rPr>
          <w:rFonts w:asciiTheme="minorHAnsi" w:hAnsiTheme="minorHAnsi" w:cstheme="minorHAnsi"/>
          <w:sz w:val="24"/>
          <w:szCs w:val="24"/>
        </w:rPr>
        <w:t xml:space="preserve">usefulness, </w:t>
      </w:r>
      <w:r w:rsidR="00817ABF" w:rsidRPr="007C3FEA">
        <w:rPr>
          <w:rFonts w:asciiTheme="minorHAnsi" w:hAnsiTheme="minorHAnsi" w:cstheme="minorHAnsi"/>
          <w:sz w:val="24"/>
          <w:szCs w:val="24"/>
        </w:rPr>
        <w:t xml:space="preserve">safety </w:t>
      </w:r>
      <w:r w:rsidR="00D27956" w:rsidRPr="007C3FEA">
        <w:rPr>
          <w:rFonts w:asciiTheme="minorHAnsi" w:hAnsiTheme="minorHAnsi" w:cstheme="minorHAnsi"/>
          <w:sz w:val="24"/>
          <w:szCs w:val="24"/>
        </w:rPr>
        <w:t xml:space="preserve">considerations </w:t>
      </w:r>
      <w:r w:rsidRPr="007C3FEA">
        <w:rPr>
          <w:rFonts w:asciiTheme="minorHAnsi" w:hAnsiTheme="minorHAnsi" w:cstheme="minorHAnsi"/>
          <w:sz w:val="24"/>
          <w:szCs w:val="24"/>
        </w:rPr>
        <w:t xml:space="preserve">and </w:t>
      </w:r>
      <w:r w:rsidR="00D27956" w:rsidRPr="007C3FEA">
        <w:rPr>
          <w:rFonts w:asciiTheme="minorHAnsi" w:hAnsiTheme="minorHAnsi" w:cstheme="minorHAnsi"/>
          <w:sz w:val="24"/>
          <w:szCs w:val="24"/>
        </w:rPr>
        <w:t>elderly</w:t>
      </w:r>
      <w:r w:rsidR="00145855">
        <w:rPr>
          <w:rFonts w:asciiTheme="minorHAnsi" w:hAnsiTheme="minorHAnsi" w:cstheme="minorHAnsi"/>
          <w:sz w:val="24"/>
          <w:szCs w:val="24"/>
        </w:rPr>
        <w:t>-</w:t>
      </w:r>
      <w:r w:rsidRPr="007C3FEA">
        <w:rPr>
          <w:rFonts w:asciiTheme="minorHAnsi" w:hAnsiTheme="minorHAnsi" w:cstheme="minorHAnsi"/>
          <w:sz w:val="24"/>
          <w:szCs w:val="24"/>
        </w:rPr>
        <w:t>specific user requirements.</w:t>
      </w:r>
      <w:r w:rsidR="00817ABF" w:rsidRPr="007C3FEA">
        <w:rPr>
          <w:rFonts w:asciiTheme="minorHAnsi" w:hAnsiTheme="minorHAnsi" w:cstheme="minorHAnsi"/>
          <w:sz w:val="24"/>
          <w:szCs w:val="24"/>
        </w:rPr>
        <w:t xml:space="preserve"> This</w:t>
      </w:r>
      <w:r w:rsidR="004572BA" w:rsidRPr="007C3FEA">
        <w:rPr>
          <w:rFonts w:asciiTheme="minorHAnsi" w:hAnsiTheme="minorHAnsi" w:cstheme="minorHAnsi"/>
          <w:sz w:val="24"/>
          <w:szCs w:val="24"/>
        </w:rPr>
        <w:t xml:space="preserve"> </w:t>
      </w:r>
      <w:r w:rsidR="00817ABF" w:rsidRPr="007C3FEA">
        <w:rPr>
          <w:rFonts w:asciiTheme="minorHAnsi" w:hAnsiTheme="minorHAnsi" w:cstheme="minorHAnsi"/>
          <w:sz w:val="24"/>
          <w:szCs w:val="24"/>
        </w:rPr>
        <w:t>aid</w:t>
      </w:r>
      <w:r w:rsidRPr="007C3FEA">
        <w:rPr>
          <w:rFonts w:asciiTheme="minorHAnsi" w:hAnsiTheme="minorHAnsi" w:cstheme="minorHAnsi"/>
          <w:sz w:val="24"/>
          <w:szCs w:val="24"/>
        </w:rPr>
        <w:t xml:space="preserve">ed the </w:t>
      </w:r>
      <w:r w:rsidR="00817ABF" w:rsidRPr="007C3FEA">
        <w:rPr>
          <w:rFonts w:asciiTheme="minorHAnsi" w:hAnsiTheme="minorHAnsi" w:cstheme="minorHAnsi"/>
          <w:sz w:val="24"/>
          <w:szCs w:val="24"/>
        </w:rPr>
        <w:t>proposition of</w:t>
      </w:r>
      <w:r w:rsidRPr="007C3FEA">
        <w:rPr>
          <w:rFonts w:asciiTheme="minorHAnsi" w:hAnsiTheme="minorHAnsi" w:cstheme="minorHAnsi"/>
          <w:sz w:val="24"/>
          <w:szCs w:val="24"/>
        </w:rPr>
        <w:t xml:space="preserve"> </w:t>
      </w:r>
      <w:r w:rsidR="00817ABF" w:rsidRPr="007C3FEA">
        <w:rPr>
          <w:rFonts w:asciiTheme="minorHAnsi" w:hAnsiTheme="minorHAnsi" w:cstheme="minorHAnsi"/>
          <w:sz w:val="24"/>
          <w:szCs w:val="24"/>
        </w:rPr>
        <w:t xml:space="preserve">future </w:t>
      </w:r>
      <w:r w:rsidR="00D27956" w:rsidRPr="007C3FEA">
        <w:rPr>
          <w:rFonts w:asciiTheme="minorHAnsi" w:hAnsiTheme="minorHAnsi" w:cstheme="minorHAnsi"/>
          <w:sz w:val="24"/>
          <w:szCs w:val="24"/>
        </w:rPr>
        <w:t xml:space="preserve">considerations for </w:t>
      </w:r>
      <w:r w:rsidR="00817ABF" w:rsidRPr="007C3FEA">
        <w:rPr>
          <w:rFonts w:asciiTheme="minorHAnsi" w:hAnsiTheme="minorHAnsi" w:cstheme="minorHAnsi"/>
          <w:sz w:val="24"/>
          <w:szCs w:val="24"/>
        </w:rPr>
        <w:t xml:space="preserve">research in this </w:t>
      </w:r>
      <w:r w:rsidRPr="007C3FEA">
        <w:rPr>
          <w:rFonts w:asciiTheme="minorHAnsi" w:hAnsiTheme="minorHAnsi" w:cstheme="minorHAnsi"/>
          <w:sz w:val="24"/>
          <w:szCs w:val="24"/>
        </w:rPr>
        <w:t xml:space="preserve">area. </w:t>
      </w:r>
    </w:p>
    <w:p w14:paraId="7AAC23F8" w14:textId="6B0974A1" w:rsidR="003F408D" w:rsidRPr="007C3FEA" w:rsidRDefault="003F408D" w:rsidP="00F101E7">
      <w:pPr>
        <w:rPr>
          <w:rFonts w:asciiTheme="minorHAnsi" w:hAnsiTheme="minorHAnsi" w:cstheme="minorHAnsi"/>
          <w:sz w:val="24"/>
          <w:szCs w:val="24"/>
        </w:rPr>
      </w:pPr>
      <w:r w:rsidRPr="007C3FEA">
        <w:rPr>
          <w:rFonts w:asciiTheme="minorHAnsi" w:hAnsiTheme="minorHAnsi" w:cstheme="minorHAnsi"/>
          <w:b/>
          <w:sz w:val="24"/>
          <w:szCs w:val="24"/>
        </w:rPr>
        <w:t>Table 1:</w:t>
      </w:r>
      <w:r w:rsidR="004D0B9C" w:rsidRPr="007C3FEA">
        <w:rPr>
          <w:rFonts w:asciiTheme="minorHAnsi" w:hAnsiTheme="minorHAnsi" w:cstheme="minorHAnsi"/>
          <w:sz w:val="24"/>
          <w:szCs w:val="24"/>
        </w:rPr>
        <w:t xml:space="preserve"> </w:t>
      </w:r>
      <w:r w:rsidR="00022415" w:rsidRPr="007C3FEA">
        <w:rPr>
          <w:rFonts w:asciiTheme="minorHAnsi" w:hAnsiTheme="minorHAnsi" w:cstheme="minorHAnsi"/>
          <w:sz w:val="24"/>
          <w:szCs w:val="24"/>
        </w:rPr>
        <w:t>Profile of Participants</w:t>
      </w:r>
    </w:p>
    <w:tbl>
      <w:tblPr>
        <w:tblStyle w:val="TableGrid"/>
        <w:tblW w:w="0" w:type="auto"/>
        <w:tblLook w:val="04A0" w:firstRow="1" w:lastRow="0" w:firstColumn="1" w:lastColumn="0" w:noHBand="0" w:noVBand="1"/>
      </w:tblPr>
      <w:tblGrid>
        <w:gridCol w:w="3964"/>
        <w:gridCol w:w="2552"/>
        <w:gridCol w:w="2500"/>
      </w:tblGrid>
      <w:tr w:rsidR="00CD2161" w:rsidRPr="007C3FEA" w14:paraId="324F52AB" w14:textId="1AFCD21D" w:rsidTr="00FA3107">
        <w:tc>
          <w:tcPr>
            <w:tcW w:w="3964" w:type="dxa"/>
          </w:tcPr>
          <w:p w14:paraId="5F608E37" w14:textId="60AC1BDA" w:rsidR="00CD2161" w:rsidRPr="007C3FEA" w:rsidRDefault="00CD2161" w:rsidP="00F101E7">
            <w:pPr>
              <w:rPr>
                <w:rFonts w:asciiTheme="minorHAnsi" w:hAnsiTheme="minorHAnsi" w:cstheme="minorHAnsi"/>
                <w:sz w:val="24"/>
                <w:szCs w:val="24"/>
              </w:rPr>
            </w:pPr>
            <w:r w:rsidRPr="007C3FEA">
              <w:rPr>
                <w:rFonts w:asciiTheme="minorHAnsi" w:hAnsiTheme="minorHAnsi" w:cstheme="minorHAnsi"/>
                <w:sz w:val="24"/>
                <w:szCs w:val="24"/>
              </w:rPr>
              <w:t>Interviewee</w:t>
            </w:r>
          </w:p>
        </w:tc>
        <w:tc>
          <w:tcPr>
            <w:tcW w:w="2552" w:type="dxa"/>
          </w:tcPr>
          <w:p w14:paraId="163CB743" w14:textId="7B730955" w:rsidR="00CD2161" w:rsidRPr="007C3FEA" w:rsidRDefault="00CD2161" w:rsidP="00F101E7">
            <w:pPr>
              <w:rPr>
                <w:rFonts w:asciiTheme="minorHAnsi" w:hAnsiTheme="minorHAnsi" w:cstheme="minorHAnsi"/>
                <w:sz w:val="24"/>
                <w:szCs w:val="24"/>
              </w:rPr>
            </w:pPr>
            <w:r w:rsidRPr="007C3FEA">
              <w:rPr>
                <w:rFonts w:asciiTheme="minorHAnsi" w:hAnsiTheme="minorHAnsi" w:cstheme="minorHAnsi"/>
                <w:sz w:val="24"/>
                <w:szCs w:val="24"/>
              </w:rPr>
              <w:t>Experience in Health Care</w:t>
            </w:r>
          </w:p>
        </w:tc>
        <w:tc>
          <w:tcPr>
            <w:tcW w:w="2500" w:type="dxa"/>
          </w:tcPr>
          <w:p w14:paraId="70155E2D" w14:textId="489CBD8D" w:rsidR="00CD2161" w:rsidRPr="007C3FEA" w:rsidRDefault="00CD2161" w:rsidP="00CD2161">
            <w:pPr>
              <w:rPr>
                <w:rFonts w:asciiTheme="minorHAnsi" w:hAnsiTheme="minorHAnsi" w:cstheme="minorHAnsi"/>
                <w:sz w:val="24"/>
                <w:szCs w:val="24"/>
              </w:rPr>
            </w:pPr>
            <w:r w:rsidRPr="007C3FEA">
              <w:rPr>
                <w:rFonts w:asciiTheme="minorHAnsi" w:hAnsiTheme="minorHAnsi" w:cstheme="minorHAnsi"/>
                <w:sz w:val="24"/>
                <w:szCs w:val="24"/>
              </w:rPr>
              <w:t>Participant Reference</w:t>
            </w:r>
          </w:p>
        </w:tc>
      </w:tr>
      <w:tr w:rsidR="00CD2161" w:rsidRPr="007C3FEA" w14:paraId="4837B5A3" w14:textId="568EB7C8" w:rsidTr="00FA3107">
        <w:tc>
          <w:tcPr>
            <w:tcW w:w="3964" w:type="dxa"/>
          </w:tcPr>
          <w:p w14:paraId="28232EFB" w14:textId="393BA5C0" w:rsidR="00CD2161" w:rsidRPr="007C3FEA" w:rsidRDefault="00CD2161" w:rsidP="00F101E7">
            <w:pPr>
              <w:rPr>
                <w:rFonts w:asciiTheme="minorHAnsi" w:hAnsiTheme="minorHAnsi" w:cstheme="minorHAnsi"/>
                <w:sz w:val="24"/>
                <w:szCs w:val="24"/>
              </w:rPr>
            </w:pPr>
            <w:r w:rsidRPr="007C3FEA">
              <w:rPr>
                <w:rFonts w:asciiTheme="minorHAnsi" w:hAnsiTheme="minorHAnsi" w:cstheme="minorHAnsi"/>
                <w:sz w:val="24"/>
                <w:szCs w:val="24"/>
              </w:rPr>
              <w:t>Research Fellow - Elderly Care</w:t>
            </w:r>
          </w:p>
        </w:tc>
        <w:tc>
          <w:tcPr>
            <w:tcW w:w="2552" w:type="dxa"/>
          </w:tcPr>
          <w:p w14:paraId="68CE2A40" w14:textId="0A97B3EA" w:rsidR="00CD2161" w:rsidRPr="007C3FEA" w:rsidRDefault="00CD2161" w:rsidP="00FA3107">
            <w:pPr>
              <w:jc w:val="center"/>
              <w:rPr>
                <w:rFonts w:asciiTheme="minorHAnsi" w:hAnsiTheme="minorHAnsi" w:cstheme="minorHAnsi"/>
                <w:sz w:val="24"/>
                <w:szCs w:val="24"/>
              </w:rPr>
            </w:pPr>
            <w:r w:rsidRPr="007C3FEA">
              <w:rPr>
                <w:rFonts w:asciiTheme="minorHAnsi" w:hAnsiTheme="minorHAnsi" w:cstheme="minorHAnsi"/>
                <w:sz w:val="24"/>
                <w:szCs w:val="24"/>
              </w:rPr>
              <w:t>4</w:t>
            </w:r>
          </w:p>
        </w:tc>
        <w:tc>
          <w:tcPr>
            <w:tcW w:w="2500" w:type="dxa"/>
          </w:tcPr>
          <w:p w14:paraId="3C2D5537" w14:textId="2FCDA624" w:rsidR="00CD2161" w:rsidRPr="007C3FEA" w:rsidRDefault="00CD2161" w:rsidP="00CD2161">
            <w:pPr>
              <w:jc w:val="center"/>
              <w:rPr>
                <w:rFonts w:asciiTheme="minorHAnsi" w:hAnsiTheme="minorHAnsi" w:cstheme="minorHAnsi"/>
                <w:sz w:val="24"/>
                <w:szCs w:val="24"/>
              </w:rPr>
            </w:pPr>
            <w:r w:rsidRPr="007C3FEA">
              <w:rPr>
                <w:rFonts w:asciiTheme="minorHAnsi" w:hAnsiTheme="minorHAnsi" w:cstheme="minorHAnsi"/>
                <w:sz w:val="24"/>
                <w:szCs w:val="24"/>
              </w:rPr>
              <w:t>A</w:t>
            </w:r>
          </w:p>
        </w:tc>
      </w:tr>
      <w:tr w:rsidR="00CD2161" w:rsidRPr="007C3FEA" w14:paraId="634559F1" w14:textId="0E632CC7" w:rsidTr="00FA3107">
        <w:tc>
          <w:tcPr>
            <w:tcW w:w="3964" w:type="dxa"/>
          </w:tcPr>
          <w:p w14:paraId="1C4006A2" w14:textId="35609AE9" w:rsidR="00CD2161" w:rsidRPr="007C3FEA" w:rsidRDefault="00CD2161" w:rsidP="00F101E7">
            <w:pPr>
              <w:rPr>
                <w:rFonts w:asciiTheme="minorHAnsi" w:hAnsiTheme="minorHAnsi" w:cstheme="minorHAnsi"/>
                <w:sz w:val="24"/>
                <w:szCs w:val="24"/>
              </w:rPr>
            </w:pPr>
            <w:r w:rsidRPr="007C3FEA">
              <w:rPr>
                <w:rFonts w:asciiTheme="minorHAnsi" w:hAnsiTheme="minorHAnsi" w:cstheme="minorHAnsi"/>
                <w:sz w:val="24"/>
                <w:szCs w:val="24"/>
              </w:rPr>
              <w:t>Health Care Practitioner - Nurse</w:t>
            </w:r>
          </w:p>
        </w:tc>
        <w:tc>
          <w:tcPr>
            <w:tcW w:w="2552" w:type="dxa"/>
          </w:tcPr>
          <w:p w14:paraId="5F4B3537" w14:textId="4AFE3BB3" w:rsidR="00CD2161" w:rsidRPr="007C3FEA" w:rsidRDefault="004870CF" w:rsidP="00FA3107">
            <w:pPr>
              <w:jc w:val="center"/>
              <w:rPr>
                <w:rFonts w:asciiTheme="minorHAnsi" w:hAnsiTheme="minorHAnsi" w:cstheme="minorHAnsi"/>
                <w:sz w:val="24"/>
                <w:szCs w:val="24"/>
              </w:rPr>
            </w:pPr>
            <w:r w:rsidRPr="007C3FEA">
              <w:rPr>
                <w:rFonts w:asciiTheme="minorHAnsi" w:hAnsiTheme="minorHAnsi" w:cstheme="minorHAnsi"/>
                <w:sz w:val="24"/>
                <w:szCs w:val="24"/>
              </w:rPr>
              <w:t>3</w:t>
            </w:r>
          </w:p>
        </w:tc>
        <w:tc>
          <w:tcPr>
            <w:tcW w:w="2500" w:type="dxa"/>
          </w:tcPr>
          <w:p w14:paraId="0DB9885E" w14:textId="145E4693" w:rsidR="00CD2161" w:rsidRPr="007C3FEA" w:rsidRDefault="00CD2161">
            <w:pPr>
              <w:jc w:val="center"/>
              <w:rPr>
                <w:rFonts w:asciiTheme="minorHAnsi" w:hAnsiTheme="minorHAnsi" w:cstheme="minorHAnsi"/>
                <w:sz w:val="24"/>
                <w:szCs w:val="24"/>
              </w:rPr>
            </w:pPr>
            <w:r w:rsidRPr="007C3FEA">
              <w:rPr>
                <w:rFonts w:asciiTheme="minorHAnsi" w:hAnsiTheme="minorHAnsi" w:cstheme="minorHAnsi"/>
                <w:sz w:val="24"/>
                <w:szCs w:val="24"/>
              </w:rPr>
              <w:t>B</w:t>
            </w:r>
          </w:p>
        </w:tc>
      </w:tr>
      <w:tr w:rsidR="00CD2161" w:rsidRPr="007C3FEA" w14:paraId="327ABABF" w14:textId="76170ECC" w:rsidTr="00FA3107">
        <w:tc>
          <w:tcPr>
            <w:tcW w:w="3964" w:type="dxa"/>
          </w:tcPr>
          <w:p w14:paraId="76986005" w14:textId="02E36102" w:rsidR="00CD2161" w:rsidRPr="007C3FEA" w:rsidRDefault="00CD2161" w:rsidP="00F101E7">
            <w:pPr>
              <w:rPr>
                <w:rFonts w:asciiTheme="minorHAnsi" w:hAnsiTheme="minorHAnsi" w:cstheme="minorHAnsi"/>
                <w:sz w:val="24"/>
                <w:szCs w:val="24"/>
              </w:rPr>
            </w:pPr>
            <w:r w:rsidRPr="007C3FEA">
              <w:rPr>
                <w:rFonts w:asciiTheme="minorHAnsi" w:hAnsiTheme="minorHAnsi" w:cstheme="minorHAnsi"/>
                <w:sz w:val="24"/>
                <w:szCs w:val="24"/>
              </w:rPr>
              <w:t>Health Care Practitioner - Nurse</w:t>
            </w:r>
          </w:p>
        </w:tc>
        <w:tc>
          <w:tcPr>
            <w:tcW w:w="2552" w:type="dxa"/>
          </w:tcPr>
          <w:p w14:paraId="4EA8881E" w14:textId="21BFDE54" w:rsidR="00CD2161" w:rsidRPr="007C3FEA" w:rsidRDefault="004870CF" w:rsidP="00FA3107">
            <w:pPr>
              <w:jc w:val="center"/>
              <w:rPr>
                <w:rFonts w:asciiTheme="minorHAnsi" w:hAnsiTheme="minorHAnsi" w:cstheme="minorHAnsi"/>
                <w:sz w:val="24"/>
                <w:szCs w:val="24"/>
              </w:rPr>
            </w:pPr>
            <w:r w:rsidRPr="007C3FEA">
              <w:rPr>
                <w:rFonts w:asciiTheme="minorHAnsi" w:hAnsiTheme="minorHAnsi" w:cstheme="minorHAnsi"/>
                <w:sz w:val="24"/>
                <w:szCs w:val="24"/>
              </w:rPr>
              <w:t>3</w:t>
            </w:r>
          </w:p>
        </w:tc>
        <w:tc>
          <w:tcPr>
            <w:tcW w:w="2500" w:type="dxa"/>
          </w:tcPr>
          <w:p w14:paraId="6D9F9786" w14:textId="7D0A0BEE" w:rsidR="00CD2161" w:rsidRPr="007C3FEA" w:rsidRDefault="00CD2161">
            <w:pPr>
              <w:jc w:val="center"/>
              <w:rPr>
                <w:rFonts w:asciiTheme="minorHAnsi" w:hAnsiTheme="minorHAnsi" w:cstheme="minorHAnsi"/>
                <w:sz w:val="24"/>
                <w:szCs w:val="24"/>
              </w:rPr>
            </w:pPr>
            <w:r w:rsidRPr="007C3FEA">
              <w:rPr>
                <w:rFonts w:asciiTheme="minorHAnsi" w:hAnsiTheme="minorHAnsi" w:cstheme="minorHAnsi"/>
                <w:sz w:val="24"/>
                <w:szCs w:val="24"/>
              </w:rPr>
              <w:t>C</w:t>
            </w:r>
          </w:p>
        </w:tc>
      </w:tr>
      <w:tr w:rsidR="00CD2161" w:rsidRPr="007C3FEA" w14:paraId="69149711" w14:textId="315600A9" w:rsidTr="00FA3107">
        <w:tc>
          <w:tcPr>
            <w:tcW w:w="3964" w:type="dxa"/>
          </w:tcPr>
          <w:p w14:paraId="295AEEAE" w14:textId="75EE0B97" w:rsidR="00CD2161" w:rsidRPr="007C3FEA" w:rsidRDefault="00CD2161" w:rsidP="00F101E7">
            <w:pPr>
              <w:rPr>
                <w:rFonts w:asciiTheme="minorHAnsi" w:hAnsiTheme="minorHAnsi" w:cstheme="minorHAnsi"/>
                <w:sz w:val="24"/>
                <w:szCs w:val="24"/>
              </w:rPr>
            </w:pPr>
            <w:r w:rsidRPr="007C3FEA">
              <w:rPr>
                <w:rFonts w:asciiTheme="minorHAnsi" w:hAnsiTheme="minorHAnsi" w:cstheme="minorHAnsi"/>
                <w:sz w:val="24"/>
                <w:szCs w:val="24"/>
              </w:rPr>
              <w:t>Health Care Practitioner - Carer</w:t>
            </w:r>
          </w:p>
        </w:tc>
        <w:tc>
          <w:tcPr>
            <w:tcW w:w="2552" w:type="dxa"/>
          </w:tcPr>
          <w:p w14:paraId="20835304" w14:textId="039F3EF5" w:rsidR="00CD2161" w:rsidRPr="007C3FEA" w:rsidRDefault="004870CF" w:rsidP="00FA3107">
            <w:pPr>
              <w:jc w:val="center"/>
              <w:rPr>
                <w:rFonts w:asciiTheme="minorHAnsi" w:hAnsiTheme="minorHAnsi" w:cstheme="minorHAnsi"/>
                <w:sz w:val="24"/>
                <w:szCs w:val="24"/>
              </w:rPr>
            </w:pPr>
            <w:r w:rsidRPr="007C3FEA">
              <w:rPr>
                <w:rFonts w:asciiTheme="minorHAnsi" w:hAnsiTheme="minorHAnsi" w:cstheme="minorHAnsi"/>
                <w:sz w:val="24"/>
                <w:szCs w:val="24"/>
              </w:rPr>
              <w:t>10</w:t>
            </w:r>
          </w:p>
        </w:tc>
        <w:tc>
          <w:tcPr>
            <w:tcW w:w="2500" w:type="dxa"/>
          </w:tcPr>
          <w:p w14:paraId="4B64334D" w14:textId="1695208A" w:rsidR="00CD2161" w:rsidRPr="007C3FEA" w:rsidRDefault="00CD2161">
            <w:pPr>
              <w:jc w:val="center"/>
              <w:rPr>
                <w:rFonts w:asciiTheme="minorHAnsi" w:hAnsiTheme="minorHAnsi" w:cstheme="minorHAnsi"/>
                <w:sz w:val="24"/>
                <w:szCs w:val="24"/>
              </w:rPr>
            </w:pPr>
            <w:r w:rsidRPr="007C3FEA">
              <w:rPr>
                <w:rFonts w:asciiTheme="minorHAnsi" w:hAnsiTheme="minorHAnsi" w:cstheme="minorHAnsi"/>
                <w:sz w:val="24"/>
                <w:szCs w:val="24"/>
              </w:rPr>
              <w:t>D</w:t>
            </w:r>
          </w:p>
        </w:tc>
      </w:tr>
      <w:tr w:rsidR="00CD2161" w:rsidRPr="007C3FEA" w14:paraId="1E1E5E59" w14:textId="6D15FDF8" w:rsidTr="00FA3107">
        <w:tc>
          <w:tcPr>
            <w:tcW w:w="3964" w:type="dxa"/>
          </w:tcPr>
          <w:p w14:paraId="55F4667A" w14:textId="3C8B7159" w:rsidR="00CD2161" w:rsidRPr="007C3FEA" w:rsidRDefault="00CD2161" w:rsidP="00F101E7">
            <w:pPr>
              <w:rPr>
                <w:rFonts w:asciiTheme="minorHAnsi" w:hAnsiTheme="minorHAnsi" w:cstheme="minorHAnsi"/>
                <w:sz w:val="24"/>
                <w:szCs w:val="24"/>
              </w:rPr>
            </w:pPr>
            <w:r w:rsidRPr="007C3FEA">
              <w:rPr>
                <w:rFonts w:asciiTheme="minorHAnsi" w:hAnsiTheme="minorHAnsi" w:cstheme="minorHAnsi"/>
                <w:sz w:val="24"/>
                <w:szCs w:val="24"/>
              </w:rPr>
              <w:t>Architect</w:t>
            </w:r>
          </w:p>
        </w:tc>
        <w:tc>
          <w:tcPr>
            <w:tcW w:w="2552" w:type="dxa"/>
          </w:tcPr>
          <w:p w14:paraId="1C0C4777" w14:textId="6A0FD095" w:rsidR="00CD2161" w:rsidRPr="007C3FEA" w:rsidRDefault="004870CF" w:rsidP="00FA3107">
            <w:pPr>
              <w:jc w:val="center"/>
              <w:rPr>
                <w:rFonts w:asciiTheme="minorHAnsi" w:hAnsiTheme="minorHAnsi" w:cstheme="minorHAnsi"/>
                <w:sz w:val="24"/>
                <w:szCs w:val="24"/>
              </w:rPr>
            </w:pPr>
            <w:r w:rsidRPr="007C3FEA">
              <w:rPr>
                <w:rFonts w:asciiTheme="minorHAnsi" w:hAnsiTheme="minorHAnsi" w:cstheme="minorHAnsi"/>
                <w:sz w:val="24"/>
                <w:szCs w:val="24"/>
              </w:rPr>
              <w:t>10</w:t>
            </w:r>
          </w:p>
        </w:tc>
        <w:tc>
          <w:tcPr>
            <w:tcW w:w="2500" w:type="dxa"/>
          </w:tcPr>
          <w:p w14:paraId="7FBCF6AB" w14:textId="720E1D55" w:rsidR="00CD2161" w:rsidRPr="007C3FEA" w:rsidRDefault="00CD2161">
            <w:pPr>
              <w:jc w:val="center"/>
              <w:rPr>
                <w:rFonts w:asciiTheme="minorHAnsi" w:hAnsiTheme="minorHAnsi" w:cstheme="minorHAnsi"/>
                <w:sz w:val="24"/>
                <w:szCs w:val="24"/>
              </w:rPr>
            </w:pPr>
            <w:r w:rsidRPr="007C3FEA">
              <w:rPr>
                <w:rFonts w:asciiTheme="minorHAnsi" w:hAnsiTheme="minorHAnsi" w:cstheme="minorHAnsi"/>
                <w:sz w:val="24"/>
                <w:szCs w:val="24"/>
              </w:rPr>
              <w:t>E</w:t>
            </w:r>
          </w:p>
        </w:tc>
      </w:tr>
      <w:tr w:rsidR="00CD2161" w:rsidRPr="007C3FEA" w14:paraId="6CADC2ED" w14:textId="212D8D88" w:rsidTr="00FA3107">
        <w:trPr>
          <w:trHeight w:val="135"/>
        </w:trPr>
        <w:tc>
          <w:tcPr>
            <w:tcW w:w="3964" w:type="dxa"/>
          </w:tcPr>
          <w:p w14:paraId="0E164611" w14:textId="01523734" w:rsidR="00CD2161" w:rsidRPr="007C3FEA" w:rsidRDefault="00CD2161" w:rsidP="00F101E7">
            <w:pPr>
              <w:rPr>
                <w:rFonts w:asciiTheme="minorHAnsi" w:hAnsiTheme="minorHAnsi" w:cstheme="minorHAnsi"/>
                <w:sz w:val="24"/>
                <w:szCs w:val="24"/>
              </w:rPr>
            </w:pPr>
            <w:r w:rsidRPr="007C3FEA">
              <w:rPr>
                <w:rFonts w:asciiTheme="minorHAnsi" w:hAnsiTheme="minorHAnsi" w:cstheme="minorHAnsi"/>
                <w:sz w:val="24"/>
                <w:szCs w:val="24"/>
              </w:rPr>
              <w:t>Health Care Building Design Expert</w:t>
            </w:r>
          </w:p>
        </w:tc>
        <w:tc>
          <w:tcPr>
            <w:tcW w:w="2552" w:type="dxa"/>
          </w:tcPr>
          <w:p w14:paraId="078AA377" w14:textId="6E0E8762" w:rsidR="00CD2161" w:rsidRPr="007C3FEA" w:rsidRDefault="004870CF" w:rsidP="00FA3107">
            <w:pPr>
              <w:jc w:val="center"/>
              <w:rPr>
                <w:rFonts w:asciiTheme="minorHAnsi" w:hAnsiTheme="minorHAnsi" w:cstheme="minorHAnsi"/>
                <w:sz w:val="24"/>
                <w:szCs w:val="24"/>
              </w:rPr>
            </w:pPr>
            <w:r w:rsidRPr="007C3FEA">
              <w:rPr>
                <w:rFonts w:asciiTheme="minorHAnsi" w:hAnsiTheme="minorHAnsi" w:cstheme="minorHAnsi"/>
                <w:sz w:val="24"/>
                <w:szCs w:val="24"/>
              </w:rPr>
              <w:t>20</w:t>
            </w:r>
          </w:p>
        </w:tc>
        <w:tc>
          <w:tcPr>
            <w:tcW w:w="2500" w:type="dxa"/>
          </w:tcPr>
          <w:p w14:paraId="6B9B615C" w14:textId="171573B5" w:rsidR="00CD2161" w:rsidRPr="007C3FEA" w:rsidRDefault="00CD2161">
            <w:pPr>
              <w:jc w:val="center"/>
              <w:rPr>
                <w:rFonts w:asciiTheme="minorHAnsi" w:hAnsiTheme="minorHAnsi" w:cstheme="minorHAnsi"/>
                <w:sz w:val="24"/>
                <w:szCs w:val="24"/>
              </w:rPr>
            </w:pPr>
            <w:r w:rsidRPr="007C3FEA">
              <w:rPr>
                <w:rFonts w:asciiTheme="minorHAnsi" w:hAnsiTheme="minorHAnsi" w:cstheme="minorHAnsi"/>
                <w:sz w:val="24"/>
                <w:szCs w:val="24"/>
              </w:rPr>
              <w:t>F</w:t>
            </w:r>
          </w:p>
        </w:tc>
      </w:tr>
      <w:tr w:rsidR="00CD2161" w:rsidRPr="007C3FEA" w14:paraId="2347004C" w14:textId="77777777" w:rsidTr="00FA3107">
        <w:trPr>
          <w:trHeight w:val="210"/>
        </w:trPr>
        <w:tc>
          <w:tcPr>
            <w:tcW w:w="3964" w:type="dxa"/>
          </w:tcPr>
          <w:p w14:paraId="77405BFD" w14:textId="1CA7352D" w:rsidR="00CD2161" w:rsidRPr="007C3FEA" w:rsidRDefault="00CD2161">
            <w:pPr>
              <w:rPr>
                <w:rFonts w:asciiTheme="minorHAnsi" w:hAnsiTheme="minorHAnsi" w:cstheme="minorHAnsi"/>
                <w:sz w:val="24"/>
                <w:szCs w:val="24"/>
              </w:rPr>
            </w:pPr>
            <w:r w:rsidRPr="007C3FEA">
              <w:rPr>
                <w:rFonts w:asciiTheme="minorHAnsi" w:hAnsiTheme="minorHAnsi" w:cstheme="minorHAnsi"/>
                <w:sz w:val="24"/>
                <w:szCs w:val="24"/>
              </w:rPr>
              <w:t xml:space="preserve">Health Care Project Manager </w:t>
            </w:r>
          </w:p>
        </w:tc>
        <w:tc>
          <w:tcPr>
            <w:tcW w:w="2552" w:type="dxa"/>
          </w:tcPr>
          <w:p w14:paraId="7B15DE96" w14:textId="634B5A01" w:rsidR="00CD2161" w:rsidRPr="007C3FEA" w:rsidRDefault="004870CF">
            <w:pPr>
              <w:jc w:val="center"/>
              <w:rPr>
                <w:rFonts w:asciiTheme="minorHAnsi" w:hAnsiTheme="minorHAnsi" w:cstheme="minorHAnsi"/>
                <w:sz w:val="24"/>
                <w:szCs w:val="24"/>
              </w:rPr>
            </w:pPr>
            <w:r w:rsidRPr="007C3FEA">
              <w:rPr>
                <w:rFonts w:asciiTheme="minorHAnsi" w:hAnsiTheme="minorHAnsi" w:cstheme="minorHAnsi"/>
                <w:sz w:val="24"/>
                <w:szCs w:val="24"/>
              </w:rPr>
              <w:t>6</w:t>
            </w:r>
          </w:p>
        </w:tc>
        <w:tc>
          <w:tcPr>
            <w:tcW w:w="2500" w:type="dxa"/>
          </w:tcPr>
          <w:p w14:paraId="11090D11" w14:textId="13CCBD47" w:rsidR="00CD2161" w:rsidRPr="007C3FEA" w:rsidRDefault="00CD2161" w:rsidP="00CD2161">
            <w:pPr>
              <w:jc w:val="center"/>
              <w:rPr>
                <w:rFonts w:asciiTheme="minorHAnsi" w:hAnsiTheme="minorHAnsi" w:cstheme="minorHAnsi"/>
                <w:sz w:val="24"/>
                <w:szCs w:val="24"/>
              </w:rPr>
            </w:pPr>
            <w:r w:rsidRPr="007C3FEA">
              <w:rPr>
                <w:rFonts w:asciiTheme="minorHAnsi" w:hAnsiTheme="minorHAnsi" w:cstheme="minorHAnsi"/>
                <w:sz w:val="24"/>
                <w:szCs w:val="24"/>
              </w:rPr>
              <w:t>G</w:t>
            </w:r>
          </w:p>
        </w:tc>
      </w:tr>
    </w:tbl>
    <w:p w14:paraId="59BC2254" w14:textId="77777777" w:rsidR="00F101E7" w:rsidRPr="007C3FEA" w:rsidRDefault="00F101E7" w:rsidP="00F101E7">
      <w:pPr>
        <w:rPr>
          <w:rFonts w:asciiTheme="minorHAnsi" w:hAnsiTheme="minorHAnsi" w:cstheme="minorHAnsi"/>
          <w:sz w:val="24"/>
          <w:szCs w:val="24"/>
        </w:rPr>
      </w:pPr>
    </w:p>
    <w:p w14:paraId="3F746550" w14:textId="0441EF69" w:rsidR="00AB575C" w:rsidRPr="007C3FEA" w:rsidRDefault="00FC03F3" w:rsidP="00FA3107">
      <w:pPr>
        <w:pStyle w:val="Heading1"/>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Findings and </w:t>
      </w:r>
      <w:r w:rsidR="00AB575C" w:rsidRPr="007C3FEA">
        <w:rPr>
          <w:rFonts w:asciiTheme="minorHAnsi" w:eastAsia="Calibri" w:hAnsiTheme="minorHAnsi" w:cstheme="minorHAnsi"/>
          <w:sz w:val="24"/>
          <w:szCs w:val="24"/>
        </w:rPr>
        <w:t>Discussion</w:t>
      </w:r>
    </w:p>
    <w:p w14:paraId="5E773B51" w14:textId="3FBB36AB" w:rsidR="00333E17" w:rsidRPr="007C3FEA" w:rsidRDefault="00995B1C" w:rsidP="00FA3107">
      <w:pPr>
        <w:rPr>
          <w:rFonts w:asciiTheme="minorHAnsi" w:hAnsiTheme="minorHAnsi" w:cstheme="minorHAnsi"/>
          <w:sz w:val="24"/>
          <w:szCs w:val="24"/>
        </w:rPr>
      </w:pPr>
      <w:r w:rsidRPr="007C3FEA">
        <w:rPr>
          <w:rFonts w:asciiTheme="minorHAnsi" w:hAnsiTheme="minorHAnsi" w:cstheme="minorHAnsi"/>
          <w:sz w:val="24"/>
          <w:szCs w:val="24"/>
        </w:rPr>
        <w:t xml:space="preserve">Based on the </w:t>
      </w:r>
      <w:r w:rsidR="00D27956" w:rsidRPr="007C3FEA">
        <w:rPr>
          <w:rFonts w:asciiTheme="minorHAnsi" w:hAnsiTheme="minorHAnsi" w:cstheme="minorHAnsi"/>
          <w:sz w:val="24"/>
          <w:szCs w:val="24"/>
        </w:rPr>
        <w:t xml:space="preserve">thematic </w:t>
      </w:r>
      <w:r w:rsidRPr="007C3FEA">
        <w:rPr>
          <w:rFonts w:asciiTheme="minorHAnsi" w:hAnsiTheme="minorHAnsi" w:cstheme="minorHAnsi"/>
          <w:sz w:val="24"/>
          <w:szCs w:val="24"/>
        </w:rPr>
        <w:t xml:space="preserve">analysis it was concluded that the proposed system was very effective in communicating design intent as well as </w:t>
      </w:r>
      <w:r w:rsidR="00333E17" w:rsidRPr="007C3FEA">
        <w:rPr>
          <w:rFonts w:asciiTheme="minorHAnsi" w:hAnsiTheme="minorHAnsi" w:cstheme="minorHAnsi"/>
          <w:sz w:val="24"/>
          <w:szCs w:val="24"/>
        </w:rPr>
        <w:t xml:space="preserve">the </w:t>
      </w:r>
      <w:r w:rsidRPr="007C3FEA">
        <w:rPr>
          <w:rFonts w:asciiTheme="minorHAnsi" w:hAnsiTheme="minorHAnsi" w:cstheme="minorHAnsi"/>
          <w:sz w:val="24"/>
          <w:szCs w:val="24"/>
        </w:rPr>
        <w:t>elicitation of user requirements. The k</w:t>
      </w:r>
      <w:r w:rsidR="00333E17" w:rsidRPr="007C3FEA">
        <w:rPr>
          <w:rFonts w:asciiTheme="minorHAnsi" w:hAnsiTheme="minorHAnsi" w:cstheme="minorHAnsi"/>
          <w:sz w:val="24"/>
          <w:szCs w:val="24"/>
        </w:rPr>
        <w:t xml:space="preserve">ey findings are discussed in </w:t>
      </w:r>
      <w:r w:rsidR="007C3FEA" w:rsidRPr="007C3FEA">
        <w:rPr>
          <w:rFonts w:asciiTheme="minorHAnsi" w:hAnsiTheme="minorHAnsi" w:cstheme="minorHAnsi"/>
          <w:sz w:val="24"/>
          <w:szCs w:val="24"/>
        </w:rPr>
        <w:t xml:space="preserve">the </w:t>
      </w:r>
      <w:r w:rsidR="00333E17" w:rsidRPr="007C3FEA">
        <w:rPr>
          <w:rFonts w:asciiTheme="minorHAnsi" w:hAnsiTheme="minorHAnsi" w:cstheme="minorHAnsi"/>
          <w:sz w:val="24"/>
          <w:szCs w:val="24"/>
        </w:rPr>
        <w:t>the</w:t>
      </w:r>
      <w:r w:rsidRPr="007C3FEA">
        <w:rPr>
          <w:rFonts w:asciiTheme="minorHAnsi" w:hAnsiTheme="minorHAnsi" w:cstheme="minorHAnsi"/>
          <w:sz w:val="24"/>
          <w:szCs w:val="24"/>
        </w:rPr>
        <w:t>m</w:t>
      </w:r>
      <w:r w:rsidR="00333E17" w:rsidRPr="007C3FEA">
        <w:rPr>
          <w:rFonts w:asciiTheme="minorHAnsi" w:hAnsiTheme="minorHAnsi" w:cstheme="minorHAnsi"/>
          <w:sz w:val="24"/>
          <w:szCs w:val="24"/>
        </w:rPr>
        <w:t>e</w:t>
      </w:r>
      <w:r w:rsidRPr="007C3FEA">
        <w:rPr>
          <w:rFonts w:asciiTheme="minorHAnsi" w:hAnsiTheme="minorHAnsi" w:cstheme="minorHAnsi"/>
          <w:sz w:val="24"/>
          <w:szCs w:val="24"/>
        </w:rPr>
        <w:t>s</w:t>
      </w:r>
      <w:r w:rsidR="00773853" w:rsidRPr="007C3FEA">
        <w:rPr>
          <w:rFonts w:asciiTheme="minorHAnsi" w:hAnsiTheme="minorHAnsi" w:cstheme="minorHAnsi"/>
          <w:sz w:val="24"/>
          <w:szCs w:val="24"/>
        </w:rPr>
        <w:t xml:space="preserve"> below</w:t>
      </w:r>
      <w:r w:rsidRPr="007C3FEA">
        <w:rPr>
          <w:rFonts w:asciiTheme="minorHAnsi" w:hAnsiTheme="minorHAnsi" w:cstheme="minorHAnsi"/>
          <w:sz w:val="24"/>
          <w:szCs w:val="24"/>
        </w:rPr>
        <w:t xml:space="preserve">. </w:t>
      </w:r>
    </w:p>
    <w:p w14:paraId="78492194" w14:textId="7C52EAC7" w:rsidR="00222DF0" w:rsidRPr="007C3FEA" w:rsidRDefault="00222DF0" w:rsidP="00222DF0">
      <w:pPr>
        <w:rPr>
          <w:rFonts w:asciiTheme="minorHAnsi" w:hAnsiTheme="minorHAnsi" w:cstheme="minorHAnsi"/>
          <w:b/>
          <w:sz w:val="24"/>
          <w:szCs w:val="24"/>
        </w:rPr>
      </w:pPr>
      <w:r w:rsidRPr="007C3FEA">
        <w:rPr>
          <w:rFonts w:asciiTheme="minorHAnsi" w:hAnsiTheme="minorHAnsi" w:cstheme="minorHAnsi"/>
          <w:b/>
          <w:sz w:val="24"/>
          <w:szCs w:val="24"/>
        </w:rPr>
        <w:t xml:space="preserve">Elderly Friendly </w:t>
      </w:r>
      <w:r w:rsidR="00BD7F0F" w:rsidRPr="007C3FEA">
        <w:rPr>
          <w:rFonts w:asciiTheme="minorHAnsi" w:hAnsiTheme="minorHAnsi" w:cstheme="minorHAnsi"/>
          <w:b/>
          <w:sz w:val="24"/>
          <w:szCs w:val="24"/>
        </w:rPr>
        <w:t>Functionality</w:t>
      </w:r>
    </w:p>
    <w:p w14:paraId="5F85DCEF" w14:textId="7C574F06" w:rsidR="000C67A3" w:rsidRPr="007C3FEA" w:rsidRDefault="000C67A3" w:rsidP="000C67A3">
      <w:pPr>
        <w:jc w:val="both"/>
        <w:rPr>
          <w:rFonts w:asciiTheme="minorHAnsi" w:hAnsiTheme="minorHAnsi" w:cstheme="minorHAnsi"/>
          <w:sz w:val="24"/>
          <w:szCs w:val="24"/>
        </w:rPr>
      </w:pPr>
      <w:r w:rsidRPr="007C3FEA">
        <w:rPr>
          <w:rFonts w:asciiTheme="minorHAnsi" w:hAnsiTheme="minorHAnsi" w:cstheme="minorHAnsi"/>
          <w:sz w:val="24"/>
          <w:szCs w:val="24"/>
        </w:rPr>
        <w:t xml:space="preserve">The key themes </w:t>
      </w:r>
      <w:r w:rsidR="009233B0" w:rsidRPr="007C3FEA">
        <w:rPr>
          <w:rFonts w:asciiTheme="minorHAnsi" w:hAnsiTheme="minorHAnsi" w:cstheme="minorHAnsi"/>
          <w:sz w:val="24"/>
          <w:szCs w:val="24"/>
        </w:rPr>
        <w:t>identified</w:t>
      </w:r>
      <w:r w:rsidRPr="007C3FEA">
        <w:rPr>
          <w:rFonts w:asciiTheme="minorHAnsi" w:hAnsiTheme="minorHAnsi" w:cstheme="minorHAnsi"/>
          <w:sz w:val="24"/>
          <w:szCs w:val="24"/>
        </w:rPr>
        <w:t xml:space="preserve"> were: Aesthetics</w:t>
      </w:r>
      <w:r w:rsidR="009233B0" w:rsidRPr="007C3FEA">
        <w:rPr>
          <w:rFonts w:asciiTheme="minorHAnsi" w:hAnsiTheme="minorHAnsi" w:cstheme="minorHAnsi"/>
          <w:sz w:val="24"/>
          <w:szCs w:val="24"/>
        </w:rPr>
        <w:t>;</w:t>
      </w:r>
      <w:r w:rsidRPr="007C3FEA">
        <w:rPr>
          <w:rFonts w:asciiTheme="minorHAnsi" w:hAnsiTheme="minorHAnsi" w:cstheme="minorHAnsi"/>
          <w:sz w:val="24"/>
          <w:szCs w:val="24"/>
        </w:rPr>
        <w:t xml:space="preserve"> Isolation and Multiplayer Functionality</w:t>
      </w:r>
      <w:r w:rsidR="009233B0" w:rsidRPr="007C3FEA">
        <w:rPr>
          <w:rFonts w:asciiTheme="minorHAnsi" w:hAnsiTheme="minorHAnsi" w:cstheme="minorHAnsi"/>
          <w:sz w:val="24"/>
          <w:szCs w:val="24"/>
        </w:rPr>
        <w:t>;</w:t>
      </w:r>
      <w:r w:rsidRPr="007C3FEA">
        <w:rPr>
          <w:rFonts w:asciiTheme="minorHAnsi" w:hAnsiTheme="minorHAnsi" w:cstheme="minorHAnsi"/>
          <w:sz w:val="24"/>
          <w:szCs w:val="24"/>
        </w:rPr>
        <w:t xml:space="preserve"> Navigation Ease</w:t>
      </w:r>
      <w:r w:rsidR="009233B0" w:rsidRPr="007C3FEA">
        <w:rPr>
          <w:rFonts w:asciiTheme="minorHAnsi" w:hAnsiTheme="minorHAnsi" w:cstheme="minorHAnsi"/>
          <w:sz w:val="24"/>
          <w:szCs w:val="24"/>
        </w:rPr>
        <w:t>;</w:t>
      </w:r>
      <w:r w:rsidRPr="007C3FEA">
        <w:rPr>
          <w:rFonts w:asciiTheme="minorHAnsi" w:hAnsiTheme="minorHAnsi" w:cstheme="minorHAnsi"/>
          <w:sz w:val="24"/>
          <w:szCs w:val="24"/>
        </w:rPr>
        <w:t xml:space="preserve"> and Multisensory Experience.  </w:t>
      </w:r>
      <w:r w:rsidR="00222DF0" w:rsidRPr="007C3FEA">
        <w:rPr>
          <w:rFonts w:asciiTheme="minorHAnsi" w:hAnsiTheme="minorHAnsi" w:cstheme="minorHAnsi"/>
          <w:sz w:val="24"/>
          <w:szCs w:val="24"/>
        </w:rPr>
        <w:t xml:space="preserve">The following were identified as the most critical user engagements functions which can enhance </w:t>
      </w:r>
      <w:r w:rsidR="007C3FEA" w:rsidRPr="007C3FEA">
        <w:rPr>
          <w:rFonts w:asciiTheme="minorHAnsi" w:hAnsiTheme="minorHAnsi" w:cstheme="minorHAnsi"/>
          <w:sz w:val="24"/>
          <w:szCs w:val="24"/>
        </w:rPr>
        <w:t xml:space="preserve">the </w:t>
      </w:r>
      <w:r w:rsidR="00222DF0" w:rsidRPr="007C3FEA">
        <w:rPr>
          <w:rFonts w:asciiTheme="minorHAnsi" w:hAnsiTheme="minorHAnsi" w:cstheme="minorHAnsi"/>
          <w:sz w:val="24"/>
          <w:szCs w:val="24"/>
        </w:rPr>
        <w:t xml:space="preserve">experience of elderly users: variations in </w:t>
      </w:r>
      <w:r w:rsidR="007C3FEA" w:rsidRPr="007C3FEA">
        <w:rPr>
          <w:rFonts w:asciiTheme="minorHAnsi" w:hAnsiTheme="minorHAnsi" w:cstheme="minorHAnsi"/>
          <w:sz w:val="24"/>
          <w:szCs w:val="24"/>
        </w:rPr>
        <w:t xml:space="preserve">a </w:t>
      </w:r>
      <w:r w:rsidR="00222DF0" w:rsidRPr="007C3FEA">
        <w:rPr>
          <w:rFonts w:asciiTheme="minorHAnsi" w:hAnsiTheme="minorHAnsi" w:cstheme="minorHAnsi"/>
          <w:sz w:val="24"/>
          <w:szCs w:val="24"/>
        </w:rPr>
        <w:t xml:space="preserve">colour contrasting, wall surface </w:t>
      </w:r>
      <w:r w:rsidR="009233B0" w:rsidRPr="007C3FEA">
        <w:rPr>
          <w:rFonts w:asciiTheme="minorHAnsi" w:hAnsiTheme="minorHAnsi" w:cstheme="minorHAnsi"/>
          <w:sz w:val="24"/>
          <w:szCs w:val="24"/>
        </w:rPr>
        <w:t xml:space="preserve">and </w:t>
      </w:r>
      <w:r w:rsidR="00222DF0" w:rsidRPr="007C3FEA">
        <w:rPr>
          <w:rFonts w:asciiTheme="minorHAnsi" w:hAnsiTheme="minorHAnsi" w:cstheme="minorHAnsi"/>
          <w:sz w:val="24"/>
          <w:szCs w:val="24"/>
        </w:rPr>
        <w:t>finish</w:t>
      </w:r>
      <w:r w:rsidR="009233B0" w:rsidRPr="007C3FEA">
        <w:rPr>
          <w:rFonts w:asciiTheme="minorHAnsi" w:hAnsiTheme="minorHAnsi" w:cstheme="minorHAnsi"/>
          <w:sz w:val="24"/>
          <w:szCs w:val="24"/>
        </w:rPr>
        <w:t>ing</w:t>
      </w:r>
      <w:r w:rsidR="00222DF0" w:rsidRPr="007C3FEA">
        <w:rPr>
          <w:rFonts w:asciiTheme="minorHAnsi" w:hAnsiTheme="minorHAnsi" w:cstheme="minorHAnsi"/>
          <w:sz w:val="24"/>
          <w:szCs w:val="24"/>
        </w:rPr>
        <w:t xml:space="preserve"> fidelity, lighting, furniture selection and layout, scenery and location of windows, ability to test </w:t>
      </w:r>
      <w:r w:rsidR="007C3FEA" w:rsidRPr="007C3FEA">
        <w:rPr>
          <w:rFonts w:asciiTheme="minorHAnsi" w:hAnsiTheme="minorHAnsi" w:cstheme="minorHAnsi"/>
          <w:sz w:val="24"/>
          <w:szCs w:val="24"/>
        </w:rPr>
        <w:t xml:space="preserve">the </w:t>
      </w:r>
      <w:r w:rsidR="00222DF0" w:rsidRPr="007C3FEA">
        <w:rPr>
          <w:rFonts w:asciiTheme="minorHAnsi" w:hAnsiTheme="minorHAnsi" w:cstheme="minorHAnsi"/>
          <w:sz w:val="24"/>
          <w:szCs w:val="24"/>
        </w:rPr>
        <w:t>nostalgic value of design features</w:t>
      </w:r>
      <w:r w:rsidR="00CD2161" w:rsidRPr="007C3FEA">
        <w:rPr>
          <w:rFonts w:asciiTheme="minorHAnsi" w:hAnsiTheme="minorHAnsi" w:cstheme="minorHAnsi"/>
          <w:sz w:val="24"/>
          <w:szCs w:val="24"/>
        </w:rPr>
        <w:t xml:space="preserve"> [Interviewee A,</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B,</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C,</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D,</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E,</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F,</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 xml:space="preserve">G]. This concurs with previous studies that have highlighted </w:t>
      </w:r>
      <w:r w:rsidR="007C3FEA" w:rsidRPr="007C3FEA">
        <w:rPr>
          <w:rFonts w:asciiTheme="minorHAnsi" w:hAnsiTheme="minorHAnsi" w:cstheme="minorHAnsi"/>
          <w:sz w:val="24"/>
          <w:szCs w:val="24"/>
        </w:rPr>
        <w:t xml:space="preserve">the </w:t>
      </w:r>
      <w:r w:rsidR="00CD2161" w:rsidRPr="007C3FEA">
        <w:rPr>
          <w:rFonts w:asciiTheme="minorHAnsi" w:hAnsiTheme="minorHAnsi" w:cstheme="minorHAnsi"/>
          <w:sz w:val="24"/>
          <w:szCs w:val="24"/>
        </w:rPr>
        <w:t>importance of fidelity and visuals in VR immersion</w:t>
      </w:r>
      <w:r w:rsidR="008C738F" w:rsidRPr="007C3FEA">
        <w:rPr>
          <w:rFonts w:asciiTheme="minorHAnsi" w:hAnsiTheme="minorHAnsi" w:cstheme="minorHAnsi"/>
          <w:sz w:val="24"/>
          <w:szCs w:val="24"/>
        </w:rPr>
        <w:t xml:space="preserve"> (Jo</w:t>
      </w:r>
      <w:r w:rsidR="002869D4" w:rsidRPr="007C3FEA">
        <w:rPr>
          <w:rFonts w:asciiTheme="minorHAnsi" w:hAnsiTheme="minorHAnsi" w:cstheme="minorHAnsi"/>
          <w:sz w:val="24"/>
          <w:szCs w:val="24"/>
        </w:rPr>
        <w:t>hn</w:t>
      </w:r>
      <w:r w:rsidR="008C738F" w:rsidRPr="007C3FEA">
        <w:rPr>
          <w:rFonts w:asciiTheme="minorHAnsi" w:hAnsiTheme="minorHAnsi" w:cstheme="minorHAnsi"/>
          <w:sz w:val="24"/>
          <w:szCs w:val="24"/>
        </w:rPr>
        <w:t xml:space="preserve">ny et al, 2014; Lin et al., 2018; </w:t>
      </w:r>
      <w:proofErr w:type="spellStart"/>
      <w:r w:rsidR="008C738F" w:rsidRPr="007C3FEA">
        <w:rPr>
          <w:rFonts w:asciiTheme="minorHAnsi" w:hAnsiTheme="minorHAnsi" w:cstheme="minorHAnsi"/>
          <w:sz w:val="24"/>
          <w:szCs w:val="24"/>
        </w:rPr>
        <w:t>Hilfert</w:t>
      </w:r>
      <w:proofErr w:type="spellEnd"/>
      <w:r w:rsidR="008C738F" w:rsidRPr="007C3FEA">
        <w:rPr>
          <w:rFonts w:asciiTheme="minorHAnsi" w:hAnsiTheme="minorHAnsi" w:cstheme="minorHAnsi"/>
          <w:sz w:val="24"/>
          <w:szCs w:val="24"/>
        </w:rPr>
        <w:t xml:space="preserve"> and </w:t>
      </w:r>
      <w:proofErr w:type="spellStart"/>
      <w:r w:rsidR="008C738F" w:rsidRPr="007C3FEA">
        <w:rPr>
          <w:rFonts w:asciiTheme="minorHAnsi" w:hAnsiTheme="minorHAnsi" w:cstheme="minorHAnsi"/>
          <w:sz w:val="24"/>
          <w:szCs w:val="24"/>
        </w:rPr>
        <w:t>Koning</w:t>
      </w:r>
      <w:proofErr w:type="spellEnd"/>
      <w:r w:rsidR="008C738F" w:rsidRPr="007C3FEA">
        <w:rPr>
          <w:rFonts w:asciiTheme="minorHAnsi" w:hAnsiTheme="minorHAnsi" w:cstheme="minorHAnsi"/>
          <w:sz w:val="24"/>
          <w:szCs w:val="24"/>
        </w:rPr>
        <w:t xml:space="preserve">, 2016; </w:t>
      </w:r>
      <w:r w:rsidR="007C3FEA" w:rsidRPr="007C3FEA">
        <w:rPr>
          <w:rFonts w:asciiTheme="minorHAnsi" w:hAnsiTheme="minorHAnsi" w:cstheme="minorHAnsi"/>
          <w:sz w:val="24"/>
          <w:szCs w:val="24"/>
        </w:rPr>
        <w:t xml:space="preserve">Leung </w:t>
      </w:r>
      <w:r w:rsidR="008C738F" w:rsidRPr="007C3FEA">
        <w:rPr>
          <w:rFonts w:asciiTheme="minorHAnsi" w:hAnsiTheme="minorHAnsi" w:cstheme="minorHAnsi"/>
          <w:sz w:val="24"/>
          <w:szCs w:val="24"/>
        </w:rPr>
        <w:t xml:space="preserve">et al., 2019). </w:t>
      </w:r>
      <w:r w:rsidR="00CD2161" w:rsidRPr="007C3FEA">
        <w:rPr>
          <w:rFonts w:asciiTheme="minorHAnsi" w:hAnsiTheme="minorHAnsi" w:cstheme="minorHAnsi"/>
          <w:sz w:val="24"/>
          <w:szCs w:val="24"/>
        </w:rPr>
        <w:t xml:space="preserve"> </w:t>
      </w:r>
      <w:r w:rsidR="00BD7F0F" w:rsidRPr="007C3FEA">
        <w:rPr>
          <w:rFonts w:asciiTheme="minorHAnsi" w:hAnsiTheme="minorHAnsi" w:cstheme="minorHAnsi"/>
          <w:sz w:val="24"/>
          <w:szCs w:val="24"/>
        </w:rPr>
        <w:t>In addition to aesthetics</w:t>
      </w:r>
      <w:r w:rsidR="009233B0" w:rsidRPr="007C3FEA">
        <w:rPr>
          <w:rFonts w:asciiTheme="minorHAnsi" w:hAnsiTheme="minorHAnsi" w:cstheme="minorHAnsi"/>
          <w:sz w:val="24"/>
          <w:szCs w:val="24"/>
        </w:rPr>
        <w:t>,</w:t>
      </w:r>
      <w:r w:rsidR="00BD7F0F" w:rsidRPr="007C3FEA">
        <w:rPr>
          <w:rFonts w:asciiTheme="minorHAnsi" w:hAnsiTheme="minorHAnsi" w:cstheme="minorHAnsi"/>
          <w:sz w:val="24"/>
          <w:szCs w:val="24"/>
        </w:rPr>
        <w:t xml:space="preserve"> the VR experience was identified to be i</w:t>
      </w:r>
      <w:r w:rsidR="00222DF0" w:rsidRPr="007C3FEA">
        <w:rPr>
          <w:rFonts w:asciiTheme="minorHAnsi" w:hAnsiTheme="minorHAnsi" w:cstheme="minorHAnsi"/>
          <w:sz w:val="24"/>
          <w:szCs w:val="24"/>
        </w:rPr>
        <w:t>solati</w:t>
      </w:r>
      <w:r w:rsidR="00BD7F0F" w:rsidRPr="007C3FEA">
        <w:rPr>
          <w:rFonts w:asciiTheme="minorHAnsi" w:hAnsiTheme="minorHAnsi" w:cstheme="minorHAnsi"/>
          <w:sz w:val="24"/>
          <w:szCs w:val="24"/>
        </w:rPr>
        <w:t>ng for elderly</w:t>
      </w:r>
      <w:r w:rsidR="008C738F" w:rsidRPr="007C3FEA">
        <w:rPr>
          <w:rFonts w:asciiTheme="minorHAnsi" w:hAnsiTheme="minorHAnsi" w:cstheme="minorHAnsi"/>
          <w:sz w:val="24"/>
          <w:szCs w:val="24"/>
        </w:rPr>
        <w:t xml:space="preserve"> [Interviewee A] (Hodge </w:t>
      </w:r>
      <w:r w:rsidR="008C738F" w:rsidRPr="007C3FEA">
        <w:rPr>
          <w:rFonts w:asciiTheme="minorHAnsi" w:hAnsiTheme="minorHAnsi" w:cstheme="minorHAnsi"/>
          <w:i/>
          <w:sz w:val="24"/>
          <w:szCs w:val="24"/>
        </w:rPr>
        <w:t>et al,</w:t>
      </w:r>
      <w:r w:rsidR="008C738F" w:rsidRPr="007C3FEA">
        <w:rPr>
          <w:rFonts w:asciiTheme="minorHAnsi" w:hAnsiTheme="minorHAnsi" w:cstheme="minorHAnsi"/>
          <w:sz w:val="24"/>
          <w:szCs w:val="24"/>
        </w:rPr>
        <w:t xml:space="preserve"> 2018). This </w:t>
      </w:r>
      <w:r w:rsidR="00BD7F0F" w:rsidRPr="007C3FEA">
        <w:rPr>
          <w:rFonts w:asciiTheme="minorHAnsi" w:hAnsiTheme="minorHAnsi" w:cstheme="minorHAnsi"/>
          <w:sz w:val="24"/>
          <w:szCs w:val="24"/>
        </w:rPr>
        <w:t>could be improved by m</w:t>
      </w:r>
      <w:r w:rsidR="00222DF0" w:rsidRPr="007C3FEA">
        <w:rPr>
          <w:rFonts w:asciiTheme="minorHAnsi" w:hAnsiTheme="minorHAnsi" w:cstheme="minorHAnsi"/>
          <w:sz w:val="24"/>
          <w:szCs w:val="24"/>
        </w:rPr>
        <w:t xml:space="preserve">ulti-player </w:t>
      </w:r>
      <w:r w:rsidR="00BD7F0F" w:rsidRPr="007C3FEA">
        <w:rPr>
          <w:rFonts w:asciiTheme="minorHAnsi" w:hAnsiTheme="minorHAnsi" w:cstheme="minorHAnsi"/>
          <w:sz w:val="24"/>
          <w:szCs w:val="24"/>
        </w:rPr>
        <w:t xml:space="preserve">VR-gaming </w:t>
      </w:r>
      <w:r w:rsidR="00222DF0" w:rsidRPr="007C3FEA">
        <w:rPr>
          <w:rFonts w:asciiTheme="minorHAnsi" w:hAnsiTheme="minorHAnsi" w:cstheme="minorHAnsi"/>
          <w:sz w:val="24"/>
          <w:szCs w:val="24"/>
        </w:rPr>
        <w:t>functionality</w:t>
      </w:r>
      <w:r w:rsidR="00BD7F0F" w:rsidRPr="007C3FEA">
        <w:rPr>
          <w:rFonts w:asciiTheme="minorHAnsi" w:hAnsiTheme="minorHAnsi" w:cstheme="minorHAnsi"/>
          <w:sz w:val="24"/>
          <w:szCs w:val="24"/>
        </w:rPr>
        <w:t xml:space="preserve"> that allows several people to experience the same scene at the same time. </w:t>
      </w:r>
      <w:r w:rsidR="009233B0" w:rsidRPr="007C3FEA">
        <w:rPr>
          <w:rFonts w:asciiTheme="minorHAnsi" w:hAnsiTheme="minorHAnsi" w:cstheme="minorHAnsi"/>
          <w:sz w:val="24"/>
          <w:szCs w:val="24"/>
        </w:rPr>
        <w:t xml:space="preserve">The multi-player </w:t>
      </w:r>
      <w:r w:rsidR="00BD7F0F" w:rsidRPr="007C3FEA">
        <w:rPr>
          <w:rFonts w:asciiTheme="minorHAnsi" w:hAnsiTheme="minorHAnsi" w:cstheme="minorHAnsi"/>
          <w:sz w:val="24"/>
          <w:szCs w:val="24"/>
        </w:rPr>
        <w:t>approach to exploring designs is less isolating especially if other participant</w:t>
      </w:r>
      <w:r w:rsidR="007C3FEA" w:rsidRPr="007C3FEA">
        <w:rPr>
          <w:rFonts w:asciiTheme="minorHAnsi" w:hAnsiTheme="minorHAnsi" w:cstheme="minorHAnsi"/>
          <w:sz w:val="24"/>
          <w:szCs w:val="24"/>
        </w:rPr>
        <w:t>s</w:t>
      </w:r>
      <w:r w:rsidR="00BD7F0F" w:rsidRPr="007C3FEA">
        <w:rPr>
          <w:rFonts w:asciiTheme="minorHAnsi" w:hAnsiTheme="minorHAnsi" w:cstheme="minorHAnsi"/>
          <w:sz w:val="24"/>
          <w:szCs w:val="24"/>
        </w:rPr>
        <w:t xml:space="preserve"> can be viewed as an avatar. </w:t>
      </w:r>
      <w:r w:rsidR="00EC451B" w:rsidRPr="007C3FEA">
        <w:rPr>
          <w:rFonts w:asciiTheme="minorHAnsi" w:hAnsiTheme="minorHAnsi" w:cstheme="minorHAnsi"/>
          <w:sz w:val="24"/>
          <w:szCs w:val="24"/>
        </w:rPr>
        <w:t>Furthermore,</w:t>
      </w:r>
      <w:r w:rsidR="00BD7F0F" w:rsidRPr="007C3FEA">
        <w:rPr>
          <w:rFonts w:asciiTheme="minorHAnsi" w:hAnsiTheme="minorHAnsi" w:cstheme="minorHAnsi"/>
          <w:sz w:val="24"/>
          <w:szCs w:val="24"/>
        </w:rPr>
        <w:t xml:space="preserve"> this multi-player functionality could allow participation of more able</w:t>
      </w:r>
      <w:r w:rsidR="009233B0" w:rsidRPr="007C3FEA">
        <w:rPr>
          <w:rFonts w:asciiTheme="minorHAnsi" w:hAnsiTheme="minorHAnsi" w:cstheme="minorHAnsi"/>
          <w:sz w:val="24"/>
          <w:szCs w:val="24"/>
        </w:rPr>
        <w:t>-</w:t>
      </w:r>
      <w:r w:rsidR="00BD7F0F" w:rsidRPr="007C3FEA">
        <w:rPr>
          <w:rFonts w:asciiTheme="minorHAnsi" w:hAnsiTheme="minorHAnsi" w:cstheme="minorHAnsi"/>
          <w:sz w:val="24"/>
          <w:szCs w:val="24"/>
        </w:rPr>
        <w:t>bodied persons or carers who can take control of navigation</w:t>
      </w:r>
      <w:r w:rsidR="009233B0" w:rsidRPr="007C3FEA">
        <w:rPr>
          <w:rFonts w:asciiTheme="minorHAnsi" w:hAnsiTheme="minorHAnsi" w:cstheme="minorHAnsi"/>
          <w:sz w:val="24"/>
          <w:szCs w:val="24"/>
        </w:rPr>
        <w:t xml:space="preserve"> rather than elderly users who may have disabilities or dexterity issues</w:t>
      </w:r>
      <w:r w:rsidR="00BD7F0F" w:rsidRPr="007C3FEA">
        <w:rPr>
          <w:rFonts w:asciiTheme="minorHAnsi" w:hAnsiTheme="minorHAnsi" w:cstheme="minorHAnsi"/>
          <w:sz w:val="24"/>
          <w:szCs w:val="24"/>
        </w:rPr>
        <w:t>.</w:t>
      </w:r>
      <w:r w:rsidR="006A6BA8">
        <w:rPr>
          <w:rFonts w:asciiTheme="minorHAnsi" w:hAnsiTheme="minorHAnsi" w:cstheme="minorHAnsi"/>
          <w:sz w:val="24"/>
          <w:szCs w:val="24"/>
        </w:rPr>
        <w:t xml:space="preserve"> The significan</w:t>
      </w:r>
      <w:r w:rsidR="008E65CE">
        <w:rPr>
          <w:rFonts w:asciiTheme="minorHAnsi" w:hAnsiTheme="minorHAnsi" w:cstheme="minorHAnsi"/>
          <w:sz w:val="24"/>
          <w:szCs w:val="24"/>
        </w:rPr>
        <w:t>ce</w:t>
      </w:r>
      <w:r w:rsidR="006A6BA8">
        <w:rPr>
          <w:rFonts w:asciiTheme="minorHAnsi" w:hAnsiTheme="minorHAnsi" w:cstheme="minorHAnsi"/>
          <w:sz w:val="24"/>
          <w:szCs w:val="24"/>
        </w:rPr>
        <w:t xml:space="preserve"> of multi-player functionality cannot be overemphasised at a time where social distancing is critical due to the impact caused by the COVID-19 pandemic.</w:t>
      </w:r>
      <w:r w:rsidR="00BD7F0F" w:rsidRPr="007C3FEA">
        <w:rPr>
          <w:rFonts w:asciiTheme="minorHAnsi" w:hAnsiTheme="minorHAnsi" w:cstheme="minorHAnsi"/>
          <w:sz w:val="24"/>
          <w:szCs w:val="24"/>
        </w:rPr>
        <w:t xml:space="preserve"> Teleportation functions were viewed as more appropriate than walking navigation. Teleportation was </w:t>
      </w:r>
      <w:r w:rsidR="009233B0" w:rsidRPr="007C3FEA">
        <w:rPr>
          <w:rFonts w:asciiTheme="minorHAnsi" w:hAnsiTheme="minorHAnsi" w:cstheme="minorHAnsi"/>
          <w:sz w:val="24"/>
          <w:szCs w:val="24"/>
        </w:rPr>
        <w:t>also viewed as a</w:t>
      </w:r>
      <w:r w:rsidR="00BD7F0F" w:rsidRPr="007C3FEA">
        <w:rPr>
          <w:rFonts w:asciiTheme="minorHAnsi" w:hAnsiTheme="minorHAnsi" w:cstheme="minorHAnsi"/>
          <w:sz w:val="24"/>
          <w:szCs w:val="24"/>
        </w:rPr>
        <w:t xml:space="preserve"> safer </w:t>
      </w:r>
      <w:r w:rsidR="009233B0" w:rsidRPr="007C3FEA">
        <w:rPr>
          <w:rFonts w:asciiTheme="minorHAnsi" w:hAnsiTheme="minorHAnsi" w:cstheme="minorHAnsi"/>
          <w:sz w:val="24"/>
          <w:szCs w:val="24"/>
        </w:rPr>
        <w:t xml:space="preserve">option for </w:t>
      </w:r>
      <w:r w:rsidR="008E65CE">
        <w:rPr>
          <w:rFonts w:asciiTheme="minorHAnsi" w:hAnsiTheme="minorHAnsi" w:cstheme="minorHAnsi"/>
          <w:sz w:val="24"/>
          <w:szCs w:val="24"/>
        </w:rPr>
        <w:t xml:space="preserve">the </w:t>
      </w:r>
      <w:r w:rsidR="009233B0" w:rsidRPr="007C3FEA">
        <w:rPr>
          <w:rFonts w:asciiTheme="minorHAnsi" w:hAnsiTheme="minorHAnsi" w:cstheme="minorHAnsi"/>
          <w:sz w:val="24"/>
          <w:szCs w:val="24"/>
        </w:rPr>
        <w:t xml:space="preserve">elderly who could sit on </w:t>
      </w:r>
      <w:r w:rsidR="007C3FEA" w:rsidRPr="007C3FEA">
        <w:rPr>
          <w:rFonts w:asciiTheme="minorHAnsi" w:hAnsiTheme="minorHAnsi" w:cstheme="minorHAnsi"/>
          <w:sz w:val="24"/>
          <w:szCs w:val="24"/>
        </w:rPr>
        <w:t xml:space="preserve">a </w:t>
      </w:r>
      <w:r w:rsidR="009233B0" w:rsidRPr="007C3FEA">
        <w:rPr>
          <w:rFonts w:asciiTheme="minorHAnsi" w:hAnsiTheme="minorHAnsi" w:cstheme="minorHAnsi"/>
          <w:sz w:val="24"/>
          <w:szCs w:val="24"/>
        </w:rPr>
        <w:t>chair and be stationary while navigating to different scenes in the virtual environment [Interviewee A,</w:t>
      </w:r>
      <w:r w:rsidR="007C3FEA" w:rsidRPr="007C3FEA">
        <w:rPr>
          <w:rFonts w:asciiTheme="minorHAnsi" w:hAnsiTheme="minorHAnsi" w:cstheme="minorHAnsi"/>
          <w:sz w:val="24"/>
          <w:szCs w:val="24"/>
        </w:rPr>
        <w:t xml:space="preserve"> </w:t>
      </w:r>
      <w:r w:rsidR="009233B0" w:rsidRPr="007C3FEA">
        <w:rPr>
          <w:rFonts w:asciiTheme="minorHAnsi" w:hAnsiTheme="minorHAnsi" w:cstheme="minorHAnsi"/>
          <w:sz w:val="24"/>
          <w:szCs w:val="24"/>
        </w:rPr>
        <w:t>B,</w:t>
      </w:r>
      <w:r w:rsidR="007C3FEA" w:rsidRPr="007C3FEA">
        <w:rPr>
          <w:rFonts w:asciiTheme="minorHAnsi" w:hAnsiTheme="minorHAnsi" w:cstheme="minorHAnsi"/>
          <w:sz w:val="24"/>
          <w:szCs w:val="24"/>
        </w:rPr>
        <w:t xml:space="preserve"> </w:t>
      </w:r>
      <w:r w:rsidR="009233B0" w:rsidRPr="007C3FEA">
        <w:rPr>
          <w:rFonts w:asciiTheme="minorHAnsi" w:hAnsiTheme="minorHAnsi" w:cstheme="minorHAnsi"/>
          <w:sz w:val="24"/>
          <w:szCs w:val="24"/>
        </w:rPr>
        <w:t>C,</w:t>
      </w:r>
      <w:r w:rsidR="007C3FEA" w:rsidRPr="007C3FEA">
        <w:rPr>
          <w:rFonts w:asciiTheme="minorHAnsi" w:hAnsiTheme="minorHAnsi" w:cstheme="minorHAnsi"/>
          <w:sz w:val="24"/>
          <w:szCs w:val="24"/>
        </w:rPr>
        <w:t xml:space="preserve"> </w:t>
      </w:r>
      <w:r w:rsidR="009233B0" w:rsidRPr="007C3FEA">
        <w:rPr>
          <w:rFonts w:asciiTheme="minorHAnsi" w:hAnsiTheme="minorHAnsi" w:cstheme="minorHAnsi"/>
          <w:sz w:val="24"/>
          <w:szCs w:val="24"/>
        </w:rPr>
        <w:t>D,</w:t>
      </w:r>
      <w:r w:rsidR="007C3FEA" w:rsidRPr="007C3FEA">
        <w:rPr>
          <w:rFonts w:asciiTheme="minorHAnsi" w:hAnsiTheme="minorHAnsi" w:cstheme="minorHAnsi"/>
          <w:sz w:val="24"/>
          <w:szCs w:val="24"/>
        </w:rPr>
        <w:t xml:space="preserve"> </w:t>
      </w:r>
      <w:r w:rsidR="009233B0" w:rsidRPr="007C3FEA">
        <w:rPr>
          <w:rFonts w:asciiTheme="minorHAnsi" w:hAnsiTheme="minorHAnsi" w:cstheme="minorHAnsi"/>
          <w:sz w:val="24"/>
          <w:szCs w:val="24"/>
        </w:rPr>
        <w:t>E,</w:t>
      </w:r>
      <w:r w:rsidR="007C3FEA" w:rsidRPr="007C3FEA">
        <w:rPr>
          <w:rFonts w:asciiTheme="minorHAnsi" w:hAnsiTheme="minorHAnsi" w:cstheme="minorHAnsi"/>
          <w:sz w:val="24"/>
          <w:szCs w:val="24"/>
        </w:rPr>
        <w:t xml:space="preserve"> </w:t>
      </w:r>
      <w:r w:rsidR="009233B0" w:rsidRPr="007C3FEA">
        <w:rPr>
          <w:rFonts w:asciiTheme="minorHAnsi" w:hAnsiTheme="minorHAnsi" w:cstheme="minorHAnsi"/>
          <w:sz w:val="24"/>
          <w:szCs w:val="24"/>
        </w:rPr>
        <w:t>F,</w:t>
      </w:r>
      <w:r w:rsidR="007C3FEA" w:rsidRPr="007C3FEA">
        <w:rPr>
          <w:rFonts w:asciiTheme="minorHAnsi" w:hAnsiTheme="minorHAnsi" w:cstheme="minorHAnsi"/>
          <w:sz w:val="24"/>
          <w:szCs w:val="24"/>
        </w:rPr>
        <w:t xml:space="preserve"> </w:t>
      </w:r>
      <w:r w:rsidR="009233B0" w:rsidRPr="007C3FEA">
        <w:rPr>
          <w:rFonts w:asciiTheme="minorHAnsi" w:hAnsiTheme="minorHAnsi" w:cstheme="minorHAnsi"/>
          <w:sz w:val="24"/>
          <w:szCs w:val="24"/>
        </w:rPr>
        <w:t xml:space="preserve">G]. Furthermore, this approach is regarded as safer </w:t>
      </w:r>
      <w:r w:rsidR="008E65CE">
        <w:rPr>
          <w:rFonts w:asciiTheme="minorHAnsi" w:hAnsiTheme="minorHAnsi" w:cstheme="minorHAnsi"/>
          <w:sz w:val="24"/>
          <w:szCs w:val="24"/>
        </w:rPr>
        <w:t>with</w:t>
      </w:r>
      <w:r w:rsidR="00BD7F0F" w:rsidRPr="007C3FEA">
        <w:rPr>
          <w:rFonts w:asciiTheme="minorHAnsi" w:hAnsiTheme="minorHAnsi" w:cstheme="minorHAnsi"/>
          <w:sz w:val="24"/>
          <w:szCs w:val="24"/>
        </w:rPr>
        <w:t xml:space="preserve"> walking navigation viewed to have more propensity </w:t>
      </w:r>
      <w:r w:rsidR="008E65CE">
        <w:rPr>
          <w:rFonts w:asciiTheme="minorHAnsi" w:hAnsiTheme="minorHAnsi" w:cstheme="minorHAnsi"/>
          <w:sz w:val="24"/>
          <w:szCs w:val="24"/>
        </w:rPr>
        <w:t>of</w:t>
      </w:r>
      <w:r w:rsidR="009233B0" w:rsidRPr="007C3FEA">
        <w:rPr>
          <w:rFonts w:asciiTheme="minorHAnsi" w:hAnsiTheme="minorHAnsi" w:cstheme="minorHAnsi"/>
          <w:sz w:val="24"/>
          <w:szCs w:val="24"/>
        </w:rPr>
        <w:t xml:space="preserve"> causing</w:t>
      </w:r>
      <w:r w:rsidR="00BD7F0F"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dizziness [Interviewee A,</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B,</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C,</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D,</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E,</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F,</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 xml:space="preserve">G]. </w:t>
      </w:r>
      <w:r w:rsidRPr="007C3FEA">
        <w:rPr>
          <w:rFonts w:asciiTheme="minorHAnsi" w:hAnsiTheme="minorHAnsi" w:cstheme="minorHAnsi"/>
          <w:sz w:val="24"/>
          <w:szCs w:val="24"/>
        </w:rPr>
        <w:t xml:space="preserve">In the opinion of participants, incorporation of multisensory experiences would improve </w:t>
      </w:r>
      <w:r w:rsidR="007C3FEA" w:rsidRPr="007C3FEA">
        <w:rPr>
          <w:rFonts w:asciiTheme="minorHAnsi" w:hAnsiTheme="minorHAnsi" w:cstheme="minorHAnsi"/>
          <w:sz w:val="24"/>
          <w:szCs w:val="24"/>
        </w:rPr>
        <w:t xml:space="preserve">the </w:t>
      </w:r>
      <w:r w:rsidRPr="007C3FEA">
        <w:rPr>
          <w:rFonts w:asciiTheme="minorHAnsi" w:hAnsiTheme="minorHAnsi" w:cstheme="minorHAnsi"/>
          <w:sz w:val="24"/>
          <w:szCs w:val="24"/>
        </w:rPr>
        <w:t xml:space="preserve">usefulness of VR in </w:t>
      </w:r>
      <w:r w:rsidR="007C3FEA" w:rsidRPr="007C3FEA">
        <w:rPr>
          <w:rFonts w:asciiTheme="minorHAnsi" w:hAnsiTheme="minorHAnsi" w:cstheme="minorHAnsi"/>
          <w:sz w:val="24"/>
          <w:szCs w:val="24"/>
        </w:rPr>
        <w:t xml:space="preserve">the </w:t>
      </w:r>
      <w:r w:rsidRPr="007C3FEA">
        <w:rPr>
          <w:rFonts w:asciiTheme="minorHAnsi" w:hAnsiTheme="minorHAnsi" w:cstheme="minorHAnsi"/>
          <w:sz w:val="24"/>
          <w:szCs w:val="24"/>
        </w:rPr>
        <w:t>elderly user scenario</w:t>
      </w:r>
      <w:r w:rsidR="00CD2161" w:rsidRPr="007C3FEA">
        <w:rPr>
          <w:rFonts w:asciiTheme="minorHAnsi" w:hAnsiTheme="minorHAnsi" w:cstheme="minorHAnsi"/>
          <w:sz w:val="24"/>
          <w:szCs w:val="24"/>
        </w:rPr>
        <w:t xml:space="preserve"> [Interviewee A,</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D,</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E,</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F,</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G].</w:t>
      </w:r>
      <w:r w:rsidR="00BD7F0F" w:rsidRPr="007C3FEA">
        <w:rPr>
          <w:rFonts w:asciiTheme="minorHAnsi" w:hAnsiTheme="minorHAnsi" w:cstheme="minorHAnsi"/>
          <w:sz w:val="24"/>
          <w:szCs w:val="24"/>
        </w:rPr>
        <w:t xml:space="preserve"> The use of sound instructions was highlighted as advantageous.</w:t>
      </w:r>
      <w:r w:rsidRPr="007C3FEA">
        <w:rPr>
          <w:rFonts w:asciiTheme="minorHAnsi" w:hAnsiTheme="minorHAnsi" w:cstheme="minorHAnsi"/>
          <w:sz w:val="24"/>
          <w:szCs w:val="24"/>
        </w:rPr>
        <w:t xml:space="preserve"> Intuitive functions and voice command was identified more suitable for elderly users thus reducing </w:t>
      </w:r>
      <w:r w:rsidR="007C3FEA" w:rsidRPr="007C3FEA">
        <w:rPr>
          <w:rFonts w:asciiTheme="minorHAnsi" w:hAnsiTheme="minorHAnsi" w:cstheme="minorHAnsi"/>
          <w:sz w:val="24"/>
          <w:szCs w:val="24"/>
        </w:rPr>
        <w:t xml:space="preserve">the </w:t>
      </w:r>
      <w:r w:rsidRPr="007C3FEA">
        <w:rPr>
          <w:rFonts w:asciiTheme="minorHAnsi" w:hAnsiTheme="minorHAnsi" w:cstheme="minorHAnsi"/>
          <w:sz w:val="24"/>
          <w:szCs w:val="24"/>
        </w:rPr>
        <w:t>need for user orientation. Gesture recognition for interactivity was viewed as a limitation in the elderly care scenario</w:t>
      </w:r>
      <w:r w:rsidR="008C738F" w:rsidRPr="007C3FEA">
        <w:rPr>
          <w:rFonts w:asciiTheme="minorHAnsi" w:eastAsia="Calibri" w:hAnsiTheme="minorHAnsi" w:cstheme="minorHAnsi"/>
          <w:sz w:val="24"/>
          <w:szCs w:val="24"/>
        </w:rPr>
        <w:t>. Th</w:t>
      </w:r>
      <w:r w:rsidR="009233B0" w:rsidRPr="007C3FEA">
        <w:rPr>
          <w:rFonts w:asciiTheme="minorHAnsi" w:eastAsia="Calibri" w:hAnsiTheme="minorHAnsi" w:cstheme="minorHAnsi"/>
          <w:sz w:val="24"/>
          <w:szCs w:val="24"/>
        </w:rPr>
        <w:t>e</w:t>
      </w:r>
      <w:r w:rsidR="005A4AB7" w:rsidRPr="007C3FEA">
        <w:rPr>
          <w:rFonts w:asciiTheme="minorHAnsi" w:eastAsia="Calibri" w:hAnsiTheme="minorHAnsi" w:cstheme="minorHAnsi"/>
          <w:sz w:val="24"/>
          <w:szCs w:val="24"/>
        </w:rPr>
        <w:t xml:space="preserve"> outlined safety concerns </w:t>
      </w:r>
      <w:r w:rsidR="007C3FEA" w:rsidRPr="007C3FEA">
        <w:rPr>
          <w:rFonts w:asciiTheme="minorHAnsi" w:eastAsia="Calibri" w:hAnsiTheme="minorHAnsi" w:cstheme="minorHAnsi"/>
          <w:sz w:val="24"/>
          <w:szCs w:val="24"/>
        </w:rPr>
        <w:t>are</w:t>
      </w:r>
      <w:r w:rsidR="008C738F" w:rsidRPr="007C3FEA">
        <w:rPr>
          <w:rFonts w:asciiTheme="minorHAnsi" w:eastAsia="Calibri" w:hAnsiTheme="minorHAnsi" w:cstheme="minorHAnsi"/>
          <w:sz w:val="24"/>
          <w:szCs w:val="24"/>
        </w:rPr>
        <w:t xml:space="preserve"> not unusual given the </w:t>
      </w:r>
      <w:r w:rsidR="008C738F" w:rsidRPr="007C3FEA">
        <w:rPr>
          <w:rFonts w:asciiTheme="minorHAnsi" w:hAnsiTheme="minorHAnsi" w:cstheme="minorHAnsi"/>
          <w:sz w:val="24"/>
          <w:szCs w:val="24"/>
        </w:rPr>
        <w:t>delicate nature of elderly care and requirements for the</w:t>
      </w:r>
      <w:r w:rsidR="005A4AB7" w:rsidRPr="007C3FEA">
        <w:rPr>
          <w:rFonts w:asciiTheme="minorHAnsi" w:hAnsiTheme="minorHAnsi" w:cstheme="minorHAnsi"/>
          <w:sz w:val="24"/>
          <w:szCs w:val="24"/>
        </w:rPr>
        <w:t xml:space="preserve"> design of their living spaces</w:t>
      </w:r>
      <w:r w:rsidR="008C738F" w:rsidRPr="007C3FEA">
        <w:rPr>
          <w:rFonts w:asciiTheme="minorHAnsi" w:eastAsia="Calibri" w:hAnsiTheme="minorHAnsi" w:cstheme="minorHAnsi"/>
          <w:sz w:val="24"/>
          <w:szCs w:val="24"/>
        </w:rPr>
        <w:t xml:space="preserve"> (</w:t>
      </w:r>
      <w:r w:rsidR="008C738F" w:rsidRPr="007C3FEA">
        <w:rPr>
          <w:rFonts w:asciiTheme="minorHAnsi" w:hAnsiTheme="minorHAnsi" w:cstheme="minorHAnsi"/>
          <w:sz w:val="24"/>
          <w:szCs w:val="24"/>
        </w:rPr>
        <w:t>Nichols and Patel, 2002;</w:t>
      </w:r>
      <w:r w:rsidR="008C738F" w:rsidRPr="007C3FEA">
        <w:rPr>
          <w:rFonts w:asciiTheme="minorHAnsi" w:eastAsia="Calibri" w:hAnsiTheme="minorHAnsi" w:cstheme="minorHAnsi"/>
          <w:sz w:val="24"/>
          <w:szCs w:val="24"/>
        </w:rPr>
        <w:t xml:space="preserve"> </w:t>
      </w:r>
      <w:r w:rsidR="008C738F" w:rsidRPr="007C3FEA">
        <w:rPr>
          <w:rFonts w:asciiTheme="minorHAnsi" w:hAnsiTheme="minorHAnsi" w:cstheme="minorHAnsi"/>
          <w:sz w:val="24"/>
          <w:szCs w:val="24"/>
        </w:rPr>
        <w:t xml:space="preserve">Hodge </w:t>
      </w:r>
      <w:r w:rsidR="008C738F" w:rsidRPr="007C3FEA">
        <w:rPr>
          <w:rFonts w:asciiTheme="minorHAnsi" w:hAnsiTheme="minorHAnsi" w:cstheme="minorHAnsi"/>
          <w:i/>
          <w:sz w:val="24"/>
          <w:szCs w:val="24"/>
        </w:rPr>
        <w:t>et al,</w:t>
      </w:r>
      <w:r w:rsidR="008C738F" w:rsidRPr="007C3FEA">
        <w:rPr>
          <w:rFonts w:asciiTheme="minorHAnsi" w:hAnsiTheme="minorHAnsi" w:cstheme="minorHAnsi"/>
          <w:sz w:val="24"/>
          <w:szCs w:val="24"/>
        </w:rPr>
        <w:t xml:space="preserve"> 2018).</w:t>
      </w:r>
    </w:p>
    <w:p w14:paraId="71F4656E" w14:textId="41E90BFB" w:rsidR="00222DF0" w:rsidRPr="007C3FEA" w:rsidRDefault="000C67A3" w:rsidP="00FA3107">
      <w:pPr>
        <w:jc w:val="both"/>
        <w:rPr>
          <w:rFonts w:asciiTheme="minorHAnsi" w:hAnsiTheme="minorHAnsi" w:cstheme="minorHAnsi"/>
          <w:sz w:val="24"/>
          <w:szCs w:val="24"/>
        </w:rPr>
      </w:pPr>
      <w:r w:rsidRPr="007C3FEA">
        <w:rPr>
          <w:rFonts w:asciiTheme="minorHAnsi" w:hAnsiTheme="minorHAnsi" w:cstheme="minorHAnsi"/>
          <w:sz w:val="24"/>
          <w:szCs w:val="24"/>
        </w:rPr>
        <w:t>Non-immersive technologies also appear more suitable in elderly care scenarios from the experiments in this study</w:t>
      </w:r>
      <w:r w:rsidR="00CD2161" w:rsidRPr="007C3FEA">
        <w:rPr>
          <w:rFonts w:asciiTheme="minorHAnsi" w:hAnsiTheme="minorHAnsi" w:cstheme="minorHAnsi"/>
          <w:sz w:val="24"/>
          <w:szCs w:val="24"/>
        </w:rPr>
        <w:t xml:space="preserve"> [Interviewee A,</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F]</w:t>
      </w:r>
      <w:r w:rsidRPr="007C3FEA">
        <w:rPr>
          <w:rFonts w:asciiTheme="minorHAnsi" w:hAnsiTheme="minorHAnsi" w:cstheme="minorHAnsi"/>
          <w:sz w:val="24"/>
          <w:szCs w:val="24"/>
        </w:rPr>
        <w:t>. Some of the main concerns for elderly users was mobility, tripping, likelihood of falls and potential dizziness when fully immersive VR is used. These have also been reported as VR risks in other application scenarios (Nichols and Patel, 2002). However, it is was also established that in order to provide the right level of render</w:t>
      </w:r>
      <w:r w:rsidR="00D86841" w:rsidRPr="007C3FEA">
        <w:rPr>
          <w:rFonts w:asciiTheme="minorHAnsi" w:hAnsiTheme="minorHAnsi" w:cstheme="minorHAnsi"/>
          <w:sz w:val="24"/>
          <w:szCs w:val="24"/>
        </w:rPr>
        <w:t xml:space="preserve">ing the system will require higher specification </w:t>
      </w:r>
      <w:r w:rsidRPr="007C3FEA">
        <w:rPr>
          <w:rFonts w:asciiTheme="minorHAnsi" w:hAnsiTheme="minorHAnsi" w:cstheme="minorHAnsi"/>
          <w:sz w:val="24"/>
          <w:szCs w:val="24"/>
        </w:rPr>
        <w:t xml:space="preserve">hardware to set-up. High fidelity mixed reality (MR) system thus seems to be the best alternative </w:t>
      </w:r>
      <w:r w:rsidR="00D86841" w:rsidRPr="007C3FEA">
        <w:rPr>
          <w:rFonts w:asciiTheme="minorHAnsi" w:hAnsiTheme="minorHAnsi" w:cstheme="minorHAnsi"/>
          <w:sz w:val="24"/>
          <w:szCs w:val="24"/>
        </w:rPr>
        <w:t xml:space="preserve">although related technologies are not as advanced yet </w:t>
      </w:r>
      <w:r w:rsidRPr="007C3FEA">
        <w:rPr>
          <w:rFonts w:asciiTheme="minorHAnsi" w:hAnsiTheme="minorHAnsi" w:cstheme="minorHAnsi"/>
          <w:sz w:val="24"/>
          <w:szCs w:val="24"/>
        </w:rPr>
        <w:t xml:space="preserve">(Prabhakaran et al., 2018). Interviewees also wanted an approach that allows saving of user preferences such that different choices and configurations of design can be compared whilst </w:t>
      </w:r>
      <w:r w:rsidR="007C3FEA" w:rsidRPr="007C3FEA">
        <w:rPr>
          <w:rFonts w:asciiTheme="minorHAnsi" w:hAnsiTheme="minorHAnsi" w:cstheme="minorHAnsi"/>
          <w:sz w:val="24"/>
          <w:szCs w:val="24"/>
        </w:rPr>
        <w:t xml:space="preserve">the </w:t>
      </w:r>
      <w:r w:rsidRPr="007C3FEA">
        <w:rPr>
          <w:rFonts w:asciiTheme="minorHAnsi" w:hAnsiTheme="minorHAnsi" w:cstheme="minorHAnsi"/>
          <w:sz w:val="24"/>
          <w:szCs w:val="24"/>
        </w:rPr>
        <w:t>tool is being use</w:t>
      </w:r>
      <w:r w:rsidR="00CD2161" w:rsidRPr="007C3FEA">
        <w:rPr>
          <w:rFonts w:asciiTheme="minorHAnsi" w:hAnsiTheme="minorHAnsi" w:cstheme="minorHAnsi"/>
          <w:sz w:val="24"/>
          <w:szCs w:val="24"/>
        </w:rPr>
        <w:t>d [Interviewee A,</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B,</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C,</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D,</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E,</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F,</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G].</w:t>
      </w:r>
    </w:p>
    <w:p w14:paraId="27B9F1F4" w14:textId="34FC1745" w:rsidR="00222DF0" w:rsidRPr="007C3FEA" w:rsidRDefault="00BD7F0F" w:rsidP="00FA3107">
      <w:pPr>
        <w:rPr>
          <w:rFonts w:asciiTheme="minorHAnsi" w:hAnsiTheme="minorHAnsi" w:cstheme="minorHAnsi"/>
          <w:b/>
          <w:sz w:val="24"/>
          <w:szCs w:val="24"/>
        </w:rPr>
      </w:pPr>
      <w:r w:rsidRPr="007C3FEA">
        <w:rPr>
          <w:rFonts w:asciiTheme="minorHAnsi" w:hAnsiTheme="minorHAnsi" w:cstheme="minorHAnsi"/>
          <w:b/>
          <w:sz w:val="24"/>
          <w:szCs w:val="24"/>
        </w:rPr>
        <w:t xml:space="preserve">Desirable Features of the </w:t>
      </w:r>
      <w:r w:rsidR="00222DF0" w:rsidRPr="007C3FEA">
        <w:rPr>
          <w:rFonts w:asciiTheme="minorHAnsi" w:hAnsiTheme="minorHAnsi" w:cstheme="minorHAnsi"/>
          <w:b/>
          <w:sz w:val="24"/>
          <w:szCs w:val="24"/>
        </w:rPr>
        <w:t xml:space="preserve">Virtual Building Design </w:t>
      </w:r>
    </w:p>
    <w:p w14:paraId="01D51091" w14:textId="3BC99393" w:rsidR="00F101E7" w:rsidRPr="007C3FEA" w:rsidRDefault="000C67A3" w:rsidP="008E65CE">
      <w:pPr>
        <w:jc w:val="both"/>
        <w:rPr>
          <w:rFonts w:asciiTheme="minorHAnsi" w:hAnsiTheme="minorHAnsi" w:cstheme="minorHAnsi"/>
          <w:sz w:val="24"/>
          <w:szCs w:val="24"/>
        </w:rPr>
      </w:pPr>
      <w:r w:rsidRPr="007C3FEA">
        <w:rPr>
          <w:rFonts w:asciiTheme="minorHAnsi" w:hAnsiTheme="minorHAnsi" w:cstheme="minorHAnsi"/>
          <w:sz w:val="24"/>
          <w:szCs w:val="24"/>
        </w:rPr>
        <w:t xml:space="preserve">The key themes </w:t>
      </w:r>
      <w:r w:rsidR="005A4AB7" w:rsidRPr="007C3FEA">
        <w:rPr>
          <w:rFonts w:asciiTheme="minorHAnsi" w:hAnsiTheme="minorHAnsi" w:cstheme="minorHAnsi"/>
          <w:sz w:val="24"/>
          <w:szCs w:val="24"/>
        </w:rPr>
        <w:t>identified were</w:t>
      </w:r>
      <w:r w:rsidRPr="007C3FEA">
        <w:rPr>
          <w:rFonts w:asciiTheme="minorHAnsi" w:hAnsiTheme="minorHAnsi" w:cstheme="minorHAnsi"/>
          <w:sz w:val="24"/>
          <w:szCs w:val="24"/>
        </w:rPr>
        <w:t xml:space="preserve">: Improving </w:t>
      </w:r>
      <w:r w:rsidR="005A4AB7" w:rsidRPr="007C3FEA">
        <w:rPr>
          <w:rFonts w:asciiTheme="minorHAnsi" w:hAnsiTheme="minorHAnsi" w:cstheme="minorHAnsi"/>
          <w:sz w:val="24"/>
          <w:szCs w:val="24"/>
        </w:rPr>
        <w:t>d</w:t>
      </w:r>
      <w:r w:rsidRPr="007C3FEA">
        <w:rPr>
          <w:rFonts w:asciiTheme="minorHAnsi" w:hAnsiTheme="minorHAnsi" w:cstheme="minorHAnsi"/>
          <w:sz w:val="24"/>
          <w:szCs w:val="24"/>
        </w:rPr>
        <w:t>esign options and I</w:t>
      </w:r>
      <w:r w:rsidR="00222DF0" w:rsidRPr="007C3FEA">
        <w:rPr>
          <w:rFonts w:asciiTheme="minorHAnsi" w:hAnsiTheme="minorHAnsi" w:cstheme="minorHAnsi"/>
          <w:sz w:val="24"/>
          <w:szCs w:val="24"/>
        </w:rPr>
        <w:t xml:space="preserve">ncorporating </w:t>
      </w:r>
      <w:r w:rsidR="005A4AB7" w:rsidRPr="007C3FEA">
        <w:rPr>
          <w:rFonts w:asciiTheme="minorHAnsi" w:hAnsiTheme="minorHAnsi" w:cstheme="minorHAnsi"/>
          <w:sz w:val="24"/>
          <w:szCs w:val="24"/>
        </w:rPr>
        <w:t>s</w:t>
      </w:r>
      <w:r w:rsidR="00222DF0" w:rsidRPr="007C3FEA">
        <w:rPr>
          <w:rFonts w:asciiTheme="minorHAnsi" w:hAnsiTheme="minorHAnsi" w:cstheme="minorHAnsi"/>
          <w:sz w:val="24"/>
          <w:szCs w:val="24"/>
        </w:rPr>
        <w:t>tandard</w:t>
      </w:r>
      <w:r w:rsidRPr="007C3FEA">
        <w:rPr>
          <w:rFonts w:asciiTheme="minorHAnsi" w:hAnsiTheme="minorHAnsi" w:cstheme="minorHAnsi"/>
          <w:sz w:val="24"/>
          <w:szCs w:val="24"/>
        </w:rPr>
        <w:t>s</w:t>
      </w:r>
      <w:r w:rsidR="005A4AB7" w:rsidRPr="007C3FEA">
        <w:rPr>
          <w:rFonts w:asciiTheme="minorHAnsi" w:hAnsiTheme="minorHAnsi" w:cstheme="minorHAnsi"/>
          <w:sz w:val="24"/>
          <w:szCs w:val="24"/>
        </w:rPr>
        <w:t>.</w:t>
      </w:r>
      <w:r w:rsidRPr="007C3FEA">
        <w:rPr>
          <w:rFonts w:asciiTheme="minorHAnsi" w:hAnsiTheme="minorHAnsi" w:cstheme="minorHAnsi"/>
          <w:sz w:val="24"/>
          <w:szCs w:val="24"/>
        </w:rPr>
        <w:t xml:space="preserve"> </w:t>
      </w:r>
      <w:r w:rsidR="00995B1C" w:rsidRPr="007C3FEA">
        <w:rPr>
          <w:rFonts w:asciiTheme="minorHAnsi" w:hAnsiTheme="minorHAnsi" w:cstheme="minorHAnsi"/>
          <w:sz w:val="24"/>
          <w:szCs w:val="24"/>
        </w:rPr>
        <w:t xml:space="preserve">Interviewees </w:t>
      </w:r>
      <w:r w:rsidR="007C3FEA" w:rsidRPr="007C3FEA">
        <w:rPr>
          <w:rFonts w:asciiTheme="minorHAnsi" w:hAnsiTheme="minorHAnsi" w:cstheme="minorHAnsi"/>
          <w:sz w:val="24"/>
          <w:szCs w:val="24"/>
        </w:rPr>
        <w:t>thought</w:t>
      </w:r>
      <w:r w:rsidR="00995B1C" w:rsidRPr="007C3FEA">
        <w:rPr>
          <w:rFonts w:asciiTheme="minorHAnsi" w:hAnsiTheme="minorHAnsi" w:cstheme="minorHAnsi"/>
          <w:sz w:val="24"/>
          <w:szCs w:val="24"/>
        </w:rPr>
        <w:t xml:space="preserve"> that design rules regarding safety and other </w:t>
      </w:r>
      <w:r w:rsidR="007C3FEA" w:rsidRPr="007C3FEA">
        <w:rPr>
          <w:rFonts w:asciiTheme="minorHAnsi" w:hAnsiTheme="minorHAnsi" w:cstheme="minorHAnsi"/>
          <w:sz w:val="24"/>
          <w:szCs w:val="24"/>
        </w:rPr>
        <w:t>health-</w:t>
      </w:r>
      <w:r w:rsidR="00995B1C" w:rsidRPr="007C3FEA">
        <w:rPr>
          <w:rFonts w:asciiTheme="minorHAnsi" w:hAnsiTheme="minorHAnsi" w:cstheme="minorHAnsi"/>
          <w:sz w:val="24"/>
          <w:szCs w:val="24"/>
        </w:rPr>
        <w:t>building standards should be incorporated in the system</w:t>
      </w:r>
      <w:r w:rsidR="00CD2161" w:rsidRPr="007C3FEA">
        <w:rPr>
          <w:rFonts w:asciiTheme="minorHAnsi" w:hAnsiTheme="minorHAnsi" w:cstheme="minorHAnsi"/>
          <w:sz w:val="24"/>
          <w:szCs w:val="24"/>
        </w:rPr>
        <w:t xml:space="preserve"> </w:t>
      </w:r>
      <w:r w:rsidR="005A4AB7" w:rsidRPr="007C3FEA">
        <w:rPr>
          <w:rFonts w:asciiTheme="minorHAnsi" w:hAnsiTheme="minorHAnsi" w:cstheme="minorHAnsi"/>
          <w:sz w:val="24"/>
          <w:szCs w:val="24"/>
        </w:rPr>
        <w:t xml:space="preserve">as additional information to guide choices </w:t>
      </w:r>
      <w:r w:rsidR="00CD2161" w:rsidRPr="007C3FEA">
        <w:rPr>
          <w:rFonts w:asciiTheme="minorHAnsi" w:hAnsiTheme="minorHAnsi" w:cstheme="minorHAnsi"/>
          <w:sz w:val="24"/>
          <w:szCs w:val="24"/>
        </w:rPr>
        <w:t>[Interviewee A, F,</w:t>
      </w:r>
      <w:r w:rsidR="007C3FEA" w:rsidRPr="007C3FEA">
        <w:rPr>
          <w:rFonts w:asciiTheme="minorHAnsi" w:hAnsiTheme="minorHAnsi" w:cstheme="minorHAnsi"/>
          <w:sz w:val="24"/>
          <w:szCs w:val="24"/>
        </w:rPr>
        <w:t xml:space="preserve"> </w:t>
      </w:r>
      <w:r w:rsidR="00CD2161" w:rsidRPr="007C3FEA">
        <w:rPr>
          <w:rFonts w:asciiTheme="minorHAnsi" w:hAnsiTheme="minorHAnsi" w:cstheme="minorHAnsi"/>
          <w:sz w:val="24"/>
          <w:szCs w:val="24"/>
        </w:rPr>
        <w:t>G]</w:t>
      </w:r>
      <w:r w:rsidR="00995B1C" w:rsidRPr="007C3FEA">
        <w:rPr>
          <w:rFonts w:asciiTheme="minorHAnsi" w:hAnsiTheme="minorHAnsi" w:cstheme="minorHAnsi"/>
          <w:sz w:val="24"/>
          <w:szCs w:val="24"/>
        </w:rPr>
        <w:t xml:space="preserve">. Such a system should be built into the interactivity to help </w:t>
      </w:r>
      <w:r w:rsidR="006D1F85" w:rsidRPr="007C3FEA">
        <w:rPr>
          <w:rFonts w:asciiTheme="minorHAnsi" w:hAnsiTheme="minorHAnsi" w:cstheme="minorHAnsi"/>
          <w:sz w:val="24"/>
          <w:szCs w:val="24"/>
        </w:rPr>
        <w:t xml:space="preserve">users to dynamically view </w:t>
      </w:r>
      <w:r w:rsidR="007C3FEA" w:rsidRPr="007C3FEA">
        <w:rPr>
          <w:rFonts w:asciiTheme="minorHAnsi" w:hAnsiTheme="minorHAnsi" w:cstheme="minorHAnsi"/>
          <w:sz w:val="24"/>
          <w:szCs w:val="24"/>
        </w:rPr>
        <w:t xml:space="preserve">the </w:t>
      </w:r>
      <w:r w:rsidR="006D1F85" w:rsidRPr="007C3FEA">
        <w:rPr>
          <w:rFonts w:asciiTheme="minorHAnsi" w:hAnsiTheme="minorHAnsi" w:cstheme="minorHAnsi"/>
          <w:sz w:val="24"/>
          <w:szCs w:val="24"/>
        </w:rPr>
        <w:t>impact o</w:t>
      </w:r>
      <w:r w:rsidR="005A4AB7" w:rsidRPr="007C3FEA">
        <w:rPr>
          <w:rFonts w:asciiTheme="minorHAnsi" w:hAnsiTheme="minorHAnsi" w:cstheme="minorHAnsi"/>
          <w:sz w:val="24"/>
          <w:szCs w:val="24"/>
        </w:rPr>
        <w:t>f</w:t>
      </w:r>
      <w:r w:rsidR="006D1F85" w:rsidRPr="007C3FEA">
        <w:rPr>
          <w:rFonts w:asciiTheme="minorHAnsi" w:hAnsiTheme="minorHAnsi" w:cstheme="minorHAnsi"/>
          <w:sz w:val="24"/>
          <w:szCs w:val="24"/>
        </w:rPr>
        <w:t xml:space="preserve"> their choices </w:t>
      </w:r>
      <w:r w:rsidR="005A4AB7" w:rsidRPr="007C3FEA">
        <w:rPr>
          <w:rFonts w:asciiTheme="minorHAnsi" w:hAnsiTheme="minorHAnsi" w:cstheme="minorHAnsi"/>
          <w:sz w:val="24"/>
          <w:szCs w:val="24"/>
        </w:rPr>
        <w:t xml:space="preserve">and implications on meeting </w:t>
      </w:r>
      <w:r w:rsidR="006D1F85" w:rsidRPr="007C3FEA">
        <w:rPr>
          <w:rFonts w:asciiTheme="minorHAnsi" w:hAnsiTheme="minorHAnsi" w:cstheme="minorHAnsi"/>
          <w:sz w:val="24"/>
          <w:szCs w:val="24"/>
        </w:rPr>
        <w:t>building</w:t>
      </w:r>
      <w:r w:rsidR="005A4AB7" w:rsidRPr="007C3FEA">
        <w:rPr>
          <w:rFonts w:asciiTheme="minorHAnsi" w:hAnsiTheme="minorHAnsi" w:cstheme="minorHAnsi"/>
          <w:sz w:val="24"/>
          <w:szCs w:val="24"/>
        </w:rPr>
        <w:t>,</w:t>
      </w:r>
      <w:r w:rsidR="006D1F85" w:rsidRPr="007C3FEA">
        <w:rPr>
          <w:rFonts w:asciiTheme="minorHAnsi" w:hAnsiTheme="minorHAnsi" w:cstheme="minorHAnsi"/>
          <w:sz w:val="24"/>
          <w:szCs w:val="24"/>
        </w:rPr>
        <w:t xml:space="preserve"> </w:t>
      </w:r>
      <w:r w:rsidR="005A4AB7" w:rsidRPr="007C3FEA">
        <w:rPr>
          <w:rFonts w:asciiTheme="minorHAnsi" w:hAnsiTheme="minorHAnsi" w:cstheme="minorHAnsi"/>
          <w:sz w:val="24"/>
          <w:szCs w:val="24"/>
        </w:rPr>
        <w:t xml:space="preserve">and </w:t>
      </w:r>
      <w:r w:rsidR="006D1F85" w:rsidRPr="007C3FEA">
        <w:rPr>
          <w:rFonts w:asciiTheme="minorHAnsi" w:hAnsiTheme="minorHAnsi" w:cstheme="minorHAnsi"/>
          <w:sz w:val="24"/>
          <w:szCs w:val="24"/>
        </w:rPr>
        <w:t>design regulations a</w:t>
      </w:r>
      <w:r w:rsidR="005A4AB7" w:rsidRPr="007C3FEA">
        <w:rPr>
          <w:rFonts w:asciiTheme="minorHAnsi" w:hAnsiTheme="minorHAnsi" w:cstheme="minorHAnsi"/>
          <w:sz w:val="24"/>
          <w:szCs w:val="24"/>
        </w:rPr>
        <w:t>s well as</w:t>
      </w:r>
      <w:r w:rsidR="006D1F85" w:rsidRPr="007C3FEA">
        <w:rPr>
          <w:rFonts w:asciiTheme="minorHAnsi" w:hAnsiTheme="minorHAnsi" w:cstheme="minorHAnsi"/>
          <w:sz w:val="24"/>
          <w:szCs w:val="24"/>
        </w:rPr>
        <w:t xml:space="preserve"> standards </w:t>
      </w:r>
      <w:r w:rsidR="00333E17" w:rsidRPr="007C3FEA">
        <w:rPr>
          <w:rFonts w:asciiTheme="minorHAnsi" w:hAnsiTheme="minorHAnsi" w:cstheme="minorHAnsi"/>
          <w:sz w:val="24"/>
          <w:szCs w:val="24"/>
        </w:rPr>
        <w:t>(Lin et al., 2018)</w:t>
      </w:r>
      <w:r w:rsidR="00995B1C" w:rsidRPr="007C3FEA">
        <w:rPr>
          <w:rFonts w:asciiTheme="minorHAnsi" w:hAnsiTheme="minorHAnsi" w:cstheme="minorHAnsi"/>
          <w:sz w:val="24"/>
          <w:szCs w:val="24"/>
        </w:rPr>
        <w:t xml:space="preserve">. </w:t>
      </w:r>
      <w:r w:rsidR="007C5708" w:rsidRPr="007C5708">
        <w:rPr>
          <w:rFonts w:asciiTheme="minorHAnsi" w:hAnsiTheme="minorHAnsi" w:cstheme="minorHAnsi"/>
          <w:sz w:val="24"/>
          <w:szCs w:val="24"/>
        </w:rPr>
        <w:t>This includes incorporating functionality for assessing navigation, social</w:t>
      </w:r>
      <w:r w:rsidR="007C5708">
        <w:rPr>
          <w:rFonts w:asciiTheme="minorHAnsi" w:hAnsiTheme="minorHAnsi" w:cstheme="minorHAnsi"/>
          <w:sz w:val="24"/>
          <w:szCs w:val="24"/>
        </w:rPr>
        <w:t xml:space="preserve"> distancing features, </w:t>
      </w:r>
      <w:r w:rsidR="007C5708" w:rsidRPr="007C5708">
        <w:rPr>
          <w:rFonts w:asciiTheme="minorHAnsi" w:hAnsiTheme="minorHAnsi" w:cstheme="minorHAnsi"/>
          <w:sz w:val="24"/>
          <w:szCs w:val="24"/>
        </w:rPr>
        <w:t xml:space="preserve">infection and cross-contamination risks associated with alternative designs and fixtures. </w:t>
      </w:r>
      <w:r w:rsidR="007C5708">
        <w:rPr>
          <w:rFonts w:asciiTheme="minorHAnsi" w:hAnsiTheme="minorHAnsi" w:cstheme="minorHAnsi"/>
          <w:sz w:val="24"/>
          <w:szCs w:val="24"/>
        </w:rPr>
        <w:t xml:space="preserve">This cannot be overemphasised </w:t>
      </w:r>
      <w:r w:rsidR="008E65CE">
        <w:rPr>
          <w:rFonts w:asciiTheme="minorHAnsi" w:hAnsiTheme="minorHAnsi" w:cstheme="minorHAnsi"/>
          <w:sz w:val="24"/>
          <w:szCs w:val="24"/>
        </w:rPr>
        <w:t xml:space="preserve">in view of the need to follow new standards </w:t>
      </w:r>
      <w:r w:rsidR="007C5708">
        <w:rPr>
          <w:rFonts w:asciiTheme="minorHAnsi" w:hAnsiTheme="minorHAnsi" w:cstheme="minorHAnsi"/>
          <w:sz w:val="24"/>
          <w:szCs w:val="24"/>
        </w:rPr>
        <w:t>and approaches in</w:t>
      </w:r>
      <w:r w:rsidR="008E65CE">
        <w:rPr>
          <w:rFonts w:asciiTheme="minorHAnsi" w:hAnsiTheme="minorHAnsi" w:cstheme="minorHAnsi"/>
          <w:sz w:val="24"/>
          <w:szCs w:val="24"/>
        </w:rPr>
        <w:t xml:space="preserve"> </w:t>
      </w:r>
      <w:r w:rsidR="007C5708">
        <w:rPr>
          <w:rFonts w:asciiTheme="minorHAnsi" w:hAnsiTheme="minorHAnsi" w:cstheme="minorHAnsi"/>
          <w:sz w:val="24"/>
          <w:szCs w:val="24"/>
        </w:rPr>
        <w:t>health</w:t>
      </w:r>
      <w:r w:rsidR="008E65CE">
        <w:rPr>
          <w:rFonts w:asciiTheme="minorHAnsi" w:hAnsiTheme="minorHAnsi" w:cstheme="minorHAnsi"/>
          <w:sz w:val="24"/>
          <w:szCs w:val="24"/>
        </w:rPr>
        <w:t xml:space="preserve">care facility design in response to COVID-19 </w:t>
      </w:r>
      <w:r w:rsidR="007C5708">
        <w:rPr>
          <w:rFonts w:asciiTheme="minorHAnsi" w:hAnsiTheme="minorHAnsi" w:cstheme="minorHAnsi"/>
          <w:sz w:val="24"/>
          <w:szCs w:val="24"/>
        </w:rPr>
        <w:t xml:space="preserve">pandemic </w:t>
      </w:r>
      <w:r w:rsidR="008E65CE">
        <w:rPr>
          <w:rFonts w:asciiTheme="minorHAnsi" w:hAnsiTheme="minorHAnsi" w:cstheme="minorHAnsi"/>
          <w:sz w:val="24"/>
          <w:szCs w:val="24"/>
        </w:rPr>
        <w:t xml:space="preserve">(Waite and Pitcher, </w:t>
      </w:r>
      <w:r w:rsidR="008E65CE" w:rsidRPr="008E65CE">
        <w:rPr>
          <w:rFonts w:asciiTheme="minorHAnsi" w:hAnsiTheme="minorHAnsi" w:cstheme="minorHAnsi"/>
          <w:sz w:val="24"/>
          <w:szCs w:val="24"/>
        </w:rPr>
        <w:t>2020)</w:t>
      </w:r>
      <w:r w:rsidR="008E65CE">
        <w:rPr>
          <w:rFonts w:asciiTheme="minorHAnsi" w:hAnsiTheme="minorHAnsi" w:cstheme="minorHAnsi"/>
          <w:sz w:val="24"/>
          <w:szCs w:val="24"/>
        </w:rPr>
        <w:t>.</w:t>
      </w:r>
      <w:r w:rsidR="008E65CE" w:rsidRPr="008E65CE">
        <w:rPr>
          <w:rFonts w:asciiTheme="minorHAnsi" w:hAnsiTheme="minorHAnsi" w:cstheme="minorHAnsi"/>
          <w:sz w:val="24"/>
          <w:szCs w:val="24"/>
        </w:rPr>
        <w:t xml:space="preserve"> </w:t>
      </w:r>
      <w:r w:rsidR="005A4AB7" w:rsidRPr="007C3FEA">
        <w:rPr>
          <w:rFonts w:asciiTheme="minorHAnsi" w:hAnsiTheme="minorHAnsi" w:cstheme="minorHAnsi"/>
          <w:sz w:val="24"/>
          <w:szCs w:val="24"/>
        </w:rPr>
        <w:t xml:space="preserve">Participants also suggested the incorporation of </w:t>
      </w:r>
      <w:r w:rsidR="007C3FEA" w:rsidRPr="007C3FEA">
        <w:rPr>
          <w:rFonts w:asciiTheme="minorHAnsi" w:hAnsiTheme="minorHAnsi" w:cstheme="minorHAnsi"/>
          <w:sz w:val="24"/>
          <w:szCs w:val="24"/>
        </w:rPr>
        <w:t xml:space="preserve">a </w:t>
      </w:r>
      <w:r w:rsidR="005A4AB7" w:rsidRPr="007C3FEA">
        <w:rPr>
          <w:rFonts w:asciiTheme="minorHAnsi" w:hAnsiTheme="minorHAnsi" w:cstheme="minorHAnsi"/>
          <w:sz w:val="24"/>
          <w:szCs w:val="24"/>
        </w:rPr>
        <w:t xml:space="preserve">larger object </w:t>
      </w:r>
      <w:r w:rsidRPr="007C3FEA">
        <w:rPr>
          <w:rFonts w:asciiTheme="minorHAnsi" w:hAnsiTheme="minorHAnsi" w:cstheme="minorHAnsi"/>
          <w:sz w:val="24"/>
          <w:szCs w:val="24"/>
        </w:rPr>
        <w:t xml:space="preserve">library </w:t>
      </w:r>
      <w:r w:rsidR="005A4AB7" w:rsidRPr="007C3FEA">
        <w:rPr>
          <w:rFonts w:asciiTheme="minorHAnsi" w:hAnsiTheme="minorHAnsi" w:cstheme="minorHAnsi"/>
          <w:sz w:val="24"/>
          <w:szCs w:val="24"/>
        </w:rPr>
        <w:t xml:space="preserve">consisting of </w:t>
      </w:r>
      <w:r w:rsidRPr="007C3FEA">
        <w:rPr>
          <w:rFonts w:asciiTheme="minorHAnsi" w:hAnsiTheme="minorHAnsi" w:cstheme="minorHAnsi"/>
          <w:sz w:val="24"/>
          <w:szCs w:val="24"/>
        </w:rPr>
        <w:t xml:space="preserve">home adaptation equipment </w:t>
      </w:r>
      <w:r w:rsidR="005A4AB7" w:rsidRPr="007C3FEA">
        <w:rPr>
          <w:rFonts w:asciiTheme="minorHAnsi" w:hAnsiTheme="minorHAnsi" w:cstheme="minorHAnsi"/>
          <w:sz w:val="24"/>
          <w:szCs w:val="24"/>
        </w:rPr>
        <w:t xml:space="preserve">with </w:t>
      </w:r>
      <w:r w:rsidRPr="007C3FEA">
        <w:rPr>
          <w:rFonts w:asciiTheme="minorHAnsi" w:hAnsiTheme="minorHAnsi" w:cstheme="minorHAnsi"/>
          <w:sz w:val="24"/>
          <w:szCs w:val="24"/>
        </w:rPr>
        <w:t>‘</w:t>
      </w:r>
      <w:r w:rsidR="007C3FEA" w:rsidRPr="007C3FEA">
        <w:rPr>
          <w:rFonts w:asciiTheme="minorHAnsi" w:hAnsiTheme="minorHAnsi" w:cstheme="minorHAnsi"/>
          <w:sz w:val="24"/>
          <w:szCs w:val="24"/>
        </w:rPr>
        <w:t>non-</w:t>
      </w:r>
      <w:r w:rsidRPr="007C3FEA">
        <w:rPr>
          <w:rFonts w:asciiTheme="minorHAnsi" w:hAnsiTheme="minorHAnsi" w:cstheme="minorHAnsi"/>
          <w:sz w:val="24"/>
          <w:szCs w:val="24"/>
        </w:rPr>
        <w:t xml:space="preserve">clinical looking’ design options. </w:t>
      </w:r>
      <w:r w:rsidR="00995B1C" w:rsidRPr="007C3FEA">
        <w:rPr>
          <w:rFonts w:asciiTheme="minorHAnsi" w:hAnsiTheme="minorHAnsi" w:cstheme="minorHAnsi"/>
          <w:sz w:val="24"/>
          <w:szCs w:val="24"/>
        </w:rPr>
        <w:t xml:space="preserve">The </w:t>
      </w:r>
      <w:r w:rsidR="005A4AB7" w:rsidRPr="007C3FEA">
        <w:rPr>
          <w:rFonts w:asciiTheme="minorHAnsi" w:hAnsiTheme="minorHAnsi" w:cstheme="minorHAnsi"/>
          <w:sz w:val="24"/>
          <w:szCs w:val="24"/>
        </w:rPr>
        <w:t xml:space="preserve">digital objects </w:t>
      </w:r>
      <w:r w:rsidR="00995B1C" w:rsidRPr="007C3FEA">
        <w:rPr>
          <w:rFonts w:asciiTheme="minorHAnsi" w:hAnsiTheme="minorHAnsi" w:cstheme="minorHAnsi"/>
          <w:sz w:val="24"/>
          <w:szCs w:val="24"/>
        </w:rPr>
        <w:t>libraries relied on</w:t>
      </w:r>
      <w:r w:rsidR="005A4AB7" w:rsidRPr="007C3FEA">
        <w:rPr>
          <w:rFonts w:asciiTheme="minorHAnsi" w:hAnsiTheme="minorHAnsi" w:cstheme="minorHAnsi"/>
          <w:sz w:val="24"/>
          <w:szCs w:val="24"/>
        </w:rPr>
        <w:t xml:space="preserve"> the VR simulation should be</w:t>
      </w:r>
      <w:r w:rsidR="00995B1C" w:rsidRPr="007C3FEA">
        <w:rPr>
          <w:rFonts w:asciiTheme="minorHAnsi" w:hAnsiTheme="minorHAnsi" w:cstheme="minorHAnsi"/>
          <w:sz w:val="24"/>
          <w:szCs w:val="24"/>
        </w:rPr>
        <w:t xml:space="preserve"> connected to a live database of available design components to improve </w:t>
      </w:r>
      <w:r w:rsidR="007C3FEA" w:rsidRPr="007C3FEA">
        <w:rPr>
          <w:rFonts w:asciiTheme="minorHAnsi" w:hAnsiTheme="minorHAnsi" w:cstheme="minorHAnsi"/>
          <w:sz w:val="24"/>
          <w:szCs w:val="24"/>
        </w:rPr>
        <w:t xml:space="preserve">a </w:t>
      </w:r>
      <w:r w:rsidR="00995B1C" w:rsidRPr="007C3FEA">
        <w:rPr>
          <w:rFonts w:asciiTheme="minorHAnsi" w:hAnsiTheme="minorHAnsi" w:cstheme="minorHAnsi"/>
          <w:sz w:val="24"/>
          <w:szCs w:val="24"/>
        </w:rPr>
        <w:t>variety of choices in real</w:t>
      </w:r>
      <w:r w:rsidR="005A4AB7" w:rsidRPr="007C3FEA">
        <w:rPr>
          <w:rFonts w:asciiTheme="minorHAnsi" w:hAnsiTheme="minorHAnsi" w:cstheme="minorHAnsi"/>
          <w:sz w:val="24"/>
          <w:szCs w:val="24"/>
        </w:rPr>
        <w:t>-</w:t>
      </w:r>
      <w:r w:rsidR="00995B1C" w:rsidRPr="007C3FEA">
        <w:rPr>
          <w:rFonts w:asciiTheme="minorHAnsi" w:hAnsiTheme="minorHAnsi" w:cstheme="minorHAnsi"/>
          <w:sz w:val="24"/>
          <w:szCs w:val="24"/>
        </w:rPr>
        <w:t>time</w:t>
      </w:r>
      <w:r w:rsidR="005A4AB7" w:rsidRPr="007C3FEA">
        <w:rPr>
          <w:rFonts w:asciiTheme="minorHAnsi" w:hAnsiTheme="minorHAnsi" w:cstheme="minorHAnsi"/>
          <w:sz w:val="24"/>
          <w:szCs w:val="24"/>
        </w:rPr>
        <w:t>.</w:t>
      </w:r>
      <w:r w:rsidR="00333E17" w:rsidRPr="007C3FEA">
        <w:rPr>
          <w:rFonts w:asciiTheme="minorHAnsi" w:hAnsiTheme="minorHAnsi" w:cstheme="minorHAnsi"/>
          <w:sz w:val="24"/>
          <w:szCs w:val="24"/>
        </w:rPr>
        <w:t xml:space="preserve"> </w:t>
      </w:r>
      <w:r w:rsidR="005A4AB7" w:rsidRPr="007C3FEA">
        <w:rPr>
          <w:rFonts w:asciiTheme="minorHAnsi" w:hAnsiTheme="minorHAnsi" w:cstheme="minorHAnsi"/>
          <w:sz w:val="24"/>
          <w:szCs w:val="24"/>
        </w:rPr>
        <w:t>Similar</w:t>
      </w:r>
      <w:r w:rsidR="00333E17" w:rsidRPr="007C3FEA">
        <w:rPr>
          <w:rFonts w:asciiTheme="minorHAnsi" w:hAnsiTheme="minorHAnsi" w:cstheme="minorHAnsi"/>
          <w:sz w:val="24"/>
          <w:szCs w:val="24"/>
        </w:rPr>
        <w:t xml:space="preserve"> limitation</w:t>
      </w:r>
      <w:r w:rsidR="005A4AB7" w:rsidRPr="007C3FEA">
        <w:rPr>
          <w:rFonts w:asciiTheme="minorHAnsi" w:hAnsiTheme="minorHAnsi" w:cstheme="minorHAnsi"/>
          <w:sz w:val="24"/>
          <w:szCs w:val="24"/>
        </w:rPr>
        <w:t xml:space="preserve">s have been highlighted in previous experiments and development of </w:t>
      </w:r>
      <w:r w:rsidR="00333E17" w:rsidRPr="007C3FEA">
        <w:rPr>
          <w:rFonts w:asciiTheme="minorHAnsi" w:hAnsiTheme="minorHAnsi" w:cstheme="minorHAnsi"/>
          <w:sz w:val="24"/>
          <w:szCs w:val="24"/>
        </w:rPr>
        <w:t xml:space="preserve">VR </w:t>
      </w:r>
      <w:r w:rsidR="005A4AB7" w:rsidRPr="007C3FEA">
        <w:rPr>
          <w:rFonts w:asciiTheme="minorHAnsi" w:hAnsiTheme="minorHAnsi" w:cstheme="minorHAnsi"/>
          <w:sz w:val="24"/>
          <w:szCs w:val="24"/>
        </w:rPr>
        <w:t>for participatory design</w:t>
      </w:r>
      <w:r w:rsidR="00333E17" w:rsidRPr="007C3FEA">
        <w:rPr>
          <w:rFonts w:asciiTheme="minorHAnsi" w:hAnsiTheme="minorHAnsi" w:cstheme="minorHAnsi"/>
          <w:sz w:val="24"/>
          <w:szCs w:val="24"/>
        </w:rPr>
        <w:t xml:space="preserve"> (Lin et al., 2018; </w:t>
      </w:r>
      <w:proofErr w:type="spellStart"/>
      <w:r w:rsidR="00333E17" w:rsidRPr="007C3FEA">
        <w:rPr>
          <w:rFonts w:asciiTheme="minorHAnsi" w:hAnsiTheme="minorHAnsi" w:cstheme="minorHAnsi"/>
          <w:sz w:val="24"/>
          <w:szCs w:val="24"/>
        </w:rPr>
        <w:t>Hilfert</w:t>
      </w:r>
      <w:proofErr w:type="spellEnd"/>
      <w:r w:rsidR="00333E17" w:rsidRPr="007C3FEA">
        <w:rPr>
          <w:rFonts w:asciiTheme="minorHAnsi" w:hAnsiTheme="minorHAnsi" w:cstheme="minorHAnsi"/>
          <w:sz w:val="24"/>
          <w:szCs w:val="24"/>
        </w:rPr>
        <w:t xml:space="preserve"> and </w:t>
      </w:r>
      <w:proofErr w:type="spellStart"/>
      <w:r w:rsidR="00333E17" w:rsidRPr="007C3FEA">
        <w:rPr>
          <w:rFonts w:asciiTheme="minorHAnsi" w:hAnsiTheme="minorHAnsi" w:cstheme="minorHAnsi"/>
          <w:sz w:val="24"/>
          <w:szCs w:val="24"/>
        </w:rPr>
        <w:t>Koning</w:t>
      </w:r>
      <w:proofErr w:type="spellEnd"/>
      <w:r w:rsidR="00333E17" w:rsidRPr="007C3FEA">
        <w:rPr>
          <w:rFonts w:asciiTheme="minorHAnsi" w:hAnsiTheme="minorHAnsi" w:cstheme="minorHAnsi"/>
          <w:sz w:val="24"/>
          <w:szCs w:val="24"/>
        </w:rPr>
        <w:t>, 2016)</w:t>
      </w:r>
      <w:r w:rsidR="00995B1C" w:rsidRPr="007C3FEA">
        <w:rPr>
          <w:rFonts w:asciiTheme="minorHAnsi" w:hAnsiTheme="minorHAnsi" w:cstheme="minorHAnsi"/>
          <w:sz w:val="24"/>
          <w:szCs w:val="24"/>
        </w:rPr>
        <w:t xml:space="preserve">. </w:t>
      </w:r>
    </w:p>
    <w:p w14:paraId="17B6D763" w14:textId="3208802E" w:rsidR="0060005D" w:rsidRPr="007C3FEA" w:rsidRDefault="0060005D" w:rsidP="00FA3107">
      <w:pPr>
        <w:pStyle w:val="Heading1"/>
        <w:rPr>
          <w:rFonts w:asciiTheme="minorHAnsi" w:eastAsia="Calibri" w:hAnsiTheme="minorHAnsi" w:cstheme="minorHAnsi"/>
          <w:sz w:val="24"/>
          <w:szCs w:val="24"/>
        </w:rPr>
      </w:pPr>
      <w:r w:rsidRPr="007C3FEA">
        <w:rPr>
          <w:rFonts w:asciiTheme="minorHAnsi" w:eastAsia="Calibri" w:hAnsiTheme="minorHAnsi" w:cstheme="minorHAnsi"/>
          <w:sz w:val="24"/>
          <w:szCs w:val="24"/>
        </w:rPr>
        <w:t>Conclusion</w:t>
      </w:r>
    </w:p>
    <w:p w14:paraId="0B2A3C61" w14:textId="3C7F8441" w:rsidR="00F101E7" w:rsidRPr="007C3FEA" w:rsidRDefault="00FB3992" w:rsidP="00FA3107">
      <w:pPr>
        <w:jc w:val="both"/>
        <w:rPr>
          <w:rFonts w:asciiTheme="minorHAnsi" w:hAnsiTheme="minorHAnsi" w:cstheme="minorHAnsi"/>
          <w:sz w:val="24"/>
          <w:szCs w:val="24"/>
        </w:rPr>
      </w:pPr>
      <w:r w:rsidRPr="007C3FEA">
        <w:rPr>
          <w:rFonts w:asciiTheme="minorHAnsi" w:hAnsiTheme="minorHAnsi" w:cstheme="minorHAnsi"/>
          <w:sz w:val="24"/>
          <w:szCs w:val="24"/>
        </w:rPr>
        <w:t xml:space="preserve">This research explored </w:t>
      </w:r>
      <w:r w:rsidR="006D1F85" w:rsidRPr="007C3FEA">
        <w:rPr>
          <w:rFonts w:asciiTheme="minorHAnsi" w:hAnsiTheme="minorHAnsi" w:cstheme="minorHAnsi"/>
          <w:sz w:val="24"/>
          <w:szCs w:val="24"/>
        </w:rPr>
        <w:t>how to enhance healthcare stakeholder’s involvement in the design of healthcare facilities. A novel interactive Virtual Reality (VR) communication systems for capturing user requirements and preferences during health care facility design was developed and tested. Based on</w:t>
      </w:r>
      <w:r w:rsidR="00770210" w:rsidRPr="007C3FEA">
        <w:rPr>
          <w:rFonts w:asciiTheme="minorHAnsi" w:hAnsiTheme="minorHAnsi" w:cstheme="minorHAnsi"/>
          <w:sz w:val="24"/>
          <w:szCs w:val="24"/>
        </w:rPr>
        <w:t xml:space="preserve"> pilot tests, it has been established that interactive immersive technology </w:t>
      </w:r>
      <w:r w:rsidRPr="007C3FEA">
        <w:rPr>
          <w:rFonts w:asciiTheme="minorHAnsi" w:hAnsiTheme="minorHAnsi" w:cstheme="minorHAnsi"/>
          <w:sz w:val="24"/>
          <w:szCs w:val="24"/>
        </w:rPr>
        <w:t xml:space="preserve">(VR) </w:t>
      </w:r>
      <w:r w:rsidR="00770210" w:rsidRPr="007C3FEA">
        <w:rPr>
          <w:rFonts w:asciiTheme="minorHAnsi" w:hAnsiTheme="minorHAnsi" w:cstheme="minorHAnsi"/>
          <w:sz w:val="24"/>
          <w:szCs w:val="24"/>
        </w:rPr>
        <w:t xml:space="preserve">can be used to engage users in care facility design. The current generation of </w:t>
      </w:r>
      <w:r w:rsidR="00B14435" w:rsidRPr="007C3FEA">
        <w:rPr>
          <w:rFonts w:asciiTheme="minorHAnsi" w:hAnsiTheme="minorHAnsi" w:cstheme="minorHAnsi"/>
          <w:sz w:val="24"/>
          <w:szCs w:val="24"/>
        </w:rPr>
        <w:t xml:space="preserve">fully-immersive </w:t>
      </w:r>
      <w:r w:rsidR="00770210" w:rsidRPr="007C3FEA">
        <w:rPr>
          <w:rFonts w:asciiTheme="minorHAnsi" w:hAnsiTheme="minorHAnsi" w:cstheme="minorHAnsi"/>
          <w:sz w:val="24"/>
          <w:szCs w:val="24"/>
        </w:rPr>
        <w:t>VR tools</w:t>
      </w:r>
      <w:r w:rsidR="00B14435" w:rsidRPr="007C3FEA">
        <w:rPr>
          <w:rFonts w:asciiTheme="minorHAnsi" w:hAnsiTheme="minorHAnsi" w:cstheme="minorHAnsi"/>
          <w:sz w:val="24"/>
          <w:szCs w:val="24"/>
        </w:rPr>
        <w:t>,</w:t>
      </w:r>
      <w:r w:rsidR="00770210" w:rsidRPr="007C3FEA">
        <w:rPr>
          <w:rFonts w:asciiTheme="minorHAnsi" w:hAnsiTheme="minorHAnsi" w:cstheme="minorHAnsi"/>
          <w:sz w:val="24"/>
          <w:szCs w:val="24"/>
        </w:rPr>
        <w:t xml:space="preserve"> however</w:t>
      </w:r>
      <w:r w:rsidR="00B14435" w:rsidRPr="007C3FEA">
        <w:rPr>
          <w:rFonts w:asciiTheme="minorHAnsi" w:hAnsiTheme="minorHAnsi" w:cstheme="minorHAnsi"/>
          <w:sz w:val="24"/>
          <w:szCs w:val="24"/>
        </w:rPr>
        <w:t>,</w:t>
      </w:r>
      <w:r w:rsidR="00770210" w:rsidRPr="007C3FEA">
        <w:rPr>
          <w:rFonts w:asciiTheme="minorHAnsi" w:hAnsiTheme="minorHAnsi" w:cstheme="minorHAnsi"/>
          <w:sz w:val="24"/>
          <w:szCs w:val="24"/>
        </w:rPr>
        <w:t xml:space="preserve"> support care professionals more than </w:t>
      </w:r>
      <w:r w:rsidR="00E60FD9" w:rsidRPr="007C3FEA">
        <w:rPr>
          <w:rFonts w:asciiTheme="minorHAnsi" w:hAnsiTheme="minorHAnsi" w:cstheme="minorHAnsi"/>
          <w:sz w:val="24"/>
          <w:szCs w:val="24"/>
        </w:rPr>
        <w:t xml:space="preserve">the </w:t>
      </w:r>
      <w:r w:rsidRPr="007C3FEA">
        <w:rPr>
          <w:rFonts w:asciiTheme="minorHAnsi" w:hAnsiTheme="minorHAnsi" w:cstheme="minorHAnsi"/>
          <w:sz w:val="24"/>
          <w:szCs w:val="24"/>
        </w:rPr>
        <w:t>elderly end</w:t>
      </w:r>
      <w:r w:rsidR="00E60FD9" w:rsidRPr="007C3FEA">
        <w:rPr>
          <w:rFonts w:asciiTheme="minorHAnsi" w:hAnsiTheme="minorHAnsi" w:cstheme="minorHAnsi"/>
          <w:sz w:val="24"/>
          <w:szCs w:val="24"/>
        </w:rPr>
        <w:t>-</w:t>
      </w:r>
      <w:r w:rsidR="00770210" w:rsidRPr="007C3FEA">
        <w:rPr>
          <w:rFonts w:asciiTheme="minorHAnsi" w:hAnsiTheme="minorHAnsi" w:cstheme="minorHAnsi"/>
          <w:sz w:val="24"/>
          <w:szCs w:val="24"/>
        </w:rPr>
        <w:t>users</w:t>
      </w:r>
      <w:r w:rsidRPr="007C3FEA">
        <w:rPr>
          <w:rFonts w:asciiTheme="minorHAnsi" w:hAnsiTheme="minorHAnsi" w:cstheme="minorHAnsi"/>
          <w:sz w:val="24"/>
          <w:szCs w:val="24"/>
        </w:rPr>
        <w:t xml:space="preserve"> or patients</w:t>
      </w:r>
      <w:r w:rsidR="00E60FD9" w:rsidRPr="007C3FEA">
        <w:rPr>
          <w:rFonts w:asciiTheme="minorHAnsi" w:hAnsiTheme="minorHAnsi" w:cstheme="minorHAnsi"/>
          <w:sz w:val="24"/>
          <w:szCs w:val="24"/>
        </w:rPr>
        <w:t xml:space="preserve"> themselves</w:t>
      </w:r>
      <w:r w:rsidRPr="007C3FEA">
        <w:rPr>
          <w:rFonts w:asciiTheme="minorHAnsi" w:hAnsiTheme="minorHAnsi" w:cstheme="minorHAnsi"/>
          <w:sz w:val="24"/>
          <w:szCs w:val="24"/>
        </w:rPr>
        <w:t xml:space="preserve">. </w:t>
      </w:r>
      <w:r w:rsidR="00076A03" w:rsidRPr="007C3FEA">
        <w:rPr>
          <w:rFonts w:asciiTheme="minorHAnsi" w:hAnsiTheme="minorHAnsi" w:cstheme="minorHAnsi"/>
          <w:sz w:val="24"/>
          <w:szCs w:val="24"/>
        </w:rPr>
        <w:t>The research found that s</w:t>
      </w:r>
      <w:r w:rsidR="00E60FD9" w:rsidRPr="007C3FEA">
        <w:rPr>
          <w:rFonts w:asciiTheme="minorHAnsi" w:hAnsiTheme="minorHAnsi" w:cstheme="minorHAnsi"/>
          <w:sz w:val="24"/>
          <w:szCs w:val="24"/>
        </w:rPr>
        <w:t>afety issues</w:t>
      </w:r>
      <w:r w:rsidR="00076A03" w:rsidRPr="007C3FEA">
        <w:rPr>
          <w:rFonts w:asciiTheme="minorHAnsi" w:hAnsiTheme="minorHAnsi" w:cstheme="minorHAnsi"/>
          <w:sz w:val="24"/>
          <w:szCs w:val="24"/>
        </w:rPr>
        <w:t xml:space="preserve"> </w:t>
      </w:r>
      <w:r w:rsidR="00E60FD9" w:rsidRPr="007C3FEA">
        <w:rPr>
          <w:rFonts w:asciiTheme="minorHAnsi" w:hAnsiTheme="minorHAnsi" w:cstheme="minorHAnsi"/>
          <w:sz w:val="24"/>
          <w:szCs w:val="24"/>
        </w:rPr>
        <w:t>hamper the deployment of fully</w:t>
      </w:r>
      <w:r w:rsidR="00076A03" w:rsidRPr="007C3FEA">
        <w:rPr>
          <w:rFonts w:asciiTheme="minorHAnsi" w:hAnsiTheme="minorHAnsi" w:cstheme="minorHAnsi"/>
          <w:sz w:val="24"/>
          <w:szCs w:val="24"/>
        </w:rPr>
        <w:t>-</w:t>
      </w:r>
      <w:r w:rsidR="00E60FD9" w:rsidRPr="007C3FEA">
        <w:rPr>
          <w:rFonts w:asciiTheme="minorHAnsi" w:hAnsiTheme="minorHAnsi" w:cstheme="minorHAnsi"/>
          <w:sz w:val="24"/>
          <w:szCs w:val="24"/>
        </w:rPr>
        <w:t>immersive VR for the elderly users</w:t>
      </w:r>
      <w:r w:rsidR="009F43D9" w:rsidRPr="007C3FEA">
        <w:rPr>
          <w:rFonts w:asciiTheme="minorHAnsi" w:hAnsiTheme="minorHAnsi" w:cstheme="minorHAnsi"/>
          <w:sz w:val="24"/>
          <w:szCs w:val="24"/>
        </w:rPr>
        <w:t xml:space="preserve"> who may have navigation challenges as well as </w:t>
      </w:r>
      <w:r w:rsidR="00076A03" w:rsidRPr="007C3FEA">
        <w:rPr>
          <w:rFonts w:asciiTheme="minorHAnsi" w:hAnsiTheme="minorHAnsi" w:cstheme="minorHAnsi"/>
          <w:sz w:val="24"/>
          <w:szCs w:val="24"/>
        </w:rPr>
        <w:t>hindered</w:t>
      </w:r>
      <w:r w:rsidR="009F43D9" w:rsidRPr="007C3FEA">
        <w:rPr>
          <w:rFonts w:asciiTheme="minorHAnsi" w:hAnsiTheme="minorHAnsi" w:cstheme="minorHAnsi"/>
          <w:sz w:val="24"/>
          <w:szCs w:val="24"/>
        </w:rPr>
        <w:t xml:space="preserve"> spatial awareness which could lead to trips and falls. </w:t>
      </w:r>
      <w:r w:rsidR="00735E19" w:rsidRPr="007C3FEA">
        <w:rPr>
          <w:rFonts w:asciiTheme="minorHAnsi" w:hAnsiTheme="minorHAnsi" w:cstheme="minorHAnsi"/>
          <w:sz w:val="24"/>
          <w:szCs w:val="24"/>
        </w:rPr>
        <w:t xml:space="preserve">Teleportation functions built into the application were found to be very useful. </w:t>
      </w:r>
      <w:r w:rsidR="00B14435" w:rsidRPr="007C3FEA">
        <w:rPr>
          <w:rFonts w:asciiTheme="minorHAnsi" w:hAnsiTheme="minorHAnsi" w:cstheme="minorHAnsi"/>
          <w:sz w:val="24"/>
          <w:szCs w:val="24"/>
        </w:rPr>
        <w:t>From t</w:t>
      </w:r>
      <w:r w:rsidR="009F43D9" w:rsidRPr="007C3FEA">
        <w:rPr>
          <w:rFonts w:asciiTheme="minorHAnsi" w:hAnsiTheme="minorHAnsi" w:cstheme="minorHAnsi"/>
          <w:sz w:val="24"/>
          <w:szCs w:val="24"/>
        </w:rPr>
        <w:t>he findings of this study</w:t>
      </w:r>
      <w:r w:rsidR="00076A03" w:rsidRPr="007C3FEA">
        <w:rPr>
          <w:rFonts w:asciiTheme="minorHAnsi" w:hAnsiTheme="minorHAnsi" w:cstheme="minorHAnsi"/>
          <w:sz w:val="24"/>
          <w:szCs w:val="24"/>
        </w:rPr>
        <w:t>,</w:t>
      </w:r>
      <w:r w:rsidR="009F43D9" w:rsidRPr="007C3FEA">
        <w:rPr>
          <w:rFonts w:asciiTheme="minorHAnsi" w:hAnsiTheme="minorHAnsi" w:cstheme="minorHAnsi"/>
          <w:sz w:val="24"/>
          <w:szCs w:val="24"/>
        </w:rPr>
        <w:t xml:space="preserve"> it is therefore </w:t>
      </w:r>
      <w:r w:rsidR="00B14435" w:rsidRPr="007C3FEA">
        <w:rPr>
          <w:rFonts w:asciiTheme="minorHAnsi" w:hAnsiTheme="minorHAnsi" w:cstheme="minorHAnsi"/>
          <w:sz w:val="24"/>
          <w:szCs w:val="24"/>
        </w:rPr>
        <w:t xml:space="preserve">suggested that </w:t>
      </w:r>
      <w:r w:rsidR="005A4AB7" w:rsidRPr="007C3FEA">
        <w:rPr>
          <w:rFonts w:asciiTheme="minorHAnsi" w:hAnsiTheme="minorHAnsi" w:cstheme="minorHAnsi"/>
          <w:sz w:val="24"/>
          <w:szCs w:val="24"/>
        </w:rPr>
        <w:t xml:space="preserve">fully immersive experiences are supported by </w:t>
      </w:r>
      <w:r w:rsidR="00DE471B">
        <w:rPr>
          <w:rFonts w:asciiTheme="minorHAnsi" w:hAnsiTheme="minorHAnsi" w:cstheme="minorHAnsi"/>
          <w:sz w:val="24"/>
          <w:szCs w:val="24"/>
        </w:rPr>
        <w:t>multi-player (</w:t>
      </w:r>
      <w:r w:rsidR="005A4AB7" w:rsidRPr="007C3FEA">
        <w:rPr>
          <w:rFonts w:asciiTheme="minorHAnsi" w:hAnsiTheme="minorHAnsi" w:cstheme="minorHAnsi"/>
          <w:sz w:val="24"/>
          <w:szCs w:val="24"/>
        </w:rPr>
        <w:t>multi-user</w:t>
      </w:r>
      <w:r w:rsidR="00DE471B">
        <w:rPr>
          <w:rFonts w:asciiTheme="minorHAnsi" w:hAnsiTheme="minorHAnsi" w:cstheme="minorHAnsi"/>
          <w:sz w:val="24"/>
          <w:szCs w:val="24"/>
        </w:rPr>
        <w:t>)</w:t>
      </w:r>
      <w:r w:rsidR="005A4AB7" w:rsidRPr="007C3FEA">
        <w:rPr>
          <w:rFonts w:asciiTheme="minorHAnsi" w:hAnsiTheme="minorHAnsi" w:cstheme="minorHAnsi"/>
          <w:sz w:val="24"/>
          <w:szCs w:val="24"/>
        </w:rPr>
        <w:t xml:space="preserve"> func</w:t>
      </w:r>
      <w:r w:rsidR="00DE471B">
        <w:rPr>
          <w:rFonts w:asciiTheme="minorHAnsi" w:hAnsiTheme="minorHAnsi" w:cstheme="minorHAnsi"/>
          <w:sz w:val="24"/>
          <w:szCs w:val="24"/>
        </w:rPr>
        <w:t>tionality as well as</w:t>
      </w:r>
      <w:r w:rsidR="005A4AB7" w:rsidRPr="007C3FEA">
        <w:rPr>
          <w:rFonts w:asciiTheme="minorHAnsi" w:hAnsiTheme="minorHAnsi" w:cstheme="minorHAnsi"/>
          <w:sz w:val="24"/>
          <w:szCs w:val="24"/>
        </w:rPr>
        <w:t xml:space="preserve"> teleportation </w:t>
      </w:r>
      <w:r w:rsidR="00DE471B">
        <w:rPr>
          <w:rFonts w:asciiTheme="minorHAnsi" w:hAnsiTheme="minorHAnsi" w:cstheme="minorHAnsi"/>
          <w:sz w:val="24"/>
          <w:szCs w:val="24"/>
        </w:rPr>
        <w:t xml:space="preserve">functions </w:t>
      </w:r>
      <w:r w:rsidR="005A4AB7" w:rsidRPr="007C3FEA">
        <w:rPr>
          <w:rFonts w:asciiTheme="minorHAnsi" w:hAnsiTheme="minorHAnsi" w:cstheme="minorHAnsi"/>
          <w:sz w:val="24"/>
          <w:szCs w:val="24"/>
        </w:rPr>
        <w:t>for user navigation.</w:t>
      </w:r>
      <w:r w:rsidR="00A7696F">
        <w:rPr>
          <w:rFonts w:asciiTheme="minorHAnsi" w:hAnsiTheme="minorHAnsi" w:cstheme="minorHAnsi"/>
          <w:sz w:val="24"/>
          <w:szCs w:val="24"/>
        </w:rPr>
        <w:t xml:space="preserve"> </w:t>
      </w:r>
      <w:r w:rsidR="00DE471B">
        <w:rPr>
          <w:rFonts w:asciiTheme="minorHAnsi" w:hAnsiTheme="minorHAnsi" w:cstheme="minorHAnsi"/>
          <w:sz w:val="24"/>
          <w:szCs w:val="24"/>
        </w:rPr>
        <w:t>Multi-player functionality could</w:t>
      </w:r>
      <w:r w:rsidR="00DE471B" w:rsidRPr="00DE471B">
        <w:rPr>
          <w:rFonts w:asciiTheme="minorHAnsi" w:hAnsiTheme="minorHAnsi" w:cstheme="minorHAnsi"/>
          <w:sz w:val="24"/>
          <w:szCs w:val="24"/>
        </w:rPr>
        <w:t xml:space="preserve"> address potential issues of loneliness in the virtual world as well as allow more </w:t>
      </w:r>
      <w:r w:rsidR="00DE471B">
        <w:rPr>
          <w:rFonts w:asciiTheme="minorHAnsi" w:hAnsiTheme="minorHAnsi" w:cstheme="minorHAnsi"/>
          <w:sz w:val="24"/>
          <w:szCs w:val="24"/>
        </w:rPr>
        <w:t>physically-</w:t>
      </w:r>
      <w:r w:rsidR="00DE471B" w:rsidRPr="00DE471B">
        <w:rPr>
          <w:rFonts w:asciiTheme="minorHAnsi" w:hAnsiTheme="minorHAnsi" w:cstheme="minorHAnsi"/>
          <w:sz w:val="24"/>
          <w:szCs w:val="24"/>
        </w:rPr>
        <w:t xml:space="preserve">abled participants to coordinate controls while an elderly person is immersed in the same experience. </w:t>
      </w:r>
      <w:r w:rsidR="00DE471B">
        <w:rPr>
          <w:rFonts w:asciiTheme="minorHAnsi" w:hAnsiTheme="minorHAnsi" w:cstheme="minorHAnsi"/>
          <w:sz w:val="24"/>
          <w:szCs w:val="24"/>
        </w:rPr>
        <w:t>Furthermore,</w:t>
      </w:r>
      <w:r w:rsidR="00A7696F">
        <w:rPr>
          <w:rFonts w:asciiTheme="minorHAnsi" w:hAnsiTheme="minorHAnsi" w:cstheme="minorHAnsi"/>
          <w:sz w:val="24"/>
          <w:szCs w:val="24"/>
        </w:rPr>
        <w:t xml:space="preserve"> use of such functionality will also </w:t>
      </w:r>
      <w:r w:rsidR="00DE471B">
        <w:rPr>
          <w:rFonts w:asciiTheme="minorHAnsi" w:hAnsiTheme="minorHAnsi" w:cstheme="minorHAnsi"/>
          <w:sz w:val="24"/>
          <w:szCs w:val="24"/>
        </w:rPr>
        <w:t>help</w:t>
      </w:r>
      <w:r w:rsidR="00A7696F">
        <w:rPr>
          <w:rFonts w:asciiTheme="minorHAnsi" w:hAnsiTheme="minorHAnsi" w:cstheme="minorHAnsi"/>
          <w:sz w:val="24"/>
          <w:szCs w:val="24"/>
        </w:rPr>
        <w:t xml:space="preserve"> in</w:t>
      </w:r>
      <w:r w:rsidR="005A4AB7" w:rsidRPr="007C3FEA">
        <w:rPr>
          <w:rFonts w:asciiTheme="minorHAnsi" w:hAnsiTheme="minorHAnsi" w:cstheme="minorHAnsi"/>
          <w:sz w:val="24"/>
          <w:szCs w:val="24"/>
        </w:rPr>
        <w:t xml:space="preserve"> </w:t>
      </w:r>
      <w:r w:rsidR="00DE471B">
        <w:rPr>
          <w:rFonts w:asciiTheme="minorHAnsi" w:hAnsiTheme="minorHAnsi" w:cstheme="minorHAnsi"/>
          <w:sz w:val="24"/>
          <w:szCs w:val="24"/>
        </w:rPr>
        <w:t>the maintenance of</w:t>
      </w:r>
      <w:r w:rsidR="00A7696F">
        <w:rPr>
          <w:rFonts w:asciiTheme="minorHAnsi" w:hAnsiTheme="minorHAnsi" w:cstheme="minorHAnsi"/>
          <w:sz w:val="24"/>
          <w:szCs w:val="24"/>
        </w:rPr>
        <w:t xml:space="preserve"> social distancing </w:t>
      </w:r>
      <w:r w:rsidR="00DE471B">
        <w:rPr>
          <w:rFonts w:asciiTheme="minorHAnsi" w:hAnsiTheme="minorHAnsi" w:cstheme="minorHAnsi"/>
          <w:sz w:val="24"/>
          <w:szCs w:val="24"/>
        </w:rPr>
        <w:t xml:space="preserve">while </w:t>
      </w:r>
      <w:r w:rsidR="00A7696F">
        <w:rPr>
          <w:rFonts w:asciiTheme="minorHAnsi" w:hAnsiTheme="minorHAnsi" w:cstheme="minorHAnsi"/>
          <w:sz w:val="24"/>
          <w:szCs w:val="24"/>
        </w:rPr>
        <w:t xml:space="preserve">enabling </w:t>
      </w:r>
      <w:r w:rsidR="00A7696F" w:rsidRPr="007C3FEA">
        <w:rPr>
          <w:rFonts w:asciiTheme="minorHAnsi" w:eastAsia="Times New Roman" w:hAnsiTheme="minorHAnsi" w:cstheme="minorHAnsi"/>
          <w:sz w:val="24"/>
          <w:szCs w:val="24"/>
          <w:lang w:eastAsia="en-GB"/>
        </w:rPr>
        <w:t>elderly user participation in healthcare facility design</w:t>
      </w:r>
      <w:r w:rsidR="00A7696F">
        <w:rPr>
          <w:rFonts w:asciiTheme="minorHAnsi" w:eastAsia="Times New Roman" w:hAnsiTheme="minorHAnsi" w:cstheme="minorHAnsi"/>
          <w:sz w:val="24"/>
          <w:szCs w:val="24"/>
          <w:lang w:eastAsia="en-GB"/>
        </w:rPr>
        <w:t xml:space="preserve"> without </w:t>
      </w:r>
      <w:r w:rsidR="00DE471B">
        <w:rPr>
          <w:rFonts w:asciiTheme="minorHAnsi" w:eastAsia="Times New Roman" w:hAnsiTheme="minorHAnsi" w:cstheme="minorHAnsi"/>
          <w:sz w:val="24"/>
          <w:szCs w:val="24"/>
          <w:lang w:eastAsia="en-GB"/>
        </w:rPr>
        <w:t xml:space="preserve">exposing them to the </w:t>
      </w:r>
      <w:r w:rsidR="00A7696F">
        <w:rPr>
          <w:rFonts w:asciiTheme="minorHAnsi" w:eastAsia="Times New Roman" w:hAnsiTheme="minorHAnsi" w:cstheme="minorHAnsi"/>
          <w:sz w:val="24"/>
          <w:szCs w:val="24"/>
          <w:lang w:eastAsia="en-GB"/>
        </w:rPr>
        <w:t xml:space="preserve">risk of </w:t>
      </w:r>
      <w:r w:rsidR="00A7696F" w:rsidRPr="00A7696F">
        <w:rPr>
          <w:rFonts w:asciiTheme="minorHAnsi" w:eastAsia="Times New Roman" w:hAnsiTheme="minorHAnsi" w:cstheme="minorHAnsi"/>
          <w:sz w:val="24"/>
          <w:szCs w:val="24"/>
          <w:lang w:eastAsia="en-GB"/>
        </w:rPr>
        <w:t>infecti</w:t>
      </w:r>
      <w:r w:rsidR="00DE471B">
        <w:rPr>
          <w:rFonts w:asciiTheme="minorHAnsi" w:eastAsia="Times New Roman" w:hAnsiTheme="minorHAnsi" w:cstheme="minorHAnsi"/>
          <w:sz w:val="24"/>
          <w:szCs w:val="24"/>
          <w:lang w:eastAsia="en-GB"/>
        </w:rPr>
        <w:t>on given their vulnerability</w:t>
      </w:r>
      <w:r w:rsidR="00A7696F">
        <w:rPr>
          <w:rFonts w:asciiTheme="minorHAnsi" w:eastAsia="Times New Roman" w:hAnsiTheme="minorHAnsi" w:cstheme="minorHAnsi"/>
          <w:sz w:val="24"/>
          <w:szCs w:val="24"/>
          <w:lang w:eastAsia="en-GB"/>
        </w:rPr>
        <w:t xml:space="preserve">. </w:t>
      </w:r>
      <w:r w:rsidR="00DE471B">
        <w:rPr>
          <w:rFonts w:asciiTheme="minorHAnsi" w:hAnsiTheme="minorHAnsi" w:cstheme="minorHAnsi"/>
          <w:sz w:val="24"/>
          <w:szCs w:val="24"/>
        </w:rPr>
        <w:t>I</w:t>
      </w:r>
      <w:r w:rsidR="005A4AB7" w:rsidRPr="007C3FEA">
        <w:rPr>
          <w:rFonts w:asciiTheme="minorHAnsi" w:hAnsiTheme="minorHAnsi" w:cstheme="minorHAnsi"/>
          <w:sz w:val="24"/>
          <w:szCs w:val="24"/>
        </w:rPr>
        <w:t xml:space="preserve">t was </w:t>
      </w:r>
      <w:r w:rsidR="00DE471B">
        <w:rPr>
          <w:rFonts w:asciiTheme="minorHAnsi" w:hAnsiTheme="minorHAnsi" w:cstheme="minorHAnsi"/>
          <w:sz w:val="24"/>
          <w:szCs w:val="24"/>
        </w:rPr>
        <w:t xml:space="preserve">also </w:t>
      </w:r>
      <w:r w:rsidR="005A4AB7" w:rsidRPr="007C3FEA">
        <w:rPr>
          <w:rFonts w:asciiTheme="minorHAnsi" w:hAnsiTheme="minorHAnsi" w:cstheme="minorHAnsi"/>
          <w:sz w:val="24"/>
          <w:szCs w:val="24"/>
        </w:rPr>
        <w:t xml:space="preserve">suggested that </w:t>
      </w:r>
      <w:r w:rsidR="00E60FD9" w:rsidRPr="007C3FEA">
        <w:rPr>
          <w:rFonts w:asciiTheme="minorHAnsi" w:hAnsiTheme="minorHAnsi" w:cstheme="minorHAnsi"/>
          <w:sz w:val="24"/>
          <w:szCs w:val="24"/>
        </w:rPr>
        <w:t>semi-immersive methods</w:t>
      </w:r>
      <w:r w:rsidR="00B14435" w:rsidRPr="007C3FEA">
        <w:rPr>
          <w:rFonts w:asciiTheme="minorHAnsi" w:hAnsiTheme="minorHAnsi" w:cstheme="minorHAnsi"/>
          <w:sz w:val="24"/>
          <w:szCs w:val="24"/>
        </w:rPr>
        <w:t xml:space="preserve"> are tested to ascertain their relative advantage </w:t>
      </w:r>
      <w:r w:rsidR="009F43D9" w:rsidRPr="007C3FEA">
        <w:rPr>
          <w:rFonts w:asciiTheme="minorHAnsi" w:hAnsiTheme="minorHAnsi" w:cstheme="minorHAnsi"/>
          <w:sz w:val="24"/>
          <w:szCs w:val="24"/>
        </w:rPr>
        <w:t>over fully-</w:t>
      </w:r>
      <w:r w:rsidR="00076A03" w:rsidRPr="007C3FEA">
        <w:rPr>
          <w:rFonts w:asciiTheme="minorHAnsi" w:hAnsiTheme="minorHAnsi" w:cstheme="minorHAnsi"/>
          <w:sz w:val="24"/>
          <w:szCs w:val="24"/>
        </w:rPr>
        <w:t>immersive solutions</w:t>
      </w:r>
      <w:r w:rsidR="00735E19" w:rsidRPr="007C3FEA">
        <w:rPr>
          <w:rFonts w:asciiTheme="minorHAnsi" w:hAnsiTheme="minorHAnsi" w:cstheme="minorHAnsi"/>
          <w:sz w:val="24"/>
          <w:szCs w:val="24"/>
        </w:rPr>
        <w:t xml:space="preserve"> in the </w:t>
      </w:r>
      <w:r w:rsidR="00B14435" w:rsidRPr="007C3FEA">
        <w:rPr>
          <w:rFonts w:asciiTheme="minorHAnsi" w:hAnsiTheme="minorHAnsi" w:cstheme="minorHAnsi"/>
          <w:sz w:val="24"/>
          <w:szCs w:val="24"/>
        </w:rPr>
        <w:t>context</w:t>
      </w:r>
      <w:r w:rsidR="00735E19" w:rsidRPr="007C3FEA">
        <w:rPr>
          <w:rFonts w:asciiTheme="minorHAnsi" w:hAnsiTheme="minorHAnsi" w:cstheme="minorHAnsi"/>
          <w:sz w:val="24"/>
          <w:szCs w:val="24"/>
        </w:rPr>
        <w:t xml:space="preserve"> of safety for elderly users.</w:t>
      </w:r>
      <w:r w:rsidR="00E60FD9" w:rsidRPr="007C3FEA">
        <w:rPr>
          <w:rFonts w:asciiTheme="minorHAnsi" w:hAnsiTheme="minorHAnsi" w:cstheme="minorHAnsi"/>
          <w:sz w:val="24"/>
          <w:szCs w:val="24"/>
        </w:rPr>
        <w:t xml:space="preserve"> </w:t>
      </w:r>
      <w:r w:rsidR="00076A03" w:rsidRPr="007C3FEA">
        <w:rPr>
          <w:rFonts w:asciiTheme="minorHAnsi" w:hAnsiTheme="minorHAnsi" w:cstheme="minorHAnsi"/>
          <w:sz w:val="24"/>
          <w:szCs w:val="24"/>
        </w:rPr>
        <w:t xml:space="preserve">Although semi-immersive solutions like augmented and mixed reality could </w:t>
      </w:r>
      <w:r w:rsidR="009F43D9" w:rsidRPr="007C3FEA">
        <w:rPr>
          <w:rFonts w:asciiTheme="minorHAnsi" w:hAnsiTheme="minorHAnsi" w:cstheme="minorHAnsi"/>
          <w:sz w:val="24"/>
          <w:szCs w:val="24"/>
        </w:rPr>
        <w:t xml:space="preserve">potentially </w:t>
      </w:r>
      <w:r w:rsidR="00076A03" w:rsidRPr="007C3FEA">
        <w:rPr>
          <w:rFonts w:asciiTheme="minorHAnsi" w:hAnsiTheme="minorHAnsi" w:cstheme="minorHAnsi"/>
          <w:sz w:val="24"/>
          <w:szCs w:val="24"/>
        </w:rPr>
        <w:t xml:space="preserve">be safer in terms of </w:t>
      </w:r>
      <w:r w:rsidR="00735E19" w:rsidRPr="007C3FEA">
        <w:rPr>
          <w:rFonts w:asciiTheme="minorHAnsi" w:hAnsiTheme="minorHAnsi" w:cstheme="minorHAnsi"/>
          <w:sz w:val="24"/>
          <w:szCs w:val="24"/>
        </w:rPr>
        <w:t>visibility of surroundings</w:t>
      </w:r>
      <w:r w:rsidR="00076A03" w:rsidRPr="007C3FEA">
        <w:rPr>
          <w:rFonts w:asciiTheme="minorHAnsi" w:hAnsiTheme="minorHAnsi" w:cstheme="minorHAnsi"/>
          <w:sz w:val="24"/>
          <w:szCs w:val="24"/>
        </w:rPr>
        <w:t>,</w:t>
      </w:r>
      <w:r w:rsidR="009F43D9" w:rsidRPr="007C3FEA">
        <w:rPr>
          <w:rFonts w:asciiTheme="minorHAnsi" w:hAnsiTheme="minorHAnsi" w:cstheme="minorHAnsi"/>
          <w:sz w:val="24"/>
          <w:szCs w:val="24"/>
        </w:rPr>
        <w:t xml:space="preserve"> the</w:t>
      </w:r>
      <w:r w:rsidR="00076A03" w:rsidRPr="007C3FEA">
        <w:rPr>
          <w:rFonts w:asciiTheme="minorHAnsi" w:hAnsiTheme="minorHAnsi" w:cstheme="minorHAnsi"/>
          <w:sz w:val="24"/>
          <w:szCs w:val="24"/>
        </w:rPr>
        <w:t>y often provide less</w:t>
      </w:r>
      <w:r w:rsidR="009F43D9" w:rsidRPr="007C3FEA">
        <w:rPr>
          <w:rFonts w:asciiTheme="minorHAnsi" w:hAnsiTheme="minorHAnsi" w:cstheme="minorHAnsi"/>
          <w:sz w:val="24"/>
          <w:szCs w:val="24"/>
        </w:rPr>
        <w:t xml:space="preserve"> visual </w:t>
      </w:r>
      <w:r w:rsidR="00076A03" w:rsidRPr="007C3FEA">
        <w:rPr>
          <w:rFonts w:asciiTheme="minorHAnsi" w:hAnsiTheme="minorHAnsi" w:cstheme="minorHAnsi"/>
          <w:sz w:val="24"/>
          <w:szCs w:val="24"/>
        </w:rPr>
        <w:t>quality when compared to fully-</w:t>
      </w:r>
      <w:r w:rsidR="009F43D9" w:rsidRPr="007C3FEA">
        <w:rPr>
          <w:rFonts w:asciiTheme="minorHAnsi" w:hAnsiTheme="minorHAnsi" w:cstheme="minorHAnsi"/>
          <w:sz w:val="24"/>
          <w:szCs w:val="24"/>
        </w:rPr>
        <w:t xml:space="preserve">immersive VR. </w:t>
      </w:r>
      <w:r w:rsidRPr="007C3FEA">
        <w:rPr>
          <w:rFonts w:asciiTheme="minorHAnsi" w:hAnsiTheme="minorHAnsi" w:cstheme="minorHAnsi"/>
          <w:sz w:val="24"/>
          <w:szCs w:val="24"/>
        </w:rPr>
        <w:t>F</w:t>
      </w:r>
      <w:r w:rsidR="00770210" w:rsidRPr="007C3FEA">
        <w:rPr>
          <w:rFonts w:asciiTheme="minorHAnsi" w:hAnsiTheme="minorHAnsi" w:cstheme="minorHAnsi"/>
          <w:sz w:val="24"/>
          <w:szCs w:val="24"/>
        </w:rPr>
        <w:t xml:space="preserve">uture </w:t>
      </w:r>
      <w:r w:rsidR="000C67A3" w:rsidRPr="007C3FEA">
        <w:rPr>
          <w:rFonts w:asciiTheme="minorHAnsi" w:hAnsiTheme="minorHAnsi" w:cstheme="minorHAnsi"/>
          <w:sz w:val="24"/>
          <w:szCs w:val="24"/>
        </w:rPr>
        <w:t>w</w:t>
      </w:r>
      <w:r w:rsidRPr="007C3FEA">
        <w:rPr>
          <w:rFonts w:asciiTheme="minorHAnsi" w:hAnsiTheme="minorHAnsi" w:cstheme="minorHAnsi"/>
          <w:sz w:val="24"/>
          <w:szCs w:val="24"/>
        </w:rPr>
        <w:t xml:space="preserve">ork will aim at developing </w:t>
      </w:r>
      <w:r w:rsidR="0071281D" w:rsidRPr="007C3FEA">
        <w:rPr>
          <w:rFonts w:asciiTheme="minorHAnsi" w:hAnsiTheme="minorHAnsi" w:cstheme="minorHAnsi"/>
          <w:sz w:val="24"/>
          <w:szCs w:val="24"/>
        </w:rPr>
        <w:t xml:space="preserve">a </w:t>
      </w:r>
      <w:r w:rsidRPr="007C3FEA">
        <w:rPr>
          <w:rFonts w:asciiTheme="minorHAnsi" w:hAnsiTheme="minorHAnsi" w:cstheme="minorHAnsi"/>
          <w:sz w:val="24"/>
          <w:szCs w:val="24"/>
        </w:rPr>
        <w:t>high fidelity</w:t>
      </w:r>
      <w:r w:rsidR="00E60FD9" w:rsidRPr="007C3FEA">
        <w:rPr>
          <w:rFonts w:asciiTheme="minorHAnsi" w:hAnsiTheme="minorHAnsi" w:cstheme="minorHAnsi"/>
          <w:sz w:val="24"/>
          <w:szCs w:val="24"/>
        </w:rPr>
        <w:t xml:space="preserve"> mixed</w:t>
      </w:r>
      <w:r w:rsidR="00735E19" w:rsidRPr="007C3FEA">
        <w:rPr>
          <w:rFonts w:asciiTheme="minorHAnsi" w:hAnsiTheme="minorHAnsi" w:cstheme="minorHAnsi"/>
          <w:sz w:val="24"/>
          <w:szCs w:val="24"/>
        </w:rPr>
        <w:t>-</w:t>
      </w:r>
      <w:r w:rsidR="00E60FD9" w:rsidRPr="007C3FEA">
        <w:rPr>
          <w:rFonts w:asciiTheme="minorHAnsi" w:hAnsiTheme="minorHAnsi" w:cstheme="minorHAnsi"/>
          <w:sz w:val="24"/>
          <w:szCs w:val="24"/>
        </w:rPr>
        <w:t>reality</w:t>
      </w:r>
      <w:r w:rsidRPr="007C3FEA">
        <w:rPr>
          <w:rFonts w:asciiTheme="minorHAnsi" w:hAnsiTheme="minorHAnsi" w:cstheme="minorHAnsi"/>
          <w:sz w:val="24"/>
          <w:szCs w:val="24"/>
        </w:rPr>
        <w:t xml:space="preserve"> version</w:t>
      </w:r>
      <w:r w:rsidR="00E60FD9" w:rsidRPr="007C3FEA">
        <w:rPr>
          <w:rFonts w:asciiTheme="minorHAnsi" w:hAnsiTheme="minorHAnsi" w:cstheme="minorHAnsi"/>
          <w:sz w:val="24"/>
          <w:szCs w:val="24"/>
        </w:rPr>
        <w:t xml:space="preserve"> of the tool and also incorporate</w:t>
      </w:r>
      <w:r w:rsidRPr="007C3FEA">
        <w:rPr>
          <w:rFonts w:asciiTheme="minorHAnsi" w:hAnsiTheme="minorHAnsi" w:cstheme="minorHAnsi"/>
          <w:sz w:val="24"/>
          <w:szCs w:val="24"/>
        </w:rPr>
        <w:t xml:space="preserve"> conversational </w:t>
      </w:r>
      <w:r w:rsidR="00E60FD9" w:rsidRPr="007C3FEA">
        <w:rPr>
          <w:rFonts w:asciiTheme="minorHAnsi" w:hAnsiTheme="minorHAnsi" w:cstheme="minorHAnsi"/>
          <w:sz w:val="24"/>
          <w:szCs w:val="24"/>
        </w:rPr>
        <w:t>interaction including</w:t>
      </w:r>
      <w:r w:rsidRPr="007C3FEA">
        <w:rPr>
          <w:rFonts w:asciiTheme="minorHAnsi" w:hAnsiTheme="minorHAnsi" w:cstheme="minorHAnsi"/>
          <w:sz w:val="24"/>
          <w:szCs w:val="24"/>
        </w:rPr>
        <w:t xml:space="preserve"> voice command systems to achieve more intuitive interactivity.</w:t>
      </w:r>
    </w:p>
    <w:p w14:paraId="66F80AF5" w14:textId="03017AD3" w:rsidR="00F152FF" w:rsidRPr="007C3FEA" w:rsidRDefault="0060005D" w:rsidP="00DC197A">
      <w:pPr>
        <w:pStyle w:val="Heading1"/>
      </w:pPr>
      <w:r w:rsidRPr="007C3FEA">
        <w:rPr>
          <w:rFonts w:asciiTheme="minorHAnsi" w:eastAsia="Calibri" w:hAnsiTheme="minorHAnsi" w:cstheme="minorHAnsi"/>
          <w:sz w:val="24"/>
          <w:szCs w:val="24"/>
        </w:rPr>
        <w:t>References</w:t>
      </w:r>
    </w:p>
    <w:p w14:paraId="75DC5A09" w14:textId="77777777" w:rsidR="004310CA" w:rsidRPr="007C3FEA" w:rsidRDefault="004310CA" w:rsidP="00F152FF">
      <w:pPr>
        <w:spacing w:before="120" w:after="120" w:line="240" w:lineRule="auto"/>
        <w:jc w:val="both"/>
      </w:pPr>
      <w:r w:rsidRPr="007C3FEA">
        <w:t xml:space="preserve">Autodesk, (2019) </w:t>
      </w:r>
      <w:r w:rsidRPr="007C3FEA">
        <w:rPr>
          <w:b/>
          <w:bCs/>
          <w:i/>
          <w:iCs/>
        </w:rPr>
        <w:t xml:space="preserve">what </w:t>
      </w:r>
      <w:proofErr w:type="gramStart"/>
      <w:r w:rsidRPr="007C3FEA">
        <w:rPr>
          <w:b/>
          <w:bCs/>
          <w:i/>
          <w:iCs/>
        </w:rPr>
        <w:t>You</w:t>
      </w:r>
      <w:proofErr w:type="gramEnd"/>
      <w:r w:rsidRPr="007C3FEA">
        <w:rPr>
          <w:b/>
          <w:bCs/>
          <w:i/>
          <w:iCs/>
        </w:rPr>
        <w:t xml:space="preserve"> can do with Revit</w:t>
      </w:r>
      <w:r w:rsidRPr="007C3FEA">
        <w:rPr>
          <w:i/>
          <w:iCs/>
        </w:rPr>
        <w:t xml:space="preserve">. </w:t>
      </w:r>
      <w:r w:rsidRPr="007C3FEA">
        <w:t xml:space="preserve">Available from: </w:t>
      </w:r>
      <w:hyperlink r:id="rId10" w:tgtFrame="_blank" w:history="1">
        <w:r w:rsidRPr="007C3FEA">
          <w:rPr>
            <w:rStyle w:val="Hyperlink"/>
          </w:rPr>
          <w:t>https://www.autodesk.co.uk/products/revit/architecture</w:t>
        </w:r>
      </w:hyperlink>
      <w:r w:rsidRPr="007C3FEA">
        <w:t xml:space="preserve"> [Accessed 15 February 2019].</w:t>
      </w:r>
    </w:p>
    <w:p w14:paraId="21771238"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Carman, K.L., Maurer, M., Mangrum, R., Yang, M., Ginsburg, M., </w:t>
      </w:r>
      <w:proofErr w:type="spellStart"/>
      <w:r w:rsidRPr="007C3FEA">
        <w:rPr>
          <w:rFonts w:asciiTheme="minorHAnsi" w:eastAsia="Calibri" w:hAnsiTheme="minorHAnsi" w:cstheme="minorHAnsi"/>
          <w:sz w:val="24"/>
          <w:szCs w:val="24"/>
        </w:rPr>
        <w:t>Sofaer</w:t>
      </w:r>
      <w:proofErr w:type="spellEnd"/>
      <w:r w:rsidRPr="007C3FEA">
        <w:rPr>
          <w:rFonts w:asciiTheme="minorHAnsi" w:eastAsia="Calibri" w:hAnsiTheme="minorHAnsi" w:cstheme="minorHAnsi"/>
          <w:sz w:val="24"/>
          <w:szCs w:val="24"/>
        </w:rPr>
        <w:t xml:space="preserve">, S., Gold, M.R., Pathak-Sen, E., Gilmore, D., Richmond, J. and Siegel, J. (2016) Understanding an Informed Public’s view on the role of evidence in making health care decisions. </w:t>
      </w:r>
      <w:r w:rsidRPr="007C3FEA">
        <w:rPr>
          <w:rFonts w:asciiTheme="minorHAnsi" w:eastAsia="Calibri" w:hAnsiTheme="minorHAnsi" w:cstheme="minorHAnsi"/>
          <w:i/>
          <w:sz w:val="24"/>
          <w:szCs w:val="24"/>
        </w:rPr>
        <w:t xml:space="preserve">Health Affairs (Project Hope) </w:t>
      </w:r>
      <w:r w:rsidRPr="007C3FEA">
        <w:rPr>
          <w:rFonts w:asciiTheme="minorHAnsi" w:eastAsia="Calibri" w:hAnsiTheme="minorHAnsi" w:cstheme="minorHAnsi"/>
          <w:sz w:val="24"/>
          <w:szCs w:val="24"/>
        </w:rPr>
        <w:t>[online]. 35(4), pp. 566-574. [Accessed 20 June 2019].</w:t>
      </w:r>
    </w:p>
    <w:p w14:paraId="7002A710" w14:textId="77777777" w:rsidR="004310CA" w:rsidRPr="007C3FEA" w:rsidRDefault="004310CA" w:rsidP="00F152FF">
      <w:pPr>
        <w:spacing w:before="120" w:after="120" w:line="240" w:lineRule="auto"/>
        <w:jc w:val="both"/>
        <w:rPr>
          <w:rFonts w:asciiTheme="minorHAnsi" w:eastAsia="Calibri" w:hAnsiTheme="minorHAnsi" w:cstheme="minorHAnsi"/>
          <w:sz w:val="24"/>
          <w:szCs w:val="24"/>
        </w:rPr>
      </w:pPr>
      <w:proofErr w:type="spellStart"/>
      <w:r w:rsidRPr="007C3FEA">
        <w:rPr>
          <w:rFonts w:asciiTheme="minorHAnsi" w:eastAsia="Calibri" w:hAnsiTheme="minorHAnsi" w:cstheme="minorHAnsi"/>
          <w:sz w:val="24"/>
          <w:szCs w:val="24"/>
        </w:rPr>
        <w:t>Dalke</w:t>
      </w:r>
      <w:proofErr w:type="spellEnd"/>
      <w:r w:rsidRPr="007C3FEA">
        <w:rPr>
          <w:rFonts w:asciiTheme="minorHAnsi" w:eastAsia="Calibri" w:hAnsiTheme="minorHAnsi" w:cstheme="minorHAnsi"/>
          <w:sz w:val="24"/>
          <w:szCs w:val="24"/>
        </w:rPr>
        <w:t xml:space="preserve">, H., Little, J., Niemann, E., </w:t>
      </w:r>
      <w:proofErr w:type="spellStart"/>
      <w:r w:rsidRPr="007C3FEA">
        <w:rPr>
          <w:rFonts w:asciiTheme="minorHAnsi" w:eastAsia="Calibri" w:hAnsiTheme="minorHAnsi" w:cstheme="minorHAnsi"/>
          <w:sz w:val="24"/>
          <w:szCs w:val="24"/>
        </w:rPr>
        <w:t>Camgoz</w:t>
      </w:r>
      <w:proofErr w:type="spellEnd"/>
      <w:r w:rsidRPr="007C3FEA">
        <w:rPr>
          <w:rFonts w:asciiTheme="minorHAnsi" w:eastAsia="Calibri" w:hAnsiTheme="minorHAnsi" w:cstheme="minorHAnsi"/>
          <w:sz w:val="24"/>
          <w:szCs w:val="24"/>
        </w:rPr>
        <w:t xml:space="preserve">, N., Steadman, G., Hill, S. and Stott, L. (2006) Colour and Lighting in Hospital Design. </w:t>
      </w:r>
      <w:r w:rsidRPr="007C3FEA">
        <w:rPr>
          <w:rFonts w:asciiTheme="minorHAnsi" w:eastAsia="Calibri" w:hAnsiTheme="minorHAnsi" w:cstheme="minorHAnsi"/>
          <w:i/>
          <w:sz w:val="24"/>
          <w:szCs w:val="24"/>
        </w:rPr>
        <w:t xml:space="preserve">Optics and Laser Technology </w:t>
      </w:r>
      <w:r w:rsidRPr="007C3FEA">
        <w:rPr>
          <w:rFonts w:asciiTheme="minorHAnsi" w:eastAsia="Calibri" w:hAnsiTheme="minorHAnsi" w:cstheme="minorHAnsi"/>
          <w:sz w:val="24"/>
          <w:szCs w:val="24"/>
        </w:rPr>
        <w:t>[online]. 38, pp. 343-365. [Accessed 17 June 2019].</w:t>
      </w:r>
    </w:p>
    <w:p w14:paraId="30CFFDE9" w14:textId="77777777" w:rsidR="004310CA" w:rsidRPr="007C3FEA" w:rsidRDefault="004310CA" w:rsidP="00F152FF">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Deloitte (2019) </w:t>
      </w:r>
      <w:r w:rsidRPr="007C3FEA">
        <w:rPr>
          <w:rFonts w:asciiTheme="minorHAnsi" w:eastAsia="Calibri" w:hAnsiTheme="minorHAnsi" w:cstheme="minorHAnsi"/>
          <w:i/>
          <w:sz w:val="24"/>
          <w:szCs w:val="24"/>
        </w:rPr>
        <w:t xml:space="preserve">Global Health Care Outlook: Shaping </w:t>
      </w:r>
      <w:proofErr w:type="gramStart"/>
      <w:r w:rsidRPr="007C3FEA">
        <w:rPr>
          <w:rFonts w:asciiTheme="minorHAnsi" w:eastAsia="Calibri" w:hAnsiTheme="minorHAnsi" w:cstheme="minorHAnsi"/>
          <w:i/>
          <w:sz w:val="24"/>
          <w:szCs w:val="24"/>
        </w:rPr>
        <w:t>The</w:t>
      </w:r>
      <w:proofErr w:type="gramEnd"/>
      <w:r w:rsidRPr="007C3FEA">
        <w:rPr>
          <w:rFonts w:asciiTheme="minorHAnsi" w:eastAsia="Calibri" w:hAnsiTheme="minorHAnsi" w:cstheme="minorHAnsi"/>
          <w:i/>
          <w:sz w:val="24"/>
          <w:szCs w:val="24"/>
        </w:rPr>
        <w:t xml:space="preserve"> Future </w:t>
      </w:r>
      <w:r w:rsidRPr="007C3FEA">
        <w:rPr>
          <w:rFonts w:asciiTheme="minorHAnsi" w:eastAsia="Calibri" w:hAnsiTheme="minorHAnsi" w:cstheme="minorHAnsi"/>
          <w:sz w:val="24"/>
          <w:szCs w:val="24"/>
        </w:rPr>
        <w:t>[online]. London: Deloitte LLP. Available from: file://nstu-nas01.uwe.ac.uk/users3$/mt2-adebayo/Windows/Downloads/gx-lshc-hc-outlook-2019.pdf [Accessed 17 June 2019].</w:t>
      </w:r>
    </w:p>
    <w:p w14:paraId="364C991B" w14:textId="77777777" w:rsidR="004310CA" w:rsidRPr="007C3FEA" w:rsidRDefault="004310CA" w:rsidP="00F152FF">
      <w:pPr>
        <w:rPr>
          <w:rFonts w:asciiTheme="minorHAnsi" w:eastAsia="Calibri" w:hAnsiTheme="minorHAnsi" w:cstheme="minorHAnsi"/>
          <w:sz w:val="24"/>
          <w:szCs w:val="24"/>
        </w:rPr>
      </w:pPr>
      <w:proofErr w:type="spellStart"/>
      <w:r w:rsidRPr="007C3FEA">
        <w:rPr>
          <w:rFonts w:asciiTheme="minorHAnsi" w:eastAsia="Calibri" w:hAnsiTheme="minorHAnsi" w:cstheme="minorHAnsi"/>
          <w:sz w:val="24"/>
          <w:szCs w:val="24"/>
        </w:rPr>
        <w:t>Deverka</w:t>
      </w:r>
      <w:proofErr w:type="spellEnd"/>
      <w:r w:rsidRPr="007C3FEA">
        <w:rPr>
          <w:rFonts w:asciiTheme="minorHAnsi" w:eastAsia="Calibri" w:hAnsiTheme="minorHAnsi" w:cstheme="minorHAnsi"/>
          <w:sz w:val="24"/>
          <w:szCs w:val="24"/>
        </w:rPr>
        <w:t xml:space="preserve">, P.A., </w:t>
      </w:r>
      <w:proofErr w:type="spellStart"/>
      <w:r w:rsidRPr="007C3FEA">
        <w:rPr>
          <w:rFonts w:asciiTheme="minorHAnsi" w:eastAsia="Calibri" w:hAnsiTheme="minorHAnsi" w:cstheme="minorHAnsi"/>
          <w:sz w:val="24"/>
          <w:szCs w:val="24"/>
        </w:rPr>
        <w:t>Lavallee</w:t>
      </w:r>
      <w:proofErr w:type="spellEnd"/>
      <w:r w:rsidRPr="007C3FEA">
        <w:rPr>
          <w:rFonts w:asciiTheme="minorHAnsi" w:eastAsia="Calibri" w:hAnsiTheme="minorHAnsi" w:cstheme="minorHAnsi"/>
          <w:sz w:val="24"/>
          <w:szCs w:val="24"/>
        </w:rPr>
        <w:t xml:space="preserve">, D.C., Desai, P.J., </w:t>
      </w:r>
      <w:proofErr w:type="spellStart"/>
      <w:r w:rsidRPr="007C3FEA">
        <w:rPr>
          <w:rFonts w:asciiTheme="minorHAnsi" w:eastAsia="Calibri" w:hAnsiTheme="minorHAnsi" w:cstheme="minorHAnsi"/>
          <w:sz w:val="24"/>
          <w:szCs w:val="24"/>
        </w:rPr>
        <w:t>Esmail</w:t>
      </w:r>
      <w:proofErr w:type="spellEnd"/>
      <w:r w:rsidRPr="007C3FEA">
        <w:rPr>
          <w:rFonts w:asciiTheme="minorHAnsi" w:eastAsia="Calibri" w:hAnsiTheme="minorHAnsi" w:cstheme="minorHAnsi"/>
          <w:sz w:val="24"/>
          <w:szCs w:val="24"/>
        </w:rPr>
        <w:t xml:space="preserve">, L.C., Ramsey, S.D., </w:t>
      </w:r>
      <w:proofErr w:type="spellStart"/>
      <w:r w:rsidRPr="007C3FEA">
        <w:rPr>
          <w:rFonts w:asciiTheme="minorHAnsi" w:eastAsia="Calibri" w:hAnsiTheme="minorHAnsi" w:cstheme="minorHAnsi"/>
          <w:sz w:val="24"/>
          <w:szCs w:val="24"/>
        </w:rPr>
        <w:t>Veenstra</w:t>
      </w:r>
      <w:proofErr w:type="spellEnd"/>
      <w:r w:rsidRPr="007C3FEA">
        <w:rPr>
          <w:rFonts w:asciiTheme="minorHAnsi" w:eastAsia="Calibri" w:hAnsiTheme="minorHAnsi" w:cstheme="minorHAnsi"/>
          <w:sz w:val="24"/>
          <w:szCs w:val="24"/>
        </w:rPr>
        <w:t xml:space="preserve">, D.L. and Tunis, S.R. (2012) Stakeholder Participation in Comparative Effectiveness Research: Defining a Framework for Effective Engagement. </w:t>
      </w:r>
      <w:r w:rsidRPr="007C3FEA">
        <w:rPr>
          <w:rFonts w:asciiTheme="minorHAnsi" w:eastAsia="Calibri" w:hAnsiTheme="minorHAnsi" w:cstheme="minorHAnsi"/>
          <w:i/>
          <w:sz w:val="24"/>
          <w:szCs w:val="24"/>
        </w:rPr>
        <w:t xml:space="preserve">Journal of Comparative Effectiveness Research </w:t>
      </w:r>
      <w:r w:rsidRPr="007C3FEA">
        <w:rPr>
          <w:rFonts w:asciiTheme="minorHAnsi" w:eastAsia="Calibri" w:hAnsiTheme="minorHAnsi" w:cstheme="minorHAnsi"/>
          <w:sz w:val="24"/>
          <w:szCs w:val="24"/>
        </w:rPr>
        <w:t>[online]. 1 (2), pp. 181-194. [Accessed 20 June 2019].</w:t>
      </w:r>
    </w:p>
    <w:p w14:paraId="339A62E5"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Domecq, J.P., </w:t>
      </w:r>
      <w:proofErr w:type="spellStart"/>
      <w:r w:rsidRPr="007C3FEA">
        <w:rPr>
          <w:rFonts w:asciiTheme="minorHAnsi" w:eastAsia="Calibri" w:hAnsiTheme="minorHAnsi" w:cstheme="minorHAnsi"/>
          <w:sz w:val="24"/>
          <w:szCs w:val="24"/>
        </w:rPr>
        <w:t>Prutsky</w:t>
      </w:r>
      <w:proofErr w:type="spellEnd"/>
      <w:r w:rsidRPr="007C3FEA">
        <w:rPr>
          <w:rFonts w:asciiTheme="minorHAnsi" w:eastAsia="Calibri" w:hAnsiTheme="minorHAnsi" w:cstheme="minorHAnsi"/>
          <w:sz w:val="24"/>
          <w:szCs w:val="24"/>
        </w:rPr>
        <w:t xml:space="preserve">, G., </w:t>
      </w:r>
      <w:proofErr w:type="spellStart"/>
      <w:r w:rsidRPr="007C3FEA">
        <w:rPr>
          <w:rFonts w:asciiTheme="minorHAnsi" w:eastAsia="Calibri" w:hAnsiTheme="minorHAnsi" w:cstheme="minorHAnsi"/>
          <w:sz w:val="24"/>
          <w:szCs w:val="24"/>
        </w:rPr>
        <w:t>Elraiyah</w:t>
      </w:r>
      <w:proofErr w:type="spellEnd"/>
      <w:r w:rsidRPr="007C3FEA">
        <w:rPr>
          <w:rFonts w:asciiTheme="minorHAnsi" w:eastAsia="Calibri" w:hAnsiTheme="minorHAnsi" w:cstheme="minorHAnsi"/>
          <w:sz w:val="24"/>
          <w:szCs w:val="24"/>
        </w:rPr>
        <w:t xml:space="preserve">, T., Wang, Z., </w:t>
      </w:r>
      <w:proofErr w:type="spellStart"/>
      <w:r w:rsidRPr="007C3FEA">
        <w:rPr>
          <w:rFonts w:asciiTheme="minorHAnsi" w:eastAsia="Calibri" w:hAnsiTheme="minorHAnsi" w:cstheme="minorHAnsi"/>
          <w:sz w:val="24"/>
          <w:szCs w:val="24"/>
        </w:rPr>
        <w:t>Nabhan</w:t>
      </w:r>
      <w:proofErr w:type="spellEnd"/>
      <w:r w:rsidRPr="007C3FEA">
        <w:rPr>
          <w:rFonts w:asciiTheme="minorHAnsi" w:eastAsia="Calibri" w:hAnsiTheme="minorHAnsi" w:cstheme="minorHAnsi"/>
          <w:sz w:val="24"/>
          <w:szCs w:val="24"/>
        </w:rPr>
        <w:t xml:space="preserve">, M., </w:t>
      </w:r>
      <w:proofErr w:type="spellStart"/>
      <w:r w:rsidRPr="007C3FEA">
        <w:rPr>
          <w:rFonts w:asciiTheme="minorHAnsi" w:eastAsia="Calibri" w:hAnsiTheme="minorHAnsi" w:cstheme="minorHAnsi"/>
          <w:sz w:val="24"/>
          <w:szCs w:val="24"/>
        </w:rPr>
        <w:t>Shippee</w:t>
      </w:r>
      <w:proofErr w:type="spellEnd"/>
      <w:r w:rsidRPr="007C3FEA">
        <w:rPr>
          <w:rFonts w:asciiTheme="minorHAnsi" w:eastAsia="Calibri" w:hAnsiTheme="minorHAnsi" w:cstheme="minorHAnsi"/>
          <w:sz w:val="24"/>
          <w:szCs w:val="24"/>
        </w:rPr>
        <w:t xml:space="preserve">, N., Brito, J.P., Boehmer, K., Hasan, R., </w:t>
      </w:r>
      <w:proofErr w:type="spellStart"/>
      <w:r w:rsidRPr="007C3FEA">
        <w:rPr>
          <w:rFonts w:asciiTheme="minorHAnsi" w:eastAsia="Calibri" w:hAnsiTheme="minorHAnsi" w:cstheme="minorHAnsi"/>
          <w:sz w:val="24"/>
          <w:szCs w:val="24"/>
        </w:rPr>
        <w:t>Firwana</w:t>
      </w:r>
      <w:proofErr w:type="spellEnd"/>
      <w:r w:rsidRPr="007C3FEA">
        <w:rPr>
          <w:rFonts w:asciiTheme="minorHAnsi" w:eastAsia="Calibri" w:hAnsiTheme="minorHAnsi" w:cstheme="minorHAnsi"/>
          <w:sz w:val="24"/>
          <w:szCs w:val="24"/>
        </w:rPr>
        <w:t xml:space="preserve">, B., Erwin, P., Eton, D., Sloan, J., </w:t>
      </w:r>
      <w:proofErr w:type="spellStart"/>
      <w:r w:rsidRPr="007C3FEA">
        <w:rPr>
          <w:rFonts w:asciiTheme="minorHAnsi" w:eastAsia="Calibri" w:hAnsiTheme="minorHAnsi" w:cstheme="minorHAnsi"/>
          <w:sz w:val="24"/>
          <w:szCs w:val="24"/>
        </w:rPr>
        <w:t>Montori</w:t>
      </w:r>
      <w:proofErr w:type="spellEnd"/>
      <w:r w:rsidRPr="007C3FEA">
        <w:rPr>
          <w:rFonts w:asciiTheme="minorHAnsi" w:eastAsia="Calibri" w:hAnsiTheme="minorHAnsi" w:cstheme="minorHAnsi"/>
          <w:sz w:val="24"/>
          <w:szCs w:val="24"/>
        </w:rPr>
        <w:t xml:space="preserve">, V., </w:t>
      </w:r>
      <w:proofErr w:type="spellStart"/>
      <w:r w:rsidRPr="007C3FEA">
        <w:rPr>
          <w:rFonts w:asciiTheme="minorHAnsi" w:eastAsia="Calibri" w:hAnsiTheme="minorHAnsi" w:cstheme="minorHAnsi"/>
          <w:sz w:val="24"/>
          <w:szCs w:val="24"/>
        </w:rPr>
        <w:t>Asi</w:t>
      </w:r>
      <w:proofErr w:type="spellEnd"/>
      <w:r w:rsidRPr="007C3FEA">
        <w:rPr>
          <w:rFonts w:asciiTheme="minorHAnsi" w:eastAsia="Calibri" w:hAnsiTheme="minorHAnsi" w:cstheme="minorHAnsi"/>
          <w:sz w:val="24"/>
          <w:szCs w:val="24"/>
        </w:rPr>
        <w:t xml:space="preserve">, N., </w:t>
      </w:r>
      <w:proofErr w:type="spellStart"/>
      <w:r w:rsidRPr="007C3FEA">
        <w:rPr>
          <w:rFonts w:asciiTheme="minorHAnsi" w:eastAsia="Calibri" w:hAnsiTheme="minorHAnsi" w:cstheme="minorHAnsi"/>
          <w:sz w:val="24"/>
          <w:szCs w:val="24"/>
        </w:rPr>
        <w:t>Dabrh</w:t>
      </w:r>
      <w:proofErr w:type="spellEnd"/>
      <w:r w:rsidRPr="007C3FEA">
        <w:rPr>
          <w:rFonts w:asciiTheme="minorHAnsi" w:eastAsia="Calibri" w:hAnsiTheme="minorHAnsi" w:cstheme="minorHAnsi"/>
          <w:sz w:val="24"/>
          <w:szCs w:val="24"/>
        </w:rPr>
        <w:t xml:space="preserve">, A.M. and Murad, M.H. (2014) Patient Engagement in Research: A systematic review. </w:t>
      </w:r>
      <w:r w:rsidRPr="007C3FEA">
        <w:rPr>
          <w:rFonts w:asciiTheme="minorHAnsi" w:eastAsia="Calibri" w:hAnsiTheme="minorHAnsi" w:cstheme="minorHAnsi"/>
          <w:i/>
          <w:sz w:val="24"/>
          <w:szCs w:val="24"/>
        </w:rPr>
        <w:t xml:space="preserve">BMC Health Services Research </w:t>
      </w:r>
      <w:r w:rsidRPr="007C3FEA">
        <w:rPr>
          <w:rFonts w:asciiTheme="minorHAnsi" w:eastAsia="Calibri" w:hAnsiTheme="minorHAnsi" w:cstheme="minorHAnsi"/>
          <w:sz w:val="24"/>
          <w:szCs w:val="24"/>
        </w:rPr>
        <w:t>[online]. 14(89), pp. 1-9. [Accessed 20 June 2019].</w:t>
      </w:r>
    </w:p>
    <w:p w14:paraId="44D0CCF9" w14:textId="77777777" w:rsidR="004310CA" w:rsidRPr="007C3FEA" w:rsidRDefault="004310CA" w:rsidP="00F152FF">
      <w:pPr>
        <w:spacing w:before="120" w:after="120" w:line="240" w:lineRule="auto"/>
        <w:jc w:val="both"/>
        <w:rPr>
          <w:rFonts w:asciiTheme="minorHAnsi" w:eastAsia="Calibri" w:hAnsiTheme="minorHAnsi" w:cstheme="minorHAnsi"/>
          <w:bCs/>
          <w:sz w:val="24"/>
          <w:szCs w:val="24"/>
        </w:rPr>
      </w:pPr>
      <w:r w:rsidRPr="007C3FEA">
        <w:rPr>
          <w:rFonts w:asciiTheme="minorHAnsi" w:eastAsia="Calibri" w:hAnsiTheme="minorHAnsi" w:cstheme="minorHAnsi"/>
          <w:bCs/>
          <w:sz w:val="24"/>
          <w:szCs w:val="24"/>
        </w:rPr>
        <w:t xml:space="preserve">Eid, M. (2015) Requirement Ga </w:t>
      </w:r>
      <w:proofErr w:type="spellStart"/>
      <w:r w:rsidRPr="007C3FEA">
        <w:rPr>
          <w:rFonts w:asciiTheme="minorHAnsi" w:eastAsia="Calibri" w:hAnsiTheme="minorHAnsi" w:cstheme="minorHAnsi"/>
          <w:bCs/>
          <w:sz w:val="24"/>
          <w:szCs w:val="24"/>
        </w:rPr>
        <w:t>thering</w:t>
      </w:r>
      <w:proofErr w:type="spellEnd"/>
      <w:r w:rsidRPr="007C3FEA">
        <w:rPr>
          <w:rFonts w:asciiTheme="minorHAnsi" w:eastAsia="Calibri" w:hAnsiTheme="minorHAnsi" w:cstheme="minorHAnsi"/>
          <w:bCs/>
          <w:sz w:val="24"/>
          <w:szCs w:val="24"/>
        </w:rPr>
        <w:t xml:space="preserve"> Methods. Available from: </w:t>
      </w:r>
      <w:hyperlink r:id="rId11" w:history="1">
        <w:r w:rsidRPr="007C3FEA">
          <w:rPr>
            <w:rStyle w:val="Hyperlink"/>
            <w:rFonts w:asciiTheme="minorHAnsi" w:eastAsia="Calibri" w:hAnsiTheme="minorHAnsi" w:cstheme="minorHAnsi"/>
            <w:bCs/>
            <w:sz w:val="24"/>
            <w:szCs w:val="24"/>
          </w:rPr>
          <w:t>https://www.umsl.edu/~sauterv/analysis/F2015/Requirement%20Gathering%20Methods.html.htm</w:t>
        </w:r>
      </w:hyperlink>
      <w:r w:rsidRPr="007C3FEA">
        <w:rPr>
          <w:rFonts w:asciiTheme="minorHAnsi" w:eastAsia="Calibri" w:hAnsiTheme="minorHAnsi" w:cstheme="minorHAnsi"/>
          <w:bCs/>
          <w:sz w:val="24"/>
          <w:szCs w:val="24"/>
        </w:rPr>
        <w:t xml:space="preserve"> [Accessed 20 July 2018]</w:t>
      </w:r>
    </w:p>
    <w:p w14:paraId="195447DF" w14:textId="77777777" w:rsidR="004310CA" w:rsidRPr="007C3FEA" w:rsidRDefault="004310CA" w:rsidP="00F152FF">
      <w:pPr>
        <w:rPr>
          <w:rFonts w:asciiTheme="minorHAnsi" w:eastAsia="Calibri" w:hAnsiTheme="minorHAnsi" w:cstheme="minorHAnsi"/>
          <w:sz w:val="24"/>
          <w:szCs w:val="24"/>
        </w:rPr>
      </w:pPr>
      <w:proofErr w:type="spellStart"/>
      <w:r w:rsidRPr="007C3FEA">
        <w:rPr>
          <w:rFonts w:asciiTheme="minorHAnsi" w:eastAsia="Calibri" w:hAnsiTheme="minorHAnsi" w:cstheme="minorHAnsi"/>
          <w:sz w:val="24"/>
          <w:szCs w:val="24"/>
        </w:rPr>
        <w:t>Hilfert</w:t>
      </w:r>
      <w:proofErr w:type="spellEnd"/>
      <w:r w:rsidRPr="007C3FEA">
        <w:rPr>
          <w:rFonts w:asciiTheme="minorHAnsi" w:eastAsia="Calibri" w:hAnsiTheme="minorHAnsi" w:cstheme="minorHAnsi"/>
          <w:sz w:val="24"/>
          <w:szCs w:val="24"/>
        </w:rPr>
        <w:t xml:space="preserve">, T. and Koning, M. (2016) Low-cost virtual reality environment for engineering and construction. </w:t>
      </w:r>
      <w:r w:rsidRPr="007C3FEA">
        <w:rPr>
          <w:rFonts w:asciiTheme="minorHAnsi" w:eastAsia="Calibri" w:hAnsiTheme="minorHAnsi" w:cstheme="minorHAnsi"/>
          <w:i/>
          <w:sz w:val="24"/>
          <w:szCs w:val="24"/>
        </w:rPr>
        <w:t xml:space="preserve">Visualisation in </w:t>
      </w:r>
      <w:proofErr w:type="gramStart"/>
      <w:r w:rsidRPr="007C3FEA">
        <w:rPr>
          <w:rFonts w:asciiTheme="minorHAnsi" w:eastAsia="Calibri" w:hAnsiTheme="minorHAnsi" w:cstheme="minorHAnsi"/>
          <w:i/>
          <w:sz w:val="24"/>
          <w:szCs w:val="24"/>
        </w:rPr>
        <w:t>Engineering</w:t>
      </w:r>
      <w:proofErr w:type="gramEnd"/>
      <w:r w:rsidRPr="007C3FEA">
        <w:rPr>
          <w:rFonts w:asciiTheme="minorHAnsi" w:eastAsia="Calibri" w:hAnsiTheme="minorHAnsi" w:cstheme="minorHAnsi"/>
          <w:i/>
          <w:sz w:val="24"/>
          <w:szCs w:val="24"/>
        </w:rPr>
        <w:t xml:space="preserve"> </w:t>
      </w:r>
      <w:r w:rsidRPr="007C3FEA">
        <w:rPr>
          <w:rFonts w:asciiTheme="minorHAnsi" w:eastAsia="Calibri" w:hAnsiTheme="minorHAnsi" w:cstheme="minorHAnsi"/>
          <w:sz w:val="24"/>
          <w:szCs w:val="24"/>
        </w:rPr>
        <w:t>[online]. 4(2), pp. 1-18. [Accessed 18 June 2019].</w:t>
      </w:r>
    </w:p>
    <w:p w14:paraId="51560091"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Hodge, J., Balaam, M., Hastings, S. and Kellie Morrissey K. (2018). Exploring the Design of Tailored Virtual Reality Experiences for People with Dementia. Conference on Human Factors in Computing Systems (</w:t>
      </w:r>
      <w:r w:rsidRPr="007C3FEA">
        <w:rPr>
          <w:rFonts w:asciiTheme="minorHAnsi" w:eastAsia="Calibri" w:hAnsiTheme="minorHAnsi" w:cstheme="minorHAnsi"/>
          <w:i/>
          <w:iCs/>
          <w:sz w:val="24"/>
          <w:szCs w:val="24"/>
        </w:rPr>
        <w:t>CHI) 2018, April 21–26, 2018, Montréal, QC, Canada.</w:t>
      </w:r>
    </w:p>
    <w:p w14:paraId="6B608A3F" w14:textId="77777777" w:rsidR="004310CA" w:rsidRPr="007C3FEA" w:rsidRDefault="004310CA" w:rsidP="00F152FF">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Huang, C.Y., </w:t>
      </w:r>
      <w:proofErr w:type="spellStart"/>
      <w:r w:rsidRPr="007C3FEA">
        <w:rPr>
          <w:rFonts w:asciiTheme="minorHAnsi" w:eastAsia="Calibri" w:hAnsiTheme="minorHAnsi" w:cstheme="minorHAnsi"/>
          <w:sz w:val="24"/>
          <w:szCs w:val="24"/>
        </w:rPr>
        <w:t>Yien</w:t>
      </w:r>
      <w:proofErr w:type="spellEnd"/>
      <w:r w:rsidRPr="007C3FEA">
        <w:rPr>
          <w:rFonts w:asciiTheme="minorHAnsi" w:eastAsia="Calibri" w:hAnsiTheme="minorHAnsi" w:cstheme="minorHAnsi"/>
          <w:sz w:val="24"/>
          <w:szCs w:val="24"/>
        </w:rPr>
        <w:t>, H.W., Chen, Y.P., Su, Y.C. and Lin, Y.C., eds. (2017) Developing a BIM-Based Visualisation and Interactive System for Healthcare Design</w:t>
      </w:r>
      <w:r w:rsidRPr="007C3FEA">
        <w:rPr>
          <w:rFonts w:asciiTheme="minorHAnsi" w:eastAsia="Calibri" w:hAnsiTheme="minorHAnsi" w:cstheme="minorHAnsi"/>
          <w:i/>
          <w:sz w:val="24"/>
          <w:szCs w:val="24"/>
        </w:rPr>
        <w:t xml:space="preserve">. </w:t>
      </w:r>
      <w:r w:rsidRPr="007C3FEA">
        <w:rPr>
          <w:rFonts w:asciiTheme="minorHAnsi" w:eastAsia="Calibri" w:hAnsiTheme="minorHAnsi" w:cstheme="minorHAnsi"/>
          <w:sz w:val="24"/>
          <w:szCs w:val="24"/>
        </w:rPr>
        <w:t>In:</w:t>
      </w:r>
      <w:r w:rsidRPr="007C3FEA">
        <w:rPr>
          <w:rFonts w:asciiTheme="minorHAnsi" w:eastAsia="Calibri" w:hAnsiTheme="minorHAnsi" w:cstheme="minorHAnsi"/>
          <w:i/>
          <w:sz w:val="24"/>
          <w:szCs w:val="24"/>
        </w:rPr>
        <w:t xml:space="preserve"> Proceedings of the</w:t>
      </w:r>
      <w:r w:rsidRPr="007C3FEA">
        <w:rPr>
          <w:rFonts w:asciiTheme="minorHAnsi" w:eastAsia="Calibri" w:hAnsiTheme="minorHAnsi" w:cstheme="minorHAnsi"/>
          <w:sz w:val="24"/>
          <w:szCs w:val="24"/>
        </w:rPr>
        <w:t xml:space="preserve"> </w:t>
      </w:r>
      <w:r w:rsidRPr="007C3FEA">
        <w:rPr>
          <w:rFonts w:asciiTheme="minorHAnsi" w:eastAsia="Calibri" w:hAnsiTheme="minorHAnsi" w:cstheme="minorHAnsi"/>
          <w:i/>
          <w:sz w:val="24"/>
          <w:szCs w:val="24"/>
        </w:rPr>
        <w:t>34</w:t>
      </w:r>
      <w:r w:rsidRPr="007C3FEA">
        <w:rPr>
          <w:rFonts w:asciiTheme="minorHAnsi" w:eastAsia="Calibri" w:hAnsiTheme="minorHAnsi" w:cstheme="minorHAnsi"/>
          <w:i/>
          <w:sz w:val="24"/>
          <w:szCs w:val="24"/>
          <w:vertAlign w:val="superscript"/>
        </w:rPr>
        <w:t>th</w:t>
      </w:r>
      <w:r w:rsidRPr="007C3FEA">
        <w:rPr>
          <w:rFonts w:asciiTheme="minorHAnsi" w:eastAsia="Calibri" w:hAnsiTheme="minorHAnsi" w:cstheme="minorHAnsi"/>
          <w:i/>
          <w:sz w:val="24"/>
          <w:szCs w:val="24"/>
        </w:rPr>
        <w:t xml:space="preserve"> International Symposium on Automation and Robotics in Construction </w:t>
      </w:r>
      <w:r w:rsidRPr="007C3FEA">
        <w:rPr>
          <w:rFonts w:asciiTheme="minorHAnsi" w:eastAsia="Calibri" w:hAnsiTheme="minorHAnsi" w:cstheme="minorHAnsi"/>
          <w:sz w:val="24"/>
          <w:szCs w:val="24"/>
        </w:rPr>
        <w:t xml:space="preserve">[online]. Taipei, Taiwan. International Symposium on Automation and Robotics in Construction (ISARC). Available from: https://doi.org/10.22260/ISARC2017/0051 [Accessed 17 June 2019]. </w:t>
      </w:r>
    </w:p>
    <w:p w14:paraId="71A48F57"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Israel, B.A., Schulz, A.J., Parker, E.A and Becker, A.B. (1998) Review of community-based research: assessing partnership approaches to improve public health. </w:t>
      </w:r>
      <w:r w:rsidRPr="007C3FEA">
        <w:rPr>
          <w:rFonts w:asciiTheme="minorHAnsi" w:eastAsia="Calibri" w:hAnsiTheme="minorHAnsi" w:cstheme="minorHAnsi"/>
          <w:i/>
          <w:sz w:val="24"/>
          <w:szCs w:val="24"/>
        </w:rPr>
        <w:t xml:space="preserve">Annual Reviews Public Health </w:t>
      </w:r>
      <w:r w:rsidRPr="007C3FEA">
        <w:rPr>
          <w:rFonts w:asciiTheme="minorHAnsi" w:eastAsia="Calibri" w:hAnsiTheme="minorHAnsi" w:cstheme="minorHAnsi"/>
          <w:sz w:val="24"/>
          <w:szCs w:val="24"/>
        </w:rPr>
        <w:t>[online]. 19, pp. 173-202. [Accessed 20 June 2019].</w:t>
      </w:r>
    </w:p>
    <w:p w14:paraId="511BF191"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Johnny, W.K.W., </w:t>
      </w:r>
      <w:proofErr w:type="spellStart"/>
      <w:r w:rsidRPr="007C3FEA">
        <w:rPr>
          <w:rFonts w:asciiTheme="minorHAnsi" w:eastAsia="Calibri" w:hAnsiTheme="minorHAnsi" w:cstheme="minorHAnsi"/>
          <w:sz w:val="24"/>
          <w:szCs w:val="24"/>
        </w:rPr>
        <w:t>Skitmore</w:t>
      </w:r>
      <w:proofErr w:type="spellEnd"/>
      <w:r w:rsidRPr="007C3FEA">
        <w:rPr>
          <w:rFonts w:asciiTheme="minorHAnsi" w:eastAsia="Calibri" w:hAnsiTheme="minorHAnsi" w:cstheme="minorHAnsi"/>
          <w:sz w:val="24"/>
          <w:szCs w:val="24"/>
        </w:rPr>
        <w:t>, M., Buys L. and Wang, K. (2014). The effects of the indoor environment of residential care homes on dementia suffers in Hong Kong: A critical incident technique approach. Building and Environment, 73, pp. 32–39.</w:t>
      </w:r>
    </w:p>
    <w:p w14:paraId="380F3658"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Kang, J. and </w:t>
      </w:r>
      <w:proofErr w:type="spellStart"/>
      <w:r w:rsidRPr="007C3FEA">
        <w:rPr>
          <w:rFonts w:asciiTheme="minorHAnsi" w:eastAsia="Calibri" w:hAnsiTheme="minorHAnsi" w:cstheme="minorHAnsi"/>
          <w:sz w:val="24"/>
          <w:szCs w:val="24"/>
        </w:rPr>
        <w:t>Kuncham</w:t>
      </w:r>
      <w:proofErr w:type="spellEnd"/>
      <w:r w:rsidRPr="007C3FEA">
        <w:rPr>
          <w:rFonts w:asciiTheme="minorHAnsi" w:eastAsia="Calibri" w:hAnsiTheme="minorHAnsi" w:cstheme="minorHAnsi"/>
          <w:sz w:val="24"/>
          <w:szCs w:val="24"/>
        </w:rPr>
        <w:t xml:space="preserve">, K. (2014) BIM CAVE for 4D Immersive Virtual Reality. </w:t>
      </w:r>
      <w:r w:rsidRPr="007C3FEA">
        <w:rPr>
          <w:rFonts w:asciiTheme="minorHAnsi" w:eastAsia="Calibri" w:hAnsiTheme="minorHAnsi" w:cstheme="minorHAnsi"/>
          <w:i/>
          <w:sz w:val="24"/>
          <w:szCs w:val="24"/>
        </w:rPr>
        <w:t>Proceedings of the Creative Construction Conference,</w:t>
      </w:r>
      <w:r w:rsidRPr="007C3FEA">
        <w:rPr>
          <w:rFonts w:asciiTheme="minorHAnsi" w:eastAsia="Calibri" w:hAnsiTheme="minorHAnsi" w:cstheme="minorHAnsi"/>
          <w:sz w:val="24"/>
          <w:szCs w:val="24"/>
        </w:rPr>
        <w:t xml:space="preserve"> Prague, Czech Republic, 2014. Creative Construction Conference 2014 [online]. Available from: </w:t>
      </w:r>
      <w:r w:rsidRPr="007C3FEA">
        <w:rPr>
          <w:rFonts w:asciiTheme="minorHAnsi" w:hAnsiTheme="minorHAnsi" w:cstheme="minorHAnsi"/>
          <w:sz w:val="24"/>
          <w:szCs w:val="24"/>
        </w:rPr>
        <w:t xml:space="preserve">http://2015.creative-construction-conference.com/wp-content/uploads/2015/01/CCC2014_J_Kang.pdf </w:t>
      </w:r>
      <w:r w:rsidRPr="007C3FEA">
        <w:rPr>
          <w:rFonts w:asciiTheme="minorHAnsi" w:eastAsia="Calibri" w:hAnsiTheme="minorHAnsi" w:cstheme="minorHAnsi"/>
          <w:sz w:val="24"/>
          <w:szCs w:val="24"/>
        </w:rPr>
        <w:t>[Accessed 18 June 2019].</w:t>
      </w:r>
    </w:p>
    <w:p w14:paraId="3AA4B2AC" w14:textId="77777777" w:rsidR="004310CA" w:rsidRPr="007C3FEA" w:rsidRDefault="004310CA" w:rsidP="00F152FF">
      <w:pPr>
        <w:rPr>
          <w:rFonts w:asciiTheme="minorHAnsi" w:eastAsia="Calibri" w:hAnsiTheme="minorHAnsi" w:cstheme="minorHAnsi"/>
          <w:sz w:val="24"/>
          <w:szCs w:val="24"/>
        </w:rPr>
      </w:pPr>
      <w:proofErr w:type="spellStart"/>
      <w:r w:rsidRPr="007C3FEA">
        <w:rPr>
          <w:rFonts w:asciiTheme="minorHAnsi" w:eastAsia="Calibri" w:hAnsiTheme="minorHAnsi" w:cstheme="minorHAnsi"/>
          <w:sz w:val="24"/>
          <w:szCs w:val="24"/>
        </w:rPr>
        <w:t>Khodyakov</w:t>
      </w:r>
      <w:proofErr w:type="spellEnd"/>
      <w:r w:rsidRPr="007C3FEA">
        <w:rPr>
          <w:rFonts w:asciiTheme="minorHAnsi" w:eastAsia="Calibri" w:hAnsiTheme="minorHAnsi" w:cstheme="minorHAnsi"/>
          <w:sz w:val="24"/>
          <w:szCs w:val="24"/>
        </w:rPr>
        <w:t xml:space="preserve">, D., Stockdale, S.E., Smith, N., Booth, M., Altman, L. and Rubenstein, L.V. (2017) Patient Engagement in the process of planning and designing outpatient care improvements at the Veteran Administration Health-care System: findings from an online expert panel. </w:t>
      </w:r>
      <w:r w:rsidRPr="007C3FEA">
        <w:rPr>
          <w:rFonts w:asciiTheme="minorHAnsi" w:eastAsia="Calibri" w:hAnsiTheme="minorHAnsi" w:cstheme="minorHAnsi"/>
          <w:i/>
          <w:sz w:val="24"/>
          <w:szCs w:val="24"/>
        </w:rPr>
        <w:t xml:space="preserve">Health Expect </w:t>
      </w:r>
      <w:r w:rsidRPr="007C3FEA">
        <w:rPr>
          <w:rFonts w:asciiTheme="minorHAnsi" w:eastAsia="Calibri" w:hAnsiTheme="minorHAnsi" w:cstheme="minorHAnsi"/>
          <w:sz w:val="24"/>
          <w:szCs w:val="24"/>
        </w:rPr>
        <w:t>[online]. 20(1), pp. 130-145. [Accessed 20 June 2019].</w:t>
      </w:r>
    </w:p>
    <w:p w14:paraId="5B674F1E"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Kim, K.K., </w:t>
      </w:r>
      <w:proofErr w:type="spellStart"/>
      <w:r w:rsidRPr="007C3FEA">
        <w:rPr>
          <w:rFonts w:asciiTheme="minorHAnsi" w:eastAsia="Calibri" w:hAnsiTheme="minorHAnsi" w:cstheme="minorHAnsi"/>
          <w:sz w:val="24"/>
          <w:szCs w:val="24"/>
        </w:rPr>
        <w:t>Khodyakov</w:t>
      </w:r>
      <w:proofErr w:type="spellEnd"/>
      <w:r w:rsidRPr="007C3FEA">
        <w:rPr>
          <w:rFonts w:asciiTheme="minorHAnsi" w:eastAsia="Calibri" w:hAnsiTheme="minorHAnsi" w:cstheme="minorHAnsi"/>
          <w:sz w:val="24"/>
          <w:szCs w:val="24"/>
        </w:rPr>
        <w:t xml:space="preserve">, D., </w:t>
      </w:r>
      <w:proofErr w:type="spellStart"/>
      <w:proofErr w:type="gramStart"/>
      <w:r w:rsidRPr="007C3FEA">
        <w:rPr>
          <w:rFonts w:asciiTheme="minorHAnsi" w:eastAsia="Calibri" w:hAnsiTheme="minorHAnsi" w:cstheme="minorHAnsi"/>
          <w:sz w:val="24"/>
          <w:szCs w:val="24"/>
        </w:rPr>
        <w:t>marie</w:t>
      </w:r>
      <w:proofErr w:type="spellEnd"/>
      <w:proofErr w:type="gramEnd"/>
      <w:r w:rsidRPr="007C3FEA">
        <w:rPr>
          <w:rFonts w:asciiTheme="minorHAnsi" w:eastAsia="Calibri" w:hAnsiTheme="minorHAnsi" w:cstheme="minorHAnsi"/>
          <w:sz w:val="24"/>
          <w:szCs w:val="24"/>
        </w:rPr>
        <w:t xml:space="preserve">, K., </w:t>
      </w:r>
      <w:proofErr w:type="spellStart"/>
      <w:r w:rsidRPr="007C3FEA">
        <w:rPr>
          <w:rFonts w:asciiTheme="minorHAnsi" w:eastAsia="Calibri" w:hAnsiTheme="minorHAnsi" w:cstheme="minorHAnsi"/>
          <w:sz w:val="24"/>
          <w:szCs w:val="24"/>
        </w:rPr>
        <w:t>Taras</w:t>
      </w:r>
      <w:proofErr w:type="spellEnd"/>
      <w:r w:rsidRPr="007C3FEA">
        <w:rPr>
          <w:rFonts w:asciiTheme="minorHAnsi" w:eastAsia="Calibri" w:hAnsiTheme="minorHAnsi" w:cstheme="minorHAnsi"/>
          <w:sz w:val="24"/>
          <w:szCs w:val="24"/>
        </w:rPr>
        <w:t>, H., Meeker, D., Campos, H.O. and Ohno-Machado, L. (2018) A Novel Stakeholder Engagement Approach for Patient-</w:t>
      </w:r>
      <w:proofErr w:type="spellStart"/>
      <w:r w:rsidRPr="007C3FEA">
        <w:rPr>
          <w:rFonts w:asciiTheme="minorHAnsi" w:eastAsia="Calibri" w:hAnsiTheme="minorHAnsi" w:cstheme="minorHAnsi"/>
          <w:sz w:val="24"/>
          <w:szCs w:val="24"/>
        </w:rPr>
        <w:t>Centered</w:t>
      </w:r>
      <w:proofErr w:type="spellEnd"/>
      <w:r w:rsidRPr="007C3FEA">
        <w:rPr>
          <w:rFonts w:asciiTheme="minorHAnsi" w:eastAsia="Calibri" w:hAnsiTheme="minorHAnsi" w:cstheme="minorHAnsi"/>
          <w:sz w:val="24"/>
          <w:szCs w:val="24"/>
        </w:rPr>
        <w:t xml:space="preserve"> Outcomes Research. </w:t>
      </w:r>
      <w:r w:rsidRPr="007C3FEA">
        <w:rPr>
          <w:rFonts w:asciiTheme="minorHAnsi" w:eastAsia="Calibri" w:hAnsiTheme="minorHAnsi" w:cstheme="minorHAnsi"/>
          <w:i/>
          <w:sz w:val="24"/>
          <w:szCs w:val="24"/>
        </w:rPr>
        <w:t xml:space="preserve">Medical Care </w:t>
      </w:r>
      <w:r w:rsidRPr="007C3FEA">
        <w:rPr>
          <w:rFonts w:asciiTheme="minorHAnsi" w:eastAsia="Calibri" w:hAnsiTheme="minorHAnsi" w:cstheme="minorHAnsi"/>
          <w:sz w:val="24"/>
          <w:szCs w:val="24"/>
        </w:rPr>
        <w:t>[online]. 56(10 Supplementary 1), pp. 41-47. [Accessed 20 June 2019].</w:t>
      </w:r>
    </w:p>
    <w:p w14:paraId="25531B8D" w14:textId="77777777" w:rsidR="004310CA" w:rsidRPr="007C3FEA" w:rsidRDefault="004310CA" w:rsidP="00F152FF">
      <w:pPr>
        <w:spacing w:before="120" w:after="120" w:line="240" w:lineRule="auto"/>
        <w:jc w:val="both"/>
        <w:rPr>
          <w:rFonts w:asciiTheme="minorHAnsi" w:eastAsia="Calibri" w:hAnsiTheme="minorHAnsi" w:cstheme="minorHAnsi"/>
          <w:sz w:val="24"/>
          <w:szCs w:val="24"/>
        </w:rPr>
      </w:pPr>
      <w:proofErr w:type="spellStart"/>
      <w:r w:rsidRPr="007C3FEA">
        <w:rPr>
          <w:rFonts w:asciiTheme="minorHAnsi" w:eastAsia="Calibri" w:hAnsiTheme="minorHAnsi" w:cstheme="minorHAnsi"/>
          <w:sz w:val="24"/>
          <w:szCs w:val="24"/>
        </w:rPr>
        <w:t>Laursen</w:t>
      </w:r>
      <w:proofErr w:type="spellEnd"/>
      <w:r w:rsidRPr="007C3FEA">
        <w:rPr>
          <w:rFonts w:asciiTheme="minorHAnsi" w:eastAsia="Calibri" w:hAnsiTheme="minorHAnsi" w:cstheme="minorHAnsi"/>
          <w:sz w:val="24"/>
          <w:szCs w:val="24"/>
        </w:rPr>
        <w:t xml:space="preserve">, J., Danielsen, A. and Rosenberg. J. (2014) Effects of Environmental Design on Patient Outcome: A Systematic Review. </w:t>
      </w:r>
      <w:r w:rsidRPr="007C3FEA">
        <w:rPr>
          <w:rFonts w:asciiTheme="minorHAnsi" w:eastAsia="Calibri" w:hAnsiTheme="minorHAnsi" w:cstheme="minorHAnsi"/>
          <w:i/>
          <w:sz w:val="24"/>
          <w:szCs w:val="24"/>
        </w:rPr>
        <w:t xml:space="preserve">Health Environments Research and Design Journal </w:t>
      </w:r>
      <w:r w:rsidRPr="007C3FEA">
        <w:rPr>
          <w:rFonts w:asciiTheme="minorHAnsi" w:eastAsia="Calibri" w:hAnsiTheme="minorHAnsi" w:cstheme="minorHAnsi"/>
          <w:sz w:val="24"/>
          <w:szCs w:val="24"/>
        </w:rPr>
        <w:t>[online]. 7(4), pp. 108-119. [Accessed 17 June 2019].</w:t>
      </w:r>
    </w:p>
    <w:p w14:paraId="0054A80C" w14:textId="77777777" w:rsidR="004310CA" w:rsidRPr="007C3FEA" w:rsidRDefault="004310CA" w:rsidP="00F152FF">
      <w:pPr>
        <w:rPr>
          <w:rFonts w:asciiTheme="minorHAnsi" w:eastAsia="Calibri" w:hAnsiTheme="minorHAnsi" w:cstheme="minorHAnsi"/>
          <w:sz w:val="24"/>
          <w:szCs w:val="24"/>
        </w:rPr>
      </w:pPr>
      <w:proofErr w:type="spellStart"/>
      <w:r w:rsidRPr="007C3FEA">
        <w:rPr>
          <w:rFonts w:asciiTheme="minorHAnsi" w:eastAsia="Calibri" w:hAnsiTheme="minorHAnsi" w:cstheme="minorHAnsi"/>
          <w:sz w:val="24"/>
          <w:szCs w:val="24"/>
        </w:rPr>
        <w:t>Lavallee</w:t>
      </w:r>
      <w:proofErr w:type="spellEnd"/>
      <w:r w:rsidRPr="007C3FEA">
        <w:rPr>
          <w:rFonts w:asciiTheme="minorHAnsi" w:eastAsia="Calibri" w:hAnsiTheme="minorHAnsi" w:cstheme="minorHAnsi"/>
          <w:sz w:val="24"/>
          <w:szCs w:val="24"/>
        </w:rPr>
        <w:t>, D.C., Wicks, P., Alfonso-</w:t>
      </w:r>
      <w:proofErr w:type="spellStart"/>
      <w:r w:rsidRPr="007C3FEA">
        <w:rPr>
          <w:rFonts w:asciiTheme="minorHAnsi" w:eastAsia="Calibri" w:hAnsiTheme="minorHAnsi" w:cstheme="minorHAnsi"/>
          <w:sz w:val="24"/>
          <w:szCs w:val="24"/>
        </w:rPr>
        <w:t>Cristancho</w:t>
      </w:r>
      <w:proofErr w:type="spellEnd"/>
      <w:r w:rsidRPr="007C3FEA">
        <w:rPr>
          <w:rFonts w:asciiTheme="minorHAnsi" w:eastAsia="Calibri" w:hAnsiTheme="minorHAnsi" w:cstheme="minorHAnsi"/>
          <w:sz w:val="24"/>
          <w:szCs w:val="24"/>
        </w:rPr>
        <w:t>, R. and Mullins, C.D. (2014) Stakeholder engagement in patient-</w:t>
      </w:r>
      <w:proofErr w:type="spellStart"/>
      <w:r w:rsidRPr="007C3FEA">
        <w:rPr>
          <w:rFonts w:asciiTheme="minorHAnsi" w:eastAsia="Calibri" w:hAnsiTheme="minorHAnsi" w:cstheme="minorHAnsi"/>
          <w:sz w:val="24"/>
          <w:szCs w:val="24"/>
        </w:rPr>
        <w:t>centered</w:t>
      </w:r>
      <w:proofErr w:type="spellEnd"/>
      <w:r w:rsidRPr="007C3FEA">
        <w:rPr>
          <w:rFonts w:asciiTheme="minorHAnsi" w:eastAsia="Calibri" w:hAnsiTheme="minorHAnsi" w:cstheme="minorHAnsi"/>
          <w:sz w:val="24"/>
          <w:szCs w:val="24"/>
        </w:rPr>
        <w:t xml:space="preserve"> outcomes research: high-touch or high-tech? </w:t>
      </w:r>
      <w:r w:rsidRPr="007C3FEA">
        <w:rPr>
          <w:rFonts w:asciiTheme="minorHAnsi" w:eastAsia="Calibri" w:hAnsiTheme="minorHAnsi" w:cstheme="minorHAnsi"/>
          <w:i/>
          <w:sz w:val="24"/>
          <w:szCs w:val="24"/>
        </w:rPr>
        <w:t xml:space="preserve">Expert Review of Pharmacoeconomics &amp; Outcomes Research </w:t>
      </w:r>
      <w:r w:rsidRPr="007C3FEA">
        <w:rPr>
          <w:rFonts w:asciiTheme="minorHAnsi" w:eastAsia="Calibri" w:hAnsiTheme="minorHAnsi" w:cstheme="minorHAnsi"/>
          <w:sz w:val="24"/>
          <w:szCs w:val="24"/>
        </w:rPr>
        <w:t>[online]. 14(3), pp. 335-344. [Accessed 20 June 2019].</w:t>
      </w:r>
    </w:p>
    <w:p w14:paraId="4ABF9433"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Leung, M., Wang, C. and Chan, I.Y.S. (2019). A qualitative and quantitative investigation of effects of indoor built environment for people with dementia in care and attention homes. Building and Environment, 157, 15(2019), pp. 89-100</w:t>
      </w:r>
    </w:p>
    <w:p w14:paraId="32A53914" w14:textId="77777777" w:rsidR="004310CA" w:rsidRPr="007C3FEA" w:rsidRDefault="004310CA" w:rsidP="00F152FF">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Lim, P.C. and Tang, N.K.H. (2000) </w:t>
      </w:r>
      <w:proofErr w:type="gramStart"/>
      <w:r w:rsidRPr="007C3FEA">
        <w:rPr>
          <w:rFonts w:asciiTheme="minorHAnsi" w:eastAsia="Calibri" w:hAnsiTheme="minorHAnsi" w:cstheme="minorHAnsi"/>
          <w:sz w:val="24"/>
          <w:szCs w:val="24"/>
        </w:rPr>
        <w:t>The</w:t>
      </w:r>
      <w:proofErr w:type="gramEnd"/>
      <w:r w:rsidRPr="007C3FEA">
        <w:rPr>
          <w:rFonts w:asciiTheme="minorHAnsi" w:eastAsia="Calibri" w:hAnsiTheme="minorHAnsi" w:cstheme="minorHAnsi"/>
          <w:sz w:val="24"/>
          <w:szCs w:val="24"/>
        </w:rPr>
        <w:t xml:space="preserve"> development of a model for total quality healthcare. </w:t>
      </w:r>
      <w:r w:rsidRPr="007C3FEA">
        <w:rPr>
          <w:rFonts w:asciiTheme="minorHAnsi" w:eastAsia="Calibri" w:hAnsiTheme="minorHAnsi" w:cstheme="minorHAnsi"/>
          <w:i/>
          <w:sz w:val="24"/>
          <w:szCs w:val="24"/>
        </w:rPr>
        <w:t xml:space="preserve">Managing Service Quality: An International Journal </w:t>
      </w:r>
      <w:r w:rsidRPr="007C3FEA">
        <w:rPr>
          <w:rFonts w:asciiTheme="minorHAnsi" w:eastAsia="Calibri" w:hAnsiTheme="minorHAnsi" w:cstheme="minorHAnsi"/>
          <w:sz w:val="24"/>
          <w:szCs w:val="24"/>
        </w:rPr>
        <w:t>[online]. 10(2), pp. 103-111. [Accessed 17 June 2019].</w:t>
      </w:r>
    </w:p>
    <w:p w14:paraId="078B803F" w14:textId="77777777" w:rsidR="004310CA" w:rsidRPr="007C3FEA" w:rsidRDefault="004310CA" w:rsidP="00F152FF">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Lin, Y.C., Chen, Y.P., </w:t>
      </w:r>
      <w:proofErr w:type="spellStart"/>
      <w:r w:rsidRPr="007C3FEA">
        <w:rPr>
          <w:rFonts w:asciiTheme="minorHAnsi" w:eastAsia="Calibri" w:hAnsiTheme="minorHAnsi" w:cstheme="minorHAnsi"/>
          <w:sz w:val="24"/>
          <w:szCs w:val="24"/>
        </w:rPr>
        <w:t>Yien</w:t>
      </w:r>
      <w:proofErr w:type="spellEnd"/>
      <w:r w:rsidRPr="007C3FEA">
        <w:rPr>
          <w:rFonts w:asciiTheme="minorHAnsi" w:eastAsia="Calibri" w:hAnsiTheme="minorHAnsi" w:cstheme="minorHAnsi"/>
          <w:sz w:val="24"/>
          <w:szCs w:val="24"/>
        </w:rPr>
        <w:t xml:space="preserve">, H.W., Huang, C.Y. and Su, Y.C. (2018) Integrated BIM, game engine and VR technologies for healthcare design: A case study in cancer hospital. </w:t>
      </w:r>
      <w:r w:rsidRPr="007C3FEA">
        <w:rPr>
          <w:rFonts w:asciiTheme="minorHAnsi" w:eastAsia="Calibri" w:hAnsiTheme="minorHAnsi" w:cstheme="minorHAnsi"/>
          <w:i/>
          <w:sz w:val="24"/>
          <w:szCs w:val="24"/>
        </w:rPr>
        <w:t xml:space="preserve">Advanced Engineering Informatics </w:t>
      </w:r>
      <w:r w:rsidRPr="007C3FEA">
        <w:rPr>
          <w:rFonts w:asciiTheme="minorHAnsi" w:eastAsia="Calibri" w:hAnsiTheme="minorHAnsi" w:cstheme="minorHAnsi"/>
          <w:sz w:val="24"/>
          <w:szCs w:val="24"/>
        </w:rPr>
        <w:t>[online]. 36, pp. 130-145. [Accessed 17 June 2019].</w:t>
      </w:r>
    </w:p>
    <w:p w14:paraId="0DC3AB69"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Nichols, S. and Patel, H. (2002) Health and safety implications of virtual reality: a review of empirical evidence. Applied Ergonomics, 33(3), pp. 251-271</w:t>
      </w:r>
    </w:p>
    <w:p w14:paraId="2693894D"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Okada, R.C., Simons, A.E. and </w:t>
      </w:r>
      <w:proofErr w:type="spellStart"/>
      <w:r w:rsidRPr="007C3FEA">
        <w:rPr>
          <w:rFonts w:asciiTheme="minorHAnsi" w:eastAsia="Calibri" w:hAnsiTheme="minorHAnsi" w:cstheme="minorHAnsi"/>
          <w:sz w:val="24"/>
          <w:szCs w:val="24"/>
        </w:rPr>
        <w:t>Sattineni</w:t>
      </w:r>
      <w:proofErr w:type="spellEnd"/>
      <w:r w:rsidRPr="007C3FEA">
        <w:rPr>
          <w:rFonts w:asciiTheme="minorHAnsi" w:eastAsia="Calibri" w:hAnsiTheme="minorHAnsi" w:cstheme="minorHAnsi"/>
          <w:sz w:val="24"/>
          <w:szCs w:val="24"/>
        </w:rPr>
        <w:t xml:space="preserve">, A. (2017) Owner-Requested Changes in the Design and Construction of Government Healthcare Facilities. </w:t>
      </w:r>
      <w:r w:rsidRPr="007C3FEA">
        <w:rPr>
          <w:rFonts w:asciiTheme="minorHAnsi" w:eastAsia="Calibri" w:hAnsiTheme="minorHAnsi" w:cstheme="minorHAnsi"/>
          <w:i/>
          <w:sz w:val="24"/>
          <w:szCs w:val="24"/>
        </w:rPr>
        <w:t xml:space="preserve">Procedia Engineering </w:t>
      </w:r>
      <w:r w:rsidRPr="007C3FEA">
        <w:rPr>
          <w:rFonts w:asciiTheme="minorHAnsi" w:eastAsia="Calibri" w:hAnsiTheme="minorHAnsi" w:cstheme="minorHAnsi"/>
          <w:sz w:val="24"/>
          <w:szCs w:val="24"/>
        </w:rPr>
        <w:t>[online]. 196, pp. 592-606. [Accessed 17 June 2019].</w:t>
      </w:r>
    </w:p>
    <w:p w14:paraId="0507249F" w14:textId="77777777" w:rsidR="004310CA" w:rsidRPr="007C3FEA" w:rsidRDefault="004310CA" w:rsidP="00F152FF">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Prabhakaran, A., Mahamadu, A.M., Mahdjoubi, L. and Manu, P. (2018) An Approach for Integrating Mixed Reality into BIM for Early Stage Design Coordination. In: </w:t>
      </w:r>
      <w:r w:rsidRPr="007C3FEA">
        <w:rPr>
          <w:rFonts w:asciiTheme="minorHAnsi" w:eastAsia="Calibri" w:hAnsiTheme="minorHAnsi" w:cstheme="minorHAnsi"/>
          <w:i/>
          <w:sz w:val="24"/>
          <w:szCs w:val="24"/>
        </w:rPr>
        <w:t>The 9th International Conference on Engineering Project and Production Management (EPPM)</w:t>
      </w:r>
      <w:r w:rsidRPr="007C3FEA">
        <w:rPr>
          <w:rFonts w:asciiTheme="minorHAnsi" w:eastAsia="Calibri" w:hAnsiTheme="minorHAnsi" w:cstheme="minorHAnsi"/>
          <w:sz w:val="24"/>
          <w:szCs w:val="24"/>
        </w:rPr>
        <w:t>, Cape Town, South Africa, 2018. UWE Research Repository [online]. Available from: http://eprints.uwe.ac.uk/37844 [Accessed 17 June 2019].</w:t>
      </w:r>
    </w:p>
    <w:p w14:paraId="7E148C79"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Sharma, A.E., Knox, M., </w:t>
      </w:r>
      <w:proofErr w:type="spellStart"/>
      <w:r w:rsidRPr="007C3FEA">
        <w:rPr>
          <w:rFonts w:asciiTheme="minorHAnsi" w:eastAsia="Calibri" w:hAnsiTheme="minorHAnsi" w:cstheme="minorHAnsi"/>
          <w:sz w:val="24"/>
          <w:szCs w:val="24"/>
        </w:rPr>
        <w:t>Mleczko</w:t>
      </w:r>
      <w:proofErr w:type="spellEnd"/>
      <w:r w:rsidRPr="007C3FEA">
        <w:rPr>
          <w:rFonts w:asciiTheme="minorHAnsi" w:eastAsia="Calibri" w:hAnsiTheme="minorHAnsi" w:cstheme="minorHAnsi"/>
          <w:sz w:val="24"/>
          <w:szCs w:val="24"/>
        </w:rPr>
        <w:t xml:space="preserve">, V.L. and </w:t>
      </w:r>
      <w:proofErr w:type="spellStart"/>
      <w:r w:rsidRPr="007C3FEA">
        <w:rPr>
          <w:rFonts w:asciiTheme="minorHAnsi" w:eastAsia="Calibri" w:hAnsiTheme="minorHAnsi" w:cstheme="minorHAnsi"/>
          <w:sz w:val="24"/>
          <w:szCs w:val="24"/>
        </w:rPr>
        <w:t>Olayiwola</w:t>
      </w:r>
      <w:proofErr w:type="spellEnd"/>
      <w:r w:rsidRPr="007C3FEA">
        <w:rPr>
          <w:rFonts w:asciiTheme="minorHAnsi" w:eastAsia="Calibri" w:hAnsiTheme="minorHAnsi" w:cstheme="minorHAnsi"/>
          <w:sz w:val="24"/>
          <w:szCs w:val="24"/>
        </w:rPr>
        <w:t xml:space="preserve">, N. (2017) </w:t>
      </w:r>
      <w:proofErr w:type="gramStart"/>
      <w:r w:rsidRPr="007C3FEA">
        <w:rPr>
          <w:rFonts w:asciiTheme="minorHAnsi" w:eastAsia="Calibri" w:hAnsiTheme="minorHAnsi" w:cstheme="minorHAnsi"/>
          <w:sz w:val="24"/>
          <w:szCs w:val="24"/>
        </w:rPr>
        <w:t>The</w:t>
      </w:r>
      <w:proofErr w:type="gramEnd"/>
      <w:r w:rsidRPr="007C3FEA">
        <w:rPr>
          <w:rFonts w:asciiTheme="minorHAnsi" w:eastAsia="Calibri" w:hAnsiTheme="minorHAnsi" w:cstheme="minorHAnsi"/>
          <w:sz w:val="24"/>
          <w:szCs w:val="24"/>
        </w:rPr>
        <w:t xml:space="preserve"> Impact of Patient Advisors on Healthcare Outcomes: A Systematic Review. </w:t>
      </w:r>
      <w:r w:rsidRPr="007C3FEA">
        <w:rPr>
          <w:rFonts w:asciiTheme="minorHAnsi" w:eastAsia="Calibri" w:hAnsiTheme="minorHAnsi" w:cstheme="minorHAnsi"/>
          <w:i/>
          <w:iCs/>
          <w:sz w:val="24"/>
          <w:szCs w:val="24"/>
        </w:rPr>
        <w:t xml:space="preserve">BMC Health Services Research </w:t>
      </w:r>
      <w:r w:rsidRPr="007C3FEA">
        <w:rPr>
          <w:rFonts w:asciiTheme="minorHAnsi" w:eastAsia="Calibri" w:hAnsiTheme="minorHAnsi" w:cstheme="minorHAnsi"/>
          <w:sz w:val="24"/>
          <w:szCs w:val="24"/>
        </w:rPr>
        <w:t>[online]. 17(693), pp. 1-14. [Accessed 18 June 2019].</w:t>
      </w:r>
    </w:p>
    <w:p w14:paraId="755DFE4E" w14:textId="77777777" w:rsidR="004310CA" w:rsidRPr="007C3FEA" w:rsidRDefault="004310CA" w:rsidP="00F152FF">
      <w:pPr>
        <w:spacing w:before="120" w:after="120" w:line="240" w:lineRule="auto"/>
        <w:jc w:val="both"/>
        <w:rPr>
          <w:rFonts w:asciiTheme="minorHAnsi" w:eastAsia="Calibri" w:hAnsiTheme="minorHAnsi" w:cstheme="minorHAnsi"/>
          <w:sz w:val="24"/>
          <w:szCs w:val="24"/>
        </w:rPr>
      </w:pPr>
      <w:r w:rsidRPr="007C3FEA">
        <w:t xml:space="preserve">Simmons, T. (2014) </w:t>
      </w:r>
      <w:r w:rsidRPr="007C3FEA">
        <w:rPr>
          <w:i/>
          <w:iCs/>
        </w:rPr>
        <w:t xml:space="preserve">Which Format is Better-FBX </w:t>
      </w:r>
      <w:proofErr w:type="gramStart"/>
      <w:r w:rsidRPr="007C3FEA">
        <w:rPr>
          <w:i/>
          <w:iCs/>
        </w:rPr>
        <w:t>Or</w:t>
      </w:r>
      <w:proofErr w:type="gramEnd"/>
      <w:r w:rsidRPr="007C3FEA">
        <w:rPr>
          <w:i/>
          <w:iCs/>
        </w:rPr>
        <w:t xml:space="preserve"> OBJ? </w:t>
      </w:r>
      <w:r w:rsidRPr="007C3FEA">
        <w:t xml:space="preserve">Available from: </w:t>
      </w:r>
      <w:hyperlink r:id="rId12" w:tgtFrame="_blank" w:history="1">
        <w:r w:rsidRPr="007C3FEA">
          <w:rPr>
            <w:rStyle w:val="Hyperlink"/>
          </w:rPr>
          <w:t>http://aecobjects.com/2014/10/which_format_is_better/</w:t>
        </w:r>
      </w:hyperlink>
      <w:r w:rsidRPr="007C3FEA">
        <w:t xml:space="preserve"> [Accessed 15 February 2019].</w:t>
      </w:r>
    </w:p>
    <w:p w14:paraId="31F1FC62" w14:textId="77777777" w:rsidR="004310CA" w:rsidRPr="007C3FEA" w:rsidRDefault="004310CA" w:rsidP="00F152FF">
      <w:pPr>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Ulrich, S.R (2000) Effects of Healthcare Environmental Design on Medical Outcomes. In: </w:t>
      </w:r>
      <w:r w:rsidRPr="007C3FEA">
        <w:rPr>
          <w:rFonts w:asciiTheme="minorHAnsi" w:eastAsia="Calibri" w:hAnsiTheme="minorHAnsi" w:cstheme="minorHAnsi"/>
          <w:i/>
          <w:sz w:val="24"/>
          <w:szCs w:val="24"/>
        </w:rPr>
        <w:t>Design &amp; Health – The Therapeutic Benefits of Design. Proceedings of 2</w:t>
      </w:r>
      <w:r w:rsidRPr="007C3FEA">
        <w:rPr>
          <w:rFonts w:asciiTheme="minorHAnsi" w:eastAsia="Calibri" w:hAnsiTheme="minorHAnsi" w:cstheme="minorHAnsi"/>
          <w:i/>
          <w:sz w:val="24"/>
          <w:szCs w:val="24"/>
          <w:vertAlign w:val="superscript"/>
        </w:rPr>
        <w:t>nd</w:t>
      </w:r>
      <w:r w:rsidRPr="007C3FEA">
        <w:rPr>
          <w:rFonts w:asciiTheme="minorHAnsi" w:eastAsia="Calibri" w:hAnsiTheme="minorHAnsi" w:cstheme="minorHAnsi"/>
          <w:i/>
          <w:sz w:val="24"/>
          <w:szCs w:val="24"/>
        </w:rPr>
        <w:t xml:space="preserve"> International Congress on Design &amp; Health, </w:t>
      </w:r>
      <w:r w:rsidRPr="007C3FEA">
        <w:rPr>
          <w:rFonts w:asciiTheme="minorHAnsi" w:eastAsia="Calibri" w:hAnsiTheme="minorHAnsi" w:cstheme="minorHAnsi"/>
          <w:sz w:val="24"/>
          <w:szCs w:val="24"/>
        </w:rPr>
        <w:t>Karolinska Institute Stockholm, Sweden, June 2000.  Academia</w:t>
      </w:r>
      <w:r w:rsidRPr="007C3FEA">
        <w:rPr>
          <w:rFonts w:asciiTheme="minorHAnsi" w:eastAsia="Calibri" w:hAnsiTheme="minorHAnsi" w:cstheme="minorHAnsi"/>
          <w:i/>
          <w:sz w:val="24"/>
          <w:szCs w:val="24"/>
        </w:rPr>
        <w:t xml:space="preserve"> </w:t>
      </w:r>
      <w:r w:rsidRPr="007C3FEA">
        <w:rPr>
          <w:rFonts w:asciiTheme="minorHAnsi" w:eastAsia="Calibri" w:hAnsiTheme="minorHAnsi" w:cstheme="minorHAnsi"/>
          <w:sz w:val="24"/>
          <w:szCs w:val="24"/>
        </w:rPr>
        <w:t>[online]. Available from: https://www.academia.edu/696899/Effects_of_Healthcare_Environmental_Design_on_Medical_Outcomes [Accessed 17 June 2019].</w:t>
      </w:r>
    </w:p>
    <w:p w14:paraId="2B6C13CB" w14:textId="77777777" w:rsidR="004310CA" w:rsidRPr="007C3FEA" w:rsidRDefault="004310CA" w:rsidP="00F152FF">
      <w:pPr>
        <w:spacing w:before="120" w:after="120" w:line="240" w:lineRule="auto"/>
        <w:jc w:val="both"/>
        <w:rPr>
          <w:rFonts w:asciiTheme="minorHAnsi" w:eastAsia="Calibri" w:hAnsiTheme="minorHAnsi" w:cstheme="minorHAnsi"/>
          <w:sz w:val="24"/>
          <w:szCs w:val="24"/>
        </w:rPr>
      </w:pPr>
      <w:r w:rsidRPr="007C3FEA">
        <w:rPr>
          <w:rFonts w:asciiTheme="minorHAnsi" w:eastAsia="Calibri" w:hAnsiTheme="minorHAnsi" w:cstheme="minorHAnsi"/>
          <w:sz w:val="24"/>
          <w:szCs w:val="24"/>
        </w:rPr>
        <w:t xml:space="preserve">Ulrich, S.R (2001) Effects of Interior Design on Wellness: Theory and Recent Scientific Research. </w:t>
      </w:r>
      <w:r w:rsidRPr="007C3FEA">
        <w:rPr>
          <w:rFonts w:asciiTheme="minorHAnsi" w:eastAsia="Calibri" w:hAnsiTheme="minorHAnsi" w:cstheme="minorHAnsi"/>
          <w:i/>
          <w:sz w:val="24"/>
          <w:szCs w:val="24"/>
        </w:rPr>
        <w:t xml:space="preserve"> Journal of Healthcare Interior Design </w:t>
      </w:r>
      <w:r w:rsidRPr="007C3FEA">
        <w:rPr>
          <w:rFonts w:asciiTheme="minorHAnsi" w:eastAsia="Calibri" w:hAnsiTheme="minorHAnsi" w:cstheme="minorHAnsi"/>
          <w:sz w:val="24"/>
          <w:szCs w:val="24"/>
        </w:rPr>
        <w:t>[online]. 3, pp. 97-109.  [Accessed 17 June 2019].</w:t>
      </w:r>
    </w:p>
    <w:p w14:paraId="6C402491" w14:textId="3BC5F7DD" w:rsidR="004310CA" w:rsidRDefault="004310CA" w:rsidP="00F152FF">
      <w:pPr>
        <w:spacing w:before="120" w:after="120" w:line="240" w:lineRule="auto"/>
        <w:jc w:val="both"/>
      </w:pPr>
      <w:r w:rsidRPr="007C3FEA">
        <w:t xml:space="preserve">Unity3D, (2019) </w:t>
      </w:r>
      <w:r w:rsidRPr="007C3FEA">
        <w:rPr>
          <w:i/>
          <w:iCs/>
        </w:rPr>
        <w:t xml:space="preserve">Unity3d. </w:t>
      </w:r>
      <w:r w:rsidRPr="007C3FEA">
        <w:t xml:space="preserve">Available from: </w:t>
      </w:r>
      <w:hyperlink r:id="rId13" w:tgtFrame="_blank" w:history="1">
        <w:r w:rsidRPr="007C3FEA">
          <w:rPr>
            <w:rStyle w:val="Hyperlink"/>
          </w:rPr>
          <w:t>https://unity3d.com/</w:t>
        </w:r>
      </w:hyperlink>
      <w:r w:rsidRPr="007C3FEA">
        <w:t xml:space="preserve"> [Accessed 16 February 2019].</w:t>
      </w:r>
    </w:p>
    <w:p w14:paraId="29B842D2" w14:textId="77777777" w:rsidR="00DE471B" w:rsidRPr="00DE471B" w:rsidRDefault="00DE471B" w:rsidP="00DE471B">
      <w:pPr>
        <w:spacing w:before="120" w:after="120" w:line="240" w:lineRule="auto"/>
        <w:jc w:val="both"/>
      </w:pPr>
      <w:r w:rsidRPr="00DE471B">
        <w:t xml:space="preserve">Waite, R. and Pitcher, G. (2020) </w:t>
      </w:r>
      <w:proofErr w:type="gramStart"/>
      <w:r w:rsidRPr="00DE471B">
        <w:t>How</w:t>
      </w:r>
      <w:proofErr w:type="gramEnd"/>
      <w:r w:rsidRPr="00DE471B">
        <w:t xml:space="preserve"> will Covid-19 change the design of health facilities? </w:t>
      </w:r>
      <w:r w:rsidRPr="00DE471B">
        <w:rPr>
          <w:i/>
        </w:rPr>
        <w:t>Architects Journal</w:t>
      </w:r>
      <w:r w:rsidRPr="00DE471B">
        <w:t xml:space="preserve">. Available from: </w:t>
      </w:r>
      <w:hyperlink r:id="rId14" w:history="1">
        <w:r w:rsidRPr="00DE471B">
          <w:rPr>
            <w:rStyle w:val="Hyperlink"/>
          </w:rPr>
          <w:t>https://www.architectsjournal.co.uk/news/how-will-covid-19-change-the-design-of-health-facilities/10047080.article</w:t>
        </w:r>
      </w:hyperlink>
      <w:r w:rsidRPr="00DE471B">
        <w:t xml:space="preserve"> [Accessed 15 July 2020]</w:t>
      </w:r>
    </w:p>
    <w:p w14:paraId="041A8238" w14:textId="77777777" w:rsidR="007C5708" w:rsidRPr="007C5708" w:rsidRDefault="007C5708" w:rsidP="007C5708">
      <w:pPr>
        <w:spacing w:before="120" w:after="120" w:line="240" w:lineRule="auto"/>
        <w:jc w:val="both"/>
      </w:pPr>
      <w:r w:rsidRPr="007C5708">
        <w:t xml:space="preserve">Waite, R. and Pitcher, G. (2020) </w:t>
      </w:r>
      <w:proofErr w:type="gramStart"/>
      <w:r w:rsidRPr="007C5708">
        <w:t>How</w:t>
      </w:r>
      <w:proofErr w:type="gramEnd"/>
      <w:r w:rsidRPr="007C5708">
        <w:t xml:space="preserve"> will Covid-19 change the design of health facilities? </w:t>
      </w:r>
      <w:r w:rsidRPr="007C5708">
        <w:rPr>
          <w:i/>
        </w:rPr>
        <w:t>Architects Journal</w:t>
      </w:r>
      <w:r w:rsidRPr="007C5708">
        <w:t xml:space="preserve">. Available from: </w:t>
      </w:r>
      <w:hyperlink r:id="rId15" w:history="1">
        <w:r w:rsidRPr="007C5708">
          <w:rPr>
            <w:rStyle w:val="Hyperlink"/>
          </w:rPr>
          <w:t>https://www.architectsjournal.co.uk/news/how-will-covid-19-change-the-design-of-health-facilities/10047080.article</w:t>
        </w:r>
      </w:hyperlink>
      <w:r w:rsidRPr="007C5708">
        <w:t xml:space="preserve"> [Accessed 15 July 2020]</w:t>
      </w:r>
    </w:p>
    <w:p w14:paraId="34C2A171" w14:textId="77777777" w:rsidR="00DE471B" w:rsidRPr="007C3FEA" w:rsidRDefault="00DE471B" w:rsidP="00F152FF">
      <w:pPr>
        <w:spacing w:before="120" w:after="120" w:line="240" w:lineRule="auto"/>
        <w:jc w:val="both"/>
      </w:pPr>
    </w:p>
    <w:p w14:paraId="5B7F88D7" w14:textId="34328A45" w:rsidR="008C738F" w:rsidRPr="00FA3107" w:rsidRDefault="008C738F" w:rsidP="00F152FF">
      <w:pPr>
        <w:rPr>
          <w:rFonts w:asciiTheme="minorHAnsi" w:eastAsia="Calibri" w:hAnsiTheme="minorHAnsi" w:cstheme="minorHAnsi"/>
        </w:rPr>
      </w:pPr>
    </w:p>
    <w:sectPr w:rsidR="008C738F" w:rsidRPr="00FA3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C44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F486C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yNzI0tDAzNTQ2MTdT0lEKTi0uzszPAykwqwUAFQ6bGSwAAAA="/>
  </w:docVars>
  <w:rsids>
    <w:rsidRoot w:val="00355BFF"/>
    <w:rsid w:val="000106D5"/>
    <w:rsid w:val="00015346"/>
    <w:rsid w:val="00022415"/>
    <w:rsid w:val="00023F0D"/>
    <w:rsid w:val="000302D4"/>
    <w:rsid w:val="000358ED"/>
    <w:rsid w:val="000443D2"/>
    <w:rsid w:val="000579A8"/>
    <w:rsid w:val="00061CEC"/>
    <w:rsid w:val="00063DDE"/>
    <w:rsid w:val="0006675E"/>
    <w:rsid w:val="00071984"/>
    <w:rsid w:val="00076A03"/>
    <w:rsid w:val="00077CFA"/>
    <w:rsid w:val="000B7EE0"/>
    <w:rsid w:val="000C67A3"/>
    <w:rsid w:val="000D5821"/>
    <w:rsid w:val="000E17A2"/>
    <w:rsid w:val="00120FD1"/>
    <w:rsid w:val="00136AFE"/>
    <w:rsid w:val="00145855"/>
    <w:rsid w:val="0016478E"/>
    <w:rsid w:val="0017035E"/>
    <w:rsid w:val="00175292"/>
    <w:rsid w:val="0017700A"/>
    <w:rsid w:val="00186AF9"/>
    <w:rsid w:val="001B6DAD"/>
    <w:rsid w:val="001C310C"/>
    <w:rsid w:val="001C4F22"/>
    <w:rsid w:val="001D19A5"/>
    <w:rsid w:val="001D349C"/>
    <w:rsid w:val="001F46F9"/>
    <w:rsid w:val="00221572"/>
    <w:rsid w:val="00222DF0"/>
    <w:rsid w:val="00225925"/>
    <w:rsid w:val="00234226"/>
    <w:rsid w:val="00242A29"/>
    <w:rsid w:val="002513AC"/>
    <w:rsid w:val="00254172"/>
    <w:rsid w:val="0026474D"/>
    <w:rsid w:val="002651DF"/>
    <w:rsid w:val="0027007D"/>
    <w:rsid w:val="00276316"/>
    <w:rsid w:val="002869D4"/>
    <w:rsid w:val="002A6939"/>
    <w:rsid w:val="002C5493"/>
    <w:rsid w:val="002C6A43"/>
    <w:rsid w:val="002E6A6E"/>
    <w:rsid w:val="00303E34"/>
    <w:rsid w:val="00305C6A"/>
    <w:rsid w:val="00307610"/>
    <w:rsid w:val="00321C26"/>
    <w:rsid w:val="00333E17"/>
    <w:rsid w:val="003362E1"/>
    <w:rsid w:val="00345C1F"/>
    <w:rsid w:val="00355BFF"/>
    <w:rsid w:val="00371F26"/>
    <w:rsid w:val="003756D4"/>
    <w:rsid w:val="00377754"/>
    <w:rsid w:val="00384580"/>
    <w:rsid w:val="003A686C"/>
    <w:rsid w:val="003D2D1F"/>
    <w:rsid w:val="003D77FC"/>
    <w:rsid w:val="003D79AA"/>
    <w:rsid w:val="003E461F"/>
    <w:rsid w:val="003E53C7"/>
    <w:rsid w:val="003F35E4"/>
    <w:rsid w:val="003F408D"/>
    <w:rsid w:val="003F6C9B"/>
    <w:rsid w:val="003F7349"/>
    <w:rsid w:val="00407108"/>
    <w:rsid w:val="0041156D"/>
    <w:rsid w:val="00420CD2"/>
    <w:rsid w:val="00421E9A"/>
    <w:rsid w:val="004310CA"/>
    <w:rsid w:val="0043548E"/>
    <w:rsid w:val="00444641"/>
    <w:rsid w:val="00452280"/>
    <w:rsid w:val="00455B4A"/>
    <w:rsid w:val="004572BA"/>
    <w:rsid w:val="004637B3"/>
    <w:rsid w:val="004657AF"/>
    <w:rsid w:val="00465EC6"/>
    <w:rsid w:val="00475A67"/>
    <w:rsid w:val="0047703F"/>
    <w:rsid w:val="004870CF"/>
    <w:rsid w:val="004978C4"/>
    <w:rsid w:val="004A4334"/>
    <w:rsid w:val="004A6E57"/>
    <w:rsid w:val="004B169A"/>
    <w:rsid w:val="004B317F"/>
    <w:rsid w:val="004C6F03"/>
    <w:rsid w:val="004D0B9C"/>
    <w:rsid w:val="0051161E"/>
    <w:rsid w:val="00514D1C"/>
    <w:rsid w:val="005229CF"/>
    <w:rsid w:val="00540F21"/>
    <w:rsid w:val="00551DC3"/>
    <w:rsid w:val="00554B39"/>
    <w:rsid w:val="00573B8C"/>
    <w:rsid w:val="00591919"/>
    <w:rsid w:val="00592C6D"/>
    <w:rsid w:val="005A043F"/>
    <w:rsid w:val="005A105A"/>
    <w:rsid w:val="005A4AB7"/>
    <w:rsid w:val="005A6324"/>
    <w:rsid w:val="005B4C6C"/>
    <w:rsid w:val="005B6FCF"/>
    <w:rsid w:val="005C7B0A"/>
    <w:rsid w:val="005D37EA"/>
    <w:rsid w:val="005E0C3B"/>
    <w:rsid w:val="005E6D1F"/>
    <w:rsid w:val="0060005D"/>
    <w:rsid w:val="00643B02"/>
    <w:rsid w:val="00657E65"/>
    <w:rsid w:val="00672900"/>
    <w:rsid w:val="00677AA0"/>
    <w:rsid w:val="00690CBE"/>
    <w:rsid w:val="0069209B"/>
    <w:rsid w:val="006A621C"/>
    <w:rsid w:val="006A6BA8"/>
    <w:rsid w:val="006B2C8F"/>
    <w:rsid w:val="006B6639"/>
    <w:rsid w:val="006C6607"/>
    <w:rsid w:val="006D1F85"/>
    <w:rsid w:val="0071281D"/>
    <w:rsid w:val="00735E19"/>
    <w:rsid w:val="007543F1"/>
    <w:rsid w:val="007548D3"/>
    <w:rsid w:val="00763231"/>
    <w:rsid w:val="00770210"/>
    <w:rsid w:val="00773853"/>
    <w:rsid w:val="0079368F"/>
    <w:rsid w:val="007B5125"/>
    <w:rsid w:val="007C3FEA"/>
    <w:rsid w:val="007C5708"/>
    <w:rsid w:val="007C7E2A"/>
    <w:rsid w:val="007F43A8"/>
    <w:rsid w:val="007F4E2D"/>
    <w:rsid w:val="00800654"/>
    <w:rsid w:val="008039F3"/>
    <w:rsid w:val="00804329"/>
    <w:rsid w:val="0081237B"/>
    <w:rsid w:val="008154ED"/>
    <w:rsid w:val="00815F04"/>
    <w:rsid w:val="00817ABF"/>
    <w:rsid w:val="00840AF2"/>
    <w:rsid w:val="0085116D"/>
    <w:rsid w:val="0085678E"/>
    <w:rsid w:val="00866159"/>
    <w:rsid w:val="00872A15"/>
    <w:rsid w:val="00884A47"/>
    <w:rsid w:val="008857DD"/>
    <w:rsid w:val="008A53DF"/>
    <w:rsid w:val="008B413E"/>
    <w:rsid w:val="008C5710"/>
    <w:rsid w:val="008C738F"/>
    <w:rsid w:val="008D7A8D"/>
    <w:rsid w:val="008E65CE"/>
    <w:rsid w:val="008F381F"/>
    <w:rsid w:val="009233B0"/>
    <w:rsid w:val="00933895"/>
    <w:rsid w:val="00934B91"/>
    <w:rsid w:val="00943E25"/>
    <w:rsid w:val="00957A25"/>
    <w:rsid w:val="009654B3"/>
    <w:rsid w:val="00966282"/>
    <w:rsid w:val="00976019"/>
    <w:rsid w:val="00995B1C"/>
    <w:rsid w:val="00997227"/>
    <w:rsid w:val="009A30EC"/>
    <w:rsid w:val="009A713A"/>
    <w:rsid w:val="009A7E6E"/>
    <w:rsid w:val="009D6D7C"/>
    <w:rsid w:val="009E1AA9"/>
    <w:rsid w:val="009F43D9"/>
    <w:rsid w:val="00A00D23"/>
    <w:rsid w:val="00A037CB"/>
    <w:rsid w:val="00A05D85"/>
    <w:rsid w:val="00A102A0"/>
    <w:rsid w:val="00A124C1"/>
    <w:rsid w:val="00A20634"/>
    <w:rsid w:val="00A46EE3"/>
    <w:rsid w:val="00A633C9"/>
    <w:rsid w:val="00A656C0"/>
    <w:rsid w:val="00A65B61"/>
    <w:rsid w:val="00A7696F"/>
    <w:rsid w:val="00A80A89"/>
    <w:rsid w:val="00A90A8B"/>
    <w:rsid w:val="00A92ADE"/>
    <w:rsid w:val="00A94EE3"/>
    <w:rsid w:val="00AA2F1F"/>
    <w:rsid w:val="00AB2793"/>
    <w:rsid w:val="00AB575C"/>
    <w:rsid w:val="00AD43E5"/>
    <w:rsid w:val="00AE478A"/>
    <w:rsid w:val="00AE5DB0"/>
    <w:rsid w:val="00AF35FF"/>
    <w:rsid w:val="00B0189C"/>
    <w:rsid w:val="00B0654E"/>
    <w:rsid w:val="00B14435"/>
    <w:rsid w:val="00B16537"/>
    <w:rsid w:val="00B26386"/>
    <w:rsid w:val="00B41870"/>
    <w:rsid w:val="00B54C87"/>
    <w:rsid w:val="00B6541E"/>
    <w:rsid w:val="00B71194"/>
    <w:rsid w:val="00B756C9"/>
    <w:rsid w:val="00BA269C"/>
    <w:rsid w:val="00BB09B7"/>
    <w:rsid w:val="00BC6C7C"/>
    <w:rsid w:val="00BD7F0F"/>
    <w:rsid w:val="00C37239"/>
    <w:rsid w:val="00C43011"/>
    <w:rsid w:val="00C66A20"/>
    <w:rsid w:val="00C66CC3"/>
    <w:rsid w:val="00C86D3B"/>
    <w:rsid w:val="00CA6448"/>
    <w:rsid w:val="00CD2161"/>
    <w:rsid w:val="00CF0767"/>
    <w:rsid w:val="00CF59E6"/>
    <w:rsid w:val="00D0305F"/>
    <w:rsid w:val="00D11003"/>
    <w:rsid w:val="00D17215"/>
    <w:rsid w:val="00D2161A"/>
    <w:rsid w:val="00D224A4"/>
    <w:rsid w:val="00D24809"/>
    <w:rsid w:val="00D269FD"/>
    <w:rsid w:val="00D27956"/>
    <w:rsid w:val="00D3104E"/>
    <w:rsid w:val="00D52C71"/>
    <w:rsid w:val="00D71142"/>
    <w:rsid w:val="00D86841"/>
    <w:rsid w:val="00D96818"/>
    <w:rsid w:val="00D9746D"/>
    <w:rsid w:val="00DA39C6"/>
    <w:rsid w:val="00DA53F9"/>
    <w:rsid w:val="00DB1F70"/>
    <w:rsid w:val="00DB6110"/>
    <w:rsid w:val="00DC197A"/>
    <w:rsid w:val="00DD2840"/>
    <w:rsid w:val="00DE471B"/>
    <w:rsid w:val="00E04C86"/>
    <w:rsid w:val="00E07FBC"/>
    <w:rsid w:val="00E21FFA"/>
    <w:rsid w:val="00E23ACD"/>
    <w:rsid w:val="00E2643E"/>
    <w:rsid w:val="00E34A39"/>
    <w:rsid w:val="00E37573"/>
    <w:rsid w:val="00E45A82"/>
    <w:rsid w:val="00E60811"/>
    <w:rsid w:val="00E60FD9"/>
    <w:rsid w:val="00E677CA"/>
    <w:rsid w:val="00E715BB"/>
    <w:rsid w:val="00E80A1A"/>
    <w:rsid w:val="00E81BAC"/>
    <w:rsid w:val="00E86173"/>
    <w:rsid w:val="00EB0F59"/>
    <w:rsid w:val="00EC451B"/>
    <w:rsid w:val="00ED55DC"/>
    <w:rsid w:val="00EE23C3"/>
    <w:rsid w:val="00EF1418"/>
    <w:rsid w:val="00EF201B"/>
    <w:rsid w:val="00F101E7"/>
    <w:rsid w:val="00F152FF"/>
    <w:rsid w:val="00F153BC"/>
    <w:rsid w:val="00F43181"/>
    <w:rsid w:val="00F63523"/>
    <w:rsid w:val="00F662C2"/>
    <w:rsid w:val="00F80500"/>
    <w:rsid w:val="00FA3107"/>
    <w:rsid w:val="00FB3992"/>
    <w:rsid w:val="00FB6653"/>
    <w:rsid w:val="00FC03F3"/>
    <w:rsid w:val="00FE307C"/>
    <w:rsid w:val="00FE3961"/>
    <w:rsid w:val="00FF3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12BD"/>
  <w15:chartTrackingRefBased/>
  <w15:docId w15:val="{6806A75C-855B-4479-9C90-A65D6C9A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641"/>
    <w:rPr>
      <w:rFonts w:ascii="Cambria" w:hAnsi="Cambria"/>
    </w:rPr>
  </w:style>
  <w:style w:type="paragraph" w:styleId="Heading1">
    <w:name w:val="heading 1"/>
    <w:basedOn w:val="Normal"/>
    <w:next w:val="Normal"/>
    <w:link w:val="Heading1Char"/>
    <w:uiPriority w:val="9"/>
    <w:qFormat/>
    <w:rsid w:val="00F101E7"/>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A4334"/>
    <w:pPr>
      <w:keepNext/>
      <w:keepLines/>
      <w:spacing w:before="40" w:after="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84"/>
    <w:rPr>
      <w:rFonts w:ascii="Segoe UI" w:hAnsi="Segoe UI" w:cs="Segoe UI"/>
      <w:sz w:val="18"/>
      <w:szCs w:val="18"/>
    </w:rPr>
  </w:style>
  <w:style w:type="character" w:customStyle="1" w:styleId="Heading1Char">
    <w:name w:val="Heading 1 Char"/>
    <w:basedOn w:val="DefaultParagraphFont"/>
    <w:link w:val="Heading1"/>
    <w:uiPriority w:val="9"/>
    <w:rsid w:val="00F101E7"/>
    <w:rPr>
      <w:rFonts w:ascii="Cambria" w:eastAsiaTheme="majorEastAsia" w:hAnsi="Cambria" w:cstheme="majorBidi"/>
      <w:b/>
      <w:szCs w:val="32"/>
    </w:rPr>
  </w:style>
  <w:style w:type="character" w:customStyle="1" w:styleId="Heading2Char">
    <w:name w:val="Heading 2 Char"/>
    <w:basedOn w:val="DefaultParagraphFont"/>
    <w:link w:val="Heading2"/>
    <w:uiPriority w:val="9"/>
    <w:rsid w:val="004A4334"/>
    <w:rPr>
      <w:rFonts w:ascii="Cambria" w:eastAsiaTheme="majorEastAsia" w:hAnsi="Cambria" w:cstheme="majorBidi"/>
      <w:b/>
      <w:szCs w:val="26"/>
    </w:rPr>
  </w:style>
  <w:style w:type="character" w:styleId="Hyperlink">
    <w:name w:val="Hyperlink"/>
    <w:basedOn w:val="DefaultParagraphFont"/>
    <w:uiPriority w:val="99"/>
    <w:unhideWhenUsed/>
    <w:rsid w:val="00B54C87"/>
    <w:rPr>
      <w:color w:val="0563C1" w:themeColor="hyperlink"/>
      <w:u w:val="single"/>
    </w:rPr>
  </w:style>
  <w:style w:type="paragraph" w:styleId="NoSpacing">
    <w:name w:val="No Spacing"/>
    <w:uiPriority w:val="1"/>
    <w:qFormat/>
    <w:rsid w:val="00444641"/>
    <w:pPr>
      <w:spacing w:after="0" w:line="240" w:lineRule="auto"/>
    </w:pPr>
    <w:rPr>
      <w:rFonts w:ascii="Cambria" w:hAnsi="Cambria"/>
    </w:rPr>
  </w:style>
  <w:style w:type="character" w:styleId="CommentReference">
    <w:name w:val="annotation reference"/>
    <w:basedOn w:val="DefaultParagraphFont"/>
    <w:uiPriority w:val="99"/>
    <w:semiHidden/>
    <w:unhideWhenUsed/>
    <w:rsid w:val="00F43181"/>
    <w:rPr>
      <w:sz w:val="16"/>
      <w:szCs w:val="16"/>
    </w:rPr>
  </w:style>
  <w:style w:type="paragraph" w:styleId="CommentText">
    <w:name w:val="annotation text"/>
    <w:basedOn w:val="Normal"/>
    <w:link w:val="CommentTextChar"/>
    <w:uiPriority w:val="99"/>
    <w:semiHidden/>
    <w:unhideWhenUsed/>
    <w:rsid w:val="00F43181"/>
    <w:pPr>
      <w:spacing w:line="240" w:lineRule="auto"/>
    </w:pPr>
    <w:rPr>
      <w:sz w:val="20"/>
      <w:szCs w:val="20"/>
    </w:rPr>
  </w:style>
  <w:style w:type="character" w:customStyle="1" w:styleId="CommentTextChar">
    <w:name w:val="Comment Text Char"/>
    <w:basedOn w:val="DefaultParagraphFont"/>
    <w:link w:val="CommentText"/>
    <w:uiPriority w:val="99"/>
    <w:semiHidden/>
    <w:rsid w:val="00F43181"/>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F43181"/>
    <w:rPr>
      <w:b/>
      <w:bCs/>
    </w:rPr>
  </w:style>
  <w:style w:type="character" w:customStyle="1" w:styleId="CommentSubjectChar">
    <w:name w:val="Comment Subject Char"/>
    <w:basedOn w:val="CommentTextChar"/>
    <w:link w:val="CommentSubject"/>
    <w:uiPriority w:val="99"/>
    <w:semiHidden/>
    <w:rsid w:val="00F43181"/>
    <w:rPr>
      <w:rFonts w:ascii="Cambria" w:hAnsi="Cambria"/>
      <w:b/>
      <w:bCs/>
      <w:sz w:val="20"/>
      <w:szCs w:val="20"/>
    </w:rPr>
  </w:style>
  <w:style w:type="table" w:styleId="TableGrid">
    <w:name w:val="Table Grid"/>
    <w:basedOn w:val="TableNormal"/>
    <w:uiPriority w:val="39"/>
    <w:rsid w:val="003F4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ity3d.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ecobjects.com/2014/10/which_format_is_bet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msl.edu/~sauterv/analysis/F2015/Requirement%20Gathering%20Methods.html.htm" TargetMode="External"/><Relationship Id="rId5" Type="http://schemas.openxmlformats.org/officeDocument/2006/relationships/styles" Target="styles.xml"/><Relationship Id="rId15" Type="http://schemas.openxmlformats.org/officeDocument/2006/relationships/hyperlink" Target="https://www.architectsjournal.co.uk/news/how-will-covid-19-change-the-design-of-health-facilities/10047080.article" TargetMode="External"/><Relationship Id="rId10" Type="http://schemas.openxmlformats.org/officeDocument/2006/relationships/hyperlink" Target="https://www.autodesk.co.uk/products/revit/architectur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architectsjournal.co.uk/news/how-will-covid-19-change-the-design-of-health-facilities/10047080.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AF08AFF56574D9ABB605AD0540D75" ma:contentTypeVersion="12" ma:contentTypeDescription="Create a new document." ma:contentTypeScope="" ma:versionID="43b0110cfac33c5f36c4edca7420eb46">
  <xsd:schema xmlns:xsd="http://www.w3.org/2001/XMLSchema" xmlns:xs="http://www.w3.org/2001/XMLSchema" xmlns:p="http://schemas.microsoft.com/office/2006/metadata/properties" xmlns:ns3="f3b7d653-99ad-4b66-a57e-4c9eb3158761" xmlns:ns4="95d9283b-b054-464a-88ff-1b90b4335b0b" targetNamespace="http://schemas.microsoft.com/office/2006/metadata/properties" ma:root="true" ma:fieldsID="1d40326abd69dcd824759d541dd7e891" ns3:_="" ns4:_="">
    <xsd:import namespace="f3b7d653-99ad-4b66-a57e-4c9eb3158761"/>
    <xsd:import namespace="95d9283b-b054-464a-88ff-1b90b4335b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d653-99ad-4b66-a57e-4c9eb3158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9283b-b054-464a-88ff-1b90b4335b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27A4C-99D7-4A36-A517-2C5AEE51B7F1}">
  <ds:schemaRefs>
    <ds:schemaRef ds:uri="http://schemas.microsoft.com/office/infopath/2007/PartnerControls"/>
    <ds:schemaRef ds:uri="f3b7d653-99ad-4b66-a57e-4c9eb315876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5d9283b-b054-464a-88ff-1b90b4335b0b"/>
    <ds:schemaRef ds:uri="http://www.w3.org/XML/1998/namespace"/>
  </ds:schemaRefs>
</ds:datastoreItem>
</file>

<file path=customXml/itemProps2.xml><?xml version="1.0" encoding="utf-8"?>
<ds:datastoreItem xmlns:ds="http://schemas.openxmlformats.org/officeDocument/2006/customXml" ds:itemID="{84E071B8-1E2A-4D4E-A13A-68EBE4B51E14}">
  <ds:schemaRefs>
    <ds:schemaRef ds:uri="http://schemas.microsoft.com/sharepoint/v3/contenttype/forms"/>
  </ds:schemaRefs>
</ds:datastoreItem>
</file>

<file path=customXml/itemProps3.xml><?xml version="1.0" encoding="utf-8"?>
<ds:datastoreItem xmlns:ds="http://schemas.openxmlformats.org/officeDocument/2006/customXml" ds:itemID="{1D320298-7CF0-47D3-8727-047951ED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7d653-99ad-4b66-a57e-4c9eb3158761"/>
    <ds:schemaRef ds:uri="95d9283b-b054-464a-88ff-1b90b4335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4560</Words>
  <Characters>25996</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Abdul-Majeed Mahamadu</dc:creator>
  <cp:keywords/>
  <dc:description/>
  <cp:lastModifiedBy>Abdul-Majeed Mahamadu</cp:lastModifiedBy>
  <cp:revision>2</cp:revision>
  <cp:lastPrinted>2019-05-17T15:57:00Z</cp:lastPrinted>
  <dcterms:created xsi:type="dcterms:W3CDTF">2020-07-18T11:27:00Z</dcterms:created>
  <dcterms:modified xsi:type="dcterms:W3CDTF">2020-07-18T11:27:00Z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0x010100DE8AF08AFF56574D9ABB605AD0540D75</vt:lpwstr>
  </property>
</Properties>
</file>