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819FB" w14:textId="77777777" w:rsidR="00544445" w:rsidRPr="00C1529E" w:rsidRDefault="00544445" w:rsidP="00544445">
      <w:pPr>
        <w:spacing w:line="360" w:lineRule="auto"/>
        <w:jc w:val="center"/>
        <w:rPr>
          <w:b/>
          <w:lang w:val="en-US"/>
        </w:rPr>
      </w:pPr>
      <w:r w:rsidRPr="2DC171FA">
        <w:rPr>
          <w:b/>
          <w:bCs/>
          <w:lang w:val="en-US"/>
        </w:rPr>
        <w:t>The Effect of</w:t>
      </w:r>
      <w:r>
        <w:rPr>
          <w:b/>
          <w:bCs/>
          <w:lang w:val="en-US"/>
        </w:rPr>
        <w:t xml:space="preserve"> Patient</w:t>
      </w:r>
      <w:r w:rsidRPr="2DC171FA">
        <w:rPr>
          <w:b/>
          <w:bCs/>
          <w:lang w:val="en-US"/>
        </w:rPr>
        <w:t xml:space="preserve"> Observation on Cranial Computed Tomography Rates in Children with Minor Head Trauma: the Australasian Pediatric Head Injury Rules Study (APHIRST)</w:t>
      </w:r>
    </w:p>
    <w:p w14:paraId="3AA9953D" w14:textId="77777777" w:rsidR="00544445" w:rsidRDefault="00544445" w:rsidP="00544445">
      <w:pPr>
        <w:pStyle w:val="Default"/>
        <w:rPr>
          <w:rFonts w:asciiTheme="minorHAnsi" w:eastAsia="Times New Roman" w:hAnsiTheme="minorHAnsi"/>
          <w:lang w:val="de-DE" w:eastAsia="en-AU"/>
        </w:rPr>
      </w:pPr>
    </w:p>
    <w:p w14:paraId="16CF23F3" w14:textId="77777777" w:rsidR="00544445" w:rsidRDefault="00544445" w:rsidP="00544445">
      <w:pPr>
        <w:pStyle w:val="Default"/>
        <w:rPr>
          <w:rFonts w:asciiTheme="minorHAnsi" w:eastAsia="Times New Roman" w:hAnsiTheme="minorHAnsi"/>
          <w:lang w:val="de-DE" w:eastAsia="en-AU"/>
        </w:rPr>
      </w:pPr>
    </w:p>
    <w:p w14:paraId="23A2CC23" w14:textId="77777777" w:rsidR="00544445" w:rsidRPr="00745FA5" w:rsidRDefault="00544445" w:rsidP="00544445">
      <w:pPr>
        <w:pStyle w:val="Default"/>
        <w:spacing w:line="360" w:lineRule="auto"/>
        <w:jc w:val="center"/>
        <w:rPr>
          <w:rFonts w:asciiTheme="minorHAnsi" w:eastAsia="Times New Roman" w:hAnsiTheme="minorHAnsi" w:cs="Times New Roman"/>
          <w:lang w:val="en-US" w:eastAsia="en-AU"/>
        </w:rPr>
      </w:pPr>
      <w:r>
        <w:rPr>
          <w:rFonts w:asciiTheme="minorHAnsi" w:eastAsia="Times New Roman" w:hAnsiTheme="minorHAnsi"/>
          <w:lang w:val="de-DE" w:eastAsia="en-AU"/>
        </w:rPr>
        <w:t>Sonia Singh, MD, MPH</w:t>
      </w:r>
      <w:r w:rsidRPr="2DC171FA">
        <w:rPr>
          <w:rFonts w:asciiTheme="minorHAnsi" w:eastAsia="Times New Roman" w:hAnsiTheme="minorHAnsi"/>
          <w:lang w:val="de-DE" w:eastAsia="en-AU"/>
        </w:rPr>
        <w:t xml:space="preserve">; </w:t>
      </w:r>
      <w:r w:rsidRPr="2DC171FA">
        <w:rPr>
          <w:rFonts w:asciiTheme="minorHAnsi" w:eastAsia="Times New Roman" w:hAnsiTheme="minorHAnsi"/>
          <w:lang w:eastAsia="en-AU"/>
        </w:rPr>
        <w:t xml:space="preserve">Meredith L. Borland MBBS; Stuart R. Dalziel  </w:t>
      </w:r>
      <w:r w:rsidRPr="2DC171FA">
        <w:rPr>
          <w:rFonts w:asciiTheme="minorHAnsi" w:eastAsia="Times New Roman" w:hAnsiTheme="minorHAnsi"/>
          <w:lang w:val="en-US" w:eastAsia="en-AU"/>
        </w:rPr>
        <w:t xml:space="preserve">MBChB, </w:t>
      </w:r>
      <w:r w:rsidRPr="2DC171FA">
        <w:rPr>
          <w:rFonts w:asciiTheme="minorHAnsi" w:eastAsia="Times New Roman" w:hAnsiTheme="minorHAnsi"/>
          <w:lang w:eastAsia="en-AU"/>
        </w:rPr>
        <w:t xml:space="preserve">PhD; Jocelyn Neutze MBChB; Stephen J.C. Hearps, </w:t>
      </w:r>
      <w:r>
        <w:rPr>
          <w:rFonts w:asciiTheme="minorHAnsi" w:eastAsia="Times New Roman" w:hAnsiTheme="minorHAnsi"/>
          <w:lang w:eastAsia="en-AU"/>
        </w:rPr>
        <w:t>M</w:t>
      </w:r>
      <w:r w:rsidRPr="2DC171FA">
        <w:rPr>
          <w:rFonts w:asciiTheme="minorHAnsi" w:eastAsia="Times New Roman" w:hAnsiTheme="minorHAnsi"/>
          <w:lang w:eastAsia="en-AU"/>
        </w:rPr>
        <w:t>Biostat; Susan Donath, MA; John A. Cheek, MBBS; Amit Kochar, MD</w:t>
      </w:r>
      <w:r>
        <w:rPr>
          <w:rFonts w:asciiTheme="minorHAnsi" w:eastAsia="Times New Roman" w:hAnsiTheme="minorHAnsi"/>
          <w:lang w:eastAsia="en-AU"/>
        </w:rPr>
        <w:t>, MPH</w:t>
      </w:r>
      <w:r w:rsidRPr="2DC171FA">
        <w:rPr>
          <w:rFonts w:asciiTheme="minorHAnsi" w:eastAsia="Times New Roman" w:hAnsiTheme="minorHAnsi"/>
          <w:lang w:eastAsia="en-AU"/>
        </w:rPr>
        <w:t xml:space="preserve">; Yuri Gilhotra, MBBS; Natalie Phillips, MBBS, MPhil; </w:t>
      </w:r>
      <w:r>
        <w:rPr>
          <w:rFonts w:asciiTheme="minorHAnsi" w:eastAsia="Times New Roman" w:hAnsiTheme="minorHAnsi"/>
          <w:lang w:eastAsia="en-AU"/>
        </w:rPr>
        <w:t xml:space="preserve">Amanda Williams, BN; </w:t>
      </w:r>
      <w:r w:rsidRPr="2DC171FA">
        <w:rPr>
          <w:rFonts w:asciiTheme="minorHAnsi" w:eastAsia="Times New Roman" w:hAnsiTheme="minorHAnsi"/>
          <w:lang w:eastAsia="en-AU"/>
        </w:rPr>
        <w:t xml:space="preserve">Mark D. Lyttle, MBChB; Silvia Bressan, MD, PhD; Ed Oakley, MBBS; James F. Holmes, MD, MPH; </w:t>
      </w:r>
      <w:r w:rsidRPr="2DC171FA">
        <w:rPr>
          <w:rFonts w:asciiTheme="minorHAnsi" w:hAnsiTheme="minorHAnsi"/>
        </w:rPr>
        <w:t xml:space="preserve">Nathan Kuppermann, MD, MPH; </w:t>
      </w:r>
      <w:r>
        <w:rPr>
          <w:rFonts w:asciiTheme="minorHAnsi" w:hAnsiTheme="minorHAnsi"/>
        </w:rPr>
        <w:t xml:space="preserve">and </w:t>
      </w:r>
      <w:r>
        <w:rPr>
          <w:rFonts w:asciiTheme="minorHAnsi" w:eastAsia="Times New Roman" w:hAnsiTheme="minorHAnsi"/>
          <w:lang w:val="de-DE" w:eastAsia="en-AU"/>
        </w:rPr>
        <w:t>Franz E Babl, MD, MPH</w:t>
      </w:r>
      <w:r w:rsidRPr="2DC171FA">
        <w:rPr>
          <w:rFonts w:asciiTheme="minorHAnsi" w:eastAsia="Times New Roman" w:hAnsiTheme="minorHAnsi"/>
          <w:lang w:val="de-DE" w:eastAsia="en-AU"/>
        </w:rPr>
        <w:t xml:space="preserve"> </w:t>
      </w:r>
      <w:r w:rsidRPr="2DC171FA">
        <w:rPr>
          <w:rFonts w:asciiTheme="minorHAnsi" w:eastAsia="Times New Roman" w:hAnsiTheme="minorHAnsi" w:cs="Times New Roman"/>
          <w:lang w:val="en-US" w:eastAsia="en-AU"/>
        </w:rPr>
        <w:t>on behalf of the Paediatric Research in Emergency Departments International Collaborative (PREDICT)</w:t>
      </w:r>
    </w:p>
    <w:p w14:paraId="377E30A9" w14:textId="77777777" w:rsidR="00544445" w:rsidRDefault="00544445" w:rsidP="00544445">
      <w:pPr>
        <w:spacing w:line="360" w:lineRule="auto"/>
        <w:contextualSpacing/>
        <w:rPr>
          <w:rFonts w:ascii="Times New Roman" w:eastAsia="Times New Roman" w:hAnsi="Times New Roman"/>
          <w:b/>
          <w:lang w:val="en-US" w:eastAsia="en-AU"/>
        </w:rPr>
      </w:pPr>
    </w:p>
    <w:p w14:paraId="7F1D83FB" w14:textId="77777777" w:rsidR="00544445" w:rsidRDefault="00544445" w:rsidP="00544445">
      <w:pPr>
        <w:outlineLvl w:val="0"/>
        <w:rPr>
          <w:b/>
        </w:rPr>
      </w:pPr>
      <w:r>
        <w:rPr>
          <w:b/>
        </w:rPr>
        <w:t>Authors</w:t>
      </w:r>
    </w:p>
    <w:p w14:paraId="2A5D240E" w14:textId="77777777" w:rsidR="00544445" w:rsidRDefault="00544445" w:rsidP="00544445"/>
    <w:p w14:paraId="523CE7E7" w14:textId="77777777" w:rsidR="00544445" w:rsidRDefault="00544445" w:rsidP="00544445">
      <w:pPr>
        <w:pStyle w:val="ListParagraph"/>
        <w:numPr>
          <w:ilvl w:val="0"/>
          <w:numId w:val="12"/>
        </w:numPr>
        <w:spacing w:line="276" w:lineRule="auto"/>
        <w:ind w:left="288" w:hanging="288"/>
        <w:rPr>
          <w:rFonts w:eastAsia="Times New Roman" w:cs="Arial"/>
          <w:lang w:val="de-DE" w:eastAsia="en-AU"/>
        </w:rPr>
      </w:pPr>
      <w:r w:rsidRPr="00D218F2">
        <w:rPr>
          <w:rFonts w:eastAsia="Times New Roman" w:cs="Arial"/>
          <w:lang w:val="de-DE" w:eastAsia="en-AU"/>
        </w:rPr>
        <w:t>Sonia Singh, MD, MPH</w:t>
      </w:r>
    </w:p>
    <w:p w14:paraId="05997950" w14:textId="77777777" w:rsidR="00544445" w:rsidRPr="00D218F2" w:rsidRDefault="00544445" w:rsidP="00544445">
      <w:pPr>
        <w:spacing w:line="276" w:lineRule="auto"/>
        <w:rPr>
          <w:rFonts w:eastAsia="Times New Roman" w:cs="Arial"/>
          <w:lang w:val="de-DE" w:eastAsia="en-AU"/>
        </w:rPr>
      </w:pPr>
      <w:hyperlink r:id="rId8" w:history="1">
        <w:r w:rsidRPr="00D218F2">
          <w:rPr>
            <w:rStyle w:val="Hyperlink"/>
            <w:rFonts w:eastAsia="Times New Roman" w:cs="Arial"/>
            <w:lang w:val="de-DE" w:eastAsia="en-AU"/>
          </w:rPr>
          <w:t>singhsd@student.unimelb.edu.au</w:t>
        </w:r>
      </w:hyperlink>
    </w:p>
    <w:p w14:paraId="6BCFB738" w14:textId="77777777" w:rsidR="00544445" w:rsidRDefault="00544445" w:rsidP="00544445">
      <w:pPr>
        <w:spacing w:line="276" w:lineRule="auto"/>
        <w:rPr>
          <w:rFonts w:eastAsia="Times New Roman" w:cs="Arial"/>
          <w:lang w:eastAsia="en-AU"/>
        </w:rPr>
      </w:pPr>
      <w:r>
        <w:rPr>
          <w:rFonts w:eastAsia="Times New Roman" w:cs="Arial"/>
          <w:lang w:eastAsia="en-AU"/>
        </w:rPr>
        <w:t>Murdoch Children’s Research Institute, Melbourne, VIC, Australia</w:t>
      </w:r>
    </w:p>
    <w:p w14:paraId="1AB4D249"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25F40693" w14:textId="77777777" w:rsidR="00544445" w:rsidRDefault="00544445" w:rsidP="00544445">
      <w:pPr>
        <w:spacing w:line="276" w:lineRule="auto"/>
        <w:rPr>
          <w:rFonts w:eastAsia="Times New Roman" w:cs="Arial"/>
          <w:vertAlign w:val="superscript"/>
          <w:lang w:eastAsia="en-AU"/>
        </w:rPr>
      </w:pPr>
    </w:p>
    <w:p w14:paraId="1DACF6E4" w14:textId="77777777" w:rsidR="00544445" w:rsidRDefault="00544445" w:rsidP="00544445">
      <w:pPr>
        <w:spacing w:line="276" w:lineRule="auto"/>
        <w:rPr>
          <w:rFonts w:eastAsia="Times New Roman" w:cs="Arial"/>
          <w:lang w:eastAsia="en-AU"/>
        </w:rPr>
      </w:pPr>
      <w:r>
        <w:rPr>
          <w:rFonts w:eastAsia="Times New Roman" w:cs="Arial"/>
          <w:lang w:eastAsia="en-AU"/>
        </w:rPr>
        <w:t>Department of Paediatrics, Faculty of Medicine, Dentistry and Health Sciences, University of Melbourne, Melbourne, VIC, Australia</w:t>
      </w:r>
    </w:p>
    <w:p w14:paraId="0F88593B" w14:textId="77777777" w:rsidR="00544445" w:rsidRDefault="00544445" w:rsidP="00544445">
      <w:pPr>
        <w:spacing w:line="276" w:lineRule="auto"/>
        <w:rPr>
          <w:rFonts w:eastAsia="Times New Roman" w:cs="Arial"/>
          <w:lang w:eastAsia="en-AU"/>
        </w:rPr>
      </w:pPr>
      <w:r>
        <w:rPr>
          <w:rFonts w:eastAsia="Times New Roman" w:cs="Arial"/>
          <w:lang w:eastAsia="en-AU"/>
        </w:rPr>
        <w:t>Address: Grattan St, Parkville, VIC, 3010, Australia.</w:t>
      </w:r>
    </w:p>
    <w:p w14:paraId="7CD3DC16" w14:textId="77777777" w:rsidR="00544445" w:rsidRDefault="00544445" w:rsidP="00544445">
      <w:pPr>
        <w:spacing w:line="276" w:lineRule="auto"/>
        <w:rPr>
          <w:rFonts w:eastAsia="Times New Roman" w:cs="Arial"/>
          <w:lang w:val="de-DE" w:eastAsia="en-AU"/>
        </w:rPr>
      </w:pPr>
    </w:p>
    <w:p w14:paraId="66AF25E9" w14:textId="77777777" w:rsidR="00544445" w:rsidRDefault="00544445" w:rsidP="00544445">
      <w:pPr>
        <w:spacing w:line="276" w:lineRule="auto"/>
        <w:outlineLvl w:val="0"/>
        <w:rPr>
          <w:rFonts w:eastAsia="Times New Roman" w:cs="Arial"/>
          <w:lang w:val="de-DE" w:eastAsia="en-AU"/>
        </w:rPr>
      </w:pPr>
      <w:r>
        <w:rPr>
          <w:rFonts w:eastAsia="Times New Roman" w:cs="Arial"/>
          <w:lang w:val="de-DE" w:eastAsia="en-AU"/>
        </w:rPr>
        <w:t>University of California Davis Medical Center, Sacramento, CA, USA</w:t>
      </w:r>
    </w:p>
    <w:p w14:paraId="684E4777" w14:textId="77777777" w:rsidR="00544445" w:rsidRDefault="00544445" w:rsidP="00544445">
      <w:pPr>
        <w:widowControl w:val="0"/>
        <w:autoSpaceDE w:val="0"/>
        <w:autoSpaceDN w:val="0"/>
        <w:adjustRightInd w:val="0"/>
        <w:spacing w:line="280" w:lineRule="atLeast"/>
        <w:rPr>
          <w:rFonts w:cs="Helvetica Neue"/>
          <w:color w:val="000000"/>
          <w:lang w:val="en-US"/>
        </w:rPr>
      </w:pPr>
      <w:r>
        <w:rPr>
          <w:rFonts w:eastAsia="Times New Roman" w:cs="Arial"/>
          <w:lang w:val="de-DE" w:eastAsia="en-AU"/>
        </w:rPr>
        <w:t>Address: Department of Emergency Medicine, UCDMC</w:t>
      </w:r>
      <w:r>
        <w:rPr>
          <w:rFonts w:cs="Helvetica Neue"/>
          <w:color w:val="000000"/>
          <w:lang w:val="en-US"/>
        </w:rPr>
        <w:t>, 2315 Stockton Blvd. PSSB 2100 Sacramento, CA 95817, USA</w:t>
      </w:r>
    </w:p>
    <w:p w14:paraId="1E1888AF" w14:textId="77777777" w:rsidR="00544445" w:rsidRDefault="00544445" w:rsidP="00544445">
      <w:pPr>
        <w:pStyle w:val="ListParagraph"/>
        <w:spacing w:line="276" w:lineRule="auto"/>
        <w:ind w:left="0"/>
        <w:rPr>
          <w:rFonts w:eastAsia="Times New Roman" w:cs="Arial"/>
          <w:vertAlign w:val="superscript"/>
          <w:lang w:eastAsia="en-AU"/>
        </w:rPr>
      </w:pPr>
    </w:p>
    <w:p w14:paraId="2E405CFE" w14:textId="77777777" w:rsidR="00544445" w:rsidRDefault="00544445" w:rsidP="00544445">
      <w:pPr>
        <w:pStyle w:val="ListParagraph"/>
        <w:numPr>
          <w:ilvl w:val="0"/>
          <w:numId w:val="12"/>
        </w:numPr>
        <w:spacing w:line="276" w:lineRule="auto"/>
        <w:ind w:left="288" w:hanging="288"/>
        <w:rPr>
          <w:rFonts w:eastAsia="Times New Roman" w:cs="Arial"/>
          <w:vertAlign w:val="superscript"/>
          <w:lang w:eastAsia="en-AU"/>
        </w:rPr>
      </w:pPr>
      <w:r>
        <w:rPr>
          <w:rFonts w:eastAsia="Times New Roman" w:cs="Arial"/>
          <w:lang w:eastAsia="en-AU"/>
        </w:rPr>
        <w:t xml:space="preserve">Meredith L. Borland, MBBS </w:t>
      </w:r>
    </w:p>
    <w:p w14:paraId="763C57AF" w14:textId="77777777" w:rsidR="00544445" w:rsidRDefault="00544445" w:rsidP="00544445">
      <w:pPr>
        <w:spacing w:line="276" w:lineRule="auto"/>
        <w:rPr>
          <w:rFonts w:eastAsia="Times New Roman" w:cs="Arial"/>
          <w:lang w:eastAsia="en-AU"/>
        </w:rPr>
      </w:pPr>
      <w:hyperlink r:id="rId9" w:history="1">
        <w:r>
          <w:rPr>
            <w:rStyle w:val="Hyperlink"/>
            <w:rFonts w:eastAsia="Times New Roman" w:cs="Arial"/>
            <w:lang w:eastAsia="en-AU"/>
          </w:rPr>
          <w:t>meredith.borland@health.wa.gov.au</w:t>
        </w:r>
      </w:hyperlink>
    </w:p>
    <w:p w14:paraId="03FCC57F" w14:textId="77777777" w:rsidR="00544445" w:rsidRDefault="00544445" w:rsidP="00544445">
      <w:pPr>
        <w:spacing w:line="276" w:lineRule="auto"/>
        <w:rPr>
          <w:rFonts w:eastAsia="Times New Roman" w:cs="Arial"/>
          <w:lang w:eastAsia="en-AU"/>
        </w:rPr>
      </w:pPr>
      <w:r>
        <w:rPr>
          <w:rFonts w:eastAsia="Times New Roman" w:cs="Arial"/>
          <w:lang w:eastAsia="en-AU"/>
        </w:rPr>
        <w:t>Perth Children’s Hospital, Perth, WA, Australia</w:t>
      </w:r>
    </w:p>
    <w:p w14:paraId="1331426D" w14:textId="77777777" w:rsidR="00544445" w:rsidRDefault="00544445" w:rsidP="00544445">
      <w:pPr>
        <w:spacing w:line="276" w:lineRule="auto"/>
        <w:rPr>
          <w:rFonts w:eastAsia="Times New Roman" w:cs="Arial"/>
          <w:lang w:eastAsia="en-AU"/>
        </w:rPr>
      </w:pPr>
      <w:r>
        <w:rPr>
          <w:rFonts w:eastAsia="Times New Roman" w:cs="Arial"/>
          <w:lang w:eastAsia="en-AU"/>
        </w:rPr>
        <w:t>Address: Emergency Department, Perth Children’s Hospital, 15 Hospital Avenue, Nedlands, Perth, WA, 6009, Australia.</w:t>
      </w:r>
    </w:p>
    <w:p w14:paraId="63CE064B" w14:textId="77777777" w:rsidR="00544445" w:rsidRDefault="00544445" w:rsidP="00544445">
      <w:pPr>
        <w:spacing w:line="276" w:lineRule="auto"/>
        <w:rPr>
          <w:rFonts w:eastAsia="Times New Roman" w:cs="Arial"/>
          <w:lang w:eastAsia="en-AU"/>
        </w:rPr>
      </w:pPr>
    </w:p>
    <w:p w14:paraId="71D45C03" w14:textId="77777777" w:rsidR="00544445" w:rsidRDefault="00544445" w:rsidP="00544445">
      <w:pPr>
        <w:spacing w:line="276" w:lineRule="auto"/>
        <w:rPr>
          <w:rFonts w:eastAsia="Times New Roman" w:cs="Arial"/>
          <w:lang w:eastAsia="en-AU"/>
        </w:rPr>
      </w:pPr>
      <w:r>
        <w:rPr>
          <w:rFonts w:eastAsia="Times New Roman" w:cs="Arial"/>
          <w:lang w:eastAsia="en-AU"/>
        </w:rPr>
        <w:t>Divisions of Paediatrics and Emergency Medicine, School of Medicine University of Western Australia.</w:t>
      </w:r>
    </w:p>
    <w:p w14:paraId="7ADAC716" w14:textId="77777777" w:rsidR="00544445" w:rsidRDefault="00544445" w:rsidP="00544445">
      <w:pPr>
        <w:spacing w:line="276" w:lineRule="auto"/>
        <w:rPr>
          <w:rFonts w:eastAsia="Times New Roman" w:cs="Arial"/>
          <w:lang w:eastAsia="en-AU"/>
        </w:rPr>
      </w:pPr>
      <w:r>
        <w:rPr>
          <w:rFonts w:eastAsia="Times New Roman" w:cs="Arial"/>
          <w:lang w:eastAsia="en-AU"/>
        </w:rPr>
        <w:t>Address: 35 Stirling Hwy, Crawley, WA, 6009, Australia.</w:t>
      </w:r>
    </w:p>
    <w:p w14:paraId="36149BB1" w14:textId="77777777" w:rsidR="00544445" w:rsidRDefault="00544445" w:rsidP="00544445">
      <w:pPr>
        <w:spacing w:line="276" w:lineRule="auto"/>
        <w:rPr>
          <w:rFonts w:eastAsia="Times New Roman" w:cs="Arial"/>
          <w:lang w:eastAsia="en-AU"/>
        </w:rPr>
      </w:pPr>
    </w:p>
    <w:p w14:paraId="4FA5A327" w14:textId="77777777" w:rsidR="00544445" w:rsidRDefault="00544445" w:rsidP="00544445">
      <w:pPr>
        <w:pStyle w:val="ListParagraph"/>
        <w:numPr>
          <w:ilvl w:val="0"/>
          <w:numId w:val="12"/>
        </w:numPr>
        <w:spacing w:line="276" w:lineRule="auto"/>
        <w:ind w:left="288" w:hanging="288"/>
        <w:rPr>
          <w:rFonts w:eastAsia="Times New Roman" w:cs="Arial"/>
          <w:lang w:val="en-US" w:eastAsia="en-AU"/>
        </w:rPr>
      </w:pPr>
      <w:r>
        <w:rPr>
          <w:rFonts w:eastAsia="Times New Roman" w:cs="Arial"/>
          <w:lang w:eastAsia="en-AU"/>
        </w:rPr>
        <w:t xml:space="preserve">Stuart R. Dalziel, </w:t>
      </w:r>
      <w:r>
        <w:rPr>
          <w:rFonts w:eastAsia="Times New Roman" w:cs="Arial"/>
          <w:lang w:val="en-US" w:eastAsia="en-AU"/>
        </w:rPr>
        <w:t xml:space="preserve">MBChB, </w:t>
      </w:r>
      <w:r>
        <w:rPr>
          <w:rFonts w:eastAsia="Times New Roman" w:cs="Arial"/>
          <w:lang w:eastAsia="en-AU"/>
        </w:rPr>
        <w:t>PhD</w:t>
      </w:r>
    </w:p>
    <w:p w14:paraId="2070DE72" w14:textId="77777777" w:rsidR="00544445" w:rsidRDefault="00544445" w:rsidP="00544445">
      <w:pPr>
        <w:spacing w:line="276" w:lineRule="auto"/>
        <w:rPr>
          <w:rFonts w:eastAsia="Times New Roman" w:cs="Arial"/>
          <w:lang w:eastAsia="en-AU"/>
        </w:rPr>
      </w:pPr>
      <w:hyperlink r:id="rId10" w:history="1">
        <w:r>
          <w:rPr>
            <w:rStyle w:val="Hyperlink"/>
            <w:rFonts w:eastAsia="Times New Roman" w:cs="Arial"/>
            <w:lang w:eastAsia="en-AU"/>
          </w:rPr>
          <w:t>sdalziel@adhb.govt.nz</w:t>
        </w:r>
      </w:hyperlink>
    </w:p>
    <w:p w14:paraId="251275A3" w14:textId="77777777" w:rsidR="00544445" w:rsidRDefault="00544445" w:rsidP="00544445">
      <w:pPr>
        <w:spacing w:line="276" w:lineRule="auto"/>
        <w:rPr>
          <w:rFonts w:eastAsia="Times New Roman" w:cs="Arial"/>
          <w:lang w:eastAsia="en-AU"/>
        </w:rPr>
      </w:pPr>
      <w:r>
        <w:rPr>
          <w:rFonts w:eastAsia="Times New Roman" w:cs="Arial"/>
          <w:lang w:eastAsia="en-AU"/>
        </w:rPr>
        <w:lastRenderedPageBreak/>
        <w:t>Starship Children’s Health, Auckland, New Zealand</w:t>
      </w:r>
    </w:p>
    <w:p w14:paraId="5037A6DC" w14:textId="77777777" w:rsidR="00544445" w:rsidRDefault="00544445" w:rsidP="00544445">
      <w:pPr>
        <w:spacing w:line="276" w:lineRule="auto"/>
        <w:rPr>
          <w:rFonts w:eastAsia="Times New Roman" w:cs="Arial"/>
          <w:lang w:eastAsia="en-AU"/>
        </w:rPr>
      </w:pPr>
      <w:r>
        <w:rPr>
          <w:rFonts w:eastAsia="Times New Roman" w:cs="Arial"/>
          <w:lang w:eastAsia="en-AU"/>
        </w:rPr>
        <w:t>Address: Emergency Department, Starship Children’s Health, 2 Park Rd, Grafton, Auckland, 1023, New Zealand.</w:t>
      </w:r>
    </w:p>
    <w:p w14:paraId="02092C0E" w14:textId="77777777" w:rsidR="00544445" w:rsidRDefault="00544445" w:rsidP="00544445">
      <w:pPr>
        <w:spacing w:line="276" w:lineRule="auto"/>
        <w:rPr>
          <w:rFonts w:eastAsia="Times New Roman" w:cs="Arial"/>
          <w:lang w:eastAsia="en-AU"/>
        </w:rPr>
      </w:pPr>
    </w:p>
    <w:p w14:paraId="34EBB84E" w14:textId="77777777" w:rsidR="00544445" w:rsidRDefault="00544445" w:rsidP="00544445">
      <w:pPr>
        <w:spacing w:line="276" w:lineRule="auto"/>
        <w:rPr>
          <w:rFonts w:eastAsia="Times New Roman" w:cs="Arial"/>
          <w:lang w:eastAsia="en-AU"/>
        </w:rPr>
      </w:pPr>
      <w:r>
        <w:rPr>
          <w:rFonts w:eastAsia="Times New Roman" w:cs="Arial"/>
          <w:lang w:eastAsia="en-AU"/>
        </w:rPr>
        <w:t>Departments of Surgery and Paediatrics: Child and Youth Health, University of Auckland, Auckland, New Zealand</w:t>
      </w:r>
    </w:p>
    <w:p w14:paraId="520A4A0D" w14:textId="77777777" w:rsidR="00544445" w:rsidRDefault="00544445" w:rsidP="00544445">
      <w:pPr>
        <w:spacing w:line="276" w:lineRule="auto"/>
        <w:rPr>
          <w:rFonts w:eastAsia="Times New Roman" w:cs="Arial"/>
          <w:lang w:eastAsia="en-AU"/>
        </w:rPr>
      </w:pPr>
      <w:r>
        <w:rPr>
          <w:rFonts w:eastAsia="Times New Roman" w:cs="Arial"/>
          <w:lang w:eastAsia="en-AU"/>
        </w:rPr>
        <w:t>Address: 2 Park Rd, Grafton, Auckland, 1023, New Zealand.</w:t>
      </w:r>
    </w:p>
    <w:p w14:paraId="6FC7AAAA" w14:textId="77777777" w:rsidR="00544445" w:rsidRDefault="00544445" w:rsidP="00544445">
      <w:pPr>
        <w:spacing w:line="276" w:lineRule="auto"/>
        <w:rPr>
          <w:rFonts w:eastAsia="Times New Roman" w:cs="Arial"/>
          <w:lang w:eastAsia="en-AU"/>
        </w:rPr>
      </w:pPr>
    </w:p>
    <w:p w14:paraId="59EB22B5" w14:textId="77777777" w:rsidR="00544445" w:rsidRDefault="00544445" w:rsidP="00544445">
      <w:pPr>
        <w:pStyle w:val="ListParagraph"/>
        <w:numPr>
          <w:ilvl w:val="0"/>
          <w:numId w:val="12"/>
        </w:numPr>
        <w:spacing w:line="276" w:lineRule="auto"/>
        <w:ind w:left="288" w:hanging="288"/>
        <w:rPr>
          <w:rFonts w:eastAsia="Times New Roman" w:cs="Arial"/>
          <w:vertAlign w:val="superscript"/>
          <w:lang w:eastAsia="en-AU"/>
        </w:rPr>
      </w:pPr>
      <w:r>
        <w:rPr>
          <w:rFonts w:eastAsia="Times New Roman" w:cs="Arial"/>
          <w:lang w:eastAsia="en-AU"/>
        </w:rPr>
        <w:t xml:space="preserve">Jocelyn Neutze, MBChB </w:t>
      </w:r>
    </w:p>
    <w:p w14:paraId="2C9F69C6" w14:textId="77777777" w:rsidR="00544445" w:rsidRDefault="00544445" w:rsidP="00544445">
      <w:pPr>
        <w:spacing w:line="276" w:lineRule="auto"/>
        <w:rPr>
          <w:rFonts w:eastAsia="Times New Roman" w:cs="Arial"/>
          <w:lang w:eastAsia="en-AU"/>
        </w:rPr>
      </w:pPr>
      <w:hyperlink r:id="rId11" w:history="1">
        <w:r>
          <w:rPr>
            <w:rStyle w:val="Hyperlink"/>
            <w:rFonts w:eastAsia="Times New Roman" w:cs="Arial"/>
            <w:lang w:eastAsia="en-AU"/>
          </w:rPr>
          <w:t>jocelyn.neutze@middlemore.co.nz</w:t>
        </w:r>
      </w:hyperlink>
    </w:p>
    <w:p w14:paraId="7AA9999B" w14:textId="77777777" w:rsidR="00544445" w:rsidRDefault="00544445" w:rsidP="00544445">
      <w:pPr>
        <w:spacing w:line="276" w:lineRule="auto"/>
        <w:rPr>
          <w:rFonts w:eastAsia="Times New Roman" w:cs="Arial"/>
          <w:lang w:eastAsia="en-AU"/>
        </w:rPr>
      </w:pPr>
      <w:r>
        <w:rPr>
          <w:rFonts w:eastAsia="Times New Roman" w:cs="Arial"/>
          <w:lang w:eastAsia="en-AU"/>
        </w:rPr>
        <w:t>Kidzfirst Middlemore Hospital, Auckland, New Zealand</w:t>
      </w:r>
    </w:p>
    <w:p w14:paraId="5776D6DA" w14:textId="77777777" w:rsidR="00544445" w:rsidRDefault="00544445" w:rsidP="00544445">
      <w:pPr>
        <w:spacing w:line="276" w:lineRule="auto"/>
        <w:rPr>
          <w:rFonts w:eastAsia="Times New Roman" w:cs="Arial"/>
          <w:lang w:eastAsia="en-AU"/>
        </w:rPr>
      </w:pPr>
      <w:r>
        <w:rPr>
          <w:rFonts w:eastAsia="Times New Roman" w:cs="Arial"/>
          <w:lang w:eastAsia="en-AU"/>
        </w:rPr>
        <w:t>Address:  Emergency Department, Kidzfirst Middlemore Hospital, 100 Hospital Rd, Auckland, 2025, New Zealand.</w:t>
      </w:r>
    </w:p>
    <w:p w14:paraId="051D59AB" w14:textId="77777777" w:rsidR="00544445" w:rsidRDefault="00544445" w:rsidP="00544445">
      <w:pPr>
        <w:spacing w:line="276" w:lineRule="auto"/>
        <w:rPr>
          <w:rFonts w:eastAsia="Times New Roman" w:cs="Arial"/>
          <w:lang w:eastAsia="en-AU"/>
        </w:rPr>
      </w:pPr>
    </w:p>
    <w:p w14:paraId="52059AE2" w14:textId="77777777" w:rsidR="00544445" w:rsidRDefault="00544445" w:rsidP="00544445">
      <w:pPr>
        <w:pStyle w:val="ListParagraph"/>
        <w:numPr>
          <w:ilvl w:val="0"/>
          <w:numId w:val="12"/>
        </w:numPr>
        <w:spacing w:line="276" w:lineRule="auto"/>
        <w:ind w:left="288" w:hanging="288"/>
        <w:rPr>
          <w:rFonts w:eastAsia="Times New Roman" w:cs="Arial"/>
          <w:lang w:eastAsia="en-AU"/>
        </w:rPr>
      </w:pPr>
      <w:r>
        <w:rPr>
          <w:rFonts w:eastAsia="Times New Roman" w:cs="Arial"/>
          <w:lang w:eastAsia="en-AU"/>
        </w:rPr>
        <w:t>Stephen J.C. Hearps, MBiostat</w:t>
      </w:r>
    </w:p>
    <w:p w14:paraId="3C13BEEC" w14:textId="77777777" w:rsidR="00544445" w:rsidRDefault="00544445" w:rsidP="00544445">
      <w:pPr>
        <w:spacing w:line="276" w:lineRule="auto"/>
        <w:rPr>
          <w:rFonts w:eastAsia="Times New Roman" w:cs="Arial"/>
          <w:lang w:eastAsia="en-AU"/>
        </w:rPr>
      </w:pPr>
      <w:hyperlink r:id="rId12" w:history="1">
        <w:r>
          <w:rPr>
            <w:rStyle w:val="Hyperlink"/>
            <w:rFonts w:eastAsia="Times New Roman" w:cs="Arial"/>
            <w:lang w:eastAsia="en-AU"/>
          </w:rPr>
          <w:t>stephen.hearps@mcri.edu.au</w:t>
        </w:r>
      </w:hyperlink>
    </w:p>
    <w:p w14:paraId="5C903003" w14:textId="77777777" w:rsidR="00544445" w:rsidRDefault="00544445" w:rsidP="00544445">
      <w:pPr>
        <w:spacing w:line="276" w:lineRule="auto"/>
        <w:rPr>
          <w:rFonts w:eastAsia="Times New Roman" w:cs="Arial"/>
          <w:lang w:eastAsia="en-AU"/>
        </w:rPr>
      </w:pPr>
      <w:r>
        <w:rPr>
          <w:rFonts w:eastAsia="Times New Roman" w:cs="Arial"/>
          <w:lang w:eastAsia="en-AU"/>
        </w:rPr>
        <w:t>Murdoch Children’s Research Institute, Melbourne, VIC, Australia</w:t>
      </w:r>
    </w:p>
    <w:p w14:paraId="228EB97C"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586E8E15" w14:textId="77777777" w:rsidR="00544445" w:rsidRDefault="00544445" w:rsidP="00544445">
      <w:pPr>
        <w:spacing w:line="276" w:lineRule="auto"/>
        <w:rPr>
          <w:rFonts w:eastAsia="Times New Roman" w:cs="Arial"/>
          <w:lang w:eastAsia="en-AU"/>
        </w:rPr>
      </w:pPr>
    </w:p>
    <w:p w14:paraId="244D92C6" w14:textId="77777777" w:rsidR="00544445" w:rsidRDefault="00544445" w:rsidP="00544445">
      <w:pPr>
        <w:pStyle w:val="ListParagraph"/>
        <w:numPr>
          <w:ilvl w:val="0"/>
          <w:numId w:val="12"/>
        </w:numPr>
        <w:spacing w:line="276" w:lineRule="auto"/>
        <w:ind w:left="288" w:hanging="288"/>
        <w:rPr>
          <w:rFonts w:eastAsia="Times New Roman" w:cs="Arial"/>
          <w:lang w:eastAsia="en-AU"/>
        </w:rPr>
      </w:pPr>
      <w:r>
        <w:rPr>
          <w:rFonts w:eastAsia="Times New Roman" w:cs="Arial"/>
          <w:lang w:eastAsia="en-AU"/>
        </w:rPr>
        <w:t xml:space="preserve">Susan Donath, MA </w:t>
      </w:r>
    </w:p>
    <w:p w14:paraId="4F0472EC" w14:textId="77777777" w:rsidR="00544445" w:rsidRDefault="00544445" w:rsidP="00544445">
      <w:pPr>
        <w:spacing w:line="276" w:lineRule="auto"/>
        <w:rPr>
          <w:rFonts w:eastAsia="Times New Roman" w:cs="Arial"/>
          <w:lang w:eastAsia="en-AU"/>
        </w:rPr>
      </w:pPr>
      <w:hyperlink r:id="rId13" w:history="1">
        <w:r>
          <w:rPr>
            <w:rStyle w:val="Hyperlink"/>
            <w:rFonts w:eastAsia="Times New Roman" w:cs="Arial"/>
            <w:lang w:eastAsia="en-AU"/>
          </w:rPr>
          <w:t>susan.donath@mcri.edu.au</w:t>
        </w:r>
      </w:hyperlink>
    </w:p>
    <w:p w14:paraId="78B99C07" w14:textId="77777777" w:rsidR="00544445" w:rsidRDefault="00544445" w:rsidP="00544445">
      <w:pPr>
        <w:spacing w:line="276" w:lineRule="auto"/>
        <w:rPr>
          <w:rFonts w:eastAsia="Times New Roman" w:cs="Arial"/>
          <w:lang w:eastAsia="en-AU"/>
        </w:rPr>
      </w:pPr>
      <w:r>
        <w:rPr>
          <w:rFonts w:eastAsia="Times New Roman" w:cs="Arial"/>
          <w:lang w:eastAsia="en-AU"/>
        </w:rPr>
        <w:t>Murdoch Children’s Research Institute, Melbourne, VIC, Australia</w:t>
      </w:r>
    </w:p>
    <w:p w14:paraId="03A39FA6"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37305462" w14:textId="77777777" w:rsidR="00544445" w:rsidRDefault="00544445" w:rsidP="00544445">
      <w:pPr>
        <w:spacing w:line="276" w:lineRule="auto"/>
        <w:rPr>
          <w:rFonts w:eastAsia="Times New Roman" w:cs="Arial"/>
          <w:vertAlign w:val="superscript"/>
          <w:lang w:eastAsia="en-AU"/>
        </w:rPr>
      </w:pPr>
    </w:p>
    <w:p w14:paraId="54220C77" w14:textId="77777777" w:rsidR="00544445" w:rsidRDefault="00544445" w:rsidP="00544445">
      <w:pPr>
        <w:spacing w:line="276" w:lineRule="auto"/>
        <w:rPr>
          <w:rFonts w:eastAsia="Times New Roman" w:cs="Arial"/>
          <w:lang w:eastAsia="en-AU"/>
        </w:rPr>
      </w:pPr>
      <w:r>
        <w:rPr>
          <w:rFonts w:eastAsia="Times New Roman" w:cs="Arial"/>
          <w:lang w:eastAsia="en-AU"/>
        </w:rPr>
        <w:t>Department of Paediatrics, Faculty of Medicine, Dentistry and Health Sciences, University of Melbourne, Melbourne.</w:t>
      </w:r>
    </w:p>
    <w:p w14:paraId="39451B68" w14:textId="77777777" w:rsidR="00544445" w:rsidRDefault="00544445" w:rsidP="00544445">
      <w:pPr>
        <w:spacing w:line="276" w:lineRule="auto"/>
        <w:rPr>
          <w:rFonts w:eastAsia="Times New Roman" w:cs="Arial"/>
          <w:lang w:eastAsia="en-AU"/>
        </w:rPr>
      </w:pPr>
      <w:r>
        <w:rPr>
          <w:rFonts w:eastAsia="Times New Roman" w:cs="Arial"/>
          <w:lang w:eastAsia="en-AU"/>
        </w:rPr>
        <w:t>Address: Grattan St, Parkville, VIC, 3010, Australia.</w:t>
      </w:r>
    </w:p>
    <w:p w14:paraId="2B392705" w14:textId="77777777" w:rsidR="00544445" w:rsidRDefault="00544445" w:rsidP="00544445">
      <w:pPr>
        <w:spacing w:line="276" w:lineRule="auto"/>
        <w:rPr>
          <w:rFonts w:eastAsia="Times New Roman" w:cs="Arial"/>
          <w:lang w:eastAsia="en-AU"/>
        </w:rPr>
      </w:pPr>
    </w:p>
    <w:p w14:paraId="4A9AB42C" w14:textId="77777777" w:rsidR="00544445" w:rsidRDefault="00544445" w:rsidP="00544445">
      <w:pPr>
        <w:pStyle w:val="ListParagraph"/>
        <w:numPr>
          <w:ilvl w:val="0"/>
          <w:numId w:val="12"/>
        </w:numPr>
        <w:spacing w:line="276" w:lineRule="auto"/>
        <w:ind w:left="288" w:hanging="288"/>
        <w:rPr>
          <w:rFonts w:eastAsia="Times New Roman" w:cs="Arial"/>
          <w:lang w:eastAsia="en-AU"/>
        </w:rPr>
      </w:pPr>
      <w:r>
        <w:rPr>
          <w:rFonts w:eastAsia="Times New Roman" w:cs="Arial"/>
          <w:lang w:eastAsia="en-AU"/>
        </w:rPr>
        <w:t xml:space="preserve">John A. Cheek, MBBS </w:t>
      </w:r>
    </w:p>
    <w:p w14:paraId="2BFECF28" w14:textId="77777777" w:rsidR="00544445" w:rsidRDefault="00544445" w:rsidP="00544445">
      <w:pPr>
        <w:spacing w:line="276" w:lineRule="auto"/>
        <w:rPr>
          <w:rFonts w:eastAsia="Times New Roman" w:cs="Arial"/>
          <w:lang w:eastAsia="en-AU"/>
        </w:rPr>
      </w:pPr>
      <w:hyperlink r:id="rId14" w:history="1">
        <w:r>
          <w:rPr>
            <w:rStyle w:val="Hyperlink"/>
            <w:rFonts w:eastAsia="Times New Roman" w:cs="Arial"/>
            <w:lang w:eastAsia="en-AU"/>
          </w:rPr>
          <w:t>john.cheek@rch.org.au</w:t>
        </w:r>
      </w:hyperlink>
    </w:p>
    <w:p w14:paraId="695DFCD5" w14:textId="77777777" w:rsidR="00544445" w:rsidRDefault="00544445" w:rsidP="00544445">
      <w:pPr>
        <w:spacing w:line="276" w:lineRule="auto"/>
        <w:rPr>
          <w:rFonts w:eastAsia="Times New Roman" w:cs="Arial"/>
          <w:lang w:eastAsia="en-AU"/>
        </w:rPr>
      </w:pPr>
      <w:r>
        <w:rPr>
          <w:rFonts w:eastAsia="Times New Roman" w:cs="Arial"/>
          <w:lang w:eastAsia="en-AU"/>
        </w:rPr>
        <w:t>Murdoch Children’s Research Institute, Melbourne, VIC, Australia</w:t>
      </w:r>
    </w:p>
    <w:p w14:paraId="55B96646"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44955EAD" w14:textId="77777777" w:rsidR="00544445" w:rsidRDefault="00544445" w:rsidP="00544445">
      <w:pPr>
        <w:spacing w:line="276" w:lineRule="auto"/>
        <w:rPr>
          <w:rFonts w:eastAsia="Times New Roman" w:cs="Arial"/>
          <w:lang w:eastAsia="en-AU"/>
        </w:rPr>
      </w:pPr>
    </w:p>
    <w:p w14:paraId="315DE51F" w14:textId="77777777" w:rsidR="00544445" w:rsidRDefault="00544445" w:rsidP="00544445">
      <w:pPr>
        <w:spacing w:line="276" w:lineRule="auto"/>
        <w:outlineLvl w:val="0"/>
        <w:rPr>
          <w:rFonts w:eastAsia="Times New Roman" w:cs="Arial"/>
          <w:lang w:eastAsia="en-AU"/>
        </w:rPr>
      </w:pPr>
      <w:r>
        <w:rPr>
          <w:rFonts w:eastAsia="Times New Roman" w:cs="Arial"/>
          <w:lang w:eastAsia="en-AU"/>
        </w:rPr>
        <w:t>Royal Children’s Hospital, Melbourne, VIC, Australia</w:t>
      </w:r>
    </w:p>
    <w:p w14:paraId="7A2B9AAB" w14:textId="77777777" w:rsidR="00544445" w:rsidRDefault="00544445" w:rsidP="00544445">
      <w:pPr>
        <w:spacing w:line="276" w:lineRule="auto"/>
        <w:rPr>
          <w:rFonts w:eastAsia="Times New Roman" w:cs="Arial"/>
          <w:lang w:eastAsia="en-AU"/>
        </w:rPr>
      </w:pPr>
      <w:r>
        <w:rPr>
          <w:rFonts w:eastAsia="Times New Roman" w:cs="Arial"/>
          <w:lang w:eastAsia="en-AU"/>
        </w:rPr>
        <w:t xml:space="preserve">Address: Emergency Department, Royal Children’s Hospital, 50 Flemington Rd, Parkville, VIC, 3052, Australia.  </w:t>
      </w:r>
    </w:p>
    <w:p w14:paraId="75D98C1A" w14:textId="77777777" w:rsidR="00544445" w:rsidRDefault="00544445" w:rsidP="00544445">
      <w:pPr>
        <w:spacing w:line="276" w:lineRule="auto"/>
        <w:rPr>
          <w:rFonts w:eastAsia="Times New Roman" w:cs="Arial"/>
          <w:lang w:eastAsia="en-AU"/>
        </w:rPr>
      </w:pPr>
    </w:p>
    <w:p w14:paraId="35E0B68F" w14:textId="77777777" w:rsidR="00544445" w:rsidRDefault="00544445" w:rsidP="00544445">
      <w:pPr>
        <w:spacing w:line="276" w:lineRule="auto"/>
        <w:rPr>
          <w:rFonts w:eastAsia="Times New Roman" w:cs="Arial"/>
          <w:lang w:eastAsia="en-AU"/>
        </w:rPr>
      </w:pPr>
      <w:r>
        <w:rPr>
          <w:rFonts w:eastAsia="Times New Roman" w:cs="Arial"/>
          <w:lang w:eastAsia="en-AU"/>
        </w:rPr>
        <w:t>Department of Paediatrics, Faculty of Medicine, Dentistry and Health Sciences, University of Melbourne, Melbourne, VIC, Australia</w:t>
      </w:r>
    </w:p>
    <w:p w14:paraId="08C86232" w14:textId="77777777" w:rsidR="00544445" w:rsidRDefault="00544445" w:rsidP="00544445">
      <w:pPr>
        <w:spacing w:line="276" w:lineRule="auto"/>
        <w:rPr>
          <w:rFonts w:eastAsia="Times New Roman" w:cs="Arial"/>
          <w:lang w:eastAsia="en-AU"/>
        </w:rPr>
      </w:pPr>
      <w:r>
        <w:rPr>
          <w:rFonts w:eastAsia="Times New Roman" w:cs="Arial"/>
          <w:lang w:eastAsia="en-AU"/>
        </w:rPr>
        <w:t>Address: Grattan St, Parkville, VIC, 3010, Australia.</w:t>
      </w:r>
    </w:p>
    <w:p w14:paraId="0A6BCE44" w14:textId="77777777" w:rsidR="00544445" w:rsidRDefault="00544445" w:rsidP="00544445">
      <w:pPr>
        <w:pStyle w:val="ListParagraph"/>
        <w:spacing w:line="276" w:lineRule="auto"/>
        <w:ind w:left="360"/>
        <w:rPr>
          <w:rFonts w:eastAsia="Times New Roman" w:cs="Arial"/>
          <w:vertAlign w:val="superscript"/>
          <w:lang w:eastAsia="en-AU"/>
        </w:rPr>
      </w:pPr>
    </w:p>
    <w:p w14:paraId="64D4BFB9" w14:textId="77777777" w:rsidR="00544445" w:rsidRDefault="00544445" w:rsidP="00544445">
      <w:pPr>
        <w:pStyle w:val="ListParagraph"/>
        <w:numPr>
          <w:ilvl w:val="0"/>
          <w:numId w:val="12"/>
        </w:numPr>
        <w:spacing w:line="276" w:lineRule="auto"/>
        <w:ind w:left="288" w:hanging="288"/>
        <w:rPr>
          <w:rFonts w:eastAsia="Times New Roman" w:cs="Arial"/>
          <w:vertAlign w:val="superscript"/>
          <w:lang w:eastAsia="en-AU"/>
        </w:rPr>
      </w:pPr>
      <w:r>
        <w:rPr>
          <w:rFonts w:eastAsia="Times New Roman" w:cs="Arial"/>
          <w:lang w:eastAsia="en-AU"/>
        </w:rPr>
        <w:t>Amit Kochar, MD, MPH</w:t>
      </w:r>
      <w:r>
        <w:rPr>
          <w:rFonts w:eastAsia="Times New Roman" w:cs="Arial"/>
          <w:vertAlign w:val="superscript"/>
          <w:lang w:eastAsia="en-AU"/>
        </w:rPr>
        <w:t xml:space="preserve"> </w:t>
      </w:r>
    </w:p>
    <w:p w14:paraId="50CBFED0" w14:textId="77777777" w:rsidR="00544445" w:rsidRDefault="00544445" w:rsidP="00544445">
      <w:pPr>
        <w:spacing w:line="276" w:lineRule="auto"/>
        <w:rPr>
          <w:rStyle w:val="Hyperlink"/>
        </w:rPr>
      </w:pPr>
      <w:hyperlink r:id="rId15" w:history="1">
        <w:r>
          <w:rPr>
            <w:rStyle w:val="Hyperlink"/>
            <w:rFonts w:eastAsia="Times New Roman" w:cs="Arial"/>
            <w:lang w:eastAsia="en-AU"/>
          </w:rPr>
          <w:t>amit.kochar@ sa.gov.au</w:t>
        </w:r>
      </w:hyperlink>
    </w:p>
    <w:p w14:paraId="3CFB4CE7" w14:textId="77777777" w:rsidR="00544445" w:rsidRDefault="00544445" w:rsidP="00544445">
      <w:pPr>
        <w:spacing w:line="276" w:lineRule="auto"/>
      </w:pPr>
      <w:r>
        <w:rPr>
          <w:rFonts w:eastAsia="Times New Roman" w:cs="Arial"/>
          <w:lang w:eastAsia="en-AU"/>
        </w:rPr>
        <w:lastRenderedPageBreak/>
        <w:t>Women’s &amp; Children’s Hospital, Adelaide.</w:t>
      </w:r>
    </w:p>
    <w:p w14:paraId="0FC1FD82" w14:textId="77777777" w:rsidR="00544445" w:rsidRDefault="00544445" w:rsidP="00544445">
      <w:pPr>
        <w:spacing w:line="276" w:lineRule="auto"/>
        <w:rPr>
          <w:rFonts w:eastAsia="Times New Roman" w:cs="Arial"/>
          <w:lang w:eastAsia="en-AU"/>
        </w:rPr>
      </w:pPr>
      <w:r>
        <w:rPr>
          <w:rFonts w:eastAsia="Times New Roman" w:cs="Arial"/>
          <w:lang w:eastAsia="en-AU"/>
        </w:rPr>
        <w:t>Address: Emergency Department, Women’s &amp; Children’s Hospital, 72 King William Road, North Adelaide, SA, 5006, Australia</w:t>
      </w:r>
    </w:p>
    <w:p w14:paraId="2027118F" w14:textId="77777777" w:rsidR="00544445" w:rsidRDefault="00544445" w:rsidP="00544445">
      <w:pPr>
        <w:pStyle w:val="ListParagraph"/>
        <w:spacing w:line="276" w:lineRule="auto"/>
        <w:ind w:left="360"/>
        <w:rPr>
          <w:rFonts w:eastAsia="Times New Roman" w:cs="Arial"/>
          <w:lang w:eastAsia="en-AU"/>
        </w:rPr>
      </w:pPr>
    </w:p>
    <w:p w14:paraId="15D970AC" w14:textId="77777777" w:rsidR="00544445" w:rsidRDefault="00544445" w:rsidP="00544445">
      <w:pPr>
        <w:pStyle w:val="ListParagraph"/>
        <w:numPr>
          <w:ilvl w:val="0"/>
          <w:numId w:val="12"/>
        </w:numPr>
        <w:spacing w:line="276" w:lineRule="auto"/>
        <w:ind w:left="288" w:hanging="288"/>
        <w:rPr>
          <w:rFonts w:eastAsia="Times New Roman" w:cs="Arial"/>
          <w:vertAlign w:val="superscript"/>
          <w:lang w:eastAsia="en-AU"/>
        </w:rPr>
      </w:pPr>
      <w:r>
        <w:rPr>
          <w:rFonts w:eastAsia="Times New Roman" w:cs="Arial"/>
          <w:lang w:eastAsia="en-AU"/>
        </w:rPr>
        <w:t>Yuri Gilhotra, MBBS</w:t>
      </w:r>
    </w:p>
    <w:p w14:paraId="51C4222B" w14:textId="77777777" w:rsidR="00544445" w:rsidRDefault="00544445" w:rsidP="00544445">
      <w:pPr>
        <w:spacing w:line="276" w:lineRule="auto"/>
        <w:rPr>
          <w:rFonts w:eastAsia="Times New Roman" w:cs="Arial"/>
          <w:lang w:eastAsia="en-AU"/>
        </w:rPr>
      </w:pPr>
      <w:r>
        <w:rPr>
          <w:rFonts w:eastAsia="Times New Roman" w:cs="Arial"/>
          <w:lang w:eastAsia="en-AU"/>
        </w:rPr>
        <w:t>yurigilhotra@me.com</w:t>
      </w:r>
    </w:p>
    <w:p w14:paraId="6C5FA17D" w14:textId="77777777" w:rsidR="00544445" w:rsidRDefault="00544445" w:rsidP="00544445">
      <w:pPr>
        <w:spacing w:line="276" w:lineRule="auto"/>
        <w:rPr>
          <w:rFonts w:eastAsia="Times New Roman" w:cs="Arial"/>
          <w:lang w:eastAsia="en-AU"/>
        </w:rPr>
      </w:pPr>
      <w:r>
        <w:rPr>
          <w:rFonts w:eastAsia="Times New Roman" w:cs="Arial"/>
          <w:lang w:eastAsia="en-AU"/>
        </w:rPr>
        <w:t>Queensland Children’s Hospital, Brisbane, QLD, Australia</w:t>
      </w:r>
    </w:p>
    <w:p w14:paraId="2BC31865" w14:textId="77777777" w:rsidR="00544445" w:rsidRDefault="00544445" w:rsidP="00544445">
      <w:pPr>
        <w:pStyle w:val="ListParagraph"/>
        <w:spacing w:line="276" w:lineRule="auto"/>
        <w:ind w:left="0"/>
        <w:rPr>
          <w:rFonts w:eastAsia="Times New Roman" w:cs="Arial"/>
          <w:lang w:eastAsia="en-AU"/>
        </w:rPr>
      </w:pPr>
      <w:r>
        <w:rPr>
          <w:rFonts w:eastAsia="Times New Roman" w:cs="Arial"/>
          <w:lang w:eastAsia="en-AU"/>
        </w:rPr>
        <w:t>Address: Emergency Department, Queensland Children’s Hospital, 501 Stanley St, South Brisbane, QLD, 4101, Australia.</w:t>
      </w:r>
    </w:p>
    <w:p w14:paraId="768BA864" w14:textId="77777777" w:rsidR="00544445" w:rsidRDefault="00544445" w:rsidP="00544445">
      <w:pPr>
        <w:pStyle w:val="ListParagraph"/>
        <w:spacing w:line="276" w:lineRule="auto"/>
        <w:ind w:left="360"/>
        <w:rPr>
          <w:rFonts w:eastAsia="Times New Roman" w:cs="Arial"/>
          <w:lang w:eastAsia="en-AU"/>
        </w:rPr>
      </w:pPr>
    </w:p>
    <w:p w14:paraId="66C7EC07" w14:textId="77777777" w:rsidR="00544445" w:rsidRDefault="00544445" w:rsidP="00544445">
      <w:pPr>
        <w:pStyle w:val="ListParagraph"/>
        <w:numPr>
          <w:ilvl w:val="0"/>
          <w:numId w:val="12"/>
        </w:numPr>
        <w:spacing w:line="276" w:lineRule="auto"/>
        <w:rPr>
          <w:rFonts w:eastAsia="Times New Roman" w:cs="Arial"/>
          <w:vertAlign w:val="superscript"/>
          <w:lang w:eastAsia="en-AU"/>
        </w:rPr>
      </w:pPr>
      <w:r>
        <w:rPr>
          <w:rFonts w:eastAsia="Times New Roman" w:cs="Arial"/>
          <w:lang w:eastAsia="en-AU"/>
        </w:rPr>
        <w:t xml:space="preserve">Natalie Phillips MBBS, MPhil </w:t>
      </w:r>
    </w:p>
    <w:p w14:paraId="1EB6B15F" w14:textId="77777777" w:rsidR="00544445" w:rsidRDefault="00544445" w:rsidP="00544445">
      <w:pPr>
        <w:spacing w:line="276" w:lineRule="auto"/>
        <w:rPr>
          <w:rStyle w:val="Hyperlink"/>
        </w:rPr>
      </w:pPr>
      <w:hyperlink r:id="rId16" w:history="1">
        <w:r>
          <w:rPr>
            <w:rStyle w:val="Hyperlink"/>
            <w:rFonts w:eastAsia="Times New Roman" w:cs="Arial"/>
            <w:lang w:eastAsia="en-AU"/>
          </w:rPr>
          <w:t>natalie.phillips@merton-oxford.com</w:t>
        </w:r>
      </w:hyperlink>
    </w:p>
    <w:p w14:paraId="61BF4168" w14:textId="77777777" w:rsidR="00544445" w:rsidRDefault="00544445" w:rsidP="00544445">
      <w:pPr>
        <w:spacing w:line="276" w:lineRule="auto"/>
      </w:pPr>
      <w:r>
        <w:rPr>
          <w:rFonts w:eastAsia="Times New Roman" w:cs="Arial"/>
          <w:lang w:eastAsia="en-AU"/>
        </w:rPr>
        <w:t>Queensland Children’s Hospital, Brisbane and Child Health Research Centre, School of Medicine, The University of Queensland, QLD Australia</w:t>
      </w:r>
    </w:p>
    <w:p w14:paraId="013D1FF5" w14:textId="77777777" w:rsidR="00544445" w:rsidRDefault="00544445" w:rsidP="00544445">
      <w:pPr>
        <w:spacing w:line="276" w:lineRule="auto"/>
        <w:rPr>
          <w:rFonts w:eastAsia="Times New Roman" w:cs="Arial"/>
          <w:lang w:eastAsia="en-AU"/>
        </w:rPr>
      </w:pPr>
      <w:r>
        <w:rPr>
          <w:rFonts w:eastAsia="Times New Roman" w:cs="Arial"/>
          <w:lang w:eastAsia="en-AU"/>
        </w:rPr>
        <w:t>Address: Emergency Department, Queensland Children’s Hospital, 501 Stanley St, South Brisbane, QLD, 4101, Australia.</w:t>
      </w:r>
    </w:p>
    <w:p w14:paraId="20FFA012" w14:textId="77777777" w:rsidR="00544445" w:rsidRDefault="00544445" w:rsidP="00544445">
      <w:pPr>
        <w:pStyle w:val="ListParagraph"/>
        <w:spacing w:line="276" w:lineRule="auto"/>
        <w:ind w:left="360"/>
        <w:rPr>
          <w:rFonts w:eastAsia="Times New Roman" w:cs="Arial"/>
          <w:lang w:eastAsia="en-AU"/>
        </w:rPr>
      </w:pPr>
    </w:p>
    <w:p w14:paraId="09AC9082" w14:textId="77777777" w:rsidR="00544445" w:rsidRDefault="00544445" w:rsidP="00544445">
      <w:pPr>
        <w:pStyle w:val="ListParagraph"/>
        <w:numPr>
          <w:ilvl w:val="0"/>
          <w:numId w:val="12"/>
        </w:numPr>
        <w:spacing w:line="276" w:lineRule="auto"/>
        <w:jc w:val="both"/>
        <w:rPr>
          <w:rFonts w:eastAsia="Times New Roman" w:cs="Arial"/>
          <w:vertAlign w:val="superscript"/>
          <w:lang w:eastAsia="en-AU"/>
        </w:rPr>
      </w:pPr>
      <w:r>
        <w:rPr>
          <w:rFonts w:eastAsia="Times New Roman" w:cs="Arial"/>
          <w:lang w:eastAsia="en-AU"/>
        </w:rPr>
        <w:t xml:space="preserve">Amanda Williams, BN </w:t>
      </w:r>
    </w:p>
    <w:p w14:paraId="3C309285" w14:textId="77777777" w:rsidR="00544445" w:rsidRDefault="00544445" w:rsidP="00544445">
      <w:pPr>
        <w:spacing w:line="276" w:lineRule="auto"/>
        <w:jc w:val="both"/>
        <w:rPr>
          <w:rFonts w:eastAsia="Times New Roman" w:cs="Arial"/>
          <w:lang w:eastAsia="en-AU"/>
        </w:rPr>
      </w:pPr>
      <w:hyperlink r:id="rId17" w:history="1">
        <w:r>
          <w:rPr>
            <w:rStyle w:val="Hyperlink"/>
            <w:rFonts w:eastAsia="Times New Roman" w:cs="Arial"/>
            <w:lang w:eastAsia="en-AU"/>
          </w:rPr>
          <w:t>amanda.williams@rch.org.au</w:t>
        </w:r>
      </w:hyperlink>
    </w:p>
    <w:p w14:paraId="2E71DEDB" w14:textId="77777777" w:rsidR="00544445" w:rsidRDefault="00544445" w:rsidP="00544445">
      <w:pPr>
        <w:spacing w:line="276" w:lineRule="auto"/>
        <w:rPr>
          <w:rFonts w:eastAsia="Times New Roman" w:cs="Arial"/>
          <w:lang w:eastAsia="en-AU"/>
        </w:rPr>
      </w:pPr>
      <w:r>
        <w:rPr>
          <w:rFonts w:eastAsia="Times New Roman" w:cs="Arial"/>
          <w:lang w:eastAsia="en-AU"/>
        </w:rPr>
        <w:t>Murdoch Children’s Research Institute, Melbourne, VIC, Australia</w:t>
      </w:r>
    </w:p>
    <w:p w14:paraId="617F5451"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6CD2A2AE" w14:textId="77777777" w:rsidR="00544445" w:rsidRDefault="00544445" w:rsidP="00544445">
      <w:pPr>
        <w:pStyle w:val="ListParagraph"/>
        <w:spacing w:line="276" w:lineRule="auto"/>
        <w:ind w:left="360"/>
        <w:rPr>
          <w:rFonts w:eastAsia="Times New Roman" w:cs="Arial"/>
          <w:lang w:eastAsia="en-AU"/>
        </w:rPr>
      </w:pPr>
    </w:p>
    <w:p w14:paraId="67B7E5B2" w14:textId="77777777" w:rsidR="00544445" w:rsidRDefault="00544445" w:rsidP="00544445">
      <w:pPr>
        <w:pStyle w:val="ListParagraph"/>
        <w:numPr>
          <w:ilvl w:val="0"/>
          <w:numId w:val="12"/>
        </w:numPr>
        <w:spacing w:line="276" w:lineRule="auto"/>
        <w:rPr>
          <w:rFonts w:eastAsia="Times New Roman" w:cs="Arial"/>
          <w:lang w:eastAsia="en-AU"/>
        </w:rPr>
      </w:pPr>
      <w:r>
        <w:rPr>
          <w:rFonts w:eastAsia="Times New Roman" w:cs="Arial"/>
          <w:lang w:eastAsia="en-AU"/>
        </w:rPr>
        <w:t xml:space="preserve">Mark D Lyttle, MBChB </w:t>
      </w:r>
    </w:p>
    <w:p w14:paraId="14F3BA81" w14:textId="77777777" w:rsidR="00544445" w:rsidRDefault="00544445" w:rsidP="00544445">
      <w:pPr>
        <w:spacing w:line="276" w:lineRule="auto"/>
        <w:rPr>
          <w:rFonts w:eastAsia="Times New Roman" w:cs="Arial"/>
          <w:lang w:eastAsia="en-AU"/>
        </w:rPr>
      </w:pPr>
      <w:hyperlink r:id="rId18" w:history="1">
        <w:r>
          <w:rPr>
            <w:rStyle w:val="Hyperlink"/>
            <w:rFonts w:eastAsia="Times New Roman" w:cs="Arial"/>
            <w:lang w:eastAsia="en-AU"/>
          </w:rPr>
          <w:t>mdlyttle77@gmail.com</w:t>
        </w:r>
      </w:hyperlink>
    </w:p>
    <w:p w14:paraId="65469C5C" w14:textId="77777777" w:rsidR="00544445" w:rsidRDefault="00544445" w:rsidP="00544445">
      <w:pPr>
        <w:spacing w:line="276" w:lineRule="auto"/>
        <w:rPr>
          <w:rFonts w:eastAsia="Times New Roman" w:cs="Arial"/>
          <w:lang w:eastAsia="en-AU"/>
        </w:rPr>
      </w:pPr>
      <w:r>
        <w:rPr>
          <w:rFonts w:eastAsia="Times New Roman" w:cs="Arial"/>
          <w:lang w:eastAsia="en-AU"/>
        </w:rPr>
        <w:t>Murdoch Children’s Research Institute, Melbourne, VIC, Australia</w:t>
      </w:r>
    </w:p>
    <w:p w14:paraId="60E969C9"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758C213A" w14:textId="77777777" w:rsidR="00544445" w:rsidRDefault="00544445" w:rsidP="00544445">
      <w:pPr>
        <w:spacing w:line="276" w:lineRule="auto"/>
        <w:rPr>
          <w:rFonts w:eastAsia="Times New Roman" w:cs="Arial"/>
          <w:lang w:eastAsia="en-AU"/>
        </w:rPr>
      </w:pPr>
    </w:p>
    <w:p w14:paraId="1BE3ACC7" w14:textId="77777777" w:rsidR="00544445" w:rsidRDefault="00544445" w:rsidP="00544445">
      <w:pPr>
        <w:spacing w:line="276" w:lineRule="auto"/>
        <w:outlineLvl w:val="0"/>
        <w:rPr>
          <w:rFonts w:eastAsia="Times New Roman" w:cs="Arial"/>
          <w:lang w:eastAsia="en-AU"/>
        </w:rPr>
      </w:pPr>
      <w:r>
        <w:rPr>
          <w:rFonts w:eastAsia="Times New Roman" w:cs="Arial"/>
          <w:lang w:eastAsia="en-AU"/>
        </w:rPr>
        <w:t>Bristol Royal Hospital for Children, Bristol, UK</w:t>
      </w:r>
    </w:p>
    <w:p w14:paraId="086807C4" w14:textId="77777777" w:rsidR="00544445" w:rsidRDefault="00544445" w:rsidP="00544445">
      <w:pPr>
        <w:spacing w:line="276" w:lineRule="auto"/>
        <w:rPr>
          <w:rFonts w:eastAsia="Times New Roman" w:cs="Arial"/>
          <w:lang w:eastAsia="en-AU"/>
        </w:rPr>
      </w:pPr>
      <w:r>
        <w:rPr>
          <w:rFonts w:eastAsia="Times New Roman" w:cs="Arial"/>
          <w:lang w:eastAsia="en-AU"/>
        </w:rPr>
        <w:t xml:space="preserve">Address: Emergency Department, Bristol Children’s Hospital, Paul O’Gorman Building, Upper Maudlin St, Bristol, BS2 8BJ, United Kingdom. </w:t>
      </w:r>
    </w:p>
    <w:p w14:paraId="19FEA9E5" w14:textId="77777777" w:rsidR="00544445" w:rsidRDefault="00544445" w:rsidP="00544445">
      <w:pPr>
        <w:spacing w:line="276" w:lineRule="auto"/>
        <w:rPr>
          <w:rFonts w:eastAsia="Times New Roman" w:cs="Arial"/>
          <w:lang w:eastAsia="en-AU"/>
        </w:rPr>
      </w:pPr>
    </w:p>
    <w:p w14:paraId="59C878CD" w14:textId="77777777" w:rsidR="00544445" w:rsidRDefault="00544445" w:rsidP="00544445">
      <w:pPr>
        <w:spacing w:line="276" w:lineRule="auto"/>
        <w:rPr>
          <w:rFonts w:eastAsia="Times New Roman" w:cs="Arial"/>
          <w:lang w:eastAsia="en-AU"/>
        </w:rPr>
      </w:pPr>
      <w:r>
        <w:rPr>
          <w:rFonts w:eastAsia="Times New Roman" w:cs="Arial"/>
          <w:lang w:eastAsia="en-AU"/>
        </w:rPr>
        <w:t>Academic Department of Emergency Care, University of the West of England, Bristol.</w:t>
      </w:r>
    </w:p>
    <w:p w14:paraId="7ACF3CAA" w14:textId="77777777" w:rsidR="00544445" w:rsidRDefault="00544445" w:rsidP="00544445">
      <w:pPr>
        <w:spacing w:line="276" w:lineRule="auto"/>
        <w:rPr>
          <w:rFonts w:eastAsia="Times New Roman" w:cs="Arial"/>
          <w:lang w:eastAsia="en-AU"/>
        </w:rPr>
      </w:pPr>
      <w:r>
        <w:rPr>
          <w:rFonts w:eastAsia="Times New Roman" w:cs="Arial"/>
          <w:lang w:eastAsia="en-AU"/>
        </w:rPr>
        <w:t>Address: Blackberry Hill, Bristol, BS16 1XS, United Kingdom.</w:t>
      </w:r>
    </w:p>
    <w:p w14:paraId="7B57510C" w14:textId="77777777" w:rsidR="00544445" w:rsidRDefault="00544445" w:rsidP="00544445">
      <w:pPr>
        <w:spacing w:line="276" w:lineRule="auto"/>
        <w:rPr>
          <w:rFonts w:eastAsia="Times New Roman" w:cs="Arial"/>
          <w:lang w:eastAsia="en-AU"/>
        </w:rPr>
      </w:pPr>
    </w:p>
    <w:p w14:paraId="5FCD2CF9" w14:textId="77777777" w:rsidR="00544445" w:rsidRDefault="00544445" w:rsidP="00544445">
      <w:pPr>
        <w:pStyle w:val="ListParagraph"/>
        <w:numPr>
          <w:ilvl w:val="0"/>
          <w:numId w:val="12"/>
        </w:numPr>
        <w:spacing w:line="276" w:lineRule="auto"/>
        <w:rPr>
          <w:rFonts w:eastAsia="Times New Roman" w:cs="Arial"/>
          <w:vertAlign w:val="superscript"/>
          <w:lang w:eastAsia="en-AU"/>
        </w:rPr>
      </w:pPr>
      <w:r>
        <w:rPr>
          <w:rFonts w:eastAsia="Times New Roman" w:cs="Arial"/>
          <w:lang w:eastAsia="en-AU"/>
        </w:rPr>
        <w:t xml:space="preserve">Silvia Bressan, MD, PhD </w:t>
      </w:r>
    </w:p>
    <w:p w14:paraId="5D4330C9" w14:textId="77777777" w:rsidR="00544445" w:rsidRDefault="00544445" w:rsidP="00544445">
      <w:pPr>
        <w:spacing w:line="276" w:lineRule="auto"/>
        <w:rPr>
          <w:rFonts w:eastAsia="Times New Roman" w:cs="Arial"/>
          <w:lang w:eastAsia="en-AU"/>
        </w:rPr>
      </w:pPr>
      <w:hyperlink r:id="rId19" w:history="1">
        <w:r>
          <w:rPr>
            <w:rStyle w:val="Hyperlink"/>
            <w:rFonts w:eastAsia="Times New Roman" w:cs="Arial"/>
            <w:lang w:eastAsia="en-AU"/>
          </w:rPr>
          <w:t>silviabress@gmail.com</w:t>
        </w:r>
      </w:hyperlink>
    </w:p>
    <w:p w14:paraId="75B3712C" w14:textId="77777777" w:rsidR="00544445" w:rsidRDefault="00544445" w:rsidP="00544445">
      <w:pPr>
        <w:spacing w:line="276" w:lineRule="auto"/>
        <w:rPr>
          <w:rFonts w:eastAsia="Times New Roman" w:cs="Arial"/>
          <w:lang w:eastAsia="en-AU"/>
        </w:rPr>
      </w:pPr>
      <w:r>
        <w:rPr>
          <w:rFonts w:eastAsia="Times New Roman" w:cs="Arial"/>
          <w:lang w:eastAsia="en-AU"/>
        </w:rPr>
        <w:t>Murdoch Children’s Research Institute, Melbourne, VIC, Australia</w:t>
      </w:r>
    </w:p>
    <w:p w14:paraId="0009A33E"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0CC8378D" w14:textId="77777777" w:rsidR="00544445" w:rsidRDefault="00544445" w:rsidP="00544445">
      <w:pPr>
        <w:spacing w:line="276" w:lineRule="auto"/>
        <w:rPr>
          <w:rFonts w:eastAsia="Times New Roman" w:cs="Arial"/>
          <w:lang w:eastAsia="en-AU"/>
        </w:rPr>
      </w:pPr>
    </w:p>
    <w:p w14:paraId="7807CE46" w14:textId="77777777" w:rsidR="00544445" w:rsidRDefault="00544445" w:rsidP="00544445">
      <w:pPr>
        <w:spacing w:line="276" w:lineRule="auto"/>
        <w:rPr>
          <w:rFonts w:eastAsia="Times New Roman" w:cs="Arial"/>
          <w:lang w:eastAsia="en-AU"/>
        </w:rPr>
      </w:pPr>
      <w:r>
        <w:rPr>
          <w:rFonts w:eastAsia="Times New Roman" w:cs="Arial"/>
          <w:lang w:eastAsia="en-AU"/>
        </w:rPr>
        <w:t>Department of Women’s and Children’s Heath, University of Padova, Padova, Italy</w:t>
      </w:r>
    </w:p>
    <w:p w14:paraId="5E8147CF" w14:textId="77777777" w:rsidR="00544445" w:rsidRDefault="00544445" w:rsidP="00544445">
      <w:pPr>
        <w:spacing w:line="276" w:lineRule="auto"/>
        <w:rPr>
          <w:rFonts w:eastAsia="Times New Roman" w:cs="Arial"/>
          <w:lang w:eastAsia="en-AU"/>
        </w:rPr>
      </w:pPr>
      <w:r>
        <w:rPr>
          <w:rFonts w:eastAsia="Times New Roman" w:cs="Arial"/>
          <w:lang w:eastAsia="en-AU"/>
        </w:rPr>
        <w:t>Address: Via Giustiniani3, 2 35128, Padova, PD, Italy.</w:t>
      </w:r>
    </w:p>
    <w:p w14:paraId="20ACCC0F" w14:textId="77777777" w:rsidR="00544445" w:rsidRDefault="00544445" w:rsidP="00544445">
      <w:pPr>
        <w:spacing w:line="276" w:lineRule="auto"/>
        <w:rPr>
          <w:rFonts w:eastAsia="Times New Roman" w:cs="Arial"/>
          <w:lang w:eastAsia="en-AU"/>
        </w:rPr>
      </w:pPr>
    </w:p>
    <w:p w14:paraId="201D1898" w14:textId="77777777" w:rsidR="00544445" w:rsidRDefault="00544445" w:rsidP="00544445">
      <w:pPr>
        <w:pStyle w:val="ListParagraph"/>
        <w:numPr>
          <w:ilvl w:val="0"/>
          <w:numId w:val="12"/>
        </w:numPr>
        <w:spacing w:line="276" w:lineRule="auto"/>
        <w:rPr>
          <w:rFonts w:eastAsia="Times New Roman" w:cs="Arial"/>
          <w:vertAlign w:val="superscript"/>
          <w:lang w:eastAsia="en-AU"/>
        </w:rPr>
      </w:pPr>
      <w:r>
        <w:rPr>
          <w:rFonts w:eastAsia="Times New Roman" w:cs="Arial"/>
          <w:lang w:eastAsia="en-AU"/>
        </w:rPr>
        <w:t>Ed Oakley, MBBS</w:t>
      </w:r>
    </w:p>
    <w:p w14:paraId="17453B17" w14:textId="77777777" w:rsidR="00544445" w:rsidRDefault="00544445" w:rsidP="00544445">
      <w:pPr>
        <w:spacing w:line="276" w:lineRule="auto"/>
        <w:rPr>
          <w:rFonts w:eastAsia="Times New Roman" w:cs="Arial"/>
          <w:lang w:eastAsia="en-AU"/>
        </w:rPr>
      </w:pPr>
      <w:hyperlink r:id="rId20" w:history="1">
        <w:r>
          <w:rPr>
            <w:rStyle w:val="Hyperlink"/>
            <w:rFonts w:eastAsia="Times New Roman" w:cs="Arial"/>
            <w:lang w:eastAsia="en-AU"/>
          </w:rPr>
          <w:t>ed.oakley@rch.org.au</w:t>
        </w:r>
      </w:hyperlink>
    </w:p>
    <w:p w14:paraId="55F899DA" w14:textId="77777777" w:rsidR="00544445" w:rsidRDefault="00544445" w:rsidP="00544445">
      <w:pPr>
        <w:spacing w:line="276" w:lineRule="auto"/>
        <w:rPr>
          <w:rFonts w:eastAsia="Times New Roman" w:cs="Arial"/>
          <w:lang w:eastAsia="en-AU"/>
        </w:rPr>
      </w:pPr>
      <w:r>
        <w:rPr>
          <w:rFonts w:eastAsia="Times New Roman" w:cs="Arial"/>
          <w:lang w:eastAsia="en-AU"/>
        </w:rPr>
        <w:t>Murdoch Children’s Research Institute, Melbourne, VIC, Australia</w:t>
      </w:r>
    </w:p>
    <w:p w14:paraId="3D331863"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6C3B5FC9" w14:textId="77777777" w:rsidR="00544445" w:rsidRDefault="00544445" w:rsidP="00544445">
      <w:pPr>
        <w:spacing w:line="276" w:lineRule="auto"/>
        <w:rPr>
          <w:rFonts w:eastAsia="Times New Roman" w:cs="Arial"/>
          <w:vertAlign w:val="superscript"/>
          <w:lang w:eastAsia="en-AU"/>
        </w:rPr>
      </w:pPr>
    </w:p>
    <w:p w14:paraId="3CD68959" w14:textId="77777777" w:rsidR="00544445" w:rsidRDefault="00544445" w:rsidP="00544445">
      <w:pPr>
        <w:spacing w:line="276" w:lineRule="auto"/>
        <w:rPr>
          <w:rFonts w:eastAsia="Times New Roman" w:cs="Arial"/>
          <w:lang w:eastAsia="en-AU"/>
        </w:rPr>
      </w:pPr>
      <w:r>
        <w:rPr>
          <w:rFonts w:eastAsia="Times New Roman" w:cs="Arial"/>
          <w:lang w:eastAsia="en-AU"/>
        </w:rPr>
        <w:t>Department of Paediatrics, Faculty of Medicine, Dentistry and Health Sciences, University of Melbourne, Melbourne, VIC, Australia</w:t>
      </w:r>
    </w:p>
    <w:p w14:paraId="0D5FE165" w14:textId="77777777" w:rsidR="00544445" w:rsidRDefault="00544445" w:rsidP="00544445">
      <w:pPr>
        <w:spacing w:line="276" w:lineRule="auto"/>
        <w:rPr>
          <w:rFonts w:eastAsia="Times New Roman" w:cs="Arial"/>
          <w:lang w:eastAsia="en-AU"/>
        </w:rPr>
      </w:pPr>
      <w:r>
        <w:rPr>
          <w:rFonts w:eastAsia="Times New Roman" w:cs="Arial"/>
          <w:lang w:eastAsia="en-AU"/>
        </w:rPr>
        <w:t>Address: Grattan St, Parkville, VIC, 3010, Australia.</w:t>
      </w:r>
    </w:p>
    <w:p w14:paraId="32568CCD" w14:textId="77777777" w:rsidR="00544445" w:rsidRDefault="00544445" w:rsidP="00544445">
      <w:pPr>
        <w:spacing w:line="276" w:lineRule="auto"/>
        <w:rPr>
          <w:rFonts w:eastAsia="Times New Roman" w:cs="Arial"/>
          <w:lang w:eastAsia="en-AU"/>
        </w:rPr>
      </w:pPr>
    </w:p>
    <w:p w14:paraId="3D645549" w14:textId="77777777" w:rsidR="00544445" w:rsidRDefault="00544445" w:rsidP="00544445">
      <w:pPr>
        <w:spacing w:line="276" w:lineRule="auto"/>
        <w:outlineLvl w:val="0"/>
        <w:rPr>
          <w:rFonts w:eastAsia="Times New Roman" w:cs="Arial"/>
          <w:lang w:eastAsia="en-AU"/>
        </w:rPr>
      </w:pPr>
      <w:r>
        <w:rPr>
          <w:rFonts w:eastAsia="Times New Roman" w:cs="Arial"/>
          <w:lang w:eastAsia="en-AU"/>
        </w:rPr>
        <w:t>Royal Children’s Hospital, Melbourne, VIC, Australia</w:t>
      </w:r>
    </w:p>
    <w:p w14:paraId="4D28AFEE" w14:textId="77777777" w:rsidR="00544445" w:rsidRDefault="00544445" w:rsidP="00544445">
      <w:pPr>
        <w:spacing w:line="276" w:lineRule="auto"/>
        <w:rPr>
          <w:rFonts w:eastAsia="Times New Roman" w:cs="Arial"/>
          <w:lang w:eastAsia="en-AU"/>
        </w:rPr>
      </w:pPr>
      <w:r>
        <w:rPr>
          <w:rFonts w:eastAsia="Times New Roman" w:cs="Arial"/>
          <w:lang w:eastAsia="en-AU"/>
        </w:rPr>
        <w:t xml:space="preserve">Address: Critical Care Medicine, Royal Children’s Hospital, 50 Flemington Rd, Parkville, VIC, 3052, Australia.  </w:t>
      </w:r>
    </w:p>
    <w:p w14:paraId="2CF21235" w14:textId="77777777" w:rsidR="00544445" w:rsidRDefault="00544445" w:rsidP="00544445"/>
    <w:p w14:paraId="5DB13F70" w14:textId="77777777" w:rsidR="00544445" w:rsidRDefault="00544445" w:rsidP="00544445">
      <w:pPr>
        <w:pStyle w:val="ListParagraph"/>
        <w:numPr>
          <w:ilvl w:val="0"/>
          <w:numId w:val="12"/>
        </w:numPr>
        <w:spacing w:line="276" w:lineRule="auto"/>
        <w:rPr>
          <w:rFonts w:eastAsia="Times New Roman" w:cs="Arial"/>
          <w:vertAlign w:val="superscript"/>
          <w:lang w:eastAsia="en-AU"/>
        </w:rPr>
      </w:pPr>
      <w:r>
        <w:rPr>
          <w:rFonts w:eastAsia="Times New Roman" w:cs="Arial"/>
          <w:lang w:eastAsia="en-AU"/>
        </w:rPr>
        <w:t>James F. Holmes, MD, MPH</w:t>
      </w:r>
    </w:p>
    <w:p w14:paraId="73DB90C3" w14:textId="77777777" w:rsidR="00544445" w:rsidRDefault="00544445" w:rsidP="00544445">
      <w:pPr>
        <w:pStyle w:val="ListParagraph"/>
        <w:spacing w:line="276" w:lineRule="auto"/>
        <w:ind w:left="0"/>
        <w:rPr>
          <w:rFonts w:eastAsia="Times New Roman" w:cs="Arial"/>
          <w:lang w:eastAsia="en-AU"/>
        </w:rPr>
      </w:pPr>
      <w:hyperlink r:id="rId21" w:history="1">
        <w:r>
          <w:rPr>
            <w:rStyle w:val="Hyperlink"/>
            <w:rFonts w:eastAsia="Times New Roman" w:cs="Arial"/>
            <w:lang w:eastAsia="en-AU"/>
          </w:rPr>
          <w:t>jfholmes@ucdavis.edu</w:t>
        </w:r>
      </w:hyperlink>
    </w:p>
    <w:p w14:paraId="494D8A51" w14:textId="77777777" w:rsidR="00544445" w:rsidRDefault="00544445" w:rsidP="00544445">
      <w:pPr>
        <w:rPr>
          <w:rFonts w:eastAsia="Times New Roman" w:cs="Arial"/>
          <w:lang w:val="en-US" w:eastAsia="en-AU"/>
        </w:rPr>
      </w:pPr>
      <w:r>
        <w:rPr>
          <w:rFonts w:eastAsia="Times New Roman" w:cs="Arial"/>
          <w:lang w:val="en-US" w:eastAsia="en-AU"/>
        </w:rPr>
        <w:t>University of California, Davis School of Medicine, Sacramento, VA, USA</w:t>
      </w:r>
    </w:p>
    <w:p w14:paraId="3EC01A78" w14:textId="77777777" w:rsidR="00544445" w:rsidRDefault="00544445" w:rsidP="00544445">
      <w:pPr>
        <w:rPr>
          <w:lang w:val="en-US"/>
        </w:rPr>
      </w:pPr>
      <w:r>
        <w:rPr>
          <w:lang w:val="en-US"/>
        </w:rPr>
        <w:t xml:space="preserve">Address: </w:t>
      </w:r>
      <w:r>
        <w:rPr>
          <w:rFonts w:eastAsia="Times New Roman" w:cs="Arial"/>
          <w:lang w:val="de-DE" w:eastAsia="en-AU"/>
        </w:rPr>
        <w:t xml:space="preserve">Department of Emergency Medicine, </w:t>
      </w:r>
      <w:r>
        <w:rPr>
          <w:rFonts w:cs="Helvetica Neue"/>
          <w:color w:val="000000"/>
          <w:lang w:val="en-US"/>
        </w:rPr>
        <w:t>2315 Stockton Blvd. PSSB 2100 Sacramento, CA 95817, USA</w:t>
      </w:r>
    </w:p>
    <w:p w14:paraId="6AC44DA6" w14:textId="77777777" w:rsidR="00544445" w:rsidRDefault="00544445" w:rsidP="00544445">
      <w:pPr>
        <w:pStyle w:val="ListParagraph"/>
        <w:tabs>
          <w:tab w:val="left" w:pos="5590"/>
        </w:tabs>
        <w:spacing w:line="276" w:lineRule="auto"/>
        <w:ind w:left="360"/>
        <w:rPr>
          <w:rFonts w:eastAsia="Times New Roman" w:cs="Arial"/>
          <w:vertAlign w:val="superscript"/>
          <w:lang w:val="de-DE" w:eastAsia="en-AU"/>
        </w:rPr>
      </w:pPr>
    </w:p>
    <w:p w14:paraId="07E3D444" w14:textId="77777777" w:rsidR="00544445" w:rsidRDefault="00544445" w:rsidP="00544445">
      <w:pPr>
        <w:pStyle w:val="ListParagraph"/>
        <w:numPr>
          <w:ilvl w:val="0"/>
          <w:numId w:val="12"/>
        </w:numPr>
        <w:spacing w:line="276" w:lineRule="auto"/>
      </w:pPr>
      <w:r>
        <w:t>Nathan Kuppermann, MD, MPH</w:t>
      </w:r>
    </w:p>
    <w:p w14:paraId="4A52EB07" w14:textId="77777777" w:rsidR="00544445" w:rsidRDefault="00544445" w:rsidP="00544445">
      <w:hyperlink r:id="rId22" w:history="1">
        <w:r>
          <w:rPr>
            <w:rStyle w:val="Hyperlink"/>
          </w:rPr>
          <w:t>nkuppermann@ucdavis.edu</w:t>
        </w:r>
      </w:hyperlink>
    </w:p>
    <w:p w14:paraId="6A0F3977" w14:textId="77777777" w:rsidR="00544445" w:rsidRDefault="00544445" w:rsidP="00544445">
      <w:pPr>
        <w:rPr>
          <w:rFonts w:eastAsia="Times New Roman" w:cs="Arial"/>
          <w:lang w:val="en-US" w:eastAsia="en-AU"/>
        </w:rPr>
      </w:pPr>
      <w:r>
        <w:rPr>
          <w:rFonts w:eastAsia="Times New Roman" w:cs="Arial"/>
          <w:lang w:val="en-US" w:eastAsia="en-AU"/>
        </w:rPr>
        <w:t>University of California, Davis School of Medicine, Sacramento, CA, USA</w:t>
      </w:r>
    </w:p>
    <w:p w14:paraId="651C86D6" w14:textId="77777777" w:rsidR="00544445" w:rsidRDefault="00544445" w:rsidP="00544445"/>
    <w:p w14:paraId="126D9C35" w14:textId="77777777" w:rsidR="00544445" w:rsidRDefault="00544445" w:rsidP="00544445">
      <w:pPr>
        <w:rPr>
          <w:lang w:val="en-US"/>
        </w:rPr>
      </w:pPr>
      <w:r>
        <w:rPr>
          <w:lang w:val="en-US"/>
        </w:rPr>
        <w:t xml:space="preserve">Address: </w:t>
      </w:r>
      <w:r>
        <w:rPr>
          <w:rFonts w:eastAsia="Times New Roman" w:cs="Arial"/>
          <w:lang w:val="de-DE" w:eastAsia="en-AU"/>
        </w:rPr>
        <w:t xml:space="preserve">Department of Emergency Medicine, </w:t>
      </w:r>
      <w:r>
        <w:rPr>
          <w:rFonts w:cs="Helvetica Neue"/>
          <w:color w:val="000000"/>
          <w:lang w:val="en-US"/>
        </w:rPr>
        <w:t>2315 Stockton Blvd. PSSB 2100 Sacramento, CA 95817, USA</w:t>
      </w:r>
    </w:p>
    <w:p w14:paraId="120E5647" w14:textId="77777777" w:rsidR="00544445" w:rsidRDefault="00544445" w:rsidP="00544445">
      <w:pPr>
        <w:rPr>
          <w:lang w:val="en-US"/>
        </w:rPr>
      </w:pPr>
    </w:p>
    <w:p w14:paraId="4B109E09" w14:textId="77777777" w:rsidR="00544445" w:rsidRDefault="00544445" w:rsidP="00544445">
      <w:pPr>
        <w:rPr>
          <w:lang w:val="en-US"/>
        </w:rPr>
      </w:pPr>
      <w:r>
        <w:rPr>
          <w:lang w:val="en-US"/>
        </w:rPr>
        <w:t>Department of Pediatrics, University of California Davis School of Medicine, Sacramento, CA, USA</w:t>
      </w:r>
    </w:p>
    <w:p w14:paraId="578B9A9B" w14:textId="77777777" w:rsidR="00544445" w:rsidRDefault="00544445" w:rsidP="00544445">
      <w:pPr>
        <w:pStyle w:val="ListParagraph"/>
        <w:tabs>
          <w:tab w:val="left" w:pos="5590"/>
        </w:tabs>
        <w:spacing w:line="276" w:lineRule="auto"/>
        <w:ind w:left="360"/>
        <w:rPr>
          <w:rFonts w:eastAsia="Times New Roman" w:cs="Arial"/>
          <w:vertAlign w:val="superscript"/>
          <w:lang w:val="de-DE" w:eastAsia="en-AU"/>
        </w:rPr>
      </w:pPr>
    </w:p>
    <w:p w14:paraId="21B71642" w14:textId="77777777" w:rsidR="00544445" w:rsidRDefault="00544445" w:rsidP="00544445">
      <w:pPr>
        <w:pStyle w:val="ListParagraph"/>
        <w:numPr>
          <w:ilvl w:val="0"/>
          <w:numId w:val="12"/>
        </w:numPr>
        <w:tabs>
          <w:tab w:val="left" w:pos="5590"/>
        </w:tabs>
        <w:spacing w:line="276" w:lineRule="auto"/>
        <w:rPr>
          <w:rFonts w:eastAsia="Times New Roman" w:cs="Arial"/>
          <w:vertAlign w:val="superscript"/>
          <w:lang w:val="de-DE" w:eastAsia="en-AU"/>
        </w:rPr>
      </w:pPr>
      <w:r>
        <w:rPr>
          <w:rFonts w:eastAsia="Times New Roman" w:cs="Arial"/>
          <w:lang w:val="de-DE" w:eastAsia="en-AU"/>
        </w:rPr>
        <w:t>Franz E. Babl, MD, MPH</w:t>
      </w:r>
      <w:r>
        <w:rPr>
          <w:rFonts w:eastAsia="Times New Roman" w:cs="Arial"/>
          <w:vertAlign w:val="superscript"/>
          <w:lang w:val="de-DE" w:eastAsia="en-AU"/>
        </w:rPr>
        <w:tab/>
      </w:r>
    </w:p>
    <w:p w14:paraId="07DDB5AD" w14:textId="77777777" w:rsidR="00544445" w:rsidRDefault="00544445" w:rsidP="00544445">
      <w:pPr>
        <w:spacing w:line="276" w:lineRule="auto"/>
      </w:pPr>
      <w:hyperlink r:id="rId23" w:history="1">
        <w:r>
          <w:rPr>
            <w:rStyle w:val="Hyperlink"/>
          </w:rPr>
          <w:t>franz.babl@rch.org.au</w:t>
        </w:r>
      </w:hyperlink>
    </w:p>
    <w:p w14:paraId="5F8F5D33" w14:textId="77777777" w:rsidR="00544445" w:rsidRDefault="00544445" w:rsidP="00544445">
      <w:pPr>
        <w:spacing w:line="276" w:lineRule="auto"/>
        <w:outlineLvl w:val="0"/>
        <w:rPr>
          <w:rFonts w:eastAsia="Times New Roman" w:cs="Arial"/>
          <w:lang w:eastAsia="en-AU"/>
        </w:rPr>
      </w:pPr>
      <w:r>
        <w:rPr>
          <w:rFonts w:eastAsia="Times New Roman" w:cs="Arial"/>
          <w:lang w:eastAsia="en-AU"/>
        </w:rPr>
        <w:t>Murdoch Children’s Research Institute, Melbourne, VIC, Australia</w:t>
      </w:r>
    </w:p>
    <w:p w14:paraId="19F765F1" w14:textId="77777777" w:rsidR="00544445" w:rsidRDefault="00544445" w:rsidP="00544445">
      <w:pPr>
        <w:spacing w:line="276" w:lineRule="auto"/>
        <w:rPr>
          <w:rFonts w:eastAsia="Times New Roman" w:cs="Arial"/>
          <w:lang w:eastAsia="en-AU"/>
        </w:rPr>
      </w:pPr>
      <w:r>
        <w:rPr>
          <w:rFonts w:eastAsia="Times New Roman" w:cs="Arial"/>
          <w:lang w:eastAsia="en-AU"/>
        </w:rPr>
        <w:t>Address: 50 Flemington Rd, Parkville, VIC, 3052, Australia.</w:t>
      </w:r>
    </w:p>
    <w:p w14:paraId="430E7E0E" w14:textId="77777777" w:rsidR="00544445" w:rsidRDefault="00544445" w:rsidP="00544445">
      <w:pPr>
        <w:spacing w:line="276" w:lineRule="auto"/>
        <w:rPr>
          <w:rFonts w:eastAsia="Times New Roman" w:cs="Arial"/>
          <w:vertAlign w:val="superscript"/>
          <w:lang w:eastAsia="en-AU"/>
        </w:rPr>
      </w:pPr>
    </w:p>
    <w:p w14:paraId="1E06BF12" w14:textId="77777777" w:rsidR="00544445" w:rsidRDefault="00544445" w:rsidP="00544445">
      <w:pPr>
        <w:spacing w:line="276" w:lineRule="auto"/>
        <w:rPr>
          <w:rFonts w:eastAsia="Times New Roman" w:cs="Arial"/>
          <w:lang w:eastAsia="en-AU"/>
        </w:rPr>
      </w:pPr>
      <w:r>
        <w:rPr>
          <w:rFonts w:eastAsia="Times New Roman" w:cs="Arial"/>
          <w:lang w:eastAsia="en-AU"/>
        </w:rPr>
        <w:t>Department of Paediatrics, Faculty of Medicine, Dentistry and Health Sciences, University of Melbourne, Melbourne, VIC, Australia</w:t>
      </w:r>
    </w:p>
    <w:p w14:paraId="03DCE32B" w14:textId="77777777" w:rsidR="00544445" w:rsidRDefault="00544445" w:rsidP="00544445">
      <w:pPr>
        <w:spacing w:line="276" w:lineRule="auto"/>
        <w:rPr>
          <w:rFonts w:eastAsia="Times New Roman" w:cs="Arial"/>
          <w:lang w:eastAsia="en-AU"/>
        </w:rPr>
      </w:pPr>
      <w:r>
        <w:rPr>
          <w:rFonts w:eastAsia="Times New Roman" w:cs="Arial"/>
          <w:lang w:eastAsia="en-AU"/>
        </w:rPr>
        <w:t>Address: Grattan St, Parkville, VIC, 3010, Australia.</w:t>
      </w:r>
    </w:p>
    <w:p w14:paraId="4C03A2FD" w14:textId="77777777" w:rsidR="00544445" w:rsidRDefault="00544445" w:rsidP="00544445"/>
    <w:p w14:paraId="4290B0DB" w14:textId="77777777" w:rsidR="00544445" w:rsidRDefault="00544445" w:rsidP="00544445">
      <w:pPr>
        <w:spacing w:line="276" w:lineRule="auto"/>
        <w:outlineLvl w:val="0"/>
        <w:rPr>
          <w:rFonts w:eastAsia="Times New Roman" w:cs="Arial"/>
          <w:lang w:eastAsia="en-AU"/>
        </w:rPr>
      </w:pPr>
      <w:r>
        <w:rPr>
          <w:rFonts w:eastAsia="Times New Roman" w:cs="Arial"/>
          <w:lang w:eastAsia="en-AU"/>
        </w:rPr>
        <w:t>Royal Children’s Hospital, Melbourne, VIC, Australia</w:t>
      </w:r>
    </w:p>
    <w:p w14:paraId="43DD9F72" w14:textId="77777777" w:rsidR="00544445" w:rsidRDefault="00544445" w:rsidP="00544445">
      <w:pPr>
        <w:spacing w:line="276" w:lineRule="auto"/>
        <w:rPr>
          <w:rFonts w:eastAsia="Times New Roman" w:cs="Arial"/>
          <w:lang w:eastAsia="en-AU"/>
        </w:rPr>
      </w:pPr>
      <w:r>
        <w:rPr>
          <w:rFonts w:eastAsia="Times New Roman" w:cs="Arial"/>
          <w:lang w:eastAsia="en-AU"/>
        </w:rPr>
        <w:t xml:space="preserve">Address: Emergency Department, Royal Children’s Hospital, 50 Flemington Rd, Parkville, VIC, 3052, Australia.  </w:t>
      </w:r>
    </w:p>
    <w:p w14:paraId="283AA2BF" w14:textId="77777777" w:rsidR="00544445" w:rsidRDefault="00544445" w:rsidP="00544445"/>
    <w:p w14:paraId="6C82340E" w14:textId="77777777" w:rsidR="00544445" w:rsidRPr="00D218F2" w:rsidRDefault="00544445" w:rsidP="00544445"/>
    <w:p w14:paraId="5A13DF8A" w14:textId="77777777" w:rsidR="00544445" w:rsidRPr="00E94CE6" w:rsidRDefault="00544445" w:rsidP="00544445">
      <w:pPr>
        <w:spacing w:line="360" w:lineRule="auto"/>
        <w:contextualSpacing/>
        <w:rPr>
          <w:rFonts w:ascii="Times New Roman" w:eastAsia="Times New Roman" w:hAnsi="Times New Roman"/>
          <w:b/>
          <w:lang w:val="en-US" w:eastAsia="en-AU"/>
        </w:rPr>
      </w:pPr>
      <w:r>
        <w:rPr>
          <w:rFonts w:ascii="Times New Roman" w:eastAsia="Times New Roman" w:hAnsi="Times New Roman"/>
          <w:b/>
          <w:lang w:val="en-US" w:eastAsia="en-AU"/>
        </w:rPr>
        <w:t>A</w:t>
      </w:r>
      <w:r w:rsidRPr="000B1E43">
        <w:rPr>
          <w:rFonts w:ascii="Times New Roman" w:eastAsia="Times New Roman" w:hAnsi="Times New Roman"/>
          <w:b/>
          <w:lang w:val="en-US" w:eastAsia="en-AU"/>
        </w:rPr>
        <w:t xml:space="preserve">ffiliations: </w:t>
      </w:r>
      <w:r>
        <w:rPr>
          <w:rFonts w:ascii="Times New Roman" w:eastAsia="Times New Roman" w:hAnsi="Times New Roman"/>
          <w:lang w:val="en-US" w:eastAsia="en-AU"/>
        </w:rPr>
        <w:t xml:space="preserve">From the </w:t>
      </w:r>
      <w:r w:rsidRPr="00745FA5">
        <w:rPr>
          <w:rFonts w:eastAsia="Times New Roman"/>
          <w:lang w:val="en-US" w:eastAsia="en-AU"/>
        </w:rPr>
        <w:t>Murdoch Children’s Research Institute, Melbourne</w:t>
      </w:r>
      <w:r>
        <w:rPr>
          <w:rFonts w:eastAsia="Times New Roman"/>
          <w:lang w:val="en-US" w:eastAsia="en-AU"/>
        </w:rPr>
        <w:t>, Australia (Singh, Hearps, Donath, Cheek, Williams, Lyttle, Bressan, Oakley, Babl)</w:t>
      </w:r>
      <w:r w:rsidRPr="00745FA5">
        <w:rPr>
          <w:rFonts w:eastAsia="Times New Roman"/>
          <w:lang w:val="en-US" w:eastAsia="en-AU"/>
        </w:rPr>
        <w:t>;</w:t>
      </w:r>
      <w:r w:rsidRPr="00745FA5">
        <w:rPr>
          <w:lang w:val="en-US"/>
        </w:rPr>
        <w:t xml:space="preserve"> </w:t>
      </w:r>
      <w:r>
        <w:rPr>
          <w:lang w:val="en-US"/>
        </w:rPr>
        <w:t xml:space="preserve">Department of </w:t>
      </w:r>
      <w:r>
        <w:rPr>
          <w:lang w:val="en-US"/>
        </w:rPr>
        <w:lastRenderedPageBreak/>
        <w:t xml:space="preserve">Paediatrics, University of Melbourne, Australia (Singh, Donath, Cheek, Oakley, Babl); </w:t>
      </w:r>
      <w:r w:rsidRPr="00101A6A">
        <w:rPr>
          <w:rFonts w:eastAsia="Times New Roman" w:cs="Arial"/>
          <w:lang w:val="de-DE" w:eastAsia="en-AU"/>
        </w:rPr>
        <w:t>University of California Davis Medical Center, Sacramento</w:t>
      </w:r>
      <w:r>
        <w:rPr>
          <w:rFonts w:eastAsia="Times New Roman" w:cs="Arial"/>
          <w:lang w:val="de-DE" w:eastAsia="en-AU"/>
        </w:rPr>
        <w:t xml:space="preserve">, CA, USA (Singh); </w:t>
      </w:r>
      <w:r>
        <w:rPr>
          <w:rFonts w:eastAsia="Times New Roman"/>
          <w:lang w:val="en-US" w:eastAsia="en-AU"/>
        </w:rPr>
        <w:t>Perth Children’s Hospital</w:t>
      </w:r>
      <w:r w:rsidRPr="00745FA5">
        <w:rPr>
          <w:rFonts w:eastAsia="Times New Roman"/>
          <w:lang w:val="en-US" w:eastAsia="en-AU"/>
        </w:rPr>
        <w:t>, Perth, Australia</w:t>
      </w:r>
      <w:r>
        <w:rPr>
          <w:rFonts w:eastAsia="Times New Roman"/>
          <w:lang w:val="en-US" w:eastAsia="en-AU"/>
        </w:rPr>
        <w:t xml:space="preserve"> and </w:t>
      </w:r>
      <w:r w:rsidRPr="00745FA5">
        <w:rPr>
          <w:rFonts w:eastAsia="Times New Roman"/>
          <w:lang w:val="en-US" w:eastAsia="en-AU"/>
        </w:rPr>
        <w:t>Divisions of Paediatrics and Emergency Medicine, School of Medicine, University of Western Australia</w:t>
      </w:r>
      <w:r>
        <w:rPr>
          <w:rFonts w:eastAsia="Times New Roman"/>
          <w:lang w:val="en-US" w:eastAsia="en-AU"/>
        </w:rPr>
        <w:t xml:space="preserve">, Australia (Borland); </w:t>
      </w:r>
      <w:r w:rsidRPr="00381683">
        <w:rPr>
          <w:rFonts w:eastAsia="Times New Roman"/>
          <w:lang w:eastAsia="en-AU"/>
        </w:rPr>
        <w:t>Starship Children’s  Health, Auckland, New Zealand and Departments of Surgery and Paediatrics: Child and Youth Health, University of Auckland, Auckland, New Zealand</w:t>
      </w:r>
      <w:r w:rsidRPr="00381683">
        <w:rPr>
          <w:rFonts w:eastAsia="Times New Roman"/>
          <w:lang w:val="en-US" w:eastAsia="en-AU"/>
        </w:rPr>
        <w:t xml:space="preserve"> </w:t>
      </w:r>
      <w:r>
        <w:rPr>
          <w:rFonts w:eastAsia="Times New Roman"/>
          <w:lang w:val="en-US" w:eastAsia="en-AU"/>
        </w:rPr>
        <w:t>(Dalziel)</w:t>
      </w:r>
      <w:r w:rsidRPr="00745FA5">
        <w:rPr>
          <w:rFonts w:eastAsia="Times New Roman"/>
          <w:lang w:val="en-US" w:eastAsia="en-AU"/>
        </w:rPr>
        <w:t>;</w:t>
      </w:r>
      <w:r>
        <w:rPr>
          <w:rFonts w:eastAsia="Times New Roman"/>
          <w:lang w:val="en-US" w:eastAsia="en-AU"/>
        </w:rPr>
        <w:t xml:space="preserve"> </w:t>
      </w:r>
      <w:r w:rsidRPr="0089724F">
        <w:rPr>
          <w:rFonts w:eastAsia="Times New Roman" w:cs="Arial"/>
          <w:lang w:eastAsia="en-AU"/>
        </w:rPr>
        <w:t>Kidzfirst Middlemore Hospital, Auckland</w:t>
      </w:r>
      <w:r>
        <w:rPr>
          <w:rFonts w:eastAsia="Times New Roman" w:cs="Arial"/>
          <w:lang w:eastAsia="en-AU"/>
        </w:rPr>
        <w:t xml:space="preserve"> (Neutze); </w:t>
      </w:r>
      <w:r w:rsidRPr="0089724F">
        <w:rPr>
          <w:rFonts w:eastAsia="Times New Roman" w:cs="Arial"/>
          <w:lang w:eastAsia="en-AU"/>
        </w:rPr>
        <w:t>Royal</w:t>
      </w:r>
      <w:r>
        <w:rPr>
          <w:rFonts w:eastAsia="Times New Roman" w:cs="Arial"/>
          <w:lang w:eastAsia="en-AU"/>
        </w:rPr>
        <w:t xml:space="preserve"> Children’s Hospital, Melbourne, Australia (Cheek, Oakley, Babl); </w:t>
      </w:r>
      <w:r w:rsidRPr="009A6AB7">
        <w:rPr>
          <w:rFonts w:eastAsia="Times New Roman" w:cs="Arial"/>
          <w:lang w:eastAsia="en-AU"/>
        </w:rPr>
        <w:t xml:space="preserve">Women’s </w:t>
      </w:r>
      <w:r>
        <w:rPr>
          <w:rFonts w:eastAsia="Times New Roman" w:cs="Arial"/>
          <w:lang w:eastAsia="en-AU"/>
        </w:rPr>
        <w:t xml:space="preserve">&amp; Children’s Hospital, Adelaide, Australia (Kochar); Queensland Children’s Hospital, Brisbane, Australia (Gilhotra, Phillips); Child Health Research Centre, University of Queensland, Brisbane, Australia (Phillips); </w:t>
      </w:r>
      <w:r w:rsidRPr="0089724F">
        <w:rPr>
          <w:rFonts w:eastAsia="Times New Roman" w:cs="Arial"/>
          <w:lang w:eastAsia="en-AU"/>
        </w:rPr>
        <w:t>Bristol Royal Hospital for Children, Bristol</w:t>
      </w:r>
      <w:r>
        <w:rPr>
          <w:rFonts w:eastAsia="Times New Roman" w:cs="Arial"/>
          <w:lang w:eastAsia="en-AU"/>
        </w:rPr>
        <w:t xml:space="preserve">, UK and </w:t>
      </w:r>
      <w:r w:rsidRPr="0089724F">
        <w:rPr>
          <w:rFonts w:eastAsia="Times New Roman" w:cs="Arial"/>
          <w:lang w:eastAsia="en-AU"/>
        </w:rPr>
        <w:t>Academic Department of Emergency Care, University of the West of England, Bristol</w:t>
      </w:r>
      <w:r>
        <w:rPr>
          <w:rFonts w:eastAsia="Times New Roman" w:cs="Arial"/>
          <w:lang w:eastAsia="en-AU"/>
        </w:rPr>
        <w:t xml:space="preserve">, UK (Lyttle); </w:t>
      </w:r>
      <w:r w:rsidRPr="0089724F">
        <w:rPr>
          <w:rFonts w:eastAsia="Times New Roman" w:cs="Arial"/>
          <w:lang w:eastAsia="en-AU"/>
        </w:rPr>
        <w:t>Department of Women’s and Child</w:t>
      </w:r>
      <w:r>
        <w:rPr>
          <w:rFonts w:eastAsia="Times New Roman" w:cs="Arial"/>
          <w:lang w:eastAsia="en-AU"/>
        </w:rPr>
        <w:t>ren’s</w:t>
      </w:r>
      <w:r w:rsidRPr="0089724F">
        <w:rPr>
          <w:rFonts w:eastAsia="Times New Roman" w:cs="Arial"/>
          <w:lang w:eastAsia="en-AU"/>
        </w:rPr>
        <w:t xml:space="preserve"> Heath, University of Padova, </w:t>
      </w:r>
      <w:r>
        <w:rPr>
          <w:rFonts w:eastAsia="Times New Roman" w:cs="Arial"/>
          <w:lang w:eastAsia="en-AU"/>
        </w:rPr>
        <w:t xml:space="preserve">Padova, Italy (Bressan); </w:t>
      </w:r>
      <w:r>
        <w:rPr>
          <w:lang w:val="en-US"/>
        </w:rPr>
        <w:t xml:space="preserve">Department of Emergency Medicine, </w:t>
      </w:r>
      <w:r w:rsidRPr="003227D4">
        <w:rPr>
          <w:rFonts w:eastAsia="Times New Roman" w:cs="Arial"/>
          <w:lang w:val="en-US" w:eastAsia="en-AU"/>
        </w:rPr>
        <w:t>University of California, Davis School of Medicine, Sacramento</w:t>
      </w:r>
      <w:r>
        <w:rPr>
          <w:rFonts w:eastAsia="Times New Roman" w:cs="Arial"/>
          <w:lang w:val="en-US" w:eastAsia="en-AU"/>
        </w:rPr>
        <w:t xml:space="preserve">, CA, USA (Kuppermann, Holmes); </w:t>
      </w:r>
      <w:r w:rsidRPr="00B96C61">
        <w:rPr>
          <w:lang w:val="en-US"/>
        </w:rPr>
        <w:t>Departm</w:t>
      </w:r>
      <w:r>
        <w:rPr>
          <w:lang w:val="en-US"/>
        </w:rPr>
        <w:t xml:space="preserve">ent of Pediatrics, </w:t>
      </w:r>
      <w:r w:rsidRPr="00B96C61">
        <w:rPr>
          <w:lang w:val="en-US"/>
        </w:rPr>
        <w:t>University of</w:t>
      </w:r>
      <w:r>
        <w:rPr>
          <w:lang w:val="en-US"/>
        </w:rPr>
        <w:t xml:space="preserve"> </w:t>
      </w:r>
      <w:r w:rsidRPr="00B96C61">
        <w:rPr>
          <w:lang w:val="en-US"/>
        </w:rPr>
        <w:t>California Davis School of Medicine, Sacramento, CA</w:t>
      </w:r>
      <w:r>
        <w:rPr>
          <w:lang w:val="en-US"/>
        </w:rPr>
        <w:t>, USA (Kuppermann).</w:t>
      </w:r>
    </w:p>
    <w:p w14:paraId="4773A50C" w14:textId="77777777" w:rsidR="00544445" w:rsidRDefault="00544445" w:rsidP="00544445">
      <w:pPr>
        <w:spacing w:line="360" w:lineRule="auto"/>
        <w:rPr>
          <w:b/>
          <w:lang w:val="en-US"/>
        </w:rPr>
      </w:pPr>
    </w:p>
    <w:p w14:paraId="3A8F9720" w14:textId="77777777" w:rsidR="00544445" w:rsidRPr="0043720E" w:rsidRDefault="00544445" w:rsidP="00544445">
      <w:pPr>
        <w:spacing w:line="360" w:lineRule="auto"/>
        <w:rPr>
          <w:lang w:val="en-US"/>
        </w:rPr>
      </w:pPr>
      <w:r w:rsidRPr="00654F73">
        <w:rPr>
          <w:b/>
          <w:i/>
          <w:lang w:val="en-US"/>
        </w:rPr>
        <w:t>Meetings</w:t>
      </w:r>
      <w:r>
        <w:rPr>
          <w:lang w:val="en-US"/>
        </w:rPr>
        <w:t xml:space="preserve">: </w:t>
      </w:r>
      <w:r w:rsidRPr="0043720E">
        <w:rPr>
          <w:lang w:val="en-US"/>
        </w:rPr>
        <w:t xml:space="preserve">Presented </w:t>
      </w:r>
      <w:r>
        <w:rPr>
          <w:lang w:val="en-US"/>
        </w:rPr>
        <w:t xml:space="preserve">in part </w:t>
      </w:r>
      <w:r w:rsidRPr="0043720E">
        <w:rPr>
          <w:lang w:val="en-US"/>
        </w:rPr>
        <w:t>at the Pediatric Academic Societ</w:t>
      </w:r>
      <w:r>
        <w:rPr>
          <w:lang w:val="en-US"/>
        </w:rPr>
        <w:t>ies</w:t>
      </w:r>
      <w:r w:rsidRPr="0043720E">
        <w:rPr>
          <w:lang w:val="en-US"/>
        </w:rPr>
        <w:t xml:space="preserve"> meeting, </w:t>
      </w:r>
      <w:r>
        <w:rPr>
          <w:lang w:val="en-US"/>
        </w:rPr>
        <w:t>April 2019</w:t>
      </w:r>
      <w:r w:rsidRPr="0043720E">
        <w:rPr>
          <w:lang w:val="en-US"/>
        </w:rPr>
        <w:t>,</w:t>
      </w:r>
      <w:r>
        <w:rPr>
          <w:lang w:val="en-US"/>
        </w:rPr>
        <w:t xml:space="preserve"> Baltimore, MD; Society for Academic Emergency Medicine, May 2019, Las Vegas, NV; </w:t>
      </w:r>
      <w:r w:rsidRPr="0043720E">
        <w:rPr>
          <w:lang w:val="en-US"/>
        </w:rPr>
        <w:t>18th International C</w:t>
      </w:r>
      <w:r>
        <w:rPr>
          <w:lang w:val="en-US"/>
        </w:rPr>
        <w:t>onference on Emergency Medicine, June 2019, Seoul, Korea</w:t>
      </w:r>
    </w:p>
    <w:p w14:paraId="31A57154" w14:textId="77777777" w:rsidR="00544445" w:rsidRDefault="00544445" w:rsidP="00544445">
      <w:pPr>
        <w:spacing w:line="360" w:lineRule="auto"/>
        <w:rPr>
          <w:lang w:val="en-US"/>
        </w:rPr>
      </w:pPr>
    </w:p>
    <w:p w14:paraId="32F98107" w14:textId="77777777" w:rsidR="00544445" w:rsidRPr="00E94CE6" w:rsidRDefault="00544445" w:rsidP="00544445">
      <w:pPr>
        <w:spacing w:line="360" w:lineRule="auto"/>
        <w:contextualSpacing/>
        <w:rPr>
          <w:rFonts w:eastAsia="Times New Roman"/>
          <w:b/>
          <w:lang w:val="en-US" w:eastAsia="en-AU"/>
        </w:rPr>
      </w:pPr>
      <w:r w:rsidRPr="00E94CE6">
        <w:rPr>
          <w:rFonts w:eastAsia="Times New Roman"/>
          <w:b/>
          <w:i/>
          <w:lang w:val="en-US" w:eastAsia="en-AU"/>
        </w:rPr>
        <w:t>Funding and support:</w:t>
      </w:r>
      <w:r w:rsidRPr="00EB686E">
        <w:rPr>
          <w:rFonts w:eastAsia="Times New Roman"/>
          <w:b/>
          <w:lang w:val="en-US" w:eastAsia="en-AU"/>
        </w:rPr>
        <w:t xml:space="preserve"> </w:t>
      </w:r>
      <w:r w:rsidRPr="00EB686E">
        <w:rPr>
          <w:lang w:val="en-US"/>
        </w:rPr>
        <w:t>The study was funded by grants from the National Health and Medical Research Council (project grant GNT1046727, Centre of Research Excellence for Pediatric Emergency Medicine GNT1058560), Canberra, Australia; the Murdoch Children’s Research Institute, Melbourne, Australia; the Emergency Medicine Foundation (EMPJ-11162), Brisbane, Australia; Perpetual Philanthropic Services (2012/1140), Australia; Auckland Medical Research Foundation (No. 3112011) and the A + Trust (Auckland District Health Board), Auckland, New Zealand; WA Health Targeted Research Funds 2013, Perth, Australia; the Townsville Hospital and Health Service Private Practice Research and Education Trust Fund, Townsville, Australia; and supported by the Victorian Government’s Infrastructure Support Program, Melbourne, Australia.</w:t>
      </w:r>
      <w:r>
        <w:rPr>
          <w:lang w:val="en-US"/>
        </w:rPr>
        <w:t xml:space="preserve"> SS is supported by an </w:t>
      </w:r>
      <w:r w:rsidRPr="00D42B3C">
        <w:rPr>
          <w:lang w:val="en-US"/>
        </w:rPr>
        <w:t>Australian Government Research</w:t>
      </w:r>
      <w:r>
        <w:rPr>
          <w:lang w:val="en-US"/>
        </w:rPr>
        <w:t xml:space="preserve"> Training Program s</w:t>
      </w:r>
      <w:r w:rsidRPr="00D42B3C">
        <w:rPr>
          <w:lang w:val="en-US"/>
        </w:rPr>
        <w:t>cholarship</w:t>
      </w:r>
      <w:r>
        <w:rPr>
          <w:lang w:val="en-US"/>
        </w:rPr>
        <w:t>, a PREDICT CRE Research Higher Degree scholarship.</w:t>
      </w:r>
      <w:r w:rsidRPr="00EB686E">
        <w:rPr>
          <w:lang w:val="en-US"/>
        </w:rPr>
        <w:t xml:space="preserve"> FEB’s time was part </w:t>
      </w:r>
      <w:r w:rsidRPr="00EB686E">
        <w:rPr>
          <w:lang w:val="en-US"/>
        </w:rPr>
        <w:lastRenderedPageBreak/>
        <w:t>funded by a grant from the Royal Children’s Hospital Foundation and the Melbourne Campus Clinician Scientist Fellowship, Melbourne, Australia and an NHMRC Practitioner Fellowship, Canberra, Australia. SRD’s time was part funded by the Health Research Council of New Zealand (HRC13/556).</w:t>
      </w:r>
      <w:r>
        <w:rPr>
          <w:lang w:val="en-US"/>
        </w:rPr>
        <w:t xml:space="preserve"> </w:t>
      </w:r>
    </w:p>
    <w:p w14:paraId="28D7B765" w14:textId="77777777" w:rsidR="00544445" w:rsidRDefault="00544445" w:rsidP="00544445">
      <w:pPr>
        <w:spacing w:line="360" w:lineRule="auto"/>
        <w:rPr>
          <w:b/>
          <w:lang w:val="en-US"/>
        </w:rPr>
      </w:pPr>
    </w:p>
    <w:p w14:paraId="76A36CF6" w14:textId="77777777" w:rsidR="00544445" w:rsidRDefault="00544445" w:rsidP="00544445">
      <w:pPr>
        <w:spacing w:line="360" w:lineRule="auto"/>
        <w:rPr>
          <w:lang w:val="en-US"/>
        </w:rPr>
      </w:pPr>
      <w:r w:rsidRPr="00EB686E">
        <w:rPr>
          <w:b/>
          <w:lang w:val="en-US"/>
        </w:rPr>
        <w:t>Clinical Trial Registration</w:t>
      </w:r>
      <w:r w:rsidRPr="00EB686E">
        <w:rPr>
          <w:lang w:val="en-US"/>
        </w:rPr>
        <w:t>: Australian New Zealand Clinical Trials Registry (ANZCTR) ACTRN12614000463673</w:t>
      </w:r>
    </w:p>
    <w:p w14:paraId="7698204F" w14:textId="77777777" w:rsidR="00544445" w:rsidRDefault="00544445" w:rsidP="00544445">
      <w:pPr>
        <w:spacing w:line="360" w:lineRule="auto"/>
        <w:rPr>
          <w:rFonts w:eastAsia="Times New Roman" w:cs="Helvetica"/>
          <w:b/>
          <w:lang w:val="en-US" w:eastAsia="en-AU"/>
        </w:rPr>
      </w:pPr>
    </w:p>
    <w:p w14:paraId="451C7C26" w14:textId="77777777" w:rsidR="00544445" w:rsidRDefault="00544445" w:rsidP="00544445">
      <w:pPr>
        <w:spacing w:line="360" w:lineRule="auto"/>
        <w:rPr>
          <w:rFonts w:eastAsia="Times New Roman" w:cs="Helvetica"/>
          <w:b/>
          <w:lang w:val="en-US" w:eastAsia="en-AU"/>
        </w:rPr>
      </w:pPr>
      <w:r>
        <w:rPr>
          <w:rFonts w:eastAsia="Times New Roman" w:cs="Helvetica"/>
          <w:b/>
          <w:lang w:val="en-US" w:eastAsia="en-AU"/>
        </w:rPr>
        <w:t xml:space="preserve">Declaration of conflicts of interests: </w:t>
      </w:r>
      <w:r>
        <w:rPr>
          <w:rFonts w:eastAsia="Times New Roman" w:cs="Helvetica"/>
          <w:lang w:val="en-US" w:eastAsia="en-AU"/>
        </w:rPr>
        <w:t xml:space="preserve">None of the authors have conflicts of interests. </w:t>
      </w:r>
    </w:p>
    <w:p w14:paraId="70D3849C" w14:textId="77777777" w:rsidR="00544445" w:rsidRPr="007529CB" w:rsidRDefault="00544445" w:rsidP="00544445">
      <w:pPr>
        <w:spacing w:line="360" w:lineRule="auto"/>
        <w:rPr>
          <w:rFonts w:eastAsia="Times New Roman" w:cs="Helvetica"/>
          <w:b/>
          <w:lang w:val="en-US" w:eastAsia="en-AU"/>
        </w:rPr>
      </w:pPr>
    </w:p>
    <w:p w14:paraId="7D934775" w14:textId="77777777" w:rsidR="00544445" w:rsidRDefault="00544445" w:rsidP="00544445">
      <w:pPr>
        <w:spacing w:line="360" w:lineRule="auto"/>
        <w:contextualSpacing/>
        <w:rPr>
          <w:lang w:val="en-US"/>
        </w:rPr>
      </w:pPr>
      <w:r w:rsidRPr="00EB686E">
        <w:rPr>
          <w:b/>
          <w:lang w:val="en-US"/>
        </w:rPr>
        <w:t xml:space="preserve">Financial Disclosure: </w:t>
      </w:r>
      <w:r w:rsidRPr="00EB686E">
        <w:rPr>
          <w:lang w:val="en-US"/>
        </w:rPr>
        <w:t xml:space="preserve">The authors have no financial relationships relevant to this article to disclose. </w:t>
      </w:r>
    </w:p>
    <w:p w14:paraId="16295E33" w14:textId="77777777" w:rsidR="00544445" w:rsidRDefault="00544445" w:rsidP="00544445">
      <w:pPr>
        <w:spacing w:line="360" w:lineRule="auto"/>
        <w:rPr>
          <w:rFonts w:cs="Times New Roman"/>
          <w:b/>
        </w:rPr>
      </w:pPr>
    </w:p>
    <w:p w14:paraId="4C0F8665" w14:textId="77777777" w:rsidR="00544445" w:rsidRPr="00E94CE6" w:rsidRDefault="00544445" w:rsidP="00544445">
      <w:pPr>
        <w:spacing w:line="360" w:lineRule="auto"/>
        <w:rPr>
          <w:b/>
          <w:lang w:val="en-US"/>
        </w:rPr>
      </w:pPr>
      <w:r w:rsidRPr="00E94CE6">
        <w:rPr>
          <w:b/>
          <w:i/>
          <w:lang w:val="en-US"/>
        </w:rPr>
        <w:t>Author contributions:</w:t>
      </w:r>
      <w:r>
        <w:rPr>
          <w:b/>
          <w:lang w:val="en-US"/>
        </w:rPr>
        <w:t xml:space="preserve"> </w:t>
      </w:r>
      <w:r>
        <w:rPr>
          <w:lang w:val="en-US"/>
        </w:rPr>
        <w:t xml:space="preserve">SS </w:t>
      </w:r>
      <w:r w:rsidRPr="003D658D">
        <w:rPr>
          <w:lang w:val="en-US"/>
        </w:rPr>
        <w:t xml:space="preserve">conceived the study, </w:t>
      </w:r>
      <w:r>
        <w:rPr>
          <w:lang w:val="en-US"/>
        </w:rPr>
        <w:t xml:space="preserve">interpreted the data and </w:t>
      </w:r>
      <w:r w:rsidRPr="003D658D">
        <w:rPr>
          <w:lang w:val="en-US"/>
        </w:rPr>
        <w:t>wrote th</w:t>
      </w:r>
      <w:r>
        <w:rPr>
          <w:lang w:val="en-US"/>
        </w:rPr>
        <w:t xml:space="preserve">e initial draft of the article. </w:t>
      </w:r>
      <w:r w:rsidRPr="003D658D">
        <w:rPr>
          <w:lang w:val="en-US"/>
        </w:rPr>
        <w:t>All autho</w:t>
      </w:r>
      <w:r>
        <w:rPr>
          <w:lang w:val="en-US"/>
        </w:rPr>
        <w:t xml:space="preserve">rs designed the study, </w:t>
      </w:r>
      <w:r w:rsidRPr="003D658D">
        <w:rPr>
          <w:lang w:val="en-US"/>
        </w:rPr>
        <w:t>approved publication,</w:t>
      </w:r>
      <w:r>
        <w:rPr>
          <w:lang w:val="en-US"/>
        </w:rPr>
        <w:t xml:space="preserve"> </w:t>
      </w:r>
      <w:r w:rsidRPr="003D658D">
        <w:rPr>
          <w:lang w:val="en-US"/>
        </w:rPr>
        <w:t>and agreed to be accountab</w:t>
      </w:r>
      <w:r>
        <w:rPr>
          <w:lang w:val="en-US"/>
        </w:rPr>
        <w:t xml:space="preserve">le for all aspects of the work. MLB, SRD, JN, JAC, AK, YG, NP, AW, MDL, SB, EO, and FEB obtained the data. SJCH and SD </w:t>
      </w:r>
      <w:r w:rsidRPr="003D658D">
        <w:rPr>
          <w:lang w:val="en-US"/>
        </w:rPr>
        <w:t>supervised the analysis of the data, contributed to the</w:t>
      </w:r>
      <w:r>
        <w:rPr>
          <w:lang w:val="en-US"/>
        </w:rPr>
        <w:t xml:space="preserve"> </w:t>
      </w:r>
      <w:r w:rsidRPr="003D658D">
        <w:rPr>
          <w:lang w:val="en-US"/>
        </w:rPr>
        <w:t>interpretati</w:t>
      </w:r>
      <w:r>
        <w:rPr>
          <w:lang w:val="en-US"/>
        </w:rPr>
        <w:t xml:space="preserve">on of the data, and revised the article critically. MLB, SRD, JN, JAC, AK, YG, NP, AW, MDL, SB, EO, JFH, NK, and FEB interpreted </w:t>
      </w:r>
      <w:r w:rsidRPr="003D658D">
        <w:rPr>
          <w:lang w:val="en-US"/>
        </w:rPr>
        <w:t>t</w:t>
      </w:r>
      <w:r>
        <w:rPr>
          <w:lang w:val="en-US"/>
        </w:rPr>
        <w:t xml:space="preserve">he data, </w:t>
      </w:r>
      <w:r w:rsidRPr="003D658D">
        <w:rPr>
          <w:lang w:val="en-US"/>
        </w:rPr>
        <w:t>provided</w:t>
      </w:r>
      <w:r>
        <w:rPr>
          <w:lang w:val="en-US"/>
        </w:rPr>
        <w:t xml:space="preserve"> </w:t>
      </w:r>
      <w:r w:rsidRPr="003D658D">
        <w:rPr>
          <w:lang w:val="en-US"/>
        </w:rPr>
        <w:t>supervision,</w:t>
      </w:r>
      <w:r>
        <w:rPr>
          <w:lang w:val="en-US"/>
        </w:rPr>
        <w:t xml:space="preserve"> </w:t>
      </w:r>
      <w:r w:rsidRPr="003D658D">
        <w:rPr>
          <w:lang w:val="en-US"/>
        </w:rPr>
        <w:t>and drafted or revised the paper critically</w:t>
      </w:r>
      <w:r>
        <w:rPr>
          <w:lang w:val="en-US"/>
        </w:rPr>
        <w:t>.</w:t>
      </w:r>
      <w:r w:rsidRPr="003D658D">
        <w:rPr>
          <w:lang w:val="en-US"/>
        </w:rPr>
        <w:t xml:space="preserve"> </w:t>
      </w:r>
      <w:r>
        <w:rPr>
          <w:lang w:val="en-US"/>
        </w:rPr>
        <w:t xml:space="preserve">SS </w:t>
      </w:r>
      <w:r w:rsidRPr="003D658D">
        <w:rPr>
          <w:lang w:val="en-US"/>
        </w:rPr>
        <w:t>takes responsibility f</w:t>
      </w:r>
      <w:r>
        <w:rPr>
          <w:lang w:val="en-US"/>
        </w:rPr>
        <w:t xml:space="preserve">or the paper as a </w:t>
      </w:r>
      <w:r w:rsidRPr="003D658D">
        <w:rPr>
          <w:lang w:val="en-US"/>
        </w:rPr>
        <w:t>whole.</w:t>
      </w:r>
    </w:p>
    <w:p w14:paraId="0AA3AF8E" w14:textId="77777777" w:rsidR="00544445" w:rsidRDefault="00544445" w:rsidP="00544445">
      <w:pPr>
        <w:spacing w:line="360" w:lineRule="auto"/>
        <w:rPr>
          <w:lang w:val="en-US"/>
        </w:rPr>
      </w:pPr>
    </w:p>
    <w:p w14:paraId="44928C6A" w14:textId="77777777" w:rsidR="00544445" w:rsidRDefault="00544445" w:rsidP="00544445">
      <w:pPr>
        <w:spacing w:line="360" w:lineRule="auto"/>
        <w:rPr>
          <w:lang w:val="en-US"/>
        </w:rPr>
      </w:pPr>
      <w:r w:rsidRPr="003D658D">
        <w:rPr>
          <w:lang w:val="en-US"/>
        </w:rPr>
        <w:t>All authors attest to meeting the four ICMJE.org authorship criteria:</w:t>
      </w:r>
      <w:r>
        <w:rPr>
          <w:lang w:val="en-US"/>
        </w:rPr>
        <w:t xml:space="preserve"> </w:t>
      </w:r>
      <w:r w:rsidRPr="003D658D">
        <w:rPr>
          <w:lang w:val="en-US"/>
        </w:rPr>
        <w:t>(1) Substantial contributions to the conception or design of the work;</w:t>
      </w:r>
      <w:r>
        <w:rPr>
          <w:lang w:val="en-US"/>
        </w:rPr>
        <w:t xml:space="preserve"> </w:t>
      </w:r>
      <w:r w:rsidRPr="003D658D">
        <w:rPr>
          <w:lang w:val="en-US"/>
        </w:rPr>
        <w:t>or the acquisition, analysis, or interpretation of data for the</w:t>
      </w:r>
      <w:r>
        <w:rPr>
          <w:lang w:val="en-US"/>
        </w:rPr>
        <w:t xml:space="preserve"> </w:t>
      </w:r>
      <w:r w:rsidRPr="003D658D">
        <w:rPr>
          <w:lang w:val="en-US"/>
        </w:rPr>
        <w:t>work; AND</w:t>
      </w:r>
      <w:r>
        <w:rPr>
          <w:lang w:val="en-US"/>
        </w:rPr>
        <w:t xml:space="preserve"> (2) Drafting the </w:t>
      </w:r>
      <w:r w:rsidRPr="003D658D">
        <w:rPr>
          <w:lang w:val="en-US"/>
        </w:rPr>
        <w:t>work or revising it critically for important intellectual</w:t>
      </w:r>
      <w:r>
        <w:rPr>
          <w:lang w:val="en-US"/>
        </w:rPr>
        <w:t xml:space="preserve"> </w:t>
      </w:r>
      <w:r w:rsidRPr="003D658D">
        <w:rPr>
          <w:lang w:val="en-US"/>
        </w:rPr>
        <w:t>content; AND (3) Final approval of the version to be published; AND</w:t>
      </w:r>
      <w:r>
        <w:rPr>
          <w:lang w:val="en-US"/>
        </w:rPr>
        <w:t xml:space="preserve"> </w:t>
      </w:r>
      <w:r w:rsidRPr="003D658D">
        <w:rPr>
          <w:lang w:val="en-US"/>
        </w:rPr>
        <w:t>(4) Agreement to be accountable for all aspects of the work in</w:t>
      </w:r>
      <w:r>
        <w:rPr>
          <w:lang w:val="en-US"/>
        </w:rPr>
        <w:t xml:space="preserve"> </w:t>
      </w:r>
      <w:r w:rsidRPr="003D658D">
        <w:rPr>
          <w:lang w:val="en-US"/>
        </w:rPr>
        <w:t>ensuring that questions related to the accuracy or integrity of any part</w:t>
      </w:r>
      <w:r>
        <w:rPr>
          <w:lang w:val="en-US"/>
        </w:rPr>
        <w:t xml:space="preserve"> </w:t>
      </w:r>
      <w:r w:rsidRPr="003D658D">
        <w:rPr>
          <w:lang w:val="en-US"/>
        </w:rPr>
        <w:t>of the work are appropriately investigated and resolved.</w:t>
      </w:r>
    </w:p>
    <w:p w14:paraId="45219054" w14:textId="77777777" w:rsidR="00544445" w:rsidRPr="00654F73" w:rsidRDefault="00544445" w:rsidP="00544445">
      <w:pPr>
        <w:spacing w:line="360" w:lineRule="auto"/>
        <w:rPr>
          <w:lang w:val="en-US"/>
        </w:rPr>
      </w:pPr>
    </w:p>
    <w:p w14:paraId="33AACDD8" w14:textId="77777777" w:rsidR="00544445" w:rsidRPr="00290B70" w:rsidRDefault="00544445" w:rsidP="00544445">
      <w:pPr>
        <w:spacing w:line="276" w:lineRule="auto"/>
        <w:rPr>
          <w:lang w:val="en-US"/>
        </w:rPr>
      </w:pPr>
      <w:r w:rsidRPr="00E94CE6">
        <w:rPr>
          <w:b/>
          <w:i/>
          <w:lang w:val="en-US"/>
        </w:rPr>
        <w:t>Acknowledgements:</w:t>
      </w:r>
      <w:r w:rsidRPr="00E94CE6">
        <w:rPr>
          <w:b/>
          <w:lang w:val="en-US"/>
        </w:rPr>
        <w:t xml:space="preserve"> </w:t>
      </w:r>
      <w:r w:rsidRPr="00E94CE6">
        <w:rPr>
          <w:lang w:val="en-US"/>
        </w:rPr>
        <w:t>We thank the</w:t>
      </w:r>
      <w:r>
        <w:rPr>
          <w:lang w:val="en-US"/>
        </w:rPr>
        <w:t xml:space="preserve"> </w:t>
      </w:r>
      <w:r w:rsidRPr="00E94CE6">
        <w:rPr>
          <w:lang w:val="en-US"/>
        </w:rPr>
        <w:t>participating families and emergency department staff at participating</w:t>
      </w:r>
      <w:r>
        <w:rPr>
          <w:lang w:val="en-US"/>
        </w:rPr>
        <w:t xml:space="preserve"> </w:t>
      </w:r>
      <w:r w:rsidRPr="00E94CE6">
        <w:rPr>
          <w:lang w:val="en-US"/>
        </w:rPr>
        <w:t>site</w:t>
      </w:r>
      <w:r>
        <w:rPr>
          <w:lang w:val="en-US"/>
        </w:rPr>
        <w:t xml:space="preserve">s. We thank </w:t>
      </w:r>
      <w:r w:rsidRPr="0089724F">
        <w:rPr>
          <w:rFonts w:eastAsia="Times New Roman" w:cs="Arial"/>
          <w:lang w:eastAsia="en-AU"/>
        </w:rPr>
        <w:t xml:space="preserve">Sarah Dalton </w:t>
      </w:r>
      <w:r>
        <w:rPr>
          <w:rFonts w:eastAsia="Times New Roman" w:cs="Arial"/>
          <w:lang w:eastAsia="en-AU"/>
        </w:rPr>
        <w:t xml:space="preserve">and </w:t>
      </w:r>
      <w:r w:rsidRPr="0089724F">
        <w:rPr>
          <w:rFonts w:eastAsia="Times New Roman" w:cs="Arial"/>
          <w:lang w:eastAsia="en-AU"/>
        </w:rPr>
        <w:t xml:space="preserve">Mary McCaskill </w:t>
      </w:r>
      <w:r>
        <w:rPr>
          <w:rFonts w:eastAsia="Times New Roman" w:cs="Arial"/>
          <w:lang w:eastAsia="en-AU"/>
        </w:rPr>
        <w:t>(</w:t>
      </w:r>
      <w:r w:rsidRPr="0089724F">
        <w:rPr>
          <w:rFonts w:eastAsia="Times New Roman" w:cs="Arial"/>
          <w:lang w:eastAsia="en-AU"/>
        </w:rPr>
        <w:t>The Children</w:t>
      </w:r>
      <w:r>
        <w:rPr>
          <w:rFonts w:eastAsia="Times New Roman" w:cs="Arial"/>
          <w:lang w:eastAsia="en-AU"/>
        </w:rPr>
        <w:t xml:space="preserve">’s Hospital at Westmead, Sydney); </w:t>
      </w:r>
      <w:r w:rsidRPr="0089724F">
        <w:rPr>
          <w:rFonts w:eastAsia="Times New Roman" w:cs="Arial"/>
          <w:lang w:eastAsia="en-AU"/>
        </w:rPr>
        <w:t xml:space="preserve">Jeremy Furyk </w:t>
      </w:r>
      <w:r>
        <w:rPr>
          <w:rFonts w:eastAsia="Times New Roman" w:cs="Arial"/>
          <w:lang w:eastAsia="en-AU"/>
        </w:rPr>
        <w:t>(</w:t>
      </w:r>
      <w:r w:rsidRPr="0089724F">
        <w:rPr>
          <w:rFonts w:eastAsia="Times New Roman" w:cs="Arial"/>
          <w:lang w:eastAsia="en-AU"/>
        </w:rPr>
        <w:t xml:space="preserve">The </w:t>
      </w:r>
      <w:r>
        <w:rPr>
          <w:rFonts w:eastAsia="Times New Roman" w:cs="Arial"/>
          <w:lang w:eastAsia="en-AU"/>
        </w:rPr>
        <w:t>Townsville Hospital, Townsville); and Louise Crowe (</w:t>
      </w:r>
      <w:r w:rsidRPr="0089724F">
        <w:rPr>
          <w:rFonts w:eastAsia="Times New Roman" w:cs="Arial"/>
          <w:lang w:eastAsia="en-AU"/>
        </w:rPr>
        <w:t>Murdoch Children’</w:t>
      </w:r>
      <w:r>
        <w:rPr>
          <w:rFonts w:eastAsia="Times New Roman" w:cs="Arial"/>
          <w:lang w:eastAsia="en-AU"/>
        </w:rPr>
        <w:t xml:space="preserve">s Research Institute, Melbourne) for their </w:t>
      </w:r>
      <w:r>
        <w:rPr>
          <w:rFonts w:eastAsia="Times New Roman" w:cs="Arial"/>
          <w:lang w:eastAsia="en-AU"/>
        </w:rPr>
        <w:lastRenderedPageBreak/>
        <w:t>involvement with obtaining the data and prior data analysis.</w:t>
      </w:r>
      <w:r>
        <w:rPr>
          <w:lang w:val="en-US"/>
        </w:rPr>
        <w:t xml:space="preserve"> We thank Daniel Tancredi, Ph.D. (</w:t>
      </w:r>
      <w:r w:rsidRPr="00290B70">
        <w:rPr>
          <w:lang w:val="en-US"/>
        </w:rPr>
        <w:t>Department</w:t>
      </w:r>
      <w:r>
        <w:rPr>
          <w:lang w:val="en-US"/>
        </w:rPr>
        <w:t>s</w:t>
      </w:r>
      <w:r w:rsidRPr="00290B70">
        <w:rPr>
          <w:lang w:val="en-US"/>
        </w:rPr>
        <w:t xml:space="preserve"> of Pediatrics</w:t>
      </w:r>
      <w:r>
        <w:rPr>
          <w:lang w:val="en-US"/>
        </w:rPr>
        <w:t xml:space="preserve"> and Emergency Medicine</w:t>
      </w:r>
      <w:r w:rsidRPr="00290B70">
        <w:rPr>
          <w:lang w:val="en-US"/>
        </w:rPr>
        <w:t xml:space="preserve"> at </w:t>
      </w:r>
      <w:r>
        <w:rPr>
          <w:lang w:val="en-US"/>
        </w:rPr>
        <w:t>the University of California Davis School of Medicine, Sacramento, CA, USA) for his review of the statistical analysis; and Maya Singh (Brown University, Providence, RI, USA) for critical review of the manuscript.</w:t>
      </w:r>
    </w:p>
    <w:p w14:paraId="3AA79D74" w14:textId="77777777" w:rsidR="00544445" w:rsidRDefault="00544445" w:rsidP="00544445">
      <w:pPr>
        <w:spacing w:line="360" w:lineRule="auto"/>
        <w:rPr>
          <w:lang w:val="en-US"/>
        </w:rPr>
      </w:pPr>
    </w:p>
    <w:p w14:paraId="4B5037A4" w14:textId="77777777" w:rsidR="00544445" w:rsidRDefault="00544445" w:rsidP="00544445">
      <w:pPr>
        <w:spacing w:line="360" w:lineRule="auto"/>
        <w:rPr>
          <w:rFonts w:ascii="Times New Roman" w:hAnsi="Times New Roman"/>
          <w:b/>
          <w:lang w:val="en-US"/>
        </w:rPr>
      </w:pPr>
    </w:p>
    <w:p w14:paraId="5F7379E0" w14:textId="77777777" w:rsidR="00544445" w:rsidRPr="00101A6A" w:rsidRDefault="00544445" w:rsidP="00544445">
      <w:pPr>
        <w:spacing w:line="360" w:lineRule="auto"/>
        <w:rPr>
          <w:rFonts w:eastAsia="Times New Roman" w:cs="Arial"/>
          <w:lang w:val="de-DE" w:eastAsia="en-AU"/>
        </w:rPr>
      </w:pPr>
      <w:r w:rsidRPr="000B1E43">
        <w:rPr>
          <w:rFonts w:ascii="Times New Roman" w:hAnsi="Times New Roman"/>
          <w:b/>
          <w:lang w:val="en-US"/>
        </w:rPr>
        <w:t xml:space="preserve">Address correspondence to: </w:t>
      </w:r>
      <w:r w:rsidRPr="00EB686E">
        <w:rPr>
          <w:rFonts w:ascii="Times New Roman" w:hAnsi="Times New Roman"/>
          <w:lang w:val="en-US"/>
        </w:rPr>
        <w:t>Sonia Singh</w:t>
      </w:r>
      <w:r>
        <w:rPr>
          <w:rFonts w:ascii="Times New Roman" w:hAnsi="Times New Roman"/>
          <w:lang w:val="en-US"/>
        </w:rPr>
        <w:t>, MD, MPH, MBA, MSc.</w:t>
      </w:r>
    </w:p>
    <w:p w14:paraId="6C176468" w14:textId="77777777" w:rsidR="00544445" w:rsidRPr="00D23CB3" w:rsidRDefault="00544445" w:rsidP="00544445">
      <w:pPr>
        <w:spacing w:line="360" w:lineRule="auto"/>
        <w:outlineLvl w:val="0"/>
        <w:rPr>
          <w:rFonts w:eastAsia="Times New Roman" w:cs="Arial"/>
          <w:lang w:val="de-DE" w:eastAsia="en-AU"/>
        </w:rPr>
      </w:pPr>
      <w:r>
        <w:t xml:space="preserve">Email </w:t>
      </w:r>
      <w:hyperlink r:id="rId24" w:history="1">
        <w:r w:rsidRPr="00467D7A">
          <w:rPr>
            <w:rStyle w:val="Hyperlink"/>
            <w:rFonts w:eastAsia="Times New Roman" w:cs="Arial"/>
            <w:lang w:val="de-DE" w:eastAsia="en-AU"/>
          </w:rPr>
          <w:t>singhsd@student.unimelb.edu.au</w:t>
        </w:r>
      </w:hyperlink>
    </w:p>
    <w:p w14:paraId="5873E869" w14:textId="77777777" w:rsidR="00544445" w:rsidRDefault="00544445" w:rsidP="00544445">
      <w:pPr>
        <w:rPr>
          <w:b/>
          <w:lang w:val="en-US"/>
        </w:rPr>
      </w:pPr>
    </w:p>
    <w:p w14:paraId="71A7DD15" w14:textId="77777777" w:rsidR="00544445" w:rsidRPr="003E2026" w:rsidRDefault="00544445" w:rsidP="00544445">
      <w:pPr>
        <w:rPr>
          <w:b/>
          <w:lang w:val="en-US"/>
        </w:rPr>
      </w:pPr>
      <w:r>
        <w:rPr>
          <w:b/>
          <w:lang w:val="en-US"/>
        </w:rPr>
        <w:t>Word count: 3002</w:t>
      </w:r>
    </w:p>
    <w:p w14:paraId="1C68793B" w14:textId="77777777" w:rsidR="00544445" w:rsidRDefault="00544445">
      <w:pPr>
        <w:rPr>
          <w:b/>
          <w:lang w:val="en-US"/>
        </w:rPr>
      </w:pPr>
      <w:r>
        <w:rPr>
          <w:b/>
          <w:lang w:val="en-US"/>
        </w:rPr>
        <w:br w:type="page"/>
      </w:r>
    </w:p>
    <w:p w14:paraId="0048C57E" w14:textId="5A2A1B5C" w:rsidR="00685158" w:rsidRPr="00D537FA" w:rsidRDefault="00685158" w:rsidP="00D537FA">
      <w:pPr>
        <w:spacing w:line="360" w:lineRule="auto"/>
      </w:pPr>
      <w:r w:rsidRPr="00D3236E">
        <w:rPr>
          <w:b/>
          <w:lang w:val="en-US"/>
        </w:rPr>
        <w:lastRenderedPageBreak/>
        <w:t xml:space="preserve">ABSTRACT </w:t>
      </w:r>
    </w:p>
    <w:p w14:paraId="48E17155" w14:textId="77777777" w:rsidR="005C5995" w:rsidRDefault="005C5995" w:rsidP="00AC24B8">
      <w:pPr>
        <w:spacing w:line="360" w:lineRule="auto"/>
        <w:jc w:val="both"/>
        <w:rPr>
          <w:b/>
          <w:bCs/>
          <w:lang w:val="en-US"/>
        </w:rPr>
      </w:pPr>
    </w:p>
    <w:p w14:paraId="39205148" w14:textId="5022F3C5" w:rsidR="00E44613" w:rsidRPr="00F8764C" w:rsidRDefault="00E44613" w:rsidP="00E44613">
      <w:pPr>
        <w:spacing w:line="360" w:lineRule="auto"/>
        <w:jc w:val="both"/>
        <w:rPr>
          <w:b/>
          <w:bCs/>
          <w:lang w:val="en-US"/>
        </w:rPr>
      </w:pPr>
      <w:r w:rsidRPr="00F8764C">
        <w:rPr>
          <w:b/>
          <w:bCs/>
          <w:lang w:val="en-US"/>
        </w:rPr>
        <w:t>Objective: </w:t>
      </w:r>
    </w:p>
    <w:p w14:paraId="27DAFCEB" w14:textId="16A93D68" w:rsidR="00E44613" w:rsidRPr="00900CBB" w:rsidRDefault="00900CBB" w:rsidP="00E44613">
      <w:pPr>
        <w:spacing w:line="360" w:lineRule="auto"/>
        <w:jc w:val="both"/>
        <w:rPr>
          <w:lang w:val="en-US"/>
        </w:rPr>
      </w:pPr>
      <w:r>
        <w:rPr>
          <w:lang w:val="en-US"/>
        </w:rPr>
        <w:t xml:space="preserve">Management of children with minor blunt head trauma often includes a period of observation to determine the need for cranial computed tomography (CT). </w:t>
      </w:r>
      <w:r w:rsidR="00E44613">
        <w:rPr>
          <w:lang w:val="en-US"/>
        </w:rPr>
        <w:t>We explored the relationship between planned observation and cranial CT use.</w:t>
      </w:r>
    </w:p>
    <w:p w14:paraId="17257AF9" w14:textId="77777777" w:rsidR="00E44613" w:rsidRPr="00F8764C" w:rsidRDefault="00E44613" w:rsidP="00E45169">
      <w:pPr>
        <w:spacing w:line="360" w:lineRule="auto"/>
        <w:jc w:val="both"/>
        <w:outlineLvl w:val="0"/>
        <w:rPr>
          <w:b/>
          <w:bCs/>
          <w:lang w:val="en-US"/>
        </w:rPr>
      </w:pPr>
      <w:r w:rsidRPr="00F8764C">
        <w:rPr>
          <w:b/>
          <w:bCs/>
          <w:lang w:val="en-US"/>
        </w:rPr>
        <w:t>Methods: </w:t>
      </w:r>
    </w:p>
    <w:p w14:paraId="13EB4D65" w14:textId="22855A27" w:rsidR="00E44613" w:rsidRDefault="00E44613" w:rsidP="00E44613">
      <w:pPr>
        <w:spacing w:line="360" w:lineRule="auto"/>
        <w:jc w:val="both"/>
        <w:rPr>
          <w:lang w:val="en-US"/>
        </w:rPr>
      </w:pPr>
      <w:r>
        <w:rPr>
          <w:lang w:val="en-US"/>
        </w:rPr>
        <w:t xml:space="preserve">This was a planned sub-analysis of a prospective observational study at 10 pediatric emergency </w:t>
      </w:r>
      <w:r w:rsidR="00FF5B57">
        <w:rPr>
          <w:lang w:val="en-US"/>
        </w:rPr>
        <w:t>departments</w:t>
      </w:r>
      <w:r w:rsidR="00721E04">
        <w:rPr>
          <w:lang w:val="en-US"/>
        </w:rPr>
        <w:t xml:space="preserve"> in Australia and New Zealand</w:t>
      </w:r>
      <w:r w:rsidR="00FF5B57">
        <w:rPr>
          <w:lang w:val="en-US"/>
        </w:rPr>
        <w:t>, of c</w:t>
      </w:r>
      <w:r>
        <w:rPr>
          <w:lang w:val="en-US"/>
        </w:rPr>
        <w:t>hildren &lt;18 years</w:t>
      </w:r>
      <w:r w:rsidR="00FF5B57">
        <w:rPr>
          <w:lang w:val="en-US"/>
        </w:rPr>
        <w:t xml:space="preserve">, </w:t>
      </w:r>
      <w:r>
        <w:rPr>
          <w:lang w:val="en-US"/>
        </w:rPr>
        <w:t>presenting within 24 hours of blunt head trauma</w:t>
      </w:r>
      <w:r w:rsidR="00FF5B57">
        <w:rPr>
          <w:lang w:val="en-US"/>
        </w:rPr>
        <w:t>, with Glasgow Coma Scale scores 14-15</w:t>
      </w:r>
      <w:r>
        <w:rPr>
          <w:lang w:val="en-US"/>
        </w:rPr>
        <w:t xml:space="preserve">. After the initial </w:t>
      </w:r>
      <w:r w:rsidR="003362CF">
        <w:rPr>
          <w:lang w:val="en-US"/>
        </w:rPr>
        <w:t xml:space="preserve">patient </w:t>
      </w:r>
      <w:r>
        <w:rPr>
          <w:lang w:val="en-US"/>
        </w:rPr>
        <w:t>assessment, clinicians documented if they planned to observe, and if the</w:t>
      </w:r>
      <w:r w:rsidR="00E54FBF">
        <w:rPr>
          <w:lang w:val="en-US"/>
        </w:rPr>
        <w:t>y</w:t>
      </w:r>
      <w:r>
        <w:rPr>
          <w:lang w:val="en-US"/>
        </w:rPr>
        <w:t xml:space="preserve"> planned to obtain </w:t>
      </w:r>
      <w:r w:rsidR="00E54FBF">
        <w:rPr>
          <w:lang w:val="en-US"/>
        </w:rPr>
        <w:t>cranial CT</w:t>
      </w:r>
      <w:r>
        <w:rPr>
          <w:lang w:val="en-US"/>
        </w:rPr>
        <w:t xml:space="preserve">. </w:t>
      </w:r>
      <w:r w:rsidR="00B55CAE">
        <w:rPr>
          <w:lang w:val="en-US"/>
        </w:rPr>
        <w:t>C</w:t>
      </w:r>
      <w:r>
        <w:t>linically important traumatic brain injury (ciTBI)</w:t>
      </w:r>
      <w:r w:rsidR="00CA63E0">
        <w:t xml:space="preserve"> was defined as </w:t>
      </w:r>
      <w:r w:rsidR="00721E04">
        <w:t xml:space="preserve">death due to </w:t>
      </w:r>
      <w:r w:rsidR="00CA63E0">
        <w:t>head trauma</w:t>
      </w:r>
      <w:r w:rsidR="00E54FBF">
        <w:t>,</w:t>
      </w:r>
      <w:r w:rsidR="00CA63E0">
        <w:t xml:space="preserve"> </w:t>
      </w:r>
      <w:r w:rsidR="00E54FBF">
        <w:t>neurosurgery, intubation for &gt; 24 hours</w:t>
      </w:r>
      <w:r w:rsidR="00721E04">
        <w:t xml:space="preserve"> for head trauma</w:t>
      </w:r>
      <w:r w:rsidR="00B55CAE">
        <w:t>,</w:t>
      </w:r>
      <w:r w:rsidR="00CA63E0">
        <w:t xml:space="preserve"> or </w:t>
      </w:r>
      <w:r w:rsidR="00E54FBF">
        <w:t xml:space="preserve">hospitalization for </w:t>
      </w:r>
      <w:r w:rsidR="009C6503">
        <w:t>2 or more</w:t>
      </w:r>
      <w:r w:rsidR="00E54FBF">
        <w:t xml:space="preserve"> nights</w:t>
      </w:r>
      <w:r w:rsidR="009C6503">
        <w:t xml:space="preserve"> in association with a positive cranial CT</w:t>
      </w:r>
      <w:r w:rsidR="00F7696C">
        <w:t xml:space="preserve"> scan</w:t>
      </w:r>
      <w:r>
        <w:t xml:space="preserve">. </w:t>
      </w:r>
      <w:r>
        <w:rPr>
          <w:lang w:val="en-US"/>
        </w:rPr>
        <w:t>We estimated the</w:t>
      </w:r>
      <w:r w:rsidR="00B55CAE">
        <w:rPr>
          <w:lang w:val="en-US"/>
        </w:rPr>
        <w:t xml:space="preserve"> </w:t>
      </w:r>
      <w:r w:rsidR="00946259">
        <w:rPr>
          <w:lang w:val="en-US"/>
        </w:rPr>
        <w:t>adjusted odds</w:t>
      </w:r>
      <w:r>
        <w:rPr>
          <w:lang w:val="en-US"/>
        </w:rPr>
        <w:t xml:space="preserve"> of cranial CT use with planned observation using a generalized linear model with mixed effects. </w:t>
      </w:r>
    </w:p>
    <w:p w14:paraId="4504D23D" w14:textId="77777777" w:rsidR="00E44613" w:rsidRPr="00F8764C" w:rsidRDefault="00E44613" w:rsidP="00E45169">
      <w:pPr>
        <w:spacing w:line="360" w:lineRule="auto"/>
        <w:jc w:val="both"/>
        <w:outlineLvl w:val="0"/>
        <w:rPr>
          <w:b/>
          <w:bCs/>
          <w:lang w:val="en-US"/>
        </w:rPr>
      </w:pPr>
      <w:r w:rsidRPr="00F8764C">
        <w:rPr>
          <w:b/>
          <w:bCs/>
          <w:lang w:val="en-US"/>
        </w:rPr>
        <w:t>Results: </w:t>
      </w:r>
    </w:p>
    <w:p w14:paraId="650250FD" w14:textId="0D7CAB96" w:rsidR="00E44613" w:rsidRDefault="00E44613" w:rsidP="00E44613">
      <w:pPr>
        <w:spacing w:line="360" w:lineRule="auto"/>
        <w:jc w:val="both"/>
        <w:rPr>
          <w:lang w:val="en-US"/>
        </w:rPr>
      </w:pPr>
      <w:r>
        <w:rPr>
          <w:lang w:val="en-US"/>
        </w:rPr>
        <w:t>The cranial CT rate in the total cohort</w:t>
      </w:r>
      <w:r w:rsidR="00210E69">
        <w:rPr>
          <w:lang w:val="en-US"/>
        </w:rPr>
        <w:t xml:space="preserve"> (18,471 patients)</w:t>
      </w:r>
      <w:r>
        <w:rPr>
          <w:lang w:val="en-US"/>
        </w:rPr>
        <w:t xml:space="preserve"> was 8.6%, and 0.8% had ciTBI. The cranial CT rate was lower in those with planned observation (4.2%) than those in the no planned observation </w:t>
      </w:r>
      <w:r w:rsidR="00DC083C">
        <w:rPr>
          <w:lang w:val="en-US"/>
        </w:rPr>
        <w:t>cohort</w:t>
      </w:r>
      <w:r>
        <w:rPr>
          <w:lang w:val="en-US"/>
        </w:rPr>
        <w:t xml:space="preserve"> (10.1%), (rate difference 5.7%, [95% CI: 5.0 – 6.5%])</w:t>
      </w:r>
      <w:r w:rsidR="00E54FBF">
        <w:rPr>
          <w:lang w:val="en-US"/>
        </w:rPr>
        <w:t>,</w:t>
      </w:r>
      <w:r>
        <w:rPr>
          <w:lang w:val="en-US"/>
        </w:rPr>
        <w:t xml:space="preserve"> </w:t>
      </w:r>
      <w:r w:rsidR="00E54FBF">
        <w:rPr>
          <w:lang w:val="en-US"/>
        </w:rPr>
        <w:t xml:space="preserve">as was </w:t>
      </w:r>
      <w:r>
        <w:rPr>
          <w:lang w:val="en-US"/>
        </w:rPr>
        <w:t xml:space="preserve">the ciTBI rate (0.4% vs. 0.9%; rate difference 0.5%, [95%CI: 0.3-0.8%]). </w:t>
      </w:r>
      <w:r w:rsidR="00E54FBF">
        <w:rPr>
          <w:lang w:val="en-US"/>
        </w:rPr>
        <w:t xml:space="preserve">After adjusting </w:t>
      </w:r>
      <w:r w:rsidR="004947A6">
        <w:rPr>
          <w:lang w:val="en-US"/>
        </w:rPr>
        <w:t xml:space="preserve">for time from injury, patient characteristics, </w:t>
      </w:r>
      <w:r w:rsidR="009C6503">
        <w:rPr>
          <w:lang w:val="en-US"/>
        </w:rPr>
        <w:t xml:space="preserve">history of </w:t>
      </w:r>
      <w:r w:rsidR="004947A6">
        <w:rPr>
          <w:lang w:val="en-US"/>
        </w:rPr>
        <w:t xml:space="preserve">seizure, </w:t>
      </w:r>
      <w:r w:rsidR="00A54362">
        <w:rPr>
          <w:lang w:val="en-US"/>
        </w:rPr>
        <w:t>ciTBI</w:t>
      </w:r>
      <w:r w:rsidR="00B55CAE">
        <w:rPr>
          <w:lang w:val="en-US"/>
        </w:rPr>
        <w:t xml:space="preserve"> risk, </w:t>
      </w:r>
      <w:r w:rsidR="004947A6">
        <w:rPr>
          <w:lang w:val="en-US"/>
        </w:rPr>
        <w:t>and hospital clustering</w:t>
      </w:r>
      <w:r w:rsidR="00E54FBF">
        <w:rPr>
          <w:lang w:val="en-US"/>
        </w:rPr>
        <w:t>, t</w:t>
      </w:r>
      <w:r>
        <w:rPr>
          <w:lang w:val="en-US"/>
        </w:rPr>
        <w:t xml:space="preserve">he patients with planned observation had significantly lower cranial CT rates (adjusted odds ratio 0.2, [95% CI: 0.15-0.21]). </w:t>
      </w:r>
    </w:p>
    <w:p w14:paraId="24E9EA28" w14:textId="77777777" w:rsidR="00E44613" w:rsidRPr="008B3908" w:rsidRDefault="00E44613" w:rsidP="00E45169">
      <w:pPr>
        <w:spacing w:line="360" w:lineRule="auto"/>
        <w:jc w:val="both"/>
        <w:outlineLvl w:val="0"/>
        <w:rPr>
          <w:b/>
        </w:rPr>
      </w:pPr>
      <w:r w:rsidRPr="008B3908">
        <w:rPr>
          <w:b/>
        </w:rPr>
        <w:t xml:space="preserve">Conclusions: </w:t>
      </w:r>
    </w:p>
    <w:p w14:paraId="3CC8B7C1" w14:textId="77777777" w:rsidR="00E44613" w:rsidRDefault="00E44613" w:rsidP="00E44613">
      <w:pPr>
        <w:spacing w:line="360" w:lineRule="auto"/>
        <w:jc w:val="both"/>
        <w:rPr>
          <w:rFonts w:eastAsia="Times New Roman" w:cs="Times New Roman"/>
          <w:color w:val="000000"/>
          <w:lang w:val="en-US"/>
        </w:rPr>
      </w:pPr>
      <w:r>
        <w:rPr>
          <w:rFonts w:eastAsia="Times New Roman" w:cs="Times New Roman"/>
          <w:color w:val="000000"/>
          <w:lang w:val="en-US"/>
        </w:rPr>
        <w:t xml:space="preserve">Even in a setting with low overall cranial CT rates in children with minor blunt head trauma, planned observation was associated with decreased cranial CT use. </w:t>
      </w:r>
    </w:p>
    <w:p w14:paraId="501C3C59" w14:textId="77777777" w:rsidR="00B573E9" w:rsidRPr="00D3236E" w:rsidRDefault="00B573E9" w:rsidP="00B573E9">
      <w:pPr>
        <w:spacing w:line="360" w:lineRule="auto"/>
        <w:jc w:val="both"/>
        <w:rPr>
          <w:lang w:val="en-US"/>
        </w:rPr>
      </w:pPr>
    </w:p>
    <w:p w14:paraId="0F67F22D" w14:textId="69660047" w:rsidR="00842618" w:rsidRDefault="00F8764C" w:rsidP="00E45169">
      <w:pPr>
        <w:spacing w:line="360" w:lineRule="auto"/>
        <w:jc w:val="both"/>
        <w:outlineLvl w:val="0"/>
        <w:rPr>
          <w:lang w:val="en-US"/>
        </w:rPr>
      </w:pPr>
      <w:r w:rsidRPr="00372077">
        <w:rPr>
          <w:lang w:val="en-US"/>
        </w:rPr>
        <w:t>Word</w:t>
      </w:r>
      <w:r w:rsidR="00033E0E" w:rsidRPr="00372077">
        <w:rPr>
          <w:lang w:val="en-US"/>
        </w:rPr>
        <w:t xml:space="preserve"> count: </w:t>
      </w:r>
      <w:r w:rsidR="00900CBB" w:rsidRPr="00372077">
        <w:rPr>
          <w:lang w:val="en-US"/>
        </w:rPr>
        <w:t>271</w:t>
      </w:r>
    </w:p>
    <w:p w14:paraId="233B32DB" w14:textId="77777777" w:rsidR="00D401FA" w:rsidRDefault="00D401FA" w:rsidP="00AC24B8">
      <w:pPr>
        <w:spacing w:line="360" w:lineRule="auto"/>
        <w:jc w:val="both"/>
        <w:rPr>
          <w:b/>
          <w:lang w:val="en-US"/>
        </w:rPr>
      </w:pPr>
    </w:p>
    <w:p w14:paraId="311ACBCF" w14:textId="77777777" w:rsidR="00D401FA" w:rsidRDefault="00D401FA" w:rsidP="00AC24B8">
      <w:pPr>
        <w:spacing w:line="360" w:lineRule="auto"/>
        <w:jc w:val="both"/>
        <w:rPr>
          <w:b/>
          <w:lang w:val="en-US"/>
        </w:rPr>
      </w:pPr>
    </w:p>
    <w:p w14:paraId="693F91AE" w14:textId="77777777" w:rsidR="00946259" w:rsidRDefault="00946259" w:rsidP="00AC24B8">
      <w:pPr>
        <w:spacing w:line="360" w:lineRule="auto"/>
        <w:jc w:val="both"/>
        <w:rPr>
          <w:b/>
          <w:lang w:val="en-US"/>
        </w:rPr>
      </w:pPr>
    </w:p>
    <w:p w14:paraId="46C49F72" w14:textId="77777777" w:rsidR="00946259" w:rsidRDefault="00946259" w:rsidP="00AC24B8">
      <w:pPr>
        <w:spacing w:line="360" w:lineRule="auto"/>
        <w:jc w:val="both"/>
        <w:rPr>
          <w:b/>
          <w:lang w:val="en-US"/>
        </w:rPr>
      </w:pPr>
    </w:p>
    <w:p w14:paraId="1280CC36" w14:textId="3E5317EA" w:rsidR="00B63A7C" w:rsidRDefault="00C46D28" w:rsidP="00E45169">
      <w:pPr>
        <w:spacing w:line="360" w:lineRule="auto"/>
        <w:jc w:val="both"/>
        <w:outlineLvl w:val="0"/>
        <w:rPr>
          <w:b/>
          <w:lang w:val="en-US"/>
        </w:rPr>
      </w:pPr>
      <w:r w:rsidRPr="00D3236E">
        <w:rPr>
          <w:b/>
          <w:lang w:val="en-US"/>
        </w:rPr>
        <w:lastRenderedPageBreak/>
        <w:t>INTRODUCTION</w:t>
      </w:r>
      <w:r w:rsidR="00FA6B05">
        <w:rPr>
          <w:b/>
          <w:lang w:val="en-US"/>
        </w:rPr>
        <w:t xml:space="preserve"> </w:t>
      </w:r>
    </w:p>
    <w:p w14:paraId="282270BB" w14:textId="30C830AD" w:rsidR="004975A0" w:rsidRPr="00D3236E" w:rsidRDefault="004975A0" w:rsidP="00E45169">
      <w:pPr>
        <w:spacing w:line="360" w:lineRule="auto"/>
        <w:jc w:val="both"/>
        <w:outlineLvl w:val="0"/>
        <w:rPr>
          <w:b/>
          <w:lang w:val="en-US"/>
        </w:rPr>
      </w:pPr>
      <w:r w:rsidRPr="00D3236E">
        <w:rPr>
          <w:b/>
          <w:lang w:val="en-US"/>
        </w:rPr>
        <w:t>Background</w:t>
      </w:r>
    </w:p>
    <w:p w14:paraId="7226F7D6" w14:textId="7EA8214E" w:rsidR="00B63A7C" w:rsidRPr="00D3236E" w:rsidRDefault="001219AB" w:rsidP="00AC24B8">
      <w:pPr>
        <w:spacing w:line="360" w:lineRule="auto"/>
        <w:jc w:val="both"/>
        <w:rPr>
          <w:lang w:val="en-US"/>
        </w:rPr>
      </w:pPr>
      <w:r>
        <w:t>Minor head trauma</w:t>
      </w:r>
      <w:r w:rsidR="00AC24B8">
        <w:t xml:space="preserve"> in children is a common </w:t>
      </w:r>
      <w:r w:rsidR="005677A4">
        <w:t>e</w:t>
      </w:r>
      <w:r w:rsidR="001A2384">
        <w:t xml:space="preserve">mergency </w:t>
      </w:r>
      <w:r w:rsidR="005677A4">
        <w:t>d</w:t>
      </w:r>
      <w:r w:rsidR="001A2384">
        <w:t>epartment (</w:t>
      </w:r>
      <w:r w:rsidR="00AC24B8">
        <w:t>ED</w:t>
      </w:r>
      <w:r w:rsidR="001A2384">
        <w:t>)</w:t>
      </w:r>
      <w:r w:rsidR="00AC24B8">
        <w:t xml:space="preserve"> presentation and is </w:t>
      </w:r>
      <w:r w:rsidR="00EC09E0">
        <w:t xml:space="preserve">commonly </w:t>
      </w:r>
      <w:r w:rsidR="00AC24B8">
        <w:t xml:space="preserve">defined </w:t>
      </w:r>
      <w:r w:rsidR="005677A4">
        <w:t>by</w:t>
      </w:r>
      <w:r w:rsidR="00AC24B8">
        <w:t xml:space="preserve"> a Glasgow Coma Sc</w:t>
      </w:r>
      <w:r w:rsidR="005677A4">
        <w:t>ale</w:t>
      </w:r>
      <w:r w:rsidR="00AC24B8">
        <w:t xml:space="preserve"> (GCS)</w:t>
      </w:r>
      <w:r w:rsidR="005677A4">
        <w:t xml:space="preserve"> score of </w:t>
      </w:r>
      <w:r w:rsidR="00DE0EAE">
        <w:rPr>
          <w:rFonts w:ascii="Cambria" w:hAnsi="Cambria"/>
        </w:rPr>
        <w:t>14</w:t>
      </w:r>
      <w:r w:rsidR="005677A4">
        <w:rPr>
          <w:rFonts w:ascii="Cambria" w:hAnsi="Cambria"/>
        </w:rPr>
        <w:t>-15</w:t>
      </w:r>
      <w:r w:rsidR="00DE0EAE">
        <w:rPr>
          <w:rFonts w:ascii="Cambria" w:hAnsi="Cambria"/>
        </w:rPr>
        <w:t xml:space="preserve"> following </w:t>
      </w:r>
      <w:r w:rsidR="00AC24B8">
        <w:rPr>
          <w:rFonts w:ascii="Cambria" w:hAnsi="Cambria"/>
        </w:rPr>
        <w:t xml:space="preserve">head </w:t>
      </w:r>
      <w:r w:rsidR="005677A4">
        <w:rPr>
          <w:rFonts w:ascii="Cambria" w:hAnsi="Cambria"/>
        </w:rPr>
        <w:t>trauma</w:t>
      </w:r>
      <w:r w:rsidR="00AC24B8">
        <w:rPr>
          <w:rFonts w:ascii="Cambria" w:hAnsi="Cambria"/>
        </w:rPr>
        <w:t>.</w:t>
      </w:r>
      <w:r w:rsidR="00AC24B8">
        <w:rPr>
          <w:rFonts w:ascii="Cambria" w:hAnsi="Cambria"/>
        </w:rPr>
        <w:fldChar w:fldCharType="begin">
          <w:fldData xml:space="preserve">PEVuZE5vdGU+PENpdGU+PEF1dGhvcj5LdXBwZXJtYW5uPC9BdXRob3I+PFllYXI+MjAwOTwvWWVh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</w:fldData>
        </w:fldChar>
      </w:r>
      <w:r w:rsidR="008775DD">
        <w:rPr>
          <w:rFonts w:ascii="Cambria" w:hAnsi="Cambria"/>
        </w:rPr>
        <w:instrText xml:space="preserve"> ADDIN EN.CITE </w:instrText>
      </w:r>
      <w:r w:rsidR="008775DD">
        <w:rPr>
          <w:rFonts w:ascii="Cambria" w:hAnsi="Cambria"/>
        </w:rPr>
        <w:fldChar w:fldCharType="begin">
          <w:fldData xml:space="preserve">PEVuZE5vdGU+PENpdGU+PEF1dGhvcj5LdXBwZXJtYW5uPC9BdXRob3I+PFllYXI+MjAwOTwvWWVh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</w:fldData>
        </w:fldChar>
      </w:r>
      <w:r w:rsidR="008775DD">
        <w:rPr>
          <w:rFonts w:ascii="Cambria" w:hAnsi="Cambria"/>
        </w:rPr>
        <w:instrText xml:space="preserve"> ADDIN EN.CITE.DATA </w:instrText>
      </w:r>
      <w:r w:rsidR="008775DD">
        <w:rPr>
          <w:rFonts w:ascii="Cambria" w:hAnsi="Cambria"/>
        </w:rPr>
      </w:r>
      <w:r w:rsidR="008775DD">
        <w:rPr>
          <w:rFonts w:ascii="Cambria" w:hAnsi="Cambria"/>
        </w:rPr>
        <w:fldChar w:fldCharType="end"/>
      </w:r>
      <w:r w:rsidR="00AC24B8">
        <w:rPr>
          <w:rFonts w:ascii="Cambria" w:hAnsi="Cambria"/>
        </w:rPr>
      </w:r>
      <w:r w:rsidR="00AC24B8">
        <w:rPr>
          <w:rFonts w:ascii="Cambria" w:hAnsi="Cambria"/>
        </w:rPr>
        <w:fldChar w:fldCharType="separate"/>
      </w:r>
      <w:r w:rsidR="00AC24B8" w:rsidRPr="00AC24B8">
        <w:rPr>
          <w:rFonts w:ascii="Cambria" w:hAnsi="Cambria"/>
          <w:noProof/>
          <w:vertAlign w:val="superscript"/>
        </w:rPr>
        <w:t>1,2</w:t>
      </w:r>
      <w:r w:rsidR="00AC24B8">
        <w:rPr>
          <w:rFonts w:ascii="Cambria" w:hAnsi="Cambria"/>
        </w:rPr>
        <w:fldChar w:fldCharType="end"/>
      </w:r>
      <w:r w:rsidR="00AC24B8">
        <w:rPr>
          <w:rFonts w:ascii="Cambria" w:hAnsi="Cambria"/>
        </w:rPr>
        <w:t xml:space="preserve"> </w:t>
      </w:r>
      <w:r w:rsidR="00ED1F77">
        <w:rPr>
          <w:rFonts w:ascii="Cambria" w:hAnsi="Cambria"/>
          <w:lang w:val="en-US"/>
        </w:rPr>
        <w:t>Cr</w:t>
      </w:r>
      <w:r w:rsidR="00ED1F77" w:rsidRPr="00D3236E">
        <w:rPr>
          <w:rFonts w:ascii="Cambria" w:hAnsi="Cambria"/>
          <w:lang w:val="en-US"/>
        </w:rPr>
        <w:t xml:space="preserve">anial computed tomography (CT) to diagnose traumatic brain injury (TBI) </w:t>
      </w:r>
      <w:r w:rsidR="005677A4">
        <w:rPr>
          <w:rFonts w:ascii="Cambria" w:hAnsi="Cambria"/>
          <w:lang w:val="en-US"/>
        </w:rPr>
        <w:t xml:space="preserve">after trauma </w:t>
      </w:r>
      <w:r w:rsidR="00ED1F77" w:rsidRPr="00D3236E">
        <w:rPr>
          <w:rFonts w:ascii="Cambria" w:hAnsi="Cambria"/>
          <w:lang w:val="en-US"/>
        </w:rPr>
        <w:t xml:space="preserve">is the </w:t>
      </w:r>
      <w:r w:rsidR="00ED1F77">
        <w:rPr>
          <w:rFonts w:ascii="Cambria" w:hAnsi="Cambria"/>
          <w:lang w:val="en-US"/>
        </w:rPr>
        <w:t>current gold</w:t>
      </w:r>
      <w:r w:rsidR="00ED1F77" w:rsidRPr="00D3236E">
        <w:rPr>
          <w:rFonts w:ascii="Cambria" w:hAnsi="Cambria"/>
          <w:lang w:val="en-US"/>
        </w:rPr>
        <w:t xml:space="preserve"> standard</w:t>
      </w:r>
      <w:r w:rsidR="00ED1F77">
        <w:rPr>
          <w:rFonts w:ascii="Cambria" w:hAnsi="Cambria"/>
          <w:lang w:val="en-US"/>
        </w:rPr>
        <w:t xml:space="preserve"> investigation</w:t>
      </w:r>
      <w:r w:rsidR="00ED1F77" w:rsidRPr="00D3236E">
        <w:rPr>
          <w:rFonts w:ascii="Cambria" w:hAnsi="Cambria"/>
          <w:lang w:val="en-US"/>
        </w:rPr>
        <w:t>, h</w:t>
      </w:r>
      <w:r w:rsidR="00ED1F77">
        <w:rPr>
          <w:rFonts w:ascii="Cambria" w:hAnsi="Cambria"/>
          <w:lang w:val="en-US"/>
        </w:rPr>
        <w:t>owever the ionizing radiation e</w:t>
      </w:r>
      <w:r w:rsidR="00ED1F77" w:rsidRPr="00D3236E">
        <w:rPr>
          <w:rFonts w:ascii="Cambria" w:hAnsi="Cambria"/>
          <w:lang w:val="en-US"/>
        </w:rPr>
        <w:t>xposure is associated with an increase</w:t>
      </w:r>
      <w:r w:rsidR="00ED1F77">
        <w:rPr>
          <w:rFonts w:ascii="Cambria" w:hAnsi="Cambria"/>
          <w:lang w:val="en-US"/>
        </w:rPr>
        <w:t>d</w:t>
      </w:r>
      <w:r w:rsidR="00ED1F77" w:rsidRPr="00D3236E">
        <w:rPr>
          <w:rFonts w:ascii="Cambria" w:hAnsi="Cambria"/>
          <w:lang w:val="en-US"/>
        </w:rPr>
        <w:t xml:space="preserve"> risk </w:t>
      </w:r>
      <w:r w:rsidR="00ED1F77">
        <w:rPr>
          <w:rFonts w:ascii="Cambria" w:hAnsi="Cambria"/>
          <w:lang w:val="en-US"/>
        </w:rPr>
        <w:t>of</w:t>
      </w:r>
      <w:r w:rsidR="00ED1F77" w:rsidRPr="00D3236E">
        <w:rPr>
          <w:rFonts w:ascii="Cambria" w:hAnsi="Cambria"/>
          <w:lang w:val="en-US"/>
        </w:rPr>
        <w:t xml:space="preserve"> lethal malignanc</w:t>
      </w:r>
      <w:r w:rsidR="005677A4">
        <w:rPr>
          <w:rFonts w:ascii="Cambria" w:hAnsi="Cambria"/>
          <w:lang w:val="en-US"/>
        </w:rPr>
        <w:t>ies</w:t>
      </w:r>
      <w:r w:rsidR="00ED1F77" w:rsidRPr="00D3236E">
        <w:rPr>
          <w:rFonts w:ascii="Cambria" w:hAnsi="Cambria"/>
          <w:lang w:val="en-US"/>
        </w:rPr>
        <w:t>.</w:t>
      </w:r>
      <w:r w:rsidR="00826FA5">
        <w:rPr>
          <w:rFonts w:ascii="Cambria" w:hAnsi="Cambria"/>
          <w:lang w:val="en-US"/>
        </w:rPr>
        <w:fldChar w:fldCharType="begin">
          <w:fldData xml:space="preserve">PEVuZE5vdGU+PENpdGU+PEF1dGhvcj5CcmVubmVyPC9BdXRob3I+PFllYXI+MjAwNzwvWWVhcj48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</w:fldData>
        </w:fldChar>
      </w:r>
      <w:r w:rsidR="00F9056A">
        <w:rPr>
          <w:rFonts w:ascii="Cambria" w:hAnsi="Cambria"/>
          <w:lang w:val="en-US"/>
        </w:rPr>
        <w:instrText xml:space="preserve"> ADDIN EN.CITE </w:instrText>
      </w:r>
      <w:r w:rsidR="00F9056A">
        <w:rPr>
          <w:rFonts w:ascii="Cambria" w:hAnsi="Cambria"/>
          <w:lang w:val="en-US"/>
        </w:rPr>
        <w:fldChar w:fldCharType="begin">
          <w:fldData xml:space="preserve">PEVuZE5vdGU+PENpdGU+PEF1dGhvcj5CcmVubmVyPC9BdXRob3I+PFllYXI+MjAwNzwvWWVhcj48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</w:fldData>
        </w:fldChar>
      </w:r>
      <w:r w:rsidR="00F9056A">
        <w:rPr>
          <w:rFonts w:ascii="Cambria" w:hAnsi="Cambria"/>
          <w:lang w:val="en-US"/>
        </w:rPr>
        <w:instrText xml:space="preserve"> ADDIN EN.CITE.DATA </w:instrText>
      </w:r>
      <w:r w:rsidR="00F9056A">
        <w:rPr>
          <w:rFonts w:ascii="Cambria" w:hAnsi="Cambria"/>
          <w:lang w:val="en-US"/>
        </w:rPr>
      </w:r>
      <w:r w:rsidR="00F9056A">
        <w:rPr>
          <w:rFonts w:ascii="Cambria" w:hAnsi="Cambria"/>
          <w:lang w:val="en-US"/>
        </w:rPr>
        <w:fldChar w:fldCharType="end"/>
      </w:r>
      <w:r w:rsidR="00826FA5">
        <w:rPr>
          <w:rFonts w:ascii="Cambria" w:hAnsi="Cambria"/>
          <w:lang w:val="en-US"/>
        </w:rPr>
      </w:r>
      <w:r w:rsidR="00826FA5">
        <w:rPr>
          <w:rFonts w:ascii="Cambria" w:hAnsi="Cambria"/>
          <w:lang w:val="en-US"/>
        </w:rPr>
        <w:fldChar w:fldCharType="separate"/>
      </w:r>
      <w:r w:rsidR="00826FA5" w:rsidRPr="00826FA5">
        <w:rPr>
          <w:rFonts w:ascii="Cambria" w:hAnsi="Cambria"/>
          <w:noProof/>
          <w:vertAlign w:val="superscript"/>
          <w:lang w:val="en-US"/>
        </w:rPr>
        <w:t>3-6</w:t>
      </w:r>
      <w:r w:rsidR="00826FA5">
        <w:rPr>
          <w:rFonts w:ascii="Cambria" w:hAnsi="Cambria"/>
          <w:lang w:val="en-US"/>
        </w:rPr>
        <w:fldChar w:fldCharType="end"/>
      </w:r>
      <w:r w:rsidR="00ED1F77">
        <w:rPr>
          <w:rFonts w:ascii="Cambria" w:hAnsi="Cambria"/>
          <w:lang w:val="en-US"/>
        </w:rPr>
        <w:t xml:space="preserve"> </w:t>
      </w:r>
      <w:r w:rsidR="00210E69">
        <w:rPr>
          <w:rFonts w:ascii="Cambria" w:hAnsi="Cambria"/>
          <w:lang w:val="en-US"/>
        </w:rPr>
        <w:t>There</w:t>
      </w:r>
      <w:r w:rsidR="00E51CB6" w:rsidRPr="00D3236E">
        <w:rPr>
          <w:rFonts w:ascii="Cambria" w:hAnsi="Cambria"/>
          <w:lang w:val="en-US"/>
        </w:rPr>
        <w:t xml:space="preserve"> has been concern about increasing CT rates in childre</w:t>
      </w:r>
      <w:r w:rsidR="0036649E">
        <w:rPr>
          <w:rFonts w:ascii="Cambria" w:hAnsi="Cambria"/>
          <w:lang w:val="en-US"/>
        </w:rPr>
        <w:t>n presenting to EDs</w:t>
      </w:r>
      <w:r w:rsidR="00AC146A" w:rsidRPr="00D3236E">
        <w:rPr>
          <w:rFonts w:ascii="Cambria" w:hAnsi="Cambria"/>
          <w:lang w:val="en-US"/>
        </w:rPr>
        <w:t xml:space="preserve"> in the</w:t>
      </w:r>
      <w:r w:rsidR="00CB4CDE">
        <w:rPr>
          <w:rFonts w:ascii="Cambria" w:hAnsi="Cambria"/>
          <w:lang w:val="en-US"/>
        </w:rPr>
        <w:t xml:space="preserve"> United States from 1998 to 2008</w:t>
      </w:r>
      <w:r w:rsidR="00210E69">
        <w:rPr>
          <w:rFonts w:ascii="Cambria" w:hAnsi="Cambria"/>
          <w:lang w:val="en-US"/>
        </w:rPr>
        <w:t>.</w:t>
      </w:r>
      <w:r w:rsidR="00AC146A" w:rsidRPr="00D3236E">
        <w:rPr>
          <w:rFonts w:ascii="Cambria" w:hAnsi="Cambria"/>
          <w:lang w:val="en-US"/>
        </w:rPr>
        <w:fldChar w:fldCharType="begin"/>
      </w:r>
      <w:r w:rsidR="00826FA5">
        <w:rPr>
          <w:rFonts w:ascii="Cambria" w:hAnsi="Cambria"/>
          <w:lang w:val="en-US"/>
        </w:rPr>
        <w:instrText xml:space="preserve"> ADDIN EN.CITE &lt;EndNote&gt;&lt;Cite&gt;&lt;Author&gt;Larson&lt;/Author&gt;&lt;Year&gt;2011&lt;/Year&gt;&lt;RecNum&gt;42&lt;/RecNum&gt;&lt;DisplayText&gt;&lt;style face="superscript"&gt;7&lt;/style&gt;&lt;/DisplayText&gt;&lt;record&gt;&lt;rec-number&gt;42&lt;/rec-number&gt;&lt;foreign-keys&gt;&lt;key app="EN" db-id="twssadttmpprdxexpf7x22zh9vzrzs95sesz" timestamp="1549250472"&gt;42&lt;/key&gt;&lt;key app="ENWeb" db-id=""&gt;0&lt;/key&gt;&lt;/foreign-keys&gt;&lt;ref-type name="Journal Article"&gt;17&lt;/ref-type&gt;&lt;contributors&gt;&lt;authors&gt;&lt;author&gt;Larson, D.B.&lt;/author&gt;&lt;author&gt;Johnson, L.W.&lt;/author&gt;&lt;author&gt;Schell, B.M.&lt;/author&gt;&lt;author&gt;Goske, M.J.&lt;/author&gt;&lt;author&gt;Salisbury, S.R.&lt;/author&gt;&lt;author&gt;Forman, H.P.&lt;/author&gt;&lt;/authors&gt;&lt;/contributors&gt;&lt;titles&gt;&lt;title&gt;Rising use of CT in child visits to the emergency department in the United States, 1995-2008&lt;/title&gt;&lt;secondary-title&gt;Radiology&lt;/secondary-title&gt;&lt;/titles&gt;&lt;periodical&gt;&lt;full-title&gt;Radiology&lt;/full-title&gt;&lt;abbr-1&gt;Radiology&lt;/abbr-1&gt;&lt;abbr-2&gt;Radiology&lt;/abbr-2&gt;&lt;/periodical&gt;&lt;pages&gt;793-801&lt;/pages&gt;&lt;volume&gt;259&lt;/volume&gt;&lt;number&gt;3&lt;/number&gt;&lt;dates&gt;&lt;year&gt;2011&lt;/year&gt;&lt;/dates&gt;&lt;urls&gt;&lt;/urls&gt;&lt;/record&gt;&lt;/Cite&gt;&lt;/EndNote&gt;</w:instrText>
      </w:r>
      <w:r w:rsidR="00AC146A" w:rsidRPr="00D3236E">
        <w:rPr>
          <w:rFonts w:ascii="Cambria" w:hAnsi="Cambria"/>
          <w:lang w:val="en-US"/>
        </w:rPr>
        <w:fldChar w:fldCharType="separate"/>
      </w:r>
      <w:r w:rsidR="00826FA5" w:rsidRPr="00826FA5">
        <w:rPr>
          <w:rFonts w:ascii="Cambria" w:hAnsi="Cambria"/>
          <w:noProof/>
          <w:vertAlign w:val="superscript"/>
          <w:lang w:val="en-US"/>
        </w:rPr>
        <w:t>7</w:t>
      </w:r>
      <w:r w:rsidR="00AC146A" w:rsidRPr="00D3236E">
        <w:rPr>
          <w:rFonts w:ascii="Cambria" w:hAnsi="Cambria"/>
          <w:lang w:val="en-US"/>
        </w:rPr>
        <w:fldChar w:fldCharType="end"/>
      </w:r>
      <w:r w:rsidR="00AC146A" w:rsidRPr="00D3236E">
        <w:rPr>
          <w:rFonts w:ascii="Cambria" w:hAnsi="Cambria"/>
          <w:lang w:val="en-US"/>
        </w:rPr>
        <w:t xml:space="preserve"> </w:t>
      </w:r>
      <w:r w:rsidR="00210E69">
        <w:rPr>
          <w:rFonts w:ascii="Cambria" w:hAnsi="Cambria"/>
          <w:lang w:val="en-US"/>
        </w:rPr>
        <w:t>R</w:t>
      </w:r>
      <w:r w:rsidR="00E51CB6" w:rsidRPr="00D3236E">
        <w:rPr>
          <w:rFonts w:ascii="Cambria" w:hAnsi="Cambria"/>
          <w:lang w:val="en-US"/>
        </w:rPr>
        <w:t>e</w:t>
      </w:r>
      <w:r w:rsidR="00CB4CDE">
        <w:rPr>
          <w:rFonts w:ascii="Cambria" w:hAnsi="Cambria"/>
          <w:lang w:val="en-US"/>
        </w:rPr>
        <w:t>trospective stud</w:t>
      </w:r>
      <w:r w:rsidR="00210E69">
        <w:rPr>
          <w:rFonts w:ascii="Cambria" w:hAnsi="Cambria"/>
          <w:lang w:val="en-US"/>
        </w:rPr>
        <w:t>ies</w:t>
      </w:r>
      <w:r w:rsidR="00A51CD4" w:rsidRPr="00D3236E">
        <w:rPr>
          <w:rFonts w:ascii="Cambria" w:hAnsi="Cambria"/>
          <w:lang w:val="en-US"/>
        </w:rPr>
        <w:t xml:space="preserve"> on </w:t>
      </w:r>
      <w:r w:rsidR="008416DE" w:rsidRPr="00D3236E">
        <w:rPr>
          <w:rFonts w:ascii="Cambria" w:hAnsi="Cambria"/>
          <w:lang w:val="en-US"/>
        </w:rPr>
        <w:t>cranial CT</w:t>
      </w:r>
      <w:r w:rsidR="00B825BE" w:rsidRPr="00D3236E">
        <w:rPr>
          <w:rFonts w:ascii="Cambria" w:hAnsi="Cambria"/>
          <w:lang w:val="en-US"/>
        </w:rPr>
        <w:t xml:space="preserve"> </w:t>
      </w:r>
      <w:r w:rsidR="00261B2A">
        <w:rPr>
          <w:rFonts w:ascii="Cambria" w:hAnsi="Cambria"/>
          <w:lang w:val="en-US"/>
        </w:rPr>
        <w:t>trends</w:t>
      </w:r>
      <w:r w:rsidR="00B825BE" w:rsidRPr="00D3236E">
        <w:rPr>
          <w:rFonts w:ascii="Cambria" w:hAnsi="Cambria"/>
          <w:lang w:val="en-US"/>
        </w:rPr>
        <w:t xml:space="preserve"> in pediat</w:t>
      </w:r>
      <w:r w:rsidR="00DE0EAE">
        <w:rPr>
          <w:rFonts w:ascii="Cambria" w:hAnsi="Cambria"/>
          <w:lang w:val="en-US"/>
        </w:rPr>
        <w:t xml:space="preserve">ric </w:t>
      </w:r>
      <w:r w:rsidR="00ED1F77">
        <w:rPr>
          <w:rFonts w:ascii="Cambria" w:hAnsi="Cambria"/>
          <w:lang w:val="en-US"/>
        </w:rPr>
        <w:t>EDs</w:t>
      </w:r>
      <w:r w:rsidR="00DE0EAE">
        <w:rPr>
          <w:rFonts w:ascii="Cambria" w:hAnsi="Cambria"/>
          <w:lang w:val="en-US"/>
        </w:rPr>
        <w:t xml:space="preserve"> ha</w:t>
      </w:r>
      <w:r w:rsidR="00210E69">
        <w:rPr>
          <w:rFonts w:ascii="Cambria" w:hAnsi="Cambria"/>
          <w:lang w:val="en-US"/>
        </w:rPr>
        <w:t>ve</w:t>
      </w:r>
      <w:r w:rsidR="0036649E">
        <w:rPr>
          <w:rFonts w:ascii="Cambria" w:hAnsi="Cambria"/>
          <w:lang w:val="en-US"/>
        </w:rPr>
        <w:t xml:space="preserve"> </w:t>
      </w:r>
      <w:r w:rsidR="00B825BE" w:rsidRPr="00D3236E">
        <w:rPr>
          <w:rFonts w:ascii="Cambria" w:hAnsi="Cambria"/>
          <w:lang w:val="en-US"/>
        </w:rPr>
        <w:t xml:space="preserve">noted </w:t>
      </w:r>
      <w:r w:rsidR="0036649E">
        <w:rPr>
          <w:rFonts w:ascii="Cambria" w:hAnsi="Cambria"/>
          <w:lang w:val="en-US"/>
        </w:rPr>
        <w:t>considerably higher rates</w:t>
      </w:r>
      <w:r w:rsidR="00AC146A" w:rsidRPr="00D3236E">
        <w:rPr>
          <w:rFonts w:ascii="Cambria" w:hAnsi="Cambria"/>
          <w:lang w:val="en-US"/>
        </w:rPr>
        <w:t xml:space="preserve"> in the U</w:t>
      </w:r>
      <w:r w:rsidR="006F6FFA" w:rsidRPr="00D3236E">
        <w:rPr>
          <w:rFonts w:ascii="Cambria" w:hAnsi="Cambria"/>
          <w:lang w:val="en-US"/>
        </w:rPr>
        <w:t>.</w:t>
      </w:r>
      <w:r w:rsidR="00AC146A" w:rsidRPr="00D3236E">
        <w:rPr>
          <w:rFonts w:ascii="Cambria" w:hAnsi="Cambria"/>
          <w:lang w:val="en-US"/>
        </w:rPr>
        <w:t>S</w:t>
      </w:r>
      <w:r w:rsidR="006F6FFA" w:rsidRPr="00D3236E">
        <w:rPr>
          <w:rFonts w:ascii="Cambria" w:hAnsi="Cambria"/>
          <w:lang w:val="en-US"/>
        </w:rPr>
        <w:t>.</w:t>
      </w:r>
      <w:r w:rsidR="00AC146A" w:rsidRPr="00D3236E">
        <w:rPr>
          <w:rFonts w:ascii="Cambria" w:hAnsi="Cambria"/>
          <w:lang w:val="en-US"/>
        </w:rPr>
        <w:t xml:space="preserve"> (</w:t>
      </w:r>
      <w:r w:rsidR="00CF5407">
        <w:rPr>
          <w:rFonts w:ascii="Cambria" w:hAnsi="Cambria"/>
          <w:lang w:val="en-US"/>
        </w:rPr>
        <w:t>27.6</w:t>
      </w:r>
      <w:r w:rsidR="00AC146A" w:rsidRPr="00D3236E">
        <w:rPr>
          <w:rFonts w:ascii="Cambria" w:hAnsi="Cambria"/>
          <w:lang w:val="en-US"/>
        </w:rPr>
        <w:t>% in 200</w:t>
      </w:r>
      <w:r w:rsidR="00CF5407">
        <w:rPr>
          <w:rFonts w:ascii="Cambria" w:hAnsi="Cambria"/>
          <w:lang w:val="en-US"/>
        </w:rPr>
        <w:t>7</w:t>
      </w:r>
      <w:r w:rsidR="00AC146A" w:rsidRPr="00D3236E">
        <w:rPr>
          <w:rFonts w:ascii="Cambria" w:hAnsi="Cambria"/>
          <w:lang w:val="en-US"/>
        </w:rPr>
        <w:t xml:space="preserve"> to 3</w:t>
      </w:r>
      <w:r w:rsidR="00CF5407">
        <w:rPr>
          <w:rFonts w:ascii="Cambria" w:hAnsi="Cambria"/>
          <w:lang w:val="en-US"/>
        </w:rPr>
        <w:t>0.2</w:t>
      </w:r>
      <w:r w:rsidR="00AC146A" w:rsidRPr="00D3236E">
        <w:rPr>
          <w:rFonts w:ascii="Cambria" w:hAnsi="Cambria"/>
          <w:lang w:val="en-US"/>
        </w:rPr>
        <w:t>% in 20</w:t>
      </w:r>
      <w:r w:rsidR="00CF5407">
        <w:rPr>
          <w:rFonts w:ascii="Cambria" w:hAnsi="Cambria"/>
          <w:lang w:val="en-US"/>
        </w:rPr>
        <w:t>15</w:t>
      </w:r>
      <w:r w:rsidR="00AC146A" w:rsidRPr="00D3236E">
        <w:rPr>
          <w:rFonts w:ascii="Cambria" w:hAnsi="Cambria"/>
          <w:lang w:val="en-US"/>
        </w:rPr>
        <w:t>)</w:t>
      </w:r>
      <w:r w:rsidR="00CF5407">
        <w:rPr>
          <w:rFonts w:ascii="Cambria" w:hAnsi="Cambria"/>
          <w:lang w:val="en-US"/>
        </w:rPr>
        <w:fldChar w:fldCharType="begin">
          <w:fldData xml:space="preserve">PEVuZE5vdGU+PENpdGU+PEF1dGhvcj5CdXJzdGVpbjwvQXV0aG9yPjxZZWFyPjIwMTg8L1llYXI+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</w:fldData>
        </w:fldChar>
      </w:r>
      <w:r w:rsidR="001D2F57">
        <w:rPr>
          <w:rFonts w:ascii="Cambria" w:hAnsi="Cambria"/>
          <w:lang w:val="en-US"/>
        </w:rPr>
        <w:instrText xml:space="preserve"> ADDIN EN.CITE </w:instrText>
      </w:r>
      <w:r w:rsidR="001D2F57">
        <w:rPr>
          <w:rFonts w:ascii="Cambria" w:hAnsi="Cambria"/>
          <w:lang w:val="en-US"/>
        </w:rPr>
        <w:fldChar w:fldCharType="begin">
          <w:fldData xml:space="preserve">PEVuZE5vdGU+PENpdGU+PEF1dGhvcj5CdXJzdGVpbjwvQXV0aG9yPjxZZWFyPjIwMTg8L1llYXI+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</w:fldData>
        </w:fldChar>
      </w:r>
      <w:r w:rsidR="001D2F57">
        <w:rPr>
          <w:rFonts w:ascii="Cambria" w:hAnsi="Cambria"/>
          <w:lang w:val="en-US"/>
        </w:rPr>
        <w:instrText xml:space="preserve"> ADDIN EN.CITE.DATA </w:instrText>
      </w:r>
      <w:r w:rsidR="001D2F57">
        <w:rPr>
          <w:rFonts w:ascii="Cambria" w:hAnsi="Cambria"/>
          <w:lang w:val="en-US"/>
        </w:rPr>
      </w:r>
      <w:r w:rsidR="001D2F57">
        <w:rPr>
          <w:rFonts w:ascii="Cambria" w:hAnsi="Cambria"/>
          <w:lang w:val="en-US"/>
        </w:rPr>
        <w:fldChar w:fldCharType="end"/>
      </w:r>
      <w:r w:rsidR="00CF5407">
        <w:rPr>
          <w:rFonts w:ascii="Cambria" w:hAnsi="Cambria"/>
          <w:lang w:val="en-US"/>
        </w:rPr>
      </w:r>
      <w:r w:rsidR="00CF5407">
        <w:rPr>
          <w:rFonts w:ascii="Cambria" w:hAnsi="Cambria"/>
          <w:lang w:val="en-US"/>
        </w:rPr>
        <w:fldChar w:fldCharType="separate"/>
      </w:r>
      <w:r w:rsidR="00CF5407" w:rsidRPr="00CF5407">
        <w:rPr>
          <w:rFonts w:ascii="Cambria" w:hAnsi="Cambria"/>
          <w:noProof/>
          <w:vertAlign w:val="superscript"/>
          <w:lang w:val="en-US"/>
        </w:rPr>
        <w:t>8</w:t>
      </w:r>
      <w:r w:rsidR="00CF5407">
        <w:rPr>
          <w:rFonts w:ascii="Cambria" w:hAnsi="Cambria"/>
          <w:lang w:val="en-US"/>
        </w:rPr>
        <w:fldChar w:fldCharType="end"/>
      </w:r>
      <w:r w:rsidR="00AC146A" w:rsidRPr="00D3236E">
        <w:rPr>
          <w:rFonts w:ascii="Cambria" w:hAnsi="Cambria"/>
          <w:lang w:val="en-US"/>
        </w:rPr>
        <w:t xml:space="preserve"> </w:t>
      </w:r>
      <w:r w:rsidR="0036649E">
        <w:rPr>
          <w:rFonts w:ascii="Cambria" w:hAnsi="Cambria"/>
          <w:lang w:val="en-US"/>
        </w:rPr>
        <w:t xml:space="preserve">as compared with </w:t>
      </w:r>
      <w:r w:rsidR="00AC146A" w:rsidRPr="00D3236E">
        <w:rPr>
          <w:rFonts w:ascii="Cambria" w:hAnsi="Cambria"/>
          <w:lang w:val="en-US"/>
        </w:rPr>
        <w:t>Australia</w:t>
      </w:r>
      <w:r w:rsidR="00A51CD4" w:rsidRPr="00D3236E">
        <w:rPr>
          <w:rFonts w:ascii="Cambria" w:hAnsi="Cambria"/>
          <w:lang w:val="en-US"/>
        </w:rPr>
        <w:t xml:space="preserve"> (9.5% in 2001 to 9.6% in 2010).</w:t>
      </w:r>
      <w:r w:rsidR="00A51CD4" w:rsidRPr="00D3236E">
        <w:rPr>
          <w:rFonts w:ascii="Cambria" w:hAnsi="Cambria"/>
          <w:lang w:val="en-US"/>
        </w:rPr>
        <w:fldChar w:fldCharType="begin">
          <w:fldData xml:space="preserve">PEVuZE5vdGU+PENpdGU+PEF1dGhvcj5PYWtsZXk8L0F1dGhvcj48WWVhcj4yMDE3PC9ZZWFyPjxS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</w:fldData>
        </w:fldChar>
      </w:r>
      <w:r w:rsidR="00F9056A">
        <w:rPr>
          <w:rFonts w:ascii="Cambria" w:hAnsi="Cambria"/>
          <w:lang w:val="en-US"/>
        </w:rPr>
        <w:instrText xml:space="preserve"> ADDIN EN.CITE </w:instrText>
      </w:r>
      <w:r w:rsidR="00F9056A">
        <w:rPr>
          <w:rFonts w:ascii="Cambria" w:hAnsi="Cambria"/>
          <w:lang w:val="en-US"/>
        </w:rPr>
        <w:fldChar w:fldCharType="begin">
          <w:fldData xml:space="preserve">PEVuZE5vdGU+PENpdGU+PEF1dGhvcj5PYWtsZXk8L0F1dGhvcj48WWVhcj4yMDE3PC9ZZWFyPjxS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</w:fldData>
        </w:fldChar>
      </w:r>
      <w:r w:rsidR="00F9056A">
        <w:rPr>
          <w:rFonts w:ascii="Cambria" w:hAnsi="Cambria"/>
          <w:lang w:val="en-US"/>
        </w:rPr>
        <w:instrText xml:space="preserve"> ADDIN EN.CITE.DATA </w:instrText>
      </w:r>
      <w:r w:rsidR="00F9056A">
        <w:rPr>
          <w:rFonts w:ascii="Cambria" w:hAnsi="Cambria"/>
          <w:lang w:val="en-US"/>
        </w:rPr>
      </w:r>
      <w:r w:rsidR="00F9056A">
        <w:rPr>
          <w:rFonts w:ascii="Cambria" w:hAnsi="Cambria"/>
          <w:lang w:val="en-US"/>
        </w:rPr>
        <w:fldChar w:fldCharType="end"/>
      </w:r>
      <w:r w:rsidR="00A51CD4" w:rsidRPr="00D3236E">
        <w:rPr>
          <w:rFonts w:ascii="Cambria" w:hAnsi="Cambria"/>
          <w:lang w:val="en-US"/>
        </w:rPr>
      </w:r>
      <w:r w:rsidR="00A51CD4" w:rsidRPr="00D3236E">
        <w:rPr>
          <w:rFonts w:ascii="Cambria" w:hAnsi="Cambria"/>
          <w:lang w:val="en-US"/>
        </w:rPr>
        <w:fldChar w:fldCharType="separate"/>
      </w:r>
      <w:r w:rsidR="00826FA5" w:rsidRPr="00826FA5">
        <w:rPr>
          <w:rFonts w:ascii="Cambria" w:hAnsi="Cambria"/>
          <w:noProof/>
          <w:vertAlign w:val="superscript"/>
          <w:lang w:val="en-US"/>
        </w:rPr>
        <w:t>9</w:t>
      </w:r>
      <w:r w:rsidR="00A51CD4" w:rsidRPr="00D3236E">
        <w:rPr>
          <w:rFonts w:ascii="Cambria" w:hAnsi="Cambria"/>
          <w:lang w:val="en-US"/>
        </w:rPr>
        <w:fldChar w:fldCharType="end"/>
      </w:r>
      <w:r w:rsidR="00A51CD4" w:rsidRPr="00D3236E">
        <w:rPr>
          <w:rFonts w:ascii="Cambria" w:hAnsi="Cambria"/>
          <w:lang w:val="en-US"/>
        </w:rPr>
        <w:t xml:space="preserve"> </w:t>
      </w:r>
      <w:r w:rsidR="00ED1F77">
        <w:rPr>
          <w:rFonts w:ascii="Cambria" w:hAnsi="Cambria"/>
          <w:lang w:val="en-US"/>
        </w:rPr>
        <w:t>This difference has been confirmed</w:t>
      </w:r>
      <w:r w:rsidR="00210E69">
        <w:rPr>
          <w:rFonts w:ascii="Cambria" w:hAnsi="Cambria"/>
          <w:lang w:val="en-US"/>
        </w:rPr>
        <w:t xml:space="preserve"> with prospective studies</w:t>
      </w:r>
      <w:r w:rsidR="00ED1F77">
        <w:rPr>
          <w:rFonts w:ascii="Cambria" w:hAnsi="Cambria"/>
          <w:lang w:val="en-US"/>
        </w:rPr>
        <w:t xml:space="preserve"> reporting</w:t>
      </w:r>
      <w:r w:rsidR="00ED1F77" w:rsidRPr="00D3236E">
        <w:rPr>
          <w:rFonts w:ascii="Cambria" w:hAnsi="Cambria"/>
          <w:lang w:val="en-US"/>
        </w:rPr>
        <w:t xml:space="preserve"> lower </w:t>
      </w:r>
      <w:r w:rsidR="00210E69">
        <w:rPr>
          <w:rFonts w:ascii="Cambria" w:hAnsi="Cambria"/>
          <w:lang w:val="en-US"/>
        </w:rPr>
        <w:t xml:space="preserve">non risk-adjusted </w:t>
      </w:r>
      <w:r w:rsidR="00ED1F77" w:rsidRPr="00D3236E">
        <w:rPr>
          <w:rFonts w:ascii="Cambria" w:hAnsi="Cambria"/>
          <w:lang w:val="en-US"/>
        </w:rPr>
        <w:t>cranial CT rate</w:t>
      </w:r>
      <w:r w:rsidR="00210E69">
        <w:rPr>
          <w:rFonts w:ascii="Cambria" w:hAnsi="Cambria"/>
          <w:lang w:val="en-US"/>
        </w:rPr>
        <w:t>s</w:t>
      </w:r>
      <w:r w:rsidR="00ED1F77" w:rsidRPr="00D3236E">
        <w:rPr>
          <w:rFonts w:ascii="Cambria" w:hAnsi="Cambria"/>
          <w:lang w:val="en-US"/>
        </w:rPr>
        <w:t xml:space="preserve"> </w:t>
      </w:r>
      <w:r w:rsidR="00ED1F77">
        <w:rPr>
          <w:rFonts w:ascii="Cambria" w:hAnsi="Cambria"/>
          <w:lang w:val="en-US"/>
        </w:rPr>
        <w:t>in Australia</w:t>
      </w:r>
      <w:r w:rsidR="00B01515">
        <w:rPr>
          <w:rFonts w:ascii="Cambria" w:hAnsi="Cambria"/>
          <w:lang w:val="en-US"/>
        </w:rPr>
        <w:t xml:space="preserve"> (8.3%)</w:t>
      </w:r>
      <w:r w:rsidR="00ED1F77">
        <w:rPr>
          <w:rFonts w:ascii="Cambria" w:hAnsi="Cambria"/>
          <w:lang w:val="en-US"/>
        </w:rPr>
        <w:t xml:space="preserve"> </w:t>
      </w:r>
      <w:r w:rsidR="00ED1F77" w:rsidRPr="00D3236E">
        <w:rPr>
          <w:rFonts w:ascii="Cambria" w:hAnsi="Cambria"/>
          <w:lang w:val="en-US"/>
        </w:rPr>
        <w:t>compared to the U.S. (35.3%), with similar rates of clinically important traumatic brain injur</w:t>
      </w:r>
      <w:r w:rsidR="000235D7">
        <w:rPr>
          <w:rFonts w:ascii="Cambria" w:hAnsi="Cambria"/>
          <w:lang w:val="en-US"/>
        </w:rPr>
        <w:t>ies</w:t>
      </w:r>
      <w:r w:rsidR="00ED1F77" w:rsidRPr="00D3236E">
        <w:rPr>
          <w:rFonts w:ascii="Cambria" w:hAnsi="Cambria"/>
          <w:lang w:val="en-US"/>
        </w:rPr>
        <w:t>.</w:t>
      </w:r>
      <w:r w:rsidR="00F66222">
        <w:rPr>
          <w:rFonts w:ascii="Cambria" w:hAnsi="Cambria"/>
          <w:lang w:val="en-US"/>
        </w:rPr>
        <w:fldChar w:fldCharType="begin">
          <w:fldData xml:space="preserve">PEVuZE5vdGU+PENpdGU+PEF1dGhvcj5LdXBwZXJtYW5uPC9BdXRob3I+PFllYXI+MjAwOTwvWWVh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</w:fldData>
        </w:fldChar>
      </w:r>
      <w:r w:rsidR="00F66222">
        <w:rPr>
          <w:rFonts w:ascii="Cambria" w:hAnsi="Cambria"/>
          <w:lang w:val="en-US"/>
        </w:rPr>
        <w:instrText xml:space="preserve"> ADDIN EN.CITE </w:instrText>
      </w:r>
      <w:r w:rsidR="00F66222">
        <w:rPr>
          <w:rFonts w:ascii="Cambria" w:hAnsi="Cambria"/>
          <w:lang w:val="en-US"/>
        </w:rPr>
        <w:fldChar w:fldCharType="begin">
          <w:fldData xml:space="preserve">PEVuZE5vdGU+PENpdGU+PEF1dGhvcj5LdXBwZXJtYW5uPC9BdXRob3I+PFllYXI+MjAwOTwvWWVh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</w:fldData>
        </w:fldChar>
      </w:r>
      <w:r w:rsidR="00F66222">
        <w:rPr>
          <w:rFonts w:ascii="Cambria" w:hAnsi="Cambria"/>
          <w:lang w:val="en-US"/>
        </w:rPr>
        <w:instrText xml:space="preserve"> ADDIN EN.CITE.DATA </w:instrText>
      </w:r>
      <w:r w:rsidR="00F66222">
        <w:rPr>
          <w:rFonts w:ascii="Cambria" w:hAnsi="Cambria"/>
          <w:lang w:val="en-US"/>
        </w:rPr>
      </w:r>
      <w:r w:rsidR="00F66222">
        <w:rPr>
          <w:rFonts w:ascii="Cambria" w:hAnsi="Cambria"/>
          <w:lang w:val="en-US"/>
        </w:rPr>
        <w:fldChar w:fldCharType="end"/>
      </w:r>
      <w:r w:rsidR="00F66222">
        <w:rPr>
          <w:rFonts w:ascii="Cambria" w:hAnsi="Cambria"/>
          <w:lang w:val="en-US"/>
        </w:rPr>
      </w:r>
      <w:r w:rsidR="00F66222">
        <w:rPr>
          <w:rFonts w:ascii="Cambria" w:hAnsi="Cambria"/>
          <w:lang w:val="en-US"/>
        </w:rPr>
        <w:fldChar w:fldCharType="separate"/>
      </w:r>
      <w:r w:rsidR="00F66222" w:rsidRPr="00F66222">
        <w:rPr>
          <w:rFonts w:ascii="Cambria" w:hAnsi="Cambria"/>
          <w:noProof/>
          <w:vertAlign w:val="superscript"/>
          <w:lang w:val="en-US"/>
        </w:rPr>
        <w:t>1,10</w:t>
      </w:r>
      <w:r w:rsidR="00F66222">
        <w:rPr>
          <w:rFonts w:ascii="Cambria" w:hAnsi="Cambria"/>
          <w:lang w:val="en-US"/>
        </w:rPr>
        <w:fldChar w:fldCharType="end"/>
      </w:r>
      <w:r w:rsidR="00946259">
        <w:rPr>
          <w:rFonts w:ascii="Cambria" w:hAnsi="Cambria"/>
          <w:lang w:val="en-US"/>
        </w:rPr>
        <w:t xml:space="preserve"> </w:t>
      </w:r>
      <w:r w:rsidR="00ED1F77" w:rsidRPr="00D3236E">
        <w:rPr>
          <w:rFonts w:ascii="Cambria" w:hAnsi="Cambria"/>
          <w:lang w:val="en-US"/>
        </w:rPr>
        <w:t xml:space="preserve">Clinical decision rules have been developed and validated, to aid clinical decision-making, improve the sensitivity of identifying patients with TBI and </w:t>
      </w:r>
      <w:r w:rsidR="00ED1F77">
        <w:rPr>
          <w:rFonts w:ascii="Cambria" w:hAnsi="Cambria"/>
          <w:lang w:val="en-US"/>
        </w:rPr>
        <w:t xml:space="preserve">optimize cranial CT </w:t>
      </w:r>
      <w:r w:rsidR="00ED1F77" w:rsidRPr="00D3236E">
        <w:rPr>
          <w:rFonts w:ascii="Cambria" w:hAnsi="Cambria"/>
          <w:lang w:val="en-US"/>
        </w:rPr>
        <w:t>rates.</w:t>
      </w:r>
      <w:r w:rsidR="00FC7931">
        <w:rPr>
          <w:rFonts w:ascii="Cambria" w:hAnsi="Cambria"/>
          <w:lang w:val="en-US"/>
        </w:rPr>
        <w:fldChar w:fldCharType="begin">
          <w:fldData xml:space="preserve">PEVuZE5vdGU+PENpdGU+PEF1dGhvcj5LdXBwZXJtYW5uPC9BdXRob3I+PFllYXI+MjAwOTwvWWVh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</w:fldData>
        </w:fldChar>
      </w:r>
      <w:r w:rsidR="00826FA5">
        <w:rPr>
          <w:rFonts w:ascii="Cambria" w:hAnsi="Cambria"/>
          <w:lang w:val="en-US"/>
        </w:rPr>
        <w:instrText xml:space="preserve"> ADDIN EN.CITE </w:instrText>
      </w:r>
      <w:r w:rsidR="00826FA5">
        <w:rPr>
          <w:rFonts w:ascii="Cambria" w:hAnsi="Cambria"/>
          <w:lang w:val="en-US"/>
        </w:rPr>
        <w:fldChar w:fldCharType="begin">
          <w:fldData xml:space="preserve">PEVuZE5vdGU+PENpdGU+PEF1dGhvcj5LdXBwZXJtYW5uPC9BdXRob3I+PFllYXI+MjAwOTwvWWVh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</w:fldData>
        </w:fldChar>
      </w:r>
      <w:r w:rsidR="00826FA5">
        <w:rPr>
          <w:rFonts w:ascii="Cambria" w:hAnsi="Cambria"/>
          <w:lang w:val="en-US"/>
        </w:rPr>
        <w:instrText xml:space="preserve"> ADDIN EN.CITE.DATA </w:instrText>
      </w:r>
      <w:r w:rsidR="00826FA5">
        <w:rPr>
          <w:rFonts w:ascii="Cambria" w:hAnsi="Cambria"/>
          <w:lang w:val="en-US"/>
        </w:rPr>
      </w:r>
      <w:r w:rsidR="00826FA5">
        <w:rPr>
          <w:rFonts w:ascii="Cambria" w:hAnsi="Cambria"/>
          <w:lang w:val="en-US"/>
        </w:rPr>
        <w:fldChar w:fldCharType="end"/>
      </w:r>
      <w:r w:rsidR="00FC7931">
        <w:rPr>
          <w:rFonts w:ascii="Cambria" w:hAnsi="Cambria"/>
          <w:lang w:val="en-US"/>
        </w:rPr>
      </w:r>
      <w:r w:rsidR="00FC7931">
        <w:rPr>
          <w:rFonts w:ascii="Cambria" w:hAnsi="Cambria"/>
          <w:lang w:val="en-US"/>
        </w:rPr>
        <w:fldChar w:fldCharType="separate"/>
      </w:r>
      <w:r w:rsidR="00826FA5" w:rsidRPr="00826FA5">
        <w:rPr>
          <w:rFonts w:ascii="Cambria" w:hAnsi="Cambria"/>
          <w:noProof/>
          <w:vertAlign w:val="superscript"/>
          <w:lang w:val="en-US"/>
        </w:rPr>
        <w:t>1,10-13</w:t>
      </w:r>
      <w:r w:rsidR="00FC7931">
        <w:rPr>
          <w:rFonts w:ascii="Cambria" w:hAnsi="Cambria"/>
          <w:lang w:val="en-US"/>
        </w:rPr>
        <w:fldChar w:fldCharType="end"/>
      </w:r>
      <w:r w:rsidR="00FC7931" w:rsidRPr="00D3236E" w:rsidDel="00FC7931">
        <w:rPr>
          <w:rFonts w:ascii="Cambria" w:hAnsi="Cambria"/>
          <w:lang w:val="en-US"/>
        </w:rPr>
        <w:t xml:space="preserve"> </w:t>
      </w:r>
    </w:p>
    <w:p w14:paraId="2F63F453" w14:textId="77777777" w:rsidR="00B63A7C" w:rsidRDefault="00B63A7C" w:rsidP="00E45169">
      <w:pPr>
        <w:spacing w:line="360" w:lineRule="auto"/>
        <w:jc w:val="both"/>
        <w:outlineLvl w:val="0"/>
        <w:rPr>
          <w:b/>
          <w:lang w:val="en-US"/>
        </w:rPr>
      </w:pPr>
    </w:p>
    <w:p w14:paraId="5AA1F53B" w14:textId="77777777" w:rsidR="003C6811" w:rsidRPr="00D3236E" w:rsidRDefault="003C6811" w:rsidP="00E45169">
      <w:pPr>
        <w:spacing w:line="360" w:lineRule="auto"/>
        <w:jc w:val="both"/>
        <w:outlineLvl w:val="0"/>
        <w:rPr>
          <w:b/>
          <w:lang w:val="en-US"/>
        </w:rPr>
      </w:pPr>
      <w:r w:rsidRPr="00D3236E">
        <w:rPr>
          <w:b/>
          <w:lang w:val="en-US"/>
        </w:rPr>
        <w:t>Importance</w:t>
      </w:r>
    </w:p>
    <w:p w14:paraId="39381092" w14:textId="50E94314" w:rsidR="00D808AB" w:rsidRDefault="003C6811" w:rsidP="00B63A7C">
      <w:pPr>
        <w:spacing w:line="360" w:lineRule="auto"/>
        <w:jc w:val="both"/>
        <w:rPr>
          <w:b/>
          <w:lang w:val="en-US"/>
        </w:rPr>
      </w:pPr>
      <w:r w:rsidRPr="00D3236E">
        <w:rPr>
          <w:lang w:val="en-US"/>
        </w:rPr>
        <w:t>With the Choosing Wisely campaign</w:t>
      </w:r>
      <w:r w:rsidR="00F93B09" w:rsidRPr="00D3236E">
        <w:rPr>
          <w:lang w:val="en-US"/>
        </w:rPr>
        <w:t>,</w:t>
      </w:r>
      <w:r w:rsidRPr="00D3236E">
        <w:rPr>
          <w:lang w:val="en-US"/>
        </w:rPr>
        <w:t xml:space="preserve"> the American Academy of Pediatrics</w:t>
      </w:r>
      <w:r w:rsidR="00F66222">
        <w:rPr>
          <w:lang w:val="en-US"/>
        </w:rPr>
        <w:t xml:space="preserve"> and the American College of Emergency Physicians</w:t>
      </w:r>
      <w:r w:rsidRPr="00D3236E">
        <w:rPr>
          <w:lang w:val="en-US"/>
        </w:rPr>
        <w:t xml:space="preserve"> ha</w:t>
      </w:r>
      <w:r w:rsidR="00F66222">
        <w:rPr>
          <w:lang w:val="en-US"/>
        </w:rPr>
        <w:t>ve</w:t>
      </w:r>
      <w:r w:rsidRPr="00D3236E">
        <w:rPr>
          <w:lang w:val="en-US"/>
        </w:rPr>
        <w:t xml:space="preserve"> endorsed the benefit of an observation period for the manag</w:t>
      </w:r>
      <w:r w:rsidR="00287B30" w:rsidRPr="00D3236E">
        <w:rPr>
          <w:lang w:val="en-US"/>
        </w:rPr>
        <w:t>ement of pediatric head injury.</w:t>
      </w:r>
      <w:r w:rsidR="00CF5407">
        <w:rPr>
          <w:lang w:val="en-US"/>
        </w:rPr>
        <w:fldChar w:fldCharType="begin"/>
      </w:r>
      <w:r w:rsidR="00160367">
        <w:rPr>
          <w:lang w:val="en-US"/>
        </w:rPr>
        <w:instrText xml:space="preserve"> ADDIN EN.CITE &lt;EndNote&gt;&lt;Cite&gt;&lt;Year&gt;2013&lt;/Year&gt;&lt;RecNum&gt;32&lt;/RecNum&gt;&lt;DisplayText&gt;&lt;style face="superscript"&gt;14,15&lt;/style&gt;&lt;/DisplayText&gt;&lt;record&gt;&lt;rec-number&gt;32&lt;/rec-number&gt;&lt;foreign-keys&gt;&lt;key app="EN" db-id="twssadttmpprdxexpf7x22zh9vzrzs95sesz" timestamp="1543707102"&gt;32&lt;/key&gt;&lt;/foreign-keys&gt;&lt;ref-type name="Web Page"&gt;12&lt;/ref-type&gt;&lt;contributors&gt;&lt;/contributors&gt;&lt;titles&gt;&lt;title&gt;American Academy of Pediatrics | Choosing wisely: ten things physicians and patients should question.&lt;/title&gt;&lt;/titles&gt;&lt;dates&gt;&lt;year&gt;2013&lt;/year&gt;&lt;/dates&gt;&lt;urls&gt;&lt;related-urls&gt;&lt;url&gt;Choosingwisely.org. http://www.choosingwisely.org/societies/american-academy-of-pediatrics/. Published 2013. Accessed December 1, 2018.&lt;/url&gt;&lt;/related-urls&gt;&lt;/urls&gt;&lt;/record&gt;&lt;/Cite&gt;&lt;Cite&gt;&lt;Year&gt;2013&lt;/Year&gt;&lt;RecNum&gt;269&lt;/RecNum&gt;&lt;record&gt;&lt;rec-number&gt;269&lt;/rec-number&gt;&lt;foreign-keys&gt;&lt;key app="EN" db-id="twssadttmpprdxexpf7x22zh9vzrzs95sesz" timestamp="1562111430"&gt;269&lt;/key&gt;&lt;/foreign-keys&gt;&lt;ref-type name="Web Page"&gt;12&lt;/ref-type&gt;&lt;contributors&gt;&lt;/contributors&gt;&lt;titles&gt;&lt;title&gt;American College of Emergency Physicians | Choosing wisely: ten things physicians and patients should question&lt;/title&gt;&lt;/titles&gt;&lt;dates&gt;&lt;year&gt;2013&lt;/year&gt;&lt;/dates&gt;&lt;urls&gt;&lt;related-urls&gt;&lt;url&gt;Choosingwisely.org.  http://www.choosingwisely.org/societies/american-college-of-emergency-physicians/. Published 2013. Accessed July1, 2019&lt;/url&gt;&lt;/related-urls&gt;&lt;/urls&gt;&lt;/record&gt;&lt;/Cite&gt;&lt;/EndNote&gt;</w:instrText>
      </w:r>
      <w:r w:rsidR="00CF5407">
        <w:rPr>
          <w:lang w:val="en-US"/>
        </w:rPr>
        <w:fldChar w:fldCharType="separate"/>
      </w:r>
      <w:r w:rsidR="00160367" w:rsidRPr="00160367">
        <w:rPr>
          <w:noProof/>
          <w:vertAlign w:val="superscript"/>
          <w:lang w:val="en-US"/>
        </w:rPr>
        <w:t>14,15</w:t>
      </w:r>
      <w:r w:rsidR="00CF5407">
        <w:rPr>
          <w:lang w:val="en-US"/>
        </w:rPr>
        <w:fldChar w:fldCharType="end"/>
      </w:r>
      <w:r w:rsidR="00CF5407">
        <w:rPr>
          <w:lang w:val="en-US"/>
        </w:rPr>
        <w:t xml:space="preserve"> </w:t>
      </w:r>
      <w:r w:rsidR="00B6143A" w:rsidRPr="00D3236E">
        <w:rPr>
          <w:lang w:val="en-US"/>
        </w:rPr>
        <w:t xml:space="preserve">Observation </w:t>
      </w:r>
      <w:r w:rsidR="00ED1F77">
        <w:rPr>
          <w:lang w:val="en-US"/>
        </w:rPr>
        <w:t>reduces</w:t>
      </w:r>
      <w:r w:rsidR="00B6143A" w:rsidRPr="00D3236E">
        <w:rPr>
          <w:lang w:val="en-US"/>
        </w:rPr>
        <w:t xml:space="preserve"> </w:t>
      </w:r>
      <w:r w:rsidR="008416DE" w:rsidRPr="00D3236E">
        <w:rPr>
          <w:lang w:val="en-US"/>
        </w:rPr>
        <w:t>cranial CT</w:t>
      </w:r>
      <w:r w:rsidR="00B6143A" w:rsidRPr="00D3236E">
        <w:rPr>
          <w:lang w:val="en-US"/>
        </w:rPr>
        <w:t xml:space="preserve"> scan rates for children with minor </w:t>
      </w:r>
      <w:r w:rsidR="000235D7">
        <w:rPr>
          <w:lang w:val="en-US"/>
        </w:rPr>
        <w:t>blunt head trauma</w:t>
      </w:r>
      <w:r w:rsidR="00B6143A" w:rsidRPr="00D3236E">
        <w:rPr>
          <w:lang w:val="en-US"/>
        </w:rPr>
        <w:t xml:space="preserve">, with </w:t>
      </w:r>
      <w:r w:rsidR="000235D7">
        <w:rPr>
          <w:lang w:val="en-US"/>
        </w:rPr>
        <w:t>no significant</w:t>
      </w:r>
      <w:r w:rsidR="00B6143A" w:rsidRPr="00D3236E">
        <w:rPr>
          <w:lang w:val="en-US"/>
        </w:rPr>
        <w:t xml:space="preserve"> impact </w:t>
      </w:r>
      <w:r w:rsidR="00A5689E">
        <w:rPr>
          <w:lang w:val="en-US"/>
        </w:rPr>
        <w:t xml:space="preserve">on the delayed diagnosis of </w:t>
      </w:r>
      <w:r w:rsidR="00B6143A" w:rsidRPr="00D3236E">
        <w:rPr>
          <w:lang w:val="en-US"/>
        </w:rPr>
        <w:t>ciTBI.</w:t>
      </w:r>
      <w:r w:rsidR="00EE3F9C">
        <w:rPr>
          <w:lang w:val="en-US"/>
        </w:rPr>
        <w:fldChar w:fldCharType="begin">
          <w:fldData xml:space="preserve">PEVuZE5vdGU+PENpdGU+PEF1dGhvcj5OaWdyb3ZpYzwvQXV0aG9yPjxZZWFyPjIwMTE8L1llYXI+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</w:fldData>
        </w:fldChar>
      </w:r>
      <w:r w:rsidR="00160367">
        <w:rPr>
          <w:lang w:val="en-US"/>
        </w:rPr>
        <w:instrText xml:space="preserve"> ADDIN EN.CITE </w:instrText>
      </w:r>
      <w:r w:rsidR="00160367">
        <w:rPr>
          <w:lang w:val="en-US"/>
        </w:rPr>
        <w:fldChar w:fldCharType="begin">
          <w:fldData xml:space="preserve">PEVuZE5vdGU+PENpdGU+PEF1dGhvcj5OaWdyb3ZpYzwvQXV0aG9yPjxZZWFyPjIwMTE8L1llYXI+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</w:fldData>
        </w:fldChar>
      </w:r>
      <w:r w:rsidR="00160367">
        <w:rPr>
          <w:lang w:val="en-US"/>
        </w:rPr>
        <w:instrText xml:space="preserve"> ADDIN EN.CITE.DATA </w:instrText>
      </w:r>
      <w:r w:rsidR="00160367">
        <w:rPr>
          <w:lang w:val="en-US"/>
        </w:rPr>
      </w:r>
      <w:r w:rsidR="00160367">
        <w:rPr>
          <w:lang w:val="en-US"/>
        </w:rPr>
        <w:fldChar w:fldCharType="end"/>
      </w:r>
      <w:r w:rsidR="00EE3F9C">
        <w:rPr>
          <w:lang w:val="en-US"/>
        </w:rPr>
      </w:r>
      <w:r w:rsidR="00EE3F9C">
        <w:rPr>
          <w:lang w:val="en-US"/>
        </w:rPr>
        <w:fldChar w:fldCharType="separate"/>
      </w:r>
      <w:r w:rsidR="00160367" w:rsidRPr="00160367">
        <w:rPr>
          <w:noProof/>
          <w:vertAlign w:val="superscript"/>
          <w:lang w:val="en-US"/>
        </w:rPr>
        <w:t>16,17</w:t>
      </w:r>
      <w:r w:rsidR="00EE3F9C">
        <w:rPr>
          <w:lang w:val="en-US"/>
        </w:rPr>
        <w:fldChar w:fldCharType="end"/>
      </w:r>
      <w:r w:rsidR="00B6143A" w:rsidRPr="00D3236E">
        <w:rPr>
          <w:lang w:val="en-US"/>
        </w:rPr>
        <w:t xml:space="preserve"> </w:t>
      </w:r>
      <w:r w:rsidR="000235D7">
        <w:rPr>
          <w:lang w:val="en-US"/>
        </w:rPr>
        <w:t>One investigation reported</w:t>
      </w:r>
      <w:r w:rsidR="004975A0" w:rsidRPr="00D3236E">
        <w:rPr>
          <w:lang w:val="en-US"/>
        </w:rPr>
        <w:t xml:space="preserve"> that</w:t>
      </w:r>
      <w:r w:rsidR="0068355F" w:rsidRPr="00D3236E">
        <w:rPr>
          <w:lang w:val="en-US"/>
        </w:rPr>
        <w:t xml:space="preserve"> </w:t>
      </w:r>
      <w:r w:rsidR="008416DE" w:rsidRPr="00D3236E">
        <w:rPr>
          <w:lang w:val="en-US"/>
        </w:rPr>
        <w:t xml:space="preserve">observation </w:t>
      </w:r>
      <w:r w:rsidR="0068355F" w:rsidRPr="00D3236E">
        <w:rPr>
          <w:lang w:val="en-US"/>
        </w:rPr>
        <w:t>was associated</w:t>
      </w:r>
      <w:r w:rsidR="008416DE" w:rsidRPr="00D3236E">
        <w:rPr>
          <w:lang w:val="en-US"/>
        </w:rPr>
        <w:t xml:space="preserve"> with a</w:t>
      </w:r>
      <w:r w:rsidR="008C0F61">
        <w:rPr>
          <w:lang w:val="en-US"/>
        </w:rPr>
        <w:t xml:space="preserve"> nearly 50% reduction in </w:t>
      </w:r>
      <w:r w:rsidR="008416DE" w:rsidRPr="00D3236E">
        <w:rPr>
          <w:lang w:val="en-US"/>
        </w:rPr>
        <w:t>cranial CT</w:t>
      </w:r>
      <w:r w:rsidR="004975A0" w:rsidRPr="00D3236E">
        <w:rPr>
          <w:lang w:val="en-US"/>
        </w:rPr>
        <w:t xml:space="preserve"> </w:t>
      </w:r>
      <w:r w:rsidR="008C0F61">
        <w:rPr>
          <w:lang w:val="en-US"/>
        </w:rPr>
        <w:t>use</w:t>
      </w:r>
      <w:r w:rsidR="008C0F61" w:rsidRPr="00D3236E">
        <w:rPr>
          <w:lang w:val="en-US"/>
        </w:rPr>
        <w:t xml:space="preserve"> </w:t>
      </w:r>
      <w:r w:rsidR="00181801" w:rsidRPr="00D3236E">
        <w:rPr>
          <w:lang w:val="en-US"/>
        </w:rPr>
        <w:t>when compared with those not observed</w:t>
      </w:r>
      <w:r w:rsidR="004975A0" w:rsidRPr="00D3236E">
        <w:rPr>
          <w:lang w:val="en-US"/>
        </w:rPr>
        <w:t>.</w:t>
      </w:r>
      <w:r w:rsidR="004975A0" w:rsidRPr="00D3236E">
        <w:rPr>
          <w:lang w:val="en-US"/>
        </w:rPr>
        <w:fldChar w:fldCharType="begin">
          <w:fldData xml:space="preserve">PEVuZE5vdGU+PENpdGU+PEF1dGhvcj5OaWdyb3ZpYzwvQXV0aG9yPjxZZWFyPjIwMTE8L1llYXI+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=
</w:fldData>
        </w:fldChar>
      </w:r>
      <w:r w:rsidR="00160367">
        <w:rPr>
          <w:lang w:val="en-US"/>
        </w:rPr>
        <w:instrText xml:space="preserve"> ADDIN EN.CITE </w:instrText>
      </w:r>
      <w:r w:rsidR="00160367">
        <w:rPr>
          <w:lang w:val="en-US"/>
        </w:rPr>
        <w:fldChar w:fldCharType="begin">
          <w:fldData xml:space="preserve">PEVuZE5vdGU+PENpdGU+PEF1dGhvcj5OaWdyb3ZpYzwvQXV0aG9yPjxZZWFyPjIwMTE8L1llYXI+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=
</w:fldData>
        </w:fldChar>
      </w:r>
      <w:r w:rsidR="00160367">
        <w:rPr>
          <w:lang w:val="en-US"/>
        </w:rPr>
        <w:instrText xml:space="preserve"> ADDIN EN.CITE.DATA </w:instrText>
      </w:r>
      <w:r w:rsidR="00160367">
        <w:rPr>
          <w:lang w:val="en-US"/>
        </w:rPr>
      </w:r>
      <w:r w:rsidR="00160367">
        <w:rPr>
          <w:lang w:val="en-US"/>
        </w:rPr>
        <w:fldChar w:fldCharType="end"/>
      </w:r>
      <w:r w:rsidR="004975A0" w:rsidRPr="00D3236E">
        <w:rPr>
          <w:lang w:val="en-US"/>
        </w:rPr>
      </w:r>
      <w:r w:rsidR="004975A0" w:rsidRPr="00D3236E">
        <w:rPr>
          <w:lang w:val="en-US"/>
        </w:rPr>
        <w:fldChar w:fldCharType="separate"/>
      </w:r>
      <w:r w:rsidR="00160367" w:rsidRPr="00160367">
        <w:rPr>
          <w:noProof/>
          <w:vertAlign w:val="superscript"/>
          <w:lang w:val="en-US"/>
        </w:rPr>
        <w:t>16</w:t>
      </w:r>
      <w:r w:rsidR="004975A0" w:rsidRPr="00D3236E">
        <w:rPr>
          <w:lang w:val="en-US"/>
        </w:rPr>
        <w:fldChar w:fldCharType="end"/>
      </w:r>
      <w:r w:rsidR="004975A0" w:rsidRPr="00D3236E">
        <w:rPr>
          <w:lang w:val="en-US"/>
        </w:rPr>
        <w:t xml:space="preserve"> </w:t>
      </w:r>
      <w:r w:rsidR="000235D7">
        <w:rPr>
          <w:lang w:val="en-US"/>
        </w:rPr>
        <w:t xml:space="preserve">In a subsequent study, </w:t>
      </w:r>
      <w:r w:rsidR="00CE7FB1">
        <w:rPr>
          <w:lang w:val="en-US"/>
        </w:rPr>
        <w:t>e</w:t>
      </w:r>
      <w:r w:rsidR="00CE7FB1" w:rsidRPr="00D3236E">
        <w:rPr>
          <w:lang w:val="en-US"/>
        </w:rPr>
        <w:t xml:space="preserve">very hour increase in ED observation </w:t>
      </w:r>
      <w:r w:rsidR="00CE7FB1">
        <w:rPr>
          <w:lang w:val="en-US"/>
        </w:rPr>
        <w:t>was</w:t>
      </w:r>
      <w:r w:rsidR="00CE7FB1" w:rsidRPr="00D3236E">
        <w:rPr>
          <w:lang w:val="en-US"/>
        </w:rPr>
        <w:t xml:space="preserve"> associated with decrease</w:t>
      </w:r>
      <w:r w:rsidR="00CE7FB1">
        <w:rPr>
          <w:lang w:val="en-US"/>
        </w:rPr>
        <w:t>d</w:t>
      </w:r>
      <w:r w:rsidR="00CE7FB1" w:rsidRPr="00D3236E">
        <w:rPr>
          <w:lang w:val="en-US"/>
        </w:rPr>
        <w:t xml:space="preserve"> cranial CT rates across all 3 groups</w:t>
      </w:r>
      <w:r w:rsidR="00B63A7C">
        <w:rPr>
          <w:lang w:val="en-US"/>
        </w:rPr>
        <w:t xml:space="preserve"> of patients at risk for ciTBI</w:t>
      </w:r>
      <w:r w:rsidR="007A6FBE">
        <w:rPr>
          <w:lang w:val="en-US"/>
        </w:rPr>
        <w:t xml:space="preserve"> </w:t>
      </w:r>
      <w:r w:rsidR="00CE7FB1">
        <w:rPr>
          <w:lang w:val="en-US"/>
        </w:rPr>
        <w:t>in the clinical decision rule derived by the Pediatric Emergency Care Applied Research Network (PECARN)</w:t>
      </w:r>
      <w:r w:rsidR="00CE7FB1" w:rsidRPr="00D3236E">
        <w:rPr>
          <w:lang w:val="en-US"/>
        </w:rPr>
        <w:t>:</w:t>
      </w:r>
      <w:r w:rsidR="007A6FBE">
        <w:rPr>
          <w:lang w:val="en-US"/>
        </w:rPr>
        <w:t xml:space="preserve"> </w:t>
      </w:r>
      <w:r w:rsidR="00CE7FB1">
        <w:rPr>
          <w:lang w:val="en-US"/>
        </w:rPr>
        <w:t xml:space="preserve">very </w:t>
      </w:r>
      <w:r w:rsidR="00CE7FB1" w:rsidRPr="00D3236E">
        <w:rPr>
          <w:lang w:val="en-US"/>
        </w:rPr>
        <w:t>low risk (adjusted OR 0.47)</w:t>
      </w:r>
      <w:r w:rsidR="00CE7FB1">
        <w:rPr>
          <w:lang w:val="en-US"/>
        </w:rPr>
        <w:t>, intermediate</w:t>
      </w:r>
      <w:r w:rsidR="00CE7FB1" w:rsidRPr="00D3236E">
        <w:rPr>
          <w:lang w:val="en-US"/>
        </w:rPr>
        <w:t xml:space="preserve"> risk (adjusted OR 0.28),</w:t>
      </w:r>
      <w:r w:rsidR="00CE7FB1">
        <w:rPr>
          <w:lang w:val="en-US"/>
        </w:rPr>
        <w:t xml:space="preserve"> and </w:t>
      </w:r>
      <w:r w:rsidR="00CE7FB1" w:rsidRPr="00D3236E">
        <w:rPr>
          <w:lang w:val="en-US"/>
        </w:rPr>
        <w:t>high risk (adjusted OR 0.11)</w:t>
      </w:r>
      <w:r w:rsidR="00CE7FB1">
        <w:rPr>
          <w:lang w:val="en-US"/>
        </w:rPr>
        <w:t>.</w:t>
      </w:r>
      <w:r w:rsidR="00CE7FB1">
        <w:rPr>
          <w:lang w:val="en-US"/>
        </w:rPr>
        <w:fldChar w:fldCharType="begin"/>
      </w:r>
      <w:r w:rsidR="00160367">
        <w:rPr>
          <w:lang w:val="en-US"/>
        </w:rPr>
        <w:instrText xml:space="preserve"> ADDIN EN.CITE &lt;EndNote&gt;&lt;Cite&gt;&lt;Author&gt;Schonfeld&lt;/Author&gt;&lt;Year&gt;2013&lt;/Year&gt;&lt;RecNum&gt;19&lt;/RecNum&gt;&lt;DisplayText&gt;&lt;style face="superscript"&gt;17&lt;/style&gt;&lt;/DisplayText&gt;&lt;record&gt;&lt;rec-number&gt;19&lt;/rec-number&gt;&lt;foreign-keys&gt;&lt;key app="EN" db-id="twssadttmpprdxexpf7x22zh9vzrzs95sesz" timestamp="1542405230"&gt;19&lt;/key&gt;&lt;key app="ENWeb" db-id=""&gt;0&lt;/key&gt;&lt;/foreign-keys&gt;&lt;ref-type name="Journal Article"&gt;17&lt;/ref-type&gt;&lt;contributors&gt;&lt;authors&gt;&lt;author&gt;Schonfeld, D.&lt;/author&gt;&lt;author&gt;Fitz, B. M.&lt;/author&gt;&lt;author&gt;Nigrovic, L. E.&lt;/author&gt;&lt;/authors&gt;&lt;/contributors&gt;&lt;auth-address&gt;Division of Emergency Medicine, Boston Children&amp;apos;s Hospital, Boston, MA.&lt;/auth-address&gt;&lt;titles&gt;&lt;title&gt;Effect of the duration of emergency department observation on computed tomography use in children with minor blunt head trauma&lt;/title&gt;&lt;secondary-title&gt;Annals of Emergency Medicine&lt;/secondary-title&gt;&lt;/titles&gt;&lt;periodical&gt;&lt;full-title&gt;Annals of Emergency Medicine&lt;/full-title&gt;&lt;abbr-1&gt;Ann. Emerg. Med.&lt;/abbr-1&gt;&lt;abbr-2&gt;Ann Emerg Med&lt;/abbr-2&gt;&lt;/periodical&gt;&lt;pages&gt;597-603&lt;/pages&gt;&lt;volume&gt;62&lt;/volume&gt;&lt;number&gt;6&lt;/number&gt;&lt;keywords&gt;&lt;keyword&gt;Child&lt;/keyword&gt;&lt;keyword&gt;Child, Preschool&lt;/keyword&gt;&lt;keyword&gt;Emergency Service, Hospital/*statistics &amp;amp; numerical data&lt;/keyword&gt;&lt;keyword&gt;Female&lt;/keyword&gt;&lt;keyword&gt;Glasgow Coma Scale&lt;/keyword&gt;&lt;keyword&gt;Head Injuries, Closed/*diagnostic imaging&lt;/keyword&gt;&lt;keyword&gt;Humans&lt;/keyword&gt;&lt;keyword&gt;Infant&lt;/keyword&gt;&lt;keyword&gt;Male&lt;/keyword&gt;&lt;keyword&gt;Neuroimaging/statistics &amp;amp; numerical data&lt;/keyword&gt;&lt;keyword&gt;Prospective Studies&lt;/keyword&gt;&lt;keyword&gt;Risk Factors&lt;/keyword&gt;&lt;keyword&gt;Time Factors&lt;/keyword&gt;&lt;keyword&gt;Tomography, X-Ray Computed/statistics &amp;amp; numerical data&lt;/keyword&gt;&lt;keyword&gt;Watchful Waiting&lt;/keyword&gt;&lt;/keywords&gt;&lt;dates&gt;&lt;year&gt;2013&lt;/year&gt;&lt;pub-dates&gt;&lt;date&gt;Dec&lt;/date&gt;&lt;/pub-dates&gt;&lt;/dates&gt;&lt;isbn&gt;1097-6760 (Electronic)&amp;#xD;0196-0644 (Linking)&lt;/isbn&gt;&lt;accession-num&gt;23910481&lt;/accession-num&gt;&lt;urls&gt;&lt;related-urls&gt;&lt;url&gt;https://www.ncbi.nlm.nih.gov/pubmed/23910481&lt;/url&gt;&lt;/related-urls&gt;&lt;/urls&gt;&lt;electronic-resource-num&gt;10.1016/j.annemergmed.2013.06.020&lt;/electronic-resource-num&gt;&lt;/record&gt;&lt;/Cite&gt;&lt;/EndNote&gt;</w:instrText>
      </w:r>
      <w:r w:rsidR="00CE7FB1">
        <w:rPr>
          <w:lang w:val="en-US"/>
        </w:rPr>
        <w:fldChar w:fldCharType="separate"/>
      </w:r>
      <w:r w:rsidR="00160367" w:rsidRPr="00160367">
        <w:rPr>
          <w:noProof/>
          <w:vertAlign w:val="superscript"/>
          <w:lang w:val="en-US"/>
        </w:rPr>
        <w:t>17</w:t>
      </w:r>
      <w:r w:rsidR="00CE7FB1">
        <w:rPr>
          <w:lang w:val="en-US"/>
        </w:rPr>
        <w:fldChar w:fldCharType="end"/>
      </w:r>
    </w:p>
    <w:p w14:paraId="14C947CC" w14:textId="77777777" w:rsidR="00B63A7C" w:rsidRDefault="00B63A7C" w:rsidP="00E45169">
      <w:pPr>
        <w:spacing w:line="360" w:lineRule="auto"/>
        <w:jc w:val="both"/>
        <w:outlineLvl w:val="0"/>
        <w:rPr>
          <w:b/>
          <w:lang w:val="en-US"/>
        </w:rPr>
      </w:pPr>
    </w:p>
    <w:p w14:paraId="74383253" w14:textId="14B25E11" w:rsidR="00C6671A" w:rsidRPr="00D3236E" w:rsidRDefault="00C6671A" w:rsidP="00E45169">
      <w:pPr>
        <w:spacing w:line="360" w:lineRule="auto"/>
        <w:jc w:val="both"/>
        <w:outlineLvl w:val="0"/>
        <w:rPr>
          <w:b/>
          <w:lang w:val="en-US"/>
        </w:rPr>
      </w:pPr>
      <w:r w:rsidRPr="00D3236E">
        <w:rPr>
          <w:b/>
          <w:lang w:val="en-US"/>
        </w:rPr>
        <w:t>Goal of this investigation</w:t>
      </w:r>
    </w:p>
    <w:p w14:paraId="129EF3CD" w14:textId="0A026257" w:rsidR="009222E6" w:rsidRPr="009222E6" w:rsidRDefault="00C6671A" w:rsidP="00AC24B8">
      <w:pPr>
        <w:spacing w:line="360" w:lineRule="auto"/>
        <w:jc w:val="both"/>
        <w:rPr>
          <w:lang w:val="en-US"/>
        </w:rPr>
      </w:pPr>
      <w:r w:rsidRPr="00D3236E">
        <w:rPr>
          <w:lang w:val="en-US"/>
        </w:rPr>
        <w:t xml:space="preserve">We </w:t>
      </w:r>
      <w:r w:rsidR="009B06A9">
        <w:rPr>
          <w:lang w:val="en-US"/>
        </w:rPr>
        <w:t>explored</w:t>
      </w:r>
      <w:r w:rsidRPr="00D3236E">
        <w:rPr>
          <w:lang w:val="en-US"/>
        </w:rPr>
        <w:t xml:space="preserve"> the </w:t>
      </w:r>
      <w:r w:rsidR="009B06A9">
        <w:rPr>
          <w:lang w:val="en-US"/>
        </w:rPr>
        <w:t xml:space="preserve">relationship between planned </w:t>
      </w:r>
      <w:r w:rsidRPr="00D3236E">
        <w:rPr>
          <w:lang w:val="en-US"/>
        </w:rPr>
        <w:t xml:space="preserve">ED observation </w:t>
      </w:r>
      <w:r w:rsidR="009B06A9">
        <w:rPr>
          <w:lang w:val="en-US"/>
        </w:rPr>
        <w:t xml:space="preserve">and </w:t>
      </w:r>
      <w:r w:rsidR="00D3236E">
        <w:rPr>
          <w:lang w:val="en-US"/>
        </w:rPr>
        <w:t xml:space="preserve">cranial CT use </w:t>
      </w:r>
      <w:r w:rsidRPr="00D3236E">
        <w:rPr>
          <w:lang w:val="en-US"/>
        </w:rPr>
        <w:t xml:space="preserve">in children with minor </w:t>
      </w:r>
      <w:r w:rsidR="000A4FE6">
        <w:rPr>
          <w:lang w:val="en-US"/>
        </w:rPr>
        <w:t xml:space="preserve">blunt </w:t>
      </w:r>
      <w:r w:rsidRPr="00D3236E">
        <w:rPr>
          <w:lang w:val="en-US"/>
        </w:rPr>
        <w:t xml:space="preserve">head trauma </w:t>
      </w:r>
      <w:r w:rsidR="00B55374" w:rsidRPr="00D3236E">
        <w:rPr>
          <w:rFonts w:ascii="Cambria" w:hAnsi="Cambria"/>
          <w:lang w:val="en-US"/>
        </w:rPr>
        <w:t xml:space="preserve">in </w:t>
      </w:r>
      <w:r w:rsidR="00EC28EA">
        <w:rPr>
          <w:rFonts w:ascii="Cambria" w:hAnsi="Cambria"/>
          <w:lang w:val="en-US"/>
        </w:rPr>
        <w:t>a</w:t>
      </w:r>
      <w:r w:rsidR="00B55374" w:rsidRPr="00D3236E">
        <w:rPr>
          <w:rFonts w:ascii="Cambria" w:hAnsi="Cambria"/>
          <w:lang w:val="en-US"/>
        </w:rPr>
        <w:t xml:space="preserve"> clinical setting with low baseline </w:t>
      </w:r>
      <w:r w:rsidR="008416DE" w:rsidRPr="00D3236E">
        <w:rPr>
          <w:rFonts w:ascii="Cambria" w:hAnsi="Cambria"/>
          <w:lang w:val="en-US"/>
        </w:rPr>
        <w:t>cranial CT</w:t>
      </w:r>
      <w:r w:rsidR="00B55374" w:rsidRPr="00D3236E">
        <w:rPr>
          <w:rFonts w:ascii="Cambria" w:hAnsi="Cambria"/>
          <w:lang w:val="en-US"/>
        </w:rPr>
        <w:t xml:space="preserve"> </w:t>
      </w:r>
      <w:r w:rsidR="00B55374" w:rsidRPr="00D3236E">
        <w:rPr>
          <w:rFonts w:ascii="Cambria" w:hAnsi="Cambria"/>
          <w:lang w:val="en-US"/>
        </w:rPr>
        <w:lastRenderedPageBreak/>
        <w:t>rates</w:t>
      </w:r>
      <w:r w:rsidR="000A4FE6">
        <w:rPr>
          <w:rFonts w:ascii="Cambria" w:hAnsi="Cambria"/>
          <w:lang w:val="en-US"/>
        </w:rPr>
        <w:t xml:space="preserve"> (i.e. Australia</w:t>
      </w:r>
      <w:r w:rsidR="009128C7">
        <w:rPr>
          <w:rFonts w:ascii="Cambria" w:hAnsi="Cambria"/>
          <w:lang w:val="en-US"/>
        </w:rPr>
        <w:t>/New Zealand</w:t>
      </w:r>
      <w:r w:rsidR="000A4FE6">
        <w:rPr>
          <w:rFonts w:ascii="Cambria" w:hAnsi="Cambria"/>
          <w:lang w:val="en-US"/>
        </w:rPr>
        <w:t>)</w:t>
      </w:r>
      <w:r w:rsidRPr="00D3236E">
        <w:rPr>
          <w:lang w:val="en-US"/>
        </w:rPr>
        <w:t>. Additionally, we evaluate</w:t>
      </w:r>
      <w:r w:rsidR="000A4FE6">
        <w:rPr>
          <w:lang w:val="en-US"/>
        </w:rPr>
        <w:t>d</w:t>
      </w:r>
      <w:r w:rsidRPr="00D3236E">
        <w:rPr>
          <w:lang w:val="en-US"/>
        </w:rPr>
        <w:t xml:space="preserve"> the effect of ED observation on </w:t>
      </w:r>
      <w:r w:rsidR="008416DE" w:rsidRPr="00D3236E">
        <w:rPr>
          <w:lang w:val="en-US"/>
        </w:rPr>
        <w:t>cranial CT</w:t>
      </w:r>
      <w:r w:rsidRPr="00D3236E">
        <w:rPr>
          <w:lang w:val="en-US"/>
        </w:rPr>
        <w:t xml:space="preserve"> rates in children for the different PECARN</w:t>
      </w:r>
      <w:r w:rsidR="00AC7896">
        <w:rPr>
          <w:lang w:val="en-US"/>
        </w:rPr>
        <w:t>-</w:t>
      </w:r>
      <w:r w:rsidRPr="00D3236E">
        <w:rPr>
          <w:lang w:val="en-US"/>
        </w:rPr>
        <w:t>defined TBI risk groups.</w:t>
      </w:r>
      <w:r w:rsidRPr="00D3236E">
        <w:rPr>
          <w:lang w:val="en-US"/>
        </w:rPr>
        <w:fldChar w:fldCharType="begin"/>
      </w:r>
      <w:r w:rsidR="00AC24B8">
        <w:rPr>
          <w:lang w:val="en-US"/>
        </w:rPr>
        <w:instrText xml:space="preserve"> ADDIN EN.CITE &lt;EndNote&gt;&lt;Cite&gt;&lt;Author&gt;Kuppermann&lt;/Author&gt;&lt;Year&gt;2009&lt;/Year&gt;&lt;RecNum&gt;6&lt;/RecNum&gt;&lt;DisplayText&gt;&lt;style face="superscript"&gt;1&lt;/style&gt;&lt;/DisplayText&gt;&lt;record&gt;&lt;rec-number&gt;6&lt;/rec-number&gt;&lt;foreign-keys&gt;&lt;key app="EN" db-id="twssadttmpprdxexpf7x22zh9vzrzs95sesz" timestamp="1539278538"&gt;6&lt;/key&gt;&lt;key app="ENWeb" db-id=""&gt;0&lt;/key&gt;&lt;/foreign-keys&gt;&lt;ref-type name="Journal Article"&gt;17&lt;/ref-type&gt;&lt;contributors&gt;&lt;authors&gt;&lt;author&gt;Kuppermann, N.&lt;/author&gt;&lt;author&gt;Holmes, J.F.&lt;/author&gt;&lt;author&gt;Dayan, P.S.&lt;/author&gt;&lt;author&gt;Hoyle, J.D.&lt;/author&gt;&lt;author&gt;Atabaki, S.M.&lt;/author&gt;&lt;author&gt;Holubkov, R.&lt;/author&gt;&lt;author&gt;Nadel, F.M.&lt;/author&gt;&lt;author&gt;Monroe, D.&lt;/author&gt;&lt;author&gt;Stanley, R.M.&lt;/author&gt;&lt;author&gt;Borgialli, D.A.&lt;/author&gt;&lt;author&gt;Badawy, M.K.&lt;/author&gt;&lt;author&gt;Schunk, J.E.&lt;/author&gt;&lt;author&gt;Quayle, K.S.&lt;/author&gt;&lt;author&gt;Mahajan, P.&lt;/author&gt;&lt;author&gt;Lichenstein, R.&lt;/author&gt;&lt;author&gt;Lillis, K.A.&lt;/author&gt;&lt;author&gt;Tunik, M.G.&lt;/author&gt;&lt;author&gt;Jacobs, E.S.&lt;/author&gt;&lt;author&gt;Callahan, J.M.&lt;/author&gt;&lt;author&gt;Gorelick, M.H.&lt;/author&gt;&lt;author&gt;Glass, T.F.&lt;/author&gt;&lt;author&gt;Lee, L.K.&lt;/author&gt;&lt;author&gt;Bachman, M.C.&lt;/author&gt;&lt;author&gt;Cooper, A.&lt;/author&gt;&lt;author&gt;Powell, E.C.&lt;/author&gt;&lt;author&gt;Gerardi, M.J.&lt;/author&gt;&lt;author&gt;Melville, K.A.&lt;/author&gt;&lt;author&gt;Muizelaar, J.P.&lt;/author&gt;&lt;author&gt;Wisner, D.H.&lt;/author&gt;&lt;author&gt;Zuspan, S.J.&lt;/author&gt;&lt;author&gt;Dean, J.M.&lt;/author&gt;&lt;author&gt;Wooten-Gorges, S.L.&lt;/author&gt;&lt;author&gt;for the PECARN network.&lt;/author&gt;&lt;/authors&gt;&lt;/contributors&gt;&lt;titles&gt;&lt;title&gt;Identification of children at very low risk of clinically-important brain injuries after head trauma: a prospective cohort study&lt;/title&gt;&lt;secondary-title&gt;Lancet&lt;/secondary-title&gt;&lt;/titles&gt;&lt;periodical&gt;&lt;full-title&gt;Lancet&lt;/full-title&gt;&lt;abbr-1&gt;Lancet&lt;/abbr-1&gt;&lt;abbr-2&gt;Lancet&lt;/abbr-2&gt;&lt;/periodical&gt;&lt;pages&gt;1160-1170&lt;/pages&gt;&lt;volume&gt;374&lt;/volume&gt;&lt;section&gt;1160&lt;/section&gt;&lt;dates&gt;&lt;year&gt;2009&lt;/year&gt;&lt;/dates&gt;&lt;urls&gt;&lt;/urls&gt;&lt;electronic-resource-num&gt;DOI:10.1016/S0140- 6736(09)61558-0&lt;/electronic-resource-num&gt;&lt;/record&gt;&lt;/Cite&gt;&lt;/EndNote&gt;</w:instrText>
      </w:r>
      <w:r w:rsidRPr="00D3236E">
        <w:rPr>
          <w:lang w:val="en-US"/>
        </w:rPr>
        <w:fldChar w:fldCharType="separate"/>
      </w:r>
      <w:r w:rsidR="00AC24B8" w:rsidRPr="00AC24B8">
        <w:rPr>
          <w:noProof/>
          <w:vertAlign w:val="superscript"/>
          <w:lang w:val="en-US"/>
        </w:rPr>
        <w:t>1</w:t>
      </w:r>
      <w:r w:rsidRPr="00D3236E">
        <w:rPr>
          <w:lang w:val="en-US"/>
        </w:rPr>
        <w:fldChar w:fldCharType="end"/>
      </w:r>
    </w:p>
    <w:p w14:paraId="1D235436" w14:textId="027BFFFC" w:rsidR="00FA6B05" w:rsidRPr="00372077" w:rsidRDefault="009222E6" w:rsidP="00AC24B8">
      <w:pPr>
        <w:spacing w:line="360" w:lineRule="auto"/>
        <w:jc w:val="both"/>
        <w:rPr>
          <w:lang w:val="en-US"/>
        </w:rPr>
      </w:pPr>
      <w:r w:rsidRPr="00372077">
        <w:rPr>
          <w:lang w:val="en-US"/>
        </w:rPr>
        <w:t>W</w:t>
      </w:r>
      <w:r w:rsidR="00372077">
        <w:rPr>
          <w:lang w:val="en-US"/>
        </w:rPr>
        <w:t>ord count:</w:t>
      </w:r>
      <w:r w:rsidR="00CE7FB1" w:rsidRPr="00372077">
        <w:rPr>
          <w:lang w:val="en-US"/>
        </w:rPr>
        <w:t xml:space="preserve"> 3</w:t>
      </w:r>
      <w:r w:rsidR="00210E69" w:rsidRPr="00372077">
        <w:rPr>
          <w:lang w:val="en-US"/>
        </w:rPr>
        <w:t>68</w:t>
      </w:r>
    </w:p>
    <w:p w14:paraId="1AD6C774" w14:textId="77777777" w:rsidR="0025043C" w:rsidRDefault="0025043C" w:rsidP="00AC24B8">
      <w:pPr>
        <w:spacing w:line="360" w:lineRule="auto"/>
        <w:jc w:val="both"/>
        <w:rPr>
          <w:b/>
          <w:lang w:val="en-US"/>
        </w:rPr>
      </w:pPr>
    </w:p>
    <w:p w14:paraId="20676200" w14:textId="77777777" w:rsidR="00B76D73" w:rsidRDefault="00B76D73" w:rsidP="00AC24B8">
      <w:pPr>
        <w:spacing w:line="360" w:lineRule="auto"/>
        <w:jc w:val="both"/>
        <w:rPr>
          <w:b/>
          <w:lang w:val="en-US"/>
        </w:rPr>
      </w:pPr>
    </w:p>
    <w:p w14:paraId="2EC74946" w14:textId="06CDB848" w:rsidR="00BE5703" w:rsidRPr="00D3236E" w:rsidRDefault="00C46D28" w:rsidP="00E45169">
      <w:pPr>
        <w:spacing w:line="360" w:lineRule="auto"/>
        <w:jc w:val="both"/>
        <w:outlineLvl w:val="0"/>
        <w:rPr>
          <w:b/>
          <w:lang w:val="en-US"/>
        </w:rPr>
      </w:pPr>
      <w:r w:rsidRPr="00D3236E">
        <w:rPr>
          <w:b/>
          <w:lang w:val="en-US"/>
        </w:rPr>
        <w:t>METHODS</w:t>
      </w:r>
    </w:p>
    <w:p w14:paraId="2E52D4ED" w14:textId="67104A4B" w:rsidR="00BE5703" w:rsidRPr="00D3236E" w:rsidRDefault="00BE5703" w:rsidP="00E45169">
      <w:pPr>
        <w:spacing w:line="360" w:lineRule="auto"/>
        <w:jc w:val="both"/>
        <w:outlineLvl w:val="0"/>
        <w:rPr>
          <w:b/>
          <w:lang w:val="en-US"/>
        </w:rPr>
      </w:pPr>
      <w:r w:rsidRPr="00D3236E">
        <w:rPr>
          <w:b/>
          <w:lang w:val="en-US"/>
        </w:rPr>
        <w:t>Study Design</w:t>
      </w:r>
      <w:r w:rsidR="00C46D28" w:rsidRPr="00D3236E">
        <w:rPr>
          <w:b/>
          <w:lang w:val="en-US"/>
        </w:rPr>
        <w:t xml:space="preserve"> and Setting</w:t>
      </w:r>
    </w:p>
    <w:p w14:paraId="3ABF616A" w14:textId="1BB4DFF4" w:rsidR="00BE5703" w:rsidRPr="00D3236E" w:rsidRDefault="002E6CC9" w:rsidP="00AC24B8">
      <w:pPr>
        <w:spacing w:line="360" w:lineRule="auto"/>
        <w:jc w:val="both"/>
        <w:rPr>
          <w:lang w:val="en-US"/>
        </w:rPr>
      </w:pPr>
      <w:r w:rsidRPr="00D3236E">
        <w:rPr>
          <w:lang w:val="en-US"/>
        </w:rPr>
        <w:t>This was a</w:t>
      </w:r>
      <w:r w:rsidR="005D69C8" w:rsidRPr="00D3236E">
        <w:rPr>
          <w:lang w:val="en-US"/>
        </w:rPr>
        <w:t xml:space="preserve"> planned secondary analysis of </w:t>
      </w:r>
      <w:r w:rsidR="00E5076F" w:rsidRPr="00D3236E">
        <w:rPr>
          <w:lang w:val="en-US"/>
        </w:rPr>
        <w:t>a prospective, cohort study of children</w:t>
      </w:r>
      <w:r w:rsidR="00BE5703" w:rsidRPr="00D3236E">
        <w:rPr>
          <w:lang w:val="en-US"/>
        </w:rPr>
        <w:t xml:space="preserve"> </w:t>
      </w:r>
      <w:r w:rsidR="00AC7896">
        <w:rPr>
          <w:lang w:val="en-US"/>
        </w:rPr>
        <w:t xml:space="preserve">younger than </w:t>
      </w:r>
      <w:r w:rsidR="005D69C8" w:rsidRPr="00D3236E">
        <w:rPr>
          <w:lang w:val="en-US"/>
        </w:rPr>
        <w:t>18 years of age</w:t>
      </w:r>
      <w:r w:rsidR="008416DE" w:rsidRPr="00D3236E">
        <w:rPr>
          <w:lang w:val="en-US"/>
        </w:rPr>
        <w:t xml:space="preserve"> with </w:t>
      </w:r>
      <w:r w:rsidR="00AC7896">
        <w:rPr>
          <w:lang w:val="en-US"/>
        </w:rPr>
        <w:t xml:space="preserve">minor blunt </w:t>
      </w:r>
      <w:r w:rsidR="008416DE" w:rsidRPr="00D3236E">
        <w:rPr>
          <w:lang w:val="en-US"/>
        </w:rPr>
        <w:t>head trauma</w:t>
      </w:r>
      <w:r w:rsidR="00292BF2" w:rsidRPr="00D3236E">
        <w:rPr>
          <w:lang w:val="en-US"/>
        </w:rPr>
        <w:t xml:space="preserve">, enrolled between April 2011 and November 2014 </w:t>
      </w:r>
      <w:r w:rsidR="00AC7896">
        <w:rPr>
          <w:lang w:val="en-US"/>
        </w:rPr>
        <w:t>in</w:t>
      </w:r>
      <w:r w:rsidR="00AC7896" w:rsidRPr="00D3236E">
        <w:rPr>
          <w:lang w:val="en-US"/>
        </w:rPr>
        <w:t xml:space="preserve"> </w:t>
      </w:r>
      <w:r w:rsidR="00292BF2" w:rsidRPr="00D3236E">
        <w:rPr>
          <w:lang w:val="en-US"/>
        </w:rPr>
        <w:t xml:space="preserve">10 </w:t>
      </w:r>
      <w:r w:rsidR="00E5076F" w:rsidRPr="00D3236E">
        <w:rPr>
          <w:lang w:val="en-US"/>
        </w:rPr>
        <w:t>p</w:t>
      </w:r>
      <w:r w:rsidR="009C00C9" w:rsidRPr="00D3236E">
        <w:rPr>
          <w:lang w:val="en-US"/>
        </w:rPr>
        <w:t>ediatric EDs</w:t>
      </w:r>
      <w:r w:rsidR="00292BF2" w:rsidRPr="00D3236E">
        <w:rPr>
          <w:lang w:val="en-US"/>
        </w:rPr>
        <w:t xml:space="preserve"> in Aust</w:t>
      </w:r>
      <w:r w:rsidR="00E5076F" w:rsidRPr="00D3236E">
        <w:rPr>
          <w:lang w:val="en-US"/>
        </w:rPr>
        <w:t>ralia and New Zealand for the P</w:t>
      </w:r>
      <w:r w:rsidR="00292BF2" w:rsidRPr="00D3236E">
        <w:rPr>
          <w:lang w:val="en-US"/>
        </w:rPr>
        <w:t>ediatric Research in Emergency Departments International Collaborative (PREDICT) network.</w:t>
      </w:r>
      <w:r w:rsidR="00EE3F9C">
        <w:rPr>
          <w:lang w:val="en-US"/>
        </w:rPr>
        <w:fldChar w:fldCharType="begin">
          <w:fldData xml:space="preserve">PEVuZE5vdGU+PENpdGU+PEF1dGhvcj5CYWJsPC9BdXRob3I+PFllYXI+MjAwNjwvWWVhcj48UmVj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</w:fldData>
        </w:fldChar>
      </w:r>
      <w:r w:rsidR="00160367">
        <w:rPr>
          <w:lang w:val="en-US"/>
        </w:rPr>
        <w:instrText xml:space="preserve"> ADDIN EN.CITE </w:instrText>
      </w:r>
      <w:r w:rsidR="00160367">
        <w:rPr>
          <w:lang w:val="en-US"/>
        </w:rPr>
        <w:fldChar w:fldCharType="begin">
          <w:fldData xml:space="preserve">PEVuZE5vdGU+PENpdGU+PEF1dGhvcj5CYWJsPC9BdXRob3I+PFllYXI+MjAwNjwvWWVhcj48UmVj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</w:fldData>
        </w:fldChar>
      </w:r>
      <w:r w:rsidR="00160367">
        <w:rPr>
          <w:lang w:val="en-US"/>
        </w:rPr>
        <w:instrText xml:space="preserve"> ADDIN EN.CITE.DATA </w:instrText>
      </w:r>
      <w:r w:rsidR="00160367">
        <w:rPr>
          <w:lang w:val="en-US"/>
        </w:rPr>
      </w:r>
      <w:r w:rsidR="00160367">
        <w:rPr>
          <w:lang w:val="en-US"/>
        </w:rPr>
        <w:fldChar w:fldCharType="end"/>
      </w:r>
      <w:r w:rsidR="00EE3F9C">
        <w:rPr>
          <w:lang w:val="en-US"/>
        </w:rPr>
      </w:r>
      <w:r w:rsidR="00EE3F9C">
        <w:rPr>
          <w:lang w:val="en-US"/>
        </w:rPr>
        <w:fldChar w:fldCharType="separate"/>
      </w:r>
      <w:r w:rsidR="00160367" w:rsidRPr="00160367">
        <w:rPr>
          <w:noProof/>
          <w:vertAlign w:val="superscript"/>
          <w:lang w:val="en-US"/>
        </w:rPr>
        <w:t>18</w:t>
      </w:r>
      <w:r w:rsidR="00EE3F9C">
        <w:rPr>
          <w:lang w:val="en-US"/>
        </w:rPr>
        <w:fldChar w:fldCharType="end"/>
      </w:r>
      <w:r w:rsidR="000C7501" w:rsidRPr="00D3236E">
        <w:rPr>
          <w:lang w:val="en-US"/>
        </w:rPr>
        <w:t xml:space="preserve"> </w:t>
      </w:r>
      <w:r w:rsidR="009C0302" w:rsidRPr="00D3236E">
        <w:rPr>
          <w:lang w:val="en-US"/>
        </w:rPr>
        <w:t xml:space="preserve">The </w:t>
      </w:r>
      <w:r w:rsidR="00403404" w:rsidRPr="00D3236E">
        <w:rPr>
          <w:lang w:val="en-US"/>
        </w:rPr>
        <w:t xml:space="preserve">individual hospital ethics committee for each participating site approved the study. </w:t>
      </w:r>
      <w:r w:rsidR="009C0302" w:rsidRPr="00D3236E">
        <w:rPr>
          <w:lang w:val="en-US"/>
        </w:rPr>
        <w:t>The details of the study protocol</w:t>
      </w:r>
      <w:r w:rsidR="00715FD1" w:rsidRPr="00D3236E">
        <w:rPr>
          <w:lang w:val="en-US"/>
        </w:rPr>
        <w:t xml:space="preserve"> have been </w:t>
      </w:r>
      <w:r w:rsidR="00C6671A" w:rsidRPr="00D3236E">
        <w:rPr>
          <w:lang w:val="en-US"/>
        </w:rPr>
        <w:t>previously published</w:t>
      </w:r>
      <w:r w:rsidR="00715FD1" w:rsidRPr="00D3236E">
        <w:rPr>
          <w:lang w:val="en-US"/>
        </w:rPr>
        <w:t>.</w:t>
      </w:r>
      <w:r w:rsidR="003F0000" w:rsidRPr="00D3236E">
        <w:rPr>
          <w:lang w:val="en-US"/>
        </w:rPr>
        <w:fldChar w:fldCharType="begin"/>
      </w:r>
      <w:r w:rsidR="00160367">
        <w:rPr>
          <w:lang w:val="en-US"/>
        </w:rPr>
        <w:instrText xml:space="preserve"> ADDIN EN.CITE &lt;EndNote&gt;&lt;Cite&gt;&lt;Author&gt;Babl&lt;/Author&gt;&lt;Year&gt;2014&lt;/Year&gt;&lt;RecNum&gt;2&lt;/RecNum&gt;&lt;DisplayText&gt;&lt;style face="superscript"&gt;19&lt;/style&gt;&lt;/DisplayText&gt;&lt;record&gt;&lt;rec-number&gt;2&lt;/rec-number&gt;&lt;foreign-keys&gt;&lt;key app="EN" db-id="twssadttmpprdxexpf7x22zh9vzrzs95sesz" timestamp="1532234512"&gt;2&lt;/key&gt;&lt;key app="ENWeb" db-id=""&gt;0&lt;/key&gt;&lt;/foreign-keys&gt;&lt;ref-type name="Journal Article"&gt;17&lt;/ref-type&gt;&lt;contributors&gt;&lt;authors&gt;&lt;author&gt;Babl, F.E.&lt;/author&gt;&lt;author&gt;Lyttle, M.D.&lt;/author&gt;&lt;author&gt;Bressan, S.&lt;/author&gt;&lt;author&gt;Borland, M.&lt;/author&gt;&lt;author&gt;Phillips, N.&lt;/author&gt;&lt;author&gt;Kochar, A.&lt;/author&gt;&lt;author&gt;Dalziel, S.R.&lt;/author&gt;&lt;author&gt;Dalton, S.&lt;/author&gt;&lt;author&gt;Cheek, J.A.&lt;/author&gt;&lt;author&gt;Furyk, J.&lt;/author&gt;&lt;author&gt;Gilhotra, Y.&lt;/author&gt;&lt;author&gt;Neutze, J.&lt;/author&gt;&lt;author&gt;Ward, B.&lt;/author&gt;&lt;author&gt;Donath, S.&lt;/author&gt;&lt;author&gt;Jachno, K.&lt;/author&gt;&lt;author&gt;Crowe, L.&lt;/author&gt;&lt;author&gt;Williams, A.&lt;/author&gt;&lt;author&gt;Oakley,E. &lt;/author&gt;&lt;author&gt;On behalf of the PREDICT research network.&lt;/author&gt;&lt;/authors&gt;&lt;/contributors&gt;&lt;titles&gt;&lt;title&gt;A prospective observational study to assess the diagnostic accuracy of clinical decision rules for children presenting to emergency departments after head injuries (protocol): the Australasian Paediatric Head Injury Rules Study (APHIRST)&lt;/title&gt;&lt;secondary-title&gt;BMC Pediatrics&lt;/secondary-title&gt;&lt;/titles&gt;&lt;periodical&gt;&lt;full-title&gt;BMC Pediatrics&lt;/full-title&gt;&lt;abbr-1&gt;BMC Pediatr.&lt;/abbr-1&gt;&lt;abbr-2&gt;BMC Pediatr&lt;/abbr-2&gt;&lt;/periodical&gt;&lt;pages&gt;148&lt;/pages&gt;&lt;volume&gt;14&lt;/volume&gt;&lt;section&gt;148&lt;/section&gt;&lt;dates&gt;&lt;year&gt;2014&lt;/year&gt;&lt;/dates&gt;&lt;urls&gt;&lt;/urls&gt;&lt;/record&gt;&lt;/Cite&gt;&lt;/EndNote&gt;</w:instrText>
      </w:r>
      <w:r w:rsidR="003F0000" w:rsidRPr="00D3236E">
        <w:rPr>
          <w:lang w:val="en-US"/>
        </w:rPr>
        <w:fldChar w:fldCharType="separate"/>
      </w:r>
      <w:r w:rsidR="00160367" w:rsidRPr="00160367">
        <w:rPr>
          <w:noProof/>
          <w:vertAlign w:val="superscript"/>
          <w:lang w:val="en-US"/>
        </w:rPr>
        <w:t>19</w:t>
      </w:r>
      <w:r w:rsidR="003F0000" w:rsidRPr="00D3236E">
        <w:rPr>
          <w:lang w:val="en-US"/>
        </w:rPr>
        <w:fldChar w:fldCharType="end"/>
      </w:r>
      <w:r w:rsidR="003F0000" w:rsidRPr="00D3236E">
        <w:rPr>
          <w:lang w:val="en-US"/>
        </w:rPr>
        <w:t xml:space="preserve"> </w:t>
      </w:r>
    </w:p>
    <w:p w14:paraId="5B08E6C3" w14:textId="77777777" w:rsidR="00CE2AF0" w:rsidRPr="00D3236E" w:rsidRDefault="00CE2AF0" w:rsidP="00AC24B8">
      <w:pPr>
        <w:spacing w:line="360" w:lineRule="auto"/>
        <w:jc w:val="both"/>
        <w:rPr>
          <w:lang w:val="en-US"/>
        </w:rPr>
      </w:pPr>
    </w:p>
    <w:p w14:paraId="7F89BD13" w14:textId="31FF2C20" w:rsidR="00CE2AF0" w:rsidRPr="00D3236E" w:rsidRDefault="00C46D28" w:rsidP="00E45169">
      <w:pPr>
        <w:spacing w:line="360" w:lineRule="auto"/>
        <w:jc w:val="both"/>
        <w:outlineLvl w:val="0"/>
        <w:rPr>
          <w:b/>
          <w:lang w:val="en-US"/>
        </w:rPr>
      </w:pPr>
      <w:r w:rsidRPr="00D3236E">
        <w:rPr>
          <w:b/>
          <w:lang w:val="en-US"/>
        </w:rPr>
        <w:t>Selection of P</w:t>
      </w:r>
      <w:r w:rsidR="00266768" w:rsidRPr="00D3236E">
        <w:rPr>
          <w:b/>
          <w:lang w:val="en-US"/>
        </w:rPr>
        <w:t>articipants</w:t>
      </w:r>
    </w:p>
    <w:p w14:paraId="622773DE" w14:textId="06AA9CD5" w:rsidR="00266768" w:rsidRPr="00D3236E" w:rsidRDefault="00254DB7" w:rsidP="00AC24B8">
      <w:pPr>
        <w:spacing w:line="360" w:lineRule="auto"/>
        <w:jc w:val="both"/>
        <w:rPr>
          <w:lang w:val="en-US"/>
        </w:rPr>
      </w:pPr>
      <w:r w:rsidRPr="00D3236E">
        <w:rPr>
          <w:lang w:val="en-US"/>
        </w:rPr>
        <w:t xml:space="preserve">The treating </w:t>
      </w:r>
      <w:r w:rsidR="001D1413">
        <w:rPr>
          <w:lang w:val="en-US"/>
        </w:rPr>
        <w:t>clinician</w:t>
      </w:r>
      <w:r w:rsidR="00AC7896">
        <w:rPr>
          <w:lang w:val="en-US"/>
        </w:rPr>
        <w:t>s</w:t>
      </w:r>
      <w:r w:rsidRPr="00D3236E">
        <w:rPr>
          <w:lang w:val="en-US"/>
        </w:rPr>
        <w:t xml:space="preserve"> enrolled p</w:t>
      </w:r>
      <w:r w:rsidR="00F745BB" w:rsidRPr="00D3236E">
        <w:rPr>
          <w:lang w:val="en-US"/>
        </w:rPr>
        <w:t xml:space="preserve">atients presenting </w:t>
      </w:r>
      <w:r w:rsidR="008416DE" w:rsidRPr="00D3236E">
        <w:rPr>
          <w:lang w:val="en-US"/>
        </w:rPr>
        <w:t>to the ED with blunt head trauma</w:t>
      </w:r>
      <w:r w:rsidRPr="00D3236E">
        <w:rPr>
          <w:lang w:val="en-US"/>
        </w:rPr>
        <w:t xml:space="preserve">. </w:t>
      </w:r>
      <w:r w:rsidR="00F745BB" w:rsidRPr="00D3236E">
        <w:rPr>
          <w:lang w:val="en-US"/>
        </w:rPr>
        <w:t xml:space="preserve">A standardized case </w:t>
      </w:r>
      <w:r w:rsidR="00E5076F" w:rsidRPr="00D3236E">
        <w:rPr>
          <w:lang w:val="en-US"/>
        </w:rPr>
        <w:t xml:space="preserve">report form </w:t>
      </w:r>
      <w:r w:rsidRPr="00D3236E">
        <w:rPr>
          <w:lang w:val="en-US"/>
        </w:rPr>
        <w:t xml:space="preserve">was completed </w:t>
      </w:r>
      <w:r w:rsidR="00F745BB" w:rsidRPr="00D3236E">
        <w:rPr>
          <w:lang w:val="en-US"/>
        </w:rPr>
        <w:t xml:space="preserve">recording </w:t>
      </w:r>
      <w:r w:rsidRPr="00D3236E">
        <w:rPr>
          <w:lang w:val="en-US"/>
        </w:rPr>
        <w:t>demographic, epidemi</w:t>
      </w:r>
      <w:r w:rsidR="001D1413">
        <w:rPr>
          <w:lang w:val="en-US"/>
        </w:rPr>
        <w:t xml:space="preserve">ologic and clinical information. After the initial assessment, clinicians documented responses to two questions that were not mutually exclusive: if they planned to observe the patient </w:t>
      </w:r>
      <w:r w:rsidR="001D1413" w:rsidRPr="00D3236E">
        <w:rPr>
          <w:lang w:val="en-US"/>
        </w:rPr>
        <w:t>(“Do you intend to observe the patient in ED for head injury? yes/no”)</w:t>
      </w:r>
      <w:r w:rsidR="001D1413">
        <w:rPr>
          <w:lang w:val="en-US"/>
        </w:rPr>
        <w:t>, and if the</w:t>
      </w:r>
      <w:r w:rsidR="00AC7896">
        <w:rPr>
          <w:lang w:val="en-US"/>
        </w:rPr>
        <w:t>y</w:t>
      </w:r>
      <w:r w:rsidR="001D1413">
        <w:rPr>
          <w:lang w:val="en-US"/>
        </w:rPr>
        <w:t xml:space="preserve"> planned to obtain </w:t>
      </w:r>
      <w:r w:rsidR="000C3E8F">
        <w:rPr>
          <w:lang w:val="en-US"/>
        </w:rPr>
        <w:t xml:space="preserve">immediate </w:t>
      </w:r>
      <w:r w:rsidR="001D1413">
        <w:rPr>
          <w:lang w:val="en-US"/>
        </w:rPr>
        <w:t xml:space="preserve">neuroimaging (“Do you intend to perform neuroimaging for this patient? yes/no”). Based on the responses, the planned observation </w:t>
      </w:r>
      <w:r w:rsidR="00DC083C">
        <w:rPr>
          <w:lang w:val="en-US"/>
        </w:rPr>
        <w:t>cohort</w:t>
      </w:r>
      <w:r w:rsidR="001D1413">
        <w:rPr>
          <w:lang w:val="en-US"/>
        </w:rPr>
        <w:t xml:space="preserve"> included those with planned observation and no immediate plan for cranial CT. The no planned observation </w:t>
      </w:r>
      <w:r w:rsidR="00DC083C">
        <w:rPr>
          <w:lang w:val="en-US"/>
        </w:rPr>
        <w:t>cohort</w:t>
      </w:r>
      <w:r w:rsidR="001D1413">
        <w:rPr>
          <w:lang w:val="en-US"/>
        </w:rPr>
        <w:t xml:space="preserve"> included those with either planned immediate cranial CT </w:t>
      </w:r>
      <w:r w:rsidR="000C3E8F">
        <w:rPr>
          <w:lang w:val="en-US"/>
        </w:rPr>
        <w:t>and/</w:t>
      </w:r>
      <w:r w:rsidR="001D1413">
        <w:rPr>
          <w:lang w:val="en-US"/>
        </w:rPr>
        <w:t xml:space="preserve">or no planned observation. </w:t>
      </w:r>
      <w:r w:rsidRPr="00D3236E">
        <w:rPr>
          <w:lang w:val="en-US"/>
        </w:rPr>
        <w:t>All site investigators, participating ED clinicians and research assistants received formal training before and during the study and were not blinded to the purpose of the study.</w:t>
      </w:r>
      <w:r w:rsidR="000C3E8F">
        <w:rPr>
          <w:lang w:val="en-US"/>
        </w:rPr>
        <w:t xml:space="preserve"> </w:t>
      </w:r>
    </w:p>
    <w:p w14:paraId="6FC39618" w14:textId="77777777" w:rsidR="00142044" w:rsidRPr="00D3236E" w:rsidRDefault="00142044" w:rsidP="00AC24B8">
      <w:pPr>
        <w:spacing w:line="360" w:lineRule="auto"/>
        <w:jc w:val="both"/>
        <w:rPr>
          <w:lang w:val="en-US"/>
        </w:rPr>
      </w:pPr>
    </w:p>
    <w:p w14:paraId="3A38B4F3" w14:textId="2134FF67" w:rsidR="00CE7FB1" w:rsidRPr="00D3236E" w:rsidRDefault="00CE7FB1" w:rsidP="00CE7FB1">
      <w:pPr>
        <w:spacing w:line="360" w:lineRule="auto"/>
        <w:jc w:val="both"/>
        <w:rPr>
          <w:rFonts w:ascii="Cambria" w:hAnsi="Cambria"/>
          <w:lang w:val="en-US"/>
        </w:rPr>
      </w:pPr>
      <w:r w:rsidRPr="008775DD">
        <w:rPr>
          <w:u w:val="single"/>
          <w:lang w:val="en-US"/>
        </w:rPr>
        <w:t>Inclusion criteria:</w:t>
      </w:r>
      <w:r w:rsidRPr="00D3236E">
        <w:rPr>
          <w:lang w:val="en-US"/>
        </w:rPr>
        <w:t xml:space="preserve"> all children younger than 18 years of age presenting to the ED after sustaining </w:t>
      </w:r>
      <w:r w:rsidR="00331D09">
        <w:rPr>
          <w:lang w:val="en-US"/>
        </w:rPr>
        <w:t xml:space="preserve">blunt </w:t>
      </w:r>
      <w:r w:rsidRPr="00D3236E">
        <w:rPr>
          <w:lang w:val="en-US"/>
        </w:rPr>
        <w:t>head trauma of any severity were enrolled in the original study.</w:t>
      </w:r>
      <w:r>
        <w:rPr>
          <w:lang w:val="en-US"/>
        </w:rPr>
        <w:fldChar w:fldCharType="begin"/>
      </w:r>
      <w:r w:rsidR="00F66222">
        <w:rPr>
          <w:lang w:val="en-US"/>
        </w:rPr>
        <w:instrText xml:space="preserve"> ADDIN EN.CITE &lt;EndNote&gt;&lt;Cite&gt;&lt;Author&gt;Babl&lt;/Author&gt;&lt;Year&gt;2017&lt;/Year&gt;&lt;RecNum&gt;5&lt;/RecNum&gt;&lt;DisplayText&gt;&lt;style face="superscript"&gt;10&lt;/style&gt;&lt;/DisplayText&gt;&lt;record&gt;&lt;rec-number&gt;5&lt;/rec-number&gt;&lt;foreign-keys&gt;&lt;key app="EN" db-id="twssadttmpprdxexpf7x22zh9vzrzs95sesz" timestamp="1539117549"&gt;5&lt;/key&gt;&lt;key app="ENWeb" db-id=""&gt;0&lt;/key&gt;&lt;/foreign-keys&gt;&lt;ref-type name="Journal Article"&gt;17&lt;/ref-type&gt;&lt;contributors&gt;&lt;authors&gt;&lt;author&gt;Babl, F.E.&lt;/author&gt;&lt;author&gt;Borland, M.&lt;/author&gt;&lt;author&gt;Phillips, N.&lt;/author&gt;&lt;author&gt;Kochar, A.&lt;/author&gt;&lt;author&gt;Dalton, S.&lt;/author&gt;&lt;author&gt;McCaskill, M.&lt;/author&gt;&lt;author&gt;Cheek, J.A.&lt;/author&gt;&lt;author&gt;Gilhotra, Y.&lt;/author&gt;&lt;author&gt;Furyk, J.&lt;/author&gt;&lt;author&gt;Neutze, J.&lt;/author&gt;&lt;author&gt;Lyttle, M.D.&lt;/author&gt;&lt;author&gt;Bressan, S.&lt;/author&gt;&lt;author&gt;Donath, S.&lt;/author&gt;&lt;author&gt;Molesworth, C.&lt;/author&gt;&lt;author&gt;Jachno, K.&lt;/author&gt;&lt;author&gt;Ward, B.&lt;/author&gt;&lt;author&gt;Williams, A.&lt;/author&gt;&lt;author&gt;Baylis, A.&lt;/author&gt;&lt;author&gt;Crowe, L.&lt;/author&gt;&lt;author&gt;Oakley, E.&lt;/author&gt;&lt;author&gt;Dalziel, S.R.&lt;/author&gt;&lt;author&gt;for the Paediatric Research in Emergency Departments International Collaborative (PREDICT )&lt;/author&gt;&lt;/authors&gt;&lt;/contributors&gt;&lt;titles&gt;&lt;title&gt;Accuracy of PECARN, CATCH, and CHALICE head injury decision rules in children: a prospective cohort study&lt;/title&gt;&lt;secondary-title&gt;Lancet&lt;/secondary-title&gt;&lt;/titles&gt;&lt;periodical&gt;&lt;full-title&gt;Lancet&lt;/full-title&gt;&lt;abbr-1&gt;Lancet&lt;/abbr-1&gt;&lt;abbr-2&gt;Lancet&lt;/abbr-2&gt;&lt;/periodical&gt;&lt;pages&gt;2393-2402&lt;/pages&gt;&lt;volume&gt;389&lt;/volume&gt;&lt;number&gt;10087&lt;/number&gt;&lt;section&gt;2393&lt;/section&gt;&lt;dates&gt;&lt;year&gt;2017&lt;/year&gt;&lt;/dates&gt;&lt;isbn&gt;01406736&lt;/isbn&gt;&lt;urls&gt;&lt;/urls&gt;&lt;electronic-resource-num&gt;10.1016/s0140-6736(17)30555-x&lt;/electronic-resource-num&gt;&lt;/record&gt;&lt;/Cite&gt;&lt;/EndNote&gt;</w:instrText>
      </w:r>
      <w:r>
        <w:rPr>
          <w:lang w:val="en-US"/>
        </w:rPr>
        <w:fldChar w:fldCharType="separate"/>
      </w:r>
      <w:r w:rsidR="00F66222" w:rsidRPr="00F66222">
        <w:rPr>
          <w:noProof/>
          <w:vertAlign w:val="superscript"/>
          <w:lang w:val="en-US"/>
        </w:rPr>
        <w:t>10</w:t>
      </w:r>
      <w:r>
        <w:rPr>
          <w:lang w:val="en-US"/>
        </w:rPr>
        <w:fldChar w:fldCharType="end"/>
      </w:r>
      <w:r w:rsidRPr="00D3236E">
        <w:rPr>
          <w:lang w:val="en-US"/>
        </w:rPr>
        <w:t xml:space="preserve"> For this sub</w:t>
      </w:r>
      <w:r>
        <w:rPr>
          <w:lang w:val="en-US"/>
        </w:rPr>
        <w:t>-</w:t>
      </w:r>
      <w:r w:rsidRPr="00D3236E">
        <w:rPr>
          <w:lang w:val="en-US"/>
        </w:rPr>
        <w:t>analysis</w:t>
      </w:r>
      <w:r>
        <w:rPr>
          <w:lang w:val="en-US"/>
        </w:rPr>
        <w:t>,</w:t>
      </w:r>
      <w:r w:rsidRPr="00D3236E">
        <w:rPr>
          <w:lang w:val="en-US"/>
        </w:rPr>
        <w:t xml:space="preserve"> we selected the cohort of children with GCS</w:t>
      </w:r>
      <w:r w:rsidR="00331D09">
        <w:rPr>
          <w:lang w:val="en-US"/>
        </w:rPr>
        <w:t xml:space="preserve"> scores of </w:t>
      </w:r>
      <w:r w:rsidRPr="00D3236E">
        <w:rPr>
          <w:rFonts w:ascii="Cambria" w:hAnsi="Cambria"/>
          <w:lang w:val="en-US"/>
        </w:rPr>
        <w:t>14</w:t>
      </w:r>
      <w:r w:rsidR="00331D09">
        <w:rPr>
          <w:rFonts w:ascii="Cambria" w:hAnsi="Cambria"/>
          <w:lang w:val="en-US"/>
        </w:rPr>
        <w:t>-15</w:t>
      </w:r>
      <w:r w:rsidRPr="00D3236E">
        <w:rPr>
          <w:rFonts w:ascii="Cambria" w:hAnsi="Cambria"/>
          <w:lang w:val="en-US"/>
        </w:rPr>
        <w:t xml:space="preserve"> presenting within 24 hours of head trauma, to </w:t>
      </w:r>
      <w:r>
        <w:rPr>
          <w:rFonts w:ascii="Cambria" w:hAnsi="Cambria"/>
          <w:lang w:val="en-US"/>
        </w:rPr>
        <w:t>en</w:t>
      </w:r>
      <w:r w:rsidRPr="00D3236E">
        <w:rPr>
          <w:rFonts w:ascii="Cambria" w:hAnsi="Cambria"/>
          <w:lang w:val="en-US"/>
        </w:rPr>
        <w:t xml:space="preserve">able direct comparison with prior </w:t>
      </w:r>
      <w:r w:rsidRPr="00D3236E">
        <w:rPr>
          <w:rFonts w:ascii="Cambria" w:hAnsi="Cambria"/>
          <w:lang w:val="en-US"/>
        </w:rPr>
        <w:lastRenderedPageBreak/>
        <w:t>published results. Children with multiple ED visit</w:t>
      </w:r>
      <w:r>
        <w:rPr>
          <w:rFonts w:ascii="Cambria" w:hAnsi="Cambria"/>
          <w:lang w:val="en-US"/>
        </w:rPr>
        <w:t xml:space="preserve">s, </w:t>
      </w:r>
      <w:r w:rsidRPr="00D3236E">
        <w:rPr>
          <w:rFonts w:ascii="Cambria" w:hAnsi="Cambria"/>
          <w:lang w:val="en-US"/>
        </w:rPr>
        <w:t xml:space="preserve">with different </w:t>
      </w:r>
      <w:r>
        <w:rPr>
          <w:rFonts w:ascii="Cambria" w:hAnsi="Cambria"/>
          <w:lang w:val="en-US"/>
        </w:rPr>
        <w:t xml:space="preserve">episodes of head </w:t>
      </w:r>
      <w:r w:rsidR="00331D09">
        <w:rPr>
          <w:rFonts w:ascii="Cambria" w:hAnsi="Cambria"/>
          <w:lang w:val="en-US"/>
        </w:rPr>
        <w:t>trauma</w:t>
      </w:r>
      <w:r>
        <w:rPr>
          <w:rFonts w:ascii="Cambria" w:hAnsi="Cambria"/>
          <w:lang w:val="en-US"/>
        </w:rPr>
        <w:t xml:space="preserve">, </w:t>
      </w:r>
      <w:r w:rsidRPr="00D3236E">
        <w:rPr>
          <w:rFonts w:ascii="Cambria" w:hAnsi="Cambria"/>
          <w:lang w:val="en-US"/>
        </w:rPr>
        <w:t>were eligible for enrolment at each visit.</w:t>
      </w:r>
    </w:p>
    <w:p w14:paraId="2574280B" w14:textId="77777777" w:rsidR="005A1DE2" w:rsidRPr="00D3236E" w:rsidRDefault="005A1DE2" w:rsidP="00AC24B8">
      <w:pPr>
        <w:spacing w:line="360" w:lineRule="auto"/>
        <w:jc w:val="both"/>
        <w:rPr>
          <w:rFonts w:ascii="Cambria" w:hAnsi="Cambria"/>
          <w:lang w:val="en-US"/>
        </w:rPr>
      </w:pPr>
    </w:p>
    <w:p w14:paraId="7430E5F7" w14:textId="4F7E2D99" w:rsidR="005A1DE2" w:rsidRPr="003315D5" w:rsidRDefault="005A1DE2" w:rsidP="00AC24B8">
      <w:pPr>
        <w:spacing w:line="360" w:lineRule="auto"/>
        <w:jc w:val="both"/>
        <w:rPr>
          <w:rFonts w:ascii="Cambria" w:hAnsi="Cambria"/>
        </w:rPr>
      </w:pPr>
      <w:r w:rsidRPr="008775DD">
        <w:rPr>
          <w:rFonts w:ascii="Cambria" w:hAnsi="Cambria"/>
          <w:u w:val="single"/>
          <w:lang w:val="en-US"/>
        </w:rPr>
        <w:t>Exclusion criteria</w:t>
      </w:r>
      <w:r w:rsidRPr="00D3236E">
        <w:rPr>
          <w:rFonts w:ascii="Cambria" w:hAnsi="Cambria"/>
          <w:lang w:val="en-US"/>
        </w:rPr>
        <w:t xml:space="preserve">: patients with trivial </w:t>
      </w:r>
      <w:r w:rsidR="002E6CC9" w:rsidRPr="00D3236E">
        <w:rPr>
          <w:rFonts w:ascii="Cambria" w:hAnsi="Cambria"/>
          <w:lang w:val="en-US"/>
        </w:rPr>
        <w:t>facial</w:t>
      </w:r>
      <w:r w:rsidR="008775DD">
        <w:rPr>
          <w:rFonts w:ascii="Cambria" w:hAnsi="Cambria"/>
          <w:lang w:val="en-US"/>
        </w:rPr>
        <w:t xml:space="preserve"> trauma,</w:t>
      </w:r>
      <w:r w:rsidR="002E6CC9" w:rsidRPr="00D3236E">
        <w:rPr>
          <w:rFonts w:ascii="Cambria" w:hAnsi="Cambria"/>
          <w:lang w:val="en-US"/>
        </w:rPr>
        <w:t xml:space="preserve"> </w:t>
      </w:r>
      <w:r w:rsidRPr="00D3236E">
        <w:rPr>
          <w:rFonts w:ascii="Cambria" w:hAnsi="Cambria"/>
          <w:lang w:val="en-US"/>
        </w:rPr>
        <w:t xml:space="preserve">if they presented to the ED with </w:t>
      </w:r>
      <w:r w:rsidR="003315D5">
        <w:rPr>
          <w:rFonts w:ascii="Cambria" w:hAnsi="Cambria"/>
        </w:rPr>
        <w:t xml:space="preserve">neuroimaging for head </w:t>
      </w:r>
      <w:r w:rsidR="007A1048">
        <w:rPr>
          <w:rFonts w:ascii="Cambria" w:hAnsi="Cambria"/>
        </w:rPr>
        <w:t>trauma</w:t>
      </w:r>
      <w:r w:rsidR="007A1048" w:rsidRPr="003315D5">
        <w:rPr>
          <w:rFonts w:ascii="Cambria" w:hAnsi="Cambria"/>
        </w:rPr>
        <w:t xml:space="preserve"> </w:t>
      </w:r>
      <w:r w:rsidR="003315D5" w:rsidRPr="003315D5">
        <w:rPr>
          <w:rFonts w:ascii="Cambria" w:hAnsi="Cambria"/>
        </w:rPr>
        <w:t xml:space="preserve">prior </w:t>
      </w:r>
      <w:r w:rsidR="003315D5">
        <w:rPr>
          <w:rFonts w:ascii="Cambria" w:hAnsi="Cambria"/>
        </w:rPr>
        <w:t>to study enrolment</w:t>
      </w:r>
      <w:r w:rsidR="002E6CC9" w:rsidRPr="00D3236E">
        <w:rPr>
          <w:rFonts w:ascii="Cambria" w:hAnsi="Cambria"/>
          <w:lang w:val="en-US"/>
        </w:rPr>
        <w:t xml:space="preserve">, and those </w:t>
      </w:r>
      <w:r w:rsidR="007A1048">
        <w:rPr>
          <w:rFonts w:ascii="Cambria" w:hAnsi="Cambria"/>
          <w:lang w:val="en-US"/>
        </w:rPr>
        <w:t xml:space="preserve">with history of blunt head trauma </w:t>
      </w:r>
      <w:r w:rsidR="002E6CC9" w:rsidRPr="00D3236E">
        <w:rPr>
          <w:rFonts w:ascii="Cambria" w:hAnsi="Cambria"/>
          <w:lang w:val="en-US"/>
        </w:rPr>
        <w:t>who left the ED without being seen by a physician.</w:t>
      </w:r>
    </w:p>
    <w:p w14:paraId="1E94F021" w14:textId="77777777" w:rsidR="00254DB7" w:rsidRPr="00D3236E" w:rsidRDefault="00254DB7" w:rsidP="00AC24B8">
      <w:pPr>
        <w:spacing w:line="360" w:lineRule="auto"/>
        <w:jc w:val="both"/>
        <w:rPr>
          <w:lang w:val="en-US"/>
        </w:rPr>
      </w:pPr>
    </w:p>
    <w:p w14:paraId="52CCEBB8" w14:textId="1D0710B1" w:rsidR="00254DB7" w:rsidRPr="00D3236E" w:rsidRDefault="00254DB7" w:rsidP="00E45169">
      <w:pPr>
        <w:spacing w:line="360" w:lineRule="auto"/>
        <w:jc w:val="both"/>
        <w:outlineLvl w:val="0"/>
        <w:rPr>
          <w:b/>
          <w:lang w:val="en-US"/>
        </w:rPr>
      </w:pPr>
      <w:r w:rsidRPr="00D3236E">
        <w:rPr>
          <w:b/>
          <w:lang w:val="en-US"/>
        </w:rPr>
        <w:t>Measurement</w:t>
      </w:r>
      <w:r w:rsidR="00FA6B05">
        <w:rPr>
          <w:b/>
          <w:lang w:val="en-US"/>
        </w:rPr>
        <w:t>s</w:t>
      </w:r>
    </w:p>
    <w:p w14:paraId="35B8C73A" w14:textId="7288D3FC" w:rsidR="003315D5" w:rsidRPr="00D3236E" w:rsidRDefault="003315D5" w:rsidP="003315D5">
      <w:pPr>
        <w:spacing w:line="360" w:lineRule="auto"/>
        <w:jc w:val="both"/>
        <w:rPr>
          <w:lang w:val="en-US"/>
        </w:rPr>
      </w:pPr>
      <w:r>
        <w:rPr>
          <w:lang w:val="en-US"/>
        </w:rPr>
        <w:t>Physicians recorded ED data; r</w:t>
      </w:r>
      <w:r w:rsidRPr="00D3236E">
        <w:rPr>
          <w:lang w:val="en-US"/>
        </w:rPr>
        <w:t xml:space="preserve">esearch assistants recorded the data </w:t>
      </w:r>
      <w:r w:rsidR="006321DC">
        <w:rPr>
          <w:lang w:val="en-US"/>
        </w:rPr>
        <w:t>regarding</w:t>
      </w:r>
      <w:r>
        <w:rPr>
          <w:lang w:val="en-US"/>
        </w:rPr>
        <w:t xml:space="preserve"> </w:t>
      </w:r>
      <w:r w:rsidRPr="00D3236E">
        <w:rPr>
          <w:lang w:val="en-US"/>
        </w:rPr>
        <w:t xml:space="preserve">hospital management, and conducted </w:t>
      </w:r>
      <w:r w:rsidR="006321DC">
        <w:rPr>
          <w:lang w:val="en-US"/>
        </w:rPr>
        <w:t>tele</w:t>
      </w:r>
      <w:r w:rsidRPr="00D3236E">
        <w:rPr>
          <w:lang w:val="en-US"/>
        </w:rPr>
        <w:t>phone follow</w:t>
      </w:r>
      <w:r w:rsidR="000D104B">
        <w:rPr>
          <w:lang w:val="en-US"/>
        </w:rPr>
        <w:t>-</w:t>
      </w:r>
      <w:r w:rsidRPr="00D3236E">
        <w:rPr>
          <w:lang w:val="en-US"/>
        </w:rPr>
        <w:t xml:space="preserve">up on patients who did not have neuroimaging.  </w:t>
      </w:r>
      <w:r>
        <w:rPr>
          <w:lang w:val="en-US"/>
        </w:rPr>
        <w:t xml:space="preserve">Results of cranial CTs </w:t>
      </w:r>
      <w:r w:rsidR="000D104B">
        <w:rPr>
          <w:lang w:val="en-US"/>
        </w:rPr>
        <w:t>performed on</w:t>
      </w:r>
      <w:r>
        <w:rPr>
          <w:lang w:val="en-US"/>
        </w:rPr>
        <w:t xml:space="preserve"> patients </w:t>
      </w:r>
      <w:r w:rsidRPr="00D3236E">
        <w:rPr>
          <w:lang w:val="en-US"/>
        </w:rPr>
        <w:t>who re</w:t>
      </w:r>
      <w:r>
        <w:rPr>
          <w:lang w:val="en-US"/>
        </w:rPr>
        <w:t>-</w:t>
      </w:r>
      <w:r w:rsidRPr="00D3236E">
        <w:rPr>
          <w:lang w:val="en-US"/>
        </w:rPr>
        <w:t>presented to the ED</w:t>
      </w:r>
      <w:r w:rsidR="008775DD">
        <w:rPr>
          <w:lang w:val="en-US"/>
        </w:rPr>
        <w:t xml:space="preserve"> </w:t>
      </w:r>
      <w:r>
        <w:rPr>
          <w:lang w:val="en-US"/>
        </w:rPr>
        <w:t>were</w:t>
      </w:r>
      <w:r w:rsidR="008775DD">
        <w:rPr>
          <w:lang w:val="en-US"/>
        </w:rPr>
        <w:t xml:space="preserve"> </w:t>
      </w:r>
      <w:r>
        <w:rPr>
          <w:lang w:val="en-US"/>
        </w:rPr>
        <w:t>reviewed</w:t>
      </w:r>
      <w:r w:rsidRPr="00D3236E">
        <w:rPr>
          <w:lang w:val="en-US"/>
        </w:rPr>
        <w:t xml:space="preserve">. </w:t>
      </w:r>
      <w:r w:rsidR="000D104B">
        <w:rPr>
          <w:lang w:val="en-US"/>
        </w:rPr>
        <w:t>N</w:t>
      </w:r>
      <w:r w:rsidR="000D104B" w:rsidRPr="00D3236E">
        <w:rPr>
          <w:lang w:val="en-US"/>
        </w:rPr>
        <w:t xml:space="preserve">euroimaging and neurosurgery reports were reviewed </w:t>
      </w:r>
      <w:r w:rsidR="000D104B">
        <w:rPr>
          <w:lang w:val="en-US"/>
        </w:rPr>
        <w:t>for</w:t>
      </w:r>
      <w:r w:rsidR="000D104B" w:rsidRPr="00D3236E">
        <w:rPr>
          <w:lang w:val="en-US"/>
        </w:rPr>
        <w:t xml:space="preserve"> </w:t>
      </w:r>
      <w:r w:rsidRPr="00D3236E">
        <w:rPr>
          <w:lang w:val="en-US"/>
        </w:rPr>
        <w:t>any patients identified on follow</w:t>
      </w:r>
      <w:r w:rsidR="000D104B">
        <w:rPr>
          <w:lang w:val="en-US"/>
        </w:rPr>
        <w:t>-</w:t>
      </w:r>
      <w:r w:rsidRPr="00D3236E">
        <w:rPr>
          <w:lang w:val="en-US"/>
        </w:rPr>
        <w:t xml:space="preserve">up </w:t>
      </w:r>
      <w:r w:rsidR="000D104B">
        <w:rPr>
          <w:lang w:val="en-US"/>
        </w:rPr>
        <w:t>tele</w:t>
      </w:r>
      <w:r w:rsidRPr="00D3236E">
        <w:rPr>
          <w:lang w:val="en-US"/>
        </w:rPr>
        <w:t>phone call to have had medical visits outside the original study hospital.</w:t>
      </w:r>
    </w:p>
    <w:p w14:paraId="0CBFB95D" w14:textId="77777777" w:rsidR="003315D5" w:rsidRPr="00D3236E" w:rsidRDefault="003315D5" w:rsidP="003315D5">
      <w:pPr>
        <w:spacing w:line="360" w:lineRule="auto"/>
        <w:jc w:val="both"/>
        <w:rPr>
          <w:lang w:val="en-US"/>
        </w:rPr>
      </w:pPr>
    </w:p>
    <w:p w14:paraId="3236EE97" w14:textId="204DDC69" w:rsidR="003315D5" w:rsidRPr="00D3236E" w:rsidRDefault="003315D5" w:rsidP="003315D5">
      <w:pPr>
        <w:spacing w:line="360" w:lineRule="auto"/>
        <w:jc w:val="both"/>
        <w:rPr>
          <w:lang w:val="en-US"/>
        </w:rPr>
      </w:pPr>
      <w:r>
        <w:rPr>
          <w:lang w:val="en-US"/>
        </w:rPr>
        <w:t>Timing</w:t>
      </w:r>
      <w:r w:rsidR="000D104B">
        <w:rPr>
          <w:lang w:val="en-US"/>
        </w:rPr>
        <w:t xml:space="preserve"> of events</w:t>
      </w:r>
      <w:r>
        <w:rPr>
          <w:lang w:val="en-US"/>
        </w:rPr>
        <w:t xml:space="preserve"> were calculated using information </w:t>
      </w:r>
      <w:r w:rsidR="00AE0C42">
        <w:rPr>
          <w:lang w:val="en-US"/>
        </w:rPr>
        <w:t>collected on</w:t>
      </w:r>
      <w:r w:rsidRPr="00D3236E">
        <w:rPr>
          <w:lang w:val="en-US"/>
        </w:rPr>
        <w:t xml:space="preserve"> case report form</w:t>
      </w:r>
      <w:r>
        <w:rPr>
          <w:lang w:val="en-US"/>
        </w:rPr>
        <w:t>s</w:t>
      </w:r>
      <w:r w:rsidRPr="00D3236E">
        <w:rPr>
          <w:lang w:val="en-US"/>
        </w:rPr>
        <w:t xml:space="preserve"> </w:t>
      </w:r>
      <w:r>
        <w:rPr>
          <w:lang w:val="en-US"/>
        </w:rPr>
        <w:t xml:space="preserve">including </w:t>
      </w:r>
      <w:r w:rsidRPr="00D3236E">
        <w:rPr>
          <w:lang w:val="en-US"/>
        </w:rPr>
        <w:t>time from injury to ED arrival, time from ED arrival to physician evaluation</w:t>
      </w:r>
      <w:r>
        <w:rPr>
          <w:lang w:val="en-US"/>
        </w:rPr>
        <w:t>,</w:t>
      </w:r>
      <w:r w:rsidRPr="00D3236E">
        <w:rPr>
          <w:lang w:val="en-US"/>
        </w:rPr>
        <w:t xml:space="preserve"> ED length of stay (LOS)</w:t>
      </w:r>
      <w:r>
        <w:rPr>
          <w:lang w:val="en-US"/>
        </w:rPr>
        <w:t>,</w:t>
      </w:r>
      <w:r w:rsidRPr="00D3236E">
        <w:rPr>
          <w:lang w:val="en-US"/>
        </w:rPr>
        <w:t xml:space="preserve"> and total LOS. We defined ED LOS as the interval of time from ED arrival </w:t>
      </w:r>
      <w:r>
        <w:rPr>
          <w:lang w:val="en-US"/>
        </w:rPr>
        <w:t>un</w:t>
      </w:r>
      <w:r w:rsidRPr="00D3236E">
        <w:rPr>
          <w:lang w:val="en-US"/>
        </w:rPr>
        <w:t xml:space="preserve">til </w:t>
      </w:r>
      <w:r>
        <w:rPr>
          <w:lang w:val="en-US"/>
        </w:rPr>
        <w:t xml:space="preserve">ED </w:t>
      </w:r>
      <w:r w:rsidRPr="00D3236E">
        <w:rPr>
          <w:lang w:val="en-US"/>
        </w:rPr>
        <w:t>discharge</w:t>
      </w:r>
      <w:r>
        <w:rPr>
          <w:lang w:val="en-US"/>
        </w:rPr>
        <w:t xml:space="preserve">. </w:t>
      </w:r>
      <w:r w:rsidRPr="00D3236E">
        <w:rPr>
          <w:lang w:val="en-US"/>
        </w:rPr>
        <w:t xml:space="preserve">Total LOS was defined as time from </w:t>
      </w:r>
      <w:r>
        <w:rPr>
          <w:lang w:val="en-US"/>
        </w:rPr>
        <w:t xml:space="preserve">ED </w:t>
      </w:r>
      <w:r w:rsidRPr="00D3236E">
        <w:rPr>
          <w:lang w:val="en-US"/>
        </w:rPr>
        <w:t xml:space="preserve">arrival to </w:t>
      </w:r>
      <w:r>
        <w:rPr>
          <w:lang w:val="en-US"/>
        </w:rPr>
        <w:t xml:space="preserve">hospital </w:t>
      </w:r>
      <w:r w:rsidRPr="00D3236E">
        <w:rPr>
          <w:lang w:val="en-US"/>
        </w:rPr>
        <w:t>discharge. Data on admission rates included those admitted to short stay unit</w:t>
      </w:r>
      <w:r w:rsidR="000D104B">
        <w:rPr>
          <w:lang w:val="en-US"/>
        </w:rPr>
        <w:t>s</w:t>
      </w:r>
      <w:r w:rsidRPr="00D3236E">
        <w:rPr>
          <w:lang w:val="en-US"/>
        </w:rPr>
        <w:t xml:space="preserve"> for observation, hospital ward</w:t>
      </w:r>
      <w:r w:rsidR="000D104B">
        <w:rPr>
          <w:lang w:val="en-US"/>
        </w:rPr>
        <w:t>s</w:t>
      </w:r>
      <w:r w:rsidRPr="00D3236E">
        <w:rPr>
          <w:lang w:val="en-US"/>
        </w:rPr>
        <w:t xml:space="preserve"> or pedia</w:t>
      </w:r>
      <w:r>
        <w:rPr>
          <w:lang w:val="en-US"/>
        </w:rPr>
        <w:t>tric intensive care unit</w:t>
      </w:r>
      <w:r w:rsidR="000D104B">
        <w:rPr>
          <w:lang w:val="en-US"/>
        </w:rPr>
        <w:t>s</w:t>
      </w:r>
      <w:r>
        <w:rPr>
          <w:lang w:val="en-US"/>
        </w:rPr>
        <w:t xml:space="preserve"> (PICU). </w:t>
      </w:r>
      <w:r w:rsidR="00753BDD">
        <w:rPr>
          <w:lang w:val="en-US"/>
        </w:rPr>
        <w:t xml:space="preserve">The short stay unit admitted patients with anticipated LOS &lt;24 hours. </w:t>
      </w:r>
      <w:r w:rsidR="007A1048">
        <w:rPr>
          <w:lang w:val="en-US"/>
        </w:rPr>
        <w:t xml:space="preserve">The location of the </w:t>
      </w:r>
      <w:r w:rsidR="00753BDD">
        <w:rPr>
          <w:lang w:val="en-US"/>
        </w:rPr>
        <w:t>short stay</w:t>
      </w:r>
      <w:r w:rsidR="007A1048">
        <w:rPr>
          <w:lang w:val="en-US"/>
        </w:rPr>
        <w:t xml:space="preserve"> units varied across the participating hospitals (part of ED, separate unit in ED, or </w:t>
      </w:r>
      <w:r w:rsidR="00753BDD">
        <w:rPr>
          <w:lang w:val="en-US"/>
        </w:rPr>
        <w:t>a ward)</w:t>
      </w:r>
      <w:r w:rsidR="007A1048">
        <w:rPr>
          <w:lang w:val="en-US"/>
        </w:rPr>
        <w:t xml:space="preserve">. </w:t>
      </w:r>
      <w:r w:rsidR="00753BDD">
        <w:rPr>
          <w:lang w:val="en-US"/>
        </w:rPr>
        <w:t>As a result, f</w:t>
      </w:r>
      <w:r>
        <w:rPr>
          <w:lang w:val="en-US"/>
        </w:rPr>
        <w:t xml:space="preserve">or those </w:t>
      </w:r>
      <w:r w:rsidR="00753BDD">
        <w:rPr>
          <w:lang w:val="en-US"/>
        </w:rPr>
        <w:t xml:space="preserve">patients </w:t>
      </w:r>
      <w:r w:rsidR="000D104B">
        <w:rPr>
          <w:lang w:val="en-US"/>
        </w:rPr>
        <w:t xml:space="preserve">admitted to </w:t>
      </w:r>
      <w:r>
        <w:rPr>
          <w:lang w:val="en-US"/>
        </w:rPr>
        <w:t>observation unit</w:t>
      </w:r>
      <w:r w:rsidR="000D104B">
        <w:rPr>
          <w:lang w:val="en-US"/>
        </w:rPr>
        <w:t>s</w:t>
      </w:r>
      <w:r>
        <w:rPr>
          <w:lang w:val="en-US"/>
        </w:rPr>
        <w:t>, but not inpatient wards or PICU, the ED LOS was the interval of time from ED arrival until hospital discharge.</w:t>
      </w:r>
    </w:p>
    <w:p w14:paraId="47DA2F79" w14:textId="77777777" w:rsidR="00234ADA" w:rsidRPr="00D3236E" w:rsidRDefault="00234ADA" w:rsidP="00AC24B8">
      <w:pPr>
        <w:spacing w:line="360" w:lineRule="auto"/>
        <w:jc w:val="both"/>
        <w:rPr>
          <w:lang w:val="en-US"/>
        </w:rPr>
      </w:pPr>
    </w:p>
    <w:p w14:paraId="5E99BFED" w14:textId="48F6D707" w:rsidR="00234ADA" w:rsidRPr="00D3236E" w:rsidRDefault="00A47C5E" w:rsidP="00AC24B8">
      <w:pPr>
        <w:spacing w:line="360" w:lineRule="auto"/>
        <w:jc w:val="both"/>
        <w:rPr>
          <w:lang w:val="en-US"/>
        </w:rPr>
      </w:pPr>
      <w:r w:rsidRPr="00D3236E">
        <w:rPr>
          <w:lang w:val="en-US"/>
        </w:rPr>
        <w:t xml:space="preserve">We stratified the population </w:t>
      </w:r>
      <w:r w:rsidR="00A248C4">
        <w:rPr>
          <w:lang w:val="en-US"/>
        </w:rPr>
        <w:t xml:space="preserve">at risk for ciTBI using </w:t>
      </w:r>
      <w:r w:rsidRPr="00D3236E">
        <w:rPr>
          <w:lang w:val="en-US"/>
        </w:rPr>
        <w:t xml:space="preserve">the age-based PECARN </w:t>
      </w:r>
      <w:r w:rsidR="000D104B">
        <w:rPr>
          <w:lang w:val="en-US"/>
        </w:rPr>
        <w:t>ci</w:t>
      </w:r>
      <w:r w:rsidRPr="00D3236E">
        <w:rPr>
          <w:lang w:val="en-US"/>
        </w:rPr>
        <w:t>TBI risk groups: very low, intermedia</w:t>
      </w:r>
      <w:r w:rsidR="00FE067C">
        <w:rPr>
          <w:lang w:val="en-US"/>
        </w:rPr>
        <w:t>te, and high (Table 1</w:t>
      </w:r>
      <w:r w:rsidRPr="00D3236E">
        <w:rPr>
          <w:lang w:val="en-US"/>
        </w:rPr>
        <w:t>).</w:t>
      </w:r>
      <w:r w:rsidRPr="00D3236E">
        <w:rPr>
          <w:lang w:val="en-US"/>
        </w:rPr>
        <w:fldChar w:fldCharType="begin"/>
      </w:r>
      <w:r w:rsidR="00AC24B8">
        <w:rPr>
          <w:lang w:val="en-US"/>
        </w:rPr>
        <w:instrText xml:space="preserve"> ADDIN EN.CITE &lt;EndNote&gt;&lt;Cite&gt;&lt;Author&gt;Kuppermann&lt;/Author&gt;&lt;Year&gt;2009&lt;/Year&gt;&lt;RecNum&gt;6&lt;/RecNum&gt;&lt;DisplayText&gt;&lt;style face="superscript"&gt;1&lt;/style&gt;&lt;/DisplayText&gt;&lt;record&gt;&lt;rec-number&gt;6&lt;/rec-number&gt;&lt;foreign-keys&gt;&lt;key app="EN" db-id="twssadttmpprdxexpf7x22zh9vzrzs95sesz" timestamp="1539278538"&gt;6&lt;/key&gt;&lt;key app="ENWeb" db-id=""&gt;0&lt;/key&gt;&lt;/foreign-keys&gt;&lt;ref-type name="Journal Article"&gt;17&lt;/ref-type&gt;&lt;contributors&gt;&lt;authors&gt;&lt;author&gt;Kuppermann, N.&lt;/author&gt;&lt;author&gt;Holmes, J.F.&lt;/author&gt;&lt;author&gt;Dayan, P.S.&lt;/author&gt;&lt;author&gt;Hoyle, J.D.&lt;/author&gt;&lt;author&gt;Atabaki, S.M.&lt;/author&gt;&lt;author&gt;Holubkov, R.&lt;/author&gt;&lt;author&gt;Nadel, F.M.&lt;/author&gt;&lt;author&gt;Monroe, D.&lt;/author&gt;&lt;author&gt;Stanley, R.M.&lt;/author&gt;&lt;author&gt;Borgialli, D.A.&lt;/author&gt;&lt;author&gt;Badawy, M.K.&lt;/author&gt;&lt;author&gt;Schunk, J.E.&lt;/author&gt;&lt;author&gt;Quayle, K.S.&lt;/author&gt;&lt;author&gt;Mahajan, P.&lt;/author&gt;&lt;author&gt;Lichenstein, R.&lt;/author&gt;&lt;author&gt;Lillis, K.A.&lt;/author&gt;&lt;author&gt;Tunik, M.G.&lt;/author&gt;&lt;author&gt;Jacobs, E.S.&lt;/author&gt;&lt;author&gt;Callahan, J.M.&lt;/author&gt;&lt;author&gt;Gorelick, M.H.&lt;/author&gt;&lt;author&gt;Glass, T.F.&lt;/author&gt;&lt;author&gt;Lee, L.K.&lt;/author&gt;&lt;author&gt;Bachman, M.C.&lt;/author&gt;&lt;author&gt;Cooper, A.&lt;/author&gt;&lt;author&gt;Powell, E.C.&lt;/author&gt;&lt;author&gt;Gerardi, M.J.&lt;/author&gt;&lt;author&gt;Melville, K.A.&lt;/author&gt;&lt;author&gt;Muizelaar, J.P.&lt;/author&gt;&lt;author&gt;Wisner, D.H.&lt;/author&gt;&lt;author&gt;Zuspan, S.J.&lt;/author&gt;&lt;author&gt;Dean, J.M.&lt;/author&gt;&lt;author&gt;Wooten-Gorges, S.L.&lt;/author&gt;&lt;author&gt;for the PECARN network.&lt;/author&gt;&lt;/authors&gt;&lt;/contributors&gt;&lt;titles&gt;&lt;title&gt;Identification of children at very low risk of clinically-important brain injuries after head trauma: a prospective cohort study&lt;/title&gt;&lt;secondary-title&gt;Lancet&lt;/secondary-title&gt;&lt;/titles&gt;&lt;periodical&gt;&lt;full-title&gt;Lancet&lt;/full-title&gt;&lt;abbr-1&gt;Lancet&lt;/abbr-1&gt;&lt;abbr-2&gt;Lancet&lt;/abbr-2&gt;&lt;/periodical&gt;&lt;pages&gt;1160-1170&lt;/pages&gt;&lt;volume&gt;374&lt;/volume&gt;&lt;section&gt;1160&lt;/section&gt;&lt;dates&gt;&lt;year&gt;2009&lt;/year&gt;&lt;/dates&gt;&lt;urls&gt;&lt;/urls&gt;&lt;electronic-resource-num&gt;DOI:10.1016/S0140- 6736(09)61558-0&lt;/electronic-resource-num&gt;&lt;/record&gt;&lt;/Cite&gt;&lt;/EndNote&gt;</w:instrText>
      </w:r>
      <w:r w:rsidRPr="00D3236E">
        <w:rPr>
          <w:lang w:val="en-US"/>
        </w:rPr>
        <w:fldChar w:fldCharType="separate"/>
      </w:r>
      <w:r w:rsidR="00AC24B8" w:rsidRPr="00AC24B8">
        <w:rPr>
          <w:noProof/>
          <w:vertAlign w:val="superscript"/>
          <w:lang w:val="en-US"/>
        </w:rPr>
        <w:t>1</w:t>
      </w:r>
      <w:r w:rsidRPr="00D3236E">
        <w:rPr>
          <w:lang w:val="en-US"/>
        </w:rPr>
        <w:fldChar w:fldCharType="end"/>
      </w:r>
      <w:r w:rsidRPr="00D3236E">
        <w:rPr>
          <w:lang w:val="en-US"/>
        </w:rPr>
        <w:t xml:space="preserve"> Children with no predictors </w:t>
      </w:r>
      <w:r w:rsidR="000D104B">
        <w:rPr>
          <w:lang w:val="en-US"/>
        </w:rPr>
        <w:t>for ci</w:t>
      </w:r>
      <w:r w:rsidRPr="00D3236E">
        <w:rPr>
          <w:lang w:val="en-US"/>
        </w:rPr>
        <w:t xml:space="preserve">TBI were classified as very low risk. Children with 1 or more risk </w:t>
      </w:r>
      <w:r w:rsidR="00D501EC">
        <w:rPr>
          <w:lang w:val="en-US"/>
        </w:rPr>
        <w:t>factors</w:t>
      </w:r>
      <w:r w:rsidR="00D501EC" w:rsidRPr="00D3236E">
        <w:rPr>
          <w:lang w:val="en-US"/>
        </w:rPr>
        <w:t xml:space="preserve"> </w:t>
      </w:r>
      <w:r w:rsidRPr="00D3236E">
        <w:rPr>
          <w:lang w:val="en-US"/>
        </w:rPr>
        <w:t>were classified as intermediate or high risk</w:t>
      </w:r>
      <w:r w:rsidR="00E67F48">
        <w:rPr>
          <w:lang w:val="en-US"/>
        </w:rPr>
        <w:t>,</w:t>
      </w:r>
      <w:r w:rsidRPr="00D3236E">
        <w:rPr>
          <w:lang w:val="en-US"/>
        </w:rPr>
        <w:t xml:space="preserve"> </w:t>
      </w:r>
      <w:r w:rsidR="00D501EC">
        <w:rPr>
          <w:lang w:val="en-US"/>
        </w:rPr>
        <w:t xml:space="preserve">depending on the specific </w:t>
      </w:r>
      <w:r w:rsidR="00EC466C">
        <w:rPr>
          <w:lang w:val="en-US"/>
        </w:rPr>
        <w:t xml:space="preserve">risk </w:t>
      </w:r>
      <w:r w:rsidR="00D501EC">
        <w:rPr>
          <w:lang w:val="en-US"/>
        </w:rPr>
        <w:t xml:space="preserve">factor, </w:t>
      </w:r>
      <w:r w:rsidRPr="00D3236E">
        <w:rPr>
          <w:lang w:val="en-US"/>
        </w:rPr>
        <w:t>according to the original PECARN paper.</w:t>
      </w:r>
      <w:r w:rsidRPr="00D3236E">
        <w:rPr>
          <w:lang w:val="en-US"/>
        </w:rPr>
        <w:fldChar w:fldCharType="begin"/>
      </w:r>
      <w:r w:rsidR="00AC24B8">
        <w:rPr>
          <w:lang w:val="en-US"/>
        </w:rPr>
        <w:instrText xml:space="preserve"> ADDIN EN.CITE &lt;EndNote&gt;&lt;Cite&gt;&lt;Author&gt;Kuppermann&lt;/Author&gt;&lt;Year&gt;2009&lt;/Year&gt;&lt;RecNum&gt;6&lt;/RecNum&gt;&lt;DisplayText&gt;&lt;style face="superscript"&gt;1&lt;/style&gt;&lt;/DisplayText&gt;&lt;record&gt;&lt;rec-number&gt;6&lt;/rec-number&gt;&lt;foreign-keys&gt;&lt;key app="EN" db-id="twssadttmpprdxexpf7x22zh9vzrzs95sesz" timestamp="1539278538"&gt;6&lt;/key&gt;&lt;key app="ENWeb" db-id=""&gt;0&lt;/key&gt;&lt;/foreign-keys&gt;&lt;ref-type name="Journal Article"&gt;17&lt;/ref-type&gt;&lt;contributors&gt;&lt;authors&gt;&lt;author&gt;Kuppermann, N.&lt;/author&gt;&lt;author&gt;Holmes, J.F.&lt;/author&gt;&lt;author&gt;Dayan, P.S.&lt;/author&gt;&lt;author&gt;Hoyle, J.D.&lt;/author&gt;&lt;author&gt;Atabaki, S.M.&lt;/author&gt;&lt;author&gt;Holubkov, R.&lt;/author&gt;&lt;author&gt;Nadel, F.M.&lt;/author&gt;&lt;author&gt;Monroe, D.&lt;/author&gt;&lt;author&gt;Stanley, R.M.&lt;/author&gt;&lt;author&gt;Borgialli, D.A.&lt;/author&gt;&lt;author&gt;Badawy, M.K.&lt;/author&gt;&lt;author&gt;Schunk, J.E.&lt;/author&gt;&lt;author&gt;Quayle, K.S.&lt;/author&gt;&lt;author&gt;Mahajan, P.&lt;/author&gt;&lt;author&gt;Lichenstein, R.&lt;/author&gt;&lt;author&gt;Lillis, K.A.&lt;/author&gt;&lt;author&gt;Tunik, M.G.&lt;/author&gt;&lt;author&gt;Jacobs, E.S.&lt;/author&gt;&lt;author&gt;Callahan, J.M.&lt;/author&gt;&lt;author&gt;Gorelick, M.H.&lt;/author&gt;&lt;author&gt;Glass, T.F.&lt;/author&gt;&lt;author&gt;Lee, L.K.&lt;/author&gt;&lt;author&gt;Bachman, M.C.&lt;/author&gt;&lt;author&gt;Cooper, A.&lt;/author&gt;&lt;author&gt;Powell, E.C.&lt;/author&gt;&lt;author&gt;Gerardi, M.J.&lt;/author&gt;&lt;author&gt;Melville, K.A.&lt;/author&gt;&lt;author&gt;Muizelaar, J.P.&lt;/author&gt;&lt;author&gt;Wisner, D.H.&lt;/author&gt;&lt;author&gt;Zuspan, S.J.&lt;/author&gt;&lt;author&gt;Dean, J.M.&lt;/author&gt;&lt;author&gt;Wooten-Gorges, S.L.&lt;/author&gt;&lt;author&gt;for the PECARN network.&lt;/author&gt;&lt;/authors&gt;&lt;/contributors&gt;&lt;titles&gt;&lt;title&gt;Identification of children at very low risk of clinically-important brain injuries after head trauma: a prospective cohort study&lt;/title&gt;&lt;secondary-title&gt;Lancet&lt;/secondary-title&gt;&lt;/titles&gt;&lt;periodical&gt;&lt;full-title&gt;Lancet&lt;/full-title&gt;&lt;abbr-1&gt;Lancet&lt;/abbr-1&gt;&lt;abbr-2&gt;Lancet&lt;/abbr-2&gt;&lt;/periodical&gt;&lt;pages&gt;1160-1170&lt;/pages&gt;&lt;volume&gt;374&lt;/volume&gt;&lt;section&gt;1160&lt;/section&gt;&lt;dates&gt;&lt;year&gt;2009&lt;/year&gt;&lt;/dates&gt;&lt;urls&gt;&lt;/urls&gt;&lt;electronic-resource-num&gt;DOI:10.1016/S0140- 6736(09)61558-0&lt;/electronic-resource-num&gt;&lt;/record&gt;&lt;/Cite&gt;&lt;/EndNote&gt;</w:instrText>
      </w:r>
      <w:r w:rsidRPr="00D3236E">
        <w:rPr>
          <w:lang w:val="en-US"/>
        </w:rPr>
        <w:fldChar w:fldCharType="separate"/>
      </w:r>
      <w:r w:rsidR="00AC24B8" w:rsidRPr="00AC24B8">
        <w:rPr>
          <w:noProof/>
          <w:vertAlign w:val="superscript"/>
          <w:lang w:val="en-US"/>
        </w:rPr>
        <w:t>1</w:t>
      </w:r>
      <w:r w:rsidRPr="00D3236E">
        <w:rPr>
          <w:lang w:val="en-US"/>
        </w:rPr>
        <w:fldChar w:fldCharType="end"/>
      </w:r>
    </w:p>
    <w:p w14:paraId="6AC241E4" w14:textId="77777777" w:rsidR="00AE0C42" w:rsidRDefault="00AE0C42" w:rsidP="00E45169">
      <w:pPr>
        <w:spacing w:line="360" w:lineRule="auto"/>
        <w:jc w:val="both"/>
        <w:outlineLvl w:val="0"/>
        <w:rPr>
          <w:b/>
          <w:lang w:val="en-US"/>
        </w:rPr>
      </w:pPr>
    </w:p>
    <w:p w14:paraId="3CAE5A9F" w14:textId="77777777" w:rsidR="0025043C" w:rsidRDefault="0025043C" w:rsidP="00E45169">
      <w:pPr>
        <w:spacing w:line="360" w:lineRule="auto"/>
        <w:jc w:val="both"/>
        <w:outlineLvl w:val="0"/>
        <w:rPr>
          <w:b/>
          <w:lang w:val="en-US"/>
        </w:rPr>
      </w:pPr>
    </w:p>
    <w:p w14:paraId="53906B25" w14:textId="442F6F01" w:rsidR="006B187A" w:rsidRPr="00D3236E" w:rsidRDefault="006B187A" w:rsidP="00E45169">
      <w:pPr>
        <w:spacing w:line="360" w:lineRule="auto"/>
        <w:jc w:val="both"/>
        <w:outlineLvl w:val="0"/>
        <w:rPr>
          <w:b/>
          <w:lang w:val="en-US"/>
        </w:rPr>
      </w:pPr>
      <w:r w:rsidRPr="00D3236E">
        <w:rPr>
          <w:b/>
          <w:lang w:val="en-US"/>
        </w:rPr>
        <w:lastRenderedPageBreak/>
        <w:t>Outcome</w:t>
      </w:r>
      <w:r w:rsidR="00FA6B05">
        <w:rPr>
          <w:b/>
          <w:lang w:val="en-US"/>
        </w:rPr>
        <w:t>s</w:t>
      </w:r>
      <w:r w:rsidRPr="00D3236E">
        <w:rPr>
          <w:b/>
          <w:lang w:val="en-US"/>
        </w:rPr>
        <w:t xml:space="preserve"> </w:t>
      </w:r>
    </w:p>
    <w:p w14:paraId="666B5271" w14:textId="7C079454" w:rsidR="006110D4" w:rsidRDefault="006B187A" w:rsidP="00AC24B8">
      <w:pPr>
        <w:spacing w:line="360" w:lineRule="auto"/>
        <w:jc w:val="both"/>
        <w:rPr>
          <w:lang w:val="en-US"/>
        </w:rPr>
      </w:pPr>
      <w:r w:rsidRPr="00D3236E">
        <w:rPr>
          <w:lang w:val="en-US"/>
        </w:rPr>
        <w:t>The primary outcome measure</w:t>
      </w:r>
      <w:r w:rsidR="00A248C4">
        <w:rPr>
          <w:lang w:val="en-US"/>
        </w:rPr>
        <w:t>s</w:t>
      </w:r>
      <w:r w:rsidR="00381A9C" w:rsidRPr="00D3236E">
        <w:rPr>
          <w:lang w:val="en-US"/>
        </w:rPr>
        <w:t xml:space="preserve"> </w:t>
      </w:r>
      <w:r w:rsidR="00A248C4">
        <w:rPr>
          <w:lang w:val="en-US"/>
        </w:rPr>
        <w:t xml:space="preserve">were </w:t>
      </w:r>
      <w:r w:rsidR="008416DE" w:rsidRPr="00D3236E">
        <w:rPr>
          <w:lang w:val="en-US"/>
        </w:rPr>
        <w:t>cranial CT</w:t>
      </w:r>
      <w:r w:rsidR="00A248C4">
        <w:rPr>
          <w:lang w:val="en-US"/>
        </w:rPr>
        <w:t xml:space="preserve"> and ciTBI rates</w:t>
      </w:r>
      <w:r w:rsidR="002A603C" w:rsidRPr="00D3236E">
        <w:rPr>
          <w:lang w:val="en-US"/>
        </w:rPr>
        <w:t xml:space="preserve">. </w:t>
      </w:r>
      <w:r w:rsidR="00683A95">
        <w:rPr>
          <w:lang w:val="en-US"/>
        </w:rPr>
        <w:t xml:space="preserve">Secondary outcome measures were ED and hospital </w:t>
      </w:r>
      <w:r w:rsidR="00A66D64">
        <w:rPr>
          <w:lang w:val="en-US"/>
        </w:rPr>
        <w:t>LOS</w:t>
      </w:r>
      <w:r w:rsidR="00683A95">
        <w:rPr>
          <w:lang w:val="en-US"/>
        </w:rPr>
        <w:t xml:space="preserve">, rates of </w:t>
      </w:r>
      <w:r w:rsidR="001D2F57">
        <w:rPr>
          <w:lang w:val="en-US"/>
        </w:rPr>
        <w:t xml:space="preserve">TBI on </w:t>
      </w:r>
      <w:r w:rsidR="001766D1">
        <w:rPr>
          <w:lang w:val="en-US"/>
        </w:rPr>
        <w:t xml:space="preserve">cranial </w:t>
      </w:r>
      <w:r w:rsidR="001D2F57">
        <w:rPr>
          <w:lang w:val="en-US"/>
        </w:rPr>
        <w:t xml:space="preserve">CT and </w:t>
      </w:r>
      <w:r w:rsidR="001766D1">
        <w:rPr>
          <w:lang w:val="en-US"/>
        </w:rPr>
        <w:t xml:space="preserve">hospital </w:t>
      </w:r>
      <w:r w:rsidR="00683A95">
        <w:rPr>
          <w:lang w:val="en-US"/>
        </w:rPr>
        <w:t xml:space="preserve">admission. </w:t>
      </w:r>
      <w:r w:rsidR="00FE16D1" w:rsidRPr="00D3236E">
        <w:rPr>
          <w:lang w:val="en-US"/>
        </w:rPr>
        <w:t xml:space="preserve">The ED clinician’s initial assessment of the patient’s GCS score, </w:t>
      </w:r>
      <w:r w:rsidR="00210E69">
        <w:rPr>
          <w:lang w:val="en-US"/>
        </w:rPr>
        <w:t>attending</w:t>
      </w:r>
      <w:r w:rsidR="00210E69" w:rsidRPr="00D3236E">
        <w:rPr>
          <w:lang w:val="en-US"/>
        </w:rPr>
        <w:t xml:space="preserve"> </w:t>
      </w:r>
      <w:r w:rsidR="00FE16D1" w:rsidRPr="00D3236E">
        <w:rPr>
          <w:lang w:val="en-US"/>
        </w:rPr>
        <w:t>radiologist reports of the CT scans, and operative reports of neurosurgical interventions were used for each site.</w:t>
      </w:r>
      <w:r w:rsidR="003F2838">
        <w:rPr>
          <w:lang w:val="en-US"/>
        </w:rPr>
        <w:t xml:space="preserve"> </w:t>
      </w:r>
    </w:p>
    <w:p w14:paraId="7739497F" w14:textId="77777777" w:rsidR="00753BDD" w:rsidRPr="00D3236E" w:rsidRDefault="00753BDD" w:rsidP="00AC24B8">
      <w:pPr>
        <w:spacing w:line="360" w:lineRule="auto"/>
        <w:jc w:val="both"/>
        <w:rPr>
          <w:lang w:val="en-US"/>
        </w:rPr>
      </w:pPr>
    </w:p>
    <w:p w14:paraId="05CBD1B9" w14:textId="4A6C8E45" w:rsidR="00753BDD" w:rsidRPr="00D3236E" w:rsidRDefault="00753BDD" w:rsidP="00753BDD">
      <w:pPr>
        <w:spacing w:line="360" w:lineRule="auto"/>
        <w:jc w:val="both"/>
        <w:rPr>
          <w:lang w:val="en-US"/>
        </w:rPr>
      </w:pPr>
      <w:r>
        <w:rPr>
          <w:lang w:val="en-US"/>
        </w:rPr>
        <w:t>The outcome, cranial CT, was defined as present if the patient underwent the imaging study during ED</w:t>
      </w:r>
      <w:r w:rsidR="00BE20DB">
        <w:rPr>
          <w:lang w:val="en-US"/>
        </w:rPr>
        <w:t xml:space="preserve"> or short stay</w:t>
      </w:r>
      <w:r>
        <w:rPr>
          <w:lang w:val="en-US"/>
        </w:rPr>
        <w:t xml:space="preserve"> evaluation. The outcome, </w:t>
      </w:r>
      <w:r w:rsidRPr="00D3236E">
        <w:rPr>
          <w:lang w:val="en-US"/>
        </w:rPr>
        <w:t>ciTBI</w:t>
      </w:r>
      <w:r>
        <w:rPr>
          <w:lang w:val="en-US"/>
        </w:rPr>
        <w:t>,</w:t>
      </w:r>
      <w:r w:rsidRPr="00D3236E">
        <w:rPr>
          <w:lang w:val="en-US"/>
        </w:rPr>
        <w:t xml:space="preserve"> was defined as: death as a result of intracranial injury, neurosurgical intervention, intubation for longer than 24 hours for TBI </w:t>
      </w:r>
      <w:r w:rsidR="00545F4B">
        <w:rPr>
          <w:lang w:val="en-US"/>
        </w:rPr>
        <w:t>or</w:t>
      </w:r>
      <w:r w:rsidR="00545F4B" w:rsidRPr="00D3236E">
        <w:rPr>
          <w:lang w:val="en-US"/>
        </w:rPr>
        <w:t xml:space="preserve"> </w:t>
      </w:r>
      <w:r w:rsidRPr="00D3236E">
        <w:rPr>
          <w:lang w:val="en-US"/>
        </w:rPr>
        <w:t xml:space="preserve">hospital admission for 2 </w:t>
      </w:r>
      <w:r>
        <w:rPr>
          <w:lang w:val="en-US"/>
        </w:rPr>
        <w:t>nights or longer in association</w:t>
      </w:r>
      <w:r w:rsidRPr="00D3236E">
        <w:rPr>
          <w:lang w:val="en-US"/>
        </w:rPr>
        <w:t xml:space="preserve"> with TBI on cranial CT.</w:t>
      </w:r>
      <w:r w:rsidRPr="00D3236E">
        <w:rPr>
          <w:lang w:val="en-US"/>
        </w:rPr>
        <w:fldChar w:fldCharType="begin"/>
      </w:r>
      <w:r>
        <w:rPr>
          <w:lang w:val="en-US"/>
        </w:rPr>
        <w:instrText xml:space="preserve"> ADDIN EN.CITE &lt;EndNote&gt;&lt;Cite&gt;&lt;Author&gt;Kuppermann&lt;/Author&gt;&lt;Year&gt;2009&lt;/Year&gt;&lt;RecNum&gt;6&lt;/RecNum&gt;&lt;DisplayText&gt;&lt;style face="superscript"&gt;1&lt;/style&gt;&lt;/DisplayText&gt;&lt;record&gt;&lt;rec-number&gt;6&lt;/rec-number&gt;&lt;foreign-keys&gt;&lt;key app="EN" db-id="twssadttmpprdxexpf7x22zh9vzrzs95sesz" timestamp="1539278538"&gt;6&lt;/key&gt;&lt;key app="ENWeb" db-id=""&gt;0&lt;/key&gt;&lt;/foreign-keys&gt;&lt;ref-type name="Journal Article"&gt;17&lt;/ref-type&gt;&lt;contributors&gt;&lt;authors&gt;&lt;author&gt;Kuppermann, N.&lt;/author&gt;&lt;author&gt;Holmes, J.F.&lt;/author&gt;&lt;author&gt;Dayan, P.S.&lt;/author&gt;&lt;author&gt;Hoyle, J.D.&lt;/author&gt;&lt;author&gt;Atabaki, S.M.&lt;/author&gt;&lt;author&gt;Holubkov, R.&lt;/author&gt;&lt;author&gt;Nadel, F.M.&lt;/author&gt;&lt;author&gt;Monroe, D.&lt;/author&gt;&lt;author&gt;Stanley, R.M.&lt;/author&gt;&lt;author&gt;Borgialli, D.A.&lt;/author&gt;&lt;author&gt;Badawy, M.K.&lt;/author&gt;&lt;author&gt;Schunk, J.E.&lt;/author&gt;&lt;author&gt;Quayle, K.S.&lt;/author&gt;&lt;author&gt;Mahajan, P.&lt;/author&gt;&lt;author&gt;Lichenstein, R.&lt;/author&gt;&lt;author&gt;Lillis, K.A.&lt;/author&gt;&lt;author&gt;Tunik, M.G.&lt;/author&gt;&lt;author&gt;Jacobs, E.S.&lt;/author&gt;&lt;author&gt;Callahan, J.M.&lt;/author&gt;&lt;author&gt;Gorelick, M.H.&lt;/author&gt;&lt;author&gt;Glass, T.F.&lt;/author&gt;&lt;author&gt;Lee, L.K.&lt;/author&gt;&lt;author&gt;Bachman, M.C.&lt;/author&gt;&lt;author&gt;Cooper, A.&lt;/author&gt;&lt;author&gt;Powell, E.C.&lt;/author&gt;&lt;author&gt;Gerardi, M.J.&lt;/author&gt;&lt;author&gt;Melville, K.A.&lt;/author&gt;&lt;author&gt;Muizelaar, J.P.&lt;/author&gt;&lt;author&gt;Wisner, D.H.&lt;/author&gt;&lt;author&gt;Zuspan, S.J.&lt;/author&gt;&lt;author&gt;Dean, J.M.&lt;/author&gt;&lt;author&gt;Wooten-Gorges, S.L.&lt;/author&gt;&lt;author&gt;for the PECARN network.&lt;/author&gt;&lt;/authors&gt;&lt;/contributors&gt;&lt;titles&gt;&lt;title&gt;Identification of children at very low risk of clinically-important brain injuries after head trauma: a prospective cohort study&lt;/title&gt;&lt;secondary-title&gt;Lancet&lt;/secondary-title&gt;&lt;/titles&gt;&lt;periodical&gt;&lt;full-title&gt;Lancet&lt;/full-title&gt;&lt;abbr-1&gt;Lancet&lt;/abbr-1&gt;&lt;abbr-2&gt;Lancet&lt;/abbr-2&gt;&lt;/periodical&gt;&lt;pages&gt;1160-1170&lt;/pages&gt;&lt;volume&gt;374&lt;/volume&gt;&lt;section&gt;1160&lt;/section&gt;&lt;dates&gt;&lt;year&gt;2009&lt;/year&gt;&lt;/dates&gt;&lt;urls&gt;&lt;/urls&gt;&lt;electronic-resource-num&gt;DOI:10.1016/S0140- 6736(09)61558-0&lt;/electronic-resource-num&gt;&lt;/record&gt;&lt;/Cite&gt;&lt;/EndNote&gt;</w:instrText>
      </w:r>
      <w:r w:rsidRPr="00D3236E">
        <w:rPr>
          <w:lang w:val="en-US"/>
        </w:rPr>
        <w:fldChar w:fldCharType="separate"/>
      </w:r>
      <w:r w:rsidRPr="00AC24B8">
        <w:rPr>
          <w:noProof/>
          <w:vertAlign w:val="superscript"/>
          <w:lang w:val="en-US"/>
        </w:rPr>
        <w:t>1</w:t>
      </w:r>
      <w:r w:rsidRPr="00D3236E">
        <w:rPr>
          <w:lang w:val="en-US"/>
        </w:rPr>
        <w:fldChar w:fldCharType="end"/>
      </w:r>
      <w:r w:rsidRPr="00D3236E">
        <w:rPr>
          <w:lang w:val="en-US"/>
        </w:rPr>
        <w:t xml:space="preserve"> Neurosurgical intervention for TBI included intracranial pressure monitoring, elevation of depressed skull fracture, ventriculostomy, hematoma evacuation, lobectomy, tissue debridement, dura repair, and other procedures.</w:t>
      </w:r>
      <w:r>
        <w:rPr>
          <w:lang w:val="en-US"/>
        </w:rPr>
        <w:fldChar w:fldCharType="begin"/>
      </w:r>
      <w:r>
        <w:rPr>
          <w:lang w:val="en-US"/>
        </w:rPr>
        <w:instrText xml:space="preserve"> ADDIN EN.CITE &lt;EndNote&gt;&lt;Cite&gt;&lt;Author&gt;Kuppermann&lt;/Author&gt;&lt;Year&gt;2009&lt;/Year&gt;&lt;RecNum&gt;6&lt;/RecNum&gt;&lt;DisplayText&gt;&lt;style face="superscript"&gt;1&lt;/style&gt;&lt;/DisplayText&gt;&lt;record&gt;&lt;rec-number&gt;6&lt;/rec-number&gt;&lt;foreign-keys&gt;&lt;key app="EN" db-id="twssadttmpprdxexpf7x22zh9vzrzs95sesz" timestamp="1539278538"&gt;6&lt;/key&gt;&lt;key app="ENWeb" db-id=""&gt;0&lt;/key&gt;&lt;/foreign-keys&gt;&lt;ref-type name="Journal Article"&gt;17&lt;/ref-type&gt;&lt;contributors&gt;&lt;authors&gt;&lt;author&gt;Kuppermann, N.&lt;/author&gt;&lt;author&gt;Holmes, J.F.&lt;/author&gt;&lt;author&gt;Dayan, P.S.&lt;/author&gt;&lt;author&gt;Hoyle, J.D.&lt;/author&gt;&lt;author&gt;Atabaki, S.M.&lt;/author&gt;&lt;author&gt;Holubkov, R.&lt;/author&gt;&lt;author&gt;Nadel, F.M.&lt;/author&gt;&lt;author&gt;Monroe, D.&lt;/author&gt;&lt;author&gt;Stanley, R.M.&lt;/author&gt;&lt;author&gt;Borgialli, D.A.&lt;/author&gt;&lt;author&gt;Badawy, M.K.&lt;/author&gt;&lt;author&gt;Schunk, J.E.&lt;/author&gt;&lt;author&gt;Quayle, K.S.&lt;/author&gt;&lt;author&gt;Mahajan, P.&lt;/author&gt;&lt;author&gt;Lichenstein, R.&lt;/author&gt;&lt;author&gt;Lillis, K.A.&lt;/author&gt;&lt;author&gt;Tunik, M.G.&lt;/author&gt;&lt;author&gt;Jacobs, E.S.&lt;/author&gt;&lt;author&gt;Callahan, J.M.&lt;/author&gt;&lt;author&gt;Gorelick, M.H.&lt;/author&gt;&lt;author&gt;Glass, T.F.&lt;/author&gt;&lt;author&gt;Lee, L.K.&lt;/author&gt;&lt;author&gt;Bachman, M.C.&lt;/author&gt;&lt;author&gt;Cooper, A.&lt;/author&gt;&lt;author&gt;Powell, E.C.&lt;/author&gt;&lt;author&gt;Gerardi, M.J.&lt;/author&gt;&lt;author&gt;Melville, K.A.&lt;/author&gt;&lt;author&gt;Muizelaar, J.P.&lt;/author&gt;&lt;author&gt;Wisner, D.H.&lt;/author&gt;&lt;author&gt;Zuspan, S.J.&lt;/author&gt;&lt;author&gt;Dean, J.M.&lt;/author&gt;&lt;author&gt;Wooten-Gorges, S.L.&lt;/author&gt;&lt;author&gt;for the PECARN network.&lt;/author&gt;&lt;/authors&gt;&lt;/contributors&gt;&lt;titles&gt;&lt;title&gt;Identification of children at very low risk of clinically-important brain injuries after head trauma: a prospective cohort study&lt;/title&gt;&lt;secondary-title&gt;Lancet&lt;/secondary-title&gt;&lt;/titles&gt;&lt;periodical&gt;&lt;full-title&gt;Lancet&lt;/full-title&gt;&lt;abbr-1&gt;Lancet&lt;/abbr-1&gt;&lt;abbr-2&gt;Lancet&lt;/abbr-2&gt;&lt;/periodical&gt;&lt;pages&gt;1160-1170&lt;/pages&gt;&lt;volume&gt;374&lt;/volume&gt;&lt;section&gt;1160&lt;/section&gt;&lt;dates&gt;&lt;year&gt;2009&lt;/year&gt;&lt;/dates&gt;&lt;urls&gt;&lt;/urls&gt;&lt;electronic-resource-num&gt;DOI:10.1016/S0140- 6736(09)61558-0&lt;/electronic-resource-num&gt;&lt;/record&gt;&lt;/Cite&gt;&lt;/EndNote&gt;</w:instrText>
      </w:r>
      <w:r>
        <w:rPr>
          <w:lang w:val="en-US"/>
        </w:rPr>
        <w:fldChar w:fldCharType="separate"/>
      </w:r>
      <w:r w:rsidRPr="0072173B">
        <w:rPr>
          <w:noProof/>
          <w:vertAlign w:val="superscript"/>
          <w:lang w:val="en-US"/>
        </w:rPr>
        <w:t>1</w:t>
      </w:r>
      <w:r>
        <w:rPr>
          <w:lang w:val="en-US"/>
        </w:rPr>
        <w:fldChar w:fldCharType="end"/>
      </w:r>
      <w:r w:rsidRPr="00D3236E">
        <w:rPr>
          <w:lang w:val="en-US"/>
        </w:rPr>
        <w:t xml:space="preserve"> </w:t>
      </w:r>
    </w:p>
    <w:p w14:paraId="39E836F3" w14:textId="77777777" w:rsidR="00FE16D1" w:rsidRPr="00D3236E" w:rsidRDefault="00FE16D1" w:rsidP="00AC24B8">
      <w:pPr>
        <w:spacing w:line="360" w:lineRule="auto"/>
        <w:jc w:val="both"/>
        <w:rPr>
          <w:lang w:val="en-US"/>
        </w:rPr>
      </w:pPr>
    </w:p>
    <w:p w14:paraId="0B811079" w14:textId="37245C85" w:rsidR="003F0000" w:rsidRPr="00D3236E" w:rsidRDefault="001766D1" w:rsidP="00AC24B8">
      <w:pPr>
        <w:spacing w:line="360" w:lineRule="auto"/>
        <w:jc w:val="both"/>
        <w:rPr>
          <w:lang w:val="en-US"/>
        </w:rPr>
      </w:pPr>
      <w:r>
        <w:rPr>
          <w:lang w:val="en-US"/>
        </w:rPr>
        <w:t>TBI</w:t>
      </w:r>
      <w:r w:rsidR="003F0000" w:rsidRPr="00D3236E">
        <w:rPr>
          <w:lang w:val="en-US"/>
        </w:rPr>
        <w:t xml:space="preserve"> on </w:t>
      </w:r>
      <w:r>
        <w:rPr>
          <w:lang w:val="en-US"/>
        </w:rPr>
        <w:t xml:space="preserve">cranial </w:t>
      </w:r>
      <w:r w:rsidR="003F0000" w:rsidRPr="00D3236E">
        <w:rPr>
          <w:lang w:val="en-US"/>
        </w:rPr>
        <w:t xml:space="preserve">CT was defined as: intracranial </w:t>
      </w:r>
      <w:r w:rsidR="00A47C5E" w:rsidRPr="00D3236E">
        <w:rPr>
          <w:lang w:val="en-US"/>
        </w:rPr>
        <w:t>hemorrhage</w:t>
      </w:r>
      <w:r w:rsidR="00FE16D1" w:rsidRPr="00D3236E">
        <w:rPr>
          <w:lang w:val="en-US"/>
        </w:rPr>
        <w:t xml:space="preserve"> or </w:t>
      </w:r>
      <w:r w:rsidR="00ED0694" w:rsidRPr="00D3236E">
        <w:rPr>
          <w:lang w:val="en-US"/>
        </w:rPr>
        <w:t>contusion, cerebral edema, traumatic infarction, diffuse axonal injury, shearing injury, sigmoid sinus thrombosis, midline shift of intracranial contents or signs of brain herniation, diastasis of the skill, pneumocephalus, and skull fracture depressed by at least the width of the table of the skull.</w:t>
      </w:r>
      <w:r w:rsidR="0072173B">
        <w:rPr>
          <w:lang w:val="en-US"/>
        </w:rPr>
        <w:fldChar w:fldCharType="begin"/>
      </w:r>
      <w:r w:rsidR="0072173B">
        <w:rPr>
          <w:lang w:val="en-US"/>
        </w:rPr>
        <w:instrText xml:space="preserve"> ADDIN EN.CITE &lt;EndNote&gt;&lt;Cite&gt;&lt;Author&gt;Kuppermann&lt;/Author&gt;&lt;Year&gt;2009&lt;/Year&gt;&lt;RecNum&gt;6&lt;/RecNum&gt;&lt;DisplayText&gt;&lt;style face="superscript"&gt;1&lt;/style&gt;&lt;/DisplayText&gt;&lt;record&gt;&lt;rec-number&gt;6&lt;/rec-number&gt;&lt;foreign-keys&gt;&lt;key app="EN" db-id="twssadttmpprdxexpf7x22zh9vzrzs95sesz" timestamp="1539278538"&gt;6&lt;/key&gt;&lt;key app="ENWeb" db-id=""&gt;0&lt;/key&gt;&lt;/foreign-keys&gt;&lt;ref-type name="Journal Article"&gt;17&lt;/ref-type&gt;&lt;contributors&gt;&lt;authors&gt;&lt;author&gt;Kuppermann, N.&lt;/author&gt;&lt;author&gt;Holmes, J.F.&lt;/author&gt;&lt;author&gt;Dayan, P.S.&lt;/author&gt;&lt;author&gt;Hoyle, J.D.&lt;/author&gt;&lt;author&gt;Atabaki, S.M.&lt;/author&gt;&lt;author&gt;Holubkov, R.&lt;/author&gt;&lt;author&gt;Nadel, F.M.&lt;/author&gt;&lt;author&gt;Monroe, D.&lt;/author&gt;&lt;author&gt;Stanley, R.M.&lt;/author&gt;&lt;author&gt;Borgialli, D.A.&lt;/author&gt;&lt;author&gt;Badawy, M.K.&lt;/author&gt;&lt;author&gt;Schunk, J.E.&lt;/author&gt;&lt;author&gt;Quayle, K.S.&lt;/author&gt;&lt;author&gt;Mahajan, P.&lt;/author&gt;&lt;author&gt;Lichenstein, R.&lt;/author&gt;&lt;author&gt;Lillis, K.A.&lt;/author&gt;&lt;author&gt;Tunik, M.G.&lt;/author&gt;&lt;author&gt;Jacobs, E.S.&lt;/author&gt;&lt;author&gt;Callahan, J.M.&lt;/author&gt;&lt;author&gt;Gorelick, M.H.&lt;/author&gt;&lt;author&gt;Glass, T.F.&lt;/author&gt;&lt;author&gt;Lee, L.K.&lt;/author&gt;&lt;author&gt;Bachman, M.C.&lt;/author&gt;&lt;author&gt;Cooper, A.&lt;/author&gt;&lt;author&gt;Powell, E.C.&lt;/author&gt;&lt;author&gt;Gerardi, M.J.&lt;/author&gt;&lt;author&gt;Melville, K.A.&lt;/author&gt;&lt;author&gt;Muizelaar, J.P.&lt;/author&gt;&lt;author&gt;Wisner, D.H.&lt;/author&gt;&lt;author&gt;Zuspan, S.J.&lt;/author&gt;&lt;author&gt;Dean, J.M.&lt;/author&gt;&lt;author&gt;Wooten-Gorges, S.L.&lt;/author&gt;&lt;author&gt;for the PECARN network.&lt;/author&gt;&lt;/authors&gt;&lt;/contributors&gt;&lt;titles&gt;&lt;title&gt;Identification of children at very low risk of clinically-important brain injuries after head trauma: a prospective cohort study&lt;/title&gt;&lt;secondary-title&gt;Lancet&lt;/secondary-title&gt;&lt;/titles&gt;&lt;periodical&gt;&lt;full-title&gt;Lancet&lt;/full-title&gt;&lt;abbr-1&gt;Lancet&lt;/abbr-1&gt;&lt;abbr-2&gt;Lancet&lt;/abbr-2&gt;&lt;/periodical&gt;&lt;pages&gt;1160-1170&lt;/pages&gt;&lt;volume&gt;374&lt;/volume&gt;&lt;section&gt;1160&lt;/section&gt;&lt;dates&gt;&lt;year&gt;2009&lt;/year&gt;&lt;/dates&gt;&lt;urls&gt;&lt;/urls&gt;&lt;electronic-resource-num&gt;DOI:10.1016/S0140- 6736(09)61558-0&lt;/electronic-resource-num&gt;&lt;/record&gt;&lt;/Cite&gt;&lt;/EndNote&gt;</w:instrText>
      </w:r>
      <w:r w:rsidR="0072173B">
        <w:rPr>
          <w:lang w:val="en-US"/>
        </w:rPr>
        <w:fldChar w:fldCharType="separate"/>
      </w:r>
      <w:r w:rsidR="0072173B" w:rsidRPr="0072173B">
        <w:rPr>
          <w:noProof/>
          <w:vertAlign w:val="superscript"/>
          <w:lang w:val="en-US"/>
        </w:rPr>
        <w:t>1</w:t>
      </w:r>
      <w:r w:rsidR="0072173B">
        <w:rPr>
          <w:lang w:val="en-US"/>
        </w:rPr>
        <w:fldChar w:fldCharType="end"/>
      </w:r>
    </w:p>
    <w:p w14:paraId="3F69656C" w14:textId="77777777" w:rsidR="00677BB6" w:rsidRPr="00D3236E" w:rsidRDefault="00677BB6" w:rsidP="00AC24B8">
      <w:pPr>
        <w:spacing w:line="360" w:lineRule="auto"/>
        <w:jc w:val="both"/>
        <w:rPr>
          <w:lang w:val="en-US"/>
        </w:rPr>
      </w:pPr>
    </w:p>
    <w:p w14:paraId="431773FB" w14:textId="6F625BFA" w:rsidR="00F7055C" w:rsidRPr="00D3236E" w:rsidRDefault="00C46D28" w:rsidP="00E45169">
      <w:pPr>
        <w:spacing w:line="360" w:lineRule="auto"/>
        <w:jc w:val="both"/>
        <w:outlineLvl w:val="0"/>
        <w:rPr>
          <w:b/>
          <w:lang w:val="en-US"/>
        </w:rPr>
      </w:pPr>
      <w:r w:rsidRPr="00D3236E">
        <w:rPr>
          <w:b/>
          <w:lang w:val="en-US"/>
        </w:rPr>
        <w:t>Analysis</w:t>
      </w:r>
    </w:p>
    <w:p w14:paraId="2506CC7E" w14:textId="206B43FF" w:rsidR="0090020A" w:rsidRPr="00D3236E" w:rsidRDefault="009222E6" w:rsidP="00AC24B8">
      <w:pPr>
        <w:spacing w:line="360" w:lineRule="auto"/>
        <w:jc w:val="both"/>
        <w:rPr>
          <w:lang w:val="en-US"/>
        </w:rPr>
      </w:pPr>
      <w:r>
        <w:rPr>
          <w:lang w:val="en-US"/>
        </w:rPr>
        <w:t xml:space="preserve">We </w:t>
      </w:r>
      <w:r w:rsidR="008F6986">
        <w:rPr>
          <w:lang w:val="en-US"/>
        </w:rPr>
        <w:t xml:space="preserve">described </w:t>
      </w:r>
      <w:r w:rsidR="00A41331" w:rsidRPr="00D3236E">
        <w:rPr>
          <w:lang w:val="en-US"/>
        </w:rPr>
        <w:t xml:space="preserve">two </w:t>
      </w:r>
      <w:r w:rsidR="003F2838">
        <w:rPr>
          <w:lang w:val="en-US"/>
        </w:rPr>
        <w:t>cohorts</w:t>
      </w:r>
      <w:r w:rsidR="00A41331" w:rsidRPr="00D3236E">
        <w:rPr>
          <w:lang w:val="en-US"/>
        </w:rPr>
        <w:t xml:space="preserve"> of children, those with a planned observation and </w:t>
      </w:r>
      <w:r w:rsidR="00E40F3F" w:rsidRPr="00D3236E">
        <w:rPr>
          <w:lang w:val="en-US"/>
        </w:rPr>
        <w:t xml:space="preserve">those with </w:t>
      </w:r>
      <w:r w:rsidR="00A41331" w:rsidRPr="00D3236E">
        <w:rPr>
          <w:lang w:val="en-US"/>
        </w:rPr>
        <w:t xml:space="preserve">no </w:t>
      </w:r>
      <w:r w:rsidR="008F6986">
        <w:rPr>
          <w:lang w:val="en-US"/>
        </w:rPr>
        <w:t xml:space="preserve">planned </w:t>
      </w:r>
      <w:r w:rsidR="00A41331" w:rsidRPr="00D3236E">
        <w:rPr>
          <w:lang w:val="en-US"/>
        </w:rPr>
        <w:t>observation</w:t>
      </w:r>
      <w:r w:rsidR="00E40F3F" w:rsidRPr="00D3236E">
        <w:rPr>
          <w:lang w:val="en-US"/>
        </w:rPr>
        <w:t>,</w:t>
      </w:r>
      <w:r w:rsidR="008B25CE">
        <w:rPr>
          <w:lang w:val="en-US"/>
        </w:rPr>
        <w:t xml:space="preserve"> with population proportions and</w:t>
      </w:r>
      <w:r w:rsidR="00A41331" w:rsidRPr="00D3236E">
        <w:rPr>
          <w:lang w:val="en-US"/>
        </w:rPr>
        <w:t xml:space="preserve"> 95% confidence intervals</w:t>
      </w:r>
      <w:r w:rsidR="00AE0C42">
        <w:rPr>
          <w:lang w:val="en-US"/>
        </w:rPr>
        <w:t xml:space="preserve"> (CI)</w:t>
      </w:r>
      <w:r w:rsidR="00A41331" w:rsidRPr="00D3236E">
        <w:rPr>
          <w:lang w:val="en-US"/>
        </w:rPr>
        <w:t xml:space="preserve">. </w:t>
      </w:r>
      <w:r w:rsidR="00673C74" w:rsidRPr="00D3236E">
        <w:rPr>
          <w:lang w:val="en-US"/>
        </w:rPr>
        <w:t xml:space="preserve"> </w:t>
      </w:r>
      <w:r w:rsidR="0090020A" w:rsidRPr="00D3236E">
        <w:rPr>
          <w:lang w:val="en-US"/>
        </w:rPr>
        <w:t xml:space="preserve">Additionally, we compared the proportion of patients with signs and symptoms of head injury and the resulting PECARN </w:t>
      </w:r>
      <w:r w:rsidR="008F6986">
        <w:rPr>
          <w:lang w:val="en-US"/>
        </w:rPr>
        <w:t>ci</w:t>
      </w:r>
      <w:r w:rsidR="0090020A" w:rsidRPr="00D3236E">
        <w:rPr>
          <w:lang w:val="en-US"/>
        </w:rPr>
        <w:t>TBI risk groups</w:t>
      </w:r>
      <w:r w:rsidR="00E40F3F" w:rsidRPr="00D3236E">
        <w:rPr>
          <w:lang w:val="en-US"/>
        </w:rPr>
        <w:t xml:space="preserve"> between the two </w:t>
      </w:r>
      <w:r w:rsidR="003F2838">
        <w:rPr>
          <w:lang w:val="en-US"/>
        </w:rPr>
        <w:t>cohorts</w:t>
      </w:r>
      <w:r w:rsidR="0090020A" w:rsidRPr="00D3236E">
        <w:rPr>
          <w:lang w:val="en-US"/>
        </w:rPr>
        <w:t xml:space="preserve">. We performed </w:t>
      </w:r>
      <w:r w:rsidR="00E67F48">
        <w:rPr>
          <w:lang w:val="en-US"/>
        </w:rPr>
        <w:t xml:space="preserve">a </w:t>
      </w:r>
      <w:r w:rsidR="0090020A" w:rsidRPr="00D3236E">
        <w:rPr>
          <w:lang w:val="en-US"/>
        </w:rPr>
        <w:t>bivariate analysis of rate</w:t>
      </w:r>
      <w:r w:rsidR="00E40F3F" w:rsidRPr="00D3236E">
        <w:rPr>
          <w:lang w:val="en-US"/>
        </w:rPr>
        <w:t>s of CT scan</w:t>
      </w:r>
      <w:r w:rsidR="008F6986">
        <w:rPr>
          <w:lang w:val="en-US"/>
        </w:rPr>
        <w:t>s</w:t>
      </w:r>
      <w:r w:rsidR="00E40F3F" w:rsidRPr="00D3236E">
        <w:rPr>
          <w:lang w:val="en-US"/>
        </w:rPr>
        <w:t>, ciTBI and TBI</w:t>
      </w:r>
      <w:r w:rsidR="008F6986">
        <w:rPr>
          <w:lang w:val="en-US"/>
        </w:rPr>
        <w:t xml:space="preserve"> on </w:t>
      </w:r>
      <w:r w:rsidR="00E40F3F" w:rsidRPr="00D3236E">
        <w:rPr>
          <w:lang w:val="en-US"/>
        </w:rPr>
        <w:t xml:space="preserve">CT, </w:t>
      </w:r>
      <w:r w:rsidR="0090020A" w:rsidRPr="00D3236E">
        <w:rPr>
          <w:lang w:val="en-US"/>
        </w:rPr>
        <w:t>and hospital</w:t>
      </w:r>
      <w:r w:rsidR="003F2838">
        <w:rPr>
          <w:lang w:val="en-US"/>
        </w:rPr>
        <w:t xml:space="preserve"> admission rates between the 2 cohort</w:t>
      </w:r>
      <w:r w:rsidR="0090020A" w:rsidRPr="00D3236E">
        <w:rPr>
          <w:lang w:val="en-US"/>
        </w:rPr>
        <w:t>s.</w:t>
      </w:r>
    </w:p>
    <w:p w14:paraId="0C161DDD" w14:textId="77777777" w:rsidR="0090020A" w:rsidRPr="00D3236E" w:rsidRDefault="0090020A" w:rsidP="00AC24B8">
      <w:pPr>
        <w:spacing w:line="360" w:lineRule="auto"/>
        <w:jc w:val="both"/>
        <w:rPr>
          <w:lang w:val="en-US"/>
        </w:rPr>
      </w:pPr>
    </w:p>
    <w:p w14:paraId="2173EE79" w14:textId="61C4C030" w:rsidR="00B51FCE" w:rsidRPr="00D3236E" w:rsidRDefault="00673C74" w:rsidP="00AC24B8">
      <w:pPr>
        <w:spacing w:line="360" w:lineRule="auto"/>
        <w:jc w:val="both"/>
        <w:rPr>
          <w:rFonts w:ascii="Cambria" w:hAnsi="Cambria"/>
          <w:lang w:val="en-US"/>
        </w:rPr>
      </w:pPr>
      <w:r w:rsidRPr="00D3236E">
        <w:rPr>
          <w:lang w:val="en-US"/>
        </w:rPr>
        <w:t xml:space="preserve">We </w:t>
      </w:r>
      <w:r w:rsidR="00BC3BC4" w:rsidRPr="00D3236E">
        <w:rPr>
          <w:lang w:val="en-US"/>
        </w:rPr>
        <w:t xml:space="preserve">compared </w:t>
      </w:r>
      <w:r w:rsidR="008B25CE" w:rsidRPr="00D3236E">
        <w:rPr>
          <w:lang w:val="en-US"/>
        </w:rPr>
        <w:t xml:space="preserve">time in hours </w:t>
      </w:r>
      <w:r w:rsidR="008B25CE">
        <w:rPr>
          <w:lang w:val="en-US"/>
        </w:rPr>
        <w:t xml:space="preserve">as </w:t>
      </w:r>
      <w:r w:rsidR="00180DD6">
        <w:rPr>
          <w:lang w:val="en-US"/>
        </w:rPr>
        <w:t>categorical variable using medians</w:t>
      </w:r>
      <w:r w:rsidR="00BC3BC4" w:rsidRPr="00D3236E">
        <w:rPr>
          <w:lang w:val="en-US"/>
        </w:rPr>
        <w:t xml:space="preserve"> </w:t>
      </w:r>
      <w:r w:rsidR="00B51FCE" w:rsidRPr="00D3236E">
        <w:rPr>
          <w:lang w:val="en-US"/>
        </w:rPr>
        <w:t>with inter–quartile range</w:t>
      </w:r>
      <w:r w:rsidR="00F838DB">
        <w:rPr>
          <w:lang w:val="en-US"/>
        </w:rPr>
        <w:t>s</w:t>
      </w:r>
      <w:r w:rsidR="000A3227">
        <w:rPr>
          <w:lang w:val="en-US"/>
        </w:rPr>
        <w:t>,</w:t>
      </w:r>
      <w:r w:rsidR="00BC3BC4" w:rsidRPr="00D3236E">
        <w:rPr>
          <w:lang w:val="en-US"/>
        </w:rPr>
        <w:t xml:space="preserve"> and rate difference</w:t>
      </w:r>
      <w:r w:rsidR="00F838DB">
        <w:rPr>
          <w:lang w:val="en-US"/>
        </w:rPr>
        <w:t>s</w:t>
      </w:r>
      <w:r w:rsidR="00BC3BC4" w:rsidRPr="00D3236E">
        <w:rPr>
          <w:lang w:val="en-US"/>
        </w:rPr>
        <w:t xml:space="preserve"> using the Hodges-Lehmann method, which accounts for different population distributions in the two</w:t>
      </w:r>
      <w:r w:rsidR="003F2838">
        <w:rPr>
          <w:lang w:val="en-US"/>
        </w:rPr>
        <w:t xml:space="preserve"> cohorts</w:t>
      </w:r>
      <w:r w:rsidR="00BC3BC4" w:rsidRPr="00D3236E">
        <w:rPr>
          <w:lang w:val="en-US"/>
        </w:rPr>
        <w:t>.</w:t>
      </w:r>
      <w:r w:rsidR="009222E6">
        <w:rPr>
          <w:lang w:val="en-US"/>
        </w:rPr>
        <w:t xml:space="preserve"> The t</w:t>
      </w:r>
      <w:r w:rsidR="00FA0973" w:rsidRPr="00D3236E">
        <w:rPr>
          <w:lang w:val="en-US"/>
        </w:rPr>
        <w:t xml:space="preserve">otal </w:t>
      </w:r>
      <w:r w:rsidR="00F44DAF" w:rsidRPr="00D3236E">
        <w:rPr>
          <w:lang w:val="en-US"/>
        </w:rPr>
        <w:t>LOS (</w:t>
      </w:r>
      <w:r w:rsidR="00B51FCE" w:rsidRPr="00D3236E">
        <w:rPr>
          <w:lang w:val="en-US"/>
        </w:rPr>
        <w:t>hours</w:t>
      </w:r>
      <w:r w:rsidR="00F44DAF" w:rsidRPr="00D3236E">
        <w:rPr>
          <w:lang w:val="en-US"/>
        </w:rPr>
        <w:t>)</w:t>
      </w:r>
      <w:r w:rsidR="00B51FCE" w:rsidRPr="00D3236E">
        <w:rPr>
          <w:lang w:val="en-US"/>
        </w:rPr>
        <w:t xml:space="preserve"> </w:t>
      </w:r>
      <w:r w:rsidR="00BC3BC4" w:rsidRPr="00D3236E">
        <w:rPr>
          <w:lang w:val="en-US"/>
        </w:rPr>
        <w:t xml:space="preserve">was </w:t>
      </w:r>
      <w:r w:rsidR="00BC3BC4" w:rsidRPr="00D3236E">
        <w:rPr>
          <w:lang w:val="en-US"/>
        </w:rPr>
        <w:lastRenderedPageBreak/>
        <w:t>compared, as well as</w:t>
      </w:r>
      <w:r w:rsidR="00FA0973" w:rsidRPr="00D3236E">
        <w:rPr>
          <w:lang w:val="en-US"/>
        </w:rPr>
        <w:t xml:space="preserve"> ED LOS</w:t>
      </w:r>
      <w:r w:rsidR="00B51FCE" w:rsidRPr="00D3236E">
        <w:rPr>
          <w:rFonts w:ascii="Cambria" w:hAnsi="Cambria"/>
          <w:lang w:val="en-US"/>
        </w:rPr>
        <w:t>,</w:t>
      </w:r>
      <w:r w:rsidR="00FA0973" w:rsidRPr="00D3236E">
        <w:rPr>
          <w:rFonts w:ascii="Cambria" w:hAnsi="Cambria"/>
          <w:lang w:val="en-US"/>
        </w:rPr>
        <w:t xml:space="preserve"> LOS for </w:t>
      </w:r>
      <w:r w:rsidR="00B51FCE" w:rsidRPr="00D3236E">
        <w:rPr>
          <w:rFonts w:ascii="Cambria" w:hAnsi="Cambria"/>
          <w:lang w:val="en-US"/>
        </w:rPr>
        <w:t>each PECARN TBI risk</w:t>
      </w:r>
      <w:r w:rsidR="00EE3F9C">
        <w:rPr>
          <w:rFonts w:ascii="Cambria" w:hAnsi="Cambria"/>
          <w:lang w:val="en-US"/>
        </w:rPr>
        <w:t xml:space="preserve"> group</w:t>
      </w:r>
      <w:r w:rsidR="00B51FCE" w:rsidRPr="00D3236E">
        <w:rPr>
          <w:rFonts w:ascii="Cambria" w:hAnsi="Cambria"/>
          <w:lang w:val="en-US"/>
        </w:rPr>
        <w:t>,</w:t>
      </w:r>
      <w:r w:rsidR="00BC3BC4" w:rsidRPr="00D3236E">
        <w:rPr>
          <w:rFonts w:ascii="Cambria" w:hAnsi="Cambria"/>
          <w:lang w:val="en-US"/>
        </w:rPr>
        <w:t xml:space="preserve"> and </w:t>
      </w:r>
      <w:r w:rsidR="00FA0973" w:rsidRPr="00D3236E">
        <w:rPr>
          <w:rFonts w:ascii="Cambria" w:hAnsi="Cambria"/>
          <w:lang w:val="en-US"/>
        </w:rPr>
        <w:t xml:space="preserve">LOS in patients who had </w:t>
      </w:r>
      <w:r w:rsidR="008416DE" w:rsidRPr="00D3236E">
        <w:rPr>
          <w:rFonts w:ascii="Cambria" w:hAnsi="Cambria"/>
          <w:lang w:val="en-US"/>
        </w:rPr>
        <w:t>cranial CT</w:t>
      </w:r>
      <w:r w:rsidR="00FA0973" w:rsidRPr="00D3236E">
        <w:rPr>
          <w:rFonts w:ascii="Cambria" w:hAnsi="Cambria"/>
          <w:lang w:val="en-US"/>
        </w:rPr>
        <w:t xml:space="preserve"> scan</w:t>
      </w:r>
      <w:r w:rsidR="00F838DB">
        <w:rPr>
          <w:rFonts w:ascii="Cambria" w:hAnsi="Cambria"/>
          <w:lang w:val="en-US"/>
        </w:rPr>
        <w:t>s</w:t>
      </w:r>
      <w:r w:rsidR="00FA0973" w:rsidRPr="00D3236E">
        <w:rPr>
          <w:rFonts w:ascii="Cambria" w:hAnsi="Cambria"/>
          <w:lang w:val="en-US"/>
        </w:rPr>
        <w:t>.</w:t>
      </w:r>
    </w:p>
    <w:p w14:paraId="16793541" w14:textId="77777777" w:rsidR="00B51FCE" w:rsidRPr="00D3236E" w:rsidRDefault="00B51FCE" w:rsidP="00AC24B8">
      <w:pPr>
        <w:spacing w:line="360" w:lineRule="auto"/>
        <w:jc w:val="both"/>
        <w:rPr>
          <w:rFonts w:ascii="Cambria" w:hAnsi="Cambria"/>
          <w:lang w:val="en-US"/>
        </w:rPr>
      </w:pPr>
    </w:p>
    <w:p w14:paraId="42FCC98B" w14:textId="672B663E" w:rsidR="00B51FCE" w:rsidRPr="0093122D" w:rsidRDefault="001E0323" w:rsidP="00AC24B8">
      <w:pPr>
        <w:spacing w:line="360" w:lineRule="auto"/>
        <w:jc w:val="both"/>
        <w:rPr>
          <w:lang w:val="en-US"/>
        </w:rPr>
      </w:pPr>
      <w:r w:rsidRPr="0093122D">
        <w:rPr>
          <w:lang w:val="en-US"/>
        </w:rPr>
        <w:t>W</w:t>
      </w:r>
      <w:r w:rsidR="00C709BD" w:rsidRPr="0093122D">
        <w:rPr>
          <w:lang w:val="en-US"/>
        </w:rPr>
        <w:t xml:space="preserve">e investigated the relationship between observation status and cranial CT scan rates. </w:t>
      </w:r>
      <w:r w:rsidR="00712067" w:rsidRPr="0093122D">
        <w:rPr>
          <w:lang w:val="en-US"/>
        </w:rPr>
        <w:t>U</w:t>
      </w:r>
      <w:r w:rsidR="00C709BD" w:rsidRPr="0093122D">
        <w:rPr>
          <w:lang w:val="en-US"/>
        </w:rPr>
        <w:t>sing a generalized linear model with mixed</w:t>
      </w:r>
      <w:r w:rsidRPr="0093122D">
        <w:rPr>
          <w:lang w:val="en-US"/>
        </w:rPr>
        <w:t xml:space="preserve"> effects, we estimated </w:t>
      </w:r>
      <w:r w:rsidR="00C709BD" w:rsidRPr="0093122D">
        <w:rPr>
          <w:lang w:val="en-US"/>
        </w:rPr>
        <w:t xml:space="preserve">cranial CT use with multivariable logistic regression </w:t>
      </w:r>
      <w:r w:rsidR="00B51FCE" w:rsidRPr="0093122D">
        <w:rPr>
          <w:lang w:val="en-US"/>
        </w:rPr>
        <w:t>adjusting for</w:t>
      </w:r>
      <w:r w:rsidR="00C709BD" w:rsidRPr="0093122D">
        <w:rPr>
          <w:lang w:val="en-US"/>
        </w:rPr>
        <w:t xml:space="preserve"> </w:t>
      </w:r>
      <w:r w:rsidR="00712067" w:rsidRPr="0093122D">
        <w:rPr>
          <w:lang w:val="en-US"/>
        </w:rPr>
        <w:t xml:space="preserve">patient demographics, </w:t>
      </w:r>
      <w:r w:rsidR="0093122D">
        <w:rPr>
          <w:lang w:val="en-US"/>
        </w:rPr>
        <w:t xml:space="preserve">history of seizure, </w:t>
      </w:r>
      <w:r w:rsidR="00C709BD" w:rsidRPr="0093122D">
        <w:rPr>
          <w:lang w:val="en-US"/>
        </w:rPr>
        <w:t>PECARN TBI risk group</w:t>
      </w:r>
      <w:r w:rsidR="0093122D">
        <w:rPr>
          <w:lang w:val="en-US"/>
        </w:rPr>
        <w:t xml:space="preserve">, </w:t>
      </w:r>
      <w:r w:rsidR="00B51FCE" w:rsidRPr="0093122D">
        <w:rPr>
          <w:lang w:val="en-US"/>
        </w:rPr>
        <w:t>time fro</w:t>
      </w:r>
      <w:r w:rsidR="00DE66AC" w:rsidRPr="0093122D">
        <w:rPr>
          <w:lang w:val="en-US"/>
        </w:rPr>
        <w:t>m injury</w:t>
      </w:r>
      <w:r w:rsidR="0093122D">
        <w:rPr>
          <w:lang w:val="en-US"/>
        </w:rPr>
        <w:t xml:space="preserve"> and ED LOS</w:t>
      </w:r>
      <w:r w:rsidR="00DE66AC" w:rsidRPr="0093122D">
        <w:rPr>
          <w:lang w:val="en-US"/>
        </w:rPr>
        <w:t xml:space="preserve">. </w:t>
      </w:r>
      <w:r w:rsidR="001B3762" w:rsidRPr="0093122D">
        <w:rPr>
          <w:lang w:val="en-US"/>
        </w:rPr>
        <w:t xml:space="preserve"> </w:t>
      </w:r>
      <w:r w:rsidR="00071254" w:rsidRPr="0093122D">
        <w:rPr>
          <w:lang w:val="en-US"/>
        </w:rPr>
        <w:t xml:space="preserve">Because </w:t>
      </w:r>
      <w:r w:rsidR="008B25CE" w:rsidRPr="0093122D">
        <w:rPr>
          <w:lang w:val="en-US"/>
        </w:rPr>
        <w:t xml:space="preserve">planned </w:t>
      </w:r>
      <w:r w:rsidR="00712067" w:rsidRPr="0093122D">
        <w:rPr>
          <w:lang w:val="en-US"/>
        </w:rPr>
        <w:t xml:space="preserve">observation and cranial CT rates could be correlated with </w:t>
      </w:r>
      <w:r w:rsidR="00F30015" w:rsidRPr="0093122D">
        <w:rPr>
          <w:lang w:val="en-US"/>
        </w:rPr>
        <w:t xml:space="preserve">clinician practice within a </w:t>
      </w:r>
      <w:r w:rsidR="00712067" w:rsidRPr="0093122D">
        <w:rPr>
          <w:lang w:val="en-US"/>
        </w:rPr>
        <w:t xml:space="preserve">hospital site, we controlled for hospital cluster as </w:t>
      </w:r>
      <w:r w:rsidR="00071254" w:rsidRPr="0093122D">
        <w:rPr>
          <w:lang w:val="en-US"/>
        </w:rPr>
        <w:t xml:space="preserve">a </w:t>
      </w:r>
      <w:r w:rsidR="00712067" w:rsidRPr="0093122D">
        <w:rPr>
          <w:lang w:val="en-US"/>
        </w:rPr>
        <w:t xml:space="preserve">random effect (with random intercept). Further, </w:t>
      </w:r>
      <w:r w:rsidR="00071254" w:rsidRPr="0093122D">
        <w:rPr>
          <w:lang w:val="en-US"/>
        </w:rPr>
        <w:t xml:space="preserve">because </w:t>
      </w:r>
      <w:r w:rsidR="00712067" w:rsidRPr="0093122D">
        <w:rPr>
          <w:lang w:val="en-US"/>
        </w:rPr>
        <w:t xml:space="preserve">clinician practice </w:t>
      </w:r>
      <w:r w:rsidR="00F30015" w:rsidRPr="0093122D">
        <w:rPr>
          <w:lang w:val="en-US"/>
        </w:rPr>
        <w:t xml:space="preserve">could vary </w:t>
      </w:r>
      <w:r w:rsidR="00712067" w:rsidRPr="0093122D">
        <w:rPr>
          <w:lang w:val="en-US"/>
        </w:rPr>
        <w:t>across the study time period (2011 – 2014), we adjusted for c</w:t>
      </w:r>
      <w:r w:rsidR="008B25CE" w:rsidRPr="0093122D">
        <w:rPr>
          <w:lang w:val="en-US"/>
        </w:rPr>
        <w:t>alendar year as a fixed effect</w:t>
      </w:r>
      <w:r w:rsidR="00071254" w:rsidRPr="0093122D">
        <w:rPr>
          <w:lang w:val="en-US"/>
        </w:rPr>
        <w:t>, with 2011 as a reference</w:t>
      </w:r>
      <w:r w:rsidR="0093122D">
        <w:rPr>
          <w:lang w:val="en-US"/>
        </w:rPr>
        <w:t>.</w:t>
      </w:r>
    </w:p>
    <w:p w14:paraId="3421DF88" w14:textId="77777777" w:rsidR="00DE66AC" w:rsidRPr="00D3236E" w:rsidRDefault="00DE66AC" w:rsidP="00AC24B8">
      <w:pPr>
        <w:spacing w:line="360" w:lineRule="auto"/>
        <w:jc w:val="both"/>
        <w:rPr>
          <w:rFonts w:ascii="Cambria" w:hAnsi="Cambria"/>
          <w:lang w:val="en-US"/>
        </w:rPr>
      </w:pPr>
    </w:p>
    <w:p w14:paraId="57DFF179" w14:textId="1F6A00BF" w:rsidR="00BD6EFE" w:rsidRPr="00D3236E" w:rsidRDefault="00DE66AC" w:rsidP="00AC24B8">
      <w:pPr>
        <w:spacing w:line="360" w:lineRule="auto"/>
        <w:jc w:val="both"/>
        <w:rPr>
          <w:rFonts w:ascii="Cambria" w:hAnsi="Cambria"/>
          <w:lang w:val="en-US"/>
        </w:rPr>
      </w:pPr>
      <w:r w:rsidRPr="00D3236E">
        <w:rPr>
          <w:rFonts w:ascii="Cambria" w:hAnsi="Cambria"/>
          <w:lang w:val="en-US"/>
        </w:rPr>
        <w:t xml:space="preserve">Sample size calculations were performed and published </w:t>
      </w:r>
      <w:r w:rsidR="00E67F48">
        <w:rPr>
          <w:rFonts w:ascii="Cambria" w:hAnsi="Cambria"/>
          <w:lang w:val="en-US"/>
        </w:rPr>
        <w:t>in</w:t>
      </w:r>
      <w:r w:rsidRPr="00D3236E">
        <w:rPr>
          <w:rFonts w:ascii="Cambria" w:hAnsi="Cambria"/>
          <w:lang w:val="en-US"/>
        </w:rPr>
        <w:t xml:space="preserve"> the primary study,</w:t>
      </w:r>
      <w:r w:rsidRPr="00D3236E">
        <w:rPr>
          <w:rFonts w:ascii="Cambria" w:hAnsi="Cambria"/>
          <w:lang w:val="en-US"/>
        </w:rPr>
        <w:fldChar w:fldCharType="begin">
          <w:fldData xml:space="preserve">PEVuZE5vdGU+PENpdGU+PEF1dGhvcj5CYWJsPC9BdXRob3I+PFllYXI+MjAxNDwvWWVhcj48UmVj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</w:fldData>
        </w:fldChar>
      </w:r>
      <w:r w:rsidR="00160367">
        <w:rPr>
          <w:rFonts w:ascii="Cambria" w:hAnsi="Cambria"/>
          <w:lang w:val="en-US"/>
        </w:rPr>
        <w:instrText xml:space="preserve"> ADDIN EN.CITE </w:instrText>
      </w:r>
      <w:r w:rsidR="00160367">
        <w:rPr>
          <w:rFonts w:ascii="Cambria" w:hAnsi="Cambria"/>
          <w:lang w:val="en-US"/>
        </w:rPr>
        <w:fldChar w:fldCharType="begin">
          <w:fldData xml:space="preserve">PEVuZE5vdGU+PENpdGU+PEF1dGhvcj5CYWJsPC9BdXRob3I+PFllYXI+MjAxNDwvWWVhcj48UmVj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</w:fldData>
        </w:fldChar>
      </w:r>
      <w:r w:rsidR="00160367">
        <w:rPr>
          <w:rFonts w:ascii="Cambria" w:hAnsi="Cambria"/>
          <w:lang w:val="en-US"/>
        </w:rPr>
        <w:instrText xml:space="preserve"> ADDIN EN.CITE.DATA </w:instrText>
      </w:r>
      <w:r w:rsidR="00160367">
        <w:rPr>
          <w:rFonts w:ascii="Cambria" w:hAnsi="Cambria"/>
          <w:lang w:val="en-US"/>
        </w:rPr>
      </w:r>
      <w:r w:rsidR="00160367">
        <w:rPr>
          <w:rFonts w:ascii="Cambria" w:hAnsi="Cambria"/>
          <w:lang w:val="en-US"/>
        </w:rPr>
        <w:fldChar w:fldCharType="end"/>
      </w:r>
      <w:r w:rsidRPr="00D3236E">
        <w:rPr>
          <w:rFonts w:ascii="Cambria" w:hAnsi="Cambria"/>
          <w:lang w:val="en-US"/>
        </w:rPr>
      </w:r>
      <w:r w:rsidRPr="00D3236E">
        <w:rPr>
          <w:rFonts w:ascii="Cambria" w:hAnsi="Cambria"/>
          <w:lang w:val="en-US"/>
        </w:rPr>
        <w:fldChar w:fldCharType="separate"/>
      </w:r>
      <w:r w:rsidR="00160367" w:rsidRPr="00160367">
        <w:rPr>
          <w:rFonts w:ascii="Cambria" w:hAnsi="Cambria"/>
          <w:noProof/>
          <w:vertAlign w:val="superscript"/>
          <w:lang w:val="en-US"/>
        </w:rPr>
        <w:t>10,19</w:t>
      </w:r>
      <w:r w:rsidRPr="00D3236E">
        <w:rPr>
          <w:rFonts w:ascii="Cambria" w:hAnsi="Cambria"/>
          <w:lang w:val="en-US"/>
        </w:rPr>
        <w:fldChar w:fldCharType="end"/>
      </w:r>
      <w:r w:rsidRPr="00D3236E">
        <w:rPr>
          <w:rFonts w:ascii="Cambria" w:hAnsi="Cambria"/>
          <w:lang w:val="en-US"/>
        </w:rPr>
        <w:t xml:space="preserve"> </w:t>
      </w:r>
      <w:r w:rsidR="007F09B3">
        <w:rPr>
          <w:rFonts w:ascii="Cambria" w:hAnsi="Cambria"/>
          <w:lang w:val="en-US"/>
        </w:rPr>
        <w:t xml:space="preserve">and </w:t>
      </w:r>
      <w:r w:rsidRPr="00D3236E">
        <w:rPr>
          <w:rFonts w:ascii="Cambria" w:hAnsi="Cambria"/>
          <w:lang w:val="en-US"/>
        </w:rPr>
        <w:t xml:space="preserve">no additional computations were </w:t>
      </w:r>
      <w:r w:rsidR="007F09B3">
        <w:rPr>
          <w:rFonts w:ascii="Cambria" w:hAnsi="Cambria"/>
          <w:lang w:val="en-US"/>
        </w:rPr>
        <w:t>performed</w:t>
      </w:r>
      <w:r w:rsidR="007F09B3" w:rsidRPr="00D3236E">
        <w:rPr>
          <w:rFonts w:ascii="Cambria" w:hAnsi="Cambria"/>
          <w:lang w:val="en-US"/>
        </w:rPr>
        <w:t xml:space="preserve"> </w:t>
      </w:r>
      <w:r w:rsidRPr="00D3236E">
        <w:rPr>
          <w:rFonts w:ascii="Cambria" w:hAnsi="Cambria"/>
          <w:lang w:val="en-US"/>
        </w:rPr>
        <w:t xml:space="preserve">for this planned sub analysis. </w:t>
      </w:r>
      <w:r w:rsidR="00BD6EFE" w:rsidRPr="00D3236E">
        <w:rPr>
          <w:rFonts w:ascii="Cambria" w:hAnsi="Cambria"/>
          <w:lang w:val="en-US"/>
        </w:rPr>
        <w:t>Data were entered in Epidata (The Epidata Association, Odense, Denmark) initially, and later REDCap.</w:t>
      </w:r>
      <w:r w:rsidR="00314420" w:rsidRPr="00D3236E">
        <w:rPr>
          <w:rFonts w:ascii="Cambria" w:hAnsi="Cambria"/>
          <w:lang w:val="en-US"/>
        </w:rPr>
        <w:fldChar w:fldCharType="begin"/>
      </w:r>
      <w:r w:rsidR="00160367">
        <w:rPr>
          <w:rFonts w:ascii="Cambria" w:hAnsi="Cambria"/>
          <w:lang w:val="en-US"/>
        </w:rPr>
        <w:instrText xml:space="preserve"> ADDIN EN.CITE &lt;EndNote&gt;&lt;Cite&gt;&lt;Author&gt;Harris&lt;/Author&gt;&lt;Year&gt;2009&lt;/Year&gt;&lt;RecNum&gt;20&lt;/RecNum&gt;&lt;DisplayText&gt;&lt;style face="superscript"&gt;20&lt;/style&gt;&lt;/DisplayText&gt;&lt;record&gt;&lt;rec-number&gt;20&lt;/rec-number&gt;&lt;foreign-keys&gt;&lt;key app="EN" db-id="twssadttmpprdxexpf7x22zh9vzrzs95sesz" timestamp="1543587423"&gt;20&lt;/key&gt;&lt;/foreign-keys&gt;&lt;ref-type name="Journal Article"&gt;17&lt;/ref-type&gt;&lt;contributors&gt;&lt;authors&gt;&lt;author&gt;Harris, P.A.&lt;/author&gt;&lt;author&gt;Taylor, R.&lt;/author&gt;&lt;author&gt;Thielke, R.&lt;/author&gt;&lt;author&gt;Payne, J.&lt;/author&gt;&lt;author&gt;Gonzalez, N.&lt;/author&gt;&lt;author&gt;Conde, J.G.&lt;/author&gt;&lt;/authors&gt;&lt;/contributors&gt;&lt;titles&gt;&lt;title&gt;Research Electronic Data Capture (REDCap)—a metadata-driven methodology and workflow process for providing translational research informatics support.&lt;/title&gt;&lt;secondary-title&gt;J Biomedical Informatics&lt;/secondary-title&gt;&lt;/titles&gt;&lt;pages&gt;377-381&lt;/pages&gt;&lt;volume&gt;42&lt;/volume&gt;&lt;dates&gt;&lt;year&gt;2009&lt;/year&gt;&lt;/dates&gt;&lt;urls&gt;&lt;/urls&gt;&lt;/record&gt;&lt;/Cite&gt;&lt;/EndNote&gt;</w:instrText>
      </w:r>
      <w:r w:rsidR="00314420" w:rsidRPr="00D3236E">
        <w:rPr>
          <w:rFonts w:ascii="Cambria" w:hAnsi="Cambria"/>
          <w:lang w:val="en-US"/>
        </w:rPr>
        <w:fldChar w:fldCharType="separate"/>
      </w:r>
      <w:r w:rsidR="00160367" w:rsidRPr="00160367">
        <w:rPr>
          <w:rFonts w:ascii="Cambria" w:hAnsi="Cambria"/>
          <w:noProof/>
          <w:vertAlign w:val="superscript"/>
          <w:lang w:val="en-US"/>
        </w:rPr>
        <w:t>20</w:t>
      </w:r>
      <w:r w:rsidR="00314420" w:rsidRPr="00D3236E">
        <w:rPr>
          <w:rFonts w:ascii="Cambria" w:hAnsi="Cambria"/>
          <w:lang w:val="en-US"/>
        </w:rPr>
        <w:fldChar w:fldCharType="end"/>
      </w:r>
      <w:r w:rsidR="00BD6EFE" w:rsidRPr="00D3236E">
        <w:rPr>
          <w:rFonts w:ascii="Cambria" w:hAnsi="Cambria"/>
          <w:lang w:val="en-US"/>
        </w:rPr>
        <w:t xml:space="preserve"> </w:t>
      </w:r>
      <w:r w:rsidR="0093122D">
        <w:rPr>
          <w:rFonts w:ascii="Cambria" w:hAnsi="Cambria"/>
          <w:lang w:val="en-US"/>
        </w:rPr>
        <w:t>Data analysis was performed with</w:t>
      </w:r>
      <w:r w:rsidR="00BD6EFE" w:rsidRPr="00D3236E">
        <w:rPr>
          <w:rFonts w:ascii="Cambria" w:hAnsi="Cambria"/>
          <w:lang w:val="en-US"/>
        </w:rPr>
        <w:t xml:space="preserve"> Stata (version 13; StataCorp, College Station, TX) for the analysis.</w:t>
      </w:r>
    </w:p>
    <w:p w14:paraId="28CAB187" w14:textId="77777777" w:rsidR="00B51FCE" w:rsidRPr="00D3236E" w:rsidRDefault="00B51FCE" w:rsidP="00AC24B8">
      <w:pPr>
        <w:spacing w:line="360" w:lineRule="auto"/>
        <w:jc w:val="both"/>
        <w:rPr>
          <w:rFonts w:ascii="Cambria" w:hAnsi="Cambria"/>
          <w:lang w:val="en-US"/>
        </w:rPr>
      </w:pPr>
    </w:p>
    <w:p w14:paraId="03094A6F" w14:textId="77777777" w:rsidR="00B51FCE" w:rsidRPr="00D3236E" w:rsidRDefault="00B51FCE" w:rsidP="00AC24B8">
      <w:pPr>
        <w:spacing w:line="360" w:lineRule="auto"/>
        <w:jc w:val="both"/>
        <w:rPr>
          <w:rFonts w:ascii="Cambria" w:hAnsi="Cambria"/>
          <w:lang w:val="en-US"/>
        </w:rPr>
      </w:pPr>
    </w:p>
    <w:p w14:paraId="18E55EC5" w14:textId="77777777" w:rsidR="00F7055C" w:rsidRPr="00D3236E" w:rsidRDefault="00F7055C" w:rsidP="00E45169">
      <w:pPr>
        <w:spacing w:line="360" w:lineRule="auto"/>
        <w:jc w:val="both"/>
        <w:outlineLvl w:val="0"/>
        <w:rPr>
          <w:b/>
          <w:lang w:val="en-US"/>
        </w:rPr>
      </w:pPr>
      <w:r w:rsidRPr="00D3236E">
        <w:rPr>
          <w:b/>
          <w:lang w:val="en-US"/>
        </w:rPr>
        <w:t>RESULTS</w:t>
      </w:r>
    </w:p>
    <w:p w14:paraId="50B7174B" w14:textId="145DE250" w:rsidR="008C735F" w:rsidRDefault="00F7055C" w:rsidP="00E45169">
      <w:pPr>
        <w:spacing w:line="360" w:lineRule="auto"/>
        <w:jc w:val="both"/>
        <w:outlineLvl w:val="0"/>
        <w:rPr>
          <w:b/>
          <w:lang w:val="en-US"/>
        </w:rPr>
      </w:pPr>
      <w:r w:rsidRPr="00D3236E">
        <w:rPr>
          <w:b/>
          <w:lang w:val="en-US"/>
        </w:rPr>
        <w:t xml:space="preserve">Characteristics </w:t>
      </w:r>
      <w:r w:rsidR="0025043C">
        <w:rPr>
          <w:b/>
          <w:lang w:val="en-US"/>
        </w:rPr>
        <w:t>of study subjects</w:t>
      </w:r>
    </w:p>
    <w:p w14:paraId="032E2E40" w14:textId="48185CED" w:rsidR="009B2F4B" w:rsidRDefault="00A444BF" w:rsidP="00AC24B8">
      <w:pPr>
        <w:spacing w:line="360" w:lineRule="auto"/>
        <w:jc w:val="both"/>
        <w:rPr>
          <w:lang w:val="en-US"/>
        </w:rPr>
      </w:pPr>
      <w:r>
        <w:rPr>
          <w:lang w:val="en-US"/>
        </w:rPr>
        <w:t>Of</w:t>
      </w:r>
      <w:r w:rsidR="00994427">
        <w:rPr>
          <w:lang w:val="en-US"/>
        </w:rPr>
        <w:t xml:space="preserve"> th</w:t>
      </w:r>
      <w:r w:rsidR="008F271F">
        <w:rPr>
          <w:lang w:val="en-US"/>
        </w:rPr>
        <w:t xml:space="preserve">e </w:t>
      </w:r>
      <w:r w:rsidR="00E62125">
        <w:rPr>
          <w:lang w:val="en-US"/>
        </w:rPr>
        <w:t xml:space="preserve">20,137 </w:t>
      </w:r>
      <w:r w:rsidR="008F271F">
        <w:rPr>
          <w:lang w:val="en-US"/>
        </w:rPr>
        <w:t>enrolled patients</w:t>
      </w:r>
      <w:r w:rsidR="00E62125">
        <w:rPr>
          <w:lang w:val="en-US"/>
        </w:rPr>
        <w:t xml:space="preserve"> in the original study</w:t>
      </w:r>
      <w:r w:rsidR="00994427">
        <w:rPr>
          <w:lang w:val="en-US"/>
        </w:rPr>
        <w:t>,</w:t>
      </w:r>
      <w:r w:rsidR="00E62125">
        <w:rPr>
          <w:lang w:val="en-US"/>
        </w:rPr>
        <w:fldChar w:fldCharType="begin">
          <w:fldData xml:space="preserve">PEVuZE5vdGU+PENpdGU+PEF1dGhvcj5CYWJsPC9BdXRob3I+PFllYXI+MjAxODwvWWVhcj48UmVj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</w:fldData>
        </w:fldChar>
      </w:r>
      <w:r w:rsidR="00E62125">
        <w:rPr>
          <w:lang w:val="en-US"/>
        </w:rPr>
        <w:instrText xml:space="preserve"> ADDIN EN.CITE </w:instrText>
      </w:r>
      <w:r w:rsidR="00E62125">
        <w:rPr>
          <w:lang w:val="en-US"/>
        </w:rPr>
        <w:fldChar w:fldCharType="begin">
          <w:fldData xml:space="preserve">PEVuZE5vdGU+PENpdGU+PEF1dGhvcj5CYWJsPC9BdXRob3I+PFllYXI+MjAxODwvWWVhcj48UmVj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</w:fldData>
        </w:fldChar>
      </w:r>
      <w:r w:rsidR="00E62125">
        <w:rPr>
          <w:lang w:val="en-US"/>
        </w:rPr>
        <w:instrText xml:space="preserve"> ADDIN EN.CITE.DATA </w:instrText>
      </w:r>
      <w:r w:rsidR="00E62125">
        <w:rPr>
          <w:lang w:val="en-US"/>
        </w:rPr>
      </w:r>
      <w:r w:rsidR="00E62125">
        <w:rPr>
          <w:lang w:val="en-US"/>
        </w:rPr>
        <w:fldChar w:fldCharType="end"/>
      </w:r>
      <w:r w:rsidR="00E62125">
        <w:rPr>
          <w:lang w:val="en-US"/>
        </w:rPr>
      </w:r>
      <w:r w:rsidR="00E62125">
        <w:rPr>
          <w:lang w:val="en-US"/>
        </w:rPr>
        <w:fldChar w:fldCharType="separate"/>
      </w:r>
      <w:r w:rsidR="00E62125" w:rsidRPr="00E62125">
        <w:rPr>
          <w:noProof/>
          <w:vertAlign w:val="superscript"/>
          <w:lang w:val="en-US"/>
        </w:rPr>
        <w:t>21</w:t>
      </w:r>
      <w:r w:rsidR="00E62125">
        <w:rPr>
          <w:lang w:val="en-US"/>
        </w:rPr>
        <w:fldChar w:fldCharType="end"/>
      </w:r>
      <w:r w:rsidR="00994427">
        <w:rPr>
          <w:lang w:val="en-US"/>
        </w:rPr>
        <w:t xml:space="preserve"> </w:t>
      </w:r>
      <w:r w:rsidR="0075020D" w:rsidRPr="00D3236E">
        <w:rPr>
          <w:lang w:val="en-US"/>
        </w:rPr>
        <w:t>18,</w:t>
      </w:r>
      <w:r w:rsidR="00466088" w:rsidRPr="00D3236E">
        <w:rPr>
          <w:lang w:val="en-US"/>
        </w:rPr>
        <w:t>781 (93.3</w:t>
      </w:r>
      <w:r w:rsidR="0075020D" w:rsidRPr="00D3236E">
        <w:rPr>
          <w:lang w:val="en-US"/>
        </w:rPr>
        <w:t>%) presented within 24 hours of sustaining hea</w:t>
      </w:r>
      <w:r w:rsidR="00466088" w:rsidRPr="00D3236E">
        <w:rPr>
          <w:lang w:val="en-US"/>
        </w:rPr>
        <w:t xml:space="preserve">d trauma, with GCS scores </w:t>
      </w:r>
      <w:r w:rsidR="00E345A1">
        <w:rPr>
          <w:lang w:val="en-US"/>
        </w:rPr>
        <w:t xml:space="preserve">of </w:t>
      </w:r>
      <w:r w:rsidR="00466088" w:rsidRPr="00D3236E">
        <w:rPr>
          <w:lang w:val="en-US"/>
        </w:rPr>
        <w:t>14</w:t>
      </w:r>
      <w:r w:rsidR="00E345A1">
        <w:rPr>
          <w:lang w:val="en-US"/>
        </w:rPr>
        <w:t>-15</w:t>
      </w:r>
      <w:r w:rsidR="00466088" w:rsidRPr="00D3236E">
        <w:rPr>
          <w:lang w:val="en-US"/>
        </w:rPr>
        <w:t xml:space="preserve">. Documented </w:t>
      </w:r>
      <w:r w:rsidR="00FE067C">
        <w:rPr>
          <w:lang w:val="en-US"/>
        </w:rPr>
        <w:t xml:space="preserve">planned </w:t>
      </w:r>
      <w:r w:rsidR="003315D5">
        <w:rPr>
          <w:lang w:val="en-US"/>
        </w:rPr>
        <w:t xml:space="preserve">observation and cranial CT status </w:t>
      </w:r>
      <w:r w:rsidR="00466088" w:rsidRPr="00D3236E">
        <w:rPr>
          <w:lang w:val="en-US"/>
        </w:rPr>
        <w:t>was available</w:t>
      </w:r>
      <w:r w:rsidR="003315D5">
        <w:rPr>
          <w:lang w:val="en-US"/>
        </w:rPr>
        <w:t xml:space="preserve"> for 18,471</w:t>
      </w:r>
      <w:r w:rsidR="00722071">
        <w:rPr>
          <w:lang w:val="en-US"/>
        </w:rPr>
        <w:t xml:space="preserve"> (9</w:t>
      </w:r>
      <w:r w:rsidR="003315D5">
        <w:rPr>
          <w:lang w:val="en-US"/>
        </w:rPr>
        <w:t>1.7</w:t>
      </w:r>
      <w:r w:rsidR="00722071">
        <w:rPr>
          <w:lang w:val="en-US"/>
        </w:rPr>
        <w:t>%</w:t>
      </w:r>
      <w:r w:rsidR="008F271F">
        <w:rPr>
          <w:lang w:val="en-US"/>
        </w:rPr>
        <w:t>)</w:t>
      </w:r>
      <w:r w:rsidR="00F43B41">
        <w:rPr>
          <w:lang w:val="en-US"/>
        </w:rPr>
        <w:t xml:space="preserve"> of enrolled patients</w:t>
      </w:r>
      <w:r w:rsidR="006A2EDC">
        <w:rPr>
          <w:lang w:val="en-US"/>
        </w:rPr>
        <w:t>, and</w:t>
      </w:r>
      <w:r w:rsidR="00466088" w:rsidRPr="00D3236E">
        <w:rPr>
          <w:lang w:val="en-US"/>
        </w:rPr>
        <w:t xml:space="preserve"> </w:t>
      </w:r>
      <w:r w:rsidR="00D04C63">
        <w:rPr>
          <w:lang w:val="en-US"/>
        </w:rPr>
        <w:t>all subsequent analyses were performed on this cohort</w:t>
      </w:r>
      <w:r w:rsidR="00C712CC">
        <w:rPr>
          <w:lang w:val="en-US"/>
        </w:rPr>
        <w:t xml:space="preserve"> (Figure)</w:t>
      </w:r>
      <w:r w:rsidR="00D04C63">
        <w:rPr>
          <w:lang w:val="en-US"/>
        </w:rPr>
        <w:t xml:space="preserve">. </w:t>
      </w:r>
    </w:p>
    <w:p w14:paraId="28144CAA" w14:textId="77777777" w:rsidR="009B2F4B" w:rsidRDefault="009B2F4B" w:rsidP="00AC24B8">
      <w:pPr>
        <w:spacing w:line="360" w:lineRule="auto"/>
        <w:jc w:val="both"/>
        <w:rPr>
          <w:lang w:val="en-US"/>
        </w:rPr>
      </w:pPr>
    </w:p>
    <w:p w14:paraId="2D3AA2FB" w14:textId="7D9D2DC2" w:rsidR="00BA2ECF" w:rsidRDefault="00083955" w:rsidP="00BA2ECF">
      <w:pPr>
        <w:spacing w:line="360" w:lineRule="auto"/>
        <w:jc w:val="both"/>
        <w:rPr>
          <w:lang w:val="en-US"/>
        </w:rPr>
      </w:pPr>
      <w:r w:rsidRPr="00D3236E">
        <w:rPr>
          <w:lang w:val="en-US"/>
        </w:rPr>
        <w:t xml:space="preserve">In the </w:t>
      </w:r>
      <w:r w:rsidR="00180DD6">
        <w:rPr>
          <w:lang w:val="en-US"/>
        </w:rPr>
        <w:t xml:space="preserve">analytic </w:t>
      </w:r>
      <w:r w:rsidRPr="00D3236E">
        <w:rPr>
          <w:lang w:val="en-US"/>
        </w:rPr>
        <w:t xml:space="preserve">cohort, </w:t>
      </w:r>
      <w:r w:rsidR="008F271F">
        <w:rPr>
          <w:lang w:val="en-US"/>
        </w:rPr>
        <w:t>the mean age was</w:t>
      </w:r>
      <w:r w:rsidR="0066431B">
        <w:rPr>
          <w:lang w:val="en-US"/>
        </w:rPr>
        <w:t xml:space="preserve"> 5.7 years</w:t>
      </w:r>
      <w:r w:rsidR="008F271F">
        <w:rPr>
          <w:lang w:val="en-US"/>
        </w:rPr>
        <w:t xml:space="preserve">, </w:t>
      </w:r>
      <w:r w:rsidR="001D1413">
        <w:rPr>
          <w:lang w:val="en-US"/>
        </w:rPr>
        <w:t>4</w:t>
      </w:r>
      <w:r w:rsidR="00EE5F8A">
        <w:rPr>
          <w:lang w:val="en-US"/>
        </w:rPr>
        <w:t>,</w:t>
      </w:r>
      <w:r w:rsidR="001D1413">
        <w:rPr>
          <w:lang w:val="en-US"/>
        </w:rPr>
        <w:t>959</w:t>
      </w:r>
      <w:r w:rsidRPr="00D3236E">
        <w:rPr>
          <w:lang w:val="en-US"/>
        </w:rPr>
        <w:t xml:space="preserve"> (2</w:t>
      </w:r>
      <w:r w:rsidR="00F62BD2">
        <w:rPr>
          <w:lang w:val="en-US"/>
        </w:rPr>
        <w:t>6.9</w:t>
      </w:r>
      <w:r w:rsidR="001D1413">
        <w:rPr>
          <w:lang w:val="en-US"/>
        </w:rPr>
        <w:t>%) were &lt;2 years of age, 11,773</w:t>
      </w:r>
      <w:r w:rsidR="00F62BD2">
        <w:rPr>
          <w:lang w:val="en-US"/>
        </w:rPr>
        <w:t xml:space="preserve"> (63.8</w:t>
      </w:r>
      <w:r w:rsidR="00376046">
        <w:rPr>
          <w:lang w:val="en-US"/>
        </w:rPr>
        <w:t>%) were boys, 3</w:t>
      </w:r>
      <w:r w:rsidR="00F62BD2">
        <w:rPr>
          <w:lang w:val="en-US"/>
        </w:rPr>
        <w:t>,429 (18.6</w:t>
      </w:r>
      <w:r w:rsidR="00376046">
        <w:rPr>
          <w:lang w:val="en-US"/>
        </w:rPr>
        <w:t xml:space="preserve">%) had </w:t>
      </w:r>
      <w:r w:rsidRPr="00D3236E">
        <w:rPr>
          <w:lang w:val="en-US"/>
        </w:rPr>
        <w:t>seve</w:t>
      </w:r>
      <w:r w:rsidR="00376046">
        <w:rPr>
          <w:lang w:val="en-US"/>
        </w:rPr>
        <w:t>re mechanism</w:t>
      </w:r>
      <w:r w:rsidR="00E345A1">
        <w:rPr>
          <w:lang w:val="en-US"/>
        </w:rPr>
        <w:t>s</w:t>
      </w:r>
      <w:r w:rsidR="00376046">
        <w:rPr>
          <w:lang w:val="en-US"/>
        </w:rPr>
        <w:t xml:space="preserve"> of injury, 3</w:t>
      </w:r>
      <w:r w:rsidR="00EE5F8A">
        <w:rPr>
          <w:lang w:val="en-US"/>
        </w:rPr>
        <w:t>,</w:t>
      </w:r>
      <w:r w:rsidR="00F62BD2">
        <w:rPr>
          <w:lang w:val="en-US"/>
        </w:rPr>
        <w:t>369 (18.3</w:t>
      </w:r>
      <w:r w:rsidRPr="00D3236E">
        <w:rPr>
          <w:lang w:val="en-US"/>
        </w:rPr>
        <w:t>%) had a non</w:t>
      </w:r>
      <w:r w:rsidR="00F62BD2">
        <w:rPr>
          <w:lang w:val="en-US"/>
        </w:rPr>
        <w:t>-</w:t>
      </w:r>
      <w:r w:rsidRPr="00D3236E">
        <w:rPr>
          <w:lang w:val="en-US"/>
        </w:rPr>
        <w:t>frontal scalp hematom</w:t>
      </w:r>
      <w:r w:rsidR="00376046">
        <w:rPr>
          <w:lang w:val="en-US"/>
        </w:rPr>
        <w:t>a</w:t>
      </w:r>
      <w:r w:rsidR="00E345A1">
        <w:rPr>
          <w:lang w:val="en-US"/>
        </w:rPr>
        <w:t>s</w:t>
      </w:r>
      <w:r w:rsidR="00376046">
        <w:rPr>
          <w:lang w:val="en-US"/>
        </w:rPr>
        <w:t>, 3</w:t>
      </w:r>
      <w:r w:rsidR="00EE5F8A">
        <w:rPr>
          <w:lang w:val="en-US"/>
        </w:rPr>
        <w:t>,</w:t>
      </w:r>
      <w:r w:rsidR="00376046">
        <w:rPr>
          <w:lang w:val="en-US"/>
        </w:rPr>
        <w:t>006</w:t>
      </w:r>
      <w:r w:rsidRPr="00D3236E">
        <w:rPr>
          <w:lang w:val="en-US"/>
        </w:rPr>
        <w:t xml:space="preserve"> (16</w:t>
      </w:r>
      <w:r w:rsidR="00F62BD2">
        <w:rPr>
          <w:lang w:val="en-US"/>
        </w:rPr>
        <w:t>.4</w:t>
      </w:r>
      <w:r w:rsidRPr="00D3236E">
        <w:rPr>
          <w:lang w:val="en-US"/>
        </w:rPr>
        <w:t xml:space="preserve">%) had </w:t>
      </w:r>
      <w:r w:rsidR="00E345A1">
        <w:rPr>
          <w:lang w:val="en-US"/>
        </w:rPr>
        <w:t xml:space="preserve">histories of </w:t>
      </w:r>
      <w:r w:rsidRPr="00D3236E">
        <w:rPr>
          <w:lang w:val="en-US"/>
        </w:rPr>
        <w:t>vomiting, 2</w:t>
      </w:r>
      <w:r w:rsidR="00EE5F8A">
        <w:rPr>
          <w:lang w:val="en-US"/>
        </w:rPr>
        <w:t>,</w:t>
      </w:r>
      <w:r w:rsidR="00F62BD2">
        <w:rPr>
          <w:lang w:val="en-US"/>
        </w:rPr>
        <w:t>399 (13.6</w:t>
      </w:r>
      <w:r w:rsidRPr="00D3236E">
        <w:rPr>
          <w:lang w:val="en-US"/>
        </w:rPr>
        <w:t>%)</w:t>
      </w:r>
      <w:r w:rsidR="00A05670">
        <w:rPr>
          <w:lang w:val="en-US"/>
        </w:rPr>
        <w:t xml:space="preserve"> had </w:t>
      </w:r>
      <w:r w:rsidR="00E345A1">
        <w:rPr>
          <w:lang w:val="en-US"/>
        </w:rPr>
        <w:t xml:space="preserve">histories of </w:t>
      </w:r>
      <w:r w:rsidR="00A05670">
        <w:rPr>
          <w:lang w:val="en-US"/>
        </w:rPr>
        <w:t xml:space="preserve">loss of consciousness, </w:t>
      </w:r>
      <w:r w:rsidRPr="00D3236E">
        <w:rPr>
          <w:lang w:val="en-US"/>
        </w:rPr>
        <w:t>15</w:t>
      </w:r>
      <w:r w:rsidR="00376046">
        <w:rPr>
          <w:lang w:val="en-US"/>
        </w:rPr>
        <w:t>22</w:t>
      </w:r>
      <w:r w:rsidRPr="00D3236E">
        <w:rPr>
          <w:lang w:val="en-US"/>
        </w:rPr>
        <w:t xml:space="preserve"> (8</w:t>
      </w:r>
      <w:r w:rsidR="00F62BD2">
        <w:rPr>
          <w:lang w:val="en-US"/>
        </w:rPr>
        <w:t>.2</w:t>
      </w:r>
      <w:r w:rsidRPr="00D3236E">
        <w:rPr>
          <w:lang w:val="en-US"/>
        </w:rPr>
        <w:t>%) had altered mental status</w:t>
      </w:r>
      <w:r w:rsidR="00376046">
        <w:rPr>
          <w:lang w:val="en-US"/>
        </w:rPr>
        <w:t>, and 553</w:t>
      </w:r>
      <w:r w:rsidR="00A05670">
        <w:rPr>
          <w:lang w:val="en-US"/>
        </w:rPr>
        <w:t xml:space="preserve"> (3</w:t>
      </w:r>
      <w:r w:rsidR="00F62BD2">
        <w:rPr>
          <w:lang w:val="en-US"/>
        </w:rPr>
        <w:t>.0</w:t>
      </w:r>
      <w:r w:rsidR="00683A95">
        <w:rPr>
          <w:lang w:val="en-US"/>
        </w:rPr>
        <w:t>%) presented with GCS</w:t>
      </w:r>
      <w:r w:rsidR="00E345A1">
        <w:rPr>
          <w:lang w:val="en-US"/>
        </w:rPr>
        <w:t xml:space="preserve"> scores of</w:t>
      </w:r>
      <w:r w:rsidR="00683A95">
        <w:rPr>
          <w:lang w:val="en-US"/>
        </w:rPr>
        <w:t xml:space="preserve"> </w:t>
      </w:r>
      <w:r w:rsidR="00A05670">
        <w:rPr>
          <w:lang w:val="en-US"/>
        </w:rPr>
        <w:t>14</w:t>
      </w:r>
      <w:r w:rsidR="001416B2">
        <w:rPr>
          <w:lang w:val="en-US"/>
        </w:rPr>
        <w:t xml:space="preserve">. </w:t>
      </w:r>
      <w:r w:rsidR="008F271F">
        <w:rPr>
          <w:lang w:val="en-US"/>
        </w:rPr>
        <w:t>Stratified by the</w:t>
      </w:r>
      <w:r w:rsidR="008F271F" w:rsidRPr="00D3236E">
        <w:rPr>
          <w:lang w:val="en-US"/>
        </w:rPr>
        <w:t xml:space="preserve"> PEC</w:t>
      </w:r>
      <w:r w:rsidR="008F271F">
        <w:rPr>
          <w:lang w:val="en-US"/>
        </w:rPr>
        <w:t xml:space="preserve">ARN TBI risk </w:t>
      </w:r>
      <w:r w:rsidR="00BA2ECF">
        <w:rPr>
          <w:lang w:val="en-US"/>
        </w:rPr>
        <w:t>groups</w:t>
      </w:r>
      <w:r w:rsidR="00FE067C">
        <w:rPr>
          <w:lang w:val="en-US"/>
        </w:rPr>
        <w:t>:</w:t>
      </w:r>
      <w:r w:rsidR="008F271F">
        <w:rPr>
          <w:lang w:val="en-US"/>
        </w:rPr>
        <w:t xml:space="preserve"> </w:t>
      </w:r>
      <w:r w:rsidR="008F271F" w:rsidRPr="00D3236E">
        <w:rPr>
          <w:lang w:val="en-US"/>
        </w:rPr>
        <w:t>9</w:t>
      </w:r>
      <w:r w:rsidR="008F271F">
        <w:rPr>
          <w:lang w:val="en-US"/>
        </w:rPr>
        <w:t>,</w:t>
      </w:r>
      <w:r w:rsidR="00376046">
        <w:rPr>
          <w:lang w:val="en-US"/>
        </w:rPr>
        <w:t>867 (53</w:t>
      </w:r>
      <w:r w:rsidR="00F62BD2">
        <w:rPr>
          <w:lang w:val="en-US"/>
        </w:rPr>
        <w:t>.4</w:t>
      </w:r>
      <w:r w:rsidR="00376046">
        <w:rPr>
          <w:lang w:val="en-US"/>
        </w:rPr>
        <w:t>%) were very low risk, 7,027</w:t>
      </w:r>
      <w:r w:rsidR="008F271F" w:rsidRPr="00D3236E">
        <w:rPr>
          <w:lang w:val="en-US"/>
        </w:rPr>
        <w:t xml:space="preserve"> (38</w:t>
      </w:r>
      <w:r w:rsidR="00F62BD2">
        <w:rPr>
          <w:lang w:val="en-US"/>
        </w:rPr>
        <w:t>.0</w:t>
      </w:r>
      <w:r w:rsidR="008F271F" w:rsidRPr="00D3236E">
        <w:rPr>
          <w:lang w:val="en-US"/>
        </w:rPr>
        <w:t>%) were intermediate risk</w:t>
      </w:r>
      <w:r w:rsidR="00376046">
        <w:rPr>
          <w:lang w:val="en-US"/>
        </w:rPr>
        <w:t>, and 1,577</w:t>
      </w:r>
      <w:r w:rsidR="00F62BD2">
        <w:rPr>
          <w:lang w:val="en-US"/>
        </w:rPr>
        <w:t xml:space="preserve"> (8.5</w:t>
      </w:r>
      <w:r w:rsidR="008F271F">
        <w:rPr>
          <w:lang w:val="en-US"/>
        </w:rPr>
        <w:t>%) were h</w:t>
      </w:r>
      <w:r w:rsidR="002778CB">
        <w:rPr>
          <w:lang w:val="en-US"/>
        </w:rPr>
        <w:t>igh risk for</w:t>
      </w:r>
      <w:r w:rsidR="008F271F">
        <w:rPr>
          <w:lang w:val="en-US"/>
        </w:rPr>
        <w:t xml:space="preserve"> </w:t>
      </w:r>
      <w:r w:rsidR="00DC49F1">
        <w:rPr>
          <w:lang w:val="en-US"/>
        </w:rPr>
        <w:t>ciTBI</w:t>
      </w:r>
      <w:r w:rsidR="00BA2ECF">
        <w:rPr>
          <w:lang w:val="en-US"/>
        </w:rPr>
        <w:t>.</w:t>
      </w:r>
      <w:r w:rsidR="00092B56">
        <w:rPr>
          <w:lang w:val="en-US"/>
        </w:rPr>
        <w:t xml:space="preserve"> </w:t>
      </w:r>
    </w:p>
    <w:p w14:paraId="3CBC1E33" w14:textId="77777777" w:rsidR="001D1413" w:rsidRDefault="001D1413" w:rsidP="001D1413">
      <w:pPr>
        <w:spacing w:line="360" w:lineRule="auto"/>
        <w:jc w:val="both"/>
        <w:rPr>
          <w:lang w:val="en-US"/>
        </w:rPr>
      </w:pPr>
    </w:p>
    <w:p w14:paraId="5D1DB5AA" w14:textId="6BFE60BB" w:rsidR="003D73C3" w:rsidRPr="00D3236E" w:rsidRDefault="001D1413" w:rsidP="00AC24B8">
      <w:pPr>
        <w:spacing w:line="360" w:lineRule="auto"/>
        <w:jc w:val="both"/>
        <w:rPr>
          <w:lang w:val="en-US"/>
        </w:rPr>
      </w:pPr>
      <w:r>
        <w:rPr>
          <w:lang w:val="en-US"/>
        </w:rPr>
        <w:t>The strategy of planned ob</w:t>
      </w:r>
      <w:r w:rsidR="000F65B8">
        <w:rPr>
          <w:lang w:val="en-US"/>
        </w:rPr>
        <w:t>servation was made for 4,945 (26.8</w:t>
      </w:r>
      <w:r w:rsidRPr="00D3236E">
        <w:rPr>
          <w:lang w:val="en-US"/>
        </w:rPr>
        <w:t xml:space="preserve">%) </w:t>
      </w:r>
      <w:r>
        <w:rPr>
          <w:lang w:val="en-US"/>
        </w:rPr>
        <w:t>patients, with a range of 21% to 49% across the participating hospitals</w:t>
      </w:r>
      <w:r w:rsidR="00210E69">
        <w:rPr>
          <w:lang w:val="en-US"/>
        </w:rPr>
        <w:t xml:space="preserve"> (Table 2)</w:t>
      </w:r>
      <w:r>
        <w:rPr>
          <w:lang w:val="en-US"/>
        </w:rPr>
        <w:t xml:space="preserve">. </w:t>
      </w:r>
      <w:r w:rsidR="00346FE4" w:rsidRPr="005C6C3B">
        <w:rPr>
          <w:lang w:val="en-US"/>
        </w:rPr>
        <w:t xml:space="preserve">Those in the planned observation group were slightly older and more likely to have symptoms and signs of TBI. </w:t>
      </w:r>
      <w:r w:rsidR="00C753C9" w:rsidRPr="00D3236E">
        <w:rPr>
          <w:lang w:val="en-US"/>
        </w:rPr>
        <w:t xml:space="preserve">The median time from injury to ED arrival in the </w:t>
      </w:r>
      <w:r w:rsidR="003F2838">
        <w:rPr>
          <w:lang w:val="en-US"/>
        </w:rPr>
        <w:t>cohort with planned observation</w:t>
      </w:r>
      <w:r w:rsidR="00EB596A">
        <w:rPr>
          <w:lang w:val="en-US"/>
        </w:rPr>
        <w:t xml:space="preserve"> </w:t>
      </w:r>
      <w:r w:rsidR="00C753C9" w:rsidRPr="00D3236E">
        <w:rPr>
          <w:lang w:val="en-US"/>
        </w:rPr>
        <w:t>was not s</w:t>
      </w:r>
      <w:r w:rsidR="003F2838">
        <w:rPr>
          <w:lang w:val="en-US"/>
        </w:rPr>
        <w:t xml:space="preserve">tatistically different than those with no observation </w:t>
      </w:r>
      <w:r w:rsidR="00683A95">
        <w:rPr>
          <w:lang w:val="en-US"/>
        </w:rPr>
        <w:t>(</w:t>
      </w:r>
      <w:r w:rsidR="00210E69">
        <w:rPr>
          <w:lang w:val="en-US"/>
        </w:rPr>
        <w:t>Table 3</w:t>
      </w:r>
      <w:r w:rsidR="00C753C9" w:rsidRPr="00D3236E">
        <w:rPr>
          <w:lang w:val="en-US"/>
        </w:rPr>
        <w:t xml:space="preserve">). The median ED LOS in </w:t>
      </w:r>
      <w:r w:rsidR="003F2838">
        <w:rPr>
          <w:lang w:val="en-US"/>
        </w:rPr>
        <w:t xml:space="preserve">the cohort with planned observation </w:t>
      </w:r>
      <w:r w:rsidR="002E46CF">
        <w:rPr>
          <w:lang w:val="en-US"/>
        </w:rPr>
        <w:t xml:space="preserve">was </w:t>
      </w:r>
      <w:r w:rsidR="0010342C">
        <w:rPr>
          <w:lang w:val="en-US"/>
        </w:rPr>
        <w:t xml:space="preserve">significantly </w:t>
      </w:r>
      <w:r w:rsidR="002E46CF">
        <w:rPr>
          <w:lang w:val="en-US"/>
        </w:rPr>
        <w:t>longer than those</w:t>
      </w:r>
      <w:r w:rsidR="0010342C">
        <w:rPr>
          <w:lang w:val="en-US"/>
        </w:rPr>
        <w:t xml:space="preserve"> not observed</w:t>
      </w:r>
      <w:r w:rsidR="00C753C9" w:rsidRPr="00D3236E">
        <w:rPr>
          <w:lang w:val="en-US"/>
        </w:rPr>
        <w:t>.</w:t>
      </w:r>
      <w:r w:rsidR="006939C1">
        <w:rPr>
          <w:lang w:val="en-US"/>
        </w:rPr>
        <w:t xml:space="preserve"> </w:t>
      </w:r>
      <w:r w:rsidR="0010342C">
        <w:rPr>
          <w:lang w:val="en-US"/>
        </w:rPr>
        <w:t>Similarly, t</w:t>
      </w:r>
      <w:r w:rsidR="00BA2ECF">
        <w:rPr>
          <w:lang w:val="en-US"/>
        </w:rPr>
        <w:t xml:space="preserve">he ED LOS was significantly </w:t>
      </w:r>
      <w:r w:rsidR="003D3CD1">
        <w:rPr>
          <w:lang w:val="en-US"/>
        </w:rPr>
        <w:t>higher</w:t>
      </w:r>
      <w:r w:rsidR="00BA2ECF">
        <w:rPr>
          <w:lang w:val="en-US"/>
        </w:rPr>
        <w:t xml:space="preserve"> for each of the PECARN TBI risk groups </w:t>
      </w:r>
      <w:r w:rsidR="004227AF">
        <w:rPr>
          <w:lang w:val="en-US"/>
        </w:rPr>
        <w:t>in the planned observation cohort.</w:t>
      </w:r>
    </w:p>
    <w:p w14:paraId="4893DB53" w14:textId="77777777" w:rsidR="00494B05" w:rsidRDefault="00494B05" w:rsidP="00AC24B8">
      <w:pPr>
        <w:spacing w:line="360" w:lineRule="auto"/>
        <w:jc w:val="both"/>
        <w:rPr>
          <w:lang w:val="en-US"/>
        </w:rPr>
      </w:pPr>
    </w:p>
    <w:p w14:paraId="5550A13D" w14:textId="308CF97A" w:rsidR="00CE3DF3" w:rsidRDefault="0055423D" w:rsidP="00B3301D">
      <w:pPr>
        <w:spacing w:line="360" w:lineRule="auto"/>
        <w:jc w:val="both"/>
        <w:rPr>
          <w:lang w:val="en-US"/>
        </w:rPr>
      </w:pPr>
      <w:r>
        <w:rPr>
          <w:lang w:val="en-US"/>
        </w:rPr>
        <w:t>Admission for observation</w:t>
      </w:r>
      <w:r w:rsidR="00494B05">
        <w:rPr>
          <w:lang w:val="en-US"/>
        </w:rPr>
        <w:t xml:space="preserve"> was included in the </w:t>
      </w:r>
      <w:r w:rsidR="006B1377">
        <w:rPr>
          <w:lang w:val="en-US"/>
        </w:rPr>
        <w:t xml:space="preserve">total </w:t>
      </w:r>
      <w:r w:rsidR="002778CB">
        <w:rPr>
          <w:lang w:val="en-US"/>
        </w:rPr>
        <w:t xml:space="preserve">hospital admission rate </w:t>
      </w:r>
      <w:r w:rsidR="00EA5CD3">
        <w:rPr>
          <w:lang w:val="en-US"/>
        </w:rPr>
        <w:t xml:space="preserve">and was not mutually exclusive (patients could be admitted to both short stay and the inpatient ward). </w:t>
      </w:r>
      <w:r w:rsidR="00DE0EAE">
        <w:rPr>
          <w:lang w:val="en-US"/>
        </w:rPr>
        <w:t>The distribution of the</w:t>
      </w:r>
      <w:r w:rsidR="006B7FA0" w:rsidRPr="00D3236E">
        <w:rPr>
          <w:lang w:val="en-US"/>
        </w:rPr>
        <w:t xml:space="preserve"> 4</w:t>
      </w:r>
      <w:r w:rsidR="0010342C">
        <w:rPr>
          <w:lang w:val="en-US"/>
        </w:rPr>
        <w:t>,049</w:t>
      </w:r>
      <w:r w:rsidR="004227AF">
        <w:rPr>
          <w:lang w:val="en-US"/>
        </w:rPr>
        <w:t xml:space="preserve"> (21.9</w:t>
      </w:r>
      <w:r w:rsidR="00494B05">
        <w:rPr>
          <w:lang w:val="en-US"/>
        </w:rPr>
        <w:t xml:space="preserve">%) </w:t>
      </w:r>
      <w:r w:rsidR="002F3D21">
        <w:rPr>
          <w:lang w:val="en-US"/>
        </w:rPr>
        <w:t>patients</w:t>
      </w:r>
      <w:r w:rsidR="0010342C">
        <w:rPr>
          <w:lang w:val="en-US"/>
        </w:rPr>
        <w:t xml:space="preserve"> in the </w:t>
      </w:r>
      <w:r w:rsidR="00E84035">
        <w:rPr>
          <w:lang w:val="en-US"/>
        </w:rPr>
        <w:t xml:space="preserve">analytic </w:t>
      </w:r>
      <w:r w:rsidR="0010342C">
        <w:rPr>
          <w:lang w:val="en-US"/>
        </w:rPr>
        <w:t>cohort</w:t>
      </w:r>
      <w:r w:rsidR="002F3D21">
        <w:rPr>
          <w:lang w:val="en-US"/>
        </w:rPr>
        <w:t xml:space="preserve"> </w:t>
      </w:r>
      <w:r w:rsidR="00EA5CD3">
        <w:rPr>
          <w:lang w:val="en-US"/>
        </w:rPr>
        <w:t xml:space="preserve">who </w:t>
      </w:r>
      <w:r w:rsidR="00E84035">
        <w:rPr>
          <w:lang w:val="en-US"/>
        </w:rPr>
        <w:t>were admitted</w:t>
      </w:r>
      <w:r w:rsidR="00DE0EAE">
        <w:rPr>
          <w:lang w:val="en-US"/>
        </w:rPr>
        <w:t xml:space="preserve"> included</w:t>
      </w:r>
      <w:r w:rsidR="00494B05">
        <w:rPr>
          <w:lang w:val="en-US"/>
        </w:rPr>
        <w:t xml:space="preserve">: </w:t>
      </w:r>
      <w:r w:rsidR="002F3D21">
        <w:rPr>
          <w:lang w:val="en-US"/>
        </w:rPr>
        <w:t>short stay unit</w:t>
      </w:r>
      <w:r w:rsidR="0010342C">
        <w:rPr>
          <w:lang w:val="en-US"/>
        </w:rPr>
        <w:t xml:space="preserve"> </w:t>
      </w:r>
      <w:r w:rsidR="00263799">
        <w:rPr>
          <w:lang w:val="en-US"/>
        </w:rPr>
        <w:t>(</w:t>
      </w:r>
      <w:r w:rsidR="0010342C">
        <w:rPr>
          <w:lang w:val="en-US"/>
        </w:rPr>
        <w:t>2,990</w:t>
      </w:r>
      <w:r w:rsidR="00263799">
        <w:rPr>
          <w:lang w:val="en-US"/>
        </w:rPr>
        <w:t xml:space="preserve">, </w:t>
      </w:r>
      <w:r w:rsidR="004227AF">
        <w:rPr>
          <w:lang w:val="en-US"/>
        </w:rPr>
        <w:t>74.2</w:t>
      </w:r>
      <w:r w:rsidR="006B1377">
        <w:rPr>
          <w:lang w:val="en-US"/>
        </w:rPr>
        <w:t>%)</w:t>
      </w:r>
      <w:r w:rsidR="002F3D21">
        <w:rPr>
          <w:lang w:val="en-US"/>
        </w:rPr>
        <w:t xml:space="preserve">, </w:t>
      </w:r>
      <w:r w:rsidR="006B1377">
        <w:rPr>
          <w:lang w:val="en-US"/>
        </w:rPr>
        <w:t xml:space="preserve">inpatient </w:t>
      </w:r>
      <w:r w:rsidR="002F3D21">
        <w:rPr>
          <w:lang w:val="en-US"/>
        </w:rPr>
        <w:t xml:space="preserve">ward </w:t>
      </w:r>
      <w:r w:rsidR="00FA3FB7">
        <w:rPr>
          <w:lang w:val="en-US"/>
        </w:rPr>
        <w:t>(</w:t>
      </w:r>
      <w:r w:rsidR="0010342C">
        <w:rPr>
          <w:lang w:val="en-US"/>
        </w:rPr>
        <w:t>1063</w:t>
      </w:r>
      <w:r w:rsidR="00FA3FB7">
        <w:rPr>
          <w:lang w:val="en-US"/>
        </w:rPr>
        <w:t xml:space="preserve">, </w:t>
      </w:r>
      <w:r w:rsidR="0010342C">
        <w:rPr>
          <w:lang w:val="en-US"/>
        </w:rPr>
        <w:t>26</w:t>
      </w:r>
      <w:r w:rsidR="004227AF">
        <w:rPr>
          <w:lang w:val="en-US"/>
        </w:rPr>
        <w:t>.4</w:t>
      </w:r>
      <w:r w:rsidR="0010342C">
        <w:rPr>
          <w:lang w:val="en-US"/>
        </w:rPr>
        <w:t xml:space="preserve">%), and PICU </w:t>
      </w:r>
      <w:r w:rsidR="00FA3FB7">
        <w:rPr>
          <w:lang w:val="en-US"/>
        </w:rPr>
        <w:t>(</w:t>
      </w:r>
      <w:r w:rsidR="0010342C">
        <w:rPr>
          <w:lang w:val="en-US"/>
        </w:rPr>
        <w:t>49</w:t>
      </w:r>
      <w:r w:rsidR="00FA3FB7">
        <w:rPr>
          <w:lang w:val="en-US"/>
        </w:rPr>
        <w:t xml:space="preserve">, </w:t>
      </w:r>
      <w:r w:rsidR="006B1377">
        <w:rPr>
          <w:lang w:val="en-US"/>
        </w:rPr>
        <w:t>1</w:t>
      </w:r>
      <w:r w:rsidR="004227AF">
        <w:rPr>
          <w:lang w:val="en-US"/>
        </w:rPr>
        <w:t>.2</w:t>
      </w:r>
      <w:r w:rsidR="006B1377">
        <w:rPr>
          <w:lang w:val="en-US"/>
        </w:rPr>
        <w:t>%</w:t>
      </w:r>
      <w:r w:rsidR="002F3D21">
        <w:rPr>
          <w:lang w:val="en-US"/>
        </w:rPr>
        <w:t xml:space="preserve">). </w:t>
      </w:r>
      <w:r w:rsidR="00210E69" w:rsidRPr="00D3236E">
        <w:rPr>
          <w:lang w:val="en-US"/>
        </w:rPr>
        <w:t>There was a significant difference in the admission rate</w:t>
      </w:r>
      <w:r w:rsidR="00210E69">
        <w:rPr>
          <w:lang w:val="en-US"/>
        </w:rPr>
        <w:t>s</w:t>
      </w:r>
      <w:r w:rsidR="00210E69" w:rsidRPr="00D3236E">
        <w:rPr>
          <w:lang w:val="en-US"/>
        </w:rPr>
        <w:t xml:space="preserve"> </w:t>
      </w:r>
      <w:r w:rsidR="00210E69">
        <w:rPr>
          <w:lang w:val="en-US"/>
        </w:rPr>
        <w:t>for patients with planned observation</w:t>
      </w:r>
      <w:r w:rsidR="00210E69" w:rsidRPr="00D3236E">
        <w:rPr>
          <w:lang w:val="en-US"/>
        </w:rPr>
        <w:t xml:space="preserve"> compared to </w:t>
      </w:r>
      <w:r w:rsidR="00210E69">
        <w:rPr>
          <w:lang w:val="en-US"/>
        </w:rPr>
        <w:t>those not observed, both for inpatient ward and PICU admissions</w:t>
      </w:r>
      <w:r w:rsidR="00FA3FB7">
        <w:rPr>
          <w:lang w:val="en-US"/>
        </w:rPr>
        <w:t xml:space="preserve"> (Table 4</w:t>
      </w:r>
      <w:r w:rsidR="00263799">
        <w:rPr>
          <w:lang w:val="en-US"/>
        </w:rPr>
        <w:t>)</w:t>
      </w:r>
      <w:r w:rsidR="00210E69">
        <w:rPr>
          <w:lang w:val="en-US"/>
        </w:rPr>
        <w:t>.</w:t>
      </w:r>
    </w:p>
    <w:p w14:paraId="08B2675B" w14:textId="22F8717E" w:rsidR="006B7FA0" w:rsidRDefault="006B7FA0" w:rsidP="00AC24B8">
      <w:pPr>
        <w:spacing w:line="360" w:lineRule="auto"/>
        <w:jc w:val="both"/>
        <w:rPr>
          <w:b/>
          <w:lang w:val="en-US"/>
        </w:rPr>
      </w:pPr>
    </w:p>
    <w:p w14:paraId="49E4ED96" w14:textId="09C87AFA" w:rsidR="00F377F2" w:rsidRDefault="00F377F2" w:rsidP="00AC24B8">
      <w:pPr>
        <w:spacing w:line="360" w:lineRule="auto"/>
        <w:jc w:val="both"/>
        <w:rPr>
          <w:lang w:val="en-US"/>
        </w:rPr>
      </w:pPr>
      <w:r>
        <w:rPr>
          <w:lang w:val="en-US"/>
        </w:rPr>
        <w:t>T</w:t>
      </w:r>
      <w:r w:rsidRPr="00D3236E">
        <w:rPr>
          <w:lang w:val="en-US"/>
        </w:rPr>
        <w:t>here were n</w:t>
      </w:r>
      <w:r>
        <w:rPr>
          <w:lang w:val="en-US"/>
        </w:rPr>
        <w:t>o deaths reported in either cohort</w:t>
      </w:r>
      <w:r w:rsidR="00FA3FB7">
        <w:rPr>
          <w:lang w:val="en-US"/>
        </w:rPr>
        <w:t xml:space="preserve"> (Table 4)</w:t>
      </w:r>
      <w:r>
        <w:rPr>
          <w:lang w:val="en-US"/>
        </w:rPr>
        <w:t>. There was no difference in missed ciTBI between the cohorts, with one patient in both groups, at intermediate risk for ciTBI.</w:t>
      </w:r>
    </w:p>
    <w:p w14:paraId="4A56FD8E" w14:textId="77777777" w:rsidR="00F377F2" w:rsidRPr="00F377F2" w:rsidRDefault="00F377F2" w:rsidP="00AC24B8">
      <w:pPr>
        <w:spacing w:line="360" w:lineRule="auto"/>
        <w:jc w:val="both"/>
        <w:rPr>
          <w:lang w:val="en-US"/>
        </w:rPr>
      </w:pPr>
    </w:p>
    <w:p w14:paraId="759A5D66" w14:textId="5E59FB60" w:rsidR="00494B05" w:rsidRDefault="0025043C" w:rsidP="00E45169">
      <w:pPr>
        <w:spacing w:line="360" w:lineRule="auto"/>
        <w:jc w:val="both"/>
        <w:outlineLvl w:val="0"/>
        <w:rPr>
          <w:b/>
          <w:lang w:val="en-US"/>
        </w:rPr>
      </w:pPr>
      <w:r>
        <w:rPr>
          <w:b/>
          <w:lang w:val="en-US"/>
        </w:rPr>
        <w:t xml:space="preserve">Main results: </w:t>
      </w:r>
      <w:r w:rsidR="00963B84">
        <w:rPr>
          <w:b/>
          <w:lang w:val="en-US"/>
        </w:rPr>
        <w:t>Cranial</w:t>
      </w:r>
      <w:r w:rsidR="008B5277">
        <w:rPr>
          <w:b/>
          <w:lang w:val="en-US"/>
        </w:rPr>
        <w:t xml:space="preserve"> CT rates</w:t>
      </w:r>
      <w:r w:rsidR="00963B84">
        <w:rPr>
          <w:b/>
          <w:lang w:val="en-US"/>
        </w:rPr>
        <w:t xml:space="preserve"> and observation</w:t>
      </w:r>
    </w:p>
    <w:p w14:paraId="5357B030" w14:textId="72AF8263" w:rsidR="00CE0A1B" w:rsidRDefault="00CE0A1B" w:rsidP="00CE0A1B">
      <w:pPr>
        <w:spacing w:line="360" w:lineRule="auto"/>
        <w:jc w:val="both"/>
        <w:rPr>
          <w:lang w:val="en-US"/>
        </w:rPr>
      </w:pPr>
      <w:r w:rsidRPr="00D3236E">
        <w:rPr>
          <w:lang w:val="en-US"/>
        </w:rPr>
        <w:t>The average cran</w:t>
      </w:r>
      <w:r w:rsidR="000F65B8">
        <w:rPr>
          <w:lang w:val="en-US"/>
        </w:rPr>
        <w:t>ial CT rate was 8.6</w:t>
      </w:r>
      <w:r w:rsidR="00702372">
        <w:rPr>
          <w:lang w:val="en-US"/>
        </w:rPr>
        <w:t xml:space="preserve">% (range 2-16% across the different hospitals), with </w:t>
      </w:r>
      <w:r w:rsidRPr="00D3236E">
        <w:rPr>
          <w:lang w:val="en-US"/>
        </w:rPr>
        <w:t>ciTBI rate of 0</w:t>
      </w:r>
      <w:r w:rsidR="002778CB">
        <w:rPr>
          <w:lang w:val="en-US"/>
        </w:rPr>
        <w:t>.8% and 0.1</w:t>
      </w:r>
      <w:r w:rsidR="002E46CF">
        <w:rPr>
          <w:lang w:val="en-US"/>
        </w:rPr>
        <w:t xml:space="preserve">% of patients </w:t>
      </w:r>
      <w:r w:rsidR="008B5277">
        <w:rPr>
          <w:lang w:val="en-US"/>
        </w:rPr>
        <w:t xml:space="preserve">receiving </w:t>
      </w:r>
      <w:r w:rsidRPr="00D3236E">
        <w:rPr>
          <w:lang w:val="en-US"/>
        </w:rPr>
        <w:t xml:space="preserve">neurosurgical intervention. </w:t>
      </w:r>
      <w:r>
        <w:rPr>
          <w:lang w:val="en-US"/>
        </w:rPr>
        <w:t>Cranial CT rates for each o</w:t>
      </w:r>
      <w:r w:rsidR="00FF5368">
        <w:rPr>
          <w:lang w:val="en-US"/>
        </w:rPr>
        <w:t>f the PECARN TBI risk</w:t>
      </w:r>
      <w:r w:rsidR="008B5277">
        <w:rPr>
          <w:lang w:val="en-US"/>
        </w:rPr>
        <w:t xml:space="preserve"> categorie</w:t>
      </w:r>
      <w:r w:rsidR="00702372">
        <w:rPr>
          <w:lang w:val="en-US"/>
        </w:rPr>
        <w:t>s varied significantly</w:t>
      </w:r>
      <w:r>
        <w:rPr>
          <w:lang w:val="en-US"/>
        </w:rPr>
        <w:t>: very low risk (1.8%), intermediate risk (10</w:t>
      </w:r>
      <w:r w:rsidR="004277D4">
        <w:rPr>
          <w:lang w:val="en-US"/>
        </w:rPr>
        <w:t>.3</w:t>
      </w:r>
      <w:r>
        <w:rPr>
          <w:lang w:val="en-US"/>
        </w:rPr>
        <w:t>%) and high risk (43</w:t>
      </w:r>
      <w:r w:rsidR="004277D4">
        <w:rPr>
          <w:lang w:val="en-US"/>
        </w:rPr>
        <w:t>.1</w:t>
      </w:r>
      <w:r>
        <w:rPr>
          <w:lang w:val="en-US"/>
        </w:rPr>
        <w:t xml:space="preserve">%). </w:t>
      </w:r>
      <w:r w:rsidR="00675A6C">
        <w:rPr>
          <w:lang w:val="en-US"/>
        </w:rPr>
        <w:t>Similarly, t</w:t>
      </w:r>
      <w:r>
        <w:rPr>
          <w:lang w:val="en-US"/>
        </w:rPr>
        <w:t>he ciTBI rates</w:t>
      </w:r>
      <w:r w:rsidR="00675A6C">
        <w:rPr>
          <w:lang w:val="en-US"/>
        </w:rPr>
        <w:t xml:space="preserve"> varied significantly, with 0.01% in the PECARN</w:t>
      </w:r>
      <w:r w:rsidR="008B5277">
        <w:rPr>
          <w:lang w:val="en-US"/>
        </w:rPr>
        <w:t xml:space="preserve"> very low risk</w:t>
      </w:r>
      <w:r w:rsidR="00675A6C">
        <w:rPr>
          <w:lang w:val="en-US"/>
        </w:rPr>
        <w:t xml:space="preserve"> group</w:t>
      </w:r>
      <w:r w:rsidR="00702372">
        <w:rPr>
          <w:lang w:val="en-US"/>
        </w:rPr>
        <w:t xml:space="preserve">, </w:t>
      </w:r>
      <w:r w:rsidR="00675A6C">
        <w:rPr>
          <w:lang w:val="en-US"/>
        </w:rPr>
        <w:t xml:space="preserve">0.6% in the intermediate risk </w:t>
      </w:r>
      <w:r>
        <w:rPr>
          <w:lang w:val="en-US"/>
        </w:rPr>
        <w:t xml:space="preserve">and </w:t>
      </w:r>
      <w:r w:rsidR="00675A6C">
        <w:rPr>
          <w:lang w:val="en-US"/>
        </w:rPr>
        <w:t>6.3% in the high-risk</w:t>
      </w:r>
      <w:r w:rsidR="00DC083C">
        <w:rPr>
          <w:lang w:val="en-US"/>
        </w:rPr>
        <w:t xml:space="preserve"> group</w:t>
      </w:r>
      <w:r w:rsidR="001416B2">
        <w:rPr>
          <w:lang w:val="en-US"/>
        </w:rPr>
        <w:t>.</w:t>
      </w:r>
    </w:p>
    <w:p w14:paraId="03971664" w14:textId="77777777" w:rsidR="005354CC" w:rsidRDefault="005354CC" w:rsidP="00AC24B8">
      <w:pPr>
        <w:spacing w:line="360" w:lineRule="auto"/>
        <w:jc w:val="both"/>
        <w:rPr>
          <w:lang w:val="en-US"/>
        </w:rPr>
      </w:pPr>
    </w:p>
    <w:p w14:paraId="2B82307B" w14:textId="601D392D" w:rsidR="007A7A3D" w:rsidRPr="00D3236E" w:rsidRDefault="00BA2ECF" w:rsidP="007A7A3D">
      <w:pPr>
        <w:spacing w:line="360" w:lineRule="auto"/>
        <w:jc w:val="both"/>
        <w:rPr>
          <w:lang w:val="en-US"/>
        </w:rPr>
      </w:pPr>
      <w:r w:rsidRPr="00D3236E">
        <w:rPr>
          <w:lang w:val="en-US"/>
        </w:rPr>
        <w:t xml:space="preserve">The cranial CT rate was </w:t>
      </w:r>
      <w:r w:rsidR="00675A6C">
        <w:rPr>
          <w:lang w:val="en-US"/>
        </w:rPr>
        <w:t>lower</w:t>
      </w:r>
      <w:r>
        <w:rPr>
          <w:lang w:val="en-US"/>
        </w:rPr>
        <w:t xml:space="preserve"> in those </w:t>
      </w:r>
      <w:r w:rsidR="00E12C10">
        <w:rPr>
          <w:lang w:val="en-US"/>
        </w:rPr>
        <w:t>with planned observation</w:t>
      </w:r>
      <w:r>
        <w:rPr>
          <w:lang w:val="en-US"/>
        </w:rPr>
        <w:t xml:space="preserve"> </w:t>
      </w:r>
      <w:r w:rsidR="00963B84">
        <w:rPr>
          <w:lang w:val="en-US"/>
        </w:rPr>
        <w:t>(</w:t>
      </w:r>
      <w:r w:rsidR="00675A6C">
        <w:rPr>
          <w:lang w:val="en-US"/>
        </w:rPr>
        <w:t>4.3</w:t>
      </w:r>
      <w:r>
        <w:rPr>
          <w:lang w:val="en-US"/>
        </w:rPr>
        <w:t>%) compared with</w:t>
      </w:r>
      <w:r w:rsidR="00963B84">
        <w:rPr>
          <w:lang w:val="en-US"/>
        </w:rPr>
        <w:t xml:space="preserve"> </w:t>
      </w:r>
      <w:r w:rsidR="007E3A3D">
        <w:rPr>
          <w:lang w:val="en-US"/>
        </w:rPr>
        <w:t>the</w:t>
      </w:r>
      <w:r w:rsidR="00963B84">
        <w:rPr>
          <w:lang w:val="en-US"/>
        </w:rPr>
        <w:t xml:space="preserve"> immediate cranial CT</w:t>
      </w:r>
      <w:r w:rsidR="007B5E47">
        <w:rPr>
          <w:lang w:val="en-US"/>
        </w:rPr>
        <w:t xml:space="preserve"> (10.1%)</w:t>
      </w:r>
      <w:r w:rsidR="00963B84">
        <w:rPr>
          <w:lang w:val="en-US"/>
        </w:rPr>
        <w:t xml:space="preserve"> or no planned observation</w:t>
      </w:r>
      <w:r w:rsidR="007E3A3D">
        <w:rPr>
          <w:lang w:val="en-US"/>
        </w:rPr>
        <w:t xml:space="preserve"> cohort</w:t>
      </w:r>
      <w:r w:rsidR="00963B84">
        <w:rPr>
          <w:lang w:val="en-US"/>
        </w:rPr>
        <w:t xml:space="preserve"> (Table 3)</w:t>
      </w:r>
      <w:r w:rsidR="002B2BEF">
        <w:rPr>
          <w:lang w:val="en-US"/>
        </w:rPr>
        <w:t xml:space="preserve">. </w:t>
      </w:r>
      <w:r w:rsidR="007A7A3D" w:rsidRPr="00D3236E">
        <w:rPr>
          <w:lang w:val="en-US"/>
        </w:rPr>
        <w:t>After adjusting for PECARN TBI risk group, patient, and hospital characteristics</w:t>
      </w:r>
      <w:r w:rsidR="007A7A3D">
        <w:rPr>
          <w:lang w:val="en-US"/>
        </w:rPr>
        <w:t xml:space="preserve">, the cohort </w:t>
      </w:r>
      <w:r w:rsidR="007A7A3D">
        <w:rPr>
          <w:lang w:val="en-US"/>
        </w:rPr>
        <w:lastRenderedPageBreak/>
        <w:t xml:space="preserve">with </w:t>
      </w:r>
      <w:r w:rsidR="007A7A3D" w:rsidRPr="00D3236E">
        <w:rPr>
          <w:lang w:val="en-US"/>
        </w:rPr>
        <w:t>planned observation</w:t>
      </w:r>
      <w:r w:rsidR="007A7A3D">
        <w:rPr>
          <w:lang w:val="en-US"/>
        </w:rPr>
        <w:t xml:space="preserve"> had </w:t>
      </w:r>
      <w:r w:rsidR="005052BD">
        <w:rPr>
          <w:lang w:val="en-US"/>
        </w:rPr>
        <w:t xml:space="preserve">significantly </w:t>
      </w:r>
      <w:r w:rsidR="00675A6C">
        <w:rPr>
          <w:lang w:val="en-US"/>
        </w:rPr>
        <w:t>lower</w:t>
      </w:r>
      <w:r w:rsidR="007A7A3D">
        <w:rPr>
          <w:lang w:val="en-US"/>
        </w:rPr>
        <w:t xml:space="preserve"> cranial CT </w:t>
      </w:r>
      <w:r w:rsidR="005052BD">
        <w:rPr>
          <w:lang w:val="en-US"/>
        </w:rPr>
        <w:t>use</w:t>
      </w:r>
      <w:r w:rsidR="007A7A3D" w:rsidRPr="00D3236E">
        <w:rPr>
          <w:lang w:val="en-US"/>
        </w:rPr>
        <w:t xml:space="preserve"> (adjusted </w:t>
      </w:r>
      <w:r w:rsidR="005052BD">
        <w:rPr>
          <w:lang w:val="en-US"/>
        </w:rPr>
        <w:t xml:space="preserve">OR </w:t>
      </w:r>
      <w:r w:rsidR="00675A6C">
        <w:rPr>
          <w:lang w:val="en-US"/>
        </w:rPr>
        <w:t>0.2</w:t>
      </w:r>
      <w:r w:rsidR="004277D4">
        <w:rPr>
          <w:lang w:val="en-US"/>
        </w:rPr>
        <w:t>, [95% CI: 0.2</w:t>
      </w:r>
      <w:r w:rsidR="005052BD">
        <w:rPr>
          <w:lang w:val="en-US"/>
        </w:rPr>
        <w:t>-</w:t>
      </w:r>
      <w:r w:rsidR="004277D4">
        <w:rPr>
          <w:lang w:val="en-US"/>
        </w:rPr>
        <w:t>0.2</w:t>
      </w:r>
      <w:r w:rsidR="00683A95">
        <w:rPr>
          <w:lang w:val="en-US"/>
        </w:rPr>
        <w:t>)</w:t>
      </w:r>
      <w:r w:rsidR="00E84035">
        <w:rPr>
          <w:lang w:val="en-US"/>
        </w:rPr>
        <w:t xml:space="preserve">. </w:t>
      </w:r>
      <w:r w:rsidR="005052BD">
        <w:rPr>
          <w:lang w:val="en-US"/>
        </w:rPr>
        <w:t xml:space="preserve">A </w:t>
      </w:r>
      <w:r w:rsidR="00DC083C">
        <w:rPr>
          <w:lang w:val="en-US"/>
        </w:rPr>
        <w:t>sensitivity analysis of the generalized linear model</w:t>
      </w:r>
      <w:r w:rsidR="007A7A3D">
        <w:rPr>
          <w:lang w:val="en-US"/>
        </w:rPr>
        <w:t xml:space="preserve">, adjusting for individual signs and symptoms </w:t>
      </w:r>
      <w:r w:rsidR="00F20012">
        <w:rPr>
          <w:lang w:val="en-US"/>
        </w:rPr>
        <w:t xml:space="preserve">of TBI </w:t>
      </w:r>
      <w:r w:rsidR="007A7A3D">
        <w:rPr>
          <w:lang w:val="en-US"/>
        </w:rPr>
        <w:t>inste</w:t>
      </w:r>
      <w:r w:rsidR="005052BD">
        <w:rPr>
          <w:lang w:val="en-US"/>
        </w:rPr>
        <w:t>ad of PECARN TBI risk groups</w:t>
      </w:r>
      <w:r w:rsidR="007A7A3D">
        <w:rPr>
          <w:lang w:val="en-US"/>
        </w:rPr>
        <w:t xml:space="preserve"> </w:t>
      </w:r>
      <w:r w:rsidR="005052BD">
        <w:rPr>
          <w:lang w:val="en-US"/>
        </w:rPr>
        <w:t xml:space="preserve">produced </w:t>
      </w:r>
      <w:r w:rsidR="007A7A3D">
        <w:rPr>
          <w:lang w:val="en-US"/>
        </w:rPr>
        <w:t>similar results</w:t>
      </w:r>
      <w:r w:rsidR="005052BD">
        <w:rPr>
          <w:lang w:val="en-US"/>
        </w:rPr>
        <w:t xml:space="preserve"> (adjusted OR </w:t>
      </w:r>
      <w:r w:rsidR="00675A6C">
        <w:rPr>
          <w:lang w:val="en-US"/>
        </w:rPr>
        <w:t>0</w:t>
      </w:r>
      <w:r w:rsidR="004277D4">
        <w:rPr>
          <w:lang w:val="en-US"/>
        </w:rPr>
        <w:t>.2, [95%</w:t>
      </w:r>
      <w:r w:rsidR="00963B84">
        <w:rPr>
          <w:lang w:val="en-US"/>
        </w:rPr>
        <w:t xml:space="preserve"> </w:t>
      </w:r>
      <w:r w:rsidR="004277D4">
        <w:rPr>
          <w:lang w:val="en-US"/>
        </w:rPr>
        <w:t>CI: 0.1-0.2</w:t>
      </w:r>
      <w:r w:rsidR="005052BD">
        <w:rPr>
          <w:lang w:val="en-US"/>
        </w:rPr>
        <w:t>])</w:t>
      </w:r>
      <w:r w:rsidR="00E84035">
        <w:rPr>
          <w:lang w:val="en-US"/>
        </w:rPr>
        <w:t>.</w:t>
      </w:r>
      <w:r w:rsidR="005052BD">
        <w:rPr>
          <w:lang w:val="en-US"/>
        </w:rPr>
        <w:t xml:space="preserve"> </w:t>
      </w:r>
    </w:p>
    <w:p w14:paraId="11E15CF8" w14:textId="77777777" w:rsidR="00F43D6D" w:rsidRDefault="00F43D6D" w:rsidP="00AC24B8">
      <w:pPr>
        <w:spacing w:line="360" w:lineRule="auto"/>
        <w:jc w:val="both"/>
        <w:rPr>
          <w:b/>
          <w:lang w:val="en-US"/>
        </w:rPr>
      </w:pPr>
    </w:p>
    <w:p w14:paraId="404B82F6" w14:textId="069BF5CD" w:rsidR="008C735F" w:rsidRPr="00D3236E" w:rsidRDefault="008C735F" w:rsidP="00E45169">
      <w:pPr>
        <w:spacing w:line="360" w:lineRule="auto"/>
        <w:jc w:val="both"/>
        <w:outlineLvl w:val="0"/>
        <w:rPr>
          <w:b/>
          <w:lang w:val="en-US"/>
        </w:rPr>
      </w:pPr>
      <w:r w:rsidRPr="00D3236E">
        <w:rPr>
          <w:b/>
          <w:lang w:val="en-US"/>
        </w:rPr>
        <w:t>LIMITATIONS</w:t>
      </w:r>
      <w:r w:rsidR="007264F7">
        <w:rPr>
          <w:b/>
          <w:lang w:val="en-US"/>
        </w:rPr>
        <w:t xml:space="preserve"> </w:t>
      </w:r>
    </w:p>
    <w:p w14:paraId="49C72014" w14:textId="0549E56D" w:rsidR="0095514A" w:rsidRDefault="00FB0644" w:rsidP="00AC24B8">
      <w:pPr>
        <w:spacing w:line="360" w:lineRule="auto"/>
        <w:jc w:val="both"/>
        <w:rPr>
          <w:lang w:val="en-US"/>
        </w:rPr>
      </w:pPr>
      <w:r w:rsidRPr="00D3236E">
        <w:rPr>
          <w:lang w:val="en-US"/>
        </w:rPr>
        <w:t>There are several limitations with our study.</w:t>
      </w:r>
      <w:r w:rsidR="0089646F" w:rsidRPr="00D3236E">
        <w:rPr>
          <w:lang w:val="en-US"/>
        </w:rPr>
        <w:t xml:space="preserve"> </w:t>
      </w:r>
      <w:r w:rsidR="00E95980">
        <w:rPr>
          <w:lang w:val="en-US"/>
        </w:rPr>
        <w:t xml:space="preserve">First, </w:t>
      </w:r>
      <w:r w:rsidR="00337F70">
        <w:rPr>
          <w:lang w:val="en-US"/>
        </w:rPr>
        <w:t xml:space="preserve">the questions asked of the clinicians </w:t>
      </w:r>
      <w:r w:rsidR="00DA6425">
        <w:rPr>
          <w:lang w:val="en-US"/>
        </w:rPr>
        <w:t xml:space="preserve">on the case report forms </w:t>
      </w:r>
      <w:r w:rsidR="00720A76">
        <w:rPr>
          <w:lang w:val="en-US"/>
        </w:rPr>
        <w:t xml:space="preserve">regarding planned observation and planned </w:t>
      </w:r>
      <w:r w:rsidR="00D0675A">
        <w:rPr>
          <w:lang w:val="en-US"/>
        </w:rPr>
        <w:t>immediate cranial CT</w:t>
      </w:r>
      <w:r w:rsidR="00720A76">
        <w:rPr>
          <w:lang w:val="en-US"/>
        </w:rPr>
        <w:t xml:space="preserve"> were not mu</w:t>
      </w:r>
      <w:r w:rsidR="00D0675A">
        <w:rPr>
          <w:lang w:val="en-US"/>
        </w:rPr>
        <w:t xml:space="preserve">tually exclusive. Additionally, the questions </w:t>
      </w:r>
      <w:r w:rsidR="00337F70">
        <w:rPr>
          <w:lang w:val="en-US"/>
        </w:rPr>
        <w:t xml:space="preserve">did not clarify the </w:t>
      </w:r>
      <w:r w:rsidR="00DA6425">
        <w:rPr>
          <w:lang w:val="en-US"/>
        </w:rPr>
        <w:t>reasons for</w:t>
      </w:r>
      <w:r w:rsidR="00337F70">
        <w:rPr>
          <w:lang w:val="en-US"/>
        </w:rPr>
        <w:t xml:space="preserve"> </w:t>
      </w:r>
      <w:r w:rsidR="007E3A3D">
        <w:rPr>
          <w:lang w:val="en-US"/>
        </w:rPr>
        <w:t>planned observation in</w:t>
      </w:r>
      <w:r w:rsidR="00BE18B7">
        <w:rPr>
          <w:lang w:val="en-US"/>
        </w:rPr>
        <w:t xml:space="preserve"> </w:t>
      </w:r>
      <w:r w:rsidR="007B5E47">
        <w:rPr>
          <w:lang w:val="en-US"/>
        </w:rPr>
        <w:t xml:space="preserve">the </w:t>
      </w:r>
      <w:r w:rsidR="006E6C41">
        <w:rPr>
          <w:lang w:val="en-US"/>
        </w:rPr>
        <w:t xml:space="preserve">986 (5.3%) patients </w:t>
      </w:r>
      <w:r w:rsidR="00A158C7">
        <w:rPr>
          <w:lang w:val="en-US"/>
        </w:rPr>
        <w:t xml:space="preserve">who </w:t>
      </w:r>
      <w:r w:rsidR="007B5E47">
        <w:rPr>
          <w:lang w:val="en-US"/>
        </w:rPr>
        <w:t xml:space="preserve">also </w:t>
      </w:r>
      <w:r w:rsidR="00A158C7">
        <w:rPr>
          <w:lang w:val="en-US"/>
        </w:rPr>
        <w:t xml:space="preserve">had </w:t>
      </w:r>
      <w:r w:rsidR="006E6C41">
        <w:rPr>
          <w:lang w:val="en-US"/>
        </w:rPr>
        <w:t>planned</w:t>
      </w:r>
      <w:r w:rsidR="00337F70">
        <w:rPr>
          <w:lang w:val="en-US"/>
        </w:rPr>
        <w:t xml:space="preserve"> </w:t>
      </w:r>
      <w:r w:rsidR="006E6C41">
        <w:rPr>
          <w:lang w:val="en-US"/>
        </w:rPr>
        <w:t xml:space="preserve">immediate </w:t>
      </w:r>
      <w:r w:rsidR="00337F70">
        <w:rPr>
          <w:lang w:val="en-US"/>
        </w:rPr>
        <w:t xml:space="preserve">cranial CT. </w:t>
      </w:r>
      <w:r w:rsidR="006E6C41">
        <w:rPr>
          <w:lang w:val="en-US"/>
        </w:rPr>
        <w:t>There was no difference in the cranial CT rates i</w:t>
      </w:r>
      <w:r w:rsidR="00720A76">
        <w:rPr>
          <w:lang w:val="en-US"/>
        </w:rPr>
        <w:t>n the</w:t>
      </w:r>
      <w:r w:rsidR="002D6323">
        <w:rPr>
          <w:lang w:val="en-US"/>
        </w:rPr>
        <w:t>se</w:t>
      </w:r>
      <w:r w:rsidR="00720A76">
        <w:rPr>
          <w:lang w:val="en-US"/>
        </w:rPr>
        <w:t xml:space="preserve"> patients (95.3%) and those with </w:t>
      </w:r>
      <w:r w:rsidR="002D6323">
        <w:rPr>
          <w:lang w:val="en-US"/>
        </w:rPr>
        <w:t xml:space="preserve">planned immediate cranial CT and </w:t>
      </w:r>
      <w:r w:rsidR="00720A76">
        <w:rPr>
          <w:lang w:val="en-US"/>
        </w:rPr>
        <w:t>no planned observation (95.4%).</w:t>
      </w:r>
      <w:r w:rsidR="006E6C41">
        <w:rPr>
          <w:lang w:val="en-US"/>
        </w:rPr>
        <w:t xml:space="preserve"> </w:t>
      </w:r>
      <w:r w:rsidR="00A158C7">
        <w:rPr>
          <w:lang w:val="en-US"/>
        </w:rPr>
        <w:t>All patients with</w:t>
      </w:r>
      <w:r w:rsidR="007E3A3D">
        <w:rPr>
          <w:lang w:val="en-US"/>
        </w:rPr>
        <w:t xml:space="preserve"> planned immediate cranial CT</w:t>
      </w:r>
      <w:r w:rsidR="00337F70">
        <w:rPr>
          <w:lang w:val="en-US"/>
        </w:rPr>
        <w:t xml:space="preserve">, </w:t>
      </w:r>
      <w:r w:rsidR="00A158C7">
        <w:rPr>
          <w:lang w:val="en-US"/>
        </w:rPr>
        <w:t xml:space="preserve">whether or not planned observation was also indicated, </w:t>
      </w:r>
      <w:r w:rsidR="00337F70">
        <w:rPr>
          <w:lang w:val="en-US"/>
        </w:rPr>
        <w:t xml:space="preserve">were included in the no </w:t>
      </w:r>
      <w:r w:rsidR="007E3A3D">
        <w:rPr>
          <w:lang w:val="en-US"/>
        </w:rPr>
        <w:t xml:space="preserve">planned </w:t>
      </w:r>
      <w:r w:rsidR="00337F70">
        <w:rPr>
          <w:lang w:val="en-US"/>
        </w:rPr>
        <w:t xml:space="preserve">observation cohort. As a result, we believe the </w:t>
      </w:r>
      <w:r w:rsidR="00720A76">
        <w:rPr>
          <w:lang w:val="en-US"/>
        </w:rPr>
        <w:t xml:space="preserve">effect of observation on </w:t>
      </w:r>
      <w:r w:rsidR="004329E5">
        <w:rPr>
          <w:lang w:val="en-US"/>
        </w:rPr>
        <w:t xml:space="preserve">the </w:t>
      </w:r>
      <w:r w:rsidR="00720A76">
        <w:rPr>
          <w:lang w:val="en-US"/>
        </w:rPr>
        <w:t xml:space="preserve">cranial CT rate is accurately reflected in the </w:t>
      </w:r>
      <w:r w:rsidR="00DF076D">
        <w:rPr>
          <w:lang w:val="en-US"/>
        </w:rPr>
        <w:t xml:space="preserve">comparison </w:t>
      </w:r>
      <w:r w:rsidR="00337F70">
        <w:rPr>
          <w:lang w:val="en-US"/>
        </w:rPr>
        <w:t xml:space="preserve">cohort </w:t>
      </w:r>
      <w:r w:rsidR="00720A76">
        <w:rPr>
          <w:lang w:val="en-US"/>
        </w:rPr>
        <w:t xml:space="preserve">with </w:t>
      </w:r>
      <w:r w:rsidR="000B37AB">
        <w:rPr>
          <w:lang w:val="en-US"/>
        </w:rPr>
        <w:t xml:space="preserve">planned observation </w:t>
      </w:r>
      <w:r w:rsidR="00720A76" w:rsidRPr="007E3A3D">
        <w:rPr>
          <w:i/>
          <w:lang w:val="en-US"/>
        </w:rPr>
        <w:t>and</w:t>
      </w:r>
      <w:r w:rsidR="000B37AB">
        <w:rPr>
          <w:lang w:val="en-US"/>
        </w:rPr>
        <w:t xml:space="preserve"> no plan for immediate cranial CT</w:t>
      </w:r>
      <w:r w:rsidR="007E3A3D">
        <w:rPr>
          <w:lang w:val="en-US"/>
        </w:rPr>
        <w:t xml:space="preserve">. </w:t>
      </w:r>
    </w:p>
    <w:p w14:paraId="65FCA726" w14:textId="77777777" w:rsidR="00903061" w:rsidRDefault="00903061" w:rsidP="00AC24B8">
      <w:pPr>
        <w:spacing w:line="360" w:lineRule="auto"/>
        <w:jc w:val="both"/>
        <w:rPr>
          <w:i/>
          <w:lang w:val="en-US"/>
        </w:rPr>
      </w:pPr>
    </w:p>
    <w:p w14:paraId="6BA6B365" w14:textId="7EF344DC" w:rsidR="00944A80" w:rsidRDefault="2DC171FA" w:rsidP="2DC171FA">
      <w:pPr>
        <w:spacing w:line="360" w:lineRule="auto"/>
        <w:jc w:val="both"/>
        <w:rPr>
          <w:lang w:val="en-US"/>
        </w:rPr>
      </w:pPr>
      <w:r w:rsidRPr="2DC171FA">
        <w:rPr>
          <w:lang w:val="en-US"/>
        </w:rPr>
        <w:t xml:space="preserve">Second, </w:t>
      </w:r>
      <w:r w:rsidR="00A158C7">
        <w:rPr>
          <w:lang w:val="en-US"/>
        </w:rPr>
        <w:t xml:space="preserve">there were </w:t>
      </w:r>
      <w:r w:rsidRPr="2DC171FA">
        <w:rPr>
          <w:lang w:val="en-US"/>
        </w:rPr>
        <w:t>significant difference</w:t>
      </w:r>
      <w:r w:rsidR="005D06D9">
        <w:rPr>
          <w:lang w:val="en-US"/>
        </w:rPr>
        <w:t>s</w:t>
      </w:r>
      <w:r w:rsidRPr="2DC171FA">
        <w:rPr>
          <w:lang w:val="en-US"/>
        </w:rPr>
        <w:t xml:space="preserve"> between the patients with a planned observation and those </w:t>
      </w:r>
      <w:r w:rsidR="00DA6425">
        <w:rPr>
          <w:lang w:val="en-US"/>
        </w:rPr>
        <w:t>without planned observation</w:t>
      </w:r>
      <w:r w:rsidRPr="2DC171FA">
        <w:rPr>
          <w:lang w:val="en-US"/>
        </w:rPr>
        <w:t xml:space="preserve">. The patients who </w:t>
      </w:r>
      <w:r w:rsidR="00683A95">
        <w:rPr>
          <w:lang w:val="en-US"/>
        </w:rPr>
        <w:t xml:space="preserve">received an immediate cranial CT and </w:t>
      </w:r>
      <w:r w:rsidR="00DA6425">
        <w:rPr>
          <w:lang w:val="en-US"/>
        </w:rPr>
        <w:t xml:space="preserve">were </w:t>
      </w:r>
      <w:r w:rsidR="00683A95">
        <w:rPr>
          <w:lang w:val="en-US"/>
        </w:rPr>
        <w:t xml:space="preserve">not </w:t>
      </w:r>
      <w:r w:rsidRPr="2DC171FA">
        <w:rPr>
          <w:lang w:val="en-US"/>
        </w:rPr>
        <w:t xml:space="preserve">observed were more symptomatic, with </w:t>
      </w:r>
      <w:r w:rsidR="00DA6425">
        <w:rPr>
          <w:lang w:val="en-US"/>
        </w:rPr>
        <w:t xml:space="preserve">more frequent </w:t>
      </w:r>
      <w:r w:rsidRPr="2DC171FA">
        <w:rPr>
          <w:lang w:val="en-US"/>
        </w:rPr>
        <w:t>severe mechanism</w:t>
      </w:r>
      <w:r w:rsidR="00DA6425">
        <w:rPr>
          <w:lang w:val="en-US"/>
        </w:rPr>
        <w:t>s</w:t>
      </w:r>
      <w:r w:rsidRPr="2DC171FA">
        <w:rPr>
          <w:lang w:val="en-US"/>
        </w:rPr>
        <w:t xml:space="preserve"> of injury, at a higher risk for </w:t>
      </w:r>
      <w:r w:rsidR="00DA6425">
        <w:rPr>
          <w:lang w:val="en-US"/>
        </w:rPr>
        <w:t>ci</w:t>
      </w:r>
      <w:r w:rsidRPr="2DC171FA">
        <w:rPr>
          <w:lang w:val="en-US"/>
        </w:rPr>
        <w:t xml:space="preserve">TBI, </w:t>
      </w:r>
      <w:r w:rsidR="00F21813">
        <w:rPr>
          <w:lang w:val="en-US"/>
        </w:rPr>
        <w:t>and</w:t>
      </w:r>
      <w:r w:rsidRPr="2DC171FA">
        <w:rPr>
          <w:lang w:val="en-US"/>
        </w:rPr>
        <w:t xml:space="preserve"> </w:t>
      </w:r>
      <w:r w:rsidR="00DA6425">
        <w:rPr>
          <w:lang w:val="en-US"/>
        </w:rPr>
        <w:t xml:space="preserve">had </w:t>
      </w:r>
      <w:r w:rsidRPr="2DC171FA">
        <w:rPr>
          <w:lang w:val="en-US"/>
        </w:rPr>
        <w:t>higher ciTBI and TBI</w:t>
      </w:r>
      <w:r w:rsidR="00DA6425">
        <w:rPr>
          <w:lang w:val="en-US"/>
        </w:rPr>
        <w:t xml:space="preserve"> on </w:t>
      </w:r>
      <w:r w:rsidR="00D0675A">
        <w:rPr>
          <w:lang w:val="en-US"/>
        </w:rPr>
        <w:t xml:space="preserve">cranial </w:t>
      </w:r>
      <w:r w:rsidRPr="2DC171FA">
        <w:rPr>
          <w:lang w:val="en-US"/>
        </w:rPr>
        <w:t xml:space="preserve">CT rates. Although we used multivariable logistic regression to adjust for the impact of these factors on cranial CT </w:t>
      </w:r>
      <w:r w:rsidR="00DA6425">
        <w:rPr>
          <w:lang w:val="en-US"/>
        </w:rPr>
        <w:t>use</w:t>
      </w:r>
      <w:r w:rsidRPr="2DC171FA">
        <w:rPr>
          <w:lang w:val="en-US"/>
        </w:rPr>
        <w:t>, there could be some unaccounted</w:t>
      </w:r>
      <w:r w:rsidR="007264F7">
        <w:rPr>
          <w:lang w:val="en-US"/>
        </w:rPr>
        <w:t xml:space="preserve"> </w:t>
      </w:r>
      <w:r w:rsidR="00A158C7">
        <w:rPr>
          <w:lang w:val="en-US"/>
        </w:rPr>
        <w:t xml:space="preserve">for </w:t>
      </w:r>
      <w:r w:rsidRPr="2DC171FA">
        <w:rPr>
          <w:lang w:val="en-US"/>
        </w:rPr>
        <w:t>confounding</w:t>
      </w:r>
      <w:r w:rsidR="00A158C7">
        <w:rPr>
          <w:lang w:val="en-US"/>
        </w:rPr>
        <w:t xml:space="preserve"> or</w:t>
      </w:r>
      <w:r w:rsidRPr="2DC171FA">
        <w:rPr>
          <w:lang w:val="en-US"/>
        </w:rPr>
        <w:t xml:space="preserve"> bias. </w:t>
      </w:r>
      <w:r w:rsidR="002D6323">
        <w:rPr>
          <w:lang w:val="en-US"/>
        </w:rPr>
        <w:t>However, this should have a minimal effect on our analysis.</w:t>
      </w:r>
    </w:p>
    <w:p w14:paraId="18714B88" w14:textId="77777777" w:rsidR="0069205B" w:rsidRPr="00D3236E" w:rsidRDefault="0069205B" w:rsidP="2DC171FA">
      <w:pPr>
        <w:spacing w:line="360" w:lineRule="auto"/>
        <w:jc w:val="both"/>
        <w:rPr>
          <w:lang w:val="en-US"/>
        </w:rPr>
      </w:pPr>
    </w:p>
    <w:p w14:paraId="4F86D431" w14:textId="4F75BD32" w:rsidR="003067B4" w:rsidRDefault="00944A80" w:rsidP="00AC24B8">
      <w:pPr>
        <w:spacing w:line="360" w:lineRule="auto"/>
        <w:jc w:val="both"/>
        <w:rPr>
          <w:lang w:val="en-US"/>
        </w:rPr>
      </w:pPr>
      <w:r w:rsidRPr="00D3236E">
        <w:rPr>
          <w:lang w:val="en-US"/>
        </w:rPr>
        <w:t>Third</w:t>
      </w:r>
      <w:r w:rsidR="00AC56C3" w:rsidRPr="00D3236E">
        <w:rPr>
          <w:lang w:val="en-US"/>
        </w:rPr>
        <w:t xml:space="preserve">, we did not </w:t>
      </w:r>
      <w:r w:rsidR="0089646F" w:rsidRPr="00D3236E">
        <w:rPr>
          <w:lang w:val="en-US"/>
        </w:rPr>
        <w:t xml:space="preserve">collect data on </w:t>
      </w:r>
      <w:r w:rsidR="00AC56C3" w:rsidRPr="00D3236E">
        <w:rPr>
          <w:lang w:val="en-US"/>
        </w:rPr>
        <w:t xml:space="preserve">the time from physician evaluation to the time </w:t>
      </w:r>
      <w:r w:rsidR="0089646F" w:rsidRPr="00D3236E">
        <w:rPr>
          <w:lang w:val="en-US"/>
        </w:rPr>
        <w:t xml:space="preserve">of </w:t>
      </w:r>
      <w:r w:rsidR="00AC56C3" w:rsidRPr="00D3236E">
        <w:rPr>
          <w:lang w:val="en-US"/>
        </w:rPr>
        <w:t xml:space="preserve">the </w:t>
      </w:r>
      <w:r w:rsidR="008416DE" w:rsidRPr="00D3236E">
        <w:rPr>
          <w:lang w:val="en-US"/>
        </w:rPr>
        <w:t>cranial CT</w:t>
      </w:r>
      <w:r w:rsidR="00D70B76">
        <w:rPr>
          <w:lang w:val="en-US"/>
        </w:rPr>
        <w:t xml:space="preserve"> order. Therefore,</w:t>
      </w:r>
      <w:r w:rsidR="00AC56C3" w:rsidRPr="00D3236E">
        <w:rPr>
          <w:lang w:val="en-US"/>
        </w:rPr>
        <w:t xml:space="preserve"> we cannot </w:t>
      </w:r>
      <w:r w:rsidR="00BD1847">
        <w:rPr>
          <w:lang w:val="en-US"/>
        </w:rPr>
        <w:t xml:space="preserve">measure the incremental effect of </w:t>
      </w:r>
      <w:r w:rsidR="00E915A5">
        <w:rPr>
          <w:lang w:val="en-US"/>
        </w:rPr>
        <w:t xml:space="preserve">observation </w:t>
      </w:r>
      <w:r w:rsidR="00BD1847">
        <w:rPr>
          <w:lang w:val="en-US"/>
        </w:rPr>
        <w:t xml:space="preserve">time on cranial CT use. </w:t>
      </w:r>
      <w:r w:rsidR="00DF076D">
        <w:rPr>
          <w:lang w:val="en-US"/>
        </w:rPr>
        <w:t xml:space="preserve"> </w:t>
      </w:r>
      <w:r w:rsidR="00037FF0">
        <w:rPr>
          <w:lang w:val="en-US"/>
        </w:rPr>
        <w:t>F</w:t>
      </w:r>
      <w:r w:rsidR="00D22B4D">
        <w:rPr>
          <w:lang w:val="en-US"/>
        </w:rPr>
        <w:t>inally</w:t>
      </w:r>
      <w:r w:rsidR="00AC56C3" w:rsidRPr="00D3236E">
        <w:rPr>
          <w:lang w:val="en-US"/>
        </w:rPr>
        <w:t xml:space="preserve">, </w:t>
      </w:r>
      <w:r w:rsidR="007264F7">
        <w:rPr>
          <w:lang w:val="en-US"/>
        </w:rPr>
        <w:t xml:space="preserve">because </w:t>
      </w:r>
      <w:r w:rsidR="00270ED2">
        <w:rPr>
          <w:lang w:val="en-US"/>
        </w:rPr>
        <w:t xml:space="preserve">we </w:t>
      </w:r>
      <w:r w:rsidR="007264F7">
        <w:rPr>
          <w:lang w:val="en-US"/>
        </w:rPr>
        <w:t xml:space="preserve">did </w:t>
      </w:r>
      <w:r w:rsidR="00270ED2">
        <w:rPr>
          <w:lang w:val="en-US"/>
        </w:rPr>
        <w:t>not have time stamp</w:t>
      </w:r>
      <w:r w:rsidR="007264F7">
        <w:rPr>
          <w:lang w:val="en-US"/>
        </w:rPr>
        <w:t>s</w:t>
      </w:r>
      <w:r w:rsidR="00270ED2">
        <w:rPr>
          <w:lang w:val="en-US"/>
        </w:rPr>
        <w:t xml:space="preserve"> </w:t>
      </w:r>
      <w:r w:rsidR="007264F7">
        <w:rPr>
          <w:lang w:val="en-US"/>
        </w:rPr>
        <w:t xml:space="preserve">regarding the time of completion of </w:t>
      </w:r>
      <w:r w:rsidR="00270ED2">
        <w:rPr>
          <w:lang w:val="en-US"/>
        </w:rPr>
        <w:t>case report form</w:t>
      </w:r>
      <w:r w:rsidR="007264F7">
        <w:rPr>
          <w:lang w:val="en-US"/>
        </w:rPr>
        <w:t>s</w:t>
      </w:r>
      <w:r w:rsidR="00270ED2">
        <w:rPr>
          <w:lang w:val="en-US"/>
        </w:rPr>
        <w:t xml:space="preserve">, </w:t>
      </w:r>
      <w:r w:rsidR="00270ED2" w:rsidRPr="2DC171FA">
        <w:rPr>
          <w:lang w:val="en-US"/>
        </w:rPr>
        <w:t xml:space="preserve">it is not clear if the decision for neuroimaging was made because of progression of symptoms or other factors not recorded at the time the case report form was </w:t>
      </w:r>
      <w:r w:rsidR="007264F7">
        <w:rPr>
          <w:lang w:val="en-US"/>
        </w:rPr>
        <w:t>completed</w:t>
      </w:r>
      <w:r w:rsidR="00270ED2" w:rsidRPr="2DC171FA">
        <w:rPr>
          <w:lang w:val="en-US"/>
        </w:rPr>
        <w:t>.</w:t>
      </w:r>
      <w:r w:rsidR="00D22B4D">
        <w:rPr>
          <w:lang w:val="en-US"/>
        </w:rPr>
        <w:t xml:space="preserve"> A</w:t>
      </w:r>
      <w:r w:rsidR="00270ED2">
        <w:rPr>
          <w:lang w:val="en-US"/>
        </w:rPr>
        <w:t>s</w:t>
      </w:r>
      <w:r w:rsidR="00270ED2" w:rsidRPr="2DC171FA">
        <w:rPr>
          <w:lang w:val="en-US"/>
        </w:rPr>
        <w:t xml:space="preserve"> the data collected </w:t>
      </w:r>
      <w:r w:rsidR="00553FBC">
        <w:rPr>
          <w:lang w:val="en-US"/>
        </w:rPr>
        <w:t>were</w:t>
      </w:r>
      <w:r w:rsidR="00553FBC" w:rsidRPr="2DC171FA">
        <w:rPr>
          <w:lang w:val="en-US"/>
        </w:rPr>
        <w:t xml:space="preserve"> </w:t>
      </w:r>
      <w:r w:rsidR="00270ED2" w:rsidRPr="2DC171FA">
        <w:rPr>
          <w:lang w:val="en-US"/>
        </w:rPr>
        <w:t xml:space="preserve">static, </w:t>
      </w:r>
      <w:r w:rsidR="00270ED2">
        <w:rPr>
          <w:lang w:val="en-US"/>
        </w:rPr>
        <w:t xml:space="preserve">we do not know if the data accurately represent the dynamic nature of </w:t>
      </w:r>
      <w:r w:rsidR="00F21813">
        <w:rPr>
          <w:lang w:val="en-US"/>
        </w:rPr>
        <w:t>evolution of disease and clinicians’ decision-making</w:t>
      </w:r>
      <w:r w:rsidR="00270ED2">
        <w:rPr>
          <w:lang w:val="en-US"/>
        </w:rPr>
        <w:t xml:space="preserve">. </w:t>
      </w:r>
    </w:p>
    <w:p w14:paraId="1992FF51" w14:textId="77777777" w:rsidR="007823F1" w:rsidRPr="00D3236E" w:rsidRDefault="007823F1" w:rsidP="00AC24B8">
      <w:pPr>
        <w:spacing w:line="360" w:lineRule="auto"/>
        <w:jc w:val="both"/>
        <w:rPr>
          <w:lang w:val="en-US"/>
        </w:rPr>
      </w:pPr>
    </w:p>
    <w:p w14:paraId="522E8F49" w14:textId="55F42C42" w:rsidR="00C712CC" w:rsidRDefault="008C735F" w:rsidP="00F377F2">
      <w:pPr>
        <w:spacing w:line="360" w:lineRule="auto"/>
        <w:jc w:val="both"/>
        <w:outlineLvl w:val="0"/>
        <w:rPr>
          <w:b/>
          <w:lang w:val="en-US"/>
        </w:rPr>
      </w:pPr>
      <w:r w:rsidRPr="00D3236E">
        <w:rPr>
          <w:b/>
          <w:lang w:val="en-US"/>
        </w:rPr>
        <w:t>DISCUSSION</w:t>
      </w:r>
      <w:r w:rsidR="0098570F">
        <w:rPr>
          <w:b/>
          <w:lang w:val="en-US"/>
        </w:rPr>
        <w:t xml:space="preserve"> </w:t>
      </w:r>
    </w:p>
    <w:p w14:paraId="5936FE18" w14:textId="1F340299" w:rsidR="006A711D" w:rsidRDefault="2DC171FA" w:rsidP="006A711D">
      <w:pPr>
        <w:spacing w:line="360" w:lineRule="auto"/>
        <w:jc w:val="both"/>
        <w:rPr>
          <w:lang w:val="en-US"/>
        </w:rPr>
      </w:pPr>
      <w:r w:rsidRPr="2DC171FA">
        <w:rPr>
          <w:lang w:val="en-US"/>
        </w:rPr>
        <w:t>This multicenter prospective stu</w:t>
      </w:r>
      <w:r w:rsidR="003E0434">
        <w:rPr>
          <w:lang w:val="en-US"/>
        </w:rPr>
        <w:t xml:space="preserve">dy evaluated the strategy of planned ED observation and cranial CT use in children with </w:t>
      </w:r>
      <w:r w:rsidR="0098570F">
        <w:rPr>
          <w:lang w:val="en-US"/>
        </w:rPr>
        <w:t xml:space="preserve">minor </w:t>
      </w:r>
      <w:r w:rsidR="003E0434">
        <w:rPr>
          <w:lang w:val="en-US"/>
        </w:rPr>
        <w:t>head trauma</w:t>
      </w:r>
      <w:r w:rsidRPr="2DC171FA">
        <w:rPr>
          <w:lang w:val="en-US"/>
        </w:rPr>
        <w:t xml:space="preserve">. </w:t>
      </w:r>
      <w:r w:rsidR="0098570F">
        <w:rPr>
          <w:lang w:val="en-US"/>
        </w:rPr>
        <w:t>Despite</w:t>
      </w:r>
      <w:r w:rsidRPr="2DC171FA">
        <w:rPr>
          <w:lang w:val="en-US"/>
        </w:rPr>
        <w:t xml:space="preserve"> the </w:t>
      </w:r>
      <w:r w:rsidR="0098570F">
        <w:rPr>
          <w:lang w:val="en-US"/>
        </w:rPr>
        <w:t xml:space="preserve">low </w:t>
      </w:r>
      <w:r w:rsidR="00A83916">
        <w:rPr>
          <w:lang w:val="en-US"/>
        </w:rPr>
        <w:t xml:space="preserve">baseline cranial CT </w:t>
      </w:r>
      <w:r w:rsidR="0098570F">
        <w:rPr>
          <w:lang w:val="en-US"/>
        </w:rPr>
        <w:t>rate</w:t>
      </w:r>
      <w:r w:rsidR="003E0434">
        <w:rPr>
          <w:lang w:val="en-US"/>
        </w:rPr>
        <w:t xml:space="preserve">, </w:t>
      </w:r>
      <w:r w:rsidRPr="2DC171FA">
        <w:rPr>
          <w:lang w:val="en-US"/>
        </w:rPr>
        <w:t xml:space="preserve">planned observation </w:t>
      </w:r>
      <w:r w:rsidR="00110D3A">
        <w:rPr>
          <w:lang w:val="en-US"/>
        </w:rPr>
        <w:t xml:space="preserve">was associated </w:t>
      </w:r>
      <w:r w:rsidR="0069205B">
        <w:rPr>
          <w:lang w:val="en-US"/>
        </w:rPr>
        <w:t>with 80% lower adjusted odds</w:t>
      </w:r>
      <w:r w:rsidR="00110D3A">
        <w:rPr>
          <w:lang w:val="en-US"/>
        </w:rPr>
        <w:t xml:space="preserve"> of cranial CT use. </w:t>
      </w:r>
      <w:r w:rsidRPr="2DC171FA">
        <w:rPr>
          <w:lang w:val="en-US"/>
        </w:rPr>
        <w:t xml:space="preserve">The </w:t>
      </w:r>
      <w:r w:rsidR="003F2838">
        <w:rPr>
          <w:lang w:val="en-US"/>
        </w:rPr>
        <w:t>cohorts</w:t>
      </w:r>
      <w:r w:rsidR="0098570F">
        <w:rPr>
          <w:lang w:val="en-US"/>
        </w:rPr>
        <w:t xml:space="preserve"> </w:t>
      </w:r>
      <w:r w:rsidR="00626A9E">
        <w:rPr>
          <w:lang w:val="en-US"/>
        </w:rPr>
        <w:t xml:space="preserve">with and without planned observation </w:t>
      </w:r>
      <w:r w:rsidRPr="2DC171FA">
        <w:rPr>
          <w:lang w:val="en-US"/>
        </w:rPr>
        <w:t xml:space="preserve">were </w:t>
      </w:r>
      <w:r w:rsidR="0098570F">
        <w:rPr>
          <w:lang w:val="en-US"/>
        </w:rPr>
        <w:t>dissimilar</w:t>
      </w:r>
      <w:r w:rsidRPr="2DC171FA">
        <w:rPr>
          <w:lang w:val="en-US"/>
        </w:rPr>
        <w:t xml:space="preserve"> in individual patient characteristics and risk</w:t>
      </w:r>
      <w:r w:rsidR="0098570F">
        <w:rPr>
          <w:lang w:val="en-US"/>
        </w:rPr>
        <w:t>s</w:t>
      </w:r>
      <w:r w:rsidRPr="2DC171FA">
        <w:rPr>
          <w:lang w:val="en-US"/>
        </w:rPr>
        <w:t xml:space="preserve"> for </w:t>
      </w:r>
      <w:r w:rsidR="0098570F">
        <w:rPr>
          <w:lang w:val="en-US"/>
        </w:rPr>
        <w:t>ci</w:t>
      </w:r>
      <w:r w:rsidRPr="2DC171FA">
        <w:rPr>
          <w:lang w:val="en-US"/>
        </w:rPr>
        <w:t>TBI; however, after adjusting for patient</w:t>
      </w:r>
      <w:r w:rsidR="003E0434">
        <w:rPr>
          <w:lang w:val="en-US"/>
        </w:rPr>
        <w:t>, hospital and risk factors,</w:t>
      </w:r>
      <w:r w:rsidR="003E0434" w:rsidRPr="003E0434">
        <w:rPr>
          <w:lang w:val="en-US"/>
        </w:rPr>
        <w:t xml:space="preserve"> </w:t>
      </w:r>
      <w:r w:rsidR="003E0434" w:rsidRPr="2DC171FA">
        <w:rPr>
          <w:lang w:val="en-US"/>
        </w:rPr>
        <w:t xml:space="preserve">planned observation was independently associated with </w:t>
      </w:r>
      <w:r w:rsidR="00A83916">
        <w:rPr>
          <w:lang w:val="en-US"/>
        </w:rPr>
        <w:t>lower</w:t>
      </w:r>
      <w:r w:rsidR="003E0434" w:rsidRPr="2DC171FA">
        <w:rPr>
          <w:lang w:val="en-US"/>
        </w:rPr>
        <w:t xml:space="preserve"> cranial CT use</w:t>
      </w:r>
      <w:r w:rsidR="003E0434">
        <w:rPr>
          <w:lang w:val="en-US"/>
        </w:rPr>
        <w:t>.</w:t>
      </w:r>
      <w:r w:rsidR="00270ED2">
        <w:rPr>
          <w:lang w:val="en-US"/>
        </w:rPr>
        <w:t xml:space="preserve"> </w:t>
      </w:r>
      <w:r w:rsidR="00340038">
        <w:rPr>
          <w:lang w:val="en-US"/>
        </w:rPr>
        <w:t>Our results suggest</w:t>
      </w:r>
      <w:r w:rsidR="00A83916">
        <w:rPr>
          <w:lang w:val="en-US"/>
        </w:rPr>
        <w:t xml:space="preserve"> that </w:t>
      </w:r>
      <w:r w:rsidR="0098570F">
        <w:rPr>
          <w:lang w:val="en-US"/>
        </w:rPr>
        <w:t>planned</w:t>
      </w:r>
      <w:r w:rsidR="00A83916">
        <w:rPr>
          <w:lang w:val="en-US"/>
        </w:rPr>
        <w:t xml:space="preserve"> observ</w:t>
      </w:r>
      <w:r w:rsidR="0098570F">
        <w:rPr>
          <w:lang w:val="en-US"/>
        </w:rPr>
        <w:t>ation is an appropriate strategy for many patients not at low risk for c</w:t>
      </w:r>
      <w:r w:rsidR="00A83916">
        <w:rPr>
          <w:lang w:val="en-US"/>
        </w:rPr>
        <w:t xml:space="preserve">iTBI </w:t>
      </w:r>
      <w:r w:rsidR="0098570F">
        <w:rPr>
          <w:lang w:val="en-US"/>
        </w:rPr>
        <w:t xml:space="preserve">based on </w:t>
      </w:r>
      <w:r w:rsidR="00A83916">
        <w:rPr>
          <w:lang w:val="en-US"/>
        </w:rPr>
        <w:t xml:space="preserve">the PECARN TBI risk </w:t>
      </w:r>
      <w:r w:rsidR="0098570F">
        <w:rPr>
          <w:lang w:val="en-US"/>
        </w:rPr>
        <w:t>group</w:t>
      </w:r>
      <w:r w:rsidR="00EA4111">
        <w:rPr>
          <w:lang w:val="en-US"/>
        </w:rPr>
        <w:t>s</w:t>
      </w:r>
      <w:r w:rsidR="00A83916">
        <w:rPr>
          <w:lang w:val="en-US"/>
        </w:rPr>
        <w:t>, with</w:t>
      </w:r>
      <w:r w:rsidR="0098570F">
        <w:rPr>
          <w:lang w:val="en-US"/>
        </w:rPr>
        <w:t xml:space="preserve"> decreased resulting CT rates and</w:t>
      </w:r>
      <w:r w:rsidR="00A83916">
        <w:rPr>
          <w:lang w:val="en-US"/>
        </w:rPr>
        <w:t xml:space="preserve"> no significant difference in the missed ciTBI rate.</w:t>
      </w:r>
    </w:p>
    <w:p w14:paraId="0FDB7569" w14:textId="77777777" w:rsidR="00782966" w:rsidRDefault="00782966" w:rsidP="00AC24B8">
      <w:pPr>
        <w:spacing w:line="360" w:lineRule="auto"/>
        <w:jc w:val="both"/>
        <w:rPr>
          <w:lang w:val="en-US"/>
        </w:rPr>
      </w:pPr>
    </w:p>
    <w:p w14:paraId="0B580358" w14:textId="65FFFB4F" w:rsidR="00D22B4D" w:rsidRDefault="00EB03E0" w:rsidP="00202903">
      <w:pPr>
        <w:spacing w:line="360" w:lineRule="auto"/>
        <w:jc w:val="both"/>
        <w:rPr>
          <w:lang w:val="en-US"/>
        </w:rPr>
      </w:pPr>
      <w:r>
        <w:rPr>
          <w:lang w:val="en-US"/>
        </w:rPr>
        <w:t xml:space="preserve">The results of this study </w:t>
      </w:r>
      <w:r w:rsidR="00A83916">
        <w:rPr>
          <w:lang w:val="en-US"/>
        </w:rPr>
        <w:t>validate</w:t>
      </w:r>
      <w:r>
        <w:rPr>
          <w:lang w:val="en-US"/>
        </w:rPr>
        <w:t xml:space="preserve"> the published literature from North America, where ED observation is associated with lower cranial CT rates.</w:t>
      </w:r>
      <w:r>
        <w:rPr>
          <w:lang w:val="en-US"/>
        </w:rPr>
        <w:fldChar w:fldCharType="begin">
          <w:fldData xml:space="preserve">PEVuZE5vdGU+PENpdGU+PEF1dGhvcj5OaWdyb3ZpYzwvQXV0aG9yPjxZZWFyPjIwMTE8L1llYXI+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</w:fldData>
        </w:fldChar>
      </w:r>
      <w:r w:rsidR="00160367">
        <w:rPr>
          <w:lang w:val="en-US"/>
        </w:rPr>
        <w:instrText xml:space="preserve"> ADDIN EN.CITE </w:instrText>
      </w:r>
      <w:r w:rsidR="00160367">
        <w:rPr>
          <w:lang w:val="en-US"/>
        </w:rPr>
        <w:fldChar w:fldCharType="begin">
          <w:fldData xml:space="preserve">PEVuZE5vdGU+PENpdGU+PEF1dGhvcj5OaWdyb3ZpYzwvQXV0aG9yPjxZZWFyPjIwMTE8L1llYXI+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</w:fldData>
        </w:fldChar>
      </w:r>
      <w:r w:rsidR="00160367">
        <w:rPr>
          <w:lang w:val="en-US"/>
        </w:rPr>
        <w:instrText xml:space="preserve"> ADDIN EN.CITE.DATA </w:instrText>
      </w:r>
      <w:r w:rsidR="00160367">
        <w:rPr>
          <w:lang w:val="en-US"/>
        </w:rPr>
      </w:r>
      <w:r w:rsidR="00160367">
        <w:rPr>
          <w:lang w:val="en-US"/>
        </w:rPr>
        <w:fldChar w:fldCharType="end"/>
      </w:r>
      <w:r>
        <w:rPr>
          <w:lang w:val="en-US"/>
        </w:rPr>
      </w:r>
      <w:r>
        <w:rPr>
          <w:lang w:val="en-US"/>
        </w:rPr>
        <w:fldChar w:fldCharType="separate"/>
      </w:r>
      <w:r w:rsidR="00160367" w:rsidRPr="00160367">
        <w:rPr>
          <w:noProof/>
          <w:vertAlign w:val="superscript"/>
          <w:lang w:val="en-US"/>
        </w:rPr>
        <w:t>16,17,22,23</w:t>
      </w:r>
      <w:r>
        <w:rPr>
          <w:lang w:val="en-US"/>
        </w:rPr>
        <w:fldChar w:fldCharType="end"/>
      </w:r>
      <w:r>
        <w:rPr>
          <w:lang w:val="en-US"/>
        </w:rPr>
        <w:t xml:space="preserve"> </w:t>
      </w:r>
      <w:r w:rsidR="00092B56">
        <w:rPr>
          <w:lang w:val="en-US"/>
        </w:rPr>
        <w:t xml:space="preserve">Prior research on the cranial CT rates of each of the PECARN TBI risk predictors in the US was reported as 13% </w:t>
      </w:r>
      <w:r w:rsidR="0029309B">
        <w:rPr>
          <w:lang w:val="en-US"/>
        </w:rPr>
        <w:t>of low risk, 54% of intermediate and 82.5% of</w:t>
      </w:r>
      <w:r w:rsidR="00092B56">
        <w:rPr>
          <w:lang w:val="en-US"/>
        </w:rPr>
        <w:t xml:space="preserve"> high-risk groups.</w:t>
      </w:r>
      <w:r w:rsidR="00092B56">
        <w:rPr>
          <w:lang w:val="en-US"/>
        </w:rPr>
        <w:fldChar w:fldCharType="begin">
          <w:fldData xml:space="preserve">PEVuZE5vdGU+PENpdGU+PEF1dGhvcj5TdGFubGV5PC9BdXRob3I+PFllYXI+MjAxNDwvWWVhcj48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</w:fldData>
        </w:fldChar>
      </w:r>
      <w:r w:rsidR="00160367">
        <w:rPr>
          <w:lang w:val="en-US"/>
        </w:rPr>
        <w:instrText xml:space="preserve"> ADDIN EN.CITE </w:instrText>
      </w:r>
      <w:r w:rsidR="00160367">
        <w:rPr>
          <w:lang w:val="en-US"/>
        </w:rPr>
        <w:fldChar w:fldCharType="begin">
          <w:fldData xml:space="preserve">PEVuZE5vdGU+PENpdGU+PEF1dGhvcj5TdGFubGV5PC9BdXRob3I+PFllYXI+MjAxNDwvWWVhcj48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</w:fldData>
        </w:fldChar>
      </w:r>
      <w:r w:rsidR="00160367">
        <w:rPr>
          <w:lang w:val="en-US"/>
        </w:rPr>
        <w:instrText xml:space="preserve"> ADDIN EN.CITE.DATA </w:instrText>
      </w:r>
      <w:r w:rsidR="00160367">
        <w:rPr>
          <w:lang w:val="en-US"/>
        </w:rPr>
      </w:r>
      <w:r w:rsidR="00160367">
        <w:rPr>
          <w:lang w:val="en-US"/>
        </w:rPr>
        <w:fldChar w:fldCharType="end"/>
      </w:r>
      <w:r w:rsidR="00092B56">
        <w:rPr>
          <w:lang w:val="en-US"/>
        </w:rPr>
      </w:r>
      <w:r w:rsidR="00092B56">
        <w:rPr>
          <w:lang w:val="en-US"/>
        </w:rPr>
        <w:fldChar w:fldCharType="separate"/>
      </w:r>
      <w:r w:rsidR="00160367" w:rsidRPr="00160367">
        <w:rPr>
          <w:noProof/>
          <w:vertAlign w:val="superscript"/>
          <w:lang w:val="en-US"/>
        </w:rPr>
        <w:t>24</w:t>
      </w:r>
      <w:r w:rsidR="00092B56">
        <w:rPr>
          <w:lang w:val="en-US"/>
        </w:rPr>
        <w:fldChar w:fldCharType="end"/>
      </w:r>
      <w:r w:rsidR="00092B56">
        <w:rPr>
          <w:lang w:val="en-US"/>
        </w:rPr>
        <w:t xml:space="preserve"> </w:t>
      </w:r>
      <w:r w:rsidR="00202903">
        <w:rPr>
          <w:lang w:val="en-US"/>
        </w:rPr>
        <w:t xml:space="preserve">Published evidence of the clinical practice in Australia and New Zealand for pediatric </w:t>
      </w:r>
      <w:r w:rsidR="00D34D66">
        <w:rPr>
          <w:lang w:val="en-US"/>
        </w:rPr>
        <w:t xml:space="preserve">minor </w:t>
      </w:r>
      <w:r w:rsidR="00202903">
        <w:rPr>
          <w:lang w:val="en-US"/>
        </w:rPr>
        <w:t>head trauma termed as “usual care” report lower cranial CT rates when compared with the use of decision rules.</w:t>
      </w:r>
      <w:r w:rsidR="00202903">
        <w:rPr>
          <w:lang w:val="en-US"/>
        </w:rPr>
        <w:fldChar w:fldCharType="begin">
          <w:fldData xml:space="preserve">PEVuZE5vdGU+PENpdGU+PEF1dGhvcj5CYWJsPC9BdXRob3I+PFllYXI+MjAxODwvWWVhcj48UmVj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</w:fldData>
        </w:fldChar>
      </w:r>
      <w:r w:rsidR="00160367">
        <w:rPr>
          <w:lang w:val="en-US"/>
        </w:rPr>
        <w:instrText xml:space="preserve"> ADDIN EN.CITE </w:instrText>
      </w:r>
      <w:r w:rsidR="00160367">
        <w:rPr>
          <w:lang w:val="en-US"/>
        </w:rPr>
        <w:fldChar w:fldCharType="begin">
          <w:fldData xml:space="preserve">PEVuZE5vdGU+PENpdGU+PEF1dGhvcj5CYWJsPC9BdXRob3I+PFllYXI+MjAxODwvWWVhcj48UmVj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</w:fldData>
        </w:fldChar>
      </w:r>
      <w:r w:rsidR="00160367">
        <w:rPr>
          <w:lang w:val="en-US"/>
        </w:rPr>
        <w:instrText xml:space="preserve"> ADDIN EN.CITE.DATA </w:instrText>
      </w:r>
      <w:r w:rsidR="00160367">
        <w:rPr>
          <w:lang w:val="en-US"/>
        </w:rPr>
      </w:r>
      <w:r w:rsidR="00160367">
        <w:rPr>
          <w:lang w:val="en-US"/>
        </w:rPr>
        <w:fldChar w:fldCharType="end"/>
      </w:r>
      <w:r w:rsidR="00202903">
        <w:rPr>
          <w:lang w:val="en-US"/>
        </w:rPr>
      </w:r>
      <w:r w:rsidR="00202903">
        <w:rPr>
          <w:lang w:val="en-US"/>
        </w:rPr>
        <w:fldChar w:fldCharType="separate"/>
      </w:r>
      <w:r w:rsidR="00160367" w:rsidRPr="00160367">
        <w:rPr>
          <w:noProof/>
          <w:vertAlign w:val="superscript"/>
          <w:lang w:val="en-US"/>
        </w:rPr>
        <w:t>9,21</w:t>
      </w:r>
      <w:r w:rsidR="00202903">
        <w:rPr>
          <w:lang w:val="en-US"/>
        </w:rPr>
        <w:fldChar w:fldCharType="end"/>
      </w:r>
      <w:r w:rsidR="00202903">
        <w:rPr>
          <w:lang w:val="en-US"/>
        </w:rPr>
        <w:t xml:space="preserve"> We report much lower CT rates for each </w:t>
      </w:r>
      <w:r w:rsidR="006E292F">
        <w:rPr>
          <w:lang w:val="en-US"/>
        </w:rPr>
        <w:t>of the PECARN TBI risk groups (1.8</w:t>
      </w:r>
      <w:r w:rsidR="00202903">
        <w:rPr>
          <w:lang w:val="en-US"/>
        </w:rPr>
        <w:t xml:space="preserve">% </w:t>
      </w:r>
      <w:r w:rsidR="0029309B">
        <w:rPr>
          <w:lang w:val="en-US"/>
        </w:rPr>
        <w:t xml:space="preserve">of </w:t>
      </w:r>
      <w:r w:rsidR="00202903">
        <w:rPr>
          <w:lang w:val="en-US"/>
        </w:rPr>
        <w:t>very low risk, 10</w:t>
      </w:r>
      <w:r w:rsidR="006E292F">
        <w:rPr>
          <w:lang w:val="en-US"/>
        </w:rPr>
        <w:t>.3</w:t>
      </w:r>
      <w:r w:rsidR="00202903">
        <w:rPr>
          <w:lang w:val="en-US"/>
        </w:rPr>
        <w:t xml:space="preserve">% </w:t>
      </w:r>
      <w:r w:rsidR="0029309B">
        <w:rPr>
          <w:lang w:val="en-US"/>
        </w:rPr>
        <w:t xml:space="preserve">of </w:t>
      </w:r>
      <w:r w:rsidR="00202903">
        <w:rPr>
          <w:lang w:val="en-US"/>
        </w:rPr>
        <w:t>intermediate and 43</w:t>
      </w:r>
      <w:r w:rsidR="006E292F">
        <w:rPr>
          <w:lang w:val="en-US"/>
        </w:rPr>
        <w:t>.1</w:t>
      </w:r>
      <w:r w:rsidR="00202903">
        <w:rPr>
          <w:lang w:val="en-US"/>
        </w:rPr>
        <w:t xml:space="preserve">% </w:t>
      </w:r>
      <w:r w:rsidR="0029309B">
        <w:rPr>
          <w:lang w:val="en-US"/>
        </w:rPr>
        <w:t xml:space="preserve">of </w:t>
      </w:r>
      <w:r w:rsidR="00202903">
        <w:rPr>
          <w:lang w:val="en-US"/>
        </w:rPr>
        <w:t>h</w:t>
      </w:r>
      <w:r w:rsidR="0029309B">
        <w:rPr>
          <w:lang w:val="en-US"/>
        </w:rPr>
        <w:t>igh risk</w:t>
      </w:r>
      <w:r w:rsidR="00202903">
        <w:rPr>
          <w:lang w:val="en-US"/>
        </w:rPr>
        <w:t>) that reflect difference</w:t>
      </w:r>
      <w:r w:rsidR="00E62125">
        <w:rPr>
          <w:lang w:val="en-US"/>
        </w:rPr>
        <w:t>s</w:t>
      </w:r>
      <w:r w:rsidR="00202903">
        <w:rPr>
          <w:lang w:val="en-US"/>
        </w:rPr>
        <w:t xml:space="preserve"> in clinical practice. </w:t>
      </w:r>
    </w:p>
    <w:p w14:paraId="0009DC87" w14:textId="77777777" w:rsidR="007F08B6" w:rsidRDefault="007F08B6" w:rsidP="00202903">
      <w:pPr>
        <w:spacing w:line="360" w:lineRule="auto"/>
        <w:jc w:val="both"/>
        <w:rPr>
          <w:lang w:val="en-US"/>
        </w:rPr>
      </w:pPr>
    </w:p>
    <w:p w14:paraId="297169D0" w14:textId="153FFAE4" w:rsidR="00D831E5" w:rsidRDefault="00D831E5" w:rsidP="00D831E5">
      <w:pPr>
        <w:spacing w:line="360" w:lineRule="auto"/>
        <w:jc w:val="both"/>
        <w:rPr>
          <w:lang w:val="en-US"/>
        </w:rPr>
      </w:pPr>
      <w:r>
        <w:rPr>
          <w:lang w:val="en-US"/>
        </w:rPr>
        <w:t xml:space="preserve">The </w:t>
      </w:r>
      <w:r w:rsidR="00F7696C">
        <w:rPr>
          <w:lang w:val="en-US"/>
        </w:rPr>
        <w:t xml:space="preserve">increase in </w:t>
      </w:r>
      <w:r>
        <w:rPr>
          <w:lang w:val="en-US"/>
        </w:rPr>
        <w:t>lifetime attributable risk of cancer associated with ionizing radiation of cranial CT scans has been reported worldwide.</w:t>
      </w:r>
      <w:r>
        <w:rPr>
          <w:lang w:val="en-US"/>
        </w:rPr>
        <w:fldChar w:fldCharType="begin">
          <w:fldData xml:space="preserve">PEVuZE5vdGU+PENpdGU+PEF1dGhvcj5NaWdsaW9yZXR0aTwvQXV0aG9yPjxZZWFyPjIwMTM8L1ll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</w:fldData>
        </w:fldChar>
      </w:r>
      <w:r>
        <w:rPr>
          <w:lang w:val="en-US"/>
        </w:rPr>
        <w:instrText xml:space="preserve"> ADDIN EN.CITE </w:instrText>
      </w:r>
      <w:r>
        <w:rPr>
          <w:lang w:val="en-US"/>
        </w:rPr>
        <w:fldChar w:fldCharType="begin">
          <w:fldData xml:space="preserve">PEVuZE5vdGU+PENpdGU+PEF1dGhvcj5NaWdsaW9yZXR0aTwvQXV0aG9yPjxZZWFyPjIwMTM8L1ll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sidRPr="001544A8">
        <w:rPr>
          <w:noProof/>
          <w:vertAlign w:val="superscript"/>
          <w:lang w:val="en-US"/>
        </w:rPr>
        <w:t>4-6</w:t>
      </w:r>
      <w:r>
        <w:rPr>
          <w:lang w:val="en-US"/>
        </w:rPr>
        <w:fldChar w:fldCharType="end"/>
      </w:r>
      <w:r>
        <w:rPr>
          <w:lang w:val="en-US"/>
        </w:rPr>
        <w:t xml:space="preserve"> The cumulative radiation in children might triple the risk of leukemia and brain tumors, a large retrospective study reports.</w:t>
      </w:r>
      <w:r>
        <w:rPr>
          <w:lang w:val="en-US"/>
        </w:rPr>
        <w:fldChar w:fldCharType="begin"/>
      </w:r>
      <w:r>
        <w:rPr>
          <w:lang w:val="en-US"/>
        </w:rPr>
        <w:instrText xml:space="preserve"> ADDIN EN.CITE &lt;EndNote&gt;&lt;Cite&gt;&lt;Author&gt;Pearce&lt;/Author&gt;&lt;Year&gt;2012&lt;/Year&gt;&lt;RecNum&gt;26&lt;/RecNum&gt;&lt;DisplayText&gt;&lt;style face="superscript"&gt;6&lt;/style&gt;&lt;/DisplayText&gt;&lt;record&gt;&lt;rec-number&gt;26&lt;/rec-number&gt;&lt;foreign-keys&gt;&lt;key app="EN" db-id="twssadttmpprdxexpf7x22zh9vzrzs95sesz" timestamp="1543698940"&gt;26&lt;/key&gt;&lt;/foreign-keys&gt;&lt;ref-type name="Journal Article"&gt;17&lt;/ref-type&gt;&lt;contributors&gt;&lt;authors&gt;&lt;author&gt;Pearce, M.S.&lt;/author&gt;&lt;author&gt;Salotti, J.A.&lt;/author&gt;&lt;author&gt;Little, M.P.&lt;/author&gt;&lt;author&gt;McHugh, K.&lt;/author&gt;&lt;author&gt;Lee, C.&lt;/author&gt;&lt;author&gt;Kim, K.P.&lt;/author&gt;&lt;author&gt;Howe, N.L.&lt;/author&gt;&lt;author&gt;Ronckers, C.M.&lt;/author&gt;&lt;author&gt;Rajaraman, P.&lt;/author&gt;&lt;author&gt;Craft, A.W.&lt;/author&gt;&lt;author&gt;Parker, L.&lt;/author&gt;&lt;author&gt;Berrington de Gonźalez, A.&lt;/author&gt;&lt;/authors&gt;&lt;/contributors&gt;&lt;titles&gt;&lt;title&gt;Radiation exposure from CT scans in childhood and subsequent risk of leukaemia and brain tumours: a retrospective cohort study.&lt;/title&gt;&lt;secondary-title&gt;Lancet&lt;/secondary-title&gt;&lt;/titles&gt;&lt;periodical&gt;&lt;full-title&gt;Lancet&lt;/full-title&gt;&lt;abbr-1&gt;Lancet&lt;/abbr-1&gt;&lt;abbr-2&gt;Lancet&lt;/abbr-2&gt;&lt;/periodical&gt;&lt;pages&gt;499-505&lt;/pages&gt;&lt;volume&gt;380&lt;/volume&gt;&lt;dates&gt;&lt;year&gt;2012&lt;/year&gt;&lt;/dates&gt;&lt;urls&gt;&lt;/urls&gt;&lt;/record&gt;&lt;/Cite&gt;&lt;/EndNote&gt;</w:instrText>
      </w:r>
      <w:r>
        <w:rPr>
          <w:lang w:val="en-US"/>
        </w:rPr>
        <w:fldChar w:fldCharType="separate"/>
      </w:r>
      <w:r w:rsidRPr="00D831E5">
        <w:rPr>
          <w:noProof/>
          <w:vertAlign w:val="superscript"/>
          <w:lang w:val="en-US"/>
        </w:rPr>
        <w:t>6</w:t>
      </w:r>
      <w:r>
        <w:rPr>
          <w:lang w:val="en-US"/>
        </w:rPr>
        <w:fldChar w:fldCharType="end"/>
      </w:r>
      <w:r>
        <w:rPr>
          <w:lang w:val="en-US"/>
        </w:rPr>
        <w:t xml:space="preserve"> With increasing awareness of these risks, it has become important to educate health care providers and parents as a shared decision making process. Implementation of clinical decision tools has resulted in decreased cranial CT rates for mild head trauma at pediatric and general emergency departments.</w:t>
      </w:r>
      <w:r>
        <w:rPr>
          <w:lang w:val="en-US"/>
        </w:rPr>
        <w:fldChar w:fldCharType="begin">
          <w:fldData xml:space="preserve">PEVuZE5vdGU+PENpdGU+PEF1dGhvcj5OaWdyb3ZpYzwvQXV0aG9yPjxZZWFyPjIwMTU8L1llYXI+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</w:fldData>
        </w:fldChar>
      </w:r>
      <w:r>
        <w:rPr>
          <w:lang w:val="en-US"/>
        </w:rPr>
        <w:instrText xml:space="preserve"> ADDIN EN.CITE </w:instrText>
      </w:r>
      <w:r>
        <w:rPr>
          <w:lang w:val="en-US"/>
        </w:rPr>
        <w:fldChar w:fldCharType="begin">
          <w:fldData xml:space="preserve">PEVuZE5vdGU+PENpdGU+PEF1dGhvcj5OaWdyb3ZpYzwvQXV0aG9yPjxZZWFyPjIwMTU8L1llYXI+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sidRPr="00D831E5">
        <w:rPr>
          <w:noProof/>
          <w:vertAlign w:val="superscript"/>
          <w:lang w:val="en-US"/>
        </w:rPr>
        <w:t>22,25-27</w:t>
      </w:r>
      <w:r>
        <w:rPr>
          <w:lang w:val="en-US"/>
        </w:rPr>
        <w:fldChar w:fldCharType="end"/>
      </w:r>
      <w:r>
        <w:rPr>
          <w:lang w:val="en-US"/>
        </w:rPr>
        <w:t xml:space="preserve"> However, this has not been the case at the national level in the US, with no </w:t>
      </w:r>
      <w:r w:rsidR="00BE5A6B">
        <w:rPr>
          <w:lang w:val="en-US"/>
        </w:rPr>
        <w:t xml:space="preserve">apparent </w:t>
      </w:r>
      <w:r>
        <w:rPr>
          <w:lang w:val="en-US"/>
        </w:rPr>
        <w:t xml:space="preserve">decrease in cranial CT rates </w:t>
      </w:r>
      <w:r w:rsidR="00BE5A6B">
        <w:rPr>
          <w:lang w:val="en-US"/>
        </w:rPr>
        <w:t xml:space="preserve">in children </w:t>
      </w:r>
      <w:r>
        <w:rPr>
          <w:lang w:val="en-US"/>
        </w:rPr>
        <w:t>between 2007 and 2015.</w:t>
      </w:r>
      <w:r>
        <w:rPr>
          <w:lang w:val="en-US"/>
        </w:rPr>
        <w:fldChar w:fldCharType="begin">
          <w:fldData xml:space="preserve">PEVuZE5vdGU+PENpdGU+PEF1dGhvcj5CdXJzdGVpbjwvQXV0aG9yPjxZZWFyPjIwMTg8L1llYXI+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</w:fldData>
        </w:fldChar>
      </w:r>
      <w:r>
        <w:rPr>
          <w:lang w:val="en-US"/>
        </w:rPr>
        <w:instrText xml:space="preserve"> ADDIN EN.CITE </w:instrText>
      </w:r>
      <w:r>
        <w:rPr>
          <w:lang w:val="en-US"/>
        </w:rPr>
        <w:fldChar w:fldCharType="begin">
          <w:fldData xml:space="preserve">PEVuZE5vdGU+PENpdGU+PEF1dGhvcj5CdXJzdGVpbjwvQXV0aG9yPjxZZWFyPjIwMTg8L1llYXI+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sidRPr="001544A8">
        <w:rPr>
          <w:noProof/>
          <w:vertAlign w:val="superscript"/>
          <w:lang w:val="en-US"/>
        </w:rPr>
        <w:t>8</w:t>
      </w:r>
      <w:r>
        <w:rPr>
          <w:lang w:val="en-US"/>
        </w:rPr>
        <w:fldChar w:fldCharType="end"/>
      </w:r>
      <w:r>
        <w:rPr>
          <w:lang w:val="en-US"/>
        </w:rPr>
        <w:t xml:space="preserve"> </w:t>
      </w:r>
    </w:p>
    <w:p w14:paraId="797D6DD4" w14:textId="701FB6E3" w:rsidR="00CA4B54" w:rsidRDefault="00CA4B54" w:rsidP="00AC24B8">
      <w:pPr>
        <w:spacing w:line="360" w:lineRule="auto"/>
        <w:jc w:val="both"/>
        <w:rPr>
          <w:lang w:val="en-US"/>
        </w:rPr>
      </w:pPr>
    </w:p>
    <w:p w14:paraId="7C10126B" w14:textId="09975466" w:rsidR="00F377F2" w:rsidRDefault="00F377F2" w:rsidP="00F377F2">
      <w:pPr>
        <w:spacing w:line="360" w:lineRule="auto"/>
        <w:jc w:val="both"/>
        <w:rPr>
          <w:lang w:val="en-US"/>
        </w:rPr>
      </w:pPr>
      <w:r>
        <w:rPr>
          <w:lang w:val="en-US"/>
        </w:rPr>
        <w:lastRenderedPageBreak/>
        <w:t>The PECARN clinical decision rules identify those patients at very low risk for ciTBI, and for whom cranial CT is usually not recommended.</w:t>
      </w:r>
      <w:r>
        <w:rPr>
          <w:lang w:val="en-US"/>
        </w:rPr>
        <w:fldChar w:fldCharType="begin"/>
      </w:r>
      <w:r>
        <w:rPr>
          <w:lang w:val="en-US"/>
        </w:rPr>
        <w:instrText xml:space="preserve"> ADDIN EN.CITE &lt;EndNote&gt;&lt;Cite&gt;&lt;Author&gt;Kuppermann&lt;/Author&gt;&lt;Year&gt;2009&lt;/Year&gt;&lt;RecNum&gt;6&lt;/RecNum&gt;&lt;DisplayText&gt;&lt;style face="superscript"&gt;1&lt;/style&gt;&lt;/DisplayText&gt;&lt;record&gt;&lt;rec-number&gt;6&lt;/rec-number&gt;&lt;foreign-keys&gt;&lt;key app="EN" db-id="twssadttmpprdxexpf7x22zh9vzrzs95sesz" timestamp="1539278538"&gt;6&lt;/key&gt;&lt;key app="ENWeb" db-id=""&gt;0&lt;/key&gt;&lt;/foreign-keys&gt;&lt;ref-type name="Journal Article"&gt;17&lt;/ref-type&gt;&lt;contributors&gt;&lt;authors&gt;&lt;author&gt;Kuppermann, N.&lt;/author&gt;&lt;author&gt;Holmes, J.F.&lt;/author&gt;&lt;author&gt;Dayan, P.S.&lt;/author&gt;&lt;author&gt;Hoyle, J.D.&lt;/author&gt;&lt;author&gt;Atabaki, S.M.&lt;/author&gt;&lt;author&gt;Holubkov, R.&lt;/author&gt;&lt;author&gt;Nadel, F.M.&lt;/author&gt;&lt;author&gt;Monroe, D.&lt;/author&gt;&lt;author&gt;Stanley, R.M.&lt;/author&gt;&lt;author&gt;Borgialli, D.A.&lt;/author&gt;&lt;author&gt;Badawy, M.K.&lt;/author&gt;&lt;author&gt;Schunk, J.E.&lt;/author&gt;&lt;author&gt;Quayle, K.S.&lt;/author&gt;&lt;author&gt;Mahajan, P.&lt;/author&gt;&lt;author&gt;Lichenstein, R.&lt;/author&gt;&lt;author&gt;Lillis, K.A.&lt;/author&gt;&lt;author&gt;Tunik, M.G.&lt;/author&gt;&lt;author&gt;Jacobs, E.S.&lt;/author&gt;&lt;author&gt;Callahan, J.M.&lt;/author&gt;&lt;author&gt;Gorelick, M.H.&lt;/author&gt;&lt;author&gt;Glass, T.F.&lt;/author&gt;&lt;author&gt;Lee, L.K.&lt;/author&gt;&lt;author&gt;Bachman, M.C.&lt;/author&gt;&lt;author&gt;Cooper, A.&lt;/author&gt;&lt;author&gt;Powell, E.C.&lt;/author&gt;&lt;author&gt;Gerardi, M.J.&lt;/author&gt;&lt;author&gt;Melville, K.A.&lt;/author&gt;&lt;author&gt;Muizelaar, J.P.&lt;/author&gt;&lt;author&gt;Wisner, D.H.&lt;/author&gt;&lt;author&gt;Zuspan, S.J.&lt;/author&gt;&lt;author&gt;Dean, J.M.&lt;/author&gt;&lt;author&gt;Wooten-Gorges, S.L.&lt;/author&gt;&lt;author&gt;for the PECARN network.&lt;/author&gt;&lt;/authors&gt;&lt;/contributors&gt;&lt;titles&gt;&lt;title&gt;Identification of children at very low risk of clinically-important brain injuries after head trauma: a prospective cohort study&lt;/title&gt;&lt;secondary-title&gt;Lancet&lt;/secondary-title&gt;&lt;/titles&gt;&lt;periodical&gt;&lt;full-title&gt;Lancet&lt;/full-title&gt;&lt;abbr-1&gt;Lancet&lt;/abbr-1&gt;&lt;abbr-2&gt;Lancet&lt;/abbr-2&gt;&lt;/periodical&gt;&lt;pages&gt;1160-1170&lt;/pages&gt;&lt;volume&gt;374&lt;/volume&gt;&lt;section&gt;1160&lt;/section&gt;&lt;dates&gt;&lt;year&gt;2009&lt;/year&gt;&lt;/dates&gt;&lt;urls&gt;&lt;/urls&gt;&lt;electronic-resource-num&gt;DOI:10.1016/S0140- 6736(09)61558-0&lt;/electronic-resource-num&gt;&lt;/record&gt;&lt;/Cite&gt;&lt;/EndNote&gt;</w:instrText>
      </w:r>
      <w:r>
        <w:rPr>
          <w:lang w:val="en-US"/>
        </w:rPr>
        <w:fldChar w:fldCharType="separate"/>
      </w:r>
      <w:r w:rsidRPr="00AC24B8">
        <w:rPr>
          <w:noProof/>
          <w:vertAlign w:val="superscript"/>
          <w:lang w:val="en-US"/>
        </w:rPr>
        <w:t>1</w:t>
      </w:r>
      <w:r>
        <w:rPr>
          <w:lang w:val="en-US"/>
        </w:rPr>
        <w:fldChar w:fldCharType="end"/>
      </w:r>
      <w:r>
        <w:rPr>
          <w:lang w:val="en-US"/>
        </w:rPr>
        <w:t xml:space="preserve"> Incorporating decision support in the electronic medical record based on the PECARN rules reduces cranial CT rates in the ED for children at very low risk for ciTBI.</w:t>
      </w:r>
      <w:r>
        <w:rPr>
          <w:lang w:val="en-US"/>
        </w:rPr>
        <w:fldChar w:fldCharType="begin"/>
      </w:r>
      <w:r>
        <w:rPr>
          <w:lang w:val="en-US"/>
        </w:rPr>
        <w:instrText xml:space="preserve"> ADDIN EN.CITE &lt;EndNote&gt;&lt;Cite&gt;&lt;Author&gt;Dayan&lt;/Author&gt;&lt;Year&gt;2017&lt;/Year&gt;&lt;RecNum&gt;263&lt;/RecNum&gt;&lt;DisplayText&gt;&lt;style face="superscript"&gt;27&lt;/style&gt;&lt;/DisplayText&gt;&lt;record&gt;&lt;rec-number&gt;263&lt;/rec-number&gt;&lt;foreign-keys&gt;&lt;key app="EN" db-id="twssadttmpprdxexpf7x22zh9vzrzs95sesz" timestamp="1557790416"&gt;263&lt;/key&gt;&lt;key app="ENWeb" db-id=""&gt;0&lt;/key&gt;&lt;/foreign-keys&gt;&lt;ref-type name="Journal Article"&gt;17&lt;/ref-type&gt;&lt;contributors&gt;&lt;authors&gt;&lt;author&gt;Dayan, P. S.&lt;/author&gt;&lt;author&gt;Ballard, D. W.&lt;/author&gt;&lt;author&gt;Tham, E.&lt;/author&gt;&lt;author&gt;Hoffman, J.M.&lt;/author&gt;&lt;author&gt;Swietlik, M.&lt;/author&gt;&lt;author&gt;Deakyne, S.&lt;/author&gt;&lt;author&gt;Alessandrini, E.&lt;/author&gt;&lt;author&gt;Tzimenatos, L.&lt;/author&gt;&lt;author&gt;Bajaj, L.&lt;/author&gt;&lt;author&gt;Vinson, D. R.&lt;/author&gt;&lt;author&gt;Mark, D. G.&lt;/author&gt;&lt;author&gt;Offerman, S. R.&lt;/author&gt;&lt;author&gt;Chettipally, U.K.&lt;/author&gt;&lt;author&gt;Paterno, M.D.&lt;/author&gt;&lt;author&gt;Schaeffer, M.H.&lt;/author&gt;&lt;author&gt;Casper, C.&lt;/author&gt;&lt;author&gt;Goldberg, H.S.&lt;/author&gt;&lt;author&gt;Grundmeier, R.W.&lt;/author&gt;&lt;author&gt;Kuppermann, N.&lt;/author&gt;&lt;author&gt;for the Pediatric Emergency Care&lt;/author&gt;&lt;author&gt;Applied Research Network (PECARN), Clinical Research on Emergency Services and Treatment (CREST) Network, and Partners Healthcare; Traumatic Brain Injury-Knowledge Translation Study Group&lt;/author&gt;&lt;/authors&gt;&lt;/contributors&gt;&lt;titles&gt;&lt;title&gt;Use of traumatic brain injury prediction rules with clinical decision support&lt;/title&gt;&lt;secondary-title&gt;Pediatrics&lt;/secondary-title&gt;&lt;/titles&gt;&lt;periodical&gt;&lt;full-title&gt;Pediatrics&lt;/full-title&gt;&lt;abbr-1&gt;Pediatrics&lt;/abbr-1&gt;&lt;abbr-2&gt;Pediatrics&lt;/abbr-2&gt;&lt;/periodical&gt;&lt;pages&gt;e20162709&lt;/pages&gt;&lt;volume&gt;139&lt;/volume&gt;&lt;number&gt;4&lt;/number&gt;&lt;dates&gt;&lt;year&gt;2017&lt;/year&gt;&lt;/dates&gt;&lt;urls&gt;&lt;/urls&gt;&lt;/record&gt;&lt;/Cite&gt;&lt;/EndNote&gt;</w:instrText>
      </w:r>
      <w:r>
        <w:rPr>
          <w:lang w:val="en-US"/>
        </w:rPr>
        <w:fldChar w:fldCharType="separate"/>
      </w:r>
      <w:r w:rsidRPr="00D831E5">
        <w:rPr>
          <w:noProof/>
          <w:vertAlign w:val="superscript"/>
          <w:lang w:val="en-US"/>
        </w:rPr>
        <w:t>27</w:t>
      </w:r>
      <w:r>
        <w:rPr>
          <w:lang w:val="en-US"/>
        </w:rPr>
        <w:fldChar w:fldCharType="end"/>
      </w:r>
      <w:r>
        <w:rPr>
          <w:lang w:val="en-US"/>
        </w:rPr>
        <w:t xml:space="preserve"> The </w:t>
      </w:r>
      <w:r w:rsidR="005878AB">
        <w:rPr>
          <w:lang w:val="en-US"/>
        </w:rPr>
        <w:t xml:space="preserve">average </w:t>
      </w:r>
      <w:r>
        <w:rPr>
          <w:lang w:val="en-US"/>
        </w:rPr>
        <w:t>cranial CT rates across all the intervention EDs decreased from 5.3% to 4.2%. Further, Dayan et al. report that it is possible to achieve benchmark cranial CT rates of &lt;5% in children with mild blunt head trauma at very low risk for ciTBI.</w:t>
      </w:r>
      <w:r>
        <w:rPr>
          <w:lang w:val="en-US"/>
        </w:rPr>
        <w:fldChar w:fldCharType="begin"/>
      </w:r>
      <w:r>
        <w:rPr>
          <w:lang w:val="en-US"/>
        </w:rPr>
        <w:instrText xml:space="preserve"> ADDIN EN.CITE &lt;EndNote&gt;&lt;Cite&gt;&lt;Author&gt;Dayan&lt;/Author&gt;&lt;Year&gt;2017&lt;/Year&gt;&lt;RecNum&gt;263&lt;/RecNum&gt;&lt;DisplayText&gt;&lt;style face="superscript"&gt;27&lt;/style&gt;&lt;/DisplayText&gt;&lt;record&gt;&lt;rec-number&gt;263&lt;/rec-number&gt;&lt;foreign-keys&gt;&lt;key app="EN" db-id="twssadttmpprdxexpf7x22zh9vzrzs95sesz" timestamp="1557790416"&gt;263&lt;/key&gt;&lt;key app="ENWeb" db-id=""&gt;0&lt;/key&gt;&lt;/foreign-keys&gt;&lt;ref-type name="Journal Article"&gt;17&lt;/ref-type&gt;&lt;contributors&gt;&lt;authors&gt;&lt;author&gt;Dayan, P. S.&lt;/author&gt;&lt;author&gt;Ballard, D. W.&lt;/author&gt;&lt;author&gt;Tham, E.&lt;/author&gt;&lt;author&gt;Hoffman, J.M.&lt;/author&gt;&lt;author&gt;Swietlik, M.&lt;/author&gt;&lt;author&gt;Deakyne, S.&lt;/author&gt;&lt;author&gt;Alessandrini, E.&lt;/author&gt;&lt;author&gt;Tzimenatos, L.&lt;/author&gt;&lt;author&gt;Bajaj, L.&lt;/author&gt;&lt;author&gt;Vinson, D. R.&lt;/author&gt;&lt;author&gt;Mark, D. G.&lt;/author&gt;&lt;author&gt;Offerman, S. R.&lt;/author&gt;&lt;author&gt;Chettipally, U.K.&lt;/author&gt;&lt;author&gt;Paterno, M.D.&lt;/author&gt;&lt;author&gt;Schaeffer, M.H.&lt;/author&gt;&lt;author&gt;Casper, C.&lt;/author&gt;&lt;author&gt;Goldberg, H.S.&lt;/author&gt;&lt;author&gt;Grundmeier, R.W.&lt;/author&gt;&lt;author&gt;Kuppermann, N.&lt;/author&gt;&lt;author&gt;for the Pediatric Emergency Care&lt;/author&gt;&lt;author&gt;Applied Research Network (PECARN), Clinical Research on Emergency Services and Treatment (CREST) Network, and Partners Healthcare; Traumatic Brain Injury-Knowledge Translation Study Group&lt;/author&gt;&lt;/authors&gt;&lt;/contributors&gt;&lt;titles&gt;&lt;title&gt;Use of traumatic brain injury prediction rules with clinical decision support&lt;/title&gt;&lt;secondary-title&gt;Pediatrics&lt;/secondary-title&gt;&lt;/titles&gt;&lt;periodical&gt;&lt;full-title&gt;Pediatrics&lt;/full-title&gt;&lt;abbr-1&gt;Pediatrics&lt;/abbr-1&gt;&lt;abbr-2&gt;Pediatrics&lt;/abbr-2&gt;&lt;/periodical&gt;&lt;pages&gt;e20162709&lt;/pages&gt;&lt;volume&gt;139&lt;/volume&gt;&lt;number&gt;4&lt;/number&gt;&lt;dates&gt;&lt;year&gt;2017&lt;/year&gt;&lt;/dates&gt;&lt;urls&gt;&lt;/urls&gt;&lt;/record&gt;&lt;/Cite&gt;&lt;/EndNote&gt;</w:instrText>
      </w:r>
      <w:r>
        <w:rPr>
          <w:lang w:val="en-US"/>
        </w:rPr>
        <w:fldChar w:fldCharType="separate"/>
      </w:r>
      <w:r w:rsidRPr="00D831E5">
        <w:rPr>
          <w:noProof/>
          <w:vertAlign w:val="superscript"/>
          <w:lang w:val="en-US"/>
        </w:rPr>
        <w:t>27</w:t>
      </w:r>
      <w:r>
        <w:rPr>
          <w:lang w:val="en-US"/>
        </w:rPr>
        <w:fldChar w:fldCharType="end"/>
      </w:r>
      <w:r>
        <w:rPr>
          <w:lang w:val="en-US"/>
        </w:rPr>
        <w:t xml:space="preserve"> We report a cranial CT rate of 1.8% in the patients at very low risk for ciTBI, with no significant difference in cranial CT rates, ciTBI or TBI between those with or without planned observation. This supports the recommendation that there is no benefit in observing patients at very low risk for ciTBI, and therefore limiting low value cranial CT scans by “choosing wisely”.</w:t>
      </w:r>
    </w:p>
    <w:p w14:paraId="21A96EE5" w14:textId="77777777" w:rsidR="00F377F2" w:rsidRDefault="00F377F2" w:rsidP="00AC24B8">
      <w:pPr>
        <w:spacing w:line="360" w:lineRule="auto"/>
        <w:jc w:val="both"/>
        <w:rPr>
          <w:lang w:val="en-US"/>
        </w:rPr>
      </w:pPr>
    </w:p>
    <w:p w14:paraId="27FDBC90" w14:textId="158C57C4" w:rsidR="00C10F0B" w:rsidRDefault="00C10F0B" w:rsidP="00C10F0B">
      <w:pPr>
        <w:spacing w:line="360" w:lineRule="auto"/>
        <w:jc w:val="both"/>
        <w:rPr>
          <w:lang w:val="en-US"/>
        </w:rPr>
      </w:pPr>
      <w:r>
        <w:rPr>
          <w:lang w:val="en-US"/>
        </w:rPr>
        <w:t>Using a decision support tool for shared decision</w:t>
      </w:r>
      <w:r w:rsidR="00BE5A6B">
        <w:rPr>
          <w:lang w:val="en-US"/>
        </w:rPr>
        <w:t>-</w:t>
      </w:r>
      <w:r>
        <w:rPr>
          <w:lang w:val="en-US"/>
        </w:rPr>
        <w:t>making with parents of children at intermediate risk for ciTBI from mild blunt head trauma, researchers reported no difference in cranial CT rates when compared with usual care (22% vs. 24%).</w:t>
      </w:r>
      <w:r>
        <w:rPr>
          <w:lang w:val="en-US"/>
        </w:rPr>
        <w:fldChar w:fldCharType="begin">
          <w:fldData xml:space="preserve">PEVuZE5vdGU+PENpdGU+PEF1dGhvcj5IZXNzPC9BdXRob3I+PFllYXI+MjAxODwvWWVhcj48UmVj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</w:fldData>
        </w:fldChar>
      </w:r>
      <w:r w:rsidR="00D831E5">
        <w:rPr>
          <w:lang w:val="en-US"/>
        </w:rPr>
        <w:instrText xml:space="preserve"> ADDIN EN.CITE </w:instrText>
      </w:r>
      <w:r w:rsidR="00D831E5">
        <w:rPr>
          <w:lang w:val="en-US"/>
        </w:rPr>
        <w:fldChar w:fldCharType="begin">
          <w:fldData xml:space="preserve">PEVuZE5vdGU+PENpdGU+PEF1dGhvcj5IZXNzPC9BdXRob3I+PFllYXI+MjAxODwvWWVhcj48UmVj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</w:fldData>
        </w:fldChar>
      </w:r>
      <w:r w:rsidR="00D831E5">
        <w:rPr>
          <w:lang w:val="en-US"/>
        </w:rPr>
        <w:instrText xml:space="preserve"> ADDIN EN.CITE.DATA </w:instrText>
      </w:r>
      <w:r w:rsidR="00D831E5">
        <w:rPr>
          <w:lang w:val="en-US"/>
        </w:rPr>
      </w:r>
      <w:r w:rsidR="00D831E5">
        <w:rPr>
          <w:lang w:val="en-US"/>
        </w:rPr>
        <w:fldChar w:fldCharType="end"/>
      </w:r>
      <w:r>
        <w:rPr>
          <w:lang w:val="en-US"/>
        </w:rPr>
      </w:r>
      <w:r>
        <w:rPr>
          <w:lang w:val="en-US"/>
        </w:rPr>
        <w:fldChar w:fldCharType="separate"/>
      </w:r>
      <w:r w:rsidR="00D831E5" w:rsidRPr="00D831E5">
        <w:rPr>
          <w:noProof/>
          <w:vertAlign w:val="superscript"/>
          <w:lang w:val="en-US"/>
        </w:rPr>
        <w:t>28</w:t>
      </w:r>
      <w:r>
        <w:rPr>
          <w:lang w:val="en-US"/>
        </w:rPr>
        <w:fldChar w:fldCharType="end"/>
      </w:r>
      <w:r>
        <w:rPr>
          <w:lang w:val="en-US"/>
        </w:rPr>
        <w:t xml:space="preserve"> However, they report a significant difference in average imaging rate</w:t>
      </w:r>
      <w:r w:rsidR="00BE5A6B">
        <w:rPr>
          <w:lang w:val="en-US"/>
        </w:rPr>
        <w:t xml:space="preserve"> and healthcare utilization</w:t>
      </w:r>
      <w:r>
        <w:rPr>
          <w:lang w:val="en-US"/>
        </w:rPr>
        <w:t xml:space="preserve"> 7 days </w:t>
      </w:r>
      <w:r w:rsidR="00BE5A6B">
        <w:rPr>
          <w:lang w:val="en-US"/>
        </w:rPr>
        <w:t xml:space="preserve">after </w:t>
      </w:r>
      <w:r>
        <w:rPr>
          <w:lang w:val="en-US"/>
        </w:rPr>
        <w:t>injury between the 2 groups. We report a significant difference in cranial CT rates with planned observation, in children at intermediate risk for ciTBI. This emphasizes the role of shared decision-making and observation as a strategy in children at intermediate risk for ciTBI and more research is required to understand the health economic aspects of these strategies.</w:t>
      </w:r>
    </w:p>
    <w:p w14:paraId="52552874" w14:textId="77777777" w:rsidR="00C10F0B" w:rsidRDefault="00C10F0B" w:rsidP="00AC24B8">
      <w:pPr>
        <w:spacing w:line="360" w:lineRule="auto"/>
        <w:jc w:val="both"/>
        <w:rPr>
          <w:lang w:val="en-US"/>
        </w:rPr>
      </w:pPr>
    </w:p>
    <w:p w14:paraId="3A455281" w14:textId="77777777" w:rsidR="00F46FFE" w:rsidRDefault="00202903" w:rsidP="00F46FFE">
      <w:pPr>
        <w:spacing w:line="360" w:lineRule="auto"/>
        <w:jc w:val="both"/>
        <w:rPr>
          <w:lang w:val="en-US"/>
        </w:rPr>
      </w:pPr>
      <w:r>
        <w:rPr>
          <w:lang w:val="en-US"/>
        </w:rPr>
        <w:t xml:space="preserve">In summary, </w:t>
      </w:r>
      <w:r w:rsidR="00F21813">
        <w:rPr>
          <w:lang w:val="en-US"/>
        </w:rPr>
        <w:t xml:space="preserve">planned observation, as a strategy for the management of minor head trauma is associated with </w:t>
      </w:r>
      <w:r w:rsidR="006E292F">
        <w:rPr>
          <w:lang w:val="en-US"/>
        </w:rPr>
        <w:t>lower</w:t>
      </w:r>
      <w:r w:rsidR="00F21813">
        <w:rPr>
          <w:lang w:val="en-US"/>
        </w:rPr>
        <w:t xml:space="preserve"> cranial CT use in a setting with low baseline CT rates. </w:t>
      </w:r>
      <w:r w:rsidR="00F46FFE">
        <w:rPr>
          <w:lang w:val="en-US"/>
        </w:rPr>
        <w:t xml:space="preserve">Targeted planned observation in those </w:t>
      </w:r>
      <w:r w:rsidR="00D34D66">
        <w:rPr>
          <w:lang w:val="en-US"/>
        </w:rPr>
        <w:t>not at low risk for</w:t>
      </w:r>
      <w:r w:rsidR="00F46FFE">
        <w:rPr>
          <w:lang w:val="en-US"/>
        </w:rPr>
        <w:t xml:space="preserve"> </w:t>
      </w:r>
      <w:r w:rsidR="00D34D66">
        <w:rPr>
          <w:lang w:val="en-US"/>
        </w:rPr>
        <w:t>ci</w:t>
      </w:r>
      <w:r w:rsidR="00F46FFE">
        <w:rPr>
          <w:lang w:val="en-US"/>
        </w:rPr>
        <w:t xml:space="preserve">TBI has </w:t>
      </w:r>
      <w:r w:rsidR="00D34D66">
        <w:rPr>
          <w:lang w:val="en-US"/>
        </w:rPr>
        <w:t xml:space="preserve">the </w:t>
      </w:r>
      <w:r w:rsidR="00F46FFE">
        <w:rPr>
          <w:lang w:val="en-US"/>
        </w:rPr>
        <w:t xml:space="preserve">potential to </w:t>
      </w:r>
      <w:r w:rsidR="00D34D66">
        <w:rPr>
          <w:lang w:val="en-US"/>
        </w:rPr>
        <w:t xml:space="preserve">safely </w:t>
      </w:r>
      <w:r w:rsidR="00F46FFE">
        <w:rPr>
          <w:lang w:val="en-US"/>
        </w:rPr>
        <w:t xml:space="preserve">reduce </w:t>
      </w:r>
      <w:r w:rsidR="00D34D66">
        <w:rPr>
          <w:lang w:val="en-US"/>
        </w:rPr>
        <w:t xml:space="preserve">the </w:t>
      </w:r>
      <w:r w:rsidR="00F46FFE">
        <w:rPr>
          <w:lang w:val="en-US"/>
        </w:rPr>
        <w:t xml:space="preserve">rate of </w:t>
      </w:r>
      <w:r w:rsidR="00D34D66">
        <w:rPr>
          <w:lang w:val="en-US"/>
        </w:rPr>
        <w:t xml:space="preserve">CT </w:t>
      </w:r>
      <w:r w:rsidR="00F46FFE">
        <w:rPr>
          <w:lang w:val="en-US"/>
        </w:rPr>
        <w:t>scanning overall by optimizing the selection of patients more likely to have ciTBI</w:t>
      </w:r>
      <w:r w:rsidR="00D34D66">
        <w:rPr>
          <w:lang w:val="en-US"/>
        </w:rPr>
        <w:t>s</w:t>
      </w:r>
      <w:r w:rsidR="00F46FFE">
        <w:rPr>
          <w:lang w:val="en-US"/>
        </w:rPr>
        <w:t xml:space="preserve">.  </w:t>
      </w:r>
    </w:p>
    <w:p w14:paraId="486CD2B8" w14:textId="630B0ED8" w:rsidR="00715FD1" w:rsidRPr="00915B00" w:rsidRDefault="00382A22" w:rsidP="00E45169">
      <w:pPr>
        <w:spacing w:line="360" w:lineRule="auto"/>
        <w:jc w:val="both"/>
        <w:outlineLvl w:val="0"/>
        <w:rPr>
          <w:b/>
          <w:lang w:val="en-US"/>
        </w:rPr>
      </w:pPr>
      <w:r>
        <w:rPr>
          <w:lang w:val="en-US"/>
        </w:rPr>
        <w:br w:type="page"/>
      </w:r>
      <w:r w:rsidR="00915B00" w:rsidRPr="00915B00">
        <w:rPr>
          <w:b/>
          <w:lang w:val="en-US"/>
        </w:rPr>
        <w:lastRenderedPageBreak/>
        <w:t>REFERENCES</w:t>
      </w:r>
    </w:p>
    <w:p w14:paraId="11DCC958" w14:textId="77777777" w:rsidR="00715FD1" w:rsidRPr="00D3236E" w:rsidRDefault="00715FD1" w:rsidP="00DB3410">
      <w:pPr>
        <w:spacing w:line="360" w:lineRule="auto"/>
        <w:jc w:val="both"/>
        <w:rPr>
          <w:lang w:val="en-US"/>
        </w:rPr>
      </w:pPr>
    </w:p>
    <w:p w14:paraId="04389F95" w14:textId="77777777" w:rsidR="00F377F2" w:rsidRPr="00F377F2" w:rsidRDefault="00715FD1" w:rsidP="00F377F2">
      <w:pPr>
        <w:pStyle w:val="EndNoteBibliography"/>
        <w:ind w:left="720" w:hanging="720"/>
        <w:rPr>
          <w:noProof/>
        </w:rPr>
      </w:pPr>
      <w:r w:rsidRPr="00D3236E">
        <w:fldChar w:fldCharType="begin"/>
      </w:r>
      <w:r w:rsidRPr="00D3236E">
        <w:instrText xml:space="preserve"> ADDIN EN.REFLIST </w:instrText>
      </w:r>
      <w:r w:rsidRPr="00D3236E">
        <w:fldChar w:fldCharType="separate"/>
      </w:r>
      <w:r w:rsidR="00F377F2" w:rsidRPr="00F377F2">
        <w:rPr>
          <w:noProof/>
        </w:rPr>
        <w:t>1.</w:t>
      </w:r>
      <w:r w:rsidR="00F377F2" w:rsidRPr="00F377F2">
        <w:rPr>
          <w:noProof/>
        </w:rPr>
        <w:tab/>
        <w:t xml:space="preserve">Kuppermann N, Holmes JF, Dayan PS, et al. Identification of children at very low risk of clinically-important brain injuries after head trauma: a prospective cohort study. </w:t>
      </w:r>
      <w:r w:rsidR="00F377F2" w:rsidRPr="00F377F2">
        <w:rPr>
          <w:i/>
          <w:noProof/>
        </w:rPr>
        <w:t xml:space="preserve">Lancet. </w:t>
      </w:r>
      <w:r w:rsidR="00F377F2" w:rsidRPr="00F377F2">
        <w:rPr>
          <w:noProof/>
        </w:rPr>
        <w:t>2009;374:1160-1170.</w:t>
      </w:r>
    </w:p>
    <w:p w14:paraId="6FB61D91" w14:textId="77777777" w:rsidR="00F377F2" w:rsidRPr="00F377F2" w:rsidRDefault="00F377F2" w:rsidP="00F377F2">
      <w:pPr>
        <w:pStyle w:val="EndNoteBibliography"/>
        <w:ind w:left="720" w:hanging="720"/>
        <w:rPr>
          <w:noProof/>
        </w:rPr>
      </w:pPr>
      <w:r w:rsidRPr="00F377F2">
        <w:rPr>
          <w:noProof/>
        </w:rPr>
        <w:t>2.</w:t>
      </w:r>
      <w:r w:rsidRPr="00F377F2">
        <w:rPr>
          <w:noProof/>
        </w:rPr>
        <w:tab/>
        <w:t xml:space="preserve">Crowe LM, Hearps S, Anderson V, et al. Investigating the variability in mild traumatic brain injury definitions: a prospective cohort study. </w:t>
      </w:r>
      <w:r w:rsidRPr="00F377F2">
        <w:rPr>
          <w:i/>
          <w:noProof/>
        </w:rPr>
        <w:t xml:space="preserve">Arch Phys Med Rehabil. </w:t>
      </w:r>
      <w:r w:rsidRPr="00F377F2">
        <w:rPr>
          <w:noProof/>
        </w:rPr>
        <w:t>2018;99(7):1360-1369.</w:t>
      </w:r>
    </w:p>
    <w:p w14:paraId="0F4FE67B" w14:textId="77777777" w:rsidR="00F377F2" w:rsidRPr="00F377F2" w:rsidRDefault="00F377F2" w:rsidP="00F377F2">
      <w:pPr>
        <w:pStyle w:val="EndNoteBibliography"/>
        <w:ind w:left="720" w:hanging="720"/>
        <w:rPr>
          <w:noProof/>
        </w:rPr>
      </w:pPr>
      <w:r w:rsidRPr="00F377F2">
        <w:rPr>
          <w:noProof/>
        </w:rPr>
        <w:t>3.</w:t>
      </w:r>
      <w:r w:rsidRPr="00F377F2">
        <w:rPr>
          <w:noProof/>
        </w:rPr>
        <w:tab/>
        <w:t xml:space="preserve">Brenner DJ, Hall EJ. Computed tomography - an increasing source of radiation exposure. </w:t>
      </w:r>
      <w:r w:rsidRPr="00F377F2">
        <w:rPr>
          <w:i/>
          <w:noProof/>
        </w:rPr>
        <w:t xml:space="preserve">N Engl J Med. </w:t>
      </w:r>
      <w:r w:rsidRPr="00F377F2">
        <w:rPr>
          <w:noProof/>
        </w:rPr>
        <w:t>2007;357:2277-2284.</w:t>
      </w:r>
    </w:p>
    <w:p w14:paraId="30962AF7" w14:textId="77777777" w:rsidR="00F377F2" w:rsidRPr="00F377F2" w:rsidRDefault="00F377F2" w:rsidP="00F377F2">
      <w:pPr>
        <w:pStyle w:val="EndNoteBibliography"/>
        <w:ind w:left="720" w:hanging="720"/>
        <w:rPr>
          <w:noProof/>
        </w:rPr>
      </w:pPr>
      <w:r w:rsidRPr="00F377F2">
        <w:rPr>
          <w:noProof/>
        </w:rPr>
        <w:t>4.</w:t>
      </w:r>
      <w:r w:rsidRPr="00F377F2">
        <w:rPr>
          <w:noProof/>
        </w:rPr>
        <w:tab/>
        <w:t xml:space="preserve">Mathews JD, Forsythe AV, Brady Z, et al. Cancer risk in 680,000 people exposed to computed tomography scans in childhood or adolescence: data linkage study of 11 million Australians. </w:t>
      </w:r>
      <w:r w:rsidRPr="00F377F2">
        <w:rPr>
          <w:i/>
          <w:noProof/>
        </w:rPr>
        <w:t xml:space="preserve">BMJ. </w:t>
      </w:r>
      <w:r w:rsidRPr="00F377F2">
        <w:rPr>
          <w:noProof/>
        </w:rPr>
        <w:t>2013;346:f2360.</w:t>
      </w:r>
    </w:p>
    <w:p w14:paraId="49A104A0" w14:textId="77777777" w:rsidR="00F377F2" w:rsidRPr="00F377F2" w:rsidRDefault="00F377F2" w:rsidP="00F377F2">
      <w:pPr>
        <w:pStyle w:val="EndNoteBibliography"/>
        <w:ind w:left="720" w:hanging="720"/>
        <w:rPr>
          <w:noProof/>
        </w:rPr>
      </w:pPr>
      <w:r w:rsidRPr="00F377F2">
        <w:rPr>
          <w:noProof/>
        </w:rPr>
        <w:t>5.</w:t>
      </w:r>
      <w:r w:rsidRPr="00F377F2">
        <w:rPr>
          <w:noProof/>
        </w:rPr>
        <w:tab/>
        <w:t xml:space="preserve">Miglioretti DL, Johnson E, Williams A, et al. The use of computed tomography in pediatrics and the associated radiation exposure and estimated cancer risk. </w:t>
      </w:r>
      <w:r w:rsidRPr="00F377F2">
        <w:rPr>
          <w:i/>
          <w:noProof/>
        </w:rPr>
        <w:t xml:space="preserve">JAMA Pediatr. </w:t>
      </w:r>
      <w:r w:rsidRPr="00F377F2">
        <w:rPr>
          <w:noProof/>
        </w:rPr>
        <w:t>2013;167(8):700-707.</w:t>
      </w:r>
    </w:p>
    <w:p w14:paraId="5DC35062" w14:textId="77777777" w:rsidR="00F377F2" w:rsidRPr="00F377F2" w:rsidRDefault="00F377F2" w:rsidP="00F377F2">
      <w:pPr>
        <w:pStyle w:val="EndNoteBibliography"/>
        <w:ind w:left="720" w:hanging="720"/>
        <w:rPr>
          <w:noProof/>
        </w:rPr>
      </w:pPr>
      <w:r w:rsidRPr="00F377F2">
        <w:rPr>
          <w:noProof/>
        </w:rPr>
        <w:t>6.</w:t>
      </w:r>
      <w:r w:rsidRPr="00F377F2">
        <w:rPr>
          <w:noProof/>
        </w:rPr>
        <w:tab/>
        <w:t xml:space="preserve">Pearce MS, Salotti JA, Little MP, et al. Radiation exposure from CT scans in childhood and subsequent risk of leukaemia and brain tumours: a retrospective cohort study. </w:t>
      </w:r>
      <w:r w:rsidRPr="00F377F2">
        <w:rPr>
          <w:i/>
          <w:noProof/>
        </w:rPr>
        <w:t xml:space="preserve">Lancet. </w:t>
      </w:r>
      <w:r w:rsidRPr="00F377F2">
        <w:rPr>
          <w:noProof/>
        </w:rPr>
        <w:t>2012;380:499-505.</w:t>
      </w:r>
    </w:p>
    <w:p w14:paraId="7E99A471" w14:textId="77777777" w:rsidR="00F377F2" w:rsidRPr="00F377F2" w:rsidRDefault="00F377F2" w:rsidP="00F377F2">
      <w:pPr>
        <w:pStyle w:val="EndNoteBibliography"/>
        <w:ind w:left="720" w:hanging="720"/>
        <w:rPr>
          <w:noProof/>
        </w:rPr>
      </w:pPr>
      <w:r w:rsidRPr="00F377F2">
        <w:rPr>
          <w:noProof/>
        </w:rPr>
        <w:t>7.</w:t>
      </w:r>
      <w:r w:rsidRPr="00F377F2">
        <w:rPr>
          <w:noProof/>
        </w:rPr>
        <w:tab/>
        <w:t xml:space="preserve">Larson DB, Johnson LW, Schell BM, Goske MJ, Salisbury SR, Forman HP. Rising use of CT in child visits to the emergency department in the United States, 1995-2008. </w:t>
      </w:r>
      <w:r w:rsidRPr="00F377F2">
        <w:rPr>
          <w:i/>
          <w:noProof/>
        </w:rPr>
        <w:t xml:space="preserve">Radiology. </w:t>
      </w:r>
      <w:r w:rsidRPr="00F377F2">
        <w:rPr>
          <w:noProof/>
        </w:rPr>
        <w:t>2011;259(3):793-801.</w:t>
      </w:r>
    </w:p>
    <w:p w14:paraId="1562DABE" w14:textId="77777777" w:rsidR="00F377F2" w:rsidRPr="00F377F2" w:rsidRDefault="00F377F2" w:rsidP="00F377F2">
      <w:pPr>
        <w:pStyle w:val="EndNoteBibliography"/>
        <w:ind w:left="720" w:hanging="720"/>
        <w:rPr>
          <w:noProof/>
        </w:rPr>
      </w:pPr>
      <w:r w:rsidRPr="00F377F2">
        <w:rPr>
          <w:noProof/>
        </w:rPr>
        <w:t>8.</w:t>
      </w:r>
      <w:r w:rsidRPr="00F377F2">
        <w:rPr>
          <w:noProof/>
        </w:rPr>
        <w:tab/>
        <w:t xml:space="preserve">Burstein B, Upton JEM, Terra HF, Neuman MI. Use of CT for head trauma: 2007-2015. </w:t>
      </w:r>
      <w:r w:rsidRPr="00F377F2">
        <w:rPr>
          <w:i/>
          <w:noProof/>
        </w:rPr>
        <w:t xml:space="preserve">Pediatrics. </w:t>
      </w:r>
      <w:r w:rsidRPr="00F377F2">
        <w:rPr>
          <w:noProof/>
        </w:rPr>
        <w:t>2018;142(4).</w:t>
      </w:r>
    </w:p>
    <w:p w14:paraId="6649293C" w14:textId="77777777" w:rsidR="00F377F2" w:rsidRPr="00F377F2" w:rsidRDefault="00F377F2" w:rsidP="00F377F2">
      <w:pPr>
        <w:pStyle w:val="EndNoteBibliography"/>
        <w:ind w:left="720" w:hanging="720"/>
        <w:rPr>
          <w:noProof/>
        </w:rPr>
      </w:pPr>
      <w:r w:rsidRPr="00F377F2">
        <w:rPr>
          <w:noProof/>
        </w:rPr>
        <w:t>9.</w:t>
      </w:r>
      <w:r w:rsidRPr="00F377F2">
        <w:rPr>
          <w:noProof/>
        </w:rPr>
        <w:tab/>
        <w:t xml:space="preserve">Oakley E, May R, Hoeppner T, et al. Computed tomography for head injuries in children: change in Australian usage rates over time. </w:t>
      </w:r>
      <w:r w:rsidRPr="00F377F2">
        <w:rPr>
          <w:i/>
          <w:noProof/>
        </w:rPr>
        <w:t xml:space="preserve">Emerg Med Australas. </w:t>
      </w:r>
      <w:r w:rsidRPr="00F377F2">
        <w:rPr>
          <w:noProof/>
        </w:rPr>
        <w:t>2017;29(2):192-197.</w:t>
      </w:r>
    </w:p>
    <w:p w14:paraId="1E326E29" w14:textId="77777777" w:rsidR="00F377F2" w:rsidRPr="00F377F2" w:rsidRDefault="00F377F2" w:rsidP="00F377F2">
      <w:pPr>
        <w:pStyle w:val="EndNoteBibliography"/>
        <w:ind w:left="720" w:hanging="720"/>
        <w:rPr>
          <w:noProof/>
        </w:rPr>
      </w:pPr>
      <w:r w:rsidRPr="00F377F2">
        <w:rPr>
          <w:noProof/>
        </w:rPr>
        <w:t>10.</w:t>
      </w:r>
      <w:r w:rsidRPr="00F377F2">
        <w:rPr>
          <w:noProof/>
        </w:rPr>
        <w:tab/>
        <w:t xml:space="preserve">Babl FE, Borland M, Phillips N, et al. Accuracy of PECARN, CATCH, and CHALICE head injury decision rules in children: a prospective cohort study. </w:t>
      </w:r>
      <w:r w:rsidRPr="00F377F2">
        <w:rPr>
          <w:i/>
          <w:noProof/>
        </w:rPr>
        <w:t xml:space="preserve">Lancet. </w:t>
      </w:r>
      <w:r w:rsidRPr="00F377F2">
        <w:rPr>
          <w:noProof/>
        </w:rPr>
        <w:t>2017;389(10087):2393-2402.</w:t>
      </w:r>
    </w:p>
    <w:p w14:paraId="2E77969F" w14:textId="77777777" w:rsidR="00F377F2" w:rsidRPr="00F377F2" w:rsidRDefault="00F377F2" w:rsidP="00F377F2">
      <w:pPr>
        <w:pStyle w:val="EndNoteBibliography"/>
        <w:ind w:left="720" w:hanging="720"/>
        <w:rPr>
          <w:noProof/>
        </w:rPr>
      </w:pPr>
      <w:r w:rsidRPr="00F377F2">
        <w:rPr>
          <w:noProof/>
        </w:rPr>
        <w:t>11.</w:t>
      </w:r>
      <w:r w:rsidRPr="00F377F2">
        <w:rPr>
          <w:noProof/>
        </w:rPr>
        <w:tab/>
        <w:t xml:space="preserve">Dunning J, Daly JP, Lomas JP, et al. Derivation of the children's head injury algorithm for the prediction of important clinical events decision rule for head injury in children. </w:t>
      </w:r>
      <w:r w:rsidRPr="00F377F2">
        <w:rPr>
          <w:i/>
          <w:noProof/>
        </w:rPr>
        <w:t xml:space="preserve">Arch Dis Child. </w:t>
      </w:r>
      <w:r w:rsidRPr="00F377F2">
        <w:rPr>
          <w:noProof/>
        </w:rPr>
        <w:t>2006;91(11):885-891.</w:t>
      </w:r>
    </w:p>
    <w:p w14:paraId="6EC1946F" w14:textId="77777777" w:rsidR="00F377F2" w:rsidRPr="00F377F2" w:rsidRDefault="00F377F2" w:rsidP="00F377F2">
      <w:pPr>
        <w:pStyle w:val="EndNoteBibliography"/>
        <w:ind w:left="720" w:hanging="720"/>
        <w:rPr>
          <w:noProof/>
        </w:rPr>
      </w:pPr>
      <w:r w:rsidRPr="00F377F2">
        <w:rPr>
          <w:noProof/>
        </w:rPr>
        <w:t>12.</w:t>
      </w:r>
      <w:r w:rsidRPr="00F377F2">
        <w:rPr>
          <w:noProof/>
        </w:rPr>
        <w:tab/>
        <w:t xml:space="preserve">Osmond MH, Klassen TP, Wells GA, et al. CATCH: a clinical decision rule for the use of computed tomography in children with minor head injury. </w:t>
      </w:r>
      <w:r w:rsidRPr="00F377F2">
        <w:rPr>
          <w:i/>
          <w:noProof/>
        </w:rPr>
        <w:t xml:space="preserve">Can Med Assoc J. </w:t>
      </w:r>
      <w:r w:rsidRPr="00F377F2">
        <w:rPr>
          <w:noProof/>
        </w:rPr>
        <w:t>2010;182(4):341-348.</w:t>
      </w:r>
    </w:p>
    <w:p w14:paraId="28F56AD8" w14:textId="77777777" w:rsidR="00F377F2" w:rsidRPr="00F377F2" w:rsidRDefault="00F377F2" w:rsidP="00F377F2">
      <w:pPr>
        <w:pStyle w:val="EndNoteBibliography"/>
        <w:ind w:left="720" w:hanging="720"/>
        <w:rPr>
          <w:noProof/>
        </w:rPr>
      </w:pPr>
      <w:r w:rsidRPr="00F377F2">
        <w:rPr>
          <w:noProof/>
        </w:rPr>
        <w:t>13.</w:t>
      </w:r>
      <w:r w:rsidRPr="00F377F2">
        <w:rPr>
          <w:noProof/>
        </w:rPr>
        <w:tab/>
        <w:t xml:space="preserve">Pickering A, Harnan S, Fitzgerald P, Pandor A, Goodacre S. Clinical decision rules for children with minor head injury: a systematic review. </w:t>
      </w:r>
      <w:r w:rsidRPr="00F377F2">
        <w:rPr>
          <w:i/>
          <w:noProof/>
        </w:rPr>
        <w:t xml:space="preserve">Arch Dis Child. </w:t>
      </w:r>
      <w:r w:rsidRPr="00F377F2">
        <w:rPr>
          <w:noProof/>
        </w:rPr>
        <w:t>2011;96:414-421.</w:t>
      </w:r>
    </w:p>
    <w:p w14:paraId="4BFC130B" w14:textId="074E2B5C" w:rsidR="00F377F2" w:rsidRPr="00F377F2" w:rsidRDefault="00F377F2" w:rsidP="00F377F2">
      <w:pPr>
        <w:pStyle w:val="EndNoteBibliography"/>
        <w:ind w:left="720" w:hanging="720"/>
        <w:rPr>
          <w:noProof/>
        </w:rPr>
      </w:pPr>
      <w:r w:rsidRPr="00F377F2">
        <w:rPr>
          <w:noProof/>
        </w:rPr>
        <w:t>14.</w:t>
      </w:r>
      <w:r w:rsidRPr="00F377F2">
        <w:rPr>
          <w:noProof/>
        </w:rPr>
        <w:tab/>
        <w:t xml:space="preserve">American Academy of Pediatrics | Choosing wisely: ten things physicians and patients should question. 2013; Choosingwisely.org. </w:t>
      </w:r>
      <w:hyperlink r:id="rId25" w:history="1">
        <w:r w:rsidRPr="00F377F2">
          <w:rPr>
            <w:rStyle w:val="Hyperlink"/>
            <w:rFonts w:asciiTheme="minorHAnsi" w:hAnsiTheme="minorHAnsi"/>
            <w:noProof/>
            <w:lang w:val="en-AU"/>
          </w:rPr>
          <w:t>http://www.choosingwisely.org/societies/american-academy-of-pediatrics/</w:t>
        </w:r>
      </w:hyperlink>
      <w:r w:rsidRPr="00F377F2">
        <w:rPr>
          <w:noProof/>
        </w:rPr>
        <w:t>. Published 2013. Accessed December 1, 2018.</w:t>
      </w:r>
    </w:p>
    <w:p w14:paraId="495AE3A3" w14:textId="7C923332" w:rsidR="00F377F2" w:rsidRPr="00F377F2" w:rsidRDefault="00F377F2" w:rsidP="00F377F2">
      <w:pPr>
        <w:pStyle w:val="EndNoteBibliography"/>
        <w:ind w:left="720" w:hanging="720"/>
        <w:rPr>
          <w:noProof/>
        </w:rPr>
      </w:pPr>
      <w:r w:rsidRPr="00F377F2">
        <w:rPr>
          <w:noProof/>
        </w:rPr>
        <w:t>15.</w:t>
      </w:r>
      <w:r w:rsidRPr="00F377F2">
        <w:rPr>
          <w:noProof/>
        </w:rPr>
        <w:tab/>
        <w:t xml:space="preserve">American College of Emergency Physicians | Choosing wisely: ten things physicians and patients should question. 2013; Choosingwisely.org.  </w:t>
      </w:r>
      <w:hyperlink r:id="rId26" w:history="1">
        <w:r w:rsidRPr="00F377F2">
          <w:rPr>
            <w:rStyle w:val="Hyperlink"/>
            <w:rFonts w:asciiTheme="minorHAnsi" w:hAnsiTheme="minorHAnsi"/>
            <w:noProof/>
            <w:lang w:val="en-AU"/>
          </w:rPr>
          <w:t>http://www.choosingwisely.org/societies/american-college-of-emergency-physicians/</w:t>
        </w:r>
      </w:hyperlink>
      <w:r w:rsidRPr="00F377F2">
        <w:rPr>
          <w:noProof/>
        </w:rPr>
        <w:t>. Published 2013. Accessed July1, 2019.</w:t>
      </w:r>
    </w:p>
    <w:p w14:paraId="04503C7D" w14:textId="77777777" w:rsidR="00F377F2" w:rsidRPr="00F377F2" w:rsidRDefault="00F377F2" w:rsidP="00F377F2">
      <w:pPr>
        <w:pStyle w:val="EndNoteBibliography"/>
        <w:ind w:left="720" w:hanging="720"/>
        <w:rPr>
          <w:noProof/>
        </w:rPr>
      </w:pPr>
      <w:r w:rsidRPr="00F377F2">
        <w:rPr>
          <w:noProof/>
        </w:rPr>
        <w:lastRenderedPageBreak/>
        <w:t>16.</w:t>
      </w:r>
      <w:r w:rsidRPr="00F377F2">
        <w:rPr>
          <w:noProof/>
        </w:rPr>
        <w:tab/>
        <w:t xml:space="preserve">Nigrovic LE, Schunk JE, Foerster A, et al. The effect of observation on cranial computed tomography utilization for children after blunt head trauma. </w:t>
      </w:r>
      <w:r w:rsidRPr="00F377F2">
        <w:rPr>
          <w:i/>
          <w:noProof/>
        </w:rPr>
        <w:t xml:space="preserve">Pediatrics. </w:t>
      </w:r>
      <w:r w:rsidRPr="00F377F2">
        <w:rPr>
          <w:noProof/>
        </w:rPr>
        <w:t>2011;127(6):1067-1073.</w:t>
      </w:r>
    </w:p>
    <w:p w14:paraId="04723A0B" w14:textId="77777777" w:rsidR="00F377F2" w:rsidRPr="00F377F2" w:rsidRDefault="00F377F2" w:rsidP="00F377F2">
      <w:pPr>
        <w:pStyle w:val="EndNoteBibliography"/>
        <w:ind w:left="720" w:hanging="720"/>
        <w:rPr>
          <w:noProof/>
        </w:rPr>
      </w:pPr>
      <w:r w:rsidRPr="00F377F2">
        <w:rPr>
          <w:noProof/>
        </w:rPr>
        <w:t>17.</w:t>
      </w:r>
      <w:r w:rsidRPr="00F377F2">
        <w:rPr>
          <w:noProof/>
        </w:rPr>
        <w:tab/>
        <w:t xml:space="preserve">Schonfeld D, Fitz BM, Nigrovic LE. Effect of the duration of emergency department observation on computed tomography use in children with minor blunt head trauma. </w:t>
      </w:r>
      <w:r w:rsidRPr="00F377F2">
        <w:rPr>
          <w:i/>
          <w:noProof/>
        </w:rPr>
        <w:t xml:space="preserve">Ann Emerg Med. </w:t>
      </w:r>
      <w:r w:rsidRPr="00F377F2">
        <w:rPr>
          <w:noProof/>
        </w:rPr>
        <w:t>2013;62(6):597-603.</w:t>
      </w:r>
    </w:p>
    <w:p w14:paraId="054E6A3F" w14:textId="77777777" w:rsidR="00F377F2" w:rsidRPr="00F377F2" w:rsidRDefault="00F377F2" w:rsidP="00F377F2">
      <w:pPr>
        <w:pStyle w:val="EndNoteBibliography"/>
        <w:ind w:left="720" w:hanging="720"/>
        <w:rPr>
          <w:noProof/>
        </w:rPr>
      </w:pPr>
      <w:r w:rsidRPr="00F377F2">
        <w:rPr>
          <w:noProof/>
        </w:rPr>
        <w:t>18.</w:t>
      </w:r>
      <w:r w:rsidRPr="00F377F2">
        <w:rPr>
          <w:noProof/>
        </w:rPr>
        <w:tab/>
        <w:t xml:space="preserve">Babl FE, Borland M, Ngo P, et al. Paediatric Research in Emergency Departments International Collaborative (PREDICT): first steps towards the development of an Australian and New Zealand research network. </w:t>
      </w:r>
      <w:r w:rsidRPr="00F377F2">
        <w:rPr>
          <w:i/>
          <w:noProof/>
        </w:rPr>
        <w:t xml:space="preserve">Emerg Med Australas. </w:t>
      </w:r>
      <w:r w:rsidRPr="00F377F2">
        <w:rPr>
          <w:noProof/>
        </w:rPr>
        <w:t>2006;18(2):143-147.</w:t>
      </w:r>
    </w:p>
    <w:p w14:paraId="3EA52D26" w14:textId="77777777" w:rsidR="00F377F2" w:rsidRPr="00F377F2" w:rsidRDefault="00F377F2" w:rsidP="00F377F2">
      <w:pPr>
        <w:pStyle w:val="EndNoteBibliography"/>
        <w:ind w:left="720" w:hanging="720"/>
        <w:rPr>
          <w:noProof/>
        </w:rPr>
      </w:pPr>
      <w:r w:rsidRPr="00F377F2">
        <w:rPr>
          <w:noProof/>
        </w:rPr>
        <w:t>19.</w:t>
      </w:r>
      <w:r w:rsidRPr="00F377F2">
        <w:rPr>
          <w:noProof/>
        </w:rPr>
        <w:tab/>
        <w:t xml:space="preserve">Babl FE, Lyttle MD, Bressan S, et al. A prospective observational study to assess the diagnostic accuracy of clinical decision rules for children presenting to emergency departments after head injuries (protocol): the Australasian Paediatric Head Injury Rules Study (APHIRST). </w:t>
      </w:r>
      <w:r w:rsidRPr="00F377F2">
        <w:rPr>
          <w:i/>
          <w:noProof/>
        </w:rPr>
        <w:t xml:space="preserve">BMC Pediatr. </w:t>
      </w:r>
      <w:r w:rsidRPr="00F377F2">
        <w:rPr>
          <w:noProof/>
        </w:rPr>
        <w:t>2014;14:148.</w:t>
      </w:r>
    </w:p>
    <w:p w14:paraId="04E1DEBF" w14:textId="77777777" w:rsidR="00F377F2" w:rsidRPr="00F377F2" w:rsidRDefault="00F377F2" w:rsidP="00F377F2">
      <w:pPr>
        <w:pStyle w:val="EndNoteBibliography"/>
        <w:ind w:left="720" w:hanging="720"/>
        <w:rPr>
          <w:noProof/>
        </w:rPr>
      </w:pPr>
      <w:r w:rsidRPr="00F377F2">
        <w:rPr>
          <w:noProof/>
        </w:rPr>
        <w:t>20.</w:t>
      </w:r>
      <w:r w:rsidRPr="00F377F2">
        <w:rPr>
          <w:noProof/>
        </w:rPr>
        <w:tab/>
        <w:t xml:space="preserve">Harris PA, Taylor R, Thielke R, Payne J, Gonzalez N, Conde JG. Research Electronic Data Capture (REDCap)—a metadata-driven methodology and workflow process for providing translational research informatics support. </w:t>
      </w:r>
      <w:r w:rsidRPr="00F377F2">
        <w:rPr>
          <w:i/>
          <w:noProof/>
        </w:rPr>
        <w:t xml:space="preserve">J Biomedical Informatics. </w:t>
      </w:r>
      <w:r w:rsidRPr="00F377F2">
        <w:rPr>
          <w:noProof/>
        </w:rPr>
        <w:t>2009;42:377-381.</w:t>
      </w:r>
    </w:p>
    <w:p w14:paraId="529FF335" w14:textId="77777777" w:rsidR="00F377F2" w:rsidRPr="00F377F2" w:rsidRDefault="00F377F2" w:rsidP="00F377F2">
      <w:pPr>
        <w:pStyle w:val="EndNoteBibliography"/>
        <w:ind w:left="720" w:hanging="720"/>
        <w:rPr>
          <w:noProof/>
        </w:rPr>
      </w:pPr>
      <w:r w:rsidRPr="00F377F2">
        <w:rPr>
          <w:noProof/>
        </w:rPr>
        <w:t>21.</w:t>
      </w:r>
      <w:r w:rsidRPr="00F377F2">
        <w:rPr>
          <w:noProof/>
        </w:rPr>
        <w:tab/>
        <w:t xml:space="preserve">Babl FE, Oakley E, Dalziel SR, et al. Accuracy of clinician practice compared with three head injury decision rules in children: a prospective cohort study. </w:t>
      </w:r>
      <w:r w:rsidRPr="00F377F2">
        <w:rPr>
          <w:i/>
          <w:noProof/>
        </w:rPr>
        <w:t xml:space="preserve">Ann Emerg Med. </w:t>
      </w:r>
      <w:r w:rsidRPr="00F377F2">
        <w:rPr>
          <w:noProof/>
        </w:rPr>
        <w:t>2018;71(6):703-710.</w:t>
      </w:r>
    </w:p>
    <w:p w14:paraId="77013505" w14:textId="77777777" w:rsidR="00F377F2" w:rsidRPr="00F377F2" w:rsidRDefault="00F377F2" w:rsidP="00F377F2">
      <w:pPr>
        <w:pStyle w:val="EndNoteBibliography"/>
        <w:ind w:left="720" w:hanging="720"/>
        <w:rPr>
          <w:noProof/>
        </w:rPr>
      </w:pPr>
      <w:r w:rsidRPr="00F377F2">
        <w:rPr>
          <w:noProof/>
        </w:rPr>
        <w:t>22.</w:t>
      </w:r>
      <w:r w:rsidRPr="00F377F2">
        <w:rPr>
          <w:noProof/>
        </w:rPr>
        <w:tab/>
        <w:t xml:space="preserve">Nigrovic LE, Stack AM, Mannix RC, et al. Quality improvement effort to reduce cranial CTs for children with minor blunt head trauma. </w:t>
      </w:r>
      <w:r w:rsidRPr="00F377F2">
        <w:rPr>
          <w:i/>
          <w:noProof/>
        </w:rPr>
        <w:t xml:space="preserve">Pediatrics. </w:t>
      </w:r>
      <w:r w:rsidRPr="00F377F2">
        <w:rPr>
          <w:noProof/>
        </w:rPr>
        <w:t>2015;136(1):e227-233.</w:t>
      </w:r>
    </w:p>
    <w:p w14:paraId="7971E618" w14:textId="77777777" w:rsidR="00F377F2" w:rsidRPr="00F377F2" w:rsidRDefault="00F377F2" w:rsidP="00F377F2">
      <w:pPr>
        <w:pStyle w:val="EndNoteBibliography"/>
        <w:ind w:left="720" w:hanging="720"/>
        <w:rPr>
          <w:noProof/>
        </w:rPr>
      </w:pPr>
      <w:r w:rsidRPr="00F377F2">
        <w:rPr>
          <w:noProof/>
        </w:rPr>
        <w:t>23.</w:t>
      </w:r>
      <w:r w:rsidRPr="00F377F2">
        <w:rPr>
          <w:noProof/>
        </w:rPr>
        <w:tab/>
        <w:t xml:space="preserve">Beaudin M, Saint-Vil D, Ouimet A, Mercier C, Crevier L. Clinical algorithm and resource use in the management of children with minor head trauma. </w:t>
      </w:r>
      <w:r w:rsidRPr="00F377F2">
        <w:rPr>
          <w:i/>
          <w:noProof/>
        </w:rPr>
        <w:t xml:space="preserve">J Pediatr Surg. </w:t>
      </w:r>
      <w:r w:rsidRPr="00F377F2">
        <w:rPr>
          <w:noProof/>
        </w:rPr>
        <w:t>2007;42(5):849-852.</w:t>
      </w:r>
    </w:p>
    <w:p w14:paraId="6EB5E380" w14:textId="77777777" w:rsidR="00F377F2" w:rsidRPr="00F377F2" w:rsidRDefault="00F377F2" w:rsidP="00F377F2">
      <w:pPr>
        <w:pStyle w:val="EndNoteBibliography"/>
        <w:ind w:left="720" w:hanging="720"/>
        <w:rPr>
          <w:noProof/>
        </w:rPr>
      </w:pPr>
      <w:r w:rsidRPr="00F377F2">
        <w:rPr>
          <w:noProof/>
        </w:rPr>
        <w:t>24.</w:t>
      </w:r>
      <w:r w:rsidRPr="00F377F2">
        <w:rPr>
          <w:noProof/>
        </w:rPr>
        <w:tab/>
        <w:t xml:space="preserve">Stanley RM, Hoyle JD, Jr., Dayan PS, et al. Emergency department practice variation in computed tomography use for children with minor blunt head trauma. </w:t>
      </w:r>
      <w:r w:rsidRPr="00F377F2">
        <w:rPr>
          <w:i/>
          <w:noProof/>
        </w:rPr>
        <w:t xml:space="preserve">J Pediatr. </w:t>
      </w:r>
      <w:r w:rsidRPr="00F377F2">
        <w:rPr>
          <w:noProof/>
        </w:rPr>
        <w:t>2014;165(6):1201-1206 e1202.</w:t>
      </w:r>
    </w:p>
    <w:p w14:paraId="67D70316" w14:textId="77777777" w:rsidR="00F377F2" w:rsidRPr="00F377F2" w:rsidRDefault="00F377F2" w:rsidP="00F377F2">
      <w:pPr>
        <w:pStyle w:val="EndNoteBibliography"/>
        <w:ind w:left="720" w:hanging="720"/>
        <w:rPr>
          <w:noProof/>
        </w:rPr>
      </w:pPr>
      <w:r w:rsidRPr="00F377F2">
        <w:rPr>
          <w:noProof/>
        </w:rPr>
        <w:t>25.</w:t>
      </w:r>
      <w:r w:rsidRPr="00F377F2">
        <w:rPr>
          <w:noProof/>
        </w:rPr>
        <w:tab/>
        <w:t xml:space="preserve">Coon ER, Newman TB, Hall M, Wilkes J, Bratton SL, Schroeder AR. Trends in imaging findings, interventions, and outcomes among children with isolated head trauma. </w:t>
      </w:r>
      <w:r w:rsidRPr="00F377F2">
        <w:rPr>
          <w:i/>
          <w:noProof/>
        </w:rPr>
        <w:t xml:space="preserve">Pediatr Emerg Care. </w:t>
      </w:r>
      <w:r w:rsidRPr="00F377F2">
        <w:rPr>
          <w:noProof/>
        </w:rPr>
        <w:t>[published online ahead of print April 24, 2018].</w:t>
      </w:r>
    </w:p>
    <w:p w14:paraId="2B435B87" w14:textId="77777777" w:rsidR="00F377F2" w:rsidRPr="00F377F2" w:rsidRDefault="00F377F2" w:rsidP="00F377F2">
      <w:pPr>
        <w:pStyle w:val="EndNoteBibliography"/>
        <w:ind w:left="720" w:hanging="720"/>
        <w:rPr>
          <w:noProof/>
        </w:rPr>
      </w:pPr>
      <w:r w:rsidRPr="00F377F2">
        <w:rPr>
          <w:noProof/>
        </w:rPr>
        <w:t>26.</w:t>
      </w:r>
      <w:r w:rsidRPr="00F377F2">
        <w:rPr>
          <w:noProof/>
        </w:rPr>
        <w:tab/>
        <w:t xml:space="preserve">Jennings RM, Burtner JJ, Pellicer JF, et al. Reducing head CT use for children with head injuries in a community emergency department. </w:t>
      </w:r>
      <w:r w:rsidRPr="00F377F2">
        <w:rPr>
          <w:i/>
          <w:noProof/>
        </w:rPr>
        <w:t xml:space="preserve">Pediatrics. </w:t>
      </w:r>
      <w:r w:rsidRPr="00F377F2">
        <w:rPr>
          <w:noProof/>
        </w:rPr>
        <w:t>2017;139(4).</w:t>
      </w:r>
    </w:p>
    <w:p w14:paraId="25C5DA4E" w14:textId="77777777" w:rsidR="00F377F2" w:rsidRPr="00F377F2" w:rsidRDefault="00F377F2" w:rsidP="00F377F2">
      <w:pPr>
        <w:pStyle w:val="EndNoteBibliography"/>
        <w:ind w:left="720" w:hanging="720"/>
        <w:rPr>
          <w:noProof/>
        </w:rPr>
      </w:pPr>
      <w:r w:rsidRPr="00F377F2">
        <w:rPr>
          <w:noProof/>
        </w:rPr>
        <w:t>27.</w:t>
      </w:r>
      <w:r w:rsidRPr="00F377F2">
        <w:rPr>
          <w:noProof/>
        </w:rPr>
        <w:tab/>
        <w:t xml:space="preserve">Dayan PS, Ballard DW, Tham E, et al. Use of traumatic brain injury prediction rules with clinical decision support. </w:t>
      </w:r>
      <w:r w:rsidRPr="00F377F2">
        <w:rPr>
          <w:i/>
          <w:noProof/>
        </w:rPr>
        <w:t xml:space="preserve">Pediatrics. </w:t>
      </w:r>
      <w:r w:rsidRPr="00F377F2">
        <w:rPr>
          <w:noProof/>
        </w:rPr>
        <w:t>2017;139(4):e20162709.</w:t>
      </w:r>
    </w:p>
    <w:p w14:paraId="7584F5E2" w14:textId="77777777" w:rsidR="00F377F2" w:rsidRPr="00F377F2" w:rsidRDefault="00F377F2" w:rsidP="00F377F2">
      <w:pPr>
        <w:pStyle w:val="EndNoteBibliography"/>
        <w:ind w:left="720" w:hanging="720"/>
        <w:rPr>
          <w:noProof/>
        </w:rPr>
      </w:pPr>
      <w:r w:rsidRPr="00F377F2">
        <w:rPr>
          <w:noProof/>
        </w:rPr>
        <w:t>28.</w:t>
      </w:r>
      <w:r w:rsidRPr="00F377F2">
        <w:rPr>
          <w:noProof/>
        </w:rPr>
        <w:tab/>
        <w:t xml:space="preserve">Hess EP, Homme JL, Kharbanda AB, et al. Effect of the head computed tomography choice decision aid in parents of children with minor head trauma: a cluster randomized trial. </w:t>
      </w:r>
      <w:r w:rsidRPr="00F377F2">
        <w:rPr>
          <w:i/>
          <w:noProof/>
        </w:rPr>
        <w:t xml:space="preserve">JAMA Netw Open. </w:t>
      </w:r>
      <w:r w:rsidRPr="00F377F2">
        <w:rPr>
          <w:noProof/>
        </w:rPr>
        <w:t>2018;1(5):e182430.</w:t>
      </w:r>
    </w:p>
    <w:p w14:paraId="0242ACB9" w14:textId="3254AD31" w:rsidR="0040314A" w:rsidRPr="00D3236E" w:rsidRDefault="00715FD1" w:rsidP="00DB3410">
      <w:pPr>
        <w:spacing w:line="360" w:lineRule="auto"/>
        <w:jc w:val="both"/>
        <w:rPr>
          <w:lang w:val="en-US"/>
        </w:rPr>
      </w:pPr>
      <w:r w:rsidRPr="00D3236E">
        <w:rPr>
          <w:lang w:val="en-US"/>
        </w:rPr>
        <w:fldChar w:fldCharType="end"/>
      </w:r>
    </w:p>
    <w:p w14:paraId="24F17C61" w14:textId="017441B8" w:rsidR="00544445" w:rsidRDefault="00544445">
      <w:pPr>
        <w:rPr>
          <w:lang w:val="en-US"/>
        </w:rPr>
      </w:pPr>
      <w:r>
        <w:rPr>
          <w:lang w:val="en-US"/>
        </w:rPr>
        <w:br w:type="page"/>
      </w:r>
    </w:p>
    <w:p w14:paraId="2A4794D8" w14:textId="77777777" w:rsidR="00544445" w:rsidRDefault="00544445" w:rsidP="00544445">
      <w:pPr>
        <w:sectPr w:rsidR="00544445" w:rsidSect="003362CF">
          <w:footerReference w:type="even" r:id="rId27"/>
          <w:footerReference w:type="default" r:id="rId28"/>
          <w:pgSz w:w="11900" w:h="16840"/>
          <w:pgMar w:top="1440" w:right="1440" w:bottom="1440" w:left="1440" w:header="706" w:footer="706" w:gutter="0"/>
          <w:cols w:space="708"/>
          <w:docGrid w:linePitch="360"/>
        </w:sectPr>
      </w:pPr>
    </w:p>
    <w:p w14:paraId="35BB5B7A" w14:textId="525D305C" w:rsidR="00544445" w:rsidRDefault="00544445" w:rsidP="00544445">
      <w:r>
        <w:object w:dxaOrig="20240" w:dyaOrig="7820" w14:anchorId="45785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6pt;height:257.85pt" o:ole="">
            <v:imagedata r:id="rId29" o:title=""/>
            <o:lock v:ext="edit" aspectratio="f"/>
          </v:shape>
          <o:OLEObject Type="Embed" ProgID="Excel.Sheet.12" ShapeID="_x0000_i1025" DrawAspect="Content" ObjectID="_1656865884" r:id="rId30"/>
        </w:object>
      </w:r>
    </w:p>
    <w:p w14:paraId="6FB12E9C" w14:textId="0459198C" w:rsidR="00544445" w:rsidRDefault="00544445" w:rsidP="00544445">
      <w:pPr>
        <w:keepNext/>
        <w:spacing w:line="360" w:lineRule="auto"/>
        <w:rPr>
          <w:lang w:val="en-US"/>
        </w:rPr>
      </w:pPr>
      <w:r>
        <w:rPr>
          <w:lang w:val="en-US"/>
        </w:rPr>
        <w:t>ED, Emergency department; GCS, Glasgow Coma Scale; CT, Computed tomography; ciTBI, Clinically important traumatic brain injury</w:t>
      </w:r>
    </w:p>
    <w:p w14:paraId="7B5607F6" w14:textId="77777777" w:rsidR="00544445" w:rsidRDefault="00544445" w:rsidP="00544445">
      <w:r>
        <w:rPr>
          <w:lang w:val="en-US"/>
        </w:rPr>
        <w:t>Figure. Patient flow diagram</w:t>
      </w:r>
    </w:p>
    <w:p w14:paraId="2E7C5AC9" w14:textId="77777777" w:rsidR="00544445" w:rsidRDefault="00544445" w:rsidP="00544445"/>
    <w:p w14:paraId="73B39294" w14:textId="77777777" w:rsidR="00544445" w:rsidRDefault="00544445" w:rsidP="00544445"/>
    <w:p w14:paraId="4B0B357F" w14:textId="77777777" w:rsidR="00544445" w:rsidRDefault="00544445" w:rsidP="00544445"/>
    <w:p w14:paraId="08101B30" w14:textId="77777777" w:rsidR="00544445" w:rsidRDefault="00544445" w:rsidP="00544445"/>
    <w:p w14:paraId="6CEFAFF1" w14:textId="77777777" w:rsidR="00544445" w:rsidRDefault="00544445" w:rsidP="00544445"/>
    <w:p w14:paraId="423D9089" w14:textId="77777777" w:rsidR="00544445" w:rsidRDefault="00544445" w:rsidP="00544445"/>
    <w:p w14:paraId="4EDEA578" w14:textId="77777777" w:rsidR="00544445" w:rsidRDefault="00544445" w:rsidP="00544445"/>
    <w:p w14:paraId="4E7ED44B" w14:textId="77777777" w:rsidR="00544445" w:rsidRPr="00D976CB" w:rsidRDefault="00544445" w:rsidP="00544445"/>
    <w:p w14:paraId="3C68473E" w14:textId="77777777" w:rsidR="00544445" w:rsidRDefault="00544445">
      <w:pPr>
        <w:rPr>
          <w:rFonts w:eastAsia="Times New Roman" w:cs="Times New Roman"/>
          <w:b/>
          <w:bCs/>
          <w:color w:val="000000"/>
          <w:lang w:val="en-US"/>
        </w:rPr>
      </w:pPr>
      <w:r>
        <w:rPr>
          <w:rFonts w:eastAsia="Times New Roman" w:cs="Times New Roman"/>
          <w:b/>
          <w:bCs/>
          <w:color w:val="000000"/>
          <w:lang w:val="en-US"/>
        </w:rPr>
        <w:br w:type="page"/>
      </w:r>
    </w:p>
    <w:p w14:paraId="72A32A11" w14:textId="3F2653C3" w:rsidR="00544445" w:rsidRPr="00D976CB" w:rsidRDefault="00544445" w:rsidP="00544445">
      <w:bookmarkStart w:id="0" w:name="_GoBack"/>
      <w:bookmarkEnd w:id="0"/>
      <w:r w:rsidRPr="00D976CB">
        <w:rPr>
          <w:rFonts w:eastAsia="Times New Roman" w:cs="Times New Roman"/>
          <w:b/>
          <w:bCs/>
          <w:color w:val="000000"/>
          <w:lang w:val="en-US"/>
        </w:rPr>
        <w:lastRenderedPageBreak/>
        <w:t>Table 1.</w:t>
      </w:r>
      <w:r w:rsidRPr="00D976CB">
        <w:rPr>
          <w:rFonts w:eastAsia="Times New Roman" w:cs="Times New Roman"/>
          <w:color w:val="000000"/>
          <w:lang w:val="en-US"/>
        </w:rPr>
        <w:t xml:space="preserve"> Children with minor head trauma (GCS≥14): PECARN TBI risk groups.</w:t>
      </w:r>
    </w:p>
    <w:tbl>
      <w:tblPr>
        <w:tblpPr w:leftFromText="180" w:rightFromText="180" w:vertAnchor="text" w:tblpY="1"/>
        <w:tblOverlap w:val="never"/>
        <w:tblW w:w="1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4320"/>
        <w:gridCol w:w="4375"/>
      </w:tblGrid>
      <w:tr w:rsidR="00544445" w:rsidRPr="006B01A1" w14:paraId="5F5B3B1C" w14:textId="77777777" w:rsidTr="00843F81">
        <w:trPr>
          <w:trHeight w:hRule="exact" w:val="259"/>
        </w:trPr>
        <w:tc>
          <w:tcPr>
            <w:tcW w:w="4245" w:type="dxa"/>
            <w:vMerge w:val="restart"/>
            <w:tcBorders>
              <w:top w:val="single" w:sz="4" w:space="0" w:color="auto"/>
              <w:left w:val="nil"/>
              <w:bottom w:val="single" w:sz="4" w:space="0" w:color="auto"/>
              <w:right w:val="nil"/>
            </w:tcBorders>
            <w:shd w:val="clear" w:color="auto" w:fill="auto"/>
            <w:vAlign w:val="center"/>
            <w:hideMark/>
          </w:tcPr>
          <w:p w14:paraId="7891D2CC"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PECARN TBI Risk Group</w:t>
            </w:r>
          </w:p>
        </w:tc>
        <w:tc>
          <w:tcPr>
            <w:tcW w:w="4320" w:type="dxa"/>
            <w:vMerge w:val="restart"/>
            <w:tcBorders>
              <w:top w:val="single" w:sz="4" w:space="0" w:color="auto"/>
              <w:left w:val="nil"/>
              <w:bottom w:val="single" w:sz="4" w:space="0" w:color="auto"/>
              <w:right w:val="nil"/>
            </w:tcBorders>
            <w:shd w:val="clear" w:color="auto" w:fill="auto"/>
            <w:vAlign w:val="center"/>
            <w:hideMark/>
          </w:tcPr>
          <w:p w14:paraId="0D50C96F" w14:textId="77777777" w:rsidR="00544445" w:rsidRPr="006A57C8" w:rsidRDefault="00544445" w:rsidP="00843F81">
            <w:pPr>
              <w:ind w:right="570"/>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Children Age &lt;2years</w:t>
            </w:r>
          </w:p>
        </w:tc>
        <w:tc>
          <w:tcPr>
            <w:tcW w:w="4375" w:type="dxa"/>
            <w:vMerge w:val="restart"/>
            <w:tcBorders>
              <w:top w:val="single" w:sz="4" w:space="0" w:color="auto"/>
              <w:left w:val="nil"/>
              <w:bottom w:val="single" w:sz="4" w:space="0" w:color="auto"/>
              <w:right w:val="nil"/>
            </w:tcBorders>
            <w:shd w:val="clear" w:color="auto" w:fill="auto"/>
            <w:vAlign w:val="center"/>
            <w:hideMark/>
          </w:tcPr>
          <w:p w14:paraId="6F4C5B66"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Children Age ≥2 years</w:t>
            </w:r>
          </w:p>
        </w:tc>
      </w:tr>
      <w:tr w:rsidR="00544445" w:rsidRPr="006B01A1" w14:paraId="07DB4873" w14:textId="77777777" w:rsidTr="00843F81">
        <w:trPr>
          <w:trHeight w:val="293"/>
        </w:trPr>
        <w:tc>
          <w:tcPr>
            <w:tcW w:w="4245" w:type="dxa"/>
            <w:vMerge/>
            <w:tcBorders>
              <w:top w:val="nil"/>
              <w:left w:val="nil"/>
              <w:bottom w:val="single" w:sz="4" w:space="0" w:color="auto"/>
              <w:right w:val="nil"/>
            </w:tcBorders>
            <w:hideMark/>
          </w:tcPr>
          <w:p w14:paraId="49F7801B" w14:textId="77777777" w:rsidR="00544445" w:rsidRPr="006A57C8" w:rsidRDefault="00544445" w:rsidP="00843F81">
            <w:pPr>
              <w:rPr>
                <w:rFonts w:asciiTheme="majorHAnsi" w:eastAsia="Times New Roman" w:hAnsiTheme="majorHAnsi" w:cs="Times New Roman"/>
                <w:color w:val="000000"/>
                <w:sz w:val="22"/>
                <w:szCs w:val="22"/>
                <w:lang w:val="en-US"/>
              </w:rPr>
            </w:pPr>
          </w:p>
        </w:tc>
        <w:tc>
          <w:tcPr>
            <w:tcW w:w="4320" w:type="dxa"/>
            <w:vMerge/>
            <w:tcBorders>
              <w:top w:val="nil"/>
              <w:left w:val="nil"/>
              <w:bottom w:val="single" w:sz="4" w:space="0" w:color="auto"/>
              <w:right w:val="nil"/>
            </w:tcBorders>
            <w:hideMark/>
          </w:tcPr>
          <w:p w14:paraId="36FA6AF8" w14:textId="77777777" w:rsidR="00544445" w:rsidRPr="006A57C8" w:rsidRDefault="00544445" w:rsidP="00843F81">
            <w:pPr>
              <w:rPr>
                <w:rFonts w:asciiTheme="majorHAnsi" w:eastAsia="Times New Roman" w:hAnsiTheme="majorHAnsi" w:cs="Times New Roman"/>
                <w:color w:val="000000"/>
                <w:sz w:val="22"/>
                <w:szCs w:val="22"/>
                <w:lang w:val="en-US"/>
              </w:rPr>
            </w:pPr>
          </w:p>
        </w:tc>
        <w:tc>
          <w:tcPr>
            <w:tcW w:w="4375" w:type="dxa"/>
            <w:vMerge/>
            <w:tcBorders>
              <w:top w:val="nil"/>
              <w:left w:val="nil"/>
              <w:bottom w:val="single" w:sz="4" w:space="0" w:color="auto"/>
              <w:right w:val="nil"/>
            </w:tcBorders>
            <w:hideMark/>
          </w:tcPr>
          <w:p w14:paraId="3FE679CB" w14:textId="77777777" w:rsidR="00544445" w:rsidRPr="006A57C8" w:rsidRDefault="00544445" w:rsidP="00843F81">
            <w:pPr>
              <w:rPr>
                <w:rFonts w:asciiTheme="majorHAnsi" w:eastAsia="Times New Roman" w:hAnsiTheme="majorHAnsi" w:cs="Times New Roman"/>
                <w:color w:val="000000"/>
                <w:sz w:val="22"/>
                <w:szCs w:val="22"/>
                <w:lang w:val="en-US"/>
              </w:rPr>
            </w:pPr>
          </w:p>
        </w:tc>
      </w:tr>
      <w:tr w:rsidR="00544445" w:rsidRPr="006B01A1" w14:paraId="36DD376D" w14:textId="77777777" w:rsidTr="00843F81">
        <w:trPr>
          <w:trHeight w:val="337"/>
        </w:trPr>
        <w:tc>
          <w:tcPr>
            <w:tcW w:w="4245" w:type="dxa"/>
            <w:tcBorders>
              <w:top w:val="single" w:sz="4" w:space="0" w:color="auto"/>
              <w:left w:val="nil"/>
              <w:bottom w:val="nil"/>
              <w:right w:val="nil"/>
            </w:tcBorders>
            <w:shd w:val="clear" w:color="auto" w:fill="auto"/>
            <w:noWrap/>
            <w:vAlign w:val="bottom"/>
            <w:hideMark/>
          </w:tcPr>
          <w:p w14:paraId="0277263E"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High</w:t>
            </w:r>
          </w:p>
        </w:tc>
        <w:tc>
          <w:tcPr>
            <w:tcW w:w="4320" w:type="dxa"/>
            <w:tcBorders>
              <w:top w:val="single" w:sz="4" w:space="0" w:color="auto"/>
              <w:left w:val="nil"/>
              <w:bottom w:val="nil"/>
              <w:right w:val="nil"/>
            </w:tcBorders>
            <w:shd w:val="clear" w:color="auto" w:fill="auto"/>
            <w:noWrap/>
            <w:vAlign w:val="bottom"/>
            <w:hideMark/>
          </w:tcPr>
          <w:p w14:paraId="3002D06C"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Altered mental status*</w:t>
            </w:r>
          </w:p>
        </w:tc>
        <w:tc>
          <w:tcPr>
            <w:tcW w:w="4375" w:type="dxa"/>
            <w:tcBorders>
              <w:top w:val="single" w:sz="4" w:space="0" w:color="auto"/>
              <w:left w:val="nil"/>
              <w:bottom w:val="nil"/>
              <w:right w:val="nil"/>
            </w:tcBorders>
            <w:shd w:val="clear" w:color="auto" w:fill="auto"/>
            <w:noWrap/>
            <w:vAlign w:val="bottom"/>
            <w:hideMark/>
          </w:tcPr>
          <w:p w14:paraId="7702860A"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Altered mental status*</w:t>
            </w:r>
          </w:p>
        </w:tc>
      </w:tr>
      <w:tr w:rsidR="00544445" w:rsidRPr="006B01A1" w14:paraId="71CFD3D7" w14:textId="77777777" w:rsidTr="00843F81">
        <w:trPr>
          <w:trHeight w:val="337"/>
        </w:trPr>
        <w:tc>
          <w:tcPr>
            <w:tcW w:w="4245" w:type="dxa"/>
            <w:tcBorders>
              <w:top w:val="nil"/>
              <w:left w:val="nil"/>
              <w:bottom w:val="nil"/>
              <w:right w:val="nil"/>
            </w:tcBorders>
            <w:shd w:val="clear" w:color="auto" w:fill="auto"/>
            <w:noWrap/>
            <w:hideMark/>
          </w:tcPr>
          <w:p w14:paraId="5FA42BEF" w14:textId="77777777" w:rsidR="00544445" w:rsidRPr="006A57C8" w:rsidRDefault="00544445" w:rsidP="00843F81">
            <w:pPr>
              <w:rPr>
                <w:rFonts w:asciiTheme="majorHAnsi" w:eastAsia="Times New Roman" w:hAnsiTheme="majorHAnsi" w:cs="Times New Roman"/>
                <w:color w:val="000000"/>
                <w:sz w:val="22"/>
                <w:szCs w:val="22"/>
                <w:lang w:val="en-US"/>
              </w:rPr>
            </w:pPr>
          </w:p>
        </w:tc>
        <w:tc>
          <w:tcPr>
            <w:tcW w:w="4320" w:type="dxa"/>
            <w:tcBorders>
              <w:top w:val="nil"/>
              <w:left w:val="nil"/>
              <w:bottom w:val="nil"/>
              <w:right w:val="nil"/>
            </w:tcBorders>
            <w:shd w:val="clear" w:color="auto" w:fill="auto"/>
            <w:noWrap/>
            <w:vAlign w:val="bottom"/>
            <w:hideMark/>
          </w:tcPr>
          <w:p w14:paraId="383659C6"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Palpable skull fracture</w:t>
            </w:r>
          </w:p>
        </w:tc>
        <w:tc>
          <w:tcPr>
            <w:tcW w:w="4375" w:type="dxa"/>
            <w:tcBorders>
              <w:top w:val="nil"/>
              <w:left w:val="nil"/>
              <w:bottom w:val="nil"/>
              <w:right w:val="nil"/>
            </w:tcBorders>
            <w:shd w:val="clear" w:color="auto" w:fill="auto"/>
            <w:noWrap/>
            <w:vAlign w:val="bottom"/>
            <w:hideMark/>
          </w:tcPr>
          <w:p w14:paraId="181ED4A1"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Signs of basilar skull fracture</w:t>
            </w:r>
            <w:r w:rsidRPr="006A57C8">
              <w:rPr>
                <w:rFonts w:asciiTheme="majorHAnsi" w:eastAsia="Times New Roman" w:hAnsiTheme="majorHAnsi" w:cs="Times New Roman"/>
                <w:color w:val="000000"/>
                <w:sz w:val="22"/>
                <w:szCs w:val="22"/>
                <w:vertAlign w:val="superscript"/>
                <w:lang w:val="en-US"/>
              </w:rPr>
              <w:t>§</w:t>
            </w:r>
          </w:p>
        </w:tc>
      </w:tr>
      <w:tr w:rsidR="00544445" w:rsidRPr="006B01A1" w14:paraId="4F0024F2" w14:textId="77777777" w:rsidTr="00843F81">
        <w:trPr>
          <w:trHeight w:val="337"/>
        </w:trPr>
        <w:tc>
          <w:tcPr>
            <w:tcW w:w="4245" w:type="dxa"/>
            <w:tcBorders>
              <w:top w:val="nil"/>
              <w:left w:val="nil"/>
              <w:bottom w:val="nil"/>
              <w:right w:val="nil"/>
            </w:tcBorders>
            <w:shd w:val="clear" w:color="auto" w:fill="auto"/>
            <w:noWrap/>
            <w:vAlign w:val="bottom"/>
            <w:hideMark/>
          </w:tcPr>
          <w:p w14:paraId="4CFED784"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Intermediate</w:t>
            </w:r>
          </w:p>
        </w:tc>
        <w:tc>
          <w:tcPr>
            <w:tcW w:w="4320" w:type="dxa"/>
            <w:tcBorders>
              <w:top w:val="nil"/>
              <w:left w:val="nil"/>
              <w:bottom w:val="nil"/>
              <w:right w:val="nil"/>
            </w:tcBorders>
            <w:shd w:val="clear" w:color="auto" w:fill="auto"/>
            <w:noWrap/>
            <w:vAlign w:val="bottom"/>
            <w:hideMark/>
          </w:tcPr>
          <w:p w14:paraId="679EB8E5"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Severe injury mechanism</w:t>
            </w:r>
            <w:r w:rsidRPr="006A57C8">
              <w:rPr>
                <w:rFonts w:asciiTheme="majorHAnsi" w:eastAsia="Times New Roman" w:hAnsiTheme="majorHAnsi" w:cs="Times New Roman"/>
                <w:color w:val="000000"/>
                <w:sz w:val="22"/>
                <w:szCs w:val="22"/>
                <w:vertAlign w:val="superscript"/>
                <w:lang w:val="en-US"/>
              </w:rPr>
              <w:t>¶</w:t>
            </w:r>
          </w:p>
        </w:tc>
        <w:tc>
          <w:tcPr>
            <w:tcW w:w="4375" w:type="dxa"/>
            <w:tcBorders>
              <w:top w:val="nil"/>
              <w:left w:val="nil"/>
              <w:bottom w:val="nil"/>
              <w:right w:val="nil"/>
            </w:tcBorders>
            <w:shd w:val="clear" w:color="auto" w:fill="auto"/>
            <w:noWrap/>
            <w:vAlign w:val="bottom"/>
            <w:hideMark/>
          </w:tcPr>
          <w:p w14:paraId="4F281024"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Severe injury mechanism</w:t>
            </w:r>
            <w:r w:rsidRPr="006A57C8">
              <w:rPr>
                <w:rFonts w:asciiTheme="majorHAnsi" w:eastAsia="Times New Roman" w:hAnsiTheme="majorHAnsi" w:cs="Times New Roman"/>
                <w:color w:val="000000"/>
                <w:sz w:val="22"/>
                <w:szCs w:val="22"/>
                <w:vertAlign w:val="superscript"/>
                <w:lang w:val="en-US"/>
              </w:rPr>
              <w:t>¶</w:t>
            </w:r>
          </w:p>
        </w:tc>
      </w:tr>
      <w:tr w:rsidR="00544445" w:rsidRPr="006B01A1" w14:paraId="1CF8600A" w14:textId="77777777" w:rsidTr="00843F81">
        <w:trPr>
          <w:trHeight w:val="337"/>
        </w:trPr>
        <w:tc>
          <w:tcPr>
            <w:tcW w:w="4245" w:type="dxa"/>
            <w:tcBorders>
              <w:top w:val="nil"/>
              <w:left w:val="nil"/>
              <w:bottom w:val="nil"/>
              <w:right w:val="nil"/>
            </w:tcBorders>
            <w:shd w:val="clear" w:color="auto" w:fill="auto"/>
            <w:noWrap/>
            <w:hideMark/>
          </w:tcPr>
          <w:p w14:paraId="53963905" w14:textId="77777777" w:rsidR="00544445" w:rsidRPr="006A57C8" w:rsidRDefault="00544445" w:rsidP="00843F81">
            <w:pPr>
              <w:rPr>
                <w:rFonts w:asciiTheme="majorHAnsi" w:eastAsia="Times New Roman" w:hAnsiTheme="majorHAnsi" w:cs="Times New Roman"/>
                <w:color w:val="000000"/>
                <w:sz w:val="22"/>
                <w:szCs w:val="22"/>
                <w:lang w:val="en-US"/>
              </w:rPr>
            </w:pPr>
          </w:p>
        </w:tc>
        <w:tc>
          <w:tcPr>
            <w:tcW w:w="4320" w:type="dxa"/>
            <w:tcBorders>
              <w:top w:val="nil"/>
              <w:left w:val="nil"/>
              <w:bottom w:val="nil"/>
              <w:right w:val="nil"/>
            </w:tcBorders>
            <w:shd w:val="clear" w:color="auto" w:fill="auto"/>
            <w:noWrap/>
            <w:vAlign w:val="bottom"/>
            <w:hideMark/>
          </w:tcPr>
          <w:p w14:paraId="45165E3E" w14:textId="77777777" w:rsidR="00544445" w:rsidRPr="006A57C8" w:rsidRDefault="00544445" w:rsidP="00843F81">
            <w:pPr>
              <w:rPr>
                <w:rFonts w:asciiTheme="majorHAnsi" w:eastAsia="Times New Roman" w:hAnsiTheme="majorHAnsi" w:cs="Times New Roman"/>
                <w:color w:val="000000"/>
                <w:sz w:val="22"/>
                <w:szCs w:val="22"/>
                <w:lang w:val="en-US"/>
              </w:rPr>
            </w:pPr>
            <w:r>
              <w:rPr>
                <w:rFonts w:asciiTheme="majorHAnsi" w:eastAsia="Times New Roman" w:hAnsiTheme="majorHAnsi" w:cs="Times New Roman"/>
                <w:color w:val="000000"/>
                <w:sz w:val="22"/>
                <w:szCs w:val="22"/>
                <w:lang w:val="en-US"/>
              </w:rPr>
              <w:t>History of l</w:t>
            </w:r>
            <w:r w:rsidRPr="006A57C8">
              <w:rPr>
                <w:rFonts w:asciiTheme="majorHAnsi" w:eastAsia="Times New Roman" w:hAnsiTheme="majorHAnsi" w:cs="Times New Roman"/>
                <w:color w:val="000000"/>
                <w:sz w:val="22"/>
                <w:szCs w:val="22"/>
                <w:lang w:val="en-US"/>
              </w:rPr>
              <w:t>oss of consciousness ≥5secs</w:t>
            </w:r>
          </w:p>
        </w:tc>
        <w:tc>
          <w:tcPr>
            <w:tcW w:w="4375" w:type="dxa"/>
            <w:tcBorders>
              <w:top w:val="nil"/>
              <w:left w:val="nil"/>
              <w:bottom w:val="nil"/>
              <w:right w:val="nil"/>
            </w:tcBorders>
            <w:shd w:val="clear" w:color="auto" w:fill="auto"/>
            <w:noWrap/>
            <w:vAlign w:val="bottom"/>
            <w:hideMark/>
          </w:tcPr>
          <w:p w14:paraId="062A39CF" w14:textId="77777777" w:rsidR="00544445" w:rsidRPr="006A57C8" w:rsidRDefault="00544445" w:rsidP="00843F81">
            <w:pPr>
              <w:rPr>
                <w:rFonts w:asciiTheme="majorHAnsi" w:eastAsia="Times New Roman" w:hAnsiTheme="majorHAnsi" w:cs="Times New Roman"/>
                <w:color w:val="000000"/>
                <w:sz w:val="22"/>
                <w:szCs w:val="22"/>
                <w:lang w:val="en-US"/>
              </w:rPr>
            </w:pPr>
            <w:r>
              <w:rPr>
                <w:rFonts w:asciiTheme="majorHAnsi" w:eastAsia="Times New Roman" w:hAnsiTheme="majorHAnsi" w:cs="Times New Roman"/>
                <w:color w:val="000000"/>
                <w:sz w:val="22"/>
                <w:szCs w:val="22"/>
                <w:lang w:val="en-US"/>
              </w:rPr>
              <w:t>History of a</w:t>
            </w:r>
            <w:r w:rsidRPr="006A57C8">
              <w:rPr>
                <w:rFonts w:asciiTheme="majorHAnsi" w:eastAsia="Times New Roman" w:hAnsiTheme="majorHAnsi" w:cs="Times New Roman"/>
                <w:color w:val="000000"/>
                <w:sz w:val="22"/>
                <w:szCs w:val="22"/>
                <w:lang w:val="en-US"/>
              </w:rPr>
              <w:t>ny loss of consciousness</w:t>
            </w:r>
          </w:p>
        </w:tc>
      </w:tr>
      <w:tr w:rsidR="00544445" w:rsidRPr="006B01A1" w14:paraId="491036A6" w14:textId="77777777" w:rsidTr="00843F81">
        <w:trPr>
          <w:trHeight w:val="337"/>
        </w:trPr>
        <w:tc>
          <w:tcPr>
            <w:tcW w:w="4245" w:type="dxa"/>
            <w:tcBorders>
              <w:top w:val="nil"/>
              <w:left w:val="nil"/>
              <w:bottom w:val="nil"/>
              <w:right w:val="nil"/>
            </w:tcBorders>
            <w:shd w:val="clear" w:color="auto" w:fill="auto"/>
            <w:noWrap/>
            <w:hideMark/>
          </w:tcPr>
          <w:p w14:paraId="7F892F0E" w14:textId="77777777" w:rsidR="00544445" w:rsidRPr="006A57C8" w:rsidRDefault="00544445" w:rsidP="00843F81">
            <w:pPr>
              <w:rPr>
                <w:rFonts w:asciiTheme="majorHAnsi" w:eastAsia="Times New Roman" w:hAnsiTheme="majorHAnsi" w:cs="Times New Roman"/>
                <w:color w:val="000000"/>
                <w:sz w:val="22"/>
                <w:szCs w:val="22"/>
                <w:lang w:val="en-US"/>
              </w:rPr>
            </w:pPr>
          </w:p>
        </w:tc>
        <w:tc>
          <w:tcPr>
            <w:tcW w:w="4320" w:type="dxa"/>
            <w:tcBorders>
              <w:top w:val="nil"/>
              <w:left w:val="nil"/>
              <w:bottom w:val="nil"/>
              <w:right w:val="nil"/>
            </w:tcBorders>
            <w:shd w:val="clear" w:color="auto" w:fill="auto"/>
            <w:noWrap/>
            <w:vAlign w:val="bottom"/>
            <w:hideMark/>
          </w:tcPr>
          <w:p w14:paraId="4CDF1A9B"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Nonfrontal hematoma</w:t>
            </w:r>
          </w:p>
        </w:tc>
        <w:tc>
          <w:tcPr>
            <w:tcW w:w="4375" w:type="dxa"/>
            <w:tcBorders>
              <w:top w:val="nil"/>
              <w:left w:val="nil"/>
              <w:bottom w:val="nil"/>
              <w:right w:val="nil"/>
            </w:tcBorders>
            <w:shd w:val="clear" w:color="auto" w:fill="auto"/>
            <w:noWrap/>
            <w:vAlign w:val="bottom"/>
            <w:hideMark/>
          </w:tcPr>
          <w:p w14:paraId="260C8327" w14:textId="77777777" w:rsidR="00544445" w:rsidRPr="006A57C8" w:rsidRDefault="00544445" w:rsidP="00843F81">
            <w:pPr>
              <w:rPr>
                <w:rFonts w:asciiTheme="majorHAnsi" w:eastAsia="Times New Roman" w:hAnsiTheme="majorHAnsi" w:cs="Times New Roman"/>
                <w:color w:val="000000"/>
                <w:sz w:val="22"/>
                <w:szCs w:val="22"/>
                <w:lang w:val="en-US"/>
              </w:rPr>
            </w:pPr>
            <w:r>
              <w:rPr>
                <w:rFonts w:asciiTheme="majorHAnsi" w:eastAsia="Times New Roman" w:hAnsiTheme="majorHAnsi" w:cs="Times New Roman"/>
                <w:color w:val="000000"/>
                <w:sz w:val="22"/>
                <w:szCs w:val="22"/>
                <w:lang w:val="en-US"/>
              </w:rPr>
              <w:t>History of v</w:t>
            </w:r>
            <w:r w:rsidRPr="006A57C8">
              <w:rPr>
                <w:rFonts w:asciiTheme="majorHAnsi" w:eastAsia="Times New Roman" w:hAnsiTheme="majorHAnsi" w:cs="Times New Roman"/>
                <w:color w:val="000000"/>
                <w:sz w:val="22"/>
                <w:szCs w:val="22"/>
                <w:lang w:val="en-US"/>
              </w:rPr>
              <w:t>omiting</w:t>
            </w:r>
          </w:p>
        </w:tc>
      </w:tr>
      <w:tr w:rsidR="00544445" w:rsidRPr="006B01A1" w14:paraId="4D5199ED" w14:textId="77777777" w:rsidTr="00843F81">
        <w:trPr>
          <w:trHeight w:val="337"/>
        </w:trPr>
        <w:tc>
          <w:tcPr>
            <w:tcW w:w="4245" w:type="dxa"/>
            <w:tcBorders>
              <w:top w:val="nil"/>
              <w:left w:val="nil"/>
              <w:bottom w:val="nil"/>
              <w:right w:val="nil"/>
            </w:tcBorders>
            <w:shd w:val="clear" w:color="auto" w:fill="auto"/>
            <w:noWrap/>
            <w:hideMark/>
          </w:tcPr>
          <w:p w14:paraId="0E0D6316" w14:textId="77777777" w:rsidR="00544445" w:rsidRPr="006A57C8" w:rsidRDefault="00544445" w:rsidP="00843F81">
            <w:pPr>
              <w:rPr>
                <w:rFonts w:asciiTheme="majorHAnsi" w:eastAsia="Times New Roman" w:hAnsiTheme="majorHAnsi" w:cs="Times New Roman"/>
                <w:color w:val="000000"/>
                <w:sz w:val="22"/>
                <w:szCs w:val="22"/>
                <w:lang w:val="en-US"/>
              </w:rPr>
            </w:pPr>
          </w:p>
        </w:tc>
        <w:tc>
          <w:tcPr>
            <w:tcW w:w="4320" w:type="dxa"/>
            <w:tcBorders>
              <w:top w:val="nil"/>
              <w:left w:val="nil"/>
              <w:bottom w:val="nil"/>
              <w:right w:val="nil"/>
            </w:tcBorders>
            <w:shd w:val="clear" w:color="auto" w:fill="auto"/>
            <w:noWrap/>
            <w:vAlign w:val="bottom"/>
            <w:hideMark/>
          </w:tcPr>
          <w:p w14:paraId="329F023C"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Not acting normally per parents</w:t>
            </w:r>
          </w:p>
        </w:tc>
        <w:tc>
          <w:tcPr>
            <w:tcW w:w="4375" w:type="dxa"/>
            <w:tcBorders>
              <w:top w:val="nil"/>
              <w:left w:val="nil"/>
              <w:bottom w:val="nil"/>
              <w:right w:val="nil"/>
            </w:tcBorders>
            <w:shd w:val="clear" w:color="auto" w:fill="auto"/>
            <w:noWrap/>
            <w:vAlign w:val="bottom"/>
            <w:hideMark/>
          </w:tcPr>
          <w:p w14:paraId="192576F7"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Severe headache</w:t>
            </w:r>
            <w:r>
              <w:rPr>
                <w:rFonts w:asciiTheme="majorHAnsi" w:eastAsia="Times New Roman" w:hAnsiTheme="majorHAnsi" w:cs="Times New Roman"/>
                <w:color w:val="000000"/>
                <w:sz w:val="22"/>
                <w:szCs w:val="22"/>
                <w:lang w:val="en-US"/>
              </w:rPr>
              <w:t xml:space="preserve"> in the ED</w:t>
            </w:r>
          </w:p>
        </w:tc>
      </w:tr>
      <w:tr w:rsidR="00544445" w:rsidRPr="006B01A1" w14:paraId="6DAC7236" w14:textId="77777777" w:rsidTr="00843F81">
        <w:trPr>
          <w:trHeight w:val="337"/>
        </w:trPr>
        <w:tc>
          <w:tcPr>
            <w:tcW w:w="4245" w:type="dxa"/>
            <w:tcBorders>
              <w:top w:val="nil"/>
              <w:left w:val="nil"/>
              <w:bottom w:val="single" w:sz="4" w:space="0" w:color="auto"/>
              <w:right w:val="nil"/>
            </w:tcBorders>
            <w:shd w:val="clear" w:color="auto" w:fill="auto"/>
            <w:noWrap/>
            <w:vAlign w:val="bottom"/>
            <w:hideMark/>
          </w:tcPr>
          <w:p w14:paraId="4E8AFBC7"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Very Low</w:t>
            </w:r>
          </w:p>
        </w:tc>
        <w:tc>
          <w:tcPr>
            <w:tcW w:w="4320" w:type="dxa"/>
            <w:tcBorders>
              <w:top w:val="nil"/>
              <w:left w:val="nil"/>
              <w:bottom w:val="single" w:sz="4" w:space="0" w:color="auto"/>
              <w:right w:val="nil"/>
            </w:tcBorders>
            <w:shd w:val="clear" w:color="auto" w:fill="auto"/>
            <w:noWrap/>
            <w:vAlign w:val="bottom"/>
            <w:hideMark/>
          </w:tcPr>
          <w:p w14:paraId="44E9E399"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None</w:t>
            </w:r>
          </w:p>
        </w:tc>
        <w:tc>
          <w:tcPr>
            <w:tcW w:w="4375" w:type="dxa"/>
            <w:tcBorders>
              <w:top w:val="nil"/>
              <w:left w:val="nil"/>
              <w:bottom w:val="single" w:sz="4" w:space="0" w:color="auto"/>
              <w:right w:val="nil"/>
            </w:tcBorders>
            <w:shd w:val="clear" w:color="auto" w:fill="auto"/>
            <w:noWrap/>
            <w:vAlign w:val="bottom"/>
            <w:hideMark/>
          </w:tcPr>
          <w:p w14:paraId="5BCD4A69"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None</w:t>
            </w:r>
          </w:p>
        </w:tc>
      </w:tr>
      <w:tr w:rsidR="00544445" w:rsidRPr="006B01A1" w14:paraId="0CA9F43B" w14:textId="77777777" w:rsidTr="00843F81">
        <w:trPr>
          <w:trHeight w:val="320"/>
        </w:trPr>
        <w:tc>
          <w:tcPr>
            <w:tcW w:w="12940" w:type="dxa"/>
            <w:gridSpan w:val="3"/>
            <w:tcBorders>
              <w:top w:val="single" w:sz="4" w:space="0" w:color="auto"/>
              <w:left w:val="nil"/>
              <w:bottom w:val="nil"/>
              <w:right w:val="nil"/>
            </w:tcBorders>
            <w:shd w:val="clear" w:color="auto" w:fill="auto"/>
            <w:noWrap/>
            <w:vAlign w:val="center"/>
            <w:hideMark/>
          </w:tcPr>
          <w:p w14:paraId="0BA67A2E"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GCS, Glasgow Coma Scale; PECARN, Pediatric Emergency Care Applied Research Network; TBI, Traumatic brain injury.</w:t>
            </w:r>
          </w:p>
        </w:tc>
      </w:tr>
      <w:tr w:rsidR="00544445" w:rsidRPr="006B01A1" w14:paraId="1BCE49EA" w14:textId="77777777" w:rsidTr="00843F81">
        <w:trPr>
          <w:trHeight w:val="320"/>
        </w:trPr>
        <w:tc>
          <w:tcPr>
            <w:tcW w:w="12940" w:type="dxa"/>
            <w:gridSpan w:val="3"/>
            <w:tcBorders>
              <w:top w:val="nil"/>
              <w:left w:val="nil"/>
              <w:bottom w:val="nil"/>
              <w:right w:val="nil"/>
            </w:tcBorders>
            <w:shd w:val="clear" w:color="auto" w:fill="auto"/>
            <w:noWrap/>
            <w:vAlign w:val="center"/>
            <w:hideMark/>
          </w:tcPr>
          <w:p w14:paraId="6F0B33C7"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lang w:val="en-US"/>
              </w:rPr>
              <w:t>* GCS =14, agitation, sleepiness, slow response, or repetitive questioning.</w:t>
            </w:r>
          </w:p>
        </w:tc>
      </w:tr>
      <w:tr w:rsidR="00544445" w:rsidRPr="006B01A1" w14:paraId="2A796B34" w14:textId="77777777" w:rsidTr="00843F81">
        <w:trPr>
          <w:trHeight w:val="380"/>
        </w:trPr>
        <w:tc>
          <w:tcPr>
            <w:tcW w:w="12940" w:type="dxa"/>
            <w:gridSpan w:val="3"/>
            <w:tcBorders>
              <w:top w:val="nil"/>
              <w:left w:val="nil"/>
              <w:bottom w:val="nil"/>
              <w:right w:val="nil"/>
            </w:tcBorders>
            <w:shd w:val="clear" w:color="auto" w:fill="auto"/>
            <w:noWrap/>
            <w:vAlign w:val="center"/>
            <w:hideMark/>
          </w:tcPr>
          <w:p w14:paraId="53F649C8" w14:textId="77777777" w:rsidR="00544445" w:rsidRPr="006A57C8" w:rsidRDefault="00544445" w:rsidP="00843F81">
            <w:pPr>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vertAlign w:val="superscript"/>
                <w:lang w:val="en-US"/>
              </w:rPr>
              <w:t xml:space="preserve">§ </w:t>
            </w:r>
            <w:r w:rsidRPr="006A57C8">
              <w:rPr>
                <w:rFonts w:asciiTheme="majorHAnsi" w:eastAsia="Times New Roman" w:hAnsiTheme="majorHAnsi" w:cs="Times New Roman"/>
                <w:color w:val="000000"/>
                <w:sz w:val="22"/>
                <w:szCs w:val="22"/>
                <w:lang w:val="en-US"/>
              </w:rPr>
              <w:t>Post</w:t>
            </w:r>
            <w:r>
              <w:rPr>
                <w:rFonts w:asciiTheme="majorHAnsi" w:eastAsia="Times New Roman" w:hAnsiTheme="majorHAnsi" w:cs="Times New Roman"/>
                <w:color w:val="000000"/>
                <w:sz w:val="22"/>
                <w:szCs w:val="22"/>
                <w:lang w:val="en-US"/>
              </w:rPr>
              <w:t>-</w:t>
            </w:r>
            <w:r w:rsidRPr="006A57C8">
              <w:rPr>
                <w:rFonts w:asciiTheme="majorHAnsi" w:eastAsia="Times New Roman" w:hAnsiTheme="majorHAnsi" w:cs="Times New Roman"/>
                <w:color w:val="000000"/>
                <w:sz w:val="22"/>
                <w:szCs w:val="22"/>
                <w:lang w:val="en-US"/>
              </w:rPr>
              <w:t>auricular bruising (battle sign), periorbital bruising (raccoon eyes), cerebrospinal fluid otorrhea or hemotympanum.</w:t>
            </w:r>
          </w:p>
        </w:tc>
      </w:tr>
      <w:tr w:rsidR="00544445" w:rsidRPr="006B01A1" w14:paraId="51CACBD5" w14:textId="77777777" w:rsidTr="00843F81">
        <w:trPr>
          <w:trHeight w:val="300"/>
        </w:trPr>
        <w:tc>
          <w:tcPr>
            <w:tcW w:w="12940" w:type="dxa"/>
            <w:gridSpan w:val="3"/>
            <w:vMerge w:val="restart"/>
            <w:tcBorders>
              <w:top w:val="nil"/>
              <w:left w:val="nil"/>
              <w:bottom w:val="nil"/>
              <w:right w:val="nil"/>
            </w:tcBorders>
            <w:shd w:val="clear" w:color="auto" w:fill="auto"/>
            <w:vAlign w:val="center"/>
            <w:hideMark/>
          </w:tcPr>
          <w:p w14:paraId="0F1272CD" w14:textId="77777777" w:rsidR="00544445" w:rsidRPr="006A57C8" w:rsidRDefault="00544445" w:rsidP="00843F81">
            <w:pPr>
              <w:adjustRightInd w:val="0"/>
              <w:ind w:left="144" w:hanging="144"/>
              <w:rPr>
                <w:rFonts w:asciiTheme="majorHAnsi" w:eastAsia="Times New Roman" w:hAnsiTheme="majorHAnsi" w:cs="Times New Roman"/>
                <w:color w:val="000000"/>
                <w:sz w:val="22"/>
                <w:szCs w:val="22"/>
                <w:lang w:val="en-US"/>
              </w:rPr>
            </w:pPr>
            <w:r w:rsidRPr="006A57C8">
              <w:rPr>
                <w:rFonts w:asciiTheme="majorHAnsi" w:eastAsia="Times New Roman" w:hAnsiTheme="majorHAnsi" w:cs="Times New Roman"/>
                <w:color w:val="000000"/>
                <w:sz w:val="22"/>
                <w:szCs w:val="22"/>
                <w:vertAlign w:val="superscript"/>
                <w:lang w:val="en-US"/>
              </w:rPr>
              <w:t>¶</w:t>
            </w:r>
            <w:r w:rsidRPr="006A57C8">
              <w:rPr>
                <w:rFonts w:asciiTheme="majorHAnsi" w:eastAsia="Times New Roman" w:hAnsiTheme="majorHAnsi" w:cs="Times New Roman"/>
                <w:color w:val="000000"/>
                <w:sz w:val="22"/>
                <w:szCs w:val="22"/>
                <w:lang w:val="en-US"/>
              </w:rPr>
              <w:t xml:space="preserve"> Motor vehicle crash with patient ejection, death of another passenger, or rollover; pedestrian or bicyclist without helmet struck by a motorized vehicle; falls of higher that 3 feet for children younger than 2 years of age and higher than 5 feet for children older than 2 years of age; or head struck by a high-impact object.</w:t>
            </w:r>
          </w:p>
        </w:tc>
      </w:tr>
      <w:tr w:rsidR="00544445" w:rsidRPr="006B01A1" w14:paraId="0636186E" w14:textId="77777777" w:rsidTr="00843F81">
        <w:trPr>
          <w:trHeight w:val="320"/>
        </w:trPr>
        <w:tc>
          <w:tcPr>
            <w:tcW w:w="12940" w:type="dxa"/>
            <w:gridSpan w:val="3"/>
            <w:vMerge/>
            <w:tcBorders>
              <w:top w:val="nil"/>
              <w:left w:val="nil"/>
              <w:bottom w:val="nil"/>
              <w:right w:val="nil"/>
            </w:tcBorders>
            <w:hideMark/>
          </w:tcPr>
          <w:p w14:paraId="6BFA8E68" w14:textId="77777777" w:rsidR="00544445" w:rsidRPr="006B01A1" w:rsidRDefault="00544445" w:rsidP="00843F81">
            <w:pPr>
              <w:rPr>
                <w:rFonts w:ascii="Calibri" w:eastAsia="Times New Roman" w:hAnsi="Calibri" w:cs="Times New Roman"/>
                <w:color w:val="000000"/>
                <w:lang w:val="en-US"/>
              </w:rPr>
            </w:pPr>
          </w:p>
        </w:tc>
      </w:tr>
      <w:tr w:rsidR="00544445" w:rsidRPr="006B01A1" w14:paraId="0415EC04" w14:textId="77777777" w:rsidTr="00843F81">
        <w:trPr>
          <w:trHeight w:val="320"/>
        </w:trPr>
        <w:tc>
          <w:tcPr>
            <w:tcW w:w="12940" w:type="dxa"/>
            <w:gridSpan w:val="3"/>
            <w:vMerge/>
            <w:tcBorders>
              <w:top w:val="nil"/>
              <w:left w:val="nil"/>
              <w:bottom w:val="nil"/>
              <w:right w:val="nil"/>
            </w:tcBorders>
            <w:hideMark/>
          </w:tcPr>
          <w:p w14:paraId="6453F61F" w14:textId="77777777" w:rsidR="00544445" w:rsidRPr="006B01A1" w:rsidRDefault="00544445" w:rsidP="00843F81">
            <w:pPr>
              <w:rPr>
                <w:rFonts w:ascii="Calibri" w:eastAsia="Times New Roman" w:hAnsi="Calibri" w:cs="Times New Roman"/>
                <w:color w:val="000000"/>
                <w:lang w:val="en-US"/>
              </w:rPr>
            </w:pPr>
          </w:p>
        </w:tc>
      </w:tr>
    </w:tbl>
    <w:p w14:paraId="580C0661" w14:textId="77777777" w:rsidR="00544445" w:rsidRDefault="00544445" w:rsidP="00544445">
      <w:pPr>
        <w:rPr>
          <w:rFonts w:eastAsia="Times New Roman" w:cs="Times New Roman"/>
          <w:b/>
          <w:bCs/>
          <w:color w:val="000000"/>
          <w:lang w:val="en-US"/>
        </w:rPr>
      </w:pPr>
      <w:r>
        <w:rPr>
          <w:rFonts w:eastAsia="Times New Roman" w:cs="Times New Roman"/>
          <w:b/>
          <w:bCs/>
          <w:color w:val="000000"/>
          <w:lang w:val="en-US"/>
        </w:rPr>
        <w:br w:type="textWrapping" w:clear="all"/>
      </w:r>
    </w:p>
    <w:p w14:paraId="605DA887" w14:textId="77777777" w:rsidR="00544445" w:rsidRDefault="00544445" w:rsidP="00544445">
      <w:pPr>
        <w:rPr>
          <w:rFonts w:eastAsia="Times New Roman" w:cs="Times New Roman"/>
          <w:b/>
          <w:bCs/>
          <w:color w:val="000000"/>
          <w:lang w:val="en-US"/>
        </w:rPr>
      </w:pPr>
    </w:p>
    <w:p w14:paraId="04173576" w14:textId="77777777" w:rsidR="00544445" w:rsidRDefault="00544445" w:rsidP="00544445">
      <w:pPr>
        <w:rPr>
          <w:rFonts w:eastAsia="Times New Roman" w:cs="Times New Roman"/>
          <w:b/>
          <w:bCs/>
          <w:color w:val="000000"/>
          <w:lang w:val="en-US"/>
        </w:rPr>
      </w:pPr>
    </w:p>
    <w:p w14:paraId="096AB15C" w14:textId="77777777" w:rsidR="00544445" w:rsidRDefault="00544445" w:rsidP="00544445">
      <w:pPr>
        <w:rPr>
          <w:rFonts w:eastAsia="Times New Roman" w:cs="Times New Roman"/>
          <w:b/>
          <w:bCs/>
          <w:color w:val="000000"/>
          <w:lang w:val="en-US"/>
        </w:rPr>
      </w:pPr>
    </w:p>
    <w:p w14:paraId="5D22C075" w14:textId="77777777" w:rsidR="00544445" w:rsidRDefault="00544445" w:rsidP="00544445">
      <w:pPr>
        <w:rPr>
          <w:rFonts w:eastAsia="Times New Roman" w:cs="Times New Roman"/>
          <w:b/>
          <w:bCs/>
          <w:color w:val="000000"/>
          <w:lang w:val="en-US"/>
        </w:rPr>
      </w:pPr>
    </w:p>
    <w:p w14:paraId="193E1E86" w14:textId="77777777" w:rsidR="00544445" w:rsidRDefault="00544445" w:rsidP="00544445">
      <w:pPr>
        <w:rPr>
          <w:rFonts w:eastAsia="Times New Roman" w:cs="Times New Roman"/>
          <w:b/>
          <w:bCs/>
          <w:color w:val="000000"/>
          <w:lang w:val="en-US"/>
        </w:rPr>
      </w:pPr>
    </w:p>
    <w:p w14:paraId="7F25C23C" w14:textId="77777777" w:rsidR="00544445" w:rsidRDefault="00544445" w:rsidP="00544445">
      <w:pPr>
        <w:rPr>
          <w:rFonts w:eastAsia="Times New Roman" w:cs="Times New Roman"/>
          <w:b/>
          <w:bCs/>
          <w:color w:val="000000"/>
          <w:lang w:val="en-US"/>
        </w:rPr>
      </w:pPr>
    </w:p>
    <w:p w14:paraId="6699638B" w14:textId="77777777" w:rsidR="00544445" w:rsidRDefault="00544445" w:rsidP="00544445">
      <w:pPr>
        <w:rPr>
          <w:rFonts w:eastAsia="Times New Roman" w:cs="Times New Roman"/>
          <w:b/>
          <w:bCs/>
          <w:color w:val="000000"/>
          <w:lang w:val="en-US"/>
        </w:rPr>
      </w:pPr>
    </w:p>
    <w:p w14:paraId="258CAD21" w14:textId="77777777" w:rsidR="00544445" w:rsidRDefault="00544445" w:rsidP="00544445">
      <w:pPr>
        <w:rPr>
          <w:rFonts w:eastAsia="Times New Roman" w:cs="Times New Roman"/>
          <w:b/>
          <w:bCs/>
          <w:color w:val="000000"/>
          <w:lang w:val="en-US"/>
        </w:rPr>
      </w:pPr>
    </w:p>
    <w:p w14:paraId="20DA9877" w14:textId="77777777" w:rsidR="00544445" w:rsidRDefault="00544445" w:rsidP="00544445">
      <w:pPr>
        <w:rPr>
          <w:rFonts w:eastAsia="Times New Roman" w:cs="Times New Roman"/>
          <w:b/>
          <w:bCs/>
          <w:color w:val="000000"/>
          <w:lang w:val="en-US"/>
        </w:rPr>
      </w:pPr>
    </w:p>
    <w:p w14:paraId="7D17E006" w14:textId="77777777" w:rsidR="00544445" w:rsidRDefault="00544445" w:rsidP="00544445">
      <w:pPr>
        <w:rPr>
          <w:rFonts w:eastAsia="Times New Roman" w:cs="Times New Roman"/>
          <w:b/>
          <w:bCs/>
          <w:color w:val="000000"/>
          <w:lang w:val="en-US"/>
        </w:rPr>
      </w:pPr>
    </w:p>
    <w:p w14:paraId="17FA3B5F" w14:textId="77777777" w:rsidR="00544445" w:rsidRPr="003502F7" w:rsidRDefault="00544445" w:rsidP="00544445">
      <w:pPr>
        <w:rPr>
          <w:rFonts w:eastAsia="Times New Roman" w:cs="Times New Roman"/>
          <w:color w:val="000000"/>
          <w:lang w:val="en-US"/>
        </w:rPr>
      </w:pPr>
      <w:r>
        <w:rPr>
          <w:rFonts w:eastAsia="Times New Roman" w:cs="Times New Roman"/>
          <w:b/>
          <w:bCs/>
          <w:color w:val="000000"/>
          <w:lang w:val="en-US"/>
        </w:rPr>
        <w:t xml:space="preserve">Table 2. </w:t>
      </w:r>
      <w:r>
        <w:rPr>
          <w:rFonts w:eastAsia="Times New Roman" w:cs="Times New Roman"/>
          <w:color w:val="000000"/>
          <w:lang w:val="en-US"/>
        </w:rPr>
        <w:t>Patient demographics</w:t>
      </w:r>
    </w:p>
    <w:tbl>
      <w:tblPr>
        <w:tblW w:w="10927" w:type="dxa"/>
        <w:tblInd w:w="108" w:type="dxa"/>
        <w:tblBorders>
          <w:top w:val="single" w:sz="4" w:space="0" w:color="auto"/>
        </w:tblBorders>
        <w:tblLayout w:type="fixed"/>
        <w:tblLook w:val="04A0" w:firstRow="1" w:lastRow="0" w:firstColumn="1" w:lastColumn="0" w:noHBand="0" w:noVBand="1"/>
      </w:tblPr>
      <w:tblGrid>
        <w:gridCol w:w="3472"/>
        <w:gridCol w:w="1289"/>
        <w:gridCol w:w="1284"/>
        <w:gridCol w:w="6"/>
        <w:gridCol w:w="1290"/>
        <w:gridCol w:w="1314"/>
        <w:gridCol w:w="90"/>
        <w:gridCol w:w="598"/>
        <w:gridCol w:w="1584"/>
      </w:tblGrid>
      <w:tr w:rsidR="00544445" w:rsidRPr="00715BE3" w14:paraId="6371947C" w14:textId="77777777" w:rsidTr="00843F81">
        <w:trPr>
          <w:trHeight w:val="322"/>
        </w:trPr>
        <w:tc>
          <w:tcPr>
            <w:tcW w:w="3472" w:type="dxa"/>
            <w:tcBorders>
              <w:top w:val="single" w:sz="4" w:space="0" w:color="auto"/>
              <w:left w:val="nil"/>
              <w:bottom w:val="nil"/>
              <w:right w:val="nil"/>
            </w:tcBorders>
            <w:shd w:val="clear" w:color="auto" w:fill="auto"/>
            <w:noWrap/>
            <w:vAlign w:val="bottom"/>
          </w:tcPr>
          <w:p w14:paraId="75C46248" w14:textId="77777777" w:rsidR="00544445" w:rsidRPr="007B6FD7" w:rsidRDefault="00544445" w:rsidP="00843F81">
            <w:pPr>
              <w:rPr>
                <w:rFonts w:eastAsia="Times New Roman" w:cs="Times New Roman"/>
                <w:color w:val="000000"/>
                <w:sz w:val="22"/>
                <w:szCs w:val="22"/>
              </w:rPr>
            </w:pPr>
          </w:p>
          <w:p w14:paraId="09FB5BE5" w14:textId="77777777" w:rsidR="00544445" w:rsidRPr="007B6FD7" w:rsidRDefault="00544445" w:rsidP="00843F81">
            <w:pPr>
              <w:rPr>
                <w:rFonts w:eastAsia="Times New Roman" w:cs="Times New Roman"/>
                <w:color w:val="000000"/>
                <w:sz w:val="22"/>
                <w:szCs w:val="22"/>
              </w:rPr>
            </w:pPr>
          </w:p>
        </w:tc>
        <w:tc>
          <w:tcPr>
            <w:tcW w:w="2573" w:type="dxa"/>
            <w:gridSpan w:val="2"/>
            <w:tcBorders>
              <w:top w:val="single" w:sz="4" w:space="0" w:color="auto"/>
              <w:left w:val="nil"/>
              <w:bottom w:val="nil"/>
              <w:right w:val="nil"/>
            </w:tcBorders>
            <w:shd w:val="clear" w:color="auto" w:fill="auto"/>
            <w:noWrap/>
            <w:vAlign w:val="bottom"/>
          </w:tcPr>
          <w:p w14:paraId="0B011DDC" w14:textId="77777777" w:rsidR="00544445" w:rsidRPr="007B6FD7" w:rsidRDefault="00544445" w:rsidP="00843F81">
            <w:pPr>
              <w:jc w:val="center"/>
              <w:rPr>
                <w:rFonts w:eastAsia="Times New Roman" w:cs="Times New Roman"/>
                <w:color w:val="000000"/>
                <w:sz w:val="22"/>
                <w:szCs w:val="22"/>
              </w:rPr>
            </w:pPr>
            <w:r w:rsidRPr="007B6FD7">
              <w:rPr>
                <w:rFonts w:eastAsia="Times New Roman" w:cs="Times New Roman"/>
                <w:b/>
                <w:color w:val="000000"/>
                <w:sz w:val="22"/>
                <w:szCs w:val="22"/>
              </w:rPr>
              <w:lastRenderedPageBreak/>
              <w:t xml:space="preserve">Planned Observation        </w:t>
            </w:r>
            <w:r w:rsidRPr="007B6FD7">
              <w:rPr>
                <w:rFonts w:eastAsia="Times New Roman" w:cs="Times New Roman"/>
                <w:color w:val="000000"/>
                <w:sz w:val="22"/>
                <w:szCs w:val="22"/>
              </w:rPr>
              <w:lastRenderedPageBreak/>
              <w:t>n (%)</w:t>
            </w:r>
          </w:p>
        </w:tc>
        <w:tc>
          <w:tcPr>
            <w:tcW w:w="2700" w:type="dxa"/>
            <w:gridSpan w:val="4"/>
            <w:tcBorders>
              <w:top w:val="single" w:sz="4" w:space="0" w:color="auto"/>
              <w:left w:val="nil"/>
              <w:bottom w:val="nil"/>
              <w:right w:val="nil"/>
            </w:tcBorders>
            <w:shd w:val="clear" w:color="auto" w:fill="auto"/>
            <w:noWrap/>
            <w:vAlign w:val="bottom"/>
          </w:tcPr>
          <w:p w14:paraId="44E34734" w14:textId="77777777" w:rsidR="00544445" w:rsidRPr="007B6FD7" w:rsidRDefault="00544445" w:rsidP="00843F81">
            <w:pPr>
              <w:tabs>
                <w:tab w:val="left" w:pos="13050"/>
              </w:tabs>
              <w:jc w:val="center"/>
              <w:rPr>
                <w:rFonts w:eastAsia="Times New Roman" w:cs="Times New Roman"/>
                <w:color w:val="000000"/>
                <w:sz w:val="22"/>
                <w:szCs w:val="22"/>
              </w:rPr>
            </w:pPr>
            <w:r w:rsidRPr="007B6FD7">
              <w:rPr>
                <w:rFonts w:eastAsia="Times New Roman" w:cs="Times New Roman"/>
                <w:b/>
                <w:color w:val="000000"/>
                <w:sz w:val="22"/>
                <w:szCs w:val="22"/>
              </w:rPr>
              <w:lastRenderedPageBreak/>
              <w:t>No Planned Observation</w:t>
            </w:r>
            <w:r w:rsidRPr="007B6FD7">
              <w:rPr>
                <w:rFonts w:eastAsia="Times New Roman" w:cs="Times New Roman"/>
                <w:color w:val="000000"/>
                <w:sz w:val="22"/>
                <w:szCs w:val="22"/>
              </w:rPr>
              <w:br/>
            </w:r>
            <w:r w:rsidRPr="007B6FD7">
              <w:rPr>
                <w:rFonts w:eastAsia="Times New Roman" w:cs="Times New Roman"/>
                <w:color w:val="000000"/>
                <w:sz w:val="22"/>
                <w:szCs w:val="22"/>
              </w:rPr>
              <w:lastRenderedPageBreak/>
              <w:t>n (%)</w:t>
            </w:r>
          </w:p>
        </w:tc>
        <w:tc>
          <w:tcPr>
            <w:tcW w:w="2182" w:type="dxa"/>
            <w:gridSpan w:val="2"/>
            <w:tcBorders>
              <w:top w:val="single" w:sz="4" w:space="0" w:color="auto"/>
              <w:left w:val="nil"/>
              <w:bottom w:val="nil"/>
              <w:right w:val="nil"/>
            </w:tcBorders>
            <w:shd w:val="clear" w:color="auto" w:fill="auto"/>
            <w:noWrap/>
          </w:tcPr>
          <w:p w14:paraId="5E2F7E44" w14:textId="77777777" w:rsidR="00544445" w:rsidRPr="007B6FD7" w:rsidRDefault="00544445" w:rsidP="00843F81">
            <w:pPr>
              <w:rPr>
                <w:rFonts w:eastAsia="Times New Roman" w:cs="Times New Roman"/>
                <w:b/>
                <w:color w:val="000000"/>
                <w:sz w:val="22"/>
                <w:szCs w:val="22"/>
              </w:rPr>
            </w:pPr>
            <w:r w:rsidRPr="007B6FD7">
              <w:rPr>
                <w:rFonts w:eastAsia="Times New Roman" w:cs="Times New Roman"/>
                <w:b/>
                <w:color w:val="000000"/>
                <w:sz w:val="22"/>
                <w:szCs w:val="22"/>
              </w:rPr>
              <w:lastRenderedPageBreak/>
              <w:t>Rate Difference</w:t>
            </w:r>
          </w:p>
          <w:p w14:paraId="5F0BD184" w14:textId="77777777" w:rsidR="00544445" w:rsidRPr="007B6FD7" w:rsidRDefault="00544445" w:rsidP="00843F81">
            <w:pPr>
              <w:rPr>
                <w:rFonts w:eastAsia="Times New Roman" w:cs="Times New Roman"/>
                <w:b/>
                <w:color w:val="000000"/>
                <w:sz w:val="22"/>
                <w:szCs w:val="22"/>
              </w:rPr>
            </w:pPr>
            <w:r w:rsidRPr="007B6FD7">
              <w:rPr>
                <w:rFonts w:eastAsia="Times New Roman" w:cs="Times New Roman"/>
                <w:b/>
                <w:color w:val="000000"/>
                <w:sz w:val="22"/>
                <w:szCs w:val="22"/>
              </w:rPr>
              <w:lastRenderedPageBreak/>
              <w:t xml:space="preserve">      </w:t>
            </w:r>
            <w:r w:rsidRPr="007B6FD7">
              <w:rPr>
                <w:rFonts w:eastAsia="Times New Roman" w:cs="Times New Roman"/>
                <w:color w:val="000000"/>
                <w:sz w:val="22"/>
                <w:szCs w:val="22"/>
              </w:rPr>
              <w:t>% (95% CI)</w:t>
            </w:r>
          </w:p>
        </w:tc>
      </w:tr>
      <w:tr w:rsidR="00544445" w:rsidRPr="00715BE3" w14:paraId="3E78DF37" w14:textId="77777777" w:rsidTr="00843F81">
        <w:trPr>
          <w:trHeight w:val="322"/>
        </w:trPr>
        <w:tc>
          <w:tcPr>
            <w:tcW w:w="3472" w:type="dxa"/>
            <w:tcBorders>
              <w:top w:val="nil"/>
              <w:left w:val="nil"/>
              <w:bottom w:val="single" w:sz="4" w:space="0" w:color="auto"/>
              <w:right w:val="nil"/>
            </w:tcBorders>
            <w:shd w:val="clear" w:color="auto" w:fill="auto"/>
            <w:noWrap/>
            <w:vAlign w:val="bottom"/>
            <w:hideMark/>
          </w:tcPr>
          <w:p w14:paraId="175A4998" w14:textId="77777777" w:rsidR="00544445" w:rsidRPr="007B6FD7" w:rsidRDefault="00544445" w:rsidP="00843F81">
            <w:pPr>
              <w:rPr>
                <w:rFonts w:eastAsia="Times New Roman" w:cs="Times New Roman"/>
                <w:color w:val="000000"/>
                <w:sz w:val="22"/>
                <w:szCs w:val="22"/>
              </w:rPr>
            </w:pPr>
          </w:p>
        </w:tc>
        <w:tc>
          <w:tcPr>
            <w:tcW w:w="1289" w:type="dxa"/>
            <w:tcBorders>
              <w:top w:val="nil"/>
              <w:left w:val="nil"/>
              <w:bottom w:val="single" w:sz="4" w:space="0" w:color="auto"/>
              <w:right w:val="nil"/>
            </w:tcBorders>
            <w:shd w:val="clear" w:color="auto" w:fill="auto"/>
            <w:noWrap/>
            <w:vAlign w:val="bottom"/>
            <w:hideMark/>
          </w:tcPr>
          <w:p w14:paraId="7DC5F8F3"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4,945</w:t>
            </w:r>
          </w:p>
        </w:tc>
        <w:tc>
          <w:tcPr>
            <w:tcW w:w="1290" w:type="dxa"/>
            <w:gridSpan w:val="2"/>
            <w:tcBorders>
              <w:top w:val="nil"/>
              <w:left w:val="nil"/>
              <w:bottom w:val="single" w:sz="4" w:space="0" w:color="auto"/>
              <w:right w:val="nil"/>
            </w:tcBorders>
            <w:shd w:val="clear" w:color="auto" w:fill="auto"/>
            <w:noWrap/>
            <w:vAlign w:val="bottom"/>
            <w:hideMark/>
          </w:tcPr>
          <w:p w14:paraId="2EEC6CFA" w14:textId="77777777" w:rsidR="00544445" w:rsidRPr="007B6FD7" w:rsidRDefault="00544445" w:rsidP="00843F81">
            <w:pPr>
              <w:rPr>
                <w:rFonts w:eastAsia="Times New Roman" w:cs="Times New Roman"/>
                <w:color w:val="000000"/>
                <w:sz w:val="22"/>
                <w:szCs w:val="22"/>
              </w:rPr>
            </w:pPr>
            <w:r>
              <w:rPr>
                <w:rFonts w:eastAsia="Times New Roman" w:cs="Times New Roman"/>
                <w:color w:val="000000"/>
                <w:sz w:val="22"/>
                <w:szCs w:val="22"/>
              </w:rPr>
              <w:t>(26.8</w:t>
            </w:r>
            <w:r w:rsidRPr="007B6FD7">
              <w:rPr>
                <w:rFonts w:eastAsia="Times New Roman" w:cs="Times New Roman"/>
                <w:color w:val="000000"/>
                <w:sz w:val="22"/>
                <w:szCs w:val="22"/>
              </w:rPr>
              <w:t>)</w:t>
            </w:r>
          </w:p>
        </w:tc>
        <w:tc>
          <w:tcPr>
            <w:tcW w:w="1290" w:type="dxa"/>
            <w:tcBorders>
              <w:top w:val="nil"/>
              <w:left w:val="nil"/>
              <w:bottom w:val="single" w:sz="4" w:space="0" w:color="auto"/>
              <w:right w:val="nil"/>
            </w:tcBorders>
            <w:shd w:val="clear" w:color="auto" w:fill="auto"/>
            <w:noWrap/>
            <w:vAlign w:val="bottom"/>
            <w:hideMark/>
          </w:tcPr>
          <w:p w14:paraId="3F1D7F79"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13,526</w:t>
            </w:r>
          </w:p>
        </w:tc>
        <w:tc>
          <w:tcPr>
            <w:tcW w:w="1404" w:type="dxa"/>
            <w:gridSpan w:val="2"/>
            <w:tcBorders>
              <w:top w:val="nil"/>
              <w:left w:val="nil"/>
              <w:bottom w:val="single" w:sz="4" w:space="0" w:color="auto"/>
              <w:right w:val="nil"/>
            </w:tcBorders>
            <w:shd w:val="clear" w:color="auto" w:fill="auto"/>
            <w:noWrap/>
            <w:vAlign w:val="bottom"/>
            <w:hideMark/>
          </w:tcPr>
          <w:p w14:paraId="69B017D3"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(73</w:t>
            </w:r>
            <w:r>
              <w:rPr>
                <w:rFonts w:eastAsia="Times New Roman" w:cs="Times New Roman"/>
                <w:color w:val="000000"/>
                <w:sz w:val="22"/>
                <w:szCs w:val="22"/>
              </w:rPr>
              <w:t>.2</w:t>
            </w:r>
            <w:r w:rsidRPr="007B6FD7">
              <w:rPr>
                <w:rFonts w:eastAsia="Times New Roman" w:cs="Times New Roman"/>
                <w:color w:val="000000"/>
                <w:sz w:val="22"/>
                <w:szCs w:val="22"/>
              </w:rPr>
              <w:t>)</w:t>
            </w:r>
          </w:p>
        </w:tc>
        <w:tc>
          <w:tcPr>
            <w:tcW w:w="2182" w:type="dxa"/>
            <w:gridSpan w:val="2"/>
            <w:tcBorders>
              <w:top w:val="nil"/>
              <w:left w:val="nil"/>
              <w:bottom w:val="single" w:sz="4" w:space="0" w:color="auto"/>
              <w:right w:val="nil"/>
            </w:tcBorders>
            <w:shd w:val="clear" w:color="auto" w:fill="auto"/>
            <w:noWrap/>
            <w:vAlign w:val="bottom"/>
            <w:hideMark/>
          </w:tcPr>
          <w:p w14:paraId="238EF5D0" w14:textId="77777777" w:rsidR="00544445" w:rsidRPr="007B6FD7" w:rsidRDefault="00544445" w:rsidP="00843F81">
            <w:pPr>
              <w:tabs>
                <w:tab w:val="left" w:pos="3420"/>
              </w:tabs>
              <w:rPr>
                <w:rFonts w:eastAsia="Times New Roman" w:cs="Times New Roman"/>
                <w:color w:val="000000"/>
                <w:sz w:val="22"/>
                <w:szCs w:val="22"/>
              </w:rPr>
            </w:pPr>
          </w:p>
        </w:tc>
      </w:tr>
      <w:tr w:rsidR="00544445" w:rsidRPr="00715BE3" w14:paraId="30DAA4D4" w14:textId="77777777" w:rsidTr="00843F81">
        <w:trPr>
          <w:trHeight w:val="333"/>
        </w:trPr>
        <w:tc>
          <w:tcPr>
            <w:tcW w:w="3472" w:type="dxa"/>
            <w:tcBorders>
              <w:top w:val="single" w:sz="4" w:space="0" w:color="auto"/>
              <w:left w:val="nil"/>
              <w:bottom w:val="nil"/>
              <w:right w:val="nil"/>
            </w:tcBorders>
            <w:shd w:val="clear" w:color="auto" w:fill="auto"/>
            <w:noWrap/>
            <w:vAlign w:val="center"/>
            <w:hideMark/>
          </w:tcPr>
          <w:p w14:paraId="3E1812BA" w14:textId="77777777" w:rsidR="00544445" w:rsidRPr="007B6FD7" w:rsidRDefault="00544445" w:rsidP="00843F81">
            <w:pPr>
              <w:rPr>
                <w:rFonts w:eastAsia="Times New Roman" w:cs="Times New Roman"/>
                <w:b/>
                <w:bCs/>
                <w:color w:val="000000"/>
                <w:sz w:val="22"/>
                <w:szCs w:val="22"/>
              </w:rPr>
            </w:pPr>
            <w:r w:rsidRPr="007B6FD7">
              <w:rPr>
                <w:rFonts w:eastAsia="Times New Roman" w:cs="Times New Roman"/>
                <w:b/>
                <w:bCs/>
                <w:color w:val="000000"/>
                <w:sz w:val="22"/>
                <w:szCs w:val="22"/>
              </w:rPr>
              <w:t>Demographic characteristics</w:t>
            </w:r>
          </w:p>
        </w:tc>
        <w:tc>
          <w:tcPr>
            <w:tcW w:w="1289" w:type="dxa"/>
            <w:tcBorders>
              <w:top w:val="single" w:sz="4" w:space="0" w:color="auto"/>
              <w:left w:val="nil"/>
              <w:bottom w:val="nil"/>
              <w:right w:val="nil"/>
            </w:tcBorders>
            <w:shd w:val="clear" w:color="auto" w:fill="auto"/>
            <w:noWrap/>
            <w:vAlign w:val="center"/>
            <w:hideMark/>
          </w:tcPr>
          <w:p w14:paraId="3C9349EE" w14:textId="77777777" w:rsidR="00544445" w:rsidRPr="007B6FD7" w:rsidRDefault="00544445" w:rsidP="00843F81">
            <w:pPr>
              <w:jc w:val="right"/>
              <w:rPr>
                <w:rFonts w:eastAsia="Times New Roman" w:cs="Times New Roman"/>
                <w:color w:val="000000"/>
                <w:sz w:val="22"/>
                <w:szCs w:val="22"/>
              </w:rPr>
            </w:pPr>
          </w:p>
        </w:tc>
        <w:tc>
          <w:tcPr>
            <w:tcW w:w="1290" w:type="dxa"/>
            <w:gridSpan w:val="2"/>
            <w:tcBorders>
              <w:top w:val="single" w:sz="4" w:space="0" w:color="auto"/>
              <w:left w:val="nil"/>
              <w:bottom w:val="nil"/>
              <w:right w:val="nil"/>
            </w:tcBorders>
            <w:shd w:val="clear" w:color="auto" w:fill="auto"/>
            <w:noWrap/>
            <w:vAlign w:val="center"/>
            <w:hideMark/>
          </w:tcPr>
          <w:p w14:paraId="7987F990" w14:textId="77777777" w:rsidR="00544445" w:rsidRPr="007B6FD7" w:rsidRDefault="00544445" w:rsidP="00843F81">
            <w:pPr>
              <w:rPr>
                <w:rFonts w:eastAsia="Times New Roman" w:cs="Times New Roman"/>
                <w:color w:val="000000"/>
                <w:sz w:val="22"/>
                <w:szCs w:val="22"/>
              </w:rPr>
            </w:pPr>
          </w:p>
        </w:tc>
        <w:tc>
          <w:tcPr>
            <w:tcW w:w="1290" w:type="dxa"/>
            <w:tcBorders>
              <w:top w:val="single" w:sz="4" w:space="0" w:color="auto"/>
              <w:left w:val="nil"/>
              <w:bottom w:val="nil"/>
              <w:right w:val="nil"/>
            </w:tcBorders>
            <w:shd w:val="clear" w:color="auto" w:fill="auto"/>
            <w:noWrap/>
            <w:vAlign w:val="center"/>
            <w:hideMark/>
          </w:tcPr>
          <w:p w14:paraId="707DFBCD" w14:textId="77777777" w:rsidR="00544445" w:rsidRPr="007B6FD7" w:rsidRDefault="00544445" w:rsidP="00843F81">
            <w:pPr>
              <w:jc w:val="right"/>
              <w:rPr>
                <w:rFonts w:eastAsia="Times New Roman" w:cs="Times New Roman"/>
                <w:color w:val="000000"/>
                <w:sz w:val="22"/>
                <w:szCs w:val="22"/>
              </w:rPr>
            </w:pPr>
          </w:p>
        </w:tc>
        <w:tc>
          <w:tcPr>
            <w:tcW w:w="1314" w:type="dxa"/>
            <w:tcBorders>
              <w:top w:val="single" w:sz="4" w:space="0" w:color="auto"/>
              <w:left w:val="nil"/>
              <w:bottom w:val="nil"/>
              <w:right w:val="nil"/>
            </w:tcBorders>
            <w:shd w:val="clear" w:color="auto" w:fill="auto"/>
            <w:noWrap/>
            <w:vAlign w:val="center"/>
            <w:hideMark/>
          </w:tcPr>
          <w:p w14:paraId="2C31D64B" w14:textId="77777777" w:rsidR="00544445" w:rsidRPr="007B6FD7" w:rsidRDefault="00544445" w:rsidP="00843F81">
            <w:pPr>
              <w:rPr>
                <w:rFonts w:eastAsia="Times New Roman" w:cs="Times New Roman"/>
                <w:color w:val="000000"/>
                <w:sz w:val="22"/>
                <w:szCs w:val="22"/>
              </w:rPr>
            </w:pPr>
          </w:p>
        </w:tc>
        <w:tc>
          <w:tcPr>
            <w:tcW w:w="688" w:type="dxa"/>
            <w:gridSpan w:val="2"/>
            <w:tcBorders>
              <w:top w:val="single" w:sz="4" w:space="0" w:color="auto"/>
              <w:left w:val="nil"/>
              <w:bottom w:val="nil"/>
              <w:right w:val="nil"/>
            </w:tcBorders>
            <w:shd w:val="clear" w:color="auto" w:fill="auto"/>
            <w:noWrap/>
            <w:vAlign w:val="center"/>
            <w:hideMark/>
          </w:tcPr>
          <w:p w14:paraId="0EF6C79A" w14:textId="77777777" w:rsidR="00544445" w:rsidRPr="007B6FD7" w:rsidRDefault="00544445" w:rsidP="00843F81">
            <w:pPr>
              <w:jc w:val="right"/>
              <w:rPr>
                <w:rFonts w:eastAsia="Times New Roman" w:cs="Times New Roman"/>
                <w:color w:val="000000"/>
                <w:sz w:val="22"/>
                <w:szCs w:val="22"/>
              </w:rPr>
            </w:pPr>
          </w:p>
        </w:tc>
        <w:tc>
          <w:tcPr>
            <w:tcW w:w="1584" w:type="dxa"/>
            <w:tcBorders>
              <w:top w:val="single" w:sz="4" w:space="0" w:color="auto"/>
              <w:left w:val="nil"/>
              <w:bottom w:val="nil"/>
              <w:right w:val="nil"/>
            </w:tcBorders>
            <w:shd w:val="clear" w:color="auto" w:fill="auto"/>
            <w:noWrap/>
            <w:vAlign w:val="center"/>
            <w:hideMark/>
          </w:tcPr>
          <w:p w14:paraId="2C5415F2" w14:textId="77777777" w:rsidR="00544445" w:rsidRPr="007B6FD7" w:rsidRDefault="00544445" w:rsidP="00843F81">
            <w:pPr>
              <w:rPr>
                <w:rFonts w:eastAsia="Times New Roman" w:cs="Times New Roman"/>
                <w:color w:val="000000"/>
                <w:sz w:val="22"/>
                <w:szCs w:val="22"/>
              </w:rPr>
            </w:pPr>
          </w:p>
        </w:tc>
      </w:tr>
      <w:tr w:rsidR="00544445" w:rsidRPr="00715BE3" w14:paraId="7E664DF4" w14:textId="77777777" w:rsidTr="00843F81">
        <w:trPr>
          <w:trHeight w:val="333"/>
        </w:trPr>
        <w:tc>
          <w:tcPr>
            <w:tcW w:w="3472" w:type="dxa"/>
            <w:tcBorders>
              <w:top w:val="nil"/>
              <w:left w:val="nil"/>
              <w:bottom w:val="nil"/>
              <w:right w:val="nil"/>
            </w:tcBorders>
            <w:shd w:val="clear" w:color="auto" w:fill="auto"/>
            <w:noWrap/>
            <w:vAlign w:val="center"/>
            <w:hideMark/>
          </w:tcPr>
          <w:p w14:paraId="4EF23088"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Age (years)</w:t>
            </w:r>
          </w:p>
        </w:tc>
        <w:tc>
          <w:tcPr>
            <w:tcW w:w="1289" w:type="dxa"/>
            <w:tcBorders>
              <w:top w:val="nil"/>
              <w:left w:val="nil"/>
              <w:bottom w:val="nil"/>
              <w:right w:val="nil"/>
            </w:tcBorders>
            <w:shd w:val="clear" w:color="auto" w:fill="auto"/>
            <w:noWrap/>
            <w:vAlign w:val="center"/>
            <w:hideMark/>
          </w:tcPr>
          <w:p w14:paraId="3C3CB13D"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 </w:t>
            </w:r>
          </w:p>
        </w:tc>
        <w:tc>
          <w:tcPr>
            <w:tcW w:w="1290" w:type="dxa"/>
            <w:gridSpan w:val="2"/>
            <w:tcBorders>
              <w:top w:val="nil"/>
              <w:left w:val="nil"/>
              <w:bottom w:val="nil"/>
              <w:right w:val="nil"/>
            </w:tcBorders>
            <w:shd w:val="clear" w:color="auto" w:fill="auto"/>
            <w:noWrap/>
            <w:vAlign w:val="center"/>
            <w:hideMark/>
          </w:tcPr>
          <w:p w14:paraId="7F685735"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 </w:t>
            </w:r>
          </w:p>
        </w:tc>
        <w:tc>
          <w:tcPr>
            <w:tcW w:w="1290" w:type="dxa"/>
            <w:tcBorders>
              <w:top w:val="nil"/>
              <w:left w:val="nil"/>
              <w:bottom w:val="nil"/>
              <w:right w:val="nil"/>
            </w:tcBorders>
            <w:shd w:val="clear" w:color="auto" w:fill="auto"/>
            <w:noWrap/>
            <w:vAlign w:val="center"/>
            <w:hideMark/>
          </w:tcPr>
          <w:p w14:paraId="60E69B97"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 </w:t>
            </w:r>
          </w:p>
        </w:tc>
        <w:tc>
          <w:tcPr>
            <w:tcW w:w="1314" w:type="dxa"/>
            <w:tcBorders>
              <w:top w:val="nil"/>
              <w:left w:val="nil"/>
              <w:bottom w:val="nil"/>
              <w:right w:val="nil"/>
            </w:tcBorders>
            <w:shd w:val="clear" w:color="auto" w:fill="auto"/>
            <w:noWrap/>
            <w:vAlign w:val="center"/>
            <w:hideMark/>
          </w:tcPr>
          <w:p w14:paraId="09EBDC21"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 </w:t>
            </w:r>
          </w:p>
        </w:tc>
        <w:tc>
          <w:tcPr>
            <w:tcW w:w="688" w:type="dxa"/>
            <w:gridSpan w:val="2"/>
            <w:tcBorders>
              <w:top w:val="nil"/>
              <w:left w:val="nil"/>
              <w:bottom w:val="nil"/>
              <w:right w:val="nil"/>
            </w:tcBorders>
            <w:shd w:val="clear" w:color="auto" w:fill="auto"/>
            <w:noWrap/>
            <w:vAlign w:val="center"/>
            <w:hideMark/>
          </w:tcPr>
          <w:p w14:paraId="3868A386"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 </w:t>
            </w:r>
          </w:p>
        </w:tc>
        <w:tc>
          <w:tcPr>
            <w:tcW w:w="1584" w:type="dxa"/>
            <w:tcBorders>
              <w:top w:val="nil"/>
              <w:left w:val="nil"/>
              <w:bottom w:val="nil"/>
              <w:right w:val="nil"/>
            </w:tcBorders>
            <w:shd w:val="clear" w:color="auto" w:fill="auto"/>
            <w:noWrap/>
            <w:vAlign w:val="center"/>
            <w:hideMark/>
          </w:tcPr>
          <w:p w14:paraId="215614BD"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 </w:t>
            </w:r>
          </w:p>
        </w:tc>
      </w:tr>
      <w:tr w:rsidR="00544445" w:rsidRPr="00715BE3" w14:paraId="13AE7448" w14:textId="77777777" w:rsidTr="00843F81">
        <w:trPr>
          <w:trHeight w:val="333"/>
        </w:trPr>
        <w:tc>
          <w:tcPr>
            <w:tcW w:w="3472" w:type="dxa"/>
            <w:tcBorders>
              <w:top w:val="nil"/>
              <w:left w:val="nil"/>
              <w:bottom w:val="nil"/>
              <w:right w:val="nil"/>
            </w:tcBorders>
            <w:shd w:val="clear" w:color="auto" w:fill="auto"/>
            <w:noWrap/>
            <w:vAlign w:val="center"/>
            <w:hideMark/>
          </w:tcPr>
          <w:p w14:paraId="35C98BCB" w14:textId="77777777" w:rsidR="00544445" w:rsidRPr="007B6FD7" w:rsidRDefault="00544445" w:rsidP="00843F81">
            <w:pPr>
              <w:ind w:firstLine="220"/>
              <w:rPr>
                <w:rFonts w:eastAsia="Times New Roman" w:cs="Times New Roman"/>
                <w:b/>
                <w:bCs/>
                <w:color w:val="000000"/>
                <w:sz w:val="22"/>
                <w:szCs w:val="22"/>
                <w:lang w:val="en-US"/>
              </w:rPr>
            </w:pPr>
            <w:r w:rsidRPr="007B6FD7">
              <w:rPr>
                <w:rFonts w:eastAsia="Times New Roman" w:cs="Times New Roman"/>
                <w:color w:val="000000"/>
                <w:sz w:val="22"/>
                <w:szCs w:val="22"/>
              </w:rPr>
              <w:t>Mean (SD)</w:t>
            </w:r>
          </w:p>
        </w:tc>
        <w:tc>
          <w:tcPr>
            <w:tcW w:w="1289" w:type="dxa"/>
            <w:tcBorders>
              <w:top w:val="nil"/>
              <w:left w:val="nil"/>
              <w:bottom w:val="nil"/>
              <w:right w:val="nil"/>
            </w:tcBorders>
            <w:shd w:val="clear" w:color="auto" w:fill="auto"/>
            <w:noWrap/>
            <w:vAlign w:val="center"/>
            <w:hideMark/>
          </w:tcPr>
          <w:p w14:paraId="1004B1DB"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6.2</w:t>
            </w:r>
          </w:p>
        </w:tc>
        <w:tc>
          <w:tcPr>
            <w:tcW w:w="1290" w:type="dxa"/>
            <w:gridSpan w:val="2"/>
            <w:tcBorders>
              <w:top w:val="nil"/>
              <w:left w:val="nil"/>
              <w:bottom w:val="nil"/>
              <w:right w:val="nil"/>
            </w:tcBorders>
            <w:shd w:val="clear" w:color="auto" w:fill="auto"/>
            <w:noWrap/>
            <w:vAlign w:val="center"/>
            <w:hideMark/>
          </w:tcPr>
          <w:p w14:paraId="1F27E07F"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(5.1)</w:t>
            </w:r>
          </w:p>
        </w:tc>
        <w:tc>
          <w:tcPr>
            <w:tcW w:w="1290" w:type="dxa"/>
            <w:tcBorders>
              <w:top w:val="nil"/>
              <w:left w:val="nil"/>
              <w:bottom w:val="nil"/>
              <w:right w:val="nil"/>
            </w:tcBorders>
            <w:shd w:val="clear" w:color="auto" w:fill="auto"/>
            <w:noWrap/>
            <w:vAlign w:val="center"/>
            <w:hideMark/>
          </w:tcPr>
          <w:p w14:paraId="57DC3BFB"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5.5</w:t>
            </w:r>
          </w:p>
        </w:tc>
        <w:tc>
          <w:tcPr>
            <w:tcW w:w="1314" w:type="dxa"/>
            <w:tcBorders>
              <w:top w:val="nil"/>
              <w:left w:val="nil"/>
              <w:bottom w:val="nil"/>
              <w:right w:val="nil"/>
            </w:tcBorders>
            <w:shd w:val="clear" w:color="auto" w:fill="auto"/>
            <w:noWrap/>
            <w:vAlign w:val="center"/>
            <w:hideMark/>
          </w:tcPr>
          <w:p w14:paraId="36F5EFD7"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(4.4)</w:t>
            </w:r>
          </w:p>
        </w:tc>
        <w:tc>
          <w:tcPr>
            <w:tcW w:w="688" w:type="dxa"/>
            <w:gridSpan w:val="2"/>
            <w:tcBorders>
              <w:top w:val="nil"/>
              <w:left w:val="nil"/>
              <w:bottom w:val="nil"/>
              <w:right w:val="nil"/>
            </w:tcBorders>
            <w:shd w:val="clear" w:color="auto" w:fill="auto"/>
            <w:noWrap/>
            <w:vAlign w:val="center"/>
            <w:hideMark/>
          </w:tcPr>
          <w:p w14:paraId="13FED4EA"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0.7</w:t>
            </w:r>
          </w:p>
        </w:tc>
        <w:tc>
          <w:tcPr>
            <w:tcW w:w="1584" w:type="dxa"/>
            <w:tcBorders>
              <w:top w:val="nil"/>
              <w:left w:val="nil"/>
              <w:bottom w:val="nil"/>
              <w:right w:val="nil"/>
            </w:tcBorders>
            <w:shd w:val="clear" w:color="auto" w:fill="auto"/>
            <w:noWrap/>
            <w:vAlign w:val="center"/>
            <w:hideMark/>
          </w:tcPr>
          <w:p w14:paraId="323AC543" w14:textId="77777777" w:rsidR="00544445" w:rsidRPr="007B6FD7" w:rsidRDefault="00544445" w:rsidP="00843F81">
            <w:pPr>
              <w:rPr>
                <w:rFonts w:eastAsia="Times New Roman" w:cs="Times New Roman"/>
                <w:sz w:val="22"/>
                <w:szCs w:val="22"/>
              </w:rPr>
            </w:pPr>
            <w:r>
              <w:rPr>
                <w:rFonts w:eastAsia="Times New Roman" w:cs="Times New Roman"/>
                <w:sz w:val="22"/>
                <w:szCs w:val="22"/>
              </w:rPr>
              <w:t>(0.6 -</w:t>
            </w:r>
            <w:r w:rsidRPr="007B6FD7">
              <w:rPr>
                <w:rFonts w:eastAsia="Times New Roman" w:cs="Times New Roman"/>
                <w:sz w:val="22"/>
                <w:szCs w:val="22"/>
              </w:rPr>
              <w:t xml:space="preserve"> 0.9)</w:t>
            </w:r>
          </w:p>
        </w:tc>
      </w:tr>
      <w:tr w:rsidR="00544445" w:rsidRPr="00715BE3" w14:paraId="2C4480C8" w14:textId="77777777" w:rsidTr="00843F81">
        <w:trPr>
          <w:trHeight w:val="333"/>
        </w:trPr>
        <w:tc>
          <w:tcPr>
            <w:tcW w:w="3472" w:type="dxa"/>
            <w:tcBorders>
              <w:top w:val="nil"/>
              <w:left w:val="nil"/>
              <w:bottom w:val="nil"/>
              <w:right w:val="nil"/>
            </w:tcBorders>
            <w:shd w:val="clear" w:color="auto" w:fill="auto"/>
            <w:noWrap/>
            <w:vAlign w:val="center"/>
            <w:hideMark/>
          </w:tcPr>
          <w:p w14:paraId="26AFB8F0" w14:textId="77777777" w:rsidR="00544445" w:rsidRPr="007B6FD7" w:rsidRDefault="00544445" w:rsidP="00843F81">
            <w:pPr>
              <w:ind w:firstLine="220"/>
              <w:rPr>
                <w:rFonts w:eastAsia="Times New Roman" w:cs="Times New Roman"/>
                <w:color w:val="000000"/>
                <w:sz w:val="22"/>
                <w:szCs w:val="22"/>
              </w:rPr>
            </w:pPr>
            <w:r w:rsidRPr="007B6FD7">
              <w:rPr>
                <w:rFonts w:eastAsia="Times New Roman" w:cs="Times New Roman"/>
                <w:color w:val="000000"/>
                <w:sz w:val="22"/>
                <w:szCs w:val="22"/>
              </w:rPr>
              <w:t>Median (IQR)</w:t>
            </w:r>
          </w:p>
        </w:tc>
        <w:tc>
          <w:tcPr>
            <w:tcW w:w="1289" w:type="dxa"/>
            <w:tcBorders>
              <w:top w:val="nil"/>
              <w:left w:val="nil"/>
              <w:bottom w:val="nil"/>
              <w:right w:val="nil"/>
            </w:tcBorders>
            <w:shd w:val="clear" w:color="auto" w:fill="auto"/>
            <w:noWrap/>
            <w:vAlign w:val="center"/>
            <w:hideMark/>
          </w:tcPr>
          <w:p w14:paraId="3E568D4E"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4.5</w:t>
            </w:r>
          </w:p>
        </w:tc>
        <w:tc>
          <w:tcPr>
            <w:tcW w:w="1290" w:type="dxa"/>
            <w:gridSpan w:val="2"/>
            <w:tcBorders>
              <w:top w:val="nil"/>
              <w:left w:val="nil"/>
              <w:bottom w:val="nil"/>
              <w:right w:val="nil"/>
            </w:tcBorders>
            <w:shd w:val="clear" w:color="auto" w:fill="auto"/>
            <w:noWrap/>
            <w:vAlign w:val="center"/>
            <w:hideMark/>
          </w:tcPr>
          <w:p w14:paraId="1977B311"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(1.8</w:t>
            </w:r>
            <w:r>
              <w:rPr>
                <w:rFonts w:eastAsia="Times New Roman" w:cs="Times New Roman"/>
                <w:color w:val="000000"/>
                <w:sz w:val="22"/>
                <w:szCs w:val="22"/>
              </w:rPr>
              <w:t xml:space="preserve"> </w:t>
            </w:r>
            <w:r w:rsidRPr="007B6FD7">
              <w:rPr>
                <w:rFonts w:eastAsia="Times New Roman" w:cs="Times New Roman"/>
                <w:color w:val="000000"/>
                <w:sz w:val="22"/>
                <w:szCs w:val="22"/>
              </w:rPr>
              <w:t>-</w:t>
            </w:r>
            <w:r>
              <w:rPr>
                <w:rFonts w:eastAsia="Times New Roman" w:cs="Times New Roman"/>
                <w:color w:val="000000"/>
                <w:sz w:val="22"/>
                <w:szCs w:val="22"/>
              </w:rPr>
              <w:t xml:space="preserve"> </w:t>
            </w:r>
            <w:r w:rsidRPr="007B6FD7">
              <w:rPr>
                <w:rFonts w:eastAsia="Times New Roman" w:cs="Times New Roman"/>
                <w:color w:val="000000"/>
                <w:sz w:val="22"/>
                <w:szCs w:val="22"/>
              </w:rPr>
              <w:t>10.7)</w:t>
            </w:r>
          </w:p>
        </w:tc>
        <w:tc>
          <w:tcPr>
            <w:tcW w:w="1290" w:type="dxa"/>
            <w:tcBorders>
              <w:top w:val="nil"/>
              <w:left w:val="nil"/>
              <w:bottom w:val="nil"/>
              <w:right w:val="nil"/>
            </w:tcBorders>
            <w:shd w:val="clear" w:color="auto" w:fill="auto"/>
            <w:noWrap/>
            <w:vAlign w:val="center"/>
            <w:hideMark/>
          </w:tcPr>
          <w:p w14:paraId="201D62D4"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4.0</w:t>
            </w:r>
          </w:p>
        </w:tc>
        <w:tc>
          <w:tcPr>
            <w:tcW w:w="1314" w:type="dxa"/>
            <w:tcBorders>
              <w:top w:val="nil"/>
              <w:left w:val="nil"/>
              <w:bottom w:val="nil"/>
              <w:right w:val="nil"/>
            </w:tcBorders>
            <w:shd w:val="clear" w:color="auto" w:fill="auto"/>
            <w:noWrap/>
            <w:vAlign w:val="center"/>
            <w:hideMark/>
          </w:tcPr>
          <w:p w14:paraId="226515B7"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(1.9</w:t>
            </w:r>
            <w:r>
              <w:rPr>
                <w:rFonts w:eastAsia="Times New Roman" w:cs="Times New Roman"/>
                <w:color w:val="000000"/>
                <w:sz w:val="22"/>
                <w:szCs w:val="22"/>
              </w:rPr>
              <w:t xml:space="preserve"> </w:t>
            </w:r>
            <w:r w:rsidRPr="007B6FD7">
              <w:rPr>
                <w:rFonts w:eastAsia="Times New Roman" w:cs="Times New Roman"/>
                <w:color w:val="000000"/>
                <w:sz w:val="22"/>
                <w:szCs w:val="22"/>
              </w:rPr>
              <w:t>-</w:t>
            </w:r>
            <w:r>
              <w:rPr>
                <w:rFonts w:eastAsia="Times New Roman" w:cs="Times New Roman"/>
                <w:color w:val="000000"/>
                <w:sz w:val="22"/>
                <w:szCs w:val="22"/>
              </w:rPr>
              <w:t xml:space="preserve"> </w:t>
            </w:r>
            <w:r w:rsidRPr="007B6FD7">
              <w:rPr>
                <w:rFonts w:eastAsia="Times New Roman" w:cs="Times New Roman"/>
                <w:color w:val="000000"/>
                <w:sz w:val="22"/>
                <w:szCs w:val="22"/>
              </w:rPr>
              <w:t>8.1)</w:t>
            </w:r>
          </w:p>
        </w:tc>
        <w:tc>
          <w:tcPr>
            <w:tcW w:w="688" w:type="dxa"/>
            <w:gridSpan w:val="2"/>
            <w:tcBorders>
              <w:top w:val="nil"/>
              <w:left w:val="nil"/>
              <w:bottom w:val="nil"/>
              <w:right w:val="nil"/>
            </w:tcBorders>
            <w:shd w:val="clear" w:color="auto" w:fill="auto"/>
            <w:noWrap/>
            <w:vAlign w:val="center"/>
            <w:hideMark/>
          </w:tcPr>
          <w:p w14:paraId="1AFED7E3"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0.3</w:t>
            </w:r>
          </w:p>
        </w:tc>
        <w:tc>
          <w:tcPr>
            <w:tcW w:w="1584" w:type="dxa"/>
            <w:tcBorders>
              <w:top w:val="nil"/>
              <w:left w:val="nil"/>
              <w:bottom w:val="nil"/>
              <w:right w:val="nil"/>
            </w:tcBorders>
            <w:shd w:val="clear" w:color="auto" w:fill="auto"/>
            <w:noWrap/>
            <w:vAlign w:val="center"/>
            <w:hideMark/>
          </w:tcPr>
          <w:p w14:paraId="3DACE11A" w14:textId="77777777" w:rsidR="00544445" w:rsidRPr="007B6FD7" w:rsidRDefault="00544445" w:rsidP="00843F81">
            <w:pPr>
              <w:rPr>
                <w:rFonts w:eastAsia="Times New Roman" w:cs="Times New Roman"/>
                <w:sz w:val="22"/>
                <w:szCs w:val="22"/>
              </w:rPr>
            </w:pPr>
            <w:r>
              <w:rPr>
                <w:rFonts w:eastAsia="Times New Roman" w:cs="Times New Roman"/>
                <w:sz w:val="22"/>
                <w:szCs w:val="22"/>
              </w:rPr>
              <w:t>(0.2 -</w:t>
            </w:r>
            <w:r w:rsidRPr="007B6FD7">
              <w:rPr>
                <w:rFonts w:eastAsia="Times New Roman" w:cs="Times New Roman"/>
                <w:sz w:val="22"/>
                <w:szCs w:val="22"/>
              </w:rPr>
              <w:t xml:space="preserve"> 0.4)</w:t>
            </w:r>
          </w:p>
        </w:tc>
      </w:tr>
      <w:tr w:rsidR="00544445" w:rsidRPr="00715BE3" w14:paraId="50216234" w14:textId="77777777" w:rsidTr="00843F81">
        <w:trPr>
          <w:trHeight w:val="333"/>
        </w:trPr>
        <w:tc>
          <w:tcPr>
            <w:tcW w:w="3472" w:type="dxa"/>
            <w:tcBorders>
              <w:top w:val="nil"/>
              <w:left w:val="nil"/>
              <w:bottom w:val="nil"/>
              <w:right w:val="nil"/>
            </w:tcBorders>
            <w:shd w:val="clear" w:color="auto" w:fill="auto"/>
            <w:noWrap/>
            <w:vAlign w:val="center"/>
            <w:hideMark/>
          </w:tcPr>
          <w:p w14:paraId="5B0D466E" w14:textId="77777777" w:rsidR="00544445" w:rsidRPr="007B6FD7" w:rsidRDefault="00544445" w:rsidP="00843F81">
            <w:pPr>
              <w:rPr>
                <w:rFonts w:eastAsia="Times New Roman" w:cs="Times New Roman"/>
                <w:color w:val="000000"/>
                <w:sz w:val="22"/>
                <w:szCs w:val="22"/>
              </w:rPr>
            </w:pPr>
            <w:r w:rsidRPr="007B6FD7">
              <w:rPr>
                <w:rFonts w:eastAsia="Times New Roman"/>
                <w:color w:val="000000"/>
                <w:sz w:val="22"/>
                <w:szCs w:val="22"/>
              </w:rPr>
              <w:t>Age &lt;2 years</w:t>
            </w:r>
          </w:p>
        </w:tc>
        <w:tc>
          <w:tcPr>
            <w:tcW w:w="1289" w:type="dxa"/>
            <w:tcBorders>
              <w:top w:val="nil"/>
              <w:left w:val="nil"/>
              <w:bottom w:val="nil"/>
              <w:right w:val="nil"/>
            </w:tcBorders>
            <w:shd w:val="clear" w:color="auto" w:fill="auto"/>
            <w:noWrap/>
            <w:vAlign w:val="center"/>
            <w:hideMark/>
          </w:tcPr>
          <w:p w14:paraId="2753D8A2"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1,393</w:t>
            </w:r>
          </w:p>
        </w:tc>
        <w:tc>
          <w:tcPr>
            <w:tcW w:w="1290" w:type="dxa"/>
            <w:gridSpan w:val="2"/>
            <w:tcBorders>
              <w:top w:val="nil"/>
              <w:left w:val="nil"/>
              <w:bottom w:val="nil"/>
              <w:right w:val="nil"/>
            </w:tcBorders>
            <w:shd w:val="clear" w:color="auto" w:fill="auto"/>
            <w:noWrap/>
            <w:vAlign w:val="center"/>
            <w:hideMark/>
          </w:tcPr>
          <w:p w14:paraId="56AA7D31"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(28.2)</w:t>
            </w:r>
          </w:p>
        </w:tc>
        <w:tc>
          <w:tcPr>
            <w:tcW w:w="1290" w:type="dxa"/>
            <w:tcBorders>
              <w:top w:val="nil"/>
              <w:left w:val="nil"/>
              <w:bottom w:val="nil"/>
              <w:right w:val="nil"/>
            </w:tcBorders>
            <w:shd w:val="clear" w:color="auto" w:fill="auto"/>
            <w:noWrap/>
            <w:vAlign w:val="center"/>
            <w:hideMark/>
          </w:tcPr>
          <w:p w14:paraId="65919F6F"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3,566</w:t>
            </w:r>
          </w:p>
        </w:tc>
        <w:tc>
          <w:tcPr>
            <w:tcW w:w="1314" w:type="dxa"/>
            <w:tcBorders>
              <w:top w:val="nil"/>
              <w:left w:val="nil"/>
              <w:bottom w:val="nil"/>
              <w:right w:val="nil"/>
            </w:tcBorders>
            <w:shd w:val="clear" w:color="auto" w:fill="auto"/>
            <w:noWrap/>
            <w:vAlign w:val="center"/>
            <w:hideMark/>
          </w:tcPr>
          <w:p w14:paraId="1E9E4EFA"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(26.4)</w:t>
            </w:r>
          </w:p>
        </w:tc>
        <w:tc>
          <w:tcPr>
            <w:tcW w:w="688" w:type="dxa"/>
            <w:gridSpan w:val="2"/>
            <w:tcBorders>
              <w:top w:val="nil"/>
              <w:left w:val="nil"/>
              <w:bottom w:val="nil"/>
              <w:right w:val="nil"/>
            </w:tcBorders>
            <w:shd w:val="clear" w:color="auto" w:fill="auto"/>
            <w:noWrap/>
            <w:vAlign w:val="center"/>
            <w:hideMark/>
          </w:tcPr>
          <w:p w14:paraId="3A4884A4"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1.8</w:t>
            </w:r>
          </w:p>
        </w:tc>
        <w:tc>
          <w:tcPr>
            <w:tcW w:w="1584" w:type="dxa"/>
            <w:tcBorders>
              <w:top w:val="nil"/>
              <w:left w:val="nil"/>
              <w:bottom w:val="nil"/>
              <w:right w:val="nil"/>
            </w:tcBorders>
            <w:shd w:val="clear" w:color="auto" w:fill="auto"/>
            <w:noWrap/>
            <w:vAlign w:val="center"/>
            <w:hideMark/>
          </w:tcPr>
          <w:p w14:paraId="0B156DC9" w14:textId="77777777" w:rsidR="00544445" w:rsidRPr="007B6FD7" w:rsidRDefault="00544445" w:rsidP="00843F81">
            <w:pPr>
              <w:rPr>
                <w:rFonts w:eastAsia="Times New Roman" w:cs="Times New Roman"/>
                <w:sz w:val="22"/>
                <w:szCs w:val="22"/>
              </w:rPr>
            </w:pPr>
            <w:r>
              <w:rPr>
                <w:rFonts w:eastAsia="Times New Roman" w:cs="Times New Roman"/>
                <w:sz w:val="22"/>
                <w:szCs w:val="22"/>
              </w:rPr>
              <w:t>(0.4 -</w:t>
            </w:r>
            <w:r w:rsidRPr="007B6FD7">
              <w:rPr>
                <w:rFonts w:eastAsia="Times New Roman" w:cs="Times New Roman"/>
                <w:sz w:val="22"/>
                <w:szCs w:val="22"/>
              </w:rPr>
              <w:t xml:space="preserve"> 3.3)</w:t>
            </w:r>
          </w:p>
        </w:tc>
      </w:tr>
      <w:tr w:rsidR="00544445" w:rsidRPr="00715BE3" w14:paraId="7C368890" w14:textId="77777777" w:rsidTr="00843F81">
        <w:trPr>
          <w:trHeight w:val="333"/>
        </w:trPr>
        <w:tc>
          <w:tcPr>
            <w:tcW w:w="3472" w:type="dxa"/>
            <w:tcBorders>
              <w:top w:val="nil"/>
              <w:left w:val="nil"/>
              <w:bottom w:val="nil"/>
              <w:right w:val="nil"/>
            </w:tcBorders>
            <w:shd w:val="clear" w:color="auto" w:fill="auto"/>
            <w:noWrap/>
            <w:vAlign w:val="center"/>
            <w:hideMark/>
          </w:tcPr>
          <w:p w14:paraId="2BC148D9"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Sex [male]</w:t>
            </w:r>
          </w:p>
        </w:tc>
        <w:tc>
          <w:tcPr>
            <w:tcW w:w="1289" w:type="dxa"/>
            <w:tcBorders>
              <w:top w:val="nil"/>
              <w:left w:val="nil"/>
              <w:bottom w:val="nil"/>
              <w:right w:val="nil"/>
            </w:tcBorders>
            <w:shd w:val="clear" w:color="auto" w:fill="auto"/>
            <w:noWrap/>
            <w:vAlign w:val="center"/>
            <w:hideMark/>
          </w:tcPr>
          <w:p w14:paraId="31146C26"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3,102</w:t>
            </w:r>
          </w:p>
        </w:tc>
        <w:tc>
          <w:tcPr>
            <w:tcW w:w="1290" w:type="dxa"/>
            <w:gridSpan w:val="2"/>
            <w:tcBorders>
              <w:top w:val="nil"/>
              <w:left w:val="nil"/>
              <w:bottom w:val="nil"/>
              <w:right w:val="nil"/>
            </w:tcBorders>
            <w:shd w:val="clear" w:color="auto" w:fill="auto"/>
            <w:noWrap/>
            <w:vAlign w:val="center"/>
            <w:hideMark/>
          </w:tcPr>
          <w:p w14:paraId="7785B3EF"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(62.7)</w:t>
            </w:r>
          </w:p>
        </w:tc>
        <w:tc>
          <w:tcPr>
            <w:tcW w:w="1290" w:type="dxa"/>
            <w:tcBorders>
              <w:top w:val="nil"/>
              <w:left w:val="nil"/>
              <w:bottom w:val="nil"/>
              <w:right w:val="nil"/>
            </w:tcBorders>
            <w:shd w:val="clear" w:color="auto" w:fill="auto"/>
            <w:noWrap/>
            <w:vAlign w:val="center"/>
            <w:hideMark/>
          </w:tcPr>
          <w:p w14:paraId="5F54D8A0"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8,671</w:t>
            </w:r>
          </w:p>
        </w:tc>
        <w:tc>
          <w:tcPr>
            <w:tcW w:w="1314" w:type="dxa"/>
            <w:tcBorders>
              <w:top w:val="nil"/>
              <w:left w:val="nil"/>
              <w:bottom w:val="nil"/>
              <w:right w:val="nil"/>
            </w:tcBorders>
            <w:shd w:val="clear" w:color="auto" w:fill="auto"/>
            <w:noWrap/>
            <w:vAlign w:val="center"/>
            <w:hideMark/>
          </w:tcPr>
          <w:p w14:paraId="55075541"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(64.1)</w:t>
            </w:r>
          </w:p>
        </w:tc>
        <w:tc>
          <w:tcPr>
            <w:tcW w:w="688" w:type="dxa"/>
            <w:gridSpan w:val="2"/>
            <w:tcBorders>
              <w:top w:val="nil"/>
              <w:left w:val="nil"/>
              <w:bottom w:val="nil"/>
              <w:right w:val="nil"/>
            </w:tcBorders>
            <w:shd w:val="clear" w:color="auto" w:fill="auto"/>
            <w:noWrap/>
            <w:vAlign w:val="center"/>
            <w:hideMark/>
          </w:tcPr>
          <w:p w14:paraId="155E845E" w14:textId="77777777" w:rsidR="00544445" w:rsidRPr="007B6FD7" w:rsidRDefault="00544445" w:rsidP="00843F81">
            <w:pPr>
              <w:jc w:val="right"/>
              <w:rPr>
                <w:rFonts w:eastAsia="Times New Roman" w:cs="Times New Roman"/>
                <w:sz w:val="22"/>
                <w:szCs w:val="22"/>
              </w:rPr>
            </w:pPr>
            <w:r>
              <w:rPr>
                <w:rFonts w:eastAsia="Times New Roman" w:cs="Times New Roman"/>
                <w:sz w:val="22"/>
                <w:szCs w:val="22"/>
              </w:rPr>
              <w:t>-</w:t>
            </w:r>
            <w:r w:rsidRPr="007B6FD7">
              <w:rPr>
                <w:rFonts w:eastAsia="Times New Roman" w:cs="Times New Roman"/>
                <w:sz w:val="22"/>
                <w:szCs w:val="22"/>
              </w:rPr>
              <w:t>1.4</w:t>
            </w:r>
          </w:p>
        </w:tc>
        <w:tc>
          <w:tcPr>
            <w:tcW w:w="1584" w:type="dxa"/>
            <w:tcBorders>
              <w:top w:val="nil"/>
              <w:left w:val="nil"/>
              <w:bottom w:val="nil"/>
              <w:right w:val="nil"/>
            </w:tcBorders>
            <w:shd w:val="clear" w:color="auto" w:fill="auto"/>
            <w:noWrap/>
            <w:vAlign w:val="center"/>
            <w:hideMark/>
          </w:tcPr>
          <w:p w14:paraId="6608D73F" w14:textId="77777777" w:rsidR="00544445" w:rsidRPr="007B6FD7" w:rsidRDefault="00544445" w:rsidP="00843F81">
            <w:pPr>
              <w:rPr>
                <w:rFonts w:eastAsia="Times New Roman" w:cs="Times New Roman"/>
                <w:sz w:val="22"/>
                <w:szCs w:val="22"/>
              </w:rPr>
            </w:pPr>
            <w:r>
              <w:rPr>
                <w:rFonts w:eastAsia="Times New Roman" w:cs="Times New Roman"/>
                <w:sz w:val="22"/>
                <w:szCs w:val="22"/>
              </w:rPr>
              <w:t>(-3.0 to 0.2</w:t>
            </w:r>
            <w:r w:rsidRPr="007B6FD7">
              <w:rPr>
                <w:rFonts w:eastAsia="Times New Roman" w:cs="Times New Roman"/>
                <w:sz w:val="22"/>
                <w:szCs w:val="22"/>
              </w:rPr>
              <w:t>)</w:t>
            </w:r>
          </w:p>
        </w:tc>
      </w:tr>
      <w:tr w:rsidR="00544445" w:rsidRPr="00715BE3" w14:paraId="1191D68C" w14:textId="77777777" w:rsidTr="00843F81">
        <w:trPr>
          <w:trHeight w:val="333"/>
        </w:trPr>
        <w:tc>
          <w:tcPr>
            <w:tcW w:w="3472" w:type="dxa"/>
            <w:tcBorders>
              <w:top w:val="nil"/>
              <w:left w:val="nil"/>
              <w:bottom w:val="nil"/>
              <w:right w:val="nil"/>
            </w:tcBorders>
            <w:shd w:val="clear" w:color="auto" w:fill="auto"/>
            <w:noWrap/>
            <w:vAlign w:val="center"/>
            <w:hideMark/>
          </w:tcPr>
          <w:p w14:paraId="5322061B"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Glasgow Coma Scale score</w:t>
            </w:r>
          </w:p>
        </w:tc>
        <w:tc>
          <w:tcPr>
            <w:tcW w:w="1289" w:type="dxa"/>
            <w:tcBorders>
              <w:top w:val="nil"/>
              <w:left w:val="nil"/>
              <w:bottom w:val="nil"/>
              <w:right w:val="nil"/>
            </w:tcBorders>
            <w:shd w:val="clear" w:color="auto" w:fill="auto"/>
            <w:noWrap/>
            <w:vAlign w:val="center"/>
            <w:hideMark/>
          </w:tcPr>
          <w:p w14:paraId="5B511525" w14:textId="77777777" w:rsidR="00544445" w:rsidRPr="007B6FD7" w:rsidRDefault="00544445" w:rsidP="00843F81">
            <w:pPr>
              <w:jc w:val="right"/>
              <w:rPr>
                <w:rFonts w:eastAsia="Times New Roman" w:cs="Times New Roman"/>
                <w:color w:val="000000"/>
                <w:sz w:val="22"/>
                <w:szCs w:val="22"/>
              </w:rPr>
            </w:pPr>
          </w:p>
        </w:tc>
        <w:tc>
          <w:tcPr>
            <w:tcW w:w="1290" w:type="dxa"/>
            <w:gridSpan w:val="2"/>
            <w:tcBorders>
              <w:top w:val="nil"/>
              <w:left w:val="nil"/>
              <w:bottom w:val="nil"/>
              <w:right w:val="nil"/>
            </w:tcBorders>
            <w:shd w:val="clear" w:color="auto" w:fill="auto"/>
            <w:noWrap/>
            <w:vAlign w:val="center"/>
            <w:hideMark/>
          </w:tcPr>
          <w:p w14:paraId="50A51664" w14:textId="77777777" w:rsidR="00544445" w:rsidRPr="007B6FD7" w:rsidRDefault="00544445" w:rsidP="00843F81">
            <w:pPr>
              <w:rPr>
                <w:rFonts w:eastAsia="Times New Roman" w:cs="Times New Roman"/>
                <w:color w:val="000000"/>
                <w:sz w:val="22"/>
                <w:szCs w:val="22"/>
              </w:rPr>
            </w:pPr>
          </w:p>
        </w:tc>
        <w:tc>
          <w:tcPr>
            <w:tcW w:w="1290" w:type="dxa"/>
            <w:tcBorders>
              <w:top w:val="nil"/>
              <w:left w:val="nil"/>
              <w:bottom w:val="nil"/>
              <w:right w:val="nil"/>
            </w:tcBorders>
            <w:shd w:val="clear" w:color="auto" w:fill="auto"/>
            <w:noWrap/>
            <w:vAlign w:val="center"/>
            <w:hideMark/>
          </w:tcPr>
          <w:p w14:paraId="6858CE05" w14:textId="77777777" w:rsidR="00544445" w:rsidRPr="007B6FD7" w:rsidRDefault="00544445" w:rsidP="00843F81">
            <w:pPr>
              <w:jc w:val="right"/>
              <w:rPr>
                <w:rFonts w:eastAsia="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14:paraId="31E491E6" w14:textId="77777777" w:rsidR="00544445" w:rsidRPr="007B6FD7" w:rsidRDefault="00544445" w:rsidP="00843F81">
            <w:pPr>
              <w:rPr>
                <w:rFonts w:eastAsia="Times New Roman" w:cs="Times New Roman"/>
                <w:color w:val="000000"/>
                <w:sz w:val="22"/>
                <w:szCs w:val="22"/>
              </w:rPr>
            </w:pPr>
          </w:p>
        </w:tc>
        <w:tc>
          <w:tcPr>
            <w:tcW w:w="688" w:type="dxa"/>
            <w:gridSpan w:val="2"/>
            <w:tcBorders>
              <w:top w:val="nil"/>
              <w:left w:val="nil"/>
              <w:bottom w:val="nil"/>
              <w:right w:val="nil"/>
            </w:tcBorders>
            <w:shd w:val="clear" w:color="auto" w:fill="auto"/>
            <w:noWrap/>
            <w:vAlign w:val="center"/>
            <w:hideMark/>
          </w:tcPr>
          <w:p w14:paraId="28BDF69A" w14:textId="77777777" w:rsidR="00544445" w:rsidRPr="007B6FD7" w:rsidRDefault="00544445" w:rsidP="00843F81">
            <w:pPr>
              <w:jc w:val="right"/>
              <w:rPr>
                <w:rFonts w:eastAsia="Times New Roman" w:cs="Times New Roman"/>
                <w:sz w:val="22"/>
                <w:szCs w:val="22"/>
              </w:rPr>
            </w:pPr>
          </w:p>
        </w:tc>
        <w:tc>
          <w:tcPr>
            <w:tcW w:w="1584" w:type="dxa"/>
            <w:tcBorders>
              <w:top w:val="nil"/>
              <w:left w:val="nil"/>
              <w:bottom w:val="nil"/>
              <w:right w:val="nil"/>
            </w:tcBorders>
            <w:shd w:val="clear" w:color="auto" w:fill="auto"/>
            <w:noWrap/>
            <w:vAlign w:val="center"/>
            <w:hideMark/>
          </w:tcPr>
          <w:p w14:paraId="1AAA47D1" w14:textId="77777777" w:rsidR="00544445" w:rsidRPr="007B6FD7" w:rsidRDefault="00544445" w:rsidP="00843F81">
            <w:pPr>
              <w:rPr>
                <w:rFonts w:eastAsia="Times New Roman" w:cs="Times New Roman"/>
                <w:sz w:val="22"/>
                <w:szCs w:val="22"/>
              </w:rPr>
            </w:pPr>
          </w:p>
        </w:tc>
      </w:tr>
      <w:tr w:rsidR="00544445" w:rsidRPr="00715BE3" w14:paraId="3D2658A0" w14:textId="77777777" w:rsidTr="00843F81">
        <w:trPr>
          <w:trHeight w:val="333"/>
        </w:trPr>
        <w:tc>
          <w:tcPr>
            <w:tcW w:w="3472" w:type="dxa"/>
            <w:tcBorders>
              <w:top w:val="nil"/>
              <w:left w:val="nil"/>
              <w:bottom w:val="nil"/>
              <w:right w:val="nil"/>
            </w:tcBorders>
            <w:shd w:val="clear" w:color="auto" w:fill="auto"/>
            <w:noWrap/>
            <w:vAlign w:val="center"/>
            <w:hideMark/>
          </w:tcPr>
          <w:p w14:paraId="22E0867D" w14:textId="77777777" w:rsidR="00544445" w:rsidRPr="007B6FD7" w:rsidRDefault="00544445" w:rsidP="00843F81">
            <w:pPr>
              <w:ind w:firstLine="220"/>
              <w:rPr>
                <w:rFonts w:eastAsia="Times New Roman" w:cs="Times New Roman"/>
                <w:color w:val="000000"/>
                <w:sz w:val="22"/>
                <w:szCs w:val="22"/>
              </w:rPr>
            </w:pPr>
            <w:r w:rsidRPr="007B6FD7">
              <w:rPr>
                <w:rFonts w:eastAsia="Times New Roman" w:cs="Times New Roman"/>
                <w:color w:val="000000"/>
                <w:sz w:val="22"/>
                <w:szCs w:val="22"/>
              </w:rPr>
              <w:t>15</w:t>
            </w:r>
          </w:p>
        </w:tc>
        <w:tc>
          <w:tcPr>
            <w:tcW w:w="1289" w:type="dxa"/>
            <w:tcBorders>
              <w:top w:val="nil"/>
              <w:left w:val="nil"/>
              <w:bottom w:val="nil"/>
              <w:right w:val="nil"/>
            </w:tcBorders>
            <w:shd w:val="clear" w:color="auto" w:fill="auto"/>
            <w:noWrap/>
            <w:vAlign w:val="center"/>
            <w:hideMark/>
          </w:tcPr>
          <w:p w14:paraId="1A9423C8"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4,778</w:t>
            </w:r>
          </w:p>
        </w:tc>
        <w:tc>
          <w:tcPr>
            <w:tcW w:w="1290" w:type="dxa"/>
            <w:gridSpan w:val="2"/>
            <w:tcBorders>
              <w:top w:val="nil"/>
              <w:left w:val="nil"/>
              <w:bottom w:val="nil"/>
              <w:right w:val="nil"/>
            </w:tcBorders>
            <w:shd w:val="clear" w:color="auto" w:fill="auto"/>
            <w:noWrap/>
            <w:vAlign w:val="center"/>
            <w:hideMark/>
          </w:tcPr>
          <w:p w14:paraId="402D763D"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(96.6)</w:t>
            </w:r>
          </w:p>
        </w:tc>
        <w:tc>
          <w:tcPr>
            <w:tcW w:w="1290" w:type="dxa"/>
            <w:tcBorders>
              <w:top w:val="nil"/>
              <w:left w:val="nil"/>
              <w:bottom w:val="nil"/>
              <w:right w:val="nil"/>
            </w:tcBorders>
            <w:shd w:val="clear" w:color="auto" w:fill="auto"/>
            <w:noWrap/>
            <w:vAlign w:val="center"/>
            <w:hideMark/>
          </w:tcPr>
          <w:p w14:paraId="2B1DE00C"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13,140</w:t>
            </w:r>
          </w:p>
        </w:tc>
        <w:tc>
          <w:tcPr>
            <w:tcW w:w="1314" w:type="dxa"/>
            <w:tcBorders>
              <w:top w:val="nil"/>
              <w:left w:val="nil"/>
              <w:bottom w:val="nil"/>
              <w:right w:val="nil"/>
            </w:tcBorders>
            <w:shd w:val="clear" w:color="auto" w:fill="auto"/>
            <w:noWrap/>
            <w:vAlign w:val="center"/>
            <w:hideMark/>
          </w:tcPr>
          <w:p w14:paraId="3428F6B0"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(97.2)</w:t>
            </w:r>
          </w:p>
        </w:tc>
        <w:tc>
          <w:tcPr>
            <w:tcW w:w="688" w:type="dxa"/>
            <w:gridSpan w:val="2"/>
            <w:tcBorders>
              <w:top w:val="nil"/>
              <w:left w:val="nil"/>
              <w:bottom w:val="nil"/>
              <w:right w:val="nil"/>
            </w:tcBorders>
            <w:shd w:val="clear" w:color="auto" w:fill="auto"/>
            <w:noWrap/>
            <w:vAlign w:val="center"/>
            <w:hideMark/>
          </w:tcPr>
          <w:p w14:paraId="228C9EF9" w14:textId="77777777" w:rsidR="00544445" w:rsidRPr="007B6FD7" w:rsidRDefault="00544445" w:rsidP="00843F81">
            <w:pPr>
              <w:jc w:val="right"/>
              <w:rPr>
                <w:rFonts w:eastAsia="Times New Roman" w:cs="Times New Roman"/>
                <w:sz w:val="22"/>
                <w:szCs w:val="22"/>
              </w:rPr>
            </w:pPr>
            <w:r>
              <w:rPr>
                <w:rFonts w:eastAsia="Times New Roman" w:cs="Times New Roman"/>
                <w:sz w:val="22"/>
                <w:szCs w:val="22"/>
              </w:rPr>
              <w:t>-</w:t>
            </w:r>
            <w:r w:rsidRPr="007B6FD7">
              <w:rPr>
                <w:rFonts w:eastAsia="Times New Roman" w:cs="Times New Roman"/>
                <w:sz w:val="22"/>
                <w:szCs w:val="22"/>
              </w:rPr>
              <w:t>0.5</w:t>
            </w:r>
          </w:p>
        </w:tc>
        <w:tc>
          <w:tcPr>
            <w:tcW w:w="1584" w:type="dxa"/>
            <w:tcBorders>
              <w:top w:val="nil"/>
              <w:left w:val="nil"/>
              <w:bottom w:val="nil"/>
              <w:right w:val="nil"/>
            </w:tcBorders>
            <w:shd w:val="clear" w:color="auto" w:fill="auto"/>
            <w:noWrap/>
            <w:vAlign w:val="center"/>
            <w:hideMark/>
          </w:tcPr>
          <w:p w14:paraId="07BB728E" w14:textId="77777777" w:rsidR="00544445" w:rsidRPr="007B6FD7" w:rsidRDefault="00544445" w:rsidP="00843F81">
            <w:pPr>
              <w:rPr>
                <w:rFonts w:eastAsia="Times New Roman" w:cs="Times New Roman"/>
                <w:sz w:val="22"/>
                <w:szCs w:val="22"/>
              </w:rPr>
            </w:pPr>
            <w:r>
              <w:rPr>
                <w:rFonts w:eastAsia="Times New Roman" w:cs="Times New Roman"/>
                <w:sz w:val="22"/>
                <w:szCs w:val="22"/>
              </w:rPr>
              <w:t>(-1.1 to 0</w:t>
            </w:r>
            <w:r w:rsidRPr="007B6FD7">
              <w:rPr>
                <w:rFonts w:eastAsia="Times New Roman" w:cs="Times New Roman"/>
                <w:sz w:val="22"/>
                <w:szCs w:val="22"/>
              </w:rPr>
              <w:t>.1)</w:t>
            </w:r>
          </w:p>
        </w:tc>
      </w:tr>
      <w:tr w:rsidR="00544445" w:rsidRPr="00715BE3" w14:paraId="01B0D713" w14:textId="77777777" w:rsidTr="00843F81">
        <w:trPr>
          <w:trHeight w:val="333"/>
        </w:trPr>
        <w:tc>
          <w:tcPr>
            <w:tcW w:w="3472" w:type="dxa"/>
            <w:tcBorders>
              <w:top w:val="nil"/>
              <w:left w:val="nil"/>
              <w:bottom w:val="nil"/>
              <w:right w:val="nil"/>
            </w:tcBorders>
            <w:shd w:val="clear" w:color="auto" w:fill="auto"/>
            <w:noWrap/>
            <w:vAlign w:val="center"/>
            <w:hideMark/>
          </w:tcPr>
          <w:p w14:paraId="0322BDF5" w14:textId="77777777" w:rsidR="00544445" w:rsidRPr="007B6FD7" w:rsidRDefault="00544445" w:rsidP="00843F81">
            <w:pPr>
              <w:ind w:firstLine="220"/>
              <w:rPr>
                <w:rFonts w:eastAsia="Times New Roman" w:cs="Times New Roman"/>
                <w:color w:val="000000"/>
                <w:sz w:val="22"/>
                <w:szCs w:val="22"/>
              </w:rPr>
            </w:pPr>
            <w:r w:rsidRPr="007B6FD7">
              <w:rPr>
                <w:rFonts w:eastAsia="Times New Roman" w:cs="Times New Roman"/>
                <w:color w:val="000000"/>
                <w:sz w:val="22"/>
                <w:szCs w:val="22"/>
              </w:rPr>
              <w:t>14</w:t>
            </w:r>
          </w:p>
        </w:tc>
        <w:tc>
          <w:tcPr>
            <w:tcW w:w="1289" w:type="dxa"/>
            <w:tcBorders>
              <w:top w:val="nil"/>
              <w:left w:val="nil"/>
              <w:bottom w:val="nil"/>
              <w:right w:val="nil"/>
            </w:tcBorders>
            <w:shd w:val="clear" w:color="auto" w:fill="auto"/>
            <w:noWrap/>
            <w:vAlign w:val="center"/>
            <w:hideMark/>
          </w:tcPr>
          <w:p w14:paraId="66DE0C96"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167</w:t>
            </w:r>
          </w:p>
        </w:tc>
        <w:tc>
          <w:tcPr>
            <w:tcW w:w="1290" w:type="dxa"/>
            <w:gridSpan w:val="2"/>
            <w:tcBorders>
              <w:top w:val="nil"/>
              <w:left w:val="nil"/>
              <w:bottom w:val="nil"/>
              <w:right w:val="nil"/>
            </w:tcBorders>
            <w:shd w:val="clear" w:color="auto" w:fill="auto"/>
            <w:noWrap/>
            <w:vAlign w:val="center"/>
            <w:hideMark/>
          </w:tcPr>
          <w:p w14:paraId="6F95B341"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(3.4)</w:t>
            </w:r>
          </w:p>
        </w:tc>
        <w:tc>
          <w:tcPr>
            <w:tcW w:w="1290" w:type="dxa"/>
            <w:tcBorders>
              <w:top w:val="nil"/>
              <w:left w:val="nil"/>
              <w:bottom w:val="nil"/>
              <w:right w:val="nil"/>
            </w:tcBorders>
            <w:shd w:val="clear" w:color="auto" w:fill="auto"/>
            <w:noWrap/>
            <w:vAlign w:val="center"/>
            <w:hideMark/>
          </w:tcPr>
          <w:p w14:paraId="5D0AB082"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386</w:t>
            </w:r>
          </w:p>
        </w:tc>
        <w:tc>
          <w:tcPr>
            <w:tcW w:w="1314" w:type="dxa"/>
            <w:tcBorders>
              <w:top w:val="nil"/>
              <w:left w:val="nil"/>
              <w:bottom w:val="nil"/>
              <w:right w:val="nil"/>
            </w:tcBorders>
            <w:shd w:val="clear" w:color="auto" w:fill="auto"/>
            <w:noWrap/>
            <w:vAlign w:val="center"/>
            <w:hideMark/>
          </w:tcPr>
          <w:p w14:paraId="7E225AA4"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(2.9)</w:t>
            </w:r>
          </w:p>
        </w:tc>
        <w:tc>
          <w:tcPr>
            <w:tcW w:w="688" w:type="dxa"/>
            <w:gridSpan w:val="2"/>
            <w:tcBorders>
              <w:top w:val="nil"/>
              <w:left w:val="nil"/>
              <w:bottom w:val="nil"/>
              <w:right w:val="nil"/>
            </w:tcBorders>
            <w:shd w:val="clear" w:color="auto" w:fill="auto"/>
            <w:noWrap/>
            <w:vAlign w:val="center"/>
            <w:hideMark/>
          </w:tcPr>
          <w:p w14:paraId="06FC499B"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0.5</w:t>
            </w:r>
          </w:p>
        </w:tc>
        <w:tc>
          <w:tcPr>
            <w:tcW w:w="1584" w:type="dxa"/>
            <w:tcBorders>
              <w:top w:val="nil"/>
              <w:left w:val="nil"/>
              <w:bottom w:val="nil"/>
              <w:right w:val="nil"/>
            </w:tcBorders>
            <w:shd w:val="clear" w:color="auto" w:fill="auto"/>
            <w:noWrap/>
            <w:vAlign w:val="center"/>
            <w:hideMark/>
          </w:tcPr>
          <w:p w14:paraId="17A074E3" w14:textId="77777777" w:rsidR="00544445" w:rsidRPr="007B6FD7" w:rsidRDefault="00544445" w:rsidP="00843F81">
            <w:pPr>
              <w:rPr>
                <w:rFonts w:eastAsia="Times New Roman" w:cs="Times New Roman"/>
                <w:sz w:val="22"/>
                <w:szCs w:val="22"/>
              </w:rPr>
            </w:pPr>
            <w:r>
              <w:rPr>
                <w:rFonts w:eastAsia="Times New Roman" w:cs="Times New Roman"/>
                <w:sz w:val="22"/>
                <w:szCs w:val="22"/>
              </w:rPr>
              <w:t>(-0.1 to</w:t>
            </w:r>
            <w:r w:rsidRPr="007B6FD7">
              <w:rPr>
                <w:rFonts w:eastAsia="Times New Roman" w:cs="Times New Roman"/>
                <w:sz w:val="22"/>
                <w:szCs w:val="22"/>
              </w:rPr>
              <w:t xml:space="preserve"> 1.1)</w:t>
            </w:r>
          </w:p>
        </w:tc>
      </w:tr>
      <w:tr w:rsidR="00544445" w:rsidRPr="00715BE3" w14:paraId="49139551" w14:textId="77777777" w:rsidTr="00843F81">
        <w:trPr>
          <w:trHeight w:val="333"/>
        </w:trPr>
        <w:tc>
          <w:tcPr>
            <w:tcW w:w="3472" w:type="dxa"/>
            <w:tcBorders>
              <w:top w:val="nil"/>
              <w:left w:val="nil"/>
              <w:bottom w:val="nil"/>
              <w:right w:val="nil"/>
            </w:tcBorders>
            <w:shd w:val="clear" w:color="auto" w:fill="auto"/>
            <w:noWrap/>
            <w:vAlign w:val="center"/>
            <w:hideMark/>
          </w:tcPr>
          <w:p w14:paraId="7837A6A0" w14:textId="77777777" w:rsidR="00544445" w:rsidRPr="007B6FD7" w:rsidRDefault="00544445" w:rsidP="00843F81">
            <w:pPr>
              <w:rPr>
                <w:rFonts w:eastAsia="Times New Roman" w:cs="Times New Roman"/>
                <w:b/>
                <w:bCs/>
                <w:color w:val="000000"/>
                <w:sz w:val="22"/>
                <w:szCs w:val="22"/>
              </w:rPr>
            </w:pPr>
            <w:r w:rsidRPr="007B6FD7">
              <w:rPr>
                <w:rFonts w:eastAsia="Times New Roman" w:cs="Times New Roman"/>
                <w:b/>
                <w:bCs/>
                <w:color w:val="000000"/>
                <w:sz w:val="22"/>
                <w:szCs w:val="22"/>
              </w:rPr>
              <w:t>Symptoms and signs</w:t>
            </w:r>
          </w:p>
        </w:tc>
        <w:tc>
          <w:tcPr>
            <w:tcW w:w="1289" w:type="dxa"/>
            <w:tcBorders>
              <w:top w:val="nil"/>
              <w:left w:val="nil"/>
              <w:bottom w:val="nil"/>
              <w:right w:val="nil"/>
            </w:tcBorders>
            <w:shd w:val="clear" w:color="auto" w:fill="auto"/>
            <w:noWrap/>
            <w:vAlign w:val="center"/>
            <w:hideMark/>
          </w:tcPr>
          <w:p w14:paraId="0A004736" w14:textId="77777777" w:rsidR="00544445" w:rsidRPr="007B6FD7" w:rsidRDefault="00544445" w:rsidP="00843F81">
            <w:pPr>
              <w:jc w:val="right"/>
              <w:rPr>
                <w:rFonts w:eastAsia="Times New Roman" w:cs="Times New Roman"/>
                <w:color w:val="000000"/>
                <w:sz w:val="22"/>
                <w:szCs w:val="22"/>
              </w:rPr>
            </w:pPr>
          </w:p>
        </w:tc>
        <w:tc>
          <w:tcPr>
            <w:tcW w:w="1290" w:type="dxa"/>
            <w:gridSpan w:val="2"/>
            <w:tcBorders>
              <w:top w:val="nil"/>
              <w:left w:val="nil"/>
              <w:bottom w:val="nil"/>
              <w:right w:val="nil"/>
            </w:tcBorders>
            <w:shd w:val="clear" w:color="auto" w:fill="auto"/>
            <w:noWrap/>
            <w:vAlign w:val="center"/>
            <w:hideMark/>
          </w:tcPr>
          <w:p w14:paraId="47B88935" w14:textId="77777777" w:rsidR="00544445" w:rsidRPr="007B6FD7" w:rsidRDefault="00544445" w:rsidP="00843F81">
            <w:pPr>
              <w:rPr>
                <w:rFonts w:eastAsia="Times New Roman" w:cs="Times New Roman"/>
                <w:color w:val="000000"/>
                <w:sz w:val="22"/>
                <w:szCs w:val="22"/>
              </w:rPr>
            </w:pPr>
          </w:p>
        </w:tc>
        <w:tc>
          <w:tcPr>
            <w:tcW w:w="1290" w:type="dxa"/>
            <w:tcBorders>
              <w:top w:val="nil"/>
              <w:left w:val="nil"/>
              <w:bottom w:val="nil"/>
              <w:right w:val="nil"/>
            </w:tcBorders>
            <w:shd w:val="clear" w:color="auto" w:fill="auto"/>
            <w:noWrap/>
            <w:vAlign w:val="center"/>
            <w:hideMark/>
          </w:tcPr>
          <w:p w14:paraId="0D747EA3" w14:textId="77777777" w:rsidR="00544445" w:rsidRPr="007B6FD7" w:rsidRDefault="00544445" w:rsidP="00843F81">
            <w:pPr>
              <w:jc w:val="right"/>
              <w:rPr>
                <w:rFonts w:eastAsia="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14:paraId="492AF886" w14:textId="77777777" w:rsidR="00544445" w:rsidRPr="007B6FD7" w:rsidRDefault="00544445" w:rsidP="00843F81">
            <w:pPr>
              <w:rPr>
                <w:rFonts w:eastAsia="Times New Roman" w:cs="Times New Roman"/>
                <w:color w:val="000000"/>
                <w:sz w:val="22"/>
                <w:szCs w:val="22"/>
              </w:rPr>
            </w:pPr>
          </w:p>
        </w:tc>
        <w:tc>
          <w:tcPr>
            <w:tcW w:w="688" w:type="dxa"/>
            <w:gridSpan w:val="2"/>
            <w:tcBorders>
              <w:top w:val="nil"/>
              <w:left w:val="nil"/>
              <w:bottom w:val="nil"/>
              <w:right w:val="nil"/>
            </w:tcBorders>
            <w:shd w:val="clear" w:color="auto" w:fill="auto"/>
            <w:noWrap/>
            <w:vAlign w:val="center"/>
            <w:hideMark/>
          </w:tcPr>
          <w:p w14:paraId="108D0732" w14:textId="77777777" w:rsidR="00544445" w:rsidRPr="007B6FD7" w:rsidRDefault="00544445" w:rsidP="00843F81">
            <w:pPr>
              <w:jc w:val="right"/>
              <w:rPr>
                <w:rFonts w:eastAsia="Times New Roman" w:cs="Times New Roman"/>
                <w:sz w:val="22"/>
                <w:szCs w:val="22"/>
              </w:rPr>
            </w:pPr>
          </w:p>
        </w:tc>
        <w:tc>
          <w:tcPr>
            <w:tcW w:w="1584" w:type="dxa"/>
            <w:tcBorders>
              <w:top w:val="nil"/>
              <w:left w:val="nil"/>
              <w:bottom w:val="nil"/>
              <w:right w:val="nil"/>
            </w:tcBorders>
            <w:shd w:val="clear" w:color="auto" w:fill="auto"/>
            <w:noWrap/>
            <w:vAlign w:val="center"/>
            <w:hideMark/>
          </w:tcPr>
          <w:p w14:paraId="0D59CCD4" w14:textId="77777777" w:rsidR="00544445" w:rsidRPr="007B6FD7" w:rsidRDefault="00544445" w:rsidP="00843F81">
            <w:pPr>
              <w:rPr>
                <w:rFonts w:eastAsia="Times New Roman" w:cs="Times New Roman"/>
                <w:sz w:val="22"/>
                <w:szCs w:val="22"/>
              </w:rPr>
            </w:pPr>
          </w:p>
        </w:tc>
      </w:tr>
      <w:tr w:rsidR="00544445" w:rsidRPr="00715BE3" w14:paraId="5D0FB797" w14:textId="77777777" w:rsidTr="00843F81">
        <w:trPr>
          <w:trHeight w:val="333"/>
        </w:trPr>
        <w:tc>
          <w:tcPr>
            <w:tcW w:w="3472" w:type="dxa"/>
            <w:tcBorders>
              <w:top w:val="nil"/>
              <w:left w:val="nil"/>
              <w:bottom w:val="nil"/>
              <w:right w:val="nil"/>
            </w:tcBorders>
            <w:shd w:val="clear" w:color="auto" w:fill="auto"/>
            <w:noWrap/>
            <w:vAlign w:val="center"/>
            <w:hideMark/>
          </w:tcPr>
          <w:p w14:paraId="0F541607"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History of vomiting</w:t>
            </w:r>
          </w:p>
        </w:tc>
        <w:tc>
          <w:tcPr>
            <w:tcW w:w="1289" w:type="dxa"/>
            <w:tcBorders>
              <w:top w:val="nil"/>
              <w:left w:val="nil"/>
              <w:bottom w:val="nil"/>
              <w:right w:val="nil"/>
            </w:tcBorders>
            <w:shd w:val="clear" w:color="auto" w:fill="auto"/>
            <w:noWrap/>
            <w:vAlign w:val="center"/>
            <w:hideMark/>
          </w:tcPr>
          <w:p w14:paraId="27DDB69A"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1,357</w:t>
            </w:r>
          </w:p>
        </w:tc>
        <w:tc>
          <w:tcPr>
            <w:tcW w:w="1290" w:type="dxa"/>
            <w:gridSpan w:val="2"/>
            <w:tcBorders>
              <w:top w:val="nil"/>
              <w:left w:val="nil"/>
              <w:bottom w:val="nil"/>
              <w:right w:val="nil"/>
            </w:tcBorders>
            <w:shd w:val="clear" w:color="auto" w:fill="auto"/>
            <w:noWrap/>
            <w:vAlign w:val="center"/>
            <w:hideMark/>
          </w:tcPr>
          <w:p w14:paraId="7FB3044A"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(27.6)</w:t>
            </w:r>
          </w:p>
        </w:tc>
        <w:tc>
          <w:tcPr>
            <w:tcW w:w="1290" w:type="dxa"/>
            <w:tcBorders>
              <w:top w:val="nil"/>
              <w:left w:val="nil"/>
              <w:bottom w:val="nil"/>
              <w:right w:val="nil"/>
            </w:tcBorders>
            <w:shd w:val="clear" w:color="auto" w:fill="auto"/>
            <w:noWrap/>
            <w:vAlign w:val="center"/>
            <w:hideMark/>
          </w:tcPr>
          <w:p w14:paraId="11B87CA1"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1,649</w:t>
            </w:r>
          </w:p>
        </w:tc>
        <w:tc>
          <w:tcPr>
            <w:tcW w:w="1314" w:type="dxa"/>
            <w:tcBorders>
              <w:top w:val="nil"/>
              <w:left w:val="nil"/>
              <w:bottom w:val="nil"/>
              <w:right w:val="nil"/>
            </w:tcBorders>
            <w:shd w:val="clear" w:color="auto" w:fill="auto"/>
            <w:noWrap/>
            <w:vAlign w:val="center"/>
            <w:hideMark/>
          </w:tcPr>
          <w:p w14:paraId="6D91D5C5"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(12.3)</w:t>
            </w:r>
          </w:p>
        </w:tc>
        <w:tc>
          <w:tcPr>
            <w:tcW w:w="688" w:type="dxa"/>
            <w:gridSpan w:val="2"/>
            <w:tcBorders>
              <w:top w:val="nil"/>
              <w:left w:val="nil"/>
              <w:bottom w:val="nil"/>
              <w:right w:val="nil"/>
            </w:tcBorders>
            <w:shd w:val="clear" w:color="auto" w:fill="auto"/>
            <w:noWrap/>
            <w:vAlign w:val="center"/>
            <w:hideMark/>
          </w:tcPr>
          <w:p w14:paraId="0EC2E9FE"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15.3</w:t>
            </w:r>
          </w:p>
        </w:tc>
        <w:tc>
          <w:tcPr>
            <w:tcW w:w="1584" w:type="dxa"/>
            <w:tcBorders>
              <w:top w:val="nil"/>
              <w:left w:val="nil"/>
              <w:bottom w:val="nil"/>
              <w:right w:val="nil"/>
            </w:tcBorders>
            <w:shd w:val="clear" w:color="auto" w:fill="auto"/>
            <w:noWrap/>
            <w:vAlign w:val="center"/>
            <w:hideMark/>
          </w:tcPr>
          <w:p w14:paraId="66977FD3" w14:textId="77777777" w:rsidR="00544445" w:rsidRPr="007B6FD7" w:rsidRDefault="00544445" w:rsidP="00843F81">
            <w:pPr>
              <w:rPr>
                <w:rFonts w:eastAsia="Times New Roman" w:cs="Times New Roman"/>
                <w:sz w:val="22"/>
                <w:szCs w:val="22"/>
              </w:rPr>
            </w:pPr>
            <w:r>
              <w:rPr>
                <w:rFonts w:eastAsia="Times New Roman" w:cs="Times New Roman"/>
                <w:sz w:val="22"/>
                <w:szCs w:val="22"/>
              </w:rPr>
              <w:t>(13.9 -</w:t>
            </w:r>
            <w:r w:rsidRPr="007B6FD7">
              <w:rPr>
                <w:rFonts w:eastAsia="Times New Roman" w:cs="Times New Roman"/>
                <w:sz w:val="22"/>
                <w:szCs w:val="22"/>
              </w:rPr>
              <w:t xml:space="preserve"> 16.7)</w:t>
            </w:r>
          </w:p>
        </w:tc>
      </w:tr>
      <w:tr w:rsidR="00544445" w:rsidRPr="00715BE3" w14:paraId="27915439" w14:textId="77777777" w:rsidTr="00843F81">
        <w:trPr>
          <w:trHeight w:val="333"/>
        </w:trPr>
        <w:tc>
          <w:tcPr>
            <w:tcW w:w="3472" w:type="dxa"/>
            <w:tcBorders>
              <w:top w:val="nil"/>
              <w:left w:val="nil"/>
              <w:bottom w:val="nil"/>
              <w:right w:val="nil"/>
            </w:tcBorders>
            <w:shd w:val="clear" w:color="auto" w:fill="auto"/>
            <w:noWrap/>
            <w:vAlign w:val="center"/>
            <w:hideMark/>
          </w:tcPr>
          <w:p w14:paraId="3F02F1F3"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Altered mental status</w:t>
            </w:r>
            <w:r w:rsidRPr="007B6FD7">
              <w:rPr>
                <w:rFonts w:eastAsia="Times New Roman" w:cs="Times New Roman"/>
                <w:color w:val="000000"/>
                <w:sz w:val="22"/>
                <w:szCs w:val="22"/>
                <w:vertAlign w:val="superscript"/>
              </w:rPr>
              <w:t>a</w:t>
            </w:r>
          </w:p>
        </w:tc>
        <w:tc>
          <w:tcPr>
            <w:tcW w:w="1289" w:type="dxa"/>
            <w:tcBorders>
              <w:top w:val="nil"/>
              <w:left w:val="nil"/>
              <w:bottom w:val="nil"/>
              <w:right w:val="nil"/>
            </w:tcBorders>
            <w:shd w:val="clear" w:color="auto" w:fill="auto"/>
            <w:noWrap/>
            <w:vAlign w:val="center"/>
            <w:hideMark/>
          </w:tcPr>
          <w:p w14:paraId="6F08C5CD"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583</w:t>
            </w:r>
          </w:p>
        </w:tc>
        <w:tc>
          <w:tcPr>
            <w:tcW w:w="1290" w:type="dxa"/>
            <w:gridSpan w:val="2"/>
            <w:tcBorders>
              <w:top w:val="nil"/>
              <w:left w:val="nil"/>
              <w:bottom w:val="nil"/>
              <w:right w:val="nil"/>
            </w:tcBorders>
            <w:shd w:val="clear" w:color="auto" w:fill="auto"/>
            <w:noWrap/>
            <w:vAlign w:val="center"/>
            <w:hideMark/>
          </w:tcPr>
          <w:p w14:paraId="3E993119"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(11.8)</w:t>
            </w:r>
          </w:p>
        </w:tc>
        <w:tc>
          <w:tcPr>
            <w:tcW w:w="1290" w:type="dxa"/>
            <w:tcBorders>
              <w:top w:val="nil"/>
              <w:left w:val="nil"/>
              <w:bottom w:val="nil"/>
              <w:right w:val="nil"/>
            </w:tcBorders>
            <w:shd w:val="clear" w:color="auto" w:fill="auto"/>
            <w:noWrap/>
            <w:vAlign w:val="center"/>
            <w:hideMark/>
          </w:tcPr>
          <w:p w14:paraId="15FD6E04"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939</w:t>
            </w:r>
          </w:p>
        </w:tc>
        <w:tc>
          <w:tcPr>
            <w:tcW w:w="1314" w:type="dxa"/>
            <w:tcBorders>
              <w:top w:val="nil"/>
              <w:left w:val="nil"/>
              <w:bottom w:val="nil"/>
              <w:right w:val="nil"/>
            </w:tcBorders>
            <w:shd w:val="clear" w:color="auto" w:fill="auto"/>
            <w:noWrap/>
            <w:vAlign w:val="center"/>
            <w:hideMark/>
          </w:tcPr>
          <w:p w14:paraId="36725271"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(6.9)</w:t>
            </w:r>
          </w:p>
        </w:tc>
        <w:tc>
          <w:tcPr>
            <w:tcW w:w="688" w:type="dxa"/>
            <w:gridSpan w:val="2"/>
            <w:tcBorders>
              <w:top w:val="nil"/>
              <w:left w:val="nil"/>
              <w:bottom w:val="nil"/>
              <w:right w:val="nil"/>
            </w:tcBorders>
            <w:shd w:val="clear" w:color="auto" w:fill="auto"/>
            <w:noWrap/>
            <w:vAlign w:val="center"/>
            <w:hideMark/>
          </w:tcPr>
          <w:p w14:paraId="5AD17B5C"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4.9</w:t>
            </w:r>
          </w:p>
        </w:tc>
        <w:tc>
          <w:tcPr>
            <w:tcW w:w="1584" w:type="dxa"/>
            <w:tcBorders>
              <w:top w:val="nil"/>
              <w:left w:val="nil"/>
              <w:bottom w:val="nil"/>
              <w:right w:val="nil"/>
            </w:tcBorders>
            <w:shd w:val="clear" w:color="auto" w:fill="auto"/>
            <w:noWrap/>
            <w:vAlign w:val="center"/>
            <w:hideMark/>
          </w:tcPr>
          <w:p w14:paraId="31766F1C" w14:textId="77777777" w:rsidR="00544445" w:rsidRPr="007B6FD7" w:rsidRDefault="00544445" w:rsidP="00843F81">
            <w:pPr>
              <w:rPr>
                <w:rFonts w:eastAsia="Times New Roman" w:cs="Times New Roman"/>
                <w:sz w:val="22"/>
                <w:szCs w:val="22"/>
              </w:rPr>
            </w:pPr>
            <w:r>
              <w:rPr>
                <w:rFonts w:eastAsia="Times New Roman" w:cs="Times New Roman"/>
                <w:sz w:val="22"/>
                <w:szCs w:val="22"/>
              </w:rPr>
              <w:t>(3.9 -</w:t>
            </w:r>
            <w:r w:rsidRPr="007B6FD7">
              <w:rPr>
                <w:rFonts w:eastAsia="Times New Roman" w:cs="Times New Roman"/>
                <w:sz w:val="22"/>
                <w:szCs w:val="22"/>
              </w:rPr>
              <w:t xml:space="preserve"> 5.8)</w:t>
            </w:r>
          </w:p>
        </w:tc>
      </w:tr>
      <w:tr w:rsidR="00544445" w:rsidRPr="00715BE3" w14:paraId="296BCA6D" w14:textId="77777777" w:rsidTr="00843F81">
        <w:trPr>
          <w:trHeight w:val="333"/>
        </w:trPr>
        <w:tc>
          <w:tcPr>
            <w:tcW w:w="3472" w:type="dxa"/>
            <w:tcBorders>
              <w:top w:val="nil"/>
              <w:left w:val="nil"/>
              <w:bottom w:val="nil"/>
              <w:right w:val="nil"/>
            </w:tcBorders>
            <w:shd w:val="clear" w:color="auto" w:fill="auto"/>
            <w:noWrap/>
            <w:vAlign w:val="center"/>
            <w:hideMark/>
          </w:tcPr>
          <w:p w14:paraId="0D58DA63"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Severe injury mechanism</w:t>
            </w:r>
            <w:r w:rsidRPr="007B6FD7">
              <w:rPr>
                <w:rFonts w:eastAsia="Times New Roman" w:cs="Times New Roman"/>
                <w:color w:val="000000"/>
                <w:sz w:val="22"/>
                <w:szCs w:val="22"/>
                <w:vertAlign w:val="superscript"/>
              </w:rPr>
              <w:t>b</w:t>
            </w:r>
          </w:p>
        </w:tc>
        <w:tc>
          <w:tcPr>
            <w:tcW w:w="1289" w:type="dxa"/>
            <w:tcBorders>
              <w:top w:val="nil"/>
              <w:left w:val="nil"/>
              <w:bottom w:val="nil"/>
              <w:right w:val="nil"/>
            </w:tcBorders>
            <w:shd w:val="clear" w:color="auto" w:fill="auto"/>
            <w:noWrap/>
            <w:vAlign w:val="center"/>
            <w:hideMark/>
          </w:tcPr>
          <w:p w14:paraId="24BECCFA"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1,207</w:t>
            </w:r>
          </w:p>
        </w:tc>
        <w:tc>
          <w:tcPr>
            <w:tcW w:w="1290" w:type="dxa"/>
            <w:gridSpan w:val="2"/>
            <w:tcBorders>
              <w:top w:val="nil"/>
              <w:left w:val="nil"/>
              <w:bottom w:val="nil"/>
              <w:right w:val="nil"/>
            </w:tcBorders>
            <w:shd w:val="clear" w:color="auto" w:fill="auto"/>
            <w:noWrap/>
            <w:vAlign w:val="center"/>
            <w:hideMark/>
          </w:tcPr>
          <w:p w14:paraId="46CA5176"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(24.4)</w:t>
            </w:r>
          </w:p>
        </w:tc>
        <w:tc>
          <w:tcPr>
            <w:tcW w:w="1290" w:type="dxa"/>
            <w:tcBorders>
              <w:top w:val="nil"/>
              <w:left w:val="nil"/>
              <w:bottom w:val="nil"/>
              <w:right w:val="nil"/>
            </w:tcBorders>
            <w:shd w:val="clear" w:color="auto" w:fill="auto"/>
            <w:noWrap/>
            <w:vAlign w:val="center"/>
            <w:hideMark/>
          </w:tcPr>
          <w:p w14:paraId="5AA3F003"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2,222</w:t>
            </w:r>
          </w:p>
        </w:tc>
        <w:tc>
          <w:tcPr>
            <w:tcW w:w="1314" w:type="dxa"/>
            <w:tcBorders>
              <w:top w:val="nil"/>
              <w:left w:val="nil"/>
              <w:bottom w:val="nil"/>
              <w:right w:val="nil"/>
            </w:tcBorders>
            <w:shd w:val="clear" w:color="auto" w:fill="auto"/>
            <w:noWrap/>
            <w:vAlign w:val="center"/>
            <w:hideMark/>
          </w:tcPr>
          <w:p w14:paraId="5E3B7C41"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(16.4)</w:t>
            </w:r>
          </w:p>
        </w:tc>
        <w:tc>
          <w:tcPr>
            <w:tcW w:w="688" w:type="dxa"/>
            <w:gridSpan w:val="2"/>
            <w:tcBorders>
              <w:top w:val="nil"/>
              <w:left w:val="nil"/>
              <w:bottom w:val="nil"/>
              <w:right w:val="nil"/>
            </w:tcBorders>
            <w:shd w:val="clear" w:color="auto" w:fill="auto"/>
            <w:noWrap/>
            <w:vAlign w:val="center"/>
            <w:hideMark/>
          </w:tcPr>
          <w:p w14:paraId="2B1AA94C"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8.0</w:t>
            </w:r>
          </w:p>
        </w:tc>
        <w:tc>
          <w:tcPr>
            <w:tcW w:w="1584" w:type="dxa"/>
            <w:tcBorders>
              <w:top w:val="nil"/>
              <w:left w:val="nil"/>
              <w:bottom w:val="nil"/>
              <w:right w:val="nil"/>
            </w:tcBorders>
            <w:shd w:val="clear" w:color="auto" w:fill="auto"/>
            <w:noWrap/>
            <w:vAlign w:val="center"/>
            <w:hideMark/>
          </w:tcPr>
          <w:p w14:paraId="38DDA0BA" w14:textId="77777777" w:rsidR="00544445" w:rsidRPr="007B6FD7" w:rsidRDefault="00544445" w:rsidP="00843F81">
            <w:pPr>
              <w:rPr>
                <w:rFonts w:eastAsia="Times New Roman" w:cs="Times New Roman"/>
                <w:sz w:val="22"/>
                <w:szCs w:val="22"/>
              </w:rPr>
            </w:pPr>
            <w:r>
              <w:rPr>
                <w:rFonts w:eastAsia="Times New Roman" w:cs="Times New Roman"/>
                <w:sz w:val="22"/>
                <w:szCs w:val="22"/>
              </w:rPr>
              <w:t>(6.6 -</w:t>
            </w:r>
            <w:r w:rsidRPr="007B6FD7">
              <w:rPr>
                <w:rFonts w:eastAsia="Times New Roman" w:cs="Times New Roman"/>
                <w:sz w:val="22"/>
                <w:szCs w:val="22"/>
              </w:rPr>
              <w:t xml:space="preserve"> 9.3)</w:t>
            </w:r>
          </w:p>
        </w:tc>
      </w:tr>
      <w:tr w:rsidR="00544445" w:rsidRPr="00715BE3" w14:paraId="3B09ED3C" w14:textId="77777777" w:rsidTr="00843F81">
        <w:trPr>
          <w:trHeight w:val="333"/>
        </w:trPr>
        <w:tc>
          <w:tcPr>
            <w:tcW w:w="3472" w:type="dxa"/>
            <w:tcBorders>
              <w:top w:val="nil"/>
              <w:left w:val="nil"/>
              <w:bottom w:val="nil"/>
              <w:right w:val="nil"/>
            </w:tcBorders>
            <w:shd w:val="clear" w:color="auto" w:fill="auto"/>
            <w:noWrap/>
            <w:vAlign w:val="center"/>
            <w:hideMark/>
          </w:tcPr>
          <w:p w14:paraId="27417CAF"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 xml:space="preserve">History of loss of consciousness </w:t>
            </w:r>
          </w:p>
          <w:p w14:paraId="16590B2F"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[Known or suspected]</w:t>
            </w:r>
          </w:p>
        </w:tc>
        <w:tc>
          <w:tcPr>
            <w:tcW w:w="1289" w:type="dxa"/>
            <w:tcBorders>
              <w:top w:val="nil"/>
              <w:left w:val="nil"/>
              <w:bottom w:val="nil"/>
              <w:right w:val="nil"/>
            </w:tcBorders>
            <w:shd w:val="clear" w:color="auto" w:fill="auto"/>
            <w:noWrap/>
            <w:vAlign w:val="center"/>
            <w:hideMark/>
          </w:tcPr>
          <w:p w14:paraId="710EDA18"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1,145</w:t>
            </w:r>
          </w:p>
        </w:tc>
        <w:tc>
          <w:tcPr>
            <w:tcW w:w="1290" w:type="dxa"/>
            <w:gridSpan w:val="2"/>
            <w:tcBorders>
              <w:top w:val="nil"/>
              <w:left w:val="nil"/>
              <w:bottom w:val="nil"/>
              <w:right w:val="nil"/>
            </w:tcBorders>
            <w:shd w:val="clear" w:color="auto" w:fill="auto"/>
            <w:noWrap/>
            <w:vAlign w:val="center"/>
            <w:hideMark/>
          </w:tcPr>
          <w:p w14:paraId="61D1CA9F"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(24.9)</w:t>
            </w:r>
          </w:p>
        </w:tc>
        <w:tc>
          <w:tcPr>
            <w:tcW w:w="1290" w:type="dxa"/>
            <w:tcBorders>
              <w:top w:val="nil"/>
              <w:left w:val="nil"/>
              <w:bottom w:val="nil"/>
              <w:right w:val="nil"/>
            </w:tcBorders>
            <w:shd w:val="clear" w:color="auto" w:fill="auto"/>
            <w:noWrap/>
            <w:vAlign w:val="center"/>
            <w:hideMark/>
          </w:tcPr>
          <w:p w14:paraId="48571200"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1,254</w:t>
            </w:r>
          </w:p>
        </w:tc>
        <w:tc>
          <w:tcPr>
            <w:tcW w:w="1314" w:type="dxa"/>
            <w:tcBorders>
              <w:top w:val="nil"/>
              <w:left w:val="nil"/>
              <w:bottom w:val="nil"/>
              <w:right w:val="nil"/>
            </w:tcBorders>
            <w:shd w:val="clear" w:color="auto" w:fill="auto"/>
            <w:noWrap/>
            <w:vAlign w:val="center"/>
            <w:hideMark/>
          </w:tcPr>
          <w:p w14:paraId="4F5A547A"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(9.6)</w:t>
            </w:r>
          </w:p>
        </w:tc>
        <w:tc>
          <w:tcPr>
            <w:tcW w:w="688" w:type="dxa"/>
            <w:gridSpan w:val="2"/>
            <w:tcBorders>
              <w:top w:val="nil"/>
              <w:left w:val="nil"/>
              <w:bottom w:val="nil"/>
              <w:right w:val="nil"/>
            </w:tcBorders>
            <w:shd w:val="clear" w:color="auto" w:fill="auto"/>
            <w:noWrap/>
            <w:vAlign w:val="center"/>
            <w:hideMark/>
          </w:tcPr>
          <w:p w14:paraId="5767BB4A"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15.2</w:t>
            </w:r>
          </w:p>
        </w:tc>
        <w:tc>
          <w:tcPr>
            <w:tcW w:w="1584" w:type="dxa"/>
            <w:tcBorders>
              <w:top w:val="nil"/>
              <w:left w:val="nil"/>
              <w:bottom w:val="nil"/>
              <w:right w:val="nil"/>
            </w:tcBorders>
            <w:shd w:val="clear" w:color="auto" w:fill="auto"/>
            <w:noWrap/>
            <w:vAlign w:val="center"/>
            <w:hideMark/>
          </w:tcPr>
          <w:p w14:paraId="4188E019" w14:textId="77777777" w:rsidR="00544445" w:rsidRPr="007B6FD7" w:rsidRDefault="00544445" w:rsidP="00843F81">
            <w:pPr>
              <w:rPr>
                <w:rFonts w:eastAsia="Times New Roman" w:cs="Times New Roman"/>
                <w:sz w:val="22"/>
                <w:szCs w:val="22"/>
              </w:rPr>
            </w:pPr>
            <w:r>
              <w:rPr>
                <w:rFonts w:eastAsia="Times New Roman" w:cs="Times New Roman"/>
                <w:sz w:val="22"/>
                <w:szCs w:val="22"/>
              </w:rPr>
              <w:t>(13.9 -</w:t>
            </w:r>
            <w:r w:rsidRPr="007B6FD7">
              <w:rPr>
                <w:rFonts w:eastAsia="Times New Roman" w:cs="Times New Roman"/>
                <w:sz w:val="22"/>
                <w:szCs w:val="22"/>
              </w:rPr>
              <w:t xml:space="preserve"> 16.6)</w:t>
            </w:r>
          </w:p>
        </w:tc>
      </w:tr>
      <w:tr w:rsidR="00544445" w:rsidRPr="00715BE3" w14:paraId="443B9FD5" w14:textId="77777777" w:rsidTr="00843F81">
        <w:trPr>
          <w:trHeight w:val="333"/>
        </w:trPr>
        <w:tc>
          <w:tcPr>
            <w:tcW w:w="3472" w:type="dxa"/>
            <w:tcBorders>
              <w:top w:val="nil"/>
              <w:left w:val="nil"/>
              <w:bottom w:val="nil"/>
              <w:right w:val="nil"/>
            </w:tcBorders>
            <w:shd w:val="clear" w:color="auto" w:fill="auto"/>
            <w:noWrap/>
            <w:vAlign w:val="center"/>
            <w:hideMark/>
          </w:tcPr>
          <w:p w14:paraId="06DEDB96"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History of seizure</w:t>
            </w:r>
          </w:p>
        </w:tc>
        <w:tc>
          <w:tcPr>
            <w:tcW w:w="1289" w:type="dxa"/>
            <w:tcBorders>
              <w:top w:val="nil"/>
              <w:left w:val="nil"/>
              <w:bottom w:val="nil"/>
              <w:right w:val="nil"/>
            </w:tcBorders>
            <w:shd w:val="clear" w:color="auto" w:fill="auto"/>
            <w:noWrap/>
            <w:vAlign w:val="center"/>
            <w:hideMark/>
          </w:tcPr>
          <w:p w14:paraId="2E9AB33B"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146</w:t>
            </w:r>
          </w:p>
        </w:tc>
        <w:tc>
          <w:tcPr>
            <w:tcW w:w="1290" w:type="dxa"/>
            <w:gridSpan w:val="2"/>
            <w:tcBorders>
              <w:top w:val="nil"/>
              <w:left w:val="nil"/>
              <w:bottom w:val="nil"/>
              <w:right w:val="nil"/>
            </w:tcBorders>
            <w:shd w:val="clear" w:color="auto" w:fill="auto"/>
            <w:noWrap/>
            <w:vAlign w:val="center"/>
            <w:hideMark/>
          </w:tcPr>
          <w:p w14:paraId="7FDA9893"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(3.0)</w:t>
            </w:r>
          </w:p>
        </w:tc>
        <w:tc>
          <w:tcPr>
            <w:tcW w:w="1290" w:type="dxa"/>
            <w:tcBorders>
              <w:top w:val="nil"/>
              <w:left w:val="nil"/>
              <w:bottom w:val="nil"/>
              <w:right w:val="nil"/>
            </w:tcBorders>
            <w:shd w:val="clear" w:color="auto" w:fill="auto"/>
            <w:noWrap/>
            <w:vAlign w:val="center"/>
            <w:hideMark/>
          </w:tcPr>
          <w:p w14:paraId="001C3DD0"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125</w:t>
            </w:r>
          </w:p>
        </w:tc>
        <w:tc>
          <w:tcPr>
            <w:tcW w:w="1314" w:type="dxa"/>
            <w:tcBorders>
              <w:top w:val="nil"/>
              <w:left w:val="nil"/>
              <w:bottom w:val="nil"/>
              <w:right w:val="nil"/>
            </w:tcBorders>
            <w:shd w:val="clear" w:color="auto" w:fill="auto"/>
            <w:noWrap/>
            <w:vAlign w:val="center"/>
            <w:hideMark/>
          </w:tcPr>
          <w:p w14:paraId="567BF228"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(0.9)</w:t>
            </w:r>
          </w:p>
        </w:tc>
        <w:tc>
          <w:tcPr>
            <w:tcW w:w="688" w:type="dxa"/>
            <w:gridSpan w:val="2"/>
            <w:tcBorders>
              <w:top w:val="nil"/>
              <w:left w:val="nil"/>
              <w:bottom w:val="nil"/>
              <w:right w:val="nil"/>
            </w:tcBorders>
            <w:shd w:val="clear" w:color="auto" w:fill="auto"/>
            <w:noWrap/>
            <w:vAlign w:val="center"/>
            <w:hideMark/>
          </w:tcPr>
          <w:p w14:paraId="6C05DF11"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2.1</w:t>
            </w:r>
          </w:p>
        </w:tc>
        <w:tc>
          <w:tcPr>
            <w:tcW w:w="1584" w:type="dxa"/>
            <w:tcBorders>
              <w:top w:val="nil"/>
              <w:left w:val="nil"/>
              <w:bottom w:val="nil"/>
              <w:right w:val="nil"/>
            </w:tcBorders>
            <w:shd w:val="clear" w:color="auto" w:fill="auto"/>
            <w:noWrap/>
            <w:vAlign w:val="center"/>
            <w:hideMark/>
          </w:tcPr>
          <w:p w14:paraId="384B850A" w14:textId="77777777" w:rsidR="00544445" w:rsidRPr="007B6FD7" w:rsidRDefault="00544445" w:rsidP="00843F81">
            <w:pPr>
              <w:rPr>
                <w:rFonts w:eastAsia="Times New Roman" w:cs="Times New Roman"/>
                <w:sz w:val="22"/>
                <w:szCs w:val="22"/>
              </w:rPr>
            </w:pPr>
            <w:r>
              <w:rPr>
                <w:rFonts w:eastAsia="Times New Roman" w:cs="Times New Roman"/>
                <w:sz w:val="22"/>
                <w:szCs w:val="22"/>
              </w:rPr>
              <w:t>(1.6 -</w:t>
            </w:r>
            <w:r w:rsidRPr="007B6FD7">
              <w:rPr>
                <w:rFonts w:eastAsia="Times New Roman" w:cs="Times New Roman"/>
                <w:sz w:val="22"/>
                <w:szCs w:val="22"/>
              </w:rPr>
              <w:t xml:space="preserve"> 2.6)</w:t>
            </w:r>
          </w:p>
        </w:tc>
      </w:tr>
      <w:tr w:rsidR="00544445" w:rsidRPr="00715BE3" w14:paraId="16F09B3C" w14:textId="77777777" w:rsidTr="00843F81">
        <w:trPr>
          <w:trHeight w:val="333"/>
        </w:trPr>
        <w:tc>
          <w:tcPr>
            <w:tcW w:w="3472" w:type="dxa"/>
            <w:tcBorders>
              <w:top w:val="nil"/>
              <w:left w:val="nil"/>
              <w:bottom w:val="nil"/>
              <w:right w:val="nil"/>
            </w:tcBorders>
            <w:shd w:val="clear" w:color="auto" w:fill="auto"/>
            <w:noWrap/>
            <w:vAlign w:val="center"/>
            <w:hideMark/>
          </w:tcPr>
          <w:p w14:paraId="3E6F87FE"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Clinical evidence of skull fracture</w:t>
            </w:r>
            <w:r w:rsidRPr="007B6FD7">
              <w:rPr>
                <w:rFonts w:eastAsia="Times New Roman" w:cs="Times New Roman"/>
                <w:color w:val="000000"/>
                <w:sz w:val="22"/>
                <w:szCs w:val="22"/>
                <w:vertAlign w:val="superscript"/>
              </w:rPr>
              <w:t>c</w:t>
            </w:r>
          </w:p>
        </w:tc>
        <w:tc>
          <w:tcPr>
            <w:tcW w:w="1289" w:type="dxa"/>
            <w:tcBorders>
              <w:top w:val="nil"/>
              <w:left w:val="nil"/>
              <w:bottom w:val="nil"/>
              <w:right w:val="nil"/>
            </w:tcBorders>
            <w:shd w:val="clear" w:color="auto" w:fill="auto"/>
            <w:noWrap/>
            <w:vAlign w:val="center"/>
            <w:hideMark/>
          </w:tcPr>
          <w:p w14:paraId="57C0FE67"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37</w:t>
            </w:r>
          </w:p>
        </w:tc>
        <w:tc>
          <w:tcPr>
            <w:tcW w:w="1290" w:type="dxa"/>
            <w:gridSpan w:val="2"/>
            <w:tcBorders>
              <w:top w:val="nil"/>
              <w:left w:val="nil"/>
              <w:bottom w:val="nil"/>
              <w:right w:val="nil"/>
            </w:tcBorders>
            <w:shd w:val="clear" w:color="auto" w:fill="auto"/>
            <w:noWrap/>
            <w:vAlign w:val="center"/>
            <w:hideMark/>
          </w:tcPr>
          <w:p w14:paraId="21EC9B2C"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(0.8)</w:t>
            </w:r>
          </w:p>
        </w:tc>
        <w:tc>
          <w:tcPr>
            <w:tcW w:w="1290" w:type="dxa"/>
            <w:tcBorders>
              <w:top w:val="nil"/>
              <w:left w:val="nil"/>
              <w:bottom w:val="nil"/>
              <w:right w:val="nil"/>
            </w:tcBorders>
            <w:shd w:val="clear" w:color="auto" w:fill="auto"/>
            <w:noWrap/>
            <w:vAlign w:val="center"/>
            <w:hideMark/>
          </w:tcPr>
          <w:p w14:paraId="0D09B417"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271</w:t>
            </w:r>
          </w:p>
        </w:tc>
        <w:tc>
          <w:tcPr>
            <w:tcW w:w="1314" w:type="dxa"/>
            <w:tcBorders>
              <w:top w:val="nil"/>
              <w:left w:val="nil"/>
              <w:bottom w:val="nil"/>
              <w:right w:val="nil"/>
            </w:tcBorders>
            <w:shd w:val="clear" w:color="auto" w:fill="auto"/>
            <w:noWrap/>
            <w:vAlign w:val="center"/>
            <w:hideMark/>
          </w:tcPr>
          <w:p w14:paraId="484E864F"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(2.0)</w:t>
            </w:r>
          </w:p>
        </w:tc>
        <w:tc>
          <w:tcPr>
            <w:tcW w:w="688" w:type="dxa"/>
            <w:gridSpan w:val="2"/>
            <w:tcBorders>
              <w:top w:val="nil"/>
              <w:left w:val="nil"/>
              <w:bottom w:val="nil"/>
              <w:right w:val="nil"/>
            </w:tcBorders>
            <w:shd w:val="clear" w:color="auto" w:fill="auto"/>
            <w:noWrap/>
            <w:vAlign w:val="center"/>
            <w:hideMark/>
          </w:tcPr>
          <w:p w14:paraId="07836822" w14:textId="77777777" w:rsidR="00544445" w:rsidRPr="007B6FD7" w:rsidRDefault="00544445" w:rsidP="00843F81">
            <w:pPr>
              <w:jc w:val="right"/>
              <w:rPr>
                <w:rFonts w:eastAsia="Times New Roman" w:cs="Times New Roman"/>
                <w:sz w:val="22"/>
                <w:szCs w:val="22"/>
              </w:rPr>
            </w:pPr>
            <w:r>
              <w:rPr>
                <w:rFonts w:eastAsia="Times New Roman" w:cs="Times New Roman"/>
                <w:sz w:val="22"/>
                <w:szCs w:val="22"/>
              </w:rPr>
              <w:t>-</w:t>
            </w:r>
            <w:r w:rsidRPr="007B6FD7">
              <w:rPr>
                <w:rFonts w:eastAsia="Times New Roman" w:cs="Times New Roman"/>
                <w:sz w:val="22"/>
                <w:szCs w:val="22"/>
              </w:rPr>
              <w:t>1.3</w:t>
            </w:r>
          </w:p>
        </w:tc>
        <w:tc>
          <w:tcPr>
            <w:tcW w:w="1584" w:type="dxa"/>
            <w:tcBorders>
              <w:top w:val="nil"/>
              <w:left w:val="nil"/>
              <w:bottom w:val="nil"/>
              <w:right w:val="nil"/>
            </w:tcBorders>
            <w:shd w:val="clear" w:color="auto" w:fill="auto"/>
            <w:noWrap/>
            <w:vAlign w:val="center"/>
            <w:hideMark/>
          </w:tcPr>
          <w:p w14:paraId="573E9540" w14:textId="77777777" w:rsidR="00544445" w:rsidRPr="007B6FD7" w:rsidRDefault="00544445" w:rsidP="00843F81">
            <w:pPr>
              <w:rPr>
                <w:rFonts w:eastAsia="Times New Roman" w:cs="Times New Roman"/>
                <w:sz w:val="22"/>
                <w:szCs w:val="22"/>
              </w:rPr>
            </w:pPr>
            <w:r w:rsidRPr="007B6FD7">
              <w:rPr>
                <w:rFonts w:eastAsia="Times New Roman" w:cs="Times New Roman"/>
                <w:sz w:val="22"/>
                <w:szCs w:val="22"/>
              </w:rPr>
              <w:t>(</w:t>
            </w:r>
            <w:r>
              <w:rPr>
                <w:rFonts w:eastAsia="Times New Roman" w:cs="Times New Roman"/>
                <w:sz w:val="22"/>
                <w:szCs w:val="22"/>
              </w:rPr>
              <w:t>-1.6 to -0.9</w:t>
            </w:r>
            <w:r w:rsidRPr="007B6FD7">
              <w:rPr>
                <w:rFonts w:eastAsia="Times New Roman" w:cs="Times New Roman"/>
                <w:sz w:val="22"/>
                <w:szCs w:val="22"/>
              </w:rPr>
              <w:t>)</w:t>
            </w:r>
          </w:p>
        </w:tc>
      </w:tr>
      <w:tr w:rsidR="00544445" w:rsidRPr="00715BE3" w14:paraId="13203EF7" w14:textId="77777777" w:rsidTr="00843F81">
        <w:trPr>
          <w:trHeight w:val="333"/>
        </w:trPr>
        <w:tc>
          <w:tcPr>
            <w:tcW w:w="3472" w:type="dxa"/>
            <w:tcBorders>
              <w:top w:val="nil"/>
              <w:left w:val="nil"/>
              <w:bottom w:val="single" w:sz="4" w:space="0" w:color="auto"/>
              <w:right w:val="nil"/>
            </w:tcBorders>
            <w:shd w:val="clear" w:color="auto" w:fill="auto"/>
            <w:noWrap/>
            <w:vAlign w:val="center"/>
            <w:hideMark/>
          </w:tcPr>
          <w:p w14:paraId="277FFE40"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Non-frontal scalp hematoma</w:t>
            </w:r>
          </w:p>
        </w:tc>
        <w:tc>
          <w:tcPr>
            <w:tcW w:w="1289" w:type="dxa"/>
            <w:tcBorders>
              <w:top w:val="nil"/>
              <w:left w:val="nil"/>
              <w:bottom w:val="single" w:sz="4" w:space="0" w:color="auto"/>
              <w:right w:val="nil"/>
            </w:tcBorders>
            <w:shd w:val="clear" w:color="auto" w:fill="auto"/>
            <w:noWrap/>
            <w:vAlign w:val="center"/>
            <w:hideMark/>
          </w:tcPr>
          <w:p w14:paraId="7449B297"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968</w:t>
            </w:r>
          </w:p>
        </w:tc>
        <w:tc>
          <w:tcPr>
            <w:tcW w:w="1290" w:type="dxa"/>
            <w:gridSpan w:val="2"/>
            <w:tcBorders>
              <w:top w:val="nil"/>
              <w:left w:val="nil"/>
              <w:bottom w:val="single" w:sz="4" w:space="0" w:color="auto"/>
              <w:right w:val="nil"/>
            </w:tcBorders>
            <w:shd w:val="clear" w:color="auto" w:fill="auto"/>
            <w:noWrap/>
            <w:vAlign w:val="center"/>
            <w:hideMark/>
          </w:tcPr>
          <w:p w14:paraId="4A5546C9"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(19.6)</w:t>
            </w:r>
          </w:p>
        </w:tc>
        <w:tc>
          <w:tcPr>
            <w:tcW w:w="1290" w:type="dxa"/>
            <w:tcBorders>
              <w:top w:val="nil"/>
              <w:left w:val="nil"/>
              <w:bottom w:val="single" w:sz="4" w:space="0" w:color="auto"/>
              <w:right w:val="nil"/>
            </w:tcBorders>
            <w:shd w:val="clear" w:color="auto" w:fill="auto"/>
            <w:noWrap/>
            <w:vAlign w:val="center"/>
            <w:hideMark/>
          </w:tcPr>
          <w:p w14:paraId="448977A4" w14:textId="77777777" w:rsidR="00544445" w:rsidRPr="007B6FD7" w:rsidRDefault="00544445" w:rsidP="00843F81">
            <w:pPr>
              <w:jc w:val="right"/>
              <w:rPr>
                <w:rFonts w:eastAsia="Times New Roman" w:cs="Times New Roman"/>
                <w:color w:val="000000"/>
                <w:sz w:val="22"/>
                <w:szCs w:val="22"/>
              </w:rPr>
            </w:pPr>
            <w:r w:rsidRPr="007B6FD7">
              <w:rPr>
                <w:rFonts w:eastAsia="Times New Roman" w:cs="Times New Roman"/>
                <w:color w:val="000000"/>
                <w:sz w:val="22"/>
                <w:szCs w:val="22"/>
              </w:rPr>
              <w:t>2,401</w:t>
            </w:r>
          </w:p>
        </w:tc>
        <w:tc>
          <w:tcPr>
            <w:tcW w:w="1314" w:type="dxa"/>
            <w:tcBorders>
              <w:top w:val="nil"/>
              <w:left w:val="nil"/>
              <w:bottom w:val="single" w:sz="4" w:space="0" w:color="auto"/>
              <w:right w:val="nil"/>
            </w:tcBorders>
            <w:shd w:val="clear" w:color="auto" w:fill="auto"/>
            <w:noWrap/>
            <w:vAlign w:val="center"/>
            <w:hideMark/>
          </w:tcPr>
          <w:p w14:paraId="68BFBA9F" w14:textId="77777777" w:rsidR="00544445" w:rsidRPr="007B6FD7" w:rsidRDefault="00544445" w:rsidP="00843F81">
            <w:pPr>
              <w:rPr>
                <w:rFonts w:eastAsia="Times New Roman" w:cs="Times New Roman"/>
                <w:color w:val="000000"/>
                <w:sz w:val="22"/>
                <w:szCs w:val="22"/>
              </w:rPr>
            </w:pPr>
            <w:r w:rsidRPr="007B6FD7">
              <w:rPr>
                <w:rFonts w:eastAsia="Times New Roman" w:cs="Times New Roman"/>
                <w:color w:val="000000"/>
                <w:sz w:val="22"/>
                <w:szCs w:val="22"/>
              </w:rPr>
              <w:t>(17.8)</w:t>
            </w:r>
          </w:p>
        </w:tc>
        <w:tc>
          <w:tcPr>
            <w:tcW w:w="688" w:type="dxa"/>
            <w:gridSpan w:val="2"/>
            <w:tcBorders>
              <w:top w:val="nil"/>
              <w:left w:val="nil"/>
              <w:bottom w:val="single" w:sz="4" w:space="0" w:color="auto"/>
              <w:right w:val="nil"/>
            </w:tcBorders>
            <w:shd w:val="clear" w:color="auto" w:fill="auto"/>
            <w:noWrap/>
            <w:vAlign w:val="center"/>
            <w:hideMark/>
          </w:tcPr>
          <w:p w14:paraId="1E67631E" w14:textId="77777777" w:rsidR="00544445" w:rsidRPr="007B6FD7" w:rsidRDefault="00544445" w:rsidP="00843F81">
            <w:pPr>
              <w:jc w:val="right"/>
              <w:rPr>
                <w:rFonts w:eastAsia="Times New Roman" w:cs="Times New Roman"/>
                <w:sz w:val="22"/>
                <w:szCs w:val="22"/>
              </w:rPr>
            </w:pPr>
            <w:r w:rsidRPr="007B6FD7">
              <w:rPr>
                <w:rFonts w:eastAsia="Times New Roman" w:cs="Times New Roman"/>
                <w:sz w:val="22"/>
                <w:szCs w:val="22"/>
              </w:rPr>
              <w:t>1.8</w:t>
            </w:r>
          </w:p>
        </w:tc>
        <w:tc>
          <w:tcPr>
            <w:tcW w:w="1584" w:type="dxa"/>
            <w:tcBorders>
              <w:top w:val="nil"/>
              <w:left w:val="nil"/>
              <w:bottom w:val="single" w:sz="4" w:space="0" w:color="auto"/>
              <w:right w:val="nil"/>
            </w:tcBorders>
            <w:shd w:val="clear" w:color="auto" w:fill="auto"/>
            <w:noWrap/>
            <w:vAlign w:val="center"/>
            <w:hideMark/>
          </w:tcPr>
          <w:p w14:paraId="7F524B50" w14:textId="77777777" w:rsidR="00544445" w:rsidRPr="007B6FD7" w:rsidRDefault="00544445" w:rsidP="00843F81">
            <w:pPr>
              <w:rPr>
                <w:rFonts w:eastAsia="Times New Roman" w:cs="Times New Roman"/>
                <w:sz w:val="22"/>
                <w:szCs w:val="22"/>
              </w:rPr>
            </w:pPr>
            <w:r>
              <w:rPr>
                <w:rFonts w:eastAsia="Times New Roman" w:cs="Times New Roman"/>
                <w:sz w:val="22"/>
                <w:szCs w:val="22"/>
              </w:rPr>
              <w:t>(0.5 -</w:t>
            </w:r>
            <w:r w:rsidRPr="007B6FD7">
              <w:rPr>
                <w:rFonts w:eastAsia="Times New Roman" w:cs="Times New Roman"/>
                <w:sz w:val="22"/>
                <w:szCs w:val="22"/>
              </w:rPr>
              <w:t xml:space="preserve"> 3.1)</w:t>
            </w:r>
          </w:p>
        </w:tc>
      </w:tr>
    </w:tbl>
    <w:p w14:paraId="571C49CB" w14:textId="77777777" w:rsidR="00544445" w:rsidRPr="00DF15BB" w:rsidRDefault="00544445" w:rsidP="00544445">
      <w:pPr>
        <w:rPr>
          <w:rFonts w:eastAsia="Times New Roman" w:cs="Times New Roman"/>
          <w:color w:val="000000"/>
          <w:sz w:val="18"/>
          <w:szCs w:val="18"/>
          <w:lang w:val="en-US"/>
        </w:rPr>
      </w:pPr>
      <w:r w:rsidRPr="00DF15BB">
        <w:rPr>
          <w:rFonts w:eastAsia="Times New Roman" w:cs="Times New Roman"/>
          <w:color w:val="000000"/>
          <w:sz w:val="18"/>
          <w:szCs w:val="18"/>
          <w:vertAlign w:val="superscript"/>
          <w:lang w:val="en-US"/>
        </w:rPr>
        <w:t>a</w:t>
      </w:r>
      <w:r w:rsidRPr="00DF15BB">
        <w:rPr>
          <w:rFonts w:eastAsia="Times New Roman" w:cs="Times New Roman"/>
          <w:color w:val="000000"/>
          <w:sz w:val="18"/>
          <w:szCs w:val="18"/>
          <w:lang w:val="en-US"/>
        </w:rPr>
        <w:t xml:space="preserve"> GCS =14, agitation, sleepiness, slow response, or repetitive questioning</w:t>
      </w:r>
    </w:p>
    <w:p w14:paraId="7347D632" w14:textId="77777777" w:rsidR="00544445" w:rsidRPr="00DF15BB" w:rsidRDefault="00544445" w:rsidP="00544445">
      <w:pPr>
        <w:tabs>
          <w:tab w:val="left" w:pos="11070"/>
        </w:tabs>
        <w:ind w:left="115" w:right="2610" w:hanging="115"/>
        <w:rPr>
          <w:rFonts w:eastAsia="Times New Roman" w:cs="Times New Roman"/>
          <w:color w:val="000000"/>
          <w:sz w:val="18"/>
          <w:szCs w:val="18"/>
          <w:lang w:val="en-US"/>
        </w:rPr>
      </w:pPr>
      <w:r w:rsidRPr="00DF15BB">
        <w:rPr>
          <w:rFonts w:eastAsia="Times New Roman" w:cs="Times New Roman"/>
          <w:color w:val="000000"/>
          <w:sz w:val="18"/>
          <w:szCs w:val="18"/>
          <w:vertAlign w:val="superscript"/>
          <w:lang w:val="en-US"/>
        </w:rPr>
        <w:t>b</w:t>
      </w:r>
      <w:r w:rsidRPr="00DF15BB">
        <w:rPr>
          <w:rFonts w:eastAsia="Times New Roman" w:cs="Times New Roman"/>
          <w:color w:val="000000"/>
          <w:sz w:val="18"/>
          <w:szCs w:val="18"/>
          <w:lang w:val="en-US"/>
        </w:rPr>
        <w:t xml:space="preserve"> Motor vehicle crash with patient ejection, death of another passenger, or rollover; pedestrian or bicyclist without helmet struck by a motorized vehicle; falls of higher that 3 feet for children younger than 2 years of age and higher than 5 feet for children older than 2 years of age; or head struck by a high-impact object</w:t>
      </w:r>
    </w:p>
    <w:p w14:paraId="25F13A1F" w14:textId="77777777" w:rsidR="00544445" w:rsidRDefault="00544445" w:rsidP="00544445">
      <w:pPr>
        <w:rPr>
          <w:rFonts w:eastAsia="Times New Roman" w:cs="Times New Roman"/>
          <w:color w:val="000000"/>
          <w:sz w:val="18"/>
          <w:szCs w:val="18"/>
          <w:lang w:val="en-US"/>
        </w:rPr>
      </w:pPr>
      <w:r w:rsidRPr="00DF15BB">
        <w:rPr>
          <w:rFonts w:eastAsia="Times New Roman" w:cs="Times New Roman"/>
          <w:color w:val="000000"/>
          <w:sz w:val="18"/>
          <w:szCs w:val="18"/>
          <w:vertAlign w:val="superscript"/>
          <w:lang w:val="en-US"/>
        </w:rPr>
        <w:t>c</w:t>
      </w:r>
      <w:r w:rsidRPr="00DF15BB">
        <w:rPr>
          <w:rFonts w:eastAsia="Times New Roman" w:cs="Times New Roman"/>
          <w:color w:val="000000"/>
          <w:sz w:val="18"/>
          <w:szCs w:val="18"/>
          <w:lang w:val="en-US"/>
        </w:rPr>
        <w:t xml:space="preserve"> Probable or possible skull fracture based on swelling or distortion of the scalp on digital examination or signs of a basilar skull fracture</w:t>
      </w:r>
    </w:p>
    <w:p w14:paraId="324F77C7" w14:textId="77777777" w:rsidR="00544445" w:rsidRPr="00072158" w:rsidRDefault="00544445" w:rsidP="00544445">
      <w:pPr>
        <w:rPr>
          <w:rFonts w:eastAsia="Times New Roman" w:cs="Times New Roman"/>
          <w:color w:val="000000"/>
          <w:sz w:val="18"/>
          <w:szCs w:val="18"/>
          <w:lang w:val="en-US"/>
        </w:rPr>
      </w:pPr>
      <w:r w:rsidRPr="00715BE3">
        <w:rPr>
          <w:rFonts w:eastAsia="Times New Roman" w:cs="Times New Roman"/>
          <w:b/>
          <w:bCs/>
          <w:color w:val="000000"/>
          <w:lang w:val="en-US"/>
        </w:rPr>
        <w:t xml:space="preserve">Table </w:t>
      </w:r>
      <w:r>
        <w:rPr>
          <w:rFonts w:eastAsia="Times New Roman" w:cs="Times New Roman"/>
          <w:b/>
          <w:bCs/>
          <w:color w:val="000000"/>
          <w:lang w:val="en-US"/>
        </w:rPr>
        <w:t>3</w:t>
      </w:r>
      <w:r w:rsidRPr="00715BE3">
        <w:rPr>
          <w:rFonts w:eastAsia="Times New Roman" w:cs="Times New Roman"/>
          <w:color w:val="000000"/>
          <w:lang w:val="en-US"/>
        </w:rPr>
        <w:t xml:space="preserve">. </w:t>
      </w:r>
      <w:r>
        <w:rPr>
          <w:rFonts w:eastAsia="Times New Roman" w:cs="Times New Roman"/>
          <w:color w:val="000000"/>
          <w:lang w:val="en-US"/>
        </w:rPr>
        <w:t>Median intervals: planned observation vs. no planned observation</w:t>
      </w:r>
    </w:p>
    <w:tbl>
      <w:tblPr>
        <w:tblW w:w="133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0"/>
        <w:gridCol w:w="919"/>
        <w:gridCol w:w="917"/>
        <w:gridCol w:w="724"/>
        <w:gridCol w:w="1169"/>
        <w:gridCol w:w="1073"/>
        <w:gridCol w:w="917"/>
        <w:gridCol w:w="715"/>
        <w:gridCol w:w="861"/>
        <w:gridCol w:w="917"/>
        <w:gridCol w:w="913"/>
        <w:gridCol w:w="690"/>
      </w:tblGrid>
      <w:tr w:rsidR="00544445" w:rsidRPr="00072158" w14:paraId="023C0BC7" w14:textId="77777777" w:rsidTr="00843F81">
        <w:trPr>
          <w:trHeight w:val="640"/>
        </w:trPr>
        <w:tc>
          <w:tcPr>
            <w:tcW w:w="3520" w:type="dxa"/>
            <w:tcBorders>
              <w:top w:val="single" w:sz="4" w:space="0" w:color="auto"/>
              <w:left w:val="nil"/>
              <w:bottom w:val="nil"/>
              <w:right w:val="nil"/>
            </w:tcBorders>
            <w:shd w:val="clear" w:color="auto" w:fill="auto"/>
            <w:noWrap/>
            <w:vAlign w:val="bottom"/>
            <w:hideMark/>
          </w:tcPr>
          <w:p w14:paraId="2DB2CFD5" w14:textId="77777777" w:rsidR="00544445" w:rsidRPr="002772F0" w:rsidRDefault="00544445" w:rsidP="00843F81">
            <w:pPr>
              <w:rPr>
                <w:rFonts w:eastAsia="Times New Roman" w:cs="Times New Roman"/>
                <w:color w:val="000000"/>
                <w:sz w:val="22"/>
                <w:szCs w:val="22"/>
                <w:lang w:val="en-US"/>
              </w:rPr>
            </w:pPr>
            <w:r w:rsidRPr="002772F0">
              <w:rPr>
                <w:rFonts w:eastAsia="Times New Roman" w:cs="Times New Roman"/>
                <w:color w:val="000000"/>
                <w:sz w:val="22"/>
                <w:szCs w:val="22"/>
                <w:lang w:val="en-US"/>
              </w:rPr>
              <w:t> </w:t>
            </w:r>
          </w:p>
        </w:tc>
        <w:tc>
          <w:tcPr>
            <w:tcW w:w="3729" w:type="dxa"/>
            <w:gridSpan w:val="4"/>
            <w:tcBorders>
              <w:top w:val="single" w:sz="4" w:space="0" w:color="auto"/>
              <w:left w:val="nil"/>
              <w:bottom w:val="nil"/>
              <w:right w:val="nil"/>
            </w:tcBorders>
            <w:shd w:val="clear" w:color="auto" w:fill="auto"/>
            <w:vAlign w:val="center"/>
            <w:hideMark/>
          </w:tcPr>
          <w:p w14:paraId="3FDBDD3E" w14:textId="77777777" w:rsidR="00544445" w:rsidRPr="002772F0" w:rsidRDefault="00544445" w:rsidP="00843F81">
            <w:pPr>
              <w:jc w:val="center"/>
              <w:rPr>
                <w:rFonts w:eastAsia="Times New Roman" w:cs="Times New Roman"/>
                <w:b/>
                <w:color w:val="000000"/>
                <w:sz w:val="22"/>
                <w:szCs w:val="22"/>
                <w:lang w:val="en-US"/>
              </w:rPr>
            </w:pPr>
            <w:r w:rsidRPr="002772F0">
              <w:rPr>
                <w:rFonts w:eastAsia="Times New Roman" w:cs="Times New Roman"/>
                <w:b/>
                <w:color w:val="000000"/>
                <w:sz w:val="22"/>
                <w:szCs w:val="22"/>
                <w:lang w:val="en-US"/>
              </w:rPr>
              <w:t>Planned observation</w:t>
            </w:r>
          </w:p>
        </w:tc>
        <w:tc>
          <w:tcPr>
            <w:tcW w:w="3566" w:type="dxa"/>
            <w:gridSpan w:val="4"/>
            <w:tcBorders>
              <w:top w:val="single" w:sz="4" w:space="0" w:color="auto"/>
              <w:left w:val="nil"/>
              <w:bottom w:val="nil"/>
              <w:right w:val="nil"/>
            </w:tcBorders>
            <w:shd w:val="clear" w:color="auto" w:fill="auto"/>
            <w:vAlign w:val="center"/>
            <w:hideMark/>
          </w:tcPr>
          <w:p w14:paraId="70C37C92" w14:textId="77777777" w:rsidR="00544445" w:rsidRPr="002772F0" w:rsidRDefault="00544445" w:rsidP="00843F81">
            <w:pPr>
              <w:jc w:val="center"/>
              <w:rPr>
                <w:rFonts w:eastAsia="Times New Roman" w:cs="Times New Roman"/>
                <w:b/>
                <w:color w:val="000000"/>
                <w:sz w:val="22"/>
                <w:szCs w:val="22"/>
                <w:lang w:val="en-US"/>
              </w:rPr>
            </w:pPr>
            <w:r w:rsidRPr="002772F0">
              <w:rPr>
                <w:rFonts w:eastAsia="Times New Roman" w:cs="Times New Roman"/>
                <w:b/>
                <w:color w:val="000000"/>
                <w:sz w:val="22"/>
                <w:szCs w:val="22"/>
                <w:lang w:val="en-US"/>
              </w:rPr>
              <w:t>No planned observation</w:t>
            </w:r>
          </w:p>
        </w:tc>
        <w:tc>
          <w:tcPr>
            <w:tcW w:w="2520" w:type="dxa"/>
            <w:gridSpan w:val="3"/>
            <w:tcBorders>
              <w:top w:val="single" w:sz="4" w:space="0" w:color="auto"/>
              <w:left w:val="nil"/>
              <w:bottom w:val="nil"/>
              <w:right w:val="nil"/>
            </w:tcBorders>
            <w:shd w:val="clear" w:color="auto" w:fill="auto"/>
            <w:noWrap/>
            <w:vAlign w:val="center"/>
            <w:hideMark/>
          </w:tcPr>
          <w:p w14:paraId="168EE035" w14:textId="77777777" w:rsidR="00544445" w:rsidRPr="002772F0" w:rsidRDefault="00544445" w:rsidP="00843F81">
            <w:pPr>
              <w:rPr>
                <w:rFonts w:eastAsia="Times New Roman" w:cs="Times New Roman"/>
                <w:b/>
                <w:color w:val="000000"/>
                <w:sz w:val="22"/>
                <w:szCs w:val="22"/>
                <w:lang w:val="en-US"/>
              </w:rPr>
            </w:pPr>
            <w:r w:rsidRPr="002772F0">
              <w:rPr>
                <w:rFonts w:eastAsia="Times New Roman" w:cs="Times New Roman"/>
                <w:b/>
                <w:color w:val="000000"/>
                <w:sz w:val="22"/>
                <w:szCs w:val="22"/>
                <w:lang w:val="en-US"/>
              </w:rPr>
              <w:t>Time Difference</w:t>
            </w:r>
          </w:p>
        </w:tc>
      </w:tr>
      <w:tr w:rsidR="00544445" w:rsidRPr="00072158" w14:paraId="246DCA82" w14:textId="77777777" w:rsidTr="00843F81">
        <w:trPr>
          <w:trHeight w:val="303"/>
        </w:trPr>
        <w:tc>
          <w:tcPr>
            <w:tcW w:w="3520" w:type="dxa"/>
            <w:tcBorders>
              <w:top w:val="nil"/>
              <w:left w:val="nil"/>
              <w:bottom w:val="single" w:sz="4" w:space="0" w:color="auto"/>
              <w:right w:val="nil"/>
            </w:tcBorders>
            <w:shd w:val="clear" w:color="auto" w:fill="auto"/>
            <w:noWrap/>
            <w:vAlign w:val="bottom"/>
            <w:hideMark/>
          </w:tcPr>
          <w:p w14:paraId="549C7F73" w14:textId="77777777" w:rsidR="00544445" w:rsidRPr="002772F0" w:rsidRDefault="00544445" w:rsidP="00843F81">
            <w:pPr>
              <w:rPr>
                <w:rFonts w:eastAsia="Times New Roman" w:cs="Times New Roman"/>
                <w:b/>
                <w:bCs/>
                <w:color w:val="000000"/>
                <w:sz w:val="22"/>
                <w:szCs w:val="22"/>
                <w:lang w:val="en-US"/>
              </w:rPr>
            </w:pPr>
            <w:r w:rsidRPr="002772F0">
              <w:rPr>
                <w:rFonts w:eastAsia="Times New Roman" w:cs="Times New Roman"/>
                <w:b/>
                <w:bCs/>
                <w:color w:val="000000"/>
                <w:sz w:val="22"/>
                <w:szCs w:val="22"/>
                <w:lang w:val="en-US"/>
              </w:rPr>
              <w:t>Interval [hours]</w:t>
            </w:r>
          </w:p>
        </w:tc>
        <w:tc>
          <w:tcPr>
            <w:tcW w:w="919" w:type="dxa"/>
            <w:tcBorders>
              <w:top w:val="nil"/>
              <w:left w:val="nil"/>
              <w:bottom w:val="single" w:sz="4" w:space="0" w:color="auto"/>
              <w:right w:val="nil"/>
            </w:tcBorders>
            <w:shd w:val="clear" w:color="auto" w:fill="auto"/>
            <w:noWrap/>
            <w:vAlign w:val="bottom"/>
            <w:hideMark/>
          </w:tcPr>
          <w:p w14:paraId="12D2346D"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n</w:t>
            </w:r>
          </w:p>
        </w:tc>
        <w:tc>
          <w:tcPr>
            <w:tcW w:w="917" w:type="dxa"/>
            <w:tcBorders>
              <w:top w:val="nil"/>
              <w:left w:val="nil"/>
              <w:bottom w:val="single" w:sz="4" w:space="0" w:color="auto"/>
              <w:right w:val="nil"/>
            </w:tcBorders>
            <w:shd w:val="clear" w:color="auto" w:fill="auto"/>
            <w:noWrap/>
            <w:vAlign w:val="bottom"/>
            <w:hideMark/>
          </w:tcPr>
          <w:p w14:paraId="2531F551"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Median</w:t>
            </w:r>
          </w:p>
        </w:tc>
        <w:tc>
          <w:tcPr>
            <w:tcW w:w="1893" w:type="dxa"/>
            <w:gridSpan w:val="2"/>
            <w:tcBorders>
              <w:top w:val="nil"/>
              <w:left w:val="nil"/>
              <w:bottom w:val="single" w:sz="4" w:space="0" w:color="auto"/>
              <w:right w:val="nil"/>
            </w:tcBorders>
            <w:shd w:val="clear" w:color="auto" w:fill="auto"/>
            <w:noWrap/>
            <w:vAlign w:val="bottom"/>
            <w:hideMark/>
          </w:tcPr>
          <w:p w14:paraId="089CF55A" w14:textId="77777777" w:rsidR="00544445" w:rsidRPr="002772F0" w:rsidRDefault="00544445" w:rsidP="00843F81">
            <w:pPr>
              <w:rPr>
                <w:rFonts w:eastAsia="Times New Roman" w:cs="Times New Roman"/>
                <w:color w:val="000000"/>
                <w:sz w:val="22"/>
                <w:szCs w:val="22"/>
                <w:lang w:val="en-US"/>
              </w:rPr>
            </w:pPr>
            <w:r w:rsidRPr="002772F0">
              <w:rPr>
                <w:rFonts w:eastAsia="Times New Roman" w:cs="Times New Roman"/>
                <w:color w:val="000000"/>
                <w:sz w:val="22"/>
                <w:szCs w:val="22"/>
                <w:lang w:val="en-US"/>
              </w:rPr>
              <w:t>(IQR)</w:t>
            </w:r>
          </w:p>
        </w:tc>
        <w:tc>
          <w:tcPr>
            <w:tcW w:w="1073" w:type="dxa"/>
            <w:tcBorders>
              <w:top w:val="nil"/>
              <w:left w:val="nil"/>
              <w:bottom w:val="single" w:sz="4" w:space="0" w:color="auto"/>
              <w:right w:val="nil"/>
            </w:tcBorders>
            <w:shd w:val="clear" w:color="auto" w:fill="auto"/>
            <w:noWrap/>
            <w:vAlign w:val="bottom"/>
            <w:hideMark/>
          </w:tcPr>
          <w:p w14:paraId="087D37C5"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n</w:t>
            </w:r>
          </w:p>
        </w:tc>
        <w:tc>
          <w:tcPr>
            <w:tcW w:w="917" w:type="dxa"/>
            <w:tcBorders>
              <w:top w:val="nil"/>
              <w:left w:val="nil"/>
              <w:bottom w:val="single" w:sz="4" w:space="0" w:color="auto"/>
              <w:right w:val="nil"/>
            </w:tcBorders>
            <w:shd w:val="clear" w:color="auto" w:fill="auto"/>
            <w:noWrap/>
            <w:vAlign w:val="bottom"/>
            <w:hideMark/>
          </w:tcPr>
          <w:p w14:paraId="46D12B47"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Median</w:t>
            </w:r>
          </w:p>
        </w:tc>
        <w:tc>
          <w:tcPr>
            <w:tcW w:w="1576" w:type="dxa"/>
            <w:gridSpan w:val="2"/>
            <w:tcBorders>
              <w:top w:val="nil"/>
              <w:left w:val="nil"/>
              <w:bottom w:val="single" w:sz="4" w:space="0" w:color="auto"/>
              <w:right w:val="nil"/>
            </w:tcBorders>
            <w:shd w:val="clear" w:color="auto" w:fill="auto"/>
            <w:noWrap/>
            <w:vAlign w:val="bottom"/>
            <w:hideMark/>
          </w:tcPr>
          <w:p w14:paraId="61760ACC" w14:textId="77777777" w:rsidR="00544445" w:rsidRPr="002772F0" w:rsidRDefault="00544445" w:rsidP="00843F81">
            <w:pPr>
              <w:rPr>
                <w:rFonts w:eastAsia="Times New Roman" w:cs="Times New Roman"/>
                <w:color w:val="000000"/>
                <w:sz w:val="22"/>
                <w:szCs w:val="22"/>
                <w:lang w:val="en-US"/>
              </w:rPr>
            </w:pPr>
            <w:r w:rsidRPr="002772F0">
              <w:rPr>
                <w:rFonts w:eastAsia="Times New Roman" w:cs="Times New Roman"/>
                <w:color w:val="000000"/>
                <w:sz w:val="22"/>
                <w:szCs w:val="22"/>
                <w:lang w:val="en-US"/>
              </w:rPr>
              <w:t>(IQR)</w:t>
            </w:r>
          </w:p>
        </w:tc>
        <w:tc>
          <w:tcPr>
            <w:tcW w:w="917" w:type="dxa"/>
            <w:tcBorders>
              <w:top w:val="nil"/>
              <w:left w:val="nil"/>
              <w:bottom w:val="single" w:sz="4" w:space="0" w:color="auto"/>
              <w:right w:val="nil"/>
            </w:tcBorders>
            <w:shd w:val="clear" w:color="auto" w:fill="auto"/>
            <w:noWrap/>
            <w:vAlign w:val="bottom"/>
            <w:hideMark/>
          </w:tcPr>
          <w:p w14:paraId="0889234F"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Median</w:t>
            </w:r>
          </w:p>
        </w:tc>
        <w:tc>
          <w:tcPr>
            <w:tcW w:w="1603" w:type="dxa"/>
            <w:gridSpan w:val="2"/>
            <w:tcBorders>
              <w:top w:val="nil"/>
              <w:left w:val="nil"/>
              <w:bottom w:val="single" w:sz="4" w:space="0" w:color="auto"/>
              <w:right w:val="nil"/>
            </w:tcBorders>
            <w:shd w:val="clear" w:color="auto" w:fill="auto"/>
            <w:noWrap/>
            <w:vAlign w:val="bottom"/>
            <w:hideMark/>
          </w:tcPr>
          <w:p w14:paraId="101C3018" w14:textId="77777777" w:rsidR="00544445" w:rsidRPr="002772F0" w:rsidRDefault="00544445" w:rsidP="00843F81">
            <w:pPr>
              <w:ind w:left="-215" w:firstLine="215"/>
              <w:rPr>
                <w:rFonts w:eastAsia="Times New Roman" w:cs="Times New Roman"/>
                <w:color w:val="000000"/>
                <w:sz w:val="22"/>
                <w:szCs w:val="22"/>
                <w:lang w:val="en-US"/>
              </w:rPr>
            </w:pPr>
            <w:r w:rsidRPr="002772F0">
              <w:rPr>
                <w:rFonts w:eastAsia="Times New Roman" w:cs="Times New Roman"/>
                <w:color w:val="000000"/>
                <w:sz w:val="22"/>
                <w:szCs w:val="22"/>
                <w:lang w:val="en-US"/>
              </w:rPr>
              <w:t>95% CI</w:t>
            </w:r>
          </w:p>
        </w:tc>
      </w:tr>
      <w:tr w:rsidR="00544445" w:rsidRPr="00072158" w14:paraId="32485985" w14:textId="77777777" w:rsidTr="00843F81">
        <w:trPr>
          <w:trHeight w:val="303"/>
        </w:trPr>
        <w:tc>
          <w:tcPr>
            <w:tcW w:w="3520" w:type="dxa"/>
            <w:tcBorders>
              <w:top w:val="single" w:sz="4" w:space="0" w:color="auto"/>
              <w:left w:val="nil"/>
              <w:bottom w:val="nil"/>
              <w:right w:val="nil"/>
            </w:tcBorders>
            <w:shd w:val="clear" w:color="auto" w:fill="auto"/>
            <w:noWrap/>
            <w:vAlign w:val="center"/>
            <w:hideMark/>
          </w:tcPr>
          <w:p w14:paraId="22FEA323" w14:textId="77777777" w:rsidR="00544445" w:rsidRPr="002772F0" w:rsidRDefault="00544445" w:rsidP="00843F81">
            <w:pPr>
              <w:rPr>
                <w:rFonts w:eastAsia="Times New Roman" w:cs="Times New Roman"/>
                <w:color w:val="000000"/>
                <w:sz w:val="22"/>
                <w:szCs w:val="22"/>
                <w:lang w:val="en-US"/>
              </w:rPr>
            </w:pPr>
            <w:r w:rsidRPr="002772F0">
              <w:rPr>
                <w:rFonts w:eastAsia="Times New Roman" w:cs="Times New Roman"/>
                <w:color w:val="000000"/>
                <w:sz w:val="22"/>
                <w:szCs w:val="22"/>
                <w:lang w:val="en-US"/>
              </w:rPr>
              <w:lastRenderedPageBreak/>
              <w:t>Injury to ED arrival</w:t>
            </w:r>
          </w:p>
        </w:tc>
        <w:tc>
          <w:tcPr>
            <w:tcW w:w="919" w:type="dxa"/>
            <w:tcBorders>
              <w:top w:val="single" w:sz="4" w:space="0" w:color="auto"/>
              <w:left w:val="nil"/>
              <w:bottom w:val="nil"/>
              <w:right w:val="nil"/>
            </w:tcBorders>
            <w:shd w:val="clear" w:color="auto" w:fill="auto"/>
            <w:noWrap/>
            <w:vAlign w:val="center"/>
            <w:hideMark/>
          </w:tcPr>
          <w:p w14:paraId="1DC53B40"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4,892</w:t>
            </w:r>
          </w:p>
        </w:tc>
        <w:tc>
          <w:tcPr>
            <w:tcW w:w="917" w:type="dxa"/>
            <w:tcBorders>
              <w:top w:val="single" w:sz="4" w:space="0" w:color="auto"/>
              <w:left w:val="nil"/>
              <w:bottom w:val="nil"/>
              <w:right w:val="nil"/>
            </w:tcBorders>
            <w:shd w:val="clear" w:color="auto" w:fill="auto"/>
            <w:noWrap/>
            <w:vAlign w:val="center"/>
            <w:hideMark/>
          </w:tcPr>
          <w:p w14:paraId="327ECF4E"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1.3</w:t>
            </w:r>
          </w:p>
        </w:tc>
        <w:tc>
          <w:tcPr>
            <w:tcW w:w="1893" w:type="dxa"/>
            <w:gridSpan w:val="2"/>
            <w:tcBorders>
              <w:top w:val="single" w:sz="4" w:space="0" w:color="auto"/>
              <w:left w:val="nil"/>
              <w:bottom w:val="nil"/>
              <w:right w:val="nil"/>
            </w:tcBorders>
            <w:shd w:val="clear" w:color="auto" w:fill="auto"/>
            <w:noWrap/>
            <w:vAlign w:val="center"/>
            <w:hideMark/>
          </w:tcPr>
          <w:p w14:paraId="45E3C0FF"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(0.8</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2.2</w:t>
            </w:r>
            <w:r>
              <w:rPr>
                <w:rFonts w:eastAsia="Times New Roman" w:cs="Times New Roman"/>
                <w:sz w:val="22"/>
                <w:szCs w:val="22"/>
                <w:lang w:val="en-US"/>
              </w:rPr>
              <w:t>)</w:t>
            </w:r>
          </w:p>
        </w:tc>
        <w:tc>
          <w:tcPr>
            <w:tcW w:w="1073" w:type="dxa"/>
            <w:tcBorders>
              <w:top w:val="single" w:sz="4" w:space="0" w:color="auto"/>
              <w:left w:val="nil"/>
              <w:bottom w:val="nil"/>
              <w:right w:val="nil"/>
            </w:tcBorders>
            <w:shd w:val="clear" w:color="auto" w:fill="auto"/>
            <w:noWrap/>
            <w:vAlign w:val="center"/>
            <w:hideMark/>
          </w:tcPr>
          <w:p w14:paraId="4D6FD26C"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13,293</w:t>
            </w:r>
          </w:p>
        </w:tc>
        <w:tc>
          <w:tcPr>
            <w:tcW w:w="917" w:type="dxa"/>
            <w:tcBorders>
              <w:top w:val="single" w:sz="4" w:space="0" w:color="auto"/>
              <w:left w:val="nil"/>
              <w:bottom w:val="nil"/>
              <w:right w:val="nil"/>
            </w:tcBorders>
            <w:shd w:val="clear" w:color="auto" w:fill="auto"/>
            <w:noWrap/>
            <w:vAlign w:val="center"/>
            <w:hideMark/>
          </w:tcPr>
          <w:p w14:paraId="55E866A1"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1.3</w:t>
            </w:r>
          </w:p>
        </w:tc>
        <w:tc>
          <w:tcPr>
            <w:tcW w:w="1576" w:type="dxa"/>
            <w:gridSpan w:val="2"/>
            <w:tcBorders>
              <w:top w:val="single" w:sz="4" w:space="0" w:color="auto"/>
              <w:left w:val="nil"/>
              <w:bottom w:val="nil"/>
              <w:right w:val="nil"/>
            </w:tcBorders>
            <w:shd w:val="clear" w:color="auto" w:fill="auto"/>
            <w:noWrap/>
            <w:vAlign w:val="center"/>
            <w:hideMark/>
          </w:tcPr>
          <w:p w14:paraId="4FB60FD2"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(0.8</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2.9)</w:t>
            </w:r>
          </w:p>
        </w:tc>
        <w:tc>
          <w:tcPr>
            <w:tcW w:w="917" w:type="dxa"/>
            <w:tcBorders>
              <w:top w:val="single" w:sz="4" w:space="0" w:color="auto"/>
              <w:left w:val="nil"/>
              <w:bottom w:val="nil"/>
              <w:right w:val="nil"/>
            </w:tcBorders>
            <w:shd w:val="clear" w:color="auto" w:fill="auto"/>
            <w:noWrap/>
            <w:vAlign w:val="center"/>
            <w:hideMark/>
          </w:tcPr>
          <w:p w14:paraId="1689C342"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-0.1</w:t>
            </w:r>
          </w:p>
        </w:tc>
        <w:tc>
          <w:tcPr>
            <w:tcW w:w="1603" w:type="dxa"/>
            <w:gridSpan w:val="2"/>
            <w:tcBorders>
              <w:top w:val="single" w:sz="4" w:space="0" w:color="auto"/>
              <w:left w:val="nil"/>
              <w:bottom w:val="nil"/>
              <w:right w:val="nil"/>
            </w:tcBorders>
            <w:shd w:val="clear" w:color="auto" w:fill="auto"/>
            <w:noWrap/>
            <w:vAlign w:val="center"/>
            <w:hideMark/>
          </w:tcPr>
          <w:p w14:paraId="3E1477E5" w14:textId="77777777" w:rsidR="00544445" w:rsidRPr="002772F0" w:rsidRDefault="00544445" w:rsidP="00843F81">
            <w:pPr>
              <w:rPr>
                <w:rFonts w:eastAsia="Times New Roman" w:cs="Times New Roman"/>
                <w:sz w:val="22"/>
                <w:szCs w:val="22"/>
                <w:lang w:val="en-US"/>
              </w:rPr>
            </w:pPr>
            <w:r>
              <w:rPr>
                <w:rFonts w:eastAsia="Times New Roman" w:cs="Times New Roman"/>
                <w:sz w:val="22"/>
                <w:szCs w:val="22"/>
                <w:lang w:val="en-US"/>
              </w:rPr>
              <w:t xml:space="preserve">(-0.1 to </w:t>
            </w:r>
            <w:r w:rsidRPr="002772F0">
              <w:rPr>
                <w:rFonts w:eastAsia="Times New Roman" w:cs="Times New Roman"/>
                <w:sz w:val="22"/>
                <w:szCs w:val="22"/>
                <w:lang w:val="en-US"/>
              </w:rPr>
              <w:t>-0.1)</w:t>
            </w:r>
          </w:p>
        </w:tc>
      </w:tr>
      <w:tr w:rsidR="00544445" w:rsidRPr="00072158" w14:paraId="44986EE6" w14:textId="77777777" w:rsidTr="00843F81">
        <w:trPr>
          <w:trHeight w:val="303"/>
        </w:trPr>
        <w:tc>
          <w:tcPr>
            <w:tcW w:w="3520" w:type="dxa"/>
            <w:tcBorders>
              <w:top w:val="nil"/>
              <w:left w:val="nil"/>
              <w:bottom w:val="nil"/>
              <w:right w:val="nil"/>
            </w:tcBorders>
            <w:shd w:val="clear" w:color="auto" w:fill="auto"/>
            <w:noWrap/>
            <w:vAlign w:val="center"/>
            <w:hideMark/>
          </w:tcPr>
          <w:p w14:paraId="1C9F082E" w14:textId="77777777" w:rsidR="00544445" w:rsidRPr="002772F0" w:rsidRDefault="00544445" w:rsidP="00843F81">
            <w:pPr>
              <w:rPr>
                <w:rFonts w:eastAsia="Times New Roman" w:cs="Times New Roman"/>
                <w:color w:val="000000"/>
                <w:sz w:val="22"/>
                <w:szCs w:val="22"/>
                <w:lang w:val="en-US"/>
              </w:rPr>
            </w:pPr>
            <w:r w:rsidRPr="002772F0">
              <w:rPr>
                <w:rFonts w:eastAsia="Times New Roman" w:cs="Times New Roman"/>
                <w:color w:val="000000"/>
                <w:sz w:val="22"/>
                <w:szCs w:val="22"/>
                <w:lang w:val="en-US"/>
              </w:rPr>
              <w:t>ED arrival to physician evaluation</w:t>
            </w:r>
          </w:p>
        </w:tc>
        <w:tc>
          <w:tcPr>
            <w:tcW w:w="919" w:type="dxa"/>
            <w:tcBorders>
              <w:top w:val="nil"/>
              <w:left w:val="nil"/>
              <w:bottom w:val="nil"/>
              <w:right w:val="nil"/>
            </w:tcBorders>
            <w:shd w:val="clear" w:color="auto" w:fill="auto"/>
            <w:noWrap/>
            <w:vAlign w:val="center"/>
            <w:hideMark/>
          </w:tcPr>
          <w:p w14:paraId="1C097D6B"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4,936</w:t>
            </w:r>
          </w:p>
        </w:tc>
        <w:tc>
          <w:tcPr>
            <w:tcW w:w="917" w:type="dxa"/>
            <w:tcBorders>
              <w:top w:val="nil"/>
              <w:left w:val="nil"/>
              <w:bottom w:val="nil"/>
              <w:right w:val="nil"/>
            </w:tcBorders>
            <w:shd w:val="clear" w:color="auto" w:fill="auto"/>
            <w:noWrap/>
            <w:vAlign w:val="center"/>
            <w:hideMark/>
          </w:tcPr>
          <w:p w14:paraId="331D27E5"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0.4</w:t>
            </w:r>
          </w:p>
        </w:tc>
        <w:tc>
          <w:tcPr>
            <w:tcW w:w="1893" w:type="dxa"/>
            <w:gridSpan w:val="2"/>
            <w:tcBorders>
              <w:top w:val="nil"/>
              <w:left w:val="nil"/>
              <w:bottom w:val="nil"/>
              <w:right w:val="nil"/>
            </w:tcBorders>
            <w:shd w:val="clear" w:color="auto" w:fill="auto"/>
            <w:noWrap/>
            <w:vAlign w:val="center"/>
            <w:hideMark/>
          </w:tcPr>
          <w:p w14:paraId="0090549C"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(0.2</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0.7)</w:t>
            </w:r>
          </w:p>
        </w:tc>
        <w:tc>
          <w:tcPr>
            <w:tcW w:w="1073" w:type="dxa"/>
            <w:tcBorders>
              <w:top w:val="nil"/>
              <w:left w:val="nil"/>
              <w:bottom w:val="nil"/>
              <w:right w:val="nil"/>
            </w:tcBorders>
            <w:shd w:val="clear" w:color="auto" w:fill="auto"/>
            <w:noWrap/>
            <w:vAlign w:val="center"/>
            <w:hideMark/>
          </w:tcPr>
          <w:p w14:paraId="3C0AA509"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13,502</w:t>
            </w:r>
          </w:p>
        </w:tc>
        <w:tc>
          <w:tcPr>
            <w:tcW w:w="917" w:type="dxa"/>
            <w:tcBorders>
              <w:top w:val="nil"/>
              <w:left w:val="nil"/>
              <w:bottom w:val="nil"/>
              <w:right w:val="nil"/>
            </w:tcBorders>
            <w:shd w:val="clear" w:color="auto" w:fill="auto"/>
            <w:noWrap/>
            <w:vAlign w:val="center"/>
            <w:hideMark/>
          </w:tcPr>
          <w:p w14:paraId="7F6A253B"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0.5</w:t>
            </w:r>
          </w:p>
        </w:tc>
        <w:tc>
          <w:tcPr>
            <w:tcW w:w="1576" w:type="dxa"/>
            <w:gridSpan w:val="2"/>
            <w:tcBorders>
              <w:top w:val="nil"/>
              <w:left w:val="nil"/>
              <w:bottom w:val="nil"/>
              <w:right w:val="nil"/>
            </w:tcBorders>
            <w:shd w:val="clear" w:color="auto" w:fill="auto"/>
            <w:noWrap/>
            <w:vAlign w:val="center"/>
            <w:hideMark/>
          </w:tcPr>
          <w:p w14:paraId="2623415F"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(0.2</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1.0)</w:t>
            </w:r>
          </w:p>
        </w:tc>
        <w:tc>
          <w:tcPr>
            <w:tcW w:w="917" w:type="dxa"/>
            <w:tcBorders>
              <w:top w:val="nil"/>
              <w:left w:val="nil"/>
              <w:bottom w:val="nil"/>
              <w:right w:val="nil"/>
            </w:tcBorders>
            <w:shd w:val="clear" w:color="auto" w:fill="auto"/>
            <w:noWrap/>
            <w:vAlign w:val="center"/>
            <w:hideMark/>
          </w:tcPr>
          <w:p w14:paraId="318F9395"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-0.1</w:t>
            </w:r>
          </w:p>
        </w:tc>
        <w:tc>
          <w:tcPr>
            <w:tcW w:w="1603" w:type="dxa"/>
            <w:gridSpan w:val="2"/>
            <w:tcBorders>
              <w:top w:val="nil"/>
              <w:left w:val="nil"/>
              <w:bottom w:val="nil"/>
              <w:right w:val="nil"/>
            </w:tcBorders>
            <w:shd w:val="clear" w:color="auto" w:fill="auto"/>
            <w:noWrap/>
            <w:vAlign w:val="center"/>
            <w:hideMark/>
          </w:tcPr>
          <w:p w14:paraId="6C1D8C33" w14:textId="77777777" w:rsidR="00544445" w:rsidRPr="002772F0" w:rsidRDefault="00544445" w:rsidP="00843F81">
            <w:pPr>
              <w:rPr>
                <w:rFonts w:eastAsia="Times New Roman" w:cs="Times New Roman"/>
                <w:sz w:val="22"/>
                <w:szCs w:val="22"/>
                <w:lang w:val="en-US"/>
              </w:rPr>
            </w:pPr>
            <w:r>
              <w:rPr>
                <w:rFonts w:eastAsia="Times New Roman" w:cs="Times New Roman"/>
                <w:sz w:val="22"/>
                <w:szCs w:val="22"/>
                <w:lang w:val="en-US"/>
              </w:rPr>
              <w:t xml:space="preserve">(-0.2 to </w:t>
            </w:r>
            <w:r w:rsidRPr="002772F0">
              <w:rPr>
                <w:rFonts w:eastAsia="Times New Roman" w:cs="Times New Roman"/>
                <w:sz w:val="22"/>
                <w:szCs w:val="22"/>
                <w:lang w:val="en-US"/>
              </w:rPr>
              <w:t>-0.1)</w:t>
            </w:r>
          </w:p>
        </w:tc>
      </w:tr>
      <w:tr w:rsidR="00544445" w:rsidRPr="00072158" w14:paraId="2A1A1F0C" w14:textId="77777777" w:rsidTr="00843F81">
        <w:trPr>
          <w:trHeight w:val="303"/>
        </w:trPr>
        <w:tc>
          <w:tcPr>
            <w:tcW w:w="3520" w:type="dxa"/>
            <w:tcBorders>
              <w:top w:val="nil"/>
              <w:left w:val="nil"/>
              <w:bottom w:val="nil"/>
              <w:right w:val="nil"/>
            </w:tcBorders>
            <w:shd w:val="clear" w:color="auto" w:fill="auto"/>
            <w:noWrap/>
            <w:vAlign w:val="center"/>
            <w:hideMark/>
          </w:tcPr>
          <w:p w14:paraId="26E33676" w14:textId="77777777" w:rsidR="00544445" w:rsidRPr="002772F0" w:rsidRDefault="00544445" w:rsidP="00843F81">
            <w:pPr>
              <w:rPr>
                <w:rFonts w:eastAsia="Times New Roman" w:cs="Times New Roman"/>
                <w:color w:val="000000"/>
                <w:sz w:val="22"/>
                <w:szCs w:val="22"/>
                <w:lang w:val="en-US"/>
              </w:rPr>
            </w:pPr>
          </w:p>
        </w:tc>
        <w:tc>
          <w:tcPr>
            <w:tcW w:w="919" w:type="dxa"/>
            <w:tcBorders>
              <w:top w:val="nil"/>
              <w:left w:val="nil"/>
              <w:bottom w:val="nil"/>
              <w:right w:val="nil"/>
            </w:tcBorders>
            <w:shd w:val="clear" w:color="auto" w:fill="auto"/>
            <w:noWrap/>
            <w:vAlign w:val="center"/>
            <w:hideMark/>
          </w:tcPr>
          <w:p w14:paraId="75AD1C97"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0D2EB0E3" w14:textId="77777777" w:rsidR="00544445" w:rsidRPr="002772F0" w:rsidRDefault="00544445" w:rsidP="00843F81">
            <w:pPr>
              <w:jc w:val="right"/>
              <w:rPr>
                <w:rFonts w:eastAsia="Times New Roman" w:cs="Times New Roman"/>
                <w:color w:val="000000"/>
                <w:sz w:val="22"/>
                <w:szCs w:val="22"/>
                <w:lang w:val="en-US"/>
              </w:rPr>
            </w:pPr>
          </w:p>
        </w:tc>
        <w:tc>
          <w:tcPr>
            <w:tcW w:w="724" w:type="dxa"/>
            <w:tcBorders>
              <w:top w:val="nil"/>
              <w:left w:val="nil"/>
              <w:bottom w:val="nil"/>
              <w:right w:val="nil"/>
            </w:tcBorders>
            <w:shd w:val="clear" w:color="auto" w:fill="auto"/>
            <w:noWrap/>
            <w:vAlign w:val="center"/>
            <w:hideMark/>
          </w:tcPr>
          <w:p w14:paraId="5344BAD2" w14:textId="77777777" w:rsidR="00544445" w:rsidRPr="002772F0" w:rsidRDefault="00544445" w:rsidP="00843F81">
            <w:pPr>
              <w:rPr>
                <w:rFonts w:eastAsia="Times New Roman" w:cs="Times New Roman"/>
                <w:sz w:val="22"/>
                <w:szCs w:val="22"/>
                <w:lang w:val="en-US"/>
              </w:rPr>
            </w:pPr>
          </w:p>
        </w:tc>
        <w:tc>
          <w:tcPr>
            <w:tcW w:w="1169" w:type="dxa"/>
            <w:tcBorders>
              <w:top w:val="nil"/>
              <w:left w:val="nil"/>
              <w:bottom w:val="nil"/>
              <w:right w:val="nil"/>
            </w:tcBorders>
            <w:shd w:val="clear" w:color="auto" w:fill="auto"/>
            <w:noWrap/>
            <w:vAlign w:val="center"/>
          </w:tcPr>
          <w:p w14:paraId="0EBFF9A3" w14:textId="77777777" w:rsidR="00544445" w:rsidRPr="002772F0" w:rsidRDefault="00544445" w:rsidP="00843F81">
            <w:pPr>
              <w:rPr>
                <w:rFonts w:eastAsia="Times New Roman" w:cs="Times New Roman"/>
                <w:sz w:val="22"/>
                <w:szCs w:val="22"/>
                <w:lang w:val="en-US"/>
              </w:rPr>
            </w:pPr>
          </w:p>
        </w:tc>
        <w:tc>
          <w:tcPr>
            <w:tcW w:w="1073" w:type="dxa"/>
            <w:tcBorders>
              <w:top w:val="nil"/>
              <w:left w:val="nil"/>
              <w:bottom w:val="nil"/>
              <w:right w:val="nil"/>
            </w:tcBorders>
            <w:shd w:val="clear" w:color="auto" w:fill="auto"/>
            <w:noWrap/>
            <w:vAlign w:val="center"/>
            <w:hideMark/>
          </w:tcPr>
          <w:p w14:paraId="75D8928A"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107ABE68" w14:textId="77777777" w:rsidR="00544445" w:rsidRPr="002772F0" w:rsidRDefault="00544445" w:rsidP="00843F81">
            <w:pPr>
              <w:jc w:val="right"/>
              <w:rPr>
                <w:rFonts w:eastAsia="Times New Roman" w:cs="Times New Roman"/>
                <w:color w:val="000000"/>
                <w:sz w:val="22"/>
                <w:szCs w:val="22"/>
                <w:lang w:val="en-US"/>
              </w:rPr>
            </w:pPr>
          </w:p>
        </w:tc>
        <w:tc>
          <w:tcPr>
            <w:tcW w:w="715" w:type="dxa"/>
            <w:tcBorders>
              <w:top w:val="nil"/>
              <w:left w:val="nil"/>
              <w:bottom w:val="nil"/>
              <w:right w:val="nil"/>
            </w:tcBorders>
            <w:shd w:val="clear" w:color="auto" w:fill="auto"/>
            <w:noWrap/>
            <w:vAlign w:val="center"/>
            <w:hideMark/>
          </w:tcPr>
          <w:p w14:paraId="4FE76270" w14:textId="77777777" w:rsidR="00544445" w:rsidRPr="002772F0" w:rsidRDefault="00544445" w:rsidP="00843F81">
            <w:pPr>
              <w:rPr>
                <w:rFonts w:eastAsia="Times New Roman" w:cs="Times New Roman"/>
                <w:sz w:val="22"/>
                <w:szCs w:val="22"/>
                <w:lang w:val="en-US"/>
              </w:rPr>
            </w:pPr>
          </w:p>
        </w:tc>
        <w:tc>
          <w:tcPr>
            <w:tcW w:w="861" w:type="dxa"/>
            <w:tcBorders>
              <w:top w:val="nil"/>
              <w:left w:val="nil"/>
              <w:bottom w:val="nil"/>
              <w:right w:val="nil"/>
            </w:tcBorders>
            <w:shd w:val="clear" w:color="auto" w:fill="auto"/>
            <w:noWrap/>
            <w:vAlign w:val="center"/>
          </w:tcPr>
          <w:p w14:paraId="7AB8478A" w14:textId="77777777" w:rsidR="00544445" w:rsidRPr="002772F0" w:rsidRDefault="00544445" w:rsidP="00843F81">
            <w:pPr>
              <w:rPr>
                <w:rFonts w:eastAsia="Times New Roman" w:cs="Times New Roman"/>
                <w:sz w:val="22"/>
                <w:szCs w:val="22"/>
                <w:lang w:val="en-US"/>
              </w:rPr>
            </w:pPr>
          </w:p>
        </w:tc>
        <w:tc>
          <w:tcPr>
            <w:tcW w:w="917" w:type="dxa"/>
            <w:tcBorders>
              <w:top w:val="nil"/>
              <w:left w:val="nil"/>
              <w:bottom w:val="nil"/>
              <w:right w:val="nil"/>
            </w:tcBorders>
            <w:shd w:val="clear" w:color="auto" w:fill="auto"/>
            <w:noWrap/>
            <w:vAlign w:val="center"/>
            <w:hideMark/>
          </w:tcPr>
          <w:p w14:paraId="0A9D65B5" w14:textId="77777777" w:rsidR="00544445" w:rsidRPr="002772F0" w:rsidRDefault="00544445" w:rsidP="00843F81">
            <w:pPr>
              <w:jc w:val="right"/>
              <w:rPr>
                <w:rFonts w:eastAsia="Times New Roman" w:cs="Times New Roman"/>
                <w:color w:val="000000"/>
                <w:sz w:val="22"/>
                <w:szCs w:val="22"/>
                <w:lang w:val="en-US"/>
              </w:rPr>
            </w:pPr>
          </w:p>
        </w:tc>
        <w:tc>
          <w:tcPr>
            <w:tcW w:w="913" w:type="dxa"/>
            <w:tcBorders>
              <w:top w:val="nil"/>
              <w:left w:val="nil"/>
              <w:bottom w:val="nil"/>
              <w:right w:val="nil"/>
            </w:tcBorders>
            <w:shd w:val="clear" w:color="auto" w:fill="auto"/>
            <w:noWrap/>
            <w:vAlign w:val="center"/>
            <w:hideMark/>
          </w:tcPr>
          <w:p w14:paraId="53538BDF" w14:textId="77777777" w:rsidR="00544445" w:rsidRPr="002772F0" w:rsidRDefault="00544445" w:rsidP="00843F81">
            <w:pPr>
              <w:rPr>
                <w:rFonts w:eastAsia="Times New Roman" w:cs="Times New Roman"/>
                <w:sz w:val="22"/>
                <w:szCs w:val="22"/>
                <w:lang w:val="en-US"/>
              </w:rPr>
            </w:pPr>
          </w:p>
        </w:tc>
        <w:tc>
          <w:tcPr>
            <w:tcW w:w="690" w:type="dxa"/>
            <w:tcBorders>
              <w:top w:val="nil"/>
              <w:left w:val="nil"/>
              <w:bottom w:val="nil"/>
              <w:right w:val="nil"/>
            </w:tcBorders>
            <w:shd w:val="clear" w:color="auto" w:fill="auto"/>
            <w:noWrap/>
            <w:vAlign w:val="center"/>
          </w:tcPr>
          <w:p w14:paraId="4729CFEA" w14:textId="77777777" w:rsidR="00544445" w:rsidRPr="002772F0" w:rsidRDefault="00544445" w:rsidP="00843F81">
            <w:pPr>
              <w:rPr>
                <w:rFonts w:eastAsia="Times New Roman" w:cs="Times New Roman"/>
                <w:sz w:val="22"/>
                <w:szCs w:val="22"/>
                <w:lang w:val="en-US"/>
              </w:rPr>
            </w:pPr>
          </w:p>
        </w:tc>
      </w:tr>
      <w:tr w:rsidR="00544445" w:rsidRPr="00072158" w14:paraId="1E2DFA4D" w14:textId="77777777" w:rsidTr="00843F81">
        <w:trPr>
          <w:trHeight w:val="303"/>
        </w:trPr>
        <w:tc>
          <w:tcPr>
            <w:tcW w:w="3520" w:type="dxa"/>
            <w:tcBorders>
              <w:top w:val="nil"/>
              <w:left w:val="nil"/>
              <w:bottom w:val="nil"/>
              <w:right w:val="nil"/>
            </w:tcBorders>
            <w:shd w:val="clear" w:color="auto" w:fill="auto"/>
            <w:noWrap/>
            <w:vAlign w:val="center"/>
            <w:hideMark/>
          </w:tcPr>
          <w:p w14:paraId="4725DD6F" w14:textId="77777777" w:rsidR="00544445" w:rsidRPr="002772F0" w:rsidRDefault="00544445" w:rsidP="00843F81">
            <w:pPr>
              <w:rPr>
                <w:rFonts w:eastAsia="Times New Roman" w:cs="Times New Roman"/>
                <w:b/>
                <w:color w:val="000000"/>
                <w:sz w:val="22"/>
                <w:szCs w:val="22"/>
                <w:lang w:val="en-US"/>
              </w:rPr>
            </w:pPr>
            <w:r w:rsidRPr="002772F0">
              <w:rPr>
                <w:rFonts w:eastAsia="Times New Roman" w:cs="Times New Roman"/>
                <w:b/>
                <w:color w:val="000000"/>
                <w:sz w:val="22"/>
                <w:szCs w:val="22"/>
                <w:lang w:val="en-US"/>
              </w:rPr>
              <w:t>ED length of stay (LOS) [hours]</w:t>
            </w:r>
          </w:p>
        </w:tc>
        <w:tc>
          <w:tcPr>
            <w:tcW w:w="919" w:type="dxa"/>
            <w:tcBorders>
              <w:top w:val="nil"/>
              <w:left w:val="nil"/>
              <w:bottom w:val="nil"/>
              <w:right w:val="nil"/>
            </w:tcBorders>
            <w:shd w:val="clear" w:color="auto" w:fill="auto"/>
            <w:noWrap/>
            <w:vAlign w:val="center"/>
            <w:hideMark/>
          </w:tcPr>
          <w:p w14:paraId="12ACCF82"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0AA15C16" w14:textId="77777777" w:rsidR="00544445" w:rsidRPr="002772F0" w:rsidRDefault="00544445" w:rsidP="00843F81">
            <w:pPr>
              <w:jc w:val="right"/>
              <w:rPr>
                <w:rFonts w:eastAsia="Times New Roman" w:cs="Times New Roman"/>
                <w:color w:val="000000"/>
                <w:sz w:val="22"/>
                <w:szCs w:val="22"/>
                <w:lang w:val="en-US"/>
              </w:rPr>
            </w:pPr>
          </w:p>
        </w:tc>
        <w:tc>
          <w:tcPr>
            <w:tcW w:w="724" w:type="dxa"/>
            <w:tcBorders>
              <w:top w:val="nil"/>
              <w:left w:val="nil"/>
              <w:bottom w:val="nil"/>
              <w:right w:val="nil"/>
            </w:tcBorders>
            <w:shd w:val="clear" w:color="auto" w:fill="auto"/>
            <w:noWrap/>
            <w:vAlign w:val="center"/>
            <w:hideMark/>
          </w:tcPr>
          <w:p w14:paraId="6B5671C2" w14:textId="77777777" w:rsidR="00544445" w:rsidRPr="002772F0" w:rsidRDefault="00544445" w:rsidP="00843F81">
            <w:pPr>
              <w:rPr>
                <w:rFonts w:eastAsia="Times New Roman" w:cs="Times New Roman"/>
                <w:sz w:val="22"/>
                <w:szCs w:val="22"/>
                <w:lang w:val="en-US"/>
              </w:rPr>
            </w:pPr>
          </w:p>
        </w:tc>
        <w:tc>
          <w:tcPr>
            <w:tcW w:w="1169" w:type="dxa"/>
            <w:tcBorders>
              <w:top w:val="nil"/>
              <w:left w:val="nil"/>
              <w:bottom w:val="nil"/>
              <w:right w:val="nil"/>
            </w:tcBorders>
            <w:shd w:val="clear" w:color="auto" w:fill="auto"/>
            <w:noWrap/>
            <w:vAlign w:val="center"/>
          </w:tcPr>
          <w:p w14:paraId="6E572166" w14:textId="77777777" w:rsidR="00544445" w:rsidRPr="002772F0" w:rsidRDefault="00544445" w:rsidP="00843F81">
            <w:pPr>
              <w:rPr>
                <w:rFonts w:eastAsia="Times New Roman" w:cs="Times New Roman"/>
                <w:sz w:val="22"/>
                <w:szCs w:val="22"/>
                <w:lang w:val="en-US"/>
              </w:rPr>
            </w:pPr>
          </w:p>
        </w:tc>
        <w:tc>
          <w:tcPr>
            <w:tcW w:w="1073" w:type="dxa"/>
            <w:tcBorders>
              <w:top w:val="nil"/>
              <w:left w:val="nil"/>
              <w:bottom w:val="nil"/>
              <w:right w:val="nil"/>
            </w:tcBorders>
            <w:shd w:val="clear" w:color="auto" w:fill="auto"/>
            <w:noWrap/>
            <w:vAlign w:val="center"/>
            <w:hideMark/>
          </w:tcPr>
          <w:p w14:paraId="1FA9450F"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3BCB25CB" w14:textId="77777777" w:rsidR="00544445" w:rsidRPr="002772F0" w:rsidRDefault="00544445" w:rsidP="00843F81">
            <w:pPr>
              <w:jc w:val="right"/>
              <w:rPr>
                <w:rFonts w:eastAsia="Times New Roman" w:cs="Times New Roman"/>
                <w:color w:val="000000"/>
                <w:sz w:val="22"/>
                <w:szCs w:val="22"/>
                <w:lang w:val="en-US"/>
              </w:rPr>
            </w:pPr>
          </w:p>
        </w:tc>
        <w:tc>
          <w:tcPr>
            <w:tcW w:w="715" w:type="dxa"/>
            <w:tcBorders>
              <w:top w:val="nil"/>
              <w:left w:val="nil"/>
              <w:bottom w:val="nil"/>
              <w:right w:val="nil"/>
            </w:tcBorders>
            <w:shd w:val="clear" w:color="auto" w:fill="auto"/>
            <w:noWrap/>
            <w:vAlign w:val="center"/>
            <w:hideMark/>
          </w:tcPr>
          <w:p w14:paraId="7B75B250" w14:textId="77777777" w:rsidR="00544445" w:rsidRPr="002772F0" w:rsidRDefault="00544445" w:rsidP="00843F81">
            <w:pPr>
              <w:rPr>
                <w:rFonts w:eastAsia="Times New Roman" w:cs="Times New Roman"/>
                <w:sz w:val="22"/>
                <w:szCs w:val="22"/>
                <w:lang w:val="en-US"/>
              </w:rPr>
            </w:pPr>
          </w:p>
        </w:tc>
        <w:tc>
          <w:tcPr>
            <w:tcW w:w="861" w:type="dxa"/>
            <w:tcBorders>
              <w:top w:val="nil"/>
              <w:left w:val="nil"/>
              <w:bottom w:val="nil"/>
              <w:right w:val="nil"/>
            </w:tcBorders>
            <w:shd w:val="clear" w:color="auto" w:fill="auto"/>
            <w:noWrap/>
            <w:vAlign w:val="center"/>
          </w:tcPr>
          <w:p w14:paraId="6D469188" w14:textId="77777777" w:rsidR="00544445" w:rsidRPr="002772F0" w:rsidRDefault="00544445" w:rsidP="00843F81">
            <w:pPr>
              <w:rPr>
                <w:rFonts w:eastAsia="Times New Roman" w:cs="Times New Roman"/>
                <w:sz w:val="22"/>
                <w:szCs w:val="22"/>
                <w:lang w:val="en-US"/>
              </w:rPr>
            </w:pPr>
          </w:p>
        </w:tc>
        <w:tc>
          <w:tcPr>
            <w:tcW w:w="917" w:type="dxa"/>
            <w:tcBorders>
              <w:top w:val="nil"/>
              <w:left w:val="nil"/>
              <w:bottom w:val="nil"/>
              <w:right w:val="nil"/>
            </w:tcBorders>
            <w:shd w:val="clear" w:color="auto" w:fill="auto"/>
            <w:noWrap/>
            <w:vAlign w:val="center"/>
            <w:hideMark/>
          </w:tcPr>
          <w:p w14:paraId="474A12F4" w14:textId="77777777" w:rsidR="00544445" w:rsidRPr="002772F0" w:rsidRDefault="00544445" w:rsidP="00843F81">
            <w:pPr>
              <w:jc w:val="right"/>
              <w:rPr>
                <w:rFonts w:eastAsia="Times New Roman" w:cs="Times New Roman"/>
                <w:color w:val="000000"/>
                <w:sz w:val="22"/>
                <w:szCs w:val="22"/>
                <w:lang w:val="en-US"/>
              </w:rPr>
            </w:pPr>
          </w:p>
        </w:tc>
        <w:tc>
          <w:tcPr>
            <w:tcW w:w="913" w:type="dxa"/>
            <w:tcBorders>
              <w:top w:val="nil"/>
              <w:left w:val="nil"/>
              <w:bottom w:val="nil"/>
              <w:right w:val="nil"/>
            </w:tcBorders>
            <w:shd w:val="clear" w:color="auto" w:fill="auto"/>
            <w:noWrap/>
            <w:vAlign w:val="center"/>
            <w:hideMark/>
          </w:tcPr>
          <w:p w14:paraId="7FC600EA" w14:textId="77777777" w:rsidR="00544445" w:rsidRPr="002772F0" w:rsidRDefault="00544445" w:rsidP="00843F81">
            <w:pPr>
              <w:rPr>
                <w:rFonts w:eastAsia="Times New Roman" w:cs="Times New Roman"/>
                <w:color w:val="000000"/>
                <w:sz w:val="22"/>
                <w:szCs w:val="22"/>
                <w:lang w:val="en-US"/>
              </w:rPr>
            </w:pPr>
          </w:p>
        </w:tc>
        <w:tc>
          <w:tcPr>
            <w:tcW w:w="690" w:type="dxa"/>
            <w:tcBorders>
              <w:top w:val="nil"/>
              <w:left w:val="nil"/>
              <w:bottom w:val="nil"/>
              <w:right w:val="nil"/>
            </w:tcBorders>
            <w:shd w:val="clear" w:color="auto" w:fill="auto"/>
            <w:noWrap/>
            <w:vAlign w:val="center"/>
          </w:tcPr>
          <w:p w14:paraId="6A1E0EE3" w14:textId="77777777" w:rsidR="00544445" w:rsidRPr="002772F0" w:rsidRDefault="00544445" w:rsidP="00843F81">
            <w:pPr>
              <w:rPr>
                <w:rFonts w:eastAsia="Times New Roman" w:cs="Times New Roman"/>
                <w:sz w:val="22"/>
                <w:szCs w:val="22"/>
                <w:lang w:val="en-US"/>
              </w:rPr>
            </w:pPr>
          </w:p>
        </w:tc>
      </w:tr>
      <w:tr w:rsidR="00544445" w:rsidRPr="00072158" w14:paraId="6CBE5951" w14:textId="77777777" w:rsidTr="00843F81">
        <w:trPr>
          <w:trHeight w:val="303"/>
        </w:trPr>
        <w:tc>
          <w:tcPr>
            <w:tcW w:w="3520" w:type="dxa"/>
            <w:tcBorders>
              <w:top w:val="nil"/>
              <w:left w:val="nil"/>
              <w:bottom w:val="nil"/>
              <w:right w:val="nil"/>
            </w:tcBorders>
            <w:shd w:val="clear" w:color="auto" w:fill="auto"/>
            <w:noWrap/>
            <w:vAlign w:val="center"/>
            <w:hideMark/>
          </w:tcPr>
          <w:p w14:paraId="64E81BA9" w14:textId="77777777" w:rsidR="00544445" w:rsidRPr="002772F0" w:rsidRDefault="00544445" w:rsidP="00843F81">
            <w:pPr>
              <w:ind w:firstLineChars="100" w:firstLine="220"/>
              <w:rPr>
                <w:rFonts w:eastAsia="Times New Roman" w:cs="Times New Roman"/>
                <w:color w:val="000000"/>
                <w:sz w:val="22"/>
                <w:szCs w:val="22"/>
                <w:lang w:val="en-US"/>
              </w:rPr>
            </w:pPr>
            <w:r w:rsidRPr="002772F0">
              <w:rPr>
                <w:rFonts w:eastAsia="Times New Roman" w:cs="Times New Roman"/>
                <w:color w:val="000000"/>
                <w:sz w:val="22"/>
                <w:szCs w:val="22"/>
                <w:lang w:val="en-US"/>
              </w:rPr>
              <w:t>Overall</w:t>
            </w:r>
          </w:p>
        </w:tc>
        <w:tc>
          <w:tcPr>
            <w:tcW w:w="919" w:type="dxa"/>
            <w:tcBorders>
              <w:top w:val="nil"/>
              <w:left w:val="nil"/>
              <w:bottom w:val="nil"/>
              <w:right w:val="nil"/>
            </w:tcBorders>
            <w:shd w:val="clear" w:color="auto" w:fill="auto"/>
            <w:noWrap/>
            <w:vAlign w:val="center"/>
            <w:hideMark/>
          </w:tcPr>
          <w:p w14:paraId="377A0B5F"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4,935</w:t>
            </w:r>
          </w:p>
        </w:tc>
        <w:tc>
          <w:tcPr>
            <w:tcW w:w="917" w:type="dxa"/>
            <w:tcBorders>
              <w:top w:val="nil"/>
              <w:left w:val="nil"/>
              <w:bottom w:val="nil"/>
              <w:right w:val="nil"/>
            </w:tcBorders>
            <w:shd w:val="clear" w:color="auto" w:fill="auto"/>
            <w:noWrap/>
            <w:vAlign w:val="center"/>
            <w:hideMark/>
          </w:tcPr>
          <w:p w14:paraId="60130158"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3.7</w:t>
            </w:r>
          </w:p>
        </w:tc>
        <w:tc>
          <w:tcPr>
            <w:tcW w:w="1893" w:type="dxa"/>
            <w:gridSpan w:val="2"/>
            <w:tcBorders>
              <w:top w:val="nil"/>
              <w:left w:val="nil"/>
              <w:bottom w:val="nil"/>
              <w:right w:val="nil"/>
            </w:tcBorders>
            <w:shd w:val="clear" w:color="auto" w:fill="auto"/>
            <w:noWrap/>
            <w:vAlign w:val="center"/>
            <w:hideMark/>
          </w:tcPr>
          <w:p w14:paraId="542771E5"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(2.7</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5.2)</w:t>
            </w:r>
          </w:p>
        </w:tc>
        <w:tc>
          <w:tcPr>
            <w:tcW w:w="1073" w:type="dxa"/>
            <w:tcBorders>
              <w:top w:val="nil"/>
              <w:left w:val="nil"/>
              <w:bottom w:val="nil"/>
              <w:right w:val="nil"/>
            </w:tcBorders>
            <w:shd w:val="clear" w:color="auto" w:fill="auto"/>
            <w:noWrap/>
            <w:vAlign w:val="center"/>
            <w:hideMark/>
          </w:tcPr>
          <w:p w14:paraId="084951BC"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13,495</w:t>
            </w:r>
          </w:p>
        </w:tc>
        <w:tc>
          <w:tcPr>
            <w:tcW w:w="917" w:type="dxa"/>
            <w:tcBorders>
              <w:top w:val="nil"/>
              <w:left w:val="nil"/>
              <w:bottom w:val="nil"/>
              <w:right w:val="nil"/>
            </w:tcBorders>
            <w:shd w:val="clear" w:color="auto" w:fill="auto"/>
            <w:noWrap/>
            <w:vAlign w:val="center"/>
            <w:hideMark/>
          </w:tcPr>
          <w:p w14:paraId="7FD15037"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1.9</w:t>
            </w:r>
          </w:p>
        </w:tc>
        <w:tc>
          <w:tcPr>
            <w:tcW w:w="1576" w:type="dxa"/>
            <w:gridSpan w:val="2"/>
            <w:tcBorders>
              <w:top w:val="nil"/>
              <w:left w:val="nil"/>
              <w:bottom w:val="nil"/>
              <w:right w:val="nil"/>
            </w:tcBorders>
            <w:shd w:val="clear" w:color="auto" w:fill="auto"/>
            <w:noWrap/>
            <w:vAlign w:val="center"/>
            <w:hideMark/>
          </w:tcPr>
          <w:p w14:paraId="1BFF53A8"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(1.2</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3.1)</w:t>
            </w:r>
          </w:p>
        </w:tc>
        <w:tc>
          <w:tcPr>
            <w:tcW w:w="917" w:type="dxa"/>
            <w:tcBorders>
              <w:top w:val="nil"/>
              <w:left w:val="nil"/>
              <w:bottom w:val="nil"/>
              <w:right w:val="nil"/>
            </w:tcBorders>
            <w:shd w:val="clear" w:color="auto" w:fill="auto"/>
            <w:noWrap/>
            <w:vAlign w:val="center"/>
            <w:hideMark/>
          </w:tcPr>
          <w:p w14:paraId="2D39094F"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1.7</w:t>
            </w:r>
          </w:p>
        </w:tc>
        <w:tc>
          <w:tcPr>
            <w:tcW w:w="1603" w:type="dxa"/>
            <w:gridSpan w:val="2"/>
            <w:tcBorders>
              <w:top w:val="nil"/>
              <w:left w:val="nil"/>
              <w:bottom w:val="nil"/>
              <w:right w:val="nil"/>
            </w:tcBorders>
            <w:shd w:val="clear" w:color="auto" w:fill="auto"/>
            <w:noWrap/>
            <w:vAlign w:val="center"/>
            <w:hideMark/>
          </w:tcPr>
          <w:p w14:paraId="0026D4CC"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(1.6-1.7)</w:t>
            </w:r>
          </w:p>
        </w:tc>
      </w:tr>
      <w:tr w:rsidR="00544445" w:rsidRPr="00072158" w14:paraId="6FEFA4EF" w14:textId="77777777" w:rsidTr="00843F81">
        <w:trPr>
          <w:trHeight w:val="303"/>
        </w:trPr>
        <w:tc>
          <w:tcPr>
            <w:tcW w:w="3520" w:type="dxa"/>
            <w:tcBorders>
              <w:top w:val="nil"/>
              <w:left w:val="nil"/>
              <w:bottom w:val="nil"/>
              <w:right w:val="nil"/>
            </w:tcBorders>
            <w:shd w:val="clear" w:color="auto" w:fill="auto"/>
            <w:noWrap/>
            <w:vAlign w:val="center"/>
            <w:hideMark/>
          </w:tcPr>
          <w:p w14:paraId="5D757601" w14:textId="77777777" w:rsidR="00544445" w:rsidRPr="002772F0" w:rsidRDefault="00544445" w:rsidP="00843F81">
            <w:pPr>
              <w:ind w:firstLineChars="100" w:firstLine="220"/>
              <w:rPr>
                <w:rFonts w:eastAsia="Times New Roman" w:cs="Times New Roman"/>
                <w:color w:val="000000"/>
                <w:sz w:val="22"/>
                <w:szCs w:val="22"/>
                <w:lang w:val="en-US"/>
              </w:rPr>
            </w:pPr>
            <w:r w:rsidRPr="002772F0">
              <w:rPr>
                <w:rFonts w:eastAsia="Times New Roman" w:cs="Times New Roman"/>
                <w:color w:val="000000"/>
                <w:sz w:val="22"/>
                <w:szCs w:val="22"/>
                <w:lang w:val="en-US"/>
              </w:rPr>
              <w:t>PECARN TBI Risk Group</w:t>
            </w:r>
          </w:p>
        </w:tc>
        <w:tc>
          <w:tcPr>
            <w:tcW w:w="919" w:type="dxa"/>
            <w:tcBorders>
              <w:top w:val="nil"/>
              <w:left w:val="nil"/>
              <w:bottom w:val="nil"/>
              <w:right w:val="nil"/>
            </w:tcBorders>
            <w:shd w:val="clear" w:color="auto" w:fill="auto"/>
            <w:noWrap/>
            <w:vAlign w:val="center"/>
            <w:hideMark/>
          </w:tcPr>
          <w:p w14:paraId="7E3CFD12"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04C58D49" w14:textId="77777777" w:rsidR="00544445" w:rsidRPr="002772F0" w:rsidRDefault="00544445" w:rsidP="00843F81">
            <w:pPr>
              <w:jc w:val="right"/>
              <w:rPr>
                <w:rFonts w:eastAsia="Times New Roman" w:cs="Times New Roman"/>
                <w:color w:val="000000"/>
                <w:sz w:val="22"/>
                <w:szCs w:val="22"/>
                <w:lang w:val="en-US"/>
              </w:rPr>
            </w:pPr>
          </w:p>
        </w:tc>
        <w:tc>
          <w:tcPr>
            <w:tcW w:w="724" w:type="dxa"/>
            <w:tcBorders>
              <w:top w:val="nil"/>
              <w:left w:val="nil"/>
              <w:bottom w:val="nil"/>
              <w:right w:val="nil"/>
            </w:tcBorders>
            <w:shd w:val="clear" w:color="auto" w:fill="auto"/>
            <w:noWrap/>
            <w:vAlign w:val="center"/>
            <w:hideMark/>
          </w:tcPr>
          <w:p w14:paraId="29C9D2CF" w14:textId="77777777" w:rsidR="00544445" w:rsidRPr="002772F0" w:rsidRDefault="00544445" w:rsidP="00843F81">
            <w:pPr>
              <w:rPr>
                <w:rFonts w:eastAsia="Times New Roman" w:cs="Times New Roman"/>
                <w:sz w:val="22"/>
                <w:szCs w:val="22"/>
                <w:lang w:val="en-US"/>
              </w:rPr>
            </w:pPr>
          </w:p>
        </w:tc>
        <w:tc>
          <w:tcPr>
            <w:tcW w:w="1169" w:type="dxa"/>
            <w:tcBorders>
              <w:top w:val="nil"/>
              <w:left w:val="nil"/>
              <w:bottom w:val="nil"/>
              <w:right w:val="nil"/>
            </w:tcBorders>
            <w:shd w:val="clear" w:color="auto" w:fill="auto"/>
            <w:noWrap/>
            <w:vAlign w:val="center"/>
          </w:tcPr>
          <w:p w14:paraId="3EA905E6" w14:textId="77777777" w:rsidR="00544445" w:rsidRPr="002772F0" w:rsidRDefault="00544445" w:rsidP="00843F81">
            <w:pPr>
              <w:rPr>
                <w:rFonts w:eastAsia="Times New Roman" w:cs="Times New Roman"/>
                <w:sz w:val="22"/>
                <w:szCs w:val="22"/>
                <w:lang w:val="en-US"/>
              </w:rPr>
            </w:pPr>
          </w:p>
        </w:tc>
        <w:tc>
          <w:tcPr>
            <w:tcW w:w="1073" w:type="dxa"/>
            <w:tcBorders>
              <w:top w:val="nil"/>
              <w:left w:val="nil"/>
              <w:bottom w:val="nil"/>
              <w:right w:val="nil"/>
            </w:tcBorders>
            <w:shd w:val="clear" w:color="auto" w:fill="auto"/>
            <w:noWrap/>
            <w:vAlign w:val="center"/>
            <w:hideMark/>
          </w:tcPr>
          <w:p w14:paraId="755412F5"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35682901" w14:textId="77777777" w:rsidR="00544445" w:rsidRPr="002772F0" w:rsidRDefault="00544445" w:rsidP="00843F81">
            <w:pPr>
              <w:jc w:val="right"/>
              <w:rPr>
                <w:rFonts w:eastAsia="Times New Roman" w:cs="Times New Roman"/>
                <w:color w:val="000000"/>
                <w:sz w:val="22"/>
                <w:szCs w:val="22"/>
                <w:lang w:val="en-US"/>
              </w:rPr>
            </w:pPr>
          </w:p>
        </w:tc>
        <w:tc>
          <w:tcPr>
            <w:tcW w:w="715" w:type="dxa"/>
            <w:tcBorders>
              <w:top w:val="nil"/>
              <w:left w:val="nil"/>
              <w:bottom w:val="nil"/>
              <w:right w:val="nil"/>
            </w:tcBorders>
            <w:shd w:val="clear" w:color="auto" w:fill="auto"/>
            <w:noWrap/>
            <w:vAlign w:val="center"/>
            <w:hideMark/>
          </w:tcPr>
          <w:p w14:paraId="77F9E9B2" w14:textId="77777777" w:rsidR="00544445" w:rsidRPr="002772F0" w:rsidRDefault="00544445" w:rsidP="00843F81">
            <w:pPr>
              <w:rPr>
                <w:rFonts w:eastAsia="Times New Roman" w:cs="Times New Roman"/>
                <w:sz w:val="22"/>
                <w:szCs w:val="22"/>
                <w:lang w:val="en-US"/>
              </w:rPr>
            </w:pPr>
          </w:p>
        </w:tc>
        <w:tc>
          <w:tcPr>
            <w:tcW w:w="861" w:type="dxa"/>
            <w:tcBorders>
              <w:top w:val="nil"/>
              <w:left w:val="nil"/>
              <w:bottom w:val="nil"/>
              <w:right w:val="nil"/>
            </w:tcBorders>
            <w:shd w:val="clear" w:color="auto" w:fill="auto"/>
            <w:noWrap/>
            <w:vAlign w:val="center"/>
          </w:tcPr>
          <w:p w14:paraId="498745CD" w14:textId="77777777" w:rsidR="00544445" w:rsidRPr="002772F0" w:rsidRDefault="00544445" w:rsidP="00843F81">
            <w:pPr>
              <w:rPr>
                <w:rFonts w:eastAsia="Times New Roman" w:cs="Times New Roman"/>
                <w:sz w:val="22"/>
                <w:szCs w:val="22"/>
                <w:lang w:val="en-US"/>
              </w:rPr>
            </w:pPr>
          </w:p>
        </w:tc>
        <w:tc>
          <w:tcPr>
            <w:tcW w:w="917" w:type="dxa"/>
            <w:tcBorders>
              <w:top w:val="nil"/>
              <w:left w:val="nil"/>
              <w:bottom w:val="nil"/>
              <w:right w:val="nil"/>
            </w:tcBorders>
            <w:shd w:val="clear" w:color="auto" w:fill="auto"/>
            <w:noWrap/>
            <w:vAlign w:val="center"/>
            <w:hideMark/>
          </w:tcPr>
          <w:p w14:paraId="658DB84A" w14:textId="77777777" w:rsidR="00544445" w:rsidRPr="002772F0" w:rsidRDefault="00544445" w:rsidP="00843F81">
            <w:pPr>
              <w:jc w:val="right"/>
              <w:rPr>
                <w:rFonts w:eastAsia="Times New Roman" w:cs="Times New Roman"/>
                <w:color w:val="000000"/>
                <w:sz w:val="22"/>
                <w:szCs w:val="22"/>
                <w:lang w:val="en-US"/>
              </w:rPr>
            </w:pPr>
          </w:p>
        </w:tc>
        <w:tc>
          <w:tcPr>
            <w:tcW w:w="913" w:type="dxa"/>
            <w:tcBorders>
              <w:top w:val="nil"/>
              <w:left w:val="nil"/>
              <w:bottom w:val="nil"/>
              <w:right w:val="nil"/>
            </w:tcBorders>
            <w:shd w:val="clear" w:color="auto" w:fill="auto"/>
            <w:noWrap/>
            <w:vAlign w:val="center"/>
            <w:hideMark/>
          </w:tcPr>
          <w:p w14:paraId="08E3E187" w14:textId="77777777" w:rsidR="00544445" w:rsidRPr="002772F0" w:rsidRDefault="00544445" w:rsidP="00843F81">
            <w:pPr>
              <w:rPr>
                <w:rFonts w:eastAsia="Times New Roman" w:cs="Times New Roman"/>
                <w:sz w:val="22"/>
                <w:szCs w:val="22"/>
                <w:lang w:val="en-US"/>
              </w:rPr>
            </w:pPr>
          </w:p>
        </w:tc>
        <w:tc>
          <w:tcPr>
            <w:tcW w:w="690" w:type="dxa"/>
            <w:tcBorders>
              <w:top w:val="nil"/>
              <w:left w:val="nil"/>
              <w:bottom w:val="nil"/>
              <w:right w:val="nil"/>
            </w:tcBorders>
            <w:shd w:val="clear" w:color="auto" w:fill="auto"/>
            <w:noWrap/>
            <w:vAlign w:val="center"/>
          </w:tcPr>
          <w:p w14:paraId="294FA813" w14:textId="77777777" w:rsidR="00544445" w:rsidRPr="002772F0" w:rsidRDefault="00544445" w:rsidP="00843F81">
            <w:pPr>
              <w:rPr>
                <w:rFonts w:eastAsia="Times New Roman" w:cs="Times New Roman"/>
                <w:sz w:val="22"/>
                <w:szCs w:val="22"/>
                <w:lang w:val="en-US"/>
              </w:rPr>
            </w:pPr>
          </w:p>
        </w:tc>
      </w:tr>
      <w:tr w:rsidR="00544445" w:rsidRPr="00072158" w14:paraId="019AAFE0" w14:textId="77777777" w:rsidTr="00843F81">
        <w:trPr>
          <w:trHeight w:val="303"/>
        </w:trPr>
        <w:tc>
          <w:tcPr>
            <w:tcW w:w="3520" w:type="dxa"/>
            <w:tcBorders>
              <w:top w:val="nil"/>
              <w:left w:val="nil"/>
              <w:bottom w:val="nil"/>
              <w:right w:val="nil"/>
            </w:tcBorders>
            <w:shd w:val="clear" w:color="auto" w:fill="auto"/>
            <w:noWrap/>
            <w:vAlign w:val="center"/>
            <w:hideMark/>
          </w:tcPr>
          <w:p w14:paraId="57976254"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Very low-risk</w:t>
            </w:r>
          </w:p>
        </w:tc>
        <w:tc>
          <w:tcPr>
            <w:tcW w:w="919" w:type="dxa"/>
            <w:tcBorders>
              <w:top w:val="nil"/>
              <w:left w:val="nil"/>
              <w:bottom w:val="nil"/>
              <w:right w:val="nil"/>
            </w:tcBorders>
            <w:shd w:val="clear" w:color="auto" w:fill="auto"/>
            <w:noWrap/>
            <w:vAlign w:val="center"/>
            <w:hideMark/>
          </w:tcPr>
          <w:p w14:paraId="65A413F2"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1,639</w:t>
            </w:r>
          </w:p>
        </w:tc>
        <w:tc>
          <w:tcPr>
            <w:tcW w:w="917" w:type="dxa"/>
            <w:tcBorders>
              <w:top w:val="nil"/>
              <w:left w:val="nil"/>
              <w:bottom w:val="nil"/>
              <w:right w:val="nil"/>
            </w:tcBorders>
            <w:shd w:val="clear" w:color="auto" w:fill="auto"/>
            <w:noWrap/>
            <w:vAlign w:val="center"/>
            <w:hideMark/>
          </w:tcPr>
          <w:p w14:paraId="629E062D"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3.4</w:t>
            </w:r>
          </w:p>
        </w:tc>
        <w:tc>
          <w:tcPr>
            <w:tcW w:w="1893" w:type="dxa"/>
            <w:gridSpan w:val="2"/>
            <w:tcBorders>
              <w:top w:val="nil"/>
              <w:left w:val="nil"/>
              <w:bottom w:val="nil"/>
              <w:right w:val="nil"/>
            </w:tcBorders>
            <w:shd w:val="clear" w:color="auto" w:fill="auto"/>
            <w:noWrap/>
            <w:vAlign w:val="center"/>
            <w:hideMark/>
          </w:tcPr>
          <w:p w14:paraId="635FCF53"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(2.4</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4.6)</w:t>
            </w:r>
          </w:p>
        </w:tc>
        <w:tc>
          <w:tcPr>
            <w:tcW w:w="1073" w:type="dxa"/>
            <w:tcBorders>
              <w:top w:val="nil"/>
              <w:left w:val="nil"/>
              <w:bottom w:val="nil"/>
              <w:right w:val="nil"/>
            </w:tcBorders>
            <w:shd w:val="clear" w:color="auto" w:fill="auto"/>
            <w:noWrap/>
            <w:vAlign w:val="center"/>
            <w:hideMark/>
          </w:tcPr>
          <w:p w14:paraId="6DA1A154"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8,211</w:t>
            </w:r>
          </w:p>
        </w:tc>
        <w:tc>
          <w:tcPr>
            <w:tcW w:w="917" w:type="dxa"/>
            <w:tcBorders>
              <w:top w:val="nil"/>
              <w:left w:val="nil"/>
              <w:bottom w:val="nil"/>
              <w:right w:val="nil"/>
            </w:tcBorders>
            <w:shd w:val="clear" w:color="auto" w:fill="auto"/>
            <w:noWrap/>
            <w:vAlign w:val="center"/>
            <w:hideMark/>
          </w:tcPr>
          <w:p w14:paraId="6CB70F38"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1.7</w:t>
            </w:r>
          </w:p>
        </w:tc>
        <w:tc>
          <w:tcPr>
            <w:tcW w:w="1576" w:type="dxa"/>
            <w:gridSpan w:val="2"/>
            <w:tcBorders>
              <w:top w:val="nil"/>
              <w:left w:val="nil"/>
              <w:bottom w:val="nil"/>
              <w:right w:val="nil"/>
            </w:tcBorders>
            <w:shd w:val="clear" w:color="auto" w:fill="auto"/>
            <w:noWrap/>
            <w:vAlign w:val="center"/>
            <w:hideMark/>
          </w:tcPr>
          <w:p w14:paraId="45CFD35A"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(1.1</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2.6)</w:t>
            </w:r>
          </w:p>
        </w:tc>
        <w:tc>
          <w:tcPr>
            <w:tcW w:w="917" w:type="dxa"/>
            <w:tcBorders>
              <w:top w:val="nil"/>
              <w:left w:val="nil"/>
              <w:bottom w:val="nil"/>
              <w:right w:val="nil"/>
            </w:tcBorders>
            <w:shd w:val="clear" w:color="auto" w:fill="auto"/>
            <w:noWrap/>
            <w:vAlign w:val="center"/>
            <w:hideMark/>
          </w:tcPr>
          <w:p w14:paraId="50EBEED9"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1.6</w:t>
            </w:r>
          </w:p>
        </w:tc>
        <w:tc>
          <w:tcPr>
            <w:tcW w:w="1603" w:type="dxa"/>
            <w:gridSpan w:val="2"/>
            <w:tcBorders>
              <w:top w:val="nil"/>
              <w:left w:val="nil"/>
              <w:bottom w:val="nil"/>
              <w:right w:val="nil"/>
            </w:tcBorders>
            <w:shd w:val="clear" w:color="auto" w:fill="auto"/>
            <w:noWrap/>
            <w:vAlign w:val="center"/>
            <w:hideMark/>
          </w:tcPr>
          <w:p w14:paraId="0636DBCB"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(1.5-1.7)</w:t>
            </w:r>
          </w:p>
        </w:tc>
      </w:tr>
      <w:tr w:rsidR="00544445" w:rsidRPr="00072158" w14:paraId="72B32856" w14:textId="77777777" w:rsidTr="00843F81">
        <w:trPr>
          <w:trHeight w:val="303"/>
        </w:trPr>
        <w:tc>
          <w:tcPr>
            <w:tcW w:w="3520" w:type="dxa"/>
            <w:tcBorders>
              <w:top w:val="nil"/>
              <w:left w:val="nil"/>
              <w:bottom w:val="nil"/>
              <w:right w:val="nil"/>
            </w:tcBorders>
            <w:shd w:val="clear" w:color="auto" w:fill="auto"/>
            <w:noWrap/>
            <w:vAlign w:val="center"/>
            <w:hideMark/>
          </w:tcPr>
          <w:p w14:paraId="2659CF89"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Intermediate risk</w:t>
            </w:r>
          </w:p>
        </w:tc>
        <w:tc>
          <w:tcPr>
            <w:tcW w:w="919" w:type="dxa"/>
            <w:tcBorders>
              <w:top w:val="nil"/>
              <w:left w:val="nil"/>
              <w:bottom w:val="nil"/>
              <w:right w:val="nil"/>
            </w:tcBorders>
            <w:shd w:val="clear" w:color="auto" w:fill="auto"/>
            <w:noWrap/>
            <w:vAlign w:val="center"/>
            <w:hideMark/>
          </w:tcPr>
          <w:p w14:paraId="5E7B8639"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2,709</w:t>
            </w:r>
          </w:p>
        </w:tc>
        <w:tc>
          <w:tcPr>
            <w:tcW w:w="917" w:type="dxa"/>
            <w:tcBorders>
              <w:top w:val="nil"/>
              <w:left w:val="nil"/>
              <w:bottom w:val="nil"/>
              <w:right w:val="nil"/>
            </w:tcBorders>
            <w:shd w:val="clear" w:color="auto" w:fill="auto"/>
            <w:noWrap/>
            <w:vAlign w:val="center"/>
            <w:hideMark/>
          </w:tcPr>
          <w:p w14:paraId="43D91AAD"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3.7</w:t>
            </w:r>
          </w:p>
        </w:tc>
        <w:tc>
          <w:tcPr>
            <w:tcW w:w="1893" w:type="dxa"/>
            <w:gridSpan w:val="2"/>
            <w:tcBorders>
              <w:top w:val="nil"/>
              <w:left w:val="nil"/>
              <w:bottom w:val="nil"/>
              <w:right w:val="nil"/>
            </w:tcBorders>
            <w:shd w:val="clear" w:color="auto" w:fill="auto"/>
            <w:noWrap/>
            <w:vAlign w:val="center"/>
            <w:hideMark/>
          </w:tcPr>
          <w:p w14:paraId="7AE13875"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(2.8</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5.3)</w:t>
            </w:r>
          </w:p>
        </w:tc>
        <w:tc>
          <w:tcPr>
            <w:tcW w:w="1073" w:type="dxa"/>
            <w:tcBorders>
              <w:top w:val="nil"/>
              <w:left w:val="nil"/>
              <w:bottom w:val="nil"/>
              <w:right w:val="nil"/>
            </w:tcBorders>
            <w:shd w:val="clear" w:color="auto" w:fill="auto"/>
            <w:noWrap/>
            <w:vAlign w:val="center"/>
            <w:hideMark/>
          </w:tcPr>
          <w:p w14:paraId="2D3FEA00"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4,298</w:t>
            </w:r>
          </w:p>
        </w:tc>
        <w:tc>
          <w:tcPr>
            <w:tcW w:w="917" w:type="dxa"/>
            <w:tcBorders>
              <w:top w:val="nil"/>
              <w:left w:val="nil"/>
              <w:bottom w:val="nil"/>
              <w:right w:val="nil"/>
            </w:tcBorders>
            <w:shd w:val="clear" w:color="auto" w:fill="auto"/>
            <w:noWrap/>
            <w:vAlign w:val="center"/>
            <w:hideMark/>
          </w:tcPr>
          <w:p w14:paraId="0800C178"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2.2</w:t>
            </w:r>
          </w:p>
        </w:tc>
        <w:tc>
          <w:tcPr>
            <w:tcW w:w="1576" w:type="dxa"/>
            <w:gridSpan w:val="2"/>
            <w:tcBorders>
              <w:top w:val="nil"/>
              <w:left w:val="nil"/>
              <w:bottom w:val="nil"/>
              <w:right w:val="nil"/>
            </w:tcBorders>
            <w:shd w:val="clear" w:color="auto" w:fill="auto"/>
            <w:noWrap/>
            <w:vAlign w:val="center"/>
            <w:hideMark/>
          </w:tcPr>
          <w:p w14:paraId="200AC64D"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(1.3</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3.6)</w:t>
            </w:r>
          </w:p>
        </w:tc>
        <w:tc>
          <w:tcPr>
            <w:tcW w:w="917" w:type="dxa"/>
            <w:tcBorders>
              <w:top w:val="nil"/>
              <w:left w:val="nil"/>
              <w:bottom w:val="nil"/>
              <w:right w:val="nil"/>
            </w:tcBorders>
            <w:shd w:val="clear" w:color="auto" w:fill="auto"/>
            <w:noWrap/>
            <w:vAlign w:val="center"/>
            <w:hideMark/>
          </w:tcPr>
          <w:p w14:paraId="58664A2B"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1.5</w:t>
            </w:r>
          </w:p>
        </w:tc>
        <w:tc>
          <w:tcPr>
            <w:tcW w:w="1603" w:type="dxa"/>
            <w:gridSpan w:val="2"/>
            <w:tcBorders>
              <w:top w:val="nil"/>
              <w:left w:val="nil"/>
              <w:bottom w:val="nil"/>
              <w:right w:val="nil"/>
            </w:tcBorders>
            <w:shd w:val="clear" w:color="auto" w:fill="auto"/>
            <w:noWrap/>
            <w:vAlign w:val="center"/>
            <w:hideMark/>
          </w:tcPr>
          <w:p w14:paraId="6738376C"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(1.4-1.6)</w:t>
            </w:r>
          </w:p>
        </w:tc>
      </w:tr>
      <w:tr w:rsidR="00544445" w:rsidRPr="00072158" w14:paraId="6193D569" w14:textId="77777777" w:rsidTr="00843F81">
        <w:trPr>
          <w:trHeight w:val="303"/>
        </w:trPr>
        <w:tc>
          <w:tcPr>
            <w:tcW w:w="3520" w:type="dxa"/>
            <w:tcBorders>
              <w:top w:val="nil"/>
              <w:left w:val="nil"/>
              <w:bottom w:val="nil"/>
              <w:right w:val="nil"/>
            </w:tcBorders>
            <w:shd w:val="clear" w:color="auto" w:fill="auto"/>
            <w:noWrap/>
            <w:vAlign w:val="center"/>
            <w:hideMark/>
          </w:tcPr>
          <w:p w14:paraId="5E1F5FFB"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High risk</w:t>
            </w:r>
          </w:p>
        </w:tc>
        <w:tc>
          <w:tcPr>
            <w:tcW w:w="919" w:type="dxa"/>
            <w:tcBorders>
              <w:top w:val="nil"/>
              <w:left w:val="nil"/>
              <w:bottom w:val="nil"/>
              <w:right w:val="nil"/>
            </w:tcBorders>
            <w:shd w:val="clear" w:color="auto" w:fill="auto"/>
            <w:noWrap/>
            <w:vAlign w:val="center"/>
            <w:hideMark/>
          </w:tcPr>
          <w:p w14:paraId="74B1FA05"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587</w:t>
            </w:r>
          </w:p>
        </w:tc>
        <w:tc>
          <w:tcPr>
            <w:tcW w:w="917" w:type="dxa"/>
            <w:tcBorders>
              <w:top w:val="nil"/>
              <w:left w:val="nil"/>
              <w:bottom w:val="nil"/>
              <w:right w:val="nil"/>
            </w:tcBorders>
            <w:shd w:val="clear" w:color="auto" w:fill="auto"/>
            <w:noWrap/>
            <w:vAlign w:val="center"/>
            <w:hideMark/>
          </w:tcPr>
          <w:p w14:paraId="6AD189D9"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4.4</w:t>
            </w:r>
          </w:p>
        </w:tc>
        <w:tc>
          <w:tcPr>
            <w:tcW w:w="1893" w:type="dxa"/>
            <w:gridSpan w:val="2"/>
            <w:tcBorders>
              <w:top w:val="nil"/>
              <w:left w:val="nil"/>
              <w:bottom w:val="nil"/>
              <w:right w:val="nil"/>
            </w:tcBorders>
            <w:shd w:val="clear" w:color="auto" w:fill="auto"/>
            <w:noWrap/>
            <w:vAlign w:val="center"/>
            <w:hideMark/>
          </w:tcPr>
          <w:p w14:paraId="03A249BD"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(3.3</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7.3)</w:t>
            </w:r>
          </w:p>
        </w:tc>
        <w:tc>
          <w:tcPr>
            <w:tcW w:w="1073" w:type="dxa"/>
            <w:tcBorders>
              <w:top w:val="nil"/>
              <w:left w:val="nil"/>
              <w:bottom w:val="nil"/>
              <w:right w:val="nil"/>
            </w:tcBorders>
            <w:shd w:val="clear" w:color="auto" w:fill="auto"/>
            <w:noWrap/>
            <w:vAlign w:val="center"/>
            <w:hideMark/>
          </w:tcPr>
          <w:p w14:paraId="03F38D8A"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986</w:t>
            </w:r>
          </w:p>
        </w:tc>
        <w:tc>
          <w:tcPr>
            <w:tcW w:w="917" w:type="dxa"/>
            <w:tcBorders>
              <w:top w:val="nil"/>
              <w:left w:val="nil"/>
              <w:bottom w:val="nil"/>
              <w:right w:val="nil"/>
            </w:tcBorders>
            <w:shd w:val="clear" w:color="auto" w:fill="auto"/>
            <w:noWrap/>
            <w:vAlign w:val="center"/>
            <w:hideMark/>
          </w:tcPr>
          <w:p w14:paraId="31898B40"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3.9</w:t>
            </w:r>
          </w:p>
        </w:tc>
        <w:tc>
          <w:tcPr>
            <w:tcW w:w="1576" w:type="dxa"/>
            <w:gridSpan w:val="2"/>
            <w:tcBorders>
              <w:top w:val="nil"/>
              <w:left w:val="nil"/>
              <w:bottom w:val="nil"/>
              <w:right w:val="nil"/>
            </w:tcBorders>
            <w:shd w:val="clear" w:color="auto" w:fill="auto"/>
            <w:noWrap/>
            <w:vAlign w:val="center"/>
            <w:hideMark/>
          </w:tcPr>
          <w:p w14:paraId="04AFDEDC"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(2.4</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6.3)</w:t>
            </w:r>
          </w:p>
        </w:tc>
        <w:tc>
          <w:tcPr>
            <w:tcW w:w="917" w:type="dxa"/>
            <w:tcBorders>
              <w:top w:val="nil"/>
              <w:left w:val="nil"/>
              <w:bottom w:val="nil"/>
              <w:right w:val="nil"/>
            </w:tcBorders>
            <w:shd w:val="clear" w:color="auto" w:fill="auto"/>
            <w:noWrap/>
            <w:vAlign w:val="center"/>
            <w:hideMark/>
          </w:tcPr>
          <w:p w14:paraId="6A0551C5"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0.7</w:t>
            </w:r>
          </w:p>
        </w:tc>
        <w:tc>
          <w:tcPr>
            <w:tcW w:w="1603" w:type="dxa"/>
            <w:gridSpan w:val="2"/>
            <w:tcBorders>
              <w:top w:val="nil"/>
              <w:left w:val="nil"/>
              <w:bottom w:val="nil"/>
              <w:right w:val="nil"/>
            </w:tcBorders>
            <w:shd w:val="clear" w:color="auto" w:fill="auto"/>
            <w:noWrap/>
            <w:vAlign w:val="center"/>
            <w:hideMark/>
          </w:tcPr>
          <w:p w14:paraId="691EE714"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(0.4-0.9)</w:t>
            </w:r>
          </w:p>
        </w:tc>
      </w:tr>
      <w:tr w:rsidR="00544445" w:rsidRPr="00072158" w14:paraId="576F1714" w14:textId="77777777" w:rsidTr="00843F81">
        <w:trPr>
          <w:trHeight w:val="303"/>
        </w:trPr>
        <w:tc>
          <w:tcPr>
            <w:tcW w:w="3520" w:type="dxa"/>
            <w:tcBorders>
              <w:top w:val="nil"/>
              <w:left w:val="nil"/>
              <w:bottom w:val="nil"/>
              <w:right w:val="nil"/>
            </w:tcBorders>
            <w:shd w:val="clear" w:color="auto" w:fill="auto"/>
            <w:noWrap/>
            <w:vAlign w:val="center"/>
            <w:hideMark/>
          </w:tcPr>
          <w:p w14:paraId="7F6F139A" w14:textId="77777777" w:rsidR="00544445" w:rsidRPr="002772F0" w:rsidRDefault="00544445" w:rsidP="00843F81">
            <w:pPr>
              <w:ind w:firstLineChars="100" w:firstLine="220"/>
              <w:rPr>
                <w:rFonts w:eastAsia="Times New Roman" w:cs="Times New Roman"/>
                <w:color w:val="000000"/>
                <w:sz w:val="22"/>
                <w:szCs w:val="22"/>
                <w:lang w:val="en-US"/>
              </w:rPr>
            </w:pPr>
            <w:r w:rsidRPr="002772F0">
              <w:rPr>
                <w:rFonts w:eastAsia="Times New Roman" w:cs="Times New Roman"/>
                <w:color w:val="000000"/>
                <w:sz w:val="22"/>
                <w:szCs w:val="22"/>
                <w:lang w:val="en-US"/>
              </w:rPr>
              <w:t>Cranial CT</w:t>
            </w:r>
          </w:p>
        </w:tc>
        <w:tc>
          <w:tcPr>
            <w:tcW w:w="919" w:type="dxa"/>
            <w:tcBorders>
              <w:top w:val="nil"/>
              <w:left w:val="nil"/>
              <w:bottom w:val="nil"/>
              <w:right w:val="nil"/>
            </w:tcBorders>
            <w:shd w:val="clear" w:color="auto" w:fill="auto"/>
            <w:noWrap/>
            <w:vAlign w:val="center"/>
            <w:hideMark/>
          </w:tcPr>
          <w:p w14:paraId="635001D0"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0F6286F8" w14:textId="77777777" w:rsidR="00544445" w:rsidRPr="002772F0" w:rsidRDefault="00544445" w:rsidP="00843F81">
            <w:pPr>
              <w:jc w:val="right"/>
              <w:rPr>
                <w:rFonts w:eastAsia="Times New Roman" w:cs="Times New Roman"/>
                <w:color w:val="000000"/>
                <w:sz w:val="22"/>
                <w:szCs w:val="22"/>
                <w:lang w:val="en-US"/>
              </w:rPr>
            </w:pPr>
          </w:p>
        </w:tc>
        <w:tc>
          <w:tcPr>
            <w:tcW w:w="724" w:type="dxa"/>
            <w:tcBorders>
              <w:top w:val="nil"/>
              <w:left w:val="nil"/>
              <w:bottom w:val="nil"/>
              <w:right w:val="nil"/>
            </w:tcBorders>
            <w:shd w:val="clear" w:color="auto" w:fill="auto"/>
            <w:noWrap/>
            <w:vAlign w:val="center"/>
            <w:hideMark/>
          </w:tcPr>
          <w:p w14:paraId="51E09BFA" w14:textId="77777777" w:rsidR="00544445" w:rsidRPr="002772F0" w:rsidRDefault="00544445" w:rsidP="00843F81">
            <w:pPr>
              <w:rPr>
                <w:rFonts w:eastAsia="Times New Roman" w:cs="Times New Roman"/>
                <w:sz w:val="22"/>
                <w:szCs w:val="22"/>
                <w:lang w:val="en-US"/>
              </w:rPr>
            </w:pPr>
          </w:p>
        </w:tc>
        <w:tc>
          <w:tcPr>
            <w:tcW w:w="1169" w:type="dxa"/>
            <w:tcBorders>
              <w:top w:val="nil"/>
              <w:left w:val="nil"/>
              <w:bottom w:val="nil"/>
              <w:right w:val="nil"/>
            </w:tcBorders>
            <w:shd w:val="clear" w:color="auto" w:fill="auto"/>
            <w:noWrap/>
            <w:vAlign w:val="center"/>
          </w:tcPr>
          <w:p w14:paraId="30CCB564" w14:textId="77777777" w:rsidR="00544445" w:rsidRPr="002772F0" w:rsidRDefault="00544445" w:rsidP="00843F81">
            <w:pPr>
              <w:rPr>
                <w:rFonts w:eastAsia="Times New Roman" w:cs="Times New Roman"/>
                <w:sz w:val="22"/>
                <w:szCs w:val="22"/>
                <w:lang w:val="en-US"/>
              </w:rPr>
            </w:pPr>
          </w:p>
        </w:tc>
        <w:tc>
          <w:tcPr>
            <w:tcW w:w="1073" w:type="dxa"/>
            <w:tcBorders>
              <w:top w:val="nil"/>
              <w:left w:val="nil"/>
              <w:bottom w:val="nil"/>
              <w:right w:val="nil"/>
            </w:tcBorders>
            <w:shd w:val="clear" w:color="auto" w:fill="auto"/>
            <w:noWrap/>
            <w:vAlign w:val="center"/>
            <w:hideMark/>
          </w:tcPr>
          <w:p w14:paraId="38578290"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1038A1DC" w14:textId="77777777" w:rsidR="00544445" w:rsidRPr="002772F0" w:rsidRDefault="00544445" w:rsidP="00843F81">
            <w:pPr>
              <w:jc w:val="right"/>
              <w:rPr>
                <w:rFonts w:eastAsia="Times New Roman" w:cs="Times New Roman"/>
                <w:color w:val="000000"/>
                <w:sz w:val="22"/>
                <w:szCs w:val="22"/>
                <w:lang w:val="en-US"/>
              </w:rPr>
            </w:pPr>
          </w:p>
        </w:tc>
        <w:tc>
          <w:tcPr>
            <w:tcW w:w="715" w:type="dxa"/>
            <w:tcBorders>
              <w:top w:val="nil"/>
              <w:left w:val="nil"/>
              <w:bottom w:val="nil"/>
              <w:right w:val="nil"/>
            </w:tcBorders>
            <w:shd w:val="clear" w:color="auto" w:fill="auto"/>
            <w:noWrap/>
            <w:vAlign w:val="center"/>
            <w:hideMark/>
          </w:tcPr>
          <w:p w14:paraId="67A63CB3" w14:textId="77777777" w:rsidR="00544445" w:rsidRPr="002772F0" w:rsidRDefault="00544445" w:rsidP="00843F81">
            <w:pPr>
              <w:rPr>
                <w:rFonts w:eastAsia="Times New Roman" w:cs="Times New Roman"/>
                <w:sz w:val="22"/>
                <w:szCs w:val="22"/>
                <w:lang w:val="en-US"/>
              </w:rPr>
            </w:pPr>
          </w:p>
        </w:tc>
        <w:tc>
          <w:tcPr>
            <w:tcW w:w="861" w:type="dxa"/>
            <w:tcBorders>
              <w:top w:val="nil"/>
              <w:left w:val="nil"/>
              <w:bottom w:val="nil"/>
              <w:right w:val="nil"/>
            </w:tcBorders>
            <w:shd w:val="clear" w:color="auto" w:fill="auto"/>
            <w:noWrap/>
            <w:vAlign w:val="center"/>
          </w:tcPr>
          <w:p w14:paraId="6F739FAD" w14:textId="77777777" w:rsidR="00544445" w:rsidRPr="002772F0" w:rsidRDefault="00544445" w:rsidP="00843F81">
            <w:pPr>
              <w:rPr>
                <w:rFonts w:eastAsia="Times New Roman" w:cs="Times New Roman"/>
                <w:sz w:val="22"/>
                <w:szCs w:val="22"/>
                <w:lang w:val="en-US"/>
              </w:rPr>
            </w:pPr>
          </w:p>
        </w:tc>
        <w:tc>
          <w:tcPr>
            <w:tcW w:w="917" w:type="dxa"/>
            <w:tcBorders>
              <w:top w:val="nil"/>
              <w:left w:val="nil"/>
              <w:bottom w:val="nil"/>
              <w:right w:val="nil"/>
            </w:tcBorders>
            <w:shd w:val="clear" w:color="auto" w:fill="auto"/>
            <w:noWrap/>
            <w:vAlign w:val="center"/>
            <w:hideMark/>
          </w:tcPr>
          <w:p w14:paraId="41C1AB54" w14:textId="77777777" w:rsidR="00544445" w:rsidRPr="002772F0" w:rsidRDefault="00544445" w:rsidP="00843F81">
            <w:pPr>
              <w:jc w:val="right"/>
              <w:rPr>
                <w:rFonts w:eastAsia="Times New Roman" w:cs="Times New Roman"/>
                <w:color w:val="000000"/>
                <w:sz w:val="22"/>
                <w:szCs w:val="22"/>
                <w:lang w:val="en-US"/>
              </w:rPr>
            </w:pPr>
          </w:p>
        </w:tc>
        <w:tc>
          <w:tcPr>
            <w:tcW w:w="913" w:type="dxa"/>
            <w:tcBorders>
              <w:top w:val="nil"/>
              <w:left w:val="nil"/>
              <w:bottom w:val="nil"/>
              <w:right w:val="nil"/>
            </w:tcBorders>
            <w:shd w:val="clear" w:color="auto" w:fill="auto"/>
            <w:noWrap/>
            <w:vAlign w:val="center"/>
            <w:hideMark/>
          </w:tcPr>
          <w:p w14:paraId="3DD69C8B" w14:textId="77777777" w:rsidR="00544445" w:rsidRPr="002772F0" w:rsidRDefault="00544445" w:rsidP="00843F81">
            <w:pPr>
              <w:rPr>
                <w:rFonts w:eastAsia="Times New Roman" w:cs="Times New Roman"/>
                <w:sz w:val="22"/>
                <w:szCs w:val="22"/>
                <w:lang w:val="en-US"/>
              </w:rPr>
            </w:pPr>
          </w:p>
        </w:tc>
        <w:tc>
          <w:tcPr>
            <w:tcW w:w="690" w:type="dxa"/>
            <w:tcBorders>
              <w:top w:val="nil"/>
              <w:left w:val="nil"/>
              <w:bottom w:val="nil"/>
              <w:right w:val="nil"/>
            </w:tcBorders>
            <w:shd w:val="clear" w:color="auto" w:fill="auto"/>
            <w:noWrap/>
            <w:vAlign w:val="center"/>
          </w:tcPr>
          <w:p w14:paraId="6D4050F7" w14:textId="77777777" w:rsidR="00544445" w:rsidRPr="002772F0" w:rsidRDefault="00544445" w:rsidP="00843F81">
            <w:pPr>
              <w:rPr>
                <w:rFonts w:eastAsia="Times New Roman" w:cs="Times New Roman"/>
                <w:sz w:val="22"/>
                <w:szCs w:val="22"/>
                <w:lang w:val="en-US"/>
              </w:rPr>
            </w:pPr>
          </w:p>
        </w:tc>
      </w:tr>
      <w:tr w:rsidR="00544445" w:rsidRPr="00072158" w14:paraId="7B1B4168" w14:textId="77777777" w:rsidTr="00843F81">
        <w:trPr>
          <w:trHeight w:val="303"/>
        </w:trPr>
        <w:tc>
          <w:tcPr>
            <w:tcW w:w="3520" w:type="dxa"/>
            <w:tcBorders>
              <w:top w:val="nil"/>
              <w:left w:val="nil"/>
              <w:bottom w:val="nil"/>
              <w:right w:val="nil"/>
            </w:tcBorders>
            <w:shd w:val="clear" w:color="auto" w:fill="auto"/>
            <w:noWrap/>
            <w:vAlign w:val="center"/>
            <w:hideMark/>
          </w:tcPr>
          <w:p w14:paraId="5BD54423"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Obtained</w:t>
            </w:r>
          </w:p>
        </w:tc>
        <w:tc>
          <w:tcPr>
            <w:tcW w:w="919" w:type="dxa"/>
            <w:tcBorders>
              <w:top w:val="nil"/>
              <w:left w:val="nil"/>
              <w:bottom w:val="nil"/>
              <w:right w:val="nil"/>
            </w:tcBorders>
            <w:shd w:val="clear" w:color="auto" w:fill="auto"/>
            <w:noWrap/>
            <w:vAlign w:val="center"/>
            <w:hideMark/>
          </w:tcPr>
          <w:p w14:paraId="1FA3E5CF"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213</w:t>
            </w:r>
          </w:p>
        </w:tc>
        <w:tc>
          <w:tcPr>
            <w:tcW w:w="917" w:type="dxa"/>
            <w:tcBorders>
              <w:top w:val="nil"/>
              <w:left w:val="nil"/>
              <w:bottom w:val="nil"/>
              <w:right w:val="nil"/>
            </w:tcBorders>
            <w:shd w:val="clear" w:color="auto" w:fill="auto"/>
            <w:noWrap/>
            <w:vAlign w:val="center"/>
            <w:hideMark/>
          </w:tcPr>
          <w:p w14:paraId="6DB3E9AC"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6.0</w:t>
            </w:r>
          </w:p>
        </w:tc>
        <w:tc>
          <w:tcPr>
            <w:tcW w:w="1893" w:type="dxa"/>
            <w:gridSpan w:val="2"/>
            <w:tcBorders>
              <w:top w:val="nil"/>
              <w:left w:val="nil"/>
              <w:bottom w:val="nil"/>
              <w:right w:val="nil"/>
            </w:tcBorders>
            <w:shd w:val="clear" w:color="auto" w:fill="auto"/>
            <w:noWrap/>
            <w:vAlign w:val="center"/>
            <w:hideMark/>
          </w:tcPr>
          <w:p w14:paraId="2A186385"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(4.0</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13.0)</w:t>
            </w:r>
          </w:p>
        </w:tc>
        <w:tc>
          <w:tcPr>
            <w:tcW w:w="1073" w:type="dxa"/>
            <w:tcBorders>
              <w:top w:val="nil"/>
              <w:left w:val="nil"/>
              <w:bottom w:val="nil"/>
              <w:right w:val="nil"/>
            </w:tcBorders>
            <w:shd w:val="clear" w:color="auto" w:fill="auto"/>
            <w:noWrap/>
            <w:vAlign w:val="center"/>
            <w:hideMark/>
          </w:tcPr>
          <w:p w14:paraId="04AEBEDC"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1,359</w:t>
            </w:r>
          </w:p>
        </w:tc>
        <w:tc>
          <w:tcPr>
            <w:tcW w:w="917" w:type="dxa"/>
            <w:tcBorders>
              <w:top w:val="nil"/>
              <w:left w:val="nil"/>
              <w:bottom w:val="nil"/>
              <w:right w:val="nil"/>
            </w:tcBorders>
            <w:shd w:val="clear" w:color="auto" w:fill="auto"/>
            <w:noWrap/>
            <w:vAlign w:val="center"/>
            <w:hideMark/>
          </w:tcPr>
          <w:p w14:paraId="3EDCB3B9"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4.9</w:t>
            </w:r>
          </w:p>
        </w:tc>
        <w:tc>
          <w:tcPr>
            <w:tcW w:w="1576" w:type="dxa"/>
            <w:gridSpan w:val="2"/>
            <w:tcBorders>
              <w:top w:val="nil"/>
              <w:left w:val="nil"/>
              <w:bottom w:val="nil"/>
              <w:right w:val="nil"/>
            </w:tcBorders>
            <w:shd w:val="clear" w:color="auto" w:fill="auto"/>
            <w:noWrap/>
            <w:vAlign w:val="center"/>
            <w:hideMark/>
          </w:tcPr>
          <w:p w14:paraId="33E783B8"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(3.5</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7.5)</w:t>
            </w:r>
          </w:p>
        </w:tc>
        <w:tc>
          <w:tcPr>
            <w:tcW w:w="917" w:type="dxa"/>
            <w:tcBorders>
              <w:top w:val="nil"/>
              <w:left w:val="nil"/>
              <w:bottom w:val="nil"/>
              <w:right w:val="nil"/>
            </w:tcBorders>
            <w:shd w:val="clear" w:color="auto" w:fill="auto"/>
            <w:noWrap/>
            <w:vAlign w:val="center"/>
            <w:hideMark/>
          </w:tcPr>
          <w:p w14:paraId="53B4F692"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1.2</w:t>
            </w:r>
          </w:p>
        </w:tc>
        <w:tc>
          <w:tcPr>
            <w:tcW w:w="1603" w:type="dxa"/>
            <w:gridSpan w:val="2"/>
            <w:tcBorders>
              <w:top w:val="nil"/>
              <w:left w:val="nil"/>
              <w:bottom w:val="nil"/>
              <w:right w:val="nil"/>
            </w:tcBorders>
            <w:shd w:val="clear" w:color="auto" w:fill="auto"/>
            <w:noWrap/>
            <w:vAlign w:val="center"/>
            <w:hideMark/>
          </w:tcPr>
          <w:p w14:paraId="606418E0"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(0.6-1.9)</w:t>
            </w:r>
          </w:p>
        </w:tc>
      </w:tr>
      <w:tr w:rsidR="00544445" w:rsidRPr="00072158" w14:paraId="250BF4D2" w14:textId="77777777" w:rsidTr="00843F81">
        <w:trPr>
          <w:trHeight w:val="303"/>
        </w:trPr>
        <w:tc>
          <w:tcPr>
            <w:tcW w:w="3520" w:type="dxa"/>
            <w:tcBorders>
              <w:top w:val="nil"/>
              <w:left w:val="nil"/>
              <w:bottom w:val="nil"/>
              <w:right w:val="nil"/>
            </w:tcBorders>
            <w:shd w:val="clear" w:color="auto" w:fill="auto"/>
            <w:noWrap/>
            <w:vAlign w:val="center"/>
            <w:hideMark/>
          </w:tcPr>
          <w:p w14:paraId="5FA93288"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Not obtained</w:t>
            </w:r>
          </w:p>
        </w:tc>
        <w:tc>
          <w:tcPr>
            <w:tcW w:w="919" w:type="dxa"/>
            <w:tcBorders>
              <w:top w:val="nil"/>
              <w:left w:val="nil"/>
              <w:bottom w:val="nil"/>
              <w:right w:val="nil"/>
            </w:tcBorders>
            <w:shd w:val="clear" w:color="auto" w:fill="auto"/>
            <w:noWrap/>
            <w:vAlign w:val="center"/>
            <w:hideMark/>
          </w:tcPr>
          <w:p w14:paraId="79048011"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4,722</w:t>
            </w:r>
          </w:p>
        </w:tc>
        <w:tc>
          <w:tcPr>
            <w:tcW w:w="917" w:type="dxa"/>
            <w:tcBorders>
              <w:top w:val="nil"/>
              <w:left w:val="nil"/>
              <w:bottom w:val="nil"/>
              <w:right w:val="nil"/>
            </w:tcBorders>
            <w:shd w:val="clear" w:color="auto" w:fill="auto"/>
            <w:noWrap/>
            <w:vAlign w:val="center"/>
            <w:hideMark/>
          </w:tcPr>
          <w:p w14:paraId="3CB20543"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3.6</w:t>
            </w:r>
          </w:p>
        </w:tc>
        <w:tc>
          <w:tcPr>
            <w:tcW w:w="1893" w:type="dxa"/>
            <w:gridSpan w:val="2"/>
            <w:tcBorders>
              <w:top w:val="nil"/>
              <w:left w:val="nil"/>
              <w:bottom w:val="nil"/>
              <w:right w:val="nil"/>
            </w:tcBorders>
            <w:shd w:val="clear" w:color="auto" w:fill="auto"/>
            <w:noWrap/>
            <w:vAlign w:val="center"/>
            <w:hideMark/>
          </w:tcPr>
          <w:p w14:paraId="1480A333"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(2.7</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5.1)</w:t>
            </w:r>
          </w:p>
        </w:tc>
        <w:tc>
          <w:tcPr>
            <w:tcW w:w="1073" w:type="dxa"/>
            <w:tcBorders>
              <w:top w:val="nil"/>
              <w:left w:val="nil"/>
              <w:bottom w:val="nil"/>
              <w:right w:val="nil"/>
            </w:tcBorders>
            <w:shd w:val="clear" w:color="auto" w:fill="auto"/>
            <w:noWrap/>
            <w:vAlign w:val="center"/>
            <w:hideMark/>
          </w:tcPr>
          <w:p w14:paraId="2601966C"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12,136</w:t>
            </w:r>
          </w:p>
        </w:tc>
        <w:tc>
          <w:tcPr>
            <w:tcW w:w="917" w:type="dxa"/>
            <w:tcBorders>
              <w:top w:val="nil"/>
              <w:left w:val="nil"/>
              <w:bottom w:val="nil"/>
              <w:right w:val="nil"/>
            </w:tcBorders>
            <w:shd w:val="clear" w:color="auto" w:fill="auto"/>
            <w:noWrap/>
            <w:vAlign w:val="center"/>
            <w:hideMark/>
          </w:tcPr>
          <w:p w14:paraId="25F47E3C"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1.7</w:t>
            </w:r>
          </w:p>
        </w:tc>
        <w:tc>
          <w:tcPr>
            <w:tcW w:w="1576" w:type="dxa"/>
            <w:gridSpan w:val="2"/>
            <w:tcBorders>
              <w:top w:val="nil"/>
              <w:left w:val="nil"/>
              <w:bottom w:val="nil"/>
              <w:right w:val="nil"/>
            </w:tcBorders>
            <w:shd w:val="clear" w:color="auto" w:fill="auto"/>
            <w:noWrap/>
            <w:vAlign w:val="center"/>
            <w:hideMark/>
          </w:tcPr>
          <w:p w14:paraId="2F9B84D6"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(1.1</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2.7)</w:t>
            </w:r>
          </w:p>
        </w:tc>
        <w:tc>
          <w:tcPr>
            <w:tcW w:w="917" w:type="dxa"/>
            <w:tcBorders>
              <w:top w:val="nil"/>
              <w:left w:val="nil"/>
              <w:bottom w:val="nil"/>
              <w:right w:val="nil"/>
            </w:tcBorders>
            <w:shd w:val="clear" w:color="auto" w:fill="auto"/>
            <w:noWrap/>
            <w:vAlign w:val="center"/>
            <w:hideMark/>
          </w:tcPr>
          <w:p w14:paraId="7C43D2B1"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1.8</w:t>
            </w:r>
          </w:p>
        </w:tc>
        <w:tc>
          <w:tcPr>
            <w:tcW w:w="1603" w:type="dxa"/>
            <w:gridSpan w:val="2"/>
            <w:tcBorders>
              <w:top w:val="nil"/>
              <w:left w:val="nil"/>
              <w:bottom w:val="nil"/>
              <w:right w:val="nil"/>
            </w:tcBorders>
            <w:shd w:val="clear" w:color="auto" w:fill="auto"/>
            <w:noWrap/>
            <w:vAlign w:val="center"/>
            <w:hideMark/>
          </w:tcPr>
          <w:p w14:paraId="50F6BF0B"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(1.8-1.9)</w:t>
            </w:r>
          </w:p>
        </w:tc>
      </w:tr>
      <w:tr w:rsidR="00544445" w:rsidRPr="00072158" w14:paraId="331BFB32" w14:textId="77777777" w:rsidTr="00843F81">
        <w:trPr>
          <w:trHeight w:val="303"/>
        </w:trPr>
        <w:tc>
          <w:tcPr>
            <w:tcW w:w="3520" w:type="dxa"/>
            <w:tcBorders>
              <w:top w:val="nil"/>
              <w:left w:val="nil"/>
              <w:bottom w:val="nil"/>
              <w:right w:val="nil"/>
            </w:tcBorders>
            <w:shd w:val="clear" w:color="auto" w:fill="auto"/>
            <w:noWrap/>
            <w:vAlign w:val="center"/>
            <w:hideMark/>
          </w:tcPr>
          <w:p w14:paraId="56BBDE60" w14:textId="77777777" w:rsidR="00544445" w:rsidRPr="002772F0" w:rsidRDefault="00544445" w:rsidP="00843F81">
            <w:pPr>
              <w:ind w:firstLineChars="200" w:firstLine="440"/>
              <w:rPr>
                <w:rFonts w:eastAsia="Times New Roman" w:cs="Times New Roman"/>
                <w:color w:val="000000"/>
                <w:sz w:val="22"/>
                <w:szCs w:val="22"/>
                <w:lang w:val="en-US"/>
              </w:rPr>
            </w:pPr>
          </w:p>
        </w:tc>
        <w:tc>
          <w:tcPr>
            <w:tcW w:w="919" w:type="dxa"/>
            <w:tcBorders>
              <w:top w:val="nil"/>
              <w:left w:val="nil"/>
              <w:bottom w:val="nil"/>
              <w:right w:val="nil"/>
            </w:tcBorders>
            <w:shd w:val="clear" w:color="auto" w:fill="auto"/>
            <w:noWrap/>
            <w:vAlign w:val="center"/>
            <w:hideMark/>
          </w:tcPr>
          <w:p w14:paraId="004EEAA9"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6E8D0A71" w14:textId="77777777" w:rsidR="00544445" w:rsidRPr="002772F0" w:rsidRDefault="00544445" w:rsidP="00843F81">
            <w:pPr>
              <w:jc w:val="right"/>
              <w:rPr>
                <w:rFonts w:eastAsia="Times New Roman" w:cs="Times New Roman"/>
                <w:color w:val="000000"/>
                <w:sz w:val="22"/>
                <w:szCs w:val="22"/>
                <w:lang w:val="en-US"/>
              </w:rPr>
            </w:pPr>
          </w:p>
        </w:tc>
        <w:tc>
          <w:tcPr>
            <w:tcW w:w="724" w:type="dxa"/>
            <w:tcBorders>
              <w:top w:val="nil"/>
              <w:left w:val="nil"/>
              <w:bottom w:val="nil"/>
              <w:right w:val="nil"/>
            </w:tcBorders>
            <w:shd w:val="clear" w:color="auto" w:fill="auto"/>
            <w:noWrap/>
            <w:vAlign w:val="center"/>
            <w:hideMark/>
          </w:tcPr>
          <w:p w14:paraId="33D681F8" w14:textId="77777777" w:rsidR="00544445" w:rsidRPr="002772F0" w:rsidRDefault="00544445" w:rsidP="00843F81">
            <w:pPr>
              <w:rPr>
                <w:rFonts w:eastAsia="Times New Roman" w:cs="Times New Roman"/>
                <w:sz w:val="22"/>
                <w:szCs w:val="22"/>
                <w:lang w:val="en-US"/>
              </w:rPr>
            </w:pPr>
          </w:p>
        </w:tc>
        <w:tc>
          <w:tcPr>
            <w:tcW w:w="1169" w:type="dxa"/>
            <w:tcBorders>
              <w:top w:val="nil"/>
              <w:left w:val="nil"/>
              <w:bottom w:val="nil"/>
              <w:right w:val="nil"/>
            </w:tcBorders>
            <w:shd w:val="clear" w:color="auto" w:fill="auto"/>
            <w:noWrap/>
            <w:vAlign w:val="center"/>
          </w:tcPr>
          <w:p w14:paraId="4744E521" w14:textId="77777777" w:rsidR="00544445" w:rsidRPr="002772F0" w:rsidRDefault="00544445" w:rsidP="00843F81">
            <w:pPr>
              <w:rPr>
                <w:rFonts w:eastAsia="Times New Roman" w:cs="Times New Roman"/>
                <w:sz w:val="22"/>
                <w:szCs w:val="22"/>
                <w:lang w:val="en-US"/>
              </w:rPr>
            </w:pPr>
          </w:p>
        </w:tc>
        <w:tc>
          <w:tcPr>
            <w:tcW w:w="1073" w:type="dxa"/>
            <w:tcBorders>
              <w:top w:val="nil"/>
              <w:left w:val="nil"/>
              <w:bottom w:val="nil"/>
              <w:right w:val="nil"/>
            </w:tcBorders>
            <w:shd w:val="clear" w:color="auto" w:fill="auto"/>
            <w:noWrap/>
            <w:vAlign w:val="center"/>
            <w:hideMark/>
          </w:tcPr>
          <w:p w14:paraId="3916FB41"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41B1C567" w14:textId="77777777" w:rsidR="00544445" w:rsidRPr="002772F0" w:rsidRDefault="00544445" w:rsidP="00843F81">
            <w:pPr>
              <w:jc w:val="right"/>
              <w:rPr>
                <w:rFonts w:eastAsia="Times New Roman" w:cs="Times New Roman"/>
                <w:color w:val="000000"/>
                <w:sz w:val="22"/>
                <w:szCs w:val="22"/>
                <w:lang w:val="en-US"/>
              </w:rPr>
            </w:pPr>
          </w:p>
        </w:tc>
        <w:tc>
          <w:tcPr>
            <w:tcW w:w="715" w:type="dxa"/>
            <w:tcBorders>
              <w:top w:val="nil"/>
              <w:left w:val="nil"/>
              <w:bottom w:val="nil"/>
              <w:right w:val="nil"/>
            </w:tcBorders>
            <w:shd w:val="clear" w:color="auto" w:fill="auto"/>
            <w:noWrap/>
            <w:vAlign w:val="center"/>
            <w:hideMark/>
          </w:tcPr>
          <w:p w14:paraId="5BEEE39F" w14:textId="77777777" w:rsidR="00544445" w:rsidRPr="002772F0" w:rsidRDefault="00544445" w:rsidP="00843F81">
            <w:pPr>
              <w:rPr>
                <w:rFonts w:eastAsia="Times New Roman" w:cs="Times New Roman"/>
                <w:sz w:val="22"/>
                <w:szCs w:val="22"/>
                <w:lang w:val="en-US"/>
              </w:rPr>
            </w:pPr>
          </w:p>
        </w:tc>
        <w:tc>
          <w:tcPr>
            <w:tcW w:w="861" w:type="dxa"/>
            <w:tcBorders>
              <w:top w:val="nil"/>
              <w:left w:val="nil"/>
              <w:bottom w:val="nil"/>
              <w:right w:val="nil"/>
            </w:tcBorders>
            <w:shd w:val="clear" w:color="auto" w:fill="auto"/>
            <w:noWrap/>
            <w:vAlign w:val="center"/>
          </w:tcPr>
          <w:p w14:paraId="769F377B" w14:textId="77777777" w:rsidR="00544445" w:rsidRPr="002772F0" w:rsidRDefault="00544445" w:rsidP="00843F81">
            <w:pPr>
              <w:rPr>
                <w:rFonts w:eastAsia="Times New Roman" w:cs="Times New Roman"/>
                <w:sz w:val="22"/>
                <w:szCs w:val="22"/>
                <w:lang w:val="en-US"/>
              </w:rPr>
            </w:pPr>
          </w:p>
        </w:tc>
        <w:tc>
          <w:tcPr>
            <w:tcW w:w="917" w:type="dxa"/>
            <w:tcBorders>
              <w:top w:val="nil"/>
              <w:left w:val="nil"/>
              <w:bottom w:val="nil"/>
              <w:right w:val="nil"/>
            </w:tcBorders>
            <w:shd w:val="clear" w:color="auto" w:fill="auto"/>
            <w:noWrap/>
            <w:vAlign w:val="center"/>
            <w:hideMark/>
          </w:tcPr>
          <w:p w14:paraId="55205907" w14:textId="77777777" w:rsidR="00544445" w:rsidRPr="002772F0" w:rsidRDefault="00544445" w:rsidP="00843F81">
            <w:pPr>
              <w:jc w:val="right"/>
              <w:rPr>
                <w:rFonts w:eastAsia="Times New Roman" w:cs="Times New Roman"/>
                <w:color w:val="000000"/>
                <w:sz w:val="22"/>
                <w:szCs w:val="22"/>
                <w:lang w:val="en-US"/>
              </w:rPr>
            </w:pPr>
          </w:p>
        </w:tc>
        <w:tc>
          <w:tcPr>
            <w:tcW w:w="913" w:type="dxa"/>
            <w:tcBorders>
              <w:top w:val="nil"/>
              <w:left w:val="nil"/>
              <w:bottom w:val="nil"/>
              <w:right w:val="nil"/>
            </w:tcBorders>
            <w:shd w:val="clear" w:color="auto" w:fill="auto"/>
            <w:noWrap/>
            <w:vAlign w:val="center"/>
            <w:hideMark/>
          </w:tcPr>
          <w:p w14:paraId="55043862" w14:textId="77777777" w:rsidR="00544445" w:rsidRPr="002772F0" w:rsidRDefault="00544445" w:rsidP="00843F81">
            <w:pPr>
              <w:rPr>
                <w:rFonts w:eastAsia="Times New Roman" w:cs="Times New Roman"/>
                <w:sz w:val="22"/>
                <w:szCs w:val="22"/>
                <w:lang w:val="en-US"/>
              </w:rPr>
            </w:pPr>
          </w:p>
        </w:tc>
        <w:tc>
          <w:tcPr>
            <w:tcW w:w="690" w:type="dxa"/>
            <w:tcBorders>
              <w:top w:val="nil"/>
              <w:left w:val="nil"/>
              <w:bottom w:val="nil"/>
              <w:right w:val="nil"/>
            </w:tcBorders>
            <w:shd w:val="clear" w:color="auto" w:fill="auto"/>
            <w:noWrap/>
            <w:vAlign w:val="center"/>
          </w:tcPr>
          <w:p w14:paraId="1DF3F573" w14:textId="77777777" w:rsidR="00544445" w:rsidRPr="002772F0" w:rsidRDefault="00544445" w:rsidP="00843F81">
            <w:pPr>
              <w:rPr>
                <w:rFonts w:eastAsia="Times New Roman" w:cs="Times New Roman"/>
                <w:sz w:val="22"/>
                <w:szCs w:val="22"/>
                <w:lang w:val="en-US"/>
              </w:rPr>
            </w:pPr>
          </w:p>
        </w:tc>
      </w:tr>
      <w:tr w:rsidR="00544445" w:rsidRPr="00072158" w14:paraId="639B9380" w14:textId="77777777" w:rsidTr="00843F81">
        <w:trPr>
          <w:trHeight w:val="303"/>
        </w:trPr>
        <w:tc>
          <w:tcPr>
            <w:tcW w:w="3520" w:type="dxa"/>
            <w:tcBorders>
              <w:top w:val="nil"/>
              <w:left w:val="nil"/>
              <w:bottom w:val="nil"/>
              <w:right w:val="nil"/>
            </w:tcBorders>
            <w:shd w:val="clear" w:color="auto" w:fill="auto"/>
            <w:noWrap/>
            <w:vAlign w:val="center"/>
            <w:hideMark/>
          </w:tcPr>
          <w:p w14:paraId="53806C67" w14:textId="77777777" w:rsidR="00544445" w:rsidRPr="002772F0" w:rsidRDefault="00544445" w:rsidP="00843F81">
            <w:pPr>
              <w:rPr>
                <w:rFonts w:eastAsia="Times New Roman" w:cs="Times New Roman"/>
                <w:b/>
                <w:color w:val="000000"/>
                <w:sz w:val="22"/>
                <w:szCs w:val="22"/>
                <w:lang w:val="en-US"/>
              </w:rPr>
            </w:pPr>
            <w:r w:rsidRPr="002772F0">
              <w:rPr>
                <w:rFonts w:eastAsia="Times New Roman" w:cs="Times New Roman"/>
                <w:b/>
                <w:color w:val="000000"/>
                <w:sz w:val="22"/>
                <w:szCs w:val="22"/>
                <w:lang w:val="en-US"/>
              </w:rPr>
              <w:t>Total LOS [hours]</w:t>
            </w:r>
          </w:p>
        </w:tc>
        <w:tc>
          <w:tcPr>
            <w:tcW w:w="919" w:type="dxa"/>
            <w:tcBorders>
              <w:top w:val="nil"/>
              <w:left w:val="nil"/>
              <w:bottom w:val="nil"/>
              <w:right w:val="nil"/>
            </w:tcBorders>
            <w:shd w:val="clear" w:color="auto" w:fill="auto"/>
            <w:noWrap/>
            <w:vAlign w:val="center"/>
            <w:hideMark/>
          </w:tcPr>
          <w:p w14:paraId="00CB90F3"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1C84727A" w14:textId="77777777" w:rsidR="00544445" w:rsidRPr="002772F0" w:rsidRDefault="00544445" w:rsidP="00843F81">
            <w:pPr>
              <w:jc w:val="right"/>
              <w:rPr>
                <w:rFonts w:eastAsia="Times New Roman" w:cs="Times New Roman"/>
                <w:color w:val="000000"/>
                <w:sz w:val="22"/>
                <w:szCs w:val="22"/>
                <w:lang w:val="en-US"/>
              </w:rPr>
            </w:pPr>
          </w:p>
        </w:tc>
        <w:tc>
          <w:tcPr>
            <w:tcW w:w="724" w:type="dxa"/>
            <w:tcBorders>
              <w:top w:val="nil"/>
              <w:left w:val="nil"/>
              <w:bottom w:val="nil"/>
              <w:right w:val="nil"/>
            </w:tcBorders>
            <w:shd w:val="clear" w:color="auto" w:fill="auto"/>
            <w:noWrap/>
            <w:vAlign w:val="center"/>
            <w:hideMark/>
          </w:tcPr>
          <w:p w14:paraId="20286EA4" w14:textId="77777777" w:rsidR="00544445" w:rsidRPr="002772F0" w:rsidRDefault="00544445" w:rsidP="00843F81">
            <w:pPr>
              <w:rPr>
                <w:rFonts w:eastAsia="Times New Roman" w:cs="Times New Roman"/>
                <w:sz w:val="22"/>
                <w:szCs w:val="22"/>
                <w:lang w:val="en-US"/>
              </w:rPr>
            </w:pPr>
          </w:p>
        </w:tc>
        <w:tc>
          <w:tcPr>
            <w:tcW w:w="1169" w:type="dxa"/>
            <w:tcBorders>
              <w:top w:val="nil"/>
              <w:left w:val="nil"/>
              <w:bottom w:val="nil"/>
              <w:right w:val="nil"/>
            </w:tcBorders>
            <w:shd w:val="clear" w:color="auto" w:fill="auto"/>
            <w:noWrap/>
            <w:vAlign w:val="center"/>
          </w:tcPr>
          <w:p w14:paraId="4A295106" w14:textId="77777777" w:rsidR="00544445" w:rsidRPr="002772F0" w:rsidRDefault="00544445" w:rsidP="00843F81">
            <w:pPr>
              <w:rPr>
                <w:rFonts w:eastAsia="Times New Roman" w:cs="Times New Roman"/>
                <w:sz w:val="22"/>
                <w:szCs w:val="22"/>
                <w:lang w:val="en-US"/>
              </w:rPr>
            </w:pPr>
          </w:p>
        </w:tc>
        <w:tc>
          <w:tcPr>
            <w:tcW w:w="1073" w:type="dxa"/>
            <w:tcBorders>
              <w:top w:val="nil"/>
              <w:left w:val="nil"/>
              <w:bottom w:val="nil"/>
              <w:right w:val="nil"/>
            </w:tcBorders>
            <w:shd w:val="clear" w:color="auto" w:fill="auto"/>
            <w:noWrap/>
            <w:vAlign w:val="center"/>
            <w:hideMark/>
          </w:tcPr>
          <w:p w14:paraId="2E16214B"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22080EC4" w14:textId="77777777" w:rsidR="00544445" w:rsidRPr="002772F0" w:rsidRDefault="00544445" w:rsidP="00843F81">
            <w:pPr>
              <w:jc w:val="right"/>
              <w:rPr>
                <w:rFonts w:eastAsia="Times New Roman" w:cs="Times New Roman"/>
                <w:color w:val="000000"/>
                <w:sz w:val="22"/>
                <w:szCs w:val="22"/>
                <w:lang w:val="en-US"/>
              </w:rPr>
            </w:pPr>
          </w:p>
        </w:tc>
        <w:tc>
          <w:tcPr>
            <w:tcW w:w="715" w:type="dxa"/>
            <w:tcBorders>
              <w:top w:val="nil"/>
              <w:left w:val="nil"/>
              <w:bottom w:val="nil"/>
              <w:right w:val="nil"/>
            </w:tcBorders>
            <w:shd w:val="clear" w:color="auto" w:fill="auto"/>
            <w:noWrap/>
            <w:vAlign w:val="center"/>
            <w:hideMark/>
          </w:tcPr>
          <w:p w14:paraId="2A2B4AD9" w14:textId="77777777" w:rsidR="00544445" w:rsidRPr="002772F0" w:rsidRDefault="00544445" w:rsidP="00843F81">
            <w:pPr>
              <w:rPr>
                <w:rFonts w:eastAsia="Times New Roman" w:cs="Times New Roman"/>
                <w:sz w:val="22"/>
                <w:szCs w:val="22"/>
                <w:lang w:val="en-US"/>
              </w:rPr>
            </w:pPr>
          </w:p>
        </w:tc>
        <w:tc>
          <w:tcPr>
            <w:tcW w:w="861" w:type="dxa"/>
            <w:tcBorders>
              <w:top w:val="nil"/>
              <w:left w:val="nil"/>
              <w:bottom w:val="nil"/>
              <w:right w:val="nil"/>
            </w:tcBorders>
            <w:shd w:val="clear" w:color="auto" w:fill="auto"/>
            <w:noWrap/>
            <w:vAlign w:val="center"/>
          </w:tcPr>
          <w:p w14:paraId="59E331E9" w14:textId="77777777" w:rsidR="00544445" w:rsidRPr="002772F0" w:rsidRDefault="00544445" w:rsidP="00843F81">
            <w:pPr>
              <w:rPr>
                <w:rFonts w:eastAsia="Times New Roman" w:cs="Times New Roman"/>
                <w:sz w:val="22"/>
                <w:szCs w:val="22"/>
                <w:lang w:val="en-US"/>
              </w:rPr>
            </w:pPr>
          </w:p>
        </w:tc>
        <w:tc>
          <w:tcPr>
            <w:tcW w:w="917" w:type="dxa"/>
            <w:tcBorders>
              <w:top w:val="nil"/>
              <w:left w:val="nil"/>
              <w:bottom w:val="nil"/>
              <w:right w:val="nil"/>
            </w:tcBorders>
            <w:shd w:val="clear" w:color="auto" w:fill="auto"/>
            <w:noWrap/>
            <w:vAlign w:val="center"/>
            <w:hideMark/>
          </w:tcPr>
          <w:p w14:paraId="7BFE91A1" w14:textId="77777777" w:rsidR="00544445" w:rsidRPr="002772F0" w:rsidRDefault="00544445" w:rsidP="00843F81">
            <w:pPr>
              <w:jc w:val="right"/>
              <w:rPr>
                <w:rFonts w:eastAsia="Times New Roman" w:cs="Times New Roman"/>
                <w:color w:val="000000"/>
                <w:sz w:val="22"/>
                <w:szCs w:val="22"/>
                <w:lang w:val="en-US"/>
              </w:rPr>
            </w:pPr>
          </w:p>
        </w:tc>
        <w:tc>
          <w:tcPr>
            <w:tcW w:w="913" w:type="dxa"/>
            <w:tcBorders>
              <w:top w:val="nil"/>
              <w:left w:val="nil"/>
              <w:bottom w:val="nil"/>
              <w:right w:val="nil"/>
            </w:tcBorders>
            <w:shd w:val="clear" w:color="auto" w:fill="auto"/>
            <w:noWrap/>
            <w:vAlign w:val="center"/>
            <w:hideMark/>
          </w:tcPr>
          <w:p w14:paraId="7025D375" w14:textId="77777777" w:rsidR="00544445" w:rsidRPr="002772F0" w:rsidRDefault="00544445" w:rsidP="00843F81">
            <w:pPr>
              <w:rPr>
                <w:rFonts w:eastAsia="Times New Roman" w:cs="Times New Roman"/>
                <w:sz w:val="22"/>
                <w:szCs w:val="22"/>
                <w:lang w:val="en-US"/>
              </w:rPr>
            </w:pPr>
          </w:p>
        </w:tc>
        <w:tc>
          <w:tcPr>
            <w:tcW w:w="690" w:type="dxa"/>
            <w:tcBorders>
              <w:top w:val="nil"/>
              <w:left w:val="nil"/>
              <w:bottom w:val="nil"/>
              <w:right w:val="nil"/>
            </w:tcBorders>
            <w:shd w:val="clear" w:color="auto" w:fill="auto"/>
            <w:noWrap/>
            <w:vAlign w:val="center"/>
          </w:tcPr>
          <w:p w14:paraId="762E2703" w14:textId="77777777" w:rsidR="00544445" w:rsidRPr="002772F0" w:rsidRDefault="00544445" w:rsidP="00843F81">
            <w:pPr>
              <w:rPr>
                <w:rFonts w:eastAsia="Times New Roman" w:cs="Times New Roman"/>
                <w:sz w:val="22"/>
                <w:szCs w:val="22"/>
                <w:lang w:val="en-US"/>
              </w:rPr>
            </w:pPr>
          </w:p>
        </w:tc>
      </w:tr>
      <w:tr w:rsidR="00544445" w:rsidRPr="00072158" w14:paraId="62B52740" w14:textId="77777777" w:rsidTr="00843F81">
        <w:trPr>
          <w:trHeight w:val="303"/>
        </w:trPr>
        <w:tc>
          <w:tcPr>
            <w:tcW w:w="3520" w:type="dxa"/>
            <w:tcBorders>
              <w:top w:val="nil"/>
              <w:left w:val="nil"/>
              <w:bottom w:val="nil"/>
              <w:right w:val="nil"/>
            </w:tcBorders>
            <w:shd w:val="clear" w:color="auto" w:fill="auto"/>
            <w:noWrap/>
            <w:vAlign w:val="center"/>
            <w:hideMark/>
          </w:tcPr>
          <w:p w14:paraId="6276879D" w14:textId="77777777" w:rsidR="00544445" w:rsidRPr="002772F0" w:rsidRDefault="00544445" w:rsidP="00843F81">
            <w:pPr>
              <w:ind w:firstLineChars="100" w:firstLine="220"/>
              <w:rPr>
                <w:rFonts w:eastAsia="Times New Roman" w:cs="Times New Roman"/>
                <w:color w:val="000000"/>
                <w:sz w:val="22"/>
                <w:szCs w:val="22"/>
                <w:lang w:val="en-US"/>
              </w:rPr>
            </w:pPr>
            <w:r w:rsidRPr="002772F0">
              <w:rPr>
                <w:rFonts w:eastAsia="Times New Roman" w:cs="Times New Roman"/>
                <w:color w:val="000000"/>
                <w:sz w:val="22"/>
                <w:szCs w:val="22"/>
                <w:lang w:val="en-US"/>
              </w:rPr>
              <w:t>Overall</w:t>
            </w:r>
          </w:p>
        </w:tc>
        <w:tc>
          <w:tcPr>
            <w:tcW w:w="919" w:type="dxa"/>
            <w:tcBorders>
              <w:top w:val="nil"/>
              <w:left w:val="nil"/>
              <w:bottom w:val="nil"/>
              <w:right w:val="nil"/>
            </w:tcBorders>
            <w:shd w:val="clear" w:color="auto" w:fill="auto"/>
            <w:noWrap/>
            <w:vAlign w:val="center"/>
            <w:hideMark/>
          </w:tcPr>
          <w:p w14:paraId="783D845F"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4,934</w:t>
            </w:r>
          </w:p>
        </w:tc>
        <w:tc>
          <w:tcPr>
            <w:tcW w:w="917" w:type="dxa"/>
            <w:tcBorders>
              <w:top w:val="nil"/>
              <w:left w:val="nil"/>
              <w:bottom w:val="nil"/>
              <w:right w:val="nil"/>
            </w:tcBorders>
            <w:shd w:val="clear" w:color="auto" w:fill="auto"/>
            <w:noWrap/>
            <w:vAlign w:val="center"/>
            <w:hideMark/>
          </w:tcPr>
          <w:p w14:paraId="6B0C37C1"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3.7</w:t>
            </w:r>
          </w:p>
        </w:tc>
        <w:tc>
          <w:tcPr>
            <w:tcW w:w="1893" w:type="dxa"/>
            <w:gridSpan w:val="2"/>
            <w:tcBorders>
              <w:top w:val="nil"/>
              <w:left w:val="nil"/>
              <w:bottom w:val="nil"/>
              <w:right w:val="nil"/>
            </w:tcBorders>
            <w:shd w:val="clear" w:color="auto" w:fill="auto"/>
            <w:noWrap/>
            <w:vAlign w:val="center"/>
            <w:hideMark/>
          </w:tcPr>
          <w:p w14:paraId="4EC3E212"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(2.7</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5.5)</w:t>
            </w:r>
          </w:p>
        </w:tc>
        <w:tc>
          <w:tcPr>
            <w:tcW w:w="1073" w:type="dxa"/>
            <w:tcBorders>
              <w:top w:val="nil"/>
              <w:left w:val="nil"/>
              <w:bottom w:val="nil"/>
              <w:right w:val="nil"/>
            </w:tcBorders>
            <w:shd w:val="clear" w:color="auto" w:fill="auto"/>
            <w:noWrap/>
            <w:vAlign w:val="center"/>
            <w:hideMark/>
          </w:tcPr>
          <w:p w14:paraId="4BC4A93A"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13,484</w:t>
            </w:r>
          </w:p>
        </w:tc>
        <w:tc>
          <w:tcPr>
            <w:tcW w:w="917" w:type="dxa"/>
            <w:tcBorders>
              <w:top w:val="nil"/>
              <w:left w:val="nil"/>
              <w:bottom w:val="nil"/>
              <w:right w:val="nil"/>
            </w:tcBorders>
            <w:shd w:val="clear" w:color="auto" w:fill="auto"/>
            <w:noWrap/>
            <w:vAlign w:val="center"/>
            <w:hideMark/>
          </w:tcPr>
          <w:p w14:paraId="529CE3FF"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1.9</w:t>
            </w:r>
          </w:p>
        </w:tc>
        <w:tc>
          <w:tcPr>
            <w:tcW w:w="1576" w:type="dxa"/>
            <w:gridSpan w:val="2"/>
            <w:tcBorders>
              <w:top w:val="nil"/>
              <w:left w:val="nil"/>
              <w:bottom w:val="nil"/>
              <w:right w:val="nil"/>
            </w:tcBorders>
            <w:shd w:val="clear" w:color="auto" w:fill="auto"/>
            <w:noWrap/>
            <w:vAlign w:val="center"/>
            <w:hideMark/>
          </w:tcPr>
          <w:p w14:paraId="67E383E1"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(1.2</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3.3)</w:t>
            </w:r>
          </w:p>
        </w:tc>
        <w:tc>
          <w:tcPr>
            <w:tcW w:w="917" w:type="dxa"/>
            <w:tcBorders>
              <w:top w:val="nil"/>
              <w:left w:val="nil"/>
              <w:bottom w:val="nil"/>
              <w:right w:val="nil"/>
            </w:tcBorders>
            <w:shd w:val="clear" w:color="auto" w:fill="auto"/>
            <w:noWrap/>
            <w:vAlign w:val="center"/>
            <w:hideMark/>
          </w:tcPr>
          <w:p w14:paraId="1E472B34"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1.7</w:t>
            </w:r>
          </w:p>
        </w:tc>
        <w:tc>
          <w:tcPr>
            <w:tcW w:w="1603" w:type="dxa"/>
            <w:gridSpan w:val="2"/>
            <w:tcBorders>
              <w:top w:val="nil"/>
              <w:left w:val="nil"/>
              <w:bottom w:val="nil"/>
              <w:right w:val="nil"/>
            </w:tcBorders>
            <w:shd w:val="clear" w:color="auto" w:fill="auto"/>
            <w:noWrap/>
            <w:vAlign w:val="center"/>
            <w:hideMark/>
          </w:tcPr>
          <w:p w14:paraId="2B5122EA"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(1.6-1.8)</w:t>
            </w:r>
          </w:p>
        </w:tc>
      </w:tr>
      <w:tr w:rsidR="00544445" w:rsidRPr="00072158" w14:paraId="57A33ACB" w14:textId="77777777" w:rsidTr="00843F81">
        <w:trPr>
          <w:trHeight w:val="303"/>
        </w:trPr>
        <w:tc>
          <w:tcPr>
            <w:tcW w:w="3520" w:type="dxa"/>
            <w:tcBorders>
              <w:top w:val="nil"/>
              <w:left w:val="nil"/>
              <w:bottom w:val="nil"/>
              <w:right w:val="nil"/>
            </w:tcBorders>
            <w:shd w:val="clear" w:color="auto" w:fill="auto"/>
            <w:noWrap/>
            <w:vAlign w:val="center"/>
            <w:hideMark/>
          </w:tcPr>
          <w:p w14:paraId="5AAF9D96" w14:textId="77777777" w:rsidR="00544445" w:rsidRPr="002772F0" w:rsidRDefault="00544445" w:rsidP="00843F81">
            <w:pPr>
              <w:ind w:firstLineChars="100" w:firstLine="220"/>
              <w:rPr>
                <w:rFonts w:eastAsia="Times New Roman" w:cs="Times New Roman"/>
                <w:color w:val="000000"/>
                <w:sz w:val="22"/>
                <w:szCs w:val="22"/>
                <w:lang w:val="en-US"/>
              </w:rPr>
            </w:pPr>
            <w:r w:rsidRPr="002772F0">
              <w:rPr>
                <w:rFonts w:eastAsia="Times New Roman" w:cs="Times New Roman"/>
                <w:color w:val="000000"/>
                <w:sz w:val="22"/>
                <w:szCs w:val="22"/>
                <w:lang w:val="en-US"/>
              </w:rPr>
              <w:t>PECARN TBI Risk Group</w:t>
            </w:r>
          </w:p>
        </w:tc>
        <w:tc>
          <w:tcPr>
            <w:tcW w:w="919" w:type="dxa"/>
            <w:tcBorders>
              <w:top w:val="nil"/>
              <w:left w:val="nil"/>
              <w:bottom w:val="nil"/>
              <w:right w:val="nil"/>
            </w:tcBorders>
            <w:shd w:val="clear" w:color="auto" w:fill="auto"/>
            <w:noWrap/>
            <w:vAlign w:val="center"/>
            <w:hideMark/>
          </w:tcPr>
          <w:p w14:paraId="1E3D6D71"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359C5BBF" w14:textId="77777777" w:rsidR="00544445" w:rsidRPr="002772F0" w:rsidRDefault="00544445" w:rsidP="00843F81">
            <w:pPr>
              <w:jc w:val="right"/>
              <w:rPr>
                <w:rFonts w:eastAsia="Times New Roman" w:cs="Times New Roman"/>
                <w:color w:val="000000"/>
                <w:sz w:val="22"/>
                <w:szCs w:val="22"/>
                <w:lang w:val="en-US"/>
              </w:rPr>
            </w:pPr>
          </w:p>
        </w:tc>
        <w:tc>
          <w:tcPr>
            <w:tcW w:w="724" w:type="dxa"/>
            <w:tcBorders>
              <w:top w:val="nil"/>
              <w:left w:val="nil"/>
              <w:bottom w:val="nil"/>
              <w:right w:val="nil"/>
            </w:tcBorders>
            <w:shd w:val="clear" w:color="auto" w:fill="auto"/>
            <w:noWrap/>
            <w:vAlign w:val="center"/>
            <w:hideMark/>
          </w:tcPr>
          <w:p w14:paraId="4A78841B" w14:textId="77777777" w:rsidR="00544445" w:rsidRPr="002772F0" w:rsidRDefault="00544445" w:rsidP="00843F81">
            <w:pPr>
              <w:rPr>
                <w:rFonts w:eastAsia="Times New Roman" w:cs="Times New Roman"/>
                <w:sz w:val="22"/>
                <w:szCs w:val="22"/>
                <w:lang w:val="en-US"/>
              </w:rPr>
            </w:pPr>
          </w:p>
        </w:tc>
        <w:tc>
          <w:tcPr>
            <w:tcW w:w="1169" w:type="dxa"/>
            <w:tcBorders>
              <w:top w:val="nil"/>
              <w:left w:val="nil"/>
              <w:bottom w:val="nil"/>
              <w:right w:val="nil"/>
            </w:tcBorders>
            <w:shd w:val="clear" w:color="auto" w:fill="auto"/>
            <w:noWrap/>
            <w:vAlign w:val="center"/>
          </w:tcPr>
          <w:p w14:paraId="0C70D1DC" w14:textId="77777777" w:rsidR="00544445" w:rsidRPr="002772F0" w:rsidRDefault="00544445" w:rsidP="00843F81">
            <w:pPr>
              <w:rPr>
                <w:rFonts w:eastAsia="Times New Roman" w:cs="Times New Roman"/>
                <w:sz w:val="22"/>
                <w:szCs w:val="22"/>
                <w:lang w:val="en-US"/>
              </w:rPr>
            </w:pPr>
          </w:p>
        </w:tc>
        <w:tc>
          <w:tcPr>
            <w:tcW w:w="1073" w:type="dxa"/>
            <w:tcBorders>
              <w:top w:val="nil"/>
              <w:left w:val="nil"/>
              <w:bottom w:val="nil"/>
              <w:right w:val="nil"/>
            </w:tcBorders>
            <w:shd w:val="clear" w:color="auto" w:fill="auto"/>
            <w:noWrap/>
            <w:vAlign w:val="center"/>
            <w:hideMark/>
          </w:tcPr>
          <w:p w14:paraId="5F2F946D"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3F5DF995" w14:textId="77777777" w:rsidR="00544445" w:rsidRPr="002772F0" w:rsidRDefault="00544445" w:rsidP="00843F81">
            <w:pPr>
              <w:jc w:val="right"/>
              <w:rPr>
                <w:rFonts w:eastAsia="Times New Roman" w:cs="Times New Roman"/>
                <w:color w:val="000000"/>
                <w:sz w:val="22"/>
                <w:szCs w:val="22"/>
                <w:lang w:val="en-US"/>
              </w:rPr>
            </w:pPr>
          </w:p>
        </w:tc>
        <w:tc>
          <w:tcPr>
            <w:tcW w:w="715" w:type="dxa"/>
            <w:tcBorders>
              <w:top w:val="nil"/>
              <w:left w:val="nil"/>
              <w:bottom w:val="nil"/>
              <w:right w:val="nil"/>
            </w:tcBorders>
            <w:shd w:val="clear" w:color="auto" w:fill="auto"/>
            <w:noWrap/>
            <w:vAlign w:val="center"/>
            <w:hideMark/>
          </w:tcPr>
          <w:p w14:paraId="133C96C2" w14:textId="77777777" w:rsidR="00544445" w:rsidRPr="002772F0" w:rsidRDefault="00544445" w:rsidP="00843F81">
            <w:pPr>
              <w:rPr>
                <w:rFonts w:eastAsia="Times New Roman" w:cs="Times New Roman"/>
                <w:sz w:val="22"/>
                <w:szCs w:val="22"/>
                <w:lang w:val="en-US"/>
              </w:rPr>
            </w:pPr>
          </w:p>
        </w:tc>
        <w:tc>
          <w:tcPr>
            <w:tcW w:w="861" w:type="dxa"/>
            <w:tcBorders>
              <w:top w:val="nil"/>
              <w:left w:val="nil"/>
              <w:bottom w:val="nil"/>
              <w:right w:val="nil"/>
            </w:tcBorders>
            <w:shd w:val="clear" w:color="auto" w:fill="auto"/>
            <w:noWrap/>
            <w:vAlign w:val="center"/>
          </w:tcPr>
          <w:p w14:paraId="16704AD9" w14:textId="77777777" w:rsidR="00544445" w:rsidRPr="002772F0" w:rsidRDefault="00544445" w:rsidP="00843F81">
            <w:pPr>
              <w:rPr>
                <w:rFonts w:eastAsia="Times New Roman" w:cs="Times New Roman"/>
                <w:sz w:val="22"/>
                <w:szCs w:val="22"/>
                <w:lang w:val="en-US"/>
              </w:rPr>
            </w:pPr>
          </w:p>
        </w:tc>
        <w:tc>
          <w:tcPr>
            <w:tcW w:w="917" w:type="dxa"/>
            <w:tcBorders>
              <w:top w:val="nil"/>
              <w:left w:val="nil"/>
              <w:bottom w:val="nil"/>
              <w:right w:val="nil"/>
            </w:tcBorders>
            <w:shd w:val="clear" w:color="auto" w:fill="auto"/>
            <w:noWrap/>
            <w:vAlign w:val="center"/>
            <w:hideMark/>
          </w:tcPr>
          <w:p w14:paraId="6CF42D69" w14:textId="77777777" w:rsidR="00544445" w:rsidRPr="002772F0" w:rsidRDefault="00544445" w:rsidP="00843F81">
            <w:pPr>
              <w:jc w:val="right"/>
              <w:rPr>
                <w:rFonts w:eastAsia="Times New Roman" w:cs="Times New Roman"/>
                <w:color w:val="000000"/>
                <w:sz w:val="22"/>
                <w:szCs w:val="22"/>
                <w:lang w:val="en-US"/>
              </w:rPr>
            </w:pPr>
          </w:p>
        </w:tc>
        <w:tc>
          <w:tcPr>
            <w:tcW w:w="913" w:type="dxa"/>
            <w:tcBorders>
              <w:top w:val="nil"/>
              <w:left w:val="nil"/>
              <w:bottom w:val="nil"/>
              <w:right w:val="nil"/>
            </w:tcBorders>
            <w:shd w:val="clear" w:color="auto" w:fill="auto"/>
            <w:noWrap/>
            <w:vAlign w:val="center"/>
            <w:hideMark/>
          </w:tcPr>
          <w:p w14:paraId="6E7F1964" w14:textId="77777777" w:rsidR="00544445" w:rsidRPr="002772F0" w:rsidRDefault="00544445" w:rsidP="00843F81">
            <w:pPr>
              <w:rPr>
                <w:rFonts w:eastAsia="Times New Roman" w:cs="Times New Roman"/>
                <w:sz w:val="22"/>
                <w:szCs w:val="22"/>
                <w:lang w:val="en-US"/>
              </w:rPr>
            </w:pPr>
          </w:p>
        </w:tc>
        <w:tc>
          <w:tcPr>
            <w:tcW w:w="690" w:type="dxa"/>
            <w:tcBorders>
              <w:top w:val="nil"/>
              <w:left w:val="nil"/>
              <w:bottom w:val="nil"/>
              <w:right w:val="nil"/>
            </w:tcBorders>
            <w:shd w:val="clear" w:color="auto" w:fill="auto"/>
            <w:noWrap/>
            <w:vAlign w:val="center"/>
          </w:tcPr>
          <w:p w14:paraId="1CFE0219" w14:textId="77777777" w:rsidR="00544445" w:rsidRPr="002772F0" w:rsidRDefault="00544445" w:rsidP="00843F81">
            <w:pPr>
              <w:rPr>
                <w:rFonts w:eastAsia="Times New Roman" w:cs="Times New Roman"/>
                <w:sz w:val="22"/>
                <w:szCs w:val="22"/>
                <w:lang w:val="en-US"/>
              </w:rPr>
            </w:pPr>
          </w:p>
        </w:tc>
      </w:tr>
      <w:tr w:rsidR="00544445" w:rsidRPr="00072158" w14:paraId="674604E5" w14:textId="77777777" w:rsidTr="00843F81">
        <w:trPr>
          <w:trHeight w:val="303"/>
        </w:trPr>
        <w:tc>
          <w:tcPr>
            <w:tcW w:w="3520" w:type="dxa"/>
            <w:tcBorders>
              <w:top w:val="nil"/>
              <w:left w:val="nil"/>
              <w:bottom w:val="nil"/>
              <w:right w:val="nil"/>
            </w:tcBorders>
            <w:shd w:val="clear" w:color="auto" w:fill="auto"/>
            <w:noWrap/>
            <w:vAlign w:val="center"/>
            <w:hideMark/>
          </w:tcPr>
          <w:p w14:paraId="2C13630D"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Very low-risk</w:t>
            </w:r>
          </w:p>
        </w:tc>
        <w:tc>
          <w:tcPr>
            <w:tcW w:w="919" w:type="dxa"/>
            <w:tcBorders>
              <w:top w:val="nil"/>
              <w:left w:val="nil"/>
              <w:bottom w:val="nil"/>
              <w:right w:val="nil"/>
            </w:tcBorders>
            <w:shd w:val="clear" w:color="auto" w:fill="auto"/>
            <w:noWrap/>
            <w:vAlign w:val="center"/>
            <w:hideMark/>
          </w:tcPr>
          <w:p w14:paraId="7ECBB360"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1,639</w:t>
            </w:r>
          </w:p>
        </w:tc>
        <w:tc>
          <w:tcPr>
            <w:tcW w:w="917" w:type="dxa"/>
            <w:tcBorders>
              <w:top w:val="nil"/>
              <w:left w:val="nil"/>
              <w:bottom w:val="nil"/>
              <w:right w:val="nil"/>
            </w:tcBorders>
            <w:shd w:val="clear" w:color="auto" w:fill="auto"/>
            <w:noWrap/>
            <w:vAlign w:val="center"/>
            <w:hideMark/>
          </w:tcPr>
          <w:p w14:paraId="67AD58EB"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3.4</w:t>
            </w:r>
          </w:p>
        </w:tc>
        <w:tc>
          <w:tcPr>
            <w:tcW w:w="1893" w:type="dxa"/>
            <w:gridSpan w:val="2"/>
            <w:tcBorders>
              <w:top w:val="nil"/>
              <w:left w:val="nil"/>
              <w:bottom w:val="nil"/>
              <w:right w:val="nil"/>
            </w:tcBorders>
            <w:shd w:val="clear" w:color="auto" w:fill="auto"/>
            <w:noWrap/>
            <w:vAlign w:val="center"/>
            <w:hideMark/>
          </w:tcPr>
          <w:p w14:paraId="003910B5"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(2.5</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4.7)</w:t>
            </w:r>
          </w:p>
        </w:tc>
        <w:tc>
          <w:tcPr>
            <w:tcW w:w="1073" w:type="dxa"/>
            <w:tcBorders>
              <w:top w:val="nil"/>
              <w:left w:val="nil"/>
              <w:bottom w:val="nil"/>
              <w:right w:val="nil"/>
            </w:tcBorders>
            <w:shd w:val="clear" w:color="auto" w:fill="auto"/>
            <w:noWrap/>
            <w:vAlign w:val="center"/>
            <w:hideMark/>
          </w:tcPr>
          <w:p w14:paraId="2842A15C"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8,209</w:t>
            </w:r>
          </w:p>
        </w:tc>
        <w:tc>
          <w:tcPr>
            <w:tcW w:w="917" w:type="dxa"/>
            <w:tcBorders>
              <w:top w:val="nil"/>
              <w:left w:val="nil"/>
              <w:bottom w:val="nil"/>
              <w:right w:val="nil"/>
            </w:tcBorders>
            <w:shd w:val="clear" w:color="auto" w:fill="auto"/>
            <w:noWrap/>
            <w:vAlign w:val="center"/>
            <w:hideMark/>
          </w:tcPr>
          <w:p w14:paraId="1F350358"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1.7</w:t>
            </w:r>
          </w:p>
        </w:tc>
        <w:tc>
          <w:tcPr>
            <w:tcW w:w="1576" w:type="dxa"/>
            <w:gridSpan w:val="2"/>
            <w:tcBorders>
              <w:top w:val="nil"/>
              <w:left w:val="nil"/>
              <w:bottom w:val="nil"/>
              <w:right w:val="nil"/>
            </w:tcBorders>
            <w:shd w:val="clear" w:color="auto" w:fill="auto"/>
            <w:noWrap/>
            <w:vAlign w:val="center"/>
            <w:hideMark/>
          </w:tcPr>
          <w:p w14:paraId="4FCDFC51"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(1.1</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2.6)</w:t>
            </w:r>
          </w:p>
        </w:tc>
        <w:tc>
          <w:tcPr>
            <w:tcW w:w="917" w:type="dxa"/>
            <w:tcBorders>
              <w:top w:val="nil"/>
              <w:left w:val="nil"/>
              <w:bottom w:val="nil"/>
              <w:right w:val="nil"/>
            </w:tcBorders>
            <w:shd w:val="clear" w:color="auto" w:fill="auto"/>
            <w:noWrap/>
            <w:vAlign w:val="center"/>
            <w:hideMark/>
          </w:tcPr>
          <w:p w14:paraId="2C5595DB"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1.7</w:t>
            </w:r>
          </w:p>
        </w:tc>
        <w:tc>
          <w:tcPr>
            <w:tcW w:w="1603" w:type="dxa"/>
            <w:gridSpan w:val="2"/>
            <w:tcBorders>
              <w:top w:val="nil"/>
              <w:left w:val="nil"/>
              <w:bottom w:val="nil"/>
              <w:right w:val="nil"/>
            </w:tcBorders>
            <w:shd w:val="clear" w:color="auto" w:fill="auto"/>
            <w:noWrap/>
            <w:vAlign w:val="center"/>
            <w:hideMark/>
          </w:tcPr>
          <w:p w14:paraId="6A62B1A5"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(1.6-1.7</w:t>
            </w:r>
          </w:p>
        </w:tc>
      </w:tr>
      <w:tr w:rsidR="00544445" w:rsidRPr="00072158" w14:paraId="26A4BD9C" w14:textId="77777777" w:rsidTr="00843F81">
        <w:trPr>
          <w:trHeight w:val="303"/>
        </w:trPr>
        <w:tc>
          <w:tcPr>
            <w:tcW w:w="3520" w:type="dxa"/>
            <w:tcBorders>
              <w:top w:val="nil"/>
              <w:left w:val="nil"/>
              <w:bottom w:val="nil"/>
              <w:right w:val="nil"/>
            </w:tcBorders>
            <w:shd w:val="clear" w:color="auto" w:fill="auto"/>
            <w:noWrap/>
            <w:vAlign w:val="center"/>
            <w:hideMark/>
          </w:tcPr>
          <w:p w14:paraId="0436ABFF"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Intermediate risk</w:t>
            </w:r>
          </w:p>
        </w:tc>
        <w:tc>
          <w:tcPr>
            <w:tcW w:w="919" w:type="dxa"/>
            <w:tcBorders>
              <w:top w:val="nil"/>
              <w:left w:val="nil"/>
              <w:bottom w:val="nil"/>
              <w:right w:val="nil"/>
            </w:tcBorders>
            <w:shd w:val="clear" w:color="auto" w:fill="auto"/>
            <w:noWrap/>
            <w:vAlign w:val="center"/>
            <w:hideMark/>
          </w:tcPr>
          <w:p w14:paraId="40711134"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2,708</w:t>
            </w:r>
          </w:p>
        </w:tc>
        <w:tc>
          <w:tcPr>
            <w:tcW w:w="917" w:type="dxa"/>
            <w:tcBorders>
              <w:top w:val="nil"/>
              <w:left w:val="nil"/>
              <w:bottom w:val="nil"/>
              <w:right w:val="nil"/>
            </w:tcBorders>
            <w:shd w:val="clear" w:color="auto" w:fill="auto"/>
            <w:noWrap/>
            <w:vAlign w:val="center"/>
            <w:hideMark/>
          </w:tcPr>
          <w:p w14:paraId="4CADE13D"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3.8</w:t>
            </w:r>
          </w:p>
        </w:tc>
        <w:tc>
          <w:tcPr>
            <w:tcW w:w="1893" w:type="dxa"/>
            <w:gridSpan w:val="2"/>
            <w:tcBorders>
              <w:top w:val="nil"/>
              <w:left w:val="nil"/>
              <w:bottom w:val="nil"/>
              <w:right w:val="nil"/>
            </w:tcBorders>
            <w:shd w:val="clear" w:color="auto" w:fill="auto"/>
            <w:noWrap/>
            <w:vAlign w:val="center"/>
            <w:hideMark/>
          </w:tcPr>
          <w:p w14:paraId="45A6C9D6"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(2.8</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5.6)</w:t>
            </w:r>
          </w:p>
        </w:tc>
        <w:tc>
          <w:tcPr>
            <w:tcW w:w="1073" w:type="dxa"/>
            <w:tcBorders>
              <w:top w:val="nil"/>
              <w:left w:val="nil"/>
              <w:bottom w:val="nil"/>
              <w:right w:val="nil"/>
            </w:tcBorders>
            <w:shd w:val="clear" w:color="auto" w:fill="auto"/>
            <w:noWrap/>
            <w:vAlign w:val="center"/>
            <w:hideMark/>
          </w:tcPr>
          <w:p w14:paraId="2A99E711"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4,296</w:t>
            </w:r>
          </w:p>
        </w:tc>
        <w:tc>
          <w:tcPr>
            <w:tcW w:w="917" w:type="dxa"/>
            <w:tcBorders>
              <w:top w:val="nil"/>
              <w:left w:val="nil"/>
              <w:bottom w:val="nil"/>
              <w:right w:val="nil"/>
            </w:tcBorders>
            <w:shd w:val="clear" w:color="auto" w:fill="auto"/>
            <w:noWrap/>
            <w:vAlign w:val="center"/>
            <w:hideMark/>
          </w:tcPr>
          <w:p w14:paraId="6D424639"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2.3</w:t>
            </w:r>
          </w:p>
        </w:tc>
        <w:tc>
          <w:tcPr>
            <w:tcW w:w="1576" w:type="dxa"/>
            <w:gridSpan w:val="2"/>
            <w:tcBorders>
              <w:top w:val="nil"/>
              <w:left w:val="nil"/>
              <w:bottom w:val="nil"/>
              <w:right w:val="nil"/>
            </w:tcBorders>
            <w:shd w:val="clear" w:color="auto" w:fill="auto"/>
            <w:noWrap/>
            <w:vAlign w:val="center"/>
            <w:hideMark/>
          </w:tcPr>
          <w:p w14:paraId="228CEAC0"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(1.3</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3.8)</w:t>
            </w:r>
          </w:p>
        </w:tc>
        <w:tc>
          <w:tcPr>
            <w:tcW w:w="917" w:type="dxa"/>
            <w:tcBorders>
              <w:top w:val="nil"/>
              <w:left w:val="nil"/>
              <w:bottom w:val="nil"/>
              <w:right w:val="nil"/>
            </w:tcBorders>
            <w:shd w:val="clear" w:color="auto" w:fill="auto"/>
            <w:noWrap/>
            <w:vAlign w:val="center"/>
            <w:hideMark/>
          </w:tcPr>
          <w:p w14:paraId="13168CE9"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1.5</w:t>
            </w:r>
          </w:p>
        </w:tc>
        <w:tc>
          <w:tcPr>
            <w:tcW w:w="1603" w:type="dxa"/>
            <w:gridSpan w:val="2"/>
            <w:tcBorders>
              <w:top w:val="nil"/>
              <w:left w:val="nil"/>
              <w:bottom w:val="nil"/>
              <w:right w:val="nil"/>
            </w:tcBorders>
            <w:shd w:val="clear" w:color="auto" w:fill="auto"/>
            <w:noWrap/>
            <w:vAlign w:val="center"/>
            <w:hideMark/>
          </w:tcPr>
          <w:p w14:paraId="63289338"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(1.4-1.5)</w:t>
            </w:r>
          </w:p>
        </w:tc>
      </w:tr>
      <w:tr w:rsidR="00544445" w:rsidRPr="00072158" w14:paraId="16768F8C" w14:textId="77777777" w:rsidTr="00843F81">
        <w:trPr>
          <w:trHeight w:val="303"/>
        </w:trPr>
        <w:tc>
          <w:tcPr>
            <w:tcW w:w="3520" w:type="dxa"/>
            <w:tcBorders>
              <w:top w:val="nil"/>
              <w:left w:val="nil"/>
              <w:bottom w:val="nil"/>
              <w:right w:val="nil"/>
            </w:tcBorders>
            <w:shd w:val="clear" w:color="auto" w:fill="auto"/>
            <w:noWrap/>
            <w:vAlign w:val="center"/>
            <w:hideMark/>
          </w:tcPr>
          <w:p w14:paraId="190AE397"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High risk</w:t>
            </w:r>
          </w:p>
        </w:tc>
        <w:tc>
          <w:tcPr>
            <w:tcW w:w="919" w:type="dxa"/>
            <w:tcBorders>
              <w:top w:val="nil"/>
              <w:left w:val="nil"/>
              <w:bottom w:val="nil"/>
              <w:right w:val="nil"/>
            </w:tcBorders>
            <w:shd w:val="clear" w:color="auto" w:fill="auto"/>
            <w:noWrap/>
            <w:vAlign w:val="center"/>
            <w:hideMark/>
          </w:tcPr>
          <w:p w14:paraId="51C9CA22"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587</w:t>
            </w:r>
          </w:p>
        </w:tc>
        <w:tc>
          <w:tcPr>
            <w:tcW w:w="917" w:type="dxa"/>
            <w:tcBorders>
              <w:top w:val="nil"/>
              <w:left w:val="nil"/>
              <w:bottom w:val="nil"/>
              <w:right w:val="nil"/>
            </w:tcBorders>
            <w:shd w:val="clear" w:color="auto" w:fill="auto"/>
            <w:noWrap/>
            <w:vAlign w:val="center"/>
            <w:hideMark/>
          </w:tcPr>
          <w:p w14:paraId="455C4F9F"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4.6</w:t>
            </w:r>
          </w:p>
        </w:tc>
        <w:tc>
          <w:tcPr>
            <w:tcW w:w="1893" w:type="dxa"/>
            <w:gridSpan w:val="2"/>
            <w:tcBorders>
              <w:top w:val="nil"/>
              <w:left w:val="nil"/>
              <w:bottom w:val="nil"/>
              <w:right w:val="nil"/>
            </w:tcBorders>
            <w:shd w:val="clear" w:color="auto" w:fill="auto"/>
            <w:noWrap/>
            <w:vAlign w:val="center"/>
            <w:hideMark/>
          </w:tcPr>
          <w:p w14:paraId="0167555E"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(3.4</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9.8)</w:t>
            </w:r>
          </w:p>
        </w:tc>
        <w:tc>
          <w:tcPr>
            <w:tcW w:w="1073" w:type="dxa"/>
            <w:tcBorders>
              <w:top w:val="nil"/>
              <w:left w:val="nil"/>
              <w:bottom w:val="nil"/>
              <w:right w:val="nil"/>
            </w:tcBorders>
            <w:shd w:val="clear" w:color="auto" w:fill="auto"/>
            <w:noWrap/>
            <w:vAlign w:val="center"/>
            <w:hideMark/>
          </w:tcPr>
          <w:p w14:paraId="74429903"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979</w:t>
            </w:r>
          </w:p>
        </w:tc>
        <w:tc>
          <w:tcPr>
            <w:tcW w:w="917" w:type="dxa"/>
            <w:tcBorders>
              <w:top w:val="nil"/>
              <w:left w:val="nil"/>
              <w:bottom w:val="nil"/>
              <w:right w:val="nil"/>
            </w:tcBorders>
            <w:shd w:val="clear" w:color="auto" w:fill="auto"/>
            <w:noWrap/>
            <w:vAlign w:val="center"/>
            <w:hideMark/>
          </w:tcPr>
          <w:p w14:paraId="39F50C31"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6.6</w:t>
            </w:r>
          </w:p>
        </w:tc>
        <w:tc>
          <w:tcPr>
            <w:tcW w:w="1576" w:type="dxa"/>
            <w:gridSpan w:val="2"/>
            <w:tcBorders>
              <w:top w:val="nil"/>
              <w:left w:val="nil"/>
              <w:bottom w:val="nil"/>
              <w:right w:val="nil"/>
            </w:tcBorders>
            <w:shd w:val="clear" w:color="auto" w:fill="auto"/>
            <w:noWrap/>
            <w:vAlign w:val="center"/>
            <w:hideMark/>
          </w:tcPr>
          <w:p w14:paraId="08E17BD0"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(2.9</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24.3)</w:t>
            </w:r>
          </w:p>
        </w:tc>
        <w:tc>
          <w:tcPr>
            <w:tcW w:w="917" w:type="dxa"/>
            <w:tcBorders>
              <w:top w:val="nil"/>
              <w:left w:val="nil"/>
              <w:bottom w:val="nil"/>
              <w:right w:val="nil"/>
            </w:tcBorders>
            <w:shd w:val="clear" w:color="auto" w:fill="auto"/>
            <w:noWrap/>
            <w:vAlign w:val="center"/>
            <w:hideMark/>
          </w:tcPr>
          <w:p w14:paraId="4D577D07"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-1.4</w:t>
            </w:r>
          </w:p>
        </w:tc>
        <w:tc>
          <w:tcPr>
            <w:tcW w:w="1603" w:type="dxa"/>
            <w:gridSpan w:val="2"/>
            <w:tcBorders>
              <w:top w:val="nil"/>
              <w:left w:val="nil"/>
              <w:bottom w:val="nil"/>
              <w:right w:val="nil"/>
            </w:tcBorders>
            <w:shd w:val="clear" w:color="auto" w:fill="auto"/>
            <w:noWrap/>
            <w:vAlign w:val="center"/>
            <w:hideMark/>
          </w:tcPr>
          <w:p w14:paraId="306464AA" w14:textId="77777777" w:rsidR="00544445" w:rsidRPr="002772F0" w:rsidRDefault="00544445" w:rsidP="00843F81">
            <w:pPr>
              <w:rPr>
                <w:rFonts w:eastAsia="Times New Roman" w:cs="Times New Roman"/>
                <w:sz w:val="22"/>
                <w:szCs w:val="22"/>
                <w:lang w:val="en-US"/>
              </w:rPr>
            </w:pPr>
            <w:r>
              <w:rPr>
                <w:rFonts w:eastAsia="Times New Roman" w:cs="Times New Roman"/>
                <w:sz w:val="22"/>
                <w:szCs w:val="22"/>
                <w:lang w:val="en-US"/>
              </w:rPr>
              <w:t xml:space="preserve">(-2.2 to </w:t>
            </w:r>
            <w:r w:rsidRPr="002772F0">
              <w:rPr>
                <w:rFonts w:eastAsia="Times New Roman" w:cs="Times New Roman"/>
                <w:sz w:val="22"/>
                <w:szCs w:val="22"/>
                <w:lang w:val="en-US"/>
              </w:rPr>
              <w:t>-0.8)</w:t>
            </w:r>
          </w:p>
        </w:tc>
      </w:tr>
      <w:tr w:rsidR="00544445" w:rsidRPr="00072158" w14:paraId="23E16791" w14:textId="77777777" w:rsidTr="00843F81">
        <w:trPr>
          <w:trHeight w:val="303"/>
        </w:trPr>
        <w:tc>
          <w:tcPr>
            <w:tcW w:w="3520" w:type="dxa"/>
            <w:tcBorders>
              <w:top w:val="nil"/>
              <w:left w:val="nil"/>
              <w:bottom w:val="nil"/>
              <w:right w:val="nil"/>
            </w:tcBorders>
            <w:shd w:val="clear" w:color="auto" w:fill="auto"/>
            <w:noWrap/>
            <w:vAlign w:val="center"/>
            <w:hideMark/>
          </w:tcPr>
          <w:p w14:paraId="5D6DB3C4" w14:textId="77777777" w:rsidR="00544445" w:rsidRPr="002772F0" w:rsidRDefault="00544445" w:rsidP="00843F81">
            <w:pPr>
              <w:ind w:firstLineChars="100" w:firstLine="220"/>
              <w:rPr>
                <w:rFonts w:eastAsia="Times New Roman" w:cs="Times New Roman"/>
                <w:color w:val="000000"/>
                <w:sz w:val="22"/>
                <w:szCs w:val="22"/>
                <w:lang w:val="en-US"/>
              </w:rPr>
            </w:pPr>
            <w:r w:rsidRPr="002772F0">
              <w:rPr>
                <w:rFonts w:eastAsia="Times New Roman" w:cs="Times New Roman"/>
                <w:color w:val="000000"/>
                <w:sz w:val="22"/>
                <w:szCs w:val="22"/>
                <w:lang w:val="en-US"/>
              </w:rPr>
              <w:t>Cranial CT</w:t>
            </w:r>
          </w:p>
        </w:tc>
        <w:tc>
          <w:tcPr>
            <w:tcW w:w="919" w:type="dxa"/>
            <w:tcBorders>
              <w:top w:val="nil"/>
              <w:left w:val="nil"/>
              <w:bottom w:val="nil"/>
              <w:right w:val="nil"/>
            </w:tcBorders>
            <w:shd w:val="clear" w:color="auto" w:fill="auto"/>
            <w:noWrap/>
            <w:vAlign w:val="center"/>
            <w:hideMark/>
          </w:tcPr>
          <w:p w14:paraId="54965219"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25D87881" w14:textId="77777777" w:rsidR="00544445" w:rsidRPr="002772F0" w:rsidRDefault="00544445" w:rsidP="00843F81">
            <w:pPr>
              <w:jc w:val="right"/>
              <w:rPr>
                <w:rFonts w:eastAsia="Times New Roman" w:cs="Times New Roman"/>
                <w:color w:val="000000"/>
                <w:sz w:val="22"/>
                <w:szCs w:val="22"/>
                <w:lang w:val="en-US"/>
              </w:rPr>
            </w:pPr>
          </w:p>
        </w:tc>
        <w:tc>
          <w:tcPr>
            <w:tcW w:w="724" w:type="dxa"/>
            <w:tcBorders>
              <w:top w:val="nil"/>
              <w:left w:val="nil"/>
              <w:bottom w:val="nil"/>
              <w:right w:val="nil"/>
            </w:tcBorders>
            <w:shd w:val="clear" w:color="auto" w:fill="auto"/>
            <w:noWrap/>
            <w:vAlign w:val="center"/>
            <w:hideMark/>
          </w:tcPr>
          <w:p w14:paraId="7C93A428" w14:textId="77777777" w:rsidR="00544445" w:rsidRPr="002772F0" w:rsidRDefault="00544445" w:rsidP="00843F81">
            <w:pPr>
              <w:rPr>
                <w:rFonts w:eastAsia="Times New Roman" w:cs="Times New Roman"/>
                <w:sz w:val="22"/>
                <w:szCs w:val="22"/>
                <w:lang w:val="en-US"/>
              </w:rPr>
            </w:pPr>
          </w:p>
        </w:tc>
        <w:tc>
          <w:tcPr>
            <w:tcW w:w="1169" w:type="dxa"/>
            <w:tcBorders>
              <w:top w:val="nil"/>
              <w:left w:val="nil"/>
              <w:bottom w:val="nil"/>
              <w:right w:val="nil"/>
            </w:tcBorders>
            <w:shd w:val="clear" w:color="auto" w:fill="auto"/>
            <w:noWrap/>
            <w:vAlign w:val="center"/>
          </w:tcPr>
          <w:p w14:paraId="470D94AE" w14:textId="77777777" w:rsidR="00544445" w:rsidRPr="002772F0" w:rsidRDefault="00544445" w:rsidP="00843F81">
            <w:pPr>
              <w:rPr>
                <w:rFonts w:eastAsia="Times New Roman" w:cs="Times New Roman"/>
                <w:sz w:val="22"/>
                <w:szCs w:val="22"/>
                <w:lang w:val="en-US"/>
              </w:rPr>
            </w:pPr>
          </w:p>
        </w:tc>
        <w:tc>
          <w:tcPr>
            <w:tcW w:w="1073" w:type="dxa"/>
            <w:tcBorders>
              <w:top w:val="nil"/>
              <w:left w:val="nil"/>
              <w:bottom w:val="nil"/>
              <w:right w:val="nil"/>
            </w:tcBorders>
            <w:shd w:val="clear" w:color="auto" w:fill="auto"/>
            <w:noWrap/>
            <w:vAlign w:val="center"/>
            <w:hideMark/>
          </w:tcPr>
          <w:p w14:paraId="6F0DC4AE" w14:textId="77777777" w:rsidR="00544445" w:rsidRPr="002772F0" w:rsidRDefault="00544445" w:rsidP="00843F81">
            <w:pPr>
              <w:jc w:val="center"/>
              <w:rPr>
                <w:rFonts w:eastAsia="Times New Roman" w:cs="Times New Roman"/>
                <w:color w:val="000000"/>
                <w:sz w:val="22"/>
                <w:szCs w:val="22"/>
                <w:lang w:val="en-US"/>
              </w:rPr>
            </w:pPr>
          </w:p>
        </w:tc>
        <w:tc>
          <w:tcPr>
            <w:tcW w:w="917" w:type="dxa"/>
            <w:tcBorders>
              <w:top w:val="nil"/>
              <w:left w:val="nil"/>
              <w:bottom w:val="nil"/>
              <w:right w:val="nil"/>
            </w:tcBorders>
            <w:shd w:val="clear" w:color="auto" w:fill="auto"/>
            <w:noWrap/>
            <w:vAlign w:val="center"/>
            <w:hideMark/>
          </w:tcPr>
          <w:p w14:paraId="7E3F2F82" w14:textId="77777777" w:rsidR="00544445" w:rsidRPr="002772F0" w:rsidRDefault="00544445" w:rsidP="00843F81">
            <w:pPr>
              <w:jc w:val="right"/>
              <w:rPr>
                <w:rFonts w:eastAsia="Times New Roman" w:cs="Times New Roman"/>
                <w:color w:val="000000"/>
                <w:sz w:val="22"/>
                <w:szCs w:val="22"/>
                <w:lang w:val="en-US"/>
              </w:rPr>
            </w:pPr>
          </w:p>
        </w:tc>
        <w:tc>
          <w:tcPr>
            <w:tcW w:w="715" w:type="dxa"/>
            <w:tcBorders>
              <w:top w:val="nil"/>
              <w:left w:val="nil"/>
              <w:bottom w:val="nil"/>
              <w:right w:val="nil"/>
            </w:tcBorders>
            <w:shd w:val="clear" w:color="auto" w:fill="auto"/>
            <w:noWrap/>
            <w:vAlign w:val="center"/>
            <w:hideMark/>
          </w:tcPr>
          <w:p w14:paraId="590E886F" w14:textId="77777777" w:rsidR="00544445" w:rsidRPr="002772F0" w:rsidRDefault="00544445" w:rsidP="00843F81">
            <w:pPr>
              <w:rPr>
                <w:rFonts w:eastAsia="Times New Roman" w:cs="Times New Roman"/>
                <w:sz w:val="22"/>
                <w:szCs w:val="22"/>
                <w:lang w:val="en-US"/>
              </w:rPr>
            </w:pPr>
          </w:p>
        </w:tc>
        <w:tc>
          <w:tcPr>
            <w:tcW w:w="861" w:type="dxa"/>
            <w:tcBorders>
              <w:top w:val="nil"/>
              <w:left w:val="nil"/>
              <w:bottom w:val="nil"/>
              <w:right w:val="nil"/>
            </w:tcBorders>
            <w:shd w:val="clear" w:color="auto" w:fill="auto"/>
            <w:noWrap/>
            <w:vAlign w:val="center"/>
          </w:tcPr>
          <w:p w14:paraId="1D94EE0E" w14:textId="77777777" w:rsidR="00544445" w:rsidRPr="002772F0" w:rsidRDefault="00544445" w:rsidP="00843F81">
            <w:pPr>
              <w:rPr>
                <w:rFonts w:eastAsia="Times New Roman" w:cs="Times New Roman"/>
                <w:sz w:val="22"/>
                <w:szCs w:val="22"/>
                <w:lang w:val="en-US"/>
              </w:rPr>
            </w:pPr>
          </w:p>
        </w:tc>
        <w:tc>
          <w:tcPr>
            <w:tcW w:w="917" w:type="dxa"/>
            <w:tcBorders>
              <w:top w:val="nil"/>
              <w:left w:val="nil"/>
              <w:bottom w:val="nil"/>
              <w:right w:val="nil"/>
            </w:tcBorders>
            <w:shd w:val="clear" w:color="auto" w:fill="auto"/>
            <w:noWrap/>
            <w:vAlign w:val="center"/>
            <w:hideMark/>
          </w:tcPr>
          <w:p w14:paraId="757D5FDB" w14:textId="77777777" w:rsidR="00544445" w:rsidRPr="002772F0" w:rsidRDefault="00544445" w:rsidP="00843F81">
            <w:pPr>
              <w:jc w:val="right"/>
              <w:rPr>
                <w:rFonts w:eastAsia="Times New Roman" w:cs="Times New Roman"/>
                <w:color w:val="000000"/>
                <w:sz w:val="22"/>
                <w:szCs w:val="22"/>
                <w:lang w:val="en-US"/>
              </w:rPr>
            </w:pPr>
          </w:p>
        </w:tc>
        <w:tc>
          <w:tcPr>
            <w:tcW w:w="913" w:type="dxa"/>
            <w:tcBorders>
              <w:top w:val="nil"/>
              <w:left w:val="nil"/>
              <w:bottom w:val="nil"/>
              <w:right w:val="nil"/>
            </w:tcBorders>
            <w:shd w:val="clear" w:color="auto" w:fill="auto"/>
            <w:noWrap/>
            <w:vAlign w:val="center"/>
            <w:hideMark/>
          </w:tcPr>
          <w:p w14:paraId="65D34D6A" w14:textId="77777777" w:rsidR="00544445" w:rsidRPr="002772F0" w:rsidRDefault="00544445" w:rsidP="00843F81">
            <w:pPr>
              <w:rPr>
                <w:rFonts w:eastAsia="Times New Roman" w:cs="Times New Roman"/>
                <w:sz w:val="22"/>
                <w:szCs w:val="22"/>
                <w:lang w:val="en-US"/>
              </w:rPr>
            </w:pPr>
          </w:p>
        </w:tc>
        <w:tc>
          <w:tcPr>
            <w:tcW w:w="690" w:type="dxa"/>
            <w:tcBorders>
              <w:top w:val="nil"/>
              <w:left w:val="nil"/>
              <w:bottom w:val="nil"/>
              <w:right w:val="nil"/>
            </w:tcBorders>
            <w:shd w:val="clear" w:color="auto" w:fill="auto"/>
            <w:noWrap/>
            <w:vAlign w:val="center"/>
          </w:tcPr>
          <w:p w14:paraId="764DDB42" w14:textId="77777777" w:rsidR="00544445" w:rsidRPr="002772F0" w:rsidRDefault="00544445" w:rsidP="00843F81">
            <w:pPr>
              <w:rPr>
                <w:rFonts w:eastAsia="Times New Roman" w:cs="Times New Roman"/>
                <w:sz w:val="22"/>
                <w:szCs w:val="22"/>
                <w:lang w:val="en-US"/>
              </w:rPr>
            </w:pPr>
          </w:p>
        </w:tc>
      </w:tr>
      <w:tr w:rsidR="00544445" w:rsidRPr="00072158" w14:paraId="1DA94EC1" w14:textId="77777777" w:rsidTr="00843F81">
        <w:trPr>
          <w:trHeight w:val="303"/>
        </w:trPr>
        <w:tc>
          <w:tcPr>
            <w:tcW w:w="3520" w:type="dxa"/>
            <w:tcBorders>
              <w:top w:val="nil"/>
              <w:left w:val="nil"/>
              <w:bottom w:val="nil"/>
              <w:right w:val="nil"/>
            </w:tcBorders>
            <w:shd w:val="clear" w:color="auto" w:fill="auto"/>
            <w:noWrap/>
            <w:vAlign w:val="center"/>
            <w:hideMark/>
          </w:tcPr>
          <w:p w14:paraId="194EF16E"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Obtained</w:t>
            </w:r>
          </w:p>
        </w:tc>
        <w:tc>
          <w:tcPr>
            <w:tcW w:w="919" w:type="dxa"/>
            <w:tcBorders>
              <w:top w:val="nil"/>
              <w:left w:val="nil"/>
              <w:bottom w:val="nil"/>
              <w:right w:val="nil"/>
            </w:tcBorders>
            <w:shd w:val="clear" w:color="auto" w:fill="auto"/>
            <w:noWrap/>
            <w:vAlign w:val="center"/>
            <w:hideMark/>
          </w:tcPr>
          <w:p w14:paraId="0490D4F1"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213</w:t>
            </w:r>
          </w:p>
        </w:tc>
        <w:tc>
          <w:tcPr>
            <w:tcW w:w="917" w:type="dxa"/>
            <w:tcBorders>
              <w:top w:val="nil"/>
              <w:left w:val="nil"/>
              <w:bottom w:val="nil"/>
              <w:right w:val="nil"/>
            </w:tcBorders>
            <w:shd w:val="clear" w:color="auto" w:fill="auto"/>
            <w:noWrap/>
            <w:vAlign w:val="center"/>
            <w:hideMark/>
          </w:tcPr>
          <w:p w14:paraId="4345DC12"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11.8</w:t>
            </w:r>
          </w:p>
        </w:tc>
        <w:tc>
          <w:tcPr>
            <w:tcW w:w="1893" w:type="dxa"/>
            <w:gridSpan w:val="2"/>
            <w:tcBorders>
              <w:top w:val="nil"/>
              <w:left w:val="nil"/>
              <w:bottom w:val="nil"/>
              <w:right w:val="nil"/>
            </w:tcBorders>
            <w:shd w:val="clear" w:color="auto" w:fill="auto"/>
            <w:noWrap/>
            <w:vAlign w:val="center"/>
            <w:hideMark/>
          </w:tcPr>
          <w:p w14:paraId="6A18730E"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(4.6</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22.0)</w:t>
            </w:r>
          </w:p>
        </w:tc>
        <w:tc>
          <w:tcPr>
            <w:tcW w:w="1073" w:type="dxa"/>
            <w:tcBorders>
              <w:top w:val="nil"/>
              <w:left w:val="nil"/>
              <w:bottom w:val="nil"/>
              <w:right w:val="nil"/>
            </w:tcBorders>
            <w:shd w:val="clear" w:color="auto" w:fill="auto"/>
            <w:noWrap/>
            <w:vAlign w:val="center"/>
            <w:hideMark/>
          </w:tcPr>
          <w:p w14:paraId="4702DC18"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1,350</w:t>
            </w:r>
          </w:p>
        </w:tc>
        <w:tc>
          <w:tcPr>
            <w:tcW w:w="917" w:type="dxa"/>
            <w:tcBorders>
              <w:top w:val="nil"/>
              <w:left w:val="nil"/>
              <w:bottom w:val="nil"/>
              <w:right w:val="nil"/>
            </w:tcBorders>
            <w:shd w:val="clear" w:color="auto" w:fill="auto"/>
            <w:noWrap/>
            <w:vAlign w:val="center"/>
            <w:hideMark/>
          </w:tcPr>
          <w:p w14:paraId="53C24FCC"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14.3</w:t>
            </w:r>
          </w:p>
        </w:tc>
        <w:tc>
          <w:tcPr>
            <w:tcW w:w="1576" w:type="dxa"/>
            <w:gridSpan w:val="2"/>
            <w:tcBorders>
              <w:top w:val="nil"/>
              <w:left w:val="nil"/>
              <w:bottom w:val="nil"/>
              <w:right w:val="nil"/>
            </w:tcBorders>
            <w:shd w:val="clear" w:color="auto" w:fill="auto"/>
            <w:noWrap/>
            <w:vAlign w:val="center"/>
            <w:hideMark/>
          </w:tcPr>
          <w:p w14:paraId="607C1F19"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(4.5</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36.3)</w:t>
            </w:r>
          </w:p>
        </w:tc>
        <w:tc>
          <w:tcPr>
            <w:tcW w:w="917" w:type="dxa"/>
            <w:tcBorders>
              <w:top w:val="nil"/>
              <w:left w:val="nil"/>
              <w:bottom w:val="nil"/>
              <w:right w:val="nil"/>
            </w:tcBorders>
            <w:shd w:val="clear" w:color="auto" w:fill="auto"/>
            <w:noWrap/>
            <w:vAlign w:val="center"/>
            <w:hideMark/>
          </w:tcPr>
          <w:p w14:paraId="14C1E1B2"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-0.7</w:t>
            </w:r>
          </w:p>
        </w:tc>
        <w:tc>
          <w:tcPr>
            <w:tcW w:w="1603" w:type="dxa"/>
            <w:gridSpan w:val="2"/>
            <w:tcBorders>
              <w:top w:val="nil"/>
              <w:left w:val="nil"/>
              <w:bottom w:val="nil"/>
              <w:right w:val="nil"/>
            </w:tcBorders>
            <w:shd w:val="clear" w:color="auto" w:fill="auto"/>
            <w:noWrap/>
            <w:vAlign w:val="center"/>
            <w:hideMark/>
          </w:tcPr>
          <w:p w14:paraId="6CFC1472" w14:textId="77777777" w:rsidR="00544445" w:rsidRPr="002772F0" w:rsidRDefault="00544445" w:rsidP="00843F81">
            <w:pPr>
              <w:rPr>
                <w:rFonts w:eastAsia="Times New Roman" w:cs="Times New Roman"/>
                <w:sz w:val="22"/>
                <w:szCs w:val="22"/>
                <w:lang w:val="en-US"/>
              </w:rPr>
            </w:pPr>
            <w:r>
              <w:rPr>
                <w:rFonts w:eastAsia="Times New Roman" w:cs="Times New Roman"/>
                <w:sz w:val="22"/>
                <w:szCs w:val="22"/>
                <w:lang w:val="en-US"/>
              </w:rPr>
              <w:t xml:space="preserve">(-1.9 to </w:t>
            </w:r>
            <w:r w:rsidRPr="002772F0">
              <w:rPr>
                <w:rFonts w:eastAsia="Times New Roman" w:cs="Times New Roman"/>
                <w:sz w:val="22"/>
                <w:szCs w:val="22"/>
                <w:lang w:val="en-US"/>
              </w:rPr>
              <w:t>0.4)</w:t>
            </w:r>
          </w:p>
        </w:tc>
      </w:tr>
      <w:tr w:rsidR="00544445" w:rsidRPr="00072158" w14:paraId="64E4E807" w14:textId="77777777" w:rsidTr="00843F81">
        <w:trPr>
          <w:trHeight w:val="303"/>
        </w:trPr>
        <w:tc>
          <w:tcPr>
            <w:tcW w:w="3520" w:type="dxa"/>
            <w:tcBorders>
              <w:top w:val="nil"/>
              <w:left w:val="nil"/>
              <w:bottom w:val="single" w:sz="4" w:space="0" w:color="auto"/>
              <w:right w:val="nil"/>
            </w:tcBorders>
            <w:shd w:val="clear" w:color="auto" w:fill="auto"/>
            <w:noWrap/>
            <w:vAlign w:val="center"/>
            <w:hideMark/>
          </w:tcPr>
          <w:p w14:paraId="033F06FA" w14:textId="77777777" w:rsidR="00544445" w:rsidRPr="002772F0" w:rsidRDefault="00544445" w:rsidP="00843F81">
            <w:pPr>
              <w:ind w:firstLineChars="200" w:firstLine="440"/>
              <w:rPr>
                <w:rFonts w:eastAsia="Times New Roman" w:cs="Times New Roman"/>
                <w:color w:val="000000"/>
                <w:sz w:val="22"/>
                <w:szCs w:val="22"/>
                <w:lang w:val="en-US"/>
              </w:rPr>
            </w:pPr>
            <w:r w:rsidRPr="002772F0">
              <w:rPr>
                <w:rFonts w:eastAsia="Times New Roman" w:cs="Times New Roman"/>
                <w:color w:val="000000"/>
                <w:sz w:val="22"/>
                <w:szCs w:val="22"/>
                <w:lang w:val="en-US"/>
              </w:rPr>
              <w:t>Not obtained</w:t>
            </w:r>
          </w:p>
        </w:tc>
        <w:tc>
          <w:tcPr>
            <w:tcW w:w="919" w:type="dxa"/>
            <w:tcBorders>
              <w:top w:val="nil"/>
              <w:left w:val="nil"/>
              <w:bottom w:val="single" w:sz="4" w:space="0" w:color="auto"/>
              <w:right w:val="nil"/>
            </w:tcBorders>
            <w:shd w:val="clear" w:color="auto" w:fill="auto"/>
            <w:noWrap/>
            <w:vAlign w:val="center"/>
            <w:hideMark/>
          </w:tcPr>
          <w:p w14:paraId="23FB5587"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4,721</w:t>
            </w:r>
          </w:p>
        </w:tc>
        <w:tc>
          <w:tcPr>
            <w:tcW w:w="917" w:type="dxa"/>
            <w:tcBorders>
              <w:top w:val="nil"/>
              <w:left w:val="nil"/>
              <w:bottom w:val="single" w:sz="4" w:space="0" w:color="auto"/>
              <w:right w:val="nil"/>
            </w:tcBorders>
            <w:shd w:val="clear" w:color="auto" w:fill="auto"/>
            <w:noWrap/>
            <w:vAlign w:val="center"/>
            <w:hideMark/>
          </w:tcPr>
          <w:p w14:paraId="7C0CD211"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3.7</w:t>
            </w:r>
          </w:p>
        </w:tc>
        <w:tc>
          <w:tcPr>
            <w:tcW w:w="1893" w:type="dxa"/>
            <w:gridSpan w:val="2"/>
            <w:tcBorders>
              <w:top w:val="nil"/>
              <w:left w:val="nil"/>
              <w:bottom w:val="single" w:sz="4" w:space="0" w:color="auto"/>
              <w:right w:val="nil"/>
            </w:tcBorders>
            <w:shd w:val="clear" w:color="auto" w:fill="auto"/>
            <w:noWrap/>
            <w:vAlign w:val="center"/>
            <w:hideMark/>
          </w:tcPr>
          <w:p w14:paraId="12E3C599"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(2.7</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5.2)</w:t>
            </w:r>
          </w:p>
        </w:tc>
        <w:tc>
          <w:tcPr>
            <w:tcW w:w="1073" w:type="dxa"/>
            <w:tcBorders>
              <w:top w:val="nil"/>
              <w:left w:val="nil"/>
              <w:bottom w:val="single" w:sz="4" w:space="0" w:color="auto"/>
              <w:right w:val="nil"/>
            </w:tcBorders>
            <w:shd w:val="clear" w:color="auto" w:fill="auto"/>
            <w:noWrap/>
            <w:vAlign w:val="center"/>
            <w:hideMark/>
          </w:tcPr>
          <w:p w14:paraId="472035F4" w14:textId="77777777" w:rsidR="00544445" w:rsidRPr="002772F0" w:rsidRDefault="00544445" w:rsidP="00843F81">
            <w:pPr>
              <w:jc w:val="center"/>
              <w:rPr>
                <w:rFonts w:eastAsia="Times New Roman" w:cs="Times New Roman"/>
                <w:color w:val="000000"/>
                <w:sz w:val="22"/>
                <w:szCs w:val="22"/>
                <w:lang w:val="en-US"/>
              </w:rPr>
            </w:pPr>
            <w:r w:rsidRPr="002772F0">
              <w:rPr>
                <w:rFonts w:eastAsia="Times New Roman" w:cs="Times New Roman"/>
                <w:color w:val="000000"/>
                <w:sz w:val="22"/>
                <w:szCs w:val="22"/>
                <w:lang w:val="en-US"/>
              </w:rPr>
              <w:t>12,134</w:t>
            </w:r>
          </w:p>
        </w:tc>
        <w:tc>
          <w:tcPr>
            <w:tcW w:w="917" w:type="dxa"/>
            <w:tcBorders>
              <w:top w:val="nil"/>
              <w:left w:val="nil"/>
              <w:bottom w:val="single" w:sz="4" w:space="0" w:color="auto"/>
              <w:right w:val="nil"/>
            </w:tcBorders>
            <w:shd w:val="clear" w:color="auto" w:fill="auto"/>
            <w:noWrap/>
            <w:vAlign w:val="center"/>
            <w:hideMark/>
          </w:tcPr>
          <w:p w14:paraId="39C2B466"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1.7</w:t>
            </w:r>
          </w:p>
        </w:tc>
        <w:tc>
          <w:tcPr>
            <w:tcW w:w="1576" w:type="dxa"/>
            <w:gridSpan w:val="2"/>
            <w:tcBorders>
              <w:top w:val="nil"/>
              <w:left w:val="nil"/>
              <w:bottom w:val="single" w:sz="4" w:space="0" w:color="auto"/>
              <w:right w:val="nil"/>
            </w:tcBorders>
            <w:shd w:val="clear" w:color="auto" w:fill="auto"/>
            <w:noWrap/>
            <w:vAlign w:val="center"/>
            <w:hideMark/>
          </w:tcPr>
          <w:p w14:paraId="7D8F6FF6"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(1.1</w:t>
            </w:r>
            <w:r>
              <w:rPr>
                <w:rFonts w:eastAsia="Times New Roman" w:cs="Times New Roman"/>
                <w:sz w:val="22"/>
                <w:szCs w:val="22"/>
                <w:lang w:val="en-US"/>
              </w:rPr>
              <w:t xml:space="preserve"> </w:t>
            </w:r>
            <w:r w:rsidRPr="002772F0">
              <w:rPr>
                <w:rFonts w:eastAsia="Times New Roman" w:cs="Times New Roman"/>
                <w:sz w:val="22"/>
                <w:szCs w:val="22"/>
                <w:lang w:val="en-US"/>
              </w:rPr>
              <w:t>-</w:t>
            </w:r>
            <w:r>
              <w:rPr>
                <w:rFonts w:eastAsia="Times New Roman" w:cs="Times New Roman"/>
                <w:sz w:val="22"/>
                <w:szCs w:val="22"/>
                <w:lang w:val="en-US"/>
              </w:rPr>
              <w:t xml:space="preserve"> </w:t>
            </w:r>
            <w:r w:rsidRPr="002772F0">
              <w:rPr>
                <w:rFonts w:eastAsia="Times New Roman" w:cs="Times New Roman"/>
                <w:sz w:val="22"/>
                <w:szCs w:val="22"/>
                <w:lang w:val="en-US"/>
              </w:rPr>
              <w:t>2.8)</w:t>
            </w:r>
          </w:p>
        </w:tc>
        <w:tc>
          <w:tcPr>
            <w:tcW w:w="917" w:type="dxa"/>
            <w:tcBorders>
              <w:top w:val="nil"/>
              <w:left w:val="nil"/>
              <w:bottom w:val="single" w:sz="4" w:space="0" w:color="auto"/>
              <w:right w:val="nil"/>
            </w:tcBorders>
            <w:shd w:val="clear" w:color="auto" w:fill="auto"/>
            <w:noWrap/>
            <w:vAlign w:val="center"/>
            <w:hideMark/>
          </w:tcPr>
          <w:p w14:paraId="02C73871" w14:textId="77777777" w:rsidR="00544445" w:rsidRPr="002772F0" w:rsidRDefault="00544445" w:rsidP="00843F81">
            <w:pPr>
              <w:jc w:val="right"/>
              <w:rPr>
                <w:rFonts w:eastAsia="Times New Roman" w:cs="Times New Roman"/>
                <w:color w:val="000000"/>
                <w:sz w:val="22"/>
                <w:szCs w:val="22"/>
                <w:lang w:val="en-US"/>
              </w:rPr>
            </w:pPr>
            <w:r w:rsidRPr="002772F0">
              <w:rPr>
                <w:rFonts w:eastAsia="Times New Roman" w:cs="Times New Roman"/>
                <w:color w:val="000000"/>
                <w:sz w:val="22"/>
                <w:szCs w:val="22"/>
                <w:lang w:val="en-US"/>
              </w:rPr>
              <w:t>1.8</w:t>
            </w:r>
          </w:p>
        </w:tc>
        <w:tc>
          <w:tcPr>
            <w:tcW w:w="1603" w:type="dxa"/>
            <w:gridSpan w:val="2"/>
            <w:tcBorders>
              <w:top w:val="nil"/>
              <w:left w:val="nil"/>
              <w:bottom w:val="single" w:sz="4" w:space="0" w:color="auto"/>
              <w:right w:val="nil"/>
            </w:tcBorders>
            <w:shd w:val="clear" w:color="auto" w:fill="auto"/>
            <w:noWrap/>
            <w:vAlign w:val="center"/>
            <w:hideMark/>
          </w:tcPr>
          <w:p w14:paraId="2FCCF522" w14:textId="77777777" w:rsidR="00544445" w:rsidRPr="002772F0" w:rsidRDefault="00544445" w:rsidP="00843F81">
            <w:pPr>
              <w:rPr>
                <w:rFonts w:eastAsia="Times New Roman" w:cs="Times New Roman"/>
                <w:sz w:val="22"/>
                <w:szCs w:val="22"/>
                <w:lang w:val="en-US"/>
              </w:rPr>
            </w:pPr>
            <w:r w:rsidRPr="002772F0">
              <w:rPr>
                <w:rFonts w:eastAsia="Times New Roman" w:cs="Times New Roman"/>
                <w:sz w:val="22"/>
                <w:szCs w:val="22"/>
                <w:lang w:val="en-US"/>
              </w:rPr>
              <w:t>(1.8-1.9)</w:t>
            </w:r>
          </w:p>
        </w:tc>
      </w:tr>
    </w:tbl>
    <w:p w14:paraId="3CA63ABF" w14:textId="77777777" w:rsidR="00544445" w:rsidRDefault="00544445" w:rsidP="00544445">
      <w:pPr>
        <w:rPr>
          <w:rFonts w:eastAsia="Times New Roman" w:cs="Times New Roman"/>
          <w:b/>
          <w:bCs/>
          <w:color w:val="000000"/>
          <w:lang w:val="en-US"/>
        </w:rPr>
      </w:pPr>
    </w:p>
    <w:p w14:paraId="502881EF" w14:textId="77777777" w:rsidR="00544445" w:rsidRDefault="00544445" w:rsidP="00544445">
      <w:pPr>
        <w:rPr>
          <w:rFonts w:eastAsia="Times New Roman" w:cs="Times New Roman"/>
          <w:color w:val="000000"/>
          <w:sz w:val="18"/>
          <w:szCs w:val="18"/>
          <w:lang w:val="en-US"/>
        </w:rPr>
      </w:pPr>
      <w:r w:rsidRPr="00715BE3">
        <w:rPr>
          <w:rFonts w:eastAsia="Times New Roman" w:cs="Times New Roman"/>
          <w:b/>
          <w:bCs/>
          <w:color w:val="000000"/>
          <w:lang w:val="en-US"/>
        </w:rPr>
        <w:t xml:space="preserve">Table </w:t>
      </w:r>
      <w:r>
        <w:rPr>
          <w:rFonts w:eastAsia="Times New Roman" w:cs="Times New Roman"/>
          <w:b/>
          <w:bCs/>
          <w:color w:val="000000"/>
          <w:lang w:val="en-US"/>
        </w:rPr>
        <w:t>4</w:t>
      </w:r>
      <w:r w:rsidRPr="00715BE3">
        <w:rPr>
          <w:rFonts w:eastAsia="Times New Roman" w:cs="Times New Roman"/>
          <w:color w:val="000000"/>
          <w:lang w:val="en-US"/>
        </w:rPr>
        <w:t xml:space="preserve">. </w:t>
      </w:r>
      <w:r>
        <w:rPr>
          <w:rFonts w:eastAsia="Times New Roman" w:cs="Times New Roman"/>
          <w:color w:val="000000"/>
          <w:lang w:val="en-US"/>
        </w:rPr>
        <w:t>PECARN TBI risk groups and patient outcomes</w:t>
      </w:r>
    </w:p>
    <w:tbl>
      <w:tblPr>
        <w:tblW w:w="12501" w:type="dxa"/>
        <w:tblBorders>
          <w:top w:val="single" w:sz="4" w:space="0" w:color="auto"/>
        </w:tblBorders>
        <w:tblLayout w:type="fixed"/>
        <w:tblLook w:val="04A0" w:firstRow="1" w:lastRow="0" w:firstColumn="1" w:lastColumn="0" w:noHBand="0" w:noVBand="1"/>
      </w:tblPr>
      <w:tblGrid>
        <w:gridCol w:w="3972"/>
        <w:gridCol w:w="1475"/>
        <w:gridCol w:w="1476"/>
        <w:gridCol w:w="7"/>
        <w:gridCol w:w="1468"/>
        <w:gridCol w:w="1476"/>
        <w:gridCol w:w="814"/>
        <w:gridCol w:w="856"/>
        <w:gridCol w:w="957"/>
      </w:tblGrid>
      <w:tr w:rsidR="00544445" w:rsidRPr="00715BE3" w14:paraId="5FFF8DA0" w14:textId="77777777" w:rsidTr="00843F81">
        <w:trPr>
          <w:trHeight w:val="656"/>
        </w:trPr>
        <w:tc>
          <w:tcPr>
            <w:tcW w:w="3972" w:type="dxa"/>
            <w:tcBorders>
              <w:top w:val="single" w:sz="4" w:space="0" w:color="auto"/>
              <w:left w:val="nil"/>
              <w:bottom w:val="nil"/>
              <w:right w:val="nil"/>
            </w:tcBorders>
            <w:shd w:val="clear" w:color="auto" w:fill="auto"/>
            <w:noWrap/>
            <w:vAlign w:val="center"/>
          </w:tcPr>
          <w:p w14:paraId="3D0D91C7" w14:textId="77777777" w:rsidR="00544445" w:rsidRPr="002772F0" w:rsidRDefault="00544445" w:rsidP="00843F81">
            <w:pPr>
              <w:jc w:val="center"/>
              <w:rPr>
                <w:rFonts w:eastAsia="Times New Roman" w:cs="Times New Roman"/>
                <w:color w:val="000000"/>
                <w:sz w:val="22"/>
                <w:szCs w:val="22"/>
              </w:rPr>
            </w:pPr>
          </w:p>
        </w:tc>
        <w:tc>
          <w:tcPr>
            <w:tcW w:w="2958" w:type="dxa"/>
            <w:gridSpan w:val="3"/>
            <w:tcBorders>
              <w:top w:val="single" w:sz="4" w:space="0" w:color="auto"/>
              <w:left w:val="nil"/>
              <w:bottom w:val="nil"/>
              <w:right w:val="nil"/>
            </w:tcBorders>
            <w:shd w:val="clear" w:color="auto" w:fill="auto"/>
            <w:noWrap/>
            <w:vAlign w:val="center"/>
          </w:tcPr>
          <w:p w14:paraId="4C9E64F8" w14:textId="77777777" w:rsidR="00544445" w:rsidRPr="002772F0" w:rsidRDefault="00544445" w:rsidP="00843F81">
            <w:pPr>
              <w:jc w:val="center"/>
              <w:rPr>
                <w:rFonts w:eastAsia="Times New Roman" w:cs="Times New Roman"/>
                <w:color w:val="000000"/>
                <w:sz w:val="22"/>
                <w:szCs w:val="22"/>
              </w:rPr>
            </w:pPr>
            <w:r w:rsidRPr="002772F0">
              <w:rPr>
                <w:rFonts w:eastAsia="Times New Roman" w:cs="Times New Roman"/>
                <w:b/>
                <w:color w:val="000000"/>
                <w:sz w:val="22"/>
                <w:szCs w:val="22"/>
              </w:rPr>
              <w:t xml:space="preserve">Planned Observation </w:t>
            </w:r>
            <w:r w:rsidRPr="002772F0">
              <w:rPr>
                <w:rFonts w:eastAsia="Times New Roman" w:cs="Times New Roman"/>
                <w:b/>
                <w:color w:val="000000"/>
                <w:sz w:val="22"/>
                <w:szCs w:val="22"/>
              </w:rPr>
              <w:br/>
            </w:r>
            <w:r w:rsidRPr="002772F0">
              <w:rPr>
                <w:rFonts w:eastAsia="Times New Roman" w:cs="Times New Roman"/>
                <w:color w:val="000000"/>
                <w:sz w:val="22"/>
                <w:szCs w:val="22"/>
              </w:rPr>
              <w:t>n (%)</w:t>
            </w:r>
          </w:p>
        </w:tc>
        <w:tc>
          <w:tcPr>
            <w:tcW w:w="2944" w:type="dxa"/>
            <w:gridSpan w:val="2"/>
            <w:tcBorders>
              <w:top w:val="single" w:sz="4" w:space="0" w:color="auto"/>
              <w:left w:val="nil"/>
              <w:bottom w:val="nil"/>
              <w:right w:val="nil"/>
            </w:tcBorders>
            <w:shd w:val="clear" w:color="auto" w:fill="auto"/>
            <w:noWrap/>
            <w:vAlign w:val="center"/>
          </w:tcPr>
          <w:p w14:paraId="73946A96" w14:textId="77777777" w:rsidR="00544445" w:rsidRPr="002772F0" w:rsidRDefault="00544445" w:rsidP="00843F81">
            <w:pPr>
              <w:tabs>
                <w:tab w:val="left" w:pos="13050"/>
              </w:tabs>
              <w:jc w:val="center"/>
              <w:rPr>
                <w:rFonts w:eastAsia="Times New Roman" w:cs="Times New Roman"/>
                <w:color w:val="000000"/>
                <w:sz w:val="22"/>
                <w:szCs w:val="22"/>
              </w:rPr>
            </w:pPr>
            <w:r w:rsidRPr="002772F0">
              <w:rPr>
                <w:rFonts w:eastAsia="Times New Roman" w:cs="Times New Roman"/>
                <w:b/>
                <w:color w:val="000000"/>
                <w:sz w:val="22"/>
                <w:szCs w:val="22"/>
              </w:rPr>
              <w:t>No Planned Observation</w:t>
            </w:r>
            <w:r w:rsidRPr="002772F0">
              <w:rPr>
                <w:rFonts w:eastAsia="Times New Roman" w:cs="Times New Roman"/>
                <w:color w:val="000000"/>
                <w:sz w:val="22"/>
                <w:szCs w:val="22"/>
              </w:rPr>
              <w:br/>
              <w:t>n (%)</w:t>
            </w:r>
          </w:p>
        </w:tc>
        <w:tc>
          <w:tcPr>
            <w:tcW w:w="2627" w:type="dxa"/>
            <w:gridSpan w:val="3"/>
            <w:tcBorders>
              <w:top w:val="single" w:sz="4" w:space="0" w:color="auto"/>
              <w:left w:val="nil"/>
              <w:bottom w:val="nil"/>
              <w:right w:val="nil"/>
            </w:tcBorders>
            <w:shd w:val="clear" w:color="auto" w:fill="auto"/>
            <w:noWrap/>
            <w:vAlign w:val="center"/>
          </w:tcPr>
          <w:p w14:paraId="1FC9FD4C" w14:textId="77777777" w:rsidR="00544445" w:rsidRPr="002772F0" w:rsidRDefault="00544445" w:rsidP="00843F81">
            <w:pPr>
              <w:jc w:val="center"/>
              <w:rPr>
                <w:rFonts w:eastAsia="Times New Roman" w:cs="Times New Roman"/>
                <w:b/>
                <w:color w:val="000000"/>
                <w:sz w:val="22"/>
                <w:szCs w:val="22"/>
              </w:rPr>
            </w:pPr>
            <w:r w:rsidRPr="002772F0">
              <w:rPr>
                <w:rFonts w:eastAsia="Times New Roman" w:cs="Times New Roman"/>
                <w:b/>
                <w:color w:val="000000"/>
                <w:sz w:val="22"/>
                <w:szCs w:val="22"/>
              </w:rPr>
              <w:t>Rate Difference</w:t>
            </w:r>
          </w:p>
          <w:p w14:paraId="23070961" w14:textId="77777777" w:rsidR="00544445" w:rsidRPr="002772F0" w:rsidRDefault="00544445" w:rsidP="00843F81">
            <w:pPr>
              <w:jc w:val="center"/>
              <w:rPr>
                <w:rFonts w:eastAsia="Times New Roman" w:cs="Times New Roman"/>
                <w:b/>
                <w:color w:val="000000"/>
                <w:sz w:val="22"/>
                <w:szCs w:val="22"/>
              </w:rPr>
            </w:pPr>
            <w:r w:rsidRPr="002772F0">
              <w:rPr>
                <w:rFonts w:eastAsia="Times New Roman" w:cs="Times New Roman"/>
                <w:color w:val="000000"/>
                <w:sz w:val="22"/>
                <w:szCs w:val="22"/>
              </w:rPr>
              <w:t>% (95% CI)</w:t>
            </w:r>
          </w:p>
        </w:tc>
      </w:tr>
      <w:tr w:rsidR="00544445" w:rsidRPr="00715BE3" w14:paraId="5C29B131" w14:textId="77777777" w:rsidTr="00843F81">
        <w:trPr>
          <w:trHeight w:val="320"/>
        </w:trPr>
        <w:tc>
          <w:tcPr>
            <w:tcW w:w="3972" w:type="dxa"/>
            <w:tcBorders>
              <w:top w:val="nil"/>
              <w:left w:val="nil"/>
              <w:bottom w:val="single" w:sz="4" w:space="0" w:color="auto"/>
              <w:right w:val="nil"/>
            </w:tcBorders>
            <w:shd w:val="clear" w:color="000000" w:fill="auto"/>
            <w:noWrap/>
            <w:vAlign w:val="bottom"/>
          </w:tcPr>
          <w:p w14:paraId="69E92696" w14:textId="77777777" w:rsidR="00544445" w:rsidRPr="002772F0" w:rsidRDefault="00544445" w:rsidP="00843F81">
            <w:pPr>
              <w:ind w:firstLine="400"/>
              <w:rPr>
                <w:rFonts w:eastAsia="Times New Roman" w:cs="Times New Roman"/>
                <w:color w:val="000000"/>
                <w:sz w:val="22"/>
                <w:szCs w:val="22"/>
              </w:rPr>
            </w:pPr>
          </w:p>
        </w:tc>
        <w:tc>
          <w:tcPr>
            <w:tcW w:w="1475" w:type="dxa"/>
            <w:tcBorders>
              <w:top w:val="nil"/>
              <w:left w:val="nil"/>
              <w:bottom w:val="single" w:sz="4" w:space="0" w:color="auto"/>
              <w:right w:val="nil"/>
            </w:tcBorders>
            <w:shd w:val="clear" w:color="000000" w:fill="auto"/>
            <w:noWrap/>
            <w:vAlign w:val="bottom"/>
          </w:tcPr>
          <w:p w14:paraId="307A452D"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4,945</w:t>
            </w:r>
          </w:p>
        </w:tc>
        <w:tc>
          <w:tcPr>
            <w:tcW w:w="1476" w:type="dxa"/>
            <w:tcBorders>
              <w:top w:val="nil"/>
              <w:left w:val="nil"/>
              <w:bottom w:val="single" w:sz="4" w:space="0" w:color="auto"/>
              <w:right w:val="nil"/>
            </w:tcBorders>
            <w:shd w:val="clear" w:color="000000" w:fill="auto"/>
            <w:noWrap/>
            <w:vAlign w:val="bottom"/>
          </w:tcPr>
          <w:p w14:paraId="5DBC8C6A" w14:textId="77777777" w:rsidR="00544445" w:rsidRPr="002772F0" w:rsidRDefault="00544445" w:rsidP="00843F81">
            <w:pPr>
              <w:rPr>
                <w:rFonts w:eastAsia="Times New Roman" w:cs="Times New Roman"/>
                <w:color w:val="000000"/>
                <w:sz w:val="22"/>
                <w:szCs w:val="22"/>
              </w:rPr>
            </w:pPr>
            <w:r>
              <w:rPr>
                <w:rFonts w:eastAsia="Times New Roman" w:cs="Times New Roman"/>
                <w:color w:val="000000"/>
                <w:sz w:val="22"/>
                <w:szCs w:val="22"/>
              </w:rPr>
              <w:t>(26.8</w:t>
            </w:r>
            <w:r w:rsidRPr="002772F0">
              <w:rPr>
                <w:rFonts w:eastAsia="Times New Roman" w:cs="Times New Roman"/>
                <w:color w:val="000000"/>
                <w:sz w:val="22"/>
                <w:szCs w:val="22"/>
              </w:rPr>
              <w:t>)</w:t>
            </w:r>
          </w:p>
        </w:tc>
        <w:tc>
          <w:tcPr>
            <w:tcW w:w="1475" w:type="dxa"/>
            <w:gridSpan w:val="2"/>
            <w:tcBorders>
              <w:top w:val="nil"/>
              <w:left w:val="nil"/>
              <w:bottom w:val="single" w:sz="4" w:space="0" w:color="auto"/>
              <w:right w:val="nil"/>
            </w:tcBorders>
            <w:shd w:val="clear" w:color="000000" w:fill="auto"/>
            <w:noWrap/>
            <w:vAlign w:val="bottom"/>
          </w:tcPr>
          <w:p w14:paraId="256399C6"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13,526</w:t>
            </w:r>
          </w:p>
        </w:tc>
        <w:tc>
          <w:tcPr>
            <w:tcW w:w="1476" w:type="dxa"/>
            <w:tcBorders>
              <w:top w:val="nil"/>
              <w:left w:val="nil"/>
              <w:bottom w:val="single" w:sz="4" w:space="0" w:color="auto"/>
              <w:right w:val="nil"/>
            </w:tcBorders>
            <w:shd w:val="clear" w:color="000000" w:fill="auto"/>
            <w:noWrap/>
            <w:vAlign w:val="bottom"/>
          </w:tcPr>
          <w:p w14:paraId="790EFD8B"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(73</w:t>
            </w:r>
            <w:r>
              <w:rPr>
                <w:rFonts w:eastAsia="Times New Roman" w:cs="Times New Roman"/>
                <w:color w:val="000000"/>
                <w:sz w:val="22"/>
                <w:szCs w:val="22"/>
              </w:rPr>
              <w:t>.2</w:t>
            </w:r>
            <w:r w:rsidRPr="002772F0">
              <w:rPr>
                <w:rFonts w:eastAsia="Times New Roman" w:cs="Times New Roman"/>
                <w:color w:val="000000"/>
                <w:sz w:val="22"/>
                <w:szCs w:val="22"/>
              </w:rPr>
              <w:t>)</w:t>
            </w:r>
          </w:p>
        </w:tc>
        <w:tc>
          <w:tcPr>
            <w:tcW w:w="2627" w:type="dxa"/>
            <w:gridSpan w:val="3"/>
            <w:tcBorders>
              <w:top w:val="nil"/>
              <w:left w:val="nil"/>
              <w:bottom w:val="single" w:sz="4" w:space="0" w:color="auto"/>
              <w:right w:val="nil"/>
            </w:tcBorders>
            <w:shd w:val="clear" w:color="000000" w:fill="auto"/>
            <w:noWrap/>
            <w:vAlign w:val="bottom"/>
          </w:tcPr>
          <w:p w14:paraId="4F21BBAD"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 xml:space="preserve">       </w:t>
            </w:r>
          </w:p>
        </w:tc>
      </w:tr>
      <w:tr w:rsidR="00544445" w:rsidRPr="00715BE3" w14:paraId="5D48FC72" w14:textId="77777777" w:rsidTr="00843F81">
        <w:trPr>
          <w:trHeight w:val="320"/>
        </w:trPr>
        <w:tc>
          <w:tcPr>
            <w:tcW w:w="3972" w:type="dxa"/>
            <w:tcBorders>
              <w:top w:val="single" w:sz="4" w:space="0" w:color="auto"/>
              <w:left w:val="nil"/>
              <w:bottom w:val="nil"/>
              <w:right w:val="nil"/>
            </w:tcBorders>
            <w:shd w:val="clear" w:color="000000" w:fill="auto"/>
            <w:noWrap/>
            <w:vAlign w:val="center"/>
          </w:tcPr>
          <w:p w14:paraId="467F7A5E"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b/>
                <w:bCs/>
                <w:color w:val="000000"/>
                <w:sz w:val="22"/>
                <w:szCs w:val="22"/>
              </w:rPr>
              <w:t>PECARN TBI risk group</w:t>
            </w:r>
          </w:p>
        </w:tc>
        <w:tc>
          <w:tcPr>
            <w:tcW w:w="1475" w:type="dxa"/>
            <w:tcBorders>
              <w:top w:val="single" w:sz="4" w:space="0" w:color="auto"/>
              <w:left w:val="nil"/>
              <w:bottom w:val="nil"/>
              <w:right w:val="nil"/>
            </w:tcBorders>
            <w:shd w:val="clear" w:color="000000" w:fill="auto"/>
            <w:noWrap/>
            <w:vAlign w:val="center"/>
          </w:tcPr>
          <w:p w14:paraId="238652A0" w14:textId="77777777" w:rsidR="00544445" w:rsidRPr="002772F0" w:rsidRDefault="00544445" w:rsidP="00843F81">
            <w:pPr>
              <w:jc w:val="right"/>
              <w:rPr>
                <w:rFonts w:eastAsia="Times New Roman" w:cs="Times New Roman"/>
                <w:color w:val="000000"/>
                <w:sz w:val="22"/>
                <w:szCs w:val="22"/>
              </w:rPr>
            </w:pPr>
          </w:p>
        </w:tc>
        <w:tc>
          <w:tcPr>
            <w:tcW w:w="1476" w:type="dxa"/>
            <w:tcBorders>
              <w:top w:val="single" w:sz="4" w:space="0" w:color="auto"/>
              <w:left w:val="nil"/>
              <w:bottom w:val="nil"/>
              <w:right w:val="nil"/>
            </w:tcBorders>
            <w:shd w:val="clear" w:color="000000" w:fill="auto"/>
            <w:noWrap/>
            <w:vAlign w:val="center"/>
          </w:tcPr>
          <w:p w14:paraId="731C7BDE" w14:textId="77777777" w:rsidR="00544445" w:rsidRPr="002772F0" w:rsidRDefault="00544445" w:rsidP="00843F81">
            <w:pPr>
              <w:rPr>
                <w:rFonts w:eastAsia="Times New Roman" w:cs="Times New Roman"/>
                <w:color w:val="000000"/>
                <w:sz w:val="22"/>
                <w:szCs w:val="22"/>
              </w:rPr>
            </w:pPr>
          </w:p>
        </w:tc>
        <w:tc>
          <w:tcPr>
            <w:tcW w:w="1475" w:type="dxa"/>
            <w:gridSpan w:val="2"/>
            <w:tcBorders>
              <w:top w:val="single" w:sz="4" w:space="0" w:color="auto"/>
              <w:left w:val="nil"/>
              <w:bottom w:val="nil"/>
              <w:right w:val="nil"/>
            </w:tcBorders>
            <w:shd w:val="clear" w:color="000000" w:fill="auto"/>
            <w:noWrap/>
            <w:vAlign w:val="center"/>
          </w:tcPr>
          <w:p w14:paraId="26C8F93F" w14:textId="77777777" w:rsidR="00544445" w:rsidRPr="002772F0" w:rsidRDefault="00544445" w:rsidP="00843F81">
            <w:pPr>
              <w:jc w:val="right"/>
              <w:rPr>
                <w:rFonts w:eastAsia="Times New Roman" w:cs="Times New Roman"/>
                <w:color w:val="000000"/>
                <w:sz w:val="22"/>
                <w:szCs w:val="22"/>
              </w:rPr>
            </w:pPr>
          </w:p>
        </w:tc>
        <w:tc>
          <w:tcPr>
            <w:tcW w:w="1476" w:type="dxa"/>
            <w:tcBorders>
              <w:top w:val="single" w:sz="4" w:space="0" w:color="auto"/>
              <w:left w:val="nil"/>
              <w:bottom w:val="nil"/>
              <w:right w:val="nil"/>
            </w:tcBorders>
            <w:shd w:val="clear" w:color="000000" w:fill="auto"/>
            <w:noWrap/>
            <w:vAlign w:val="center"/>
          </w:tcPr>
          <w:p w14:paraId="070EBAA2" w14:textId="77777777" w:rsidR="00544445" w:rsidRPr="002772F0" w:rsidRDefault="00544445" w:rsidP="00843F81">
            <w:pPr>
              <w:rPr>
                <w:rFonts w:eastAsia="Times New Roman" w:cs="Times New Roman"/>
                <w:color w:val="000000"/>
                <w:sz w:val="22"/>
                <w:szCs w:val="22"/>
              </w:rPr>
            </w:pPr>
          </w:p>
        </w:tc>
        <w:tc>
          <w:tcPr>
            <w:tcW w:w="814" w:type="dxa"/>
            <w:tcBorders>
              <w:top w:val="single" w:sz="4" w:space="0" w:color="auto"/>
              <w:left w:val="nil"/>
              <w:bottom w:val="nil"/>
              <w:right w:val="nil"/>
            </w:tcBorders>
            <w:shd w:val="clear" w:color="000000" w:fill="auto"/>
            <w:noWrap/>
            <w:vAlign w:val="center"/>
          </w:tcPr>
          <w:p w14:paraId="5B1A9D09" w14:textId="77777777" w:rsidR="00544445" w:rsidRPr="002772F0" w:rsidRDefault="00544445" w:rsidP="00843F81">
            <w:pPr>
              <w:jc w:val="right"/>
              <w:rPr>
                <w:rFonts w:eastAsia="Times New Roman" w:cs="Times New Roman"/>
                <w:sz w:val="22"/>
                <w:szCs w:val="22"/>
              </w:rPr>
            </w:pPr>
          </w:p>
        </w:tc>
        <w:tc>
          <w:tcPr>
            <w:tcW w:w="1813" w:type="dxa"/>
            <w:gridSpan w:val="2"/>
            <w:tcBorders>
              <w:top w:val="single" w:sz="4" w:space="0" w:color="auto"/>
              <w:left w:val="nil"/>
              <w:bottom w:val="nil"/>
              <w:right w:val="nil"/>
            </w:tcBorders>
            <w:shd w:val="clear" w:color="000000" w:fill="auto"/>
            <w:noWrap/>
            <w:vAlign w:val="center"/>
          </w:tcPr>
          <w:p w14:paraId="2707475A" w14:textId="77777777" w:rsidR="00544445" w:rsidRPr="002772F0" w:rsidRDefault="00544445" w:rsidP="00843F81">
            <w:pPr>
              <w:rPr>
                <w:rFonts w:eastAsia="Times New Roman" w:cs="Times New Roman"/>
                <w:sz w:val="22"/>
                <w:szCs w:val="22"/>
              </w:rPr>
            </w:pPr>
          </w:p>
        </w:tc>
      </w:tr>
      <w:tr w:rsidR="00544445" w:rsidRPr="00715BE3" w14:paraId="71551DA8" w14:textId="77777777" w:rsidTr="00843F81">
        <w:trPr>
          <w:trHeight w:val="320"/>
        </w:trPr>
        <w:tc>
          <w:tcPr>
            <w:tcW w:w="3972" w:type="dxa"/>
            <w:tcBorders>
              <w:top w:val="nil"/>
              <w:left w:val="nil"/>
              <w:bottom w:val="nil"/>
              <w:right w:val="nil"/>
            </w:tcBorders>
            <w:shd w:val="clear" w:color="auto" w:fill="auto"/>
            <w:noWrap/>
            <w:vAlign w:val="center"/>
            <w:hideMark/>
          </w:tcPr>
          <w:p w14:paraId="54097675" w14:textId="77777777" w:rsidR="00544445" w:rsidRPr="002772F0" w:rsidRDefault="00544445" w:rsidP="00843F81">
            <w:pPr>
              <w:ind w:firstLine="450"/>
              <w:rPr>
                <w:rFonts w:eastAsia="Times New Roman" w:cs="Times New Roman"/>
                <w:color w:val="000000"/>
                <w:sz w:val="22"/>
                <w:szCs w:val="22"/>
              </w:rPr>
            </w:pPr>
            <w:r w:rsidRPr="002772F0">
              <w:rPr>
                <w:rFonts w:eastAsia="Times New Roman" w:cs="Times New Roman"/>
                <w:color w:val="000000"/>
                <w:sz w:val="22"/>
                <w:szCs w:val="22"/>
              </w:rPr>
              <w:t>Very low</w:t>
            </w:r>
          </w:p>
        </w:tc>
        <w:tc>
          <w:tcPr>
            <w:tcW w:w="1475" w:type="dxa"/>
            <w:tcBorders>
              <w:top w:val="nil"/>
              <w:left w:val="nil"/>
              <w:bottom w:val="nil"/>
              <w:right w:val="nil"/>
            </w:tcBorders>
            <w:shd w:val="clear" w:color="auto" w:fill="auto"/>
            <w:noWrap/>
            <w:vAlign w:val="center"/>
            <w:hideMark/>
          </w:tcPr>
          <w:p w14:paraId="0A124691"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1,641</w:t>
            </w:r>
          </w:p>
        </w:tc>
        <w:tc>
          <w:tcPr>
            <w:tcW w:w="1476" w:type="dxa"/>
            <w:tcBorders>
              <w:top w:val="nil"/>
              <w:left w:val="nil"/>
              <w:bottom w:val="nil"/>
              <w:right w:val="nil"/>
            </w:tcBorders>
            <w:shd w:val="clear" w:color="auto" w:fill="auto"/>
            <w:noWrap/>
            <w:vAlign w:val="center"/>
            <w:hideMark/>
          </w:tcPr>
          <w:p w14:paraId="7A29D6E7"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(33.2)</w:t>
            </w:r>
          </w:p>
        </w:tc>
        <w:tc>
          <w:tcPr>
            <w:tcW w:w="1475" w:type="dxa"/>
            <w:gridSpan w:val="2"/>
            <w:tcBorders>
              <w:top w:val="nil"/>
              <w:left w:val="nil"/>
              <w:bottom w:val="nil"/>
              <w:right w:val="nil"/>
            </w:tcBorders>
            <w:shd w:val="clear" w:color="auto" w:fill="auto"/>
            <w:noWrap/>
            <w:vAlign w:val="center"/>
            <w:hideMark/>
          </w:tcPr>
          <w:p w14:paraId="32265EE5"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8,226</w:t>
            </w:r>
          </w:p>
        </w:tc>
        <w:tc>
          <w:tcPr>
            <w:tcW w:w="1476" w:type="dxa"/>
            <w:tcBorders>
              <w:top w:val="nil"/>
              <w:left w:val="nil"/>
              <w:bottom w:val="nil"/>
              <w:right w:val="nil"/>
            </w:tcBorders>
            <w:shd w:val="clear" w:color="auto" w:fill="auto"/>
            <w:noWrap/>
            <w:vAlign w:val="center"/>
            <w:hideMark/>
          </w:tcPr>
          <w:p w14:paraId="05133E27"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(60.8)</w:t>
            </w:r>
          </w:p>
        </w:tc>
        <w:tc>
          <w:tcPr>
            <w:tcW w:w="814" w:type="dxa"/>
            <w:tcBorders>
              <w:top w:val="nil"/>
              <w:left w:val="nil"/>
              <w:bottom w:val="nil"/>
              <w:right w:val="nil"/>
            </w:tcBorders>
            <w:shd w:val="clear" w:color="auto" w:fill="auto"/>
            <w:noWrap/>
            <w:vAlign w:val="center"/>
            <w:hideMark/>
          </w:tcPr>
          <w:p w14:paraId="4E44122B"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w:t>
            </w:r>
            <w:r w:rsidRPr="002772F0">
              <w:rPr>
                <w:rFonts w:eastAsia="Times New Roman" w:cs="Times New Roman"/>
                <w:sz w:val="22"/>
                <w:szCs w:val="22"/>
              </w:rPr>
              <w:t>27.6</w:t>
            </w:r>
          </w:p>
        </w:tc>
        <w:tc>
          <w:tcPr>
            <w:tcW w:w="1813" w:type="dxa"/>
            <w:gridSpan w:val="2"/>
            <w:tcBorders>
              <w:top w:val="nil"/>
              <w:left w:val="nil"/>
              <w:bottom w:val="nil"/>
              <w:right w:val="nil"/>
            </w:tcBorders>
            <w:shd w:val="clear" w:color="auto" w:fill="auto"/>
            <w:noWrap/>
            <w:vAlign w:val="center"/>
            <w:hideMark/>
          </w:tcPr>
          <w:p w14:paraId="2479D7B6" w14:textId="77777777" w:rsidR="00544445" w:rsidRPr="002772F0" w:rsidRDefault="00544445" w:rsidP="00843F81">
            <w:pPr>
              <w:rPr>
                <w:rFonts w:eastAsia="Times New Roman" w:cs="Times New Roman"/>
                <w:sz w:val="22"/>
                <w:szCs w:val="22"/>
              </w:rPr>
            </w:pPr>
            <w:r w:rsidRPr="002772F0">
              <w:rPr>
                <w:rFonts w:eastAsia="Times New Roman" w:cs="Times New Roman"/>
                <w:sz w:val="22"/>
                <w:szCs w:val="22"/>
              </w:rPr>
              <w:t>(</w:t>
            </w:r>
            <w:r>
              <w:rPr>
                <w:rFonts w:eastAsia="Times New Roman" w:cs="Times New Roman"/>
                <w:sz w:val="22"/>
                <w:szCs w:val="22"/>
              </w:rPr>
              <w:t>-29.1</w:t>
            </w:r>
            <w:r w:rsidRPr="002772F0">
              <w:rPr>
                <w:rFonts w:eastAsia="Times New Roman" w:cs="Times New Roman"/>
                <w:sz w:val="22"/>
                <w:szCs w:val="22"/>
              </w:rPr>
              <w:t xml:space="preserve"> </w:t>
            </w:r>
            <w:r>
              <w:rPr>
                <w:rFonts w:eastAsia="Times New Roman" w:cs="Times New Roman"/>
                <w:sz w:val="22"/>
                <w:szCs w:val="22"/>
              </w:rPr>
              <w:t>to</w:t>
            </w:r>
            <w:r w:rsidRPr="002772F0">
              <w:rPr>
                <w:rFonts w:eastAsia="Times New Roman" w:cs="Times New Roman"/>
                <w:sz w:val="22"/>
                <w:szCs w:val="22"/>
              </w:rPr>
              <w:t xml:space="preserve"> </w:t>
            </w:r>
            <w:r>
              <w:rPr>
                <w:rFonts w:eastAsia="Times New Roman" w:cs="Times New Roman"/>
                <w:sz w:val="22"/>
                <w:szCs w:val="22"/>
              </w:rPr>
              <w:t>-26.1</w:t>
            </w:r>
            <w:r w:rsidRPr="002772F0">
              <w:rPr>
                <w:rFonts w:eastAsia="Times New Roman" w:cs="Times New Roman"/>
                <w:sz w:val="22"/>
                <w:szCs w:val="22"/>
              </w:rPr>
              <w:t>)</w:t>
            </w:r>
          </w:p>
        </w:tc>
      </w:tr>
      <w:tr w:rsidR="00544445" w:rsidRPr="00715BE3" w14:paraId="0DC255B7" w14:textId="77777777" w:rsidTr="00843F81">
        <w:trPr>
          <w:trHeight w:val="320"/>
        </w:trPr>
        <w:tc>
          <w:tcPr>
            <w:tcW w:w="3972" w:type="dxa"/>
            <w:tcBorders>
              <w:top w:val="nil"/>
              <w:left w:val="nil"/>
              <w:bottom w:val="nil"/>
              <w:right w:val="nil"/>
            </w:tcBorders>
            <w:shd w:val="clear" w:color="auto" w:fill="auto"/>
            <w:noWrap/>
            <w:vAlign w:val="center"/>
            <w:hideMark/>
          </w:tcPr>
          <w:p w14:paraId="695FAD3D" w14:textId="77777777" w:rsidR="00544445" w:rsidRPr="002772F0" w:rsidRDefault="00544445" w:rsidP="00843F81">
            <w:pPr>
              <w:ind w:firstLine="450"/>
              <w:rPr>
                <w:rFonts w:eastAsia="Times New Roman" w:cs="Times New Roman"/>
                <w:color w:val="000000"/>
                <w:sz w:val="22"/>
                <w:szCs w:val="22"/>
              </w:rPr>
            </w:pPr>
            <w:r w:rsidRPr="002772F0">
              <w:rPr>
                <w:rFonts w:eastAsia="Times New Roman" w:cs="Times New Roman"/>
                <w:color w:val="000000"/>
                <w:sz w:val="22"/>
                <w:szCs w:val="22"/>
              </w:rPr>
              <w:lastRenderedPageBreak/>
              <w:t>Intermediate</w:t>
            </w:r>
          </w:p>
        </w:tc>
        <w:tc>
          <w:tcPr>
            <w:tcW w:w="1475" w:type="dxa"/>
            <w:tcBorders>
              <w:top w:val="nil"/>
              <w:left w:val="nil"/>
              <w:bottom w:val="nil"/>
              <w:right w:val="nil"/>
            </w:tcBorders>
            <w:shd w:val="clear" w:color="auto" w:fill="auto"/>
            <w:noWrap/>
            <w:vAlign w:val="center"/>
            <w:hideMark/>
          </w:tcPr>
          <w:p w14:paraId="1685FD11"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2,716</w:t>
            </w:r>
          </w:p>
        </w:tc>
        <w:tc>
          <w:tcPr>
            <w:tcW w:w="1476" w:type="dxa"/>
            <w:tcBorders>
              <w:top w:val="nil"/>
              <w:left w:val="nil"/>
              <w:bottom w:val="nil"/>
              <w:right w:val="nil"/>
            </w:tcBorders>
            <w:shd w:val="clear" w:color="auto" w:fill="auto"/>
            <w:noWrap/>
            <w:vAlign w:val="center"/>
          </w:tcPr>
          <w:p w14:paraId="2D4A2AFA"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(54.9)</w:t>
            </w:r>
          </w:p>
        </w:tc>
        <w:tc>
          <w:tcPr>
            <w:tcW w:w="1475" w:type="dxa"/>
            <w:gridSpan w:val="2"/>
            <w:tcBorders>
              <w:top w:val="nil"/>
              <w:left w:val="nil"/>
              <w:bottom w:val="nil"/>
              <w:right w:val="nil"/>
            </w:tcBorders>
            <w:shd w:val="clear" w:color="auto" w:fill="auto"/>
            <w:noWrap/>
            <w:vAlign w:val="center"/>
            <w:hideMark/>
          </w:tcPr>
          <w:p w14:paraId="115F7C55"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4,311</w:t>
            </w:r>
          </w:p>
        </w:tc>
        <w:tc>
          <w:tcPr>
            <w:tcW w:w="1476" w:type="dxa"/>
            <w:tcBorders>
              <w:top w:val="nil"/>
              <w:left w:val="nil"/>
              <w:bottom w:val="nil"/>
              <w:right w:val="nil"/>
            </w:tcBorders>
            <w:shd w:val="clear" w:color="auto" w:fill="auto"/>
            <w:noWrap/>
            <w:vAlign w:val="center"/>
          </w:tcPr>
          <w:p w14:paraId="1731959C"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(31.9)</w:t>
            </w:r>
          </w:p>
        </w:tc>
        <w:tc>
          <w:tcPr>
            <w:tcW w:w="814" w:type="dxa"/>
            <w:tcBorders>
              <w:top w:val="nil"/>
              <w:left w:val="nil"/>
              <w:bottom w:val="nil"/>
              <w:right w:val="nil"/>
            </w:tcBorders>
            <w:shd w:val="clear" w:color="auto" w:fill="auto"/>
            <w:noWrap/>
            <w:vAlign w:val="center"/>
            <w:hideMark/>
          </w:tcPr>
          <w:p w14:paraId="64453525"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23.1</w:t>
            </w:r>
          </w:p>
        </w:tc>
        <w:tc>
          <w:tcPr>
            <w:tcW w:w="1813" w:type="dxa"/>
            <w:gridSpan w:val="2"/>
            <w:tcBorders>
              <w:top w:val="nil"/>
              <w:left w:val="nil"/>
              <w:bottom w:val="nil"/>
              <w:right w:val="nil"/>
            </w:tcBorders>
            <w:shd w:val="clear" w:color="auto" w:fill="auto"/>
            <w:noWrap/>
            <w:vAlign w:val="center"/>
            <w:hideMark/>
          </w:tcPr>
          <w:p w14:paraId="4E14C47A"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 xml:space="preserve">(21.5 </w:t>
            </w:r>
            <w:r>
              <w:rPr>
                <w:rFonts w:eastAsia="Times New Roman" w:cs="Times New Roman"/>
                <w:sz w:val="22"/>
                <w:szCs w:val="22"/>
              </w:rPr>
              <w:t>-</w:t>
            </w:r>
            <w:r w:rsidRPr="002772F0">
              <w:rPr>
                <w:rFonts w:eastAsia="Times New Roman" w:cs="Times New Roman"/>
                <w:sz w:val="22"/>
                <w:szCs w:val="22"/>
              </w:rPr>
              <w:t xml:space="preserve"> 24.7)</w:t>
            </w:r>
          </w:p>
        </w:tc>
      </w:tr>
      <w:tr w:rsidR="00544445" w:rsidRPr="00715BE3" w14:paraId="2F6F6C68" w14:textId="77777777" w:rsidTr="00843F81">
        <w:trPr>
          <w:trHeight w:val="320"/>
        </w:trPr>
        <w:tc>
          <w:tcPr>
            <w:tcW w:w="3972" w:type="dxa"/>
            <w:tcBorders>
              <w:top w:val="nil"/>
              <w:left w:val="nil"/>
              <w:bottom w:val="nil"/>
              <w:right w:val="nil"/>
            </w:tcBorders>
            <w:shd w:val="clear" w:color="auto" w:fill="auto"/>
            <w:noWrap/>
            <w:vAlign w:val="center"/>
            <w:hideMark/>
          </w:tcPr>
          <w:p w14:paraId="735EF557" w14:textId="77777777" w:rsidR="00544445" w:rsidRPr="002772F0" w:rsidRDefault="00544445" w:rsidP="00843F81">
            <w:pPr>
              <w:ind w:firstLine="450"/>
              <w:rPr>
                <w:rFonts w:eastAsia="Times New Roman" w:cs="Times New Roman"/>
                <w:color w:val="000000"/>
                <w:sz w:val="22"/>
                <w:szCs w:val="22"/>
              </w:rPr>
            </w:pPr>
            <w:r w:rsidRPr="002772F0">
              <w:rPr>
                <w:rFonts w:eastAsia="Times New Roman" w:cs="Times New Roman"/>
                <w:color w:val="000000"/>
                <w:sz w:val="22"/>
                <w:szCs w:val="22"/>
              </w:rPr>
              <w:t>High</w:t>
            </w:r>
          </w:p>
        </w:tc>
        <w:tc>
          <w:tcPr>
            <w:tcW w:w="1475" w:type="dxa"/>
            <w:tcBorders>
              <w:top w:val="nil"/>
              <w:left w:val="nil"/>
              <w:bottom w:val="nil"/>
              <w:right w:val="nil"/>
            </w:tcBorders>
            <w:shd w:val="clear" w:color="auto" w:fill="auto"/>
            <w:noWrap/>
            <w:vAlign w:val="center"/>
          </w:tcPr>
          <w:p w14:paraId="1CF6FCB9"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588</w:t>
            </w:r>
          </w:p>
        </w:tc>
        <w:tc>
          <w:tcPr>
            <w:tcW w:w="1476" w:type="dxa"/>
            <w:tcBorders>
              <w:top w:val="nil"/>
              <w:left w:val="nil"/>
              <w:bottom w:val="nil"/>
              <w:right w:val="nil"/>
            </w:tcBorders>
            <w:shd w:val="clear" w:color="auto" w:fill="auto"/>
            <w:noWrap/>
            <w:vAlign w:val="center"/>
          </w:tcPr>
          <w:p w14:paraId="4A4A1142"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(11.9)</w:t>
            </w:r>
          </w:p>
        </w:tc>
        <w:tc>
          <w:tcPr>
            <w:tcW w:w="1475" w:type="dxa"/>
            <w:gridSpan w:val="2"/>
            <w:tcBorders>
              <w:top w:val="nil"/>
              <w:left w:val="nil"/>
              <w:bottom w:val="nil"/>
              <w:right w:val="nil"/>
            </w:tcBorders>
            <w:shd w:val="clear" w:color="auto" w:fill="auto"/>
            <w:noWrap/>
            <w:vAlign w:val="center"/>
          </w:tcPr>
          <w:p w14:paraId="1684F8D4"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989</w:t>
            </w:r>
          </w:p>
        </w:tc>
        <w:tc>
          <w:tcPr>
            <w:tcW w:w="1476" w:type="dxa"/>
            <w:tcBorders>
              <w:top w:val="nil"/>
              <w:left w:val="nil"/>
              <w:bottom w:val="nil"/>
              <w:right w:val="nil"/>
            </w:tcBorders>
            <w:shd w:val="clear" w:color="auto" w:fill="auto"/>
            <w:noWrap/>
            <w:vAlign w:val="center"/>
          </w:tcPr>
          <w:p w14:paraId="064AAD6B"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(7.3)</w:t>
            </w:r>
          </w:p>
        </w:tc>
        <w:tc>
          <w:tcPr>
            <w:tcW w:w="814" w:type="dxa"/>
            <w:tcBorders>
              <w:top w:val="nil"/>
              <w:left w:val="nil"/>
              <w:bottom w:val="nil"/>
              <w:right w:val="nil"/>
            </w:tcBorders>
            <w:shd w:val="clear" w:color="auto" w:fill="auto"/>
            <w:noWrap/>
            <w:vAlign w:val="center"/>
          </w:tcPr>
          <w:p w14:paraId="79EB9186"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4.6</w:t>
            </w:r>
          </w:p>
        </w:tc>
        <w:tc>
          <w:tcPr>
            <w:tcW w:w="1813" w:type="dxa"/>
            <w:gridSpan w:val="2"/>
            <w:tcBorders>
              <w:top w:val="nil"/>
              <w:left w:val="nil"/>
              <w:bottom w:val="nil"/>
              <w:right w:val="nil"/>
            </w:tcBorders>
            <w:shd w:val="clear" w:color="auto" w:fill="auto"/>
            <w:noWrap/>
            <w:vAlign w:val="center"/>
          </w:tcPr>
          <w:p w14:paraId="5D3AAF99" w14:textId="77777777" w:rsidR="00544445" w:rsidRPr="002772F0" w:rsidRDefault="00544445" w:rsidP="00843F81">
            <w:pPr>
              <w:rPr>
                <w:rFonts w:eastAsia="Times New Roman" w:cs="Times New Roman"/>
                <w:sz w:val="22"/>
                <w:szCs w:val="22"/>
              </w:rPr>
            </w:pPr>
            <w:r w:rsidRPr="002772F0">
              <w:rPr>
                <w:rFonts w:eastAsia="Times New Roman" w:cs="Times New Roman"/>
                <w:sz w:val="22"/>
                <w:szCs w:val="22"/>
              </w:rPr>
              <w:t xml:space="preserve">(3.6 </w:t>
            </w:r>
            <w:r>
              <w:rPr>
                <w:rFonts w:eastAsia="Times New Roman" w:cs="Times New Roman"/>
                <w:sz w:val="22"/>
                <w:szCs w:val="22"/>
              </w:rPr>
              <w:t>-</w:t>
            </w:r>
            <w:r w:rsidRPr="002772F0">
              <w:rPr>
                <w:rFonts w:eastAsia="Times New Roman" w:cs="Times New Roman"/>
                <w:sz w:val="22"/>
                <w:szCs w:val="22"/>
              </w:rPr>
              <w:t xml:space="preserve"> 5.6)</w:t>
            </w:r>
          </w:p>
        </w:tc>
      </w:tr>
      <w:tr w:rsidR="00544445" w:rsidRPr="00715BE3" w14:paraId="18BFFA54" w14:textId="77777777" w:rsidTr="00843F81">
        <w:trPr>
          <w:trHeight w:val="320"/>
        </w:trPr>
        <w:tc>
          <w:tcPr>
            <w:tcW w:w="3972" w:type="dxa"/>
            <w:tcBorders>
              <w:top w:val="nil"/>
              <w:left w:val="nil"/>
              <w:bottom w:val="nil"/>
              <w:right w:val="nil"/>
            </w:tcBorders>
            <w:shd w:val="clear" w:color="auto" w:fill="auto"/>
            <w:noWrap/>
            <w:vAlign w:val="center"/>
          </w:tcPr>
          <w:p w14:paraId="609E93DE" w14:textId="77777777" w:rsidR="00544445" w:rsidRPr="002772F0" w:rsidRDefault="00544445" w:rsidP="00843F81">
            <w:pPr>
              <w:rPr>
                <w:rFonts w:eastAsia="Times New Roman" w:cs="Times New Roman"/>
                <w:b/>
                <w:bCs/>
                <w:color w:val="000000"/>
                <w:sz w:val="22"/>
                <w:szCs w:val="22"/>
              </w:rPr>
            </w:pPr>
          </w:p>
        </w:tc>
        <w:tc>
          <w:tcPr>
            <w:tcW w:w="1475" w:type="dxa"/>
            <w:tcBorders>
              <w:top w:val="nil"/>
              <w:left w:val="nil"/>
              <w:bottom w:val="nil"/>
              <w:right w:val="nil"/>
            </w:tcBorders>
            <w:shd w:val="clear" w:color="auto" w:fill="auto"/>
            <w:noWrap/>
            <w:vAlign w:val="center"/>
          </w:tcPr>
          <w:p w14:paraId="3E9B8D6E"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708D905F" w14:textId="77777777" w:rsidR="00544445" w:rsidRPr="002772F0" w:rsidRDefault="00544445" w:rsidP="00843F81">
            <w:pPr>
              <w:rPr>
                <w:rFonts w:eastAsia="Times New Roman" w:cs="Times New Roman"/>
                <w:color w:val="000000"/>
                <w:sz w:val="22"/>
                <w:szCs w:val="22"/>
              </w:rPr>
            </w:pPr>
          </w:p>
        </w:tc>
        <w:tc>
          <w:tcPr>
            <w:tcW w:w="1475" w:type="dxa"/>
            <w:gridSpan w:val="2"/>
            <w:tcBorders>
              <w:top w:val="nil"/>
              <w:left w:val="nil"/>
              <w:bottom w:val="nil"/>
              <w:right w:val="nil"/>
            </w:tcBorders>
            <w:shd w:val="clear" w:color="auto" w:fill="auto"/>
            <w:noWrap/>
            <w:vAlign w:val="center"/>
          </w:tcPr>
          <w:p w14:paraId="01E87D6F"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4F20B49C" w14:textId="77777777" w:rsidR="00544445" w:rsidRPr="002772F0" w:rsidRDefault="00544445" w:rsidP="00843F81">
            <w:pPr>
              <w:rPr>
                <w:rFonts w:eastAsia="Times New Roman" w:cs="Times New Roman"/>
                <w:color w:val="000000"/>
                <w:sz w:val="22"/>
                <w:szCs w:val="22"/>
              </w:rPr>
            </w:pPr>
          </w:p>
        </w:tc>
        <w:tc>
          <w:tcPr>
            <w:tcW w:w="814" w:type="dxa"/>
            <w:tcBorders>
              <w:top w:val="nil"/>
              <w:left w:val="nil"/>
              <w:bottom w:val="nil"/>
              <w:right w:val="nil"/>
            </w:tcBorders>
            <w:shd w:val="clear" w:color="auto" w:fill="auto"/>
            <w:noWrap/>
            <w:vAlign w:val="center"/>
          </w:tcPr>
          <w:p w14:paraId="34BDA1BC" w14:textId="77777777" w:rsidR="00544445" w:rsidRPr="002772F0" w:rsidRDefault="00544445" w:rsidP="00843F81">
            <w:pPr>
              <w:jc w:val="right"/>
              <w:rPr>
                <w:rFonts w:eastAsia="Times New Roman" w:cs="Times New Roman"/>
                <w:sz w:val="22"/>
                <w:szCs w:val="22"/>
              </w:rPr>
            </w:pPr>
          </w:p>
        </w:tc>
        <w:tc>
          <w:tcPr>
            <w:tcW w:w="1813" w:type="dxa"/>
            <w:gridSpan w:val="2"/>
            <w:tcBorders>
              <w:top w:val="nil"/>
              <w:left w:val="nil"/>
              <w:bottom w:val="nil"/>
              <w:right w:val="nil"/>
            </w:tcBorders>
            <w:shd w:val="clear" w:color="auto" w:fill="auto"/>
            <w:noWrap/>
            <w:vAlign w:val="center"/>
          </w:tcPr>
          <w:p w14:paraId="69F28AB4" w14:textId="77777777" w:rsidR="00544445" w:rsidRPr="002772F0" w:rsidRDefault="00544445" w:rsidP="00843F81">
            <w:pPr>
              <w:rPr>
                <w:rFonts w:eastAsia="Times New Roman" w:cs="Times New Roman"/>
                <w:sz w:val="22"/>
                <w:szCs w:val="22"/>
              </w:rPr>
            </w:pPr>
          </w:p>
        </w:tc>
      </w:tr>
      <w:tr w:rsidR="00544445" w:rsidRPr="00715BE3" w14:paraId="54DDD0C8" w14:textId="77777777" w:rsidTr="00843F81">
        <w:trPr>
          <w:trHeight w:val="320"/>
        </w:trPr>
        <w:tc>
          <w:tcPr>
            <w:tcW w:w="3972" w:type="dxa"/>
            <w:tcBorders>
              <w:top w:val="nil"/>
              <w:left w:val="nil"/>
              <w:bottom w:val="nil"/>
              <w:right w:val="nil"/>
            </w:tcBorders>
            <w:shd w:val="clear" w:color="auto" w:fill="auto"/>
            <w:noWrap/>
            <w:vAlign w:val="center"/>
          </w:tcPr>
          <w:p w14:paraId="17F32150" w14:textId="77777777" w:rsidR="00544445" w:rsidRPr="002772F0" w:rsidRDefault="00544445" w:rsidP="00843F81">
            <w:pPr>
              <w:rPr>
                <w:rFonts w:eastAsia="Times New Roman" w:cs="Times New Roman"/>
                <w:b/>
                <w:bCs/>
                <w:color w:val="000000"/>
                <w:sz w:val="22"/>
                <w:szCs w:val="22"/>
              </w:rPr>
            </w:pPr>
            <w:r w:rsidRPr="002772F0">
              <w:rPr>
                <w:rFonts w:eastAsia="Times New Roman" w:cs="Times New Roman"/>
                <w:b/>
                <w:bCs/>
                <w:color w:val="000000"/>
                <w:sz w:val="22"/>
                <w:szCs w:val="22"/>
              </w:rPr>
              <w:t>CT performed</w:t>
            </w:r>
          </w:p>
        </w:tc>
        <w:tc>
          <w:tcPr>
            <w:tcW w:w="1475" w:type="dxa"/>
            <w:tcBorders>
              <w:top w:val="nil"/>
              <w:left w:val="nil"/>
              <w:bottom w:val="nil"/>
              <w:right w:val="nil"/>
            </w:tcBorders>
            <w:shd w:val="clear" w:color="auto" w:fill="auto"/>
            <w:noWrap/>
            <w:vAlign w:val="center"/>
          </w:tcPr>
          <w:p w14:paraId="6551C7C3"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215</w:t>
            </w:r>
          </w:p>
        </w:tc>
        <w:tc>
          <w:tcPr>
            <w:tcW w:w="1476" w:type="dxa"/>
            <w:tcBorders>
              <w:top w:val="nil"/>
              <w:left w:val="nil"/>
              <w:bottom w:val="nil"/>
              <w:right w:val="nil"/>
            </w:tcBorders>
            <w:shd w:val="clear" w:color="auto" w:fill="auto"/>
            <w:noWrap/>
            <w:vAlign w:val="center"/>
          </w:tcPr>
          <w:p w14:paraId="0D696B8B"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(4.3)</w:t>
            </w:r>
          </w:p>
        </w:tc>
        <w:tc>
          <w:tcPr>
            <w:tcW w:w="1475" w:type="dxa"/>
            <w:gridSpan w:val="2"/>
            <w:tcBorders>
              <w:top w:val="nil"/>
              <w:left w:val="nil"/>
              <w:bottom w:val="nil"/>
              <w:right w:val="nil"/>
            </w:tcBorders>
            <w:shd w:val="clear" w:color="auto" w:fill="auto"/>
            <w:noWrap/>
            <w:vAlign w:val="center"/>
          </w:tcPr>
          <w:p w14:paraId="204F75F6"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1,364</w:t>
            </w:r>
          </w:p>
        </w:tc>
        <w:tc>
          <w:tcPr>
            <w:tcW w:w="1476" w:type="dxa"/>
            <w:tcBorders>
              <w:top w:val="nil"/>
              <w:left w:val="nil"/>
              <w:bottom w:val="nil"/>
              <w:right w:val="nil"/>
            </w:tcBorders>
            <w:shd w:val="clear" w:color="auto" w:fill="auto"/>
            <w:noWrap/>
            <w:vAlign w:val="center"/>
          </w:tcPr>
          <w:p w14:paraId="236D1644"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(10.1)</w:t>
            </w:r>
          </w:p>
        </w:tc>
        <w:tc>
          <w:tcPr>
            <w:tcW w:w="814" w:type="dxa"/>
            <w:tcBorders>
              <w:top w:val="nil"/>
              <w:left w:val="nil"/>
              <w:bottom w:val="nil"/>
              <w:right w:val="nil"/>
            </w:tcBorders>
            <w:shd w:val="clear" w:color="auto" w:fill="auto"/>
            <w:noWrap/>
            <w:vAlign w:val="center"/>
          </w:tcPr>
          <w:p w14:paraId="2AFBF583"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w:t>
            </w:r>
            <w:r w:rsidRPr="002772F0">
              <w:rPr>
                <w:rFonts w:eastAsia="Times New Roman" w:cs="Times New Roman"/>
                <w:sz w:val="22"/>
                <w:szCs w:val="22"/>
              </w:rPr>
              <w:t>5.7</w:t>
            </w:r>
          </w:p>
        </w:tc>
        <w:tc>
          <w:tcPr>
            <w:tcW w:w="1813" w:type="dxa"/>
            <w:gridSpan w:val="2"/>
            <w:tcBorders>
              <w:top w:val="nil"/>
              <w:left w:val="nil"/>
              <w:bottom w:val="nil"/>
              <w:right w:val="nil"/>
            </w:tcBorders>
            <w:shd w:val="clear" w:color="auto" w:fill="auto"/>
            <w:noWrap/>
            <w:vAlign w:val="center"/>
          </w:tcPr>
          <w:p w14:paraId="1F066F05" w14:textId="77777777" w:rsidR="00544445" w:rsidRPr="002772F0" w:rsidRDefault="00544445" w:rsidP="00843F81">
            <w:pPr>
              <w:rPr>
                <w:rFonts w:eastAsia="Times New Roman" w:cs="Times New Roman"/>
                <w:sz w:val="22"/>
                <w:szCs w:val="22"/>
              </w:rPr>
            </w:pPr>
            <w:r w:rsidRPr="002772F0">
              <w:rPr>
                <w:rFonts w:eastAsia="Times New Roman" w:cs="Times New Roman"/>
                <w:sz w:val="22"/>
                <w:szCs w:val="22"/>
              </w:rPr>
              <w:t>(</w:t>
            </w:r>
            <w:r>
              <w:rPr>
                <w:rFonts w:eastAsia="Times New Roman" w:cs="Times New Roman"/>
                <w:sz w:val="22"/>
                <w:szCs w:val="22"/>
              </w:rPr>
              <w:t>-6.5 to -5.0</w:t>
            </w:r>
            <w:r w:rsidRPr="002772F0">
              <w:rPr>
                <w:rFonts w:eastAsia="Times New Roman" w:cs="Times New Roman"/>
                <w:sz w:val="22"/>
                <w:szCs w:val="22"/>
              </w:rPr>
              <w:t>)</w:t>
            </w:r>
          </w:p>
        </w:tc>
      </w:tr>
      <w:tr w:rsidR="00544445" w:rsidRPr="00715BE3" w14:paraId="4D55B041" w14:textId="77777777" w:rsidTr="00843F81">
        <w:trPr>
          <w:trHeight w:val="320"/>
        </w:trPr>
        <w:tc>
          <w:tcPr>
            <w:tcW w:w="3972" w:type="dxa"/>
            <w:tcBorders>
              <w:top w:val="nil"/>
              <w:left w:val="nil"/>
              <w:bottom w:val="nil"/>
              <w:right w:val="nil"/>
            </w:tcBorders>
            <w:shd w:val="clear" w:color="auto" w:fill="auto"/>
            <w:noWrap/>
            <w:vAlign w:val="center"/>
          </w:tcPr>
          <w:p w14:paraId="5C9F6AD0" w14:textId="77777777" w:rsidR="00544445" w:rsidRPr="002772F0" w:rsidRDefault="00544445" w:rsidP="00843F81">
            <w:pPr>
              <w:ind w:firstLineChars="75" w:firstLine="165"/>
              <w:rPr>
                <w:rFonts w:eastAsia="Times New Roman" w:cs="Times New Roman"/>
                <w:b/>
                <w:bCs/>
                <w:color w:val="000000"/>
                <w:sz w:val="22"/>
                <w:szCs w:val="22"/>
              </w:rPr>
            </w:pPr>
            <w:r w:rsidRPr="002772F0">
              <w:rPr>
                <w:rFonts w:eastAsia="Times New Roman" w:cs="Times New Roman"/>
                <w:b/>
                <w:bCs/>
                <w:color w:val="000000"/>
                <w:sz w:val="22"/>
                <w:szCs w:val="22"/>
              </w:rPr>
              <w:t>PECARN TBI risk group</w:t>
            </w:r>
          </w:p>
        </w:tc>
        <w:tc>
          <w:tcPr>
            <w:tcW w:w="1475" w:type="dxa"/>
            <w:tcBorders>
              <w:top w:val="nil"/>
              <w:left w:val="nil"/>
              <w:bottom w:val="nil"/>
              <w:right w:val="nil"/>
            </w:tcBorders>
            <w:shd w:val="clear" w:color="auto" w:fill="auto"/>
            <w:noWrap/>
            <w:vAlign w:val="center"/>
          </w:tcPr>
          <w:p w14:paraId="6AD18573"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02F98F75" w14:textId="77777777" w:rsidR="00544445" w:rsidRPr="002772F0" w:rsidRDefault="00544445" w:rsidP="00843F81">
            <w:pPr>
              <w:rPr>
                <w:rFonts w:eastAsia="Times New Roman" w:cs="Times New Roman"/>
                <w:color w:val="000000"/>
                <w:sz w:val="22"/>
                <w:szCs w:val="22"/>
              </w:rPr>
            </w:pPr>
          </w:p>
        </w:tc>
        <w:tc>
          <w:tcPr>
            <w:tcW w:w="1475" w:type="dxa"/>
            <w:gridSpan w:val="2"/>
            <w:tcBorders>
              <w:top w:val="nil"/>
              <w:left w:val="nil"/>
              <w:bottom w:val="nil"/>
              <w:right w:val="nil"/>
            </w:tcBorders>
            <w:shd w:val="clear" w:color="auto" w:fill="auto"/>
            <w:noWrap/>
            <w:vAlign w:val="center"/>
          </w:tcPr>
          <w:p w14:paraId="3B012697"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36323358" w14:textId="77777777" w:rsidR="00544445" w:rsidRPr="002772F0" w:rsidRDefault="00544445" w:rsidP="00843F81">
            <w:pPr>
              <w:rPr>
                <w:rFonts w:eastAsia="Times New Roman" w:cs="Times New Roman"/>
                <w:color w:val="000000"/>
                <w:sz w:val="22"/>
                <w:szCs w:val="22"/>
              </w:rPr>
            </w:pPr>
          </w:p>
        </w:tc>
        <w:tc>
          <w:tcPr>
            <w:tcW w:w="814" w:type="dxa"/>
            <w:tcBorders>
              <w:top w:val="nil"/>
              <w:left w:val="nil"/>
              <w:bottom w:val="nil"/>
              <w:right w:val="nil"/>
            </w:tcBorders>
            <w:shd w:val="clear" w:color="auto" w:fill="auto"/>
            <w:noWrap/>
            <w:vAlign w:val="center"/>
          </w:tcPr>
          <w:p w14:paraId="3EE88232" w14:textId="77777777" w:rsidR="00544445" w:rsidRPr="002772F0" w:rsidRDefault="00544445" w:rsidP="00843F81">
            <w:pPr>
              <w:jc w:val="right"/>
              <w:rPr>
                <w:rFonts w:eastAsia="Times New Roman" w:cs="Times New Roman"/>
                <w:color w:val="000000"/>
                <w:sz w:val="22"/>
                <w:szCs w:val="22"/>
              </w:rPr>
            </w:pPr>
          </w:p>
        </w:tc>
        <w:tc>
          <w:tcPr>
            <w:tcW w:w="856" w:type="dxa"/>
            <w:tcBorders>
              <w:top w:val="nil"/>
              <w:left w:val="nil"/>
              <w:bottom w:val="nil"/>
              <w:right w:val="nil"/>
            </w:tcBorders>
            <w:shd w:val="clear" w:color="auto" w:fill="auto"/>
            <w:noWrap/>
            <w:vAlign w:val="center"/>
          </w:tcPr>
          <w:p w14:paraId="78D7A016" w14:textId="77777777" w:rsidR="00544445" w:rsidRPr="002772F0" w:rsidRDefault="00544445" w:rsidP="00843F81">
            <w:pPr>
              <w:rPr>
                <w:rFonts w:eastAsia="Times New Roman" w:cs="Times New Roman"/>
                <w:color w:val="000000"/>
                <w:sz w:val="22"/>
                <w:szCs w:val="22"/>
              </w:rPr>
            </w:pPr>
          </w:p>
        </w:tc>
        <w:tc>
          <w:tcPr>
            <w:tcW w:w="957" w:type="dxa"/>
            <w:tcBorders>
              <w:top w:val="nil"/>
              <w:left w:val="nil"/>
              <w:bottom w:val="nil"/>
              <w:right w:val="nil"/>
            </w:tcBorders>
            <w:shd w:val="clear" w:color="auto" w:fill="auto"/>
            <w:noWrap/>
            <w:vAlign w:val="center"/>
          </w:tcPr>
          <w:p w14:paraId="032569BA" w14:textId="77777777" w:rsidR="00544445" w:rsidRPr="002772F0" w:rsidRDefault="00544445" w:rsidP="00843F81">
            <w:pPr>
              <w:rPr>
                <w:rFonts w:eastAsia="Times New Roman" w:cs="Times New Roman"/>
                <w:color w:val="000000"/>
                <w:sz w:val="22"/>
                <w:szCs w:val="22"/>
              </w:rPr>
            </w:pPr>
          </w:p>
        </w:tc>
      </w:tr>
      <w:tr w:rsidR="00544445" w:rsidRPr="00715BE3" w14:paraId="76D5224E" w14:textId="77777777" w:rsidTr="00843F81">
        <w:trPr>
          <w:trHeight w:val="320"/>
        </w:trPr>
        <w:tc>
          <w:tcPr>
            <w:tcW w:w="3972" w:type="dxa"/>
            <w:tcBorders>
              <w:top w:val="nil"/>
              <w:left w:val="nil"/>
              <w:bottom w:val="nil"/>
              <w:right w:val="nil"/>
            </w:tcBorders>
            <w:shd w:val="clear" w:color="auto" w:fill="auto"/>
            <w:noWrap/>
            <w:vAlign w:val="center"/>
          </w:tcPr>
          <w:p w14:paraId="6B57837B"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Very low</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175BFCAC"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26</w:t>
            </w:r>
          </w:p>
        </w:tc>
        <w:tc>
          <w:tcPr>
            <w:tcW w:w="1476" w:type="dxa"/>
            <w:tcBorders>
              <w:top w:val="nil"/>
              <w:left w:val="nil"/>
              <w:bottom w:val="nil"/>
              <w:right w:val="nil"/>
            </w:tcBorders>
            <w:shd w:val="clear" w:color="auto" w:fill="auto"/>
            <w:noWrap/>
            <w:vAlign w:val="center"/>
          </w:tcPr>
          <w:p w14:paraId="3EF9170B"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(1.6)</w:t>
            </w:r>
          </w:p>
        </w:tc>
        <w:tc>
          <w:tcPr>
            <w:tcW w:w="1475" w:type="dxa"/>
            <w:gridSpan w:val="2"/>
            <w:tcBorders>
              <w:top w:val="nil"/>
              <w:left w:val="nil"/>
              <w:bottom w:val="nil"/>
              <w:right w:val="nil"/>
            </w:tcBorders>
            <w:shd w:val="clear" w:color="auto" w:fill="auto"/>
            <w:noWrap/>
            <w:vAlign w:val="center"/>
          </w:tcPr>
          <w:p w14:paraId="74F5E28D"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149</w:t>
            </w:r>
          </w:p>
        </w:tc>
        <w:tc>
          <w:tcPr>
            <w:tcW w:w="1476" w:type="dxa"/>
            <w:tcBorders>
              <w:top w:val="nil"/>
              <w:left w:val="nil"/>
              <w:bottom w:val="nil"/>
              <w:right w:val="nil"/>
            </w:tcBorders>
            <w:shd w:val="clear" w:color="auto" w:fill="auto"/>
            <w:noWrap/>
            <w:vAlign w:val="center"/>
          </w:tcPr>
          <w:p w14:paraId="18012819"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(1.8)</w:t>
            </w:r>
          </w:p>
        </w:tc>
        <w:tc>
          <w:tcPr>
            <w:tcW w:w="814" w:type="dxa"/>
            <w:tcBorders>
              <w:top w:val="nil"/>
              <w:left w:val="nil"/>
              <w:bottom w:val="nil"/>
              <w:right w:val="nil"/>
            </w:tcBorders>
            <w:shd w:val="clear" w:color="auto" w:fill="auto"/>
            <w:noWrap/>
            <w:vAlign w:val="center"/>
          </w:tcPr>
          <w:p w14:paraId="7F6BF7B5"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-0.2</w:t>
            </w:r>
          </w:p>
        </w:tc>
        <w:tc>
          <w:tcPr>
            <w:tcW w:w="1813" w:type="dxa"/>
            <w:gridSpan w:val="2"/>
            <w:tcBorders>
              <w:top w:val="nil"/>
              <w:left w:val="nil"/>
              <w:bottom w:val="nil"/>
              <w:right w:val="nil"/>
            </w:tcBorders>
            <w:shd w:val="clear" w:color="auto" w:fill="auto"/>
            <w:noWrap/>
            <w:vAlign w:val="center"/>
          </w:tcPr>
          <w:p w14:paraId="6C0AD688" w14:textId="77777777" w:rsidR="00544445" w:rsidRPr="002772F0" w:rsidRDefault="00544445" w:rsidP="00843F81">
            <w:pPr>
              <w:rPr>
                <w:rFonts w:eastAsia="Times New Roman" w:cs="Times New Roman"/>
                <w:sz w:val="22"/>
                <w:szCs w:val="22"/>
              </w:rPr>
            </w:pPr>
            <w:r w:rsidRPr="002772F0">
              <w:rPr>
                <w:rFonts w:eastAsia="Times New Roman" w:cs="Times New Roman"/>
                <w:sz w:val="22"/>
                <w:szCs w:val="22"/>
              </w:rPr>
              <w:t xml:space="preserve">(-0.9 </w:t>
            </w:r>
            <w:r>
              <w:rPr>
                <w:rFonts w:eastAsia="Times New Roman" w:cs="Times New Roman"/>
                <w:sz w:val="22"/>
                <w:szCs w:val="22"/>
              </w:rPr>
              <w:t>to 0.4</w:t>
            </w:r>
            <w:r w:rsidRPr="002772F0">
              <w:rPr>
                <w:rFonts w:eastAsia="Times New Roman" w:cs="Times New Roman"/>
                <w:sz w:val="22"/>
                <w:szCs w:val="22"/>
              </w:rPr>
              <w:t>)</w:t>
            </w:r>
          </w:p>
        </w:tc>
      </w:tr>
      <w:tr w:rsidR="00544445" w:rsidRPr="00715BE3" w14:paraId="147C538A" w14:textId="77777777" w:rsidTr="00843F81">
        <w:trPr>
          <w:trHeight w:val="320"/>
        </w:trPr>
        <w:tc>
          <w:tcPr>
            <w:tcW w:w="3972" w:type="dxa"/>
            <w:tcBorders>
              <w:top w:val="nil"/>
              <w:left w:val="nil"/>
              <w:bottom w:val="nil"/>
              <w:right w:val="nil"/>
            </w:tcBorders>
            <w:shd w:val="clear" w:color="auto" w:fill="auto"/>
            <w:noWrap/>
            <w:vAlign w:val="center"/>
          </w:tcPr>
          <w:p w14:paraId="6991F0C3"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Intermediate</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1ECE4E5F"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123</w:t>
            </w:r>
          </w:p>
        </w:tc>
        <w:tc>
          <w:tcPr>
            <w:tcW w:w="1476" w:type="dxa"/>
            <w:tcBorders>
              <w:top w:val="nil"/>
              <w:left w:val="nil"/>
              <w:bottom w:val="nil"/>
              <w:right w:val="nil"/>
            </w:tcBorders>
            <w:shd w:val="clear" w:color="auto" w:fill="auto"/>
            <w:noWrap/>
            <w:vAlign w:val="center"/>
          </w:tcPr>
          <w:p w14:paraId="6BA14AB5"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(4.5)</w:t>
            </w:r>
          </w:p>
        </w:tc>
        <w:tc>
          <w:tcPr>
            <w:tcW w:w="1475" w:type="dxa"/>
            <w:gridSpan w:val="2"/>
            <w:tcBorders>
              <w:top w:val="nil"/>
              <w:left w:val="nil"/>
              <w:bottom w:val="nil"/>
              <w:right w:val="nil"/>
            </w:tcBorders>
            <w:shd w:val="clear" w:color="auto" w:fill="auto"/>
            <w:noWrap/>
            <w:vAlign w:val="center"/>
          </w:tcPr>
          <w:p w14:paraId="25BBE470"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601</w:t>
            </w:r>
          </w:p>
        </w:tc>
        <w:tc>
          <w:tcPr>
            <w:tcW w:w="1476" w:type="dxa"/>
            <w:tcBorders>
              <w:top w:val="nil"/>
              <w:left w:val="nil"/>
              <w:bottom w:val="nil"/>
              <w:right w:val="nil"/>
            </w:tcBorders>
            <w:shd w:val="clear" w:color="auto" w:fill="auto"/>
            <w:noWrap/>
            <w:vAlign w:val="center"/>
          </w:tcPr>
          <w:p w14:paraId="343758B5"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(13.9)</w:t>
            </w:r>
          </w:p>
        </w:tc>
        <w:tc>
          <w:tcPr>
            <w:tcW w:w="814" w:type="dxa"/>
            <w:tcBorders>
              <w:top w:val="nil"/>
              <w:left w:val="nil"/>
              <w:bottom w:val="nil"/>
              <w:right w:val="nil"/>
            </w:tcBorders>
            <w:shd w:val="clear" w:color="auto" w:fill="auto"/>
            <w:noWrap/>
            <w:vAlign w:val="center"/>
          </w:tcPr>
          <w:p w14:paraId="4A52DE30"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-9.4</w:t>
            </w:r>
          </w:p>
        </w:tc>
        <w:tc>
          <w:tcPr>
            <w:tcW w:w="1813" w:type="dxa"/>
            <w:gridSpan w:val="2"/>
            <w:tcBorders>
              <w:top w:val="nil"/>
              <w:left w:val="nil"/>
              <w:bottom w:val="nil"/>
              <w:right w:val="nil"/>
            </w:tcBorders>
            <w:shd w:val="clear" w:color="auto" w:fill="auto"/>
            <w:noWrap/>
            <w:vAlign w:val="center"/>
          </w:tcPr>
          <w:p w14:paraId="6822A762" w14:textId="77777777" w:rsidR="00544445" w:rsidRPr="002772F0" w:rsidRDefault="00544445" w:rsidP="00843F81">
            <w:pPr>
              <w:rPr>
                <w:rFonts w:eastAsia="Times New Roman" w:cs="Times New Roman"/>
                <w:sz w:val="22"/>
                <w:szCs w:val="22"/>
              </w:rPr>
            </w:pPr>
            <w:r>
              <w:rPr>
                <w:rFonts w:eastAsia="Times New Roman" w:cs="Times New Roman"/>
                <w:sz w:val="22"/>
                <w:szCs w:val="22"/>
              </w:rPr>
              <w:t>(-10.7 to -8.1)</w:t>
            </w:r>
          </w:p>
        </w:tc>
      </w:tr>
      <w:tr w:rsidR="00544445" w:rsidRPr="00715BE3" w14:paraId="57F628D3" w14:textId="77777777" w:rsidTr="00843F81">
        <w:trPr>
          <w:trHeight w:val="320"/>
        </w:trPr>
        <w:tc>
          <w:tcPr>
            <w:tcW w:w="3972" w:type="dxa"/>
            <w:tcBorders>
              <w:top w:val="nil"/>
              <w:left w:val="nil"/>
              <w:bottom w:val="nil"/>
              <w:right w:val="nil"/>
            </w:tcBorders>
            <w:shd w:val="clear" w:color="auto" w:fill="auto"/>
            <w:noWrap/>
            <w:vAlign w:val="center"/>
          </w:tcPr>
          <w:p w14:paraId="009D8F0E"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High</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3785CF39"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66</w:t>
            </w:r>
          </w:p>
        </w:tc>
        <w:tc>
          <w:tcPr>
            <w:tcW w:w="1476" w:type="dxa"/>
            <w:tcBorders>
              <w:top w:val="nil"/>
              <w:left w:val="nil"/>
              <w:bottom w:val="nil"/>
              <w:right w:val="nil"/>
            </w:tcBorders>
            <w:shd w:val="clear" w:color="auto" w:fill="auto"/>
            <w:noWrap/>
            <w:vAlign w:val="center"/>
          </w:tcPr>
          <w:p w14:paraId="236B8DF5"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(11.2)</w:t>
            </w:r>
          </w:p>
        </w:tc>
        <w:tc>
          <w:tcPr>
            <w:tcW w:w="1475" w:type="dxa"/>
            <w:gridSpan w:val="2"/>
            <w:tcBorders>
              <w:top w:val="nil"/>
              <w:left w:val="nil"/>
              <w:bottom w:val="nil"/>
              <w:right w:val="nil"/>
            </w:tcBorders>
            <w:shd w:val="clear" w:color="auto" w:fill="auto"/>
            <w:noWrap/>
            <w:vAlign w:val="center"/>
          </w:tcPr>
          <w:p w14:paraId="7031C38C"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614</w:t>
            </w:r>
          </w:p>
        </w:tc>
        <w:tc>
          <w:tcPr>
            <w:tcW w:w="1476" w:type="dxa"/>
            <w:tcBorders>
              <w:top w:val="nil"/>
              <w:left w:val="nil"/>
              <w:bottom w:val="nil"/>
              <w:right w:val="nil"/>
            </w:tcBorders>
            <w:shd w:val="clear" w:color="auto" w:fill="auto"/>
            <w:noWrap/>
            <w:vAlign w:val="center"/>
          </w:tcPr>
          <w:p w14:paraId="4027C001"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(62.1)</w:t>
            </w:r>
          </w:p>
        </w:tc>
        <w:tc>
          <w:tcPr>
            <w:tcW w:w="814" w:type="dxa"/>
            <w:tcBorders>
              <w:top w:val="nil"/>
              <w:left w:val="nil"/>
              <w:bottom w:val="nil"/>
              <w:right w:val="nil"/>
            </w:tcBorders>
            <w:shd w:val="clear" w:color="auto" w:fill="auto"/>
            <w:noWrap/>
            <w:vAlign w:val="center"/>
          </w:tcPr>
          <w:p w14:paraId="4FFDC0CD"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-50.9</w:t>
            </w:r>
          </w:p>
        </w:tc>
        <w:tc>
          <w:tcPr>
            <w:tcW w:w="1813" w:type="dxa"/>
            <w:gridSpan w:val="2"/>
            <w:tcBorders>
              <w:top w:val="nil"/>
              <w:left w:val="nil"/>
              <w:bottom w:val="nil"/>
              <w:right w:val="nil"/>
            </w:tcBorders>
            <w:shd w:val="clear" w:color="auto" w:fill="auto"/>
            <w:noWrap/>
            <w:vAlign w:val="center"/>
          </w:tcPr>
          <w:p w14:paraId="54DA5B87" w14:textId="77777777" w:rsidR="00544445" w:rsidRPr="002772F0" w:rsidRDefault="00544445" w:rsidP="00843F81">
            <w:pPr>
              <w:rPr>
                <w:rFonts w:eastAsia="Times New Roman" w:cs="Times New Roman"/>
                <w:sz w:val="22"/>
                <w:szCs w:val="22"/>
              </w:rPr>
            </w:pPr>
            <w:r>
              <w:rPr>
                <w:rFonts w:eastAsia="Times New Roman" w:cs="Times New Roman"/>
                <w:sz w:val="22"/>
                <w:szCs w:val="22"/>
              </w:rPr>
              <w:t>(-54.8 to -46.9)</w:t>
            </w:r>
          </w:p>
        </w:tc>
      </w:tr>
      <w:tr w:rsidR="00544445" w:rsidRPr="00715BE3" w14:paraId="39C32B4C" w14:textId="77777777" w:rsidTr="00843F81">
        <w:trPr>
          <w:trHeight w:val="320"/>
        </w:trPr>
        <w:tc>
          <w:tcPr>
            <w:tcW w:w="3972" w:type="dxa"/>
            <w:tcBorders>
              <w:top w:val="nil"/>
              <w:left w:val="nil"/>
              <w:bottom w:val="nil"/>
              <w:right w:val="nil"/>
            </w:tcBorders>
            <w:shd w:val="clear" w:color="auto" w:fill="auto"/>
            <w:noWrap/>
            <w:vAlign w:val="center"/>
          </w:tcPr>
          <w:p w14:paraId="19891E3E" w14:textId="77777777" w:rsidR="00544445" w:rsidRPr="002772F0" w:rsidRDefault="00544445" w:rsidP="00843F81">
            <w:pPr>
              <w:ind w:left="720"/>
              <w:rPr>
                <w:rFonts w:eastAsia="Times New Roman" w:cs="Times New Roman"/>
                <w:color w:val="000000"/>
                <w:sz w:val="22"/>
                <w:szCs w:val="22"/>
              </w:rPr>
            </w:pPr>
          </w:p>
        </w:tc>
        <w:tc>
          <w:tcPr>
            <w:tcW w:w="1475" w:type="dxa"/>
            <w:tcBorders>
              <w:top w:val="nil"/>
              <w:left w:val="nil"/>
              <w:bottom w:val="nil"/>
              <w:right w:val="nil"/>
            </w:tcBorders>
            <w:shd w:val="clear" w:color="auto" w:fill="auto"/>
            <w:noWrap/>
            <w:vAlign w:val="center"/>
          </w:tcPr>
          <w:p w14:paraId="3C59E01A"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5EF72C65" w14:textId="77777777" w:rsidR="00544445" w:rsidRPr="002772F0" w:rsidRDefault="00544445" w:rsidP="00843F81">
            <w:pPr>
              <w:rPr>
                <w:rFonts w:eastAsia="Times New Roman" w:cs="Times New Roman"/>
                <w:color w:val="000000"/>
                <w:sz w:val="22"/>
                <w:szCs w:val="22"/>
              </w:rPr>
            </w:pPr>
          </w:p>
        </w:tc>
        <w:tc>
          <w:tcPr>
            <w:tcW w:w="1475" w:type="dxa"/>
            <w:gridSpan w:val="2"/>
            <w:tcBorders>
              <w:top w:val="nil"/>
              <w:left w:val="nil"/>
              <w:bottom w:val="nil"/>
              <w:right w:val="nil"/>
            </w:tcBorders>
            <w:shd w:val="clear" w:color="auto" w:fill="auto"/>
            <w:noWrap/>
            <w:vAlign w:val="center"/>
          </w:tcPr>
          <w:p w14:paraId="4B6F0E8F"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7E8E650E" w14:textId="77777777" w:rsidR="00544445" w:rsidRPr="002772F0" w:rsidRDefault="00544445" w:rsidP="00843F81">
            <w:pPr>
              <w:rPr>
                <w:rFonts w:eastAsia="Times New Roman" w:cs="Times New Roman"/>
                <w:color w:val="000000"/>
                <w:sz w:val="22"/>
                <w:szCs w:val="22"/>
              </w:rPr>
            </w:pPr>
          </w:p>
        </w:tc>
        <w:tc>
          <w:tcPr>
            <w:tcW w:w="814" w:type="dxa"/>
            <w:tcBorders>
              <w:top w:val="nil"/>
              <w:left w:val="nil"/>
              <w:bottom w:val="nil"/>
              <w:right w:val="nil"/>
            </w:tcBorders>
            <w:shd w:val="clear" w:color="auto" w:fill="auto"/>
            <w:noWrap/>
            <w:vAlign w:val="center"/>
          </w:tcPr>
          <w:p w14:paraId="37C7B383" w14:textId="77777777" w:rsidR="00544445" w:rsidRPr="002772F0" w:rsidRDefault="00544445" w:rsidP="00843F81">
            <w:pPr>
              <w:jc w:val="right"/>
              <w:rPr>
                <w:rFonts w:eastAsia="Times New Roman" w:cs="Times New Roman"/>
                <w:sz w:val="22"/>
                <w:szCs w:val="22"/>
              </w:rPr>
            </w:pPr>
          </w:p>
        </w:tc>
        <w:tc>
          <w:tcPr>
            <w:tcW w:w="856" w:type="dxa"/>
            <w:tcBorders>
              <w:top w:val="nil"/>
              <w:left w:val="nil"/>
              <w:bottom w:val="nil"/>
              <w:right w:val="nil"/>
            </w:tcBorders>
            <w:shd w:val="clear" w:color="auto" w:fill="auto"/>
            <w:noWrap/>
            <w:vAlign w:val="center"/>
          </w:tcPr>
          <w:p w14:paraId="033E71F3" w14:textId="77777777" w:rsidR="00544445" w:rsidRPr="002772F0" w:rsidRDefault="00544445" w:rsidP="00843F81">
            <w:pPr>
              <w:rPr>
                <w:rFonts w:eastAsia="Times New Roman" w:cs="Times New Roman"/>
                <w:i/>
                <w:iCs/>
                <w:sz w:val="22"/>
                <w:szCs w:val="22"/>
              </w:rPr>
            </w:pPr>
          </w:p>
        </w:tc>
        <w:tc>
          <w:tcPr>
            <w:tcW w:w="957" w:type="dxa"/>
            <w:tcBorders>
              <w:top w:val="nil"/>
              <w:left w:val="nil"/>
              <w:bottom w:val="nil"/>
              <w:right w:val="nil"/>
            </w:tcBorders>
            <w:shd w:val="clear" w:color="auto" w:fill="auto"/>
            <w:noWrap/>
            <w:vAlign w:val="center"/>
          </w:tcPr>
          <w:p w14:paraId="0DA62416" w14:textId="77777777" w:rsidR="00544445" w:rsidRPr="002772F0" w:rsidRDefault="00544445" w:rsidP="00843F81">
            <w:pPr>
              <w:rPr>
                <w:rFonts w:eastAsia="Times New Roman" w:cs="Times New Roman"/>
                <w:i/>
                <w:iCs/>
                <w:sz w:val="22"/>
                <w:szCs w:val="22"/>
              </w:rPr>
            </w:pPr>
          </w:p>
        </w:tc>
      </w:tr>
      <w:tr w:rsidR="00544445" w:rsidRPr="00715BE3" w14:paraId="6E1115FE" w14:textId="77777777" w:rsidTr="00843F81">
        <w:trPr>
          <w:trHeight w:val="320"/>
        </w:trPr>
        <w:tc>
          <w:tcPr>
            <w:tcW w:w="3972" w:type="dxa"/>
            <w:tcBorders>
              <w:top w:val="nil"/>
              <w:left w:val="nil"/>
              <w:bottom w:val="nil"/>
              <w:right w:val="nil"/>
            </w:tcBorders>
            <w:shd w:val="clear" w:color="auto" w:fill="auto"/>
            <w:noWrap/>
            <w:vAlign w:val="center"/>
          </w:tcPr>
          <w:p w14:paraId="0F60E225"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b/>
                <w:bCs/>
                <w:color w:val="000000"/>
                <w:sz w:val="22"/>
                <w:szCs w:val="22"/>
              </w:rPr>
              <w:t>ciTBI</w:t>
            </w:r>
          </w:p>
        </w:tc>
        <w:tc>
          <w:tcPr>
            <w:tcW w:w="1475" w:type="dxa"/>
            <w:tcBorders>
              <w:top w:val="nil"/>
              <w:left w:val="nil"/>
              <w:bottom w:val="nil"/>
              <w:right w:val="nil"/>
            </w:tcBorders>
            <w:shd w:val="clear" w:color="auto" w:fill="auto"/>
            <w:noWrap/>
            <w:vAlign w:val="center"/>
          </w:tcPr>
          <w:p w14:paraId="12D06FA0"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20</w:t>
            </w:r>
          </w:p>
        </w:tc>
        <w:tc>
          <w:tcPr>
            <w:tcW w:w="1476" w:type="dxa"/>
            <w:tcBorders>
              <w:top w:val="nil"/>
              <w:left w:val="nil"/>
              <w:bottom w:val="nil"/>
              <w:right w:val="nil"/>
            </w:tcBorders>
            <w:shd w:val="clear" w:color="auto" w:fill="auto"/>
            <w:noWrap/>
            <w:vAlign w:val="center"/>
          </w:tcPr>
          <w:p w14:paraId="6156F9DB"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(0.4)</w:t>
            </w:r>
          </w:p>
        </w:tc>
        <w:tc>
          <w:tcPr>
            <w:tcW w:w="1475" w:type="dxa"/>
            <w:gridSpan w:val="2"/>
            <w:tcBorders>
              <w:top w:val="nil"/>
              <w:left w:val="nil"/>
              <w:bottom w:val="nil"/>
              <w:right w:val="nil"/>
            </w:tcBorders>
            <w:shd w:val="clear" w:color="auto" w:fill="auto"/>
            <w:noWrap/>
            <w:vAlign w:val="center"/>
          </w:tcPr>
          <w:p w14:paraId="60BC3141"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126</w:t>
            </w:r>
          </w:p>
        </w:tc>
        <w:tc>
          <w:tcPr>
            <w:tcW w:w="1476" w:type="dxa"/>
            <w:tcBorders>
              <w:top w:val="nil"/>
              <w:left w:val="nil"/>
              <w:bottom w:val="nil"/>
              <w:right w:val="nil"/>
            </w:tcBorders>
            <w:shd w:val="clear" w:color="auto" w:fill="auto"/>
            <w:noWrap/>
            <w:vAlign w:val="center"/>
          </w:tcPr>
          <w:p w14:paraId="2EBA7DA1"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(0.9)</w:t>
            </w:r>
          </w:p>
        </w:tc>
        <w:tc>
          <w:tcPr>
            <w:tcW w:w="814" w:type="dxa"/>
            <w:tcBorders>
              <w:top w:val="nil"/>
              <w:left w:val="nil"/>
              <w:bottom w:val="nil"/>
              <w:right w:val="nil"/>
            </w:tcBorders>
            <w:shd w:val="clear" w:color="auto" w:fill="auto"/>
            <w:noWrap/>
            <w:vAlign w:val="center"/>
          </w:tcPr>
          <w:p w14:paraId="43725C5C"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w:t>
            </w:r>
            <w:r w:rsidRPr="002772F0">
              <w:rPr>
                <w:rFonts w:eastAsia="Times New Roman" w:cs="Times New Roman"/>
                <w:sz w:val="22"/>
                <w:szCs w:val="22"/>
              </w:rPr>
              <w:t>0.5</w:t>
            </w:r>
          </w:p>
        </w:tc>
        <w:tc>
          <w:tcPr>
            <w:tcW w:w="1813" w:type="dxa"/>
            <w:gridSpan w:val="2"/>
            <w:tcBorders>
              <w:top w:val="nil"/>
              <w:left w:val="nil"/>
              <w:bottom w:val="nil"/>
              <w:right w:val="nil"/>
            </w:tcBorders>
            <w:shd w:val="clear" w:color="auto" w:fill="auto"/>
            <w:noWrap/>
            <w:vAlign w:val="center"/>
          </w:tcPr>
          <w:p w14:paraId="154E0B38"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w:t>
            </w:r>
            <w:r>
              <w:rPr>
                <w:rFonts w:eastAsia="Times New Roman" w:cs="Times New Roman"/>
                <w:sz w:val="22"/>
                <w:szCs w:val="22"/>
              </w:rPr>
              <w:t>-0.8</w:t>
            </w:r>
            <w:r w:rsidRPr="002772F0">
              <w:rPr>
                <w:rFonts w:eastAsia="Times New Roman" w:cs="Times New Roman"/>
                <w:sz w:val="22"/>
                <w:szCs w:val="22"/>
              </w:rPr>
              <w:t xml:space="preserve"> </w:t>
            </w:r>
            <w:r>
              <w:rPr>
                <w:rFonts w:eastAsia="Times New Roman" w:cs="Times New Roman"/>
                <w:sz w:val="22"/>
                <w:szCs w:val="22"/>
              </w:rPr>
              <w:t>to -0.3</w:t>
            </w:r>
            <w:r w:rsidRPr="002772F0">
              <w:rPr>
                <w:rFonts w:eastAsia="Times New Roman" w:cs="Times New Roman"/>
                <w:sz w:val="22"/>
                <w:szCs w:val="22"/>
              </w:rPr>
              <w:t>)</w:t>
            </w:r>
          </w:p>
        </w:tc>
      </w:tr>
      <w:tr w:rsidR="00544445" w:rsidRPr="00715BE3" w14:paraId="5E242EDF" w14:textId="77777777" w:rsidTr="00843F81">
        <w:trPr>
          <w:trHeight w:val="320"/>
        </w:trPr>
        <w:tc>
          <w:tcPr>
            <w:tcW w:w="3972" w:type="dxa"/>
            <w:tcBorders>
              <w:top w:val="nil"/>
              <w:left w:val="nil"/>
              <w:bottom w:val="nil"/>
              <w:right w:val="nil"/>
            </w:tcBorders>
            <w:shd w:val="clear" w:color="auto" w:fill="auto"/>
            <w:noWrap/>
            <w:vAlign w:val="center"/>
          </w:tcPr>
          <w:p w14:paraId="2085A963" w14:textId="77777777" w:rsidR="00544445" w:rsidRPr="002772F0" w:rsidRDefault="00544445" w:rsidP="00843F81">
            <w:pPr>
              <w:ind w:firstLineChars="81" w:firstLine="178"/>
              <w:rPr>
                <w:rFonts w:eastAsia="Times New Roman" w:cs="Times New Roman"/>
                <w:color w:val="000000"/>
                <w:sz w:val="22"/>
                <w:szCs w:val="22"/>
              </w:rPr>
            </w:pPr>
            <w:r w:rsidRPr="002772F0">
              <w:rPr>
                <w:rFonts w:eastAsia="Times New Roman" w:cs="Times New Roman"/>
                <w:color w:val="000000"/>
                <w:sz w:val="22"/>
                <w:szCs w:val="22"/>
              </w:rPr>
              <w:t>Death from head injury</w:t>
            </w:r>
          </w:p>
        </w:tc>
        <w:tc>
          <w:tcPr>
            <w:tcW w:w="1475" w:type="dxa"/>
            <w:tcBorders>
              <w:top w:val="nil"/>
              <w:left w:val="nil"/>
              <w:bottom w:val="nil"/>
              <w:right w:val="nil"/>
            </w:tcBorders>
            <w:shd w:val="clear" w:color="auto" w:fill="auto"/>
            <w:noWrap/>
            <w:vAlign w:val="center"/>
          </w:tcPr>
          <w:p w14:paraId="42BFF509" w14:textId="77777777" w:rsidR="00544445" w:rsidRPr="002772F0" w:rsidRDefault="00544445" w:rsidP="00843F81">
            <w:pPr>
              <w:jc w:val="right"/>
              <w:rPr>
                <w:rFonts w:eastAsia="Times New Roman" w:cs="Times New Roman"/>
                <w:color w:val="000000"/>
                <w:sz w:val="22"/>
                <w:szCs w:val="22"/>
              </w:rPr>
            </w:pPr>
            <w:r>
              <w:rPr>
                <w:rFonts w:eastAsia="Times New Roman" w:cs="Times New Roman"/>
                <w:color w:val="000000"/>
                <w:sz w:val="22"/>
                <w:szCs w:val="22"/>
              </w:rPr>
              <w:t>0</w:t>
            </w:r>
          </w:p>
        </w:tc>
        <w:tc>
          <w:tcPr>
            <w:tcW w:w="1476" w:type="dxa"/>
            <w:tcBorders>
              <w:top w:val="nil"/>
              <w:left w:val="nil"/>
              <w:bottom w:val="nil"/>
              <w:right w:val="nil"/>
            </w:tcBorders>
            <w:shd w:val="clear" w:color="auto" w:fill="auto"/>
            <w:noWrap/>
            <w:vAlign w:val="center"/>
          </w:tcPr>
          <w:p w14:paraId="59282B57" w14:textId="77777777" w:rsidR="00544445" w:rsidRPr="002772F0" w:rsidRDefault="00544445" w:rsidP="00843F81">
            <w:pPr>
              <w:rPr>
                <w:rFonts w:eastAsia="Times New Roman" w:cs="Times New Roman"/>
                <w:color w:val="000000"/>
                <w:sz w:val="22"/>
                <w:szCs w:val="22"/>
              </w:rPr>
            </w:pPr>
            <w:r>
              <w:rPr>
                <w:rFonts w:eastAsia="Times New Roman" w:cs="Times New Roman"/>
                <w:color w:val="000000"/>
                <w:sz w:val="22"/>
                <w:szCs w:val="22"/>
              </w:rPr>
              <w:t>(0.0)</w:t>
            </w:r>
          </w:p>
        </w:tc>
        <w:tc>
          <w:tcPr>
            <w:tcW w:w="1475" w:type="dxa"/>
            <w:gridSpan w:val="2"/>
            <w:tcBorders>
              <w:top w:val="nil"/>
              <w:left w:val="nil"/>
              <w:bottom w:val="nil"/>
              <w:right w:val="nil"/>
            </w:tcBorders>
            <w:shd w:val="clear" w:color="auto" w:fill="auto"/>
            <w:noWrap/>
            <w:vAlign w:val="center"/>
          </w:tcPr>
          <w:p w14:paraId="751396F9" w14:textId="77777777" w:rsidR="00544445" w:rsidRPr="002772F0" w:rsidRDefault="00544445" w:rsidP="00843F81">
            <w:pPr>
              <w:jc w:val="right"/>
              <w:rPr>
                <w:rFonts w:eastAsia="Times New Roman" w:cs="Times New Roman"/>
                <w:color w:val="000000"/>
                <w:sz w:val="22"/>
                <w:szCs w:val="22"/>
              </w:rPr>
            </w:pPr>
            <w:r>
              <w:rPr>
                <w:rFonts w:eastAsia="Times New Roman" w:cs="Times New Roman"/>
                <w:color w:val="000000"/>
                <w:sz w:val="22"/>
                <w:szCs w:val="22"/>
              </w:rPr>
              <w:t>0</w:t>
            </w:r>
          </w:p>
        </w:tc>
        <w:tc>
          <w:tcPr>
            <w:tcW w:w="1476" w:type="dxa"/>
            <w:tcBorders>
              <w:top w:val="nil"/>
              <w:left w:val="nil"/>
              <w:bottom w:val="nil"/>
              <w:right w:val="nil"/>
            </w:tcBorders>
            <w:shd w:val="clear" w:color="auto" w:fill="auto"/>
            <w:noWrap/>
            <w:vAlign w:val="center"/>
          </w:tcPr>
          <w:p w14:paraId="0B93BDA7" w14:textId="77777777" w:rsidR="00544445" w:rsidRPr="002772F0" w:rsidRDefault="00544445" w:rsidP="00843F81">
            <w:pPr>
              <w:rPr>
                <w:rFonts w:eastAsia="Times New Roman" w:cs="Times New Roman"/>
                <w:color w:val="000000"/>
                <w:sz w:val="22"/>
                <w:szCs w:val="22"/>
              </w:rPr>
            </w:pPr>
            <w:r>
              <w:rPr>
                <w:rFonts w:eastAsia="Times New Roman" w:cs="Times New Roman"/>
                <w:color w:val="000000"/>
                <w:sz w:val="22"/>
                <w:szCs w:val="22"/>
              </w:rPr>
              <w:t>(0.0)</w:t>
            </w:r>
          </w:p>
        </w:tc>
        <w:tc>
          <w:tcPr>
            <w:tcW w:w="814" w:type="dxa"/>
            <w:tcBorders>
              <w:top w:val="nil"/>
              <w:left w:val="nil"/>
              <w:bottom w:val="nil"/>
              <w:right w:val="nil"/>
            </w:tcBorders>
            <w:shd w:val="clear" w:color="auto" w:fill="auto"/>
            <w:noWrap/>
            <w:vAlign w:val="center"/>
          </w:tcPr>
          <w:p w14:paraId="3DDF786C"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0.0</w:t>
            </w:r>
          </w:p>
        </w:tc>
        <w:tc>
          <w:tcPr>
            <w:tcW w:w="1813" w:type="dxa"/>
            <w:gridSpan w:val="2"/>
            <w:tcBorders>
              <w:top w:val="nil"/>
              <w:left w:val="nil"/>
              <w:bottom w:val="nil"/>
              <w:right w:val="nil"/>
            </w:tcBorders>
            <w:shd w:val="clear" w:color="auto" w:fill="auto"/>
            <w:noWrap/>
            <w:vAlign w:val="center"/>
          </w:tcPr>
          <w:p w14:paraId="411BAF63" w14:textId="77777777" w:rsidR="00544445" w:rsidRPr="00F564A3" w:rsidRDefault="00544445" w:rsidP="00843F81">
            <w:pPr>
              <w:rPr>
                <w:rFonts w:eastAsia="Times New Roman" w:cs="Times New Roman"/>
                <w:iCs/>
                <w:sz w:val="22"/>
                <w:szCs w:val="22"/>
              </w:rPr>
            </w:pPr>
            <w:r>
              <w:rPr>
                <w:rFonts w:eastAsia="Times New Roman" w:cs="Times New Roman"/>
                <w:iCs/>
                <w:sz w:val="22"/>
                <w:szCs w:val="22"/>
              </w:rPr>
              <w:t>(0.0 – 0.0)</w:t>
            </w:r>
          </w:p>
        </w:tc>
      </w:tr>
      <w:tr w:rsidR="00544445" w:rsidRPr="00715BE3" w14:paraId="164DD1C2" w14:textId="77777777" w:rsidTr="00843F81">
        <w:trPr>
          <w:trHeight w:val="320"/>
        </w:trPr>
        <w:tc>
          <w:tcPr>
            <w:tcW w:w="3972" w:type="dxa"/>
            <w:tcBorders>
              <w:top w:val="nil"/>
              <w:left w:val="nil"/>
              <w:bottom w:val="nil"/>
              <w:right w:val="nil"/>
            </w:tcBorders>
            <w:shd w:val="clear" w:color="auto" w:fill="auto"/>
            <w:noWrap/>
            <w:vAlign w:val="center"/>
          </w:tcPr>
          <w:p w14:paraId="2D270CE9" w14:textId="77777777" w:rsidR="00544445" w:rsidRPr="002772F0" w:rsidRDefault="00544445" w:rsidP="00843F81">
            <w:pPr>
              <w:ind w:firstLineChars="81" w:firstLine="178"/>
              <w:rPr>
                <w:rFonts w:eastAsia="Times New Roman" w:cs="Times New Roman"/>
                <w:color w:val="000000"/>
                <w:sz w:val="22"/>
                <w:szCs w:val="22"/>
              </w:rPr>
            </w:pPr>
            <w:r w:rsidRPr="002772F0">
              <w:rPr>
                <w:rFonts w:eastAsia="Times New Roman" w:cs="Times New Roman"/>
                <w:color w:val="000000"/>
                <w:sz w:val="22"/>
                <w:szCs w:val="22"/>
              </w:rPr>
              <w:t>Neurosurgical intervention</w:t>
            </w:r>
          </w:p>
        </w:tc>
        <w:tc>
          <w:tcPr>
            <w:tcW w:w="1475" w:type="dxa"/>
            <w:tcBorders>
              <w:top w:val="nil"/>
              <w:left w:val="nil"/>
              <w:bottom w:val="nil"/>
              <w:right w:val="nil"/>
            </w:tcBorders>
            <w:shd w:val="clear" w:color="auto" w:fill="auto"/>
            <w:noWrap/>
            <w:vAlign w:val="center"/>
          </w:tcPr>
          <w:p w14:paraId="4E270FB3"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w:t>
            </w:r>
          </w:p>
        </w:tc>
        <w:tc>
          <w:tcPr>
            <w:tcW w:w="1476" w:type="dxa"/>
            <w:tcBorders>
              <w:top w:val="nil"/>
              <w:left w:val="nil"/>
              <w:bottom w:val="nil"/>
              <w:right w:val="nil"/>
            </w:tcBorders>
            <w:shd w:val="clear" w:color="auto" w:fill="auto"/>
            <w:noWrap/>
            <w:vAlign w:val="center"/>
          </w:tcPr>
          <w:p w14:paraId="4B9223B0"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(0.0)</w:t>
            </w:r>
          </w:p>
        </w:tc>
        <w:tc>
          <w:tcPr>
            <w:tcW w:w="1475" w:type="dxa"/>
            <w:gridSpan w:val="2"/>
            <w:tcBorders>
              <w:top w:val="nil"/>
              <w:left w:val="nil"/>
              <w:bottom w:val="nil"/>
              <w:right w:val="nil"/>
            </w:tcBorders>
            <w:shd w:val="clear" w:color="auto" w:fill="auto"/>
            <w:noWrap/>
            <w:vAlign w:val="center"/>
          </w:tcPr>
          <w:p w14:paraId="406FF2BA"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21</w:t>
            </w:r>
          </w:p>
        </w:tc>
        <w:tc>
          <w:tcPr>
            <w:tcW w:w="1476" w:type="dxa"/>
            <w:tcBorders>
              <w:top w:val="nil"/>
              <w:left w:val="nil"/>
              <w:bottom w:val="nil"/>
              <w:right w:val="nil"/>
            </w:tcBorders>
            <w:shd w:val="clear" w:color="auto" w:fill="auto"/>
            <w:noWrap/>
            <w:vAlign w:val="center"/>
          </w:tcPr>
          <w:p w14:paraId="21BF909B"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(0.2)</w:t>
            </w:r>
          </w:p>
        </w:tc>
        <w:tc>
          <w:tcPr>
            <w:tcW w:w="814" w:type="dxa"/>
            <w:tcBorders>
              <w:top w:val="nil"/>
              <w:left w:val="nil"/>
              <w:bottom w:val="nil"/>
              <w:right w:val="nil"/>
            </w:tcBorders>
            <w:shd w:val="clear" w:color="auto" w:fill="auto"/>
            <w:noWrap/>
            <w:vAlign w:val="center"/>
          </w:tcPr>
          <w:p w14:paraId="4D1B4547"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w:t>
            </w:r>
            <w:r w:rsidRPr="002772F0">
              <w:rPr>
                <w:rFonts w:eastAsia="Times New Roman" w:cs="Times New Roman"/>
                <w:sz w:val="22"/>
                <w:szCs w:val="22"/>
              </w:rPr>
              <w:t>0.1</w:t>
            </w:r>
          </w:p>
        </w:tc>
        <w:tc>
          <w:tcPr>
            <w:tcW w:w="1813" w:type="dxa"/>
            <w:gridSpan w:val="2"/>
            <w:tcBorders>
              <w:top w:val="nil"/>
              <w:left w:val="nil"/>
              <w:bottom w:val="nil"/>
              <w:right w:val="nil"/>
            </w:tcBorders>
            <w:shd w:val="clear" w:color="auto" w:fill="auto"/>
            <w:noWrap/>
            <w:vAlign w:val="center"/>
          </w:tcPr>
          <w:p w14:paraId="2A3D8CC3"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w:t>
            </w:r>
            <w:r>
              <w:rPr>
                <w:rFonts w:eastAsia="Times New Roman" w:cs="Times New Roman"/>
                <w:sz w:val="22"/>
                <w:szCs w:val="22"/>
              </w:rPr>
              <w:t>-0.2</w:t>
            </w:r>
            <w:r w:rsidRPr="002772F0">
              <w:rPr>
                <w:rFonts w:eastAsia="Times New Roman" w:cs="Times New Roman"/>
                <w:sz w:val="22"/>
                <w:szCs w:val="22"/>
              </w:rPr>
              <w:t xml:space="preserve"> </w:t>
            </w:r>
            <w:r>
              <w:rPr>
                <w:rFonts w:eastAsia="Times New Roman" w:cs="Times New Roman"/>
                <w:sz w:val="22"/>
                <w:szCs w:val="22"/>
              </w:rPr>
              <w:t>to -0.0</w:t>
            </w:r>
            <w:r w:rsidRPr="002772F0">
              <w:rPr>
                <w:rFonts w:eastAsia="Times New Roman" w:cs="Times New Roman"/>
                <w:sz w:val="22"/>
                <w:szCs w:val="22"/>
              </w:rPr>
              <w:t>)</w:t>
            </w:r>
          </w:p>
        </w:tc>
      </w:tr>
      <w:tr w:rsidR="00544445" w:rsidRPr="00715BE3" w14:paraId="06DF11C4" w14:textId="77777777" w:rsidTr="00843F81">
        <w:trPr>
          <w:trHeight w:val="320"/>
        </w:trPr>
        <w:tc>
          <w:tcPr>
            <w:tcW w:w="3972" w:type="dxa"/>
            <w:tcBorders>
              <w:top w:val="nil"/>
              <w:left w:val="nil"/>
              <w:bottom w:val="nil"/>
              <w:right w:val="nil"/>
            </w:tcBorders>
            <w:shd w:val="clear" w:color="auto" w:fill="auto"/>
            <w:noWrap/>
            <w:vAlign w:val="center"/>
          </w:tcPr>
          <w:p w14:paraId="4274CCCE" w14:textId="77777777" w:rsidR="00544445" w:rsidRPr="002772F0" w:rsidRDefault="00544445" w:rsidP="00843F81">
            <w:pPr>
              <w:ind w:firstLineChars="81" w:firstLine="178"/>
              <w:rPr>
                <w:rFonts w:eastAsia="Times New Roman" w:cs="Times New Roman"/>
                <w:color w:val="000000"/>
                <w:sz w:val="22"/>
                <w:szCs w:val="22"/>
              </w:rPr>
            </w:pPr>
            <w:r w:rsidRPr="002772F0">
              <w:rPr>
                <w:rFonts w:eastAsia="Times New Roman" w:cs="Times New Roman"/>
                <w:color w:val="000000"/>
                <w:sz w:val="22"/>
                <w:szCs w:val="22"/>
              </w:rPr>
              <w:t>Intubation for &gt;24 hours</w:t>
            </w:r>
          </w:p>
        </w:tc>
        <w:tc>
          <w:tcPr>
            <w:tcW w:w="1475" w:type="dxa"/>
            <w:tcBorders>
              <w:top w:val="nil"/>
              <w:left w:val="nil"/>
              <w:bottom w:val="nil"/>
              <w:right w:val="nil"/>
            </w:tcBorders>
            <w:shd w:val="clear" w:color="auto" w:fill="auto"/>
            <w:noWrap/>
            <w:vAlign w:val="center"/>
          </w:tcPr>
          <w:p w14:paraId="15E1BFB3"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0</w:t>
            </w:r>
          </w:p>
        </w:tc>
        <w:tc>
          <w:tcPr>
            <w:tcW w:w="1476" w:type="dxa"/>
            <w:tcBorders>
              <w:top w:val="nil"/>
              <w:left w:val="nil"/>
              <w:bottom w:val="nil"/>
              <w:right w:val="nil"/>
            </w:tcBorders>
            <w:shd w:val="clear" w:color="auto" w:fill="auto"/>
            <w:noWrap/>
            <w:vAlign w:val="center"/>
          </w:tcPr>
          <w:p w14:paraId="1083E6BC"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(0.0)</w:t>
            </w:r>
          </w:p>
        </w:tc>
        <w:tc>
          <w:tcPr>
            <w:tcW w:w="1475" w:type="dxa"/>
            <w:gridSpan w:val="2"/>
            <w:tcBorders>
              <w:top w:val="nil"/>
              <w:left w:val="nil"/>
              <w:bottom w:val="nil"/>
              <w:right w:val="nil"/>
            </w:tcBorders>
            <w:shd w:val="clear" w:color="auto" w:fill="auto"/>
            <w:noWrap/>
            <w:vAlign w:val="center"/>
          </w:tcPr>
          <w:p w14:paraId="2F377052"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w:t>
            </w:r>
          </w:p>
        </w:tc>
        <w:tc>
          <w:tcPr>
            <w:tcW w:w="1476" w:type="dxa"/>
            <w:tcBorders>
              <w:top w:val="nil"/>
              <w:left w:val="nil"/>
              <w:bottom w:val="nil"/>
              <w:right w:val="nil"/>
            </w:tcBorders>
            <w:shd w:val="clear" w:color="auto" w:fill="auto"/>
            <w:noWrap/>
            <w:vAlign w:val="center"/>
          </w:tcPr>
          <w:p w14:paraId="7CDCD233"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(0.0)</w:t>
            </w:r>
          </w:p>
        </w:tc>
        <w:tc>
          <w:tcPr>
            <w:tcW w:w="814" w:type="dxa"/>
            <w:tcBorders>
              <w:top w:val="nil"/>
              <w:left w:val="nil"/>
              <w:bottom w:val="nil"/>
              <w:right w:val="nil"/>
            </w:tcBorders>
            <w:shd w:val="clear" w:color="auto" w:fill="auto"/>
            <w:noWrap/>
            <w:vAlign w:val="center"/>
          </w:tcPr>
          <w:p w14:paraId="3E78FB9E"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0.0</w:t>
            </w:r>
          </w:p>
        </w:tc>
        <w:tc>
          <w:tcPr>
            <w:tcW w:w="1813" w:type="dxa"/>
            <w:gridSpan w:val="2"/>
            <w:tcBorders>
              <w:top w:val="nil"/>
              <w:left w:val="nil"/>
              <w:bottom w:val="nil"/>
              <w:right w:val="nil"/>
            </w:tcBorders>
            <w:shd w:val="clear" w:color="auto" w:fill="auto"/>
            <w:noWrap/>
            <w:vAlign w:val="center"/>
          </w:tcPr>
          <w:p w14:paraId="4259B770"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 xml:space="preserve">(-0.0 </w:t>
            </w:r>
            <w:r>
              <w:rPr>
                <w:rFonts w:eastAsia="Times New Roman" w:cs="Times New Roman"/>
                <w:sz w:val="22"/>
                <w:szCs w:val="22"/>
              </w:rPr>
              <w:t>to</w:t>
            </w:r>
            <w:r w:rsidRPr="002772F0">
              <w:rPr>
                <w:rFonts w:eastAsia="Times New Roman" w:cs="Times New Roman"/>
                <w:sz w:val="22"/>
                <w:szCs w:val="22"/>
              </w:rPr>
              <w:t xml:space="preserve"> 0.0)</w:t>
            </w:r>
          </w:p>
        </w:tc>
      </w:tr>
      <w:tr w:rsidR="00544445" w:rsidRPr="00715BE3" w14:paraId="372977B7" w14:textId="77777777" w:rsidTr="00843F81">
        <w:trPr>
          <w:trHeight w:val="320"/>
        </w:trPr>
        <w:tc>
          <w:tcPr>
            <w:tcW w:w="3972" w:type="dxa"/>
            <w:tcBorders>
              <w:top w:val="nil"/>
              <w:left w:val="nil"/>
              <w:bottom w:val="nil"/>
              <w:right w:val="nil"/>
            </w:tcBorders>
            <w:shd w:val="clear" w:color="auto" w:fill="auto"/>
            <w:noWrap/>
            <w:vAlign w:val="center"/>
          </w:tcPr>
          <w:p w14:paraId="36B94A05" w14:textId="77777777" w:rsidR="00544445" w:rsidRPr="002772F0" w:rsidRDefault="00544445" w:rsidP="00843F81">
            <w:pPr>
              <w:ind w:right="-114" w:firstLineChars="81" w:firstLine="178"/>
              <w:rPr>
                <w:rFonts w:eastAsia="Times New Roman" w:cs="Times New Roman"/>
                <w:color w:val="000000"/>
                <w:sz w:val="22"/>
                <w:szCs w:val="22"/>
              </w:rPr>
            </w:pPr>
            <w:r w:rsidRPr="002772F0">
              <w:rPr>
                <w:rFonts w:eastAsia="Times New Roman" w:cs="Times New Roman"/>
                <w:color w:val="000000"/>
                <w:sz w:val="22"/>
                <w:szCs w:val="22"/>
              </w:rPr>
              <w:t>Hospital admission ≥2 nights with +CT</w:t>
            </w:r>
          </w:p>
        </w:tc>
        <w:tc>
          <w:tcPr>
            <w:tcW w:w="1475" w:type="dxa"/>
            <w:tcBorders>
              <w:top w:val="nil"/>
              <w:left w:val="nil"/>
              <w:bottom w:val="nil"/>
              <w:right w:val="nil"/>
            </w:tcBorders>
            <w:shd w:val="clear" w:color="auto" w:fill="auto"/>
            <w:noWrap/>
            <w:vAlign w:val="center"/>
          </w:tcPr>
          <w:p w14:paraId="7D597608"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20</w:t>
            </w:r>
          </w:p>
        </w:tc>
        <w:tc>
          <w:tcPr>
            <w:tcW w:w="1476" w:type="dxa"/>
            <w:tcBorders>
              <w:top w:val="nil"/>
              <w:left w:val="nil"/>
              <w:bottom w:val="nil"/>
              <w:right w:val="nil"/>
            </w:tcBorders>
            <w:shd w:val="clear" w:color="auto" w:fill="auto"/>
            <w:noWrap/>
            <w:vAlign w:val="center"/>
          </w:tcPr>
          <w:p w14:paraId="6C121766"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(0.4)</w:t>
            </w:r>
          </w:p>
        </w:tc>
        <w:tc>
          <w:tcPr>
            <w:tcW w:w="1475" w:type="dxa"/>
            <w:gridSpan w:val="2"/>
            <w:tcBorders>
              <w:top w:val="nil"/>
              <w:left w:val="nil"/>
              <w:bottom w:val="nil"/>
              <w:right w:val="nil"/>
            </w:tcBorders>
            <w:shd w:val="clear" w:color="auto" w:fill="auto"/>
            <w:noWrap/>
            <w:vAlign w:val="center"/>
          </w:tcPr>
          <w:p w14:paraId="0D18A60F"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125</w:t>
            </w:r>
          </w:p>
        </w:tc>
        <w:tc>
          <w:tcPr>
            <w:tcW w:w="1476" w:type="dxa"/>
            <w:tcBorders>
              <w:top w:val="nil"/>
              <w:left w:val="nil"/>
              <w:bottom w:val="nil"/>
              <w:right w:val="nil"/>
            </w:tcBorders>
            <w:shd w:val="clear" w:color="auto" w:fill="auto"/>
            <w:noWrap/>
            <w:vAlign w:val="center"/>
          </w:tcPr>
          <w:p w14:paraId="05A746A0"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(0.9)</w:t>
            </w:r>
          </w:p>
        </w:tc>
        <w:tc>
          <w:tcPr>
            <w:tcW w:w="814" w:type="dxa"/>
            <w:tcBorders>
              <w:top w:val="nil"/>
              <w:left w:val="nil"/>
              <w:bottom w:val="nil"/>
              <w:right w:val="nil"/>
            </w:tcBorders>
            <w:shd w:val="clear" w:color="auto" w:fill="auto"/>
            <w:noWrap/>
            <w:vAlign w:val="center"/>
          </w:tcPr>
          <w:p w14:paraId="7D4D0BF0"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w:t>
            </w:r>
            <w:r w:rsidRPr="002772F0">
              <w:rPr>
                <w:rFonts w:eastAsia="Times New Roman" w:cs="Times New Roman"/>
                <w:sz w:val="22"/>
                <w:szCs w:val="22"/>
              </w:rPr>
              <w:t>0.5</w:t>
            </w:r>
          </w:p>
        </w:tc>
        <w:tc>
          <w:tcPr>
            <w:tcW w:w="1813" w:type="dxa"/>
            <w:gridSpan w:val="2"/>
            <w:tcBorders>
              <w:top w:val="nil"/>
              <w:left w:val="nil"/>
              <w:bottom w:val="nil"/>
              <w:right w:val="nil"/>
            </w:tcBorders>
            <w:shd w:val="clear" w:color="auto" w:fill="auto"/>
            <w:noWrap/>
            <w:vAlign w:val="center"/>
          </w:tcPr>
          <w:p w14:paraId="0FCFEFA6"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w:t>
            </w:r>
            <w:r>
              <w:rPr>
                <w:rFonts w:eastAsia="Times New Roman" w:cs="Times New Roman"/>
                <w:sz w:val="22"/>
                <w:szCs w:val="22"/>
              </w:rPr>
              <w:t>-0.8</w:t>
            </w:r>
            <w:r w:rsidRPr="002772F0">
              <w:rPr>
                <w:rFonts w:eastAsia="Times New Roman" w:cs="Times New Roman"/>
                <w:sz w:val="22"/>
                <w:szCs w:val="22"/>
              </w:rPr>
              <w:t xml:space="preserve"> </w:t>
            </w:r>
            <w:r>
              <w:rPr>
                <w:rFonts w:eastAsia="Times New Roman" w:cs="Times New Roman"/>
                <w:sz w:val="22"/>
                <w:szCs w:val="22"/>
              </w:rPr>
              <w:t>to -0.3</w:t>
            </w:r>
            <w:r w:rsidRPr="002772F0">
              <w:rPr>
                <w:rFonts w:eastAsia="Times New Roman" w:cs="Times New Roman"/>
                <w:sz w:val="22"/>
                <w:szCs w:val="22"/>
              </w:rPr>
              <w:t>)</w:t>
            </w:r>
          </w:p>
        </w:tc>
      </w:tr>
      <w:tr w:rsidR="00544445" w:rsidRPr="00715BE3" w14:paraId="03580685" w14:textId="77777777" w:rsidTr="00843F81">
        <w:trPr>
          <w:trHeight w:val="320"/>
        </w:trPr>
        <w:tc>
          <w:tcPr>
            <w:tcW w:w="3972" w:type="dxa"/>
            <w:tcBorders>
              <w:top w:val="nil"/>
              <w:left w:val="nil"/>
              <w:bottom w:val="nil"/>
              <w:right w:val="nil"/>
            </w:tcBorders>
            <w:shd w:val="clear" w:color="auto" w:fill="auto"/>
            <w:noWrap/>
            <w:vAlign w:val="center"/>
          </w:tcPr>
          <w:p w14:paraId="4CE27B1A" w14:textId="77777777" w:rsidR="00544445" w:rsidRPr="002772F0" w:rsidRDefault="00544445" w:rsidP="00843F81">
            <w:pPr>
              <w:ind w:firstLineChars="75" w:firstLine="165"/>
              <w:rPr>
                <w:rFonts w:eastAsia="Times New Roman" w:cs="Times New Roman"/>
                <w:color w:val="000000"/>
                <w:sz w:val="22"/>
                <w:szCs w:val="22"/>
              </w:rPr>
            </w:pPr>
            <w:r w:rsidRPr="002772F0">
              <w:rPr>
                <w:rFonts w:eastAsia="Times New Roman" w:cs="Times New Roman"/>
                <w:b/>
                <w:bCs/>
                <w:color w:val="000000"/>
                <w:sz w:val="22"/>
                <w:szCs w:val="22"/>
              </w:rPr>
              <w:t>PECARN TBI risk group</w:t>
            </w:r>
          </w:p>
        </w:tc>
        <w:tc>
          <w:tcPr>
            <w:tcW w:w="1475" w:type="dxa"/>
            <w:tcBorders>
              <w:top w:val="nil"/>
              <w:left w:val="nil"/>
              <w:bottom w:val="nil"/>
              <w:right w:val="nil"/>
            </w:tcBorders>
            <w:shd w:val="clear" w:color="auto" w:fill="auto"/>
            <w:noWrap/>
            <w:vAlign w:val="center"/>
          </w:tcPr>
          <w:p w14:paraId="27996332"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427F4B55" w14:textId="77777777" w:rsidR="00544445" w:rsidRPr="002772F0" w:rsidRDefault="00544445" w:rsidP="00843F81">
            <w:pPr>
              <w:rPr>
                <w:rFonts w:eastAsia="Times New Roman" w:cs="Times New Roman"/>
                <w:color w:val="000000"/>
                <w:sz w:val="22"/>
                <w:szCs w:val="22"/>
              </w:rPr>
            </w:pPr>
          </w:p>
        </w:tc>
        <w:tc>
          <w:tcPr>
            <w:tcW w:w="1475" w:type="dxa"/>
            <w:gridSpan w:val="2"/>
            <w:tcBorders>
              <w:top w:val="nil"/>
              <w:left w:val="nil"/>
              <w:bottom w:val="nil"/>
              <w:right w:val="nil"/>
            </w:tcBorders>
            <w:shd w:val="clear" w:color="auto" w:fill="auto"/>
            <w:noWrap/>
            <w:vAlign w:val="center"/>
          </w:tcPr>
          <w:p w14:paraId="2879D160"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64620D04" w14:textId="77777777" w:rsidR="00544445" w:rsidRPr="002772F0" w:rsidRDefault="00544445" w:rsidP="00843F81">
            <w:pPr>
              <w:rPr>
                <w:rFonts w:eastAsia="Times New Roman" w:cs="Times New Roman"/>
                <w:color w:val="000000"/>
                <w:sz w:val="22"/>
                <w:szCs w:val="22"/>
              </w:rPr>
            </w:pPr>
          </w:p>
        </w:tc>
        <w:tc>
          <w:tcPr>
            <w:tcW w:w="814" w:type="dxa"/>
            <w:tcBorders>
              <w:top w:val="nil"/>
              <w:left w:val="nil"/>
              <w:bottom w:val="nil"/>
              <w:right w:val="nil"/>
            </w:tcBorders>
            <w:shd w:val="clear" w:color="auto" w:fill="auto"/>
            <w:noWrap/>
            <w:vAlign w:val="center"/>
          </w:tcPr>
          <w:p w14:paraId="209A34B0" w14:textId="77777777" w:rsidR="00544445" w:rsidRPr="002772F0" w:rsidRDefault="00544445" w:rsidP="00843F81">
            <w:pPr>
              <w:jc w:val="right"/>
              <w:rPr>
                <w:rFonts w:eastAsia="Times New Roman" w:cs="Times New Roman"/>
                <w:sz w:val="22"/>
                <w:szCs w:val="22"/>
              </w:rPr>
            </w:pPr>
          </w:p>
        </w:tc>
        <w:tc>
          <w:tcPr>
            <w:tcW w:w="1813" w:type="dxa"/>
            <w:gridSpan w:val="2"/>
            <w:tcBorders>
              <w:top w:val="nil"/>
              <w:left w:val="nil"/>
              <w:bottom w:val="nil"/>
              <w:right w:val="nil"/>
            </w:tcBorders>
            <w:shd w:val="clear" w:color="auto" w:fill="auto"/>
            <w:noWrap/>
            <w:vAlign w:val="center"/>
          </w:tcPr>
          <w:p w14:paraId="56E3FC6F" w14:textId="77777777" w:rsidR="00544445" w:rsidRPr="002772F0" w:rsidRDefault="00544445" w:rsidP="00843F81">
            <w:pPr>
              <w:rPr>
                <w:rFonts w:eastAsia="Times New Roman" w:cs="Times New Roman"/>
                <w:i/>
                <w:iCs/>
                <w:sz w:val="22"/>
                <w:szCs w:val="22"/>
              </w:rPr>
            </w:pPr>
          </w:p>
        </w:tc>
      </w:tr>
      <w:tr w:rsidR="00544445" w:rsidRPr="00715BE3" w14:paraId="23E9974A" w14:textId="77777777" w:rsidTr="00843F81">
        <w:trPr>
          <w:trHeight w:val="320"/>
        </w:trPr>
        <w:tc>
          <w:tcPr>
            <w:tcW w:w="3972" w:type="dxa"/>
            <w:tcBorders>
              <w:top w:val="nil"/>
              <w:left w:val="nil"/>
              <w:bottom w:val="nil"/>
              <w:right w:val="nil"/>
            </w:tcBorders>
            <w:shd w:val="clear" w:color="auto" w:fill="auto"/>
            <w:noWrap/>
            <w:vAlign w:val="center"/>
          </w:tcPr>
          <w:p w14:paraId="62FEC7C6"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Very low</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6342DE41"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0</w:t>
            </w:r>
          </w:p>
        </w:tc>
        <w:tc>
          <w:tcPr>
            <w:tcW w:w="1476" w:type="dxa"/>
            <w:tcBorders>
              <w:top w:val="nil"/>
              <w:left w:val="nil"/>
              <w:bottom w:val="nil"/>
              <w:right w:val="nil"/>
            </w:tcBorders>
            <w:shd w:val="clear" w:color="auto" w:fill="auto"/>
            <w:noWrap/>
            <w:vAlign w:val="center"/>
          </w:tcPr>
          <w:p w14:paraId="17554FF6"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(0.0)</w:t>
            </w:r>
          </w:p>
        </w:tc>
        <w:tc>
          <w:tcPr>
            <w:tcW w:w="1475" w:type="dxa"/>
            <w:gridSpan w:val="2"/>
            <w:tcBorders>
              <w:top w:val="nil"/>
              <w:left w:val="nil"/>
              <w:bottom w:val="nil"/>
              <w:right w:val="nil"/>
            </w:tcBorders>
            <w:shd w:val="clear" w:color="auto" w:fill="auto"/>
            <w:noWrap/>
            <w:vAlign w:val="center"/>
          </w:tcPr>
          <w:p w14:paraId="3EE95CDF"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w:t>
            </w:r>
          </w:p>
        </w:tc>
        <w:tc>
          <w:tcPr>
            <w:tcW w:w="1476" w:type="dxa"/>
            <w:tcBorders>
              <w:top w:val="nil"/>
              <w:left w:val="nil"/>
              <w:bottom w:val="nil"/>
              <w:right w:val="nil"/>
            </w:tcBorders>
            <w:shd w:val="clear" w:color="auto" w:fill="auto"/>
            <w:noWrap/>
            <w:vAlign w:val="center"/>
          </w:tcPr>
          <w:p w14:paraId="199C9BF3"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(0.0)</w:t>
            </w:r>
          </w:p>
        </w:tc>
        <w:tc>
          <w:tcPr>
            <w:tcW w:w="814" w:type="dxa"/>
            <w:tcBorders>
              <w:top w:val="nil"/>
              <w:left w:val="nil"/>
              <w:bottom w:val="nil"/>
              <w:right w:val="nil"/>
            </w:tcBorders>
            <w:shd w:val="clear" w:color="auto" w:fill="auto"/>
            <w:noWrap/>
            <w:vAlign w:val="center"/>
          </w:tcPr>
          <w:p w14:paraId="281770F3"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-0.01</w:t>
            </w:r>
          </w:p>
        </w:tc>
        <w:tc>
          <w:tcPr>
            <w:tcW w:w="1813" w:type="dxa"/>
            <w:gridSpan w:val="2"/>
            <w:tcBorders>
              <w:top w:val="nil"/>
              <w:left w:val="nil"/>
              <w:bottom w:val="nil"/>
              <w:right w:val="nil"/>
            </w:tcBorders>
            <w:shd w:val="clear" w:color="auto" w:fill="auto"/>
            <w:noWrap/>
            <w:vAlign w:val="center"/>
          </w:tcPr>
          <w:p w14:paraId="2654F28B" w14:textId="77777777" w:rsidR="00544445" w:rsidRPr="004949A0" w:rsidRDefault="00544445" w:rsidP="00843F81">
            <w:pPr>
              <w:rPr>
                <w:rFonts w:eastAsia="Times New Roman" w:cs="Times New Roman"/>
                <w:iCs/>
                <w:sz w:val="22"/>
                <w:szCs w:val="22"/>
              </w:rPr>
            </w:pPr>
            <w:r>
              <w:rPr>
                <w:rFonts w:eastAsia="Times New Roman" w:cs="Times New Roman"/>
                <w:iCs/>
                <w:sz w:val="22"/>
                <w:szCs w:val="22"/>
              </w:rPr>
              <w:t>(-0.04 to 0.01)</w:t>
            </w:r>
          </w:p>
        </w:tc>
      </w:tr>
      <w:tr w:rsidR="00544445" w:rsidRPr="00715BE3" w14:paraId="2A99E19F" w14:textId="77777777" w:rsidTr="00843F81">
        <w:trPr>
          <w:trHeight w:val="320"/>
        </w:trPr>
        <w:tc>
          <w:tcPr>
            <w:tcW w:w="3972" w:type="dxa"/>
            <w:tcBorders>
              <w:top w:val="nil"/>
              <w:left w:val="nil"/>
              <w:bottom w:val="nil"/>
              <w:right w:val="nil"/>
            </w:tcBorders>
            <w:shd w:val="clear" w:color="auto" w:fill="auto"/>
            <w:noWrap/>
            <w:vAlign w:val="center"/>
          </w:tcPr>
          <w:p w14:paraId="535DAEB9"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Intermediate</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4C04DBED"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14</w:t>
            </w:r>
          </w:p>
        </w:tc>
        <w:tc>
          <w:tcPr>
            <w:tcW w:w="1476" w:type="dxa"/>
            <w:tcBorders>
              <w:top w:val="nil"/>
              <w:left w:val="nil"/>
              <w:bottom w:val="nil"/>
              <w:right w:val="nil"/>
            </w:tcBorders>
            <w:shd w:val="clear" w:color="auto" w:fill="auto"/>
            <w:noWrap/>
            <w:vAlign w:val="center"/>
          </w:tcPr>
          <w:p w14:paraId="71760270"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(0.5)</w:t>
            </w:r>
          </w:p>
        </w:tc>
        <w:tc>
          <w:tcPr>
            <w:tcW w:w="1475" w:type="dxa"/>
            <w:gridSpan w:val="2"/>
            <w:tcBorders>
              <w:top w:val="nil"/>
              <w:left w:val="nil"/>
              <w:bottom w:val="nil"/>
              <w:right w:val="nil"/>
            </w:tcBorders>
            <w:shd w:val="clear" w:color="auto" w:fill="auto"/>
            <w:noWrap/>
            <w:vAlign w:val="center"/>
          </w:tcPr>
          <w:p w14:paraId="57487FBE"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31</w:t>
            </w:r>
          </w:p>
        </w:tc>
        <w:tc>
          <w:tcPr>
            <w:tcW w:w="1476" w:type="dxa"/>
            <w:tcBorders>
              <w:top w:val="nil"/>
              <w:left w:val="nil"/>
              <w:bottom w:val="nil"/>
              <w:right w:val="nil"/>
            </w:tcBorders>
            <w:shd w:val="clear" w:color="auto" w:fill="auto"/>
            <w:noWrap/>
            <w:vAlign w:val="center"/>
          </w:tcPr>
          <w:p w14:paraId="13597C02"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(0.7)</w:t>
            </w:r>
          </w:p>
        </w:tc>
        <w:tc>
          <w:tcPr>
            <w:tcW w:w="814" w:type="dxa"/>
            <w:tcBorders>
              <w:top w:val="nil"/>
              <w:left w:val="nil"/>
              <w:bottom w:val="nil"/>
              <w:right w:val="nil"/>
            </w:tcBorders>
            <w:shd w:val="clear" w:color="auto" w:fill="auto"/>
            <w:noWrap/>
            <w:vAlign w:val="center"/>
          </w:tcPr>
          <w:p w14:paraId="6AF7265A"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-0.2</w:t>
            </w:r>
          </w:p>
        </w:tc>
        <w:tc>
          <w:tcPr>
            <w:tcW w:w="1813" w:type="dxa"/>
            <w:gridSpan w:val="2"/>
            <w:tcBorders>
              <w:top w:val="nil"/>
              <w:left w:val="nil"/>
              <w:bottom w:val="nil"/>
              <w:right w:val="nil"/>
            </w:tcBorders>
            <w:shd w:val="clear" w:color="auto" w:fill="auto"/>
            <w:noWrap/>
            <w:vAlign w:val="center"/>
          </w:tcPr>
          <w:p w14:paraId="26872B6E" w14:textId="77777777" w:rsidR="00544445" w:rsidRPr="004949A0" w:rsidRDefault="00544445" w:rsidP="00843F81">
            <w:pPr>
              <w:rPr>
                <w:rFonts w:eastAsia="Times New Roman" w:cs="Times New Roman"/>
                <w:iCs/>
                <w:sz w:val="22"/>
                <w:szCs w:val="22"/>
              </w:rPr>
            </w:pPr>
            <w:r>
              <w:rPr>
                <w:rFonts w:eastAsia="Times New Roman" w:cs="Times New Roman"/>
                <w:iCs/>
                <w:sz w:val="22"/>
                <w:szCs w:val="22"/>
              </w:rPr>
              <w:t>(-0.6 to 0.2)</w:t>
            </w:r>
          </w:p>
        </w:tc>
      </w:tr>
      <w:tr w:rsidR="00544445" w:rsidRPr="009B0F28" w14:paraId="677691E7" w14:textId="77777777" w:rsidTr="00843F81">
        <w:trPr>
          <w:trHeight w:val="320"/>
        </w:trPr>
        <w:tc>
          <w:tcPr>
            <w:tcW w:w="3972" w:type="dxa"/>
            <w:tcBorders>
              <w:top w:val="nil"/>
              <w:left w:val="nil"/>
              <w:bottom w:val="nil"/>
              <w:right w:val="nil"/>
            </w:tcBorders>
            <w:shd w:val="clear" w:color="auto" w:fill="auto"/>
            <w:noWrap/>
            <w:vAlign w:val="center"/>
          </w:tcPr>
          <w:p w14:paraId="6C714F40"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High</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51FA36D2"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6</w:t>
            </w:r>
          </w:p>
        </w:tc>
        <w:tc>
          <w:tcPr>
            <w:tcW w:w="1476" w:type="dxa"/>
            <w:tcBorders>
              <w:top w:val="nil"/>
              <w:left w:val="nil"/>
              <w:bottom w:val="nil"/>
              <w:right w:val="nil"/>
            </w:tcBorders>
            <w:shd w:val="clear" w:color="auto" w:fill="auto"/>
            <w:noWrap/>
            <w:vAlign w:val="center"/>
          </w:tcPr>
          <w:p w14:paraId="0715F7C6"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(1.0)</w:t>
            </w:r>
          </w:p>
        </w:tc>
        <w:tc>
          <w:tcPr>
            <w:tcW w:w="1475" w:type="dxa"/>
            <w:gridSpan w:val="2"/>
            <w:tcBorders>
              <w:top w:val="nil"/>
              <w:left w:val="nil"/>
              <w:bottom w:val="nil"/>
              <w:right w:val="nil"/>
            </w:tcBorders>
            <w:shd w:val="clear" w:color="auto" w:fill="auto"/>
            <w:noWrap/>
            <w:vAlign w:val="center"/>
          </w:tcPr>
          <w:p w14:paraId="70CF2677"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94</w:t>
            </w:r>
          </w:p>
        </w:tc>
        <w:tc>
          <w:tcPr>
            <w:tcW w:w="1476" w:type="dxa"/>
            <w:tcBorders>
              <w:top w:val="nil"/>
              <w:left w:val="nil"/>
              <w:bottom w:val="nil"/>
              <w:right w:val="nil"/>
            </w:tcBorders>
            <w:shd w:val="clear" w:color="auto" w:fill="auto"/>
            <w:noWrap/>
            <w:vAlign w:val="center"/>
          </w:tcPr>
          <w:p w14:paraId="5603A4A1"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(9.5)</w:t>
            </w:r>
          </w:p>
        </w:tc>
        <w:tc>
          <w:tcPr>
            <w:tcW w:w="814" w:type="dxa"/>
            <w:tcBorders>
              <w:top w:val="nil"/>
              <w:left w:val="nil"/>
              <w:bottom w:val="nil"/>
              <w:right w:val="nil"/>
            </w:tcBorders>
            <w:shd w:val="clear" w:color="auto" w:fill="auto"/>
            <w:noWrap/>
            <w:vAlign w:val="center"/>
          </w:tcPr>
          <w:p w14:paraId="64CFA900"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-8.5</w:t>
            </w:r>
          </w:p>
        </w:tc>
        <w:tc>
          <w:tcPr>
            <w:tcW w:w="1813" w:type="dxa"/>
            <w:gridSpan w:val="2"/>
            <w:tcBorders>
              <w:top w:val="nil"/>
              <w:left w:val="nil"/>
              <w:bottom w:val="nil"/>
              <w:right w:val="nil"/>
            </w:tcBorders>
            <w:shd w:val="clear" w:color="auto" w:fill="auto"/>
            <w:noWrap/>
            <w:vAlign w:val="center"/>
          </w:tcPr>
          <w:p w14:paraId="0D935027" w14:textId="77777777" w:rsidR="00544445" w:rsidRPr="002772F0" w:rsidRDefault="00544445" w:rsidP="00843F81">
            <w:pPr>
              <w:rPr>
                <w:rFonts w:eastAsia="Times New Roman" w:cs="Times New Roman"/>
                <w:iCs/>
                <w:sz w:val="22"/>
                <w:szCs w:val="22"/>
              </w:rPr>
            </w:pPr>
            <w:r>
              <w:rPr>
                <w:rFonts w:eastAsia="Times New Roman" w:cs="Times New Roman"/>
                <w:iCs/>
                <w:sz w:val="22"/>
                <w:szCs w:val="22"/>
              </w:rPr>
              <w:t>(-10.5 to -6.5)</w:t>
            </w:r>
          </w:p>
        </w:tc>
      </w:tr>
      <w:tr w:rsidR="00544445" w:rsidRPr="00715BE3" w14:paraId="5867DC37" w14:textId="77777777" w:rsidTr="00843F81">
        <w:trPr>
          <w:trHeight w:val="320"/>
        </w:trPr>
        <w:tc>
          <w:tcPr>
            <w:tcW w:w="3972" w:type="dxa"/>
            <w:tcBorders>
              <w:top w:val="nil"/>
              <w:left w:val="nil"/>
              <w:bottom w:val="nil"/>
              <w:right w:val="nil"/>
            </w:tcBorders>
            <w:shd w:val="clear" w:color="auto" w:fill="auto"/>
            <w:noWrap/>
            <w:vAlign w:val="center"/>
          </w:tcPr>
          <w:p w14:paraId="4AC82B6D" w14:textId="77777777" w:rsidR="00544445" w:rsidRPr="002772F0" w:rsidRDefault="00544445" w:rsidP="00843F81">
            <w:pPr>
              <w:ind w:left="720"/>
              <w:rPr>
                <w:rFonts w:eastAsia="Times New Roman" w:cs="Times New Roman"/>
                <w:color w:val="000000"/>
                <w:sz w:val="22"/>
                <w:szCs w:val="22"/>
              </w:rPr>
            </w:pPr>
          </w:p>
        </w:tc>
        <w:tc>
          <w:tcPr>
            <w:tcW w:w="1475" w:type="dxa"/>
            <w:tcBorders>
              <w:top w:val="nil"/>
              <w:left w:val="nil"/>
              <w:bottom w:val="nil"/>
              <w:right w:val="nil"/>
            </w:tcBorders>
            <w:shd w:val="clear" w:color="auto" w:fill="auto"/>
            <w:noWrap/>
            <w:vAlign w:val="center"/>
          </w:tcPr>
          <w:p w14:paraId="7C36CCA3"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5D557376" w14:textId="77777777" w:rsidR="00544445" w:rsidRPr="002772F0" w:rsidRDefault="00544445" w:rsidP="00843F81">
            <w:pPr>
              <w:rPr>
                <w:rFonts w:eastAsia="Times New Roman" w:cs="Times New Roman"/>
                <w:color w:val="000000"/>
                <w:sz w:val="22"/>
                <w:szCs w:val="22"/>
              </w:rPr>
            </w:pPr>
          </w:p>
        </w:tc>
        <w:tc>
          <w:tcPr>
            <w:tcW w:w="1475" w:type="dxa"/>
            <w:gridSpan w:val="2"/>
            <w:tcBorders>
              <w:top w:val="nil"/>
              <w:left w:val="nil"/>
              <w:bottom w:val="nil"/>
              <w:right w:val="nil"/>
            </w:tcBorders>
            <w:shd w:val="clear" w:color="auto" w:fill="auto"/>
            <w:noWrap/>
            <w:vAlign w:val="center"/>
          </w:tcPr>
          <w:p w14:paraId="323B6596"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2BB4FEAA" w14:textId="77777777" w:rsidR="00544445" w:rsidRPr="002772F0" w:rsidRDefault="00544445" w:rsidP="00843F81">
            <w:pPr>
              <w:rPr>
                <w:rFonts w:eastAsia="Times New Roman" w:cs="Times New Roman"/>
                <w:color w:val="000000"/>
                <w:sz w:val="22"/>
                <w:szCs w:val="22"/>
              </w:rPr>
            </w:pPr>
          </w:p>
        </w:tc>
        <w:tc>
          <w:tcPr>
            <w:tcW w:w="814" w:type="dxa"/>
            <w:tcBorders>
              <w:top w:val="nil"/>
              <w:left w:val="nil"/>
              <w:bottom w:val="nil"/>
              <w:right w:val="nil"/>
            </w:tcBorders>
            <w:shd w:val="clear" w:color="auto" w:fill="auto"/>
            <w:noWrap/>
            <w:vAlign w:val="center"/>
          </w:tcPr>
          <w:p w14:paraId="599A8B0F" w14:textId="77777777" w:rsidR="00544445" w:rsidRPr="002772F0" w:rsidRDefault="00544445" w:rsidP="00843F81">
            <w:pPr>
              <w:jc w:val="right"/>
              <w:rPr>
                <w:rFonts w:eastAsia="Times New Roman" w:cs="Times New Roman"/>
                <w:sz w:val="22"/>
                <w:szCs w:val="22"/>
              </w:rPr>
            </w:pPr>
          </w:p>
        </w:tc>
        <w:tc>
          <w:tcPr>
            <w:tcW w:w="1813" w:type="dxa"/>
            <w:gridSpan w:val="2"/>
            <w:tcBorders>
              <w:top w:val="nil"/>
              <w:left w:val="nil"/>
              <w:bottom w:val="nil"/>
              <w:right w:val="nil"/>
            </w:tcBorders>
            <w:shd w:val="clear" w:color="auto" w:fill="auto"/>
            <w:noWrap/>
            <w:vAlign w:val="center"/>
          </w:tcPr>
          <w:p w14:paraId="18D5AD59" w14:textId="77777777" w:rsidR="00544445" w:rsidRPr="002772F0" w:rsidRDefault="00544445" w:rsidP="00843F81">
            <w:pPr>
              <w:rPr>
                <w:rFonts w:eastAsia="Times New Roman" w:cs="Times New Roman"/>
                <w:i/>
                <w:iCs/>
                <w:sz w:val="22"/>
                <w:szCs w:val="22"/>
              </w:rPr>
            </w:pPr>
          </w:p>
        </w:tc>
      </w:tr>
      <w:tr w:rsidR="00544445" w:rsidRPr="00715BE3" w14:paraId="1653E62F" w14:textId="77777777" w:rsidTr="00843F81">
        <w:trPr>
          <w:trHeight w:val="320"/>
        </w:trPr>
        <w:tc>
          <w:tcPr>
            <w:tcW w:w="3972" w:type="dxa"/>
            <w:tcBorders>
              <w:top w:val="nil"/>
              <w:left w:val="nil"/>
              <w:bottom w:val="nil"/>
              <w:right w:val="nil"/>
            </w:tcBorders>
            <w:shd w:val="clear" w:color="auto" w:fill="auto"/>
            <w:noWrap/>
            <w:vAlign w:val="center"/>
          </w:tcPr>
          <w:p w14:paraId="2377FC41" w14:textId="77777777" w:rsidR="00544445" w:rsidRPr="002772F0" w:rsidRDefault="00544445" w:rsidP="00843F81">
            <w:pPr>
              <w:rPr>
                <w:rFonts w:eastAsia="Times New Roman" w:cs="Times New Roman"/>
                <w:b/>
                <w:bCs/>
                <w:color w:val="000000"/>
                <w:sz w:val="22"/>
                <w:szCs w:val="22"/>
              </w:rPr>
            </w:pPr>
          </w:p>
        </w:tc>
        <w:tc>
          <w:tcPr>
            <w:tcW w:w="1475" w:type="dxa"/>
            <w:tcBorders>
              <w:top w:val="nil"/>
              <w:left w:val="nil"/>
              <w:bottom w:val="nil"/>
              <w:right w:val="nil"/>
            </w:tcBorders>
            <w:shd w:val="clear" w:color="auto" w:fill="auto"/>
            <w:noWrap/>
            <w:vAlign w:val="center"/>
          </w:tcPr>
          <w:p w14:paraId="4D150E06"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3BC7CFCD" w14:textId="77777777" w:rsidR="00544445" w:rsidRPr="002772F0" w:rsidRDefault="00544445" w:rsidP="00843F81">
            <w:pPr>
              <w:rPr>
                <w:rFonts w:eastAsia="Times New Roman" w:cs="Times New Roman"/>
                <w:color w:val="000000"/>
                <w:sz w:val="22"/>
                <w:szCs w:val="22"/>
              </w:rPr>
            </w:pPr>
          </w:p>
        </w:tc>
        <w:tc>
          <w:tcPr>
            <w:tcW w:w="1475" w:type="dxa"/>
            <w:gridSpan w:val="2"/>
            <w:tcBorders>
              <w:top w:val="nil"/>
              <w:left w:val="nil"/>
              <w:bottom w:val="nil"/>
              <w:right w:val="nil"/>
            </w:tcBorders>
            <w:shd w:val="clear" w:color="auto" w:fill="auto"/>
            <w:noWrap/>
            <w:vAlign w:val="center"/>
          </w:tcPr>
          <w:p w14:paraId="7B7BBA38"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54A3F2E0" w14:textId="77777777" w:rsidR="00544445" w:rsidRPr="002772F0" w:rsidRDefault="00544445" w:rsidP="00843F81">
            <w:pPr>
              <w:rPr>
                <w:rFonts w:eastAsia="Times New Roman" w:cs="Times New Roman"/>
                <w:color w:val="000000"/>
                <w:sz w:val="22"/>
                <w:szCs w:val="22"/>
              </w:rPr>
            </w:pPr>
          </w:p>
        </w:tc>
        <w:tc>
          <w:tcPr>
            <w:tcW w:w="814" w:type="dxa"/>
            <w:tcBorders>
              <w:top w:val="nil"/>
              <w:left w:val="nil"/>
              <w:bottom w:val="nil"/>
              <w:right w:val="nil"/>
            </w:tcBorders>
            <w:shd w:val="clear" w:color="auto" w:fill="auto"/>
            <w:noWrap/>
            <w:vAlign w:val="center"/>
          </w:tcPr>
          <w:p w14:paraId="30A95105" w14:textId="77777777" w:rsidR="00544445" w:rsidRPr="002772F0" w:rsidRDefault="00544445" w:rsidP="00843F81">
            <w:pPr>
              <w:jc w:val="right"/>
              <w:rPr>
                <w:rFonts w:eastAsia="Times New Roman" w:cs="Times New Roman"/>
                <w:sz w:val="22"/>
                <w:szCs w:val="22"/>
              </w:rPr>
            </w:pPr>
          </w:p>
        </w:tc>
        <w:tc>
          <w:tcPr>
            <w:tcW w:w="1813" w:type="dxa"/>
            <w:gridSpan w:val="2"/>
            <w:tcBorders>
              <w:top w:val="nil"/>
              <w:left w:val="nil"/>
              <w:bottom w:val="nil"/>
              <w:right w:val="nil"/>
            </w:tcBorders>
            <w:shd w:val="clear" w:color="auto" w:fill="auto"/>
            <w:noWrap/>
            <w:vAlign w:val="center"/>
          </w:tcPr>
          <w:p w14:paraId="6A95F7E4" w14:textId="77777777" w:rsidR="00544445" w:rsidRPr="002772F0" w:rsidRDefault="00544445" w:rsidP="00843F81">
            <w:pPr>
              <w:rPr>
                <w:rFonts w:eastAsia="Times New Roman" w:cs="Times New Roman"/>
                <w:sz w:val="22"/>
                <w:szCs w:val="22"/>
              </w:rPr>
            </w:pPr>
          </w:p>
        </w:tc>
      </w:tr>
      <w:tr w:rsidR="00544445" w:rsidRPr="002772F0" w14:paraId="71A8A9C9" w14:textId="77777777" w:rsidTr="00843F81">
        <w:trPr>
          <w:trHeight w:val="320"/>
        </w:trPr>
        <w:tc>
          <w:tcPr>
            <w:tcW w:w="3972" w:type="dxa"/>
            <w:tcBorders>
              <w:top w:val="nil"/>
              <w:left w:val="nil"/>
              <w:bottom w:val="nil"/>
              <w:right w:val="nil"/>
            </w:tcBorders>
            <w:shd w:val="clear" w:color="auto" w:fill="auto"/>
            <w:noWrap/>
            <w:vAlign w:val="center"/>
          </w:tcPr>
          <w:p w14:paraId="2BB25252"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b/>
                <w:bCs/>
                <w:color w:val="000000"/>
                <w:sz w:val="22"/>
                <w:szCs w:val="22"/>
              </w:rPr>
              <w:t>TBI on CT</w:t>
            </w:r>
          </w:p>
        </w:tc>
        <w:tc>
          <w:tcPr>
            <w:tcW w:w="1475" w:type="dxa"/>
            <w:tcBorders>
              <w:top w:val="nil"/>
              <w:left w:val="nil"/>
              <w:bottom w:val="nil"/>
              <w:right w:val="nil"/>
            </w:tcBorders>
            <w:shd w:val="clear" w:color="auto" w:fill="auto"/>
            <w:noWrap/>
            <w:vAlign w:val="center"/>
          </w:tcPr>
          <w:p w14:paraId="730CE4EF"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32</w:t>
            </w:r>
          </w:p>
        </w:tc>
        <w:tc>
          <w:tcPr>
            <w:tcW w:w="1476" w:type="dxa"/>
            <w:tcBorders>
              <w:top w:val="nil"/>
              <w:left w:val="nil"/>
              <w:bottom w:val="nil"/>
              <w:right w:val="nil"/>
            </w:tcBorders>
            <w:shd w:val="clear" w:color="auto" w:fill="auto"/>
            <w:noWrap/>
            <w:vAlign w:val="center"/>
          </w:tcPr>
          <w:p w14:paraId="50B79A29"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(0.7)</w:t>
            </w:r>
          </w:p>
        </w:tc>
        <w:tc>
          <w:tcPr>
            <w:tcW w:w="1475" w:type="dxa"/>
            <w:gridSpan w:val="2"/>
            <w:tcBorders>
              <w:top w:val="nil"/>
              <w:left w:val="nil"/>
              <w:bottom w:val="nil"/>
              <w:right w:val="nil"/>
            </w:tcBorders>
            <w:shd w:val="clear" w:color="auto" w:fill="auto"/>
            <w:noWrap/>
            <w:vAlign w:val="center"/>
          </w:tcPr>
          <w:p w14:paraId="2EA2021E"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195</w:t>
            </w:r>
          </w:p>
        </w:tc>
        <w:tc>
          <w:tcPr>
            <w:tcW w:w="1476" w:type="dxa"/>
            <w:tcBorders>
              <w:top w:val="nil"/>
              <w:left w:val="nil"/>
              <w:bottom w:val="nil"/>
              <w:right w:val="nil"/>
            </w:tcBorders>
            <w:shd w:val="clear" w:color="auto" w:fill="auto"/>
            <w:noWrap/>
            <w:vAlign w:val="center"/>
          </w:tcPr>
          <w:p w14:paraId="18380FF8"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(1.4)</w:t>
            </w:r>
          </w:p>
        </w:tc>
        <w:tc>
          <w:tcPr>
            <w:tcW w:w="814" w:type="dxa"/>
            <w:tcBorders>
              <w:top w:val="nil"/>
              <w:left w:val="nil"/>
              <w:bottom w:val="nil"/>
              <w:right w:val="nil"/>
            </w:tcBorders>
            <w:shd w:val="clear" w:color="auto" w:fill="auto"/>
            <w:noWrap/>
            <w:vAlign w:val="center"/>
          </w:tcPr>
          <w:p w14:paraId="39C9531E"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w:t>
            </w:r>
            <w:r w:rsidRPr="002772F0">
              <w:rPr>
                <w:rFonts w:eastAsia="Times New Roman" w:cs="Times New Roman"/>
                <w:sz w:val="22"/>
                <w:szCs w:val="22"/>
              </w:rPr>
              <w:t>0.8</w:t>
            </w:r>
          </w:p>
        </w:tc>
        <w:tc>
          <w:tcPr>
            <w:tcW w:w="1813" w:type="dxa"/>
            <w:gridSpan w:val="2"/>
            <w:tcBorders>
              <w:top w:val="nil"/>
              <w:left w:val="nil"/>
              <w:bottom w:val="nil"/>
              <w:right w:val="nil"/>
            </w:tcBorders>
            <w:shd w:val="clear" w:color="auto" w:fill="auto"/>
            <w:noWrap/>
            <w:vAlign w:val="center"/>
          </w:tcPr>
          <w:p w14:paraId="7B867E4F"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w:t>
            </w:r>
            <w:r>
              <w:rPr>
                <w:rFonts w:eastAsia="Times New Roman" w:cs="Times New Roman"/>
                <w:sz w:val="22"/>
                <w:szCs w:val="22"/>
              </w:rPr>
              <w:t>-1.1</w:t>
            </w:r>
            <w:r w:rsidRPr="002772F0">
              <w:rPr>
                <w:rFonts w:eastAsia="Times New Roman" w:cs="Times New Roman"/>
                <w:sz w:val="22"/>
                <w:szCs w:val="22"/>
              </w:rPr>
              <w:t xml:space="preserve"> </w:t>
            </w:r>
            <w:r>
              <w:rPr>
                <w:rFonts w:eastAsia="Times New Roman" w:cs="Times New Roman"/>
                <w:sz w:val="22"/>
                <w:szCs w:val="22"/>
              </w:rPr>
              <w:t>to -0.5</w:t>
            </w:r>
            <w:r w:rsidRPr="002772F0">
              <w:rPr>
                <w:rFonts w:eastAsia="Times New Roman" w:cs="Times New Roman"/>
                <w:sz w:val="22"/>
                <w:szCs w:val="22"/>
              </w:rPr>
              <w:t>)</w:t>
            </w:r>
          </w:p>
        </w:tc>
      </w:tr>
      <w:tr w:rsidR="00544445" w:rsidRPr="002772F0" w14:paraId="1FBC6EEA" w14:textId="77777777" w:rsidTr="00843F81">
        <w:trPr>
          <w:trHeight w:val="320"/>
        </w:trPr>
        <w:tc>
          <w:tcPr>
            <w:tcW w:w="3972" w:type="dxa"/>
            <w:tcBorders>
              <w:top w:val="nil"/>
              <w:left w:val="nil"/>
              <w:bottom w:val="nil"/>
              <w:right w:val="nil"/>
            </w:tcBorders>
            <w:shd w:val="clear" w:color="auto" w:fill="auto"/>
            <w:noWrap/>
            <w:vAlign w:val="center"/>
          </w:tcPr>
          <w:p w14:paraId="6E86856B" w14:textId="77777777" w:rsidR="00544445" w:rsidRPr="002772F0" w:rsidRDefault="00544445" w:rsidP="00843F81">
            <w:pPr>
              <w:ind w:firstLineChars="75" w:firstLine="165"/>
              <w:rPr>
                <w:rFonts w:eastAsia="Times New Roman" w:cs="Times New Roman"/>
                <w:color w:val="000000"/>
                <w:sz w:val="22"/>
                <w:szCs w:val="22"/>
              </w:rPr>
            </w:pPr>
            <w:r w:rsidRPr="002772F0">
              <w:rPr>
                <w:rFonts w:eastAsia="Times New Roman" w:cs="Times New Roman"/>
                <w:b/>
                <w:bCs/>
                <w:color w:val="000000"/>
                <w:sz w:val="22"/>
                <w:szCs w:val="22"/>
              </w:rPr>
              <w:t>PECARN TBI risk group</w:t>
            </w:r>
          </w:p>
        </w:tc>
        <w:tc>
          <w:tcPr>
            <w:tcW w:w="1475" w:type="dxa"/>
            <w:tcBorders>
              <w:top w:val="nil"/>
              <w:left w:val="nil"/>
              <w:bottom w:val="nil"/>
              <w:right w:val="nil"/>
            </w:tcBorders>
            <w:shd w:val="clear" w:color="auto" w:fill="auto"/>
            <w:noWrap/>
            <w:vAlign w:val="center"/>
          </w:tcPr>
          <w:p w14:paraId="39B94E63"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1500F0D4" w14:textId="77777777" w:rsidR="00544445" w:rsidRPr="002772F0" w:rsidRDefault="00544445" w:rsidP="00843F81">
            <w:pPr>
              <w:rPr>
                <w:rFonts w:eastAsia="Times New Roman" w:cs="Times New Roman"/>
                <w:color w:val="000000"/>
                <w:sz w:val="22"/>
                <w:szCs w:val="22"/>
              </w:rPr>
            </w:pPr>
          </w:p>
        </w:tc>
        <w:tc>
          <w:tcPr>
            <w:tcW w:w="1475" w:type="dxa"/>
            <w:gridSpan w:val="2"/>
            <w:tcBorders>
              <w:top w:val="nil"/>
              <w:left w:val="nil"/>
              <w:bottom w:val="nil"/>
              <w:right w:val="nil"/>
            </w:tcBorders>
            <w:shd w:val="clear" w:color="auto" w:fill="auto"/>
            <w:noWrap/>
            <w:vAlign w:val="center"/>
          </w:tcPr>
          <w:p w14:paraId="6023A5B8"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5299603B" w14:textId="77777777" w:rsidR="00544445" w:rsidRPr="002772F0" w:rsidRDefault="00544445" w:rsidP="00843F81">
            <w:pPr>
              <w:rPr>
                <w:rFonts w:eastAsia="Times New Roman" w:cs="Times New Roman"/>
                <w:color w:val="000000"/>
                <w:sz w:val="22"/>
                <w:szCs w:val="22"/>
              </w:rPr>
            </w:pPr>
          </w:p>
        </w:tc>
        <w:tc>
          <w:tcPr>
            <w:tcW w:w="814" w:type="dxa"/>
            <w:tcBorders>
              <w:top w:val="nil"/>
              <w:left w:val="nil"/>
              <w:bottom w:val="nil"/>
              <w:right w:val="nil"/>
            </w:tcBorders>
            <w:shd w:val="clear" w:color="auto" w:fill="auto"/>
            <w:noWrap/>
            <w:vAlign w:val="center"/>
          </w:tcPr>
          <w:p w14:paraId="610D8FD9" w14:textId="77777777" w:rsidR="00544445" w:rsidRPr="002772F0" w:rsidRDefault="00544445" w:rsidP="00843F81">
            <w:pPr>
              <w:jc w:val="right"/>
              <w:rPr>
                <w:rFonts w:eastAsia="Times New Roman" w:cs="Times New Roman"/>
                <w:sz w:val="22"/>
                <w:szCs w:val="22"/>
              </w:rPr>
            </w:pPr>
          </w:p>
        </w:tc>
        <w:tc>
          <w:tcPr>
            <w:tcW w:w="1813" w:type="dxa"/>
            <w:gridSpan w:val="2"/>
            <w:tcBorders>
              <w:top w:val="nil"/>
              <w:left w:val="nil"/>
              <w:bottom w:val="nil"/>
              <w:right w:val="nil"/>
            </w:tcBorders>
            <w:shd w:val="clear" w:color="auto" w:fill="auto"/>
            <w:noWrap/>
            <w:vAlign w:val="center"/>
          </w:tcPr>
          <w:p w14:paraId="60545E8F" w14:textId="77777777" w:rsidR="00544445" w:rsidRPr="002772F0" w:rsidRDefault="00544445" w:rsidP="00843F81">
            <w:pPr>
              <w:rPr>
                <w:rFonts w:eastAsia="Times New Roman" w:cs="Times New Roman"/>
                <w:i/>
                <w:iCs/>
                <w:sz w:val="22"/>
                <w:szCs w:val="22"/>
              </w:rPr>
            </w:pPr>
          </w:p>
        </w:tc>
      </w:tr>
      <w:tr w:rsidR="00544445" w:rsidRPr="002772F0" w14:paraId="6ED9B76E" w14:textId="77777777" w:rsidTr="00843F81">
        <w:trPr>
          <w:trHeight w:val="320"/>
        </w:trPr>
        <w:tc>
          <w:tcPr>
            <w:tcW w:w="3972" w:type="dxa"/>
            <w:tcBorders>
              <w:top w:val="nil"/>
              <w:left w:val="nil"/>
              <w:bottom w:val="nil"/>
              <w:right w:val="nil"/>
            </w:tcBorders>
            <w:shd w:val="clear" w:color="auto" w:fill="auto"/>
            <w:noWrap/>
            <w:vAlign w:val="center"/>
          </w:tcPr>
          <w:p w14:paraId="1AF7CE1E"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Very low</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2FAB16D6"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0</w:t>
            </w:r>
          </w:p>
        </w:tc>
        <w:tc>
          <w:tcPr>
            <w:tcW w:w="1476" w:type="dxa"/>
            <w:tcBorders>
              <w:top w:val="nil"/>
              <w:left w:val="nil"/>
              <w:bottom w:val="nil"/>
              <w:right w:val="nil"/>
            </w:tcBorders>
            <w:shd w:val="clear" w:color="auto" w:fill="auto"/>
            <w:noWrap/>
            <w:vAlign w:val="center"/>
          </w:tcPr>
          <w:p w14:paraId="5197E396"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(0.0)</w:t>
            </w:r>
          </w:p>
        </w:tc>
        <w:tc>
          <w:tcPr>
            <w:tcW w:w="1475" w:type="dxa"/>
            <w:gridSpan w:val="2"/>
            <w:tcBorders>
              <w:top w:val="nil"/>
              <w:left w:val="nil"/>
              <w:bottom w:val="nil"/>
              <w:right w:val="nil"/>
            </w:tcBorders>
            <w:shd w:val="clear" w:color="auto" w:fill="auto"/>
            <w:noWrap/>
            <w:vAlign w:val="center"/>
          </w:tcPr>
          <w:p w14:paraId="4B02D525"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w:t>
            </w:r>
          </w:p>
        </w:tc>
        <w:tc>
          <w:tcPr>
            <w:tcW w:w="1476" w:type="dxa"/>
            <w:tcBorders>
              <w:top w:val="nil"/>
              <w:left w:val="nil"/>
              <w:bottom w:val="nil"/>
              <w:right w:val="nil"/>
            </w:tcBorders>
            <w:shd w:val="clear" w:color="auto" w:fill="auto"/>
            <w:noWrap/>
            <w:vAlign w:val="center"/>
          </w:tcPr>
          <w:p w14:paraId="46B7DC9C"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w:t>
            </w:r>
            <w:r>
              <w:rPr>
                <w:rFonts w:eastAsia="Times New Roman" w:cs="Times New Roman"/>
                <w:color w:val="000000"/>
                <w:sz w:val="22"/>
                <w:szCs w:val="22"/>
              </w:rPr>
              <w:t>01</w:t>
            </w:r>
            <w:r w:rsidRPr="002772F0">
              <w:rPr>
                <w:rFonts w:eastAsia="Times New Roman" w:cs="Times New Roman"/>
                <w:color w:val="000000"/>
                <w:sz w:val="22"/>
                <w:szCs w:val="22"/>
              </w:rPr>
              <w:t>)</w:t>
            </w:r>
          </w:p>
        </w:tc>
        <w:tc>
          <w:tcPr>
            <w:tcW w:w="814" w:type="dxa"/>
            <w:tcBorders>
              <w:top w:val="nil"/>
              <w:left w:val="nil"/>
              <w:bottom w:val="nil"/>
              <w:right w:val="nil"/>
            </w:tcBorders>
            <w:shd w:val="clear" w:color="auto" w:fill="auto"/>
            <w:noWrap/>
            <w:vAlign w:val="center"/>
          </w:tcPr>
          <w:p w14:paraId="1697234B"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-0.01</w:t>
            </w:r>
          </w:p>
        </w:tc>
        <w:tc>
          <w:tcPr>
            <w:tcW w:w="1813" w:type="dxa"/>
            <w:gridSpan w:val="2"/>
            <w:tcBorders>
              <w:top w:val="nil"/>
              <w:left w:val="nil"/>
              <w:bottom w:val="nil"/>
              <w:right w:val="nil"/>
            </w:tcBorders>
            <w:shd w:val="clear" w:color="auto" w:fill="auto"/>
            <w:noWrap/>
            <w:vAlign w:val="center"/>
          </w:tcPr>
          <w:p w14:paraId="3F31A6D3" w14:textId="77777777" w:rsidR="00544445" w:rsidRPr="004949A0" w:rsidRDefault="00544445" w:rsidP="00843F81">
            <w:pPr>
              <w:rPr>
                <w:rFonts w:eastAsia="Times New Roman" w:cs="Times New Roman"/>
                <w:iCs/>
                <w:sz w:val="22"/>
                <w:szCs w:val="22"/>
              </w:rPr>
            </w:pPr>
            <w:r>
              <w:rPr>
                <w:rFonts w:eastAsia="Times New Roman" w:cs="Times New Roman"/>
                <w:iCs/>
                <w:sz w:val="22"/>
                <w:szCs w:val="22"/>
              </w:rPr>
              <w:t>(-0.04 to 0.01)</w:t>
            </w:r>
          </w:p>
        </w:tc>
      </w:tr>
      <w:tr w:rsidR="00544445" w:rsidRPr="002772F0" w14:paraId="02701C55" w14:textId="77777777" w:rsidTr="00843F81">
        <w:trPr>
          <w:trHeight w:val="320"/>
        </w:trPr>
        <w:tc>
          <w:tcPr>
            <w:tcW w:w="3972" w:type="dxa"/>
            <w:tcBorders>
              <w:top w:val="nil"/>
              <w:left w:val="nil"/>
              <w:bottom w:val="nil"/>
              <w:right w:val="nil"/>
            </w:tcBorders>
            <w:shd w:val="clear" w:color="auto" w:fill="auto"/>
            <w:noWrap/>
            <w:vAlign w:val="center"/>
          </w:tcPr>
          <w:p w14:paraId="315EDB71"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Intermediate</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1F1547DC"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23</w:t>
            </w:r>
          </w:p>
        </w:tc>
        <w:tc>
          <w:tcPr>
            <w:tcW w:w="1476" w:type="dxa"/>
            <w:tcBorders>
              <w:top w:val="nil"/>
              <w:left w:val="nil"/>
              <w:bottom w:val="nil"/>
              <w:right w:val="nil"/>
            </w:tcBorders>
            <w:shd w:val="clear" w:color="auto" w:fill="auto"/>
            <w:noWrap/>
            <w:vAlign w:val="center"/>
          </w:tcPr>
          <w:p w14:paraId="0E72732E"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w:t>
            </w:r>
            <w:r>
              <w:rPr>
                <w:rFonts w:eastAsia="Times New Roman" w:cs="Times New Roman"/>
                <w:color w:val="000000"/>
                <w:sz w:val="22"/>
                <w:szCs w:val="22"/>
              </w:rPr>
              <w:t>0.8</w:t>
            </w:r>
            <w:r w:rsidRPr="002772F0">
              <w:rPr>
                <w:rFonts w:eastAsia="Times New Roman" w:cs="Times New Roman"/>
                <w:color w:val="000000"/>
                <w:sz w:val="22"/>
                <w:szCs w:val="22"/>
              </w:rPr>
              <w:t>)</w:t>
            </w:r>
          </w:p>
        </w:tc>
        <w:tc>
          <w:tcPr>
            <w:tcW w:w="1475" w:type="dxa"/>
            <w:gridSpan w:val="2"/>
            <w:tcBorders>
              <w:top w:val="nil"/>
              <w:left w:val="nil"/>
              <w:bottom w:val="nil"/>
              <w:right w:val="nil"/>
            </w:tcBorders>
            <w:shd w:val="clear" w:color="auto" w:fill="auto"/>
            <w:noWrap/>
            <w:vAlign w:val="center"/>
          </w:tcPr>
          <w:p w14:paraId="57B95E49"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56</w:t>
            </w:r>
          </w:p>
        </w:tc>
        <w:tc>
          <w:tcPr>
            <w:tcW w:w="1476" w:type="dxa"/>
            <w:tcBorders>
              <w:top w:val="nil"/>
              <w:left w:val="nil"/>
              <w:bottom w:val="nil"/>
              <w:right w:val="nil"/>
            </w:tcBorders>
            <w:shd w:val="clear" w:color="auto" w:fill="auto"/>
            <w:noWrap/>
            <w:vAlign w:val="center"/>
          </w:tcPr>
          <w:p w14:paraId="7D6307A8"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w:t>
            </w:r>
            <w:r>
              <w:rPr>
                <w:rFonts w:eastAsia="Times New Roman" w:cs="Times New Roman"/>
                <w:color w:val="000000"/>
                <w:sz w:val="22"/>
                <w:szCs w:val="22"/>
              </w:rPr>
              <w:t>1.3</w:t>
            </w:r>
            <w:r w:rsidRPr="002772F0">
              <w:rPr>
                <w:rFonts w:eastAsia="Times New Roman" w:cs="Times New Roman"/>
                <w:color w:val="000000"/>
                <w:sz w:val="22"/>
                <w:szCs w:val="22"/>
              </w:rPr>
              <w:t>)</w:t>
            </w:r>
          </w:p>
        </w:tc>
        <w:tc>
          <w:tcPr>
            <w:tcW w:w="814" w:type="dxa"/>
            <w:tcBorders>
              <w:top w:val="nil"/>
              <w:left w:val="nil"/>
              <w:bottom w:val="nil"/>
              <w:right w:val="nil"/>
            </w:tcBorders>
            <w:shd w:val="clear" w:color="auto" w:fill="auto"/>
            <w:noWrap/>
            <w:vAlign w:val="center"/>
          </w:tcPr>
          <w:p w14:paraId="5B29C2DF"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-0.5</w:t>
            </w:r>
          </w:p>
        </w:tc>
        <w:tc>
          <w:tcPr>
            <w:tcW w:w="1813" w:type="dxa"/>
            <w:gridSpan w:val="2"/>
            <w:tcBorders>
              <w:top w:val="nil"/>
              <w:left w:val="nil"/>
              <w:bottom w:val="nil"/>
              <w:right w:val="nil"/>
            </w:tcBorders>
            <w:shd w:val="clear" w:color="auto" w:fill="auto"/>
            <w:noWrap/>
            <w:vAlign w:val="center"/>
          </w:tcPr>
          <w:p w14:paraId="6C25D52D" w14:textId="77777777" w:rsidR="00544445" w:rsidRPr="004949A0" w:rsidRDefault="00544445" w:rsidP="00843F81">
            <w:pPr>
              <w:rPr>
                <w:rFonts w:eastAsia="Times New Roman" w:cs="Times New Roman"/>
                <w:iCs/>
                <w:sz w:val="22"/>
                <w:szCs w:val="22"/>
              </w:rPr>
            </w:pPr>
            <w:r>
              <w:rPr>
                <w:rFonts w:eastAsia="Times New Roman" w:cs="Times New Roman"/>
                <w:iCs/>
                <w:sz w:val="22"/>
                <w:szCs w:val="22"/>
              </w:rPr>
              <w:t>(-0.9 to 0.0)</w:t>
            </w:r>
          </w:p>
        </w:tc>
      </w:tr>
      <w:tr w:rsidR="00544445" w:rsidRPr="002772F0" w14:paraId="573A3712" w14:textId="77777777" w:rsidTr="00843F81">
        <w:trPr>
          <w:trHeight w:val="320"/>
        </w:trPr>
        <w:tc>
          <w:tcPr>
            <w:tcW w:w="3972" w:type="dxa"/>
            <w:tcBorders>
              <w:top w:val="nil"/>
              <w:left w:val="nil"/>
              <w:bottom w:val="nil"/>
              <w:right w:val="nil"/>
            </w:tcBorders>
            <w:shd w:val="clear" w:color="auto" w:fill="auto"/>
            <w:noWrap/>
            <w:vAlign w:val="center"/>
          </w:tcPr>
          <w:p w14:paraId="21FB9B75" w14:textId="77777777" w:rsidR="00544445" w:rsidRPr="002772F0" w:rsidRDefault="00544445" w:rsidP="00843F81">
            <w:pPr>
              <w:ind w:firstLineChars="204" w:firstLine="449"/>
              <w:rPr>
                <w:rFonts w:eastAsia="Times New Roman" w:cs="Times New Roman"/>
                <w:color w:val="000000"/>
                <w:sz w:val="22"/>
                <w:szCs w:val="22"/>
              </w:rPr>
            </w:pPr>
            <w:r w:rsidRPr="002772F0">
              <w:rPr>
                <w:rFonts w:eastAsia="Times New Roman" w:cs="Times New Roman"/>
                <w:color w:val="000000"/>
                <w:sz w:val="22"/>
                <w:szCs w:val="22"/>
              </w:rPr>
              <w:t>High</w:t>
            </w:r>
            <w:r>
              <w:rPr>
                <w:rFonts w:eastAsia="Times New Roman" w:cs="Times New Roman"/>
                <w:color w:val="000000"/>
                <w:sz w:val="22"/>
                <w:szCs w:val="22"/>
              </w:rPr>
              <w:t>: n (within group %)</w:t>
            </w:r>
          </w:p>
        </w:tc>
        <w:tc>
          <w:tcPr>
            <w:tcW w:w="1475" w:type="dxa"/>
            <w:tcBorders>
              <w:top w:val="nil"/>
              <w:left w:val="nil"/>
              <w:bottom w:val="nil"/>
              <w:right w:val="nil"/>
            </w:tcBorders>
            <w:shd w:val="clear" w:color="auto" w:fill="auto"/>
            <w:noWrap/>
            <w:vAlign w:val="center"/>
          </w:tcPr>
          <w:p w14:paraId="4C87A249"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9</w:t>
            </w:r>
          </w:p>
        </w:tc>
        <w:tc>
          <w:tcPr>
            <w:tcW w:w="1476" w:type="dxa"/>
            <w:tcBorders>
              <w:top w:val="nil"/>
              <w:left w:val="nil"/>
              <w:bottom w:val="nil"/>
              <w:right w:val="nil"/>
            </w:tcBorders>
            <w:shd w:val="clear" w:color="auto" w:fill="auto"/>
            <w:noWrap/>
            <w:vAlign w:val="center"/>
          </w:tcPr>
          <w:p w14:paraId="0A699FA4"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w:t>
            </w:r>
            <w:r>
              <w:rPr>
                <w:rFonts w:eastAsia="Times New Roman" w:cs="Times New Roman"/>
                <w:color w:val="000000"/>
                <w:sz w:val="22"/>
                <w:szCs w:val="22"/>
              </w:rPr>
              <w:t>1.5</w:t>
            </w:r>
            <w:r w:rsidRPr="002772F0">
              <w:rPr>
                <w:rFonts w:eastAsia="Times New Roman" w:cs="Times New Roman"/>
                <w:color w:val="000000"/>
                <w:sz w:val="22"/>
                <w:szCs w:val="22"/>
              </w:rPr>
              <w:t>)</w:t>
            </w:r>
          </w:p>
        </w:tc>
        <w:tc>
          <w:tcPr>
            <w:tcW w:w="1475" w:type="dxa"/>
            <w:gridSpan w:val="2"/>
            <w:tcBorders>
              <w:top w:val="nil"/>
              <w:left w:val="nil"/>
              <w:bottom w:val="nil"/>
              <w:right w:val="nil"/>
            </w:tcBorders>
            <w:shd w:val="clear" w:color="auto" w:fill="auto"/>
            <w:noWrap/>
            <w:vAlign w:val="center"/>
          </w:tcPr>
          <w:p w14:paraId="111E173F"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138</w:t>
            </w:r>
          </w:p>
        </w:tc>
        <w:tc>
          <w:tcPr>
            <w:tcW w:w="1476" w:type="dxa"/>
            <w:tcBorders>
              <w:top w:val="nil"/>
              <w:left w:val="nil"/>
              <w:bottom w:val="nil"/>
              <w:right w:val="nil"/>
            </w:tcBorders>
            <w:shd w:val="clear" w:color="auto" w:fill="auto"/>
            <w:noWrap/>
            <w:vAlign w:val="center"/>
          </w:tcPr>
          <w:p w14:paraId="4A6E75FF"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w:t>
            </w:r>
            <w:r>
              <w:rPr>
                <w:rFonts w:eastAsia="Times New Roman" w:cs="Times New Roman"/>
                <w:color w:val="000000"/>
                <w:sz w:val="22"/>
                <w:szCs w:val="22"/>
              </w:rPr>
              <w:t>14.0</w:t>
            </w:r>
            <w:r w:rsidRPr="002772F0">
              <w:rPr>
                <w:rFonts w:eastAsia="Times New Roman" w:cs="Times New Roman"/>
                <w:color w:val="000000"/>
                <w:sz w:val="22"/>
                <w:szCs w:val="22"/>
              </w:rPr>
              <w:t>)</w:t>
            </w:r>
          </w:p>
        </w:tc>
        <w:tc>
          <w:tcPr>
            <w:tcW w:w="814" w:type="dxa"/>
            <w:tcBorders>
              <w:top w:val="nil"/>
              <w:left w:val="nil"/>
              <w:bottom w:val="nil"/>
              <w:right w:val="nil"/>
            </w:tcBorders>
            <w:shd w:val="clear" w:color="auto" w:fill="auto"/>
            <w:noWrap/>
            <w:vAlign w:val="center"/>
          </w:tcPr>
          <w:p w14:paraId="0AB194A0"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-12.4</w:t>
            </w:r>
          </w:p>
        </w:tc>
        <w:tc>
          <w:tcPr>
            <w:tcW w:w="1813" w:type="dxa"/>
            <w:gridSpan w:val="2"/>
            <w:tcBorders>
              <w:top w:val="nil"/>
              <w:left w:val="nil"/>
              <w:bottom w:val="nil"/>
              <w:right w:val="nil"/>
            </w:tcBorders>
            <w:shd w:val="clear" w:color="auto" w:fill="auto"/>
            <w:noWrap/>
            <w:vAlign w:val="center"/>
          </w:tcPr>
          <w:p w14:paraId="599F818F" w14:textId="77777777" w:rsidR="00544445" w:rsidRPr="007B6FD7" w:rsidRDefault="00544445" w:rsidP="00843F81">
            <w:pPr>
              <w:rPr>
                <w:rFonts w:eastAsia="Times New Roman" w:cs="Times New Roman"/>
                <w:iCs/>
                <w:sz w:val="22"/>
                <w:szCs w:val="22"/>
              </w:rPr>
            </w:pPr>
            <w:r>
              <w:rPr>
                <w:rFonts w:eastAsia="Times New Roman" w:cs="Times New Roman"/>
                <w:iCs/>
                <w:sz w:val="22"/>
                <w:szCs w:val="22"/>
              </w:rPr>
              <w:t>(-14.8 to -10.1)</w:t>
            </w:r>
          </w:p>
        </w:tc>
      </w:tr>
      <w:tr w:rsidR="00544445" w:rsidRPr="002772F0" w14:paraId="08180AEF" w14:textId="77777777" w:rsidTr="00843F81">
        <w:trPr>
          <w:trHeight w:val="320"/>
        </w:trPr>
        <w:tc>
          <w:tcPr>
            <w:tcW w:w="3972" w:type="dxa"/>
            <w:tcBorders>
              <w:top w:val="nil"/>
              <w:left w:val="nil"/>
              <w:bottom w:val="nil"/>
              <w:right w:val="nil"/>
            </w:tcBorders>
            <w:shd w:val="clear" w:color="auto" w:fill="auto"/>
            <w:noWrap/>
            <w:vAlign w:val="center"/>
          </w:tcPr>
          <w:p w14:paraId="6F5F8B7F" w14:textId="77777777" w:rsidR="00544445" w:rsidRPr="002772F0" w:rsidRDefault="00544445" w:rsidP="00843F81">
            <w:pPr>
              <w:rPr>
                <w:rFonts w:eastAsia="Times New Roman" w:cs="Times New Roman"/>
                <w:b/>
                <w:bCs/>
                <w:color w:val="000000"/>
                <w:sz w:val="22"/>
                <w:szCs w:val="22"/>
              </w:rPr>
            </w:pPr>
          </w:p>
        </w:tc>
        <w:tc>
          <w:tcPr>
            <w:tcW w:w="1475" w:type="dxa"/>
            <w:tcBorders>
              <w:top w:val="nil"/>
              <w:left w:val="nil"/>
              <w:bottom w:val="nil"/>
              <w:right w:val="nil"/>
            </w:tcBorders>
            <w:shd w:val="clear" w:color="auto" w:fill="auto"/>
            <w:noWrap/>
            <w:vAlign w:val="center"/>
          </w:tcPr>
          <w:p w14:paraId="3F777ECC"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66483518" w14:textId="77777777" w:rsidR="00544445" w:rsidRPr="002772F0" w:rsidRDefault="00544445" w:rsidP="00843F81">
            <w:pPr>
              <w:rPr>
                <w:rFonts w:eastAsia="Times New Roman" w:cs="Times New Roman"/>
                <w:color w:val="000000"/>
                <w:sz w:val="22"/>
                <w:szCs w:val="22"/>
              </w:rPr>
            </w:pPr>
          </w:p>
        </w:tc>
        <w:tc>
          <w:tcPr>
            <w:tcW w:w="1475" w:type="dxa"/>
            <w:gridSpan w:val="2"/>
            <w:tcBorders>
              <w:top w:val="nil"/>
              <w:left w:val="nil"/>
              <w:bottom w:val="nil"/>
              <w:right w:val="nil"/>
            </w:tcBorders>
            <w:shd w:val="clear" w:color="auto" w:fill="auto"/>
            <w:noWrap/>
            <w:vAlign w:val="center"/>
          </w:tcPr>
          <w:p w14:paraId="7B29C384" w14:textId="77777777" w:rsidR="00544445" w:rsidRPr="002772F0" w:rsidRDefault="00544445" w:rsidP="00843F81">
            <w:pPr>
              <w:jc w:val="right"/>
              <w:rPr>
                <w:rFonts w:eastAsia="Times New Roman" w:cs="Times New Roman"/>
                <w:color w:val="000000"/>
                <w:sz w:val="22"/>
                <w:szCs w:val="22"/>
              </w:rPr>
            </w:pPr>
          </w:p>
        </w:tc>
        <w:tc>
          <w:tcPr>
            <w:tcW w:w="1476" w:type="dxa"/>
            <w:tcBorders>
              <w:top w:val="nil"/>
              <w:left w:val="nil"/>
              <w:bottom w:val="nil"/>
              <w:right w:val="nil"/>
            </w:tcBorders>
            <w:shd w:val="clear" w:color="auto" w:fill="auto"/>
            <w:noWrap/>
            <w:vAlign w:val="center"/>
          </w:tcPr>
          <w:p w14:paraId="0C3E8B14" w14:textId="77777777" w:rsidR="00544445" w:rsidRPr="002772F0" w:rsidRDefault="00544445" w:rsidP="00843F81">
            <w:pPr>
              <w:rPr>
                <w:rFonts w:eastAsia="Times New Roman" w:cs="Times New Roman"/>
                <w:color w:val="000000"/>
                <w:sz w:val="22"/>
                <w:szCs w:val="22"/>
              </w:rPr>
            </w:pPr>
          </w:p>
        </w:tc>
        <w:tc>
          <w:tcPr>
            <w:tcW w:w="814" w:type="dxa"/>
            <w:tcBorders>
              <w:top w:val="nil"/>
              <w:left w:val="nil"/>
              <w:bottom w:val="nil"/>
              <w:right w:val="nil"/>
            </w:tcBorders>
            <w:shd w:val="clear" w:color="auto" w:fill="auto"/>
            <w:noWrap/>
            <w:vAlign w:val="center"/>
          </w:tcPr>
          <w:p w14:paraId="566A35F0" w14:textId="77777777" w:rsidR="00544445" w:rsidRPr="002772F0" w:rsidRDefault="00544445" w:rsidP="00843F81">
            <w:pPr>
              <w:jc w:val="right"/>
              <w:rPr>
                <w:rFonts w:eastAsia="Times New Roman" w:cs="Times New Roman"/>
                <w:sz w:val="22"/>
                <w:szCs w:val="22"/>
              </w:rPr>
            </w:pPr>
          </w:p>
        </w:tc>
        <w:tc>
          <w:tcPr>
            <w:tcW w:w="1813" w:type="dxa"/>
            <w:gridSpan w:val="2"/>
            <w:tcBorders>
              <w:top w:val="nil"/>
              <w:left w:val="nil"/>
              <w:bottom w:val="nil"/>
              <w:right w:val="nil"/>
            </w:tcBorders>
            <w:shd w:val="clear" w:color="auto" w:fill="auto"/>
            <w:noWrap/>
            <w:vAlign w:val="center"/>
          </w:tcPr>
          <w:p w14:paraId="43A41074" w14:textId="77777777" w:rsidR="00544445" w:rsidRPr="002772F0" w:rsidRDefault="00544445" w:rsidP="00843F81">
            <w:pPr>
              <w:rPr>
                <w:rFonts w:eastAsia="Times New Roman" w:cs="Times New Roman"/>
                <w:sz w:val="22"/>
                <w:szCs w:val="22"/>
              </w:rPr>
            </w:pPr>
          </w:p>
        </w:tc>
      </w:tr>
      <w:tr w:rsidR="00544445" w:rsidRPr="002772F0" w14:paraId="097763FD" w14:textId="77777777" w:rsidTr="00843F81">
        <w:trPr>
          <w:trHeight w:val="320"/>
        </w:trPr>
        <w:tc>
          <w:tcPr>
            <w:tcW w:w="3972" w:type="dxa"/>
            <w:tcBorders>
              <w:top w:val="nil"/>
              <w:left w:val="nil"/>
              <w:bottom w:val="nil"/>
              <w:right w:val="nil"/>
            </w:tcBorders>
            <w:shd w:val="clear" w:color="auto" w:fill="auto"/>
            <w:noWrap/>
            <w:vAlign w:val="center"/>
          </w:tcPr>
          <w:p w14:paraId="1D682FAB"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b/>
                <w:bCs/>
                <w:color w:val="000000"/>
                <w:sz w:val="22"/>
                <w:szCs w:val="22"/>
              </w:rPr>
              <w:t>Hospital Admission rate</w:t>
            </w:r>
          </w:p>
        </w:tc>
        <w:tc>
          <w:tcPr>
            <w:tcW w:w="1475" w:type="dxa"/>
            <w:tcBorders>
              <w:top w:val="nil"/>
              <w:left w:val="nil"/>
              <w:bottom w:val="nil"/>
              <w:right w:val="nil"/>
            </w:tcBorders>
            <w:shd w:val="clear" w:color="auto" w:fill="auto"/>
            <w:noWrap/>
            <w:vAlign w:val="center"/>
          </w:tcPr>
          <w:p w14:paraId="40F9797B"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w:t>
            </w:r>
            <w:r>
              <w:rPr>
                <w:rFonts w:eastAsia="Times New Roman" w:cs="Times New Roman"/>
                <w:color w:val="000000"/>
                <w:sz w:val="22"/>
                <w:szCs w:val="22"/>
              </w:rPr>
              <w:t>,</w:t>
            </w:r>
            <w:r w:rsidRPr="002772F0">
              <w:rPr>
                <w:rFonts w:eastAsia="Times New Roman" w:cs="Times New Roman"/>
                <w:color w:val="000000"/>
                <w:sz w:val="22"/>
                <w:szCs w:val="22"/>
              </w:rPr>
              <w:t>238</w:t>
            </w:r>
          </w:p>
        </w:tc>
        <w:tc>
          <w:tcPr>
            <w:tcW w:w="1476" w:type="dxa"/>
            <w:tcBorders>
              <w:top w:val="nil"/>
              <w:left w:val="nil"/>
              <w:bottom w:val="nil"/>
              <w:right w:val="nil"/>
            </w:tcBorders>
            <w:shd w:val="clear" w:color="auto" w:fill="auto"/>
            <w:noWrap/>
            <w:vAlign w:val="center"/>
          </w:tcPr>
          <w:p w14:paraId="3DB62CAA"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(45.3)</w:t>
            </w:r>
          </w:p>
        </w:tc>
        <w:tc>
          <w:tcPr>
            <w:tcW w:w="1475" w:type="dxa"/>
            <w:gridSpan w:val="2"/>
            <w:tcBorders>
              <w:top w:val="nil"/>
              <w:left w:val="nil"/>
              <w:bottom w:val="nil"/>
              <w:right w:val="nil"/>
            </w:tcBorders>
            <w:shd w:val="clear" w:color="auto" w:fill="auto"/>
            <w:noWrap/>
            <w:vAlign w:val="center"/>
          </w:tcPr>
          <w:p w14:paraId="10DC4C74"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w:t>
            </w:r>
            <w:r>
              <w:rPr>
                <w:rFonts w:eastAsia="Times New Roman" w:cs="Times New Roman"/>
                <w:color w:val="000000"/>
                <w:sz w:val="22"/>
                <w:szCs w:val="22"/>
              </w:rPr>
              <w:t>,</w:t>
            </w:r>
            <w:r w:rsidRPr="002772F0">
              <w:rPr>
                <w:rFonts w:eastAsia="Times New Roman" w:cs="Times New Roman"/>
                <w:color w:val="000000"/>
                <w:sz w:val="22"/>
                <w:szCs w:val="22"/>
              </w:rPr>
              <w:t>811</w:t>
            </w:r>
          </w:p>
        </w:tc>
        <w:tc>
          <w:tcPr>
            <w:tcW w:w="1476" w:type="dxa"/>
            <w:tcBorders>
              <w:top w:val="nil"/>
              <w:left w:val="nil"/>
              <w:bottom w:val="nil"/>
              <w:right w:val="nil"/>
            </w:tcBorders>
            <w:shd w:val="clear" w:color="auto" w:fill="auto"/>
            <w:noWrap/>
            <w:vAlign w:val="center"/>
          </w:tcPr>
          <w:p w14:paraId="6E6DB7AF"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(13.4)</w:t>
            </w:r>
          </w:p>
        </w:tc>
        <w:tc>
          <w:tcPr>
            <w:tcW w:w="814" w:type="dxa"/>
            <w:tcBorders>
              <w:top w:val="nil"/>
              <w:left w:val="nil"/>
              <w:bottom w:val="nil"/>
              <w:right w:val="nil"/>
            </w:tcBorders>
            <w:shd w:val="clear" w:color="auto" w:fill="auto"/>
            <w:noWrap/>
            <w:vAlign w:val="center"/>
          </w:tcPr>
          <w:p w14:paraId="022CA199"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31.9</w:t>
            </w:r>
          </w:p>
        </w:tc>
        <w:tc>
          <w:tcPr>
            <w:tcW w:w="1813" w:type="dxa"/>
            <w:gridSpan w:val="2"/>
            <w:tcBorders>
              <w:top w:val="nil"/>
              <w:left w:val="nil"/>
              <w:bottom w:val="nil"/>
              <w:right w:val="nil"/>
            </w:tcBorders>
            <w:shd w:val="clear" w:color="auto" w:fill="auto"/>
            <w:noWrap/>
            <w:vAlign w:val="center"/>
          </w:tcPr>
          <w:p w14:paraId="05402927"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(30.4 - 33.4)</w:t>
            </w:r>
          </w:p>
        </w:tc>
      </w:tr>
      <w:tr w:rsidR="00544445" w:rsidRPr="002772F0" w14:paraId="75A17A12" w14:textId="77777777" w:rsidTr="00843F81">
        <w:trPr>
          <w:trHeight w:val="320"/>
        </w:trPr>
        <w:tc>
          <w:tcPr>
            <w:tcW w:w="3972" w:type="dxa"/>
            <w:tcBorders>
              <w:top w:val="nil"/>
              <w:left w:val="nil"/>
              <w:bottom w:val="nil"/>
              <w:right w:val="nil"/>
            </w:tcBorders>
            <w:shd w:val="clear" w:color="auto" w:fill="auto"/>
            <w:noWrap/>
            <w:vAlign w:val="center"/>
          </w:tcPr>
          <w:p w14:paraId="44438877" w14:textId="77777777" w:rsidR="00544445" w:rsidRPr="002772F0" w:rsidRDefault="00544445" w:rsidP="00843F81">
            <w:pPr>
              <w:ind w:firstLineChars="81" w:firstLine="178"/>
              <w:rPr>
                <w:rFonts w:eastAsia="Times New Roman" w:cs="Times New Roman"/>
                <w:color w:val="000000"/>
                <w:sz w:val="22"/>
                <w:szCs w:val="22"/>
              </w:rPr>
            </w:pPr>
            <w:r w:rsidRPr="002772F0">
              <w:rPr>
                <w:rFonts w:eastAsia="Times New Roman" w:cs="Times New Roman"/>
                <w:color w:val="000000"/>
                <w:sz w:val="22"/>
                <w:szCs w:val="22"/>
              </w:rPr>
              <w:t>Short stay admission</w:t>
            </w:r>
          </w:p>
        </w:tc>
        <w:tc>
          <w:tcPr>
            <w:tcW w:w="1475" w:type="dxa"/>
            <w:tcBorders>
              <w:top w:val="nil"/>
              <w:left w:val="nil"/>
              <w:bottom w:val="nil"/>
              <w:right w:val="nil"/>
            </w:tcBorders>
            <w:shd w:val="clear" w:color="auto" w:fill="auto"/>
            <w:noWrap/>
            <w:vAlign w:val="center"/>
          </w:tcPr>
          <w:p w14:paraId="6DD70437"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2</w:t>
            </w:r>
            <w:r>
              <w:rPr>
                <w:rFonts w:eastAsia="Times New Roman" w:cs="Times New Roman"/>
                <w:color w:val="000000"/>
                <w:sz w:val="22"/>
                <w:szCs w:val="22"/>
              </w:rPr>
              <w:t>,</w:t>
            </w:r>
            <w:r w:rsidRPr="002772F0">
              <w:rPr>
                <w:rFonts w:eastAsia="Times New Roman" w:cs="Times New Roman"/>
                <w:color w:val="000000"/>
                <w:sz w:val="22"/>
                <w:szCs w:val="22"/>
              </w:rPr>
              <w:t>056</w:t>
            </w:r>
          </w:p>
        </w:tc>
        <w:tc>
          <w:tcPr>
            <w:tcW w:w="1476" w:type="dxa"/>
            <w:tcBorders>
              <w:top w:val="nil"/>
              <w:left w:val="nil"/>
              <w:bottom w:val="nil"/>
              <w:right w:val="nil"/>
            </w:tcBorders>
            <w:shd w:val="clear" w:color="auto" w:fill="auto"/>
            <w:noWrap/>
            <w:vAlign w:val="center"/>
          </w:tcPr>
          <w:p w14:paraId="6CC993C2"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(92.0)</w:t>
            </w:r>
          </w:p>
        </w:tc>
        <w:tc>
          <w:tcPr>
            <w:tcW w:w="1475" w:type="dxa"/>
            <w:gridSpan w:val="2"/>
            <w:tcBorders>
              <w:top w:val="nil"/>
              <w:left w:val="nil"/>
              <w:bottom w:val="nil"/>
              <w:right w:val="nil"/>
            </w:tcBorders>
            <w:shd w:val="clear" w:color="auto" w:fill="auto"/>
            <w:noWrap/>
            <w:vAlign w:val="center"/>
          </w:tcPr>
          <w:p w14:paraId="0C367B55"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934</w:t>
            </w:r>
          </w:p>
        </w:tc>
        <w:tc>
          <w:tcPr>
            <w:tcW w:w="1476" w:type="dxa"/>
            <w:tcBorders>
              <w:top w:val="nil"/>
              <w:left w:val="nil"/>
              <w:bottom w:val="nil"/>
              <w:right w:val="nil"/>
            </w:tcBorders>
            <w:shd w:val="clear" w:color="auto" w:fill="auto"/>
            <w:noWrap/>
            <w:vAlign w:val="center"/>
          </w:tcPr>
          <w:p w14:paraId="2126171D"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(52.1)</w:t>
            </w:r>
          </w:p>
        </w:tc>
        <w:tc>
          <w:tcPr>
            <w:tcW w:w="814" w:type="dxa"/>
            <w:tcBorders>
              <w:top w:val="nil"/>
              <w:left w:val="nil"/>
              <w:bottom w:val="nil"/>
              <w:right w:val="nil"/>
            </w:tcBorders>
            <w:shd w:val="clear" w:color="auto" w:fill="auto"/>
            <w:noWrap/>
            <w:vAlign w:val="center"/>
          </w:tcPr>
          <w:p w14:paraId="4D5185F5"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39.9</w:t>
            </w:r>
          </w:p>
        </w:tc>
        <w:tc>
          <w:tcPr>
            <w:tcW w:w="1813" w:type="dxa"/>
            <w:gridSpan w:val="2"/>
            <w:tcBorders>
              <w:top w:val="nil"/>
              <w:left w:val="nil"/>
              <w:bottom w:val="nil"/>
              <w:right w:val="nil"/>
            </w:tcBorders>
            <w:shd w:val="clear" w:color="auto" w:fill="auto"/>
            <w:noWrap/>
            <w:vAlign w:val="center"/>
          </w:tcPr>
          <w:p w14:paraId="4B8CDA5A"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(37.3 - 42.5)</w:t>
            </w:r>
          </w:p>
        </w:tc>
      </w:tr>
      <w:tr w:rsidR="00544445" w:rsidRPr="002772F0" w14:paraId="5F81BBC2" w14:textId="77777777" w:rsidTr="00843F81">
        <w:trPr>
          <w:trHeight w:val="320"/>
        </w:trPr>
        <w:tc>
          <w:tcPr>
            <w:tcW w:w="3972" w:type="dxa"/>
            <w:tcBorders>
              <w:top w:val="nil"/>
              <w:left w:val="nil"/>
              <w:bottom w:val="nil"/>
              <w:right w:val="nil"/>
            </w:tcBorders>
            <w:shd w:val="clear" w:color="auto" w:fill="auto"/>
            <w:noWrap/>
            <w:vAlign w:val="center"/>
          </w:tcPr>
          <w:p w14:paraId="4ED4FA67" w14:textId="77777777" w:rsidR="00544445" w:rsidRPr="002772F0" w:rsidRDefault="00544445" w:rsidP="00843F81">
            <w:pPr>
              <w:ind w:firstLineChars="81" w:firstLine="178"/>
              <w:rPr>
                <w:rFonts w:eastAsia="Times New Roman" w:cs="Times New Roman"/>
                <w:color w:val="000000"/>
                <w:sz w:val="22"/>
                <w:szCs w:val="22"/>
              </w:rPr>
            </w:pPr>
            <w:r w:rsidRPr="002772F0">
              <w:rPr>
                <w:rFonts w:eastAsia="Times New Roman" w:cs="Times New Roman"/>
                <w:color w:val="000000"/>
                <w:sz w:val="22"/>
                <w:szCs w:val="22"/>
              </w:rPr>
              <w:lastRenderedPageBreak/>
              <w:t>Ward admission</w:t>
            </w:r>
          </w:p>
        </w:tc>
        <w:tc>
          <w:tcPr>
            <w:tcW w:w="1475" w:type="dxa"/>
            <w:tcBorders>
              <w:top w:val="nil"/>
              <w:left w:val="nil"/>
              <w:bottom w:val="nil"/>
              <w:right w:val="nil"/>
            </w:tcBorders>
            <w:shd w:val="clear" w:color="auto" w:fill="auto"/>
            <w:noWrap/>
            <w:vAlign w:val="center"/>
          </w:tcPr>
          <w:p w14:paraId="5B97109E"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199</w:t>
            </w:r>
          </w:p>
        </w:tc>
        <w:tc>
          <w:tcPr>
            <w:tcW w:w="1476" w:type="dxa"/>
            <w:tcBorders>
              <w:top w:val="nil"/>
              <w:left w:val="nil"/>
              <w:bottom w:val="nil"/>
              <w:right w:val="nil"/>
            </w:tcBorders>
            <w:shd w:val="clear" w:color="auto" w:fill="auto"/>
            <w:noWrap/>
            <w:vAlign w:val="center"/>
          </w:tcPr>
          <w:p w14:paraId="4D655703"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(8.9)</w:t>
            </w:r>
          </w:p>
        </w:tc>
        <w:tc>
          <w:tcPr>
            <w:tcW w:w="1475" w:type="dxa"/>
            <w:gridSpan w:val="2"/>
            <w:tcBorders>
              <w:top w:val="nil"/>
              <w:left w:val="nil"/>
              <w:bottom w:val="nil"/>
              <w:right w:val="nil"/>
            </w:tcBorders>
            <w:shd w:val="clear" w:color="auto" w:fill="auto"/>
            <w:noWrap/>
            <w:vAlign w:val="center"/>
          </w:tcPr>
          <w:p w14:paraId="43C7F138"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864</w:t>
            </w:r>
          </w:p>
        </w:tc>
        <w:tc>
          <w:tcPr>
            <w:tcW w:w="1476" w:type="dxa"/>
            <w:tcBorders>
              <w:top w:val="nil"/>
              <w:left w:val="nil"/>
              <w:bottom w:val="nil"/>
              <w:right w:val="nil"/>
            </w:tcBorders>
            <w:shd w:val="clear" w:color="auto" w:fill="auto"/>
            <w:noWrap/>
            <w:vAlign w:val="center"/>
          </w:tcPr>
          <w:p w14:paraId="687DD718"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(48.1)</w:t>
            </w:r>
          </w:p>
        </w:tc>
        <w:tc>
          <w:tcPr>
            <w:tcW w:w="814" w:type="dxa"/>
            <w:tcBorders>
              <w:top w:val="nil"/>
              <w:left w:val="nil"/>
              <w:bottom w:val="nil"/>
              <w:right w:val="nil"/>
            </w:tcBorders>
            <w:shd w:val="clear" w:color="auto" w:fill="auto"/>
            <w:noWrap/>
            <w:vAlign w:val="center"/>
          </w:tcPr>
          <w:p w14:paraId="3EB1A72F"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w:t>
            </w:r>
            <w:r w:rsidRPr="002772F0">
              <w:rPr>
                <w:rFonts w:eastAsia="Times New Roman" w:cs="Times New Roman"/>
                <w:sz w:val="22"/>
                <w:szCs w:val="22"/>
              </w:rPr>
              <w:t>39.2</w:t>
            </w:r>
          </w:p>
        </w:tc>
        <w:tc>
          <w:tcPr>
            <w:tcW w:w="1813" w:type="dxa"/>
            <w:gridSpan w:val="2"/>
            <w:tcBorders>
              <w:top w:val="nil"/>
              <w:left w:val="nil"/>
              <w:bottom w:val="nil"/>
              <w:right w:val="nil"/>
            </w:tcBorders>
            <w:shd w:val="clear" w:color="auto" w:fill="auto"/>
            <w:noWrap/>
            <w:vAlign w:val="center"/>
          </w:tcPr>
          <w:p w14:paraId="40678C64"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w:t>
            </w:r>
            <w:r>
              <w:rPr>
                <w:rFonts w:eastAsia="Times New Roman" w:cs="Times New Roman"/>
                <w:sz w:val="22"/>
                <w:szCs w:val="22"/>
              </w:rPr>
              <w:t>-41.8 to -36.6</w:t>
            </w:r>
            <w:r w:rsidRPr="002772F0">
              <w:rPr>
                <w:rFonts w:eastAsia="Times New Roman" w:cs="Times New Roman"/>
                <w:sz w:val="22"/>
                <w:szCs w:val="22"/>
              </w:rPr>
              <w:t>)</w:t>
            </w:r>
          </w:p>
        </w:tc>
      </w:tr>
      <w:tr w:rsidR="00544445" w:rsidRPr="002772F0" w14:paraId="1DE2D360" w14:textId="77777777" w:rsidTr="00843F81">
        <w:trPr>
          <w:trHeight w:val="320"/>
        </w:trPr>
        <w:tc>
          <w:tcPr>
            <w:tcW w:w="3972" w:type="dxa"/>
            <w:tcBorders>
              <w:top w:val="nil"/>
              <w:left w:val="nil"/>
              <w:bottom w:val="nil"/>
              <w:right w:val="nil"/>
            </w:tcBorders>
            <w:shd w:val="clear" w:color="auto" w:fill="auto"/>
            <w:noWrap/>
            <w:vAlign w:val="center"/>
          </w:tcPr>
          <w:p w14:paraId="0F0CDCBE" w14:textId="77777777" w:rsidR="00544445" w:rsidRPr="002772F0" w:rsidRDefault="00544445" w:rsidP="00843F81">
            <w:pPr>
              <w:ind w:firstLineChars="81" w:firstLine="178"/>
              <w:rPr>
                <w:rFonts w:eastAsia="Times New Roman" w:cs="Times New Roman"/>
                <w:color w:val="000000"/>
                <w:sz w:val="22"/>
                <w:szCs w:val="22"/>
              </w:rPr>
            </w:pPr>
            <w:r w:rsidRPr="002772F0">
              <w:rPr>
                <w:rFonts w:eastAsia="Times New Roman" w:cs="Times New Roman"/>
                <w:color w:val="000000"/>
                <w:sz w:val="22"/>
                <w:szCs w:val="22"/>
              </w:rPr>
              <w:t>PICU</w:t>
            </w:r>
          </w:p>
        </w:tc>
        <w:tc>
          <w:tcPr>
            <w:tcW w:w="1475" w:type="dxa"/>
            <w:tcBorders>
              <w:top w:val="nil"/>
              <w:left w:val="nil"/>
              <w:bottom w:val="nil"/>
              <w:right w:val="nil"/>
            </w:tcBorders>
            <w:shd w:val="clear" w:color="auto" w:fill="auto"/>
            <w:noWrap/>
            <w:vAlign w:val="center"/>
          </w:tcPr>
          <w:p w14:paraId="7B7D21A3"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3</w:t>
            </w:r>
          </w:p>
        </w:tc>
        <w:tc>
          <w:tcPr>
            <w:tcW w:w="1476" w:type="dxa"/>
            <w:tcBorders>
              <w:top w:val="nil"/>
              <w:left w:val="nil"/>
              <w:bottom w:val="nil"/>
              <w:right w:val="nil"/>
            </w:tcBorders>
            <w:shd w:val="clear" w:color="auto" w:fill="auto"/>
            <w:noWrap/>
            <w:vAlign w:val="center"/>
          </w:tcPr>
          <w:p w14:paraId="0A806866"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(0.1)</w:t>
            </w:r>
          </w:p>
        </w:tc>
        <w:tc>
          <w:tcPr>
            <w:tcW w:w="1475" w:type="dxa"/>
            <w:gridSpan w:val="2"/>
            <w:tcBorders>
              <w:top w:val="nil"/>
              <w:left w:val="nil"/>
              <w:bottom w:val="nil"/>
              <w:right w:val="nil"/>
            </w:tcBorders>
            <w:shd w:val="clear" w:color="auto" w:fill="auto"/>
            <w:noWrap/>
            <w:vAlign w:val="center"/>
          </w:tcPr>
          <w:p w14:paraId="7B31C008"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46</w:t>
            </w:r>
          </w:p>
        </w:tc>
        <w:tc>
          <w:tcPr>
            <w:tcW w:w="1476" w:type="dxa"/>
            <w:tcBorders>
              <w:top w:val="nil"/>
              <w:left w:val="nil"/>
              <w:bottom w:val="nil"/>
              <w:right w:val="nil"/>
            </w:tcBorders>
            <w:shd w:val="clear" w:color="auto" w:fill="auto"/>
            <w:noWrap/>
            <w:vAlign w:val="center"/>
          </w:tcPr>
          <w:p w14:paraId="3EA0EED7"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(2.6)</w:t>
            </w:r>
          </w:p>
        </w:tc>
        <w:tc>
          <w:tcPr>
            <w:tcW w:w="814" w:type="dxa"/>
            <w:tcBorders>
              <w:top w:val="nil"/>
              <w:left w:val="nil"/>
              <w:bottom w:val="nil"/>
              <w:right w:val="nil"/>
            </w:tcBorders>
            <w:shd w:val="clear" w:color="auto" w:fill="auto"/>
            <w:noWrap/>
            <w:vAlign w:val="center"/>
          </w:tcPr>
          <w:p w14:paraId="3EF7725E" w14:textId="77777777" w:rsidR="00544445" w:rsidRPr="002772F0" w:rsidRDefault="00544445" w:rsidP="00843F81">
            <w:pPr>
              <w:jc w:val="right"/>
              <w:rPr>
                <w:rFonts w:eastAsia="Times New Roman" w:cs="Times New Roman"/>
                <w:sz w:val="22"/>
                <w:szCs w:val="22"/>
              </w:rPr>
            </w:pPr>
            <w:r>
              <w:rPr>
                <w:rFonts w:eastAsia="Times New Roman" w:cs="Times New Roman"/>
                <w:sz w:val="22"/>
                <w:szCs w:val="22"/>
              </w:rPr>
              <w:t>-</w:t>
            </w:r>
            <w:r w:rsidRPr="002772F0">
              <w:rPr>
                <w:rFonts w:eastAsia="Times New Roman" w:cs="Times New Roman"/>
                <w:sz w:val="22"/>
                <w:szCs w:val="22"/>
              </w:rPr>
              <w:t>2.4</w:t>
            </w:r>
          </w:p>
        </w:tc>
        <w:tc>
          <w:tcPr>
            <w:tcW w:w="1813" w:type="dxa"/>
            <w:gridSpan w:val="2"/>
            <w:tcBorders>
              <w:top w:val="nil"/>
              <w:left w:val="nil"/>
              <w:bottom w:val="nil"/>
              <w:right w:val="nil"/>
            </w:tcBorders>
            <w:shd w:val="clear" w:color="auto" w:fill="auto"/>
            <w:noWrap/>
            <w:vAlign w:val="center"/>
          </w:tcPr>
          <w:p w14:paraId="35EB45D5"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w:t>
            </w:r>
            <w:r>
              <w:rPr>
                <w:rFonts w:eastAsia="Times New Roman" w:cs="Times New Roman"/>
                <w:sz w:val="22"/>
                <w:szCs w:val="22"/>
              </w:rPr>
              <w:t>-3.2 to -1.7</w:t>
            </w:r>
            <w:r w:rsidRPr="002772F0">
              <w:rPr>
                <w:rFonts w:eastAsia="Times New Roman" w:cs="Times New Roman"/>
                <w:sz w:val="22"/>
                <w:szCs w:val="22"/>
              </w:rPr>
              <w:t>)</w:t>
            </w:r>
          </w:p>
        </w:tc>
      </w:tr>
      <w:tr w:rsidR="00544445" w:rsidRPr="002772F0" w14:paraId="4220A153" w14:textId="77777777" w:rsidTr="00843F81">
        <w:trPr>
          <w:trHeight w:val="320"/>
        </w:trPr>
        <w:tc>
          <w:tcPr>
            <w:tcW w:w="3972" w:type="dxa"/>
            <w:tcBorders>
              <w:top w:val="nil"/>
              <w:left w:val="nil"/>
              <w:bottom w:val="nil"/>
              <w:right w:val="nil"/>
            </w:tcBorders>
            <w:shd w:val="clear" w:color="auto" w:fill="auto"/>
            <w:noWrap/>
            <w:vAlign w:val="center"/>
          </w:tcPr>
          <w:p w14:paraId="21D3B8EF"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b/>
                <w:bCs/>
                <w:color w:val="000000"/>
                <w:sz w:val="22"/>
                <w:szCs w:val="22"/>
              </w:rPr>
              <w:t>Return ED visit</w:t>
            </w:r>
            <w:r w:rsidRPr="002772F0">
              <w:rPr>
                <w:rFonts w:eastAsia="Times New Roman" w:cs="Times New Roman"/>
                <w:bCs/>
                <w:color w:val="000000"/>
                <w:sz w:val="22"/>
                <w:szCs w:val="22"/>
                <w:vertAlign w:val="superscript"/>
              </w:rPr>
              <w:t>d</w:t>
            </w:r>
          </w:p>
        </w:tc>
        <w:tc>
          <w:tcPr>
            <w:tcW w:w="1475" w:type="dxa"/>
            <w:tcBorders>
              <w:top w:val="nil"/>
              <w:left w:val="nil"/>
              <w:bottom w:val="nil"/>
              <w:right w:val="nil"/>
            </w:tcBorders>
            <w:shd w:val="clear" w:color="auto" w:fill="auto"/>
            <w:noWrap/>
            <w:vAlign w:val="center"/>
          </w:tcPr>
          <w:p w14:paraId="526A5EFF"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699</w:t>
            </w:r>
          </w:p>
        </w:tc>
        <w:tc>
          <w:tcPr>
            <w:tcW w:w="1476" w:type="dxa"/>
            <w:tcBorders>
              <w:top w:val="nil"/>
              <w:left w:val="nil"/>
              <w:bottom w:val="nil"/>
              <w:right w:val="nil"/>
            </w:tcBorders>
            <w:shd w:val="clear" w:color="auto" w:fill="auto"/>
            <w:noWrap/>
            <w:vAlign w:val="center"/>
          </w:tcPr>
          <w:p w14:paraId="55CB42FD"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(14.8)</w:t>
            </w:r>
          </w:p>
        </w:tc>
        <w:tc>
          <w:tcPr>
            <w:tcW w:w="1475" w:type="dxa"/>
            <w:gridSpan w:val="2"/>
            <w:tcBorders>
              <w:top w:val="nil"/>
              <w:left w:val="nil"/>
              <w:bottom w:val="nil"/>
              <w:right w:val="nil"/>
            </w:tcBorders>
            <w:shd w:val="clear" w:color="auto" w:fill="auto"/>
            <w:noWrap/>
            <w:vAlign w:val="center"/>
          </w:tcPr>
          <w:p w14:paraId="71D5C264"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w:t>
            </w:r>
            <w:r>
              <w:rPr>
                <w:rFonts w:eastAsia="Times New Roman" w:cs="Times New Roman"/>
                <w:color w:val="000000"/>
                <w:sz w:val="22"/>
                <w:szCs w:val="22"/>
              </w:rPr>
              <w:t>,</w:t>
            </w:r>
            <w:r w:rsidRPr="002772F0">
              <w:rPr>
                <w:rFonts w:eastAsia="Times New Roman" w:cs="Times New Roman"/>
                <w:color w:val="000000"/>
                <w:sz w:val="22"/>
                <w:szCs w:val="22"/>
              </w:rPr>
              <w:t>457</w:t>
            </w:r>
          </w:p>
        </w:tc>
        <w:tc>
          <w:tcPr>
            <w:tcW w:w="1476" w:type="dxa"/>
            <w:tcBorders>
              <w:top w:val="nil"/>
              <w:left w:val="nil"/>
              <w:bottom w:val="nil"/>
              <w:right w:val="nil"/>
            </w:tcBorders>
            <w:shd w:val="clear" w:color="auto" w:fill="auto"/>
            <w:noWrap/>
            <w:vAlign w:val="center"/>
          </w:tcPr>
          <w:p w14:paraId="308F7868"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(12.0)</w:t>
            </w:r>
          </w:p>
        </w:tc>
        <w:tc>
          <w:tcPr>
            <w:tcW w:w="814" w:type="dxa"/>
            <w:tcBorders>
              <w:top w:val="nil"/>
              <w:left w:val="nil"/>
              <w:bottom w:val="nil"/>
              <w:right w:val="nil"/>
            </w:tcBorders>
            <w:shd w:val="clear" w:color="auto" w:fill="auto"/>
            <w:noWrap/>
            <w:vAlign w:val="center"/>
          </w:tcPr>
          <w:p w14:paraId="0B0AEDD9"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2.8</w:t>
            </w:r>
          </w:p>
        </w:tc>
        <w:tc>
          <w:tcPr>
            <w:tcW w:w="1813" w:type="dxa"/>
            <w:gridSpan w:val="2"/>
            <w:tcBorders>
              <w:top w:val="nil"/>
              <w:left w:val="nil"/>
              <w:bottom w:val="nil"/>
              <w:right w:val="nil"/>
            </w:tcBorders>
            <w:shd w:val="clear" w:color="auto" w:fill="auto"/>
            <w:noWrap/>
            <w:vAlign w:val="center"/>
          </w:tcPr>
          <w:p w14:paraId="3D535CEC"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(1.6 -</w:t>
            </w:r>
            <w:r>
              <w:rPr>
                <w:rFonts w:eastAsia="Times New Roman" w:cs="Times New Roman"/>
                <w:sz w:val="22"/>
                <w:szCs w:val="22"/>
              </w:rPr>
              <w:t xml:space="preserve"> </w:t>
            </w:r>
            <w:r w:rsidRPr="002772F0">
              <w:rPr>
                <w:rFonts w:eastAsia="Times New Roman" w:cs="Times New Roman"/>
                <w:sz w:val="22"/>
                <w:szCs w:val="22"/>
              </w:rPr>
              <w:t>3 .9)</w:t>
            </w:r>
          </w:p>
        </w:tc>
      </w:tr>
      <w:tr w:rsidR="00544445" w:rsidRPr="002772F0" w14:paraId="1C13169C" w14:textId="77777777" w:rsidTr="00843F81">
        <w:trPr>
          <w:trHeight w:val="320"/>
        </w:trPr>
        <w:tc>
          <w:tcPr>
            <w:tcW w:w="3972" w:type="dxa"/>
            <w:tcBorders>
              <w:top w:val="nil"/>
              <w:left w:val="nil"/>
              <w:bottom w:val="nil"/>
              <w:right w:val="nil"/>
            </w:tcBorders>
            <w:shd w:val="clear" w:color="auto" w:fill="auto"/>
            <w:noWrap/>
            <w:vAlign w:val="center"/>
          </w:tcPr>
          <w:p w14:paraId="78D9D3F3" w14:textId="77777777" w:rsidR="00544445" w:rsidRPr="002772F0" w:rsidRDefault="00544445" w:rsidP="00843F81">
            <w:pPr>
              <w:ind w:firstLineChars="81" w:firstLine="178"/>
              <w:rPr>
                <w:rFonts w:eastAsia="Times New Roman" w:cs="Times New Roman"/>
                <w:color w:val="000000"/>
                <w:sz w:val="22"/>
                <w:szCs w:val="22"/>
              </w:rPr>
            </w:pPr>
            <w:r w:rsidRPr="002772F0">
              <w:rPr>
                <w:rFonts w:eastAsia="Times New Roman" w:cs="Times New Roman"/>
                <w:color w:val="000000"/>
                <w:sz w:val="22"/>
                <w:szCs w:val="22"/>
              </w:rPr>
              <w:t xml:space="preserve">ciTBI </w:t>
            </w:r>
          </w:p>
        </w:tc>
        <w:tc>
          <w:tcPr>
            <w:tcW w:w="1475" w:type="dxa"/>
            <w:tcBorders>
              <w:top w:val="nil"/>
              <w:left w:val="nil"/>
              <w:bottom w:val="nil"/>
              <w:right w:val="nil"/>
            </w:tcBorders>
            <w:shd w:val="clear" w:color="auto" w:fill="auto"/>
            <w:noWrap/>
            <w:vAlign w:val="center"/>
          </w:tcPr>
          <w:p w14:paraId="57A51992"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w:t>
            </w:r>
          </w:p>
        </w:tc>
        <w:tc>
          <w:tcPr>
            <w:tcW w:w="1476" w:type="dxa"/>
            <w:tcBorders>
              <w:top w:val="nil"/>
              <w:left w:val="nil"/>
              <w:bottom w:val="nil"/>
              <w:right w:val="nil"/>
            </w:tcBorders>
            <w:shd w:val="clear" w:color="auto" w:fill="auto"/>
            <w:noWrap/>
            <w:vAlign w:val="center"/>
          </w:tcPr>
          <w:p w14:paraId="73D2DF76"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(0.1)</w:t>
            </w:r>
          </w:p>
        </w:tc>
        <w:tc>
          <w:tcPr>
            <w:tcW w:w="1475" w:type="dxa"/>
            <w:gridSpan w:val="2"/>
            <w:tcBorders>
              <w:top w:val="nil"/>
              <w:left w:val="nil"/>
              <w:bottom w:val="nil"/>
              <w:right w:val="nil"/>
            </w:tcBorders>
            <w:shd w:val="clear" w:color="auto" w:fill="auto"/>
            <w:noWrap/>
            <w:vAlign w:val="center"/>
          </w:tcPr>
          <w:p w14:paraId="7BD3A182"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w:t>
            </w:r>
          </w:p>
        </w:tc>
        <w:tc>
          <w:tcPr>
            <w:tcW w:w="1476" w:type="dxa"/>
            <w:tcBorders>
              <w:top w:val="nil"/>
              <w:left w:val="nil"/>
              <w:bottom w:val="nil"/>
              <w:right w:val="nil"/>
            </w:tcBorders>
            <w:shd w:val="clear" w:color="auto" w:fill="auto"/>
            <w:noWrap/>
            <w:vAlign w:val="center"/>
          </w:tcPr>
          <w:p w14:paraId="00E7EAF2"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(0.1)</w:t>
            </w:r>
          </w:p>
        </w:tc>
        <w:tc>
          <w:tcPr>
            <w:tcW w:w="814" w:type="dxa"/>
            <w:tcBorders>
              <w:top w:val="nil"/>
              <w:left w:val="nil"/>
              <w:bottom w:val="nil"/>
              <w:right w:val="nil"/>
            </w:tcBorders>
            <w:shd w:val="clear" w:color="auto" w:fill="auto"/>
            <w:noWrap/>
            <w:vAlign w:val="center"/>
          </w:tcPr>
          <w:p w14:paraId="5C2CFCFC"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0.1</w:t>
            </w:r>
          </w:p>
        </w:tc>
        <w:tc>
          <w:tcPr>
            <w:tcW w:w="1813" w:type="dxa"/>
            <w:gridSpan w:val="2"/>
            <w:tcBorders>
              <w:top w:val="nil"/>
              <w:left w:val="nil"/>
              <w:bottom w:val="nil"/>
              <w:right w:val="nil"/>
            </w:tcBorders>
            <w:shd w:val="clear" w:color="auto" w:fill="auto"/>
            <w:noWrap/>
            <w:vAlign w:val="center"/>
          </w:tcPr>
          <w:p w14:paraId="44F23CCB"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 xml:space="preserve">(-0.2 </w:t>
            </w:r>
            <w:r>
              <w:rPr>
                <w:rFonts w:eastAsia="Times New Roman" w:cs="Times New Roman"/>
                <w:sz w:val="22"/>
                <w:szCs w:val="22"/>
              </w:rPr>
              <w:t>to</w:t>
            </w:r>
            <w:r w:rsidRPr="002772F0">
              <w:rPr>
                <w:rFonts w:eastAsia="Times New Roman" w:cs="Times New Roman"/>
                <w:sz w:val="22"/>
                <w:szCs w:val="22"/>
              </w:rPr>
              <w:t xml:space="preserve"> 0.4)</w:t>
            </w:r>
          </w:p>
        </w:tc>
      </w:tr>
      <w:tr w:rsidR="00544445" w:rsidRPr="002772F0" w14:paraId="57C80083" w14:textId="77777777" w:rsidTr="00843F81">
        <w:trPr>
          <w:trHeight w:val="320"/>
        </w:trPr>
        <w:tc>
          <w:tcPr>
            <w:tcW w:w="3972" w:type="dxa"/>
            <w:tcBorders>
              <w:top w:val="nil"/>
              <w:left w:val="nil"/>
              <w:bottom w:val="single" w:sz="4" w:space="0" w:color="auto"/>
              <w:right w:val="nil"/>
            </w:tcBorders>
            <w:shd w:val="clear" w:color="auto" w:fill="auto"/>
            <w:noWrap/>
            <w:vAlign w:val="center"/>
          </w:tcPr>
          <w:p w14:paraId="23571080" w14:textId="77777777" w:rsidR="00544445" w:rsidRPr="002772F0" w:rsidRDefault="00544445" w:rsidP="00843F81">
            <w:pPr>
              <w:ind w:firstLine="180"/>
              <w:rPr>
                <w:rFonts w:eastAsia="Times New Roman" w:cs="Times New Roman"/>
                <w:color w:val="000000"/>
                <w:sz w:val="22"/>
                <w:szCs w:val="22"/>
              </w:rPr>
            </w:pPr>
            <w:r w:rsidRPr="002772F0">
              <w:rPr>
                <w:rFonts w:eastAsia="Times New Roman" w:cs="Times New Roman"/>
                <w:color w:val="000000"/>
                <w:sz w:val="22"/>
                <w:szCs w:val="22"/>
              </w:rPr>
              <w:t>TBI on CT</w:t>
            </w:r>
          </w:p>
        </w:tc>
        <w:tc>
          <w:tcPr>
            <w:tcW w:w="1475" w:type="dxa"/>
            <w:tcBorders>
              <w:top w:val="nil"/>
              <w:left w:val="nil"/>
              <w:bottom w:val="single" w:sz="4" w:space="0" w:color="auto"/>
              <w:right w:val="nil"/>
            </w:tcBorders>
            <w:shd w:val="clear" w:color="auto" w:fill="auto"/>
            <w:noWrap/>
            <w:vAlign w:val="center"/>
          </w:tcPr>
          <w:p w14:paraId="5E20D052"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1</w:t>
            </w:r>
          </w:p>
        </w:tc>
        <w:tc>
          <w:tcPr>
            <w:tcW w:w="1476" w:type="dxa"/>
            <w:tcBorders>
              <w:top w:val="nil"/>
              <w:left w:val="nil"/>
              <w:bottom w:val="single" w:sz="4" w:space="0" w:color="auto"/>
              <w:right w:val="nil"/>
            </w:tcBorders>
            <w:shd w:val="clear" w:color="auto" w:fill="auto"/>
            <w:noWrap/>
            <w:vAlign w:val="center"/>
          </w:tcPr>
          <w:p w14:paraId="2BE4C11E"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(0.1)</w:t>
            </w:r>
          </w:p>
        </w:tc>
        <w:tc>
          <w:tcPr>
            <w:tcW w:w="1475" w:type="dxa"/>
            <w:gridSpan w:val="2"/>
            <w:tcBorders>
              <w:top w:val="nil"/>
              <w:left w:val="nil"/>
              <w:bottom w:val="single" w:sz="4" w:space="0" w:color="auto"/>
              <w:right w:val="nil"/>
            </w:tcBorders>
            <w:shd w:val="clear" w:color="auto" w:fill="auto"/>
            <w:noWrap/>
            <w:vAlign w:val="center"/>
          </w:tcPr>
          <w:p w14:paraId="01D161E3" w14:textId="77777777" w:rsidR="00544445" w:rsidRPr="002772F0" w:rsidRDefault="00544445" w:rsidP="00843F81">
            <w:pPr>
              <w:jc w:val="right"/>
              <w:rPr>
                <w:rFonts w:eastAsia="Times New Roman" w:cs="Times New Roman"/>
                <w:color w:val="000000"/>
                <w:sz w:val="22"/>
                <w:szCs w:val="22"/>
              </w:rPr>
            </w:pPr>
            <w:r w:rsidRPr="002772F0">
              <w:rPr>
                <w:rFonts w:eastAsia="Times New Roman" w:cs="Times New Roman"/>
                <w:color w:val="000000"/>
                <w:sz w:val="22"/>
                <w:szCs w:val="22"/>
              </w:rPr>
              <w:t>0</w:t>
            </w:r>
          </w:p>
        </w:tc>
        <w:tc>
          <w:tcPr>
            <w:tcW w:w="1476" w:type="dxa"/>
            <w:tcBorders>
              <w:top w:val="nil"/>
              <w:left w:val="nil"/>
              <w:bottom w:val="single" w:sz="4" w:space="0" w:color="auto"/>
              <w:right w:val="nil"/>
            </w:tcBorders>
            <w:shd w:val="clear" w:color="auto" w:fill="auto"/>
            <w:noWrap/>
            <w:vAlign w:val="center"/>
          </w:tcPr>
          <w:p w14:paraId="58A4E79A" w14:textId="77777777" w:rsidR="00544445" w:rsidRPr="002772F0" w:rsidRDefault="00544445" w:rsidP="00843F81">
            <w:pPr>
              <w:rPr>
                <w:rFonts w:eastAsia="Times New Roman" w:cs="Times New Roman"/>
                <w:color w:val="000000"/>
                <w:sz w:val="22"/>
                <w:szCs w:val="22"/>
              </w:rPr>
            </w:pPr>
            <w:r w:rsidRPr="002772F0">
              <w:rPr>
                <w:rFonts w:eastAsia="Times New Roman" w:cs="Times New Roman"/>
                <w:color w:val="000000"/>
                <w:sz w:val="22"/>
                <w:szCs w:val="22"/>
              </w:rPr>
              <w:t>(0.0)</w:t>
            </w:r>
          </w:p>
        </w:tc>
        <w:tc>
          <w:tcPr>
            <w:tcW w:w="814" w:type="dxa"/>
            <w:tcBorders>
              <w:top w:val="nil"/>
              <w:left w:val="nil"/>
              <w:bottom w:val="single" w:sz="4" w:space="0" w:color="auto"/>
              <w:right w:val="nil"/>
            </w:tcBorders>
            <w:shd w:val="clear" w:color="auto" w:fill="auto"/>
            <w:noWrap/>
            <w:vAlign w:val="center"/>
          </w:tcPr>
          <w:p w14:paraId="4955EA3F" w14:textId="77777777" w:rsidR="00544445" w:rsidRPr="002772F0" w:rsidRDefault="00544445" w:rsidP="00843F81">
            <w:pPr>
              <w:jc w:val="right"/>
              <w:rPr>
                <w:rFonts w:eastAsia="Times New Roman" w:cs="Times New Roman"/>
                <w:sz w:val="22"/>
                <w:szCs w:val="22"/>
              </w:rPr>
            </w:pPr>
            <w:r w:rsidRPr="002772F0">
              <w:rPr>
                <w:rFonts w:eastAsia="Times New Roman" w:cs="Times New Roman"/>
                <w:sz w:val="22"/>
                <w:szCs w:val="22"/>
              </w:rPr>
              <w:t>0.1</w:t>
            </w:r>
          </w:p>
        </w:tc>
        <w:tc>
          <w:tcPr>
            <w:tcW w:w="1813" w:type="dxa"/>
            <w:gridSpan w:val="2"/>
            <w:tcBorders>
              <w:top w:val="nil"/>
              <w:left w:val="nil"/>
              <w:bottom w:val="single" w:sz="4" w:space="0" w:color="auto"/>
              <w:right w:val="nil"/>
            </w:tcBorders>
            <w:shd w:val="clear" w:color="auto" w:fill="auto"/>
            <w:noWrap/>
            <w:vAlign w:val="center"/>
          </w:tcPr>
          <w:p w14:paraId="00084191" w14:textId="77777777" w:rsidR="00544445" w:rsidRPr="002772F0" w:rsidRDefault="00544445" w:rsidP="00843F81">
            <w:pPr>
              <w:rPr>
                <w:rFonts w:eastAsia="Times New Roman" w:cs="Times New Roman"/>
                <w:i/>
                <w:iCs/>
                <w:sz w:val="22"/>
                <w:szCs w:val="22"/>
              </w:rPr>
            </w:pPr>
            <w:r w:rsidRPr="002772F0">
              <w:rPr>
                <w:rFonts w:eastAsia="Times New Roman" w:cs="Times New Roman"/>
                <w:sz w:val="22"/>
                <w:szCs w:val="22"/>
              </w:rPr>
              <w:t xml:space="preserve">(-0.1 </w:t>
            </w:r>
            <w:r>
              <w:rPr>
                <w:rFonts w:eastAsia="Times New Roman" w:cs="Times New Roman"/>
                <w:sz w:val="22"/>
                <w:szCs w:val="22"/>
              </w:rPr>
              <w:t>to</w:t>
            </w:r>
            <w:r w:rsidRPr="002772F0">
              <w:rPr>
                <w:rFonts w:eastAsia="Times New Roman" w:cs="Times New Roman"/>
                <w:sz w:val="22"/>
                <w:szCs w:val="22"/>
              </w:rPr>
              <w:t xml:space="preserve"> 0.4)</w:t>
            </w:r>
          </w:p>
        </w:tc>
      </w:tr>
    </w:tbl>
    <w:p w14:paraId="2EC87B35" w14:textId="77777777" w:rsidR="00544445" w:rsidRPr="00715BE3" w:rsidRDefault="00544445" w:rsidP="00544445">
      <w:pPr>
        <w:rPr>
          <w:sz w:val="22"/>
          <w:szCs w:val="22"/>
        </w:rPr>
      </w:pPr>
      <w:r>
        <w:rPr>
          <w:sz w:val="22"/>
          <w:szCs w:val="22"/>
        </w:rPr>
        <w:t>ciTBI, Clinically important traumatic brain injury; TBI-CT, Traumatic brain injury on computed tomography.</w:t>
      </w:r>
    </w:p>
    <w:p w14:paraId="5C2B6AA8" w14:textId="77777777" w:rsidR="00544445" w:rsidRDefault="00544445" w:rsidP="00544445">
      <w:pPr>
        <w:rPr>
          <w:rFonts w:eastAsia="Times New Roman" w:cs="Times New Roman"/>
          <w:color w:val="000000"/>
          <w:sz w:val="22"/>
          <w:szCs w:val="22"/>
          <w:lang w:val="en-US"/>
        </w:rPr>
      </w:pPr>
      <w:r w:rsidRPr="006A57C8">
        <w:rPr>
          <w:rFonts w:eastAsia="Times New Roman" w:cs="Times New Roman"/>
          <w:color w:val="000000"/>
          <w:vertAlign w:val="superscript"/>
          <w:lang w:val="en-US"/>
        </w:rPr>
        <w:t>d</w:t>
      </w:r>
      <w:r w:rsidRPr="006A57C8">
        <w:rPr>
          <w:rFonts w:eastAsia="Times New Roman" w:cs="Times New Roman"/>
          <w:color w:val="000000"/>
          <w:lang w:val="en-US"/>
        </w:rPr>
        <w:t xml:space="preserve"> </w:t>
      </w:r>
      <w:r w:rsidRPr="00715BE3">
        <w:rPr>
          <w:rFonts w:eastAsia="Times New Roman" w:cs="Times New Roman"/>
          <w:color w:val="000000"/>
          <w:sz w:val="22"/>
          <w:szCs w:val="22"/>
          <w:lang w:val="en-US"/>
        </w:rPr>
        <w:t>If had follow-up interview: Planned Observation n=4,723; No Planned Observation n=12,055</w:t>
      </w:r>
    </w:p>
    <w:p w14:paraId="08A79709" w14:textId="77777777" w:rsidR="00544445" w:rsidRDefault="00544445" w:rsidP="00544445">
      <w:pPr>
        <w:rPr>
          <w:rFonts w:eastAsia="Times New Roman" w:cs="Times New Roman"/>
          <w:color w:val="000000"/>
          <w:sz w:val="22"/>
          <w:szCs w:val="22"/>
          <w:lang w:val="en-US"/>
        </w:rPr>
      </w:pPr>
    </w:p>
    <w:p w14:paraId="2059EC3E" w14:textId="77777777" w:rsidR="00544445" w:rsidRDefault="00544445" w:rsidP="00544445">
      <w:pPr>
        <w:rPr>
          <w:rFonts w:eastAsia="Times New Roman" w:cs="Times New Roman"/>
          <w:color w:val="000000"/>
          <w:sz w:val="22"/>
          <w:szCs w:val="22"/>
          <w:lang w:val="en-US"/>
        </w:rPr>
      </w:pPr>
    </w:p>
    <w:p w14:paraId="34C8D44D" w14:textId="77777777" w:rsidR="00544445" w:rsidRDefault="00544445" w:rsidP="00544445">
      <w:pPr>
        <w:rPr>
          <w:rFonts w:eastAsia="Times New Roman" w:cs="Times New Roman"/>
          <w:color w:val="000000"/>
          <w:sz w:val="22"/>
          <w:szCs w:val="22"/>
          <w:lang w:val="en-US"/>
        </w:rPr>
      </w:pPr>
    </w:p>
    <w:p w14:paraId="17855648" w14:textId="77777777" w:rsidR="00544445" w:rsidRDefault="00544445" w:rsidP="00544445">
      <w:pPr>
        <w:rPr>
          <w:rFonts w:eastAsia="Times New Roman" w:cs="Times New Roman"/>
          <w:color w:val="000000"/>
          <w:sz w:val="22"/>
          <w:szCs w:val="22"/>
          <w:lang w:val="en-US"/>
        </w:rPr>
      </w:pPr>
    </w:p>
    <w:p w14:paraId="714BC67E" w14:textId="77777777" w:rsidR="00544445" w:rsidRDefault="00544445" w:rsidP="00544445">
      <w:pPr>
        <w:rPr>
          <w:rFonts w:eastAsia="Times New Roman" w:cs="Times New Roman"/>
          <w:color w:val="000000"/>
          <w:sz w:val="22"/>
          <w:szCs w:val="22"/>
          <w:lang w:val="en-US"/>
        </w:rPr>
      </w:pPr>
    </w:p>
    <w:p w14:paraId="030AD4C6" w14:textId="77777777" w:rsidR="00544445" w:rsidRDefault="00544445" w:rsidP="00544445">
      <w:pPr>
        <w:rPr>
          <w:rFonts w:eastAsia="Times New Roman" w:cs="Times New Roman"/>
          <w:color w:val="000000"/>
          <w:sz w:val="22"/>
          <w:szCs w:val="22"/>
          <w:lang w:val="en-US"/>
        </w:rPr>
      </w:pPr>
    </w:p>
    <w:p w14:paraId="5191734A" w14:textId="77777777" w:rsidR="00544445" w:rsidRDefault="00544445" w:rsidP="00544445">
      <w:pPr>
        <w:rPr>
          <w:rFonts w:eastAsia="Times New Roman" w:cs="Times New Roman"/>
          <w:color w:val="000000"/>
          <w:sz w:val="22"/>
          <w:szCs w:val="22"/>
          <w:lang w:val="en-US"/>
        </w:rPr>
      </w:pPr>
    </w:p>
    <w:p w14:paraId="5400C30A" w14:textId="77777777" w:rsidR="00544445" w:rsidRDefault="00544445" w:rsidP="00544445">
      <w:pPr>
        <w:rPr>
          <w:rFonts w:eastAsia="Times New Roman" w:cs="Times New Roman"/>
          <w:color w:val="000000"/>
          <w:sz w:val="22"/>
          <w:szCs w:val="22"/>
          <w:lang w:val="en-US"/>
        </w:rPr>
      </w:pPr>
    </w:p>
    <w:p w14:paraId="3C47295B" w14:textId="77777777" w:rsidR="00544445" w:rsidRDefault="00544445" w:rsidP="00544445">
      <w:pPr>
        <w:rPr>
          <w:rFonts w:eastAsia="Times New Roman" w:cs="Times New Roman"/>
          <w:color w:val="000000"/>
          <w:sz w:val="22"/>
          <w:szCs w:val="22"/>
          <w:lang w:val="en-US"/>
        </w:rPr>
      </w:pPr>
    </w:p>
    <w:p w14:paraId="110A4FEB" w14:textId="77777777" w:rsidR="00544445" w:rsidRDefault="00544445" w:rsidP="00544445">
      <w:pPr>
        <w:rPr>
          <w:rFonts w:eastAsia="Times New Roman" w:cs="Times New Roman"/>
          <w:color w:val="000000"/>
          <w:sz w:val="22"/>
          <w:szCs w:val="22"/>
          <w:lang w:val="en-US"/>
        </w:rPr>
      </w:pPr>
    </w:p>
    <w:p w14:paraId="53A8A544" w14:textId="77777777" w:rsidR="00544445" w:rsidRDefault="00544445" w:rsidP="00544445">
      <w:pPr>
        <w:rPr>
          <w:rFonts w:eastAsia="Times New Roman" w:cs="Times New Roman"/>
          <w:color w:val="000000"/>
          <w:sz w:val="22"/>
          <w:szCs w:val="22"/>
          <w:lang w:val="en-US"/>
        </w:rPr>
      </w:pPr>
    </w:p>
    <w:p w14:paraId="07D8F2B4" w14:textId="77777777" w:rsidR="00544445" w:rsidRPr="0022107F" w:rsidRDefault="00544445" w:rsidP="00544445">
      <w:pPr>
        <w:rPr>
          <w:sz w:val="22"/>
          <w:szCs w:val="22"/>
        </w:rPr>
      </w:pPr>
    </w:p>
    <w:p w14:paraId="6409D562" w14:textId="77777777" w:rsidR="000C7501" w:rsidRPr="00D3236E" w:rsidRDefault="000C7501" w:rsidP="00037FF0">
      <w:pPr>
        <w:spacing w:line="360" w:lineRule="auto"/>
        <w:jc w:val="both"/>
        <w:rPr>
          <w:lang w:val="en-US"/>
        </w:rPr>
      </w:pPr>
    </w:p>
    <w:sectPr w:rsidR="000C7501" w:rsidRPr="00D3236E" w:rsidSect="00544445">
      <w:pgSz w:w="16840" w:h="11900"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97537" w16cid:durableId="2095476B"/>
  <w16cid:commentId w16cid:paraId="5073A207" w16cid:durableId="20969161"/>
  <w16cid:commentId w16cid:paraId="5A83EC30" w16cid:durableId="2096928F"/>
  <w16cid:commentId w16cid:paraId="3A13654A" w16cid:durableId="2096DF80"/>
  <w16cid:commentId w16cid:paraId="53DB8A63" w16cid:durableId="2096DFD2"/>
  <w16cid:commentId w16cid:paraId="066D3DE8" w16cid:durableId="2096E026"/>
  <w16cid:commentId w16cid:paraId="69380D4C" w16cid:durableId="20979167"/>
  <w16cid:commentId w16cid:paraId="136D976C" w16cid:durableId="209C0E80"/>
  <w16cid:commentId w16cid:paraId="299973A8" w16cid:durableId="209C1F78"/>
  <w16cid:commentId w16cid:paraId="6291A9DA" w16cid:durableId="209C2156"/>
  <w16cid:commentId w16cid:paraId="0A6848A0" w16cid:durableId="209E1685"/>
  <w16cid:commentId w16cid:paraId="5FB6C8D2" w16cid:durableId="209E1F07"/>
  <w16cid:commentId w16cid:paraId="1C9334A0" w16cid:durableId="209E2072"/>
  <w16cid:commentId w16cid:paraId="5E2015EE" w16cid:durableId="209E25D6"/>
  <w16cid:commentId w16cid:paraId="6F86FD16" w16cid:durableId="209E2632"/>
  <w16cid:commentId w16cid:paraId="6A60CEEF" w16cid:durableId="209E2A45"/>
  <w16cid:commentId w16cid:paraId="10FD7DDB" w16cid:durableId="209E2B07"/>
  <w16cid:commentId w16cid:paraId="30493B77" w16cid:durableId="209E2B81"/>
  <w16cid:commentId w16cid:paraId="109856A0" w16cid:durableId="209E2B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F7FAD" w14:textId="77777777" w:rsidR="003C04EA" w:rsidRDefault="003C04EA" w:rsidP="00AC5BAC">
      <w:r>
        <w:separator/>
      </w:r>
    </w:p>
  </w:endnote>
  <w:endnote w:type="continuationSeparator" w:id="0">
    <w:p w14:paraId="13019B87" w14:textId="77777777" w:rsidR="003C04EA" w:rsidRDefault="003C04EA" w:rsidP="00AC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73C4" w14:textId="77777777" w:rsidR="0029309B" w:rsidRDefault="0029309B" w:rsidP="00AC5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2CCA4" w14:textId="77777777" w:rsidR="0029309B" w:rsidRDefault="0029309B" w:rsidP="00AC5B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F818" w14:textId="057CA682" w:rsidR="0029309B" w:rsidRDefault="0029309B" w:rsidP="00AC5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445">
      <w:rPr>
        <w:rStyle w:val="PageNumber"/>
        <w:noProof/>
      </w:rPr>
      <w:t>4</w:t>
    </w:r>
    <w:r>
      <w:rPr>
        <w:rStyle w:val="PageNumber"/>
      </w:rPr>
      <w:fldChar w:fldCharType="end"/>
    </w:r>
  </w:p>
  <w:p w14:paraId="1AC4E67D" w14:textId="77777777" w:rsidR="0029309B" w:rsidRDefault="0029309B" w:rsidP="00AC5B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86033" w14:textId="77777777" w:rsidR="003C04EA" w:rsidRDefault="003C04EA" w:rsidP="00AC5BAC">
      <w:r>
        <w:separator/>
      </w:r>
    </w:p>
  </w:footnote>
  <w:footnote w:type="continuationSeparator" w:id="0">
    <w:p w14:paraId="2CE365EF" w14:textId="77777777" w:rsidR="003C04EA" w:rsidRDefault="003C04EA" w:rsidP="00AC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F65"/>
    <w:multiLevelType w:val="hybridMultilevel"/>
    <w:tmpl w:val="338AB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0B5F"/>
    <w:multiLevelType w:val="hybridMultilevel"/>
    <w:tmpl w:val="B81A4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740466"/>
    <w:multiLevelType w:val="hybridMultilevel"/>
    <w:tmpl w:val="BAC6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80623"/>
    <w:multiLevelType w:val="hybridMultilevel"/>
    <w:tmpl w:val="D564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F5F65"/>
    <w:multiLevelType w:val="hybridMultilevel"/>
    <w:tmpl w:val="C6B81EFE"/>
    <w:lvl w:ilvl="0" w:tplc="79BC857E">
      <w:start w:val="1"/>
      <w:numFmt w:val="decimal"/>
      <w:lvlText w:val="%1."/>
      <w:lvlJc w:val="left"/>
      <w:pPr>
        <w:ind w:left="36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885420"/>
    <w:multiLevelType w:val="hybridMultilevel"/>
    <w:tmpl w:val="BCCA2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82775E"/>
    <w:multiLevelType w:val="hybridMultilevel"/>
    <w:tmpl w:val="BAC6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E34D8"/>
    <w:multiLevelType w:val="hybridMultilevel"/>
    <w:tmpl w:val="A628BD60"/>
    <w:lvl w:ilvl="0" w:tplc="79BC857E">
      <w:start w:val="1"/>
      <w:numFmt w:val="decimal"/>
      <w:lvlText w:val="%1."/>
      <w:lvlJc w:val="left"/>
      <w:pPr>
        <w:ind w:left="36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0631DD"/>
    <w:multiLevelType w:val="hybridMultilevel"/>
    <w:tmpl w:val="A628BD60"/>
    <w:lvl w:ilvl="0" w:tplc="79BC857E">
      <w:start w:val="1"/>
      <w:numFmt w:val="decimal"/>
      <w:lvlText w:val="%1."/>
      <w:lvlJc w:val="left"/>
      <w:pPr>
        <w:ind w:left="36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E91DC3"/>
    <w:multiLevelType w:val="hybridMultilevel"/>
    <w:tmpl w:val="0CF0A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3"/>
  </w:num>
  <w:num w:numId="6">
    <w:abstractNumId w:val="2"/>
  </w:num>
  <w:num w:numId="7">
    <w:abstractNumId w:val="6"/>
  </w:num>
  <w:num w:numId="8">
    <w:abstractNumId w:val="9"/>
  </w:num>
  <w:num w:numId="9">
    <w:abstractNumId w:val="0"/>
  </w:num>
  <w:num w:numId="10">
    <w:abstractNumId w:val="4"/>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de-DE"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de-DE"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ssadttmpprdxexpf7x22zh9vzrzs95sesz&quot;&gt;My EndNote Library&lt;record-ids&gt;&lt;item&gt;2&lt;/item&gt;&lt;item&gt;5&lt;/item&gt;&lt;item&gt;6&lt;/item&gt;&lt;item&gt;16&lt;/item&gt;&lt;item&gt;17&lt;/item&gt;&lt;item&gt;18&lt;/item&gt;&lt;item&gt;19&lt;/item&gt;&lt;item&gt;20&lt;/item&gt;&lt;item&gt;21&lt;/item&gt;&lt;item&gt;22&lt;/item&gt;&lt;item&gt;25&lt;/item&gt;&lt;item&gt;26&lt;/item&gt;&lt;item&gt;27&lt;/item&gt;&lt;item&gt;28&lt;/item&gt;&lt;item&gt;30&lt;/item&gt;&lt;item&gt;32&lt;/item&gt;&lt;item&gt;42&lt;/item&gt;&lt;item&gt;54&lt;/item&gt;&lt;item&gt;55&lt;/item&gt;&lt;item&gt;155&lt;/item&gt;&lt;item&gt;263&lt;/item&gt;&lt;item&gt;266&lt;/item&gt;&lt;item&gt;267&lt;/item&gt;&lt;item&gt;268&lt;/item&gt;&lt;item&gt;269&lt;/item&gt;&lt;item&gt;270&lt;/item&gt;&lt;item&gt;271&lt;/item&gt;&lt;item&gt;273&lt;/item&gt;&lt;/record-ids&gt;&lt;/item&gt;&lt;/Libraries&gt;"/>
  </w:docVars>
  <w:rsids>
    <w:rsidRoot w:val="00BE5703"/>
    <w:rsid w:val="0000244E"/>
    <w:rsid w:val="00006F1B"/>
    <w:rsid w:val="000078EA"/>
    <w:rsid w:val="00011CD4"/>
    <w:rsid w:val="000235D7"/>
    <w:rsid w:val="00026C3E"/>
    <w:rsid w:val="00030E9D"/>
    <w:rsid w:val="00033159"/>
    <w:rsid w:val="00033E0E"/>
    <w:rsid w:val="00037FF0"/>
    <w:rsid w:val="00041945"/>
    <w:rsid w:val="0004443F"/>
    <w:rsid w:val="00045F45"/>
    <w:rsid w:val="00056546"/>
    <w:rsid w:val="00065952"/>
    <w:rsid w:val="00071254"/>
    <w:rsid w:val="0008018A"/>
    <w:rsid w:val="00083955"/>
    <w:rsid w:val="0008523B"/>
    <w:rsid w:val="00092B56"/>
    <w:rsid w:val="0009731A"/>
    <w:rsid w:val="000A3227"/>
    <w:rsid w:val="000A4FE6"/>
    <w:rsid w:val="000B1781"/>
    <w:rsid w:val="000B365C"/>
    <w:rsid w:val="000B37AB"/>
    <w:rsid w:val="000B3CA6"/>
    <w:rsid w:val="000B4099"/>
    <w:rsid w:val="000B582B"/>
    <w:rsid w:val="000C3E8F"/>
    <w:rsid w:val="000C6092"/>
    <w:rsid w:val="000C7501"/>
    <w:rsid w:val="000D104B"/>
    <w:rsid w:val="000D2B6C"/>
    <w:rsid w:val="000D66C9"/>
    <w:rsid w:val="000E0931"/>
    <w:rsid w:val="000E46FF"/>
    <w:rsid w:val="000F65B8"/>
    <w:rsid w:val="000F6AD7"/>
    <w:rsid w:val="00100CBE"/>
    <w:rsid w:val="00102356"/>
    <w:rsid w:val="0010342C"/>
    <w:rsid w:val="00110D3A"/>
    <w:rsid w:val="001219AB"/>
    <w:rsid w:val="001234C0"/>
    <w:rsid w:val="00123702"/>
    <w:rsid w:val="0012505D"/>
    <w:rsid w:val="00140A41"/>
    <w:rsid w:val="001416B2"/>
    <w:rsid w:val="00142044"/>
    <w:rsid w:val="001425F8"/>
    <w:rsid w:val="00143337"/>
    <w:rsid w:val="001544A8"/>
    <w:rsid w:val="0015675F"/>
    <w:rsid w:val="001568E0"/>
    <w:rsid w:val="00160367"/>
    <w:rsid w:val="00171CD9"/>
    <w:rsid w:val="001723FB"/>
    <w:rsid w:val="001766D1"/>
    <w:rsid w:val="00180DD6"/>
    <w:rsid w:val="00181801"/>
    <w:rsid w:val="001833C0"/>
    <w:rsid w:val="001854EF"/>
    <w:rsid w:val="001A0E2A"/>
    <w:rsid w:val="001A2384"/>
    <w:rsid w:val="001B3762"/>
    <w:rsid w:val="001B4667"/>
    <w:rsid w:val="001B70B0"/>
    <w:rsid w:val="001D1413"/>
    <w:rsid w:val="001D2F57"/>
    <w:rsid w:val="001D4674"/>
    <w:rsid w:val="001D7694"/>
    <w:rsid w:val="001E0323"/>
    <w:rsid w:val="001E3631"/>
    <w:rsid w:val="001F475D"/>
    <w:rsid w:val="001F5C29"/>
    <w:rsid w:val="00202903"/>
    <w:rsid w:val="0020291E"/>
    <w:rsid w:val="00204539"/>
    <w:rsid w:val="00210E69"/>
    <w:rsid w:val="002130E4"/>
    <w:rsid w:val="00221DC4"/>
    <w:rsid w:val="00224BF7"/>
    <w:rsid w:val="00234ADA"/>
    <w:rsid w:val="002371BA"/>
    <w:rsid w:val="00240A34"/>
    <w:rsid w:val="002415B3"/>
    <w:rsid w:val="00250235"/>
    <w:rsid w:val="0025043C"/>
    <w:rsid w:val="00251548"/>
    <w:rsid w:val="0025269C"/>
    <w:rsid w:val="00254DB7"/>
    <w:rsid w:val="00261B2A"/>
    <w:rsid w:val="00261BF4"/>
    <w:rsid w:val="00262962"/>
    <w:rsid w:val="00263799"/>
    <w:rsid w:val="00265CD2"/>
    <w:rsid w:val="00266768"/>
    <w:rsid w:val="0026780D"/>
    <w:rsid w:val="00270ED2"/>
    <w:rsid w:val="00276AD7"/>
    <w:rsid w:val="002778CB"/>
    <w:rsid w:val="00284B26"/>
    <w:rsid w:val="00287B30"/>
    <w:rsid w:val="00290B70"/>
    <w:rsid w:val="00292BF2"/>
    <w:rsid w:val="0029309B"/>
    <w:rsid w:val="0029453F"/>
    <w:rsid w:val="00294AF5"/>
    <w:rsid w:val="002970DF"/>
    <w:rsid w:val="00297B66"/>
    <w:rsid w:val="002A51E0"/>
    <w:rsid w:val="002A5CE7"/>
    <w:rsid w:val="002A603C"/>
    <w:rsid w:val="002B2BEF"/>
    <w:rsid w:val="002B585A"/>
    <w:rsid w:val="002C1D77"/>
    <w:rsid w:val="002C308B"/>
    <w:rsid w:val="002C64F5"/>
    <w:rsid w:val="002D1A7F"/>
    <w:rsid w:val="002D6323"/>
    <w:rsid w:val="002E3CB2"/>
    <w:rsid w:val="002E46CF"/>
    <w:rsid w:val="002E6CC9"/>
    <w:rsid w:val="002F1960"/>
    <w:rsid w:val="002F3D21"/>
    <w:rsid w:val="002F42EF"/>
    <w:rsid w:val="003067B4"/>
    <w:rsid w:val="00311DEC"/>
    <w:rsid w:val="00312754"/>
    <w:rsid w:val="00314420"/>
    <w:rsid w:val="0032231B"/>
    <w:rsid w:val="003279C2"/>
    <w:rsid w:val="003315D5"/>
    <w:rsid w:val="00331D09"/>
    <w:rsid w:val="00332D9E"/>
    <w:rsid w:val="00332E67"/>
    <w:rsid w:val="003362CF"/>
    <w:rsid w:val="00337F70"/>
    <w:rsid w:val="00340038"/>
    <w:rsid w:val="00346FE4"/>
    <w:rsid w:val="003563AC"/>
    <w:rsid w:val="00363427"/>
    <w:rsid w:val="0036649E"/>
    <w:rsid w:val="00372077"/>
    <w:rsid w:val="003746F7"/>
    <w:rsid w:val="00376046"/>
    <w:rsid w:val="00381683"/>
    <w:rsid w:val="00381A9C"/>
    <w:rsid w:val="00382A22"/>
    <w:rsid w:val="00392F79"/>
    <w:rsid w:val="0039417F"/>
    <w:rsid w:val="003A0863"/>
    <w:rsid w:val="003A0F86"/>
    <w:rsid w:val="003C04EA"/>
    <w:rsid w:val="003C3A88"/>
    <w:rsid w:val="003C44C7"/>
    <w:rsid w:val="003C5628"/>
    <w:rsid w:val="003C6811"/>
    <w:rsid w:val="003C6F53"/>
    <w:rsid w:val="003D1BB9"/>
    <w:rsid w:val="003D1D8D"/>
    <w:rsid w:val="003D3CD1"/>
    <w:rsid w:val="003D658D"/>
    <w:rsid w:val="003D6A6E"/>
    <w:rsid w:val="003D73C3"/>
    <w:rsid w:val="003E0434"/>
    <w:rsid w:val="003E2097"/>
    <w:rsid w:val="003E261D"/>
    <w:rsid w:val="003F0000"/>
    <w:rsid w:val="003F2838"/>
    <w:rsid w:val="003F2FBF"/>
    <w:rsid w:val="00401282"/>
    <w:rsid w:val="0040314A"/>
    <w:rsid w:val="00403404"/>
    <w:rsid w:val="00405FCD"/>
    <w:rsid w:val="004227AF"/>
    <w:rsid w:val="004263E4"/>
    <w:rsid w:val="004277D4"/>
    <w:rsid w:val="00427EF7"/>
    <w:rsid w:val="004300C0"/>
    <w:rsid w:val="004329E5"/>
    <w:rsid w:val="004337FA"/>
    <w:rsid w:val="0043720E"/>
    <w:rsid w:val="004376BA"/>
    <w:rsid w:val="00437A6D"/>
    <w:rsid w:val="00455435"/>
    <w:rsid w:val="00466088"/>
    <w:rsid w:val="00483AB9"/>
    <w:rsid w:val="00490308"/>
    <w:rsid w:val="00492B31"/>
    <w:rsid w:val="004947A6"/>
    <w:rsid w:val="00494B05"/>
    <w:rsid w:val="004958D3"/>
    <w:rsid w:val="004975A0"/>
    <w:rsid w:val="004A1DFD"/>
    <w:rsid w:val="004A57D1"/>
    <w:rsid w:val="004B251F"/>
    <w:rsid w:val="004C62B9"/>
    <w:rsid w:val="004E091E"/>
    <w:rsid w:val="004E6685"/>
    <w:rsid w:val="004E74B8"/>
    <w:rsid w:val="004F2FB5"/>
    <w:rsid w:val="004F50A6"/>
    <w:rsid w:val="004F5F95"/>
    <w:rsid w:val="00504D51"/>
    <w:rsid w:val="005052BD"/>
    <w:rsid w:val="00511366"/>
    <w:rsid w:val="00511FB5"/>
    <w:rsid w:val="00516E4F"/>
    <w:rsid w:val="005237D1"/>
    <w:rsid w:val="00525DE2"/>
    <w:rsid w:val="00530425"/>
    <w:rsid w:val="00530C13"/>
    <w:rsid w:val="005336EF"/>
    <w:rsid w:val="00533D82"/>
    <w:rsid w:val="00533E92"/>
    <w:rsid w:val="005354CC"/>
    <w:rsid w:val="00544445"/>
    <w:rsid w:val="0054595C"/>
    <w:rsid w:val="00545F4B"/>
    <w:rsid w:val="00553FBC"/>
    <w:rsid w:val="0055423D"/>
    <w:rsid w:val="0055502E"/>
    <w:rsid w:val="00557AFB"/>
    <w:rsid w:val="005627FB"/>
    <w:rsid w:val="00565248"/>
    <w:rsid w:val="005677A4"/>
    <w:rsid w:val="00567C66"/>
    <w:rsid w:val="00573AA3"/>
    <w:rsid w:val="00577C64"/>
    <w:rsid w:val="005878AB"/>
    <w:rsid w:val="00591FBB"/>
    <w:rsid w:val="00595706"/>
    <w:rsid w:val="005A1587"/>
    <w:rsid w:val="005A1DE2"/>
    <w:rsid w:val="005A5D09"/>
    <w:rsid w:val="005B249F"/>
    <w:rsid w:val="005B3004"/>
    <w:rsid w:val="005C0BC2"/>
    <w:rsid w:val="005C2EDE"/>
    <w:rsid w:val="005C4D56"/>
    <w:rsid w:val="005C5995"/>
    <w:rsid w:val="005D06D9"/>
    <w:rsid w:val="005D4651"/>
    <w:rsid w:val="005D4D25"/>
    <w:rsid w:val="005D69C8"/>
    <w:rsid w:val="005E3450"/>
    <w:rsid w:val="005F02D6"/>
    <w:rsid w:val="005F449D"/>
    <w:rsid w:val="005F5DA3"/>
    <w:rsid w:val="006110D4"/>
    <w:rsid w:val="006146B1"/>
    <w:rsid w:val="00626A9E"/>
    <w:rsid w:val="006321DC"/>
    <w:rsid w:val="00635852"/>
    <w:rsid w:val="006373F6"/>
    <w:rsid w:val="00640D23"/>
    <w:rsid w:val="00642188"/>
    <w:rsid w:val="0064569C"/>
    <w:rsid w:val="00646E30"/>
    <w:rsid w:val="00651F36"/>
    <w:rsid w:val="00653D0B"/>
    <w:rsid w:val="00654F73"/>
    <w:rsid w:val="00655982"/>
    <w:rsid w:val="00661372"/>
    <w:rsid w:val="0066162B"/>
    <w:rsid w:val="0066431B"/>
    <w:rsid w:val="006722BC"/>
    <w:rsid w:val="00673C74"/>
    <w:rsid w:val="00674F04"/>
    <w:rsid w:val="00675A6C"/>
    <w:rsid w:val="00676BA4"/>
    <w:rsid w:val="00677BB6"/>
    <w:rsid w:val="0068355F"/>
    <w:rsid w:val="00683A95"/>
    <w:rsid w:val="00683D11"/>
    <w:rsid w:val="00685158"/>
    <w:rsid w:val="00690B27"/>
    <w:rsid w:val="00690DA8"/>
    <w:rsid w:val="0069205B"/>
    <w:rsid w:val="006939C1"/>
    <w:rsid w:val="006A0EFB"/>
    <w:rsid w:val="006A2EDC"/>
    <w:rsid w:val="006A711D"/>
    <w:rsid w:val="006B1377"/>
    <w:rsid w:val="006B187A"/>
    <w:rsid w:val="006B39A5"/>
    <w:rsid w:val="006B4D33"/>
    <w:rsid w:val="006B7FA0"/>
    <w:rsid w:val="006C7183"/>
    <w:rsid w:val="006E292F"/>
    <w:rsid w:val="006E6C41"/>
    <w:rsid w:val="006E6DF1"/>
    <w:rsid w:val="006F6FFA"/>
    <w:rsid w:val="0070233E"/>
    <w:rsid w:val="00702372"/>
    <w:rsid w:val="00712067"/>
    <w:rsid w:val="00712AE9"/>
    <w:rsid w:val="00715FD1"/>
    <w:rsid w:val="00720A76"/>
    <w:rsid w:val="007215A1"/>
    <w:rsid w:val="0072173B"/>
    <w:rsid w:val="00721E04"/>
    <w:rsid w:val="00722071"/>
    <w:rsid w:val="0072390D"/>
    <w:rsid w:val="007264F7"/>
    <w:rsid w:val="00732A12"/>
    <w:rsid w:val="007355DC"/>
    <w:rsid w:val="007360F4"/>
    <w:rsid w:val="0073724D"/>
    <w:rsid w:val="00745FA5"/>
    <w:rsid w:val="00747C8E"/>
    <w:rsid w:val="0075020D"/>
    <w:rsid w:val="00752836"/>
    <w:rsid w:val="00753BDD"/>
    <w:rsid w:val="007577E6"/>
    <w:rsid w:val="00757F1C"/>
    <w:rsid w:val="00760AC5"/>
    <w:rsid w:val="00762C34"/>
    <w:rsid w:val="0076468C"/>
    <w:rsid w:val="00766213"/>
    <w:rsid w:val="007761CE"/>
    <w:rsid w:val="007823F1"/>
    <w:rsid w:val="00782966"/>
    <w:rsid w:val="00783310"/>
    <w:rsid w:val="007904CD"/>
    <w:rsid w:val="0079566F"/>
    <w:rsid w:val="007A1048"/>
    <w:rsid w:val="007A313E"/>
    <w:rsid w:val="007A6FBE"/>
    <w:rsid w:val="007A7A3D"/>
    <w:rsid w:val="007B5E47"/>
    <w:rsid w:val="007B641D"/>
    <w:rsid w:val="007E35F3"/>
    <w:rsid w:val="007E3A3D"/>
    <w:rsid w:val="007E7284"/>
    <w:rsid w:val="007F08B6"/>
    <w:rsid w:val="007F09B3"/>
    <w:rsid w:val="008048BA"/>
    <w:rsid w:val="00804A37"/>
    <w:rsid w:val="008068F2"/>
    <w:rsid w:val="00806B47"/>
    <w:rsid w:val="00822CAC"/>
    <w:rsid w:val="00823B04"/>
    <w:rsid w:val="00826FA5"/>
    <w:rsid w:val="008416DE"/>
    <w:rsid w:val="00842618"/>
    <w:rsid w:val="008513E6"/>
    <w:rsid w:val="00854616"/>
    <w:rsid w:val="0086180B"/>
    <w:rsid w:val="00875C76"/>
    <w:rsid w:val="008775DD"/>
    <w:rsid w:val="00895838"/>
    <w:rsid w:val="0089646F"/>
    <w:rsid w:val="00896B07"/>
    <w:rsid w:val="008A2101"/>
    <w:rsid w:val="008B25CE"/>
    <w:rsid w:val="008B5277"/>
    <w:rsid w:val="008C0F61"/>
    <w:rsid w:val="008C735F"/>
    <w:rsid w:val="008E1274"/>
    <w:rsid w:val="008E28F6"/>
    <w:rsid w:val="008E407D"/>
    <w:rsid w:val="008F271F"/>
    <w:rsid w:val="008F6986"/>
    <w:rsid w:val="0090020A"/>
    <w:rsid w:val="00900CBB"/>
    <w:rsid w:val="00903061"/>
    <w:rsid w:val="009055D4"/>
    <w:rsid w:val="00907D24"/>
    <w:rsid w:val="009103C9"/>
    <w:rsid w:val="009128C7"/>
    <w:rsid w:val="0091348F"/>
    <w:rsid w:val="00914448"/>
    <w:rsid w:val="00915A1F"/>
    <w:rsid w:val="00915B00"/>
    <w:rsid w:val="009222E6"/>
    <w:rsid w:val="00930009"/>
    <w:rsid w:val="00930AA6"/>
    <w:rsid w:val="0093122D"/>
    <w:rsid w:val="00934574"/>
    <w:rsid w:val="00942299"/>
    <w:rsid w:val="00944A80"/>
    <w:rsid w:val="00946259"/>
    <w:rsid w:val="00952C28"/>
    <w:rsid w:val="0095514A"/>
    <w:rsid w:val="00962599"/>
    <w:rsid w:val="00963B84"/>
    <w:rsid w:val="009644F3"/>
    <w:rsid w:val="00972AFF"/>
    <w:rsid w:val="009757C8"/>
    <w:rsid w:val="00975D23"/>
    <w:rsid w:val="0098054B"/>
    <w:rsid w:val="00983F1C"/>
    <w:rsid w:val="00984954"/>
    <w:rsid w:val="0098570F"/>
    <w:rsid w:val="00986FCA"/>
    <w:rsid w:val="00992285"/>
    <w:rsid w:val="00994427"/>
    <w:rsid w:val="009A1EF8"/>
    <w:rsid w:val="009A6375"/>
    <w:rsid w:val="009A7D7D"/>
    <w:rsid w:val="009B06A9"/>
    <w:rsid w:val="009B07B2"/>
    <w:rsid w:val="009B1757"/>
    <w:rsid w:val="009B2F4B"/>
    <w:rsid w:val="009B4D97"/>
    <w:rsid w:val="009C00C9"/>
    <w:rsid w:val="009C0302"/>
    <w:rsid w:val="009C2F35"/>
    <w:rsid w:val="009C6503"/>
    <w:rsid w:val="009C7E29"/>
    <w:rsid w:val="009D4E89"/>
    <w:rsid w:val="009D569C"/>
    <w:rsid w:val="009E0F02"/>
    <w:rsid w:val="009E18E2"/>
    <w:rsid w:val="009E7D9E"/>
    <w:rsid w:val="009F17E1"/>
    <w:rsid w:val="009F2487"/>
    <w:rsid w:val="009F76AB"/>
    <w:rsid w:val="00A03609"/>
    <w:rsid w:val="00A05670"/>
    <w:rsid w:val="00A06C6F"/>
    <w:rsid w:val="00A11745"/>
    <w:rsid w:val="00A158C7"/>
    <w:rsid w:val="00A248C4"/>
    <w:rsid w:val="00A32889"/>
    <w:rsid w:val="00A41331"/>
    <w:rsid w:val="00A434AD"/>
    <w:rsid w:val="00A4358E"/>
    <w:rsid w:val="00A4434D"/>
    <w:rsid w:val="00A444BF"/>
    <w:rsid w:val="00A47C5E"/>
    <w:rsid w:val="00A51CD4"/>
    <w:rsid w:val="00A51E5C"/>
    <w:rsid w:val="00A5317C"/>
    <w:rsid w:val="00A54362"/>
    <w:rsid w:val="00A5466C"/>
    <w:rsid w:val="00A5689E"/>
    <w:rsid w:val="00A57FF8"/>
    <w:rsid w:val="00A66D64"/>
    <w:rsid w:val="00A83916"/>
    <w:rsid w:val="00A911CC"/>
    <w:rsid w:val="00AA04F4"/>
    <w:rsid w:val="00AA0C7A"/>
    <w:rsid w:val="00AA102C"/>
    <w:rsid w:val="00AA4529"/>
    <w:rsid w:val="00AA6DEB"/>
    <w:rsid w:val="00AA7EA6"/>
    <w:rsid w:val="00AB0722"/>
    <w:rsid w:val="00AC146A"/>
    <w:rsid w:val="00AC24B8"/>
    <w:rsid w:val="00AC4E03"/>
    <w:rsid w:val="00AC56C3"/>
    <w:rsid w:val="00AC5BAC"/>
    <w:rsid w:val="00AC7896"/>
    <w:rsid w:val="00AD39E3"/>
    <w:rsid w:val="00AE0C42"/>
    <w:rsid w:val="00AE3FC6"/>
    <w:rsid w:val="00B00544"/>
    <w:rsid w:val="00B01515"/>
    <w:rsid w:val="00B01EEA"/>
    <w:rsid w:val="00B04375"/>
    <w:rsid w:val="00B05B0C"/>
    <w:rsid w:val="00B24105"/>
    <w:rsid w:val="00B3301D"/>
    <w:rsid w:val="00B43394"/>
    <w:rsid w:val="00B51FCE"/>
    <w:rsid w:val="00B53FB6"/>
    <w:rsid w:val="00B55374"/>
    <w:rsid w:val="00B554E8"/>
    <w:rsid w:val="00B55CAE"/>
    <w:rsid w:val="00B573E9"/>
    <w:rsid w:val="00B6143A"/>
    <w:rsid w:val="00B62D2E"/>
    <w:rsid w:val="00B63A7C"/>
    <w:rsid w:val="00B643EE"/>
    <w:rsid w:val="00B6576D"/>
    <w:rsid w:val="00B66DD8"/>
    <w:rsid w:val="00B76D73"/>
    <w:rsid w:val="00B825BE"/>
    <w:rsid w:val="00B87416"/>
    <w:rsid w:val="00B946CA"/>
    <w:rsid w:val="00B94A97"/>
    <w:rsid w:val="00BA2ECF"/>
    <w:rsid w:val="00BA5C5F"/>
    <w:rsid w:val="00BB77DD"/>
    <w:rsid w:val="00BC0E7B"/>
    <w:rsid w:val="00BC26C6"/>
    <w:rsid w:val="00BC2E49"/>
    <w:rsid w:val="00BC3BC4"/>
    <w:rsid w:val="00BC594D"/>
    <w:rsid w:val="00BD021C"/>
    <w:rsid w:val="00BD1847"/>
    <w:rsid w:val="00BD4C5D"/>
    <w:rsid w:val="00BD6EFE"/>
    <w:rsid w:val="00BE062F"/>
    <w:rsid w:val="00BE18B7"/>
    <w:rsid w:val="00BE20DB"/>
    <w:rsid w:val="00BE5703"/>
    <w:rsid w:val="00BE5A6B"/>
    <w:rsid w:val="00BE72FB"/>
    <w:rsid w:val="00C044FE"/>
    <w:rsid w:val="00C06A94"/>
    <w:rsid w:val="00C10BBB"/>
    <w:rsid w:val="00C10F0B"/>
    <w:rsid w:val="00C11250"/>
    <w:rsid w:val="00C1213A"/>
    <w:rsid w:val="00C1529E"/>
    <w:rsid w:val="00C17CB6"/>
    <w:rsid w:val="00C33909"/>
    <w:rsid w:val="00C349BD"/>
    <w:rsid w:val="00C46D28"/>
    <w:rsid w:val="00C47B6F"/>
    <w:rsid w:val="00C5275C"/>
    <w:rsid w:val="00C53AF4"/>
    <w:rsid w:val="00C6671A"/>
    <w:rsid w:val="00C709BD"/>
    <w:rsid w:val="00C712CC"/>
    <w:rsid w:val="00C71417"/>
    <w:rsid w:val="00C753C9"/>
    <w:rsid w:val="00C971AA"/>
    <w:rsid w:val="00CA2F4C"/>
    <w:rsid w:val="00CA4B54"/>
    <w:rsid w:val="00CA63E0"/>
    <w:rsid w:val="00CB4CDE"/>
    <w:rsid w:val="00CC3EB7"/>
    <w:rsid w:val="00CC5F87"/>
    <w:rsid w:val="00CD4CC1"/>
    <w:rsid w:val="00CE0A1B"/>
    <w:rsid w:val="00CE2AF0"/>
    <w:rsid w:val="00CE3DF3"/>
    <w:rsid w:val="00CE7AD3"/>
    <w:rsid w:val="00CE7FB1"/>
    <w:rsid w:val="00CF5407"/>
    <w:rsid w:val="00D04C63"/>
    <w:rsid w:val="00D0675A"/>
    <w:rsid w:val="00D105CD"/>
    <w:rsid w:val="00D2220B"/>
    <w:rsid w:val="00D22B4D"/>
    <w:rsid w:val="00D23CB3"/>
    <w:rsid w:val="00D3236E"/>
    <w:rsid w:val="00D34D66"/>
    <w:rsid w:val="00D35B21"/>
    <w:rsid w:val="00D401FA"/>
    <w:rsid w:val="00D40218"/>
    <w:rsid w:val="00D41E53"/>
    <w:rsid w:val="00D42B3C"/>
    <w:rsid w:val="00D50152"/>
    <w:rsid w:val="00D501EC"/>
    <w:rsid w:val="00D537FA"/>
    <w:rsid w:val="00D57253"/>
    <w:rsid w:val="00D60BC6"/>
    <w:rsid w:val="00D61998"/>
    <w:rsid w:val="00D67B91"/>
    <w:rsid w:val="00D70B76"/>
    <w:rsid w:val="00D73029"/>
    <w:rsid w:val="00D80779"/>
    <w:rsid w:val="00D808AB"/>
    <w:rsid w:val="00D831E5"/>
    <w:rsid w:val="00D854EC"/>
    <w:rsid w:val="00D90D44"/>
    <w:rsid w:val="00D95F82"/>
    <w:rsid w:val="00DA3296"/>
    <w:rsid w:val="00DA5E3A"/>
    <w:rsid w:val="00DA6425"/>
    <w:rsid w:val="00DB23C5"/>
    <w:rsid w:val="00DB3410"/>
    <w:rsid w:val="00DB3AE8"/>
    <w:rsid w:val="00DB5D3A"/>
    <w:rsid w:val="00DC083C"/>
    <w:rsid w:val="00DC0BB7"/>
    <w:rsid w:val="00DC29DC"/>
    <w:rsid w:val="00DC4791"/>
    <w:rsid w:val="00DC49F1"/>
    <w:rsid w:val="00DC5E4D"/>
    <w:rsid w:val="00DD7ADD"/>
    <w:rsid w:val="00DE0EAE"/>
    <w:rsid w:val="00DE161F"/>
    <w:rsid w:val="00DE1ADD"/>
    <w:rsid w:val="00DE213F"/>
    <w:rsid w:val="00DE4ECD"/>
    <w:rsid w:val="00DE66AC"/>
    <w:rsid w:val="00DF076D"/>
    <w:rsid w:val="00DF56A7"/>
    <w:rsid w:val="00E057AD"/>
    <w:rsid w:val="00E06FF9"/>
    <w:rsid w:val="00E12C10"/>
    <w:rsid w:val="00E345A1"/>
    <w:rsid w:val="00E40F3F"/>
    <w:rsid w:val="00E44613"/>
    <w:rsid w:val="00E45169"/>
    <w:rsid w:val="00E5076F"/>
    <w:rsid w:val="00E51CB6"/>
    <w:rsid w:val="00E53288"/>
    <w:rsid w:val="00E54FBF"/>
    <w:rsid w:val="00E56DD7"/>
    <w:rsid w:val="00E62125"/>
    <w:rsid w:val="00E67F48"/>
    <w:rsid w:val="00E71125"/>
    <w:rsid w:val="00E84035"/>
    <w:rsid w:val="00E851B4"/>
    <w:rsid w:val="00E85870"/>
    <w:rsid w:val="00E90F4B"/>
    <w:rsid w:val="00E915A5"/>
    <w:rsid w:val="00E93620"/>
    <w:rsid w:val="00E94CE6"/>
    <w:rsid w:val="00E95980"/>
    <w:rsid w:val="00E97139"/>
    <w:rsid w:val="00EA4111"/>
    <w:rsid w:val="00EA47F6"/>
    <w:rsid w:val="00EA5CD3"/>
    <w:rsid w:val="00EA6C5C"/>
    <w:rsid w:val="00EB03E0"/>
    <w:rsid w:val="00EB596A"/>
    <w:rsid w:val="00EB686E"/>
    <w:rsid w:val="00EB7EC8"/>
    <w:rsid w:val="00EC09E0"/>
    <w:rsid w:val="00EC28EA"/>
    <w:rsid w:val="00EC466C"/>
    <w:rsid w:val="00EC671D"/>
    <w:rsid w:val="00ED0694"/>
    <w:rsid w:val="00ED1C74"/>
    <w:rsid w:val="00ED1F77"/>
    <w:rsid w:val="00EE3F9C"/>
    <w:rsid w:val="00EE5F8A"/>
    <w:rsid w:val="00EE6868"/>
    <w:rsid w:val="00EF1B64"/>
    <w:rsid w:val="00EF64FC"/>
    <w:rsid w:val="00EF70A0"/>
    <w:rsid w:val="00F05BB9"/>
    <w:rsid w:val="00F13CF4"/>
    <w:rsid w:val="00F15D8A"/>
    <w:rsid w:val="00F20012"/>
    <w:rsid w:val="00F20DD6"/>
    <w:rsid w:val="00F21813"/>
    <w:rsid w:val="00F2199A"/>
    <w:rsid w:val="00F2603D"/>
    <w:rsid w:val="00F30015"/>
    <w:rsid w:val="00F307DD"/>
    <w:rsid w:val="00F36C52"/>
    <w:rsid w:val="00F377F2"/>
    <w:rsid w:val="00F37FB5"/>
    <w:rsid w:val="00F43B41"/>
    <w:rsid w:val="00F43D6D"/>
    <w:rsid w:val="00F44DAF"/>
    <w:rsid w:val="00F46FFE"/>
    <w:rsid w:val="00F51713"/>
    <w:rsid w:val="00F626FC"/>
    <w:rsid w:val="00F62BD2"/>
    <w:rsid w:val="00F66121"/>
    <w:rsid w:val="00F66222"/>
    <w:rsid w:val="00F7055C"/>
    <w:rsid w:val="00F73E89"/>
    <w:rsid w:val="00F745BB"/>
    <w:rsid w:val="00F7696C"/>
    <w:rsid w:val="00F801F2"/>
    <w:rsid w:val="00F810E5"/>
    <w:rsid w:val="00F83434"/>
    <w:rsid w:val="00F838DB"/>
    <w:rsid w:val="00F84210"/>
    <w:rsid w:val="00F86A63"/>
    <w:rsid w:val="00F8764C"/>
    <w:rsid w:val="00F877C9"/>
    <w:rsid w:val="00F9056A"/>
    <w:rsid w:val="00F93B09"/>
    <w:rsid w:val="00FA0973"/>
    <w:rsid w:val="00FA3FB7"/>
    <w:rsid w:val="00FA6B05"/>
    <w:rsid w:val="00FB0644"/>
    <w:rsid w:val="00FB2311"/>
    <w:rsid w:val="00FB3980"/>
    <w:rsid w:val="00FC0406"/>
    <w:rsid w:val="00FC08E8"/>
    <w:rsid w:val="00FC7931"/>
    <w:rsid w:val="00FD3D12"/>
    <w:rsid w:val="00FE067C"/>
    <w:rsid w:val="00FE16D1"/>
    <w:rsid w:val="00FE387F"/>
    <w:rsid w:val="00FE6FF0"/>
    <w:rsid w:val="00FF5368"/>
    <w:rsid w:val="00FF5B57"/>
    <w:rsid w:val="2DC171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A5C9E"/>
  <w14:defaultImageDpi w14:val="300"/>
  <w15:docId w15:val="{50615C9F-F98F-4DB1-ACB8-A2C1B35D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715FD1"/>
    <w:pPr>
      <w:jc w:val="center"/>
    </w:pPr>
    <w:rPr>
      <w:rFonts w:ascii="Cambria" w:hAnsi="Cambria"/>
      <w:lang w:val="en-US"/>
    </w:rPr>
  </w:style>
  <w:style w:type="paragraph" w:customStyle="1" w:styleId="EndNoteBibliography">
    <w:name w:val="EndNote Bibliography"/>
    <w:basedOn w:val="Normal"/>
    <w:rsid w:val="00715FD1"/>
    <w:rPr>
      <w:rFonts w:ascii="Cambria" w:hAnsi="Cambria"/>
      <w:lang w:val="en-US"/>
    </w:rPr>
  </w:style>
  <w:style w:type="paragraph" w:styleId="Footer">
    <w:name w:val="footer"/>
    <w:basedOn w:val="Normal"/>
    <w:link w:val="FooterChar"/>
    <w:uiPriority w:val="99"/>
    <w:unhideWhenUsed/>
    <w:rsid w:val="00AC5BAC"/>
    <w:pPr>
      <w:tabs>
        <w:tab w:val="center" w:pos="4320"/>
        <w:tab w:val="right" w:pos="8640"/>
      </w:tabs>
    </w:pPr>
  </w:style>
  <w:style w:type="character" w:customStyle="1" w:styleId="FooterChar">
    <w:name w:val="Footer Char"/>
    <w:basedOn w:val="DefaultParagraphFont"/>
    <w:link w:val="Footer"/>
    <w:uiPriority w:val="99"/>
    <w:rsid w:val="00AC5BAC"/>
  </w:style>
  <w:style w:type="character" w:styleId="PageNumber">
    <w:name w:val="page number"/>
    <w:basedOn w:val="DefaultParagraphFont"/>
    <w:uiPriority w:val="99"/>
    <w:semiHidden/>
    <w:unhideWhenUsed/>
    <w:rsid w:val="00AC5BAC"/>
  </w:style>
  <w:style w:type="character" w:styleId="Hyperlink">
    <w:name w:val="Hyperlink"/>
    <w:basedOn w:val="DefaultParagraphFont"/>
    <w:uiPriority w:val="99"/>
    <w:unhideWhenUsed/>
    <w:rsid w:val="00287B30"/>
    <w:rPr>
      <w:color w:val="0000FF" w:themeColor="hyperlink"/>
      <w:u w:val="single"/>
    </w:rPr>
  </w:style>
  <w:style w:type="character" w:styleId="FollowedHyperlink">
    <w:name w:val="FollowedHyperlink"/>
    <w:basedOn w:val="DefaultParagraphFont"/>
    <w:uiPriority w:val="99"/>
    <w:semiHidden/>
    <w:unhideWhenUsed/>
    <w:rsid w:val="00287B30"/>
    <w:rPr>
      <w:color w:val="800080" w:themeColor="followedHyperlink"/>
      <w:u w:val="single"/>
    </w:rPr>
  </w:style>
  <w:style w:type="paragraph" w:styleId="BalloonText">
    <w:name w:val="Balloon Text"/>
    <w:basedOn w:val="Normal"/>
    <w:link w:val="BalloonTextChar"/>
    <w:uiPriority w:val="99"/>
    <w:semiHidden/>
    <w:unhideWhenUsed/>
    <w:rsid w:val="00790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4CD"/>
    <w:rPr>
      <w:rFonts w:ascii="Lucida Grande" w:hAnsi="Lucida Grande" w:cs="Lucida Grande"/>
      <w:sz w:val="18"/>
      <w:szCs w:val="18"/>
    </w:rPr>
  </w:style>
  <w:style w:type="paragraph" w:styleId="Caption">
    <w:name w:val="caption"/>
    <w:basedOn w:val="Normal"/>
    <w:next w:val="Normal"/>
    <w:uiPriority w:val="35"/>
    <w:unhideWhenUsed/>
    <w:qFormat/>
    <w:rsid w:val="0040314A"/>
    <w:pPr>
      <w:spacing w:after="200"/>
    </w:pPr>
    <w:rPr>
      <w:b/>
      <w:bCs/>
      <w:color w:val="4F81BD" w:themeColor="accent1"/>
      <w:sz w:val="18"/>
      <w:szCs w:val="18"/>
    </w:rPr>
  </w:style>
  <w:style w:type="table" w:styleId="TableGrid">
    <w:name w:val="Table Grid"/>
    <w:basedOn w:val="TableNormal"/>
    <w:uiPriority w:val="59"/>
    <w:rsid w:val="0040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7E1"/>
    <w:pPr>
      <w:ind w:left="720"/>
      <w:contextualSpacing/>
    </w:pPr>
  </w:style>
  <w:style w:type="paragraph" w:customStyle="1" w:styleId="Default">
    <w:name w:val="Default"/>
    <w:rsid w:val="00382A22"/>
    <w:pPr>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unhideWhenUsed/>
    <w:rsid w:val="00B573E9"/>
    <w:rPr>
      <w:sz w:val="16"/>
      <w:szCs w:val="16"/>
    </w:rPr>
  </w:style>
  <w:style w:type="paragraph" w:styleId="CommentText">
    <w:name w:val="annotation text"/>
    <w:basedOn w:val="Normal"/>
    <w:link w:val="CommentTextChar"/>
    <w:uiPriority w:val="99"/>
    <w:semiHidden/>
    <w:unhideWhenUsed/>
    <w:rsid w:val="00B573E9"/>
    <w:rPr>
      <w:sz w:val="20"/>
      <w:szCs w:val="20"/>
    </w:rPr>
  </w:style>
  <w:style w:type="character" w:customStyle="1" w:styleId="CommentTextChar">
    <w:name w:val="Comment Text Char"/>
    <w:basedOn w:val="DefaultParagraphFont"/>
    <w:link w:val="CommentText"/>
    <w:uiPriority w:val="99"/>
    <w:semiHidden/>
    <w:rsid w:val="00B573E9"/>
    <w:rPr>
      <w:sz w:val="20"/>
      <w:szCs w:val="20"/>
    </w:rPr>
  </w:style>
  <w:style w:type="paragraph" w:styleId="Revision">
    <w:name w:val="Revision"/>
    <w:hidden/>
    <w:uiPriority w:val="99"/>
    <w:semiHidden/>
    <w:rsid w:val="00E45169"/>
  </w:style>
  <w:style w:type="paragraph" w:styleId="CommentSubject">
    <w:name w:val="annotation subject"/>
    <w:basedOn w:val="CommentText"/>
    <w:next w:val="CommentText"/>
    <w:link w:val="CommentSubjectChar"/>
    <w:uiPriority w:val="99"/>
    <w:semiHidden/>
    <w:unhideWhenUsed/>
    <w:rsid w:val="004958D3"/>
    <w:rPr>
      <w:b/>
      <w:bCs/>
    </w:rPr>
  </w:style>
  <w:style w:type="character" w:customStyle="1" w:styleId="CommentSubjectChar">
    <w:name w:val="Comment Subject Char"/>
    <w:basedOn w:val="CommentTextChar"/>
    <w:link w:val="CommentSubject"/>
    <w:uiPriority w:val="99"/>
    <w:semiHidden/>
    <w:rsid w:val="004958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2697">
      <w:bodyDiv w:val="1"/>
      <w:marLeft w:val="0"/>
      <w:marRight w:val="0"/>
      <w:marTop w:val="0"/>
      <w:marBottom w:val="0"/>
      <w:divBdr>
        <w:top w:val="none" w:sz="0" w:space="0" w:color="auto"/>
        <w:left w:val="none" w:sz="0" w:space="0" w:color="auto"/>
        <w:bottom w:val="none" w:sz="0" w:space="0" w:color="auto"/>
        <w:right w:val="none" w:sz="0" w:space="0" w:color="auto"/>
      </w:divBdr>
      <w:divsChild>
        <w:div w:id="410008472">
          <w:marLeft w:val="0"/>
          <w:marRight w:val="0"/>
          <w:marTop w:val="0"/>
          <w:marBottom w:val="0"/>
          <w:divBdr>
            <w:top w:val="none" w:sz="0" w:space="0" w:color="auto"/>
            <w:left w:val="none" w:sz="0" w:space="0" w:color="auto"/>
            <w:bottom w:val="none" w:sz="0" w:space="0" w:color="auto"/>
            <w:right w:val="none" w:sz="0" w:space="0" w:color="auto"/>
          </w:divBdr>
        </w:div>
        <w:div w:id="1617711900">
          <w:marLeft w:val="0"/>
          <w:marRight w:val="0"/>
          <w:marTop w:val="0"/>
          <w:marBottom w:val="0"/>
          <w:divBdr>
            <w:top w:val="none" w:sz="0" w:space="0" w:color="auto"/>
            <w:left w:val="none" w:sz="0" w:space="0" w:color="auto"/>
            <w:bottom w:val="none" w:sz="0" w:space="0" w:color="auto"/>
            <w:right w:val="none" w:sz="0" w:space="0" w:color="auto"/>
          </w:divBdr>
        </w:div>
        <w:div w:id="53554639">
          <w:marLeft w:val="0"/>
          <w:marRight w:val="0"/>
          <w:marTop w:val="0"/>
          <w:marBottom w:val="0"/>
          <w:divBdr>
            <w:top w:val="none" w:sz="0" w:space="0" w:color="auto"/>
            <w:left w:val="none" w:sz="0" w:space="0" w:color="auto"/>
            <w:bottom w:val="none" w:sz="0" w:space="0" w:color="auto"/>
            <w:right w:val="none" w:sz="0" w:space="0" w:color="auto"/>
          </w:divBdr>
        </w:div>
        <w:div w:id="1700273278">
          <w:marLeft w:val="0"/>
          <w:marRight w:val="0"/>
          <w:marTop w:val="0"/>
          <w:marBottom w:val="0"/>
          <w:divBdr>
            <w:top w:val="none" w:sz="0" w:space="0" w:color="auto"/>
            <w:left w:val="none" w:sz="0" w:space="0" w:color="auto"/>
            <w:bottom w:val="none" w:sz="0" w:space="0" w:color="auto"/>
            <w:right w:val="none" w:sz="0" w:space="0" w:color="auto"/>
          </w:divBdr>
        </w:div>
        <w:div w:id="790394989">
          <w:marLeft w:val="0"/>
          <w:marRight w:val="0"/>
          <w:marTop w:val="0"/>
          <w:marBottom w:val="0"/>
          <w:divBdr>
            <w:top w:val="none" w:sz="0" w:space="0" w:color="auto"/>
            <w:left w:val="none" w:sz="0" w:space="0" w:color="auto"/>
            <w:bottom w:val="none" w:sz="0" w:space="0" w:color="auto"/>
            <w:right w:val="none" w:sz="0" w:space="0" w:color="auto"/>
          </w:divBdr>
        </w:div>
        <w:div w:id="481313183">
          <w:marLeft w:val="0"/>
          <w:marRight w:val="0"/>
          <w:marTop w:val="0"/>
          <w:marBottom w:val="0"/>
          <w:divBdr>
            <w:top w:val="none" w:sz="0" w:space="0" w:color="auto"/>
            <w:left w:val="none" w:sz="0" w:space="0" w:color="auto"/>
            <w:bottom w:val="none" w:sz="0" w:space="0" w:color="auto"/>
            <w:right w:val="none" w:sz="0" w:space="0" w:color="auto"/>
          </w:divBdr>
        </w:div>
        <w:div w:id="155464434">
          <w:marLeft w:val="0"/>
          <w:marRight w:val="0"/>
          <w:marTop w:val="0"/>
          <w:marBottom w:val="0"/>
          <w:divBdr>
            <w:top w:val="none" w:sz="0" w:space="0" w:color="auto"/>
            <w:left w:val="none" w:sz="0" w:space="0" w:color="auto"/>
            <w:bottom w:val="none" w:sz="0" w:space="0" w:color="auto"/>
            <w:right w:val="none" w:sz="0" w:space="0" w:color="auto"/>
          </w:divBdr>
        </w:div>
        <w:div w:id="181630038">
          <w:marLeft w:val="0"/>
          <w:marRight w:val="0"/>
          <w:marTop w:val="0"/>
          <w:marBottom w:val="0"/>
          <w:divBdr>
            <w:top w:val="none" w:sz="0" w:space="0" w:color="auto"/>
            <w:left w:val="none" w:sz="0" w:space="0" w:color="auto"/>
            <w:bottom w:val="none" w:sz="0" w:space="0" w:color="auto"/>
            <w:right w:val="none" w:sz="0" w:space="0" w:color="auto"/>
          </w:divBdr>
        </w:div>
        <w:div w:id="772163795">
          <w:marLeft w:val="0"/>
          <w:marRight w:val="0"/>
          <w:marTop w:val="0"/>
          <w:marBottom w:val="0"/>
          <w:divBdr>
            <w:top w:val="none" w:sz="0" w:space="0" w:color="auto"/>
            <w:left w:val="none" w:sz="0" w:space="0" w:color="auto"/>
            <w:bottom w:val="none" w:sz="0" w:space="0" w:color="auto"/>
            <w:right w:val="none" w:sz="0" w:space="0" w:color="auto"/>
          </w:divBdr>
        </w:div>
        <w:div w:id="1499495756">
          <w:marLeft w:val="0"/>
          <w:marRight w:val="0"/>
          <w:marTop w:val="0"/>
          <w:marBottom w:val="0"/>
          <w:divBdr>
            <w:top w:val="none" w:sz="0" w:space="0" w:color="auto"/>
            <w:left w:val="none" w:sz="0" w:space="0" w:color="auto"/>
            <w:bottom w:val="none" w:sz="0" w:space="0" w:color="auto"/>
            <w:right w:val="none" w:sz="0" w:space="0" w:color="auto"/>
          </w:divBdr>
        </w:div>
        <w:div w:id="1837915640">
          <w:marLeft w:val="0"/>
          <w:marRight w:val="0"/>
          <w:marTop w:val="0"/>
          <w:marBottom w:val="0"/>
          <w:divBdr>
            <w:top w:val="none" w:sz="0" w:space="0" w:color="auto"/>
            <w:left w:val="none" w:sz="0" w:space="0" w:color="auto"/>
            <w:bottom w:val="none" w:sz="0" w:space="0" w:color="auto"/>
            <w:right w:val="none" w:sz="0" w:space="0" w:color="auto"/>
          </w:divBdr>
        </w:div>
      </w:divsChild>
    </w:div>
    <w:div w:id="404108266">
      <w:bodyDiv w:val="1"/>
      <w:marLeft w:val="0"/>
      <w:marRight w:val="0"/>
      <w:marTop w:val="0"/>
      <w:marBottom w:val="0"/>
      <w:divBdr>
        <w:top w:val="none" w:sz="0" w:space="0" w:color="auto"/>
        <w:left w:val="none" w:sz="0" w:space="0" w:color="auto"/>
        <w:bottom w:val="none" w:sz="0" w:space="0" w:color="auto"/>
        <w:right w:val="none" w:sz="0" w:space="0" w:color="auto"/>
      </w:divBdr>
    </w:div>
    <w:div w:id="845098614">
      <w:bodyDiv w:val="1"/>
      <w:marLeft w:val="0"/>
      <w:marRight w:val="0"/>
      <w:marTop w:val="0"/>
      <w:marBottom w:val="0"/>
      <w:divBdr>
        <w:top w:val="none" w:sz="0" w:space="0" w:color="auto"/>
        <w:left w:val="none" w:sz="0" w:space="0" w:color="auto"/>
        <w:bottom w:val="none" w:sz="0" w:space="0" w:color="auto"/>
        <w:right w:val="none" w:sz="0" w:space="0" w:color="auto"/>
      </w:divBdr>
    </w:div>
    <w:div w:id="935868058">
      <w:bodyDiv w:val="1"/>
      <w:marLeft w:val="0"/>
      <w:marRight w:val="0"/>
      <w:marTop w:val="0"/>
      <w:marBottom w:val="0"/>
      <w:divBdr>
        <w:top w:val="none" w:sz="0" w:space="0" w:color="auto"/>
        <w:left w:val="none" w:sz="0" w:space="0" w:color="auto"/>
        <w:bottom w:val="none" w:sz="0" w:space="0" w:color="auto"/>
        <w:right w:val="none" w:sz="0" w:space="0" w:color="auto"/>
      </w:divBdr>
    </w:div>
    <w:div w:id="1482455784">
      <w:bodyDiv w:val="1"/>
      <w:marLeft w:val="0"/>
      <w:marRight w:val="0"/>
      <w:marTop w:val="0"/>
      <w:marBottom w:val="0"/>
      <w:divBdr>
        <w:top w:val="none" w:sz="0" w:space="0" w:color="auto"/>
        <w:left w:val="none" w:sz="0" w:space="0" w:color="auto"/>
        <w:bottom w:val="none" w:sz="0" w:space="0" w:color="auto"/>
        <w:right w:val="none" w:sz="0" w:space="0" w:color="auto"/>
      </w:divBdr>
    </w:div>
    <w:div w:id="1567257201">
      <w:bodyDiv w:val="1"/>
      <w:marLeft w:val="0"/>
      <w:marRight w:val="0"/>
      <w:marTop w:val="0"/>
      <w:marBottom w:val="0"/>
      <w:divBdr>
        <w:top w:val="none" w:sz="0" w:space="0" w:color="auto"/>
        <w:left w:val="none" w:sz="0" w:space="0" w:color="auto"/>
        <w:bottom w:val="none" w:sz="0" w:space="0" w:color="auto"/>
        <w:right w:val="none" w:sz="0" w:space="0" w:color="auto"/>
      </w:divBdr>
    </w:div>
    <w:div w:id="1654868433">
      <w:bodyDiv w:val="1"/>
      <w:marLeft w:val="0"/>
      <w:marRight w:val="0"/>
      <w:marTop w:val="0"/>
      <w:marBottom w:val="0"/>
      <w:divBdr>
        <w:top w:val="none" w:sz="0" w:space="0" w:color="auto"/>
        <w:left w:val="none" w:sz="0" w:space="0" w:color="auto"/>
        <w:bottom w:val="none" w:sz="0" w:space="0" w:color="auto"/>
        <w:right w:val="none" w:sz="0" w:space="0" w:color="auto"/>
      </w:divBdr>
    </w:div>
    <w:div w:id="1724021209">
      <w:bodyDiv w:val="1"/>
      <w:marLeft w:val="0"/>
      <w:marRight w:val="0"/>
      <w:marTop w:val="0"/>
      <w:marBottom w:val="0"/>
      <w:divBdr>
        <w:top w:val="none" w:sz="0" w:space="0" w:color="auto"/>
        <w:left w:val="none" w:sz="0" w:space="0" w:color="auto"/>
        <w:bottom w:val="none" w:sz="0" w:space="0" w:color="auto"/>
        <w:right w:val="none" w:sz="0" w:space="0" w:color="auto"/>
      </w:divBdr>
    </w:div>
    <w:div w:id="1770808708">
      <w:bodyDiv w:val="1"/>
      <w:marLeft w:val="0"/>
      <w:marRight w:val="0"/>
      <w:marTop w:val="0"/>
      <w:marBottom w:val="0"/>
      <w:divBdr>
        <w:top w:val="none" w:sz="0" w:space="0" w:color="auto"/>
        <w:left w:val="none" w:sz="0" w:space="0" w:color="auto"/>
        <w:bottom w:val="none" w:sz="0" w:space="0" w:color="auto"/>
        <w:right w:val="none" w:sz="0" w:space="0" w:color="auto"/>
      </w:divBdr>
    </w:div>
    <w:div w:id="1824273907">
      <w:bodyDiv w:val="1"/>
      <w:marLeft w:val="0"/>
      <w:marRight w:val="0"/>
      <w:marTop w:val="0"/>
      <w:marBottom w:val="0"/>
      <w:divBdr>
        <w:top w:val="none" w:sz="0" w:space="0" w:color="auto"/>
        <w:left w:val="none" w:sz="0" w:space="0" w:color="auto"/>
        <w:bottom w:val="none" w:sz="0" w:space="0" w:color="auto"/>
        <w:right w:val="none" w:sz="0" w:space="0" w:color="auto"/>
      </w:divBdr>
      <w:divsChild>
        <w:div w:id="1027292294">
          <w:marLeft w:val="0"/>
          <w:marRight w:val="0"/>
          <w:marTop w:val="0"/>
          <w:marBottom w:val="0"/>
          <w:divBdr>
            <w:top w:val="none" w:sz="0" w:space="0" w:color="auto"/>
            <w:left w:val="none" w:sz="0" w:space="0" w:color="auto"/>
            <w:bottom w:val="none" w:sz="0" w:space="0" w:color="auto"/>
            <w:right w:val="none" w:sz="0" w:space="0" w:color="auto"/>
          </w:divBdr>
          <w:divsChild>
            <w:div w:id="1679193738">
              <w:marLeft w:val="0"/>
              <w:marRight w:val="0"/>
              <w:marTop w:val="0"/>
              <w:marBottom w:val="0"/>
              <w:divBdr>
                <w:top w:val="none" w:sz="0" w:space="0" w:color="auto"/>
                <w:left w:val="none" w:sz="0" w:space="0" w:color="auto"/>
                <w:bottom w:val="none" w:sz="0" w:space="0" w:color="auto"/>
                <w:right w:val="none" w:sz="0" w:space="0" w:color="auto"/>
              </w:divBdr>
              <w:divsChild>
                <w:div w:id="1121221880">
                  <w:marLeft w:val="0"/>
                  <w:marRight w:val="0"/>
                  <w:marTop w:val="0"/>
                  <w:marBottom w:val="0"/>
                  <w:divBdr>
                    <w:top w:val="none" w:sz="0" w:space="0" w:color="auto"/>
                    <w:left w:val="none" w:sz="0" w:space="0" w:color="auto"/>
                    <w:bottom w:val="none" w:sz="0" w:space="0" w:color="auto"/>
                    <w:right w:val="none" w:sz="0" w:space="0" w:color="auto"/>
                  </w:divBdr>
                  <w:divsChild>
                    <w:div w:id="226963801">
                      <w:marLeft w:val="0"/>
                      <w:marRight w:val="0"/>
                      <w:marTop w:val="0"/>
                      <w:marBottom w:val="0"/>
                      <w:divBdr>
                        <w:top w:val="none" w:sz="0" w:space="0" w:color="auto"/>
                        <w:left w:val="none" w:sz="0" w:space="0" w:color="auto"/>
                        <w:bottom w:val="none" w:sz="0" w:space="0" w:color="auto"/>
                        <w:right w:val="none" w:sz="0" w:space="0" w:color="auto"/>
                      </w:divBdr>
                    </w:div>
                  </w:divsChild>
                </w:div>
                <w:div w:id="1553347968">
                  <w:marLeft w:val="0"/>
                  <w:marRight w:val="0"/>
                  <w:marTop w:val="0"/>
                  <w:marBottom w:val="0"/>
                  <w:divBdr>
                    <w:top w:val="none" w:sz="0" w:space="0" w:color="auto"/>
                    <w:left w:val="none" w:sz="0" w:space="0" w:color="auto"/>
                    <w:bottom w:val="none" w:sz="0" w:space="0" w:color="auto"/>
                    <w:right w:val="none" w:sz="0" w:space="0" w:color="auto"/>
                  </w:divBdr>
                  <w:divsChild>
                    <w:div w:id="1512524097">
                      <w:marLeft w:val="0"/>
                      <w:marRight w:val="0"/>
                      <w:marTop w:val="0"/>
                      <w:marBottom w:val="0"/>
                      <w:divBdr>
                        <w:top w:val="none" w:sz="0" w:space="0" w:color="auto"/>
                        <w:left w:val="none" w:sz="0" w:space="0" w:color="auto"/>
                        <w:bottom w:val="none" w:sz="0" w:space="0" w:color="auto"/>
                        <w:right w:val="none" w:sz="0" w:space="0" w:color="auto"/>
                      </w:divBdr>
                    </w:div>
                  </w:divsChild>
                </w:div>
                <w:div w:id="690566181">
                  <w:marLeft w:val="0"/>
                  <w:marRight w:val="0"/>
                  <w:marTop w:val="0"/>
                  <w:marBottom w:val="0"/>
                  <w:divBdr>
                    <w:top w:val="none" w:sz="0" w:space="0" w:color="auto"/>
                    <w:left w:val="none" w:sz="0" w:space="0" w:color="auto"/>
                    <w:bottom w:val="none" w:sz="0" w:space="0" w:color="auto"/>
                    <w:right w:val="none" w:sz="0" w:space="0" w:color="auto"/>
                  </w:divBdr>
                  <w:divsChild>
                    <w:div w:id="353962860">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sChild>
                </w:div>
                <w:div w:id="1756783750">
                  <w:marLeft w:val="0"/>
                  <w:marRight w:val="0"/>
                  <w:marTop w:val="0"/>
                  <w:marBottom w:val="0"/>
                  <w:divBdr>
                    <w:top w:val="none" w:sz="0" w:space="0" w:color="auto"/>
                    <w:left w:val="none" w:sz="0" w:space="0" w:color="auto"/>
                    <w:bottom w:val="none" w:sz="0" w:space="0" w:color="auto"/>
                    <w:right w:val="none" w:sz="0" w:space="0" w:color="auto"/>
                  </w:divBdr>
                  <w:divsChild>
                    <w:div w:id="199129516">
                      <w:marLeft w:val="0"/>
                      <w:marRight w:val="0"/>
                      <w:marTop w:val="0"/>
                      <w:marBottom w:val="0"/>
                      <w:divBdr>
                        <w:top w:val="none" w:sz="0" w:space="0" w:color="auto"/>
                        <w:left w:val="none" w:sz="0" w:space="0" w:color="auto"/>
                        <w:bottom w:val="none" w:sz="0" w:space="0" w:color="auto"/>
                        <w:right w:val="none" w:sz="0" w:space="0" w:color="auto"/>
                      </w:divBdr>
                    </w:div>
                  </w:divsChild>
                </w:div>
                <w:div w:id="730346227">
                  <w:marLeft w:val="0"/>
                  <w:marRight w:val="0"/>
                  <w:marTop w:val="0"/>
                  <w:marBottom w:val="0"/>
                  <w:divBdr>
                    <w:top w:val="none" w:sz="0" w:space="0" w:color="auto"/>
                    <w:left w:val="none" w:sz="0" w:space="0" w:color="auto"/>
                    <w:bottom w:val="none" w:sz="0" w:space="0" w:color="auto"/>
                    <w:right w:val="none" w:sz="0" w:space="0" w:color="auto"/>
                  </w:divBdr>
                  <w:divsChild>
                    <w:div w:id="230694929">
                      <w:marLeft w:val="0"/>
                      <w:marRight w:val="0"/>
                      <w:marTop w:val="0"/>
                      <w:marBottom w:val="0"/>
                      <w:divBdr>
                        <w:top w:val="none" w:sz="0" w:space="0" w:color="auto"/>
                        <w:left w:val="none" w:sz="0" w:space="0" w:color="auto"/>
                        <w:bottom w:val="none" w:sz="0" w:space="0" w:color="auto"/>
                        <w:right w:val="none" w:sz="0" w:space="0" w:color="auto"/>
                      </w:divBdr>
                    </w:div>
                  </w:divsChild>
                </w:div>
                <w:div w:id="2082750694">
                  <w:marLeft w:val="0"/>
                  <w:marRight w:val="0"/>
                  <w:marTop w:val="0"/>
                  <w:marBottom w:val="0"/>
                  <w:divBdr>
                    <w:top w:val="none" w:sz="0" w:space="0" w:color="auto"/>
                    <w:left w:val="none" w:sz="0" w:space="0" w:color="auto"/>
                    <w:bottom w:val="none" w:sz="0" w:space="0" w:color="auto"/>
                    <w:right w:val="none" w:sz="0" w:space="0" w:color="auto"/>
                  </w:divBdr>
                  <w:divsChild>
                    <w:div w:id="625238123">
                      <w:marLeft w:val="0"/>
                      <w:marRight w:val="0"/>
                      <w:marTop w:val="0"/>
                      <w:marBottom w:val="0"/>
                      <w:divBdr>
                        <w:top w:val="none" w:sz="0" w:space="0" w:color="auto"/>
                        <w:left w:val="none" w:sz="0" w:space="0" w:color="auto"/>
                        <w:bottom w:val="none" w:sz="0" w:space="0" w:color="auto"/>
                        <w:right w:val="none" w:sz="0" w:space="0" w:color="auto"/>
                      </w:divBdr>
                    </w:div>
                  </w:divsChild>
                </w:div>
                <w:div w:id="1272668696">
                  <w:marLeft w:val="0"/>
                  <w:marRight w:val="0"/>
                  <w:marTop w:val="0"/>
                  <w:marBottom w:val="0"/>
                  <w:divBdr>
                    <w:top w:val="none" w:sz="0" w:space="0" w:color="auto"/>
                    <w:left w:val="none" w:sz="0" w:space="0" w:color="auto"/>
                    <w:bottom w:val="none" w:sz="0" w:space="0" w:color="auto"/>
                    <w:right w:val="none" w:sz="0" w:space="0" w:color="auto"/>
                  </w:divBdr>
                  <w:divsChild>
                    <w:div w:id="1254821612">
                      <w:marLeft w:val="0"/>
                      <w:marRight w:val="0"/>
                      <w:marTop w:val="0"/>
                      <w:marBottom w:val="0"/>
                      <w:divBdr>
                        <w:top w:val="none" w:sz="0" w:space="0" w:color="auto"/>
                        <w:left w:val="none" w:sz="0" w:space="0" w:color="auto"/>
                        <w:bottom w:val="none" w:sz="0" w:space="0" w:color="auto"/>
                        <w:right w:val="none" w:sz="0" w:space="0" w:color="auto"/>
                      </w:divBdr>
                    </w:div>
                    <w:div w:id="1761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72258">
      <w:bodyDiv w:val="1"/>
      <w:marLeft w:val="0"/>
      <w:marRight w:val="0"/>
      <w:marTop w:val="0"/>
      <w:marBottom w:val="0"/>
      <w:divBdr>
        <w:top w:val="none" w:sz="0" w:space="0" w:color="auto"/>
        <w:left w:val="none" w:sz="0" w:space="0" w:color="auto"/>
        <w:bottom w:val="none" w:sz="0" w:space="0" w:color="auto"/>
        <w:right w:val="none" w:sz="0" w:space="0" w:color="auto"/>
      </w:divBdr>
    </w:div>
    <w:div w:id="1948078257">
      <w:bodyDiv w:val="1"/>
      <w:marLeft w:val="0"/>
      <w:marRight w:val="0"/>
      <w:marTop w:val="0"/>
      <w:marBottom w:val="0"/>
      <w:divBdr>
        <w:top w:val="none" w:sz="0" w:space="0" w:color="auto"/>
        <w:left w:val="none" w:sz="0" w:space="0" w:color="auto"/>
        <w:bottom w:val="none" w:sz="0" w:space="0" w:color="auto"/>
        <w:right w:val="none" w:sz="0" w:space="0" w:color="auto"/>
      </w:divBdr>
    </w:div>
    <w:div w:id="2012874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sd@student.unimelb.edu.au" TargetMode="External"/><Relationship Id="rId13" Type="http://schemas.openxmlformats.org/officeDocument/2006/relationships/hyperlink" Target="mailto:susan.donath@mcri.edu.au" TargetMode="External"/><Relationship Id="rId18" Type="http://schemas.openxmlformats.org/officeDocument/2006/relationships/hyperlink" Target="mailto:mdlyttle77@gmail.com" TargetMode="External"/><Relationship Id="rId26" Type="http://schemas.openxmlformats.org/officeDocument/2006/relationships/hyperlink" Target="http://www.choosingwisely.org/societies/american-college-of-emergency-physicians/" TargetMode="External"/><Relationship Id="rId3" Type="http://schemas.openxmlformats.org/officeDocument/2006/relationships/styles" Target="styles.xml"/><Relationship Id="rId21" Type="http://schemas.openxmlformats.org/officeDocument/2006/relationships/hyperlink" Target="mailto:jfholmes@ucdavis.edu" TargetMode="External"/><Relationship Id="rId7" Type="http://schemas.openxmlformats.org/officeDocument/2006/relationships/endnotes" Target="endnotes.xml"/><Relationship Id="rId12" Type="http://schemas.openxmlformats.org/officeDocument/2006/relationships/hyperlink" Target="mailto:stephen.hearps@mcri.edu.au" TargetMode="External"/><Relationship Id="rId17" Type="http://schemas.openxmlformats.org/officeDocument/2006/relationships/hyperlink" Target="mailto:amanda.williams@rch.org.au" TargetMode="External"/><Relationship Id="rId25" Type="http://schemas.openxmlformats.org/officeDocument/2006/relationships/hyperlink" Target="http://www.choosingwisely.org/societies/american-academy-of-pediatrics/" TargetMode="External"/><Relationship Id="rId2" Type="http://schemas.openxmlformats.org/officeDocument/2006/relationships/numbering" Target="numbering.xml"/><Relationship Id="rId16" Type="http://schemas.openxmlformats.org/officeDocument/2006/relationships/hyperlink" Target="mailto:natalie.phillips@merton-oxford.com" TargetMode="External"/><Relationship Id="rId20" Type="http://schemas.openxmlformats.org/officeDocument/2006/relationships/hyperlink" Target="mailto:ed.oakley@rch.org.a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celyn.neutze@middlemore.co.nz" TargetMode="External"/><Relationship Id="rId24" Type="http://schemas.openxmlformats.org/officeDocument/2006/relationships/hyperlink" Target="mailto:singhsd@student.unimelb.edu.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mit.kochar@%20sa.gov.au" TargetMode="External"/><Relationship Id="rId23" Type="http://schemas.openxmlformats.org/officeDocument/2006/relationships/hyperlink" Target="mailto:franz.babl@rch.org.au" TargetMode="External"/><Relationship Id="rId28" Type="http://schemas.openxmlformats.org/officeDocument/2006/relationships/footer" Target="footer2.xml"/><Relationship Id="rId10" Type="http://schemas.openxmlformats.org/officeDocument/2006/relationships/hyperlink" Target="mailto:sdalziel@adhb.govt.nz" TargetMode="External"/><Relationship Id="rId19" Type="http://schemas.openxmlformats.org/officeDocument/2006/relationships/hyperlink" Target="mailto:silviabress@gmail.com" TargetMode="External"/><Relationship Id="rId31"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eredith.borland@health.wa.gov.au" TargetMode="External"/><Relationship Id="rId14" Type="http://schemas.openxmlformats.org/officeDocument/2006/relationships/hyperlink" Target="mailto:john.cheek@rch.org.au" TargetMode="External"/><Relationship Id="rId22" Type="http://schemas.openxmlformats.org/officeDocument/2006/relationships/hyperlink" Target="mailto:nkuppermann@ucdavis.edu" TargetMode="External"/><Relationship Id="rId27" Type="http://schemas.openxmlformats.org/officeDocument/2006/relationships/footer" Target="footer1.xml"/><Relationship Id="rId30"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B206-6238-49C2-B479-00750EE3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11002</Words>
  <Characters>62717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Singh</dc:creator>
  <cp:keywords/>
  <dc:description/>
  <cp:lastModifiedBy>Mark Lyttle</cp:lastModifiedBy>
  <cp:revision>2</cp:revision>
  <cp:lastPrinted>2019-05-28T05:18:00Z</cp:lastPrinted>
  <dcterms:created xsi:type="dcterms:W3CDTF">2020-07-21T18:45:00Z</dcterms:created>
  <dcterms:modified xsi:type="dcterms:W3CDTF">2020-07-21T18:45:00Z</dcterms:modified>
</cp:coreProperties>
</file>