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C54AA" w14:textId="39499A02" w:rsidR="00E725D4" w:rsidRPr="00435A42" w:rsidRDefault="00947C5C" w:rsidP="00E725D4">
      <w:pPr>
        <w:pStyle w:val="Title"/>
      </w:pPr>
      <w:r w:rsidRPr="00435A42">
        <w:t xml:space="preserve">Design </w:t>
      </w:r>
      <w:r w:rsidR="004E44AD" w:rsidRPr="00435A42">
        <w:t xml:space="preserve">for deconstruction using </w:t>
      </w:r>
      <w:r w:rsidR="00634A82" w:rsidRPr="00435A42">
        <w:t>a circular economy approach</w:t>
      </w:r>
      <w:r w:rsidR="00C64D00" w:rsidRPr="00435A42">
        <w:t xml:space="preserve">: </w:t>
      </w:r>
      <w:r w:rsidR="004E44AD" w:rsidRPr="00435A42">
        <w:t>B</w:t>
      </w:r>
      <w:r w:rsidR="00634A82" w:rsidRPr="00435A42">
        <w:t>arriers and strategies for improvement</w:t>
      </w:r>
    </w:p>
    <w:p w14:paraId="0449B275" w14:textId="77777777" w:rsidR="0067799A" w:rsidRPr="00435A42" w:rsidRDefault="0067799A" w:rsidP="00973469"/>
    <w:p w14:paraId="24696856" w14:textId="67513145" w:rsidR="00973469" w:rsidRPr="00435A42" w:rsidRDefault="00973469" w:rsidP="00973469">
      <w:pPr>
        <w:pStyle w:val="Heading1"/>
        <w:numPr>
          <w:ilvl w:val="0"/>
          <w:numId w:val="0"/>
        </w:numPr>
        <w:ind w:left="431" w:hanging="431"/>
      </w:pPr>
      <w:r w:rsidRPr="00435A42">
        <w:t>Abstract</w:t>
      </w:r>
    </w:p>
    <w:p w14:paraId="743D70AD" w14:textId="495C54D7" w:rsidR="006B021F" w:rsidRPr="00435A42" w:rsidRDefault="002D5D58" w:rsidP="00973469">
      <w:r w:rsidRPr="00435A42">
        <w:t xml:space="preserve">This study explores the current practices of Design for Deconstruction (DfD) as a strategy for achieving circular economy. Keeping in view the opportunities accruable from DfD, a review of the literature was carried out and six </w:t>
      </w:r>
      <w:r w:rsidR="00BA798F" w:rsidRPr="00435A42">
        <w:t>f</w:t>
      </w:r>
      <w:r w:rsidR="006B3307" w:rsidRPr="00435A42">
        <w:t>o</w:t>
      </w:r>
      <w:r w:rsidR="00BA798F" w:rsidRPr="00435A42">
        <w:t>cus group i</w:t>
      </w:r>
      <w:r w:rsidR="006B3307" w:rsidRPr="00435A42">
        <w:t>nterviews</w:t>
      </w:r>
      <w:r w:rsidRPr="00435A42">
        <w:t xml:space="preserve"> were conducted to identify key </w:t>
      </w:r>
      <w:r w:rsidR="00777604" w:rsidRPr="00435A42">
        <w:t>barriers</w:t>
      </w:r>
      <w:r w:rsidRPr="00435A42">
        <w:t xml:space="preserve"> to DfD practices. The results </w:t>
      </w:r>
      <w:r w:rsidR="006F11E0" w:rsidRPr="00435A42">
        <w:t xml:space="preserve">of phenomenology </w:t>
      </w:r>
      <w:r w:rsidR="006E6F9C" w:rsidRPr="00435A42">
        <w:t>reveal 26 barriers under five</w:t>
      </w:r>
      <w:r w:rsidRPr="00435A42">
        <w:t xml:space="preserve"> key barrier</w:t>
      </w:r>
      <w:r w:rsidR="006E6F9C" w:rsidRPr="00435A42">
        <w:t xml:space="preserve"> categories. The barrier categor</w:t>
      </w:r>
      <w:r w:rsidR="004A58D8" w:rsidRPr="00435A42">
        <w:t>i</w:t>
      </w:r>
      <w:r w:rsidR="006E6F9C" w:rsidRPr="00435A42">
        <w:t xml:space="preserve">es </w:t>
      </w:r>
      <w:r w:rsidRPr="00435A42">
        <w:t xml:space="preserve">to </w:t>
      </w:r>
      <w:r w:rsidR="00680C86" w:rsidRPr="00435A42">
        <w:t>DfD</w:t>
      </w:r>
      <w:r w:rsidRPr="00435A42">
        <w:t xml:space="preserve"> are </w:t>
      </w:r>
      <w:r w:rsidR="004A58D8" w:rsidRPr="00435A42">
        <w:t>“</w:t>
      </w:r>
      <w:r w:rsidRPr="00435A42">
        <w:t>lack of stringent legislation and policies</w:t>
      </w:r>
      <w:r w:rsidR="004A58D8" w:rsidRPr="00435A42">
        <w:t>”</w:t>
      </w:r>
      <w:r w:rsidRPr="00435A42">
        <w:t xml:space="preserve">, </w:t>
      </w:r>
      <w:r w:rsidR="004A58D8" w:rsidRPr="00435A42">
        <w:t>“</w:t>
      </w:r>
      <w:r w:rsidR="0067799A" w:rsidRPr="00435A42">
        <w:t>lack of adequate information at the design stage</w:t>
      </w:r>
      <w:r w:rsidR="004A58D8" w:rsidRPr="00435A42">
        <w:t>”</w:t>
      </w:r>
      <w:r w:rsidR="0067799A" w:rsidRPr="00435A42">
        <w:t xml:space="preserve">, </w:t>
      </w:r>
      <w:r w:rsidR="004A58D8" w:rsidRPr="00435A42">
        <w:t>“</w:t>
      </w:r>
      <w:r w:rsidR="0067799A" w:rsidRPr="00435A42">
        <w:t>lack of large enough market for recovered components</w:t>
      </w:r>
      <w:r w:rsidR="004A58D8" w:rsidRPr="00435A42">
        <w:t>”</w:t>
      </w:r>
      <w:r w:rsidRPr="00435A42">
        <w:t>,</w:t>
      </w:r>
      <w:r w:rsidR="0067799A" w:rsidRPr="00435A42">
        <w:t xml:space="preserve"> </w:t>
      </w:r>
      <w:r w:rsidR="004A58D8" w:rsidRPr="00435A42">
        <w:t>“</w:t>
      </w:r>
      <w:r w:rsidRPr="00435A42">
        <w:t>difficulty in developing a business case for DfD</w:t>
      </w:r>
      <w:r w:rsidR="004A58D8" w:rsidRPr="00435A42">
        <w:t>”</w:t>
      </w:r>
      <w:r w:rsidR="00BB247A" w:rsidRPr="00435A42">
        <w:t xml:space="preserve">, and </w:t>
      </w:r>
      <w:r w:rsidR="004A58D8" w:rsidRPr="00435A42">
        <w:t>“</w:t>
      </w:r>
      <w:r w:rsidR="00BB247A" w:rsidRPr="00435A42">
        <w:t>lack of effective DfD tools</w:t>
      </w:r>
      <w:r w:rsidR="004A58D8" w:rsidRPr="00435A42">
        <w:t>”</w:t>
      </w:r>
      <w:r w:rsidRPr="00435A42">
        <w:t xml:space="preserve">. After this, the study identifies </w:t>
      </w:r>
      <w:r w:rsidR="004A58D8" w:rsidRPr="00435A42">
        <w:t xml:space="preserve">the </w:t>
      </w:r>
      <w:r w:rsidR="003C14B4" w:rsidRPr="00435A42">
        <w:t>strategies for</w:t>
      </w:r>
      <w:r w:rsidR="000927E4" w:rsidRPr="00435A42">
        <w:t xml:space="preserve"> overcoming the</w:t>
      </w:r>
      <w:r w:rsidR="00F413EE" w:rsidRPr="00435A42">
        <w:t>se</w:t>
      </w:r>
      <w:r w:rsidR="000927E4" w:rsidRPr="00435A42">
        <w:t xml:space="preserve"> </w:t>
      </w:r>
      <w:r w:rsidR="003C14B4" w:rsidRPr="00435A42">
        <w:t>barriers</w:t>
      </w:r>
      <w:r w:rsidR="000927E4" w:rsidRPr="00435A42">
        <w:t>.</w:t>
      </w:r>
      <w:r w:rsidRPr="00435A42">
        <w:t xml:space="preserve"> The paper, therefore, addresses the need for actions within the construction industry to bring </w:t>
      </w:r>
      <w:r w:rsidR="00680C86" w:rsidRPr="00435A42">
        <w:t xml:space="preserve">DfD </w:t>
      </w:r>
      <w:r w:rsidRPr="00435A42">
        <w:t xml:space="preserve">to the fore towards achieving the current </w:t>
      </w:r>
      <w:r w:rsidR="000927E4" w:rsidRPr="00435A42">
        <w:t xml:space="preserve">global </w:t>
      </w:r>
      <w:r w:rsidRPr="00435A42">
        <w:t>sustainability agenda.</w:t>
      </w:r>
    </w:p>
    <w:p w14:paraId="7418A058" w14:textId="29BEA635" w:rsidR="00973469" w:rsidRPr="00435A42" w:rsidRDefault="00973469" w:rsidP="00973469">
      <w:pPr>
        <w:rPr>
          <w:i/>
        </w:rPr>
      </w:pPr>
      <w:r w:rsidRPr="00435A42">
        <w:rPr>
          <w:b/>
          <w:i/>
        </w:rPr>
        <w:t>Keywords</w:t>
      </w:r>
      <w:r w:rsidRPr="00435A42">
        <w:rPr>
          <w:i/>
        </w:rPr>
        <w:t>: [Building deconstruction, sustainability, circular economy model; construction and demolition waste;</w:t>
      </w:r>
      <w:r w:rsidR="00033818" w:rsidRPr="00435A42">
        <w:rPr>
          <w:i/>
        </w:rPr>
        <w:t xml:space="preserve"> barriers and strategies</w:t>
      </w:r>
      <w:r w:rsidRPr="00435A42">
        <w:rPr>
          <w:i/>
        </w:rPr>
        <w:t>]</w:t>
      </w:r>
    </w:p>
    <w:p w14:paraId="6FCC47C7" w14:textId="77777777" w:rsidR="00973469" w:rsidRPr="00435A42" w:rsidRDefault="00973469" w:rsidP="00973469">
      <w:pPr>
        <w:pStyle w:val="Heading1"/>
      </w:pPr>
      <w:r w:rsidRPr="00435A42">
        <w:t>Introduction</w:t>
      </w:r>
    </w:p>
    <w:p w14:paraId="1B293EFC" w14:textId="77C6071A" w:rsidR="00C05D7B" w:rsidRPr="00435A42" w:rsidRDefault="00680C86" w:rsidP="00973469">
      <w:r w:rsidRPr="00435A42">
        <w:t>T</w:t>
      </w:r>
      <w:r w:rsidR="000C004E" w:rsidRPr="00435A42">
        <w:t>he</w:t>
      </w:r>
      <w:r w:rsidR="00C05D7B" w:rsidRPr="00435A42">
        <w:t xml:space="preserve"> literature reveals that the </w:t>
      </w:r>
      <w:r w:rsidRPr="00435A42">
        <w:t xml:space="preserve">UK </w:t>
      </w:r>
      <w:r w:rsidR="00C05D7B" w:rsidRPr="00435A42">
        <w:t>const</w:t>
      </w:r>
      <w:r w:rsidR="00AC64EA" w:rsidRPr="00435A42">
        <w:t xml:space="preserve">ruction industry consumes </w:t>
      </w:r>
      <w:r w:rsidR="0023159A" w:rsidRPr="00435A42">
        <w:t>vast</w:t>
      </w:r>
      <w:r w:rsidR="00AC64EA" w:rsidRPr="00435A42">
        <w:t xml:space="preserve"> amount of </w:t>
      </w:r>
      <w:r w:rsidR="00801489" w:rsidRPr="00435A42">
        <w:t>natural resources</w:t>
      </w:r>
      <w:r w:rsidR="000C004E" w:rsidRPr="00435A42">
        <w:t xml:space="preserve"> and it contributes the largest proportion of waste to landfills </w:t>
      </w:r>
      <w:r w:rsidR="00801489" w:rsidRPr="00435A42">
        <w:fldChar w:fldCharType="begin" w:fldLock="1"/>
      </w:r>
      <w:r w:rsidR="00AB5AC0" w:rsidRPr="00435A42">
        <w:instrText>ADDIN CSL_CITATION {"citationItems":[{"id":"ITEM-1","itemData":{"DOI":"10.1016/j.sbspro.2015.06.312","ISBN":"1364-0321","ISSN":"18770428","abstract":"The concept of “Sustainability” defined for the first time by Brudland Report which is published in 1989 by United Nations of the World Commission on Environment and Development has been placed in the center of several studies and practices. Adaptation of environment and energy policies supporting economic development not threatening natural life, in international community makes states, establishments, institutions and business world and non-governmental organizations and other stakeholders force to act at this way. Eco-friendly and smart buildings are the result of sustainable environment policies in construction sector which is widely responsible for consumption of natural resources and for environment pollution. Sustainable constructions called smart buildings or green buildings are hi-tech buildings with their control and automation systems. For this kind of building design, stakeholders such as architects, engineers, landscape architects, product manufacturers, energy consultants, project managers, building users, and local administrators are working together. The identification of potential threats and opportunities by following these technologies, the selection of appropriate technological capabilities for the company and industry, the acquisition of these technologies from internal or external companies and usage of them are required for strategic management of technology. Firms which make investments on research and development acts (R&amp;D) in the construction industry of the future in the world by using strategic technology management and which can make its power sustainable to compete in the global market will be able to find a place for themselves in the market.","author":[{"dropping-particle":"","family":"Yılmaz","given":"Mustafa","non-dropping-particle":"","parse-names":false,"suffix":""},{"dropping-particle":"","family":"Bakış","given":"Adem","non-dropping-particle":"","parse-names":false,"suffix":""}],"container-title":"Procedia - Social and Behavioral Sciences","id":"ITEM-1","issued":{"date-parts":[["2015"]]},"page":"2253-2262","title":"Sustainability in Construction Sector","type":"article-journal","volume":"195"},"uris":["http://www.mendeley.com/documents/?uuid=83e370bf-8ebd-4dd5-9802-403d11414be1"]},{"id":"ITEM-2","itemData":{"author":[{"dropping-particle":"","family":"Merino","given":"Rio","non-dropping-particle":"","parse-names":false,"suffix":""},{"dropping-particle":"","family":"Gracia","given":"Pilar Izquierdo","non-dropping-particle":"","parse-names":false,"suffix":""},{"dropping-particle":"","family":"Salto","given":"Isabel","non-dropping-particle":"","parse-names":false,"suffix":""},{"dropping-particle":"","family":"Azevedo","given":"Weis","non-dropping-particle":"","parse-names":false,"suffix":""}],"id":"ITEM-2","issued":{"date-parts":[["2015"]]},"title":"Sustainable construction : construction and demolition waste reconsidered","type":"article-journal"},"uris":["http://www.mendeley.com/documents/?uuid=e6b7c028-1245-4afe-a1d4-a9ab207ee616"]},{"id":"ITEM-3","itemData":{"author":[{"dropping-particle":"","family":"DEFRA","given":"","non-dropping-particle":"","parse-names":false,"suffix":""}],"container-title":"Available from: https://www.gov.uk/government/uploads/system/uploads/attachment data/ file/142006/CDE-generation-estimates.xls","id":"ITEM-3","issued":{"date-parts":[["2012"]]},"title":"Construction, Demolition and Excavation waste generation estimate: England, 2008 to 2010","type":"article-journal"},"uris":["http://www.mendeley.com/documents/?uuid=b46b403c-d09d-409c-8ad3-fc0d4bb00283"]}],"mendeley":{"formattedCitation":"(DEFRA, 2012; Merino et al., 2015; Yılmaz and Bakış, 2015)","plainTextFormattedCitation":"(DEFRA, 2012; Merino et al., 2015; Yılmaz and Bakış, 2015)","previouslyFormattedCitation":"(DEFRA, 2012; Merino et al., 2015; Yılmaz and Bakış, 2015)"},"properties":{"noteIndex":0},"schema":"https://github.com/citation-style-language/schema/raw/master/csl-citation.json"}</w:instrText>
      </w:r>
      <w:r w:rsidR="00801489" w:rsidRPr="00435A42">
        <w:fldChar w:fldCharType="separate"/>
      </w:r>
      <w:r w:rsidR="004F732D" w:rsidRPr="00435A42">
        <w:rPr>
          <w:noProof/>
        </w:rPr>
        <w:t>(DEFRA, 2012; Merino et al., 2015; Yılmaz and Bakış, 2015)</w:t>
      </w:r>
      <w:r w:rsidR="00801489" w:rsidRPr="00435A42">
        <w:fldChar w:fldCharType="end"/>
      </w:r>
      <w:r w:rsidR="000C004E" w:rsidRPr="00435A42">
        <w:t xml:space="preserve">. </w:t>
      </w:r>
      <w:r w:rsidR="00877958" w:rsidRPr="00435A42">
        <w:t xml:space="preserve">According to Sharman </w:t>
      </w:r>
      <w:r w:rsidR="00877958" w:rsidRPr="00435A42">
        <w:fldChar w:fldCharType="begin" w:fldLock="1"/>
      </w:r>
      <w:r w:rsidR="00AB5AC0" w:rsidRPr="00435A42">
        <w:instrText>ADDIN CSL_CITATION {"citationItems":[{"id":"ITEM-1","itemData":{"author":[{"dropping-particle":"","family":"Jess Sharman","given":"","non-dropping-particle":"","parse-names":false,"suffix":""}],"container-title":"RIBA Publication. The National Building Specification (NBS)","id":"ITEM-1","issued":{"date-parts":[["2017"]]},"title":"Construction waste and sustainability","type":"webpage"},"suppress-author":1,"uris":["http://www.mendeley.com/documents/?uuid=e07dc394-73e4-48d8-920b-a2a2283b39fd"]}],"mendeley":{"formattedCitation":"(2017)","plainTextFormattedCitation":"(2017)","previouslyFormattedCitation":"(2017)"},"properties":{"noteIndex":0},"schema":"https://github.com/citation-style-language/schema/raw/master/csl-citation.json"}</w:instrText>
      </w:r>
      <w:r w:rsidR="00877958" w:rsidRPr="00435A42">
        <w:fldChar w:fldCharType="separate"/>
      </w:r>
      <w:r w:rsidR="00877958" w:rsidRPr="00435A42">
        <w:rPr>
          <w:noProof/>
        </w:rPr>
        <w:t>(2017)</w:t>
      </w:r>
      <w:r w:rsidR="00877958" w:rsidRPr="00435A42">
        <w:fldChar w:fldCharType="end"/>
      </w:r>
      <w:r w:rsidR="00877958" w:rsidRPr="00435A42">
        <w:t xml:space="preserve">, the industry delivers over 400 million tonnes of materials to site </w:t>
      </w:r>
      <w:r w:rsidR="002A49D5" w:rsidRPr="00435A42">
        <w:t xml:space="preserve">out of which </w:t>
      </w:r>
      <w:r w:rsidR="00877958" w:rsidRPr="00435A42">
        <w:t>15% of the materials arise as waste. This figure raises</w:t>
      </w:r>
      <w:r w:rsidR="00C05D7B" w:rsidRPr="00435A42">
        <w:t xml:space="preserve"> serious concerns among stakeholders about the environmental sustainability of the construction industry</w:t>
      </w:r>
      <w:r w:rsidR="00801489" w:rsidRPr="00435A42">
        <w:t xml:space="preserve"> </w:t>
      </w:r>
      <w:r w:rsidR="00801489" w:rsidRPr="00435A42">
        <w:fldChar w:fldCharType="begin" w:fldLock="1"/>
      </w:r>
      <w:r w:rsidR="00AB5AC0" w:rsidRPr="00435A42">
        <w:instrText>ADDIN CSL_CITATION {"citationItems":[{"id":"ITEM-1","itemData":{"DOI":"10.1016/j.wasman.2011.11.011","ISSN":"1879-2456","PMID":"22182407","abstract":"The purpose of this study is to quantify comparable environmental impacts within a Life Cycle Analysis (LCA) perspective, for buildings in which the first (Materials) and last (End of Life) life cycle stages are adjusted to several waste/material management options. Unlike most LCAs, the approach is \"top-down\" rather than \"bottom-up\", which usually involves large amounts of data and the use of specific software applications. This approach is considered appropriate for a limited but expedient LCA designed to compare the environmental impacts of different life cycle options. Present results, based on real buildings measurements and demolition contractor activities, show that shallow, superficial, selective demolition may not result in reduced environmental impacts. Calculations actually show an increase (generally less than 5%) in most impact categories for the Materials and End of Life stages because of extra transportation needs. However, core material separation in demolition operations and its recycling and/or reuse does bring environmental benefits. A reduction of around 77% has been estimated in the climate change impact category, 57% in acidification potential and 81% in the summer smog impact (for the life cycle stages referred).","author":[{"dropping-particle":"","family":"Coelho","given":"André","non-dropping-particle":"","parse-names":false,"suffix":""},{"dropping-particle":"","family":"Brito","given":"Jorge","non-dropping-particle":"de","parse-names":false,"suffix":""}],"container-title":"Waste management (New York, N.Y.)","id":"ITEM-1","issue":"3","issued":{"date-parts":[["2012","3"]]},"page":"532-41","title":"Influence of construction and demolition waste management on the environmental impact of buildings.","type":"article-journal","volume":"32"},"uris":["http://www.mendeley.com/documents/?uuid=ff8cdb67-27b1-4c62-b4e7-60c8ee761bd9"]},{"id":"ITEM-2","itemData":{"DOI":"10.1016/j.conbuildmat.2007.11.012","ISSN":"09500618","abstract":"This review brings together research on life cycle assessment (LCA) applied within the building sector. More than ever, the construction industry is concerned with improving the social, economic and environmental indicators of sustainability. By applying LCA it is possible to optimise these aspects, from the extraction of raw materials to the final disposal of waste building materials. Firstly, this review details LCA concepts and focuses on the LCA methodology and tools employed in the built environment. Secondly, this paper outlines and discusses the differences between the LCA of building materials and components combinations versus the LCA of the full building life cycle. Finally, this work can be used by stakeholders as an important reference on LCA including up to date literature on approaches and methodologies to preserve the environment and therefore achieve sustainable development in both developed and developing countries. The present review has tried to compile and reflect the key milestones accomplished in LCA over the last 7 years, from 2000 to 2007 within the building sector. In summary, it can be stated that the application of LCA is fundamental to sustainability and improvement in building and construction. For industrial activities, SMEs must understand the application of LCA, not only to meet consumer demands for environmentally friendly products, but also to increase the productivity and competitiveness of the green construction markets. For this reason, this review looks at LCA because of its broad international acceptance as a means to improve environmental processes and services, and also for creating goals to prevent adverse environmental impacts, consequently enhancing quality of life and allowing people to live in a healthy environment.","author":[{"dropping-particle":"","family":"Ortiz","given":"Oscar","non-dropping-particle":"","parse-names":false,"suffix":""},{"dropping-particle":"","family":"Castells","given":"Francesc","non-dropping-particle":"","parse-names":false,"suffix":""},{"dropping-particle":"","family":"Sonnemann","given":"Guido","non-dropping-particle":"","parse-names":false,"suffix":""}],"container-title":"Construction and Building Materials","id":"ITEM-2","issue":"1","issued":{"date-parts":[["2009","1"]]},"page":"28-39","title":"Sustainability in the construction industry: A review of recent developments based on LCA","type":"article-journal","volume":"23"},"uris":["http://www.mendeley.com/documents/?uuid=759abfb1-0efc-46ae-afb9-5456d2cd0bee"]}],"mendeley":{"formattedCitation":"(Coelho and de Brito, 2012; Ortiz et al., 2009)","plainTextFormattedCitation":"(Coelho and de Brito, 2012; Ortiz et al., 2009)","previouslyFormattedCitation":"(Coelho and de Brito, 2012; Ortiz et al., 2009)"},"properties":{"noteIndex":0},"schema":"https://github.com/citation-style-language/schema/raw/master/csl-citation.json"}</w:instrText>
      </w:r>
      <w:r w:rsidR="00801489" w:rsidRPr="00435A42">
        <w:fldChar w:fldCharType="separate"/>
      </w:r>
      <w:r w:rsidR="00801489" w:rsidRPr="00435A42">
        <w:rPr>
          <w:noProof/>
        </w:rPr>
        <w:t>(Coelho and de Brito, 2012; Ortiz et al., 2009)</w:t>
      </w:r>
      <w:r w:rsidR="00801489" w:rsidRPr="00435A42">
        <w:fldChar w:fldCharType="end"/>
      </w:r>
      <w:r w:rsidR="004F732D" w:rsidRPr="00435A42">
        <w:t xml:space="preserve">, particularly due </w:t>
      </w:r>
      <w:r w:rsidR="0023159A" w:rsidRPr="00435A42">
        <w:t>to increased</w:t>
      </w:r>
      <w:r w:rsidR="004F732D" w:rsidRPr="00435A42">
        <w:t xml:space="preserve"> likelihood of greenhouse effect and CO</w:t>
      </w:r>
      <w:r w:rsidR="004F732D" w:rsidRPr="00435A42">
        <w:rPr>
          <w:vertAlign w:val="subscript"/>
        </w:rPr>
        <w:t>2</w:t>
      </w:r>
      <w:r w:rsidR="004F732D" w:rsidRPr="00435A42">
        <w:t xml:space="preserve"> emission. </w:t>
      </w:r>
      <w:r w:rsidR="00801489" w:rsidRPr="00435A42">
        <w:t xml:space="preserve">It is important to address these </w:t>
      </w:r>
      <w:r w:rsidR="00C05D7B" w:rsidRPr="00435A42">
        <w:t xml:space="preserve">concerns because material depletion is inevitable if the current rate of natural resources extraction and waste generation continues. </w:t>
      </w:r>
      <w:r w:rsidR="00DF2E37" w:rsidRPr="00435A42">
        <w:t xml:space="preserve">Thurer et al. </w:t>
      </w:r>
      <w:r w:rsidR="00DF2E37" w:rsidRPr="00435A42">
        <w:fldChar w:fldCharType="begin" w:fldLock="1"/>
      </w:r>
      <w:r w:rsidR="001C23D6" w:rsidRPr="00435A42">
        <w:instrText>ADDIN CSL_CITATION {"citationItems":[{"id":"ITEM-1","itemData":{"DOI":"10.1080/09537287.2016.1264640","ISSN":"0953-7287","abstract":"AbstractWaste reduction is one of the main principles of lean, but it has been taken for granted that we have a common understanding of what waste means. We first present a critical, qualitative discussion that identifies four distinct waste concepts. We then conduct a systematic review of the literature that examines the different uses of these concepts. We find that only the classic concept of the seven wastes and the concept of waste as non-value-adding activity are widely applied. However, both concepts are, at times, not only incompatible but used in a way that leads to open contradiction. A new definition, centred on an efficient, timely transformation process seeks to consolidate the literature. We outline two distinct waste types: (i) obvious waste, to refer to any waste that can be reduced without creating another form of waste; and, (ii) buffer waste, to refer to any waste that cannot be reduced without creating another waste. The paper has important implications for practice. To reduce waste, m...","author":[{"dropping-particle":"","family":"Thürer","given":"Matthias","non-dropping-particle":"","parse-names":false,"suffix":""},{"dropping-particle":"","family":"Tomašević","given":"Ivan","non-dropping-particle":"","parse-names":false,"suffix":""},{"dropping-particle":"","family":"Stevenson","given":"Mark","non-dropping-particle":"","parse-names":false,"suffix":""}],"container-title":"Production Planning &amp; Control","id":"ITEM-1","issue":"3","issued":{"date-parts":[["2017","2","17"]]},"page":"244-255","publisher":"Taylor &amp; Francis","title":"On the meaning of ‘Waste’: review and definition","type":"article-journal","volume":"28"},"suppress-author":1,"uris":["http://www.mendeley.com/documents/?uuid=65e1f6cd-e98e-3fe8-a8d4-e055642eaca8"]}],"mendeley":{"formattedCitation":"(2017)","plainTextFormattedCitation":"(2017)","previouslyFormattedCitation":"(2017)"},"properties":{"noteIndex":0},"schema":"https://github.com/citation-style-language/schema/raw/master/csl-citation.json"}</w:instrText>
      </w:r>
      <w:r w:rsidR="00DF2E37" w:rsidRPr="00435A42">
        <w:fldChar w:fldCharType="separate"/>
      </w:r>
      <w:r w:rsidR="00DF2E37" w:rsidRPr="00435A42">
        <w:rPr>
          <w:noProof/>
        </w:rPr>
        <w:t>(2017)</w:t>
      </w:r>
      <w:r w:rsidR="00DF2E37" w:rsidRPr="00435A42">
        <w:fldChar w:fldCharType="end"/>
      </w:r>
      <w:r w:rsidR="00DF2E37" w:rsidRPr="00435A42">
        <w:t xml:space="preserve"> highlights that waste is any system is an input that does not translate into valuable output to the customer. As such, material arisings from demolition sites that are not transformed to valuable usage could be regarded as waste. An </w:t>
      </w:r>
      <w:r w:rsidR="004F732D" w:rsidRPr="00435A42">
        <w:t xml:space="preserve">opportunity for </w:t>
      </w:r>
      <w:r w:rsidR="0023159A" w:rsidRPr="00435A42">
        <w:t>dealing with</w:t>
      </w:r>
      <w:r w:rsidR="004F732D" w:rsidRPr="00435A42">
        <w:t xml:space="preserve"> </w:t>
      </w:r>
      <w:r w:rsidR="00DF2E37" w:rsidRPr="00435A42">
        <w:t xml:space="preserve">waste </w:t>
      </w:r>
      <w:r w:rsidR="004F732D" w:rsidRPr="00435A42">
        <w:t xml:space="preserve">concerns exists if building materials are </w:t>
      </w:r>
      <w:r w:rsidR="004F732D" w:rsidRPr="00435A42">
        <w:lastRenderedPageBreak/>
        <w:t xml:space="preserve">eventually </w:t>
      </w:r>
      <w:r w:rsidR="00C05D7B" w:rsidRPr="00435A42">
        <w:t>reused or recycled after the end-of-life of buildings. Th</w:t>
      </w:r>
      <w:r w:rsidR="0023159A" w:rsidRPr="00435A42">
        <w:t>is</w:t>
      </w:r>
      <w:r w:rsidR="00C05D7B" w:rsidRPr="00435A42">
        <w:t xml:space="preserve"> </w:t>
      </w:r>
      <w:r w:rsidR="004F732D" w:rsidRPr="00435A42">
        <w:t>opportunity</w:t>
      </w:r>
      <w:r w:rsidR="00C05D7B" w:rsidRPr="00435A42">
        <w:t>, therefore, call</w:t>
      </w:r>
      <w:r w:rsidR="0023159A" w:rsidRPr="00435A42">
        <w:t>s</w:t>
      </w:r>
      <w:r w:rsidR="00C05D7B" w:rsidRPr="00435A42">
        <w:t xml:space="preserve"> for a change in the construction industry towards the consideration of the end-of-life </w:t>
      </w:r>
      <w:r w:rsidR="004F732D" w:rsidRPr="00435A42">
        <w:t>salvage</w:t>
      </w:r>
      <w:r w:rsidR="00C05D7B" w:rsidRPr="00435A42">
        <w:t xml:space="preserve"> of building right from the design stage.</w:t>
      </w:r>
    </w:p>
    <w:p w14:paraId="5367E120" w14:textId="1BDA7281" w:rsidR="00C35CF6" w:rsidRPr="00435A42" w:rsidRDefault="00C35CF6" w:rsidP="00973469">
      <w:r w:rsidRPr="00435A42">
        <w:t xml:space="preserve">Two </w:t>
      </w:r>
      <w:r w:rsidR="004F732D" w:rsidRPr="00435A42">
        <w:t xml:space="preserve">disposal </w:t>
      </w:r>
      <w:r w:rsidRPr="00435A42">
        <w:t xml:space="preserve">options </w:t>
      </w:r>
      <w:r w:rsidR="004F732D" w:rsidRPr="00435A42">
        <w:t xml:space="preserve">that </w:t>
      </w:r>
      <w:r w:rsidRPr="00435A42">
        <w:t>are possible after</w:t>
      </w:r>
      <w:r w:rsidR="004F732D" w:rsidRPr="00435A42">
        <w:t xml:space="preserve"> the end-of-life of a building ar</w:t>
      </w:r>
      <w:r w:rsidRPr="00435A42">
        <w:t xml:space="preserve">e demolition and deconstruction. Demolition, which is the traditional method, is a rapid means of building removal </w:t>
      </w:r>
      <w:r w:rsidR="0008109C" w:rsidRPr="00435A42">
        <w:t>that is</w:t>
      </w:r>
      <w:r w:rsidRPr="00435A42">
        <w:t xml:space="preserve"> aimed at disposal. </w:t>
      </w:r>
      <w:r w:rsidR="002A49D5" w:rsidRPr="00435A42">
        <w:t>On the other hand</w:t>
      </w:r>
      <w:r w:rsidRPr="00435A42">
        <w:t xml:space="preserve">, deconstruction helps to recover building materials primarily </w:t>
      </w:r>
      <w:r w:rsidR="006151B7" w:rsidRPr="00435A42">
        <w:t>for</w:t>
      </w:r>
      <w:r w:rsidRPr="00435A42">
        <w:t xml:space="preserve"> reuse</w:t>
      </w:r>
      <w:r w:rsidR="002A49D5" w:rsidRPr="00435A42">
        <w:t>, recycling, and remanufacturing</w:t>
      </w:r>
      <w:r w:rsidRPr="00435A42">
        <w:t xml:space="preserve">. Evidence shows that demolition </w:t>
      </w:r>
      <w:r w:rsidR="002A49D5" w:rsidRPr="00435A42">
        <w:t>activities account</w:t>
      </w:r>
      <w:r w:rsidRPr="00435A42">
        <w:t xml:space="preserve"> for over 50% of the total C</w:t>
      </w:r>
      <w:r w:rsidR="002A49D5" w:rsidRPr="00435A42">
        <w:t xml:space="preserve">onstruction and </w:t>
      </w:r>
      <w:r w:rsidRPr="00435A42">
        <w:t>D</w:t>
      </w:r>
      <w:r w:rsidR="002A49D5" w:rsidRPr="00435A42">
        <w:t xml:space="preserve">emolition </w:t>
      </w:r>
      <w:r w:rsidRPr="00435A42">
        <w:t>W</w:t>
      </w:r>
      <w:r w:rsidR="002A49D5" w:rsidRPr="00435A42">
        <w:t>aste (CDW)</w:t>
      </w:r>
      <w:r w:rsidR="004F732D" w:rsidRPr="00435A42">
        <w:t xml:space="preserve"> </w:t>
      </w:r>
      <w:r w:rsidR="004F732D" w:rsidRPr="00435A42">
        <w:fldChar w:fldCharType="begin" w:fldLock="1"/>
      </w:r>
      <w:r w:rsidR="00AB5AC0" w:rsidRPr="00435A42">
        <w:instrText>ADDIN CSL_CITATION {"citationItems":[{"id":"ITEM-1","itemData":{"author":[{"dropping-particle":"","family":"Kibert","given":"C. J.","non-dropping-particle":"","parse-names":false,"suffix":""}],"container-title":"Industry and environment","id":"ITEM-1","issue":"2-3","issued":{"date-parts":[["2003"]]},"page":"84-88","title":"Deconstruction: the start of a sustainable materials strategy for the built environment","type":"article-journal","volume":"26"},"uris":["http://www.mendeley.com/documents/?uuid=148eeeb4-8b18-4ae1-9aa2-a235d953ef09"]}],"mendeley":{"formattedCitation":"(Kibert, 2003)","plainTextFormattedCitation":"(Kibert, 2003)","previouslyFormattedCitation":"(Kibert, 2003)"},"properties":{"noteIndex":0},"schema":"https://github.com/citation-style-language/schema/raw/master/csl-citation.json"}</w:instrText>
      </w:r>
      <w:r w:rsidR="004F732D" w:rsidRPr="00435A42">
        <w:fldChar w:fldCharType="separate"/>
      </w:r>
      <w:r w:rsidR="004F732D" w:rsidRPr="00435A42">
        <w:rPr>
          <w:noProof/>
        </w:rPr>
        <w:t>(Kibert, 2003)</w:t>
      </w:r>
      <w:r w:rsidR="004F732D" w:rsidRPr="00435A42">
        <w:fldChar w:fldCharType="end"/>
      </w:r>
      <w:r w:rsidR="00520D5A" w:rsidRPr="00435A42">
        <w:t xml:space="preserve">. </w:t>
      </w:r>
      <w:r w:rsidR="0082087E" w:rsidRPr="00435A42">
        <w:t xml:space="preserve">Using a baseline </w:t>
      </w:r>
      <w:r w:rsidR="00DA6393" w:rsidRPr="00435A42">
        <w:t xml:space="preserve">CDW generation </w:t>
      </w:r>
      <w:r w:rsidR="0082087E" w:rsidRPr="00435A42">
        <w:t xml:space="preserve">of </w:t>
      </w:r>
      <w:r w:rsidR="00DA6393" w:rsidRPr="00435A42">
        <w:t xml:space="preserve">55 million tonnes in 2014, diverting </w:t>
      </w:r>
      <w:r w:rsidR="006F11E0" w:rsidRPr="00435A42">
        <w:t xml:space="preserve">10%, 20% or </w:t>
      </w:r>
      <w:r w:rsidR="00DA6393" w:rsidRPr="00435A42">
        <w:t>30% of this figure through effective deconstruction</w:t>
      </w:r>
      <w:r w:rsidR="00520D5A" w:rsidRPr="00435A42">
        <w:t xml:space="preserve"> could lead to </w:t>
      </w:r>
      <w:r w:rsidRPr="00435A42">
        <w:t xml:space="preserve">a cost saving of about </w:t>
      </w:r>
      <w:r w:rsidR="006F11E0" w:rsidRPr="00435A42">
        <w:t xml:space="preserve">£433 million, £866 million and </w:t>
      </w:r>
      <w:r w:rsidRPr="00435A42">
        <w:t>£1.3 billion on landfill tax</w:t>
      </w:r>
      <w:r w:rsidR="00044EA9" w:rsidRPr="00435A42">
        <w:t xml:space="preserve"> and haulage</w:t>
      </w:r>
      <w:r w:rsidR="0082087E" w:rsidRPr="00435A42">
        <w:t xml:space="preserve"> </w:t>
      </w:r>
      <w:r w:rsidR="006F11E0" w:rsidRPr="00435A42">
        <w:t>respectively</w:t>
      </w:r>
      <w:r w:rsidR="00044EA9" w:rsidRPr="00435A42">
        <w:t>. Despite efforts to</w:t>
      </w:r>
      <w:r w:rsidRPr="00435A42">
        <w:t xml:space="preserve"> mitigat</w:t>
      </w:r>
      <w:r w:rsidR="00044EA9" w:rsidRPr="00435A42">
        <w:t>e</w:t>
      </w:r>
      <w:r w:rsidRPr="00435A42">
        <w:t xml:space="preserve"> CDW and the evidence that deconstruction could drive waste </w:t>
      </w:r>
      <w:r w:rsidR="006F11E0" w:rsidRPr="00435A42">
        <w:t xml:space="preserve">reduction </w:t>
      </w:r>
      <w:r w:rsidRPr="00435A42">
        <w:t>initiatives</w:t>
      </w:r>
      <w:r w:rsidR="00864DDE" w:rsidRPr="00435A42">
        <w:t xml:space="preserve"> </w:t>
      </w:r>
      <w:r w:rsidR="00864DDE" w:rsidRPr="00435A42">
        <w:fldChar w:fldCharType="begin" w:fldLock="1"/>
      </w:r>
      <w:r w:rsidR="00F11D78" w:rsidRPr="00435A42">
        <w:instrText>ADDIN CSL_CITATION {"citationItems":[{"id":"ITEM-1","itemData":{"ISSN":"0921-3449","author":[{"dropping-particle":"","family":"Phillips","given":"Paul S","non-dropping-particle":"","parse-names":false,"suffix":""},{"dropping-particle":"","family":"Tudor","given":"Terry","non-dropping-particle":"","parse-names":false,"suffix":""},{"dropping-particle":"","family":"Bird","given":"Helen","non-dropping-particle":"","parse-names":false,"suffix":""},{"dropping-particle":"","family":"Bates","given":"Margaret","non-dropping-particle":"","parse-names":false,"suffix":""}],"container-title":"Resources, Conservation and Recycling","id":"ITEM-1","issue":"3","issued":{"date-parts":[["2011"]]},"page":"335-343","publisher":"Elsevier","title":"A critical review of a key waste strategy initiative in England: Zero waste places projects 2008–2009","type":"article-journal","volume":"55"},"uris":["http://www.mendeley.com/documents/?uuid=48eee1ef-7549-4f09-acc6-332d07575a53"]},{"id":"ITEM-2","itemData":{"DOI":"10.1016/j.resconrec.2015.10.018","ISBN":"09213449","ISSN":"09213449","abstract":"The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Recycling","id":"ITEM-2","issued":{"date-parts":[["2015","12"]]},"page":"167-176","publisher":"Elsevier B.V.","title":"Waste minimisation through deconstruction: A BIM based Deconstructability Assessment Score (BIM-DAS)","type":"article-journal","volume":"105"},"uris":["http://www.mendeley.com/documents/?uuid=681bbf62-5e1f-4c1a-b1d7-1b090d9ae1f8"]},{"id":"ITEM-3","itemData":{"author":[{"dropping-particle":"","family":"Ajayi","given":"Saheed","non-dropping-particle":"","parse-names":false,"suffix":""},{"dropping-particle":"","family":"Oyedele","given":"Lukumon","non-dropping-particle":"","parse-names":false,"suffix":""},{"dropping-particle":"","family":"Kadiri","given":"Kabir","non-dropping-particle":"","parse-names":false,"suffix":""},{"dropping-particle":"","family":"Akinade","given":"Olugbenga","non-dropping-particle":"","parse-names":false,"suffix":""},{"dropping-particle":"","family":"Bilal","given":"Muhammad","non-dropping-particle":"","parse-names":false,"suffix":""},{"dropping-particle":"","family":"Owolabi","given":"Hakeem","non-dropping-particle":"","parse-names":false,"suffix":""},{"dropping-particle":"","family":"Alaka","given":"Hafiz","non-dropping-particle":"","parse-names":false,"suffix":""}],"container-title":"Engineering, Construction and Architectural Management","id":"ITEM-3","issue":"4","issued":{"date-parts":[["2016"]]},"page":"464-490","title":"Competency-Based Measures for Designing out Construction Waste: Task and Contextual Attributes","type":"article-journal","volume":"23"},"uris":["http://www.mendeley.com/documents/?uuid=f9bba263-2839-4b99-b965-e266ebcf5401"]},{"id":"ITEM-4","itemData":{"DOI":"10.1016/j.wasman.2016.08.017","ISBN":"1879-2456 (Electronic)\\r0956-053X (Linking)","ISSN":"18792456","PMID":"27569731","abstract":"The aim of this paper is to identify Critical Success Factors (CSF) needed for effective material recovery through Design for Deconstruction (DfD). The research approach employed in this paper is based on a sequential exploratory mixed method strategy. After a thorough review of literature and conducting four Focus Group Discussion (FGDs), 43 DfD factors were identified and put together in a questionnaire survey. Data analyses include Cronbach's alpha reliability analysis, mean testing using significance index, and exploratory factor analysis. The result of the factor analysis reveals that an underlying factor structure of five DfD factors groups that include ‘stringent legislation and policy’, ‘deconstruction design process and competencies’, ‘design for material recovery’, ‘design for material reuse’, and ‘design for building flexibility’. These groups of DfD factor groups show that the requirements for DfD goes beyond technical competencies and that non-technical factors such as stringent legislation and policy and design process and competency for deconstruction are key in designing deconstructable buildings. Paying attention to the factors identified in all of these categories will help to tackle impediments that could hinder the effectiveness of DfD. The results of this study would help design and project managers to understand areas of possible improvement in employing DfD as a strategy for diverting waste from landfills.","author":[{"dropping-particle":"","family":"Akinade","given":"Olugbenga O.","non-dropping-particle":"","parse-names":false,"suffix":""},{"dropping-particle":"","family":"Oyedele","given":"Lukumon O.","non-dropping-particle":"","parse-names":false,"suffix":""},{"dropping-particle":"","family":"Ajayi","given":"Saheed O.","non-dropping-particle":"","parse-names":false,"suffix":""},{"dropping-particle":"","family":"Bilal","given":"Muhammad","non-dropping-particle":"","parse-names":false,"suffix":""},{"dropping-particle":"","family":"Alaka","given":"Hafiz A.","non-dropping-particle":"","parse-names":false,"suffix":""},{"dropping-particle":"","family":"Owolabi","given":"Hakeem A.","non-dropping-particle":"","parse-names":false,"suffix":""},{"dropping-particle":"","family":"Bello","given":"Sururah A.","non-dropping-particle":"","parse-names":false,"suffix":""},{"dropping-particle":"","family":"Jaiyeoba","given":"Babatunde E.","non-dropping-particle":"","parse-names":false,"suffix":""},{"dropping-particle":"","family":"Kadiri","given":"Kabir O.","non-dropping-particle":"","parse-names":false,"suffix":""}],"container-title":"Waste Management","id":"ITEM-4","issued":{"date-parts":[["2017"]]},"page":"3-13","publisher":"Elsevier Ltd","title":"Design for Deconstruction (DfD): Critical success factors for diverting end-of-life waste from landfills","type":"article-journal","volume":"60"},"uris":["http://www.mendeley.com/documents/?uuid=dad805fc-3ef9-4ba0-87a1-0a0ac19dfb1c"]}],"mendeley":{"formattedCitation":"(Ajayi et al., 2016; Akinade et al., 2017a, 2015; Phillips et al., 2011)","plainTextFormattedCitation":"(Ajayi et al., 2016; Akinade et al., 2017a, 2015; Phillips et al., 2011)","previouslyFormattedCitation":"(Ajayi et al., 2016; Akinade et al., 2017a, 2015; Phillips et al., 2011)"},"properties":{"noteIndex":0},"schema":"https://github.com/citation-style-language/schema/raw/master/csl-citation.json"}</w:instrText>
      </w:r>
      <w:r w:rsidR="00864DDE" w:rsidRPr="00435A42">
        <w:fldChar w:fldCharType="separate"/>
      </w:r>
      <w:r w:rsidR="008F424B" w:rsidRPr="00435A42">
        <w:rPr>
          <w:noProof/>
        </w:rPr>
        <w:t>(Ajayi et al., 2016; Akinade et al., 2017a, 2015; Phillips et al., 2011)</w:t>
      </w:r>
      <w:r w:rsidR="00864DDE" w:rsidRPr="00435A42">
        <w:fldChar w:fldCharType="end"/>
      </w:r>
      <w:r w:rsidR="00044EA9" w:rsidRPr="00435A42">
        <w:t>,</w:t>
      </w:r>
      <w:r w:rsidR="00864DDE" w:rsidRPr="00435A42">
        <w:t xml:space="preserve"> </w:t>
      </w:r>
      <w:r w:rsidRPr="00435A42">
        <w:t xml:space="preserve">there has not been a progressive increase in the level of Design for </w:t>
      </w:r>
      <w:r w:rsidR="002033C4" w:rsidRPr="00435A42">
        <w:t>D</w:t>
      </w:r>
      <w:r w:rsidRPr="00435A42">
        <w:t>econstruction (DfD)</w:t>
      </w:r>
      <w:r w:rsidR="004F732D" w:rsidRPr="00435A42">
        <w:t xml:space="preserve"> in the industry</w:t>
      </w:r>
      <w:r w:rsidRPr="00435A42">
        <w:t xml:space="preserve">. Although the principles of DfD have been in practice for decades, existing studies show that DfD is still far from reaching its </w:t>
      </w:r>
      <w:r w:rsidR="00864DDE" w:rsidRPr="00435A42">
        <w:t>CDW</w:t>
      </w:r>
      <w:r w:rsidRPr="00435A42">
        <w:t xml:space="preserve"> minimisation potentials</w:t>
      </w:r>
      <w:r w:rsidR="00044EA9" w:rsidRPr="00435A42">
        <w:t xml:space="preserve"> </w:t>
      </w:r>
      <w:r w:rsidR="00044EA9" w:rsidRPr="00435A42">
        <w:fldChar w:fldCharType="begin" w:fldLock="1"/>
      </w:r>
      <w:r w:rsidR="00706174" w:rsidRPr="00435A42">
        <w:instrText>ADDIN CSL_CITATION {"citationItems":[{"id":"ITEM-1","itemData":{"DOI":"10.1115/1.2991134","ISSN":"10500472","abstract":"The disassembly of buildings to recover materials and components for future reuse is not widely practiced in the modern construction industry. This note covers a range of themes and offers a set of principles, or guidelines, for design for disassembly that can be applied to a project in order to facilitate and encourage greater rates of reuse and recycling in the future. The note builds upon the previous note DES31 ‘Design for Disassembly’ by offering more specific guidance on why, when, what and how to design for disassembly. Further to that, it describes a more developed relationship between significant issues surrounding design for disassembly.","author":[{"dropping-particle":"","family":"Crowther","given":"Philip","non-dropping-particle":"","parse-names":false,"suffix":""}],"container-title":"RAIA/BDP Environment Design Guide","id":"ITEM-1","issued":{"date-parts":[["2005"]]},"page":"1-9","title":"Design for disassembly - themes and principles","type":"article"},"uris":["http://www.mendeley.com/documents/?uuid=fadc71fb-5104-43e9-aeb0-ea2307e89fad"]},{"id":"ITEM-2","itemData":{"author":[{"dropping-particle":"","family":"Guy","given":"Bradley","non-dropping-particle":"","parse-names":false,"suffix":""}],"container-title":"Deconstruction and Materials Reuse: Technology, Economic, and Policy","id":"ITEM-2","issued":{"date-parts":[["2001"]]},"page":"125-136","title":"Building deconstruction assessment tool","type":"article-journal"},"uris":["http://www.mendeley.com/documents/?uuid=9088188f-551e-4b97-9741-d2df56433bed"]},{"id":"ITEM-3","itemData":{"author":[{"dropping-particle":"","family":"Kibert","given":"C. J.","non-dropping-particle":"","parse-names":false,"suffix":""}],"container-title":"Industry and environment","id":"ITEM-3","issue":"2-3","issued":{"date-parts":[["2003"]]},"page":"84-88","title":"Deconstruction: the start of a sustainable materials strategy for the built environment","type":"article-journal","volume":"26"},"uris":["http://www.mendeley.com/documents/?uuid=148eeeb4-8b18-4ae1-9aa2-a235d953ef09"]},{"id":"ITEM-4","itemData":{"DOI":"10.1016/j.buildenv.2012.06.005","ISSN":"03601323","author":[{"dropping-particle":"","family":"Densley Tingley","given":"Danielle","non-dropping-particle":"","parse-names":false,"suffix":""},{"dropping-particle":"","family":"Davison","given":"Buick","non-dropping-particle":"","parse-names":false,"suffix":""}],"container-title":"Building and Environment","id":"ITEM-4","issued":{"date-parts":[["2012","11"]]},"page":"387-395","publisher":"Elsevier Ltd","title":"Developing an LCA methodology to account for the environmental benefits of design for deconstruction","type":"article-journal","volume":"57"},"uris":["http://www.mendeley.com/documents/?uuid=9aa38b1a-1b19-4c0e-8630-2f9b4046e54c"]}],"mendeley":{"formattedCitation":"(Crowther, 2005; Densley Tingley and Davison, 2012a; Guy, 2001; Kibert, 2003)","plainTextFormattedCitation":"(Crowther, 2005; Densley Tingley and Davison, 2012a; Guy, 2001; Kibert, 2003)","previouslyFormattedCitation":"(Crowther, 2005; Densley Tingley and Davison, 2012a; Guy, 2001; Kibert, 2003)"},"properties":{"noteIndex":0},"schema":"https://github.com/citation-style-language/schema/raw/master/csl-citation.json"}</w:instrText>
      </w:r>
      <w:r w:rsidR="00044EA9" w:rsidRPr="00435A42">
        <w:fldChar w:fldCharType="separate"/>
      </w:r>
      <w:r w:rsidR="00706174" w:rsidRPr="00435A42">
        <w:rPr>
          <w:noProof/>
        </w:rPr>
        <w:t>(Crowther, 2005; Densley Tingley and Davison, 2012a; Guy, 2001; Kibert, 2003)</w:t>
      </w:r>
      <w:r w:rsidR="00044EA9" w:rsidRPr="00435A42">
        <w:fldChar w:fldCharType="end"/>
      </w:r>
      <w:r w:rsidRPr="00435A42">
        <w:t>. Accor</w:t>
      </w:r>
      <w:r w:rsidR="00864DDE" w:rsidRPr="00435A42">
        <w:t xml:space="preserve">ding to Dorsthorst &amp; Kowalczyk </w:t>
      </w:r>
      <w:r w:rsidR="00864DDE" w:rsidRPr="00435A42">
        <w:fldChar w:fldCharType="begin" w:fldLock="1"/>
      </w:r>
      <w:r w:rsidR="00AB5AC0" w:rsidRPr="00435A42">
        <w:instrText>ADDIN CSL_CITATION {"citationItems":[{"id":"ITEM-1","itemData":{"author":[{"dropping-particle":"","family":"Dorsthorst","given":"B.","non-dropping-particle":"","parse-names":false,"suffix":""},{"dropping-particle":"","family":"Kowalczyk","given":"T.","non-dropping-particle":"","parse-names":false,"suffix":""}],"container-title":"Proceedings of the International Council for Research and Innovation in Building Construction (CIB) Task Group 39 – Deconstruction Meeting","id":"ITEM-1","issued":{"date-parts":[["2002"]]},"page":"70-80","publisher-place":"Karlsruhe","title":"Design for recycling. Design for deconstruction and materials reuse","type":"paper-conference"},"suppress-author":1,"uris":["http://www.mendeley.com/documents/?uuid=7c0996aa-1a62-4ca9-8979-1d67afda63f1"]}],"mendeley":{"formattedCitation":"(2002)","plainTextFormattedCitation":"(2002)","previouslyFormattedCitation":"(2002)"},"properties":{"noteIndex":0},"schema":"https://github.com/citation-style-language/schema/raw/master/csl-citation.json"}</w:instrText>
      </w:r>
      <w:r w:rsidR="00864DDE" w:rsidRPr="00435A42">
        <w:fldChar w:fldCharType="separate"/>
      </w:r>
      <w:r w:rsidR="00864DDE" w:rsidRPr="00435A42">
        <w:rPr>
          <w:noProof/>
        </w:rPr>
        <w:t>(2002)</w:t>
      </w:r>
      <w:r w:rsidR="00864DDE" w:rsidRPr="00435A42">
        <w:fldChar w:fldCharType="end"/>
      </w:r>
      <w:r w:rsidRPr="00435A42">
        <w:t xml:space="preserve">, less than 1% of existing buildings are fully demountable. </w:t>
      </w:r>
    </w:p>
    <w:p w14:paraId="44F75F83" w14:textId="649B2675" w:rsidR="00973469" w:rsidRPr="00435A42" w:rsidRDefault="00864DDE" w:rsidP="00973469">
      <w:r w:rsidRPr="00435A42">
        <w:t xml:space="preserve">This </w:t>
      </w:r>
      <w:r w:rsidR="00973469" w:rsidRPr="00435A42">
        <w:t>study</w:t>
      </w:r>
      <w:r w:rsidR="0023159A" w:rsidRPr="00435A42">
        <w:t>,</w:t>
      </w:r>
      <w:r w:rsidR="00973469" w:rsidRPr="00435A42">
        <w:t xml:space="preserve"> </w:t>
      </w:r>
      <w:r w:rsidRPr="00435A42">
        <w:t>therefore</w:t>
      </w:r>
      <w:r w:rsidR="0023159A" w:rsidRPr="00435A42">
        <w:t>,</w:t>
      </w:r>
      <w:r w:rsidRPr="00435A42">
        <w:t xml:space="preserve"> </w:t>
      </w:r>
      <w:r w:rsidR="00973469" w:rsidRPr="00435A42">
        <w:t xml:space="preserve">explores the current </w:t>
      </w:r>
      <w:r w:rsidRPr="00435A42">
        <w:t xml:space="preserve">DfD </w:t>
      </w:r>
      <w:r w:rsidR="00973469" w:rsidRPr="00435A42">
        <w:t xml:space="preserve">practices to </w:t>
      </w:r>
      <w:r w:rsidR="001846DE" w:rsidRPr="00435A42">
        <w:t>identify</w:t>
      </w:r>
      <w:r w:rsidR="00973469" w:rsidRPr="00435A42">
        <w:t xml:space="preserve"> </w:t>
      </w:r>
      <w:r w:rsidR="00044EA9" w:rsidRPr="00435A42">
        <w:t>barriers</w:t>
      </w:r>
      <w:r w:rsidR="00973469" w:rsidRPr="00435A42">
        <w:t xml:space="preserve"> to </w:t>
      </w:r>
      <w:r w:rsidRPr="00435A42">
        <w:t>Df</w:t>
      </w:r>
      <w:r w:rsidR="00973469" w:rsidRPr="00435A42">
        <w:t>D</w:t>
      </w:r>
      <w:r w:rsidR="001846DE" w:rsidRPr="00435A42">
        <w:t xml:space="preserve"> and to </w:t>
      </w:r>
      <w:r w:rsidR="0023159A" w:rsidRPr="00435A42">
        <w:t xml:space="preserve">determine the </w:t>
      </w:r>
      <w:r w:rsidR="001846DE" w:rsidRPr="00435A42">
        <w:t xml:space="preserve">strategies for improving the </w:t>
      </w:r>
      <w:r w:rsidR="00044EA9" w:rsidRPr="00435A42">
        <w:t>adoption</w:t>
      </w:r>
      <w:r w:rsidR="001846DE" w:rsidRPr="00435A42">
        <w:t xml:space="preserve"> of DfD</w:t>
      </w:r>
      <w:r w:rsidRPr="00435A42">
        <w:t xml:space="preserve"> in the construction industry</w:t>
      </w:r>
      <w:r w:rsidR="00973469" w:rsidRPr="00435A42">
        <w:t xml:space="preserve">. Achieving this will assist the entire industry to </w:t>
      </w:r>
      <w:r w:rsidR="001846DE" w:rsidRPr="00435A42">
        <w:t>overcome factors hampering</w:t>
      </w:r>
      <w:r w:rsidR="00973469" w:rsidRPr="00435A42">
        <w:t xml:space="preserve"> the full adoption of DfD and to reposition DfD as a strategy for </w:t>
      </w:r>
      <w:r w:rsidR="00044EA9" w:rsidRPr="00435A42">
        <w:t>circular economy</w:t>
      </w:r>
      <w:r w:rsidR="00973469" w:rsidRPr="00435A42">
        <w:t xml:space="preserve">. </w:t>
      </w:r>
      <w:r w:rsidR="0023159A" w:rsidRPr="00435A42">
        <w:t>T</w:t>
      </w:r>
      <w:r w:rsidR="00973469" w:rsidRPr="00435A42">
        <w:t>he following specific objectives are fulfilled</w:t>
      </w:r>
      <w:r w:rsidR="0023159A" w:rsidRPr="00435A42">
        <w:t xml:space="preserve"> to achieve the overall goal of the study</w:t>
      </w:r>
      <w:r w:rsidR="00973469" w:rsidRPr="00435A42">
        <w:t>:</w:t>
      </w:r>
    </w:p>
    <w:p w14:paraId="6117F762" w14:textId="576BEC71" w:rsidR="00973469" w:rsidRPr="00435A42" w:rsidRDefault="00973469" w:rsidP="00973469">
      <w:pPr>
        <w:pStyle w:val="ListParagraph"/>
        <w:numPr>
          <w:ilvl w:val="0"/>
          <w:numId w:val="2"/>
        </w:numPr>
      </w:pPr>
      <w:r w:rsidRPr="00435A42">
        <w:t xml:space="preserve">To appraise existing </w:t>
      </w:r>
      <w:r w:rsidR="00864DDE" w:rsidRPr="00435A42">
        <w:t>DfD</w:t>
      </w:r>
      <w:r w:rsidRPr="00435A42">
        <w:t xml:space="preserve"> practices within the UK construction industry.</w:t>
      </w:r>
    </w:p>
    <w:p w14:paraId="6F7A5FC9" w14:textId="2F1F40AE" w:rsidR="00973469" w:rsidRPr="00435A42" w:rsidRDefault="00973469" w:rsidP="00973469">
      <w:pPr>
        <w:pStyle w:val="ListParagraph"/>
        <w:numPr>
          <w:ilvl w:val="0"/>
          <w:numId w:val="2"/>
        </w:numPr>
      </w:pPr>
      <w:r w:rsidRPr="00435A42">
        <w:t xml:space="preserve">To identify </w:t>
      </w:r>
      <w:r w:rsidR="008F0ACA" w:rsidRPr="00435A42">
        <w:t>barriers</w:t>
      </w:r>
      <w:r w:rsidRPr="00435A42">
        <w:t xml:space="preserve"> to the adoption of DfD w</w:t>
      </w:r>
      <w:r w:rsidR="0088625A" w:rsidRPr="00435A42">
        <w:t>ithin the construction industry as experienced by practitioners.</w:t>
      </w:r>
    </w:p>
    <w:p w14:paraId="44B9A585" w14:textId="2D23FD90" w:rsidR="001846DE" w:rsidRPr="00435A42" w:rsidRDefault="00782E83" w:rsidP="00973469">
      <w:pPr>
        <w:pStyle w:val="ListParagraph"/>
        <w:numPr>
          <w:ilvl w:val="0"/>
          <w:numId w:val="2"/>
        </w:numPr>
      </w:pPr>
      <w:r w:rsidRPr="00435A42">
        <w:t xml:space="preserve">To identify strategies that could improve the adoption of DfD as a </w:t>
      </w:r>
      <w:r w:rsidR="00044EA9" w:rsidRPr="00435A42">
        <w:t xml:space="preserve">circular economy </w:t>
      </w:r>
      <w:r w:rsidR="004B7AEB" w:rsidRPr="00435A42">
        <w:t>practice</w:t>
      </w:r>
      <w:r w:rsidRPr="00435A42">
        <w:t>.</w:t>
      </w:r>
    </w:p>
    <w:p w14:paraId="210FB0C4" w14:textId="62507FE1" w:rsidR="00973469" w:rsidRPr="00435A42" w:rsidRDefault="00973469" w:rsidP="00973469">
      <w:r w:rsidRPr="00435A42">
        <w:t xml:space="preserve">This study </w:t>
      </w:r>
      <w:r w:rsidR="0023159A" w:rsidRPr="00435A42">
        <w:t xml:space="preserve">employs </w:t>
      </w:r>
      <w:r w:rsidR="00595DB9" w:rsidRPr="00435A42">
        <w:t>a phenomenological</w:t>
      </w:r>
      <w:r w:rsidR="00864DDE" w:rsidRPr="00435A42">
        <w:t xml:space="preserve"> </w:t>
      </w:r>
      <w:r w:rsidR="00DD4204" w:rsidRPr="00435A42">
        <w:t xml:space="preserve">research </w:t>
      </w:r>
      <w:r w:rsidR="00864DDE" w:rsidRPr="00435A42">
        <w:t xml:space="preserve">methodology using </w:t>
      </w:r>
      <w:r w:rsidR="00DE0253" w:rsidRPr="00435A42">
        <w:t>Focus Group Interviews (FGIs)</w:t>
      </w:r>
      <w:r w:rsidRPr="00435A42">
        <w:t xml:space="preserve">. </w:t>
      </w:r>
      <w:r w:rsidR="00864DDE" w:rsidRPr="00435A42">
        <w:t xml:space="preserve">This approach allows the investigator to have </w:t>
      </w:r>
      <w:r w:rsidR="00A84C5A" w:rsidRPr="00435A42">
        <w:t>detailed</w:t>
      </w:r>
      <w:r w:rsidR="00864DDE" w:rsidRPr="00435A42">
        <w:t xml:space="preserve"> </w:t>
      </w:r>
      <w:r w:rsidR="00A84C5A" w:rsidRPr="00435A42">
        <w:t>knowledge</w:t>
      </w:r>
      <w:r w:rsidR="00864DDE" w:rsidRPr="00435A42">
        <w:t xml:space="preserve"> of a phenomenon as </w:t>
      </w:r>
      <w:r w:rsidR="00864DDE" w:rsidRPr="00435A42">
        <w:lastRenderedPageBreak/>
        <w:t xml:space="preserve">experienced by the </w:t>
      </w:r>
      <w:r w:rsidR="00DE0253" w:rsidRPr="00435A42">
        <w:t>FGI</w:t>
      </w:r>
      <w:r w:rsidR="00864DDE" w:rsidRPr="00435A42">
        <w:t xml:space="preserve"> participants. </w:t>
      </w:r>
      <w:r w:rsidR="0023159A" w:rsidRPr="00435A42">
        <w:t>Using</w:t>
      </w:r>
      <w:r w:rsidR="008638C2" w:rsidRPr="00435A42">
        <w:t xml:space="preserve"> this approach </w:t>
      </w:r>
      <w:r w:rsidR="00A84C5A" w:rsidRPr="00435A42">
        <w:t>enable</w:t>
      </w:r>
      <w:r w:rsidR="008638C2" w:rsidRPr="00435A42">
        <w:t>s an</w:t>
      </w:r>
      <w:r w:rsidR="0023159A" w:rsidRPr="00435A42">
        <w:t xml:space="preserve"> </w:t>
      </w:r>
      <w:r w:rsidR="00A84C5A" w:rsidRPr="00435A42">
        <w:t>in-depth understanding of</w:t>
      </w:r>
      <w:r w:rsidR="00864DDE" w:rsidRPr="00435A42">
        <w:t xml:space="preserve"> why DfD practice is not common in the industry and </w:t>
      </w:r>
      <w:r w:rsidR="004B7AEB" w:rsidRPr="00435A42">
        <w:t xml:space="preserve">it will help </w:t>
      </w:r>
      <w:r w:rsidR="00864DDE" w:rsidRPr="00435A42">
        <w:t>to identify key enablers for DfD</w:t>
      </w:r>
      <w:r w:rsidR="00A84C5A" w:rsidRPr="00435A42">
        <w:t xml:space="preserve">. </w:t>
      </w:r>
      <w:r w:rsidR="008D1FCF" w:rsidRPr="00435A42">
        <w:t xml:space="preserve">Enablers of DfD are strategies that facilitates DfD practices in the construction industry. </w:t>
      </w:r>
      <w:r w:rsidR="00636280" w:rsidRPr="00435A42">
        <w:t xml:space="preserve">The results of the analyses reveal </w:t>
      </w:r>
      <w:r w:rsidR="00BB247A" w:rsidRPr="00435A42">
        <w:t>five</w:t>
      </w:r>
      <w:r w:rsidR="00636280" w:rsidRPr="00435A42">
        <w:t xml:space="preserve"> key barriers to the adoption of DfD and </w:t>
      </w:r>
      <w:r w:rsidR="0067799A" w:rsidRPr="00435A42">
        <w:t>their</w:t>
      </w:r>
      <w:r w:rsidR="00636280" w:rsidRPr="00435A42">
        <w:t xml:space="preserve"> </w:t>
      </w:r>
      <w:r w:rsidR="0067799A" w:rsidRPr="00435A42">
        <w:t xml:space="preserve">corresponding </w:t>
      </w:r>
      <w:r w:rsidR="004B7AEB" w:rsidRPr="00435A42">
        <w:t>strategies</w:t>
      </w:r>
      <w:r w:rsidR="00636280" w:rsidRPr="00435A42">
        <w:t xml:space="preserve"> for improvement. The key strategies for improvement are imperative </w:t>
      </w:r>
      <w:r w:rsidRPr="00435A42">
        <w:t xml:space="preserve">to ensure that DfD is established as a means of minimising the end-of-life impacts of buildings on the environment. Accordingly, </w:t>
      </w:r>
      <w:r w:rsidR="00636280" w:rsidRPr="00435A42">
        <w:t>the full adoption of DfD</w:t>
      </w:r>
      <w:r w:rsidRPr="00435A42">
        <w:t xml:space="preserve"> will </w:t>
      </w:r>
      <w:r w:rsidR="004B7AEB" w:rsidRPr="00435A42">
        <w:t xml:space="preserve">also </w:t>
      </w:r>
      <w:r w:rsidRPr="00435A42">
        <w:t xml:space="preserve">help the construction industry to ensure that long-term sustainability of existing buildings is guaranteed. </w:t>
      </w:r>
    </w:p>
    <w:p w14:paraId="71FD13AF" w14:textId="4ABB4681" w:rsidR="00973469" w:rsidRPr="00435A42" w:rsidRDefault="00973469" w:rsidP="00973469">
      <w:r w:rsidRPr="00435A42">
        <w:t xml:space="preserve">The remainder of the paper is structured as follows: </w:t>
      </w:r>
      <w:r w:rsidR="004B7AEB" w:rsidRPr="00435A42">
        <w:t>Following</w:t>
      </w:r>
      <w:r w:rsidRPr="00435A42">
        <w:t xml:space="preserve"> the introductory section is a literature review that provides a motivation for the concept of building decon</w:t>
      </w:r>
      <w:r w:rsidR="00C35CF6" w:rsidRPr="00435A42">
        <w:t>struction</w:t>
      </w:r>
      <w:r w:rsidR="00A84C5A" w:rsidRPr="00435A42">
        <w:t xml:space="preserve"> and barriers to DfD</w:t>
      </w:r>
      <w:r w:rsidR="00C35CF6" w:rsidRPr="00435A42">
        <w:t>. Section 3 contains</w:t>
      </w:r>
      <w:r w:rsidRPr="00435A42">
        <w:t xml:space="preserve"> the research methodology, which outline</w:t>
      </w:r>
      <w:r w:rsidR="00C35CF6" w:rsidRPr="00435A42">
        <w:t>s</w:t>
      </w:r>
      <w:r w:rsidRPr="00435A42">
        <w:t xml:space="preserve"> the research procedure and methods</w:t>
      </w:r>
      <w:r w:rsidR="004B7AEB" w:rsidRPr="00435A42">
        <w:t xml:space="preserve"> and Section 4 details the data analyses procedure and the results</w:t>
      </w:r>
      <w:r w:rsidRPr="00435A42">
        <w:t xml:space="preserve">. </w:t>
      </w:r>
      <w:r w:rsidR="004B7AEB" w:rsidRPr="00435A42">
        <w:t>Section 5</w:t>
      </w:r>
      <w:r w:rsidRPr="00435A42">
        <w:t xml:space="preserve"> contains the discussion of the identified </w:t>
      </w:r>
      <w:r w:rsidR="00A84C5A" w:rsidRPr="00435A42">
        <w:t xml:space="preserve">barriers to the use of DfD </w:t>
      </w:r>
      <w:r w:rsidRPr="00435A42">
        <w:t>in the construction industry</w:t>
      </w:r>
      <w:r w:rsidR="00A84C5A" w:rsidRPr="00435A42">
        <w:t xml:space="preserve"> and key enablers of DfD</w:t>
      </w:r>
      <w:r w:rsidR="008D1FCF" w:rsidRPr="00435A42">
        <w:t xml:space="preserve"> to eliminate the barriers</w:t>
      </w:r>
      <w:r w:rsidRPr="00435A42">
        <w:t xml:space="preserve">. The study ends with a conclusion section </w:t>
      </w:r>
      <w:r w:rsidR="00A84C5A" w:rsidRPr="00435A42">
        <w:t>that contains the key contributions of the study and</w:t>
      </w:r>
      <w:r w:rsidRPr="00435A42">
        <w:t xml:space="preserve"> areas of further research.</w:t>
      </w:r>
    </w:p>
    <w:p w14:paraId="14E92187" w14:textId="0386F8B8" w:rsidR="00973469" w:rsidRPr="00435A42" w:rsidRDefault="0067799A" w:rsidP="00D56B45">
      <w:pPr>
        <w:pStyle w:val="Heading1"/>
      </w:pPr>
      <w:r w:rsidRPr="00435A42">
        <w:t>Literature r</w:t>
      </w:r>
      <w:r w:rsidR="00A273B9" w:rsidRPr="00435A42">
        <w:t>eview</w:t>
      </w:r>
      <w:r w:rsidRPr="00435A42">
        <w:t>: c</w:t>
      </w:r>
      <w:r w:rsidR="00182A39" w:rsidRPr="00435A42">
        <w:t>oncept of</w:t>
      </w:r>
      <w:r w:rsidRPr="00435A42">
        <w:t xml:space="preserve"> d</w:t>
      </w:r>
      <w:r w:rsidR="00973469" w:rsidRPr="00435A42">
        <w:t>econstruction</w:t>
      </w:r>
    </w:p>
    <w:p w14:paraId="51C3C5A1" w14:textId="43EA8D87" w:rsidR="007501F4" w:rsidRPr="00435A42" w:rsidRDefault="00973469" w:rsidP="00973469">
      <w:r w:rsidRPr="00435A42">
        <w:t xml:space="preserve">Deconstruction is a building end-of-life scenario that allows the recovery of building components for building relocation, component reuse, recycling or remanufacture </w:t>
      </w:r>
      <w:r w:rsidRPr="00435A42">
        <w:fldChar w:fldCharType="begin" w:fldLock="1"/>
      </w:r>
      <w:r w:rsidR="00AB5AC0" w:rsidRPr="00435A42">
        <w:instrText>ADDIN CSL_CITATION {"citationItems":[{"id":"ITEM-1","itemData":{"ISBN":"1118330137","author":[{"dropping-particle":"","family":"Kibert","given":"Charles J","non-dropping-particle":"","parse-names":false,"suffix":""}],"id":"ITEM-1","issued":{"date-parts":[["2008"]]},"publisher":"John Wiley &amp; Sons","title":"Sustainable Construction: Green Building Design and Delivery: Green Building Design and Delivery","type":"book"},"uris":["http://www.mendeley.com/documents/?uuid=00f977ea-8a38-4c1c-bdb2-bb40963e159b"]}],"mendeley":{"formattedCitation":"(Kibert, 2008)","plainTextFormattedCitation":"(Kibert, 2008)","previouslyFormattedCitation":"(Kibert, 2008)"},"properties":{"noteIndex":0},"schema":"https://github.com/citation-style-language/schema/raw/master/csl-citation.json"}</w:instrText>
      </w:r>
      <w:r w:rsidRPr="00435A42">
        <w:fldChar w:fldCharType="separate"/>
      </w:r>
      <w:r w:rsidR="002B4321" w:rsidRPr="00435A42">
        <w:rPr>
          <w:noProof/>
        </w:rPr>
        <w:t>(Kibert, 2008)</w:t>
      </w:r>
      <w:r w:rsidRPr="00435A42">
        <w:fldChar w:fldCharType="end"/>
      </w:r>
      <w:r w:rsidRPr="00435A42">
        <w:t xml:space="preserve">. Although the recovered material may be utilised </w:t>
      </w:r>
      <w:r w:rsidR="00530685" w:rsidRPr="00435A42">
        <w:t>for</w:t>
      </w:r>
      <w:r w:rsidRPr="00435A42">
        <w:t xml:space="preserve"> reuse, recycling or remanufacturing, the focus of deconstruction is material reuse. One could argue that the recycling and remanufacturing of building components is now common practice. However, a more beneficial and challenging task is the ability to relocate a building or reuse its components without reprocessing</w:t>
      </w:r>
      <w:r w:rsidR="002B4321" w:rsidRPr="00435A42">
        <w:t xml:space="preserve"> </w:t>
      </w:r>
      <w:r w:rsidR="002B4321" w:rsidRPr="00435A42">
        <w:fldChar w:fldCharType="begin" w:fldLock="1"/>
      </w:r>
      <w:r w:rsidR="008F424B" w:rsidRPr="00435A42">
        <w:instrText>ADDIN CSL_CITATION {"citationItems":[{"id":"ITEM-1","itemData":{"DOI":"10.1016/j.resconrec.2015.10.018","ISBN":"09213449","ISSN":"09213449","abstract":"The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Recycling","id":"ITEM-1","issued":{"date-parts":[["2015","12"]]},"page":"167-176","publisher":"Elsevier B.V.","title":"Waste minimisation through deconstruction: A BIM based Deconstructability Assessment Score (BIM-DAS)","type":"article-journal","volume":"105"},"uris":["http://www.mendeley.com/documents/?uuid=681bbf62-5e1f-4c1a-b1d7-1b090d9ae1f8"]}],"mendeley":{"formattedCitation":"(Akinade et al., 2015)","plainTextFormattedCitation":"(Akinade et al., 2015)","previouslyFormattedCitation":"(Akinade et al., 2015)"},"properties":{"noteIndex":0},"schema":"https://github.com/citation-style-language/schema/raw/master/csl-citation.json"}</w:instrText>
      </w:r>
      <w:r w:rsidR="002B4321" w:rsidRPr="00435A42">
        <w:fldChar w:fldCharType="separate"/>
      </w:r>
      <w:r w:rsidR="00D61262" w:rsidRPr="00435A42">
        <w:rPr>
          <w:noProof/>
        </w:rPr>
        <w:t>(Akinade et al., 2015)</w:t>
      </w:r>
      <w:r w:rsidR="002B4321" w:rsidRPr="00435A42">
        <w:fldChar w:fldCharType="end"/>
      </w:r>
      <w:r w:rsidRPr="00435A42">
        <w:t>. This is because building relocati</w:t>
      </w:r>
      <w:r w:rsidR="0023159A" w:rsidRPr="00435A42">
        <w:t>on and components reuse require</w:t>
      </w:r>
      <w:r w:rsidRPr="00435A42">
        <w:t xml:space="preserve"> minimal energy compared to recycling and remanufacturing.</w:t>
      </w:r>
      <w:r w:rsidR="001C23D6" w:rsidRPr="00435A42">
        <w:t xml:space="preserve"> Figure 1 shows how deconstruction enables a closed material loop and circular economy conditions at the end of life of buildings.</w:t>
      </w:r>
      <w:r w:rsidRPr="00435A42">
        <w:t xml:space="preserve"> </w:t>
      </w:r>
      <w:r w:rsidR="007501F4" w:rsidRPr="00435A42">
        <w:t xml:space="preserve">Reuse is a process where salvaged building components are used “as-is” without any repair or upgrade </w:t>
      </w:r>
      <w:r w:rsidR="007501F4" w:rsidRPr="00435A42">
        <w:fldChar w:fldCharType="begin" w:fldLock="1"/>
      </w:r>
      <w:r w:rsidR="007501F4" w:rsidRPr="00435A42">
        <w:instrText>ADDIN CSL_CITATION {"citationItems":[{"id":"ITEM-1","itemData":{"DOI":"10.1080/09613210802476023","ISBN":"0961-3218","ISSN":"09613218","abstract":"Bricks can be regarded as an environmentally beneficial building material only over the whole life cycle. Its high durability fulfils the demand for environmental payback. However, since a long component lifetime also implies different uses, the design and construction should enable the potential for reuse. This Norwegian study investigates how component design and different construction methods influence the salvageability for reuse in order to avoid down-cycling. The results show that the single brick itself has great potential as a reusable component. Simplicity and small scale provide a unique architectural flexibility, which increases the potential for a second service life. Regarding brick constructions, the most important parameter is the choice of connectors. The lime-based mortar used in historical buildings is far more flexible than the cement mortar commonly used today, and recent developments point to a reintroduction of limes. On the other hand, the use of bolted connections can make mortar-less masonry possible, but this approach may lead to sub-optimization in achieving overall environmental goals.","author":[{"dropping-particle":"","family":"Nordby","given":"Anne Sigrid","non-dropping-particle":"","parse-names":false,"suffix":""},{"dropping-particle":"","family":"Berge","given":"Bjrn","non-dropping-particle":"","parse-names":false,"suffix":""},{"dropping-particle":"","family":"Hakonsen","given":"Finn","non-dropping-particle":"","parse-names":false,"suffix":""},{"dropping-particle":"","family":"Hestnes","given":"Anne Grete","non-dropping-particle":"","parse-names":false,"suffix":""}],"container-title":"Building Research and Information","id":"ITEM-1","issued":{"date-parts":[["2009"]]},"title":"Criteria for salvageability: The reuse of bricks","type":"article-journal"},"uris":["http://www.mendeley.com/documents/?uuid=3a81c919-75fc-4794-ab9d-28b67f36c562"]}],"mendeley":{"formattedCitation":"(Nordby et al., 2009)","plainTextFormattedCitation":"(Nordby et al., 2009)","previouslyFormattedCitation":"(Nordby et al., 2009)"},"properties":{"noteIndex":0},"schema":"https://github.com/citation-style-language/schema/raw/master/csl-citation.json"}</w:instrText>
      </w:r>
      <w:r w:rsidR="007501F4" w:rsidRPr="00435A42">
        <w:fldChar w:fldCharType="separate"/>
      </w:r>
      <w:r w:rsidR="007501F4" w:rsidRPr="00435A42">
        <w:rPr>
          <w:noProof/>
        </w:rPr>
        <w:t>(Nordby et al., 2009)</w:t>
      </w:r>
      <w:r w:rsidR="007501F4" w:rsidRPr="00435A42">
        <w:fldChar w:fldCharType="end"/>
      </w:r>
      <w:r w:rsidR="007501F4" w:rsidRPr="00435A42">
        <w:t xml:space="preserve">. Reuse is the most preferred end-of-life scenario because it requires no energy input compared to remanufacturing and reuse. </w:t>
      </w:r>
      <w:r w:rsidR="002A7336" w:rsidRPr="00435A42">
        <w:t>Examples of</w:t>
      </w:r>
      <w:r w:rsidR="007501F4" w:rsidRPr="00435A42">
        <w:t xml:space="preserve"> building materials that could be reclaimed “as-is” and reused include brick, blocks, tiles and building components (doors, windows, radiators, etc.). Remanufacturing is the process of restoring salvaged materials to “like-new” condition.  Remanufacturing sometimes require </w:t>
      </w:r>
      <w:r w:rsidR="007501F4" w:rsidRPr="00435A42">
        <w:lastRenderedPageBreak/>
        <w:t xml:space="preserve">repair and replacement of damaged bit of the salvaged items to make them fit for usage. The process of remanufacturing usually </w:t>
      </w:r>
      <w:r w:rsidR="002A7336" w:rsidRPr="00435A42">
        <w:t>requires</w:t>
      </w:r>
      <w:r w:rsidR="007501F4" w:rsidRPr="00435A42">
        <w:t xml:space="preserve"> intensive manual labour to isolate damages, repair and restore the item. Recycling is the process of converting salvaged materials into raw materials into the manufacturing of other building materials. Even so, recycling also includes the conversion </w:t>
      </w:r>
      <w:r w:rsidR="002A7336" w:rsidRPr="00435A42">
        <w:t>of salvaged</w:t>
      </w:r>
      <w:r w:rsidR="007501F4" w:rsidRPr="00435A42">
        <w:t xml:space="preserve"> materials into aggregates and additives. Georgakellos </w:t>
      </w:r>
      <w:r w:rsidR="007501F4" w:rsidRPr="00435A42">
        <w:fldChar w:fldCharType="begin" w:fldLock="1"/>
      </w:r>
      <w:r w:rsidR="007501F4" w:rsidRPr="00435A42">
        <w:rPr>
          <w:rFonts w:hint="eastAsia"/>
        </w:rPr>
        <w:instrText xml:space="preserve">ADDIN CSL_CITATION {"citationItems":[{"id":"ITEM-1","itemData":{"DOI":"10.1108/14777830610670544","ISSN":"1477-7835","abstract":"Purpose </w:instrText>
      </w:r>
      <w:r w:rsidR="007501F4" w:rsidRPr="00435A42">
        <w:rPr>
          <w:rFonts w:hint="eastAsia"/>
        </w:rPr>
        <w:instrText>–</w:instrText>
      </w:r>
      <w:r w:rsidR="007501F4" w:rsidRPr="00435A42">
        <w:rPr>
          <w:rFonts w:hint="eastAsia"/>
        </w:rPr>
        <w:instrText xml:space="preserve"> Recycling of non</w:instrText>
      </w:r>
      <w:r w:rsidR="007501F4" w:rsidRPr="00435A42">
        <w:rPr>
          <w:rFonts w:hint="eastAsia"/>
        </w:rPr>
        <w:instrText>‐</w:instrText>
      </w:r>
      <w:r w:rsidR="007501F4" w:rsidRPr="00435A42">
        <w:rPr>
          <w:rFonts w:hint="eastAsia"/>
        </w:rPr>
        <w:instrText>renewable resources serves both in reducing the consumption of virgin supplies and the discharge of</w:instrText>
      </w:r>
      <w:r w:rsidR="007501F4" w:rsidRPr="00435A42">
        <w:instrText xml:space="preserve"> associated residuals back into the natural environment. On the other hand, recycling has been criticized because of its environmental impacts. The aim of the present paper is to identify and quantify the environmental effect of recycling of a glass bottl</w:instrText>
      </w:r>
      <w:r w:rsidR="007501F4" w:rsidRPr="00435A42">
        <w:rPr>
          <w:rFonts w:hint="eastAsia"/>
        </w:rPr>
        <w:instrText xml:space="preserve">e.Design/methodology/approach </w:instrText>
      </w:r>
      <w:r w:rsidR="007501F4" w:rsidRPr="00435A42">
        <w:rPr>
          <w:rFonts w:hint="eastAsia"/>
        </w:rPr>
        <w:instrText>–</w:instrText>
      </w:r>
      <w:r w:rsidR="007501F4" w:rsidRPr="00435A42">
        <w:rPr>
          <w:rFonts w:hint="eastAsia"/>
        </w:rPr>
        <w:instrText xml:space="preserve"> For this purpose, the life cycle assessment polygon framework is being used. This framework has been developed for evaluating the results of a life cycle inventory analysis using critical volume aggregation and polygon</w:instrText>
      </w:r>
      <w:r w:rsidR="007501F4" w:rsidRPr="00435A42">
        <w:rPr>
          <w:rFonts w:hint="eastAsia"/>
        </w:rPr>
        <w:instrText>‐</w:instrText>
      </w:r>
      <w:r w:rsidR="007501F4" w:rsidRPr="00435A42">
        <w:rPr>
          <w:rFonts w:hint="eastAsia"/>
        </w:rPr>
        <w:instrText>base</w:instrText>
      </w:r>
      <w:r w:rsidR="007501F4" w:rsidRPr="00435A42">
        <w:instrText>d interpretation.Findings – Recycling strategies can, in most cases, reduce the total environmental burden of the glass container examined. However, this reduction may considerably vary in relation to each “ecological parameter” (consumption of energy, consumption of water, air emissions, waterborne waste and solid waste), depending mainly on the “recycling mix” (the percentage of ...","author":[{"dropping-particle":"","family":"Georgakellos","given":"Dimitrios A.","non-dropping-particle":"","parse-names":false,"suffix":""}],"container-title":"Management of Environmental Quality: An International Journal","id":"ITEM-1","issue":"4","issued":{"date-parts":[["2006","7","13"]]},"page":"490-507","publisher":"Emerald Group Publishing Limited","title":"The use of the LCA polygon framework in waste management","type":"article-journal","volume":"17"},"suppress-author":1,"uris":["http://www.mendeley.com/documents/?uuid=4c7439a4-29a7-3d05-8f3c-cfe037733169"]}],"mendeley":{"formattedCitation":"(2006)","plainTextFormattedCitation":"(2006)","previouslyFormattedCitation":"(2006)"},"properties":{"noteIndex":0},"schema":"https://github.com/citation-style-language/schema/raw/master/csl-citation.json"}</w:instrText>
      </w:r>
      <w:r w:rsidR="007501F4" w:rsidRPr="00435A42">
        <w:fldChar w:fldCharType="separate"/>
      </w:r>
      <w:r w:rsidR="007501F4" w:rsidRPr="00435A42">
        <w:rPr>
          <w:noProof/>
        </w:rPr>
        <w:t>(2006)</w:t>
      </w:r>
      <w:r w:rsidR="007501F4" w:rsidRPr="00435A42">
        <w:fldChar w:fldCharType="end"/>
      </w:r>
      <w:r w:rsidR="007501F4" w:rsidRPr="00435A42">
        <w:t xml:space="preserve"> argues that the process of transforming salvaged materials into raw materials could be criticised because its environmental impact could exceed the environmental benefits. However, a recycling process that requires less energy for processing and production will be more plausible  to justify the adoption of recycling </w:t>
      </w:r>
      <w:r w:rsidR="007501F4" w:rsidRPr="00435A42">
        <w:fldChar w:fldCharType="begin" w:fldLock="1"/>
      </w:r>
      <w:r w:rsidR="007501F4" w:rsidRPr="00435A42">
        <w:instrText>ADDIN CSL_CITATION {"citationItems":[{"id":"ITEM-1","itemData":{"DOI":"10.1016/j.buildenv.2008.03.007","ISBN":"03601323","ISSN":"03601323","abstract":"One of the most challenging issues presently facing policymakers and public administrators in Italy concerns what to do with waste materials from building dismantling activities and to understand whether, and to what extent, the ever-increasing quantity of demolition waste can replace virgin materials. The paper presents the results from a research programme that was focused on the life cycle assessment (LCA) of a residential building, located in Turin, which was demolished in 2004 by controlled blasting. A detailed LCA model was set-up, based on field measured data from an urban area under demolition and re-design, paying attention to the end-of-life phase and supplying actual data on demolition and rubble recycling. The results have demonstrated that, while building waste recycling is economically feasible and profitable, it is also sustainable from the energetic and environmental point of view. Compared to the environmental burdens associated with the materials embodied in the building shell, the recycling potential is 29% and 18% in terms of life cycle energy and greenhouse emissions, respectively. The recycling potential of the main building materials was made available in order to address future demolition projects and supply basic knowledge in the design for dismantling field. ?? 2008 Elsevier Ltd. All rights reserved.","author":[{"dropping-particle":"","family":"Blengini","given":"Gian Andrea","non-dropping-particle":"","parse-names":false,"suffix":""}],"container-title":"Building and Environment","id":"ITEM-1","issue":"2","issued":{"date-parts":[["2009"]]},"page":"319-330","title":"Life cycle of buildings, demolition and recycling potential: A case study in Turin, Italy","type":"article-journal","volume":"44"},"uris":["http://www.mendeley.com/documents/?uuid=19200455-9107-4199-bf33-ee9d28734c8f"]}],"mendeley":{"formattedCitation":"(Blengini, 2009)","plainTextFormattedCitation":"(Blengini, 2009)","previouslyFormattedCitation":"(Blengini, 2009)"},"properties":{"noteIndex":0},"schema":"https://github.com/citation-style-language/schema/raw/master/csl-citation.json"}</w:instrText>
      </w:r>
      <w:r w:rsidR="007501F4" w:rsidRPr="00435A42">
        <w:fldChar w:fldCharType="separate"/>
      </w:r>
      <w:r w:rsidR="007501F4" w:rsidRPr="00435A42">
        <w:rPr>
          <w:noProof/>
        </w:rPr>
        <w:t>(Blengini, 2009)</w:t>
      </w:r>
      <w:r w:rsidR="007501F4" w:rsidRPr="00435A42">
        <w:fldChar w:fldCharType="end"/>
      </w:r>
      <w:r w:rsidR="007501F4" w:rsidRPr="00435A42">
        <w:t>. Example of recycling would be the use of rubbles as construction aggregate that is used a</w:t>
      </w:r>
      <w:r w:rsidR="002A7336" w:rsidRPr="00435A42">
        <w:t>s</w:t>
      </w:r>
      <w:r w:rsidR="007501F4" w:rsidRPr="00435A42">
        <w:t xml:space="preserve"> infilling materials and recycling reinforcement steel bars.</w:t>
      </w:r>
    </w:p>
    <w:p w14:paraId="044E36E7" w14:textId="159A6CB8" w:rsidR="003D411E" w:rsidRPr="00435A42" w:rsidRDefault="002A7CA8" w:rsidP="00973469">
      <w:r w:rsidRPr="00435A42">
        <w:rPr>
          <w:noProof/>
          <w:lang w:eastAsia="en-GB"/>
        </w:rPr>
        <w:drawing>
          <wp:inline distT="0" distB="0" distL="0" distR="0" wp14:anchorId="04AEE672" wp14:editId="6A9C9ED0">
            <wp:extent cx="5905500" cy="517813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7637" cy="5188780"/>
                    </a:xfrm>
                    <a:prstGeom prst="rect">
                      <a:avLst/>
                    </a:prstGeom>
                  </pic:spPr>
                </pic:pic>
              </a:graphicData>
            </a:graphic>
          </wp:inline>
        </w:drawing>
      </w:r>
    </w:p>
    <w:p w14:paraId="479CE368" w14:textId="77574A29" w:rsidR="00973469" w:rsidRPr="00435A42" w:rsidRDefault="00973469" w:rsidP="00087F26">
      <w:pPr>
        <w:jc w:val="center"/>
      </w:pPr>
      <w:r w:rsidRPr="00435A42">
        <w:t>Figure 1:</w:t>
      </w:r>
      <w:r w:rsidR="00530685" w:rsidRPr="00435A42">
        <w:t xml:space="preserve"> E</w:t>
      </w:r>
      <w:r w:rsidR="00AD5135" w:rsidRPr="00435A42">
        <w:t>nd-of-</w:t>
      </w:r>
      <w:r w:rsidRPr="00435A42">
        <w:t>life scenario in a closed material loop condition</w:t>
      </w:r>
    </w:p>
    <w:p w14:paraId="59F6887B" w14:textId="2B180A1C" w:rsidR="007501F4" w:rsidRPr="00435A42" w:rsidRDefault="001C23D6" w:rsidP="007501F4">
      <w:r w:rsidRPr="00435A42">
        <w:lastRenderedPageBreak/>
        <w:t>The ultimate focus of reuse is</w:t>
      </w:r>
      <w:r w:rsidR="007501F4" w:rsidRPr="00435A42">
        <w:t xml:space="preserve"> to ensure that a circular economy condition is maintained such that request for new resources and the generation of CDW is minimised.</w:t>
      </w:r>
      <w:r w:rsidRPr="00435A42">
        <w:t xml:space="preserve"> </w:t>
      </w:r>
      <w:r w:rsidR="007501F4" w:rsidRPr="00435A42">
        <w:t xml:space="preserve">The closed material loop therefore eliminates the linear pattern of material movement in demolition to a circular economy model, which is more sustainable. The target of a closed material loop model is to avoid material disposal to landfills and to encourage reusing, recycling, and remanufacturing of building components at the end-of-life of the building. </w:t>
      </w:r>
      <w:r w:rsidRPr="00435A42">
        <w:t xml:space="preserve">The resultant benefit of the “closed material loop” philosophy has resulted in the </w:t>
      </w:r>
      <w:r w:rsidR="00804244" w:rsidRPr="00435A42">
        <w:t>wide</w:t>
      </w:r>
      <w:r w:rsidRPr="00435A42">
        <w:t xml:space="preserve"> acceptance of the “Circular Economy”  model in the </w:t>
      </w:r>
      <w:r w:rsidR="00124306" w:rsidRPr="00435A42">
        <w:t xml:space="preserve">production, manufacturing, and construction to address the limitations of linear models </w:t>
      </w:r>
      <w:r w:rsidRPr="00435A42">
        <w:fldChar w:fldCharType="begin" w:fldLock="1"/>
      </w:r>
      <w:r w:rsidR="00202EAA" w:rsidRPr="00435A42">
        <w:instrText>ADDIN CSL_CITATION {"citationItems":[{"id":"ITEM-1","itemData":{"DOI":"10.1080/09537287.2018.1449265","ISSN":"1366-5871","abstract":"Circular supply chain (CSC) emphasises surge in application of reuse, recycling, remanufacturing and thereby promotes transformation from linear to circular model of flow of products. Supply chains of manufacturing industries have become global over the years. Products manufactured in developing nations are being sent to developed nations for mass consumption. Developed nations have regulatory policies, technological knowhow and modern infrastructure to adopt CSC model. Their counterpart is trailing in these aspects. In literature, limited work has been performed on identifying challenges of implementing CSC in developing nations. Therefore, employing literature review and feedback received from experts, 16 important barriers were identified to CSC adoption in India. These barriers were analysed using integrated Interpretive Structural Modelling ? MICMAC approach. The findings will contribute in transforming supply chains thereby bringing economic prosperity, addressing global warming and generating employment opportunities. Finally, crucial policy measures and recommendations are proposed to assist managers and government bodies.","author":[{"dropping-particle":"","family":"Kumar","given":"Sachin","non-dropping-particle":"","parse-names":false,"suffix":""},{"dropping-particle":"","family":"Luthra","given":"Sunil","non-dropping-particle":"","parse-names":false,"suffix":""},{"dropping-particle":"","family":"Mishra","given":"Nishikant","non-dropping-particle":"","parse-names":false,"suffix":""},{"dropping-particle":"","family":"Singh","given":"Akshit","non-dropping-particle":"","parse-names":false,"suffix":""},{"dropping-particle":"","family":"Rana","given":"Nripendra P","non-dropping-particle":"","parse-names":false,"suffix":""},{"dropping-particle":"","family":"Dora","given":"Manoj","non-dropping-particle":"","parse-names":false,"suffix":""},{"dropping-particle":"","family":"Dwivedi","given":"Yogesh","non-dropping-particle":"","parse-names":false,"suffix":""}],"container-title":"Production Planning &amp; control","id":"ITEM-1","issue":"6","issued":{"date-parts":[["2018"]]},"page":"551-569","title":"Barriers to effective circular supply chain management in a developing country context","type":"article-journal","volume":"29"},"uris":["http://www.mendeley.com/documents/?uuid=0d9c1b95-723b-341c-a0a5-b64e8e7aa900"]},{"id":"ITEM-2","itemData":{"DOI":"10.1080/09537287.2018.1449244","ISSN":"0953-7287","abstract":"AbstractCircular modes of production, known as the circular economy, are welcomed in political and business circles to overcome the shortcomings of traditional linear operating models. This article presents preliminary propositions concerning implications for the development of what we term ‘circular supply chains’, defined here as the embodiment of circular economy principles within supply chain management. Our propositions are based on the following arguments: a shift from product ownership to leasing and access in supply chain relationships; the relevance of structural flexibility and start-ups in regional or local loops; open and closed material loops in technical and biological cycles; closer collaboration within and beyond immediate industry boundaries and public and private procurement in the service industry as a lever for the scaling up of circular business models. We discuss what these circular economy principles mean in terms of supply chain challenges and conclude with limitations and future r...","author":[{"dropping-particle":"","family":"Angelis","given":"Roberta","non-dropping-particle":"De","parse-names":false,"suffix":""},{"dropping-particle":"","family":"Howard","given":"Mickey","non-dropping-particle":"","parse-names":false,"suffix":""},{"dropping-particle":"","family":"Miemczyk","given":"Joe","non-dropping-particle":"","parse-names":false,"suffix":""}],"container-title":"Production Planning &amp; Control","id":"ITEM-2","issue":"6","issued":{"date-parts":[["2018","4","26"]]},"page":"425-437","publisher":"Taylor &amp; Francis","title":"Supply chain management and the circular economy: towards the circular supply chain","type":"article-journal","volume":"29"},"uris":["http://www.mendeley.com/documents/?uuid=de69e42d-7a3a-39bb-ac2b-7bf0b7743d5a"]},{"id":"ITEM-3","itemData":{"DOI":"10.1016/j.jclepro.2015.12.042","ISBN":"0959-6526","ISSN":"09596526","PMID":"97066607","abstract":"The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CE.","author":[{"dropping-particle":"","family":"Lieder","given":"Michael","non-dropping-particle":"","parse-names":false,"suffix":""},{"dropping-particle":"","family":"Rashid","given":"Amir","non-dropping-particle":"","parse-names":false,"suffix":""}],"container-title":"Journal of Cleaner Production","id":"ITEM-3","issued":{"date-parts":[["2016"]]},"page":"36-51","publisher":"Elsevier Ltd","title":"Towards circular economy implementation: A comprehensive review in context of manufacturing industry","type":"article-journal","volume":"115"},"uris":["http://www.mendeley.com/documents/?uuid=34a0f27d-64b9-4edd-8c5e-dd9443730902"]},{"id":"ITEM-4","itemData":{"DOI":"10.1016/j.resconrec.2017.10.026","ISSN":"18790658","abstract":"The aim of this study is to develop a BIM-based Whole-life Performance Estimator (BWPE) for appraising the salvage performance of structural components of buildings right from the design stage. A review of the extant literature was carried out to identify factors that influence salvage performance of structural components of buildings during their useful life. Thereafter, a mathematical modelling approach was adopted to develop BWPE using the identified factors and principle/concept of Weibull reliability distribution for manufactured products. The model was implemented in Building Information Modelling (BIM) environment and it was tested using case study design. Accordingly, the whole-life salvage performance profiles of the case study building were generated. The results show that building design with steel structure, demountable connections, and prefabricated assemblies produce recoverable materials that are mostly reusable. The study reveals that BWPE is an objective means for determining how much of recoverable materials from buildings are reusable and recyclable at the end of its useful life. BWPE will therefore provide a decision support mechanism for the architects and designers to analyse the implication of designs decision on the salvage performance of buildings over time. It will also be useful to the demolition engineers and consultants to generate pre-demolition audit when the building gets to end of its life.","author":[{"dropping-particle":"","family":"Akanbi","given":"Lukman A.","non-dropping-particle":"","parse-names":false,"suffix":""},{"dropping-particle":"","family":"Oyedele","given":"Lukumon O.","non-dropping-particle":"","parse-names":false,"suffix":""},{"dropping-particle":"","family":"Akinade","given":"Olugbenga O.","non-dropping-particle":"","parse-names":false,"suffix":""},{"dropping-particle":"","family":"Ajayi","given":"Anuoluwapo O.","non-dropping-particle":"","parse-names":false,"suffix":""},{"dropping-particle":"","family":"Davila Delgado","given":"Manuel","non-dropping-particle":"","parse-names":false,"suffix":""},{"dropping-particle":"","family":"Bilal","given":"Muhammad","non-dropping-particle":"","parse-names":false,"suffix":""},{"dropping-particle":"","family":"Bello","given":"Sururah A.","non-dropping-particle":"","parse-names":false,"suffix":""}],"container-title":"Resources, Conservation and Recycling","id":"ITEM-4","issue":"October 2017","issued":{"date-parts":[["2018"]]},"page":"175-186","publisher":"Elsevier","title":"Salvaging building materials in a circular economy: A BIM-based whole-life performance estimator","type":"article-journal","volume":"129"},"uris":["http://www.mendeley.com/documents/?uuid=28082edf-9d1e-4816-b3bd-9508d1ea7db5"]},{"id":"ITEM-5","itemData":{"DOI":"10.1016/j.jclepro.2017.12.224","ISBN":"09596526","ISSN":"09596526","abstract":"The growing importance of the concept of the circular economy as a way to attain sustainable development has encouraged scholars to propose different ways to understand it. Given the large number of studies done on the circular economy, their differing approaches and their multiple applications, this paper attempts to propose a consensus view of the basic notions of the circular economy framework and highlight its relationship with eco-innovation. To that end, this study carried out a systematic literature review that resulted in four main outputs: a knowledge map of the circular economy, an analysis of the main notions of the concept, principles, and determinants of a circular economy. Finally, this study brings to light some remarkable examples of eco-innovations developed for implementation in the circular economy.","author":[{"dropping-particle":"","family":"Prieto-Sandoval","given":"Vanessa","non-dropping-particle":"","parse-names":false,"suffix":""},{"dropping-particle":"","family":"Jaca","given":"Carmen","non-dropping-particle":"","parse-names":false,"suffix":""},{"dropping-particle":"","family":"Ormazabal","given":"Marta","non-dropping-particle":"","parse-names":false,"suffix":""}],"container-title":"Journal of Cleaner Production","id":"ITEM-5","issued":{"date-parts":[["2018"]]},"page":"605-615","publisher":"Elsevier Ltd","title":"Towards a consensus on the circular economy","type":"article-journal","volume":"179"},"uris":["http://www.mendeley.com/documents/?uuid=5cfd2b95-c2c6-4f67-9433-3d5a0a4e2e6c"]}],"mendeley":{"formattedCitation":"(Akanbi et al., 2018; De Angelis et al., 2018; Kumar et al., 2018; Lieder and Rashid, 2016; Prieto-Sandoval et al., 2018)","plainTextFormattedCitation":"(Akanbi et al., 2018; De Angelis et al., 2018; Kumar et al., 2018; Lieder and Rashid, 2016; Prieto-Sandoval et al., 2018)","previouslyFormattedCitation":"(Akanbi et al., 2018; De Angelis et al., 2018; Kumar et al., 2018; Lieder and Rashid, 2016; Prieto-Sandoval et al., 2018)"},"properties":{"noteIndex":0},"schema":"https://github.com/citation-style-language/schema/raw/master/csl-citation.json"}</w:instrText>
      </w:r>
      <w:r w:rsidRPr="00435A42">
        <w:fldChar w:fldCharType="separate"/>
      </w:r>
      <w:r w:rsidR="00015C51" w:rsidRPr="00435A42">
        <w:rPr>
          <w:noProof/>
        </w:rPr>
        <w:t>(Akanbi et al., 2018; De Angelis et al., 2018; Kumar et al., 2018; Lieder and Rashid, 2016; Prieto-Sandoval et al., 2018)</w:t>
      </w:r>
      <w:r w:rsidRPr="00435A42">
        <w:fldChar w:fldCharType="end"/>
      </w:r>
      <w:r w:rsidR="004D7748" w:rsidRPr="00435A42">
        <w:t>. The circular economy model is synonymous to the reverse logistic network which captured two directions of material lows: Beginning-of-life to End-of-life  and End-of-life to Beginning-of-Life</w:t>
      </w:r>
      <w:r w:rsidR="001D29E9" w:rsidRPr="00435A42">
        <w:t xml:space="preserve"> </w:t>
      </w:r>
      <w:r w:rsidR="001D29E9" w:rsidRPr="00435A42">
        <w:fldChar w:fldCharType="begin" w:fldLock="1"/>
      </w:r>
      <w:r w:rsidR="00DE6C2E" w:rsidRPr="00435A42">
        <w:instrText>ADDIN CSL_CITATION {"citationItems":[{"id":"ITEM-1","itemData":{"DOI":"10.1080/09537287.2016.1177234","ISSN":"0953-7287","abstract":"AbstractNowadays, reverse logistics is gaining importance for many companies in different industries. This importance is rooted in the fact that it generates profit and decreases the environmental impacts of products. Even though the decrease of environmental impacts is an indispensable requisite, reverse logistics design is only driven by cost indicators. The main reason behind this high cost is access to environmental information is difficult and is directly linked to data all along the lifecycle of the product. This paper presents a method by which reverse logistics design integrates environmental impacts based on the management of closed-loop product lifecycle. This method is divided into two processes: from beginning of life to end of life and from end of life to beginning of life. The first process integrates product data in order to calculate environmental impacts of the potential reverse logistics networks, whereas the second process selects the most appropriate reverse logistics network before op...","author":[{"dropping-particle":"","family":"Daaboul","given":"Joanna","non-dropping-particle":"","parse-names":false,"suffix":""},{"dropping-particle":"","family":"Duigou","given":"Julien","non-dropping-particle":"Le","parse-names":false,"suffix":""},{"dropping-particle":"","family":"Penciuc","given":"Diana","non-dropping-particle":"","parse-names":false,"suffix":""},{"dropping-particle":"","family":"Eynard","given":"Benoît","non-dropping-particle":"","parse-names":false,"suffix":""}],"container-title":"Production Planning &amp; Control","id":"ITEM-1","issue":"13","issued":{"date-parts":[["2016","10","2"]]},"page":"1062-1077","publisher":"Taylor &amp; Francis","title":"An integrated closed-loop product lifecycle management approach for reverse logistics design","type":"article-journal","volume":"27"},"uris":["http://www.mendeley.com/documents/?uuid=f367866a-2231-39f7-bb9a-71d8e67d3d9b"]}],"mendeley":{"formattedCitation":"(Daaboul et al., 2016)","plainTextFormattedCitation":"(Daaboul et al., 2016)","previouslyFormattedCitation":"(Daaboul et al., 2016)"},"properties":{"noteIndex":0},"schema":"https://github.com/citation-style-language/schema/raw/master/csl-citation.json"}</w:instrText>
      </w:r>
      <w:r w:rsidR="001D29E9" w:rsidRPr="00435A42">
        <w:fldChar w:fldCharType="separate"/>
      </w:r>
      <w:r w:rsidR="001D29E9" w:rsidRPr="00435A42">
        <w:rPr>
          <w:noProof/>
        </w:rPr>
        <w:t>(Daaboul et al., 2016)</w:t>
      </w:r>
      <w:r w:rsidR="001D29E9" w:rsidRPr="00435A42">
        <w:fldChar w:fldCharType="end"/>
      </w:r>
      <w:r w:rsidR="001D29E9" w:rsidRPr="00435A42">
        <w:t>.</w:t>
      </w:r>
    </w:p>
    <w:p w14:paraId="53847C12" w14:textId="7B54B8EA" w:rsidR="008A7FE9" w:rsidRPr="00435A42" w:rsidRDefault="00AB62B1" w:rsidP="00973469">
      <w:r w:rsidRPr="00435A42">
        <w:t>T</w:t>
      </w:r>
      <w:r w:rsidR="00973469" w:rsidRPr="00435A42">
        <w:t xml:space="preserve">he aim of building deconstruction is to </w:t>
      </w:r>
      <w:r w:rsidR="004D7748" w:rsidRPr="00435A42">
        <w:t xml:space="preserve">ensure efficient material flow from the end-of-life to the beginning-of-life. As such, building deconstruction </w:t>
      </w:r>
      <w:r w:rsidR="00973469" w:rsidRPr="00435A42">
        <w:t>eliminate</w:t>
      </w:r>
      <w:r w:rsidR="004D7748" w:rsidRPr="00435A42">
        <w:t>s</w:t>
      </w:r>
      <w:r w:rsidR="00973469" w:rsidRPr="00435A42">
        <w:t xml:space="preserve"> demolition as an end-of-life building disposal option.</w:t>
      </w:r>
      <w:r w:rsidR="004D7748" w:rsidRPr="00435A42">
        <w:t xml:space="preserve"> </w:t>
      </w:r>
      <w:r w:rsidR="00973469" w:rsidRPr="00435A42">
        <w:t xml:space="preserve"> </w:t>
      </w:r>
      <w:r w:rsidR="0017562F" w:rsidRPr="00435A42">
        <w:t xml:space="preserve">The first activity </w:t>
      </w:r>
      <w:r w:rsidR="002455CB" w:rsidRPr="00435A42">
        <w:t xml:space="preserve">that is </w:t>
      </w:r>
      <w:r w:rsidR="00FA6ED1" w:rsidRPr="00435A42">
        <w:t xml:space="preserve">usually </w:t>
      </w:r>
      <w:r w:rsidR="0017562F" w:rsidRPr="00435A42">
        <w:t xml:space="preserve">carried out during deconstruction is a preventive </w:t>
      </w:r>
      <w:r w:rsidR="00C96D31" w:rsidRPr="00435A42">
        <w:t xml:space="preserve">site </w:t>
      </w:r>
      <w:r w:rsidR="0017562F" w:rsidRPr="00435A42">
        <w:t xml:space="preserve">assessment </w:t>
      </w:r>
      <w:r w:rsidR="00A13CDF" w:rsidRPr="00435A42">
        <w:t>of</w:t>
      </w:r>
      <w:r w:rsidR="0017562F" w:rsidRPr="00435A42">
        <w:t xml:space="preserve"> the building</w:t>
      </w:r>
      <w:r w:rsidR="00231FEC" w:rsidRPr="00435A42">
        <w:t xml:space="preserve">. </w:t>
      </w:r>
      <w:r w:rsidR="00A13CDF" w:rsidRPr="00435A42">
        <w:t xml:space="preserve">The </w:t>
      </w:r>
      <w:r w:rsidR="000913AB" w:rsidRPr="00435A42">
        <w:t xml:space="preserve">preventive site assessment </w:t>
      </w:r>
      <w:r w:rsidR="002A7336" w:rsidRPr="00435A42">
        <w:t>includes</w:t>
      </w:r>
      <w:r w:rsidR="000913AB" w:rsidRPr="00435A42">
        <w:t xml:space="preserve"> checking for traces of hazardous materials (asbestos, refrigerants, lead-based paints, mercury in components, etc.) (Frost et al.,</w:t>
      </w:r>
      <w:r w:rsidR="002E6018" w:rsidRPr="00435A42">
        <w:t xml:space="preserve"> 2008)</w:t>
      </w:r>
      <w:r w:rsidR="00FA6ED1" w:rsidRPr="00435A42">
        <w:t>. B</w:t>
      </w:r>
      <w:r w:rsidR="000913AB" w:rsidRPr="00435A42">
        <w:t>uilding assessment for salvageable materials with respect to type, material quality, and quantity, and storage opportunities</w:t>
      </w:r>
      <w:r w:rsidR="00FA6ED1" w:rsidRPr="00435A42">
        <w:t xml:space="preserve"> is also carried out</w:t>
      </w:r>
      <w:r w:rsidR="000913AB" w:rsidRPr="00435A42">
        <w:t xml:space="preserve">. </w:t>
      </w:r>
      <w:r w:rsidR="00B46B50" w:rsidRPr="00435A42">
        <w:t xml:space="preserve">Efforts are usually made at this stage to identify the local market </w:t>
      </w:r>
      <w:r w:rsidR="00A13CDF" w:rsidRPr="00435A42">
        <w:t xml:space="preserve">for salvaged </w:t>
      </w:r>
      <w:r w:rsidR="000913AB" w:rsidRPr="00435A42">
        <w:t xml:space="preserve">“as-is” </w:t>
      </w:r>
      <w:r w:rsidR="00A13CDF" w:rsidRPr="00435A42">
        <w:t xml:space="preserve">materials. </w:t>
      </w:r>
      <w:r w:rsidR="00231FEC" w:rsidRPr="00435A42">
        <w:t xml:space="preserve">Thereafter, the needed </w:t>
      </w:r>
      <w:r w:rsidR="00CA731E" w:rsidRPr="00435A42">
        <w:t xml:space="preserve">scaffolding </w:t>
      </w:r>
      <w:r w:rsidR="002A7336" w:rsidRPr="00435A42">
        <w:t>is</w:t>
      </w:r>
      <w:r w:rsidR="00CA731E" w:rsidRPr="00435A42">
        <w:t xml:space="preserve"> put in place to provide appropriate level support for </w:t>
      </w:r>
      <w:r w:rsidR="00C96D31" w:rsidRPr="00435A42">
        <w:t xml:space="preserve">the weight of the </w:t>
      </w:r>
      <w:r w:rsidR="00CA731E" w:rsidRPr="00435A42">
        <w:t>site workers</w:t>
      </w:r>
      <w:r w:rsidR="002E6018" w:rsidRPr="00435A42">
        <w:t xml:space="preserve">. The process of deconstruction then follows the theory of building layers, which structures building element with respect with their life expectancy (Brand, 1994; Habraken and Teicher, 2000). The theory of building layers contains six layers: </w:t>
      </w:r>
      <w:r w:rsidR="0061323B" w:rsidRPr="00435A42">
        <w:t xml:space="preserve">(i) </w:t>
      </w:r>
      <w:r w:rsidR="002E6018" w:rsidRPr="00435A42">
        <w:t xml:space="preserve">Layer </w:t>
      </w:r>
      <w:r w:rsidR="0061323B" w:rsidRPr="00435A42">
        <w:t>0</w:t>
      </w:r>
      <w:r w:rsidR="002E6018" w:rsidRPr="00435A42">
        <w:t>: Site – The geographical settings of the building; (</w:t>
      </w:r>
      <w:r w:rsidR="0061323B" w:rsidRPr="00435A42">
        <w:t>ii</w:t>
      </w:r>
      <w:r w:rsidR="002E6018" w:rsidRPr="00435A42">
        <w:t xml:space="preserve">) Layer </w:t>
      </w:r>
      <w:r w:rsidR="0061323B" w:rsidRPr="00435A42">
        <w:t>1</w:t>
      </w:r>
      <w:r w:rsidR="002E6018" w:rsidRPr="00435A42">
        <w:t>: Structure – load bearing elements (structural elements and foundation); (</w:t>
      </w:r>
      <w:r w:rsidR="0061323B" w:rsidRPr="00435A42">
        <w:t>iii</w:t>
      </w:r>
      <w:r w:rsidR="002E6018" w:rsidRPr="00435A42">
        <w:t xml:space="preserve">) </w:t>
      </w:r>
      <w:r w:rsidR="0061323B" w:rsidRPr="00435A42">
        <w:t>Layer 2: Skin – external walls, claddings and roofs; (iv) Layer 3</w:t>
      </w:r>
      <w:r w:rsidR="0023732E" w:rsidRPr="00435A42">
        <w:t>:</w:t>
      </w:r>
      <w:r w:rsidR="0061323B" w:rsidRPr="00435A42">
        <w:t xml:space="preserve"> </w:t>
      </w:r>
      <w:r w:rsidR="0023732E" w:rsidRPr="00435A42">
        <w:t>P</w:t>
      </w:r>
      <w:r w:rsidR="0061323B" w:rsidRPr="00435A42">
        <w:t>lumbing, electrical, mechanical and hydraulic services; (v) Layer 4</w:t>
      </w:r>
      <w:r w:rsidR="0023732E" w:rsidRPr="00435A42">
        <w:t xml:space="preserve">: </w:t>
      </w:r>
      <w:r w:rsidR="0061323B" w:rsidRPr="00435A42">
        <w:t xml:space="preserve">Space plan – internal walls, partitioning, </w:t>
      </w:r>
      <w:r w:rsidR="0023732E" w:rsidRPr="00435A42">
        <w:t xml:space="preserve">finishes; (vi) Layer 5: Stuffs – movable items. The process of building </w:t>
      </w:r>
      <w:r w:rsidR="00FA6ED1" w:rsidRPr="00435A42">
        <w:t>deconstruction</w:t>
      </w:r>
      <w:r w:rsidR="0023732E" w:rsidRPr="00435A42">
        <w:t xml:space="preserve"> thus follows a top-down approach from Layer 5 down to Layer 1.</w:t>
      </w:r>
    </w:p>
    <w:p w14:paraId="1622E5AC" w14:textId="29637884" w:rsidR="0068371F" w:rsidRPr="00435A42" w:rsidRDefault="00973469" w:rsidP="009A2705">
      <w:r w:rsidRPr="00435A42">
        <w:t xml:space="preserve">Apart from favouring the recovery of building components and diversion of waste from landfills, deconstruction is more beneficial than demolition in other ways. First, deconstruction eliminates environmental pollution that is characteristics of demolition. This </w:t>
      </w:r>
      <w:r w:rsidR="00B16F84" w:rsidRPr="00435A42">
        <w:t xml:space="preserve">helps </w:t>
      </w:r>
      <w:r w:rsidRPr="00435A42">
        <w:t xml:space="preserve">to divert </w:t>
      </w:r>
      <w:r w:rsidRPr="00435A42">
        <w:lastRenderedPageBreak/>
        <w:t xml:space="preserve">CDW from landfills </w:t>
      </w:r>
      <w:r w:rsidRPr="00435A42">
        <w:fldChar w:fldCharType="begin" w:fldLock="1"/>
      </w:r>
      <w:r w:rsidR="00AB5AC0" w:rsidRPr="00435A42">
        <w:instrText>ADDIN CSL_CITATION {"citationItems":[{"id":"ITEM-1","itemData":{"DOI":"10.1016/j.autcon.2013.10.017","ISSN":"09265805","author":[{"dropping-particle":"","family":"Akbarnezhad","given":"a.","non-dropping-particle":"","parse-names":false,"suffix":""},{"dropping-particle":"","family":"Ong","given":"K.C.G.","non-dropping-particle":"","parse-names":false,"suffix":""},{"dropping-particle":"","family":"Chandra","given":"L.R.","non-dropping-particle":"","parse-names":false,"suffix":""}],"container-title":"Automation in Construction","id":"ITEM-1","issued":{"date-parts":[["2014","1"]]},"page":"131-144","publisher":"Elsevier B.V.","title":"Economic and environmental assessment of deconstruction strategies using building information modeling","type":"article-journal","volume":"37"},"uris":["http://www.mendeley.com/documents/?uuid=a4a312ff-975c-4ed2-8a32-0f65c28aa9d1"]}],"mendeley":{"formattedCitation":"(Akbarnezhad et al., 2014)","plainTextFormattedCitation":"(Akbarnezhad et al., 2014)","previouslyFormattedCitation":"(Akbarnezhad et al., 2014)"},"properties":{"noteIndex":0},"schema":"https://github.com/citation-style-language/schema/raw/master/csl-citation.json"}</w:instrText>
      </w:r>
      <w:r w:rsidRPr="00435A42">
        <w:fldChar w:fldCharType="separate"/>
      </w:r>
      <w:r w:rsidR="00BA2226" w:rsidRPr="00435A42">
        <w:rPr>
          <w:noProof/>
        </w:rPr>
        <w:t>(Akbarnezhad et al., 2014)</w:t>
      </w:r>
      <w:r w:rsidRPr="00435A42">
        <w:fldChar w:fldCharType="end"/>
      </w:r>
      <w:r w:rsidR="00B16F84" w:rsidRPr="00435A42">
        <w:t xml:space="preserve">, </w:t>
      </w:r>
      <w:r w:rsidRPr="00435A42">
        <w:t>reduc</w:t>
      </w:r>
      <w:r w:rsidR="00B16F84" w:rsidRPr="00435A42">
        <w:t xml:space="preserve">e </w:t>
      </w:r>
      <w:r w:rsidRPr="00435A42">
        <w:t xml:space="preserve">harmful emission </w:t>
      </w:r>
      <w:r w:rsidRPr="00435A42">
        <w:fldChar w:fldCharType="begin" w:fldLock="1"/>
      </w:r>
      <w:r w:rsidR="00AB5AC0" w:rsidRPr="00435A42">
        <w:instrText>ADDIN CSL_CITATION {"citationItems":[{"id":"ITEM-1","itemData":{"author":[{"dropping-particle":"","family":"Chini","given":"A R","non-dropping-particle":"","parse-names":false,"suffix":""},{"dropping-particle":"","family":"Acquaye","given":"L","non-dropping-particle":"","parse-names":false,"suffix":""}],"container-title":"Proceedings of the CIB Task Group 39-Deconstruction Meeting","id":"ITEM-1","issued":{"date-parts":[["2001"]]},"page":"138-162","title":"Grading and mechanical properties of salvaged lumber","type":"paper-conference"},"uris":["http://www.mendeley.com/documents/?uuid=742a9d2f-7ee2-40e0-8aed-14e8b22179bf"]}],"mendeley":{"formattedCitation":"(Chini and Acquaye, 2001)","plainTextFormattedCitation":"(Chini and Acquaye, 2001)","previouslyFormattedCitation":"(Chini and Acquaye, 2001)"},"properties":{"noteIndex":0},"schema":"https://github.com/citation-style-language/schema/raw/master/csl-citation.json"}</w:instrText>
      </w:r>
      <w:r w:rsidRPr="00435A42">
        <w:fldChar w:fldCharType="separate"/>
      </w:r>
      <w:r w:rsidR="00BA2226" w:rsidRPr="00435A42">
        <w:rPr>
          <w:noProof/>
        </w:rPr>
        <w:t>(Chini and Acquaye, 2001)</w:t>
      </w:r>
      <w:r w:rsidRPr="00435A42">
        <w:fldChar w:fldCharType="end"/>
      </w:r>
      <w:r w:rsidR="00B16F84" w:rsidRPr="00435A42">
        <w:t>, preserve</w:t>
      </w:r>
      <w:r w:rsidRPr="00435A42">
        <w:t xml:space="preserve"> embodied energy </w:t>
      </w:r>
      <w:r w:rsidRPr="00435A42">
        <w:fldChar w:fldCharType="begin" w:fldLock="1"/>
      </w:r>
      <w:r w:rsidR="00AB5AC0" w:rsidRPr="00435A42">
        <w:instrText>ADDIN CSL_CITATION {"citationItems":[{"id":"ITEM-1","itemData":{"author":[{"dropping-particle":"","family":"Thormark","given":"Catarina","non-dropping-particle":"","parse-names":false,"suffix":""}],"container-title":"CIB Task Group 39: Deconstruction and Materials Reuse: Technology, Economic, and Policy.","id":"ITEM-1","issued":{"date-parts":[["2001"]]},"page":"78-86","publisher":"University of Florida","title":"Assessing the recycling potential in buildings","type":"paper-conference"},"uris":["http://www.mendeley.com/documents/?uuid=b9be63c9-ea15-4393-a70b-4b3f1b9da955"]}],"mendeley":{"formattedCitation":"(Thormark, 2001)","plainTextFormattedCitation":"(Thormark, 2001)","previouslyFormattedCitation":"(Thormark, 2001)"},"properties":{"noteIndex":0},"schema":"https://github.com/citation-style-language/schema/raw/master/csl-citation.json"}</w:instrText>
      </w:r>
      <w:r w:rsidRPr="00435A42">
        <w:fldChar w:fldCharType="separate"/>
      </w:r>
      <w:r w:rsidR="00BA2226" w:rsidRPr="00435A42">
        <w:rPr>
          <w:noProof/>
        </w:rPr>
        <w:t>(Thormark, 2001)</w:t>
      </w:r>
      <w:r w:rsidRPr="00435A42">
        <w:fldChar w:fldCharType="end"/>
      </w:r>
      <w:r w:rsidRPr="00435A42">
        <w:t xml:space="preserve">, </w:t>
      </w:r>
      <w:r w:rsidR="00B16F84" w:rsidRPr="00435A42">
        <w:t>reduce</w:t>
      </w:r>
      <w:r w:rsidRPr="00435A42">
        <w:t xml:space="preserve"> site disturbance </w:t>
      </w:r>
      <w:r w:rsidRPr="00435A42">
        <w:fldChar w:fldCharType="begin" w:fldLock="1"/>
      </w:r>
      <w:r w:rsidR="00AB5AC0" w:rsidRPr="00435A42">
        <w:instrText>ADDIN CSL_CITATION {"citationItems":[{"id":"ITEM-1","itemData":{"author":[{"dropping-particle":"","family":"Lassandro","given":"Paola","non-dropping-particle":"","parse-names":false,"suffix":""}],"container-title":"CIB Publication","id":"ITEM-1","issued":{"date-parts":[["2003"]]},"title":"Deconstruction case study in Southern Italy: economic and environmental assessment","type":"paper-conference","volume":"287"},"uris":["http://www.mendeley.com/documents/?uuid=05249bdc-c221-43d9-a96a-780e902b9eb2"]}],"mendeley":{"formattedCitation":"(Lassandro, 2003)","plainTextFormattedCitation":"(Lassandro, 2003)","previouslyFormattedCitation":"(Lassandro, 2003)"},"properties":{"noteIndex":0},"schema":"https://github.com/citation-style-language/schema/raw/master/csl-citation.json"}</w:instrText>
      </w:r>
      <w:r w:rsidRPr="00435A42">
        <w:fldChar w:fldCharType="separate"/>
      </w:r>
      <w:r w:rsidR="00BA2226" w:rsidRPr="00435A42">
        <w:rPr>
          <w:noProof/>
        </w:rPr>
        <w:t>(Lassandro, 2003)</w:t>
      </w:r>
      <w:r w:rsidRPr="00435A42">
        <w:fldChar w:fldCharType="end"/>
      </w:r>
      <w:r w:rsidRPr="00435A42">
        <w:t xml:space="preserve">, etc. </w:t>
      </w:r>
      <w:r w:rsidR="0088625A" w:rsidRPr="00435A42">
        <w:t>The UK construction industry is far shifting from the practice of total demolition</w:t>
      </w:r>
      <w:r w:rsidR="00B16F84" w:rsidRPr="00435A42">
        <w:t xml:space="preserve"> and landfilling</w:t>
      </w:r>
      <w:r w:rsidR="0088625A" w:rsidRPr="00435A42">
        <w:t xml:space="preserve">. It is worth </w:t>
      </w:r>
      <w:r w:rsidR="00534BC9" w:rsidRPr="00435A42">
        <w:t xml:space="preserve">noting </w:t>
      </w:r>
      <w:r w:rsidR="0088625A" w:rsidRPr="00435A42">
        <w:t xml:space="preserve">that the Institute of Demolition Engineers (IDE) and </w:t>
      </w:r>
      <w:r w:rsidR="00B16F84" w:rsidRPr="00435A42">
        <w:t>National Federation of Demolition Contractors (NFDC) h</w:t>
      </w:r>
      <w:r w:rsidR="0088625A" w:rsidRPr="00435A42">
        <w:t xml:space="preserve">ave made notable advancement on the recycling of buildings and the reuse of building components at the end-of-life. </w:t>
      </w:r>
      <w:r w:rsidR="00B43CA4" w:rsidRPr="00435A42">
        <w:t xml:space="preserve">In addition, the production of </w:t>
      </w:r>
      <w:r w:rsidR="00B16F84" w:rsidRPr="00435A42">
        <w:t>Demolition and Refurbishment Information Datasheets (DR</w:t>
      </w:r>
      <w:r w:rsidR="00B43CA4" w:rsidRPr="00435A42">
        <w:t>IDS</w:t>
      </w:r>
      <w:r w:rsidR="00B16F84" w:rsidRPr="00435A42">
        <w:t xml:space="preserve">) </w:t>
      </w:r>
      <w:r w:rsidR="00B16F84" w:rsidRPr="00435A42">
        <w:fldChar w:fldCharType="begin" w:fldLock="1"/>
      </w:r>
      <w:r w:rsidR="00AB5AC0" w:rsidRPr="00435A42">
        <w:instrText>ADDIN CSL_CITATION {"citationItems":[{"id":"ITEM-1","itemData":{"URL":"http://demolition-nfdc.com/page/drids.html","accessed":{"date-parts":[["2016","8","13"]]},"author":[{"dropping-particle":"","family":"NFDC","given":"","non-dropping-particle":"","parse-names":false,"suffix":""}],"id":"ITEM-1","issued":{"date-parts":[["2016"]]},"title":"Demolition and Refurbishment Information Datasheets (DRIDS)","type":"webpage"},"uris":["http://www.mendeley.com/documents/?uuid=19ee85b6-1711-4568-8050-c1ecf5e60204"]}],"mendeley":{"formattedCitation":"(NFDC, 2016)","plainTextFormattedCitation":"(NFDC, 2016)","previouslyFormattedCitation":"(NFDC, 2016)"},"properties":{"noteIndex":0},"schema":"https://github.com/citation-style-language/schema/raw/master/csl-citation.json"}</w:instrText>
      </w:r>
      <w:r w:rsidR="00B16F84" w:rsidRPr="00435A42">
        <w:fldChar w:fldCharType="separate"/>
      </w:r>
      <w:r w:rsidR="00B16F84" w:rsidRPr="00435A42">
        <w:rPr>
          <w:noProof/>
        </w:rPr>
        <w:t>(NFDC, 2016)</w:t>
      </w:r>
      <w:r w:rsidR="00B16F84" w:rsidRPr="00435A42">
        <w:fldChar w:fldCharType="end"/>
      </w:r>
      <w:r w:rsidR="00B43CA4" w:rsidRPr="00435A42">
        <w:t xml:space="preserve"> has improved the possibility of material reuse, recycling, reclamation and was</w:t>
      </w:r>
      <w:r w:rsidR="00B16F84" w:rsidRPr="00435A42">
        <w:t>te diversion from landfills. DR</w:t>
      </w:r>
      <w:r w:rsidR="00B43CA4" w:rsidRPr="00435A42">
        <w:t xml:space="preserve">IDS provides a publicly accessible database that helps to identify building elements </w:t>
      </w:r>
      <w:r w:rsidR="00B16F84" w:rsidRPr="00435A42">
        <w:t xml:space="preserve">that </w:t>
      </w:r>
      <w:r w:rsidR="00B43CA4" w:rsidRPr="00435A42">
        <w:t>could be reclaimed</w:t>
      </w:r>
      <w:r w:rsidR="00952406" w:rsidRPr="00435A42">
        <w:t xml:space="preserve"> for reuse and recycling</w:t>
      </w:r>
      <w:r w:rsidR="00B43CA4" w:rsidRPr="00435A42">
        <w:t xml:space="preserve">, </w:t>
      </w:r>
      <w:r w:rsidR="00952406" w:rsidRPr="00435A42">
        <w:t xml:space="preserve">and those that must be sent to landfills. </w:t>
      </w:r>
      <w:r w:rsidR="00B43CA4" w:rsidRPr="00435A42">
        <w:t xml:space="preserve">However, the impact of design practices on the viability of end-of-life recovery of building element </w:t>
      </w:r>
      <w:r w:rsidR="009A2705" w:rsidRPr="00435A42">
        <w:t>represents a huge gap in knowledge</w:t>
      </w:r>
      <w:r w:rsidR="00B43CA4" w:rsidRPr="00435A42">
        <w:t xml:space="preserve">. </w:t>
      </w:r>
      <w:r w:rsidR="00534BC9" w:rsidRPr="00435A42">
        <w:t xml:space="preserve">Existing works on DfD </w:t>
      </w:r>
      <w:r w:rsidR="00534BC9" w:rsidRPr="00435A42">
        <w:fldChar w:fldCharType="begin" w:fldLock="1"/>
      </w:r>
      <w:r w:rsidR="008F424B" w:rsidRPr="00435A42">
        <w:instrText>ADDIN CSL_CITATION {"citationItems":[{"id":"ITEM-1","itemData":{"author":[{"dropping-particle":"","family":"Tingley","given":"Danielle Densley","non-dropping-particle":"","parse-names":false,"suffix":""}],"id":"ITEM-1","issued":{"date-parts":[["2012"]]},"publisher":"PhD thesis, The University of Sheffield","title":"Design for Deconstruction: An Appraisal","type":"thesis"},"uris":["http://www.mendeley.com/documents/?uuid=d25908c7-e431-42f7-b3b6-fba5d7ad4f2b"]},{"id":"ITEM-2","itemData":{"DOI":"10.1016/j.ijsbe.2017.01.002","ISBN":"2212-6090","ISSN":"22126104","abstract":"This study discusses the future directions of effective Design for Deconstruction (DfD) using BIM-based approach to design coordination. After a review of extant literatures on existing DfD practices and tools, it became evident that none of the tools is BIM compliant and that BIM implementation has been ignored for end-of-life activities. To understand how BIM could be employed for DfD and to identify essential functionalities for a BIM-based deconstruction tool, Focus Group Interviews (FGIs) were conducted with professionals who have utilised BIM on their projects. The interview transcripts of the FGIs were analysed using descriptive interpretive analysis to identify common themes based on the experiences of the participants. The themes highlight functionalities of BIM in driving effective DfD process, which include improved collaboration among stakeholders, visualisation of deconstruction process, identification of recoverable materials, deconstruction plan development, performance analysis and simulation of end-of-life alternatives, improved building lifecycle management, and interoperability with existing BIM software. The results provide the needed technological support for developing tools for BIM compliant DfD tools.","author":[{"dropping-particle":"","family":"Akinade","given":"Olugbenga O.","non-dropping-particle":"","parse-names":false,"suffix":""},{"dropping-particle":"","family":"Oyedele","given":"Lukumon O.","non-dropping-particle":"","parse-names":false,"suffix":""},{"dropping-particle":"","family":"Omoteso","given":"Kamil","non-dropping-particle":"","parse-names":false,"suffix":""},{"dropping-particle":"","family":"Ajayi","given":"Saheed O.","non-dropping-particle":"","parse-names":false,"suffix":""},{"dropping-particle":"","family":"Bilal","given":"Muhammad","non-dropping-particle":"","parse-names":false,"suffix":""},{"dropping-particle":"","family":"Owolabi","given":"Hakeem A.","non-dropping-particle":"","parse-names":false,"suffix":""},{"dropping-particle":"","family":"Alaka","given":"Hafiz A.","non-dropping-particle":"","parse-names":false,"suffix":""},{"dropping-particle":"","family":"Ayris","given":"Lara","non-dropping-particle":"","parse-names":false,"suffix":""},{"dropping-particle":"","family":"Henry Looney","given":"John","non-dropping-particle":"","parse-names":false,"suffix":""}],"container-title":"International Journal of Sustainable Built Environment","id":"ITEM-2","issue":"1","issued":{"date-parts":[["2017"]]},"page":"260-271","title":"BIM-based deconstruction tool: Towards essential functionalities","type":"article-journal","volume":"6"},"uris":["http://www.mendeley.com/documents/?uuid=e34ec712-fe3f-4bba-a57e-87a504db9dbe"]},{"id":"ITEM-3","itemData":{"DOI":"10.1016/j.autcon.2013.10.023","ISSN":"09265805","author":[{"dropping-particle":"","family":"Volk","given":"Rebekka","non-dropping-particle":"","parse-names":false,"suffix":""},{"dropping-particle":"","family":"Stengel","given":"Julian","non-dropping-particle":"","parse-names":false,"suffix":""},{"dropping-particle":"","family":"Schultmann","given":"Frank","non-dropping-particle":"","parse-names":false,"suffix":""}],"container-title":"Automation in Construction","id":"ITEM-3","issued":{"date-parts":[["2014","3"]]},"page":"109-127","publisher":"Elsevier B.V.","title":"Building Information Modeling (BIM) for existing buildings — Literature review and future needs","type":"article-journal","volume":"38"},"uris":["http://www.mendeley.com/documents/?uuid=d5a0900a-6c2d-4cac-aafa-740e3431c5e4"]},{"id":"ITEM-4","itemData":{"DOI":"10.1115/1.2991134","ISSN":"10500472","abstract":"The disassembly of buildings to recover materials and components for future reuse is not widely practiced in the modern construction industry. This note covers a range of themes and offers a set of principles, or guidelines, for design for disassembly that can be applied to a project in order to facilitate and encourage greater rates of reuse and recycling in the future. The note builds upon the previous note DES31 ‘Design for Disassembly’ by offering more specific guidance on why, when, what and how to design for disassembly. Further to that, it describes a more developed relationship between significant issues surrounding design for disassembly.","author":[{"dropping-particle":"","family":"Crowther","given":"Philip","non-dropping-particle":"","parse-names":false,"suffix":""}],"container-title":"RAIA/BDP Environment Design Guide","id":"ITEM-4","issued":{"date-parts":[["2005"]]},"page":"1-9","title":"Design for disassembly - themes and principles","type":"article"},"uris":["http://www.mendeley.com/documents/?uuid=fadc71fb-5104-43e9-aeb0-ea2307e89fad"]},{"id":"ITEM-5","itemData":{"DOI":"10.1016/j.wasman.2016.08.017","ISBN":"1879-2456 (Electronic)\\r0956-053X (Linking)","ISSN":"18792456","PMID":"27569731","abstract":"The aim of this paper is to identify Critical Success Factors (CSF) needed for effective material recovery through Design for Deconstruction (DfD). The research approach employed in this paper is based on a sequential exploratory mixed method strategy. After a thorough review of literature and conducting four Focus Group Discussion (FGDs), 43 DfD factors were identified and put together in a questionnaire survey. Data analyses include Cronbach's alpha reliability analysis, mean testing using significance index, and exploratory factor analysis. The result of the factor analysis reveals that an underlying factor structure of five DfD factors groups that include ‘stringent legislation and policy’, ‘deconstruction design process and competencies’, ‘design for material recovery’, ‘design for material reuse’, and ‘design for building flexibility’. These groups of DfD factor groups show that the requirements for DfD goes beyond technical competencies and that non-technical factors such as stringent legislation and policy and design process and competency for deconstruction are key in designing deconstructable buildings. Paying attention to the factors identified in all of these categories will help to tackle impediments that could hinder the effectiveness of DfD. The results of this study would help design and project managers to understand areas of possible improvement in employing DfD as a strategy for diverting waste from landfills.","author":[{"dropping-particle":"","family":"Akinade","given":"Olugbenga O.","non-dropping-particle":"","parse-names":false,"suffix":""},{"dropping-particle":"","family":"Oyedele","given":"Lukumon O.","non-dropping-particle":"","parse-names":false,"suffix":""},{"dropping-particle":"","family":"Ajayi","given":"Saheed O.","non-dropping-particle":"","parse-names":false,"suffix":""},{"dropping-particle":"","family":"Bilal","given":"Muhammad","non-dropping-particle":"","parse-names":false,"suffix":""},{"dropping-particle":"","family":"Alaka","given":"Hafiz A.","non-dropping-particle":"","parse-names":false,"suffix":""},{"dropping-particle":"","family":"Owolabi","given":"Hakeem A.","non-dropping-particle":"","parse-names":false,"suffix":""},{"dropping-particle":"","family":"Bello","given":"Sururah A.","non-dropping-particle":"","parse-names":false,"suffix":""},{"dropping-particle":"","family":"Jaiyeoba","given":"Babatunde E.","non-dropping-particle":"","parse-names":false,"suffix":""},{"dropping-particle":"","family":"Kadiri","given":"Kabir O.","non-dropping-particle":"","parse-names":false,"suffix":""}],"container-title":"Waste Management","id":"ITEM-5","issued":{"date-parts":[["2017"]]},"page":"3-13","publisher":"Elsevier Ltd","title":"Design for Deconstruction (DfD): Critical success factors for diverting end-of-life waste from landfills","type":"article-journal","volume":"60"},"uris":["http://www.mendeley.com/documents/?uuid=dad805fc-3ef9-4ba0-87a1-0a0ac19dfb1c"]}],"mendeley":{"formattedCitation":"(Akinade et al., 2017b, 2017a; Crowther, 2005; Tingley, 2012; Volk et al., 2014)","plainTextFormattedCitation":"(Akinade et al., 2017b, 2017a; Crowther, 2005; Tingley, 2012; Volk et al., 2014)","previouslyFormattedCitation":"(Akinade et al., 2017b, 2017a; Crowther, 2005; Tingley, 2012; Volk et al., 2014)"},"properties":{"noteIndex":0},"schema":"https://github.com/citation-style-language/schema/raw/master/csl-citation.json"}</w:instrText>
      </w:r>
      <w:r w:rsidR="00534BC9" w:rsidRPr="00435A42">
        <w:fldChar w:fldCharType="separate"/>
      </w:r>
      <w:r w:rsidR="00D61262" w:rsidRPr="00435A42">
        <w:rPr>
          <w:noProof/>
        </w:rPr>
        <w:t>(Akinade et al., 2017b, 2017a; Crowther, 2005; Tingley, 2012; Volk et al., 2014)</w:t>
      </w:r>
      <w:r w:rsidR="00534BC9" w:rsidRPr="00435A42">
        <w:fldChar w:fldCharType="end"/>
      </w:r>
      <w:r w:rsidR="002A391F" w:rsidRPr="00435A42">
        <w:t xml:space="preserve"> only identified critical success factors and developed conceptual frameworks for DfD.</w:t>
      </w:r>
      <w:r w:rsidR="00534BC9" w:rsidRPr="00435A42">
        <w:t xml:space="preserve"> </w:t>
      </w:r>
      <w:r w:rsidR="001F7767" w:rsidRPr="00435A42">
        <w:t xml:space="preserve">The studies also emphasise </w:t>
      </w:r>
      <w:r w:rsidR="002A7336" w:rsidRPr="00435A42">
        <w:t>that efficient</w:t>
      </w:r>
      <w:r w:rsidR="001F7767" w:rsidRPr="00435A42">
        <w:t xml:space="preserve"> building recovery at the end-of-life can only be made possible when the need for deconstruction has been considered from the design stage. </w:t>
      </w:r>
      <w:r w:rsidR="002A391F" w:rsidRPr="00435A42">
        <w:t xml:space="preserve">Although bodies in the UK such as the Waste and Resource Action Programme (WRAP), Building Research Establishment (BRE), and Institute of Civil Engineers (ICE) have </w:t>
      </w:r>
      <w:r w:rsidR="00F6028B" w:rsidRPr="00435A42">
        <w:t>illustrated the benefits</w:t>
      </w:r>
      <w:r w:rsidR="002A391F" w:rsidRPr="00435A42">
        <w:t xml:space="preserve"> of DfD</w:t>
      </w:r>
      <w:r w:rsidR="00F6028B" w:rsidRPr="00435A42">
        <w:t xml:space="preserve">, the wide </w:t>
      </w:r>
      <w:r w:rsidR="001F7767" w:rsidRPr="00435A42">
        <w:t>adoption</w:t>
      </w:r>
      <w:r w:rsidR="00F6028B" w:rsidRPr="00435A42">
        <w:t xml:space="preserve"> of DfD is still not a common practice. </w:t>
      </w:r>
      <w:r w:rsidR="001F7767" w:rsidRPr="00435A42">
        <w:t>A widely referenced example of DfD is the temporary accommodation for 17,000 athletes at eth London 2012 Olympics. The design has a CfSH (Code for Sustainable Homes) Level 4 and the accommodation was converted into new homes after the games.</w:t>
      </w:r>
    </w:p>
    <w:p w14:paraId="53D1B021" w14:textId="02241E92" w:rsidR="000065EE" w:rsidRPr="00435A42" w:rsidRDefault="000065EE" w:rsidP="000065EE">
      <w:r w:rsidRPr="00435A42">
        <w:t xml:space="preserve">Kibert </w:t>
      </w:r>
      <w:r w:rsidRPr="00435A42">
        <w:fldChar w:fldCharType="begin" w:fldLock="1"/>
      </w:r>
      <w:r w:rsidR="00AB5AC0" w:rsidRPr="00435A42">
        <w:instrText>ADDIN CSL_CITATION {"citationItems":[{"id":"ITEM-1","itemData":{"ISBN":"1118330137","author":[{"dropping-particle":"","family":"Kibert","given":"Charles J","non-dropping-particle":"","parse-names":false,"suffix":""}],"id":"ITEM-1","issued":{"date-parts":[["2008"]]},"publisher":"John Wiley &amp; Sons","title":"Sustainable Construction: Green Building Design and Delivery: Green Building Design and Delivery","type":"book"},"suppress-author":1,"uris":["http://www.mendeley.com/documents/?uuid=00f977ea-8a38-4c1c-bdb2-bb40963e159b"]}],"mendeley":{"formattedCitation":"(2008)","plainTextFormattedCitation":"(2008)","previouslyFormattedCitation":"(2008)"},"properties":{"noteIndex":0},"schema":"https://github.com/citation-style-language/schema/raw/master/csl-citation.json"}</w:instrText>
      </w:r>
      <w:r w:rsidRPr="00435A42">
        <w:fldChar w:fldCharType="separate"/>
      </w:r>
      <w:r w:rsidRPr="00435A42">
        <w:rPr>
          <w:noProof/>
        </w:rPr>
        <w:t>(2008)</w:t>
      </w:r>
      <w:r w:rsidRPr="00435A42">
        <w:fldChar w:fldCharType="end"/>
      </w:r>
      <w:r w:rsidRPr="00435A42">
        <w:t xml:space="preserve"> suggests that effective strategy for closed-loop building material usage and material recovery requires basic </w:t>
      </w:r>
      <w:r w:rsidR="00A071D1" w:rsidRPr="00435A42">
        <w:t>assumptions</w:t>
      </w:r>
      <w:r w:rsidR="005213D0" w:rsidRPr="00435A42">
        <w:t>,</w:t>
      </w:r>
      <w:r w:rsidRPr="00435A42">
        <w:t xml:space="preserve"> which are: (a) building must be fully </w:t>
      </w:r>
      <w:r w:rsidR="00E7173B" w:rsidRPr="00435A42">
        <w:t>deconstructa</w:t>
      </w:r>
      <w:r w:rsidRPr="00435A42">
        <w:t>ble; (b) building must be disassemblable; (c) construction materials must be re</w:t>
      </w:r>
      <w:r w:rsidR="0068371F" w:rsidRPr="00435A42">
        <w:t>usa</w:t>
      </w:r>
      <w:r w:rsidRPr="00435A42">
        <w:t xml:space="preserve">ble; (d) the production and use of materials must be harmless; (e) material generated as a result of the recycling process must be harmless. The main assertion from these </w:t>
      </w:r>
      <w:r w:rsidR="006C3878" w:rsidRPr="00435A42">
        <w:t xml:space="preserve">assumptions </w:t>
      </w:r>
      <w:r w:rsidR="005213D0" w:rsidRPr="00435A42">
        <w:t>is that construction materials m</w:t>
      </w:r>
      <w:r w:rsidRPr="00435A42">
        <w:t xml:space="preserve">ust be recoverable and </w:t>
      </w:r>
      <w:r w:rsidR="008D74C2" w:rsidRPr="00435A42">
        <w:t>reusable</w:t>
      </w:r>
      <w:r w:rsidRPr="00435A42">
        <w:t>/recyclable to reduce waste generation at the end of the useful lif</w:t>
      </w:r>
      <w:r w:rsidR="0023159A" w:rsidRPr="00435A42">
        <w:t>e of a facility. These</w:t>
      </w:r>
      <w:r w:rsidR="005213D0" w:rsidRPr="00435A42">
        <w:t xml:space="preserve"> </w:t>
      </w:r>
      <w:r w:rsidR="006C3878" w:rsidRPr="00435A42">
        <w:t xml:space="preserve">assumptions </w:t>
      </w:r>
      <w:r w:rsidR="005213D0" w:rsidRPr="00435A42">
        <w:t>aligns with the</w:t>
      </w:r>
      <w:r w:rsidRPr="00435A42">
        <w:t xml:space="preserve"> reports by Egan </w:t>
      </w:r>
      <w:r w:rsidRPr="00435A42">
        <w:fldChar w:fldCharType="begin" w:fldLock="1"/>
      </w:r>
      <w:r w:rsidR="00AB5AC0" w:rsidRPr="00435A42">
        <w:instrText>ADDIN CSL_CITATION {"citationItems":[{"id":"ITEM-1","itemData":{"abstract":"The report of the Construction Task Force to the Deputy Prime Minister, John Prescott, on the scope for improving the quality and efficiency of UK construction.","author":[{"dropping-particle":"","family":"Egan","given":"John","non-dropping-particle":"","parse-names":false,"suffix":""}],"container-title":"Department of the Environment, Transport and the Regions, London","id":"ITEM-1","issued":{"date-parts":[["1998"]]},"title":"Rethinking construction","type":"report"},"suppress-author":1,"uris":["http://www.mendeley.com/documents/?uuid=01ca4ba5-6bb1-478b-bd2c-7d45c3b4aba2"]}],"mendeley":{"formattedCitation":"(1998)","plainTextFormattedCitation":"(1998)","previouslyFormattedCitation":"(1998)"},"properties":{"noteIndex":0},"schema":"https://github.com/citation-style-language/schema/raw/master/csl-citation.json"}</w:instrText>
      </w:r>
      <w:r w:rsidRPr="00435A42">
        <w:fldChar w:fldCharType="separate"/>
      </w:r>
      <w:r w:rsidRPr="00435A42">
        <w:rPr>
          <w:noProof/>
        </w:rPr>
        <w:t>(1998)</w:t>
      </w:r>
      <w:r w:rsidRPr="00435A42">
        <w:fldChar w:fldCharType="end"/>
      </w:r>
      <w:r w:rsidRPr="00435A42">
        <w:t xml:space="preserve"> and Latham </w:t>
      </w:r>
      <w:r w:rsidRPr="00435A42">
        <w:fldChar w:fldCharType="begin" w:fldLock="1"/>
      </w:r>
      <w:r w:rsidR="00AB5AC0" w:rsidRPr="00435A42">
        <w:instrText>ADDIN CSL_CITATION {"citationItems":[{"id":"ITEM-1","itemData":{"ISBN":"011752994X","author":[{"dropping-particle":"","family":"Latham","given":"Michael","non-dropping-particle":"","parse-names":false,"suffix":""}],"container-title":"Available from: http://www.cewales.org.uk/cew/wp-content/uploads/Constructing-the-team-The-Latham-Report.pdf","id":"ITEM-1","issued":{"date-parts":[["1994"]]},"publisher":"HM Stationery Office","title":"Constructing the team: joint review of procurement and contractual arrangements in the United Kingdom construction industry: final report","type":"article-journal"},"suppress-author":1,"uris":["http://www.mendeley.com/documents/?uuid=ca89fef9-45fc-46f9-b1f2-48e24e1f0845"]}],"mendeley":{"formattedCitation":"(1994)","plainTextFormattedCitation":"(1994)","previouslyFormattedCitation":"(1994)"},"properties":{"noteIndex":0},"schema":"https://github.com/citation-style-language/schema/raw/master/csl-citation.json"}</w:instrText>
      </w:r>
      <w:r w:rsidRPr="00435A42">
        <w:fldChar w:fldCharType="separate"/>
      </w:r>
      <w:r w:rsidRPr="00435A42">
        <w:rPr>
          <w:noProof/>
        </w:rPr>
        <w:t>(1994)</w:t>
      </w:r>
      <w:r w:rsidRPr="00435A42">
        <w:fldChar w:fldCharType="end"/>
      </w:r>
      <w:r w:rsidR="005213D0" w:rsidRPr="00435A42">
        <w:t>,</w:t>
      </w:r>
      <w:r w:rsidRPr="00435A42">
        <w:t xml:space="preserve"> which h</w:t>
      </w:r>
      <w:r w:rsidR="005213D0" w:rsidRPr="00435A42">
        <w:t>ighlight</w:t>
      </w:r>
      <w:r w:rsidRPr="00435A42">
        <w:t xml:space="preserve"> the need to improve the design and construction processes increase efficiency and reduce waste. Accordingly, Egan </w:t>
      </w:r>
      <w:r w:rsidRPr="00435A42">
        <w:fldChar w:fldCharType="begin" w:fldLock="1"/>
      </w:r>
      <w:r w:rsidR="00AB5AC0" w:rsidRPr="00435A42">
        <w:instrText>ADDIN CSL_CITATION {"citationItems":[{"id":"ITEM-1","itemData":{"abstract":"The report of the Construction Task Force to the Deputy Prime Minister, John Prescott, on the scope for improving the quality and efficiency of UK construction.","author":[{"dropping-particle":"","family":"Egan","given":"John","non-dropping-particle":"","parse-names":false,"suffix":""}],"container-title":"Department of the Environment, Transport and the Regions, London","id":"ITEM-1","issued":{"date-parts":[["1998"]]},"title":"Rethinking construction","type":"report"},"suppress-author":1,"uris":["http://www.mendeley.com/documents/?uuid=01ca4ba5-6bb1-478b-bd2c-7d45c3b4aba2"]}],"mendeley":{"formattedCitation":"(1998)","plainTextFormattedCitation":"(1998)","previouslyFormattedCitation":"(1998)"},"properties":{"noteIndex":0},"schema":"https://github.com/citation-style-language/schema/raw/master/csl-citation.json"}</w:instrText>
      </w:r>
      <w:r w:rsidRPr="00435A42">
        <w:fldChar w:fldCharType="separate"/>
      </w:r>
      <w:r w:rsidRPr="00435A42">
        <w:rPr>
          <w:noProof/>
        </w:rPr>
        <w:t>(1998)</w:t>
      </w:r>
      <w:r w:rsidRPr="00435A42">
        <w:fldChar w:fldCharType="end"/>
      </w:r>
      <w:r w:rsidRPr="00435A42">
        <w:t xml:space="preserve"> identified tight supply chain</w:t>
      </w:r>
      <w:r w:rsidR="005938FB" w:rsidRPr="00435A42">
        <w:t>s</w:t>
      </w:r>
      <w:r w:rsidRPr="00435A42">
        <w:t xml:space="preserve"> engagement and standardisation as potential drivers for the required sustainable construction processes.</w:t>
      </w:r>
      <w:r w:rsidR="005213D0" w:rsidRPr="00435A42">
        <w:t xml:space="preserve"> </w:t>
      </w:r>
    </w:p>
    <w:p w14:paraId="052FF07B" w14:textId="77777777" w:rsidR="00973469" w:rsidRPr="00435A42" w:rsidRDefault="00973469" w:rsidP="00826EA9">
      <w:pPr>
        <w:pStyle w:val="Heading1"/>
      </w:pPr>
      <w:r w:rsidRPr="00435A42">
        <w:lastRenderedPageBreak/>
        <w:t>Research methodology</w:t>
      </w:r>
    </w:p>
    <w:p w14:paraId="2BDD07EA" w14:textId="0A3C0E1E" w:rsidR="007D7AE6" w:rsidRPr="00435A42" w:rsidRDefault="00413A49" w:rsidP="00CE56BE">
      <w:r w:rsidRPr="00435A42">
        <w:t>A</w:t>
      </w:r>
      <w:r w:rsidR="00E7451A" w:rsidRPr="00435A42">
        <w:t xml:space="preserve"> </w:t>
      </w:r>
      <w:r w:rsidR="00690F4D" w:rsidRPr="00435A42">
        <w:t>phenomenolog</w:t>
      </w:r>
      <w:r w:rsidR="00DD4204" w:rsidRPr="00435A42">
        <w:t>ical</w:t>
      </w:r>
      <w:r w:rsidR="00690F4D" w:rsidRPr="00435A42">
        <w:t xml:space="preserve"> </w:t>
      </w:r>
      <w:r w:rsidR="00DD4204" w:rsidRPr="00435A42">
        <w:t>research</w:t>
      </w:r>
      <w:r w:rsidR="00E7451A" w:rsidRPr="00435A42">
        <w:t xml:space="preserve"> was adopted</w:t>
      </w:r>
      <w:r w:rsidRPr="00435A42">
        <w:t xml:space="preserve"> to achieve the aim of this study</w:t>
      </w:r>
      <w:r w:rsidR="003E7EF3" w:rsidRPr="00435A42">
        <w:t xml:space="preserve">. This strategy involves a </w:t>
      </w:r>
      <w:r w:rsidR="00DE0253" w:rsidRPr="00435A42">
        <w:t>qualitative research using FGIs</w:t>
      </w:r>
      <w:r w:rsidR="00E7451A" w:rsidRPr="00435A42">
        <w:t xml:space="preserve">. </w:t>
      </w:r>
      <w:r w:rsidR="00122EFD" w:rsidRPr="00435A42">
        <w:t xml:space="preserve">Differences between Phenomenology, Grounded theory and Discourse Analysis. </w:t>
      </w:r>
      <w:r w:rsidR="00A10AEA" w:rsidRPr="00435A42">
        <w:t>S</w:t>
      </w:r>
      <w:r w:rsidR="00182B2F" w:rsidRPr="00435A42">
        <w:t>tarks</w:t>
      </w:r>
      <w:r w:rsidR="00A10AEA" w:rsidRPr="00435A42">
        <w:t xml:space="preserve"> (</w:t>
      </w:r>
      <w:r w:rsidR="00182B2F" w:rsidRPr="00435A42">
        <w:t>2007) notes</w:t>
      </w:r>
      <w:r w:rsidR="00A10AEA" w:rsidRPr="00435A42">
        <w:t xml:space="preserve"> that although the boundary between phenomenology and other qualitative research approach such as grounded theory is porous, they originate from diverse intellectual traditions.</w:t>
      </w:r>
      <w:r w:rsidR="00182B2F" w:rsidRPr="00435A42">
        <w:t xml:space="preserve"> However, there are noticeable similarities at the analytical phase where they share data analyses methodologies. </w:t>
      </w:r>
      <w:r w:rsidR="007D7AE6" w:rsidRPr="00435A42">
        <w:t xml:space="preserve">A phenomenological research methodology seeks to exhume common meaning from the lived experiences of several individuals </w:t>
      </w:r>
      <w:r w:rsidR="007D7AE6" w:rsidRPr="00435A42">
        <w:fldChar w:fldCharType="begin" w:fldLock="1"/>
      </w:r>
      <w:r w:rsidR="007D7AE6" w:rsidRPr="00435A42">
        <w:instrText>ADDIN CSL_CITATION {"citationItems":[{"id":"ITEM-1","itemData":{"author":[{"dropping-particle":"","family":"Creswell","given":"John W","non-dropping-particle":"","parse-names":false,"suffix":""}],"id":"ITEM-1","issued":{"date-parts":[["2014"]]},"publisher":"Sage Publications","publisher-place":"London","title":"Research design: Qualitative, quantitative, and mixed methods approaches","type":"book","volume":"4th"},"uris":["http://www.mendeley.com/documents/?uuid=653f5836-fa39-4a4e-9140-907f5542abde"]}],"mendeley":{"formattedCitation":"(Creswell, 2014)","plainTextFormattedCitation":"(Creswell, 2014)","previouslyFormattedCitation":"(Creswell, 2014)"},"properties":{"noteIndex":0},"schema":"https://github.com/citation-style-language/schema/raw/master/csl-citation.json"}</w:instrText>
      </w:r>
      <w:r w:rsidR="007D7AE6" w:rsidRPr="00435A42">
        <w:fldChar w:fldCharType="separate"/>
      </w:r>
      <w:r w:rsidR="007D7AE6" w:rsidRPr="00435A42">
        <w:rPr>
          <w:noProof/>
        </w:rPr>
        <w:t>(Creswell, 2014)</w:t>
      </w:r>
      <w:r w:rsidR="007D7AE6" w:rsidRPr="00435A42">
        <w:fldChar w:fldCharType="end"/>
      </w:r>
      <w:r w:rsidR="007D7AE6" w:rsidRPr="00435A42">
        <w:t xml:space="preserve">. Adopting phenomenology enables a close observation of experiences of stakeholders about a phenomenon. </w:t>
      </w:r>
      <w:r w:rsidR="00F213D9" w:rsidRPr="00435A42">
        <w:t xml:space="preserve">Glaser </w:t>
      </w:r>
      <w:r w:rsidR="00F11D78" w:rsidRPr="00435A42">
        <w:t>et al.</w:t>
      </w:r>
      <w:r w:rsidR="00F213D9" w:rsidRPr="00435A42">
        <w:t xml:space="preserve"> </w:t>
      </w:r>
      <w:r w:rsidR="00F11D78" w:rsidRPr="00435A42">
        <w:fldChar w:fldCharType="begin" w:fldLock="1"/>
      </w:r>
      <w:r w:rsidR="00F11D78" w:rsidRPr="00435A42">
        <w:instrText>ADDIN CSL_CITATION {"citationItems":[{"id":"ITEM-1","itemData":{"ISSN":"0029-6562","author":[{"dropping-particle":"","family":"Glaser","given":"Barney G","non-dropping-particle":"","parse-names":false,"suffix":""},{"dropping-particle":"","family":"Strauss","given":"Anselm L","non-dropping-particle":"","parse-names":false,"suffix":""},{"dropping-particle":"","family":"Strutzel","given":"Elizabeth","non-dropping-particle":"","parse-names":false,"suffix":""}],"container-title":"Nursing research","id":"ITEM-1","issue":"4","issued":{"date-parts":[["1968"]]},"page":"364","publisher":"LWW","title":"The discovery of grounded theory strategies for qualitative research","type":"article-journal","volume":"17"},"suppress-author":1,"uris":["http://www.mendeley.com/documents/?uuid=c17f86f7-9a7d-41ef-b090-34dc04439156"]}],"mendeley":{"formattedCitation":"(1968)","plainTextFormattedCitation":"(1968)","previouslyFormattedCitation":"(1968)"},"properties":{"noteIndex":0},"schema":"https://github.com/citation-style-language/schema/raw/master/csl-citation.json"}</w:instrText>
      </w:r>
      <w:r w:rsidR="00F11D78" w:rsidRPr="00435A42">
        <w:fldChar w:fldCharType="separate"/>
      </w:r>
      <w:r w:rsidR="00F11D78" w:rsidRPr="00435A42">
        <w:rPr>
          <w:noProof/>
        </w:rPr>
        <w:t>(1968)</w:t>
      </w:r>
      <w:r w:rsidR="00F11D78" w:rsidRPr="00435A42">
        <w:fldChar w:fldCharType="end"/>
      </w:r>
      <w:r w:rsidR="00F11D78" w:rsidRPr="00435A42">
        <w:t xml:space="preserve"> </w:t>
      </w:r>
      <w:r w:rsidR="00F213D9" w:rsidRPr="00435A42">
        <w:t xml:space="preserve">highlight that grounded theory focuses on the development of an exploratory theory of the interaction among social processes that are studied in their natural environment. As such, grounded theory </w:t>
      </w:r>
      <w:r w:rsidR="00911A21" w:rsidRPr="00435A42">
        <w:t>seeks to understand pattern and relationships among the six Cs of social processes, i.e., causes, contexts, contingencies, consequences, covariance, and conditions</w:t>
      </w:r>
      <w:r w:rsidR="00F11D78" w:rsidRPr="00435A42">
        <w:t xml:space="preserve"> </w:t>
      </w:r>
      <w:r w:rsidR="00F11D78" w:rsidRPr="00435A42">
        <w:fldChar w:fldCharType="begin" w:fldLock="1"/>
      </w:r>
      <w:r w:rsidR="00F11D78" w:rsidRPr="00435A42">
        <w:instrText>ADDIN CSL_CITATION {"citationItems":[{"id":"ITEM-1","itemData":{"DOI":"10.2307/328955","ISBN":"0803932510","ISSN":"00267902","PMID":"2142574","abstract":"The Third Edition of the bestselling Basics of Qualitative Research:Techniques and Procedures for Developing Grounded Theory continues to offer immensely practical advice and technical expertise to aid researchers in making sense of their collected data. Authors Juliet Corbin and the late Anselm Strauss (co-creator of Grounded Theory) present methods that enable researchers to analyze and interpret their data, and ultimately build theory from it. Highly accessible in their approach, Corbin and Strauss provide a step-by-step guide to the research act-from the formation of the research question through several approaches to coding and analysis, to reporting on the research. Full of definitions and illustrative examples, this book concludes with chapters that present criteria for evaluating a study, as well as responses to common questions posed by students of qualitative research. Significantly revised, Basics of Qualitative Research remains a landmark volume in the study of qualitative methods. Key Features of the Third Edition: Allows for students to develop their critical thinking skills in the \"Critical Issues\" section at the end of each chapter. Shows the actual steps involved in data analysis (from description to grounded theory) and data gathering by means of theoretical sampling. Provides exercises for thinking, writing and group discussion that reinforces material presented in the text. Consists of a student companion Web site at that includes real data and practice with qualitative software such as MAXQDA, as well as student practice exercises.","author":[{"dropping-particle":"","family":"Strauss","given":"Anselm","non-dropping-particle":"","parse-names":false,"suffix":""},{"dropping-particle":"","family":"Corbin","given":"Juliet","non-dropping-particle":"","parse-names":false,"suffix":""}],"container-title":"The Modern Language Journal","id":"ITEM-1","issued":{"date-parts":[["1998"]]},"title":"Basics of Qualitative Research: Techniques and Grounded Theory Procedures for Developing Grounded Theory","type":"book"},"uris":["http://www.mendeley.com/documents/?uuid=122ad5b7-3874-4ecf-894b-e6f81f5215ff"]}],"mendeley":{"formattedCitation":"(Strauss and Corbin, 1998)","plainTextFormattedCitation":"(Strauss and Corbin, 1998)","previouslyFormattedCitation":"(Strauss and Corbin, 1998)"},"properties":{"noteIndex":0},"schema":"https://github.com/citation-style-language/schema/raw/master/csl-citation.json"}</w:instrText>
      </w:r>
      <w:r w:rsidR="00F11D78" w:rsidRPr="00435A42">
        <w:fldChar w:fldCharType="separate"/>
      </w:r>
      <w:r w:rsidR="00F11D78" w:rsidRPr="00435A42">
        <w:rPr>
          <w:noProof/>
        </w:rPr>
        <w:t>(Strauss and Corbin, 1998)</w:t>
      </w:r>
      <w:r w:rsidR="00F11D78" w:rsidRPr="00435A42">
        <w:fldChar w:fldCharType="end"/>
      </w:r>
      <w:r w:rsidR="00911A21" w:rsidRPr="00435A42">
        <w:t xml:space="preserve">. </w:t>
      </w:r>
    </w:p>
    <w:p w14:paraId="13DC4143" w14:textId="27FD4A4A" w:rsidR="00F213D9" w:rsidRPr="00435A42" w:rsidRDefault="008F424B" w:rsidP="00CE56BE">
      <w:r w:rsidRPr="00435A42">
        <w:t xml:space="preserve">Wimpenny and Gass </w:t>
      </w:r>
      <w:r w:rsidRPr="00435A42">
        <w:fldChar w:fldCharType="begin" w:fldLock="1"/>
      </w:r>
      <w:r w:rsidR="00F11D78" w:rsidRPr="00435A42">
        <w:instrText>ADDIN CSL_CITATION {"citationItems":[{"id":"ITEM-1","itemData":{"DOI":"10.1046/j.1365-2648.2000.01431.x","ISSN":"03092402","abstract":"This paper explores the differences and similarities that may exist in respect of using the interview method in phenomenological and grounded theory methodologies. Baker et al. set out to differentiate between method in grounded theory and phenomenology and concluded that it was essential to ensure that the method matches the research question being asked. However, the paper, whilst clear in intent to differentiate between the methodologies of phenomenology and grounded theory, does little to help the researcher in the differences that may exist in carrying out such research using the same method, that is, interviewing. Interviewing has become synonymous with qualitative research and may become the accepted method of data collection irrespective of methodology. We postulate that the interview as a method of data collection may be inconsistent with the underlying principles of the methodology (phenomenology or grounded theory). Should this be the case then the interview as a means of collecting data may be viewed as generic and lack a clear connection to the methodological framework. Such a position could be consistent with a critique of qualitative nursing research on the grounds of rigour.","author":[{"dropping-particle":"","family":"Wimpenny","given":"Peter","non-dropping-particle":"","parse-names":false,"suffix":""},{"dropping-particle":"","family":"Gass","given":"John","non-dropping-particle":"","parse-names":false,"suffix":""}],"container-title":"Journal of Advanced Nursing","id":"ITEM-1","issue":"6","issued":{"date-parts":[["2000"]]},"page":"1485-1492","title":"Interviewing in phenomenology and grounded theory: Is there a difference?","type":"article-journal","volume":"31"},"suppress-author":1,"uris":["http://www.mendeley.com/documents/?uuid=eaeb2ca4-eda1-454c-8c21-1e9d83068f92"]}],"mendeley":{"formattedCitation":"(2000)","plainTextFormattedCitation":"(2000)","previouslyFormattedCitation":"(2000)"},"properties":{"noteIndex":0},"schema":"https://github.com/citation-style-language/schema/raw/master/csl-citation.json"}</w:instrText>
      </w:r>
      <w:r w:rsidRPr="00435A42">
        <w:fldChar w:fldCharType="separate"/>
      </w:r>
      <w:r w:rsidRPr="00435A42">
        <w:rPr>
          <w:noProof/>
        </w:rPr>
        <w:t>(2000)</w:t>
      </w:r>
      <w:r w:rsidRPr="00435A42">
        <w:fldChar w:fldCharType="end"/>
      </w:r>
      <w:r w:rsidRPr="00435A42">
        <w:t xml:space="preserve"> argue that data</w:t>
      </w:r>
      <w:r w:rsidR="007D7AE6" w:rsidRPr="00435A42">
        <w:t xml:space="preserve"> collection in phenomenology and grounded theory differs and depends on the focus of the study. Phenomenology emphasises co-creation of knowledge between the researcher and the researched rather than seeing the participants as data repositories. As such, phenomenology exceeds the preconceived understanding </w:t>
      </w:r>
      <w:r w:rsidR="00BA7764" w:rsidRPr="00435A42">
        <w:t xml:space="preserve">of </w:t>
      </w:r>
      <w:r w:rsidR="007D7AE6" w:rsidRPr="00435A42">
        <w:t xml:space="preserve">the researcher whose perspective may differ from the participants. However, grounded theory focuses on theory development about a phenomenon and making observation as a third person. In addition, sources of knowledge in phenomenology is largely dependent on the interaction </w:t>
      </w:r>
      <w:r w:rsidR="00BA7764" w:rsidRPr="00435A42">
        <w:t>with those that have experienced phenomenon directly through interviews and focus groups</w:t>
      </w:r>
      <w:r w:rsidR="00F11D78" w:rsidRPr="00435A42">
        <w:t xml:space="preserve"> </w:t>
      </w:r>
      <w:r w:rsidR="00F11D78" w:rsidRPr="00435A42">
        <w:fldChar w:fldCharType="begin" w:fldLock="1"/>
      </w:r>
      <w:r w:rsidR="000074EC" w:rsidRPr="00435A42">
        <w:instrText>ADDIN CSL_CITATION {"citationItems":[{"id":"ITEM-1","itemData":{"DOI":"10.1046/j.1365-2648.2000.01431.x","ISSN":"03092402","abstract":"This paper explores the differences and similarities that may exist in respect of using the interview method in phenomenological and grounded theory methodologies. Baker et al. set out to differentiate between method in grounded theory and phenomenology and concluded that it was essential to ensure that the method matches the research question being asked. However, the paper, whilst clear in intent to differentiate between the methodologies of phenomenology and grounded theory, does little to help the researcher in the differences that may exist in carrying out such research using the same method, that is, interviewing. Interviewing has become synonymous with qualitative research and may become the accepted method of data collection irrespective of methodology. We postulate that the interview as a method of data collection may be inconsistent with the underlying principles of the methodology (phenomenology or grounded theory). Should this be the case then the interview as a means of collecting data may be viewed as generic and lack a clear connection to the methodological framework. Such a position could be consistent with a critique of qualitative nursing research on the grounds of rigour.","author":[{"dropping-particle":"","family":"Wimpenny","given":"Peter","non-dropping-particle":"","parse-names":false,"suffix":""},{"dropping-particle":"","family":"Gass","given":"John","non-dropping-particle":"","parse-names":false,"suffix":""}],"container-title":"Journal of Advanced Nursing","id":"ITEM-1","issue":"6","issued":{"date-parts":[["2000"]]},"page":"1485-1492","title":"Interviewing in phenomenology and grounded theory: Is there a difference?","type":"article-journal","volume":"31"},"uris":["http://www.mendeley.com/documents/?uuid=eaeb2ca4-eda1-454c-8c21-1e9d83068f92"]}],"mendeley":{"formattedCitation":"(Wimpenny and Gass, 2000)","plainTextFormattedCitation":"(Wimpenny and Gass, 2000)","previouslyFormattedCitation":"(Wimpenny and Gass, 2000)"},"properties":{"noteIndex":0},"schema":"https://github.com/citation-style-language/schema/raw/master/csl-citation.json"}</w:instrText>
      </w:r>
      <w:r w:rsidR="00F11D78" w:rsidRPr="00435A42">
        <w:fldChar w:fldCharType="separate"/>
      </w:r>
      <w:r w:rsidR="00F11D78" w:rsidRPr="00435A42">
        <w:rPr>
          <w:noProof/>
        </w:rPr>
        <w:t>(Wimpenny and Gass, 2000)</w:t>
      </w:r>
      <w:r w:rsidR="00F11D78" w:rsidRPr="00435A42">
        <w:fldChar w:fldCharType="end"/>
      </w:r>
      <w:r w:rsidR="00BA7764" w:rsidRPr="00435A42">
        <w:t xml:space="preserve">. Sources of knowledge in grounded theory on the other hand exceeds interviews and focus groups, but it could include field works, observation (direct or participatory), and artefacts (e.g. archival records and other documents). </w:t>
      </w:r>
    </w:p>
    <w:p w14:paraId="1B296066" w14:textId="6E195FB1" w:rsidR="00CE56BE" w:rsidRPr="00435A42" w:rsidRDefault="00BA7764" w:rsidP="00CE56BE">
      <w:r w:rsidRPr="00435A42">
        <w:t>P</w:t>
      </w:r>
      <w:r w:rsidR="007D7AE6" w:rsidRPr="00435A42">
        <w:t>henomenological research is</w:t>
      </w:r>
      <w:r w:rsidRPr="00435A42">
        <w:t xml:space="preserve"> thus</w:t>
      </w:r>
      <w:r w:rsidR="007D7AE6" w:rsidRPr="00435A42">
        <w:t xml:space="preserve"> a </w:t>
      </w:r>
      <w:r w:rsidR="0077634D" w:rsidRPr="00435A42">
        <w:t xml:space="preserve">more </w:t>
      </w:r>
      <w:r w:rsidR="007D7AE6" w:rsidRPr="00435A42">
        <w:t xml:space="preserve">useful tool for addressing poorly conceptualised phenomena through active engagement with the stakeholders </w:t>
      </w:r>
      <w:r w:rsidR="007D7AE6" w:rsidRPr="00435A42">
        <w:fldChar w:fldCharType="begin" w:fldLock="1"/>
      </w:r>
      <w:r w:rsidR="007D7AE6" w:rsidRPr="00435A42">
        <w:instrText>ADDIN CSL_CITATION {"citationItems":[{"id":"ITEM-1","itemData":{"author":[{"dropping-particle":"","family":"Holloway","given":"I","non-dropping-particle":"","parse-names":false,"suffix":""},{"dropping-particle":"","family":"Wheeler","given":"S","non-dropping-particle":"","parse-names":false,"suffix":""}],"id":"ITEM-1","issued":{"date-parts":[["1996"]]},"publisher":"Blackwell Science","publisher-place":"Oxford","title":"Qualitative research for nurses","type":"book"},"uris":["http://www.mendeley.com/documents/?uuid=3e272047-61b5-4e73-8f1b-63006ceb2d4a","http://www.mendeley.com/documents/?uuid=3b7c4fb6-167b-4431-a3ed-c7e1e434aa26"]}],"mendeley":{"formattedCitation":"(Holloway and Wheeler, 1996)","plainTextFormattedCitation":"(Holloway and Wheeler, 1996)","previouslyFormattedCitation":"(Holloway and Wheeler, 1996)"},"properties":{"noteIndex":0},"schema":"https://github.com/citation-style-language/schema/raw/master/csl-citation.json"}</w:instrText>
      </w:r>
      <w:r w:rsidR="007D7AE6" w:rsidRPr="00435A42">
        <w:fldChar w:fldCharType="separate"/>
      </w:r>
      <w:r w:rsidR="007D7AE6" w:rsidRPr="00435A42">
        <w:rPr>
          <w:noProof/>
        </w:rPr>
        <w:t>(Holloway and Wheeler, 1996)</w:t>
      </w:r>
      <w:r w:rsidR="007D7AE6" w:rsidRPr="00435A42">
        <w:fldChar w:fldCharType="end"/>
      </w:r>
      <w:r w:rsidRPr="00435A42">
        <w:t xml:space="preserve"> without interfering with the understanding of the phenomenon</w:t>
      </w:r>
      <w:r w:rsidR="007D7AE6" w:rsidRPr="00435A42">
        <w:t xml:space="preserve">.  Van Manen </w:t>
      </w:r>
      <w:r w:rsidR="007D7AE6" w:rsidRPr="00435A42">
        <w:fldChar w:fldCharType="begin" w:fldLock="1"/>
      </w:r>
      <w:r w:rsidR="007D7AE6" w:rsidRPr="00435A42">
        <w:instrText>ADDIN CSL_CITATION {"citationItems":[{"id":"ITEM-1","itemData":{"ISBN":"0791404250","author":[{"dropping-particle":"","family":"Manen","given":"Max","non-dropping-particle":"Van","parse-names":false,"suffix":""}],"id":"ITEM-1","issued":{"date-parts":[["1990"]]},"publisher":"Suny Press","title":"Researching lived experience: Human science for an action sensitive pedagogy","type":"book"},"suppress-author":1,"uris":["http://www.mendeley.com/documents/?uuid=8d8cb6ab-eb3d-46d4-ac33-34074d5bc1e0"]}],"mendeley":{"formattedCitation":"(1990)","plainTextFormattedCitation":"(1990)","previouslyFormattedCitation":"(1990)"},"properties":{"noteIndex":0},"schema":"https://github.com/citation-style-language/schema/raw/master/csl-citation.json"}</w:instrText>
      </w:r>
      <w:r w:rsidR="007D7AE6" w:rsidRPr="00435A42">
        <w:fldChar w:fldCharType="separate"/>
      </w:r>
      <w:r w:rsidR="007D7AE6" w:rsidRPr="00435A42">
        <w:rPr>
          <w:noProof/>
        </w:rPr>
        <w:t>(1990)</w:t>
      </w:r>
      <w:r w:rsidR="007D7AE6" w:rsidRPr="00435A42">
        <w:fldChar w:fldCharType="end"/>
      </w:r>
      <w:r w:rsidR="007D7AE6" w:rsidRPr="00435A42">
        <w:t xml:space="preserve"> highlights that being interested in the story of others is the basic underlying assumption of phenomenological study. The investigators, therefore, set aside previous experience to have a fresh perspective about the phenomenon being studied.</w:t>
      </w:r>
      <w:r w:rsidRPr="00435A42">
        <w:t xml:space="preserve"> </w:t>
      </w:r>
      <w:r w:rsidR="00C073D6" w:rsidRPr="00435A42">
        <w:t xml:space="preserve">In this regard, this study seeks to </w:t>
      </w:r>
      <w:r w:rsidR="00C073D6" w:rsidRPr="00435A42">
        <w:lastRenderedPageBreak/>
        <w:t xml:space="preserve">explore the experiences of the participants </w:t>
      </w:r>
      <w:r w:rsidR="008D74C2" w:rsidRPr="00435A42">
        <w:t xml:space="preserve">on the impediments to the adoption of DfD as a circular economy strategy. </w:t>
      </w:r>
      <w:r w:rsidR="00E7451A" w:rsidRPr="00435A42">
        <w:t xml:space="preserve">The methodological process for this study is shown in Figure </w:t>
      </w:r>
      <w:r w:rsidR="00BB247A" w:rsidRPr="00435A42">
        <w:t>2</w:t>
      </w:r>
      <w:r w:rsidR="00E7451A" w:rsidRPr="00435A42">
        <w:t>.</w:t>
      </w:r>
    </w:p>
    <w:p w14:paraId="1D63E7FF" w14:textId="7F84B119" w:rsidR="005B5580" w:rsidRPr="00435A42" w:rsidRDefault="00743F8C" w:rsidP="00A3368E">
      <w:pPr>
        <w:keepNext/>
        <w:spacing w:after="0" w:line="240" w:lineRule="auto"/>
        <w:jc w:val="center"/>
      </w:pPr>
      <w:r w:rsidRPr="00435A42">
        <w:rPr>
          <w:noProof/>
          <w:lang w:eastAsia="en-GB"/>
        </w:rPr>
        <w:drawing>
          <wp:inline distT="0" distB="0" distL="0" distR="0" wp14:anchorId="4105B8C1" wp14:editId="4C3287CB">
            <wp:extent cx="5731510" cy="12522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252220"/>
                    </a:xfrm>
                    <a:prstGeom prst="rect">
                      <a:avLst/>
                    </a:prstGeom>
                  </pic:spPr>
                </pic:pic>
              </a:graphicData>
            </a:graphic>
          </wp:inline>
        </w:drawing>
      </w:r>
    </w:p>
    <w:p w14:paraId="1CC7EB4B" w14:textId="5E514700" w:rsidR="005B5580" w:rsidRPr="00435A42" w:rsidRDefault="005B5580" w:rsidP="002C0F3A">
      <w:pPr>
        <w:pStyle w:val="Caption"/>
      </w:pPr>
      <w:r w:rsidRPr="00435A42">
        <w:t xml:space="preserve">Figure </w:t>
      </w:r>
      <w:r w:rsidR="00BB247A" w:rsidRPr="00435A42">
        <w:t>2</w:t>
      </w:r>
      <w:r w:rsidRPr="00435A42">
        <w:t>: Methodology process of the study</w:t>
      </w:r>
    </w:p>
    <w:p w14:paraId="6F1DA702" w14:textId="77777777" w:rsidR="002C0F3A" w:rsidRPr="00435A42" w:rsidRDefault="002C0F3A" w:rsidP="00A3368E"/>
    <w:p w14:paraId="0A1EB949" w14:textId="7635FB8F" w:rsidR="00A2480B" w:rsidRPr="00435A42" w:rsidRDefault="00F82ABA" w:rsidP="00973469">
      <w:r w:rsidRPr="00435A42">
        <w:t xml:space="preserve">The methodology process for the study is done in four stages. </w:t>
      </w:r>
      <w:r w:rsidR="00982CC3" w:rsidRPr="00435A42">
        <w:t xml:space="preserve">The study starts with </w:t>
      </w:r>
      <w:r w:rsidR="00973469" w:rsidRPr="00435A42">
        <w:t>a review of extant literature on design for buildings' end of life activities</w:t>
      </w:r>
      <w:r w:rsidR="00982CC3" w:rsidRPr="00435A42">
        <w:t xml:space="preserve">, DfD, and existing barriers to DfD. </w:t>
      </w:r>
      <w:r w:rsidRPr="00435A42">
        <w:t xml:space="preserve">Thereafter, FGIs were carried out with major stakeholders in the construction industry to confirm factors identified from the literature and to uncover more factors on the barriers to DfD and strategies for improvement. Underpinned by a purposive sampling approach, the participants of the FGIs were selected based on their roles and year of experience. Using the research team’s network of practitioners within the UK construction industry, twenty-eight (28) industry professionals were selected for the FGIs. It was ensured that all the participants of the FGIs have a minimum of 8 years of experience. The description and description of the FGI participants are presented in Table 1 and sample questions from the FGI schedule are shown in Table 2. </w:t>
      </w:r>
      <w:r w:rsidR="000E18A5" w:rsidRPr="00435A42">
        <w:t>The FGI transcripts were then subjected to</w:t>
      </w:r>
      <w:r w:rsidRPr="00435A42">
        <w:t xml:space="preserve"> thematic analysis to isolate recurring patterns within the FGI transcripts. The results of the thematic analysis are then discussed vis-à-vis existing literature.</w:t>
      </w:r>
    </w:p>
    <w:p w14:paraId="57B6C92F" w14:textId="4D15B01F" w:rsidR="002F73F4" w:rsidRPr="00435A42" w:rsidRDefault="002F73F4" w:rsidP="00A3368E">
      <w:pPr>
        <w:pStyle w:val="Caption"/>
        <w:spacing w:line="240" w:lineRule="auto"/>
      </w:pPr>
      <w:bookmarkStart w:id="0" w:name="_Ref460859067"/>
      <w:r w:rsidRPr="00435A42">
        <w:t xml:space="preserve">Table </w:t>
      </w:r>
      <w:bookmarkEnd w:id="0"/>
      <w:r w:rsidR="00BB247A" w:rsidRPr="00435A42">
        <w:t>1</w:t>
      </w:r>
      <w:r w:rsidRPr="00435A42">
        <w:t xml:space="preserve">: Distribution of </w:t>
      </w:r>
      <w:r w:rsidR="002C4271" w:rsidRPr="00435A42">
        <w:t>FGI</w:t>
      </w:r>
      <w:r w:rsidRPr="00435A42">
        <w:t xml:space="preserve"> participants</w:t>
      </w:r>
    </w:p>
    <w:tbl>
      <w:tblPr>
        <w:tblStyle w:val="ListTable6Colorful1"/>
        <w:tblW w:w="8225" w:type="dxa"/>
        <w:jc w:val="center"/>
        <w:tblLook w:val="04A0" w:firstRow="1" w:lastRow="0" w:firstColumn="1" w:lastColumn="0" w:noHBand="0" w:noVBand="1"/>
      </w:tblPr>
      <w:tblGrid>
        <w:gridCol w:w="570"/>
        <w:gridCol w:w="780"/>
        <w:gridCol w:w="4077"/>
        <w:gridCol w:w="1457"/>
        <w:gridCol w:w="1341"/>
      </w:tblGrid>
      <w:tr w:rsidR="00435A42" w:rsidRPr="00435A42" w14:paraId="4B5E088F" w14:textId="77777777" w:rsidTr="005D32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14:paraId="1A50FB99" w14:textId="02870B6E" w:rsidR="005D32EA" w:rsidRPr="00435A42" w:rsidRDefault="005D32EA" w:rsidP="002F73F4">
            <w:pPr>
              <w:spacing w:after="0" w:line="240" w:lineRule="auto"/>
              <w:rPr>
                <w:b w:val="0"/>
                <w:color w:val="auto"/>
              </w:rPr>
            </w:pPr>
            <w:r w:rsidRPr="00435A42">
              <w:rPr>
                <w:color w:val="auto"/>
              </w:rPr>
              <w:t>No.</w:t>
            </w:r>
          </w:p>
        </w:tc>
        <w:tc>
          <w:tcPr>
            <w:tcW w:w="780" w:type="dxa"/>
          </w:tcPr>
          <w:p w14:paraId="2FD0E929" w14:textId="43DECA7E" w:rsidR="005D32EA" w:rsidRPr="00435A42" w:rsidRDefault="005D32EA" w:rsidP="002F73F4">
            <w:pPr>
              <w:spacing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435A42">
              <w:rPr>
                <w:color w:val="auto"/>
              </w:rPr>
              <w:t>Code</w:t>
            </w:r>
          </w:p>
        </w:tc>
        <w:tc>
          <w:tcPr>
            <w:tcW w:w="4077" w:type="dxa"/>
          </w:tcPr>
          <w:p w14:paraId="5EB88D06" w14:textId="77777777" w:rsidR="005D32EA" w:rsidRPr="00435A42" w:rsidRDefault="005D32EA" w:rsidP="002F73F4">
            <w:pPr>
              <w:spacing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435A42">
              <w:rPr>
                <w:color w:val="auto"/>
              </w:rPr>
              <w:t>Job title</w:t>
            </w:r>
          </w:p>
        </w:tc>
        <w:tc>
          <w:tcPr>
            <w:tcW w:w="1457" w:type="dxa"/>
          </w:tcPr>
          <w:p w14:paraId="1AA112F2" w14:textId="43F6DB9A" w:rsidR="005D32EA" w:rsidRPr="00435A42" w:rsidRDefault="005D32EA" w:rsidP="002F73F4">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435A42">
              <w:rPr>
                <w:color w:val="auto"/>
              </w:rPr>
              <w:t>No of participants</w:t>
            </w:r>
          </w:p>
        </w:tc>
        <w:tc>
          <w:tcPr>
            <w:tcW w:w="1341" w:type="dxa"/>
          </w:tcPr>
          <w:p w14:paraId="6906F7D1" w14:textId="0670A4EB" w:rsidR="005D32EA" w:rsidRPr="00435A42" w:rsidRDefault="007C3E05" w:rsidP="002F73F4">
            <w:pPr>
              <w:spacing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435A42">
              <w:rPr>
                <w:color w:val="auto"/>
              </w:rPr>
              <w:t xml:space="preserve">Average </w:t>
            </w:r>
            <w:r w:rsidR="005D32EA" w:rsidRPr="00435A42">
              <w:rPr>
                <w:color w:val="auto"/>
              </w:rPr>
              <w:t>Year of experience</w:t>
            </w:r>
          </w:p>
        </w:tc>
      </w:tr>
      <w:tr w:rsidR="00435A42" w:rsidRPr="00435A42" w14:paraId="3CE0570C" w14:textId="77777777" w:rsidTr="005D32EA">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570" w:type="dxa"/>
          </w:tcPr>
          <w:p w14:paraId="717B248C" w14:textId="77777777" w:rsidR="005D32EA" w:rsidRPr="00435A42" w:rsidRDefault="005D32EA" w:rsidP="002F73F4">
            <w:pPr>
              <w:spacing w:after="0" w:line="240" w:lineRule="auto"/>
              <w:rPr>
                <w:color w:val="auto"/>
              </w:rPr>
            </w:pPr>
            <w:r w:rsidRPr="00435A42">
              <w:rPr>
                <w:color w:val="auto"/>
              </w:rPr>
              <w:t>1</w:t>
            </w:r>
          </w:p>
        </w:tc>
        <w:tc>
          <w:tcPr>
            <w:tcW w:w="780" w:type="dxa"/>
          </w:tcPr>
          <w:p w14:paraId="1C35FD75" w14:textId="5E78BAEC"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FGI 1</w:t>
            </w:r>
          </w:p>
        </w:tc>
        <w:tc>
          <w:tcPr>
            <w:tcW w:w="4077" w:type="dxa"/>
          </w:tcPr>
          <w:p w14:paraId="37B1FC22" w14:textId="65D4D4E8" w:rsidR="005D32EA" w:rsidRPr="00435A42" w:rsidRDefault="005D32EA" w:rsidP="004044F9">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Architects and design managers</w:t>
            </w:r>
          </w:p>
        </w:tc>
        <w:tc>
          <w:tcPr>
            <w:tcW w:w="1457" w:type="dxa"/>
          </w:tcPr>
          <w:p w14:paraId="05EE15DA" w14:textId="1C492187"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6</w:t>
            </w:r>
          </w:p>
        </w:tc>
        <w:tc>
          <w:tcPr>
            <w:tcW w:w="1341" w:type="dxa"/>
          </w:tcPr>
          <w:p w14:paraId="42226743" w14:textId="135F6AA8"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1</w:t>
            </w:r>
            <w:r w:rsidR="00271FCE" w:rsidRPr="00435A42">
              <w:rPr>
                <w:color w:val="auto"/>
              </w:rPr>
              <w:t>5</w:t>
            </w:r>
          </w:p>
        </w:tc>
      </w:tr>
      <w:tr w:rsidR="00435A42" w:rsidRPr="00435A42" w14:paraId="5421DFAD" w14:textId="77777777" w:rsidTr="005D32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14:paraId="52801B4F" w14:textId="77777777" w:rsidR="005D32EA" w:rsidRPr="00435A42" w:rsidRDefault="005D32EA" w:rsidP="002F73F4">
            <w:pPr>
              <w:spacing w:after="0" w:line="240" w:lineRule="auto"/>
              <w:rPr>
                <w:color w:val="auto"/>
              </w:rPr>
            </w:pPr>
            <w:r w:rsidRPr="00435A42">
              <w:rPr>
                <w:color w:val="auto"/>
              </w:rPr>
              <w:t>3</w:t>
            </w:r>
          </w:p>
        </w:tc>
        <w:tc>
          <w:tcPr>
            <w:tcW w:w="780" w:type="dxa"/>
          </w:tcPr>
          <w:p w14:paraId="17A4787F" w14:textId="1245EE9D" w:rsidR="005D32EA" w:rsidRPr="00435A42" w:rsidRDefault="005D32EA" w:rsidP="002F73F4">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FGI 2</w:t>
            </w:r>
          </w:p>
        </w:tc>
        <w:tc>
          <w:tcPr>
            <w:tcW w:w="4077" w:type="dxa"/>
          </w:tcPr>
          <w:p w14:paraId="3440B081" w14:textId="36F74EB1" w:rsidR="005D32EA" w:rsidRPr="00435A42" w:rsidRDefault="005D32EA" w:rsidP="007A5861">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Design structural and MEP engineers</w:t>
            </w:r>
          </w:p>
        </w:tc>
        <w:tc>
          <w:tcPr>
            <w:tcW w:w="1457" w:type="dxa"/>
          </w:tcPr>
          <w:p w14:paraId="4E16A5E4" w14:textId="30DF45AB" w:rsidR="005D32EA" w:rsidRPr="00435A42" w:rsidRDefault="005D32EA" w:rsidP="002F73F4">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6</w:t>
            </w:r>
          </w:p>
        </w:tc>
        <w:tc>
          <w:tcPr>
            <w:tcW w:w="1341" w:type="dxa"/>
          </w:tcPr>
          <w:p w14:paraId="30C0163D" w14:textId="34B40DFE" w:rsidR="005D32EA" w:rsidRPr="00435A42" w:rsidRDefault="005D32EA" w:rsidP="002F73F4">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1</w:t>
            </w:r>
            <w:r w:rsidR="00271FCE" w:rsidRPr="00435A42">
              <w:rPr>
                <w:color w:val="auto"/>
              </w:rPr>
              <w:t>4</w:t>
            </w:r>
          </w:p>
        </w:tc>
      </w:tr>
      <w:tr w:rsidR="00435A42" w:rsidRPr="00435A42" w14:paraId="2F40E9DD" w14:textId="77777777" w:rsidTr="005D32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14:paraId="328ECE8F" w14:textId="77777777" w:rsidR="005D32EA" w:rsidRPr="00435A42" w:rsidRDefault="005D32EA" w:rsidP="002F73F4">
            <w:pPr>
              <w:spacing w:after="0" w:line="240" w:lineRule="auto"/>
              <w:rPr>
                <w:color w:val="auto"/>
              </w:rPr>
            </w:pPr>
            <w:r w:rsidRPr="00435A42">
              <w:rPr>
                <w:color w:val="auto"/>
              </w:rPr>
              <w:t>4</w:t>
            </w:r>
          </w:p>
        </w:tc>
        <w:tc>
          <w:tcPr>
            <w:tcW w:w="780" w:type="dxa"/>
          </w:tcPr>
          <w:p w14:paraId="2B970E34" w14:textId="040087DC"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FGI 3</w:t>
            </w:r>
          </w:p>
        </w:tc>
        <w:tc>
          <w:tcPr>
            <w:tcW w:w="4077" w:type="dxa"/>
          </w:tcPr>
          <w:p w14:paraId="32F90938" w14:textId="417E0F43" w:rsidR="005D32EA" w:rsidRPr="00435A42" w:rsidRDefault="005D32EA" w:rsidP="003E7EF3">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Demolition operatives</w:t>
            </w:r>
          </w:p>
        </w:tc>
        <w:tc>
          <w:tcPr>
            <w:tcW w:w="1457" w:type="dxa"/>
          </w:tcPr>
          <w:p w14:paraId="17DE9922" w14:textId="4CF8BDD6"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5</w:t>
            </w:r>
          </w:p>
        </w:tc>
        <w:tc>
          <w:tcPr>
            <w:tcW w:w="1341" w:type="dxa"/>
          </w:tcPr>
          <w:p w14:paraId="16E3765F" w14:textId="0F3E6E73"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1</w:t>
            </w:r>
            <w:r w:rsidR="00271FCE" w:rsidRPr="00435A42">
              <w:rPr>
                <w:color w:val="auto"/>
              </w:rPr>
              <w:t>6</w:t>
            </w:r>
          </w:p>
        </w:tc>
      </w:tr>
      <w:tr w:rsidR="00435A42" w:rsidRPr="00435A42" w14:paraId="6B1CEF69" w14:textId="77777777" w:rsidTr="005D32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14:paraId="68588478" w14:textId="77777777" w:rsidR="005D32EA" w:rsidRPr="00435A42" w:rsidRDefault="005D32EA" w:rsidP="002F73F4">
            <w:pPr>
              <w:spacing w:after="0" w:line="240" w:lineRule="auto"/>
              <w:rPr>
                <w:color w:val="auto"/>
              </w:rPr>
            </w:pPr>
            <w:r w:rsidRPr="00435A42">
              <w:rPr>
                <w:color w:val="auto"/>
              </w:rPr>
              <w:t>5</w:t>
            </w:r>
          </w:p>
        </w:tc>
        <w:tc>
          <w:tcPr>
            <w:tcW w:w="780" w:type="dxa"/>
          </w:tcPr>
          <w:p w14:paraId="26DEF0D9" w14:textId="325557C3" w:rsidR="005D32EA" w:rsidRPr="00435A42" w:rsidRDefault="005D32EA" w:rsidP="002F73F4">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FGI 4</w:t>
            </w:r>
          </w:p>
        </w:tc>
        <w:tc>
          <w:tcPr>
            <w:tcW w:w="4077" w:type="dxa"/>
          </w:tcPr>
          <w:p w14:paraId="5EF63A83" w14:textId="54F7A69E" w:rsidR="005D32EA" w:rsidRPr="00435A42" w:rsidRDefault="005D32EA" w:rsidP="003E7EF3">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BIM managers and specialists</w:t>
            </w:r>
          </w:p>
        </w:tc>
        <w:tc>
          <w:tcPr>
            <w:tcW w:w="1457" w:type="dxa"/>
          </w:tcPr>
          <w:p w14:paraId="51F34601" w14:textId="4E1A992E" w:rsidR="005D32EA" w:rsidRPr="00435A42" w:rsidRDefault="005D32EA" w:rsidP="002F73F4">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5</w:t>
            </w:r>
          </w:p>
        </w:tc>
        <w:tc>
          <w:tcPr>
            <w:tcW w:w="1341" w:type="dxa"/>
          </w:tcPr>
          <w:p w14:paraId="272FAD6D" w14:textId="51A56A7E" w:rsidR="005D32EA" w:rsidRPr="00435A42" w:rsidRDefault="005D32EA" w:rsidP="002F73F4">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10</w:t>
            </w:r>
          </w:p>
        </w:tc>
      </w:tr>
      <w:tr w:rsidR="00435A42" w:rsidRPr="00435A42" w14:paraId="222E1261" w14:textId="77777777" w:rsidTr="005D32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14:paraId="50196D8E" w14:textId="77777777" w:rsidR="005D32EA" w:rsidRPr="00435A42" w:rsidRDefault="005D32EA" w:rsidP="002F73F4">
            <w:pPr>
              <w:spacing w:after="0" w:line="240" w:lineRule="auto"/>
              <w:rPr>
                <w:color w:val="auto"/>
              </w:rPr>
            </w:pPr>
            <w:r w:rsidRPr="00435A42">
              <w:rPr>
                <w:color w:val="auto"/>
              </w:rPr>
              <w:t>6</w:t>
            </w:r>
          </w:p>
        </w:tc>
        <w:tc>
          <w:tcPr>
            <w:tcW w:w="780" w:type="dxa"/>
          </w:tcPr>
          <w:p w14:paraId="7A8CB554" w14:textId="50F4D5DF"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FGI 5</w:t>
            </w:r>
          </w:p>
        </w:tc>
        <w:tc>
          <w:tcPr>
            <w:tcW w:w="4077" w:type="dxa"/>
          </w:tcPr>
          <w:p w14:paraId="6194450A" w14:textId="3FAB908A"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Project managers</w:t>
            </w:r>
          </w:p>
        </w:tc>
        <w:tc>
          <w:tcPr>
            <w:tcW w:w="1457" w:type="dxa"/>
          </w:tcPr>
          <w:p w14:paraId="0A3E29E7" w14:textId="72F0F03A"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6</w:t>
            </w:r>
          </w:p>
        </w:tc>
        <w:tc>
          <w:tcPr>
            <w:tcW w:w="1341" w:type="dxa"/>
          </w:tcPr>
          <w:p w14:paraId="102979B0" w14:textId="17C5B248" w:rsidR="005D32EA" w:rsidRPr="00435A42" w:rsidRDefault="005D32EA" w:rsidP="002F73F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1</w:t>
            </w:r>
            <w:r w:rsidR="00271FCE" w:rsidRPr="00435A42">
              <w:rPr>
                <w:color w:val="auto"/>
              </w:rPr>
              <w:t>8</w:t>
            </w:r>
          </w:p>
        </w:tc>
      </w:tr>
    </w:tbl>
    <w:p w14:paraId="5C83EAFA" w14:textId="77777777" w:rsidR="002F73F4" w:rsidRPr="00435A42" w:rsidRDefault="002F73F4" w:rsidP="00973469"/>
    <w:p w14:paraId="2180350B" w14:textId="7E471702" w:rsidR="00246D98" w:rsidRPr="00435A42" w:rsidRDefault="00246D98" w:rsidP="00A3368E">
      <w:pPr>
        <w:pStyle w:val="Caption"/>
        <w:spacing w:line="240" w:lineRule="auto"/>
      </w:pPr>
      <w:r w:rsidRPr="00435A42">
        <w:lastRenderedPageBreak/>
        <w:t xml:space="preserve">Table </w:t>
      </w:r>
      <w:r w:rsidR="00BB247A" w:rsidRPr="00435A42">
        <w:t>2</w:t>
      </w:r>
      <w:r w:rsidRPr="00435A42">
        <w:t xml:space="preserve">: Sample Questions from the </w:t>
      </w:r>
      <w:r w:rsidR="004044F9" w:rsidRPr="00435A42">
        <w:t>focus group i</w:t>
      </w:r>
      <w:r w:rsidRPr="00435A42">
        <w:t>nterview Schedule</w:t>
      </w:r>
    </w:p>
    <w:tbl>
      <w:tblPr>
        <w:tblStyle w:val="ListTable6Colorful1"/>
        <w:tblW w:w="8784" w:type="dxa"/>
        <w:tblLook w:val="04A0" w:firstRow="1" w:lastRow="0" w:firstColumn="1" w:lastColumn="0" w:noHBand="0" w:noVBand="1"/>
      </w:tblPr>
      <w:tblGrid>
        <w:gridCol w:w="570"/>
        <w:gridCol w:w="8214"/>
      </w:tblGrid>
      <w:tr w:rsidR="00435A42" w:rsidRPr="00435A42" w14:paraId="013E3B31" w14:textId="77777777" w:rsidTr="00A5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B1BD5CC" w14:textId="2A77E757" w:rsidR="00246D98" w:rsidRPr="00435A42" w:rsidRDefault="00246D98" w:rsidP="00246D98">
            <w:pPr>
              <w:spacing w:after="0" w:line="240" w:lineRule="auto"/>
              <w:rPr>
                <w:b w:val="0"/>
                <w:color w:val="auto"/>
              </w:rPr>
            </w:pPr>
            <w:r w:rsidRPr="00435A42">
              <w:rPr>
                <w:color w:val="auto"/>
              </w:rPr>
              <w:t>No.</w:t>
            </w:r>
          </w:p>
        </w:tc>
        <w:tc>
          <w:tcPr>
            <w:tcW w:w="8214" w:type="dxa"/>
          </w:tcPr>
          <w:p w14:paraId="25E5F03E" w14:textId="6D97C673" w:rsidR="00246D98" w:rsidRPr="00435A42" w:rsidRDefault="004044F9" w:rsidP="00246D98">
            <w:pPr>
              <w:spacing w:after="0" w:line="240" w:lineRule="auto"/>
              <w:cnfStyle w:val="100000000000" w:firstRow="1" w:lastRow="0" w:firstColumn="0" w:lastColumn="0" w:oddVBand="0" w:evenVBand="0" w:oddHBand="0" w:evenHBand="0" w:firstRowFirstColumn="0" w:firstRowLastColumn="0" w:lastRowFirstColumn="0" w:lastRowLastColumn="0"/>
              <w:rPr>
                <w:b w:val="0"/>
                <w:color w:val="auto"/>
              </w:rPr>
            </w:pPr>
            <w:r w:rsidRPr="00435A42">
              <w:rPr>
                <w:color w:val="auto"/>
              </w:rPr>
              <w:t>Sample q</w:t>
            </w:r>
            <w:r w:rsidR="00246D98" w:rsidRPr="00435A42">
              <w:rPr>
                <w:color w:val="auto"/>
              </w:rPr>
              <w:t>uestions</w:t>
            </w:r>
            <w:r w:rsidRPr="00435A42">
              <w:rPr>
                <w:color w:val="auto"/>
              </w:rPr>
              <w:t xml:space="preserve"> from focus group interviews</w:t>
            </w:r>
          </w:p>
        </w:tc>
      </w:tr>
      <w:tr w:rsidR="00435A42" w:rsidRPr="00435A42" w14:paraId="1ECB50C1" w14:textId="77777777" w:rsidTr="00A5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B7170E9" w14:textId="00107C1C" w:rsidR="00246D98" w:rsidRPr="00435A42" w:rsidRDefault="00246D98" w:rsidP="00246D98">
            <w:pPr>
              <w:spacing w:after="0" w:line="240" w:lineRule="auto"/>
              <w:rPr>
                <w:color w:val="auto"/>
              </w:rPr>
            </w:pPr>
            <w:r w:rsidRPr="00435A42">
              <w:rPr>
                <w:color w:val="auto"/>
              </w:rPr>
              <w:t>1</w:t>
            </w:r>
          </w:p>
        </w:tc>
        <w:tc>
          <w:tcPr>
            <w:tcW w:w="8214" w:type="dxa"/>
          </w:tcPr>
          <w:p w14:paraId="5A0577A1" w14:textId="30772712" w:rsidR="00246D98" w:rsidRPr="00435A42" w:rsidRDefault="00510FEA" w:rsidP="00510FEA">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 xml:space="preserve">Do you think </w:t>
            </w:r>
            <w:r w:rsidR="00246D98" w:rsidRPr="00435A42">
              <w:rPr>
                <w:color w:val="auto"/>
              </w:rPr>
              <w:t xml:space="preserve">deconstruction </w:t>
            </w:r>
            <w:r w:rsidRPr="00435A42">
              <w:rPr>
                <w:color w:val="auto"/>
              </w:rPr>
              <w:t xml:space="preserve">should be considered at the </w:t>
            </w:r>
            <w:r w:rsidR="00246D98" w:rsidRPr="00435A42">
              <w:rPr>
                <w:color w:val="auto"/>
              </w:rPr>
              <w:t>design or construction</w:t>
            </w:r>
            <w:r w:rsidRPr="00435A42">
              <w:rPr>
                <w:color w:val="auto"/>
              </w:rPr>
              <w:t xml:space="preserve"> stage</w:t>
            </w:r>
            <w:r w:rsidR="00246D98" w:rsidRPr="00435A42">
              <w:rPr>
                <w:color w:val="auto"/>
              </w:rPr>
              <w:t>?</w:t>
            </w:r>
          </w:p>
        </w:tc>
      </w:tr>
      <w:tr w:rsidR="00435A42" w:rsidRPr="00435A42" w14:paraId="2E4AF811" w14:textId="77777777" w:rsidTr="00A55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00BAF60" w14:textId="28D4CD9A" w:rsidR="00B04065" w:rsidRPr="00435A42" w:rsidRDefault="00B04065" w:rsidP="00B04065">
            <w:pPr>
              <w:spacing w:after="0" w:line="240" w:lineRule="auto"/>
              <w:rPr>
                <w:color w:val="auto"/>
              </w:rPr>
            </w:pPr>
            <w:r w:rsidRPr="00435A42">
              <w:rPr>
                <w:color w:val="auto"/>
              </w:rPr>
              <w:t>2</w:t>
            </w:r>
          </w:p>
        </w:tc>
        <w:tc>
          <w:tcPr>
            <w:tcW w:w="8214" w:type="dxa"/>
          </w:tcPr>
          <w:p w14:paraId="0B53F0D6" w14:textId="111D3707" w:rsidR="00B04065" w:rsidRPr="00435A42" w:rsidRDefault="00B04065" w:rsidP="00B04065">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What do you think are the benefits of design for deconstruction?</w:t>
            </w:r>
          </w:p>
        </w:tc>
      </w:tr>
      <w:tr w:rsidR="00435A42" w:rsidRPr="00435A42" w14:paraId="7D9A07B2" w14:textId="77777777" w:rsidTr="00A5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01BD45E" w14:textId="4AE6BE3E" w:rsidR="00B04065" w:rsidRPr="00435A42" w:rsidRDefault="00B04065" w:rsidP="00B04065">
            <w:pPr>
              <w:spacing w:after="0" w:line="240" w:lineRule="auto"/>
              <w:rPr>
                <w:color w:val="auto"/>
              </w:rPr>
            </w:pPr>
            <w:r w:rsidRPr="00435A42">
              <w:rPr>
                <w:color w:val="auto"/>
              </w:rPr>
              <w:t>3</w:t>
            </w:r>
          </w:p>
        </w:tc>
        <w:tc>
          <w:tcPr>
            <w:tcW w:w="8214" w:type="dxa"/>
          </w:tcPr>
          <w:p w14:paraId="06AEDE7D" w14:textId="38C72517" w:rsidR="00B04065" w:rsidRPr="00435A42" w:rsidRDefault="00B04065" w:rsidP="00B04065">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Why are designers (architects and engineers) not so interested in design for deconstruction?</w:t>
            </w:r>
          </w:p>
        </w:tc>
      </w:tr>
      <w:tr w:rsidR="00435A42" w:rsidRPr="00435A42" w14:paraId="4D259087" w14:textId="77777777" w:rsidTr="00A55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8E5B9DA" w14:textId="63108150" w:rsidR="00B04065" w:rsidRPr="00435A42" w:rsidRDefault="00B04065" w:rsidP="00B04065">
            <w:pPr>
              <w:spacing w:after="0" w:line="240" w:lineRule="auto"/>
              <w:rPr>
                <w:color w:val="auto"/>
              </w:rPr>
            </w:pPr>
            <w:r w:rsidRPr="00435A42">
              <w:rPr>
                <w:color w:val="auto"/>
              </w:rPr>
              <w:t>4</w:t>
            </w:r>
          </w:p>
        </w:tc>
        <w:tc>
          <w:tcPr>
            <w:tcW w:w="8214" w:type="dxa"/>
          </w:tcPr>
          <w:p w14:paraId="2017D3D0" w14:textId="42D3F57F" w:rsidR="00B04065" w:rsidRPr="00435A42" w:rsidRDefault="00B04065" w:rsidP="00B04065">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What are the main measures to encourage design for deconstruction in the industry?</w:t>
            </w:r>
          </w:p>
        </w:tc>
      </w:tr>
      <w:tr w:rsidR="00435A42" w:rsidRPr="00435A42" w14:paraId="689A862E" w14:textId="77777777" w:rsidTr="00A5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5266D33" w14:textId="5A4DC987" w:rsidR="00B04065" w:rsidRPr="00435A42" w:rsidRDefault="00B04065" w:rsidP="00B04065">
            <w:pPr>
              <w:spacing w:after="0" w:line="240" w:lineRule="auto"/>
              <w:rPr>
                <w:color w:val="auto"/>
              </w:rPr>
            </w:pPr>
            <w:r w:rsidRPr="00435A42">
              <w:rPr>
                <w:color w:val="auto"/>
              </w:rPr>
              <w:t>5</w:t>
            </w:r>
          </w:p>
        </w:tc>
        <w:tc>
          <w:tcPr>
            <w:tcW w:w="8214" w:type="dxa"/>
          </w:tcPr>
          <w:p w14:paraId="1E38156C" w14:textId="43A7D53E" w:rsidR="00B04065" w:rsidRPr="00435A42" w:rsidRDefault="00B04065" w:rsidP="00510FEA">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35A42">
              <w:rPr>
                <w:color w:val="auto"/>
              </w:rPr>
              <w:t xml:space="preserve">What are some of the challenges </w:t>
            </w:r>
            <w:r w:rsidR="00510FEA" w:rsidRPr="00435A42">
              <w:rPr>
                <w:color w:val="auto"/>
              </w:rPr>
              <w:t xml:space="preserve">faced by </w:t>
            </w:r>
            <w:r w:rsidRPr="00435A42">
              <w:rPr>
                <w:color w:val="auto"/>
              </w:rPr>
              <w:t>designing for deconstruction?</w:t>
            </w:r>
          </w:p>
        </w:tc>
      </w:tr>
      <w:tr w:rsidR="00435A42" w:rsidRPr="00435A42" w14:paraId="1BF054D9" w14:textId="77777777" w:rsidTr="00A55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B1A8A86" w14:textId="2B6EDB98" w:rsidR="00B04065" w:rsidRPr="00435A42" w:rsidRDefault="00B04065" w:rsidP="00B04065">
            <w:pPr>
              <w:spacing w:after="0" w:line="240" w:lineRule="auto"/>
              <w:rPr>
                <w:color w:val="auto"/>
              </w:rPr>
            </w:pPr>
            <w:r w:rsidRPr="00435A42">
              <w:rPr>
                <w:color w:val="auto"/>
              </w:rPr>
              <w:t>6</w:t>
            </w:r>
          </w:p>
        </w:tc>
        <w:tc>
          <w:tcPr>
            <w:tcW w:w="8214" w:type="dxa"/>
          </w:tcPr>
          <w:p w14:paraId="1440FB2B" w14:textId="492BC3AF" w:rsidR="00B04065" w:rsidRPr="00435A42" w:rsidRDefault="00B04065" w:rsidP="00510FEA">
            <w:p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35A42">
              <w:rPr>
                <w:color w:val="auto"/>
              </w:rPr>
              <w:t xml:space="preserve">How can the </w:t>
            </w:r>
            <w:r w:rsidR="00510FEA" w:rsidRPr="00435A42">
              <w:rPr>
                <w:color w:val="auto"/>
              </w:rPr>
              <w:t>challenges facing</w:t>
            </w:r>
            <w:r w:rsidRPr="00435A42">
              <w:rPr>
                <w:color w:val="auto"/>
              </w:rPr>
              <w:t xml:space="preserve"> design for deconstruction be addressed?</w:t>
            </w:r>
          </w:p>
        </w:tc>
      </w:tr>
    </w:tbl>
    <w:p w14:paraId="33587192" w14:textId="77777777" w:rsidR="00DB1C90" w:rsidRPr="00435A42" w:rsidRDefault="00DB1C90" w:rsidP="00973469"/>
    <w:p w14:paraId="4BDA6D8F" w14:textId="1462601B" w:rsidR="00BA2226" w:rsidRPr="00435A42" w:rsidRDefault="00BA2226" w:rsidP="00973469">
      <w:r w:rsidRPr="00435A42">
        <w:t xml:space="preserve">According to Gray </w:t>
      </w:r>
      <w:r w:rsidRPr="00435A42">
        <w:fldChar w:fldCharType="begin" w:fldLock="1"/>
      </w:r>
      <w:r w:rsidR="00AB5AC0" w:rsidRPr="00435A42">
        <w:instrText>ADDIN CSL_CITATION {"citationItems":[{"id":"ITEM-1","itemData":{"ISBN":"1847873375","ISSN":"07619487","abstract":"This fully revised and expanded edition of Doing Research in the Real World introduces readers to all the essential aspects of the research process and will be an essential guide to any student on a research methods course. David Gray's clear and accessible introduction starts by setting out best approaches to the design of appropriate research tools, and leads the reader in to issues of data collection, analysis and writing up. Practically focused throughout, this book encourages the reader to develop an awareness of the real nature of research, and the many means by which data can be collected, validated and interpreted. Gray's book will help students with the full research process and covers: How to select appropriate projects and research questionsHow to decide on the most effective research design strategiesHow to select and use appropriate data and literature sources How to choose and implement methods of data collectionHow to analyse and present data in a coherent and effective mannerThis new edition provides five new chapters on: Research Ethics Searching, Reviewing and Using the LiteratureResearch Design using Qualitative Methods Mixed Methods research designs, Planning presentations In addition a wide variety of case studies and activities and new practical 'Top Tips' for the discerning researcher have been incorporated. Written in a lively and accessible way Doing Research in the Real World can be used as a set text on an introductory methods course and can be used as an essential resource for students and researchers completing research projects across the Social Sciences, Education and Business Studies.","author":[{"dropping-particle":"","family":"Gray","given":"David E","non-dropping-particle":"","parse-names":false,"suffix":""}],"container-title":"World","id":"ITEM-1","issue":"2004","issued":{"date-parts":[["2009"]]},"number-of-pages":"604","publisher":"Sage Publications Ltd","publisher-place":"London","title":"Doing Research in the Real World","type":"book","volume":"2nd"},"suppress-author":1,"uris":["http://www.mendeley.com/documents/?uuid=977bf361-6f08-47ac-bffe-c0f7f3ccd0b8"]}],"mendeley":{"formattedCitation":"(2009)","plainTextFormattedCitation":"(2009)","previouslyFormattedCitation":"(2009)"},"properties":{"noteIndex":0},"schema":"https://github.com/citation-style-language/schema/raw/master/csl-citation.json"}</w:instrText>
      </w:r>
      <w:r w:rsidRPr="00435A42">
        <w:fldChar w:fldCharType="separate"/>
      </w:r>
      <w:r w:rsidRPr="00435A42">
        <w:rPr>
          <w:noProof/>
        </w:rPr>
        <w:t>(2009)</w:t>
      </w:r>
      <w:r w:rsidRPr="00435A42">
        <w:fldChar w:fldCharType="end"/>
      </w:r>
      <w:r w:rsidRPr="00435A42">
        <w:t xml:space="preserve">, </w:t>
      </w:r>
      <w:r w:rsidR="00DE0253" w:rsidRPr="00435A42">
        <w:t>FGIs</w:t>
      </w:r>
      <w:r w:rsidRPr="00435A42">
        <w:t xml:space="preserve"> allow participants to discuss their personal opinions based on their experiences. This data collection method provides deeper insights into a </w:t>
      </w:r>
      <w:r w:rsidR="00F670F4" w:rsidRPr="00435A42">
        <w:t>broad</w:t>
      </w:r>
      <w:r w:rsidRPr="00435A42">
        <w:t xml:space="preserve"> range of perspectives within a short time. The participants were asked to discuss what could hinder the adoption of building deconstruction and factors that can encourage the acceptance of DfD as an approach to sustainable development. Discussion and interactions during the </w:t>
      </w:r>
      <w:r w:rsidR="00DE0253" w:rsidRPr="00435A42">
        <w:t>FGIs</w:t>
      </w:r>
      <w:r w:rsidRPr="00435A42">
        <w:t xml:space="preserve"> were recorded on a digital recorder and later transcribed for thematic analysis</w:t>
      </w:r>
      <w:r w:rsidR="00B1214F" w:rsidRPr="00435A42">
        <w:t>.</w:t>
      </w:r>
    </w:p>
    <w:p w14:paraId="1A213723" w14:textId="630D0009" w:rsidR="00E71438" w:rsidRPr="00435A42" w:rsidRDefault="00E71438" w:rsidP="007559A9">
      <w:pPr>
        <w:pStyle w:val="Heading1"/>
      </w:pPr>
      <w:r w:rsidRPr="00435A42">
        <w:t>Data Analyses</w:t>
      </w:r>
      <w:r w:rsidR="007559A9" w:rsidRPr="00435A42">
        <w:t xml:space="preserve"> and Results</w:t>
      </w:r>
    </w:p>
    <w:p w14:paraId="4047FE29" w14:textId="30B40697" w:rsidR="00EC6E2B" w:rsidRPr="00435A42" w:rsidRDefault="00A7434C" w:rsidP="00B36311">
      <w:r w:rsidRPr="00435A42">
        <w:t>D</w:t>
      </w:r>
      <w:r w:rsidR="00B36311" w:rsidRPr="00435A42">
        <w:t xml:space="preserve">ata analyses </w:t>
      </w:r>
      <w:r w:rsidRPr="00435A42">
        <w:t xml:space="preserve">in a </w:t>
      </w:r>
      <w:r w:rsidR="006521B8" w:rsidRPr="00435A42">
        <w:t xml:space="preserve">structured qualitative approach </w:t>
      </w:r>
      <w:r w:rsidRPr="00435A42">
        <w:t xml:space="preserve">as suggested by Moustakas  </w:t>
      </w:r>
      <w:r w:rsidRPr="00435A42">
        <w:fldChar w:fldCharType="begin" w:fldLock="1"/>
      </w:r>
      <w:r w:rsidR="00AB5AC0" w:rsidRPr="00435A42">
        <w:instrText>ADDIN CSL_CITATION {"citationItems":[{"id":"ITEM-1","itemData":{"ISBN":"145220747X","author":[{"dropping-particle":"","family":"Moustakas","given":"Clark","non-dropping-particle":"","parse-names":false,"suffix":""}],"id":"ITEM-1","issued":{"date-parts":[["1994"]]},"publisher":"Sage Publications","title":"Phenomenological research methods","type":"book"},"suppress-author":1,"uris":["http://www.mendeley.com/documents/?uuid=be597dbf-b454-41ef-8568-a2c41b29017d"]}],"mendeley":{"formattedCitation":"(1994)","plainTextFormattedCitation":"(1994)","previouslyFormattedCitation":"(1994)"},"properties":{"noteIndex":0},"schema":"https://github.com/citation-style-language/schema/raw/master/csl-citation.json"}</w:instrText>
      </w:r>
      <w:r w:rsidRPr="00435A42">
        <w:fldChar w:fldCharType="separate"/>
      </w:r>
      <w:r w:rsidRPr="00435A42">
        <w:rPr>
          <w:noProof/>
        </w:rPr>
        <w:t>(1994)</w:t>
      </w:r>
      <w:r w:rsidRPr="00435A42">
        <w:fldChar w:fldCharType="end"/>
      </w:r>
      <w:r w:rsidRPr="00435A42">
        <w:t xml:space="preserve">. The methods include </w:t>
      </w:r>
      <w:r w:rsidR="00EC6E2B" w:rsidRPr="00435A42">
        <w:t>(a</w:t>
      </w:r>
      <w:r w:rsidRPr="00435A42">
        <w:t>) describe persona</w:t>
      </w:r>
      <w:r w:rsidR="00EC6E2B" w:rsidRPr="00435A42">
        <w:t>l experience with phenomenon, (b</w:t>
      </w:r>
      <w:r w:rsidRPr="00435A42">
        <w:t>) develop a list of significant statement</w:t>
      </w:r>
      <w:r w:rsidR="00EC6E2B" w:rsidRPr="00435A42">
        <w:t>s from interview transcripts, (c</w:t>
      </w:r>
      <w:r w:rsidRPr="00435A42">
        <w:t>) develop coding scheme for thematic analysis</w:t>
      </w:r>
      <w:r w:rsidR="00EC6E2B" w:rsidRPr="00435A42">
        <w:t>, (d</w:t>
      </w:r>
      <w:r w:rsidRPr="00435A42">
        <w:t xml:space="preserve">) carry out a textual description of participants’ experiences </w:t>
      </w:r>
      <w:r w:rsidR="00EC6E2B" w:rsidRPr="00435A42">
        <w:t>with verbatim quotations, (e</w:t>
      </w:r>
      <w:r w:rsidRPr="00435A42">
        <w:t xml:space="preserve">) carry out a structural description of the setting and context in which phenomenon was experienced, and </w:t>
      </w:r>
      <w:r w:rsidR="00EC6E2B" w:rsidRPr="00435A42">
        <w:t>(f</w:t>
      </w:r>
      <w:r w:rsidRPr="00435A42">
        <w:t>) carry out a composite description that contains the textual and structural descriptions. As such, t</w:t>
      </w:r>
      <w:r w:rsidR="00B36311" w:rsidRPr="00435A42">
        <w:t>hematic analysis</w:t>
      </w:r>
      <w:r w:rsidR="002F2531" w:rsidRPr="00435A42">
        <w:t>,</w:t>
      </w:r>
      <w:r w:rsidR="00B36311" w:rsidRPr="00435A42">
        <w:t xml:space="preserve"> was carried out </w:t>
      </w:r>
      <w:r w:rsidRPr="00435A42">
        <w:t>after the development of</w:t>
      </w:r>
      <w:r w:rsidR="00B36311" w:rsidRPr="00435A42">
        <w:t xml:space="preserve"> </w:t>
      </w:r>
      <w:r w:rsidR="002F2531" w:rsidRPr="00435A42">
        <w:t xml:space="preserve">the </w:t>
      </w:r>
      <w:r w:rsidR="00B36311" w:rsidRPr="00435A42">
        <w:t>appropriate coding scheme</w:t>
      </w:r>
      <w:r w:rsidR="002F2531" w:rsidRPr="00435A42">
        <w:t xml:space="preserve"> by using the description of textual and structural discussions of participants’ experiences.</w:t>
      </w:r>
    </w:p>
    <w:p w14:paraId="7DEEC549" w14:textId="4E75E996" w:rsidR="003F59BC" w:rsidRPr="00435A42" w:rsidRDefault="00A7434C" w:rsidP="00EC6E2B">
      <w:r w:rsidRPr="00435A42">
        <w:t xml:space="preserve">The coding scheme helps to </w:t>
      </w:r>
      <w:r w:rsidR="00B36311" w:rsidRPr="00435A42">
        <w:t>identify units of meaning from significant statement</w:t>
      </w:r>
      <w:r w:rsidRPr="00435A42">
        <w:t>s</w:t>
      </w:r>
      <w:r w:rsidR="00B36311" w:rsidRPr="00435A42">
        <w:t xml:space="preserve"> and to classify them into recurring themes. The</w:t>
      </w:r>
      <w:r w:rsidR="002F2531" w:rsidRPr="00435A42">
        <w:t xml:space="preserve"> coding scheme employs keywords</w:t>
      </w:r>
      <w:r w:rsidR="00B36311" w:rsidRPr="00435A42">
        <w:t xml:space="preserve"> and theme category</w:t>
      </w:r>
      <w:r w:rsidR="00325929" w:rsidRPr="00435A42">
        <w:t xml:space="preserve"> tags</w:t>
      </w:r>
      <w:r w:rsidR="00B36311" w:rsidRPr="00435A42">
        <w:t xml:space="preserve">. Keyword </w:t>
      </w:r>
      <w:r w:rsidRPr="00435A42">
        <w:t>tag</w:t>
      </w:r>
      <w:r w:rsidR="00B36311" w:rsidRPr="00435A42">
        <w:t xml:space="preserve"> depicts a summary of the main issue raised within a segment. </w:t>
      </w:r>
      <w:r w:rsidR="00DD4204" w:rsidRPr="00435A42">
        <w:t xml:space="preserve">The keyword tag </w:t>
      </w:r>
      <w:r w:rsidR="00B36311" w:rsidRPr="00435A42">
        <w:t>helps to identify prevalent issues and concerns across the transcript. The keywords are underlined within the quotation segments. The theme category</w:t>
      </w:r>
      <w:r w:rsidRPr="00435A42">
        <w:t xml:space="preserve"> tag</w:t>
      </w:r>
      <w:r w:rsidR="00B36311" w:rsidRPr="00435A42">
        <w:t xml:space="preserve"> shows the principal theme </w:t>
      </w:r>
      <w:r w:rsidR="00B36311" w:rsidRPr="00435A42">
        <w:lastRenderedPageBreak/>
        <w:t xml:space="preserve">under which the issue discussed in the transcript segment falls. The results </w:t>
      </w:r>
      <w:r w:rsidR="002F2531" w:rsidRPr="00435A42">
        <w:t>reveal</w:t>
      </w:r>
      <w:r w:rsidR="00D666E7" w:rsidRPr="00435A42">
        <w:t xml:space="preserve"> </w:t>
      </w:r>
      <w:r w:rsidR="00BB247A" w:rsidRPr="00435A42">
        <w:t>five</w:t>
      </w:r>
      <w:r w:rsidR="00D666E7" w:rsidRPr="00435A42">
        <w:t xml:space="preserve"> key barrie</w:t>
      </w:r>
      <w:r w:rsidR="009812D1" w:rsidRPr="00435A42">
        <w:t xml:space="preserve">r categories </w:t>
      </w:r>
      <w:r w:rsidR="00D666E7" w:rsidRPr="00435A42">
        <w:t>to DfD</w:t>
      </w:r>
      <w:r w:rsidR="00FC5F36" w:rsidRPr="00435A42">
        <w:t>.</w:t>
      </w:r>
      <w:r w:rsidR="00D666E7" w:rsidRPr="00435A42">
        <w:t xml:space="preserve"> Table </w:t>
      </w:r>
      <w:r w:rsidR="00BB247A" w:rsidRPr="00435A42">
        <w:t>3</w:t>
      </w:r>
      <w:r w:rsidR="00D666E7" w:rsidRPr="00435A42">
        <w:t xml:space="preserve"> shows a summary of the</w:t>
      </w:r>
      <w:r w:rsidR="00DD4204" w:rsidRPr="00435A42">
        <w:t xml:space="preserve"> identified</w:t>
      </w:r>
      <w:r w:rsidR="00D666E7" w:rsidRPr="00435A42">
        <w:t xml:space="preserve"> </w:t>
      </w:r>
      <w:r w:rsidR="00741CA1" w:rsidRPr="00435A42">
        <w:t xml:space="preserve">26 </w:t>
      </w:r>
      <w:r w:rsidR="00D666E7" w:rsidRPr="00435A42">
        <w:t xml:space="preserve">barriers </w:t>
      </w:r>
      <w:r w:rsidR="00DD4204" w:rsidRPr="00435A42">
        <w:t>to DfD.</w:t>
      </w:r>
    </w:p>
    <w:p w14:paraId="0B0D6119" w14:textId="4D9A8254" w:rsidR="00EC6E2B" w:rsidRPr="00435A42" w:rsidRDefault="00EC6E2B" w:rsidP="00F75CAB">
      <w:pPr>
        <w:pStyle w:val="Caption"/>
        <w:jc w:val="both"/>
      </w:pPr>
      <w:r w:rsidRPr="00435A42">
        <w:t xml:space="preserve">Table </w:t>
      </w:r>
      <w:r w:rsidR="00BB247A" w:rsidRPr="00435A42">
        <w:t>3</w:t>
      </w:r>
      <w:r w:rsidRPr="00435A42">
        <w:t xml:space="preserve">: Main barriers to DfD and </w:t>
      </w:r>
      <w:r w:rsidR="00F75CAB" w:rsidRPr="00435A42">
        <w:t>barrier groupings</w:t>
      </w:r>
    </w:p>
    <w:tbl>
      <w:tblPr>
        <w:tblStyle w:val="ListTable6Colorful1"/>
        <w:tblW w:w="9026" w:type="dxa"/>
        <w:tblLook w:val="04A0" w:firstRow="1" w:lastRow="0" w:firstColumn="1" w:lastColumn="0" w:noHBand="0" w:noVBand="1"/>
      </w:tblPr>
      <w:tblGrid>
        <w:gridCol w:w="656"/>
        <w:gridCol w:w="4731"/>
        <w:gridCol w:w="3639"/>
      </w:tblGrid>
      <w:tr w:rsidR="00435A42" w:rsidRPr="00435A42" w14:paraId="2DB96CDA" w14:textId="1DB6BAF2" w:rsidTr="008A2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000000" w:themeColor="text1"/>
            </w:tcBorders>
          </w:tcPr>
          <w:p w14:paraId="5865DF5B" w14:textId="77777777" w:rsidR="00F75CAB" w:rsidRPr="00435A42" w:rsidRDefault="00F75CAB" w:rsidP="00BB5798">
            <w:pPr>
              <w:spacing w:after="0" w:line="240" w:lineRule="auto"/>
              <w:rPr>
                <w:b w:val="0"/>
                <w:color w:val="auto"/>
                <w:sz w:val="20"/>
                <w:szCs w:val="20"/>
              </w:rPr>
            </w:pPr>
            <w:r w:rsidRPr="00435A42">
              <w:rPr>
                <w:color w:val="auto"/>
                <w:sz w:val="20"/>
                <w:szCs w:val="20"/>
              </w:rPr>
              <w:t>No.</w:t>
            </w:r>
          </w:p>
        </w:tc>
        <w:tc>
          <w:tcPr>
            <w:tcW w:w="4731" w:type="dxa"/>
            <w:tcBorders>
              <w:top w:val="single" w:sz="4" w:space="0" w:color="000000" w:themeColor="text1"/>
            </w:tcBorders>
          </w:tcPr>
          <w:p w14:paraId="5736825F" w14:textId="77777777" w:rsidR="00F75CAB" w:rsidRPr="00435A42" w:rsidRDefault="00F75CAB" w:rsidP="00BB5798">
            <w:pPr>
              <w:spacing w:after="0" w:line="240" w:lineRule="auto"/>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35A42">
              <w:rPr>
                <w:color w:val="auto"/>
                <w:sz w:val="20"/>
                <w:szCs w:val="20"/>
              </w:rPr>
              <w:t xml:space="preserve">Barriers </w:t>
            </w:r>
          </w:p>
        </w:tc>
        <w:tc>
          <w:tcPr>
            <w:tcW w:w="3639" w:type="dxa"/>
            <w:tcBorders>
              <w:top w:val="single" w:sz="4" w:space="0" w:color="000000" w:themeColor="text1"/>
            </w:tcBorders>
          </w:tcPr>
          <w:p w14:paraId="062E9695" w14:textId="2712D6E4" w:rsidR="00F75CAB" w:rsidRPr="00435A42" w:rsidRDefault="00F75CAB" w:rsidP="00BB5798">
            <w:pPr>
              <w:spacing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35A42">
              <w:rPr>
                <w:color w:val="auto"/>
                <w:sz w:val="20"/>
                <w:szCs w:val="20"/>
              </w:rPr>
              <w:t>Reference</w:t>
            </w:r>
          </w:p>
        </w:tc>
      </w:tr>
      <w:tr w:rsidR="00435A42" w:rsidRPr="00435A42" w14:paraId="48E5EFBC" w14:textId="024F2E3F"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000000" w:themeColor="text1"/>
              <w:bottom w:val="single" w:sz="4" w:space="0" w:color="auto"/>
            </w:tcBorders>
          </w:tcPr>
          <w:p w14:paraId="3D91C1C9" w14:textId="18CAA466" w:rsidR="00F75CAB" w:rsidRPr="00435A42" w:rsidRDefault="00F75CAB" w:rsidP="00BB5798">
            <w:pPr>
              <w:spacing w:after="0" w:line="240" w:lineRule="auto"/>
              <w:rPr>
                <w:color w:val="auto"/>
                <w:sz w:val="20"/>
                <w:szCs w:val="20"/>
              </w:rPr>
            </w:pPr>
            <w:r w:rsidRPr="00435A42">
              <w:rPr>
                <w:color w:val="auto"/>
                <w:sz w:val="20"/>
                <w:szCs w:val="20"/>
              </w:rPr>
              <w:t>A.</w:t>
            </w:r>
          </w:p>
        </w:tc>
        <w:tc>
          <w:tcPr>
            <w:tcW w:w="4731" w:type="dxa"/>
            <w:tcBorders>
              <w:top w:val="single" w:sz="4" w:space="0" w:color="000000" w:themeColor="text1"/>
              <w:bottom w:val="single" w:sz="4" w:space="0" w:color="auto"/>
            </w:tcBorders>
          </w:tcPr>
          <w:p w14:paraId="1BC406A7" w14:textId="7A41C735" w:rsidR="00F75CAB" w:rsidRPr="00435A42" w:rsidRDefault="00F75CAB" w:rsidP="006C5651">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r w:rsidRPr="00435A42">
              <w:rPr>
                <w:b/>
                <w:color w:val="auto"/>
                <w:sz w:val="20"/>
                <w:szCs w:val="20"/>
              </w:rPr>
              <w:t>Lack of stringent legislation for DfD</w:t>
            </w:r>
          </w:p>
        </w:tc>
        <w:tc>
          <w:tcPr>
            <w:tcW w:w="3639" w:type="dxa"/>
            <w:tcBorders>
              <w:top w:val="single" w:sz="4" w:space="0" w:color="000000" w:themeColor="text1"/>
              <w:bottom w:val="single" w:sz="4" w:space="0" w:color="auto"/>
            </w:tcBorders>
          </w:tcPr>
          <w:p w14:paraId="32ADC648" w14:textId="77777777" w:rsidR="00F75CAB" w:rsidRPr="00435A42" w:rsidRDefault="00F75CAB" w:rsidP="006C5651">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p>
        </w:tc>
      </w:tr>
      <w:tr w:rsidR="00435A42" w:rsidRPr="00435A42" w14:paraId="746E8EB7" w14:textId="0C60A960"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000000" w:themeColor="text1"/>
              <w:bottom w:val="single" w:sz="4" w:space="0" w:color="auto"/>
            </w:tcBorders>
          </w:tcPr>
          <w:p w14:paraId="29EDC719" w14:textId="23CE451F" w:rsidR="00F75CAB" w:rsidRPr="00435A42" w:rsidRDefault="00F75CAB" w:rsidP="00BB5798">
            <w:pPr>
              <w:spacing w:after="0" w:line="240" w:lineRule="auto"/>
              <w:rPr>
                <w:b w:val="0"/>
                <w:color w:val="auto"/>
                <w:sz w:val="20"/>
                <w:szCs w:val="20"/>
              </w:rPr>
            </w:pPr>
            <w:r w:rsidRPr="00435A42">
              <w:rPr>
                <w:color w:val="auto"/>
                <w:sz w:val="20"/>
                <w:szCs w:val="20"/>
              </w:rPr>
              <w:t>1</w:t>
            </w:r>
          </w:p>
        </w:tc>
        <w:tc>
          <w:tcPr>
            <w:tcW w:w="4731" w:type="dxa"/>
            <w:tcBorders>
              <w:top w:val="single" w:sz="4" w:space="0" w:color="000000" w:themeColor="text1"/>
              <w:bottom w:val="single" w:sz="4" w:space="0" w:color="auto"/>
            </w:tcBorders>
          </w:tcPr>
          <w:p w14:paraId="21FBC773" w14:textId="4B6CC14D" w:rsidR="00F75CAB" w:rsidRPr="00435A42" w:rsidRDefault="00F75CAB" w:rsidP="006C5651">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Lack of Government legislation for deconstructed facilities.</w:t>
            </w:r>
          </w:p>
        </w:tc>
        <w:tc>
          <w:tcPr>
            <w:tcW w:w="3639" w:type="dxa"/>
            <w:tcBorders>
              <w:top w:val="single" w:sz="4" w:space="0" w:color="000000" w:themeColor="text1"/>
              <w:bottom w:val="single" w:sz="4" w:space="0" w:color="auto"/>
            </w:tcBorders>
          </w:tcPr>
          <w:p w14:paraId="734E852A" w14:textId="6E2BAFF3" w:rsidR="00F75CAB" w:rsidRPr="00435A42" w:rsidRDefault="009812D1" w:rsidP="006C5651">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Pr="00435A42">
              <w:rPr>
                <w:color w:val="auto"/>
                <w:sz w:val="20"/>
                <w:szCs w:val="20"/>
              </w:rPr>
              <w:instrText>ADDIN CSL_CITATION {"citationItems":[{"id":"ITEM-1","itemData":{"ISSN":"086017607X","author":[{"dropping-particle":"","family":"Addis","given":"W","non-dropping-particle":"","parse-names":false,"suffix":""},{"dropping-particle":"","family":"Schouten","given":"J","non-dropping-particle":"","parse-names":false,"suffix":""}],"id":"ITEM-1","issued":{"date-parts":[["2004"]]},"publisher":"CIRIA","publisher-place":"London","title":"Design for reconstruction-principles of design to facilitate reuse and recycling","type":"book"},"uris":["http://www.mendeley.com/documents/?uuid=bf272e89-c53f-4569-9c30-0ec18ec4afa6"]},{"id":"ITEM-2","itemData":{"author":[{"dropping-particle":"","family":"Guy","given":"Brad","non-dropping-particle":"","parse-names":false,"suffix":""},{"dropping-particle":"","family":"Ciarimboli","given":"Nicholas","non-dropping-particle":"","parse-names":false,"suffix":""}],"id":"ITEM-2","issued":{"date-parts":[["2008"]]},"publisher":"Hamer Center","title":"DfD: Design for Disassembly in the Built Environment: a Guide to Closed-loop Design and Building","type":"book"},"uris":["http://www.mendeley.com/documents/?uuid=d3acd472-059c-4d59-b79f-cfb247d15830"]}],"mendeley":{"formattedCitation":"(Addis and Schouten, 2004; Guy and Ciarimboli, 2008)","plainTextFormattedCitation":"(Addis and Schouten, 2004; Guy and Ciarimboli, 2008)","previouslyFormattedCitation":"(Addis and Schouten, 2004; Guy and Ciarimboli, 2008)"},"properties":{"noteIndex":0},"schema":"https://github.com/citation-style-language/schema/raw/master/csl-citation.json"}</w:instrText>
            </w:r>
            <w:r w:rsidRPr="00435A42">
              <w:rPr>
                <w:color w:val="auto"/>
                <w:sz w:val="20"/>
                <w:szCs w:val="20"/>
              </w:rPr>
              <w:fldChar w:fldCharType="separate"/>
            </w:r>
            <w:r w:rsidRPr="00435A42">
              <w:rPr>
                <w:noProof/>
                <w:color w:val="auto"/>
                <w:sz w:val="20"/>
                <w:szCs w:val="20"/>
              </w:rPr>
              <w:t>(Addis and Schouten, 2004; Guy and Ciarimboli, 2008)</w:t>
            </w:r>
            <w:r w:rsidRPr="00435A42">
              <w:rPr>
                <w:color w:val="auto"/>
                <w:sz w:val="20"/>
                <w:szCs w:val="20"/>
              </w:rPr>
              <w:fldChar w:fldCharType="end"/>
            </w:r>
          </w:p>
        </w:tc>
      </w:tr>
      <w:tr w:rsidR="00435A42" w:rsidRPr="00435A42" w14:paraId="21730A84" w14:textId="7A51DECA"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000000" w:themeColor="text1"/>
              <w:bottom w:val="single" w:sz="4" w:space="0" w:color="auto"/>
            </w:tcBorders>
          </w:tcPr>
          <w:p w14:paraId="5C25A629" w14:textId="3B3E822A" w:rsidR="00F75CAB" w:rsidRPr="00435A42" w:rsidRDefault="00F75CAB" w:rsidP="00BB5798">
            <w:pPr>
              <w:spacing w:after="0" w:line="240" w:lineRule="auto"/>
              <w:rPr>
                <w:b w:val="0"/>
                <w:color w:val="auto"/>
                <w:sz w:val="20"/>
                <w:szCs w:val="20"/>
              </w:rPr>
            </w:pPr>
            <w:r w:rsidRPr="00435A42">
              <w:rPr>
                <w:color w:val="auto"/>
                <w:sz w:val="20"/>
                <w:szCs w:val="20"/>
              </w:rPr>
              <w:t>2</w:t>
            </w:r>
          </w:p>
        </w:tc>
        <w:tc>
          <w:tcPr>
            <w:tcW w:w="4731" w:type="dxa"/>
            <w:tcBorders>
              <w:top w:val="single" w:sz="4" w:space="0" w:color="000000" w:themeColor="text1"/>
              <w:bottom w:val="single" w:sz="4" w:space="0" w:color="auto"/>
            </w:tcBorders>
          </w:tcPr>
          <w:p w14:paraId="2B644E15" w14:textId="07B22D96" w:rsidR="00F75CAB" w:rsidRPr="00435A42" w:rsidRDefault="00F75CAB" w:rsidP="00F75CAB">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Design codes generally favour specifying new materials</w:t>
            </w:r>
          </w:p>
        </w:tc>
        <w:tc>
          <w:tcPr>
            <w:tcW w:w="3639" w:type="dxa"/>
            <w:tcBorders>
              <w:top w:val="single" w:sz="4" w:space="0" w:color="000000" w:themeColor="text1"/>
              <w:bottom w:val="single" w:sz="4" w:space="0" w:color="auto"/>
            </w:tcBorders>
          </w:tcPr>
          <w:p w14:paraId="31DCD868" w14:textId="32F7B8B1" w:rsidR="00F75CAB" w:rsidRPr="00435A42" w:rsidRDefault="00486E57">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Pr="00435A42">
              <w:rPr>
                <w:color w:val="auto"/>
                <w:sz w:val="20"/>
                <w:szCs w:val="20"/>
              </w:rPr>
              <w:instrText>ADDIN CSL_CITATION {"citationItems":[{"id":"ITEM-1","itemData":{"author":[{"dropping-particle":"","family":"Storey","given":"John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Rotterdam","id":"ITEM-1","issued":{"date-parts":[["2014"]]},"page":"130-145","title":"Overcoming the barriers to deconstruction and materials reuse in New Zealand","type":"article-journal"},"uris":["http://www.mendeley.com/documents/?uuid=69c56b99-4eb1-44cc-a5e8-e503f7fe9c09"]}],"mendeley":{"formattedCitation":"(Storey and Pedersen, 2014)","plainTextFormattedCitation":"(Storey and Pedersen, 2014)","previouslyFormattedCitation":"(Storey and Pedersen, 2014)"},"properties":{"noteIndex":0},"schema":"https://github.com/citation-style-language/schema/raw/master/csl-citation.json"}</w:instrText>
            </w:r>
            <w:r w:rsidRPr="00435A42">
              <w:rPr>
                <w:color w:val="auto"/>
                <w:sz w:val="20"/>
                <w:szCs w:val="20"/>
              </w:rPr>
              <w:fldChar w:fldCharType="separate"/>
            </w:r>
            <w:r w:rsidRPr="00435A42">
              <w:rPr>
                <w:noProof/>
                <w:color w:val="auto"/>
                <w:sz w:val="20"/>
                <w:szCs w:val="20"/>
              </w:rPr>
              <w:t>(Storey and Pedersen, 2014)</w:t>
            </w:r>
            <w:r w:rsidRPr="00435A42">
              <w:rPr>
                <w:color w:val="auto"/>
                <w:sz w:val="20"/>
                <w:szCs w:val="20"/>
              </w:rPr>
              <w:fldChar w:fldCharType="end"/>
            </w:r>
          </w:p>
        </w:tc>
      </w:tr>
      <w:tr w:rsidR="00435A42" w:rsidRPr="00435A42" w14:paraId="42AFEAF9" w14:textId="3E233B84"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000000" w:themeColor="text1"/>
              <w:bottom w:val="single" w:sz="4" w:space="0" w:color="auto"/>
            </w:tcBorders>
          </w:tcPr>
          <w:p w14:paraId="5C3BF8A5" w14:textId="68145F2B" w:rsidR="00F75CAB" w:rsidRPr="00435A42" w:rsidRDefault="00F75CAB" w:rsidP="00BB5798">
            <w:pPr>
              <w:spacing w:after="0" w:line="240" w:lineRule="auto"/>
              <w:rPr>
                <w:b w:val="0"/>
                <w:color w:val="auto"/>
                <w:sz w:val="20"/>
                <w:szCs w:val="20"/>
              </w:rPr>
            </w:pPr>
            <w:r w:rsidRPr="00435A42">
              <w:rPr>
                <w:color w:val="auto"/>
                <w:sz w:val="20"/>
                <w:szCs w:val="20"/>
              </w:rPr>
              <w:t>3</w:t>
            </w:r>
          </w:p>
        </w:tc>
        <w:tc>
          <w:tcPr>
            <w:tcW w:w="4731" w:type="dxa"/>
            <w:tcBorders>
              <w:top w:val="single" w:sz="4" w:space="0" w:color="000000" w:themeColor="text1"/>
              <w:bottom w:val="single" w:sz="4" w:space="0" w:color="auto"/>
            </w:tcBorders>
          </w:tcPr>
          <w:p w14:paraId="03BEB813" w14:textId="4F741C4B" w:rsidR="00F75CAB" w:rsidRPr="00435A42" w:rsidRDefault="00F75CAB" w:rsidP="00F75CAB">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 xml:space="preserve">*Low </w:t>
            </w:r>
            <w:r w:rsidR="004D42C1" w:rsidRPr="00435A42">
              <w:rPr>
                <w:color w:val="auto"/>
                <w:sz w:val="20"/>
                <w:szCs w:val="20"/>
              </w:rPr>
              <w:t>Building Research Establishment Environmental Assessment Method (</w:t>
            </w:r>
            <w:r w:rsidRPr="00435A42">
              <w:rPr>
                <w:color w:val="auto"/>
                <w:sz w:val="20"/>
                <w:szCs w:val="20"/>
              </w:rPr>
              <w:t>BREEAM</w:t>
            </w:r>
            <w:r w:rsidR="004D42C1" w:rsidRPr="00435A42">
              <w:rPr>
                <w:color w:val="auto"/>
                <w:sz w:val="20"/>
                <w:szCs w:val="20"/>
              </w:rPr>
              <w:t>)</w:t>
            </w:r>
            <w:r w:rsidRPr="00435A42">
              <w:rPr>
                <w:color w:val="auto"/>
                <w:sz w:val="20"/>
                <w:szCs w:val="20"/>
              </w:rPr>
              <w:t xml:space="preserve"> point for DfD</w:t>
            </w:r>
          </w:p>
        </w:tc>
        <w:tc>
          <w:tcPr>
            <w:tcW w:w="3639" w:type="dxa"/>
            <w:tcBorders>
              <w:top w:val="single" w:sz="4" w:space="0" w:color="000000" w:themeColor="text1"/>
              <w:bottom w:val="single" w:sz="4" w:space="0" w:color="auto"/>
            </w:tcBorders>
          </w:tcPr>
          <w:p w14:paraId="68AEFE45" w14:textId="77777777" w:rsidR="00F75CAB" w:rsidRPr="00435A42" w:rsidRDefault="00F75CAB">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p>
        </w:tc>
      </w:tr>
      <w:tr w:rsidR="00435A42" w:rsidRPr="00435A42" w14:paraId="5C848CE6" w14:textId="1B31D751"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65B794B0" w14:textId="3111A00B" w:rsidR="00F75CAB" w:rsidRPr="00435A42" w:rsidRDefault="00F75CAB" w:rsidP="00BB5798">
            <w:pPr>
              <w:spacing w:after="0" w:line="240" w:lineRule="auto"/>
              <w:rPr>
                <w:color w:val="auto"/>
                <w:sz w:val="20"/>
                <w:szCs w:val="20"/>
              </w:rPr>
            </w:pPr>
            <w:r w:rsidRPr="00435A42">
              <w:rPr>
                <w:color w:val="auto"/>
                <w:sz w:val="20"/>
                <w:szCs w:val="20"/>
              </w:rPr>
              <w:t>B.</w:t>
            </w:r>
          </w:p>
        </w:tc>
        <w:tc>
          <w:tcPr>
            <w:tcW w:w="4731" w:type="dxa"/>
            <w:tcBorders>
              <w:top w:val="single" w:sz="4" w:space="0" w:color="auto"/>
              <w:bottom w:val="single" w:sz="4" w:space="0" w:color="auto"/>
            </w:tcBorders>
          </w:tcPr>
          <w:p w14:paraId="4ECFFDED" w14:textId="417F6965" w:rsidR="00F75CAB" w:rsidRPr="00435A42" w:rsidRDefault="00F75CAB" w:rsidP="00CB79AD">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r w:rsidRPr="00435A42">
              <w:rPr>
                <w:b/>
                <w:color w:val="auto"/>
                <w:sz w:val="20"/>
                <w:szCs w:val="20"/>
              </w:rPr>
              <w:t>Lack of adequate information in building design</w:t>
            </w:r>
          </w:p>
        </w:tc>
        <w:tc>
          <w:tcPr>
            <w:tcW w:w="3639" w:type="dxa"/>
            <w:tcBorders>
              <w:top w:val="single" w:sz="4" w:space="0" w:color="auto"/>
              <w:bottom w:val="single" w:sz="4" w:space="0" w:color="auto"/>
            </w:tcBorders>
          </w:tcPr>
          <w:p w14:paraId="621DFE0A" w14:textId="77777777" w:rsidR="00F75CAB" w:rsidRPr="00435A42" w:rsidRDefault="00F75CAB" w:rsidP="00CB79AD">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p>
        </w:tc>
      </w:tr>
      <w:tr w:rsidR="00435A42" w:rsidRPr="00435A42" w14:paraId="51586669" w14:textId="716F2DF5"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1F9F5C05" w14:textId="01808BB6" w:rsidR="00F75CAB" w:rsidRPr="00435A42" w:rsidRDefault="00F75CAB" w:rsidP="00BB5798">
            <w:pPr>
              <w:spacing w:after="0" w:line="240" w:lineRule="auto"/>
              <w:rPr>
                <w:b w:val="0"/>
                <w:color w:val="auto"/>
                <w:sz w:val="20"/>
                <w:szCs w:val="20"/>
              </w:rPr>
            </w:pPr>
            <w:r w:rsidRPr="00435A42">
              <w:rPr>
                <w:color w:val="auto"/>
                <w:sz w:val="20"/>
                <w:szCs w:val="20"/>
              </w:rPr>
              <w:t>4</w:t>
            </w:r>
          </w:p>
        </w:tc>
        <w:tc>
          <w:tcPr>
            <w:tcW w:w="4731" w:type="dxa"/>
            <w:tcBorders>
              <w:top w:val="single" w:sz="4" w:space="0" w:color="auto"/>
              <w:bottom w:val="single" w:sz="4" w:space="0" w:color="auto"/>
            </w:tcBorders>
          </w:tcPr>
          <w:p w14:paraId="3F99F625" w14:textId="2A10AC9B" w:rsidR="00F75CAB" w:rsidRPr="00435A42" w:rsidRDefault="00F75CAB" w:rsidP="00CB79AD">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*Lack of information about recoverable materials</w:t>
            </w:r>
          </w:p>
        </w:tc>
        <w:tc>
          <w:tcPr>
            <w:tcW w:w="3639" w:type="dxa"/>
            <w:tcBorders>
              <w:top w:val="single" w:sz="4" w:space="0" w:color="auto"/>
              <w:bottom w:val="single" w:sz="4" w:space="0" w:color="auto"/>
            </w:tcBorders>
          </w:tcPr>
          <w:p w14:paraId="51430710" w14:textId="72D07DD9" w:rsidR="00F75CAB" w:rsidRPr="00435A42" w:rsidRDefault="00F75CAB" w:rsidP="00CB79AD">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p>
        </w:tc>
      </w:tr>
      <w:tr w:rsidR="00435A42" w:rsidRPr="00435A42" w14:paraId="09221501" w14:textId="04BD25CB"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3BF6B107" w14:textId="2D98F32D" w:rsidR="00F75CAB" w:rsidRPr="00435A42" w:rsidRDefault="00F75CAB" w:rsidP="00BB5798">
            <w:pPr>
              <w:spacing w:after="0" w:line="240" w:lineRule="auto"/>
              <w:rPr>
                <w:b w:val="0"/>
                <w:color w:val="auto"/>
                <w:sz w:val="20"/>
                <w:szCs w:val="20"/>
              </w:rPr>
            </w:pPr>
            <w:r w:rsidRPr="00435A42">
              <w:rPr>
                <w:color w:val="auto"/>
                <w:sz w:val="20"/>
                <w:szCs w:val="20"/>
              </w:rPr>
              <w:t>5</w:t>
            </w:r>
          </w:p>
        </w:tc>
        <w:tc>
          <w:tcPr>
            <w:tcW w:w="4731" w:type="dxa"/>
            <w:tcBorders>
              <w:top w:val="single" w:sz="4" w:space="0" w:color="auto"/>
              <w:bottom w:val="single" w:sz="4" w:space="0" w:color="auto"/>
            </w:tcBorders>
          </w:tcPr>
          <w:p w14:paraId="01F21EB5" w14:textId="58897D4E" w:rsidR="00F75CAB" w:rsidRPr="00435A42" w:rsidRDefault="00F75CAB" w:rsidP="00F75CAB">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Lack of disassembly information</w:t>
            </w:r>
          </w:p>
        </w:tc>
        <w:tc>
          <w:tcPr>
            <w:tcW w:w="3639" w:type="dxa"/>
            <w:tcBorders>
              <w:top w:val="single" w:sz="4" w:space="0" w:color="auto"/>
              <w:bottom w:val="single" w:sz="4" w:space="0" w:color="auto"/>
            </w:tcBorders>
          </w:tcPr>
          <w:p w14:paraId="675F8A27" w14:textId="7EC7BDB6" w:rsidR="00F75CAB" w:rsidRPr="00435A42" w:rsidRDefault="002B30B0">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8F424B" w:rsidRPr="00435A42">
              <w:rPr>
                <w:color w:val="auto"/>
                <w:sz w:val="20"/>
                <w:szCs w:val="20"/>
              </w:rPr>
              <w:instrText>ADDIN CSL_CITATION {"citationItems":[{"id":"ITEM-1","itemData":{"author":[{"dropping-particle":"","family":"Storey","given":"John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Rotterdam","id":"ITEM-1","issued":{"date-parts":[["2014"]]},"page":"130-145","title":"Overcoming the barriers to deconstruction and materials reuse in New Zealand","type":"article-journal"},"uris":["http://www.mendeley.com/documents/?uuid=69c56b99-4eb1-44cc-a5e8-e503f7fe9c09"]},{"id":"ITEM-2","itemData":{"DOI":"10.1016/j.resconrec.2015.10.018","ISBN":"09213449","ISSN":"09213449","abstract":"The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Recycling","id":"ITEM-2","issued":{"date-parts":[["2015","12"]]},"page":"167-176","publisher":"Elsevier B.V.","title":"Waste minimisation through deconstruction: A BIM based Deconstructability Assessment Score (BIM-DAS)","type":"article-journal","volume":"105"},"uris":["http://www.mendeley.com/documents/?uuid=681bbf62-5e1f-4c1a-b1d7-1b090d9ae1f8"]},{"id":"ITEM-3","itemData":{"DOI":"10.1016/j.jclepro.2017.02.006","ISBN":"0959-6526","ISSN":"09596526","abstract":"To meet greenhouse gas emission targets, at global, national and sector level, reduction opportunities should be explored in both the embodied and operational carbon of the built environment. One underexploited option to reduce embodied carbon is the reuse of structural steel. However, in the UK, work by Sansom and Avery (2014) suggests a picture of declining levels of reuse. This paper explores why this is the case by identifying the practical barriers to structural steel reuse through a series of semi-structured interviews with UK construction industry members. Whilst there were many identified barriers, five practical barriers were prioritised as being most significant: cost, availability/storage, no client demand, traceability and supply chain gaps/lack of integration. These contrast with those most commonly identified in global literature: cost, supply chain gaps/integration, risk, jointing technique, composite construction and time for deconstruction; with only two overlaps: cost and supply chain gaps/integration. Many of the barriers from literature have a technical focus (reducing salvage yield rather than completely preventing reuse) differing from the largely systemic barriers that the interviews prioritised. These systemic barriers will need to be dealt with first to increase reuse rates. This will require a coordinated approach across the UK construction supply chain. Building on interview insights, this paper proposes four mechanisms to overcome these systemic barriers: (1) the creation of a database of suppliers/reused section availability, (2) a demonstration of client demand (3) technical guidance and education for the construction industry and (4) government leadership. Together these mechanisms would improve reuse rates in the UK, reduce the embodied emissions of the built environment and play a crucial role in meeting greenhouse gas emissions reduction targets.","author":[{"dropping-particle":"","family":"Tingley","given":"Danielle","non-dropping-particle":"","parse-names":false,"suffix":""},{"dropping-particle":"","family":"Cooper","given":"Simone","non-dropping-particle":"","parse-names":false,"suffix":""},{"dropping-particle":"","family":"Cullen","given":"Jonathan","non-dropping-particle":"","parse-names":false,"suffix":""}],"container-title":"Journal of Cleaner Production","id":"ITEM-3","issued":{"date-parts":[["2017","4","1"]]},"page":"642-652","publisher":"Elsevier","title":"Understanding and overcoming the barriers to structural steel reuse, a UK perspective","type":"article-journal","volume":"148"},"uris":["http://www.mendeley.com/documents/?uuid=df60156f-ffdd-3b8b-b247-8aef0fdf05be"]}],"mendeley":{"formattedCitation":"(Akinade et al., 2015; Storey and Pedersen, 2014; Tingley et al., 2017)","plainTextFormattedCitation":"(Akinade et al., 2015; Storey and Pedersen, 2014; Tingley et al., 2017)","previouslyFormattedCitation":"(Akinade et al., 2015; Storey and Pedersen, 2014; Tingley et al., 2017)"},"properties":{"noteIndex":0},"schema":"https://github.com/citation-style-language/schema/raw/master/csl-citation.json"}</w:instrText>
            </w:r>
            <w:r w:rsidRPr="00435A42">
              <w:rPr>
                <w:color w:val="auto"/>
                <w:sz w:val="20"/>
                <w:szCs w:val="20"/>
              </w:rPr>
              <w:fldChar w:fldCharType="separate"/>
            </w:r>
            <w:r w:rsidR="00D61262" w:rsidRPr="00435A42">
              <w:rPr>
                <w:noProof/>
                <w:color w:val="auto"/>
                <w:sz w:val="20"/>
                <w:szCs w:val="20"/>
              </w:rPr>
              <w:t>(Akinade et al., 2015; Storey and Pedersen, 2014; Tingley et al., 2017)</w:t>
            </w:r>
            <w:r w:rsidRPr="00435A42">
              <w:rPr>
                <w:color w:val="auto"/>
                <w:sz w:val="20"/>
                <w:szCs w:val="20"/>
              </w:rPr>
              <w:fldChar w:fldCharType="end"/>
            </w:r>
          </w:p>
        </w:tc>
      </w:tr>
      <w:tr w:rsidR="00435A42" w:rsidRPr="00435A42" w14:paraId="10EE40D5" w14:textId="038D344B"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78CBB574" w14:textId="5FB5D705" w:rsidR="00F75CAB" w:rsidRPr="00435A42" w:rsidRDefault="00F75CAB" w:rsidP="00BB5798">
            <w:pPr>
              <w:spacing w:after="0" w:line="240" w:lineRule="auto"/>
              <w:rPr>
                <w:b w:val="0"/>
                <w:color w:val="auto"/>
                <w:sz w:val="20"/>
                <w:szCs w:val="20"/>
              </w:rPr>
            </w:pPr>
            <w:r w:rsidRPr="00435A42">
              <w:rPr>
                <w:color w:val="auto"/>
                <w:sz w:val="20"/>
                <w:szCs w:val="20"/>
              </w:rPr>
              <w:t>6</w:t>
            </w:r>
          </w:p>
        </w:tc>
        <w:tc>
          <w:tcPr>
            <w:tcW w:w="4731" w:type="dxa"/>
            <w:tcBorders>
              <w:top w:val="single" w:sz="4" w:space="0" w:color="auto"/>
              <w:bottom w:val="single" w:sz="4" w:space="0" w:color="auto"/>
            </w:tcBorders>
          </w:tcPr>
          <w:p w14:paraId="39FD1029" w14:textId="1AF214B2" w:rsidR="00F75CAB" w:rsidRPr="00435A42" w:rsidRDefault="00F75CAB" w:rsidP="00CB79AD">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Inadequate information about cost-effective material separation methods</w:t>
            </w:r>
          </w:p>
        </w:tc>
        <w:tc>
          <w:tcPr>
            <w:tcW w:w="3639" w:type="dxa"/>
            <w:tcBorders>
              <w:top w:val="single" w:sz="4" w:space="0" w:color="auto"/>
              <w:bottom w:val="single" w:sz="4" w:space="0" w:color="auto"/>
            </w:tcBorders>
          </w:tcPr>
          <w:p w14:paraId="5B1BD758" w14:textId="54DE26B0" w:rsidR="00F75CAB" w:rsidRPr="00435A42" w:rsidRDefault="00486E57" w:rsidP="00CB79AD">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Pr="00435A42">
              <w:rPr>
                <w:color w:val="auto"/>
                <w:sz w:val="20"/>
                <w:szCs w:val="20"/>
              </w:rPr>
              <w:instrText>ADDIN CSL_CITATION {"citationItems":[{"id":"ITEM-1","itemData":{"author":[{"dropping-particle":"","family":"Storey","given":"John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Rotterdam","id":"ITEM-1","issued":{"date-parts":[["2014"]]},"page":"130-145","title":"Overcoming the barriers to deconstruction and materials reuse in New Zealand","type":"article-journal"},"uris":["http://www.mendeley.com/documents/?uuid=69c56b99-4eb1-44cc-a5e8-e503f7fe9c09"]}],"mendeley":{"formattedCitation":"(Storey and Pedersen, 2014)","plainTextFormattedCitation":"(Storey and Pedersen, 2014)","previouslyFormattedCitation":"(Storey and Pedersen, 2014)"},"properties":{"noteIndex":0},"schema":"https://github.com/citation-style-language/schema/raw/master/csl-citation.json"}</w:instrText>
            </w:r>
            <w:r w:rsidRPr="00435A42">
              <w:rPr>
                <w:color w:val="auto"/>
                <w:sz w:val="20"/>
                <w:szCs w:val="20"/>
              </w:rPr>
              <w:fldChar w:fldCharType="separate"/>
            </w:r>
            <w:r w:rsidRPr="00435A42">
              <w:rPr>
                <w:noProof/>
                <w:color w:val="auto"/>
                <w:sz w:val="20"/>
                <w:szCs w:val="20"/>
              </w:rPr>
              <w:t>(Storey and Pedersen, 2014)</w:t>
            </w:r>
            <w:r w:rsidRPr="00435A42">
              <w:rPr>
                <w:color w:val="auto"/>
                <w:sz w:val="20"/>
                <w:szCs w:val="20"/>
              </w:rPr>
              <w:fldChar w:fldCharType="end"/>
            </w:r>
          </w:p>
        </w:tc>
      </w:tr>
      <w:tr w:rsidR="00435A42" w:rsidRPr="00435A42" w14:paraId="4856BD10" w14:textId="4FD2E24F"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382AE367" w14:textId="0C358850" w:rsidR="00F75CAB" w:rsidRPr="00435A42" w:rsidRDefault="00F75CAB" w:rsidP="00BB5798">
            <w:pPr>
              <w:spacing w:after="0" w:line="240" w:lineRule="auto"/>
              <w:rPr>
                <w:color w:val="auto"/>
                <w:sz w:val="20"/>
                <w:szCs w:val="20"/>
              </w:rPr>
            </w:pPr>
            <w:r w:rsidRPr="00435A42">
              <w:rPr>
                <w:color w:val="auto"/>
                <w:sz w:val="20"/>
                <w:szCs w:val="20"/>
              </w:rPr>
              <w:t>C.</w:t>
            </w:r>
          </w:p>
        </w:tc>
        <w:tc>
          <w:tcPr>
            <w:tcW w:w="4731" w:type="dxa"/>
            <w:tcBorders>
              <w:top w:val="single" w:sz="4" w:space="0" w:color="auto"/>
              <w:bottom w:val="single" w:sz="4" w:space="0" w:color="auto"/>
            </w:tcBorders>
          </w:tcPr>
          <w:p w14:paraId="6062B3AB" w14:textId="7A545529" w:rsidR="00F75CAB" w:rsidRPr="00435A42" w:rsidRDefault="00F75CAB" w:rsidP="00F75CAB">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r w:rsidRPr="00435A42">
              <w:rPr>
                <w:b/>
                <w:color w:val="auto"/>
                <w:sz w:val="20"/>
                <w:szCs w:val="20"/>
              </w:rPr>
              <w:t>Lack of large enough market for recovered components</w:t>
            </w:r>
          </w:p>
        </w:tc>
        <w:tc>
          <w:tcPr>
            <w:tcW w:w="3639" w:type="dxa"/>
            <w:tcBorders>
              <w:top w:val="single" w:sz="4" w:space="0" w:color="auto"/>
              <w:bottom w:val="single" w:sz="4" w:space="0" w:color="auto"/>
            </w:tcBorders>
          </w:tcPr>
          <w:p w14:paraId="6840DAA5" w14:textId="77777777" w:rsidR="00F75CAB" w:rsidRPr="00435A42" w:rsidRDefault="00F75CAB">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p>
        </w:tc>
      </w:tr>
      <w:tr w:rsidR="00435A42" w:rsidRPr="00435A42" w14:paraId="1B4F88D3" w14:textId="2A825BE4"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1F8A29EF" w14:textId="7C482C16" w:rsidR="00F75CAB" w:rsidRPr="00435A42" w:rsidRDefault="00F75CAB" w:rsidP="00BB5798">
            <w:pPr>
              <w:spacing w:after="0" w:line="240" w:lineRule="auto"/>
              <w:rPr>
                <w:b w:val="0"/>
                <w:color w:val="auto"/>
                <w:sz w:val="20"/>
                <w:szCs w:val="20"/>
              </w:rPr>
            </w:pPr>
            <w:r w:rsidRPr="00435A42">
              <w:rPr>
                <w:b w:val="0"/>
                <w:color w:val="auto"/>
                <w:sz w:val="20"/>
                <w:szCs w:val="20"/>
              </w:rPr>
              <w:t>7</w:t>
            </w:r>
          </w:p>
        </w:tc>
        <w:tc>
          <w:tcPr>
            <w:tcW w:w="4731" w:type="dxa"/>
            <w:tcBorders>
              <w:top w:val="single" w:sz="4" w:space="0" w:color="auto"/>
              <w:bottom w:val="single" w:sz="4" w:space="0" w:color="auto"/>
            </w:tcBorders>
          </w:tcPr>
          <w:p w14:paraId="1277749E" w14:textId="534CA5D7" w:rsidR="00F75CAB" w:rsidRPr="00435A42" w:rsidRDefault="00F75CAB"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No standardisation and grading system for salvaged materials</w:t>
            </w:r>
          </w:p>
        </w:tc>
        <w:tc>
          <w:tcPr>
            <w:tcW w:w="3639" w:type="dxa"/>
            <w:tcBorders>
              <w:top w:val="single" w:sz="4" w:space="0" w:color="auto"/>
              <w:bottom w:val="single" w:sz="4" w:space="0" w:color="auto"/>
            </w:tcBorders>
          </w:tcPr>
          <w:p w14:paraId="660C0FC5" w14:textId="407DA250" w:rsidR="00F75CAB" w:rsidRPr="00435A42" w:rsidRDefault="00D31D00"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00AA0D31" w:rsidRPr="00435A42">
              <w:rPr>
                <w:color w:val="auto"/>
                <w:sz w:val="20"/>
                <w:szCs w:val="20"/>
              </w:rPr>
              <w:instrText>ADDIN CSL_CITATION {"citationItems":[{"id":"ITEM-1","itemData":{"author":[{"dropping-particle":"","family":"Storey","given":"John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Rotterdam","id":"ITEM-1","issued":{"date-parts":[["2014"]]},"page":"130-145","title":"Overcoming the barriers to deconstruction and materials reuse in New Zealand","type":"article-journal"},"uris":["http://www.mendeley.com/documents/?uuid=69c56b99-4eb1-44cc-a5e8-e503f7fe9c09"]},{"id":"ITEM-2","itemData":{"author":[{"dropping-particle":"","family":"Kibert","given":"Charles J","non-dropping-particle":"","parse-names":false,"suffix":""},{"dropping-particle":"","family":"Chini","given":"A","non-dropping-particle":"","parse-names":false,"suffix":""},{"dropping-particle":"","family":"Languell","given":"Jennifer","non-dropping-particle":"","parse-names":false,"suffix":""}],"container-title":"Proceedings of the second Southern African conference on sustainable development in the built environment, pretoria","id":"ITEM-2","issued":{"date-parts":[["2000"]]},"page":"1-5","title":"Deconstruction as an essential component of sustainable construction","type":"paper-conference"},"uris":["http://www.mendeley.com/documents/?uuid=975c72c9-3391-4c11-8a9c-6e715be4c076"]}],"mendeley":{"formattedCitation":"(Kibert et al., 2000; Storey and Pedersen, 2014)","plainTextFormattedCitation":"(Kibert et al., 2000; Storey and Pedersen, 2014)","previouslyFormattedCitation":"(Kibert et al., 2000; Storey and Pedersen, 2014)"},"properties":{"noteIndex":0},"schema":"https://github.com/citation-style-language/schema/raw/master/csl-citation.json"}</w:instrText>
            </w:r>
            <w:r w:rsidRPr="00435A42">
              <w:rPr>
                <w:color w:val="auto"/>
                <w:sz w:val="20"/>
                <w:szCs w:val="20"/>
              </w:rPr>
              <w:fldChar w:fldCharType="separate"/>
            </w:r>
            <w:r w:rsidR="00AA0D31" w:rsidRPr="00435A42">
              <w:rPr>
                <w:noProof/>
                <w:color w:val="auto"/>
                <w:sz w:val="20"/>
                <w:szCs w:val="20"/>
              </w:rPr>
              <w:t>(Kibert et al., 2000; Storey and Pedersen, 2014)</w:t>
            </w:r>
            <w:r w:rsidRPr="00435A42">
              <w:rPr>
                <w:color w:val="auto"/>
                <w:sz w:val="20"/>
                <w:szCs w:val="20"/>
              </w:rPr>
              <w:fldChar w:fldCharType="end"/>
            </w:r>
          </w:p>
        </w:tc>
      </w:tr>
      <w:tr w:rsidR="00435A42" w:rsidRPr="00435A42" w14:paraId="64A71335" w14:textId="5237EB78"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29493817" w14:textId="77D03503" w:rsidR="00F75CAB" w:rsidRPr="00435A42" w:rsidRDefault="00F75CAB" w:rsidP="00BB5798">
            <w:pPr>
              <w:spacing w:after="0" w:line="240" w:lineRule="auto"/>
              <w:rPr>
                <w:b w:val="0"/>
                <w:color w:val="auto"/>
                <w:sz w:val="20"/>
                <w:szCs w:val="20"/>
              </w:rPr>
            </w:pPr>
            <w:r w:rsidRPr="00435A42">
              <w:rPr>
                <w:b w:val="0"/>
                <w:color w:val="auto"/>
                <w:sz w:val="20"/>
                <w:szCs w:val="20"/>
              </w:rPr>
              <w:t>8</w:t>
            </w:r>
          </w:p>
        </w:tc>
        <w:tc>
          <w:tcPr>
            <w:tcW w:w="4731" w:type="dxa"/>
            <w:tcBorders>
              <w:top w:val="single" w:sz="4" w:space="0" w:color="auto"/>
              <w:bottom w:val="single" w:sz="4" w:space="0" w:color="auto"/>
            </w:tcBorders>
          </w:tcPr>
          <w:p w14:paraId="78F9931C" w14:textId="71114841" w:rsidR="00F75CAB" w:rsidRPr="00435A42" w:rsidRDefault="00F75CAB"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Perceived perception and risks associated with second-hand materials</w:t>
            </w:r>
          </w:p>
        </w:tc>
        <w:tc>
          <w:tcPr>
            <w:tcW w:w="3639" w:type="dxa"/>
            <w:tcBorders>
              <w:top w:val="single" w:sz="4" w:space="0" w:color="auto"/>
              <w:bottom w:val="single" w:sz="4" w:space="0" w:color="auto"/>
            </w:tcBorders>
          </w:tcPr>
          <w:p w14:paraId="46514B10" w14:textId="184DA536" w:rsidR="00F75CAB" w:rsidRPr="00435A42" w:rsidRDefault="002B30B0"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D31D00" w:rsidRPr="00435A42">
              <w:rPr>
                <w:color w:val="auto"/>
                <w:sz w:val="20"/>
                <w:szCs w:val="20"/>
              </w:rPr>
              <w:instrText>ADDIN CSL_CITATION {"citationItems":[{"id":"ITEM-1","itemData":{"author":[{"dropping-particle":"","family":"Hurley","given":"James","non-dropping-particle":"","parse-names":false,"suffix":""},{"dropping-particle":"","family":"Hobbs","given":"Gilli","non-dropping-particle":"","parse-names":false,"suffix":""}],"container-title":"Deconstruction: Techniques, Economics, and Safety-Country Reports. CIB Publication: Rotterdam, The Netherlands.","id":"ITEM-1","issued":{"date-parts":[["2004"]]},"title":"TG39-UK Country Report on Deconstruction","type":"article"},"uris":["http://www.mendeley.com/documents/?uuid=5c630e5d-b981-457f-b2a0-968cddf28c7a"]}],"mendeley":{"formattedCitation":"(Hurley and Hobbs, 2004)","plainTextFormattedCitation":"(Hurley and Hobbs, 2004)","previouslyFormattedCitation":"(Hurley and Hobbs, 2004)"},"properties":{"noteIndex":0},"schema":"https://github.com/citation-style-language/schema/raw/master/csl-citation.json"}</w:instrText>
            </w:r>
            <w:r w:rsidRPr="00435A42">
              <w:rPr>
                <w:color w:val="auto"/>
                <w:sz w:val="20"/>
                <w:szCs w:val="20"/>
              </w:rPr>
              <w:fldChar w:fldCharType="separate"/>
            </w:r>
            <w:r w:rsidRPr="00435A42">
              <w:rPr>
                <w:noProof/>
                <w:color w:val="auto"/>
                <w:sz w:val="20"/>
                <w:szCs w:val="20"/>
              </w:rPr>
              <w:t>(Hurley and Hobbs, 2004)</w:t>
            </w:r>
            <w:r w:rsidRPr="00435A42">
              <w:rPr>
                <w:color w:val="auto"/>
                <w:sz w:val="20"/>
                <w:szCs w:val="20"/>
              </w:rPr>
              <w:fldChar w:fldCharType="end"/>
            </w:r>
          </w:p>
        </w:tc>
      </w:tr>
      <w:tr w:rsidR="00435A42" w:rsidRPr="00435A42" w14:paraId="7C2545E8" w14:textId="763D9700"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66601C85" w14:textId="098E9906" w:rsidR="00F75CAB" w:rsidRPr="00435A42" w:rsidRDefault="00F75CAB" w:rsidP="00BB5798">
            <w:pPr>
              <w:spacing w:after="0" w:line="240" w:lineRule="auto"/>
              <w:rPr>
                <w:b w:val="0"/>
                <w:color w:val="auto"/>
                <w:sz w:val="20"/>
                <w:szCs w:val="20"/>
              </w:rPr>
            </w:pPr>
            <w:r w:rsidRPr="00435A42">
              <w:rPr>
                <w:b w:val="0"/>
                <w:color w:val="auto"/>
                <w:sz w:val="20"/>
                <w:szCs w:val="20"/>
              </w:rPr>
              <w:t>9</w:t>
            </w:r>
          </w:p>
        </w:tc>
        <w:tc>
          <w:tcPr>
            <w:tcW w:w="4731" w:type="dxa"/>
            <w:tcBorders>
              <w:top w:val="single" w:sz="4" w:space="0" w:color="auto"/>
              <w:bottom w:val="single" w:sz="4" w:space="0" w:color="auto"/>
            </w:tcBorders>
          </w:tcPr>
          <w:p w14:paraId="103300BF" w14:textId="2E18B814" w:rsidR="00F75CAB" w:rsidRPr="00435A42" w:rsidRDefault="00F75CAB"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Low performance guarantees for recovered materials</w:t>
            </w:r>
          </w:p>
        </w:tc>
        <w:tc>
          <w:tcPr>
            <w:tcW w:w="3639" w:type="dxa"/>
            <w:tcBorders>
              <w:top w:val="single" w:sz="4" w:space="0" w:color="auto"/>
              <w:bottom w:val="single" w:sz="4" w:space="0" w:color="auto"/>
            </w:tcBorders>
          </w:tcPr>
          <w:p w14:paraId="33D6D7C2" w14:textId="19C4834F" w:rsidR="00F75CAB" w:rsidRPr="00435A42" w:rsidRDefault="00145F56"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00AA0D31" w:rsidRPr="00435A42">
              <w:rPr>
                <w:color w:val="auto"/>
                <w:sz w:val="20"/>
                <w:szCs w:val="20"/>
              </w:rPr>
              <w:instrText>ADDIN CSL_CITATION {"citationItems":[{"id":"ITEM-1","itemData":{"DOI":"10.1016/j.jclepro.2017.02.006","ISBN":"0959-6526","ISSN":"09596526","abstract":"To meet greenhouse gas emission targets, at global, national and sector level, reduction opportunities should be explored in both the embodied and operational carbon of the built environment. One underexploited option to reduce embodied carbon is the reuse of structural steel. However, in the UK, work by Sansom and Avery (2014) suggests a picture of declining levels of reuse. This paper explores why this is the case by identifying the practical barriers to structural steel reuse through a series of semi-structured interviews with UK construction industry members. Whilst there were many identified barriers, five practical barriers were prioritised as being most significant: cost, availability/storage, no client demand, traceability and supply chain gaps/lack of integration. These contrast with those most commonly identified in global literature: cost, supply chain gaps/integration, risk, jointing technique, composite construction and time for deconstruction; with only two overlaps: cost and supply chain gaps/integration. Many of the barriers from literature have a technical focus (reducing salvage yield rather than completely preventing reuse) differing from the largely systemic barriers that the interviews prioritised. These systemic barriers will need to be dealt with first to increase reuse rates. This will require a coordinated approach across the UK construction supply chain. Building on interview insights, this paper proposes four mechanisms to overcome these systemic barriers: (1) the creation of a database of suppliers/reused section availability, (2) a demonstration of client demand (3) technical guidance and education for the construction industry and (4) government leadership. Together these mechanisms would improve reuse rates in the UK, reduce the embodied emissions of the built environment and play a crucial role in meeting greenhouse gas emissions reduction targets.","author":[{"dropping-particle":"","family":"Tingley","given":"Danielle","non-dropping-particle":"","parse-names":false,"suffix":""},{"dropping-particle":"","family":"Cooper","given":"Simone","non-dropping-particle":"","parse-names":false,"suffix":""},{"dropping-particle":"","family":"Cullen","given":"Jonathan","non-dropping-particle":"","parse-names":false,"suffix":""}],"container-title":"Journal of Cleaner Production","id":"ITEM-1","issued":{"date-parts":[["2017","4","1"]]},"page":"642-652","publisher":"Elsevier","title":"Understanding and overcoming the barriers to structural steel reuse, a UK perspective","type":"article-journal","volume":"148"},"uris":["http://www.mendeley.com/documents/?uuid=df60156f-ffdd-3b8b-b247-8aef0fdf05be"]},{"id":"ITEM-2","itemData":{"DOI":"10.1016/j.proeng.2015.08.485","ISSN":"18777058","abstract":"Construction waste management has become extremely important due to stricter disposal and landfill regulations, and a lesser number of available landfills. There are extensive works done on waste treatment and management of the construction industry. Concepts like deconstruction, recyclability, and Design for Disassembly (DfD) are examples of better construction waste management methods. Although some authors and organizations have published rich guides addressing the DfD's principles, there are only a few buildings already developed in this area. This study aims to find the challenges in the current practice of deconstruction activities and the gaps between its theory and implementation. Furthermore, it aims to provide insights about how DfD can create opportunities to turn these concepts into strategies that can be largely adopted by the construction industry stakeholders in the near future.","author":[{"dropping-particle":"","family":"Rios","given":"Fernanda Cruz","non-dropping-particle":"","parse-names":false,"suffix":""},{"dropping-particle":"","family":"Chong","given":"Wai K.","non-dropping-particle":"","parse-names":false,"suffix":""},{"dropping-particle":"","family":"Grau","given":"David","non-dropping-particle":"","parse-names":false,"suffix":""}],"container-title":"Procedia Engineering","id":"ITEM-2","issued":{"date-parts":[["2015"]]},"page":"1296-1304","publisher":"Elsevier","title":"Design for Disassembly and Deconstruction - Challenges and Opportunities","type":"article-journal","volume":"118"},"uris":["http://www.mendeley.com/documents/?uuid=1cfc0729-6bb7-4bb8-9f71-e2260f1311ac"]},{"id":"ITEM-3","itemData":{"author":[{"dropping-particle":"","family":"Kibert","given":"Charles J","non-dropping-particle":"","parse-names":false,"suffix":""},{"dropping-particle":"","family":"Chini","given":"A","non-dropping-particle":"","parse-names":false,"suffix":""},{"dropping-particle":"","family":"Languell","given":"Jennifer","non-dropping-particle":"","parse-names":false,"suffix":""}],"container-title":"Proceedings of the second Southern African conference on sustainable development in the built environment, pretoria","id":"ITEM-3","issued":{"date-parts":[["2000"]]},"page":"1-5","title":"Deconstruction as an essential component of sustainable construction","type":"paper-conference"},"uris":["http://www.mendeley.com/documents/?uuid=975c72c9-3391-4c11-8a9c-6e715be4c076"]}],"mendeley":{"formattedCitation":"(Kibert et al., 2000; Rios et al., 2015; Tingley et al., 2017)","plainTextFormattedCitation":"(Kibert et al., 2000; Rios et al., 2015; Tingley et al., 2017)","previouslyFormattedCitation":"(Kibert et al., 2000; Rios et al., 2015; Tingley et al., 2017)"},"properties":{"noteIndex":0},"schema":"https://github.com/citation-style-language/schema/raw/master/csl-citation.json"}</w:instrText>
            </w:r>
            <w:r w:rsidRPr="00435A42">
              <w:rPr>
                <w:color w:val="auto"/>
                <w:sz w:val="20"/>
                <w:szCs w:val="20"/>
              </w:rPr>
              <w:fldChar w:fldCharType="separate"/>
            </w:r>
            <w:r w:rsidR="00AA0D31" w:rsidRPr="00435A42">
              <w:rPr>
                <w:noProof/>
                <w:color w:val="auto"/>
                <w:sz w:val="20"/>
                <w:szCs w:val="20"/>
              </w:rPr>
              <w:t>(Kibert et al., 2000; Rios et al., 2015; Tingley et al., 2017)</w:t>
            </w:r>
            <w:r w:rsidRPr="00435A42">
              <w:rPr>
                <w:color w:val="auto"/>
                <w:sz w:val="20"/>
                <w:szCs w:val="20"/>
              </w:rPr>
              <w:fldChar w:fldCharType="end"/>
            </w:r>
          </w:p>
        </w:tc>
      </w:tr>
      <w:tr w:rsidR="00435A42" w:rsidRPr="00435A42" w14:paraId="63ED7C13" w14:textId="270C242E"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25937A1A" w14:textId="60D4CA6E" w:rsidR="00F75CAB" w:rsidRPr="00435A42" w:rsidRDefault="00F75CAB" w:rsidP="00BB5798">
            <w:pPr>
              <w:spacing w:after="0" w:line="240" w:lineRule="auto"/>
              <w:rPr>
                <w:b w:val="0"/>
                <w:color w:val="auto"/>
                <w:sz w:val="20"/>
                <w:szCs w:val="20"/>
              </w:rPr>
            </w:pPr>
            <w:r w:rsidRPr="00435A42">
              <w:rPr>
                <w:b w:val="0"/>
                <w:color w:val="auto"/>
                <w:sz w:val="20"/>
                <w:szCs w:val="20"/>
              </w:rPr>
              <w:t>10</w:t>
            </w:r>
          </w:p>
        </w:tc>
        <w:tc>
          <w:tcPr>
            <w:tcW w:w="4731" w:type="dxa"/>
            <w:tcBorders>
              <w:top w:val="single" w:sz="4" w:space="0" w:color="auto"/>
              <w:bottom w:val="single" w:sz="4" w:space="0" w:color="auto"/>
            </w:tcBorders>
          </w:tcPr>
          <w:p w14:paraId="25C007C5" w14:textId="7A5DE461" w:rsidR="00F75CAB" w:rsidRPr="00435A42" w:rsidRDefault="00F75CAB"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Degraded aesthetics of salvaged materials</w:t>
            </w:r>
          </w:p>
        </w:tc>
        <w:tc>
          <w:tcPr>
            <w:tcW w:w="3639" w:type="dxa"/>
            <w:tcBorders>
              <w:top w:val="single" w:sz="4" w:space="0" w:color="auto"/>
              <w:bottom w:val="single" w:sz="4" w:space="0" w:color="auto"/>
            </w:tcBorders>
          </w:tcPr>
          <w:p w14:paraId="17D4CD62" w14:textId="50E820F4" w:rsidR="00F75CAB" w:rsidRPr="00435A42" w:rsidRDefault="00B60474"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AA0D31" w:rsidRPr="00435A42">
              <w:rPr>
                <w:color w:val="auto"/>
                <w:sz w:val="20"/>
                <w:szCs w:val="20"/>
              </w:rPr>
              <w:instrText>ADDIN CSL_CITATION {"citationItems":[{"id":"ITEM-1","itemData":{"DOI":"10.1016/J.RESCONREC.2017.07.036","ISSN":"0921-3449","abstract":"Although steel reuse has been identified as an effective method to reduce the carbon and energy impact of construction, its occurrence is shrinking in the UK. This can be partly explained by the many barriers which have been identified in the literature, but a detailed analysis of how these barriers affect different parts of the supply chain is still lacking. We show that there is a contrast between perceived higher costs and time required to employ reused steel and the assessments of realised projects. Using a novel ranking method inspired from the field of information retrieval (tf-idf), we have analysed interviews of actors across the supply chain to determine the acuteness of the perception of each barrier. We show that demolition contractors, stockists, and fabricators face specific barriers which each need to be addressed at their level. This is in contrast with more generic barriers present throughout the value chain which we show are probably more perception than reality. Finally, we suggest how supply chain integration could facilitate reuse and make it economically viable at scale.","author":[{"dropping-particle":"","family":"Dunant","given":"Cyrille F.","non-dropping-particle":"","parse-names":false,"suffix":""},{"dropping-particle":"","family":"Drewniok","given":"Michał P.","non-dropping-particle":"","parse-names":false,"suffix":""},{"dropping-particle":"","family":"Sansom","given":"Michael","non-dropping-particle":"","parse-names":false,"suffix":""},{"dropping-particle":"","family":"Corbey","given":"Simon","non-dropping-particle":"","parse-names":false,"suffix":""},{"dropping-particle":"","family":"Allwood","given":"Julian M.","non-dropping-particle":"","parse-names":false,"suffix":""},{"dropping-particle":"","family":"Cullen","given":"Jonathan M.","non-dropping-particle":"","parse-names":false,"suffix":""}],"container-title":"Resources, Conservation and Recycling","id":"ITEM-1","issued":{"date-parts":[["2017","11","1"]]},"page":"118-131","publisher":"Elsevier","title":"Real and perceived barriers to steel reuse across the UK construction value chain","type":"article-journal","volume":"126"},"uris":["http://www.mendeley.com/documents/?uuid=16907c4b-4346-3cc9-8880-29da1b3630bb"]},{"id":"ITEM-2","itemData":{"DOI":"10.1016/j.proeng.2015.08.485","ISSN":"18777058","abstract":"Construction waste management has become extremely important due to stricter disposal and landfill regulations, and a lesser number of available landfills. There are extensive works done on waste treatment and management of the construction industry. Concepts like deconstruction, recyclability, and Design for Disassembly (DfD) are examples of better construction waste management methods. Although some authors and organizations have published rich guides addressing the DfD's principles, there are only a few buildings already developed in this area. This study aims to find the challenges in the current practice of deconstruction activities and the gaps between its theory and implementation. Furthermore, it aims to provide insights about how DfD can create opportunities to turn these concepts into strategies that can be largely adopted by the construction industry stakeholders in the near future.","author":[{"dropping-particle":"","family":"Rios","given":"Fernanda Cruz","non-dropping-particle":"","parse-names":false,"suffix":""},{"dropping-particle":"","family":"Chong","given":"Wai K.","non-dropping-particle":"","parse-names":false,"suffix":""},{"dropping-particle":"","family":"Grau","given":"David","non-dropping-particle":"","parse-names":false,"suffix":""}],"container-title":"Procedia Engineering","id":"ITEM-2","issued":{"date-parts":[["2015"]]},"page":"1296-1304","publisher":"Elsevier","title":"Design for Disassembly and Deconstruction - Challenges and Opportunities","type":"article-journal","volume":"118"},"uris":["http://www.mendeley.com/documents/?uuid=1cfc0729-6bb7-4bb8-9f71-e2260f1311ac"]}],"mendeley":{"formattedCitation":"(Dunant et al., 2017; Rios et al., 2015)","plainTextFormattedCitation":"(Dunant et al., 2017; Rios et al., 2015)","previouslyFormattedCitation":"(Dunant et al., 2017; Rios et al., 2015)"},"properties":{"noteIndex":0},"schema":"https://github.com/citation-style-language/schema/raw/master/csl-citation.json"}</w:instrText>
            </w:r>
            <w:r w:rsidRPr="00435A42">
              <w:rPr>
                <w:color w:val="auto"/>
                <w:sz w:val="20"/>
                <w:szCs w:val="20"/>
              </w:rPr>
              <w:fldChar w:fldCharType="separate"/>
            </w:r>
            <w:r w:rsidR="00486E57" w:rsidRPr="00435A42">
              <w:rPr>
                <w:noProof/>
                <w:color w:val="auto"/>
                <w:sz w:val="20"/>
                <w:szCs w:val="20"/>
              </w:rPr>
              <w:t>(Dunant et al., 2017; Rios et al., 2015)</w:t>
            </w:r>
            <w:r w:rsidRPr="00435A42">
              <w:rPr>
                <w:color w:val="auto"/>
                <w:sz w:val="20"/>
                <w:szCs w:val="20"/>
              </w:rPr>
              <w:fldChar w:fldCharType="end"/>
            </w:r>
          </w:p>
        </w:tc>
      </w:tr>
      <w:tr w:rsidR="00435A42" w:rsidRPr="00435A42" w14:paraId="5302B868" w14:textId="5478E25D"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0141B4C3" w14:textId="25D9C2D2" w:rsidR="00F75CAB" w:rsidRPr="00435A42" w:rsidRDefault="00F75CAB" w:rsidP="00BB5798">
            <w:pPr>
              <w:spacing w:after="0" w:line="240" w:lineRule="auto"/>
              <w:rPr>
                <w:b w:val="0"/>
                <w:color w:val="auto"/>
                <w:sz w:val="20"/>
                <w:szCs w:val="20"/>
              </w:rPr>
            </w:pPr>
            <w:r w:rsidRPr="00435A42">
              <w:rPr>
                <w:b w:val="0"/>
                <w:color w:val="auto"/>
                <w:sz w:val="20"/>
                <w:szCs w:val="20"/>
              </w:rPr>
              <w:t>11</w:t>
            </w:r>
          </w:p>
        </w:tc>
        <w:tc>
          <w:tcPr>
            <w:tcW w:w="4731" w:type="dxa"/>
            <w:tcBorders>
              <w:top w:val="single" w:sz="4" w:space="0" w:color="auto"/>
              <w:bottom w:val="single" w:sz="4" w:space="0" w:color="auto"/>
            </w:tcBorders>
          </w:tcPr>
          <w:p w14:paraId="50C05629" w14:textId="7018C83F" w:rsidR="00F75CAB" w:rsidRPr="00435A42" w:rsidRDefault="00B60474"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 xml:space="preserve">Damaged or </w:t>
            </w:r>
            <w:r w:rsidR="00F75CAB" w:rsidRPr="00435A42">
              <w:rPr>
                <w:color w:val="auto"/>
                <w:sz w:val="20"/>
                <w:szCs w:val="20"/>
              </w:rPr>
              <w:t>Contamination of materials during recovery</w:t>
            </w:r>
          </w:p>
        </w:tc>
        <w:tc>
          <w:tcPr>
            <w:tcW w:w="3639" w:type="dxa"/>
            <w:tcBorders>
              <w:top w:val="single" w:sz="4" w:space="0" w:color="auto"/>
              <w:bottom w:val="single" w:sz="4" w:space="0" w:color="auto"/>
            </w:tcBorders>
          </w:tcPr>
          <w:p w14:paraId="3C90E25A" w14:textId="05B0CCCE" w:rsidR="00F75CAB" w:rsidRPr="00435A42" w:rsidRDefault="00706174"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Pr="00435A42">
              <w:rPr>
                <w:color w:val="auto"/>
                <w:sz w:val="20"/>
                <w:szCs w:val="20"/>
              </w:rPr>
              <w:instrText>ADDIN CSL_CITATION {"citationItems":[{"id":"ITEM-1","itemData":{"DOI":"10.1016/j.proeng.2015.08.485","ISSN":"18777058","abstract":"Construction waste management has become extremely important due to stricter disposal and landfill regulations, and a lesser number of available landfills. There are extensive works done on waste treatment and management of the construction industry. Concepts like deconstruction, recyclability, and Design for Disassembly (DfD) are examples of better construction waste management methods. Although some authors and organizations have published rich guides addressing the DfD's principles, there are only a few buildings already developed in this area. This study aims to find the challenges in the current practice of deconstruction activities and the gaps between its theory and implementation. Furthermore, it aims to provide insights about how DfD can create opportunities to turn these concepts into strategies that can be largely adopted by the construction industry stakeholders in the near future.","author":[{"dropping-particle":"","family":"Rios","given":"Fernanda Cruz","non-dropping-particle":"","parse-names":false,"suffix":""},{"dropping-particle":"","family":"Chong","given":"Wai K.","non-dropping-particle":"","parse-names":false,"suffix":""},{"dropping-particle":"","family":"Grau","given":"David","non-dropping-particle":"","parse-names":false,"suffix":""}],"container-title":"Procedia Engineering","id":"ITEM-1","issued":{"date-parts":[["2015"]]},"page":"1296-1304","publisher":"Elsevier","title":"Design for Disassembly and Deconstruction - Challenges and Opportunities","type":"article-journal","volume":"118"},"uris":["http://www.mendeley.com/documents/?uuid=1cfc0729-6bb7-4bb8-9f71-e2260f1311ac"]},{"id":"ITEM-2","itemData":{"DOI":"10.1016/j.buildenv.2012.06.005","ISSN":"03601323","abstract":"The aim of the study was to establish a methodology for life cycle assessment (LCA) studies that are investigating reused materials or products/buildings that incorporate design for deconstruction within them, thus facilitating future reuse. This methodology was then used as the basis for a tool that has been developed – Sakura,11Sakura – Japanese for Cherry Blossom. The cherry tree and its blossom is used within the book ‘Cradle to Cradle – Re-making the way we make things’ (Braungart, M. &amp; McDonough, W. 2009. London: Vintage Books), as an example of a cradle to cradle cycle. This tool aspires to encourage cradle to cradle design and so takes its name and inspiration from this exemplar in nature. to demonstrate the case for design for deconstruction within specific building design projects. A literature review of work relating to material reuse and recycling was undertaken, from this it has been suggested that the most appropriate way to deal with reused materials is to share the environmental impacts of them between the number of predicted lives. The LCA method for Sakura, boundaries and functional units are also outlined. The methodology was applied to a representative building, in a simplified LCA study; different ways of representing the output are discussed, with a comparative graph decided as the best option to represent the benefits of design for deconstruction. The methodology and graphical representation have been used within the LCA tool Sakura. Sakura has been developed to demonstrate the benefits of design for deconstruction within specific building design projects.","author":[{"dropping-particle":"","family":"Densley Tingley","given":"Danielle","non-dropping-particle":"","parse-names":false,"suffix":""},{"dropping-particle":"","family":"Davison","given":"Buick","non-dropping-particle":"","parse-names":false,"suffix":""}],"container-title":"Building and Environment","id":"ITEM-2","issued":{"date-parts":[["2012"]]},"page":"387-395","title":"Developing an LCA methodology to account for the environmental benefits of design for deconstruction","type":"article-journal","volume":"57"},"uris":["http://www.mendeley.com/documents/?uuid=955ddf21-eb9a-3d35-a1f7-53a4756b45bf"]}],"mendeley":{"formattedCitation":"(Densley Tingley and Davison, 2012b; Rios et al., 2015)","plainTextFormattedCitation":"(Densley Tingley and Davison, 2012b; Rios et al., 2015)","previouslyFormattedCitation":"(Densley Tingley and Davison, 2012b; Rios et al., 2015)"},"properties":{"noteIndex":0},"schema":"https://github.com/citation-style-language/schema/raw/master/csl-citation.json"}</w:instrText>
            </w:r>
            <w:r w:rsidRPr="00435A42">
              <w:rPr>
                <w:color w:val="auto"/>
                <w:sz w:val="20"/>
                <w:szCs w:val="20"/>
              </w:rPr>
              <w:fldChar w:fldCharType="separate"/>
            </w:r>
            <w:r w:rsidRPr="00435A42">
              <w:rPr>
                <w:noProof/>
                <w:color w:val="auto"/>
                <w:sz w:val="20"/>
                <w:szCs w:val="20"/>
              </w:rPr>
              <w:t>(Densley Tingley and Davison, 2012b; Rios et al., 2015)</w:t>
            </w:r>
            <w:r w:rsidRPr="00435A42">
              <w:rPr>
                <w:color w:val="auto"/>
                <w:sz w:val="20"/>
                <w:szCs w:val="20"/>
              </w:rPr>
              <w:fldChar w:fldCharType="end"/>
            </w:r>
          </w:p>
        </w:tc>
      </w:tr>
      <w:tr w:rsidR="00435A42" w:rsidRPr="00435A42" w14:paraId="4E474A8B" w14:textId="1BA55A48"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0C64F3AA" w14:textId="431B9E41" w:rsidR="00F75CAB" w:rsidRPr="00435A42" w:rsidRDefault="00F75CAB" w:rsidP="00BB5798">
            <w:pPr>
              <w:spacing w:after="0" w:line="240" w:lineRule="auto"/>
              <w:rPr>
                <w:b w:val="0"/>
                <w:color w:val="auto"/>
                <w:sz w:val="20"/>
                <w:szCs w:val="20"/>
              </w:rPr>
            </w:pPr>
            <w:r w:rsidRPr="00435A42">
              <w:rPr>
                <w:b w:val="0"/>
                <w:color w:val="auto"/>
                <w:sz w:val="20"/>
                <w:szCs w:val="20"/>
              </w:rPr>
              <w:t>12</w:t>
            </w:r>
          </w:p>
        </w:tc>
        <w:tc>
          <w:tcPr>
            <w:tcW w:w="4731" w:type="dxa"/>
            <w:tcBorders>
              <w:top w:val="single" w:sz="4" w:space="0" w:color="auto"/>
              <w:bottom w:val="single" w:sz="4" w:space="0" w:color="auto"/>
            </w:tcBorders>
          </w:tcPr>
          <w:p w14:paraId="17E46FBE" w14:textId="7EB7C99F" w:rsidR="00F75CAB" w:rsidRPr="00435A42" w:rsidRDefault="00F75CAB"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Storage consideration for recovered materials</w:t>
            </w:r>
          </w:p>
        </w:tc>
        <w:tc>
          <w:tcPr>
            <w:tcW w:w="3639" w:type="dxa"/>
            <w:tcBorders>
              <w:top w:val="single" w:sz="4" w:space="0" w:color="auto"/>
              <w:bottom w:val="single" w:sz="4" w:space="0" w:color="auto"/>
            </w:tcBorders>
          </w:tcPr>
          <w:p w14:paraId="31853720" w14:textId="235C3F03" w:rsidR="00F75CAB" w:rsidRPr="00435A42" w:rsidRDefault="009812D1"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145F56" w:rsidRPr="00435A42">
              <w:rPr>
                <w:color w:val="auto"/>
                <w:sz w:val="20"/>
                <w:szCs w:val="20"/>
              </w:rPr>
              <w:instrText>ADDIN CSL_CITATION {"citationItems":[{"id":"ITEM-1","itemData":{"author":[{"dropping-particle":"","family":"Guy","given":"Brad","non-dropping-particle":"","parse-names":false,"suffix":""},{"dropping-particle":"","family":"Ciarimboli","given":"Nicholas","non-dropping-particle":"","parse-names":false,"suffix":""}],"id":"ITEM-1","issued":{"date-parts":[["2008"]]},"publisher":"Hamer Center","title":"DfD: Design for Disassembly in the Built Environment: a Guide to Closed-loop Design and Building","type":"book"},"uris":["http://www.mendeley.com/documents/?uuid=d3acd472-059c-4d59-b79f-cfb247d15830"]},{"id":"ITEM-2","itemData":{"DOI":"10.1016/j.jclepro.2017.02.006","ISBN":"0959-6526","ISSN":"09596526","abstract":"To meet greenhouse gas emission targets, at global, national and sector level, reduction opportunities should be explored in both the embodied and operational carbon of the built environment. One underexploited option to reduce embodied carbon is the reuse of structural steel. However, in the UK, work by Sansom and Avery (2014) suggests a picture of declining levels of reuse. This paper explores why this is the case by identifying the practical barriers to structural steel reuse through a series of semi-structured interviews with UK construction industry members. Whilst there were many identified barriers, five practical barriers were prioritised as being most significant: cost, availability/storage, no client demand, traceability and supply chain gaps/lack of integration. These contrast with those most commonly identified in global literature: cost, supply chain gaps/integration, risk, jointing technique, composite construction and time for deconstruction; with only two overlaps: cost and supply chain gaps/integration. Many of the barriers from literature have a technical focus (reducing salvage yield rather than completely preventing reuse) differing from the largely systemic barriers that the interviews prioritised. These systemic barriers will need to be dealt with first to increase reuse rates. This will require a coordinated approach across the UK construction supply chain. Building on interview insights, this paper proposes four mechanisms to overcome these systemic barriers: (1) the creation of a database of suppliers/reused section availability, (2) a demonstration of client demand (3) technical guidance and education for the construction industry and (4) government leadership. Together these mechanisms would improve reuse rates in the UK, reduce the embodied emissions of the built environment and play a crucial role in meeting greenhouse gas emissions reduction targets.","author":[{"dropping-particle":"","family":"Tingley","given":"Danielle","non-dropping-particle":"","parse-names":false,"suffix":""},{"dropping-particle":"","family":"Cooper","given":"Simone","non-dropping-particle":"","parse-names":false,"suffix":""},{"dropping-particle":"","family":"Cullen","given":"Jonathan","non-dropping-particle":"","parse-names":false,"suffix":""}],"container-title":"Journal of Cleaner Production","id":"ITEM-2","issued":{"date-parts":[["2017","4","1"]]},"page":"642-652","publisher":"Elsevier","title":"Understanding and overcoming the barriers to structural steel reuse, a UK perspective","type":"article-journal","volume":"148"},"uris":["http://www.mendeley.com/documents/?uuid=df60156f-ffdd-3b8b-b247-8aef0fdf05be"]}],"mendeley":{"formattedCitation":"(Guy and Ciarimboli, 2008; Tingley et al., 2017)","plainTextFormattedCitation":"(Guy and Ciarimboli, 2008; Tingley et al., 2017)","previouslyFormattedCitation":"(Guy and Ciarimboli, 2008; Tingley et al., 2017)"},"properties":{"noteIndex":0},"schema":"https://github.com/citation-style-language/schema/raw/master/csl-citation.json"}</w:instrText>
            </w:r>
            <w:r w:rsidRPr="00435A42">
              <w:rPr>
                <w:color w:val="auto"/>
                <w:sz w:val="20"/>
                <w:szCs w:val="20"/>
              </w:rPr>
              <w:fldChar w:fldCharType="separate"/>
            </w:r>
            <w:r w:rsidR="00145F56" w:rsidRPr="00435A42">
              <w:rPr>
                <w:noProof/>
                <w:color w:val="auto"/>
                <w:sz w:val="20"/>
                <w:szCs w:val="20"/>
              </w:rPr>
              <w:t>(Guy and Ciarimboli, 2008; Tingley et al., 2017)</w:t>
            </w:r>
            <w:r w:rsidRPr="00435A42">
              <w:rPr>
                <w:color w:val="auto"/>
                <w:sz w:val="20"/>
                <w:szCs w:val="20"/>
              </w:rPr>
              <w:fldChar w:fldCharType="end"/>
            </w:r>
          </w:p>
        </w:tc>
      </w:tr>
      <w:tr w:rsidR="00435A42" w:rsidRPr="00435A42" w14:paraId="1DBEC987" w14:textId="7F530E0A"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79E218D6" w14:textId="42F55E1B" w:rsidR="00F75CAB" w:rsidRPr="00435A42" w:rsidRDefault="00F75CAB" w:rsidP="00BB5798">
            <w:pPr>
              <w:spacing w:after="0" w:line="240" w:lineRule="auto"/>
              <w:rPr>
                <w:b w:val="0"/>
                <w:color w:val="auto"/>
                <w:sz w:val="20"/>
                <w:szCs w:val="20"/>
              </w:rPr>
            </w:pPr>
            <w:r w:rsidRPr="00435A42">
              <w:rPr>
                <w:b w:val="0"/>
                <w:color w:val="auto"/>
                <w:sz w:val="20"/>
                <w:szCs w:val="20"/>
              </w:rPr>
              <w:t>13</w:t>
            </w:r>
          </w:p>
        </w:tc>
        <w:tc>
          <w:tcPr>
            <w:tcW w:w="4731" w:type="dxa"/>
            <w:tcBorders>
              <w:top w:val="single" w:sz="4" w:space="0" w:color="auto"/>
              <w:bottom w:val="single" w:sz="4" w:space="0" w:color="auto"/>
            </w:tcBorders>
          </w:tcPr>
          <w:p w14:paraId="71DFB2F0" w14:textId="450E9172" w:rsidR="00F75CAB" w:rsidRPr="00435A42" w:rsidRDefault="00F75CAB"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Transportation considerations for recovered materials</w:t>
            </w:r>
          </w:p>
        </w:tc>
        <w:tc>
          <w:tcPr>
            <w:tcW w:w="3639" w:type="dxa"/>
            <w:tcBorders>
              <w:top w:val="single" w:sz="4" w:space="0" w:color="auto"/>
              <w:bottom w:val="single" w:sz="4" w:space="0" w:color="auto"/>
            </w:tcBorders>
          </w:tcPr>
          <w:p w14:paraId="304E80DB" w14:textId="48344D6A" w:rsidR="00F75CAB" w:rsidRPr="00435A42" w:rsidRDefault="002B30B0"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00486E57" w:rsidRPr="00435A42">
              <w:rPr>
                <w:color w:val="auto"/>
                <w:sz w:val="20"/>
                <w:szCs w:val="20"/>
              </w:rPr>
              <w:instrText>ADDIN CSL_CITATION {"citationItems":[{"id":"ITEM-1","itemData":{"DOI":"10.1016/j.jclepro.2017.02.006","ISBN":"0959-6526","ISSN":"09596526","abstract":"To meet greenhouse gas emission targets, at global, national and sector level, reduction opportunities should be explored in both the embodied and operational carbon of the built environment. One underexploited option to reduce embodied carbon is the reuse of structural steel. However, in the UK, work by Sansom and Avery (2014) suggests a picture of declining levels of reuse. This paper explores why this is the case by identifying the practical barriers to structural steel reuse through a series of semi-structured interviews with UK construction industry members. Whilst there were many identified barriers, five practical barriers were prioritised as being most significant: cost, availability/storage, no client demand, traceability and supply chain gaps/lack of integration. These contrast with those most commonly identified in global literature: cost, supply chain gaps/integration, risk, jointing technique, composite construction and time for deconstruction; with only two overlaps: cost and supply chain gaps/integration. Many of the barriers from literature have a technical focus (reducing salvage yield rather than completely preventing reuse) differing from the largely systemic barriers that the interviews prioritised. These systemic barriers will need to be dealt with first to increase reuse rates. This will require a coordinated approach across the UK construction supply chain. Building on interview insights, this paper proposes four mechanisms to overcome these systemic barriers: (1) the creation of a database of suppliers/reused section availability, (2) a demonstration of client demand (3) technical guidance and education for the construction industry and (4) government leadership. Together these mechanisms would improve reuse rates in the UK, reduce the embodied emissions of the built environment and play a crucial role in meeting greenhouse gas emissions reduction targets.","author":[{"dropping-particle":"","family":"Tingley","given":"Danielle","non-dropping-particle":"","parse-names":false,"suffix":""},{"dropping-particle":"","family":"Cooper","given":"Simone","non-dropping-particle":"","parse-names":false,"suffix":""},{"dropping-particle":"","family":"Cullen","given":"Jonathan","non-dropping-particle":"","parse-names":false,"suffix":""}],"container-title":"Journal of Cleaner Production","id":"ITEM-1","issued":{"date-parts":[["2017","4","1"]]},"page":"642-652","publisher":"Elsevier","title":"Understanding and overcoming the barriers to structural steel reuse, a UK perspective","type":"article-journal","volume":"148"},"uris":["http://www.mendeley.com/documents/?uuid=df60156f-ffdd-3b8b-b247-8aef0fdf05be"]},{"id":"ITEM-2","itemData":{"DOI":"10.1016/j.proeng.2015.08.485","ISSN":"18777058","abstract":"Construction waste management has become extremely important due to stricter disposal and landfill regulations, and a lesser number of available landfills. There are extensive works done on waste treatment and management of the construction industry. Concepts like deconstruction, recyclability, and Design for Disassembly (DfD) are examples of better construction waste management methods. Although some authors and organizations have published rich guides addressing the DfD's principles, there are only a few buildings already developed in this area. This study aims to find the challenges in the current practice of deconstruction activities and the gaps between its theory and implementation. Furthermore, it aims to provide insights about how DfD can create opportunities to turn these concepts into strategies that can be largely adopted by the construction industry stakeholders in the near future.","author":[{"dropping-particle":"","family":"Rios","given":"Fernanda Cruz","non-dropping-particle":"","parse-names":false,"suffix":""},{"dropping-particle":"","family":"Chong","given":"Wai K.","non-dropping-particle":"","parse-names":false,"suffix":""},{"dropping-particle":"","family":"Grau","given":"David","non-dropping-particle":"","parse-names":false,"suffix":""}],"container-title":"Procedia Engineering","id":"ITEM-2","issued":{"date-parts":[["2015"]]},"page":"1296-1304","publisher":"Elsevier","title":"Design for Disassembly and Deconstruction - Challenges and Opportunities","type":"article-journal","volume":"118"},"uris":["http://www.mendeley.com/documents/?uuid=1cfc0729-6bb7-4bb8-9f71-e2260f1311ac"]},{"id":"ITEM-3","itemData":{"author":[{"dropping-particle":"","family":"Storey","given":"John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Rotterdam","id":"ITEM-3","issued":{"date-parts":[["2014"]]},"page":"130-145","title":"Overcoming the barriers to deconstruction and materials reuse in New Zealand","type":"article-journal"},"uris":["http://www.mendeley.com/documents/?uuid=69c56b99-4eb1-44cc-a5e8-e503f7fe9c09"]}],"mendeley":{"formattedCitation":"(Rios et al., 2015; Storey and Pedersen, 2014; Tingley et al., 2017)","plainTextFormattedCitation":"(Rios et al., 2015; Storey and Pedersen, 2014; Tingley et al., 2017)","previouslyFormattedCitation":"(Rios et al., 2015; Storey and Pedersen, 2014; Tingley et al., 2017)"},"properties":{"noteIndex":0},"schema":"https://github.com/citation-style-language/schema/raw/master/csl-citation.json"}</w:instrText>
            </w:r>
            <w:r w:rsidRPr="00435A42">
              <w:rPr>
                <w:color w:val="auto"/>
                <w:sz w:val="20"/>
                <w:szCs w:val="20"/>
              </w:rPr>
              <w:fldChar w:fldCharType="separate"/>
            </w:r>
            <w:r w:rsidR="00486E57" w:rsidRPr="00435A42">
              <w:rPr>
                <w:noProof/>
                <w:color w:val="auto"/>
                <w:sz w:val="20"/>
                <w:szCs w:val="20"/>
              </w:rPr>
              <w:t>(Rios et al., 2015; Storey and Pedersen, 2014; Tingley et al., 2017)</w:t>
            </w:r>
            <w:r w:rsidRPr="00435A42">
              <w:rPr>
                <w:color w:val="auto"/>
                <w:sz w:val="20"/>
                <w:szCs w:val="20"/>
              </w:rPr>
              <w:fldChar w:fldCharType="end"/>
            </w:r>
          </w:p>
        </w:tc>
      </w:tr>
      <w:tr w:rsidR="00435A42" w:rsidRPr="00435A42" w14:paraId="77AB16CF" w14:textId="06F609E6"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4E3AC8D4" w14:textId="2D6B2C55" w:rsidR="00F75CAB" w:rsidRPr="00435A42" w:rsidRDefault="00F75CAB" w:rsidP="00BB5798">
            <w:pPr>
              <w:spacing w:after="0" w:line="240" w:lineRule="auto"/>
              <w:rPr>
                <w:b w:val="0"/>
                <w:color w:val="auto"/>
                <w:sz w:val="20"/>
                <w:szCs w:val="20"/>
              </w:rPr>
            </w:pPr>
            <w:r w:rsidRPr="00435A42">
              <w:rPr>
                <w:b w:val="0"/>
                <w:color w:val="auto"/>
                <w:sz w:val="20"/>
                <w:szCs w:val="20"/>
              </w:rPr>
              <w:t>14</w:t>
            </w:r>
          </w:p>
        </w:tc>
        <w:tc>
          <w:tcPr>
            <w:tcW w:w="4731" w:type="dxa"/>
            <w:tcBorders>
              <w:top w:val="single" w:sz="4" w:space="0" w:color="auto"/>
              <w:bottom w:val="single" w:sz="4" w:space="0" w:color="auto"/>
            </w:tcBorders>
          </w:tcPr>
          <w:p w14:paraId="40374FC5" w14:textId="45E8D4CF" w:rsidR="00F75CAB" w:rsidRPr="00435A42" w:rsidRDefault="00F75CAB"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No information exchange system for salvaged materials</w:t>
            </w:r>
          </w:p>
        </w:tc>
        <w:tc>
          <w:tcPr>
            <w:tcW w:w="3639" w:type="dxa"/>
            <w:tcBorders>
              <w:top w:val="single" w:sz="4" w:space="0" w:color="auto"/>
              <w:bottom w:val="single" w:sz="4" w:space="0" w:color="auto"/>
            </w:tcBorders>
          </w:tcPr>
          <w:p w14:paraId="27E67D4B" w14:textId="200A770E" w:rsidR="00F75CAB" w:rsidRPr="00435A42" w:rsidRDefault="00AA0D31" w:rsidP="009A3E0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8C7F40" w:rsidRPr="00435A42">
              <w:rPr>
                <w:color w:val="auto"/>
                <w:sz w:val="20"/>
                <w:szCs w:val="20"/>
              </w:rPr>
              <w:instrText>ADDIN CSL_CITATION {"citationItems":[{"id":"ITEM-1","itemData":{"DOI":"10.1016/j.proeng.2011.11.2087","ISSN":"18777058","abstract":"The construction industry is one of the main resource consumers and waste generators, which has several environmental, social and economic impacts. Deconstruction of buildings is the careful dismantling of a building so as to make possible the recovery of construction materials and components, promoting reuse and recycling. This idea was emerged as an alternative to demolition in consequence of increasing environmental concerns and rapid increase in the number of demolished buildings. The aim of this study is to investigate the benefits and the main determinants of deconstruction according to current construction practice in Iran, based on analyzing a typical residential building in Tehran. It then gives some practical suggestions for promoting current and future demolition industry in Iran.","author":[{"dropping-particle":"","family":"Saghafi","given":"Mohammad Djavad","non-dropping-particle":"","parse-names":false,"suffix":""},{"dropping-particle":"","family":"Teshnizi","given":"Zahra Alsadat Hosseini","non-dropping-particle":"","parse-names":false,"suffix":""}],"container-title":"Procedia Engineering","id":"ITEM-1","issued":{"date-parts":[["2011"]]},"page":"853-863","title":"Building Deconstruction and Material Recovery in Iran: An Analysis of Major Determinants","type":"article-journal","volume":"21"},"uris":["http://www.mendeley.com/documents/?uuid=77e091f3-cb9f-3da6-937d-bfa1c7ce5e83"]}],"mendeley":{"formattedCitation":"(Saghafi and Teshnizi, 2011)","plainTextFormattedCitation":"(Saghafi and Teshnizi, 2011)","previouslyFormattedCitation":"(Saghafi and Teshnizi, 2011)"},"properties":{"noteIndex":0},"schema":"https://github.com/citation-style-language/schema/raw/master/csl-citation.json"}</w:instrText>
            </w:r>
            <w:r w:rsidRPr="00435A42">
              <w:rPr>
                <w:color w:val="auto"/>
                <w:sz w:val="20"/>
                <w:szCs w:val="20"/>
              </w:rPr>
              <w:fldChar w:fldCharType="separate"/>
            </w:r>
            <w:r w:rsidRPr="00435A42">
              <w:rPr>
                <w:noProof/>
                <w:color w:val="auto"/>
                <w:sz w:val="20"/>
                <w:szCs w:val="20"/>
              </w:rPr>
              <w:t>(Saghafi and Teshnizi, 2011)</w:t>
            </w:r>
            <w:r w:rsidRPr="00435A42">
              <w:rPr>
                <w:color w:val="auto"/>
                <w:sz w:val="20"/>
                <w:szCs w:val="20"/>
              </w:rPr>
              <w:fldChar w:fldCharType="end"/>
            </w:r>
          </w:p>
        </w:tc>
      </w:tr>
      <w:tr w:rsidR="00435A42" w:rsidRPr="00435A42" w14:paraId="480A1C75" w14:textId="238F1FA6"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53807FC6" w14:textId="5A9902B0" w:rsidR="00F75CAB" w:rsidRPr="00435A42" w:rsidRDefault="00F75CAB" w:rsidP="00BB5798">
            <w:pPr>
              <w:spacing w:after="0" w:line="240" w:lineRule="auto"/>
              <w:rPr>
                <w:b w:val="0"/>
                <w:color w:val="auto"/>
                <w:sz w:val="20"/>
                <w:szCs w:val="20"/>
              </w:rPr>
            </w:pPr>
            <w:r w:rsidRPr="00435A42">
              <w:rPr>
                <w:b w:val="0"/>
                <w:color w:val="auto"/>
                <w:sz w:val="20"/>
                <w:szCs w:val="20"/>
              </w:rPr>
              <w:t>15</w:t>
            </w:r>
          </w:p>
        </w:tc>
        <w:tc>
          <w:tcPr>
            <w:tcW w:w="4731" w:type="dxa"/>
            <w:tcBorders>
              <w:top w:val="single" w:sz="4" w:space="0" w:color="auto"/>
              <w:bottom w:val="single" w:sz="4" w:space="0" w:color="auto"/>
            </w:tcBorders>
          </w:tcPr>
          <w:p w14:paraId="03B2AE51" w14:textId="1A225848" w:rsidR="00F75CAB" w:rsidRPr="00435A42" w:rsidRDefault="00F75CAB" w:rsidP="009A3E0A">
            <w:pPr>
              <w:spacing w:after="0" w:line="240" w:lineRule="auto"/>
              <w:cnfStyle w:val="000000010000" w:firstRow="0" w:lastRow="0" w:firstColumn="0" w:lastColumn="0" w:oddVBand="0" w:evenVBand="0" w:oddHBand="0" w:evenHBand="1" w:firstRowFirstColumn="0" w:firstRowLastColumn="0" w:lastRowFirstColumn="0" w:lastRowLastColumn="0"/>
              <w:rPr>
                <w:b/>
                <w:color w:val="auto"/>
                <w:sz w:val="20"/>
                <w:szCs w:val="20"/>
              </w:rPr>
            </w:pPr>
            <w:r w:rsidRPr="00435A42">
              <w:rPr>
                <w:color w:val="auto"/>
                <w:sz w:val="20"/>
                <w:szCs w:val="20"/>
              </w:rPr>
              <w:t xml:space="preserve">Cost of product </w:t>
            </w:r>
            <w:r w:rsidR="006515B7" w:rsidRPr="00435A42">
              <w:rPr>
                <w:color w:val="auto"/>
                <w:sz w:val="20"/>
                <w:szCs w:val="20"/>
              </w:rPr>
              <w:t>re-</w:t>
            </w:r>
            <w:r w:rsidRPr="00435A42">
              <w:rPr>
                <w:color w:val="auto"/>
                <w:sz w:val="20"/>
                <w:szCs w:val="20"/>
              </w:rPr>
              <w:t>certification</w:t>
            </w:r>
          </w:p>
        </w:tc>
        <w:tc>
          <w:tcPr>
            <w:tcW w:w="3639" w:type="dxa"/>
            <w:tcBorders>
              <w:top w:val="single" w:sz="4" w:space="0" w:color="auto"/>
              <w:bottom w:val="single" w:sz="4" w:space="0" w:color="auto"/>
            </w:tcBorders>
          </w:tcPr>
          <w:p w14:paraId="44BDE58B" w14:textId="5A0266E5" w:rsidR="00F75CAB" w:rsidRPr="00435A42" w:rsidRDefault="006515B7" w:rsidP="009A3E0A">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00145F56" w:rsidRPr="00435A42">
              <w:rPr>
                <w:color w:val="auto"/>
                <w:sz w:val="20"/>
                <w:szCs w:val="20"/>
              </w:rPr>
              <w:instrText>ADDIN CSL_CITATION {"citationItems":[{"id":"ITEM-1","itemData":{"DOI":"10.3390/su2020428","ISSN":"20711050","abstract":"Deconstructing a building is the careful dismantling of that building so as to make possible the recovery of construction materials and components, promoting their reuse and recycling. However, deconstruction remains a rare procedure in Portugal. Using previous studies and data collected from present experiences, this paper presents a critical discussion on the importance of deconstruction for rehabilitation. Its aims are to discuss the main advantages, barriers and opportunities of this demolition technique, as well as the guidelines to the design process, aiming at assuring a successful management deconstruction process. Suggestions to impel this technique in Portugal are also described.","author":[{"dropping-particle":"","family":"Couto","given":"João","non-dropping-particle":"","parse-names":false,"suffix":""},{"dropping-particle":"","family":"Couto","given":"Armanda","non-dropping-particle":"","parse-names":false,"suffix":""}],"container-title":"Sustainability","id":"ITEM-1","issue":"2","issued":{"date-parts":[["2010"]]},"page":"428-442","title":"Analysis of barriers and the potential for exploration of deconstruction techniques in Portuguese construction sites","type":"article","volume":"2"},"uris":["http://www.mendeley.com/documents/?uuid=32c84405-741f-4d6f-a893-9ab3a7184533"]},{"id":"ITEM-2","itemData":{"DOI":"10.1016/j.jclepro.2017.02.006","ISBN":"0959-6526","ISSN":"09596526","abstract":"To meet greenhouse gas emission targets, at global, national and sector level, reduction opportunities should be explored in both the embodied and operational carbon of the built environment. One underexploited option to reduce embodied carbon is the reuse of structural steel. However, in the UK, work by Sansom and Avery (2014) suggests a picture of declining levels of reuse. This paper explores why this is the case by identifying the practical barriers to structural steel reuse through a series of semi-structured interviews with UK construction industry members. Whilst there were many identified barriers, five practical barriers were prioritised as being most significant: cost, availability/storage, no client demand, traceability and supply chain gaps/lack of integration. These contrast with those most commonly identified in global literature: cost, supply chain gaps/integration, risk, jointing technique, composite construction and time for deconstruction; with only two overlaps: cost and supply chain gaps/integration. Many of the barriers from literature have a technical focus (reducing salvage yield rather than completely preventing reuse) differing from the largely systemic barriers that the interviews prioritised. These systemic barriers will need to be dealt with first to increase reuse rates. This will require a coordinated approach across the UK construction supply chain. Building on interview insights, this paper proposes four mechanisms to overcome these systemic barriers: (1) the creation of a database of suppliers/reused section availability, (2) a demonstration of client demand (3) technical guidance and education for the construction industry and (4) government leadership. Together these mechanisms would improve reuse rates in the UK, reduce the embodied emissions of the built environment and play a crucial role in meeting greenhouse gas emissions reduction targets.","author":[{"dropping-particle":"","family":"Tingley","given":"Danielle","non-dropping-particle":"","parse-names":false,"suffix":""},{"dropping-particle":"","family":"Cooper","given":"Simone","non-dropping-particle":"","parse-names":false,"suffix":""},{"dropping-particle":"","family":"Cullen","given":"Jonathan","non-dropping-particle":"","parse-names":false,"suffix":""}],"container-title":"Journal of Cleaner Production","id":"ITEM-2","issued":{"date-parts":[["2017","4","1"]]},"page":"642-652","publisher":"Elsevier","title":"Understanding and overcoming the barriers to structural steel reuse, a UK perspective","type":"article-journal","volume":"148"},"uris":["http://www.mendeley.com/documents/?uuid=df60156f-ffdd-3b8b-b247-8aef0fdf05be"]}],"mendeley":{"formattedCitation":"(Couto and Couto, 2010; Tingley et al., 2017)","plainTextFormattedCitation":"(Couto and Couto, 2010; Tingley et al., 2017)","previouslyFormattedCitation":"(Couto and Couto, 2010; Tingley et al., 2017)"},"properties":{"noteIndex":0},"schema":"https://github.com/citation-style-language/schema/raw/master/csl-citation.json"}</w:instrText>
            </w:r>
            <w:r w:rsidRPr="00435A42">
              <w:rPr>
                <w:color w:val="auto"/>
                <w:sz w:val="20"/>
                <w:szCs w:val="20"/>
              </w:rPr>
              <w:fldChar w:fldCharType="separate"/>
            </w:r>
            <w:r w:rsidR="00145F56" w:rsidRPr="00435A42">
              <w:rPr>
                <w:noProof/>
                <w:color w:val="auto"/>
                <w:sz w:val="20"/>
                <w:szCs w:val="20"/>
              </w:rPr>
              <w:t>(Couto and Couto, 2010; Tingley et al., 2017)</w:t>
            </w:r>
            <w:r w:rsidRPr="00435A42">
              <w:rPr>
                <w:color w:val="auto"/>
                <w:sz w:val="20"/>
                <w:szCs w:val="20"/>
              </w:rPr>
              <w:fldChar w:fldCharType="end"/>
            </w:r>
          </w:p>
        </w:tc>
      </w:tr>
      <w:tr w:rsidR="00435A42" w:rsidRPr="00435A42" w14:paraId="2C14D5BD" w14:textId="6E406573"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429FEAD3" w14:textId="7CBB0F05" w:rsidR="00F75CAB" w:rsidRPr="00435A42" w:rsidRDefault="00F75CAB" w:rsidP="00BB5798">
            <w:pPr>
              <w:spacing w:after="0" w:line="240" w:lineRule="auto"/>
              <w:rPr>
                <w:color w:val="auto"/>
                <w:sz w:val="20"/>
                <w:szCs w:val="20"/>
              </w:rPr>
            </w:pPr>
            <w:r w:rsidRPr="00435A42">
              <w:rPr>
                <w:color w:val="auto"/>
                <w:sz w:val="20"/>
                <w:szCs w:val="20"/>
              </w:rPr>
              <w:t>D.</w:t>
            </w:r>
          </w:p>
        </w:tc>
        <w:tc>
          <w:tcPr>
            <w:tcW w:w="4731" w:type="dxa"/>
            <w:tcBorders>
              <w:top w:val="single" w:sz="4" w:space="0" w:color="auto"/>
              <w:bottom w:val="single" w:sz="4" w:space="0" w:color="auto"/>
            </w:tcBorders>
          </w:tcPr>
          <w:p w14:paraId="0C007C98" w14:textId="4EA2F731" w:rsidR="00F75CAB" w:rsidRPr="00435A42" w:rsidRDefault="00F75CAB" w:rsidP="00BC1CF1">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r w:rsidRPr="00435A42">
              <w:rPr>
                <w:b/>
                <w:color w:val="auto"/>
                <w:sz w:val="20"/>
                <w:szCs w:val="20"/>
              </w:rPr>
              <w:t>Difficulty in developing a business case for DfD</w:t>
            </w:r>
          </w:p>
        </w:tc>
        <w:tc>
          <w:tcPr>
            <w:tcW w:w="3639" w:type="dxa"/>
            <w:tcBorders>
              <w:top w:val="single" w:sz="4" w:space="0" w:color="auto"/>
              <w:bottom w:val="single" w:sz="4" w:space="0" w:color="auto"/>
            </w:tcBorders>
          </w:tcPr>
          <w:p w14:paraId="3780DBBF" w14:textId="77777777" w:rsidR="00F75CAB" w:rsidRPr="00435A42" w:rsidRDefault="00F75CAB" w:rsidP="00BC1CF1">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p>
        </w:tc>
      </w:tr>
      <w:tr w:rsidR="00435A42" w:rsidRPr="00435A42" w14:paraId="4ECE0ED7" w14:textId="336D4FC2"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510DF73E" w14:textId="3ED382C4" w:rsidR="00F75CAB" w:rsidRPr="00435A42" w:rsidRDefault="00F75CAB" w:rsidP="00BB5798">
            <w:pPr>
              <w:spacing w:after="0" w:line="240" w:lineRule="auto"/>
              <w:rPr>
                <w:b w:val="0"/>
                <w:color w:val="auto"/>
                <w:sz w:val="20"/>
                <w:szCs w:val="20"/>
              </w:rPr>
            </w:pPr>
            <w:r w:rsidRPr="00435A42">
              <w:rPr>
                <w:color w:val="auto"/>
                <w:sz w:val="20"/>
                <w:szCs w:val="20"/>
              </w:rPr>
              <w:t>16</w:t>
            </w:r>
          </w:p>
        </w:tc>
        <w:tc>
          <w:tcPr>
            <w:tcW w:w="4731" w:type="dxa"/>
            <w:tcBorders>
              <w:top w:val="single" w:sz="4" w:space="0" w:color="auto"/>
              <w:bottom w:val="single" w:sz="4" w:space="0" w:color="auto"/>
            </w:tcBorders>
          </w:tcPr>
          <w:p w14:paraId="1FD2F4A5" w14:textId="1C51AFA4" w:rsidR="00F75CAB" w:rsidRPr="00435A42" w:rsidRDefault="00F75CAB" w:rsidP="00BB5798">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Additional cost of design that make the project more expensive</w:t>
            </w:r>
          </w:p>
        </w:tc>
        <w:tc>
          <w:tcPr>
            <w:tcW w:w="3639" w:type="dxa"/>
            <w:tcBorders>
              <w:top w:val="single" w:sz="4" w:space="0" w:color="auto"/>
              <w:bottom w:val="single" w:sz="4" w:space="0" w:color="auto"/>
            </w:tcBorders>
          </w:tcPr>
          <w:p w14:paraId="039995F4" w14:textId="1C75AA07" w:rsidR="00F75CAB" w:rsidRPr="00435A42" w:rsidRDefault="003B29D2" w:rsidP="00D31D00">
            <w:pPr>
              <w:spacing w:after="0" w:line="240" w:lineRule="auto"/>
              <w:jc w:val="left"/>
              <w:cnfStyle w:val="000000010000" w:firstRow="0" w:lastRow="0" w:firstColumn="0" w:lastColumn="0" w:oddVBand="0" w:evenVBand="0" w:oddHBand="0" w:evenHBand="1" w:firstRowFirstColumn="0" w:firstRowLastColumn="0" w:lastRowFirstColumn="0" w:lastRowLastColumn="0"/>
              <w:rPr>
                <w:rFonts w:eastAsia="Times New Roman"/>
                <w:color w:val="auto"/>
                <w:sz w:val="20"/>
                <w:szCs w:val="20"/>
              </w:rPr>
            </w:pPr>
            <w:r w:rsidRPr="00435A42">
              <w:rPr>
                <w:rFonts w:eastAsia="Times New Roman"/>
                <w:color w:val="auto"/>
                <w:sz w:val="20"/>
                <w:szCs w:val="20"/>
              </w:rPr>
              <w:fldChar w:fldCharType="begin" w:fldLock="1"/>
            </w:r>
            <w:r w:rsidR="00AE22F0" w:rsidRPr="00435A42">
              <w:rPr>
                <w:rFonts w:eastAsia="Times New Roman"/>
                <w:color w:val="auto"/>
                <w:sz w:val="20"/>
                <w:szCs w:val="20"/>
              </w:rPr>
              <w:instrText>ADDIN CSL_CITATION {"citationItems":[{"id":"ITEM-1","itemData":{"ISSN":"0968-0802","author":[{"dropping-particle":"","family":"Srour","given":"Issam","non-dropping-particle":"","parse-names":false,"suffix":""},{"dropping-particle":"","family":"Chong","given":"Wai Kiong","non-dropping-particle":"","parse-names":false,"suffix":""},{"dropping-particle":"","family":"Zhang","given":"Fan","non-dropping-particle":"","parse-names":false,"suffix":""}],"container-title":"Sustainable Development","id":"ITEM-1","issue":"5","issued":{"date-parts":[["2012"]]},"page":"350-360","publisher":"Wiley Online Library","title":"Sustainable recycling approach: an understanding of designers' and contractors' recycling responsibilities throughout the life cycle of buildings in two US cities","type":"article-journal","volume":"20"},"uris":["http://www.mendeley.com/documents/?uuid=65c67286-e239-4116-9032-69e9737ee22d"]},{"id":"ITEM-2","itemData":{"DOI":"10.1016/j.proeng.2015.08.485","ISSN":"18777058","abstract":"Construction waste management has become extremely important due to stricter disposal and landfill regulations, and a lesser number of available landfills. There are extensive works done on waste treatment and management of the construction industry. Concepts like deconstruction, recyclability, and Design for Disassembly (DfD) are examples of better construction waste management methods. Although some authors and organizations have published rich guides addressing the DfD's principles, there are only a few buildings already developed in this area. This study aims to find the challenges in the current practice of deconstruction activities and the gaps between its theory and implementation. Furthermore, it aims to provide insights about how DfD can create opportunities to turn these concepts into strategies that can be largely adopted by the construction industry stakeholders in the near future.","author":[{"dropping-particle":"","family":"Rios","given":"Fernanda Cruz","non-dropping-particle":"","parse-names":false,"suffix":""},{"dropping-particle":"","family":"Chong","given":"Wai K.","non-dropping-particle":"","parse-names":false,"suffix":""},{"dropping-particle":"","family":"Grau","given":"David","non-dropping-particle":"","parse-names":false,"suffix":""}],"container-title":"Procedia Engineering","id":"ITEM-2","issued":{"date-parts":[["2015"]]},"page":"1296-1304","publisher":"Elsevier","title":"Design for Disassembly and Deconstruction - Challenges and Opportunities","type":"article-journal","volume":"118"},"uris":["http://www.mendeley.com/documents/?uuid=1cfc0729-6bb7-4bb8-9f71-e2260f1311ac"]},{"id":"ITEM-3","itemData":{"ISBN":"9063630441","author":[{"dropping-particle":"","family":"Chini","given":"Abdol R","non-dropping-particle":"","parse-names":false,"suffix":""}],"id":"ITEM-3","issued":{"date-parts":[["2005"]]},"publisher":"International Council for Research and Innovation in Building and …","title":"Deconstruction and materials reuse: an international overview","type":"book"},"uris":["http://www.mendeley.com/documents/?uuid=5f820d96-ae6b-4c22-9b9e-92f1d65e41ec"]},{"id":"ITEM-4","itemData":{"DOI":"10.3390/su2020428","ISSN":"20711050","abstract":"Deconstructing a building is the careful dismantling of that building so as to make possible the recovery of construction materials and components, promoting their reuse and recycling. However, deconstruction remains a rare procedure in Portugal. Using previous studies and data collected from present experiences, this paper presents a critical discussion on the importance of deconstruction for rehabilitation. Its aims are to discuss the main advantages, barriers and opportunities of this demolition technique, as well as the guidelines to the design process, aiming at assuring a successful management deconstruction process. Suggestions to impel this technique in Portugal are also described.","author":[{"dropping-particle":"","family":"Couto","given":"João","non-dropping-particle":"","parse-names":false,"suffix":""},{"dropping-particle":"","family":"Couto","given":"Armanda","non-dropping-particle":"","parse-names":false,"suffix":""}],"container-title":"Sustainability","id":"ITEM-4","issue":"2","issued":{"date-parts":[["2010"]]},"page":"428-442","title":"Analysis of barriers and the potential for exploration of deconstruction techniques in Portuguese construction sites","type":"article","volume":"2"},"uris":["http://www.mendeley.com/documents/?uuid=32c84405-741f-4d6f-a893-9ab3a7184533"]}],"mendeley":{"formattedCitation":"(Chini, 2005; Couto and Couto, 2010; Rios et al., 2015; Srour et al., 2012)","plainTextFormattedCitation":"(Chini, 2005; Couto and Couto, 2010; Rios et al., 2015; Srour et al., 2012)","previouslyFormattedCitation":"(Chini, 2005; Couto and Couto, 2010; Rios et al., 2015; Srour et al., 2012)"},"properties":{"noteIndex":0},"schema":"https://github.com/citation-style-language/schema/raw/master/csl-citation.json"}</w:instrText>
            </w:r>
            <w:r w:rsidRPr="00435A42">
              <w:rPr>
                <w:rFonts w:eastAsia="Times New Roman"/>
                <w:color w:val="auto"/>
                <w:sz w:val="20"/>
                <w:szCs w:val="20"/>
              </w:rPr>
              <w:fldChar w:fldCharType="separate"/>
            </w:r>
            <w:r w:rsidR="00D31D00" w:rsidRPr="00435A42">
              <w:rPr>
                <w:rFonts w:eastAsia="Times New Roman"/>
                <w:noProof/>
                <w:color w:val="auto"/>
                <w:sz w:val="20"/>
                <w:szCs w:val="20"/>
              </w:rPr>
              <w:t>(Chini, 2005; Couto and Couto, 2010; Rios et al., 2015; Srour et al., 2012)</w:t>
            </w:r>
            <w:r w:rsidRPr="00435A42">
              <w:rPr>
                <w:rFonts w:eastAsia="Times New Roman"/>
                <w:color w:val="auto"/>
                <w:sz w:val="20"/>
                <w:szCs w:val="20"/>
              </w:rPr>
              <w:fldChar w:fldCharType="end"/>
            </w:r>
          </w:p>
        </w:tc>
      </w:tr>
      <w:tr w:rsidR="00435A42" w:rsidRPr="00435A42" w14:paraId="035F3443" w14:textId="6C2476D6"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5288E465" w14:textId="412F45E5" w:rsidR="00F75CAB" w:rsidRPr="00435A42" w:rsidRDefault="00F75CAB" w:rsidP="00BB5798">
            <w:pPr>
              <w:spacing w:after="0" w:line="240" w:lineRule="auto"/>
              <w:rPr>
                <w:b w:val="0"/>
                <w:color w:val="auto"/>
                <w:sz w:val="20"/>
                <w:szCs w:val="20"/>
              </w:rPr>
            </w:pPr>
            <w:r w:rsidRPr="00435A42">
              <w:rPr>
                <w:b w:val="0"/>
                <w:color w:val="auto"/>
                <w:sz w:val="20"/>
                <w:szCs w:val="20"/>
              </w:rPr>
              <w:t>17</w:t>
            </w:r>
          </w:p>
        </w:tc>
        <w:tc>
          <w:tcPr>
            <w:tcW w:w="4731" w:type="dxa"/>
            <w:tcBorders>
              <w:top w:val="single" w:sz="4" w:space="0" w:color="auto"/>
              <w:bottom w:val="single" w:sz="4" w:space="0" w:color="auto"/>
            </w:tcBorders>
          </w:tcPr>
          <w:p w14:paraId="68AEE090" w14:textId="71615D4A" w:rsidR="00F75CAB" w:rsidRPr="00435A42" w:rsidRDefault="00F75CAB" w:rsidP="00BB5798">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Insurance constraints and legal warranties of reclaimed materials</w:t>
            </w:r>
          </w:p>
        </w:tc>
        <w:tc>
          <w:tcPr>
            <w:tcW w:w="3639" w:type="dxa"/>
            <w:tcBorders>
              <w:top w:val="single" w:sz="4" w:space="0" w:color="auto"/>
              <w:bottom w:val="single" w:sz="4" w:space="0" w:color="auto"/>
            </w:tcBorders>
          </w:tcPr>
          <w:p w14:paraId="4DEFCDB4" w14:textId="1EBD83E8" w:rsidR="00F75CAB" w:rsidRPr="00435A42" w:rsidRDefault="00D31D00" w:rsidP="00BB5798">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145F56" w:rsidRPr="00435A42">
              <w:rPr>
                <w:color w:val="auto"/>
                <w:sz w:val="20"/>
                <w:szCs w:val="20"/>
              </w:rPr>
              <w:instrText>ADDIN CSL_CITATION {"citationItems":[{"id":"ITEM-1","itemData":{"author":[{"dropping-particle":"","family":"Hurley","given":"James","non-dropping-particle":"","parse-names":false,"suffix":""},{"dropping-particle":"","family":"Hobbs","given":"Gilli","non-dropping-particle":"","parse-names":false,"suffix":""}],"container-title":"Deconstruction: Techniques, Economics, and Safety-Country Reports. CIB Publication: Rotterdam, The Netherlands.","id":"ITEM-1","issued":{"date-parts":[["2004"]]},"title":"TG39-UK Country Report on Deconstruction","type":"article"},"uris":["http://www.mendeley.com/documents/?uuid=5c630e5d-b981-457f-b2a0-968cddf28c7a"]},{"id":"ITEM-2","itemData":{"DOI":"10.1016/j.jclepro.2017.02.006","ISBN":"0959-6526","ISSN":"09596526","abstract":"To meet greenhouse gas emission targets, at global, national and sector level, reduction opportunities should be explored in both the embodied and operational carbon of the built environment. One underexploited option to reduce embodied carbon is the reuse of structural steel. However, in the UK, work by Sansom and Avery (2014) suggests a picture of declining levels of reuse. This paper explores why this is the case by identifying the practical barriers to structural steel reuse through a series of semi-structured interviews with UK construction industry members. Whilst there were many identified barriers, five practical barriers were prioritised as being most significant: cost, availability/storage, no client demand, traceability and supply chain gaps/lack of integration. These contrast with those most commonly identified in global literature: cost, supply chain gaps/integration, risk, jointing technique, composite construction and time for deconstruction; with only two overlaps: cost and supply chain gaps/integration. Many of the barriers from literature have a technical focus (reducing salvage yield rather than completely preventing reuse) differing from the largely systemic barriers that the interviews prioritised. These systemic barriers will need to be dealt with first to increase reuse rates. This will require a coordinated approach across the UK construction supply chain. Building on interview insights, this paper proposes four mechanisms to overcome these systemic barriers: (1) the creation of a database of suppliers/reused section availability, (2) a demonstration of client demand (3) technical guidance and education for the construction industry and (4) government leadership. Together these mechanisms would improve reuse rates in the UK, reduce the embodied emissions of the built environment and play a crucial role in meeting greenhouse gas emissions reduction targets.","author":[{"dropping-particle":"","family":"Tingley","given":"Danielle","non-dropping-particle":"","parse-names":false,"suffix":""},{"dropping-particle":"","family":"Cooper","given":"Simone","non-dropping-particle":"","parse-names":false,"suffix":""},{"dropping-particle":"","family":"Cullen","given":"Jonathan","non-dropping-particle":"","parse-names":false,"suffix":""}],"container-title":"Journal of Cleaner Production","id":"ITEM-2","issued":{"date-parts":[["2017","4","1"]]},"page":"642-652","publisher":"Elsevier","title":"Understanding and overcoming the barriers to structural steel reuse, a UK perspective","type":"article-journal","volume":"148"},"uris":["http://www.mendeley.com/documents/?uuid=df60156f-ffdd-3b8b-b247-8aef0fdf05be"]}],"mendeley":{"formattedCitation":"(Hurley and Hobbs, 2004; Tingley et al., 2017)","plainTextFormattedCitation":"(Hurley and Hobbs, 2004; Tingley et al., 2017)","previouslyFormattedCitation":"(Hurley and Hobbs, 2004; Tingley et al., 2017)"},"properties":{"noteIndex":0},"schema":"https://github.com/citation-style-language/schema/raw/master/csl-citation.json"}</w:instrText>
            </w:r>
            <w:r w:rsidRPr="00435A42">
              <w:rPr>
                <w:color w:val="auto"/>
                <w:sz w:val="20"/>
                <w:szCs w:val="20"/>
              </w:rPr>
              <w:fldChar w:fldCharType="separate"/>
            </w:r>
            <w:r w:rsidR="00145F56" w:rsidRPr="00435A42">
              <w:rPr>
                <w:noProof/>
                <w:color w:val="auto"/>
                <w:sz w:val="20"/>
                <w:szCs w:val="20"/>
              </w:rPr>
              <w:t>(Hurley and Hobbs, 2004; Tingley et al., 2017)</w:t>
            </w:r>
            <w:r w:rsidRPr="00435A42">
              <w:rPr>
                <w:color w:val="auto"/>
                <w:sz w:val="20"/>
                <w:szCs w:val="20"/>
              </w:rPr>
              <w:fldChar w:fldCharType="end"/>
            </w:r>
          </w:p>
        </w:tc>
      </w:tr>
      <w:tr w:rsidR="00435A42" w:rsidRPr="00435A42" w14:paraId="3B80AC31" w14:textId="6519A271"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08576674" w14:textId="0933C102" w:rsidR="00F75CAB" w:rsidRPr="00435A42" w:rsidRDefault="00F75CAB" w:rsidP="00BB5798">
            <w:pPr>
              <w:spacing w:after="0" w:line="240" w:lineRule="auto"/>
              <w:rPr>
                <w:b w:val="0"/>
                <w:color w:val="auto"/>
                <w:sz w:val="20"/>
                <w:szCs w:val="20"/>
              </w:rPr>
            </w:pPr>
            <w:r w:rsidRPr="00435A42">
              <w:rPr>
                <w:b w:val="0"/>
                <w:color w:val="auto"/>
                <w:sz w:val="20"/>
                <w:szCs w:val="20"/>
              </w:rPr>
              <w:t>18</w:t>
            </w:r>
          </w:p>
        </w:tc>
        <w:tc>
          <w:tcPr>
            <w:tcW w:w="4731" w:type="dxa"/>
            <w:tcBorders>
              <w:top w:val="single" w:sz="4" w:space="0" w:color="auto"/>
              <w:bottom w:val="single" w:sz="4" w:space="0" w:color="auto"/>
            </w:tcBorders>
          </w:tcPr>
          <w:p w14:paraId="1C023800" w14:textId="15C2132F" w:rsidR="00F75CAB" w:rsidRPr="00435A42" w:rsidRDefault="00F75CAB" w:rsidP="00BB5798">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DfD will increase the design time</w:t>
            </w:r>
          </w:p>
        </w:tc>
        <w:tc>
          <w:tcPr>
            <w:tcW w:w="3639" w:type="dxa"/>
            <w:tcBorders>
              <w:top w:val="single" w:sz="4" w:space="0" w:color="auto"/>
              <w:bottom w:val="single" w:sz="4" w:space="0" w:color="auto"/>
            </w:tcBorders>
          </w:tcPr>
          <w:p w14:paraId="2379BA0B" w14:textId="0AD4DC26" w:rsidR="00F75CAB" w:rsidRPr="00435A42" w:rsidRDefault="00AD64C9" w:rsidP="00AD64C9">
            <w:pPr>
              <w:spacing w:after="0" w:line="240" w:lineRule="auto"/>
              <w:jc w:val="left"/>
              <w:cnfStyle w:val="000000010000" w:firstRow="0" w:lastRow="0" w:firstColumn="0" w:lastColumn="0" w:oddVBand="0" w:evenVBand="0" w:oddHBand="0" w:evenHBand="1" w:firstRowFirstColumn="0" w:firstRowLastColumn="0" w:lastRowFirstColumn="0" w:lastRowLastColumn="0"/>
              <w:rPr>
                <w:rFonts w:eastAsia="Times New Roman"/>
                <w:color w:val="auto"/>
                <w:sz w:val="20"/>
                <w:szCs w:val="20"/>
              </w:rPr>
            </w:pPr>
            <w:r w:rsidRPr="00435A42">
              <w:rPr>
                <w:rFonts w:eastAsia="Times New Roman"/>
                <w:color w:val="auto"/>
                <w:sz w:val="20"/>
                <w:szCs w:val="20"/>
              </w:rPr>
              <w:fldChar w:fldCharType="begin" w:fldLock="1"/>
            </w:r>
            <w:r w:rsidR="006515B7" w:rsidRPr="00435A42">
              <w:rPr>
                <w:rFonts w:eastAsia="Times New Roman"/>
                <w:color w:val="auto"/>
                <w:sz w:val="20"/>
                <w:szCs w:val="20"/>
              </w:rPr>
              <w:instrText>ADDIN CSL_CITATION {"citationItems":[{"id":"ITEM-1","itemData":{"author":[{"dropping-particle":"","family":"Kibert","given":"Charles J","non-dropping-particle":"","parse-names":false,"suffix":""},{"dropping-particle":"","family":"Chini","given":"A","non-dropping-particle":"","parse-names":false,"suffix":""},{"dropping-particle":"","family":"Languell","given":"Jennifer","non-dropping-particle":"","parse-names":false,"suffix":""}],"container-title":"Proceedings of the second Southern African conference on sustainable development in the built environment, pretoria","id":"ITEM-1","issued":{"date-parts":[["2000"]]},"page":"1-5","title":"Deconstruction as an essential component of sustainable construction","type":"paper-conference"},"uris":["http://www.mendeley.com/documents/?uuid=975c72c9-3391-4c11-8a9c-6e715be4c076"]},{"id":"ITEM-2","itemData":{"author":[{"dropping-particle":"","family":"Guy","given":"Brad","non-dropping-particle":"","parse-names":false,"suffix":""},{"dropping-particle":"","family":"Ciarimboli","given":"Nicholas","non-dropping-particle":"","parse-names":false,"suffix":""}],"id":"ITEM-2","issued":{"date-parts":[["2008"]]},"publisher":"Hamer Center","title":"DfD: Design for Disassembly in the Built Environment: a Guide to Closed-loop Design and Building","type":"book"},"uris":["http://www.mendeley.com/documents/?uuid=d3acd472-059c-4d59-b79f-cfb247d15830"]}],"mendeley":{"formattedCitation":"(Guy and Ciarimboli, 2008; Kibert et al., 2000)","plainTextFormattedCitation":"(Guy and Ciarimboli, 2008; Kibert et al., 2000)","previouslyFormattedCitation":"(Guy and Ciarimboli, 2008; Kibert et al., 2000)"},"properties":{"noteIndex":0},"schema":"https://github.com/citation-style-language/schema/raw/master/csl-citation.json"}</w:instrText>
            </w:r>
            <w:r w:rsidRPr="00435A42">
              <w:rPr>
                <w:rFonts w:eastAsia="Times New Roman"/>
                <w:color w:val="auto"/>
                <w:sz w:val="20"/>
                <w:szCs w:val="20"/>
              </w:rPr>
              <w:fldChar w:fldCharType="separate"/>
            </w:r>
            <w:r w:rsidRPr="00435A42">
              <w:rPr>
                <w:rFonts w:eastAsia="Times New Roman"/>
                <w:noProof/>
                <w:color w:val="auto"/>
                <w:sz w:val="20"/>
                <w:szCs w:val="20"/>
              </w:rPr>
              <w:t>(Guy and Ciarimboli, 2008; Kibert et al., 2000)</w:t>
            </w:r>
            <w:r w:rsidRPr="00435A42">
              <w:rPr>
                <w:rFonts w:eastAsia="Times New Roman"/>
                <w:color w:val="auto"/>
                <w:sz w:val="20"/>
                <w:szCs w:val="20"/>
              </w:rPr>
              <w:fldChar w:fldCharType="end"/>
            </w:r>
          </w:p>
        </w:tc>
      </w:tr>
      <w:tr w:rsidR="00435A42" w:rsidRPr="00435A42" w14:paraId="2CBB6A8B" w14:textId="7BD858B4"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541B0CD6" w14:textId="48CDDE01" w:rsidR="00F75CAB" w:rsidRPr="00435A42" w:rsidRDefault="00F75CAB" w:rsidP="00BB5798">
            <w:pPr>
              <w:spacing w:after="0" w:line="240" w:lineRule="auto"/>
              <w:rPr>
                <w:b w:val="0"/>
                <w:color w:val="auto"/>
                <w:sz w:val="20"/>
                <w:szCs w:val="20"/>
              </w:rPr>
            </w:pPr>
            <w:r w:rsidRPr="00435A42">
              <w:rPr>
                <w:b w:val="0"/>
                <w:color w:val="auto"/>
                <w:sz w:val="20"/>
                <w:szCs w:val="20"/>
              </w:rPr>
              <w:t>19</w:t>
            </w:r>
          </w:p>
        </w:tc>
        <w:tc>
          <w:tcPr>
            <w:tcW w:w="4731" w:type="dxa"/>
            <w:tcBorders>
              <w:top w:val="single" w:sz="4" w:space="0" w:color="auto"/>
              <w:bottom w:val="single" w:sz="4" w:space="0" w:color="auto"/>
            </w:tcBorders>
          </w:tcPr>
          <w:p w14:paraId="2CC85632" w14:textId="6E6FDEA3" w:rsidR="00F75CAB" w:rsidRPr="00435A42" w:rsidRDefault="00F75CAB" w:rsidP="00BB5798">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 xml:space="preserve">Changing industry standards and construction methodology </w:t>
            </w:r>
          </w:p>
        </w:tc>
        <w:tc>
          <w:tcPr>
            <w:tcW w:w="3639" w:type="dxa"/>
            <w:tcBorders>
              <w:top w:val="single" w:sz="4" w:space="0" w:color="auto"/>
              <w:bottom w:val="single" w:sz="4" w:space="0" w:color="auto"/>
            </w:tcBorders>
          </w:tcPr>
          <w:p w14:paraId="35CFFBDC" w14:textId="7A576EB7" w:rsidR="00F75CAB" w:rsidRPr="00435A42" w:rsidRDefault="00D31D00" w:rsidP="00BB5798">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8F424B" w:rsidRPr="00435A42">
              <w:rPr>
                <w:color w:val="auto"/>
                <w:sz w:val="20"/>
                <w:szCs w:val="20"/>
              </w:rPr>
              <w:instrText>ADDIN CSL_CITATION {"citationItems":[{"id":"ITEM-1","itemData":{"DOI":"10.1016/j.resconrec.2015.10.018","ISBN":"09213449","ISSN":"09213449","abstract":"The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Recycling","id":"ITEM-1","issued":{"date-parts":[["2015","12"]]},"page":"167-176","publisher":"Elsevier B.V.","title":"Waste minimisation through deconstruction: A BIM based Deconstructability Assessment Score (BIM-DAS)","type":"article-journal","volume":"105"},"uris":["http://www.mendeley.com/documents/?uuid=681bbf62-5e1f-4c1a-b1d7-1b090d9ae1f8"]}],"mendeley":{"formattedCitation":"(Akinade et al., 2015)","plainTextFormattedCitation":"(Akinade et al., 2015)","previouslyFormattedCitation":"(Akinade et al., 2015)"},"properties":{"noteIndex":0},"schema":"https://github.com/citation-style-language/schema/raw/master/csl-citation.json"}</w:instrText>
            </w:r>
            <w:r w:rsidRPr="00435A42">
              <w:rPr>
                <w:color w:val="auto"/>
                <w:sz w:val="20"/>
                <w:szCs w:val="20"/>
              </w:rPr>
              <w:fldChar w:fldCharType="separate"/>
            </w:r>
            <w:r w:rsidR="00D61262" w:rsidRPr="00435A42">
              <w:rPr>
                <w:noProof/>
                <w:color w:val="auto"/>
                <w:sz w:val="20"/>
                <w:szCs w:val="20"/>
              </w:rPr>
              <w:t>(Akinade et al., 2015)</w:t>
            </w:r>
            <w:r w:rsidRPr="00435A42">
              <w:rPr>
                <w:color w:val="auto"/>
                <w:sz w:val="20"/>
                <w:szCs w:val="20"/>
              </w:rPr>
              <w:fldChar w:fldCharType="end"/>
            </w:r>
          </w:p>
        </w:tc>
      </w:tr>
      <w:tr w:rsidR="00435A42" w:rsidRPr="00435A42" w14:paraId="37006102" w14:textId="5C1A9F59"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72C273EA" w14:textId="2703374B" w:rsidR="00F75CAB" w:rsidRPr="00435A42" w:rsidRDefault="00F75CAB" w:rsidP="00BB5798">
            <w:pPr>
              <w:spacing w:after="0" w:line="240" w:lineRule="auto"/>
              <w:rPr>
                <w:b w:val="0"/>
                <w:color w:val="auto"/>
                <w:sz w:val="20"/>
                <w:szCs w:val="20"/>
              </w:rPr>
            </w:pPr>
            <w:r w:rsidRPr="00435A42">
              <w:rPr>
                <w:b w:val="0"/>
                <w:color w:val="auto"/>
                <w:sz w:val="20"/>
                <w:szCs w:val="20"/>
              </w:rPr>
              <w:t>20</w:t>
            </w:r>
          </w:p>
        </w:tc>
        <w:tc>
          <w:tcPr>
            <w:tcW w:w="4731" w:type="dxa"/>
            <w:tcBorders>
              <w:top w:val="single" w:sz="4" w:space="0" w:color="auto"/>
              <w:bottom w:val="single" w:sz="4" w:space="0" w:color="auto"/>
            </w:tcBorders>
          </w:tcPr>
          <w:p w14:paraId="28E5BFA3" w14:textId="376D5A10" w:rsidR="00F75CAB" w:rsidRPr="00435A42" w:rsidRDefault="00F75CAB" w:rsidP="00BB5798">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Believe that DfD could compromise building aesthetics and safety</w:t>
            </w:r>
          </w:p>
        </w:tc>
        <w:tc>
          <w:tcPr>
            <w:tcW w:w="3639" w:type="dxa"/>
            <w:tcBorders>
              <w:top w:val="single" w:sz="4" w:space="0" w:color="auto"/>
              <w:bottom w:val="single" w:sz="4" w:space="0" w:color="auto"/>
            </w:tcBorders>
          </w:tcPr>
          <w:p w14:paraId="045FF559" w14:textId="4299E5BA" w:rsidR="00F75CAB" w:rsidRPr="00435A42" w:rsidRDefault="00B60474" w:rsidP="00BB5798">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00486E57" w:rsidRPr="00435A42">
              <w:rPr>
                <w:color w:val="auto"/>
                <w:sz w:val="20"/>
                <w:szCs w:val="20"/>
              </w:rPr>
              <w:instrText>ADDIN CSL_CITATION {"citationItems":[{"id":"ITEM-1","itemData":{"DOI":"10.1016/j.proeng.2015.08.485","ISSN":"18777058","abstract":"Construction waste management has become extremely important due to stricter disposal and landfill regulations, and a lesser number of available landfills. There are extensive works done on waste treatment and management of the construction industry. Concepts like deconstruction, recyclability, and Design for Disassembly (DfD) are examples of better construction waste management methods. Although some authors and organizations have published rich guides addressing the DfD's principles, there are only a few buildings already developed in this area. This study aims to find the challenges in the current practice of deconstruction activities and the gaps between its theory and implementation. Furthermore, it aims to provide insights about how DfD can create opportunities to turn these concepts into strategies that can be largely adopted by the construction industry stakeholders in the near future.","author":[{"dropping-particle":"","family":"Rios","given":"Fernanda Cruz","non-dropping-particle":"","parse-names":false,"suffix":""},{"dropping-particle":"","family":"Chong","given":"Wai K.","non-dropping-particle":"","parse-names":false,"suffix":""},{"dropping-particle":"","family":"Grau","given":"David","non-dropping-particle":"","parse-names":false,"suffix":""}],"container-title":"Procedia Engineering","id":"ITEM-1","issued":{"date-parts":[["2015"]]},"page":"1296-1304","publisher":"Elsevier","title":"Design for Disassembly and Deconstruction - Challenges and Opportunities","type":"article-journal","volume":"118"},"uris":["http://www.mendeley.com/documents/?uuid=1cfc0729-6bb7-4bb8-9f71-e2260f1311ac"]},{"id":"ITEM-2","itemData":{"author":[{"dropping-particle":"","family":"Storey","given":"John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Rotterdam","id":"ITEM-2","issued":{"date-parts":[["2014"]]},"page":"130-145","title":"Overcoming the barriers to deconstruction and materials reuse in New Zealand","type":"article-journal"},"uris":["http://www.mendeley.com/documents/?uuid=69c56b99-4eb1-44cc-a5e8-e503f7fe9c09"]}],"mendeley":{"formattedCitation":"(Rios et al., 2015; Storey and Pedersen, 2014)","plainTextFormattedCitation":"(Rios et al., 2015; Storey and Pedersen, 2014)","previouslyFormattedCitation":"(Rios et al., 2015; Storey and Pedersen, 2014)"},"properties":{"noteIndex":0},"schema":"https://github.com/citation-style-language/schema/raw/master/csl-citation.json"}</w:instrText>
            </w:r>
            <w:r w:rsidRPr="00435A42">
              <w:rPr>
                <w:color w:val="auto"/>
                <w:sz w:val="20"/>
                <w:szCs w:val="20"/>
              </w:rPr>
              <w:fldChar w:fldCharType="separate"/>
            </w:r>
            <w:r w:rsidR="00486E57" w:rsidRPr="00435A42">
              <w:rPr>
                <w:noProof/>
                <w:color w:val="auto"/>
                <w:sz w:val="20"/>
                <w:szCs w:val="20"/>
              </w:rPr>
              <w:t>(Rios et al., 2015; Storey and Pedersen, 2014)</w:t>
            </w:r>
            <w:r w:rsidRPr="00435A42">
              <w:rPr>
                <w:color w:val="auto"/>
                <w:sz w:val="20"/>
                <w:szCs w:val="20"/>
              </w:rPr>
              <w:fldChar w:fldCharType="end"/>
            </w:r>
          </w:p>
        </w:tc>
      </w:tr>
      <w:tr w:rsidR="00435A42" w:rsidRPr="00435A42" w14:paraId="1AD6B4B1" w14:textId="3EF0717D"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bottom w:val="single" w:sz="4" w:space="0" w:color="auto"/>
            </w:tcBorders>
          </w:tcPr>
          <w:p w14:paraId="5BCF15C3" w14:textId="1041C8D5" w:rsidR="00F75CAB" w:rsidRPr="00435A42" w:rsidRDefault="00F75CAB" w:rsidP="00BB5798">
            <w:pPr>
              <w:spacing w:after="0" w:line="240" w:lineRule="auto"/>
              <w:rPr>
                <w:b w:val="0"/>
                <w:color w:val="auto"/>
                <w:sz w:val="20"/>
                <w:szCs w:val="20"/>
              </w:rPr>
            </w:pPr>
            <w:r w:rsidRPr="00435A42">
              <w:rPr>
                <w:b w:val="0"/>
                <w:color w:val="auto"/>
                <w:sz w:val="20"/>
                <w:szCs w:val="20"/>
              </w:rPr>
              <w:t>21</w:t>
            </w:r>
          </w:p>
        </w:tc>
        <w:tc>
          <w:tcPr>
            <w:tcW w:w="4731" w:type="dxa"/>
            <w:tcBorders>
              <w:top w:val="single" w:sz="4" w:space="0" w:color="auto"/>
              <w:bottom w:val="single" w:sz="4" w:space="0" w:color="auto"/>
            </w:tcBorders>
          </w:tcPr>
          <w:p w14:paraId="3282C55D" w14:textId="5D348DDA" w:rsidR="00F75CAB" w:rsidRPr="00435A42" w:rsidRDefault="00F75CAB" w:rsidP="00BB5798">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r w:rsidRPr="00435A42">
              <w:rPr>
                <w:color w:val="auto"/>
                <w:sz w:val="20"/>
                <w:szCs w:val="20"/>
              </w:rPr>
              <w:t>Overall benefit of DfD may not happen after a long time</w:t>
            </w:r>
          </w:p>
        </w:tc>
        <w:tc>
          <w:tcPr>
            <w:tcW w:w="3639" w:type="dxa"/>
            <w:tcBorders>
              <w:top w:val="single" w:sz="4" w:space="0" w:color="auto"/>
              <w:bottom w:val="single" w:sz="4" w:space="0" w:color="auto"/>
            </w:tcBorders>
          </w:tcPr>
          <w:p w14:paraId="293EAF10" w14:textId="62DD929D" w:rsidR="00F75CAB" w:rsidRPr="00435A42" w:rsidRDefault="00D31D00" w:rsidP="00BB5798">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8F424B" w:rsidRPr="00435A42">
              <w:rPr>
                <w:color w:val="auto"/>
                <w:sz w:val="20"/>
                <w:szCs w:val="20"/>
              </w:rPr>
              <w:instrText>ADDIN CSL_CITATION {"citationItems":[{"id":"ITEM-1","itemData":{"DOI":"10.1016/j.resconrec.2015.10.018","ISBN":"09213449","ISSN":"09213449","abstract":"The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Recycling","id":"ITEM-1","issued":{"date-parts":[["2015","12"]]},"page":"167-176","publisher":"Elsevier B.V.","title":"Waste minimisation through deconstruction: A BIM based Deconstructability Assessment Score (BIM-DAS)","type":"article-journal","volume":"105"},"uris":["http://www.mendeley.com/documents/?uuid=681bbf62-5e1f-4c1a-b1d7-1b090d9ae1f8"]},{"id":"ITEM-2","itemData":{"author":[{"dropping-particle":"","family":"Storey","given":"John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Rotterdam","id":"ITEM-2","issued":{"date-parts":[["2014"]]},"page":"130-145","title":"Overcoming the barriers to deconstruction and materials reuse in New Zealand","type":"article-journal"},"uris":["http://www.mendeley.com/documents/?uuid=69c56b99-4eb1-44cc-a5e8-e503f7fe9c09"]}],"mendeley":{"formattedCitation":"(Akinade et al., 2015; Storey and Pedersen, 2014)","plainTextFormattedCitation":"(Akinade et al., 2015; Storey and Pedersen, 2014)","previouslyFormattedCitation":"(Akinade et al., 2015; Storey and Pedersen, 2014)"},"properties":{"noteIndex":0},"schema":"https://github.com/citation-style-language/schema/raw/master/csl-citation.json"}</w:instrText>
            </w:r>
            <w:r w:rsidRPr="00435A42">
              <w:rPr>
                <w:color w:val="auto"/>
                <w:sz w:val="20"/>
                <w:szCs w:val="20"/>
              </w:rPr>
              <w:fldChar w:fldCharType="separate"/>
            </w:r>
            <w:r w:rsidR="00D61262" w:rsidRPr="00435A42">
              <w:rPr>
                <w:noProof/>
                <w:color w:val="auto"/>
                <w:sz w:val="20"/>
                <w:szCs w:val="20"/>
              </w:rPr>
              <w:t>(Akinade et al., 2015; Storey and Pedersen, 2014)</w:t>
            </w:r>
            <w:r w:rsidRPr="00435A42">
              <w:rPr>
                <w:color w:val="auto"/>
                <w:sz w:val="20"/>
                <w:szCs w:val="20"/>
              </w:rPr>
              <w:fldChar w:fldCharType="end"/>
            </w:r>
          </w:p>
        </w:tc>
      </w:tr>
      <w:tr w:rsidR="00435A42" w:rsidRPr="00435A42" w14:paraId="2DFB1C6B" w14:textId="01E1F987"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tcBorders>
          </w:tcPr>
          <w:p w14:paraId="5E2A1553" w14:textId="2F3C283B" w:rsidR="00F75CAB" w:rsidRPr="00435A42" w:rsidRDefault="00F75CAB" w:rsidP="00BB5798">
            <w:pPr>
              <w:spacing w:after="0" w:line="240" w:lineRule="auto"/>
              <w:rPr>
                <w:color w:val="auto"/>
                <w:sz w:val="20"/>
                <w:szCs w:val="20"/>
              </w:rPr>
            </w:pPr>
            <w:r w:rsidRPr="00435A42">
              <w:rPr>
                <w:color w:val="auto"/>
                <w:sz w:val="20"/>
                <w:szCs w:val="20"/>
              </w:rPr>
              <w:t>E.</w:t>
            </w:r>
          </w:p>
        </w:tc>
        <w:tc>
          <w:tcPr>
            <w:tcW w:w="4731" w:type="dxa"/>
            <w:tcBorders>
              <w:top w:val="single" w:sz="4" w:space="0" w:color="auto"/>
            </w:tcBorders>
          </w:tcPr>
          <w:p w14:paraId="0F80F483" w14:textId="011C3799" w:rsidR="00F75CAB" w:rsidRPr="00435A42" w:rsidRDefault="00F75CAB" w:rsidP="00246495">
            <w:pPr>
              <w:spacing w:after="0" w:line="240" w:lineRule="auto"/>
              <w:cnfStyle w:val="000000010000" w:firstRow="0" w:lastRow="0" w:firstColumn="0" w:lastColumn="0" w:oddVBand="0" w:evenVBand="0" w:oddHBand="0" w:evenHBand="1" w:firstRowFirstColumn="0" w:firstRowLastColumn="0" w:lastRowFirstColumn="0" w:lastRowLastColumn="0"/>
              <w:rPr>
                <w:b/>
                <w:color w:val="auto"/>
                <w:sz w:val="20"/>
                <w:szCs w:val="20"/>
              </w:rPr>
            </w:pPr>
            <w:r w:rsidRPr="00435A42">
              <w:rPr>
                <w:b/>
                <w:color w:val="auto"/>
                <w:sz w:val="20"/>
                <w:szCs w:val="20"/>
              </w:rPr>
              <w:t>Lack of effective DfD tools</w:t>
            </w:r>
          </w:p>
        </w:tc>
        <w:tc>
          <w:tcPr>
            <w:tcW w:w="3639" w:type="dxa"/>
            <w:tcBorders>
              <w:top w:val="single" w:sz="4" w:space="0" w:color="auto"/>
            </w:tcBorders>
          </w:tcPr>
          <w:p w14:paraId="552E611F" w14:textId="77777777" w:rsidR="00F75CAB" w:rsidRPr="00435A42" w:rsidRDefault="00F75CAB" w:rsidP="00246495">
            <w:pPr>
              <w:spacing w:after="0" w:line="240" w:lineRule="auto"/>
              <w:cnfStyle w:val="000000010000" w:firstRow="0" w:lastRow="0" w:firstColumn="0" w:lastColumn="0" w:oddVBand="0" w:evenVBand="0" w:oddHBand="0" w:evenHBand="1" w:firstRowFirstColumn="0" w:firstRowLastColumn="0" w:lastRowFirstColumn="0" w:lastRowLastColumn="0"/>
              <w:rPr>
                <w:b/>
                <w:color w:val="auto"/>
                <w:sz w:val="20"/>
                <w:szCs w:val="20"/>
              </w:rPr>
            </w:pPr>
          </w:p>
        </w:tc>
      </w:tr>
      <w:tr w:rsidR="00435A42" w:rsidRPr="00435A42" w14:paraId="7DB98BAC" w14:textId="1A5C8702"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tcBorders>
          </w:tcPr>
          <w:p w14:paraId="4F52B2AF" w14:textId="469BEFF4" w:rsidR="00F75CAB" w:rsidRPr="00435A42" w:rsidRDefault="00F75CAB" w:rsidP="00F75CAB">
            <w:pPr>
              <w:spacing w:after="0" w:line="240" w:lineRule="auto"/>
              <w:rPr>
                <w:b w:val="0"/>
                <w:color w:val="auto"/>
                <w:sz w:val="20"/>
                <w:szCs w:val="20"/>
              </w:rPr>
            </w:pPr>
            <w:r w:rsidRPr="00435A42">
              <w:rPr>
                <w:b w:val="0"/>
                <w:color w:val="auto"/>
                <w:sz w:val="20"/>
                <w:szCs w:val="20"/>
              </w:rPr>
              <w:t>22</w:t>
            </w:r>
          </w:p>
        </w:tc>
        <w:tc>
          <w:tcPr>
            <w:tcW w:w="4731" w:type="dxa"/>
            <w:tcBorders>
              <w:top w:val="single" w:sz="4" w:space="0" w:color="auto"/>
            </w:tcBorders>
          </w:tcPr>
          <w:p w14:paraId="329DD5B1" w14:textId="4CE8EBCC" w:rsidR="00F75CAB" w:rsidRPr="00435A42" w:rsidRDefault="00706174" w:rsidP="00F75CAB">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Lack of DfD analysis methodologies</w:t>
            </w:r>
          </w:p>
        </w:tc>
        <w:tc>
          <w:tcPr>
            <w:tcW w:w="3639" w:type="dxa"/>
            <w:tcBorders>
              <w:top w:val="single" w:sz="4" w:space="0" w:color="auto"/>
            </w:tcBorders>
          </w:tcPr>
          <w:p w14:paraId="6AB421E7" w14:textId="575B0B66" w:rsidR="00F75CAB" w:rsidRPr="00435A42" w:rsidRDefault="00D31D00" w:rsidP="00F75CAB">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fldChar w:fldCharType="begin" w:fldLock="1"/>
            </w:r>
            <w:r w:rsidR="008F424B" w:rsidRPr="00435A42">
              <w:rPr>
                <w:color w:val="auto"/>
                <w:sz w:val="20"/>
                <w:szCs w:val="20"/>
              </w:rPr>
              <w:instrText>ADDIN CSL_CITATION {"citationItems":[{"id":"ITEM-1","itemData":{"DOI":"10.1016/j.resconrec.2015.10.018","ISBN":"09213449","ISSN":"09213449","abstract":"The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Recycling","id":"ITEM-1","issued":{"date-parts":[["2015","12"]]},"page":"167-176","publisher":"Elsevier B.V.","title":"Waste minimisation through deconstruction: A BIM based Deconstructability Assessment Score (BIM-DAS)","type":"article-journal","volume":"105"},"uris":["http://www.mendeley.com/documents/?uuid=681bbf62-5e1f-4c1a-b1d7-1b090d9ae1f8"]},{"id":"ITEM-2","itemData":{"DOI":"10.1016/j.buildenv.2012.06.005","ISSN":"03601323","abstract":"The aim of the study was to establish a methodology for life cycle assessment (LCA) studies that are investigating reused materials or products/buildings that incorporate design for deconstruction within them, thus facilitating future reuse. This methodology was then used as the basis for a tool that has been developed – Sakura,11Sakura – Japanese for Cherry Blossom. The cherry tree and its blossom is used within the book ‘Cradle to Cradle – Re-making the way we make things’ (Braungart, M. &amp; McDonough, W. 2009. London: Vintage Books), as an example of a cradle to cradle cycle. This tool aspires to encourage cradle to cradle design and so takes its name and inspiration from this exemplar in nature. to demonstrate the case for design for deconstruction within specific building design projects. A literature review of work relating to material reuse and recycling was undertaken, from this it has been suggested that the most appropriate way to deal with reused materials is to share the environmental impacts of them between the number of predicted lives. The LCA method for Sakura, boundaries and functional units are also outlined. The methodology was applied to a representative building, in a simplified LCA study; different ways of representing the output are discussed, with a comparative graph decided as the best option to represent the benefits of design for deconstruction. The methodology and graphical representation have been used within the LCA tool Sakura. Sakura has been developed to demonstrate the benefits of design for deconstruction within specific building design projects.","author":[{"dropping-particle":"","family":"Densley Tingley","given":"Danielle","non-dropping-particle":"","parse-names":false,"suffix":""},{"dropping-particle":"","family":"Davison","given":"Buick","non-dropping-particle":"","parse-names":false,"suffix":""}],"container-title":"Building and Environment","id":"ITEM-2","issued":{"date-parts":[["2012"]]},"page":"387-395","title":"Developing an LCA methodology to account for the environmental benefits of design for deconstruction","type":"article-journal","volume":"57"},"uris":["http://www.mendeley.com/documents/?uuid=955ddf21-eb9a-3d35-a1f7-53a4756b45bf"]},{"id":"ITEM-3","itemData":{"author":[{"dropping-particle":"","family":"Storey","given":"John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Rotterdam","id":"ITEM-3","issued":{"date-parts":[["2014"]]},"page":"130-145","title":"Overcoming the barriers to deconstruction and materials reuse in New Zealand","type":"article-journal"},"uris":["http://www.mendeley.com/documents/?uuid=69c56b99-4eb1-44cc-a5e8-e503f7fe9c09"]}],"mendeley":{"formattedCitation":"(Akinade et al., 2015; Densley Tingley and Davison, 2012b; Storey and Pedersen, 2014)","plainTextFormattedCitation":"(Akinade et al., 2015; Densley Tingley and Davison, 2012b; Storey and Pedersen, 2014)","previouslyFormattedCitation":"(Akinade et al., 2015; Densley Tingley and Davison, 2012b; Storey and Pedersen, 2014)"},"properties":{"noteIndex":0},"schema":"https://github.com/citation-style-language/schema/raw/master/csl-citation.json"}</w:instrText>
            </w:r>
            <w:r w:rsidRPr="00435A42">
              <w:rPr>
                <w:color w:val="auto"/>
                <w:sz w:val="20"/>
                <w:szCs w:val="20"/>
              </w:rPr>
              <w:fldChar w:fldCharType="separate"/>
            </w:r>
            <w:r w:rsidR="00D61262" w:rsidRPr="00435A42">
              <w:rPr>
                <w:noProof/>
                <w:color w:val="auto"/>
                <w:sz w:val="20"/>
                <w:szCs w:val="20"/>
              </w:rPr>
              <w:t>(Akinade et al., 2015; Densley Tingley and Davison, 2012b; Storey and Pedersen, 2014)</w:t>
            </w:r>
            <w:r w:rsidRPr="00435A42">
              <w:rPr>
                <w:color w:val="auto"/>
                <w:sz w:val="20"/>
                <w:szCs w:val="20"/>
              </w:rPr>
              <w:fldChar w:fldCharType="end"/>
            </w:r>
          </w:p>
        </w:tc>
      </w:tr>
      <w:tr w:rsidR="00435A42" w:rsidRPr="00435A42" w14:paraId="0FBB723D" w14:textId="77777777"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tcBorders>
          </w:tcPr>
          <w:p w14:paraId="4205232D" w14:textId="0EFDD607" w:rsidR="00706174" w:rsidRPr="00435A42" w:rsidRDefault="00706174" w:rsidP="00706174">
            <w:pPr>
              <w:spacing w:after="0" w:line="240" w:lineRule="auto"/>
              <w:rPr>
                <w:b w:val="0"/>
                <w:color w:val="auto"/>
                <w:sz w:val="20"/>
                <w:szCs w:val="20"/>
              </w:rPr>
            </w:pPr>
            <w:r w:rsidRPr="00435A42">
              <w:rPr>
                <w:b w:val="0"/>
                <w:color w:val="auto"/>
                <w:sz w:val="20"/>
                <w:szCs w:val="20"/>
              </w:rPr>
              <w:t>23</w:t>
            </w:r>
          </w:p>
        </w:tc>
        <w:tc>
          <w:tcPr>
            <w:tcW w:w="4731" w:type="dxa"/>
            <w:tcBorders>
              <w:top w:val="single" w:sz="4" w:space="0" w:color="auto"/>
            </w:tcBorders>
          </w:tcPr>
          <w:p w14:paraId="5A235DF3" w14:textId="1BDB3629" w:rsidR="00706174" w:rsidRPr="00435A42" w:rsidRDefault="00706174" w:rsidP="00706174">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Existing DfD tools are not BIM compliant</w:t>
            </w:r>
          </w:p>
        </w:tc>
        <w:tc>
          <w:tcPr>
            <w:tcW w:w="3639" w:type="dxa"/>
            <w:tcBorders>
              <w:top w:val="single" w:sz="4" w:space="0" w:color="auto"/>
            </w:tcBorders>
          </w:tcPr>
          <w:p w14:paraId="19D80819" w14:textId="4DEC3297" w:rsidR="00706174" w:rsidRPr="00435A42" w:rsidRDefault="00706174" w:rsidP="00706174">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fldChar w:fldCharType="begin" w:fldLock="1"/>
            </w:r>
            <w:r w:rsidR="008F424B" w:rsidRPr="00435A42">
              <w:rPr>
                <w:color w:val="auto"/>
                <w:sz w:val="20"/>
                <w:szCs w:val="20"/>
              </w:rPr>
              <w:instrText>ADDIN CSL_CITATION {"citationItems":[{"id":"ITEM-1","itemData":{"DOI":"10.1016/j.resconrec.2015.10.018","ISBN":"09213449","ISSN":"09213449","abstract":"The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Recycling","id":"ITEM-1","issued":{"date-parts":[["2015","12"]]},"page":"167-176","publisher":"Elsevier B.V.","title":"Waste minimisation through deconstruction: A BIM based Deconstructability Assessment Score (BIM-DAS)","type":"article-journal","volume":"105"},"uris":["http://www.mendeley.com/documents/?uuid=681bbf62-5e1f-4c1a-b1d7-1b090d9ae1f8"]},{"id":"ITEM-2","itemData":{"author":[{"dropping-particle":"","family":"Storey","given":"John B","non-dropping-particle":"","parse-names":false,"suffix":""},{"dropping-particle":"","family":"Pedersen","given":"Maibritt","non-dropping-particle":"","parse-names":false,"suffix":""}],"container-title":"Barriers for Deconstruction and Reuse/Recycling of Construction Materials, CIB Publications, CIB General Secretariat Publisher, Rotterdam","id":"ITEM-2","issued":{"date-parts":[["2014"]]},"page":"130-145","title":"Overcoming the barriers to deconstruction and materials reuse in New Zealand","type":"article-journal"},"uris":["http://www.mendeley.com/documents/?uuid=69c56b99-4eb1-44cc-a5e8-e503f7fe9c09"]}],"mendeley":{"formattedCitation":"(Akinade et al., 2015; Storey and Pedersen, 2014)","plainTextFormattedCitation":"(Akinade et al., 2015; Storey and Pedersen, 2014)","previouslyFormattedCitation":"(Akinade et al., 2015; Storey and Pedersen, 2014)"},"properties":{"noteIndex":0},"schema":"https://github.com/citation-style-language/schema/raw/master/csl-citation.json"}</w:instrText>
            </w:r>
            <w:r w:rsidRPr="00435A42">
              <w:rPr>
                <w:color w:val="auto"/>
                <w:sz w:val="20"/>
                <w:szCs w:val="20"/>
              </w:rPr>
              <w:fldChar w:fldCharType="separate"/>
            </w:r>
            <w:r w:rsidR="00D61262" w:rsidRPr="00435A42">
              <w:rPr>
                <w:noProof/>
                <w:color w:val="auto"/>
                <w:sz w:val="20"/>
                <w:szCs w:val="20"/>
              </w:rPr>
              <w:t>(Akinade et al., 2015; Storey and Pedersen, 2014)</w:t>
            </w:r>
            <w:r w:rsidRPr="00435A42">
              <w:rPr>
                <w:color w:val="auto"/>
                <w:sz w:val="20"/>
                <w:szCs w:val="20"/>
              </w:rPr>
              <w:fldChar w:fldCharType="end"/>
            </w:r>
          </w:p>
        </w:tc>
      </w:tr>
      <w:tr w:rsidR="00435A42" w:rsidRPr="00435A42" w14:paraId="00528E88" w14:textId="27A1010E"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tcBorders>
          </w:tcPr>
          <w:p w14:paraId="5F0893BC" w14:textId="429139EC" w:rsidR="00706174" w:rsidRPr="00435A42" w:rsidRDefault="00706174" w:rsidP="00706174">
            <w:pPr>
              <w:spacing w:after="0" w:line="240" w:lineRule="auto"/>
              <w:rPr>
                <w:b w:val="0"/>
                <w:color w:val="auto"/>
                <w:sz w:val="20"/>
                <w:szCs w:val="20"/>
              </w:rPr>
            </w:pPr>
            <w:r w:rsidRPr="00435A42">
              <w:rPr>
                <w:b w:val="0"/>
                <w:color w:val="auto"/>
                <w:sz w:val="20"/>
                <w:szCs w:val="20"/>
              </w:rPr>
              <w:t>24</w:t>
            </w:r>
          </w:p>
        </w:tc>
        <w:tc>
          <w:tcPr>
            <w:tcW w:w="4731" w:type="dxa"/>
            <w:tcBorders>
              <w:top w:val="single" w:sz="4" w:space="0" w:color="auto"/>
            </w:tcBorders>
          </w:tcPr>
          <w:p w14:paraId="67186FC2" w14:textId="541384DD" w:rsidR="00706174" w:rsidRPr="00435A42" w:rsidRDefault="00706174" w:rsidP="00706174">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35A42">
              <w:rPr>
                <w:color w:val="auto"/>
                <w:sz w:val="20"/>
                <w:szCs w:val="20"/>
              </w:rPr>
              <w:t>*No tools for identifying and classifying salvaged materials at the end-of-life</w:t>
            </w:r>
          </w:p>
        </w:tc>
        <w:tc>
          <w:tcPr>
            <w:tcW w:w="3639" w:type="dxa"/>
            <w:tcBorders>
              <w:top w:val="single" w:sz="4" w:space="0" w:color="auto"/>
            </w:tcBorders>
          </w:tcPr>
          <w:p w14:paraId="66B24908" w14:textId="77777777" w:rsidR="00706174" w:rsidRPr="00435A42" w:rsidRDefault="00706174" w:rsidP="00706174">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435A42" w:rsidRPr="00435A42" w14:paraId="3B47F955" w14:textId="73042092" w:rsidTr="008A2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tcBorders>
          </w:tcPr>
          <w:p w14:paraId="030F4D3E" w14:textId="0B4974E9" w:rsidR="00706174" w:rsidRPr="00435A42" w:rsidRDefault="00706174" w:rsidP="00706174">
            <w:pPr>
              <w:spacing w:after="0" w:line="240" w:lineRule="auto"/>
              <w:rPr>
                <w:b w:val="0"/>
                <w:color w:val="auto"/>
                <w:sz w:val="20"/>
                <w:szCs w:val="20"/>
              </w:rPr>
            </w:pPr>
            <w:r w:rsidRPr="00435A42">
              <w:rPr>
                <w:b w:val="0"/>
                <w:color w:val="auto"/>
                <w:sz w:val="20"/>
                <w:szCs w:val="20"/>
              </w:rPr>
              <w:lastRenderedPageBreak/>
              <w:t>25</w:t>
            </w:r>
          </w:p>
        </w:tc>
        <w:tc>
          <w:tcPr>
            <w:tcW w:w="4731" w:type="dxa"/>
            <w:tcBorders>
              <w:top w:val="single" w:sz="4" w:space="0" w:color="auto"/>
            </w:tcBorders>
          </w:tcPr>
          <w:p w14:paraId="7D12FD97" w14:textId="0BDCE8C2" w:rsidR="00706174" w:rsidRPr="00435A42" w:rsidRDefault="00706174" w:rsidP="00706174">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r w:rsidRPr="00435A42">
              <w:rPr>
                <w:color w:val="auto"/>
                <w:sz w:val="20"/>
                <w:szCs w:val="20"/>
              </w:rPr>
              <w:t>*Performance analysis tools for end-of-life scenarios are lacking</w:t>
            </w:r>
          </w:p>
        </w:tc>
        <w:tc>
          <w:tcPr>
            <w:tcW w:w="3639" w:type="dxa"/>
            <w:tcBorders>
              <w:top w:val="single" w:sz="4" w:space="0" w:color="auto"/>
            </w:tcBorders>
          </w:tcPr>
          <w:p w14:paraId="0062843E" w14:textId="77777777" w:rsidR="00706174" w:rsidRPr="00435A42" w:rsidRDefault="00706174" w:rsidP="00706174">
            <w:pPr>
              <w:spacing w:after="0" w:line="240" w:lineRule="auto"/>
              <w:cnfStyle w:val="000000010000" w:firstRow="0" w:lastRow="0" w:firstColumn="0" w:lastColumn="0" w:oddVBand="0" w:evenVBand="0" w:oddHBand="0" w:evenHBand="1" w:firstRowFirstColumn="0" w:firstRowLastColumn="0" w:lastRowFirstColumn="0" w:lastRowLastColumn="0"/>
              <w:rPr>
                <w:color w:val="auto"/>
                <w:sz w:val="20"/>
                <w:szCs w:val="20"/>
              </w:rPr>
            </w:pPr>
          </w:p>
        </w:tc>
      </w:tr>
      <w:tr w:rsidR="00435A42" w:rsidRPr="00435A42" w14:paraId="027345D5" w14:textId="2D5F3233" w:rsidTr="008A2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uto"/>
            </w:tcBorders>
          </w:tcPr>
          <w:p w14:paraId="6702527D" w14:textId="6DD9AA93" w:rsidR="00706174" w:rsidRPr="00435A42" w:rsidRDefault="00706174" w:rsidP="00706174">
            <w:pPr>
              <w:spacing w:after="0" w:line="240" w:lineRule="auto"/>
              <w:rPr>
                <w:b w:val="0"/>
                <w:color w:val="auto"/>
                <w:sz w:val="20"/>
                <w:szCs w:val="20"/>
              </w:rPr>
            </w:pPr>
            <w:r w:rsidRPr="00435A42">
              <w:rPr>
                <w:b w:val="0"/>
                <w:color w:val="auto"/>
                <w:sz w:val="20"/>
                <w:szCs w:val="20"/>
              </w:rPr>
              <w:t>26</w:t>
            </w:r>
          </w:p>
        </w:tc>
        <w:tc>
          <w:tcPr>
            <w:tcW w:w="4731" w:type="dxa"/>
            <w:tcBorders>
              <w:top w:val="single" w:sz="4" w:space="0" w:color="auto"/>
            </w:tcBorders>
          </w:tcPr>
          <w:p w14:paraId="5F2360D2" w14:textId="34D9FF1E" w:rsidR="00706174" w:rsidRPr="00435A42" w:rsidRDefault="00706174" w:rsidP="00706174">
            <w:pPr>
              <w:spacing w:after="0" w:line="240" w:lineRule="auto"/>
              <w:cnfStyle w:val="000000100000" w:firstRow="0" w:lastRow="0" w:firstColumn="0" w:lastColumn="0" w:oddVBand="0" w:evenVBand="0" w:oddHBand="1" w:evenHBand="0" w:firstRowFirstColumn="0" w:firstRowLastColumn="0" w:lastRowFirstColumn="0" w:lastRowLastColumn="0"/>
              <w:rPr>
                <w:b/>
                <w:color w:val="auto"/>
                <w:sz w:val="20"/>
                <w:szCs w:val="20"/>
              </w:rPr>
            </w:pPr>
            <w:r w:rsidRPr="00435A42">
              <w:rPr>
                <w:color w:val="auto"/>
                <w:sz w:val="20"/>
                <w:szCs w:val="20"/>
              </w:rPr>
              <w:t>*Limited visualisation capability for DfD</w:t>
            </w:r>
          </w:p>
        </w:tc>
        <w:tc>
          <w:tcPr>
            <w:tcW w:w="3639" w:type="dxa"/>
            <w:tcBorders>
              <w:top w:val="single" w:sz="4" w:space="0" w:color="auto"/>
            </w:tcBorders>
          </w:tcPr>
          <w:p w14:paraId="3815A273" w14:textId="77777777" w:rsidR="00706174" w:rsidRPr="00435A42" w:rsidRDefault="00706174" w:rsidP="00706174">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486A0C6" w14:textId="69F02CDE" w:rsidR="00BD6685" w:rsidRPr="00435A42" w:rsidRDefault="00BD6685" w:rsidP="00BD6685">
      <w:pPr>
        <w:jc w:val="center"/>
        <w:rPr>
          <w:sz w:val="18"/>
          <w:szCs w:val="18"/>
        </w:rPr>
      </w:pPr>
      <w:r w:rsidRPr="00435A42">
        <w:rPr>
          <w:sz w:val="18"/>
          <w:szCs w:val="18"/>
        </w:rPr>
        <w:t>*Additional barriers identified from the focus groups</w:t>
      </w:r>
    </w:p>
    <w:p w14:paraId="5D1BB365" w14:textId="631D6137" w:rsidR="00CE56BE" w:rsidRPr="00435A42" w:rsidRDefault="00D71D11" w:rsidP="00D71D11">
      <w:pPr>
        <w:pStyle w:val="Heading1"/>
      </w:pPr>
      <w:r w:rsidRPr="00435A42">
        <w:t>Barriers to effective design for deconstruction</w:t>
      </w:r>
    </w:p>
    <w:p w14:paraId="1F072E8D" w14:textId="1C8EF7E9" w:rsidR="003510D6" w:rsidRPr="00435A42" w:rsidRDefault="00D71D11" w:rsidP="008C56CA">
      <w:r w:rsidRPr="00435A42">
        <w:t xml:space="preserve">The findings </w:t>
      </w:r>
      <w:r w:rsidR="00816CB2" w:rsidRPr="00435A42">
        <w:t xml:space="preserve">of the study </w:t>
      </w:r>
      <w:r w:rsidRPr="00435A42">
        <w:t xml:space="preserve">reveal that despite the opportunities accruable from building deconstruction, there are impediments to the full exploitation of its potentials. This section discusses the </w:t>
      </w:r>
      <w:r w:rsidR="00BB247A" w:rsidRPr="00435A42">
        <w:t>five key</w:t>
      </w:r>
      <w:r w:rsidRPr="00435A42">
        <w:t xml:space="preserve"> </w:t>
      </w:r>
      <w:r w:rsidR="00291C1F" w:rsidRPr="00435A42">
        <w:t xml:space="preserve">barriers </w:t>
      </w:r>
      <w:r w:rsidR="003F59BC" w:rsidRPr="00435A42">
        <w:t xml:space="preserve">and their corresponding strategies for improvement </w:t>
      </w:r>
      <w:r w:rsidR="0067799A" w:rsidRPr="00435A42">
        <w:t>as revealed from</w:t>
      </w:r>
      <w:r w:rsidR="003F59BC" w:rsidRPr="00435A42">
        <w:t xml:space="preserve"> the data analyses.</w:t>
      </w:r>
      <w:r w:rsidRPr="00435A42">
        <w:t xml:space="preserve"> </w:t>
      </w:r>
    </w:p>
    <w:p w14:paraId="2EBFA034" w14:textId="71CD7D08" w:rsidR="00B32E5B" w:rsidRPr="00435A42" w:rsidRDefault="00B32E5B" w:rsidP="00D71D11">
      <w:pPr>
        <w:pStyle w:val="Heading2"/>
      </w:pPr>
      <w:r w:rsidRPr="00435A42">
        <w:t xml:space="preserve">Lack of stringent legislation for design for deconstruction </w:t>
      </w:r>
    </w:p>
    <w:p w14:paraId="04ADC850" w14:textId="353442FD" w:rsidR="008958AB" w:rsidRPr="00435A42" w:rsidRDefault="00F4616D" w:rsidP="0055649E">
      <w:r w:rsidRPr="00435A42">
        <w:t xml:space="preserve">A common thread across the FGIs is that the major </w:t>
      </w:r>
      <w:r w:rsidR="00973469" w:rsidRPr="00435A42">
        <w:t xml:space="preserve">challenge confronting the adoption of DfD in the construction industry is the lack of stringent legislation and policies </w:t>
      </w:r>
      <w:r w:rsidR="0055649E" w:rsidRPr="00435A42">
        <w:t>on</w:t>
      </w:r>
      <w:r w:rsidR="00973469" w:rsidRPr="00435A42">
        <w:t xml:space="preserve"> DfD. </w:t>
      </w:r>
      <w:r w:rsidR="00A56949" w:rsidRPr="00435A42">
        <w:t xml:space="preserve">It was highlighted that architects and design engineers have no moral or </w:t>
      </w:r>
      <w:r w:rsidR="008958AB" w:rsidRPr="00435A42">
        <w:t xml:space="preserve">legislative </w:t>
      </w:r>
      <w:r w:rsidR="00A56949" w:rsidRPr="00435A42">
        <w:t>obligation</w:t>
      </w:r>
      <w:r w:rsidR="008958AB" w:rsidRPr="00435A42">
        <w:t xml:space="preserve"> to ensure that the design is absolutely deconstructable at the end-of-life. In the same way, the participants of the FGIs agreed that although C&amp;D waste is highly regulated in the UK and the benefits of building deconstruction is well known, there are no stringent legislation and policies that place obligation on clients and contractors to build deconstructable facilities. This assertion suggest that government legislative and fiscal policies are imperative towards achieving effectual DfD. </w:t>
      </w:r>
      <w:r w:rsidR="00973469" w:rsidRPr="00435A42">
        <w:t xml:space="preserve">This </w:t>
      </w:r>
      <w:r w:rsidR="008958AB" w:rsidRPr="00435A42">
        <w:t>assertion</w:t>
      </w:r>
      <w:r w:rsidR="00973469" w:rsidRPr="00435A42">
        <w:t xml:space="preserve"> aligns with existing studies</w:t>
      </w:r>
      <w:r w:rsidR="00D630D5" w:rsidRPr="00435A42">
        <w:t xml:space="preserve"> </w:t>
      </w:r>
      <w:r w:rsidR="001A69AA" w:rsidRPr="00435A42">
        <w:fldChar w:fldCharType="begin" w:fldLock="1"/>
      </w:r>
      <w:r w:rsidR="00D61262" w:rsidRPr="00435A42">
        <w:instrText>ADDIN CSL_CITATION {"citationItems":[{"id":"ITEM-1","itemData":{"DOI":"10.1016/j.resconrec.2015.06.001","ISSN":"09213449","abstract":"Construction industry contributes a large portion of waste to landfill, which in turns results in environmental pollution and CO2 emission. Despite the adoption of several waste management strategies, waste reduction to landfill continues seeming an insurmountable challenge. This paper explores factors impeding the effectiveness of existing waste management strategies, as well as strategies for reducing waste intensiveness of the construction industry. Drawing on series of semi structured focus group discussions with experts from the UK leading construction companies, this paper combines phenomenological approach with a critical review and analysis of extant literatures. Five broad categories of factors and practices are responsible for ineffectiveness of construction and demolition waste management strategies, which subsequently results in waste intensiveness of the industry. These include end of pipe treatment of waste, externality and incompatibility of waste management tools with design tools, atomism of waste management strategies, perceived or unexpected high cost of waste management, and culture of waste behaviour within the industry. To reduce waste intensiveness of the construction industry, the study suggests that six factors are requisites. These are tackling of waste at design stage, whole life waste consideration, compliance of waste management solutions with BIM, cheaper cost of waste management practice, increased stringency of waste management legislation and fiscal policies, and research and enlightenment. The proposed strategies are not only important for achieving low waste construction projects, they are important for reducing waste intensiveness of the construction. Implementation of the suggested measures would drive waste management practices within the construction industry.","author":[{"dropping-particle":"","family":"Ajayi","given":"Saheed O.","non-dropping-particle":"","parse-names":false,"suffix":""},{"dropping-particle":"","family":"Oyedele","given":"Lukumon O.","non-dropping-particle":"","parse-names":false,"suffix":""},{"dropping-particle":"","family":"Bilal","given":"Muhammad","non-dropping-particle":"","parse-names":false,"suffix":""},{"dropping-particle":"","family":"Akinade","given":"Olugbenga O.","non-dropping-particle":"","parse-names":false,"suffix":""},{"dropping-particle":"","family":"Alaka","given":"Hafiz A.","non-dropping-particle":"","parse-names":false,"suffix":""},{"dropping-particle":"","family":"Owolabi","given":"Hakeem A.","non-dropping-particle":"","parse-names":false,"suffix":""},{"dropping-particle":"","family":"Kadiri","given":"Kabir O.","non-dropping-particle":"","parse-names":false,"suffix":""}],"container-title":"Resources, Conservation and Recycling","id":"ITEM-1","issued":{"date-parts":[["2015","9","1"]]},"page":"101-112","publisher":"Elsevier","title":"Waste effectiveness of the construction industry: Understanding the impediments and requisites for improvements","type":"article-journal","volume":"102"},"uris":["http://www.mendeley.com/documents/?uuid=03e40f7d-2768-461e-8a40-84af0ff6cf1a"]},{"id":"ITEM-2","itemData":{"DOI":"10.1016/j.resconrec.2010.09.010","ISSN":"09213449","abstract":"The enormous amount of construction activity in China associated with its rapid economic development has produced a large amount of construction and demolition (C&amp;D) waste over the past three decades. The majority of this waste has not been well processed, which has led to severe damage to the environment. Although there is clearly a need for better C&amp;D waste management (WM) in China, the best ways to achieve this have yet to be fully explored. This paper is based on a study by the authors that aimed to identify the Critical Success Factors (CSFs) for C&amp;D WM in China. A questionnaire survey and 14 semi-structured interviews with practitioners, researchers and government officials were conducted in Shenzhen, a leading city in southern China for tackling C&amp;D WM. Seven factors were identified as the CSFs for managing C&amp;D waste: (1) WM regulations, (2) waste management system (WMS), (3) awareness of C&amp;D WM, (4) low-waste building technologies, (5) fewer design changes, (6) research and development in WM, and (7) vocational training in WM. These CSFs can serve as valuable references for stakeholders to develop effective C&amp;D WM strategies. The research also adds to the knowledge on how to reduce adverse environmental impacts caused by construction activities in rapidly developing economies.","author":[{"dropping-particle":"","family":"Lu","given":"Weisheng","non-dropping-particle":"","parse-names":false,"suffix":""},{"dropping-particle":"","family":"Yuan","given":"Hongping","non-dropping-particle":"","parse-names":false,"suffix":""}],"container-title":"Resources, Conservation and Recycling","id":"ITEM-2","issue":"2","issued":{"date-parts":[["2010","12"]]},"page":"201-208","title":"Exploring critical success factors for waste management in construction projects of China","type":"article-journal","volume":"55"},"uris":["http://www.mendeley.com/documents/?uuid=267385a9-4d53-43b3-9410-36dcaf3440d7"]},{"id":"ITEM-3","itemData":{"DOI":"10.1108/20425941311323136","ISSN":"2042-5945","author":[{"dropping-particle":"","family":"Oyedele","given":"Lukumon O.","non-dropping-particle":"","parse-names":false,"suffix":""},{"dropping-particle":"","family":"Regan","given":"Martin","non-dropping-particle":"","parse-names":false,"suffix":""},{"dropping-particle":"","family":"Meding","given":"Jason","non-dropping-particle":"von","parse-names":false,"suffix":""},{"dropping-particle":"","family":"Ahmed","given":"Ashraf","non-dropping-particle":"","parse-names":false,"suffix":""},{"dropping-particle":"","family":"Ebohon","given":"Obas John","non-dropping-particle":"","parse-names":false,"suffix":""},{"dropping-particle":"","family":"Elnokaly","given":"Amira","non-dropping-particle":"","parse-names":false,"suffix":""}],"container-title":"World Journal of Science, Technology and Sustainable Development","id":"ITEM-3","issue":"2","issued":{"date-parts":[["2013","2"]]},"page":"131-142","publisher":"Emerald Group Publishing Limited","title":"Reducing waste to landfill in the UK: identifying impediments and critical solutions","type":"article-journal","volume":"10"},"uris":["http://www.mendeley.com/documents/?uuid=0d7a6f09-b511-451a-8e8b-95250317752d"]}],"mendeley":{"formattedCitation":"(Ajayi et al., 2015; Lu and Yuan, 2010; Oyedele et al., 2013)","plainTextFormattedCitation":"(Ajayi et al., 2015; Lu and Yuan, 2010; Oyedele et al., 2013)","previouslyFormattedCitation":"(Ajayi et al., 2015; Lu and Yuan, 2010; Oyedele et al., 2013)"},"properties":{"noteIndex":0},"schema":"https://github.com/citation-style-language/schema/raw/master/csl-citation.json"}</w:instrText>
      </w:r>
      <w:r w:rsidR="001A69AA" w:rsidRPr="00435A42">
        <w:fldChar w:fldCharType="separate"/>
      </w:r>
      <w:r w:rsidR="001A69AA" w:rsidRPr="00435A42">
        <w:rPr>
          <w:noProof/>
        </w:rPr>
        <w:t>(Ajayi et al., 2015; Lu and Yuan, 2010; Oyedele et al., 2013)</w:t>
      </w:r>
      <w:r w:rsidR="001A69AA" w:rsidRPr="00435A42">
        <w:fldChar w:fldCharType="end"/>
      </w:r>
      <w:r w:rsidR="00973469" w:rsidRPr="00435A42">
        <w:t xml:space="preserve"> that suggest that the government has a major role to play in the current national and global sustainability agenda.</w:t>
      </w:r>
      <w:r w:rsidR="008958AB" w:rsidRPr="00435A42">
        <w:t xml:space="preserve"> </w:t>
      </w:r>
    </w:p>
    <w:p w14:paraId="6300BC6E" w14:textId="3EFF2ED8" w:rsidR="00246211" w:rsidRPr="00435A42" w:rsidRDefault="006868C2" w:rsidP="00973469">
      <w:r w:rsidRPr="00435A42">
        <w:t>Although DfD legislation does not exist anywhere, the</w:t>
      </w:r>
      <w:r w:rsidR="00291C1F" w:rsidRPr="00435A42">
        <w:t xml:space="preserve"> FGI participants</w:t>
      </w:r>
      <w:r w:rsidR="00B868A8" w:rsidRPr="00435A42">
        <w:t xml:space="preserve"> </w:t>
      </w:r>
      <w:r w:rsidR="00DD665B" w:rsidRPr="00435A42">
        <w:t>stressed</w:t>
      </w:r>
      <w:r w:rsidR="0004549F" w:rsidRPr="00435A42">
        <w:t xml:space="preserve"> </w:t>
      </w:r>
      <w:r w:rsidR="002B6809" w:rsidRPr="00435A42">
        <w:t>that imbibing building deconstruction in the industry will be difficult unless it is driven by appropriate legislation. A</w:t>
      </w:r>
      <w:r w:rsidR="00816CB2" w:rsidRPr="00435A42">
        <w:t xml:space="preserve"> demolition engineer </w:t>
      </w:r>
      <w:r w:rsidR="002B6809" w:rsidRPr="00435A42">
        <w:t xml:space="preserve">from FGI-3 noted that: </w:t>
      </w:r>
      <w:r w:rsidR="0004549F" w:rsidRPr="00435A42">
        <w:t xml:space="preserve">by the </w:t>
      </w:r>
      <w:r w:rsidR="002C4271" w:rsidRPr="00435A42">
        <w:t>participants</w:t>
      </w:r>
      <w:r w:rsidR="0004549F" w:rsidRPr="00435A42">
        <w:t xml:space="preserve"> that:</w:t>
      </w:r>
      <w:r w:rsidR="002B6809" w:rsidRPr="00435A42">
        <w:t xml:space="preserve"> “</w:t>
      </w:r>
      <w:r w:rsidR="002B6809" w:rsidRPr="00435A42">
        <w:rPr>
          <w:i/>
        </w:rPr>
        <w:t xml:space="preserve">Except the government drives the idea [design for deconstruction], I believe it is not going to be widely adopted in the industry” [FGI 3]. </w:t>
      </w:r>
      <w:r w:rsidR="002B6809" w:rsidRPr="00435A42">
        <w:t xml:space="preserve">The excerpts </w:t>
      </w:r>
      <w:r w:rsidR="002A7336" w:rsidRPr="00435A42">
        <w:t>point</w:t>
      </w:r>
      <w:r w:rsidR="002B6809" w:rsidRPr="00435A42">
        <w:t xml:space="preserve"> out that it is not enough that the benefits of sustainable end-of-life strategies such as deconstruction is well known, targets of the stringency of building deconstruction legislation should include appropriate policies to ensure wide acceptance and compliance among practitioners. Achieving </w:t>
      </w:r>
      <w:r w:rsidR="00955072" w:rsidRPr="00435A42">
        <w:t xml:space="preserve">appropriate government legislation and DfD targets </w:t>
      </w:r>
      <w:r w:rsidR="002B6809" w:rsidRPr="00435A42">
        <w:t>will also encourage clients and contractors to incorporate DfD within their core values</w:t>
      </w:r>
      <w:r w:rsidR="00723DE9" w:rsidRPr="00435A42">
        <w:t xml:space="preserve"> </w:t>
      </w:r>
      <w:r w:rsidR="00955072" w:rsidRPr="00435A42">
        <w:t>that will be</w:t>
      </w:r>
      <w:r w:rsidR="00723DE9" w:rsidRPr="00435A42">
        <w:t xml:space="preserve"> enforced by appropriate contractual agreements</w:t>
      </w:r>
      <w:r w:rsidR="002B6809" w:rsidRPr="00435A42">
        <w:t xml:space="preserve">. </w:t>
      </w:r>
      <w:r w:rsidR="00723DE9" w:rsidRPr="00435A42">
        <w:t xml:space="preserve">A </w:t>
      </w:r>
      <w:r w:rsidR="00816CB2" w:rsidRPr="00435A42">
        <w:t xml:space="preserve">project </w:t>
      </w:r>
      <w:r w:rsidR="00816CB2" w:rsidRPr="00435A42">
        <w:lastRenderedPageBreak/>
        <w:t>manager</w:t>
      </w:r>
      <w:r w:rsidR="00723DE9" w:rsidRPr="00435A42">
        <w:t xml:space="preserve"> from FGI-5 argues that:</w:t>
      </w:r>
      <w:r w:rsidR="002A7336" w:rsidRPr="00435A42">
        <w:t xml:space="preserve"> </w:t>
      </w:r>
      <w:r w:rsidR="00B868A8" w:rsidRPr="00435A42">
        <w:rPr>
          <w:i/>
        </w:rPr>
        <w:t>“</w:t>
      </w:r>
      <w:r w:rsidR="004D022B" w:rsidRPr="00435A42">
        <w:rPr>
          <w:i/>
        </w:rPr>
        <w:t>Why will I waste my time to design for deconstruction if it is not part of the contract</w:t>
      </w:r>
      <w:r w:rsidR="009354D4" w:rsidRPr="00435A42">
        <w:rPr>
          <w:i/>
        </w:rPr>
        <w:t>”</w:t>
      </w:r>
      <w:r w:rsidR="00FA3347" w:rsidRPr="00435A42">
        <w:rPr>
          <w:i/>
        </w:rPr>
        <w:t xml:space="preserve"> [</w:t>
      </w:r>
      <w:r w:rsidR="005D32EA" w:rsidRPr="00435A42">
        <w:rPr>
          <w:i/>
        </w:rPr>
        <w:t>FGI 5</w:t>
      </w:r>
      <w:r w:rsidR="00FA3347" w:rsidRPr="00435A42">
        <w:rPr>
          <w:i/>
        </w:rPr>
        <w:t>]</w:t>
      </w:r>
      <w:r w:rsidR="00723DE9" w:rsidRPr="00435A42">
        <w:t xml:space="preserve">. </w:t>
      </w:r>
      <w:r w:rsidR="00246211" w:rsidRPr="00435A42">
        <w:t xml:space="preserve">This excerpt shows that the </w:t>
      </w:r>
      <w:r w:rsidR="0055649E" w:rsidRPr="00435A42">
        <w:t xml:space="preserve">requirements and terms for building deconstruction and material reuse must be clearly specified in the project contracts. </w:t>
      </w:r>
    </w:p>
    <w:p w14:paraId="0B044281" w14:textId="5DD87633" w:rsidR="0067799A" w:rsidRPr="00435A42" w:rsidRDefault="00973469" w:rsidP="00973469">
      <w:r w:rsidRPr="00435A42">
        <w:t xml:space="preserve">The stringency of </w:t>
      </w:r>
      <w:r w:rsidR="0055649E" w:rsidRPr="00435A42">
        <w:t>such</w:t>
      </w:r>
      <w:r w:rsidRPr="00435A42">
        <w:t xml:space="preserve"> legislations and policies has been a proven way </w:t>
      </w:r>
      <w:r w:rsidR="00955072" w:rsidRPr="00435A42">
        <w:t xml:space="preserve">to </w:t>
      </w:r>
      <w:r w:rsidRPr="00435A42">
        <w:t>ensur</w:t>
      </w:r>
      <w:r w:rsidR="00955072" w:rsidRPr="00435A42">
        <w:t>e full</w:t>
      </w:r>
      <w:r w:rsidRPr="00435A42">
        <w:t xml:space="preserve"> compliance </w:t>
      </w:r>
      <w:r w:rsidR="00955072" w:rsidRPr="00435A42">
        <w:t xml:space="preserve">with government targets </w:t>
      </w:r>
      <w:r w:rsidRPr="00435A42">
        <w:t xml:space="preserve">among the practitioners </w:t>
      </w:r>
      <w:r w:rsidR="00955072" w:rsidRPr="00435A42">
        <w:t>of</w:t>
      </w:r>
      <w:r w:rsidRPr="00435A42">
        <w:t xml:space="preserve"> the construction industry.</w:t>
      </w:r>
      <w:r w:rsidR="002E3AE3" w:rsidRPr="00435A42">
        <w:t xml:space="preserve"> </w:t>
      </w:r>
      <w:r w:rsidR="00955072" w:rsidRPr="00435A42">
        <w:t>An example is the UK government effort in diverting waste from landfills by imposing a landfill tax of £88.95/tonne for standard rated waste and £2.80/tonne for inert/inactive waste from 1 April 2018. In fact, there is a progressive increase in the landfill tax such that by 1 April 2020, £94.15/tonne will be charged as standard rate.</w:t>
      </w:r>
      <w:r w:rsidR="004F42DB" w:rsidRPr="00435A42">
        <w:t xml:space="preserve"> In addition, </w:t>
      </w:r>
      <w:r w:rsidRPr="00435A42">
        <w:t>the UK government made the provision of Code for Sustainable Homes (CfSH) compulsory for all residential building construction and the</w:t>
      </w:r>
      <w:r w:rsidR="003469A6" w:rsidRPr="00435A42">
        <w:t xml:space="preserve"> </w:t>
      </w:r>
      <w:r w:rsidR="00941193" w:rsidRPr="00435A42">
        <w:t>Building Research Establishment Environmental Assessment Method (</w:t>
      </w:r>
      <w:r w:rsidR="003469A6" w:rsidRPr="00435A42">
        <w:t>BREEAM</w:t>
      </w:r>
      <w:r w:rsidR="00941193" w:rsidRPr="00435A42">
        <w:t>)</w:t>
      </w:r>
      <w:r w:rsidR="003469A6" w:rsidRPr="00435A42">
        <w:t xml:space="preserve"> is becoming a popular requirement for new and refurbishment projects</w:t>
      </w:r>
      <w:r w:rsidRPr="00435A42">
        <w:t xml:space="preserve">. </w:t>
      </w:r>
      <w:r w:rsidR="004F42DB" w:rsidRPr="00435A42">
        <w:t>Without a doubt, a</w:t>
      </w:r>
      <w:r w:rsidR="0067799A" w:rsidRPr="00435A42">
        <w:t xml:space="preserve">chieving this level of compulsion will favour the development of standardised “best practice” and guidelines for DfD. </w:t>
      </w:r>
      <w:r w:rsidR="003469A6" w:rsidRPr="00435A42">
        <w:t xml:space="preserve">A strategy in this direction would be attributing more points to DfD in the BREEAM environmental assessment method. </w:t>
      </w:r>
    </w:p>
    <w:p w14:paraId="41E1D315" w14:textId="53D8C1E8" w:rsidR="004D022B" w:rsidRPr="00435A42" w:rsidRDefault="004D022B" w:rsidP="004D022B">
      <w:pPr>
        <w:pStyle w:val="Heading2"/>
      </w:pPr>
      <w:r w:rsidRPr="00435A42">
        <w:t>L</w:t>
      </w:r>
      <w:r w:rsidR="001D698B" w:rsidRPr="00435A42">
        <w:t>ack of adequate information in building design</w:t>
      </w:r>
    </w:p>
    <w:p w14:paraId="7FC03A51" w14:textId="51CDF235" w:rsidR="00697BEA" w:rsidRPr="00435A42" w:rsidRDefault="00BB5798" w:rsidP="004D022B">
      <w:r w:rsidRPr="00435A42">
        <w:t>A major challenge identified in FGI-3 is that building designs of existing buildings (which are usually 2D drawings on papers due to the old age of the buildings) lack enough information on how they could be deconstructed. Evidence from the literature also suggests that d</w:t>
      </w:r>
      <w:r w:rsidR="004D022B" w:rsidRPr="00435A42">
        <w:t xml:space="preserve">econstruction activities are impeded by </w:t>
      </w:r>
      <w:r w:rsidR="00061446" w:rsidRPr="00435A42">
        <w:t xml:space="preserve">lack of adequate information because building designs do not provide adequate information on how the buildings could be deconstructed </w:t>
      </w:r>
      <w:r w:rsidR="004D022B" w:rsidRPr="00435A42">
        <w:t>(Aidonis et al. 2008</w:t>
      </w:r>
      <w:r w:rsidR="00061446" w:rsidRPr="00435A42">
        <w:t xml:space="preserve">; Akinade </w:t>
      </w:r>
      <w:r w:rsidR="00061446" w:rsidRPr="00435A42">
        <w:rPr>
          <w:i/>
        </w:rPr>
        <w:t xml:space="preserve">et al., </w:t>
      </w:r>
      <w:r w:rsidR="00061446" w:rsidRPr="00435A42">
        <w:t>2015</w:t>
      </w:r>
      <w:r w:rsidR="004D022B" w:rsidRPr="00435A42">
        <w:t xml:space="preserve">). The fact </w:t>
      </w:r>
      <w:r w:rsidR="006208D4" w:rsidRPr="00435A42">
        <w:t xml:space="preserve">is </w:t>
      </w:r>
      <w:r w:rsidR="004D022B" w:rsidRPr="00435A42">
        <w:t xml:space="preserve">that most of the existing buildings were not built to be deconstructed </w:t>
      </w:r>
      <w:r w:rsidR="006208D4" w:rsidRPr="00435A42">
        <w:t xml:space="preserve">and </w:t>
      </w:r>
      <w:r w:rsidR="004D022B" w:rsidRPr="00435A42">
        <w:t>understand</w:t>
      </w:r>
      <w:r w:rsidR="006208D4" w:rsidRPr="00435A42">
        <w:t>ing</w:t>
      </w:r>
      <w:r w:rsidR="004D022B" w:rsidRPr="00435A42">
        <w:t xml:space="preserve"> the process of deconstructing them</w:t>
      </w:r>
      <w:r w:rsidR="006208D4" w:rsidRPr="00435A42">
        <w:t xml:space="preserve"> could </w:t>
      </w:r>
      <w:r w:rsidR="00C61D04" w:rsidRPr="00435A42">
        <w:t xml:space="preserve">be really </w:t>
      </w:r>
      <w:r w:rsidR="006208D4" w:rsidRPr="00435A42">
        <w:t>difficult</w:t>
      </w:r>
      <w:r w:rsidR="004D022B" w:rsidRPr="00435A42">
        <w:t>.</w:t>
      </w:r>
      <w:r w:rsidR="001D698B" w:rsidRPr="00435A42">
        <w:t xml:space="preserve"> </w:t>
      </w:r>
      <w:r w:rsidR="006208D4" w:rsidRPr="00435A42">
        <w:t xml:space="preserve">A major concern to architects and design managers in FGI-1 is that understanding end-of-life performances of materials and accessing information about end-of-life recovery right from the design stage is challenging. Even so, Blengini and Carlo </w:t>
      </w:r>
      <w:r w:rsidR="006208D4" w:rsidRPr="00435A42">
        <w:fldChar w:fldCharType="begin" w:fldLock="1"/>
      </w:r>
      <w:r w:rsidR="0092047E" w:rsidRPr="00435A42">
        <w:instrText>ADDIN CSL_CITATION {"citationItems":[{"id":"ITEM-1","itemData":{"DOI":"10.1016/j.enbuild.2009.12.009","ISBN":"03787788","ISSN":"03787788","abstract":"A detailed Life Cycle Assessment (LCA) has been conducted on a low energy family house recently built in Northern Italy. The yearly net winter heat requirement is 10 kWh/m2, while the same unit with legal standard insulation would require 110 kWh/m2. As the building was claimed to be sustainable on the basis of its outstanding energy saving performances, an ex post LCA was set up to understand whether, and to what extent, the positive judgement could be confirmed in a life cycle perspective. The dramatic contribution of materials-related impacts emerged. The shell-embedded materials represented the highest relative contribution, but maintenance operations also played a major role. The contributions of plants, building process and transportation were minor. The important role of the recycling potential also emerged. Unlike standard buildings, where heating-related impacts overshadow the rest of the life cycle, there is no single dominating item or aspect. Rather, several of them play equally important roles. The study has confirmed that the initial goal of environmental sustainability was reached, but to a much lower extent than previously thought. In comparison to a standard house, while the winter heat requirement was reduced by a ratio of 10:1, the life cycle energy was only reduced by 2.1:1 and the carbon footprint by 2.2:1. ?? 2010 Elsevier B.V. All rights reserved.","author":[{"dropping-particle":"","family":"Blengini","given":"Gian Andrea","non-dropping-particle":"","parse-names":false,"suffix":""},{"dropping-particle":"","family":"Carlo","given":"Tiziana","non-dropping-particle":"Di","parse-names":false,"suffix":""}],"container-title":"Energy and Buildings","id":"ITEM-1","issue":"6","issued":{"date-parts":[["2010"]]},"page":"869-880","publisher":"Elsevier B.V.","title":"The changing role of life cycle phases, subsystems and materials in the LCA of low energy buildings","type":"article-journal","volume":"42"},"suppress-author":1,"uris":["http://www.mendeley.com/documents/?uuid=2473622b-22a0-4381-833c-e16761c5022d"]}],"mendeley":{"formattedCitation":"(2010)","plainTextFormattedCitation":"(2010)","previouslyFormattedCitation":"(2010)"},"properties":{"noteIndex":0},"schema":"https://github.com/citation-style-language/schema/raw/master/csl-citation.json"}</w:instrText>
      </w:r>
      <w:r w:rsidR="006208D4" w:rsidRPr="00435A42">
        <w:fldChar w:fldCharType="separate"/>
      </w:r>
      <w:r w:rsidR="006208D4" w:rsidRPr="00435A42">
        <w:rPr>
          <w:noProof/>
        </w:rPr>
        <w:t>(2010)</w:t>
      </w:r>
      <w:r w:rsidR="006208D4" w:rsidRPr="00435A42">
        <w:fldChar w:fldCharType="end"/>
      </w:r>
      <w:r w:rsidR="006208D4" w:rsidRPr="00435A42">
        <w:t xml:space="preserve"> point out that </w:t>
      </w:r>
      <w:r w:rsidR="00061446" w:rsidRPr="00435A42">
        <w:t>building end-of-life information is still scanty at the design stage.</w:t>
      </w:r>
    </w:p>
    <w:p w14:paraId="009B77BD" w14:textId="51F03A3B" w:rsidR="003860DE" w:rsidRPr="00435A42" w:rsidRDefault="001021BB" w:rsidP="004D022B">
      <w:r w:rsidRPr="00435A42">
        <w:t xml:space="preserve">The way building information are used for various purposes across the lifecycle is transforming the construction industry and making access to more information possible at the early lifecycle stages. Besides, the need for more information for design, construction, building operation and </w:t>
      </w:r>
      <w:r w:rsidRPr="00435A42">
        <w:lastRenderedPageBreak/>
        <w:t xml:space="preserve">maintenance has become vital due to the increasing sophistication of buildings (Jordani, 2010). </w:t>
      </w:r>
      <w:r w:rsidR="00697BEA" w:rsidRPr="00435A42">
        <w:t>Buildi</w:t>
      </w:r>
      <w:r w:rsidRPr="00435A42">
        <w:t>n</w:t>
      </w:r>
      <w:r w:rsidR="00697BEA" w:rsidRPr="00435A42">
        <w:t xml:space="preserve">g </w:t>
      </w:r>
      <w:r w:rsidR="004D022B" w:rsidRPr="00435A42">
        <w:t xml:space="preserve">information is </w:t>
      </w:r>
      <w:r w:rsidR="00697BEA" w:rsidRPr="00435A42">
        <w:t xml:space="preserve">now </w:t>
      </w:r>
      <w:r w:rsidR="004D022B" w:rsidRPr="00435A42">
        <w:t xml:space="preserve">important for tracking building construction processes and performance, isolating inefficiencies in building operations, and responding to specific needs of clients (Bilal et al., 2016a). </w:t>
      </w:r>
      <w:r w:rsidR="00061446" w:rsidRPr="00435A42">
        <w:t>In line with th</w:t>
      </w:r>
      <w:r w:rsidR="00697BEA" w:rsidRPr="00435A42">
        <w:t>e foregoing</w:t>
      </w:r>
      <w:r w:rsidR="00061446" w:rsidRPr="00435A42">
        <w:t>,</w:t>
      </w:r>
      <w:r w:rsidR="004D022B" w:rsidRPr="00435A42">
        <w:t xml:space="preserve"> </w:t>
      </w:r>
      <w:r w:rsidR="00697BEA" w:rsidRPr="00435A42">
        <w:t xml:space="preserve">a Demolition manager from FGI-3 </w:t>
      </w:r>
      <w:r w:rsidR="00061446" w:rsidRPr="00435A42">
        <w:t>argue</w:t>
      </w:r>
      <w:r w:rsidR="00697BEA" w:rsidRPr="00435A42">
        <w:t>s</w:t>
      </w:r>
      <w:r w:rsidR="00061446" w:rsidRPr="00435A42">
        <w:t xml:space="preserve"> </w:t>
      </w:r>
      <w:r w:rsidR="004D022B" w:rsidRPr="00435A42">
        <w:t>that deconstruc</w:t>
      </w:r>
      <w:r w:rsidR="00061446" w:rsidRPr="00435A42">
        <w:t xml:space="preserve">tion could also benefit </w:t>
      </w:r>
      <w:r w:rsidR="00697BEA" w:rsidRPr="00435A42">
        <w:t>proactive information management by p</w:t>
      </w:r>
      <w:r w:rsidR="00061446" w:rsidRPr="00435A42">
        <w:t>roviding adequate information about the building’s end-of-life options</w:t>
      </w:r>
      <w:r w:rsidRPr="00435A42">
        <w:t xml:space="preserve"> at the early design stage. As such, early involvement of </w:t>
      </w:r>
      <w:r w:rsidR="00482598" w:rsidRPr="00435A42">
        <w:t>demolition would be benef</w:t>
      </w:r>
      <w:r w:rsidR="003860DE" w:rsidRPr="00435A42">
        <w:t>ic</w:t>
      </w:r>
      <w:r w:rsidR="00482598" w:rsidRPr="00435A42">
        <w:t>i</w:t>
      </w:r>
      <w:r w:rsidR="003860DE" w:rsidRPr="00435A42">
        <w:t>al as follows: (1) to provide advice on specifying appropriate materials with high end-of-life value, (2) to suggest building methodologies that could improve building deconstruction, and (3) to provide information about the end-of-life performances of building materials.</w:t>
      </w:r>
    </w:p>
    <w:p w14:paraId="23485F12" w14:textId="64CE5FFC" w:rsidR="00061446" w:rsidRPr="00435A42" w:rsidRDefault="003860DE" w:rsidP="004D022B">
      <w:r w:rsidRPr="00435A42">
        <w:t xml:space="preserve">It was </w:t>
      </w:r>
      <w:r w:rsidR="002A7336" w:rsidRPr="00435A42">
        <w:t>emphasised</w:t>
      </w:r>
      <w:r w:rsidRPr="00435A42">
        <w:t xml:space="preserve"> during the FGIs that the current end-of-life disposal procedure is cumbersome because after a report of hazardous materials and historical features are obtained, the demolition contractor applies for demolition permit and proceeds with other activities such as waste management planning and meeting BREEAM requirements. A major challenge at this point is that it is difficult to know which of the components are reusable or recyclable. It was pointed out that </w:t>
      </w:r>
      <w:r w:rsidR="009354D4" w:rsidRPr="00435A42">
        <w:t>“</w:t>
      </w:r>
      <w:r w:rsidR="00874DD2" w:rsidRPr="00435A42">
        <w:rPr>
          <w:i/>
        </w:rPr>
        <w:t xml:space="preserve">The demolition of buildings is a complex process, which requires </w:t>
      </w:r>
      <w:r w:rsidR="00294575" w:rsidRPr="00435A42">
        <w:rPr>
          <w:i/>
        </w:rPr>
        <w:t>careful audit, execution, and review. Apart from obtaining the required permissions, a major challenge is understanding the nature and content of the building…</w:t>
      </w:r>
      <w:r w:rsidR="009354D4" w:rsidRPr="00435A42">
        <w:rPr>
          <w:i/>
        </w:rPr>
        <w:t>”</w:t>
      </w:r>
      <w:r w:rsidR="00294575" w:rsidRPr="00435A42">
        <w:t xml:space="preserve"> [</w:t>
      </w:r>
      <w:r w:rsidR="005D32EA" w:rsidRPr="00435A42">
        <w:t>FGI 3</w:t>
      </w:r>
      <w:r w:rsidR="00294575" w:rsidRPr="00435A42">
        <w:t>]</w:t>
      </w:r>
      <w:r w:rsidRPr="00435A42">
        <w:t xml:space="preserve">. </w:t>
      </w:r>
      <w:r w:rsidR="0065452C" w:rsidRPr="00435A42">
        <w:t xml:space="preserve">The foregoing reveals that the inability to know the end-of-life performance and management routes of materials is impeding the diffusion of DfD as a sustainable process. It was argued that: </w:t>
      </w:r>
      <w:r w:rsidR="00294575" w:rsidRPr="00435A42">
        <w:rPr>
          <w:i/>
        </w:rPr>
        <w:t>“… The process [</w:t>
      </w:r>
      <w:r w:rsidR="0065452C" w:rsidRPr="00435A42">
        <w:rPr>
          <w:i/>
        </w:rPr>
        <w:t>deconstruction</w:t>
      </w:r>
      <w:r w:rsidR="00294575" w:rsidRPr="00435A42">
        <w:rPr>
          <w:i/>
        </w:rPr>
        <w:t xml:space="preserve">] could be easier if accurate building design could reveal the type of building component contained in the building. … achieving this would help contractors to know which of the components could be deconstructed for resuse …” </w:t>
      </w:r>
      <w:r w:rsidR="00294575" w:rsidRPr="00435A42">
        <w:t>[</w:t>
      </w:r>
      <w:r w:rsidR="005D32EA" w:rsidRPr="00435A42">
        <w:t>FGI 3</w:t>
      </w:r>
      <w:r w:rsidR="00294575" w:rsidRPr="00435A42">
        <w:t>]</w:t>
      </w:r>
      <w:r w:rsidR="0065452C" w:rsidRPr="00435A42">
        <w:t xml:space="preserve">. The except reveals that </w:t>
      </w:r>
      <w:r w:rsidR="004D022B" w:rsidRPr="00435A42">
        <w:t xml:space="preserve">the process of identifying </w:t>
      </w:r>
      <w:r w:rsidR="0065452C" w:rsidRPr="00435A42">
        <w:t xml:space="preserve">reusable components and </w:t>
      </w:r>
      <w:r w:rsidR="004D022B" w:rsidRPr="00435A42">
        <w:t>hazardous materials could be easier if the materials are well do</w:t>
      </w:r>
      <w:r w:rsidR="00B868A8" w:rsidRPr="00435A42">
        <w:t xml:space="preserve">cumented in the building design, </w:t>
      </w:r>
      <w:r w:rsidR="0065452C" w:rsidRPr="00435A42">
        <w:t xml:space="preserve">BIM </w:t>
      </w:r>
      <w:r w:rsidR="00B868A8" w:rsidRPr="00435A42">
        <w:t xml:space="preserve">models, and </w:t>
      </w:r>
      <w:r w:rsidR="004D022B" w:rsidRPr="00435A42">
        <w:t xml:space="preserve">manuals. </w:t>
      </w:r>
      <w:r w:rsidR="00B868A8" w:rsidRPr="00435A42">
        <w:t xml:space="preserve">As such, effective building deconstruction could be achieved </w:t>
      </w:r>
      <w:r w:rsidR="00061446" w:rsidRPr="00435A42">
        <w:t xml:space="preserve">if considerable effort is put in </w:t>
      </w:r>
      <w:r w:rsidR="00B868A8" w:rsidRPr="00435A42">
        <w:t>DfD</w:t>
      </w:r>
      <w:r w:rsidR="00061446" w:rsidRPr="00435A42">
        <w:t xml:space="preserve"> with future benefits in mind (Ajayi et al., 2015). </w:t>
      </w:r>
      <w:r w:rsidR="0065452C" w:rsidRPr="00435A42">
        <w:t xml:space="preserve">It is also worth noting that </w:t>
      </w:r>
      <w:r w:rsidR="002E2F8C" w:rsidRPr="00435A42">
        <w:t>the involvement of demolition and deconstruction contractors at the early design stages of buildings</w:t>
      </w:r>
      <w:r w:rsidRPr="00435A42">
        <w:t xml:space="preserve"> will </w:t>
      </w:r>
      <w:r w:rsidR="006868C2" w:rsidRPr="00435A42">
        <w:t xml:space="preserve">also </w:t>
      </w:r>
      <w:r w:rsidRPr="00435A42">
        <w:t>help to stimulate the consciousness for DfD</w:t>
      </w:r>
      <w:r w:rsidR="0065452C" w:rsidRPr="00435A42">
        <w:t xml:space="preserve"> across the industry</w:t>
      </w:r>
      <w:r w:rsidR="006868C2" w:rsidRPr="00435A42">
        <w:t xml:space="preserve"> rapidly</w:t>
      </w:r>
      <w:r w:rsidR="002E2F8C" w:rsidRPr="00435A42">
        <w:t>.</w:t>
      </w:r>
    </w:p>
    <w:p w14:paraId="2EBC87AB" w14:textId="1FBEDD96" w:rsidR="00430C0E" w:rsidRPr="00435A42" w:rsidRDefault="00B32E5B" w:rsidP="00D71D11">
      <w:pPr>
        <w:pStyle w:val="Heading2"/>
      </w:pPr>
      <w:r w:rsidRPr="00435A42">
        <w:lastRenderedPageBreak/>
        <w:t xml:space="preserve">Lack of large enough market for recovered </w:t>
      </w:r>
      <w:r w:rsidR="009A3E0A" w:rsidRPr="00435A42">
        <w:t>components</w:t>
      </w:r>
    </w:p>
    <w:p w14:paraId="3D0A4D62" w14:textId="0157C167" w:rsidR="009354D4" w:rsidRPr="00435A42" w:rsidRDefault="001E5C70" w:rsidP="00A3368E">
      <w:r w:rsidRPr="00435A42">
        <w:t xml:space="preserve"> </w:t>
      </w:r>
      <w:r w:rsidR="0055649E" w:rsidRPr="00435A42">
        <w:t xml:space="preserve">Another impeding factor identified </w:t>
      </w:r>
      <w:r w:rsidR="00B34763" w:rsidRPr="00435A42">
        <w:t>from</w:t>
      </w:r>
      <w:r w:rsidR="0055649E" w:rsidRPr="00435A42">
        <w:t xml:space="preserve"> the </w:t>
      </w:r>
      <w:r w:rsidR="0092047E" w:rsidRPr="00435A42">
        <w:t xml:space="preserve">study </w:t>
      </w:r>
      <w:r w:rsidR="0055649E" w:rsidRPr="00435A42">
        <w:t xml:space="preserve">is that the existing market for </w:t>
      </w:r>
      <w:r w:rsidR="004A3CA7" w:rsidRPr="00435A42">
        <w:t>salvaged products</w:t>
      </w:r>
      <w:r w:rsidR="0055649E" w:rsidRPr="00435A42">
        <w:t xml:space="preserve"> (recycled and reusable) is not large enough</w:t>
      </w:r>
      <w:r w:rsidR="0092047E" w:rsidRPr="00435A42">
        <w:t>. This finding confirms existing research works that existing market for salvaged products is marginal</w:t>
      </w:r>
      <w:r w:rsidR="0055649E" w:rsidRPr="00435A42">
        <w:t xml:space="preserve"> </w:t>
      </w:r>
      <w:r w:rsidR="0055649E" w:rsidRPr="00435A42">
        <w:fldChar w:fldCharType="begin" w:fldLock="1"/>
      </w:r>
      <w:r w:rsidR="00F2720F" w:rsidRPr="00435A42">
        <w:instrText>ADDIN CSL_CITATION {"citationItems":[{"id":"ITEM-1","itemData":{"ISSN":"0961-3218","author":[{"dropping-particle":"","family":"Gorgolewski","given":"Mark","non-dropping-particle":"","parse-names":false,"suffix":""}],"container-title":"Building Research &amp; Information","id":"ITEM-1","issue":"2","issued":{"date-parts":[["2008"]]},"page":"175-188","publisher":"Taylor &amp; Francis","title":"Designing with reused building components: some challenges","type":"article-journal","volume":"36"},"uris":["http://www.mendeley.com/documents/?uuid=218705fe-a7c0-4279-a9fa-6b439761f05e"]},{"id":"ITEM-2","itemData":{"DOI":"10.1680/warm.2008.161.1.9","ISSN":"1747-6526","author":[{"dropping-particle":"","family":"Addis","given":"Bill","non-dropping-particle":"","parse-names":false,"suffix":""}],"container-title":"Proceedings of the ICE - Waste and Resource Management","id":"ITEM-2","issue":"1","issued":{"date-parts":[["2008","1","2"]]},"page":"9-12","title":"Briefing: Design for deconstruction","type":"article-journal","volume":"161"},"uris":["http://www.mendeley.com/documents/?uuid=99ea977e-db26-4383-b488-f8b4b5d83760"]},{"id":"ITEM-3","itemData":{"DOI":"10.1016/j.jclepro.2017.08.084","ISSN":"09596526","abstract":"Many U.S. cities have suffered economic decline and contain widespread residential, commercial, and industrial property abandonment. Such abandonment results in negative economic, social, and environmental consequences in urban areas. Demolition and landfilling are prevalent methods to remove these abandonments while generating large amounts of construction and demolition (C&amp;D) debris. Unlike demolition, deconstruction is a sustainable approach to systematically disassembling buildings which allows for over 80% material reuse and recycling. Increased costs are a prevailing concern that prevents decision makers from implementing deconstruction; however, this concern is problematic because current cost prediction methods for deconstruction are insufficiently accurate. To address this problem, the authors have developed a novel cost prediction model using case-based reasoning, an artificial intelligence based technique. The paper elaborates on the model development and demonstrates the model application through a real world deconstruction case in the state of Michigan. Results indicate the accuracy of the new prediction model is greater than 95% and show a lower net cost of deconstruction than demolition. Findings suggest an additional option of design for deconstruction for green buildings in the construction industry. Findings implicate a broader construct of sustainable urban transformation where a full supply chain of deconstructed materials emerges.","author":[{"dropping-particle":"","family":"Tatiya","given":"Amol","non-dropping-particle":"","parse-names":false,"suffix":""},{"dropping-particle":"","family":"Zhao","given":"Dong","non-dropping-particle":"","parse-names":false,"suffix":""},{"dropping-particle":"","family":"Syal","given":"Matt","non-dropping-particle":"","parse-names":false,"suffix":""},{"dropping-particle":"","family":"Berghorn","given":"George H.","non-dropping-particle":"","parse-names":false,"suffix":""},{"dropping-particle":"","family":"LaMore","given":"Rex","non-dropping-particle":"","parse-names":false,"suffix":""}],"container-title":"Journal of Cleaner Production","id":"ITEM-3","issued":{"date-parts":[["2017"]]},"title":"Cost prediction model for building deconstruction in urban areas","type":"article-journal"},"uris":["http://www.mendeley.com/documents/?uuid=849134ff-8a47-359c-af5b-bdc4a01f57e3"]},{"id":"ITEM-4","itemData":{"author":[{"dropping-particle":"","family":"Guy","given":"Bradley","non-dropping-particle":"","parse-names":false,"suffix":""},{"dropping-particle":"","family":"Shell","given":"Scott","non-dropping-particle":"","parse-names":false,"suffix":""},{"dropping-particle":"","family":"Esherick","given":"Homsey","non-dropping-particle":"","parse-names":false,"suffix":""},{"dropping-particle":"","family":"Guy2","given":"Bradley","non-dropping-particle":"","parse-names":false,"suffix":""},{"dropping-particle":"","family":"Shell","given":"Scott","non-dropping-particle":"","parse-names":false,"suffix":""},{"dropping-particle":"","family":"Esherick","given":"Homsey","non-dropping-particle":"","parse-names":false,"suffix":""}],"container-title":"Proceedings of the CIB Task Group 39","id":"ITEM-4","issued":{"date-parts":[["2006"]]},"page":"189-209","title":"Design for Deconstruction and Materials Reuse","type":"paper-conference","volume":"39"},"uris":["http://www.mendeley.com/documents/?uuid=3503a30f-6a83-49b4-aeff-577e17b87e1e"]},{"id":"ITEM-5","itemData":{"DOI":"10.1680/ener.2011.164.4.195","ISBN":"17514223 (ISSN)","ISSN":"1751-4223","abstract":"This paper outlines the importance of taking a whole life-cycle approach when considering the sustainability of buildings, with an emphasis on consideration of the embodied carbon of projects and minimising this when possible. It is suggested that this can be achieved through the specification of reused materials. In order to improve the reused material supply chain in the future it is recommended that new buildings be designed for later deconstruction, thereby maximising the quantity of materials that can be recovered with minimal damage. Strategies for most effectively designing for deconstruction are outlined. It is recommended that this type of design practice be promoted by specific inclusion within environmental assessment methods. A brief review of three current assessment methods is made to highlight where credits are rewarded for the minimisation of embodied energy, and several tools that may help designers in assessing the embodied carbon of their projects are discussed.","author":[{"dropping-particle":"","family":"Tingley","given":"Danielle Densley","non-dropping-particle":"","parse-names":false,"suffix":""},{"dropping-particle":"","family":"Davison","given":"Buick","non-dropping-particle":"","parse-names":false,"suffix":""}],"container-title":"Proceedings of the Institution of Civil Engineers - Energy","id":"ITEM-5","issue":"4","issued":{"date-parts":[["2011","11"]]},"page":"195-204","title":"Design for deconstruction and material reuse","type":"article-journal","volume":"164"},"uris":["http://www.mendeley.com/documents/?uuid=dc7fc89d-1574-44cf-905d-351af897942b"]}],"mendeley":{"formattedCitation":"(Addis, 2008; Gorgolewski, 2008; Guy et al., 2006; Tatiya et al., 2017; Tingley and Davison, 2011)","plainTextFormattedCitation":"(Addis, 2008; Gorgolewski, 2008; Guy et al., 2006; Tatiya et al., 2017; Tingley and Davison, 2011)","previouslyFormattedCitation":"(Addis, 2008; Gorgolewski, 2008; Guy et al., 2006; Tatiya et al., 2017; Tingley and Davison, 2011)"},"properties":{"noteIndex":0},"schema":"https://github.com/citation-style-language/schema/raw/master/csl-citation.json"}</w:instrText>
      </w:r>
      <w:r w:rsidR="0055649E" w:rsidRPr="00435A42">
        <w:fldChar w:fldCharType="separate"/>
      </w:r>
      <w:r w:rsidR="0092047E" w:rsidRPr="00435A42">
        <w:rPr>
          <w:noProof/>
        </w:rPr>
        <w:t>(Addis, 2008; Gorgolewski, 2008; Guy et al., 2006; Tatiya et al., 2017; Tingley and Davison, 2011)</w:t>
      </w:r>
      <w:r w:rsidR="0055649E" w:rsidRPr="00435A42">
        <w:fldChar w:fldCharType="end"/>
      </w:r>
      <w:r w:rsidR="0055649E" w:rsidRPr="00435A42">
        <w:t xml:space="preserve">. </w:t>
      </w:r>
      <w:r w:rsidR="0092047E" w:rsidRPr="00435A42">
        <w:t>Evidence suggests that</w:t>
      </w:r>
      <w:r w:rsidR="00124306" w:rsidRPr="00435A42">
        <w:t xml:space="preserve"> </w:t>
      </w:r>
      <w:r w:rsidR="00420A1C" w:rsidRPr="00435A42">
        <w:t>the success of building deconstruction</w:t>
      </w:r>
      <w:r w:rsidR="00D07849" w:rsidRPr="00435A42">
        <w:t xml:space="preserve"> and the reuse of components depend</w:t>
      </w:r>
      <w:r w:rsidR="00420A1C" w:rsidRPr="00435A42">
        <w:t xml:space="preserve"> on the supply/demand dynamics of </w:t>
      </w:r>
      <w:r w:rsidR="007345F9" w:rsidRPr="00435A42">
        <w:t>salvaged materials</w:t>
      </w:r>
      <w:r w:rsidR="00124306" w:rsidRPr="00435A42">
        <w:t xml:space="preserve"> </w:t>
      </w:r>
      <w:r w:rsidR="00124306" w:rsidRPr="00435A42">
        <w:fldChar w:fldCharType="begin" w:fldLock="1"/>
      </w:r>
      <w:r w:rsidR="00015C51" w:rsidRPr="00435A42">
        <w:instrText>ADDIN CSL_CITATION {"citationItems":[{"id":"ITEM-1","itemData":{"DOI":"10.1080/09537287.2011.591656","ISSN":"0953-7287","abstract":"In a sustainable development context, the stakes of the last stage of system life cycle, the end-of-life stage, have increased over recent years. End-of-life systems have to be de-manufactured in order to be valued so as to respond to environmental concerns. The aim of a disassembly strategy consists in issuing a solution to the whole decision problem raised during the end-of-life stage of systems. Indeed, decision makers have to select valuable components according to technical, economical and environmental criteria and then design and optimise a disassembly support system that will generate these products. The solution obtained is what we refer to in this article as a disassembly trajectory. The work presented in this article is about planning these trajectories on different horizons integrating several arrivals of end-of-life systems. The proposed approach, with Bayesian networks and influence diagrams as the underlying mathematical tools, enables dynamically defined uncertainties to be taken into account.","author":[{"dropping-particle":"","family":"Godichaud","given":"Matthieu","non-dropping-particle":"","parse-names":false,"suffix":""},{"dropping-particle":"","family":"Tchangani","given":"Ayeley","non-dropping-particle":"","parse-names":false,"suffix":""},{"dropping-particle":"","family":"Pérès","given":"François","non-dropping-particle":"","parse-names":false,"suffix":""},{"dropping-particle":"","family":"Iung","given":"Benoît","non-dropping-particle":"","parse-names":false,"suffix":""}],"container-title":"Production Planning &amp; Control","id":"ITEM-1","issue":"2-3","issued":{"date-parts":[["2012","2","8"]]},"page":"216-236","publisher":" Taylor &amp; Francis Group ","title":"Sustainable management of end-of-life systems","type":"article-journal","volume":"23"},"uris":["http://www.mendeley.com/documents/?uuid=f7c2a217-fc51-3a83-bb4b-93ad3ff3824a"]}],"mendeley":{"formattedCitation":"(Godichaud et al., 2012)","plainTextFormattedCitation":"(Godichaud et al., 2012)","previouslyFormattedCitation":"(Godichaud et al., 2012)"},"properties":{"noteIndex":0},"schema":"https://github.com/citation-style-language/schema/raw/master/csl-citation.json"}</w:instrText>
      </w:r>
      <w:r w:rsidR="00124306" w:rsidRPr="00435A42">
        <w:fldChar w:fldCharType="separate"/>
      </w:r>
      <w:r w:rsidR="00124306" w:rsidRPr="00435A42">
        <w:rPr>
          <w:noProof/>
        </w:rPr>
        <w:t>(Godichaud et al., 2012)</w:t>
      </w:r>
      <w:r w:rsidR="00124306" w:rsidRPr="00435A42">
        <w:fldChar w:fldCharType="end"/>
      </w:r>
      <w:r w:rsidR="007345F9" w:rsidRPr="00435A42">
        <w:t>. The supply and demand dynamics include the source control, availability of distribution point for material sales, quality assurance, product standardisation and specification, product certification, ease of material transportation, availability of storage facilities, access to market, etc. This means that the provisioning of a su</w:t>
      </w:r>
      <w:r w:rsidR="00B34763" w:rsidRPr="00435A42">
        <w:t xml:space="preserve">stainable route to market </w:t>
      </w:r>
      <w:r w:rsidR="000868CC" w:rsidRPr="00435A42">
        <w:t xml:space="preserve">for salvaged material is important. In the same way, the opening of the market will require that salvaged components are also specified during </w:t>
      </w:r>
      <w:r w:rsidR="00640FC2" w:rsidRPr="00435A42">
        <w:t xml:space="preserve">design. </w:t>
      </w:r>
      <w:r w:rsidR="000868CC" w:rsidRPr="00435A42">
        <w:t xml:space="preserve">However, </w:t>
      </w:r>
      <w:r w:rsidR="00CF466F" w:rsidRPr="00435A42">
        <w:t xml:space="preserve">enough attention is not given to the specification of salvaged components at the design </w:t>
      </w:r>
      <w:r w:rsidR="000868CC" w:rsidRPr="00435A42">
        <w:t xml:space="preserve">because of the </w:t>
      </w:r>
      <w:r w:rsidR="00A45196" w:rsidRPr="00435A42">
        <w:t xml:space="preserve">current </w:t>
      </w:r>
      <w:r w:rsidR="000868CC" w:rsidRPr="00435A42">
        <w:t xml:space="preserve">negative perception </w:t>
      </w:r>
      <w:r w:rsidR="00A45196" w:rsidRPr="00435A42">
        <w:t>about recovered materials</w:t>
      </w:r>
      <w:r w:rsidR="000868CC" w:rsidRPr="00435A42">
        <w:t xml:space="preserve">. </w:t>
      </w:r>
      <w:r w:rsidR="009354D4" w:rsidRPr="00435A42">
        <w:t xml:space="preserve">The </w:t>
      </w:r>
      <w:r w:rsidR="00BA798F" w:rsidRPr="00435A42">
        <w:t>participants</w:t>
      </w:r>
      <w:r w:rsidR="009354D4" w:rsidRPr="00435A42">
        <w:t xml:space="preserve"> </w:t>
      </w:r>
      <w:r w:rsidR="0092047E" w:rsidRPr="00435A42">
        <w:t xml:space="preserve">in FGI-2 </w:t>
      </w:r>
      <w:r w:rsidR="009354D4" w:rsidRPr="00435A42">
        <w:t>argued that:</w:t>
      </w:r>
      <w:r w:rsidR="0092047E" w:rsidRPr="00435A42">
        <w:t xml:space="preserve"> </w:t>
      </w:r>
      <w:r w:rsidR="009354D4" w:rsidRPr="00435A42">
        <w:t>“</w:t>
      </w:r>
      <w:r w:rsidR="0019706B" w:rsidRPr="00435A42">
        <w:rPr>
          <w:i/>
        </w:rPr>
        <w:t>D</w:t>
      </w:r>
      <w:r w:rsidR="00A55750" w:rsidRPr="00435A42">
        <w:rPr>
          <w:i/>
        </w:rPr>
        <w:t xml:space="preserve">o you think </w:t>
      </w:r>
      <w:r w:rsidR="0019706B" w:rsidRPr="00435A42">
        <w:rPr>
          <w:i/>
        </w:rPr>
        <w:t xml:space="preserve">that </w:t>
      </w:r>
      <w:r w:rsidR="00A55750" w:rsidRPr="00435A42">
        <w:rPr>
          <w:i/>
        </w:rPr>
        <w:t xml:space="preserve">people will design buildings that could be deconstructed when </w:t>
      </w:r>
      <w:r w:rsidR="0019706B" w:rsidRPr="00435A42">
        <w:rPr>
          <w:i/>
        </w:rPr>
        <w:t xml:space="preserve">industry practitioners have huge concerns about </w:t>
      </w:r>
      <w:r w:rsidR="009354D4" w:rsidRPr="00435A42">
        <w:rPr>
          <w:i/>
        </w:rPr>
        <w:t xml:space="preserve">the specifying recovered </w:t>
      </w:r>
      <w:r w:rsidR="001A69AA" w:rsidRPr="00435A42">
        <w:rPr>
          <w:i/>
        </w:rPr>
        <w:t>materials? [</w:t>
      </w:r>
      <w:r w:rsidR="005D32EA" w:rsidRPr="00435A42">
        <w:rPr>
          <w:i/>
        </w:rPr>
        <w:t>FGI 2</w:t>
      </w:r>
      <w:r w:rsidR="009354D4" w:rsidRPr="00435A42">
        <w:rPr>
          <w:i/>
        </w:rPr>
        <w:t>]</w:t>
      </w:r>
      <w:r w:rsidR="009354D4" w:rsidRPr="00435A42">
        <w:t>”</w:t>
      </w:r>
      <w:r w:rsidR="0092047E" w:rsidRPr="00435A42">
        <w:t xml:space="preserve">. Another barrier </w:t>
      </w:r>
      <w:r w:rsidR="00415C98" w:rsidRPr="00435A42">
        <w:t xml:space="preserve">to the adoption of DfD is the </w:t>
      </w:r>
      <w:r w:rsidR="0092047E" w:rsidRPr="00435A42">
        <w:t xml:space="preserve">concerns about </w:t>
      </w:r>
      <w:r w:rsidR="00415C98" w:rsidRPr="00435A42">
        <w:t xml:space="preserve">the </w:t>
      </w:r>
      <w:r w:rsidR="0092047E" w:rsidRPr="00435A42">
        <w:t>aesthetic degradation</w:t>
      </w:r>
      <w:r w:rsidR="00415C98" w:rsidRPr="00435A42">
        <w:t xml:space="preserve"> of recovered products. It was highlighted that c</w:t>
      </w:r>
      <w:r w:rsidR="009354D4" w:rsidRPr="00435A42">
        <w:t>lients place emphasis on the forms and aesthetics of building and specifying recovered materials could</w:t>
      </w:r>
      <w:r w:rsidR="001A69AA" w:rsidRPr="00435A42">
        <w:t xml:space="preserve"> compromise bo</w:t>
      </w:r>
      <w:r w:rsidR="001D7DDB" w:rsidRPr="00435A42">
        <w:t>t</w:t>
      </w:r>
      <w:r w:rsidR="00415C98" w:rsidRPr="00435A42">
        <w:t>h.</w:t>
      </w:r>
    </w:p>
    <w:p w14:paraId="2AA61BE0" w14:textId="4FD13D36" w:rsidR="0019706B" w:rsidRPr="00435A42" w:rsidRDefault="0019706B" w:rsidP="00A3368E">
      <w:r w:rsidRPr="00435A42">
        <w:t>A</w:t>
      </w:r>
      <w:r w:rsidR="00A55750" w:rsidRPr="00435A42">
        <w:t>nother</w:t>
      </w:r>
      <w:r w:rsidR="00B34763" w:rsidRPr="00435A42">
        <w:t xml:space="preserve"> major </w:t>
      </w:r>
      <w:r w:rsidR="000868CC" w:rsidRPr="00435A42">
        <w:t xml:space="preserve">market </w:t>
      </w:r>
      <w:r w:rsidR="00B34763" w:rsidRPr="00435A42">
        <w:t>challenge is that a lot of effort is</w:t>
      </w:r>
      <w:r w:rsidR="0055649E" w:rsidRPr="00435A42">
        <w:t xml:space="preserve"> required to</w:t>
      </w:r>
      <w:r w:rsidRPr="00435A42">
        <w:t xml:space="preserve"> re-certify</w:t>
      </w:r>
      <w:r w:rsidR="0055649E" w:rsidRPr="00435A42">
        <w:t xml:space="preserve"> </w:t>
      </w:r>
      <w:r w:rsidRPr="00435A42">
        <w:t>salvaged products</w:t>
      </w:r>
      <w:r w:rsidR="0055649E" w:rsidRPr="00435A42">
        <w:t xml:space="preserve">. </w:t>
      </w:r>
      <w:r w:rsidR="00B34763" w:rsidRPr="00435A42">
        <w:t xml:space="preserve">This is because there are certain issues that bother on materials reuse and recyclability. In particular, there are concerns about the residual performance and legal warranties of recovered building elements after several years of usage </w:t>
      </w:r>
      <w:r w:rsidR="00B34763" w:rsidRPr="00435A42">
        <w:fldChar w:fldCharType="begin" w:fldLock="1"/>
      </w:r>
      <w:r w:rsidR="00AB5AC0" w:rsidRPr="00435A42">
        <w:instrText>ADDIN CSL_CITATION {"citationItems":[{"id":"ITEM-1","itemData":{"author":[{"dropping-particle":"","family":"Kibert","given":"C. J.","non-dropping-particle":"","parse-names":false,"suffix":""}],"container-title":"Industry and environment","id":"ITEM-1","issue":"2-3","issued":{"date-parts":[["2003"]]},"page":"84-88","title":"Deconstruction: the start of a sustainable materials strategy for the built environment","type":"article-journal","volume":"26"},"uris":["http://www.mendeley.com/documents/?uuid=148eeeb4-8b18-4ae1-9aa2-a235d953ef09"]}],"mendeley":{"formattedCitation":"(Kibert, 2003)","plainTextFormattedCitation":"(Kibert, 2003)","previouslyFormattedCitation":"(Kibert, 2003)"},"properties":{"noteIndex":0},"schema":"https://github.com/citation-style-language/schema/raw/master/csl-citation.json"}</w:instrText>
      </w:r>
      <w:r w:rsidR="00B34763" w:rsidRPr="00435A42">
        <w:fldChar w:fldCharType="separate"/>
      </w:r>
      <w:r w:rsidR="00B34763" w:rsidRPr="00435A42">
        <w:rPr>
          <w:noProof/>
        </w:rPr>
        <w:t>(Kibert, 2003)</w:t>
      </w:r>
      <w:r w:rsidR="00B34763" w:rsidRPr="00435A42">
        <w:fldChar w:fldCharType="end"/>
      </w:r>
      <w:r w:rsidR="00B34763" w:rsidRPr="00435A42">
        <w:t xml:space="preserve">. </w:t>
      </w:r>
      <w:r w:rsidRPr="00435A42">
        <w:t xml:space="preserve">In addition, it might be difficult to find </w:t>
      </w:r>
      <w:r w:rsidR="008F2023" w:rsidRPr="00435A42">
        <w:t xml:space="preserve">a good </w:t>
      </w:r>
      <w:r w:rsidRPr="00435A42">
        <w:t xml:space="preserve">fit for purpose among the salvaged materials. </w:t>
      </w:r>
      <w:r w:rsidR="00B34763" w:rsidRPr="00435A42">
        <w:t xml:space="preserve">For example, evidence shows that recovered elements such as wood cannot be regraded and can only be used for low market applications and non-structural use (Falk, 2002). This therefore prevents </w:t>
      </w:r>
      <w:r w:rsidR="001E5C70" w:rsidRPr="00435A42">
        <w:t xml:space="preserve">materials such as wood to be reused in “as-is” condition. In the same way, it is difficult to find fit for purpose reuse for elements such as concrete. </w:t>
      </w:r>
      <w:r w:rsidR="001A69AA" w:rsidRPr="00435A42">
        <w:t>It was highlighted that:</w:t>
      </w:r>
      <w:r w:rsidR="008F2023" w:rsidRPr="00435A42">
        <w:t xml:space="preserve"> </w:t>
      </w:r>
      <w:r w:rsidR="009354D4" w:rsidRPr="00435A42">
        <w:t>“</w:t>
      </w:r>
      <w:r w:rsidRPr="00435A42">
        <w:rPr>
          <w:i/>
        </w:rPr>
        <w:t>Everyone knows that material reuse is the best strategy for reducing waste to landfills but it is difficult to find fit for purpose reusable products… This is a major challenge</w:t>
      </w:r>
      <w:r w:rsidR="009354D4" w:rsidRPr="00435A42">
        <w:t>” [</w:t>
      </w:r>
      <w:r w:rsidR="005D32EA" w:rsidRPr="00435A42">
        <w:t>FGI 2</w:t>
      </w:r>
      <w:r w:rsidR="009354D4" w:rsidRPr="00435A42">
        <w:t>]</w:t>
      </w:r>
      <w:r w:rsidR="008F2023" w:rsidRPr="00435A42">
        <w:t xml:space="preserve">. </w:t>
      </w:r>
    </w:p>
    <w:p w14:paraId="3D6AE333" w14:textId="67726813" w:rsidR="00747055" w:rsidRPr="00435A42" w:rsidRDefault="00854053" w:rsidP="00874DD2">
      <w:r w:rsidRPr="00435A42">
        <w:lastRenderedPageBreak/>
        <w:t xml:space="preserve">As identified from the </w:t>
      </w:r>
      <w:r w:rsidR="00DE0253" w:rsidRPr="00435A42">
        <w:t>FGIs</w:t>
      </w:r>
      <w:r w:rsidRPr="00435A42">
        <w:t xml:space="preserve">, </w:t>
      </w:r>
      <w:r w:rsidR="00747055" w:rsidRPr="00435A42">
        <w:t xml:space="preserve">a </w:t>
      </w:r>
      <w:r w:rsidRPr="00435A42">
        <w:t xml:space="preserve">way of overcoming </w:t>
      </w:r>
      <w:r w:rsidR="00747055" w:rsidRPr="00435A42">
        <w:t xml:space="preserve">the market challenge is </w:t>
      </w:r>
      <w:r w:rsidRPr="00435A42">
        <w:t>the development of an i</w:t>
      </w:r>
      <w:r w:rsidR="00874DD2" w:rsidRPr="00435A42">
        <w:t>nformation exchange service for recovered products</w:t>
      </w:r>
      <w:r w:rsidR="001B6373" w:rsidRPr="00435A42">
        <w:t>.</w:t>
      </w:r>
      <w:r w:rsidR="00871F77" w:rsidRPr="00435A42">
        <w:t xml:space="preserve"> The service will serve as a one-stop market place for deconstruction operators, contractors, clients and house owners to list and buy recovered products</w:t>
      </w:r>
      <w:r w:rsidR="00686B01" w:rsidRPr="00435A42">
        <w:t>.</w:t>
      </w:r>
      <w:r w:rsidR="00871F77" w:rsidRPr="00435A42">
        <w:t xml:space="preserve"> </w:t>
      </w:r>
      <w:r w:rsidR="002C0C8C" w:rsidRPr="00435A42">
        <w:t xml:space="preserve">However, a </w:t>
      </w:r>
      <w:r w:rsidR="00871F77" w:rsidRPr="00435A42">
        <w:t>grading system for recovered materials must be developed to facilitate the standardisation of products according to their performance and the effective running of the market place. For example, a grading system such that Grade A represents the highest quality of material and Grade E represents the lowest quality could be adopted.</w:t>
      </w:r>
      <w:r w:rsidR="00D741F1" w:rsidRPr="00435A42">
        <w:t xml:space="preserve"> </w:t>
      </w:r>
      <w:r w:rsidR="002C0C8C" w:rsidRPr="00435A42">
        <w:t xml:space="preserve">It was also a common thread across the FGIs that the need for material storage and transportation is also contributing to why building deconstruction is not commonly considered. Storage and transportation considerations </w:t>
      </w:r>
      <w:r w:rsidR="00B86A48" w:rsidRPr="00435A42">
        <w:t>are at a cost, which will</w:t>
      </w:r>
      <w:r w:rsidR="00CB11FD" w:rsidRPr="00435A42">
        <w:t xml:space="preserve"> eventually increase the total project costs.</w:t>
      </w:r>
    </w:p>
    <w:p w14:paraId="1F9E1E50" w14:textId="40F0C5A3" w:rsidR="0041341A" w:rsidRPr="00435A42" w:rsidRDefault="00CA0E70" w:rsidP="00D71D11">
      <w:pPr>
        <w:pStyle w:val="Heading2"/>
      </w:pPr>
      <w:r w:rsidRPr="00435A42">
        <w:t>D</w:t>
      </w:r>
      <w:r w:rsidR="00E77EE3" w:rsidRPr="00435A42">
        <w:t>ifficult</w:t>
      </w:r>
      <w:r w:rsidR="00B32E5B" w:rsidRPr="00435A42">
        <w:t>y in d</w:t>
      </w:r>
      <w:r w:rsidRPr="00435A42">
        <w:t>eveloping</w:t>
      </w:r>
      <w:r w:rsidR="00ED754B" w:rsidRPr="00435A42">
        <w:t xml:space="preserve"> a</w:t>
      </w:r>
      <w:r w:rsidRPr="00435A42">
        <w:t xml:space="preserve"> B</w:t>
      </w:r>
      <w:r w:rsidR="004776AE" w:rsidRPr="00435A42">
        <w:t>usiness c</w:t>
      </w:r>
      <w:r w:rsidR="0041341A" w:rsidRPr="00435A42">
        <w:t>ase</w:t>
      </w:r>
      <w:r w:rsidR="00E77EE3" w:rsidRPr="00435A42">
        <w:t xml:space="preserve"> for DfD</w:t>
      </w:r>
    </w:p>
    <w:p w14:paraId="09501C19" w14:textId="7493E280" w:rsidR="009C1D34" w:rsidRPr="00435A42" w:rsidRDefault="009535F5" w:rsidP="00A3368E">
      <w:r w:rsidRPr="00435A42">
        <w:t xml:space="preserve">The participants of </w:t>
      </w:r>
      <w:r w:rsidR="00AA202A" w:rsidRPr="00435A42">
        <w:t>FGIs highlight that a</w:t>
      </w:r>
      <w:r w:rsidR="001A69AA" w:rsidRPr="00435A42">
        <w:t xml:space="preserve"> major barrier to the adoption of DfD in the industry is </w:t>
      </w:r>
      <w:r w:rsidR="00AA202A" w:rsidRPr="00435A42">
        <w:t xml:space="preserve">how to </w:t>
      </w:r>
      <w:r w:rsidR="001A69AA" w:rsidRPr="00435A42">
        <w:t>provid</w:t>
      </w:r>
      <w:r w:rsidR="00AA202A" w:rsidRPr="00435A42">
        <w:t>e</w:t>
      </w:r>
      <w:r w:rsidR="001A69AA" w:rsidRPr="00435A42">
        <w:t xml:space="preserve"> </w:t>
      </w:r>
      <w:r w:rsidR="00973469" w:rsidRPr="00435A42">
        <w:t xml:space="preserve">adequate economic justification for </w:t>
      </w:r>
      <w:r w:rsidR="001A69AA" w:rsidRPr="00435A42">
        <w:t>it</w:t>
      </w:r>
      <w:r w:rsidR="00973469" w:rsidRPr="00435A42">
        <w:t xml:space="preserve">. This is </w:t>
      </w:r>
      <w:r w:rsidR="001A69AA" w:rsidRPr="00435A42">
        <w:t xml:space="preserve">so </w:t>
      </w:r>
      <w:r w:rsidR="00973469" w:rsidRPr="00435A42">
        <w:t>because the eventual recovery or full deconstruction of buildings is preferable but it might not be the most economical</w:t>
      </w:r>
      <w:r w:rsidR="001A69AA" w:rsidRPr="00435A42">
        <w:t xml:space="preserve"> </w:t>
      </w:r>
      <w:r w:rsidR="001A69AA" w:rsidRPr="00435A42">
        <w:fldChar w:fldCharType="begin" w:fldLock="1"/>
      </w:r>
      <w:r w:rsidR="00AB5AC0" w:rsidRPr="00435A42">
        <w:instrText>ADDIN CSL_CITATION {"citationItems":[{"id":"ITEM-1","itemData":{"DOI":"10.1061/9780784412688.018","ISBN":"9780784412688","author":[{"dropping-particle":"","family":"Hamidi","given":"Behzad","non-dropping-particle":"","parse-names":false,"suffix":""},{"dropping-particle":"","family":"Bulbul","given":"Tanyel","non-dropping-particle":"","parse-names":false,"suffix":""}],"container-title":"ICSDEC 2012","id":"ITEM-1","issued":{"date-parts":[["2012","11","14"]]},"note":"doi:10.1061/9780784412688.018","page":"155-162","publisher":"American Society of Civil Engineers","publisher-place":"Reston, VA","title":"A Comparative Analysis of Sustainable Approaches to Building End-of-Lifecycle: Underlying Deconstruction Principles in Theory and Practice","type":"paper-conference"},"uris":["http://www.mendeley.com/documents/?uuid=90c50126-24ef-4e84-9d9c-9286faede3f1"]}],"mendeley":{"formattedCitation":"(Hamidi and Bulbul, 2012)","plainTextFormattedCitation":"(Hamidi and Bulbul, 2012)","previouslyFormattedCitation":"(Hamidi and Bulbul, 2012)"},"properties":{"noteIndex":0},"schema":"https://github.com/citation-style-language/schema/raw/master/csl-citation.json"}</w:instrText>
      </w:r>
      <w:r w:rsidR="001A69AA" w:rsidRPr="00435A42">
        <w:fldChar w:fldCharType="separate"/>
      </w:r>
      <w:r w:rsidR="001A69AA" w:rsidRPr="00435A42">
        <w:rPr>
          <w:noProof/>
        </w:rPr>
        <w:t>(Hamidi and Bulbul, 2012)</w:t>
      </w:r>
      <w:r w:rsidR="001A69AA" w:rsidRPr="00435A42">
        <w:fldChar w:fldCharType="end"/>
      </w:r>
      <w:r w:rsidR="00DD665B" w:rsidRPr="00435A42">
        <w:t>.</w:t>
      </w:r>
      <w:r w:rsidR="001A69AA" w:rsidRPr="00435A42">
        <w:t>Th</w:t>
      </w:r>
      <w:r w:rsidR="00AA202A" w:rsidRPr="00435A42">
        <w:t xml:space="preserve">e </w:t>
      </w:r>
      <w:r w:rsidR="001A69AA" w:rsidRPr="00435A42">
        <w:t xml:space="preserve">participants of the </w:t>
      </w:r>
      <w:r w:rsidR="005D32EA" w:rsidRPr="00435A42">
        <w:t>FGIs</w:t>
      </w:r>
      <w:r w:rsidR="00DD665B" w:rsidRPr="00435A42">
        <w:t xml:space="preserve"> maintained that the perception is due to the lack of quantitative case studies to show the economic benefits of DfD</w:t>
      </w:r>
      <w:r w:rsidR="001A69AA" w:rsidRPr="00435A42">
        <w:t xml:space="preserve">. It was </w:t>
      </w:r>
      <w:r w:rsidR="00DD665B" w:rsidRPr="00435A42">
        <w:t xml:space="preserve">also </w:t>
      </w:r>
      <w:r w:rsidR="001A69AA" w:rsidRPr="00435A42">
        <w:t>argued that</w:t>
      </w:r>
      <w:r w:rsidR="00973469" w:rsidRPr="00435A42">
        <w:t xml:space="preserve"> selecting materials and components that facilitate deconstruction may increase the </w:t>
      </w:r>
      <w:r w:rsidR="001A69AA" w:rsidRPr="00435A42">
        <w:t xml:space="preserve">total </w:t>
      </w:r>
      <w:r w:rsidR="00973469" w:rsidRPr="00435A42">
        <w:t xml:space="preserve">project </w:t>
      </w:r>
      <w:r w:rsidR="00AA202A" w:rsidRPr="00435A42">
        <w:t xml:space="preserve">design time and </w:t>
      </w:r>
      <w:r w:rsidR="00973469" w:rsidRPr="00435A42">
        <w:t xml:space="preserve">cost. </w:t>
      </w:r>
      <w:r w:rsidR="00AA202A" w:rsidRPr="00435A42">
        <w:t>Con</w:t>
      </w:r>
      <w:r w:rsidR="00F2720F" w:rsidRPr="00435A42">
        <w:t xml:space="preserve">sidering the time and cost concerns, Billatos and Basaly </w:t>
      </w:r>
      <w:r w:rsidR="00F2720F" w:rsidRPr="00435A42">
        <w:fldChar w:fldCharType="begin" w:fldLock="1"/>
      </w:r>
      <w:r w:rsidR="00534BC9" w:rsidRPr="00435A42">
        <w:instrText>ADDIN CSL_CITATION {"citationItems":[{"id":"ITEM-1","itemData":{"author":[{"dropping-particle":"","family":"Billatos","given":"S.","non-dropping-particle":"","parse-names":false,"suffix":""},{"dropping-particle":"","family":"Basaly","given":"N.","non-dropping-particle":"","parse-names":false,"suffix":""}],"id":"ITEM-1","issued":{"date-parts":[["1997"]]},"publisher":"Taylor and Francis","publisher-place":"Washington DC","title":"Green Technology and Design for the Environment","type":"book"},"suppress-author":1,"uris":["http://www.mendeley.com/documents/?uuid=3150f828-b23d-49c8-b9b4-6b60c9f39a82"]}],"mendeley":{"formattedCitation":"(1997)","plainTextFormattedCitation":"(1997)","previouslyFormattedCitation":"(1997)"},"properties":{"noteIndex":0},"schema":"https://github.com/citation-style-language/schema/raw/master/csl-citation.json"}</w:instrText>
      </w:r>
      <w:r w:rsidR="00F2720F" w:rsidRPr="00435A42">
        <w:fldChar w:fldCharType="separate"/>
      </w:r>
      <w:r w:rsidR="00F2720F" w:rsidRPr="00435A42">
        <w:rPr>
          <w:noProof/>
        </w:rPr>
        <w:t>(1997)</w:t>
      </w:r>
      <w:r w:rsidR="00F2720F" w:rsidRPr="00435A42">
        <w:fldChar w:fldCharType="end"/>
      </w:r>
      <w:r w:rsidR="00F2720F" w:rsidRPr="00435A42">
        <w:t xml:space="preserve"> </w:t>
      </w:r>
      <w:r w:rsidR="001A69AA" w:rsidRPr="00435A42">
        <w:t xml:space="preserve">advised that </w:t>
      </w:r>
      <w:r w:rsidR="00F2720F" w:rsidRPr="00435A42">
        <w:t xml:space="preserve">it </w:t>
      </w:r>
      <w:r w:rsidR="001A69AA" w:rsidRPr="00435A42">
        <w:t xml:space="preserve">must be </w:t>
      </w:r>
      <w:r w:rsidR="00973469" w:rsidRPr="00435A42">
        <w:t>ensure</w:t>
      </w:r>
      <w:r w:rsidR="001A69AA" w:rsidRPr="00435A42">
        <w:t>d</w:t>
      </w:r>
      <w:r w:rsidR="00973469" w:rsidRPr="00435A42">
        <w:t xml:space="preserve"> that the cost of DfD does not exceed the cost </w:t>
      </w:r>
      <w:r w:rsidR="001A69AA" w:rsidRPr="00435A42">
        <w:t xml:space="preserve">savings from reuse </w:t>
      </w:r>
      <w:r w:rsidR="00973469" w:rsidRPr="00435A42">
        <w:t xml:space="preserve">of recoverable materials </w:t>
      </w:r>
      <w:r w:rsidR="001A69AA" w:rsidRPr="00435A42">
        <w:t>and diversion of materials from landfills</w:t>
      </w:r>
      <w:r w:rsidR="00F2720F" w:rsidRPr="00435A42">
        <w:t xml:space="preserve">. While the </w:t>
      </w:r>
      <w:r w:rsidR="002A7336" w:rsidRPr="00435A42">
        <w:t>FGI participants</w:t>
      </w:r>
      <w:r w:rsidR="00F2720F" w:rsidRPr="00435A42">
        <w:t xml:space="preserve"> all agreed that design has huge influence on building deconstruction, the participants of FGI-1 stressed that their primary responsibility is to deliver the best value that matches the clients’ requirements. One of the participants mentioned that: “</w:t>
      </w:r>
      <w:r w:rsidR="009C1D34" w:rsidRPr="00435A42">
        <w:rPr>
          <w:i/>
        </w:rPr>
        <w:t xml:space="preserve">I understand what you are saying; however, we did not </w:t>
      </w:r>
      <w:r w:rsidR="00BB247A" w:rsidRPr="00435A42">
        <w:rPr>
          <w:i/>
        </w:rPr>
        <w:t>consider</w:t>
      </w:r>
      <w:r w:rsidR="009C1D34" w:rsidRPr="00435A42">
        <w:rPr>
          <w:i/>
        </w:rPr>
        <w:t xml:space="preserve"> that [design for deconstruction] on this project. We are more concerned about providing the best value for our client over the lifespan of the facility</w:t>
      </w:r>
      <w:r w:rsidR="00692556" w:rsidRPr="00435A42">
        <w:t>”</w:t>
      </w:r>
      <w:r w:rsidR="009C1D34" w:rsidRPr="00435A42">
        <w:t>.</w:t>
      </w:r>
      <w:r w:rsidR="00692556" w:rsidRPr="00435A42">
        <w:t xml:space="preserve"> It could also be inferred from FGI-1 that architects believe that they have the moral and professional responsibility to ensure the buildability of their designs and not for DfD. An architect from FGI-1 opined that: </w:t>
      </w:r>
      <w:r w:rsidR="009C1D34" w:rsidRPr="00435A42">
        <w:t>“</w:t>
      </w:r>
      <w:r w:rsidR="009C1D34" w:rsidRPr="00435A42">
        <w:rPr>
          <w:i/>
        </w:rPr>
        <w:t>why will I concentrate on design for deconstruction when there is the moral and professional responsibility of designing for construction</w:t>
      </w:r>
      <w:r w:rsidR="009C1D34" w:rsidRPr="00435A42">
        <w:t xml:space="preserve">”. </w:t>
      </w:r>
    </w:p>
    <w:p w14:paraId="4B06E344" w14:textId="291390BA" w:rsidR="00CF466F" w:rsidRPr="00435A42" w:rsidRDefault="00692556">
      <w:r w:rsidRPr="00435A42">
        <w:t xml:space="preserve">It is also acknowledged </w:t>
      </w:r>
      <w:r w:rsidR="002E7859" w:rsidRPr="00435A42">
        <w:t>across</w:t>
      </w:r>
      <w:r w:rsidRPr="00435A42">
        <w:t xml:space="preserve"> the FGIs that DfD </w:t>
      </w:r>
      <w:r w:rsidR="00FF3C1E" w:rsidRPr="00435A42">
        <w:t>is time consuming and labour intensive</w:t>
      </w:r>
      <w:r w:rsidRPr="00435A42">
        <w:t>. T</w:t>
      </w:r>
      <w:r w:rsidR="00FF3C1E" w:rsidRPr="00435A42">
        <w:t xml:space="preserve">his </w:t>
      </w:r>
      <w:r w:rsidRPr="00435A42">
        <w:t xml:space="preserve">concern </w:t>
      </w:r>
      <w:r w:rsidR="00FF3C1E" w:rsidRPr="00435A42">
        <w:t xml:space="preserve">therefore inhibits the </w:t>
      </w:r>
      <w:r w:rsidRPr="00435A42">
        <w:t xml:space="preserve">consideration </w:t>
      </w:r>
      <w:r w:rsidR="00FF3C1E" w:rsidRPr="00435A42">
        <w:t xml:space="preserve">of deconstruction as an alternative building </w:t>
      </w:r>
      <w:r w:rsidR="00FF3C1E" w:rsidRPr="00435A42">
        <w:lastRenderedPageBreak/>
        <w:t>removal option</w:t>
      </w:r>
      <w:r w:rsidRPr="00435A42">
        <w:t xml:space="preserve"> at the design stage </w:t>
      </w:r>
      <w:r w:rsidRPr="00435A42">
        <w:fldChar w:fldCharType="begin" w:fldLock="1"/>
      </w:r>
      <w:r w:rsidRPr="00435A42">
        <w:instrText>ADDIN CSL_CITATION {"citationItems":[{"id":"ITEM-1","itemData":{"author":[{"dropping-particle":"","family":"Chini","given":"Abdol R","non-dropping-particle":"","parse-names":false,"suffix":""},{"dropping-particle":"","family":"Bruening","given":"S","non-dropping-particle":"","parse-names":false,"suffix":""}],"container-title":"The future of sustainable construction","id":"ITEM-1","issue":"3","issued":{"date-parts":[["2003"]]},"page":"1-59","title":"Deconstruction and materials reuse in the United States","type":"article-journal","volume":"14"},"uris":["http://www.mendeley.com/documents/?uuid=63b4c256-50c7-4c22-bbda-e0a252f65683"]}],"mendeley":{"formattedCitation":"(Chini and Bruening, 2003)","plainTextFormattedCitation":"(Chini and Bruening, 2003)","previouslyFormattedCitation":"(Chini and Bruening, 2003)"},"properties":{"noteIndex":0},"schema":"https://github.com/citation-style-language/schema/raw/master/csl-citation.json"}</w:instrText>
      </w:r>
      <w:r w:rsidRPr="00435A42">
        <w:fldChar w:fldCharType="separate"/>
      </w:r>
      <w:r w:rsidRPr="00435A42">
        <w:rPr>
          <w:noProof/>
        </w:rPr>
        <w:t>(Chini and Bruening, 2003)</w:t>
      </w:r>
      <w:r w:rsidRPr="00435A42">
        <w:fldChar w:fldCharType="end"/>
      </w:r>
      <w:r w:rsidR="00FF3C1E" w:rsidRPr="00435A42">
        <w:t xml:space="preserve">. </w:t>
      </w:r>
      <w:r w:rsidR="007B5A6F" w:rsidRPr="00435A42">
        <w:t>The participant also mentioned that a barrier to developing a business case for DfD is that</w:t>
      </w:r>
      <w:r w:rsidR="00CF466F" w:rsidRPr="00435A42">
        <w:t xml:space="preserve"> the end-of-life of buildings may not occur for a long period</w:t>
      </w:r>
      <w:r w:rsidR="007B5A6F" w:rsidRPr="00435A42">
        <w:t xml:space="preserve"> and that</w:t>
      </w:r>
      <w:r w:rsidR="00CF466F" w:rsidRPr="00435A42">
        <w:t xml:space="preserve"> the value of the building and its components is not guaranteed</w:t>
      </w:r>
      <w:r w:rsidR="007B5A6F" w:rsidRPr="00435A42">
        <w:t xml:space="preserve"> after its end of life. </w:t>
      </w:r>
      <w:r w:rsidR="00CF466F" w:rsidRPr="00435A42">
        <w:t xml:space="preserve">The participants argued that current building methodology and material choice might become obsolete in decades considering the current trend in building and material engineering. Despite these challenges, the benefits of deconstruction outweigh the cost if the value of buildings components is retained after their end-of-life </w:t>
      </w:r>
      <w:r w:rsidR="00CF466F" w:rsidRPr="00435A42">
        <w:fldChar w:fldCharType="begin" w:fldLock="1"/>
      </w:r>
      <w:r w:rsidR="008F424B" w:rsidRPr="00435A42">
        <w:instrText>ADDIN CSL_CITATION {"citationItems":[{"id":"ITEM-1","itemData":{"DOI":"10.1108/20425941311323136","ISSN":"2042-5945","author":[{"dropping-particle":"","family":"Oyedele","given":"Lukumon O.","non-dropping-particle":"","parse-names":false,"suffix":""},{"dropping-particle":"","family":"Regan","given":"Martin","non-dropping-particle":"","parse-names":false,"suffix":""},{"dropping-particle":"","family":"Meding","given":"Jason","non-dropping-particle":"von","parse-names":false,"suffix":""},{"dropping-particle":"","family":"Ahmed","given":"Ashraf","non-dropping-particle":"","parse-names":false,"suffix":""},{"dropping-particle":"","family":"Ebohon","given":"Obas John","non-dropping-particle":"","parse-names":false,"suffix":""},{"dropping-particle":"","family":"Elnokaly","given":"Amira","non-dropping-particle":"","parse-names":false,"suffix":""}],"container-title":"World Journal of Science, Technology and Sustainable Development","id":"ITEM-1","issue":"2","issued":{"date-parts":[["2013","2"]]},"page":"131-142","publisher":"Emerald Group Publishing Limited","title":"Reducing waste to landfill in the UK: identifying impediments and critical solutions","type":"article-journal","volume":"10"},"uris":["http://www.mendeley.com/documents/?uuid=0d7a6f09-b511-451a-8e8b-95250317752d"]},{"id":"ITEM-2","itemData":{"DOI":"10.1016/j.resconrec.2015.10.018","ISBN":"09213449","ISSN":"09213449","abstract":"The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Recycling","id":"ITEM-2","issued":{"date-parts":[["2015","12"]]},"page":"167-176","publisher":"Elsevier B.V.","title":"Waste minimisation through deconstruction: A BIM based Deconstructability Assessment Score (BIM-DAS)","type":"article-journal","volume":"105"},"uris":["http://www.mendeley.com/documents/?uuid=681bbf62-5e1f-4c1a-b1d7-1b090d9ae1f8"]}],"mendeley":{"formattedCitation":"(Akinade et al., 2015; Oyedele et al., 2013)","plainTextFormattedCitation":"(Akinade et al., 2015; Oyedele et al., 2013)","previouslyFormattedCitation":"(Akinade et al., 2015; Oyedele et al., 2013)"},"properties":{"noteIndex":0},"schema":"https://github.com/citation-style-language/schema/raw/master/csl-citation.json"}</w:instrText>
      </w:r>
      <w:r w:rsidR="00CF466F" w:rsidRPr="00435A42">
        <w:fldChar w:fldCharType="separate"/>
      </w:r>
      <w:r w:rsidR="00D61262" w:rsidRPr="00435A42">
        <w:rPr>
          <w:noProof/>
        </w:rPr>
        <w:t>(Akinade et al., 2015; Oyedele et al., 2013)</w:t>
      </w:r>
      <w:r w:rsidR="00CF466F" w:rsidRPr="00435A42">
        <w:fldChar w:fldCharType="end"/>
      </w:r>
      <w:r w:rsidR="00CF466F" w:rsidRPr="00435A42">
        <w:t>.</w:t>
      </w:r>
    </w:p>
    <w:p w14:paraId="6655BBEA" w14:textId="2D8C0391" w:rsidR="00DD665B" w:rsidRPr="00435A42" w:rsidRDefault="0054157B" w:rsidP="0054157B">
      <w:pPr>
        <w:pStyle w:val="Heading2"/>
      </w:pPr>
      <w:r w:rsidRPr="00435A42">
        <w:t>Lack of effective design for deconstruction tools</w:t>
      </w:r>
    </w:p>
    <w:p w14:paraId="69D6F27A" w14:textId="755DEF47" w:rsidR="00185DB7" w:rsidRPr="00435A42" w:rsidRDefault="00BB247A" w:rsidP="00A3368E">
      <w:r w:rsidRPr="00435A42">
        <w:t>Evidence</w:t>
      </w:r>
      <w:r w:rsidR="0054157B" w:rsidRPr="00435A42">
        <w:t xml:space="preserve"> shows that design decisions have high impact on the entire building lifecycle and that design based philosophy offers flexible and cost-effective approach to building lifecycle management</w:t>
      </w:r>
      <w:r w:rsidR="00185DB7" w:rsidRPr="00435A42">
        <w:t xml:space="preserve"> </w:t>
      </w:r>
      <w:r w:rsidR="00185DB7" w:rsidRPr="00435A42">
        <w:fldChar w:fldCharType="begin" w:fldLock="1"/>
      </w:r>
      <w:r w:rsidR="00AB5AC0" w:rsidRPr="00435A42">
        <w:instrText>ADDIN CSL_CITATION {"citationItems":[{"id":"ITEM-1","itemData":{"author":[{"dropping-particle":"","family":"Faniran","given":"OO","non-dropping-particle":"","parse-names":false,"suffix":""},{"dropping-particle":"","family":"Caban","given":"G","non-dropping-particle":"","parse-names":false,"suffix":""}],"container-title":"Engineering, Construction and …","id":"ITEM-1","issue":"2","issued":{"date-parts":[["1998"]]},"note":"To examine the existing CW minimisation strategies and the significance of CW sources. A study of waste minimisation strategies employed in construction project sites. A survey of 24 construction firms in Australia \n\n\n\n\n\n\n\n\nThe result shows that many of the construction firms did not have specific policies for CW minimisation. The most significant sources of CW (design changes) , and opportunities of minimising CW were idenfied. The waste management hierarchy was discussed and avoiding waste is the most desired. The result was based on qussionnaire respondents' perception rather than factual reords","page":"182-188","title":"Minimizing waste on construction project sites","type":"article-journal","volume":"5"},"uris":["http://www.mendeley.com/documents/?uuid=f19fa010-d56b-4072-a18f-0ec6e7a9d30e"]},{"id":"ITEM-2","itemData":{"PMID":"17624757","abstract":"The construction, demolition and excavation waste arising in England was estimated at 91 million tonnes in 2003. The current thinking on construction waste minimisation is heavily focussed on several issues relating to physical construction waste and recycling guides. Indeed, much had been published on ways to improve on-site waste management and recycling activities but very few attempts made to address the effect of design practices on waste generation. However, there is a consensus in the literature that the architect has a decisive role to play in helping to reduce waste by focussing on designing out waste. This paper examines previous studies on architects' approach towards construction waste minimisation; and by means of a postal questionnaire, investigates: the origins of waste; waste minimisation design practices in the UK; and responsibilities and barriers within the UK architectural profession. The findings reveal that waste management is not a priority in the design process. Additionally, the architects seemed to take the view that waste is mainly produced during site operations and rarely generated during the design stages; however, about one-third of construction waste could essentially arise from design decisions. Results also indicate that a number of constraints, namely: lack of interest from clients; attitudes towards waste minimisation; and training all act as disincentives to a proactive and sustainable implementation of waste reduction strategies during the design process. Crown Copyright © 2007.","author":[{"dropping-particle":"","family":"Osmani","given":"M.","non-dropping-particle":"","parse-names":false,"suffix":""},{"dropping-particle":"","family":"Glass","given":"J.","non-dropping-particle":"","parse-names":false,"suffix":""},{"dropping-particle":"","family":"Price","given":"A. D F","non-dropping-particle":"","parse-names":false,"suffix":""}],"container-title":"Waste Management","id":"ITEM-2","issue":"7","issued":{"date-parts":[["2008"]]},"page":"1147-1158","title":"Architects' perspectives on construction waste reduction by design","type":"article-journal","volume":"28"},"uris":["http://www.mendeley.com/documents/?uuid=d8089f00-da65-4d04-8900-824f66a59dd7"]}],"mendeley":{"formattedCitation":"(Faniran and Caban, 1998; Osmani et al., 2008)","plainTextFormattedCitation":"(Faniran and Caban, 1998; Osmani et al., 2008)","previouslyFormattedCitation":"(Faniran and Caban, 1998; Osmani et al., 2008)"},"properties":{"noteIndex":0},"schema":"https://github.com/citation-style-language/schema/raw/master/csl-citation.json"}</w:instrText>
      </w:r>
      <w:r w:rsidR="00185DB7" w:rsidRPr="00435A42">
        <w:fldChar w:fldCharType="separate"/>
      </w:r>
      <w:r w:rsidR="00185DB7" w:rsidRPr="00435A42">
        <w:rPr>
          <w:noProof/>
        </w:rPr>
        <w:t>(Faniran and Caban, 1998; Osmani et al., 2008)</w:t>
      </w:r>
      <w:r w:rsidR="00185DB7" w:rsidRPr="00435A42">
        <w:fldChar w:fldCharType="end"/>
      </w:r>
      <w:r w:rsidR="00185DB7" w:rsidRPr="00435A42">
        <w:t xml:space="preserve">. </w:t>
      </w:r>
      <w:r w:rsidR="009B5F25" w:rsidRPr="00435A42">
        <w:t>Based on the foregoing, designers (</w:t>
      </w:r>
      <w:r w:rsidR="0054157B" w:rsidRPr="00435A42">
        <w:t>architects and design engineers</w:t>
      </w:r>
      <w:r w:rsidR="009B5F25" w:rsidRPr="00435A42">
        <w:t>)</w:t>
      </w:r>
      <w:r w:rsidR="0054157B" w:rsidRPr="00435A42">
        <w:t xml:space="preserve"> are </w:t>
      </w:r>
      <w:r w:rsidR="009B5F25" w:rsidRPr="00435A42">
        <w:t xml:space="preserve">familiar with how design could influence building performance throughout its life time and at the end of life. However, the participants mentioned that another impediment to the adoption of </w:t>
      </w:r>
      <w:r w:rsidR="0054157B" w:rsidRPr="00435A42">
        <w:t xml:space="preserve">DfD </w:t>
      </w:r>
      <w:r w:rsidR="009B5F25" w:rsidRPr="00435A42">
        <w:t xml:space="preserve">is that existing </w:t>
      </w:r>
      <w:r w:rsidR="0054157B" w:rsidRPr="00435A42">
        <w:t xml:space="preserve">tools are not robust enough to support </w:t>
      </w:r>
      <w:r w:rsidR="009B5F25" w:rsidRPr="00435A42">
        <w:t xml:space="preserve">the </w:t>
      </w:r>
      <w:r w:rsidR="00215AA6" w:rsidRPr="00435A42">
        <w:t xml:space="preserve">architects and design engineers </w:t>
      </w:r>
      <w:r w:rsidR="00C07EE7" w:rsidRPr="00435A42">
        <w:t xml:space="preserve">to design for </w:t>
      </w:r>
      <w:r w:rsidR="00215AA6" w:rsidRPr="00435A42">
        <w:t xml:space="preserve">building </w:t>
      </w:r>
      <w:r w:rsidR="00C07EE7" w:rsidRPr="00435A42">
        <w:t>de</w:t>
      </w:r>
      <w:r w:rsidR="00215AA6" w:rsidRPr="00435A42">
        <w:t>construction</w:t>
      </w:r>
      <w:r w:rsidR="0054157B" w:rsidRPr="00435A42">
        <w:t>.</w:t>
      </w:r>
      <w:r w:rsidR="009B5F25" w:rsidRPr="00435A42">
        <w:t xml:space="preserve"> </w:t>
      </w:r>
      <w:r w:rsidR="00215AA6" w:rsidRPr="00435A42">
        <w:t>It was stressed by the participants that a</w:t>
      </w:r>
      <w:r w:rsidR="009B5F25" w:rsidRPr="00435A42">
        <w:t xml:space="preserve"> major limitation of existing </w:t>
      </w:r>
      <w:r w:rsidR="00215AA6" w:rsidRPr="00435A42">
        <w:t xml:space="preserve">end-of-life waste </w:t>
      </w:r>
      <w:r w:rsidR="00B43754" w:rsidRPr="00435A42">
        <w:t>analytics</w:t>
      </w:r>
      <w:r w:rsidR="007B5A6F" w:rsidRPr="00435A42">
        <w:t xml:space="preserve"> and </w:t>
      </w:r>
      <w:r w:rsidR="009B5F25" w:rsidRPr="00435A42">
        <w:t>DfD tools is that they are not BIM compliant</w:t>
      </w:r>
      <w:r w:rsidR="00215AA6" w:rsidRPr="00435A42">
        <w:t xml:space="preserve">. This submission aligns with evidence from the literature that lack of BIM compliance is a major barrier to </w:t>
      </w:r>
      <w:r w:rsidR="00507E3F" w:rsidRPr="00435A42">
        <w:t>DfD</w:t>
      </w:r>
      <w:r w:rsidR="009C1D34" w:rsidRPr="00435A42">
        <w:t xml:space="preserve"> </w:t>
      </w:r>
      <w:r w:rsidR="009C1D34" w:rsidRPr="00435A42">
        <w:fldChar w:fldCharType="begin" w:fldLock="1"/>
      </w:r>
      <w:r w:rsidR="008F424B" w:rsidRPr="00435A42">
        <w:instrText>ADDIN CSL_CITATION {"citationItems":[{"id":"ITEM-1","itemData":{"DOI":"10.1080/2093761X.2016.1152203","ISBN":"2093-761X\\r2093-7628","ISSN":"20937628","abstract":"This study identifies evaluation criteria with the goal of appraising the performance of existing construction waste management tools and employing the results in the development of a holistic building information modelling (BIM) framework for construction waste management. Based on the literature, this paper identifies 32 construction waste management tools in five categories: (a) waste management plan templates and guides, (b) waste data collection and audit tools (c) waste quantification models, (d) waste prediction tools, and (e) geographic information system (GIS)- enabled waste tools. After reviewing these tools and conducting four focus-group interviews (FGIs), the findings revealed six categories of evaluation criteria (a) waste prediction; (b) waste data; (c) commercial and procurement; (d) BIM; (e) design; and (f) technological. The performance of the tools is assessed using the evaluation criteria and the result reveals that the existing tools are not robust enough to tackle construction waste management at the design stage. The paper therefore discusses the development of a holistic BIM framework with six layers: application; service domain; BIM business domain; presentation; data; and infrastructure. The BIM framework provides a holistic approach and organizes relevant knowledge required to tackle construction waste effectively at the design stage using an architecture-based layered approach. This framework will be of interest to software developers and BIM practitioners who seek to extend the functionalities of existing BIM software for construction waste management.","author":[{"dropping-particle":"","family":"Akinade","given":"Olugbenga O.","non-dropping-particle":"","parse-names":false,"suffix":""},{"dropping-particle":"","family":"Oyedele","given":"Lukumon O.","non-dropping-particle":"","parse-names":false,"suffix":""},{"dropping-particle":"","family":"Munir","given":"Kamran","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A.","non-dropping-particle":"","parse-names":false,"suffix":""}],"container-title":"International Journal of Sustainable Building Technology and Urban Development","id":"ITEM-1","issue":"1","issued":{"date-parts":[["2016"]]},"page":"3-21","title":"Evaluation criteria for construction waste management tools: Towards a holistic BIM framework","type":"article-journal","volume":"7"},"uris":["http://www.mendeley.com/documents/?uuid=1b68922e-2d08-4593-ab7a-65765e78278f"]},{"id":"ITEM-2","itemData":{"DOI":"10.1016/j.ijsbe.2017.01.002","ISBN":"2212-6090","ISSN":"22126104","abstract":"This study discusses the future directions of effective Design for Deconstruction (DfD) using BIM-based approach to design coordination. After a review of extant literatures on existing DfD practices and tools, it became evident that none of the tools is BIM compliant and that BIM implementation has been ignored for end-of-life activities. To understand how BIM could be employed for DfD and to identify essential functionalities for a BIM-based deconstruction tool, Focus Group Interviews (FGIs) were conducted with professionals who have utilised BIM on their projects. The interview transcripts of the FGIs were analysed using descriptive interpretive analysis to identify common themes based on the experiences of the participants. The themes highlight functionalities of BIM in driving effective DfD process, which include improved collaboration among stakeholders, visualisation of deconstruction process, identification of recoverable materials, deconstruction plan development, performance analysis and simulation of end-of-life alternatives, improved building lifecycle management, and interoperability with existing BIM software. The results provide the needed technological support for developing tools for BIM compliant DfD tools.","author":[{"dropping-particle":"","family":"Akinade","given":"Olugbenga O.","non-dropping-particle":"","parse-names":false,"suffix":""},{"dropping-particle":"","family":"Oyedele","given":"Lukumon O.","non-dropping-particle":"","parse-names":false,"suffix":""},{"dropping-particle":"","family":"Omoteso","given":"Kamil","non-dropping-particle":"","parse-names":false,"suffix":""},{"dropping-particle":"","family":"Ajayi","given":"Saheed O.","non-dropping-particle":"","parse-names":false,"suffix":""},{"dropping-particle":"","family":"Bilal","given":"Muhammad","non-dropping-particle":"","parse-names":false,"suffix":""},{"dropping-particle":"","family":"Owolabi","given":"Hakeem A.","non-dropping-particle":"","parse-names":false,"suffix":""},{"dropping-particle":"","family":"Alaka","given":"Hafiz A.","non-dropping-particle":"","parse-names":false,"suffix":""},{"dropping-particle":"","family":"Ayris","given":"Lara","non-dropping-particle":"","parse-names":false,"suffix":""},{"dropping-particle":"","family":"Henry Looney","given":"John","non-dropping-particle":"","parse-names":false,"suffix":""}],"container-title":"International Journal of Sustainable Built Environment","id":"ITEM-2","issue":"1","issued":{"date-parts":[["2017"]]},"page":"260-271","title":"BIM-based deconstruction tool: Towards essential functionalities","type":"article-journal","volume":"6"},"uris":["http://www.mendeley.com/documents/?uuid=e34ec712-fe3f-4bba-a57e-87a504db9dbe"]},{"id":"ITEM-3","itemData":{"DOI":"10.1080/2093761X.2015.1116415","ISSN":"20937628","abstract":"The overall aim of this study is to investigate the potential of Building Information Modelling (BIM) for construction waste minimization. We evaluated the leading BIM design software products and concluded that none of them currently support construction waste minimization. This motivates the development of a plug-in for predicting and minimizing construction waste. After a rigorous literature review and conducting four focused group interviews (FGIs), 12 imperative BIM factors were identified that should be considered for predicting and designing out construction waste. These factors were categorized into four layers, namely the BIM core features layer, the BIM auxiliary features layer, the waste management criteria layer, and the application layer. Further, a process to carry out BIM-enabled building waste analysis (BWA) is proposed. We have also investigated the usage of big data technologies in the context of waste minimization. We highlight that big data technologies are inherently suitable for BIM due to their support of storing and processing large datasets. In particular, the use of graph-based representation, analysis, and visualization can be employed for advancing the state of the art in BIM technology for construction waste minimization.","author":[{"dropping-particle":"","family":"Bilal","given":"Muhammad","non-dropping-particle":"","parse-names":false,"suffix":""},{"dropping-particle":"","family":"Oyedele","given":"Lukumon O.","non-dropping-particle":"","parse-names":false,"suffix":""},{"dropping-particle":"","family":"Qadir","given":"Junaid","non-dropping-particle":"","parse-names":false,"suffix":""},{"dropping-particle":"","family":"Munir","given":"Kamran","non-dropping-particle":"","parse-names":false,"suffix":""},{"dropping-particle":"","family":"Akinade","given":"Olugbenga O.","non-dropping-particle":"","parse-names":false,"suffix":""},{"dropping-particle":"","family":"Ajayi","given":"Saheed O.","non-dropping-particle":"","parse-names":false,"suffix":""},{"dropping-particle":"","family":"Alaka","given":"Hafiz A.","non-dropping-particle":"","parse-names":false,"suffix":""},{"dropping-particle":"","family":"Owolabi","given":"Hakeem A.","non-dropping-particle":"","parse-names":false,"suffix":""}],"container-title":"International Journal of Sustainable Building Technology and Urban Development","id":"ITEM-3","issue":"4","issued":{"date-parts":[["2015"]]},"page":"211-228","publisher":"Taylor &amp; Francis","title":"Analysis of critical features and evaluation of BIM software: towards a plug-in for construction waste minimization using big data","type":"article-journal","volume":"6"},"uris":["http://www.mendeley.com/documents/?uuid=5e4d330e-2d76-4109-80f2-ff8977c791ad"]}],"mendeley":{"formattedCitation":"(Akinade et al., 2017b, 2016; Bilal et al., 2015)","plainTextFormattedCitation":"(Akinade et al., 2017b, 2016; Bilal et al., 2015)","previouslyFormattedCitation":"(Akinade et al., 2017b, 2016; Bilal et al., 2015)"},"properties":{"noteIndex":0},"schema":"https://github.com/citation-style-language/schema/raw/master/csl-citation.json"}</w:instrText>
      </w:r>
      <w:r w:rsidR="009C1D34" w:rsidRPr="00435A42">
        <w:fldChar w:fldCharType="separate"/>
      </w:r>
      <w:r w:rsidR="00D61262" w:rsidRPr="00435A42">
        <w:rPr>
          <w:noProof/>
        </w:rPr>
        <w:t>(Akinade et al., 2017b, 2016; Bilal et al., 2015)</w:t>
      </w:r>
      <w:r w:rsidR="009C1D34" w:rsidRPr="00435A42">
        <w:fldChar w:fldCharType="end"/>
      </w:r>
      <w:r w:rsidR="009B5F25" w:rsidRPr="00435A42">
        <w:t xml:space="preserve">. </w:t>
      </w:r>
      <w:r w:rsidR="00185DB7" w:rsidRPr="00435A42">
        <w:t xml:space="preserve">The participants of the </w:t>
      </w:r>
      <w:r w:rsidR="00BA798F" w:rsidRPr="00435A42">
        <w:t>FGIs</w:t>
      </w:r>
      <w:r w:rsidR="00185DB7" w:rsidRPr="00435A42">
        <w:t xml:space="preserve"> stressed that:</w:t>
      </w:r>
      <w:r w:rsidR="00380A9D" w:rsidRPr="00435A42">
        <w:t xml:space="preserve"> </w:t>
      </w:r>
      <w:r w:rsidR="00185DB7" w:rsidRPr="00435A42">
        <w:t>“</w:t>
      </w:r>
      <w:r w:rsidR="00185DB7" w:rsidRPr="00435A42">
        <w:rPr>
          <w:i/>
        </w:rPr>
        <w:t xml:space="preserve">… sure, designing building for material reuse will reduce waste to landfills … but existing software that we use for design cannot support it [design for deconstruction]” </w:t>
      </w:r>
      <w:r w:rsidR="00185DB7" w:rsidRPr="00435A42">
        <w:t>[</w:t>
      </w:r>
      <w:r w:rsidR="005D32EA" w:rsidRPr="00435A42">
        <w:t>FGI</w:t>
      </w:r>
      <w:r w:rsidR="00185DB7" w:rsidRPr="00435A42">
        <w:t xml:space="preserve"> 1]</w:t>
      </w:r>
      <w:r w:rsidR="00380A9D" w:rsidRPr="00435A42">
        <w:t xml:space="preserve">. It was also stressed </w:t>
      </w:r>
      <w:r w:rsidR="00507E3F" w:rsidRPr="00435A42">
        <w:t xml:space="preserve">by a participant from FGI-4 </w:t>
      </w:r>
      <w:r w:rsidR="00380A9D" w:rsidRPr="00435A42">
        <w:t xml:space="preserve">that: </w:t>
      </w:r>
      <w:r w:rsidR="00C745AC" w:rsidRPr="00435A42">
        <w:t>“</w:t>
      </w:r>
      <w:r w:rsidR="00185DB7" w:rsidRPr="00435A42">
        <w:rPr>
          <w:i/>
        </w:rPr>
        <w:t>I am aware that BIM is useful for collaboration, building visualisation and simulation</w:t>
      </w:r>
      <w:r w:rsidR="00C745AC" w:rsidRPr="00435A42">
        <w:rPr>
          <w:i/>
        </w:rPr>
        <w:t xml:space="preserve"> …, I don’t think that BIM software has a plugin to support design for deconstruction</w:t>
      </w:r>
      <w:r w:rsidR="00C745AC" w:rsidRPr="00435A42">
        <w:t>”</w:t>
      </w:r>
    </w:p>
    <w:p w14:paraId="549D2C68" w14:textId="6678BE18" w:rsidR="00185DB7" w:rsidRPr="00435A42" w:rsidRDefault="0054157B" w:rsidP="00185DB7">
      <w:r w:rsidRPr="00435A42">
        <w:t>Th</w:t>
      </w:r>
      <w:r w:rsidR="00202EAA" w:rsidRPr="00435A42">
        <w:t xml:space="preserve">e </w:t>
      </w:r>
      <w:r w:rsidR="00CD51F7" w:rsidRPr="00435A42">
        <w:t>excerpts</w:t>
      </w:r>
      <w:r w:rsidRPr="00435A42">
        <w:t xml:space="preserve"> </w:t>
      </w:r>
      <w:r w:rsidR="009B5F25" w:rsidRPr="00435A42">
        <w:t>suggest that</w:t>
      </w:r>
      <w:r w:rsidRPr="00435A42">
        <w:t xml:space="preserve"> BIM implementation for end-of-life scenario is not common </w:t>
      </w:r>
      <w:r w:rsidR="009B5F25" w:rsidRPr="00435A42">
        <w:t>place despite the steep rise in BIM implementation</w:t>
      </w:r>
      <w:r w:rsidRPr="00435A42">
        <w:t xml:space="preserve">. </w:t>
      </w:r>
      <w:r w:rsidR="009B5F25" w:rsidRPr="00435A42">
        <w:t xml:space="preserve">According to Akinade </w:t>
      </w:r>
      <w:r w:rsidR="009B5F25" w:rsidRPr="00435A42">
        <w:rPr>
          <w:i/>
        </w:rPr>
        <w:t>et al.</w:t>
      </w:r>
      <w:r w:rsidR="009B5F25" w:rsidRPr="00435A42">
        <w:t xml:space="preserve">, </w:t>
      </w:r>
      <w:r w:rsidR="009B5F25" w:rsidRPr="00435A42">
        <w:fldChar w:fldCharType="begin" w:fldLock="1"/>
      </w:r>
      <w:r w:rsidR="008F424B" w:rsidRPr="00435A42">
        <w:instrText>ADDIN CSL_CITATION {"citationItems":[{"id":"ITEM-1","itemData":{"DOI":"10.1016/j.ijsbe.2017.01.002","ISBN":"2212-6090","ISSN":"22126104","abstract":"This study discusses the future directions of effective Design for Deconstruction (DfD) using BIM-based approach to design coordination. After a review of extant literatures on existing DfD practices and tools, it became evident that none of the tools is BIM compliant and that BIM implementation has been ignored for end-of-life activities. To understand how BIM could be employed for DfD and to identify essential functionalities for a BIM-based deconstruction tool, Focus Group Interviews (FGIs) were conducted with professionals who have utilised BIM on their projects. The interview transcripts of the FGIs were analysed using descriptive interpretive analysis to identify common themes based on the experiences of the participants. The themes highlight functionalities of BIM in driving effective DfD process, which include improved collaboration among stakeholders, visualisation of deconstruction process, identification of recoverable materials, deconstruction plan development, performance analysis and simulation of end-of-life alternatives, improved building lifecycle management, and interoperability with existing BIM software. The results provide the needed technological support for developing tools for BIM compliant DfD tools.","author":[{"dropping-particle":"","family":"Akinade","given":"Olugbenga O.","non-dropping-particle":"","parse-names":false,"suffix":""},{"dropping-particle":"","family":"Oyedele","given":"Lukumon O.","non-dropping-particle":"","parse-names":false,"suffix":""},{"dropping-particle":"","family":"Omoteso","given":"Kamil","non-dropping-particle":"","parse-names":false,"suffix":""},{"dropping-particle":"","family":"Ajayi","given":"Saheed O.","non-dropping-particle":"","parse-names":false,"suffix":""},{"dropping-particle":"","family":"Bilal","given":"Muhammad","non-dropping-particle":"","parse-names":false,"suffix":""},{"dropping-particle":"","family":"Owolabi","given":"Hakeem A.","non-dropping-particle":"","parse-names":false,"suffix":""},{"dropping-particle":"","family":"Alaka","given":"Hafiz A.","non-dropping-particle":"","parse-names":false,"suffix":""},{"dropping-particle":"","family":"Ayris","given":"Lara","non-dropping-particle":"","parse-names":false,"suffix":""},{"dropping-particle":"","family":"Henry Looney","given":"John","non-dropping-particle":"","parse-names":false,"suffix":""}],"container-title":"International Journal of Sustainable Built Environment","id":"ITEM-1","issue":"1","issued":{"date-parts":[["2017"]]},"page":"260-271","title":"BIM-based deconstruction tool: Towards essential functionalities","type":"article-journal","volume":"6"},"suppress-author":1,"uris":["http://www.mendeley.com/documents/?uuid=e34ec712-fe3f-4bba-a57e-87a504db9dbe"]}],"mendeley":{"formattedCitation":"(2017b)","plainTextFormattedCitation":"(2017b)","previouslyFormattedCitation":"(2017b)"},"properties":{"noteIndex":0},"schema":"https://github.com/citation-style-language/schema/raw/master/csl-citation.json"}</w:instrText>
      </w:r>
      <w:r w:rsidR="009B5F25" w:rsidRPr="00435A42">
        <w:fldChar w:fldCharType="separate"/>
      </w:r>
      <w:r w:rsidR="00D61262" w:rsidRPr="00435A42">
        <w:rPr>
          <w:noProof/>
        </w:rPr>
        <w:t>(2017b)</w:t>
      </w:r>
      <w:r w:rsidR="009B5F25" w:rsidRPr="00435A42">
        <w:fldChar w:fldCharType="end"/>
      </w:r>
      <w:r w:rsidR="009B5F25" w:rsidRPr="00435A42">
        <w:t xml:space="preserve">, adopting BIM for DfD will provide seven key </w:t>
      </w:r>
      <w:r w:rsidRPr="00435A42">
        <w:t>functionalities</w:t>
      </w:r>
      <w:r w:rsidR="009B5F25" w:rsidRPr="00435A42">
        <w:t>, which</w:t>
      </w:r>
      <w:r w:rsidRPr="00435A42">
        <w:t xml:space="preserve"> include (i) improved collaboration among stakeholders, (ii) visualisation of deconstruction process, (iii) identification of recoverable materials, (iv) deconstruction plan development, (v) performance analysis and simulation of end-of-life alternatives, (vi) improved building lifecycle management, and (vii) </w:t>
      </w:r>
      <w:r w:rsidRPr="00435A42">
        <w:lastRenderedPageBreak/>
        <w:t xml:space="preserve">interoperability with existing BIM software. </w:t>
      </w:r>
      <w:r w:rsidR="00185DB7" w:rsidRPr="00435A42">
        <w:t xml:space="preserve">As such, BIM adoption will enable DfD to move </w:t>
      </w:r>
      <w:r w:rsidRPr="00435A42">
        <w:t>towards a fully</w:t>
      </w:r>
      <w:r w:rsidR="00185DB7" w:rsidRPr="00435A42">
        <w:t xml:space="preserve"> collaborative digital workflow.</w:t>
      </w:r>
      <w:r w:rsidR="00507E3F" w:rsidRPr="00435A42">
        <w:t xml:space="preserve"> It was also stressed that another barrier to the diffusion of DfD practices is the lack of digital methodologies to identify reusable elements at the end-of-life. </w:t>
      </w:r>
      <w:r w:rsidR="00185DB7" w:rsidRPr="00435A42">
        <w:t xml:space="preserve"> </w:t>
      </w:r>
      <w:r w:rsidR="00507E3F" w:rsidRPr="00435A42">
        <w:t>It was agreed that the</w:t>
      </w:r>
      <w:r w:rsidR="00202EAA" w:rsidRPr="00435A42">
        <w:t xml:space="preserve"> </w:t>
      </w:r>
      <w:r w:rsidR="0077090B" w:rsidRPr="00435A42">
        <w:t>adoption of emerging technologies such as sensors</w:t>
      </w:r>
      <w:r w:rsidR="00202EAA" w:rsidRPr="00435A42">
        <w:t xml:space="preserve"> </w:t>
      </w:r>
      <w:r w:rsidR="00202EAA" w:rsidRPr="00435A42">
        <w:fldChar w:fldCharType="begin" w:fldLock="1"/>
      </w:r>
      <w:r w:rsidR="001D29E9" w:rsidRPr="00435A42">
        <w:instrText>ADDIN CSL_CITATION {"citationItems":[{"id":"ITEM-1","itemData":{"DOI":"10.1080/09537287.2012.655801","ISSN":"0953-7287","abstract":"ABSTRACTReverse logistics (RL) involves all the activities required for the collection and recovery or disposal of end-of-life (EOL) products. Various models have been developed for the design and management of RL networks. In all these models, materials flow according to the principles of traditional push system which results in excessive inventories. While implementation of just-in-time (JIT) would normally be a viable alternative, it requires the arrival of on-time and high-quality materials. However, in RL networks, arrival times and quality as well as quantity of EOL products are highly stochastic. The conflicting characteristics of JIT and RL make it challenging to integrate these two initiatives in their current forms. To overcome the integration difficulties, we propose and analyze an RL system controlled by a multi-kanban system (MKS), a novel JIT-based methodology originally developed for disassembly lines. MKS is a superior system that tames and controls the chaos created by the stochastic beha...","author":[{"dropping-particle":"","family":"Ali Ilgin","given":"Mehmet","non-dropping-particle":"","parse-names":false,"suffix":""},{"dropping-particle":"","family":"Ondemir","given":"Onder","non-dropping-particle":"","parse-names":false,"suffix":""},{"dropping-particle":"","family":"Gupta","given":"Surendra M.","non-dropping-particle":"","parse-names":false,"suffix":""}],"container-title":"Production Planning &amp; Control","id":"ITEM-1","issue":"1","issued":{"date-parts":[["2014","1","2"]]},"page":"26-43","publisher":"Taylor &amp; Francis","title":"An approach to quantify the financial benefit of embedding sensors into products for end-of-life management: a case study","type":"article-journal","volume":"25"},"uris":["http://www.mendeley.com/documents/?uuid=a7b3afb6-f23d-37a2-b669-1adc2447f173"]}],"mendeley":{"formattedCitation":"(Ali Ilgin et al., 2014)","plainTextFormattedCitation":"(Ali Ilgin et al., 2014)","previouslyFormattedCitation":"(Ali Ilgin et al., 2014)"},"properties":{"noteIndex":0},"schema":"https://github.com/citation-style-language/schema/raw/master/csl-citation.json"}</w:instrText>
      </w:r>
      <w:r w:rsidR="00202EAA" w:rsidRPr="00435A42">
        <w:fldChar w:fldCharType="separate"/>
      </w:r>
      <w:r w:rsidR="00202EAA" w:rsidRPr="00435A42">
        <w:rPr>
          <w:noProof/>
        </w:rPr>
        <w:t>(Ali Ilgin et al., 2014)</w:t>
      </w:r>
      <w:r w:rsidR="00202EAA" w:rsidRPr="00435A42">
        <w:fldChar w:fldCharType="end"/>
      </w:r>
      <w:r w:rsidR="00202EAA" w:rsidRPr="00435A42">
        <w:t xml:space="preserve"> </w:t>
      </w:r>
      <w:r w:rsidR="0077090B" w:rsidRPr="00435A42">
        <w:t xml:space="preserve">could positively improve the </w:t>
      </w:r>
      <w:r w:rsidR="00202EAA" w:rsidRPr="00435A42">
        <w:t>identif</w:t>
      </w:r>
      <w:r w:rsidR="0077090B" w:rsidRPr="00435A42">
        <w:t xml:space="preserve">ication and classification of </w:t>
      </w:r>
      <w:r w:rsidR="00202EAA" w:rsidRPr="00435A42">
        <w:t>building products</w:t>
      </w:r>
      <w:r w:rsidR="0077090B" w:rsidRPr="00435A42">
        <w:t xml:space="preserve"> at the end-of-life of buildings.</w:t>
      </w:r>
    </w:p>
    <w:p w14:paraId="6F5A976B" w14:textId="7F271282" w:rsidR="004243B6" w:rsidRPr="00435A42" w:rsidRDefault="004243B6" w:rsidP="004243B6">
      <w:pPr>
        <w:pStyle w:val="Heading1"/>
      </w:pPr>
      <w:r w:rsidRPr="00435A42">
        <w:t>Implications</w:t>
      </w:r>
      <w:r w:rsidR="00251E18" w:rsidRPr="00435A42">
        <w:t xml:space="preserve"> of the study</w:t>
      </w:r>
    </w:p>
    <w:p w14:paraId="67796A99" w14:textId="429D5F50" w:rsidR="004243B6" w:rsidRPr="00435A42" w:rsidRDefault="000074EC" w:rsidP="004243B6">
      <w:r w:rsidRPr="00435A42">
        <w:t>The i</w:t>
      </w:r>
      <w:r w:rsidR="004243B6" w:rsidRPr="00435A42">
        <w:t>mpacts of design on how buildings are constructed and the evidence that deconstructable buildings could help to divert waste from landfills</w:t>
      </w:r>
      <w:r w:rsidRPr="00435A42">
        <w:t xml:space="preserve"> necessitates an understanding of</w:t>
      </w:r>
      <w:r w:rsidR="004243B6" w:rsidRPr="00435A42">
        <w:t xml:space="preserve"> how design decisions affect how buildings are assembled and disassembled. The understanding of the impact of design decision on building deconstruction </w:t>
      </w:r>
      <w:r w:rsidRPr="00435A42">
        <w:t xml:space="preserve">reveals </w:t>
      </w:r>
      <w:r w:rsidR="004243B6" w:rsidRPr="00435A42">
        <w:t xml:space="preserve">that a full consideration </w:t>
      </w:r>
      <w:r w:rsidRPr="00435A42">
        <w:t>must be</w:t>
      </w:r>
      <w:r w:rsidR="004243B6" w:rsidRPr="00435A42">
        <w:t xml:space="preserve"> given to the make-up of the building, stages of deconstruction and how design decisions enhance building retrofitting and disassembly (Guy et al., 2006; Warszawski (1999). Accordingly, Akinade et al. </w:t>
      </w:r>
      <w:r w:rsidR="004243B6" w:rsidRPr="00435A42">
        <w:fldChar w:fldCharType="begin" w:fldLock="1"/>
      </w:r>
      <w:r w:rsidRPr="00435A42">
        <w:instrText>ADDIN CSL_CITATION {"citationItems":[{"id":"ITEM-1","itemData":{"DOI":"10.1016/j.resconrec.2015.10.018","ISBN":"09213449","ISSN":"09213449","abstract":"The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design.","author":[{"dropping-particle":"","family":"Akinade","given":"Olugbenga O.","non-dropping-particle":"","parse-names":false,"suffix":""},{"dropping-particle":"","family":"Oyedele","given":"Lukumon O.","non-dropping-particle":"","parse-names":false,"suffix":""},{"dropping-particle":"","family":"Bilal","given":"Muhammad","non-dropping-particle":"","parse-names":false,"suffix":""},{"dropping-particle":"","family":"Ajayi","given":"Saheed O.","non-dropping-particle":"","parse-names":false,"suffix":""},{"dropping-particle":"","family":"Owolabi","given":"Hakeem A.","non-dropping-particle":"","parse-names":false,"suffix":""},{"dropping-particle":"","family":"Alaka","given":"Hafiz A.","non-dropping-particle":"","parse-names":false,"suffix":""},{"dropping-particle":"","family":"Bello","given":"Sururah A.","non-dropping-particle":"","parse-names":false,"suffix":""}],"container-title":"Resources, Conservation and Recycling","id":"ITEM-1","issued":{"date-parts":[["2015","12"]]},"page":"167-176","publisher":"Elsevier B.V.","title":"Waste minimisation through deconstruction: A BIM based Deconstructability Assessment Score (BIM-DAS)","type":"article-journal","volume":"105"},"suppress-author":1,"uris":["http://www.mendeley.com/documents/?uuid=681bbf62-5e1f-4c1a-b1d7-1b090d9ae1f8"]}],"mendeley":{"formattedCitation":"(2015)","plainTextFormattedCitation":"(2015)","previouslyFormattedCitation":"(Akinade et al., 2015)"},"properties":{"noteIndex":0},"schema":"https://github.com/citation-style-language/schema/raw/master/csl-citation.json"}</w:instrText>
      </w:r>
      <w:r w:rsidR="004243B6" w:rsidRPr="00435A42">
        <w:fldChar w:fldCharType="separate"/>
      </w:r>
      <w:r w:rsidRPr="00435A42">
        <w:rPr>
          <w:noProof/>
        </w:rPr>
        <w:t>(2015)</w:t>
      </w:r>
      <w:r w:rsidR="004243B6" w:rsidRPr="00435A42">
        <w:fldChar w:fldCharType="end"/>
      </w:r>
      <w:r w:rsidR="004243B6" w:rsidRPr="00435A42">
        <w:t xml:space="preserve"> highlighted that tackling this challenge requires the knowledge of the intertwined relationships among design practice, DfD techniques and DfD factors</w:t>
      </w:r>
      <w:r w:rsidRPr="00435A42">
        <w:t xml:space="preserve">. DfD strategies include design-related factors, material-related factors and human-related factors (Akinade et al., 2017a). DfD design principles include building design methodology, dimensional coordination, and design documentation, (Akinade et al., 2015; Crowther, 2005). </w:t>
      </w:r>
      <w:r w:rsidR="004243B6" w:rsidRPr="00435A42">
        <w:t xml:space="preserve">Evidence suggest that key considerations for effective deconstruction during building and structural design include design for material recovery, design for material reuse, and design for building flexibility (Akinade et al., 2017). The foregoing, therefore, calls for a holistic approach to how the interplay among these key areas and individual design elements could ensure successful building deconstruction. </w:t>
      </w:r>
    </w:p>
    <w:p w14:paraId="6BDD3797" w14:textId="727A6935" w:rsidR="00251E18" w:rsidRPr="00435A42" w:rsidRDefault="004243B6" w:rsidP="00251E18">
      <w:r w:rsidRPr="00435A42">
        <w:t>While research efforts have been made to</w:t>
      </w:r>
      <w:r w:rsidR="000074EC" w:rsidRPr="00435A42">
        <w:t>wards achieving building</w:t>
      </w:r>
      <w:r w:rsidRPr="00435A42">
        <w:t xml:space="preserve"> deconstruction, certain barriers are affecting the diffusion of DfD within the construction industry. A key barrier is that the end-of-life of buildings may not occur for a long time </w:t>
      </w:r>
      <w:r w:rsidRPr="00435A42">
        <w:fldChar w:fldCharType="begin" w:fldLock="1"/>
      </w:r>
      <w:r w:rsidRPr="00435A42">
        <w:instrText>ADDIN CSL_CITATION {"citationItems":[{"id":"ITEM-1","itemData":{"author":[{"dropping-particle":"","family":"Guy","given":"Bradley","non-dropping-particle":"","parse-names":false,"suffix":""},{"dropping-particle":"","family":"Shell","given":"Scott","non-dropping-particle":"","parse-names":false,"suffix":""},{"dropping-particle":"","family":"Esherick","given":"Homsey","non-dropping-particle":"","parse-names":false,"suffix":""},{"dropping-particle":"","family":"Guy2","given":"Bradley","non-dropping-particle":"","parse-names":false,"suffix":""},{"dropping-particle":"","family":"Shell","given":"Scott","non-dropping-particle":"","parse-names":false,"suffix":""},{"dropping-particle":"","family":"Esherick","given":"Homsey","non-dropping-particle":"","parse-names":false,"suffix":""}],"container-title":"Proceedings of the CIB Task Group 39","id":"ITEM-1","issued":{"date-parts":[["2006"]]},"page":"189-209","title":"Design for Deconstruction and Materials Reuse","type":"paper-conference","volume":"39"},"uris":["http://www.mendeley.com/documents/?uuid=3503a30f-6a83-49b4-aeff-577e17b87e1e"]},{"id":"ITEM-2","itemData":{"author":[{"dropping-particle":"","family":"Anggadjaja","given":"Edward","non-dropping-particle":"","parse-names":false,"suffix":""}],"container-title":"Barriers for Deconstruction and Reuse/Recycling of Construction Materials, CIB Publications, CIB General Secretariat Publisher, Rotterdam","id":"ITEM-2","issued":{"date-parts":[["2014"]]},"page":"108-114","publisher":"Nakajima, Shiro Russell, Mark","title":"Barriers for Deconstruction and Reuse/Recycling of Construction Materials in Singapore","type":"paper-conference"},"uris":["http://www.mendeley.com/documents/?uuid=7729366f-d0bc-42e3-bc27-955946f1a013"]}],"mendeley":{"formattedCitation":"(Anggadjaja, 2014; Guy et al., 2006)","plainTextFormattedCitation":"(Anggadjaja, 2014; Guy et al., 2006)","previouslyFormattedCitation":"(Anggadjaja, 2014; Guy et al., 2006)"},"properties":{"noteIndex":0},"schema":"https://github.com/citation-style-language/schema/raw/master/csl-citation.json"}</w:instrText>
      </w:r>
      <w:r w:rsidRPr="00435A42">
        <w:fldChar w:fldCharType="separate"/>
      </w:r>
      <w:r w:rsidRPr="00435A42">
        <w:rPr>
          <w:noProof/>
        </w:rPr>
        <w:t>(Anggadjaja, 2014; Guy et al., 2006)</w:t>
      </w:r>
      <w:r w:rsidRPr="00435A42">
        <w:fldChar w:fldCharType="end"/>
      </w:r>
      <w:r w:rsidRPr="00435A42">
        <w:t xml:space="preserve">. This means that the value of the building and its components after a long time is not guaranteed. Even so, building material choice would have changed due to changing regulations and performance requirements. </w:t>
      </w:r>
      <w:r w:rsidR="00251E18" w:rsidRPr="00435A42">
        <w:t xml:space="preserve">Other barriers identified from this study are (a) lack of stringent legislations and policies, (b) lack of adequate information at the design stage, (c) lack of large enough market for recovered components, (d) difficulty in developing a business case for DfD, </w:t>
      </w:r>
      <w:r w:rsidR="00251E18" w:rsidRPr="00435A42">
        <w:lastRenderedPageBreak/>
        <w:t>and (e) lack of effective DfD tools. Addressing these barriers is imperative to stakeholders and policy makers to understand how to reposition DfD within the building sustainability ecosystem.</w:t>
      </w:r>
    </w:p>
    <w:p w14:paraId="35E507B6" w14:textId="3EAEAAF5" w:rsidR="002A7336" w:rsidRPr="00435A42" w:rsidRDefault="00251E18" w:rsidP="002A7336">
      <w:r w:rsidRPr="00435A42">
        <w:t xml:space="preserve">Apart from creating an awareness </w:t>
      </w:r>
      <w:r w:rsidR="003058EC" w:rsidRPr="00435A42">
        <w:t>on the roles of DfD in the current sustainability agenda, t</w:t>
      </w:r>
      <w:r w:rsidRPr="00435A42">
        <w:t>he findings of this study ha</w:t>
      </w:r>
      <w:r w:rsidR="004A3CA7" w:rsidRPr="00435A42">
        <w:t>ve</w:t>
      </w:r>
      <w:r w:rsidRPr="00435A42">
        <w:t xml:space="preserve"> </w:t>
      </w:r>
      <w:r w:rsidR="003058EC" w:rsidRPr="00435A42">
        <w:t>other</w:t>
      </w:r>
      <w:r w:rsidRPr="00435A42">
        <w:t xml:space="preserve"> implications for construction stakeholders</w:t>
      </w:r>
      <w:r w:rsidR="003058EC" w:rsidRPr="00435A42">
        <w:t xml:space="preserve"> and policy makers.</w:t>
      </w:r>
      <w:r w:rsidR="000074EC" w:rsidRPr="00435A42">
        <w:t xml:space="preserve"> </w:t>
      </w:r>
      <w:r w:rsidR="003058EC" w:rsidRPr="00435A42">
        <w:t xml:space="preserve">The findings of the study reveal that there is a need for legislation stringency with regards to DfD to ensure compliance with government </w:t>
      </w:r>
      <w:r w:rsidR="00282561" w:rsidRPr="00435A42">
        <w:t xml:space="preserve">targets. Evidence shows that government legislation is a proven way to ensure full compliance of policies and targets. </w:t>
      </w:r>
      <w:r w:rsidR="005E0FAC" w:rsidRPr="00435A42">
        <w:t xml:space="preserve">The government, therefore, needs to achieve a level of compulsion for DfD just like </w:t>
      </w:r>
      <w:r w:rsidR="000074EC" w:rsidRPr="00435A42">
        <w:t xml:space="preserve">the case of </w:t>
      </w:r>
      <w:r w:rsidR="005E0FAC" w:rsidRPr="00435A42">
        <w:t xml:space="preserve">CfSH and BREAAM to favour the development of standardised DfD “best practice” and guidelines. </w:t>
      </w:r>
      <w:r w:rsidR="004A3CA7" w:rsidRPr="00435A42">
        <w:t xml:space="preserve">Another implication that this study offers </w:t>
      </w:r>
      <w:r w:rsidR="00437700" w:rsidRPr="00435A42">
        <w:t xml:space="preserve">to project </w:t>
      </w:r>
      <w:r w:rsidR="004A3CA7" w:rsidRPr="00435A42">
        <w:t>is the early involvement of demolition managers and specialist</w:t>
      </w:r>
      <w:r w:rsidR="00437700" w:rsidRPr="00435A42">
        <w:t>s</w:t>
      </w:r>
      <w:r w:rsidR="004A3CA7" w:rsidRPr="00435A42">
        <w:t xml:space="preserve"> at the early design stage to influence the end-of-life alternatives. Ensuring that demolition specialists </w:t>
      </w:r>
      <w:r w:rsidR="00437700" w:rsidRPr="00435A42">
        <w:t xml:space="preserve">are involved at an early stage of design </w:t>
      </w:r>
      <w:r w:rsidR="004A3CA7" w:rsidRPr="00435A42">
        <w:t>would be benefici</w:t>
      </w:r>
      <w:r w:rsidR="00437700" w:rsidRPr="00435A42">
        <w:t>al to help in specifying</w:t>
      </w:r>
      <w:r w:rsidR="004A3CA7" w:rsidRPr="00435A42">
        <w:t xml:space="preserve"> materia</w:t>
      </w:r>
      <w:r w:rsidR="00437700" w:rsidRPr="00435A42">
        <w:t xml:space="preserve">ls with high end-of-life value and to provide information about the end-of-life performances of materials. The demolition specialists will also help to </w:t>
      </w:r>
      <w:r w:rsidR="004A3CA7" w:rsidRPr="00435A42">
        <w:t xml:space="preserve">suggest building methodologies that could improve </w:t>
      </w:r>
      <w:r w:rsidR="00437700" w:rsidRPr="00435A42">
        <w:t xml:space="preserve">building deconstruction at the end of life of buildings. </w:t>
      </w:r>
      <w:r w:rsidR="00CB11FD" w:rsidRPr="00435A42">
        <w:t>Another implication that this study offers to key stakeholders (particularly the government and professional bodies) is the creation of large enough market and information exchange service for recovered products. In the same way, a robust grading system is required to facilitate the standardisation of recovered products according to their performance</w:t>
      </w:r>
      <w:r w:rsidR="001144FC" w:rsidRPr="00435A42">
        <w:t>.</w:t>
      </w:r>
    </w:p>
    <w:p w14:paraId="4DA14B52" w14:textId="35FC94CB" w:rsidR="00BA1C5B" w:rsidRPr="00435A42" w:rsidRDefault="00BA1C5B" w:rsidP="002A7336">
      <w:pPr>
        <w:pStyle w:val="Heading1"/>
      </w:pPr>
      <w:r w:rsidRPr="00435A42">
        <w:t>Conclusions</w:t>
      </w:r>
    </w:p>
    <w:p w14:paraId="5221E21F" w14:textId="153B14FB" w:rsidR="001F6134" w:rsidRPr="00435A42" w:rsidRDefault="00BA1C5B" w:rsidP="001F6134">
      <w:r w:rsidRPr="00435A42">
        <w:t>This study examines impediments to DfD from the perspective of industry experts. The focus of the study is to examine and articulate why DfD has not been widely adopted wi</w:t>
      </w:r>
      <w:r w:rsidR="001F6134" w:rsidRPr="00435A42">
        <w:t xml:space="preserve">thin the construction industry and to understand strategies for improvement. As such, </w:t>
      </w:r>
      <w:r w:rsidR="00DE0253" w:rsidRPr="00435A42">
        <w:t xml:space="preserve">FGIs </w:t>
      </w:r>
      <w:r w:rsidR="001F6134" w:rsidRPr="00435A42">
        <w:t xml:space="preserve">were conducted with industry professionals to elicit their views. </w:t>
      </w:r>
      <w:r w:rsidRPr="00435A42">
        <w:t xml:space="preserve">The qualitative analyses of the transcripts of the </w:t>
      </w:r>
      <w:r w:rsidR="00DE0253" w:rsidRPr="00435A42">
        <w:t>FGIs</w:t>
      </w:r>
      <w:r w:rsidRPr="00435A42">
        <w:t xml:space="preserve"> reveal </w:t>
      </w:r>
      <w:r w:rsidR="00E1660D" w:rsidRPr="00435A42">
        <w:t>26 barriers to DfD under five categories</w:t>
      </w:r>
      <w:r w:rsidR="001F6134" w:rsidRPr="00435A42">
        <w:t>, which are</w:t>
      </w:r>
      <w:r w:rsidRPr="00435A42">
        <w:t xml:space="preserve">: </w:t>
      </w:r>
      <w:r w:rsidR="006E53AC" w:rsidRPr="00435A42">
        <w:t>(a) lack of stringent legislations and policies, (b) lack of adequate information at the design stage, (c) lack of large enough market for recovered components, (d) difficulty in developing a business case for DfD</w:t>
      </w:r>
      <w:r w:rsidR="001F6134" w:rsidRPr="00435A42">
        <w:t>, and (e) lack of effective DfD tools. Overcoming these impediments is important to stakeholders and policy makers to know the practices that they must imbibe to reposition DfD within the building sustainability ecosystem.</w:t>
      </w:r>
    </w:p>
    <w:p w14:paraId="2A3E2F26" w14:textId="4CEBFE24" w:rsidR="001F6134" w:rsidRPr="00435A42" w:rsidRDefault="00BA1C5B" w:rsidP="00BA1C5B">
      <w:r w:rsidRPr="00435A42">
        <w:lastRenderedPageBreak/>
        <w:t xml:space="preserve">The contribution of this study is therefore </w:t>
      </w:r>
      <w:r w:rsidR="001F6134" w:rsidRPr="00435A42">
        <w:t>three</w:t>
      </w:r>
      <w:r w:rsidRPr="00435A42">
        <w:t>-fold: (i) the study creates awareness on the roles building deconstruction in the current sustainability agenda; (ii) it broadens the understanding of key impediments to the adoption of D</w:t>
      </w:r>
      <w:r w:rsidR="001F6134" w:rsidRPr="00435A42">
        <w:t>fD in the construction industry, and (iii) it aids the understanding of key drivers for the adoption of DfD as a circular economy strategy. A</w:t>
      </w:r>
      <w:r w:rsidRPr="00435A42">
        <w:t>t this stage of understanding the linkage DfD and sustainability</w:t>
      </w:r>
      <w:r w:rsidR="001F6134" w:rsidRPr="00435A42">
        <w:t>, an urgent action</w:t>
      </w:r>
      <w:r w:rsidRPr="00435A42">
        <w:t xml:space="preserve"> is</w:t>
      </w:r>
      <w:r w:rsidR="001F6134" w:rsidRPr="00435A42">
        <w:t xml:space="preserve"> the development of</w:t>
      </w:r>
      <w:r w:rsidRPr="00435A42">
        <w:t xml:space="preserve"> best practices for achieving cradle-to-cradle design and construction through DfD and </w:t>
      </w:r>
      <w:r w:rsidR="001F6134" w:rsidRPr="00435A42">
        <w:t xml:space="preserve">it must </w:t>
      </w:r>
      <w:r w:rsidR="00DE0253" w:rsidRPr="00435A42">
        <w:t xml:space="preserve">be </w:t>
      </w:r>
      <w:r w:rsidRPr="00435A42">
        <w:t>driven by appropriate legislations</w:t>
      </w:r>
      <w:r w:rsidR="00327922" w:rsidRPr="00435A42">
        <w:t xml:space="preserve"> to ensure compliance Just like CfSH and BREAAM. Stringent legislation and policy will also stimulate the development of standardised DfD practices and guidelines. The study also reveals that early involvement of demolition managers and specialists is required to ensure that appropriate end-of-life alternatives are adopted and that </w:t>
      </w:r>
      <w:r w:rsidR="002A7336" w:rsidRPr="00435A42">
        <w:t>high-performance</w:t>
      </w:r>
      <w:r w:rsidR="00327922" w:rsidRPr="00435A42">
        <w:t xml:space="preserve"> materials with respect with end-of-life are specified. The study also </w:t>
      </w:r>
      <w:r w:rsidR="002A7336" w:rsidRPr="00435A42">
        <w:t>suggests</w:t>
      </w:r>
      <w:r w:rsidR="00327922" w:rsidRPr="00435A42">
        <w:t xml:space="preserve"> the widening of the market for recovered products, development of a national grading system and the establishment of an information exchange service for recovered products to ease the diffusion of deconstruction design and end-of-life practices.</w:t>
      </w:r>
    </w:p>
    <w:p w14:paraId="2E360CBC" w14:textId="67DDE14E" w:rsidR="00BA1C5B" w:rsidRPr="00435A42" w:rsidRDefault="001F6134" w:rsidP="00BA1C5B">
      <w:r w:rsidRPr="00435A42">
        <w:t xml:space="preserve">A major limitation of this study is that qualitative research methods were used. Considering that </w:t>
      </w:r>
      <w:r w:rsidR="00BA1C5B" w:rsidRPr="00435A42">
        <w:t xml:space="preserve">it has been argued that results of </w:t>
      </w:r>
      <w:r w:rsidR="00DE0253" w:rsidRPr="00435A42">
        <w:t>FGIs</w:t>
      </w:r>
      <w:r w:rsidR="00BA1C5B" w:rsidRPr="00435A42">
        <w:t xml:space="preserve"> could be influenced by participants’ subjective opinion (Lee 1991) and that it may be difficult to generalise findings to a wider population (Creswell 2014) due to the limit on the number of participants in </w:t>
      </w:r>
      <w:r w:rsidR="00DE0253" w:rsidRPr="00435A42">
        <w:t>FGIs</w:t>
      </w:r>
      <w:r w:rsidR="00BA1C5B" w:rsidRPr="00435A42">
        <w:t xml:space="preserve">, there is the need for empirical studies to determine the relative merits of each factor across a larger population sample. Thus, through continued iteration between empirical investigation and descriptive approaches, researchers will gain an understanding of the complex forces that influence the success of </w:t>
      </w:r>
      <w:r w:rsidRPr="00435A42">
        <w:t>DfD</w:t>
      </w:r>
      <w:r w:rsidR="00BA1C5B" w:rsidRPr="00435A42">
        <w:t xml:space="preserve"> and the eventual building deconstruction.</w:t>
      </w:r>
      <w:r w:rsidR="00C912BA" w:rsidRPr="00435A42">
        <w:t xml:space="preserve"> </w:t>
      </w:r>
      <w:r w:rsidR="007B5A38" w:rsidRPr="00435A42">
        <w:t xml:space="preserve">It is therefore important that further studies </w:t>
      </w:r>
      <w:r w:rsidR="002A7336" w:rsidRPr="00435A42">
        <w:t>are</w:t>
      </w:r>
      <w:r w:rsidR="007B5A38" w:rsidRPr="00435A42">
        <w:t xml:space="preserve"> required to explore the linkages among the barriers to DfD. The use of Interpretative Structural Modelling (ISM) is recommended to take this research forward. The use of ISM in Production, Manufacturing and Construction studies is rife in the literature</w:t>
      </w:r>
      <w:r w:rsidR="005707CD" w:rsidRPr="00435A42">
        <w:t xml:space="preserve"> </w:t>
      </w:r>
      <w:r w:rsidR="00721535" w:rsidRPr="00435A42">
        <w:t xml:space="preserve">and it allows an order or direction to be imposed on a set of factors. </w:t>
      </w:r>
      <w:r w:rsidR="007B5A38" w:rsidRPr="00435A42">
        <w:t xml:space="preserve"> </w:t>
      </w:r>
    </w:p>
    <w:p w14:paraId="74CE4A2F" w14:textId="77777777" w:rsidR="00026B0E" w:rsidRPr="00435A42" w:rsidRDefault="00026B0E" w:rsidP="00026B0E">
      <w:pPr>
        <w:pStyle w:val="Heading1"/>
        <w:numPr>
          <w:ilvl w:val="0"/>
          <w:numId w:val="0"/>
        </w:numPr>
      </w:pPr>
      <w:r w:rsidRPr="00435A42">
        <w:t>Acknowledgement</w:t>
      </w:r>
    </w:p>
    <w:p w14:paraId="07449FDB" w14:textId="5A880133" w:rsidR="00026B0E" w:rsidRPr="00435A42" w:rsidRDefault="00026B0E" w:rsidP="00BA1C5B">
      <w:r w:rsidRPr="00435A42">
        <w:t>The authors would like to express their sincere gratitude to Innovate UK (grant application No. 54832 – 413479 and File No 102473) and EPSRC (Grant Ref: EP/N509012/1) for providing the financial support for this study.</w:t>
      </w:r>
    </w:p>
    <w:p w14:paraId="53FC0252" w14:textId="51AA129B" w:rsidR="001C6798" w:rsidRPr="00435A42" w:rsidRDefault="0055649E" w:rsidP="0055649E">
      <w:pPr>
        <w:pStyle w:val="Heading1"/>
        <w:numPr>
          <w:ilvl w:val="0"/>
          <w:numId w:val="0"/>
        </w:numPr>
        <w:ind w:left="431" w:hanging="431"/>
      </w:pPr>
      <w:r w:rsidRPr="00435A42">
        <w:lastRenderedPageBreak/>
        <w:t xml:space="preserve"> </w:t>
      </w:r>
      <w:r w:rsidR="001C6798" w:rsidRPr="00435A42">
        <w:t>References</w:t>
      </w:r>
    </w:p>
    <w:bookmarkStart w:id="1" w:name="_GoBack"/>
    <w:p w14:paraId="2732C55F" w14:textId="2B9BE0C5" w:rsidR="000074EC" w:rsidRPr="00435A42" w:rsidRDefault="003D1427" w:rsidP="00435A42">
      <w:pPr>
        <w:widowControl w:val="0"/>
        <w:autoSpaceDE w:val="0"/>
        <w:autoSpaceDN w:val="0"/>
        <w:adjustRightInd w:val="0"/>
        <w:spacing w:after="120" w:line="240" w:lineRule="auto"/>
        <w:ind w:left="480" w:hanging="480"/>
        <w:rPr>
          <w:noProof/>
        </w:rPr>
      </w:pPr>
      <w:r w:rsidRPr="00435A42">
        <w:fldChar w:fldCharType="begin" w:fldLock="1"/>
      </w:r>
      <w:r w:rsidRPr="00435A42">
        <w:instrText xml:space="preserve">ADDIN Mendeley Bibliography CSL_BIBLIOGRAPHY </w:instrText>
      </w:r>
      <w:r w:rsidRPr="00435A42">
        <w:fldChar w:fldCharType="separate"/>
      </w:r>
      <w:r w:rsidR="000074EC" w:rsidRPr="00435A42">
        <w:rPr>
          <w:noProof/>
        </w:rPr>
        <w:t>Addis, B., 2008. Briefing: Design for deconstruction. Proc. ICE - Waste Resour. Manag. 161, 9–12. https://doi.org/10.1680/warm.2008.161.1.9</w:t>
      </w:r>
    </w:p>
    <w:p w14:paraId="61CA99A3"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Addis, W., Schouten, J., 2004. Design for reconstruction-principles of design to facilitate reuse and recycling. CIRIA, London.</w:t>
      </w:r>
    </w:p>
    <w:p w14:paraId="3474F109"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Ajayi, S., Oyedele, L., Kadiri, K., Akinade, O., Bilal, M., Owolabi, H., Alaka, H., 2016. Competency-Based Measures for Designing out Construction Waste: Task and Contextual Attributes. Eng. Constr. Archit. Manag. 23, 464–490.</w:t>
      </w:r>
    </w:p>
    <w:p w14:paraId="054FB28D"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Ajayi, S.O., Oyedele, L.O., Bilal, M., Akinade, O.O., Alaka, H.A., Owolabi, H.A., Kadiri, K.O., 2015. Waste effectiveness of the construction industry: Understanding the impediments and requisites for improvements. Resour. Conserv. Recycl. 102, 101–112. https://doi.org/10.1016/j.resconrec.2015.06.001</w:t>
      </w:r>
    </w:p>
    <w:p w14:paraId="5D817B4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Akanbi, L.A., Oyedele, L.O., Akinade, O.O., Ajayi, A.O., Davila Delgado, M., Bilal, M., Bello, S.A., 2018. Salvaging building materials in a circular economy: A BIM-based whole-life performance estimator. Resour. Conserv. Recycl. 129, 175–186. https://doi.org/10.1016/j.resconrec.2017.10.026</w:t>
      </w:r>
    </w:p>
    <w:p w14:paraId="4B6230A6"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Akbarnezhad,  a., Ong, K.C.G., Chandra, L.R., 2014. Economic and environmental assessment of deconstruction strategies using building information modeling. Autom. Constr. 37, 131–144. https://doi.org/10.1016/j.autcon.2013.10.017</w:t>
      </w:r>
    </w:p>
    <w:p w14:paraId="10F12773"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Akinade, O.O., Oyedele, L.O., Ajayi, S.O., Bilal, M., Alaka, H.A., Owolabi, H.A., Bello, S.A., Jaiyeoba, B.E., Kadiri, K.O., 2017a. Design for Deconstruction (DfD): Critical success factors for diverting end-of-life waste from landfills. Waste Manag. 60, 3–13. https://doi.org/10.1016/j.wasman.2016.08.017</w:t>
      </w:r>
    </w:p>
    <w:p w14:paraId="0E8323C6"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Akinade, O.O., Oyedele, L.O., Bilal, M., Ajayi, S.O., Owolabi, H.A., Alaka, H.A., Bello, S.A., 2015. Waste minimisation through deconstruction: A BIM based Deconstructability Assessment Score (BIM-DAS). Resour. Conserv. Recycl. 105, 167–176. https://doi.org/10.1016/j.resconrec.2015.10.018</w:t>
      </w:r>
    </w:p>
    <w:p w14:paraId="580010D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Akinade, O.O., Oyedele, L.O., Munir, K., Bilal, M., Ajayi, S.O., Owolabi, H.A., Alaka, H.A., Bello, S.A., 2016. Evaluation criteria for construction waste management tools: Towards a holistic BIM framework. Int. J. Sustain. Build. Technol. Urban Dev. 7, 3–21. https://doi.org/10.1080/2093761X.2016.1152203</w:t>
      </w:r>
    </w:p>
    <w:p w14:paraId="1593AF0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Akinade, O.O., Oyedele, L.O., Omoteso, K., Ajayi, S.O., Bilal, M., Owolabi, H.A., Alaka, H.A., Ayris, L., Henry Looney, J., 2017b. BIM-based deconstruction tool: Towards essential functionalities. Int. J. Sustain. Built Environ. 6, 260–271. https://doi.org/10.1016/j.ijsbe.2017.01.002</w:t>
      </w:r>
    </w:p>
    <w:p w14:paraId="5DAE509F"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Ali Ilgin, M., Ondemir, O., Gupta, S.M., 2014. An approach to quantify the financial benefit of embedding sensors into products for end-of-life management: a case study. Prod. Plan. Control 25, 26–43. https://doi.org/10.1080/09537287.2012.655801</w:t>
      </w:r>
    </w:p>
    <w:p w14:paraId="0357BCA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Anggadjaja, E., 2014. Barriers for Deconstruction and Reuse/Recycling of Construction Materials in Singapore, in: Barriers for Deconstruction and Reuse/Recycling of Construction Materials, CIB Publications, CIB General Secretariat Publisher, Rotterdam. Nakajima, Shiro Russell, Mark, pp. 108–114.</w:t>
      </w:r>
    </w:p>
    <w:p w14:paraId="57EC304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 xml:space="preserve">Bilal, M., Oyedele, L.O., Qadir, J., Munir, K., Akinade, O.O., Ajayi, S.O., Alaka, H.A., </w:t>
      </w:r>
      <w:r w:rsidRPr="00435A42">
        <w:rPr>
          <w:noProof/>
        </w:rPr>
        <w:lastRenderedPageBreak/>
        <w:t>Owolabi, H.A., 2015. Analysis of critical features and evaluation of BIM software: towards a plug-in for construction waste minimization using big data. Int. J. Sustain. Build. Technol. Urban Dev. 6, 211–228. https://doi.org/10.1080/2093761X.2015.1116415</w:t>
      </w:r>
    </w:p>
    <w:p w14:paraId="1B05BC36"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Billatos, S., Basaly, N., 1997. Green Technology and Design for the Environment. Taylor and Francis, Washington DC.</w:t>
      </w:r>
    </w:p>
    <w:p w14:paraId="46122CF9"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Blengini, G.A., 2009. Life cycle of buildings, demolition and recycling potential: A case study in Turin, Italy. Build. Environ. 44, 319–330. https://doi.org/10.1016/j.buildenv.2008.03.007</w:t>
      </w:r>
    </w:p>
    <w:p w14:paraId="42541FA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Blengini, G.A., Di Carlo, T., 2010. The changing role of life cycle phases, subsystems and materials in the LCA of low energy buildings. Energy Build. 42, 869–880. https://doi.org/10.1016/j.enbuild.2009.12.009</w:t>
      </w:r>
    </w:p>
    <w:p w14:paraId="304E2EC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Chini, A.R., 2005. Deconstruction and materials reuse: an international overview. International Council for Research and Innovation in Building and ….</w:t>
      </w:r>
    </w:p>
    <w:p w14:paraId="4265EA4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Chini, A.R., Acquaye, L., 2001. Grading and mechanical properties of salvaged lumber, in: Proceedings of the CIB Task Group 39-Deconstruction Meeting. pp. 138–162.</w:t>
      </w:r>
    </w:p>
    <w:p w14:paraId="5AD97909"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Chini, A.R., Bruening, S., 2003. Deconstruction and materials reuse in the United States. Futur. Sustain. Constr. 14, 1–59.</w:t>
      </w:r>
    </w:p>
    <w:p w14:paraId="640546E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Coelho, A., de Brito, J., 2012. Influence of construction and demolition waste management on the environmental impact of buildings. Waste Manag. 32, 532–41. https://doi.org/10.1016/j.wasman.2011.11.011</w:t>
      </w:r>
    </w:p>
    <w:p w14:paraId="397DF6B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Couto, J., Couto, A., 2010. Analysis of barriers and the potential for exploration of deconstruction techniques in Portuguese construction sites. Sustainability. https://doi.org/10.3390/su2020428</w:t>
      </w:r>
    </w:p>
    <w:p w14:paraId="306DB7E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Creswell, J.W., 2014. Research design: Qualitative, quantitative, and mixed methods approaches. Sage Publications, London.</w:t>
      </w:r>
    </w:p>
    <w:p w14:paraId="7C35A77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Crowther, P., 2005. Design for disassembly - themes and principles. RAIA/BDP Environ. Des. Guid. https://doi.org/10.1115/1.2991134</w:t>
      </w:r>
    </w:p>
    <w:p w14:paraId="3167163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Daaboul, J., Le Duigou, J., Penciuc, D., Eynard, B., 2016. An integrated closed-loop product lifecycle management approach for reverse logistics design. Prod. Plan. Control 27, 1062–1077. https://doi.org/10.1080/09537287.2016.1177234</w:t>
      </w:r>
    </w:p>
    <w:p w14:paraId="5ACC119F"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Dainty, A.R.J., Brooke, R.J., 2004. Towards improved construction waste minimisation: a need for improved supply chain integration? Struct. Surv. 22, 20–29. https://doi.org/10.1108/02630800410533285</w:t>
      </w:r>
    </w:p>
    <w:p w14:paraId="61CCF234"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De Angelis, R., Howard, M., Miemczyk, J., 2018. Supply chain management and the circular economy: towards the circular supply chain. Prod. Plan. Control 29, 425–437. https://doi.org/10.1080/09537287.2018.1449244</w:t>
      </w:r>
    </w:p>
    <w:p w14:paraId="0E748EE2"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DEFRA, 2012. Construction, Demolition and Excavation waste generation estimate: England, 2008 to 2010. Available from https//www.gov.uk/government/uploads/system/uploads/attachment data/ file/142006/CDE-generation-estimates.xls.</w:t>
      </w:r>
    </w:p>
    <w:p w14:paraId="289A2D59"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Densley Tingley, D., Davison, B., 2012a. Developing an LCA methodology to account for the environmental benefits of design for deconstruction. Build. Environ. 57, 387–395. https://doi.org/10.1016/j.buildenv.2012.06.005</w:t>
      </w:r>
    </w:p>
    <w:p w14:paraId="3DCA807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lastRenderedPageBreak/>
        <w:t>Densley Tingley, D., Davison, B., 2012b. Developing an LCA methodology to account for the environmental benefits of design for deconstruction. Build. Environ. 57, 387–395. https://doi.org/10.1016/j.buildenv.2012.06.005</w:t>
      </w:r>
    </w:p>
    <w:p w14:paraId="1CAFBDA9"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Dorsthorst, B., Kowalczyk, T., 2002. Design for recycling. Design for deconstruction and materials reuse, in: Proceedings of the International Council for Research and Innovation in Building Construction (CIB) Task Group 39 – Deconstruction Meeting. Karlsruhe, pp. 70–80.</w:t>
      </w:r>
    </w:p>
    <w:p w14:paraId="1D0BC11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Dunant, C.F., Drewniok, M.P., Sansom, M., Corbey, S., Allwood, J.M., Cullen, J.M., 2017. Real and perceived barriers to steel reuse across the UK construction value chain. Resour. Conserv. Recycl. 126, 118–131. https://doi.org/10.1016/J.RESCONREC.2017.07.036</w:t>
      </w:r>
    </w:p>
    <w:p w14:paraId="66FBF1F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Egan, J., 1998. Rethinking construction, Department of the Environment, Transport and the Regions, London.</w:t>
      </w:r>
    </w:p>
    <w:p w14:paraId="6A7D68D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Faniran, O., Caban, G., 1998. Minimizing waste on construction project sites. Eng. Constr. … 5, 182–188.</w:t>
      </w:r>
    </w:p>
    <w:p w14:paraId="682AF19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Georgakellos, D.A., 2006. The use of the LCA polygon framework in waste management. Manag. Environ. Qual. An Int. J. 17, 490–507. https://doi.org/10.1108/14777830610670544</w:t>
      </w:r>
    </w:p>
    <w:p w14:paraId="52831BA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Glaser, B.G., Strauss, A.L., Strutzel, E., 1968. The discovery of grounded theory strategies for qualitative research. Nurs. Res. 17, 364.</w:t>
      </w:r>
    </w:p>
    <w:p w14:paraId="0AC7A6F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Godichaud, M., Tchangani, A., Pérès, F., Iung, B., 2012. Sustainable management of end-of-life systems. Prod. Plan. Control 23, 216–236. https://doi.org/10.1080/09537287.2011.591656</w:t>
      </w:r>
    </w:p>
    <w:p w14:paraId="285C088D"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Gorgolewski, M., 2008. Designing with reused building components: some challenges. Build. Res. Inf. 36, 175–188.</w:t>
      </w:r>
    </w:p>
    <w:p w14:paraId="6DC0C803"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Gray, D.E., 2009. Doing Research in the Real World, World. Sage Publications Ltd, London.</w:t>
      </w:r>
    </w:p>
    <w:p w14:paraId="17C5FD2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Guy, B., 2001. Building deconstruction assessment tool. Deconstruction Mater. Reuse Technol. Econ. Policy 125–136.</w:t>
      </w:r>
    </w:p>
    <w:p w14:paraId="218E51F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Guy, B., Ciarimboli, N., 2008. DfD: Design for Disassembly in the Built Environment: a Guide to Closed-loop Design and Building. Hamer Center.</w:t>
      </w:r>
    </w:p>
    <w:p w14:paraId="6BEBF195"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Guy, B., Shell, S., Esherick, H., Guy2, B., Shell, S., Esherick, H., 2006. Design for Deconstruction and Materials Reuse, in: Proceedings of the CIB Task Group 39. pp. 189–209.</w:t>
      </w:r>
    </w:p>
    <w:p w14:paraId="559FD47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Hamidi, B., Bulbul, T., 2012. A Comparative Analysis of Sustainable Approaches to Building End-of-Lifecycle: Underlying Deconstruction Principles in Theory and Practice, in: ICSDEC 2012. American Society of Civil Engineers, Reston, VA, pp. 155–162. https://doi.org/10.1061/9780784412688.018</w:t>
      </w:r>
    </w:p>
    <w:p w14:paraId="6FA5E1DE"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Holloway, I., Wheeler, S., 1996. Qualitative research for nurses. Blackwell Science, Oxford.</w:t>
      </w:r>
    </w:p>
    <w:p w14:paraId="49D6F44A"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Hurley, J., Hobbs, G., 2004. TG39-UK Country Report on Deconstruction. Deconstruction Tech. Econ. Safety-Country Reports. CIB Publ. Rotterdam, Netherlands.</w:t>
      </w:r>
    </w:p>
    <w:p w14:paraId="5666916D"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Jaillon, L., Poon, C.S., 2014. Life cycle design and prefabrication in buildings: A review and case studies in Hong Kong. Autom. Constr. 39, 195–202. https://doi.org/10.1016/j.autcon.2013.09.006</w:t>
      </w:r>
    </w:p>
    <w:p w14:paraId="37E5D492"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 xml:space="preserve">Jess Sharman, 2017. Construction waste and sustainability [WWW Document]. RIBA Publ. </w:t>
      </w:r>
      <w:r w:rsidRPr="00435A42">
        <w:rPr>
          <w:noProof/>
        </w:rPr>
        <w:lastRenderedPageBreak/>
        <w:t>Natl. Build. Specif.</w:t>
      </w:r>
    </w:p>
    <w:p w14:paraId="0718B3F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Kibert, C.J., 2008. Sustainable Construction: Green Building Design and Delivery: Green Building Design and Delivery. John Wiley &amp; Sons.</w:t>
      </w:r>
    </w:p>
    <w:p w14:paraId="59BBE24A"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Kibert, C.J., 2003. Deconstruction: the start of a sustainable materials strategy for the built environment. Ind. Environ. 26, 84–88.</w:t>
      </w:r>
    </w:p>
    <w:p w14:paraId="17E5248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Kibert, C.J., Chini, A., Languell, J., 2000. Deconstruction as an essential component of sustainable construction, in: Proceedings of the Second Southern African Conference on Sustainable Development in the Built Environment, Pretoria. pp. 1–5.</w:t>
      </w:r>
    </w:p>
    <w:p w14:paraId="4CB60064"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Kumar, S., Luthra, S., Mishra, N., Singh, A., Rana, N.P., Dora, M., Dwivedi, Y., 2018. Barriers to effective circular supply chain management in a developing country context. Prod. Plan. Control 29, 551–569. https://doi.org/10.1080/09537287.2018.1449265</w:t>
      </w:r>
    </w:p>
    <w:p w14:paraId="7D39D783"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Lassandro, P., 2003. Deconstruction case study in Southern Italy: economic and environmental assessment, in: CIB Publication.</w:t>
      </w:r>
    </w:p>
    <w:p w14:paraId="2F0DBEF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Latham, M., 1994. Constructing the team: joint review of procurement and contractual arrangements in the United Kingdom construction industry: final report. Available from http//www.cewales.org.uk/cew/wp-content/uploads/Constructing-the-team-The-Latham-Report.pdf.</w:t>
      </w:r>
    </w:p>
    <w:p w14:paraId="3D63E5A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Lieder, M., Rashid, A., 2016. Towards circular economy implementation: A comprehensive review in context of manufacturing industry. J. Clean. Prod. 115, 36–51. https://doi.org/10.1016/j.jclepro.2015.12.042</w:t>
      </w:r>
    </w:p>
    <w:p w14:paraId="3C6EA61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Lu, W., Yuan, H., 2010. Exploring critical success factors for waste management in construction projects of China. Resour. Conserv. Recycl. 55, 201–208. https://doi.org/10.1016/j.resconrec.2010.09.010</w:t>
      </w:r>
    </w:p>
    <w:p w14:paraId="7BE6997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Merino, R., Gracia, P.I., Salto, I., Azevedo, W., 2015. Sustainable construction : construction and demolition waste reconsidered.</w:t>
      </w:r>
    </w:p>
    <w:p w14:paraId="5899832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Moustakas, C., 1994. Phenomenological research methods. Sage Publications.</w:t>
      </w:r>
    </w:p>
    <w:p w14:paraId="1448653A"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NFDC, 2016. Demolition and Refurbishment Information Datasheets (DRIDS) [WWW Document]. URL http://demolition-nfdc.com/page/drids.html (accessed 8.13.16).</w:t>
      </w:r>
    </w:p>
    <w:p w14:paraId="38602C8D"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Nordby, A.S., Berge, B., Hakonsen, F., Hestnes, A.G., 2009. Criteria for salvageability: The reuse of bricks. Build. Res. Inf. https://doi.org/10.1080/09613210802476023</w:t>
      </w:r>
    </w:p>
    <w:p w14:paraId="5C99E5D4"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Ortiz, O., Castells, F., Sonnemann, G., 2009. Sustainability in the construction industry: A review of recent developments based on LCA. Constr. Build. Mater. 23, 28–39. https://doi.org/10.1016/j.conbuildmat.2007.11.012</w:t>
      </w:r>
    </w:p>
    <w:p w14:paraId="1712D03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Osmani, M., Glass, J., Price, A.D.F., 2008. Architects’ perspectives on construction waste reduction by design. Waste Manag. 28, 1147–1158.</w:t>
      </w:r>
    </w:p>
    <w:p w14:paraId="47CB3595"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Oyedele, L.O., Regan, M., von Meding, J., Ahmed, A., Ebohon, O.J., Elnokaly, A., 2013. Reducing waste to landfill in the UK: identifying impediments and critical solutions. World J. Sci. Technol. Sustain. Dev. 10, 131–142. https://doi.org/10.1108/20425941311323136</w:t>
      </w:r>
    </w:p>
    <w:p w14:paraId="59D38046"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Phillips, P.S., Tudor, T., Bird, H., Bates, M., 2011. A critical review of a key waste strategy initiative in England: Zero waste places projects 2008–2009. Resour. Conserv. Recycl. 55, 335–343.</w:t>
      </w:r>
    </w:p>
    <w:p w14:paraId="21ECF3E5"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 xml:space="preserve">Prieto-Sandoval, V., Jaca, C., Ormazabal, M., 2018. Towards a consensus on the circular </w:t>
      </w:r>
      <w:r w:rsidRPr="00435A42">
        <w:rPr>
          <w:noProof/>
        </w:rPr>
        <w:lastRenderedPageBreak/>
        <w:t>economy. J. Clean. Prod. 179, 605–615. https://doi.org/10.1016/j.jclepro.2017.12.224</w:t>
      </w:r>
    </w:p>
    <w:p w14:paraId="1A55525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Rios, F.C., Chong, W.K., Grau, D., 2015. Design for Disassembly and Deconstruction - Challenges and Opportunities. Procedia Eng. 118, 1296–1304. https://doi.org/10.1016/j.proeng.2015.08.485</w:t>
      </w:r>
    </w:p>
    <w:p w14:paraId="56448548"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Saghafi, M.D., Teshnizi, Z.A.H., 2011. Building Deconstruction and Material Recovery in Iran: An Analysis of Major Determinants. Procedia Eng. 21, 853–863. https://doi.org/10.1016/j.proeng.2011.11.2087</w:t>
      </w:r>
    </w:p>
    <w:p w14:paraId="1DBA0568"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Srour, I., Chong, W.K., Zhang, F., 2012. Sustainable recycling approach: an understanding of designers’ and contractors’ recycling responsibilities throughout the life cycle of buildings in two US cities. Sustain. Dev. 20, 350–360.</w:t>
      </w:r>
    </w:p>
    <w:p w14:paraId="046E2FFD"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Storey, J.B., Pedersen, M., 2014. Overcoming the barriers to deconstruction and materials reuse in New Zealand. Barriers Deconstruction Reuse/Recycling Constr. Mater. CIB Publ. CIB Gen. Secr. Publ. Rotterdam 130–145.</w:t>
      </w:r>
    </w:p>
    <w:p w14:paraId="1233C226"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Strauss, A., Corbin, J., 1998. Basics of Qualitative Research: Techniques and Grounded Theory Procedures for Developing Grounded Theory, The Modern Language Journal. https://doi.org/10.2307/328955</w:t>
      </w:r>
    </w:p>
    <w:p w14:paraId="66ABD8F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Tatiya, A., Zhao, D., Syal, M., Berghorn, G.H., LaMore, R., 2017. Cost prediction model for building deconstruction in urban areas. J. Clean. Prod. https://doi.org/10.1016/j.jclepro.2017.08.084</w:t>
      </w:r>
    </w:p>
    <w:p w14:paraId="69B029B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Thormark, C., 2001. Assessing the recycling potential in buildings, in: CIB Task Group 39: Deconstruction and Materials Reuse: Technology, Economic, and Policy. University of Florida, pp. 78–86.</w:t>
      </w:r>
    </w:p>
    <w:p w14:paraId="263C4597"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Thürer, M., Tomašević, I., Stevenson, M., 2017. On the meaning of ‘Waste’: review and definition. Prod. Plan. Control 28, 244–255. https://doi.org/10.1080/09537287.2016.1264640</w:t>
      </w:r>
    </w:p>
    <w:p w14:paraId="714686F9"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Tingley, D., Cooper, S., Cullen, J., 2017. Understanding and overcoming the barriers to structural steel reuse, a UK perspective. J. Clean. Prod. 148, 642–652. https://doi.org/10.1016/j.jclepro.2017.02.006</w:t>
      </w:r>
    </w:p>
    <w:p w14:paraId="39B4E57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Tingley, D.D., 2012. Design for Deconstruction: An Appraisal. PhD thesis, The University of Sheffield.</w:t>
      </w:r>
    </w:p>
    <w:p w14:paraId="6BD49698"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Tingley, D.D., Davison, B., 2011. Design for deconstruction and material reuse. Proc. Inst. Civ. Eng. - Energy 164, 195–204. https://doi.org/10.1680/ener.2011.164.4.195</w:t>
      </w:r>
    </w:p>
    <w:p w14:paraId="55A2292C"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Trikha, D.N., 1999. Industrialised building systems: Prospects in Malaysia, in: Proceedings World Engineering Congress. Malaysia.</w:t>
      </w:r>
    </w:p>
    <w:p w14:paraId="491262D0"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Van Manen, M., 1990. Researching lived experience: Human science for an action sensitive pedagogy. Suny Press.</w:t>
      </w:r>
    </w:p>
    <w:p w14:paraId="616599A1"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Volk, R., Stengel, J., Schultmann, F., 2014. Building Information Modeling (BIM) for existing buildings — Literature review and future needs. Autom. Constr. 38, 109–127. https://doi.org/10.1016/j.autcon.2013.10.023</w:t>
      </w:r>
    </w:p>
    <w:p w14:paraId="11C3AE0D"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Webster, M.D., Costello, D., 2005. Designing structural systems for deconstruction: How to extend a new building’s useful life and prevent it from going to waste when the end finally comes, in: Greenbuild Conference, Atlanta, GA.</w:t>
      </w:r>
    </w:p>
    <w:p w14:paraId="1AF8E62B"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 xml:space="preserve">Wimpenny, P., Gass, J., 2000. Interviewing in phenomenology and grounded theory: Is there </w:t>
      </w:r>
      <w:r w:rsidRPr="00435A42">
        <w:rPr>
          <w:noProof/>
        </w:rPr>
        <w:lastRenderedPageBreak/>
        <w:t>a difference? J. Adv. Nurs. 31, 1485–1492. https://doi.org/10.1046/j.1365-2648.2000.01431.x</w:t>
      </w:r>
    </w:p>
    <w:p w14:paraId="59A2B0FF" w14:textId="77777777" w:rsidR="000074EC" w:rsidRPr="00435A42" w:rsidRDefault="000074EC" w:rsidP="00435A42">
      <w:pPr>
        <w:widowControl w:val="0"/>
        <w:autoSpaceDE w:val="0"/>
        <w:autoSpaceDN w:val="0"/>
        <w:adjustRightInd w:val="0"/>
        <w:spacing w:after="120" w:line="240" w:lineRule="auto"/>
        <w:ind w:left="480" w:hanging="480"/>
        <w:rPr>
          <w:noProof/>
        </w:rPr>
      </w:pPr>
      <w:r w:rsidRPr="00435A42">
        <w:rPr>
          <w:noProof/>
        </w:rPr>
        <w:t>Yılmaz, M., Bakış, A., 2015. Sustainability in Construction Sector. Procedia - Soc. Behav. Sci. 195, 2253–2262. https://doi.org/10.1016/j.sbspro.2015.06.312</w:t>
      </w:r>
    </w:p>
    <w:p w14:paraId="4B50D7C7" w14:textId="66D8CBF3" w:rsidR="00973469" w:rsidRPr="00435A42" w:rsidRDefault="003D1427" w:rsidP="00435A42">
      <w:pPr>
        <w:widowControl w:val="0"/>
        <w:autoSpaceDE w:val="0"/>
        <w:autoSpaceDN w:val="0"/>
        <w:adjustRightInd w:val="0"/>
        <w:spacing w:after="120" w:line="240" w:lineRule="auto"/>
        <w:ind w:left="480" w:hanging="480"/>
      </w:pPr>
      <w:r w:rsidRPr="00435A42">
        <w:fldChar w:fldCharType="end"/>
      </w:r>
      <w:bookmarkEnd w:id="1"/>
    </w:p>
    <w:sectPr w:rsidR="00973469" w:rsidRPr="00435A42" w:rsidSect="00393C68">
      <w:footerReference w:type="even" r:id="rId10"/>
      <w:footerReference w:type="default" r:id="rId1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50BBF" w14:textId="77777777" w:rsidR="004C6180" w:rsidRDefault="004C6180" w:rsidP="008A7FE9">
      <w:pPr>
        <w:spacing w:after="0" w:line="240" w:lineRule="auto"/>
      </w:pPr>
      <w:r>
        <w:separator/>
      </w:r>
    </w:p>
  </w:endnote>
  <w:endnote w:type="continuationSeparator" w:id="0">
    <w:p w14:paraId="7B600D2D" w14:textId="77777777" w:rsidR="004C6180" w:rsidRDefault="004C6180" w:rsidP="008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0522235"/>
      <w:docPartObj>
        <w:docPartGallery w:val="Page Numbers (Bottom of Page)"/>
        <w:docPartUnique/>
      </w:docPartObj>
    </w:sdtPr>
    <w:sdtEndPr>
      <w:rPr>
        <w:rStyle w:val="PageNumber"/>
      </w:rPr>
    </w:sdtEndPr>
    <w:sdtContent>
      <w:p w14:paraId="347FF3A9" w14:textId="1B88159D" w:rsidR="00393C68" w:rsidRDefault="00393C68" w:rsidP="00D56B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4B3D6A" w14:textId="77777777" w:rsidR="00393C68" w:rsidRDefault="00393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7510210"/>
      <w:docPartObj>
        <w:docPartGallery w:val="Page Numbers (Bottom of Page)"/>
        <w:docPartUnique/>
      </w:docPartObj>
    </w:sdtPr>
    <w:sdtEndPr>
      <w:rPr>
        <w:rStyle w:val="PageNumber"/>
      </w:rPr>
    </w:sdtEndPr>
    <w:sdtContent>
      <w:p w14:paraId="44B71913" w14:textId="6258C431" w:rsidR="00393C68" w:rsidRDefault="00393C68" w:rsidP="00D56B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27922">
          <w:rPr>
            <w:rStyle w:val="PageNumber"/>
            <w:noProof/>
          </w:rPr>
          <w:t>19</w:t>
        </w:r>
        <w:r>
          <w:rPr>
            <w:rStyle w:val="PageNumber"/>
          </w:rPr>
          <w:fldChar w:fldCharType="end"/>
        </w:r>
      </w:p>
    </w:sdtContent>
  </w:sdt>
  <w:p w14:paraId="523E8D14" w14:textId="77777777" w:rsidR="00393C68" w:rsidRDefault="00393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99D4" w14:textId="77777777" w:rsidR="004C6180" w:rsidRDefault="004C6180" w:rsidP="008A7FE9">
      <w:pPr>
        <w:spacing w:after="0" w:line="240" w:lineRule="auto"/>
      </w:pPr>
      <w:r>
        <w:separator/>
      </w:r>
    </w:p>
  </w:footnote>
  <w:footnote w:type="continuationSeparator" w:id="0">
    <w:p w14:paraId="55B4AFDD" w14:textId="77777777" w:rsidR="004C6180" w:rsidRDefault="004C6180" w:rsidP="008A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138"/>
    <w:multiLevelType w:val="hybridMultilevel"/>
    <w:tmpl w:val="5CE6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EAB"/>
    <w:multiLevelType w:val="multilevel"/>
    <w:tmpl w:val="539A990E"/>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510"/>
        </w:tabs>
        <w:ind w:left="510" w:hanging="510"/>
      </w:pPr>
      <w:rPr>
        <w:rFonts w:hint="default"/>
      </w:rPr>
    </w:lvl>
    <w:lvl w:ilvl="3">
      <w:start w:val="1"/>
      <w:numFmt w:val="none"/>
      <w:lvlText w:val="INVALID SELECTION"/>
      <w:lvlJc w:val="left"/>
      <w:pPr>
        <w:tabs>
          <w:tab w:val="num" w:pos="2520"/>
        </w:tabs>
        <w:ind w:left="864" w:hanging="864"/>
      </w:pPr>
      <w:rPr>
        <w:rFonts w:ascii="Arial Black" w:hAnsi="Arial Black" w:hint="default"/>
        <w:sz w:val="20"/>
      </w:rPr>
    </w:lvl>
    <w:lvl w:ilvl="4">
      <w:start w:val="1"/>
      <w:numFmt w:val="none"/>
      <w:lvlText w:val="INVALID SELECTION"/>
      <w:lvlJc w:val="left"/>
      <w:pPr>
        <w:tabs>
          <w:tab w:val="num" w:pos="2520"/>
        </w:tabs>
        <w:ind w:left="1008" w:hanging="1008"/>
      </w:pPr>
      <w:rPr>
        <w:rFonts w:ascii="Arial Black" w:hAnsi="Arial Black" w:hint="default"/>
        <w:sz w:val="20"/>
      </w:rPr>
    </w:lvl>
    <w:lvl w:ilvl="5">
      <w:start w:val="1"/>
      <w:numFmt w:val="none"/>
      <w:lvlText w:val="INVALID SELECTION"/>
      <w:lvlJc w:val="left"/>
      <w:pPr>
        <w:tabs>
          <w:tab w:val="num" w:pos="2520"/>
        </w:tabs>
        <w:ind w:left="1152" w:hanging="1152"/>
      </w:pPr>
      <w:rPr>
        <w:rFonts w:ascii="Arial Black" w:hAnsi="Arial Black" w:hint="default"/>
        <w:sz w:val="20"/>
      </w:rPr>
    </w:lvl>
    <w:lvl w:ilvl="6">
      <w:start w:val="1"/>
      <w:numFmt w:val="none"/>
      <w:lvlText w:val="INVALID SELECTION"/>
      <w:lvlJc w:val="left"/>
      <w:pPr>
        <w:tabs>
          <w:tab w:val="num" w:pos="2520"/>
        </w:tabs>
        <w:ind w:left="1296" w:hanging="1296"/>
      </w:pPr>
      <w:rPr>
        <w:rFonts w:ascii="Arial Black" w:hAnsi="Arial Black" w:hint="default"/>
        <w:sz w:val="20"/>
      </w:rPr>
    </w:lvl>
    <w:lvl w:ilvl="7">
      <w:start w:val="1"/>
      <w:numFmt w:val="none"/>
      <w:lvlText w:val="INVALID SELECTION"/>
      <w:lvlJc w:val="left"/>
      <w:pPr>
        <w:tabs>
          <w:tab w:val="num" w:pos="2520"/>
        </w:tabs>
        <w:ind w:left="1440" w:hanging="1440"/>
      </w:pPr>
      <w:rPr>
        <w:rFonts w:ascii="Arial Black" w:hAnsi="Arial Black" w:hint="default"/>
        <w:sz w:val="20"/>
      </w:rPr>
    </w:lvl>
    <w:lvl w:ilvl="8">
      <w:start w:val="1"/>
      <w:numFmt w:val="none"/>
      <w:lvlText w:val="INVALID SELECTION"/>
      <w:lvlJc w:val="left"/>
      <w:pPr>
        <w:tabs>
          <w:tab w:val="num" w:pos="2520"/>
        </w:tabs>
        <w:ind w:left="1584" w:hanging="1584"/>
      </w:pPr>
      <w:rPr>
        <w:rFonts w:ascii="Arial Black" w:hAnsi="Arial Black" w:hint="default"/>
        <w:sz w:val="20"/>
      </w:rPr>
    </w:lvl>
  </w:abstractNum>
  <w:abstractNum w:abstractNumId="2" w15:restartNumberingAfterBreak="0">
    <w:nsid w:val="03CF4209"/>
    <w:multiLevelType w:val="hybridMultilevel"/>
    <w:tmpl w:val="0496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41B96"/>
    <w:multiLevelType w:val="hybridMultilevel"/>
    <w:tmpl w:val="E55CA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B60D5"/>
    <w:multiLevelType w:val="hybridMultilevel"/>
    <w:tmpl w:val="1820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325B8"/>
    <w:multiLevelType w:val="hybridMultilevel"/>
    <w:tmpl w:val="9B662D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22B42"/>
    <w:multiLevelType w:val="hybridMultilevel"/>
    <w:tmpl w:val="41C0E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F3FDD"/>
    <w:multiLevelType w:val="hybridMultilevel"/>
    <w:tmpl w:val="9DFEC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5439E"/>
    <w:multiLevelType w:val="hybridMultilevel"/>
    <w:tmpl w:val="7ECE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461CE"/>
    <w:multiLevelType w:val="hybridMultilevel"/>
    <w:tmpl w:val="3DB825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52216"/>
    <w:multiLevelType w:val="hybridMultilevel"/>
    <w:tmpl w:val="D1A0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55046"/>
    <w:multiLevelType w:val="hybridMultilevel"/>
    <w:tmpl w:val="8554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23531"/>
    <w:multiLevelType w:val="hybridMultilevel"/>
    <w:tmpl w:val="08B08820"/>
    <w:lvl w:ilvl="0" w:tplc="6D18895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349E3CD0"/>
    <w:multiLevelType w:val="hybridMultilevel"/>
    <w:tmpl w:val="8132F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A76D3"/>
    <w:multiLevelType w:val="hybridMultilevel"/>
    <w:tmpl w:val="87BCC3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B74E02"/>
    <w:multiLevelType w:val="hybridMultilevel"/>
    <w:tmpl w:val="C4A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6302C"/>
    <w:multiLevelType w:val="hybridMultilevel"/>
    <w:tmpl w:val="984E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C201B"/>
    <w:multiLevelType w:val="hybridMultilevel"/>
    <w:tmpl w:val="D3D403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44029"/>
    <w:multiLevelType w:val="hybridMultilevel"/>
    <w:tmpl w:val="BE54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02A25"/>
    <w:multiLevelType w:val="hybridMultilevel"/>
    <w:tmpl w:val="19FA0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20572"/>
    <w:multiLevelType w:val="hybridMultilevel"/>
    <w:tmpl w:val="37FE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223E1"/>
    <w:multiLevelType w:val="hybridMultilevel"/>
    <w:tmpl w:val="F580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C1297"/>
    <w:multiLevelType w:val="hybridMultilevel"/>
    <w:tmpl w:val="D2963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4747A"/>
    <w:multiLevelType w:val="multilevel"/>
    <w:tmpl w:val="08D093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9AC0DE1"/>
    <w:multiLevelType w:val="hybridMultilevel"/>
    <w:tmpl w:val="3ACE6D70"/>
    <w:lvl w:ilvl="0" w:tplc="0809000F">
      <w:start w:val="1"/>
      <w:numFmt w:val="decimal"/>
      <w:lvlText w:val="%1."/>
      <w:lvlJc w:val="left"/>
      <w:pPr>
        <w:ind w:left="75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A66139"/>
    <w:multiLevelType w:val="hybridMultilevel"/>
    <w:tmpl w:val="2E283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6"/>
  </w:num>
  <w:num w:numId="4">
    <w:abstractNumId w:val="1"/>
  </w:num>
  <w:num w:numId="5">
    <w:abstractNumId w:val="22"/>
  </w:num>
  <w:num w:numId="6">
    <w:abstractNumId w:val="24"/>
  </w:num>
  <w:num w:numId="7">
    <w:abstractNumId w:val="12"/>
  </w:num>
  <w:num w:numId="8">
    <w:abstractNumId w:val="7"/>
  </w:num>
  <w:num w:numId="9">
    <w:abstractNumId w:val="14"/>
  </w:num>
  <w:num w:numId="10">
    <w:abstractNumId w:val="2"/>
  </w:num>
  <w:num w:numId="11">
    <w:abstractNumId w:val="21"/>
  </w:num>
  <w:num w:numId="12">
    <w:abstractNumId w:val="8"/>
  </w:num>
  <w:num w:numId="13">
    <w:abstractNumId w:val="18"/>
  </w:num>
  <w:num w:numId="14">
    <w:abstractNumId w:val="0"/>
  </w:num>
  <w:num w:numId="15">
    <w:abstractNumId w:val="15"/>
  </w:num>
  <w:num w:numId="16">
    <w:abstractNumId w:val="11"/>
  </w:num>
  <w:num w:numId="17">
    <w:abstractNumId w:val="10"/>
  </w:num>
  <w:num w:numId="18">
    <w:abstractNumId w:val="16"/>
  </w:num>
  <w:num w:numId="19">
    <w:abstractNumId w:val="20"/>
  </w:num>
  <w:num w:numId="20">
    <w:abstractNumId w:val="3"/>
  </w:num>
  <w:num w:numId="21">
    <w:abstractNumId w:val="9"/>
  </w:num>
  <w:num w:numId="22">
    <w:abstractNumId w:val="5"/>
  </w:num>
  <w:num w:numId="23">
    <w:abstractNumId w:val="13"/>
  </w:num>
  <w:num w:numId="24">
    <w:abstractNumId w:val="19"/>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1A"/>
    <w:rsid w:val="0000452D"/>
    <w:rsid w:val="000065EE"/>
    <w:rsid w:val="0000673C"/>
    <w:rsid w:val="000074EC"/>
    <w:rsid w:val="00013791"/>
    <w:rsid w:val="00015743"/>
    <w:rsid w:val="00015C51"/>
    <w:rsid w:val="00017B75"/>
    <w:rsid w:val="00026B0E"/>
    <w:rsid w:val="00033818"/>
    <w:rsid w:val="000360C9"/>
    <w:rsid w:val="000373AF"/>
    <w:rsid w:val="00044EA9"/>
    <w:rsid w:val="0004549F"/>
    <w:rsid w:val="000474B7"/>
    <w:rsid w:val="000574CD"/>
    <w:rsid w:val="000611B4"/>
    <w:rsid w:val="00061446"/>
    <w:rsid w:val="00067103"/>
    <w:rsid w:val="0008109C"/>
    <w:rsid w:val="000868CC"/>
    <w:rsid w:val="00087F26"/>
    <w:rsid w:val="000913AB"/>
    <w:rsid w:val="000927E4"/>
    <w:rsid w:val="000B3EE2"/>
    <w:rsid w:val="000C004E"/>
    <w:rsid w:val="000C79AA"/>
    <w:rsid w:val="000D30F1"/>
    <w:rsid w:val="000E18A5"/>
    <w:rsid w:val="000E3593"/>
    <w:rsid w:val="000F4305"/>
    <w:rsid w:val="000F7113"/>
    <w:rsid w:val="001021BB"/>
    <w:rsid w:val="00102EA0"/>
    <w:rsid w:val="00103C12"/>
    <w:rsid w:val="001144FC"/>
    <w:rsid w:val="00122368"/>
    <w:rsid w:val="00122EFD"/>
    <w:rsid w:val="00124306"/>
    <w:rsid w:val="0012502D"/>
    <w:rsid w:val="00134944"/>
    <w:rsid w:val="00141FA5"/>
    <w:rsid w:val="00145F56"/>
    <w:rsid w:val="001474F3"/>
    <w:rsid w:val="001547AF"/>
    <w:rsid w:val="0016066C"/>
    <w:rsid w:val="0016231D"/>
    <w:rsid w:val="00163690"/>
    <w:rsid w:val="00164E4C"/>
    <w:rsid w:val="0017562F"/>
    <w:rsid w:val="00175865"/>
    <w:rsid w:val="00181C44"/>
    <w:rsid w:val="00181FE5"/>
    <w:rsid w:val="00182A39"/>
    <w:rsid w:val="00182B2F"/>
    <w:rsid w:val="001846DE"/>
    <w:rsid w:val="00185DB7"/>
    <w:rsid w:val="00187C03"/>
    <w:rsid w:val="00192D9C"/>
    <w:rsid w:val="00195C7F"/>
    <w:rsid w:val="001968AA"/>
    <w:rsid w:val="0019706B"/>
    <w:rsid w:val="001A69AA"/>
    <w:rsid w:val="001B6373"/>
    <w:rsid w:val="001B6E00"/>
    <w:rsid w:val="001B7C08"/>
    <w:rsid w:val="001C23D6"/>
    <w:rsid w:val="001C6798"/>
    <w:rsid w:val="001D29E9"/>
    <w:rsid w:val="001D2AD5"/>
    <w:rsid w:val="001D62F7"/>
    <w:rsid w:val="001D698B"/>
    <w:rsid w:val="001D7DDB"/>
    <w:rsid w:val="001E5C70"/>
    <w:rsid w:val="001F6134"/>
    <w:rsid w:val="001F7767"/>
    <w:rsid w:val="00202EAA"/>
    <w:rsid w:val="002033C4"/>
    <w:rsid w:val="00203F11"/>
    <w:rsid w:val="0020517B"/>
    <w:rsid w:val="00207221"/>
    <w:rsid w:val="002122EE"/>
    <w:rsid w:val="00215AA6"/>
    <w:rsid w:val="0023159A"/>
    <w:rsid w:val="00231FEC"/>
    <w:rsid w:val="002340D8"/>
    <w:rsid w:val="00234849"/>
    <w:rsid w:val="00237013"/>
    <w:rsid w:val="0023732E"/>
    <w:rsid w:val="00243247"/>
    <w:rsid w:val="002455CB"/>
    <w:rsid w:val="00246211"/>
    <w:rsid w:val="00246495"/>
    <w:rsid w:val="00246D98"/>
    <w:rsid w:val="00251E18"/>
    <w:rsid w:val="00260340"/>
    <w:rsid w:val="00262219"/>
    <w:rsid w:val="00262CED"/>
    <w:rsid w:val="00271FCE"/>
    <w:rsid w:val="00276C1F"/>
    <w:rsid w:val="00276E32"/>
    <w:rsid w:val="00282561"/>
    <w:rsid w:val="0028399E"/>
    <w:rsid w:val="00287A07"/>
    <w:rsid w:val="00291C1F"/>
    <w:rsid w:val="00293903"/>
    <w:rsid w:val="00294575"/>
    <w:rsid w:val="002A391F"/>
    <w:rsid w:val="002A49D5"/>
    <w:rsid w:val="002A7336"/>
    <w:rsid w:val="002A7CA8"/>
    <w:rsid w:val="002B30B0"/>
    <w:rsid w:val="002B4321"/>
    <w:rsid w:val="002B6809"/>
    <w:rsid w:val="002B6E6F"/>
    <w:rsid w:val="002C03B3"/>
    <w:rsid w:val="002C0C8C"/>
    <w:rsid w:val="002C0F3A"/>
    <w:rsid w:val="002C3892"/>
    <w:rsid w:val="002C4271"/>
    <w:rsid w:val="002D2FF7"/>
    <w:rsid w:val="002D5D58"/>
    <w:rsid w:val="002D6D69"/>
    <w:rsid w:val="002E2F8C"/>
    <w:rsid w:val="002E3565"/>
    <w:rsid w:val="002E3AE3"/>
    <w:rsid w:val="002E6018"/>
    <w:rsid w:val="002E7859"/>
    <w:rsid w:val="002F08A0"/>
    <w:rsid w:val="002F0F1C"/>
    <w:rsid w:val="002F2531"/>
    <w:rsid w:val="002F73F4"/>
    <w:rsid w:val="00301440"/>
    <w:rsid w:val="003058EC"/>
    <w:rsid w:val="00306045"/>
    <w:rsid w:val="003170A4"/>
    <w:rsid w:val="003213BC"/>
    <w:rsid w:val="00325929"/>
    <w:rsid w:val="00327922"/>
    <w:rsid w:val="0033497E"/>
    <w:rsid w:val="00341BDB"/>
    <w:rsid w:val="0034285F"/>
    <w:rsid w:val="003469A6"/>
    <w:rsid w:val="003510D6"/>
    <w:rsid w:val="00362FC1"/>
    <w:rsid w:val="00370EE9"/>
    <w:rsid w:val="00372333"/>
    <w:rsid w:val="003745D3"/>
    <w:rsid w:val="00380A9D"/>
    <w:rsid w:val="003845CC"/>
    <w:rsid w:val="003860DE"/>
    <w:rsid w:val="00393C68"/>
    <w:rsid w:val="003944B3"/>
    <w:rsid w:val="003A20DE"/>
    <w:rsid w:val="003A3314"/>
    <w:rsid w:val="003A6E73"/>
    <w:rsid w:val="003A7416"/>
    <w:rsid w:val="003B29D2"/>
    <w:rsid w:val="003B2F85"/>
    <w:rsid w:val="003C14B4"/>
    <w:rsid w:val="003C2487"/>
    <w:rsid w:val="003C3F5C"/>
    <w:rsid w:val="003C63C9"/>
    <w:rsid w:val="003C7CAB"/>
    <w:rsid w:val="003D1427"/>
    <w:rsid w:val="003D411E"/>
    <w:rsid w:val="003E7EF3"/>
    <w:rsid w:val="003F59BC"/>
    <w:rsid w:val="003F7E02"/>
    <w:rsid w:val="004044F9"/>
    <w:rsid w:val="004064E0"/>
    <w:rsid w:val="00411726"/>
    <w:rsid w:val="00411F35"/>
    <w:rsid w:val="0041341A"/>
    <w:rsid w:val="00413A49"/>
    <w:rsid w:val="004157E9"/>
    <w:rsid w:val="00415C98"/>
    <w:rsid w:val="00420A1C"/>
    <w:rsid w:val="00422531"/>
    <w:rsid w:val="00423FCA"/>
    <w:rsid w:val="004243B6"/>
    <w:rsid w:val="00430C0E"/>
    <w:rsid w:val="004321B6"/>
    <w:rsid w:val="00432F29"/>
    <w:rsid w:val="00434517"/>
    <w:rsid w:val="00435506"/>
    <w:rsid w:val="00435A42"/>
    <w:rsid w:val="00437700"/>
    <w:rsid w:val="00451FEC"/>
    <w:rsid w:val="0045595A"/>
    <w:rsid w:val="00457B0F"/>
    <w:rsid w:val="00457DD2"/>
    <w:rsid w:val="0046025C"/>
    <w:rsid w:val="00463AA2"/>
    <w:rsid w:val="00470C70"/>
    <w:rsid w:val="004776AE"/>
    <w:rsid w:val="00482598"/>
    <w:rsid w:val="00486E57"/>
    <w:rsid w:val="004970C6"/>
    <w:rsid w:val="004A3CA7"/>
    <w:rsid w:val="004A58D8"/>
    <w:rsid w:val="004B03BD"/>
    <w:rsid w:val="004B0CF4"/>
    <w:rsid w:val="004B3902"/>
    <w:rsid w:val="004B7AEB"/>
    <w:rsid w:val="004C53AE"/>
    <w:rsid w:val="004C6180"/>
    <w:rsid w:val="004C7160"/>
    <w:rsid w:val="004D022B"/>
    <w:rsid w:val="004D35E9"/>
    <w:rsid w:val="004D3FCE"/>
    <w:rsid w:val="004D42C1"/>
    <w:rsid w:val="004D7748"/>
    <w:rsid w:val="004E36B9"/>
    <w:rsid w:val="004E44AD"/>
    <w:rsid w:val="004F42DB"/>
    <w:rsid w:val="004F732D"/>
    <w:rsid w:val="00503019"/>
    <w:rsid w:val="00505F80"/>
    <w:rsid w:val="00507E3F"/>
    <w:rsid w:val="00510FE8"/>
    <w:rsid w:val="00510FEA"/>
    <w:rsid w:val="00520D5A"/>
    <w:rsid w:val="005213D0"/>
    <w:rsid w:val="00524254"/>
    <w:rsid w:val="00526F77"/>
    <w:rsid w:val="00530685"/>
    <w:rsid w:val="005330A0"/>
    <w:rsid w:val="00534BC9"/>
    <w:rsid w:val="0054157B"/>
    <w:rsid w:val="00543E66"/>
    <w:rsid w:val="00547BCD"/>
    <w:rsid w:val="0055649E"/>
    <w:rsid w:val="005615AA"/>
    <w:rsid w:val="0056246E"/>
    <w:rsid w:val="005707CD"/>
    <w:rsid w:val="00574250"/>
    <w:rsid w:val="005938FB"/>
    <w:rsid w:val="00595DB9"/>
    <w:rsid w:val="00597FB5"/>
    <w:rsid w:val="005A041D"/>
    <w:rsid w:val="005A2ACE"/>
    <w:rsid w:val="005A7AA3"/>
    <w:rsid w:val="005B5580"/>
    <w:rsid w:val="005B64BE"/>
    <w:rsid w:val="005C6890"/>
    <w:rsid w:val="005C69F4"/>
    <w:rsid w:val="005D32EA"/>
    <w:rsid w:val="005E0FAC"/>
    <w:rsid w:val="005E7E29"/>
    <w:rsid w:val="006023CA"/>
    <w:rsid w:val="0061323B"/>
    <w:rsid w:val="006151B7"/>
    <w:rsid w:val="00616D9E"/>
    <w:rsid w:val="006208D4"/>
    <w:rsid w:val="00634A82"/>
    <w:rsid w:val="00634D86"/>
    <w:rsid w:val="00636280"/>
    <w:rsid w:val="00640FC2"/>
    <w:rsid w:val="006422F1"/>
    <w:rsid w:val="006515B7"/>
    <w:rsid w:val="006521B8"/>
    <w:rsid w:val="00652FFA"/>
    <w:rsid w:val="0065452C"/>
    <w:rsid w:val="006648EE"/>
    <w:rsid w:val="0067623E"/>
    <w:rsid w:val="00676CAC"/>
    <w:rsid w:val="0067799A"/>
    <w:rsid w:val="00680C86"/>
    <w:rsid w:val="006827C9"/>
    <w:rsid w:val="0068371F"/>
    <w:rsid w:val="006868C2"/>
    <w:rsid w:val="00686B01"/>
    <w:rsid w:val="00690F4D"/>
    <w:rsid w:val="00692556"/>
    <w:rsid w:val="00695925"/>
    <w:rsid w:val="00697BEA"/>
    <w:rsid w:val="006A3E82"/>
    <w:rsid w:val="006A48BC"/>
    <w:rsid w:val="006A7781"/>
    <w:rsid w:val="006B021F"/>
    <w:rsid w:val="006B3307"/>
    <w:rsid w:val="006B3ED7"/>
    <w:rsid w:val="006B4703"/>
    <w:rsid w:val="006C0FC8"/>
    <w:rsid w:val="006C3878"/>
    <w:rsid w:val="006C5651"/>
    <w:rsid w:val="006E53AC"/>
    <w:rsid w:val="006E6F9C"/>
    <w:rsid w:val="006F0F8C"/>
    <w:rsid w:val="006F11E0"/>
    <w:rsid w:val="006F3CDB"/>
    <w:rsid w:val="006F4428"/>
    <w:rsid w:val="00704E2E"/>
    <w:rsid w:val="00706174"/>
    <w:rsid w:val="00706795"/>
    <w:rsid w:val="00721535"/>
    <w:rsid w:val="00723229"/>
    <w:rsid w:val="00723DE9"/>
    <w:rsid w:val="00731F6A"/>
    <w:rsid w:val="007345F9"/>
    <w:rsid w:val="00741CA1"/>
    <w:rsid w:val="00743640"/>
    <w:rsid w:val="00743F8C"/>
    <w:rsid w:val="00746311"/>
    <w:rsid w:val="00747055"/>
    <w:rsid w:val="007501F4"/>
    <w:rsid w:val="007559A9"/>
    <w:rsid w:val="0077090B"/>
    <w:rsid w:val="0077242D"/>
    <w:rsid w:val="0077634D"/>
    <w:rsid w:val="00777604"/>
    <w:rsid w:val="007803D4"/>
    <w:rsid w:val="007806BF"/>
    <w:rsid w:val="00782E83"/>
    <w:rsid w:val="007A5861"/>
    <w:rsid w:val="007B5A38"/>
    <w:rsid w:val="007B5A6F"/>
    <w:rsid w:val="007C3E05"/>
    <w:rsid w:val="007D5C2A"/>
    <w:rsid w:val="007D7AE6"/>
    <w:rsid w:val="007E14BE"/>
    <w:rsid w:val="00801489"/>
    <w:rsid w:val="00804244"/>
    <w:rsid w:val="0080439A"/>
    <w:rsid w:val="00816CB2"/>
    <w:rsid w:val="0082087E"/>
    <w:rsid w:val="008260B2"/>
    <w:rsid w:val="00826EA9"/>
    <w:rsid w:val="00830CF1"/>
    <w:rsid w:val="008452FF"/>
    <w:rsid w:val="008459F7"/>
    <w:rsid w:val="00854053"/>
    <w:rsid w:val="008638C2"/>
    <w:rsid w:val="00864DDE"/>
    <w:rsid w:val="00871F77"/>
    <w:rsid w:val="00872B68"/>
    <w:rsid w:val="00874DD2"/>
    <w:rsid w:val="00877958"/>
    <w:rsid w:val="0088625A"/>
    <w:rsid w:val="00890F15"/>
    <w:rsid w:val="008923FB"/>
    <w:rsid w:val="008958AB"/>
    <w:rsid w:val="008964A6"/>
    <w:rsid w:val="008A20D1"/>
    <w:rsid w:val="008A2FA3"/>
    <w:rsid w:val="008A580D"/>
    <w:rsid w:val="008A58D0"/>
    <w:rsid w:val="008A7FE9"/>
    <w:rsid w:val="008B5DB9"/>
    <w:rsid w:val="008C3F5C"/>
    <w:rsid w:val="008C56CA"/>
    <w:rsid w:val="008C7F40"/>
    <w:rsid w:val="008D1FCF"/>
    <w:rsid w:val="008D74C2"/>
    <w:rsid w:val="008E108A"/>
    <w:rsid w:val="008E16FA"/>
    <w:rsid w:val="008E4ED1"/>
    <w:rsid w:val="008F0ACA"/>
    <w:rsid w:val="008F2023"/>
    <w:rsid w:val="008F424B"/>
    <w:rsid w:val="00911A21"/>
    <w:rsid w:val="00915788"/>
    <w:rsid w:val="0092047E"/>
    <w:rsid w:val="00923480"/>
    <w:rsid w:val="00925CD2"/>
    <w:rsid w:val="0093279C"/>
    <w:rsid w:val="00932A9A"/>
    <w:rsid w:val="009354D4"/>
    <w:rsid w:val="00941193"/>
    <w:rsid w:val="00944DF0"/>
    <w:rsid w:val="00947C5C"/>
    <w:rsid w:val="00952406"/>
    <w:rsid w:val="009535F5"/>
    <w:rsid w:val="00955072"/>
    <w:rsid w:val="009605B3"/>
    <w:rsid w:val="00962FA9"/>
    <w:rsid w:val="00967C1A"/>
    <w:rsid w:val="00973469"/>
    <w:rsid w:val="00974CC2"/>
    <w:rsid w:val="009812D1"/>
    <w:rsid w:val="00982CC3"/>
    <w:rsid w:val="009A2705"/>
    <w:rsid w:val="009A3E0A"/>
    <w:rsid w:val="009A560A"/>
    <w:rsid w:val="009B5F25"/>
    <w:rsid w:val="009C1D34"/>
    <w:rsid w:val="009C500E"/>
    <w:rsid w:val="009D02C1"/>
    <w:rsid w:val="009D2FC8"/>
    <w:rsid w:val="009D3A58"/>
    <w:rsid w:val="009D71AC"/>
    <w:rsid w:val="009D7954"/>
    <w:rsid w:val="009E3BFF"/>
    <w:rsid w:val="009E6F61"/>
    <w:rsid w:val="009F6865"/>
    <w:rsid w:val="009F733E"/>
    <w:rsid w:val="00A00A63"/>
    <w:rsid w:val="00A02A89"/>
    <w:rsid w:val="00A05000"/>
    <w:rsid w:val="00A071D1"/>
    <w:rsid w:val="00A10AEA"/>
    <w:rsid w:val="00A13CDF"/>
    <w:rsid w:val="00A22854"/>
    <w:rsid w:val="00A242BA"/>
    <w:rsid w:val="00A2480B"/>
    <w:rsid w:val="00A273B9"/>
    <w:rsid w:val="00A27AB8"/>
    <w:rsid w:val="00A3368E"/>
    <w:rsid w:val="00A33F65"/>
    <w:rsid w:val="00A358CA"/>
    <w:rsid w:val="00A369BF"/>
    <w:rsid w:val="00A36E33"/>
    <w:rsid w:val="00A37002"/>
    <w:rsid w:val="00A379C1"/>
    <w:rsid w:val="00A45196"/>
    <w:rsid w:val="00A46BC5"/>
    <w:rsid w:val="00A55750"/>
    <w:rsid w:val="00A56949"/>
    <w:rsid w:val="00A605DE"/>
    <w:rsid w:val="00A60E43"/>
    <w:rsid w:val="00A71845"/>
    <w:rsid w:val="00A72FE1"/>
    <w:rsid w:val="00A73939"/>
    <w:rsid w:val="00A7434C"/>
    <w:rsid w:val="00A76D93"/>
    <w:rsid w:val="00A82C9C"/>
    <w:rsid w:val="00A847F4"/>
    <w:rsid w:val="00A84C5A"/>
    <w:rsid w:val="00AA0D31"/>
    <w:rsid w:val="00AA202A"/>
    <w:rsid w:val="00AA2EFE"/>
    <w:rsid w:val="00AA3AE2"/>
    <w:rsid w:val="00AA6370"/>
    <w:rsid w:val="00AB5AC0"/>
    <w:rsid w:val="00AB62B1"/>
    <w:rsid w:val="00AC25F0"/>
    <w:rsid w:val="00AC29BD"/>
    <w:rsid w:val="00AC5920"/>
    <w:rsid w:val="00AC64EA"/>
    <w:rsid w:val="00AD0EA2"/>
    <w:rsid w:val="00AD4B80"/>
    <w:rsid w:val="00AD5135"/>
    <w:rsid w:val="00AD64C9"/>
    <w:rsid w:val="00AE05B2"/>
    <w:rsid w:val="00AE22F0"/>
    <w:rsid w:val="00B0210E"/>
    <w:rsid w:val="00B04065"/>
    <w:rsid w:val="00B10038"/>
    <w:rsid w:val="00B1214F"/>
    <w:rsid w:val="00B16F84"/>
    <w:rsid w:val="00B32E5B"/>
    <w:rsid w:val="00B34763"/>
    <w:rsid w:val="00B36311"/>
    <w:rsid w:val="00B43754"/>
    <w:rsid w:val="00B43CA4"/>
    <w:rsid w:val="00B469F3"/>
    <w:rsid w:val="00B46B50"/>
    <w:rsid w:val="00B60474"/>
    <w:rsid w:val="00B6225F"/>
    <w:rsid w:val="00B70384"/>
    <w:rsid w:val="00B71C46"/>
    <w:rsid w:val="00B868A8"/>
    <w:rsid w:val="00B86A48"/>
    <w:rsid w:val="00B90073"/>
    <w:rsid w:val="00B90284"/>
    <w:rsid w:val="00B96B99"/>
    <w:rsid w:val="00BA1C5B"/>
    <w:rsid w:val="00BA2226"/>
    <w:rsid w:val="00BA7764"/>
    <w:rsid w:val="00BA798F"/>
    <w:rsid w:val="00BB074C"/>
    <w:rsid w:val="00BB247A"/>
    <w:rsid w:val="00BB5798"/>
    <w:rsid w:val="00BC1CF1"/>
    <w:rsid w:val="00BC38A3"/>
    <w:rsid w:val="00BC5D70"/>
    <w:rsid w:val="00BD15FB"/>
    <w:rsid w:val="00BD6685"/>
    <w:rsid w:val="00BD6C8E"/>
    <w:rsid w:val="00BE2125"/>
    <w:rsid w:val="00BF16FF"/>
    <w:rsid w:val="00BF40A9"/>
    <w:rsid w:val="00BF4362"/>
    <w:rsid w:val="00C05D7B"/>
    <w:rsid w:val="00C064A9"/>
    <w:rsid w:val="00C073D6"/>
    <w:rsid w:val="00C07EE7"/>
    <w:rsid w:val="00C119FE"/>
    <w:rsid w:val="00C130AC"/>
    <w:rsid w:val="00C233B5"/>
    <w:rsid w:val="00C3431A"/>
    <w:rsid w:val="00C35CF6"/>
    <w:rsid w:val="00C36E8A"/>
    <w:rsid w:val="00C44B80"/>
    <w:rsid w:val="00C61D04"/>
    <w:rsid w:val="00C64D00"/>
    <w:rsid w:val="00C745AC"/>
    <w:rsid w:val="00C777C8"/>
    <w:rsid w:val="00C912BA"/>
    <w:rsid w:val="00C96D31"/>
    <w:rsid w:val="00CA0E70"/>
    <w:rsid w:val="00CA731E"/>
    <w:rsid w:val="00CB11FD"/>
    <w:rsid w:val="00CB3165"/>
    <w:rsid w:val="00CB79AD"/>
    <w:rsid w:val="00CD51F7"/>
    <w:rsid w:val="00CE56BE"/>
    <w:rsid w:val="00CE6F4B"/>
    <w:rsid w:val="00CF212C"/>
    <w:rsid w:val="00CF466F"/>
    <w:rsid w:val="00D07849"/>
    <w:rsid w:val="00D12A89"/>
    <w:rsid w:val="00D13A05"/>
    <w:rsid w:val="00D21A89"/>
    <w:rsid w:val="00D31ADF"/>
    <w:rsid w:val="00D31D00"/>
    <w:rsid w:val="00D32BF8"/>
    <w:rsid w:val="00D33AA3"/>
    <w:rsid w:val="00D56B45"/>
    <w:rsid w:val="00D60F2A"/>
    <w:rsid w:val="00D61262"/>
    <w:rsid w:val="00D628A1"/>
    <w:rsid w:val="00D63051"/>
    <w:rsid w:val="00D630D5"/>
    <w:rsid w:val="00D666E7"/>
    <w:rsid w:val="00D71D11"/>
    <w:rsid w:val="00D741F1"/>
    <w:rsid w:val="00D80BFF"/>
    <w:rsid w:val="00D81FD1"/>
    <w:rsid w:val="00D85426"/>
    <w:rsid w:val="00D91163"/>
    <w:rsid w:val="00D94376"/>
    <w:rsid w:val="00DA483E"/>
    <w:rsid w:val="00DA5B17"/>
    <w:rsid w:val="00DA6393"/>
    <w:rsid w:val="00DB1C90"/>
    <w:rsid w:val="00DC390D"/>
    <w:rsid w:val="00DD1CB0"/>
    <w:rsid w:val="00DD3561"/>
    <w:rsid w:val="00DD4204"/>
    <w:rsid w:val="00DD44F4"/>
    <w:rsid w:val="00DD665B"/>
    <w:rsid w:val="00DE0253"/>
    <w:rsid w:val="00DE6C2E"/>
    <w:rsid w:val="00DF2E37"/>
    <w:rsid w:val="00DF2EA9"/>
    <w:rsid w:val="00E03A59"/>
    <w:rsid w:val="00E12CA0"/>
    <w:rsid w:val="00E1660D"/>
    <w:rsid w:val="00E21E09"/>
    <w:rsid w:val="00E25765"/>
    <w:rsid w:val="00E35F31"/>
    <w:rsid w:val="00E3674E"/>
    <w:rsid w:val="00E40A2B"/>
    <w:rsid w:val="00E46CB9"/>
    <w:rsid w:val="00E61959"/>
    <w:rsid w:val="00E65AE6"/>
    <w:rsid w:val="00E71438"/>
    <w:rsid w:val="00E7173B"/>
    <w:rsid w:val="00E719D4"/>
    <w:rsid w:val="00E725D4"/>
    <w:rsid w:val="00E7451A"/>
    <w:rsid w:val="00E77EE3"/>
    <w:rsid w:val="00E80443"/>
    <w:rsid w:val="00E85459"/>
    <w:rsid w:val="00E941C5"/>
    <w:rsid w:val="00E96C64"/>
    <w:rsid w:val="00EB3193"/>
    <w:rsid w:val="00EC6E2B"/>
    <w:rsid w:val="00ED3C0E"/>
    <w:rsid w:val="00ED6392"/>
    <w:rsid w:val="00ED754B"/>
    <w:rsid w:val="00EE70E3"/>
    <w:rsid w:val="00EF36F3"/>
    <w:rsid w:val="00EF3730"/>
    <w:rsid w:val="00EF4C9E"/>
    <w:rsid w:val="00F00FC1"/>
    <w:rsid w:val="00F10B94"/>
    <w:rsid w:val="00F11D78"/>
    <w:rsid w:val="00F15CF9"/>
    <w:rsid w:val="00F213D9"/>
    <w:rsid w:val="00F2720F"/>
    <w:rsid w:val="00F27B51"/>
    <w:rsid w:val="00F413EE"/>
    <w:rsid w:val="00F45CD6"/>
    <w:rsid w:val="00F4616D"/>
    <w:rsid w:val="00F50806"/>
    <w:rsid w:val="00F5238E"/>
    <w:rsid w:val="00F54B9D"/>
    <w:rsid w:val="00F6028B"/>
    <w:rsid w:val="00F670F4"/>
    <w:rsid w:val="00F75CAB"/>
    <w:rsid w:val="00F82ABA"/>
    <w:rsid w:val="00F86919"/>
    <w:rsid w:val="00F93651"/>
    <w:rsid w:val="00FA3347"/>
    <w:rsid w:val="00FA384A"/>
    <w:rsid w:val="00FA5C71"/>
    <w:rsid w:val="00FA6ED1"/>
    <w:rsid w:val="00FC1F1F"/>
    <w:rsid w:val="00FC5F36"/>
    <w:rsid w:val="00FF0544"/>
    <w:rsid w:val="00FF229C"/>
    <w:rsid w:val="00FF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ABEA"/>
  <w15:chartTrackingRefBased/>
  <w15:docId w15:val="{45444CB4-52E5-504E-803F-E5DE1C54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41A"/>
    <w:pPr>
      <w:spacing w:after="360" w:line="360" w:lineRule="auto"/>
      <w:jc w:val="both"/>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0041341A"/>
    <w:pPr>
      <w:keepNext/>
      <w:keepLines/>
      <w:numPr>
        <w:numId w:val="1"/>
      </w:numPr>
      <w:spacing w:before="480" w:after="120"/>
      <w:ind w:left="431" w:hanging="431"/>
      <w:outlineLvl w:val="0"/>
    </w:pPr>
    <w:rPr>
      <w:b/>
      <w:sz w:val="32"/>
      <w:szCs w:val="32"/>
    </w:rPr>
  </w:style>
  <w:style w:type="paragraph" w:styleId="Heading2">
    <w:name w:val="heading 2"/>
    <w:basedOn w:val="Normal"/>
    <w:next w:val="Normal"/>
    <w:link w:val="Heading2Char"/>
    <w:uiPriority w:val="9"/>
    <w:unhideWhenUsed/>
    <w:qFormat/>
    <w:rsid w:val="0041341A"/>
    <w:pPr>
      <w:keepNext/>
      <w:keepLines/>
      <w:numPr>
        <w:ilvl w:val="1"/>
        <w:numId w:val="1"/>
      </w:numPr>
      <w:spacing w:before="480" w:after="120" w:line="480" w:lineRule="auto"/>
      <w:ind w:left="578" w:hanging="578"/>
      <w:outlineLvl w:val="1"/>
    </w:pPr>
    <w:rPr>
      <w:rFonts w:eastAsiaTheme="majorEastAsia"/>
      <w:b/>
      <w:sz w:val="26"/>
      <w:szCs w:val="26"/>
    </w:rPr>
  </w:style>
  <w:style w:type="paragraph" w:styleId="Heading3">
    <w:name w:val="heading 3"/>
    <w:basedOn w:val="Normal"/>
    <w:next w:val="Normal"/>
    <w:link w:val="Heading3Char"/>
    <w:uiPriority w:val="9"/>
    <w:unhideWhenUsed/>
    <w:qFormat/>
    <w:rsid w:val="0041341A"/>
    <w:pPr>
      <w:keepNext/>
      <w:keepLines/>
      <w:numPr>
        <w:ilvl w:val="2"/>
        <w:numId w:val="1"/>
      </w:numPr>
      <w:spacing w:before="200" w:after="0"/>
      <w:outlineLvl w:val="2"/>
    </w:pPr>
    <w:rPr>
      <w:b/>
    </w:rPr>
  </w:style>
  <w:style w:type="paragraph" w:styleId="Heading4">
    <w:name w:val="heading 4"/>
    <w:basedOn w:val="Normal"/>
    <w:next w:val="Normal"/>
    <w:link w:val="Heading4Char"/>
    <w:uiPriority w:val="9"/>
    <w:unhideWhenUsed/>
    <w:qFormat/>
    <w:rsid w:val="0041341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34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34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4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34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4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1A"/>
    <w:rPr>
      <w:rFonts w:ascii="Times New Roman" w:eastAsia="Arial Unicode MS" w:hAnsi="Times New Roman" w:cs="Times New Roman"/>
      <w:b/>
      <w:sz w:val="32"/>
      <w:szCs w:val="32"/>
    </w:rPr>
  </w:style>
  <w:style w:type="character" w:customStyle="1" w:styleId="Heading2Char">
    <w:name w:val="Heading 2 Char"/>
    <w:basedOn w:val="DefaultParagraphFont"/>
    <w:link w:val="Heading2"/>
    <w:uiPriority w:val="9"/>
    <w:rsid w:val="0041341A"/>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41341A"/>
    <w:rPr>
      <w:rFonts w:ascii="Times New Roman" w:eastAsia="Arial Unicode MS" w:hAnsi="Times New Roman" w:cs="Times New Roman"/>
      <w:b/>
      <w:sz w:val="24"/>
      <w:szCs w:val="24"/>
    </w:rPr>
  </w:style>
  <w:style w:type="character" w:customStyle="1" w:styleId="Heading4Char">
    <w:name w:val="Heading 4 Char"/>
    <w:basedOn w:val="DefaultParagraphFont"/>
    <w:link w:val="Heading4"/>
    <w:uiPriority w:val="9"/>
    <w:rsid w:val="0041341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41341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41341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41341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4134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41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1341A"/>
    <w:pPr>
      <w:spacing w:after="0" w:line="240" w:lineRule="auto"/>
      <w:contextualSpacing/>
      <w:jc w:val="center"/>
    </w:pPr>
    <w:rPr>
      <w:rFonts w:eastAsiaTheme="majorEastAsia"/>
      <w:b/>
      <w:spacing w:val="-10"/>
      <w:kern w:val="28"/>
      <w:sz w:val="38"/>
      <w:szCs w:val="56"/>
    </w:rPr>
  </w:style>
  <w:style w:type="character" w:customStyle="1" w:styleId="TitleChar">
    <w:name w:val="Title Char"/>
    <w:basedOn w:val="DefaultParagraphFont"/>
    <w:link w:val="Title"/>
    <w:uiPriority w:val="10"/>
    <w:rsid w:val="0041341A"/>
    <w:rPr>
      <w:rFonts w:ascii="Times New Roman" w:eastAsiaTheme="majorEastAsia" w:hAnsi="Times New Roman" w:cs="Times New Roman"/>
      <w:b/>
      <w:spacing w:val="-10"/>
      <w:kern w:val="28"/>
      <w:sz w:val="38"/>
      <w:szCs w:val="56"/>
    </w:rPr>
  </w:style>
  <w:style w:type="paragraph" w:styleId="ListParagraph">
    <w:name w:val="List Paragraph"/>
    <w:basedOn w:val="Normal"/>
    <w:uiPriority w:val="34"/>
    <w:qFormat/>
    <w:rsid w:val="00973469"/>
    <w:pPr>
      <w:ind w:left="720"/>
      <w:contextualSpacing/>
    </w:pPr>
  </w:style>
  <w:style w:type="paragraph" w:customStyle="1" w:styleId="SectionSub-heading">
    <w:name w:val="Section_Sub-heading"/>
    <w:basedOn w:val="Heading4"/>
    <w:next w:val="Normal"/>
    <w:rsid w:val="00973469"/>
    <w:pPr>
      <w:numPr>
        <w:ilvl w:val="0"/>
        <w:numId w:val="0"/>
      </w:numPr>
      <w:spacing w:before="120" w:after="120" w:line="240" w:lineRule="auto"/>
      <w:jc w:val="left"/>
    </w:pPr>
    <w:rPr>
      <w:rFonts w:ascii="Times New Roman" w:eastAsia="Times New Roman" w:hAnsi="Times New Roman" w:cs="Times New Roman"/>
      <w:b/>
      <w:i w:val="0"/>
      <w:iCs w:val="0"/>
      <w:color w:val="auto"/>
      <w:szCs w:val="20"/>
    </w:rPr>
  </w:style>
  <w:style w:type="paragraph" w:customStyle="1" w:styleId="SectionHeading">
    <w:name w:val="Section_Heading"/>
    <w:basedOn w:val="Heading3"/>
    <w:next w:val="Normal"/>
    <w:rsid w:val="00BA1C5B"/>
    <w:pPr>
      <w:keepLines w:val="0"/>
      <w:numPr>
        <w:ilvl w:val="0"/>
        <w:numId w:val="0"/>
      </w:numPr>
      <w:spacing w:before="120" w:after="120" w:line="240" w:lineRule="auto"/>
      <w:ind w:left="720" w:hanging="720"/>
      <w:jc w:val="left"/>
    </w:pPr>
    <w:rPr>
      <w:rFonts w:eastAsia="Times New Roman"/>
      <w:caps/>
      <w:sz w:val="28"/>
      <w:szCs w:val="20"/>
    </w:rPr>
  </w:style>
  <w:style w:type="table" w:customStyle="1" w:styleId="TableGrid1">
    <w:name w:val="Table Grid1"/>
    <w:basedOn w:val="TableNormal"/>
    <w:next w:val="TableGrid"/>
    <w:uiPriority w:val="59"/>
    <w:rsid w:val="003745D3"/>
    <w:pPr>
      <w:spacing w:after="0" w:line="240" w:lineRule="auto"/>
      <w:jc w:val="both"/>
    </w:pPr>
    <w:rPr>
      <w:rFonts w:ascii="Times New Roman" w:hAnsi="Times New Roman"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5580"/>
    <w:pPr>
      <w:keepNext/>
      <w:spacing w:after="0"/>
      <w:ind w:right="992"/>
      <w:jc w:val="center"/>
    </w:pPr>
    <w:rPr>
      <w:rFonts w:eastAsia="Times New Roman"/>
      <w:i/>
      <w:iCs/>
    </w:rPr>
  </w:style>
  <w:style w:type="table" w:styleId="ListTable6Colorful">
    <w:name w:val="List Table 6 Colorful"/>
    <w:basedOn w:val="TableNormal"/>
    <w:uiPriority w:val="51"/>
    <w:rsid w:val="000E35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aliases w:val="ManuTable"/>
    <w:basedOn w:val="TableNormal"/>
    <w:uiPriority w:val="51"/>
    <w:rsid w:val="00203F11"/>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BalloonText">
    <w:name w:val="Balloon Text"/>
    <w:basedOn w:val="Normal"/>
    <w:link w:val="BalloonTextChar"/>
    <w:uiPriority w:val="99"/>
    <w:semiHidden/>
    <w:unhideWhenUsed/>
    <w:rsid w:val="003C6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C9"/>
    <w:rPr>
      <w:rFonts w:ascii="Segoe UI" w:eastAsia="Arial Unicode MS" w:hAnsi="Segoe UI" w:cs="Segoe UI"/>
      <w:sz w:val="18"/>
      <w:szCs w:val="18"/>
    </w:rPr>
  </w:style>
  <w:style w:type="paragraph" w:styleId="DocumentMap">
    <w:name w:val="Document Map"/>
    <w:basedOn w:val="Normal"/>
    <w:link w:val="DocumentMapChar"/>
    <w:uiPriority w:val="99"/>
    <w:semiHidden/>
    <w:unhideWhenUsed/>
    <w:rsid w:val="007559A9"/>
    <w:pPr>
      <w:spacing w:after="0" w:line="240" w:lineRule="auto"/>
    </w:pPr>
  </w:style>
  <w:style w:type="character" w:customStyle="1" w:styleId="DocumentMapChar">
    <w:name w:val="Document Map Char"/>
    <w:basedOn w:val="DefaultParagraphFont"/>
    <w:link w:val="DocumentMap"/>
    <w:uiPriority w:val="99"/>
    <w:semiHidden/>
    <w:rsid w:val="007559A9"/>
    <w:rPr>
      <w:rFonts w:ascii="Times New Roman" w:eastAsia="Arial Unicode MS" w:hAnsi="Times New Roman" w:cs="Times New Roman"/>
      <w:sz w:val="24"/>
      <w:szCs w:val="24"/>
    </w:rPr>
  </w:style>
  <w:style w:type="character" w:styleId="IntenseEmphasis">
    <w:name w:val="Intense Emphasis"/>
    <w:basedOn w:val="DefaultParagraphFont"/>
    <w:uiPriority w:val="21"/>
    <w:qFormat/>
    <w:rsid w:val="00D31ADF"/>
    <w:rPr>
      <w:i/>
      <w:iCs/>
      <w:color w:val="5B9BD5" w:themeColor="accent1"/>
    </w:rPr>
  </w:style>
  <w:style w:type="paragraph" w:styleId="Quote">
    <w:name w:val="Quote"/>
    <w:basedOn w:val="Normal"/>
    <w:next w:val="Normal"/>
    <w:link w:val="QuoteChar"/>
    <w:uiPriority w:val="29"/>
    <w:qFormat/>
    <w:rsid w:val="0055649E"/>
    <w:pPr>
      <w:spacing w:before="200" w:after="240"/>
      <w:ind w:left="862" w:right="862"/>
    </w:pPr>
    <w:rPr>
      <w:i/>
      <w:iCs/>
    </w:rPr>
  </w:style>
  <w:style w:type="character" w:customStyle="1" w:styleId="QuoteChar">
    <w:name w:val="Quote Char"/>
    <w:basedOn w:val="DefaultParagraphFont"/>
    <w:link w:val="Quote"/>
    <w:uiPriority w:val="29"/>
    <w:rsid w:val="0055649E"/>
    <w:rPr>
      <w:rFonts w:ascii="Times New Roman" w:eastAsia="Arial Unicode MS" w:hAnsi="Times New Roman" w:cs="Times New Roman"/>
      <w:i/>
      <w:iCs/>
      <w:sz w:val="24"/>
      <w:szCs w:val="24"/>
    </w:rPr>
  </w:style>
  <w:style w:type="character" w:styleId="CommentReference">
    <w:name w:val="annotation reference"/>
    <w:basedOn w:val="DefaultParagraphFont"/>
    <w:uiPriority w:val="99"/>
    <w:semiHidden/>
    <w:unhideWhenUsed/>
    <w:rsid w:val="000611B4"/>
    <w:rPr>
      <w:sz w:val="16"/>
      <w:szCs w:val="16"/>
    </w:rPr>
  </w:style>
  <w:style w:type="paragraph" w:styleId="CommentText">
    <w:name w:val="annotation text"/>
    <w:basedOn w:val="Normal"/>
    <w:link w:val="CommentTextChar"/>
    <w:uiPriority w:val="99"/>
    <w:semiHidden/>
    <w:unhideWhenUsed/>
    <w:rsid w:val="000611B4"/>
    <w:pPr>
      <w:spacing w:line="240" w:lineRule="auto"/>
    </w:pPr>
    <w:rPr>
      <w:sz w:val="20"/>
      <w:szCs w:val="20"/>
    </w:rPr>
  </w:style>
  <w:style w:type="character" w:customStyle="1" w:styleId="CommentTextChar">
    <w:name w:val="Comment Text Char"/>
    <w:basedOn w:val="DefaultParagraphFont"/>
    <w:link w:val="CommentText"/>
    <w:uiPriority w:val="99"/>
    <w:semiHidden/>
    <w:rsid w:val="000611B4"/>
    <w:rPr>
      <w:rFonts w:ascii="Times New Roman" w:eastAsia="Arial Unicode M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1B4"/>
    <w:rPr>
      <w:b/>
      <w:bCs/>
    </w:rPr>
  </w:style>
  <w:style w:type="character" w:customStyle="1" w:styleId="CommentSubjectChar">
    <w:name w:val="Comment Subject Char"/>
    <w:basedOn w:val="CommentTextChar"/>
    <w:link w:val="CommentSubject"/>
    <w:uiPriority w:val="99"/>
    <w:semiHidden/>
    <w:rsid w:val="000611B4"/>
    <w:rPr>
      <w:rFonts w:ascii="Times New Roman" w:eastAsia="Arial Unicode MS" w:hAnsi="Times New Roman" w:cs="Times New Roman"/>
      <w:b/>
      <w:bCs/>
      <w:sz w:val="20"/>
      <w:szCs w:val="20"/>
    </w:rPr>
  </w:style>
  <w:style w:type="character" w:styleId="LineNumber">
    <w:name w:val="line number"/>
    <w:basedOn w:val="DefaultParagraphFont"/>
    <w:uiPriority w:val="99"/>
    <w:semiHidden/>
    <w:unhideWhenUsed/>
    <w:rsid w:val="00A847F4"/>
  </w:style>
  <w:style w:type="paragraph" w:styleId="Footer">
    <w:name w:val="footer"/>
    <w:basedOn w:val="Normal"/>
    <w:link w:val="FooterChar"/>
    <w:uiPriority w:val="99"/>
    <w:unhideWhenUsed/>
    <w:rsid w:val="008A7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E9"/>
    <w:rPr>
      <w:rFonts w:ascii="Times New Roman" w:eastAsia="Arial Unicode MS" w:hAnsi="Times New Roman" w:cs="Times New Roman"/>
      <w:sz w:val="24"/>
      <w:szCs w:val="24"/>
    </w:rPr>
  </w:style>
  <w:style w:type="character" w:styleId="PageNumber">
    <w:name w:val="page number"/>
    <w:basedOn w:val="DefaultParagraphFont"/>
    <w:uiPriority w:val="99"/>
    <w:semiHidden/>
    <w:unhideWhenUsed/>
    <w:rsid w:val="008A7FE9"/>
  </w:style>
  <w:style w:type="paragraph" w:styleId="Revision">
    <w:name w:val="Revision"/>
    <w:hidden/>
    <w:uiPriority w:val="99"/>
    <w:semiHidden/>
    <w:rsid w:val="00276C1F"/>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6645">
      <w:bodyDiv w:val="1"/>
      <w:marLeft w:val="0"/>
      <w:marRight w:val="0"/>
      <w:marTop w:val="0"/>
      <w:marBottom w:val="0"/>
      <w:divBdr>
        <w:top w:val="none" w:sz="0" w:space="0" w:color="auto"/>
        <w:left w:val="none" w:sz="0" w:space="0" w:color="auto"/>
        <w:bottom w:val="none" w:sz="0" w:space="0" w:color="auto"/>
        <w:right w:val="none" w:sz="0" w:space="0" w:color="auto"/>
      </w:divBdr>
    </w:div>
    <w:div w:id="172384170">
      <w:bodyDiv w:val="1"/>
      <w:marLeft w:val="0"/>
      <w:marRight w:val="0"/>
      <w:marTop w:val="0"/>
      <w:marBottom w:val="0"/>
      <w:divBdr>
        <w:top w:val="none" w:sz="0" w:space="0" w:color="auto"/>
        <w:left w:val="none" w:sz="0" w:space="0" w:color="auto"/>
        <w:bottom w:val="none" w:sz="0" w:space="0" w:color="auto"/>
        <w:right w:val="none" w:sz="0" w:space="0" w:color="auto"/>
      </w:divBdr>
    </w:div>
    <w:div w:id="368262902">
      <w:bodyDiv w:val="1"/>
      <w:marLeft w:val="0"/>
      <w:marRight w:val="0"/>
      <w:marTop w:val="0"/>
      <w:marBottom w:val="0"/>
      <w:divBdr>
        <w:top w:val="none" w:sz="0" w:space="0" w:color="auto"/>
        <w:left w:val="none" w:sz="0" w:space="0" w:color="auto"/>
        <w:bottom w:val="none" w:sz="0" w:space="0" w:color="auto"/>
        <w:right w:val="none" w:sz="0" w:space="0" w:color="auto"/>
      </w:divBdr>
    </w:div>
    <w:div w:id="571161391">
      <w:bodyDiv w:val="1"/>
      <w:marLeft w:val="0"/>
      <w:marRight w:val="0"/>
      <w:marTop w:val="0"/>
      <w:marBottom w:val="0"/>
      <w:divBdr>
        <w:top w:val="none" w:sz="0" w:space="0" w:color="auto"/>
        <w:left w:val="none" w:sz="0" w:space="0" w:color="auto"/>
        <w:bottom w:val="none" w:sz="0" w:space="0" w:color="auto"/>
        <w:right w:val="none" w:sz="0" w:space="0" w:color="auto"/>
      </w:divBdr>
    </w:div>
    <w:div w:id="592905943">
      <w:bodyDiv w:val="1"/>
      <w:marLeft w:val="0"/>
      <w:marRight w:val="0"/>
      <w:marTop w:val="0"/>
      <w:marBottom w:val="0"/>
      <w:divBdr>
        <w:top w:val="none" w:sz="0" w:space="0" w:color="auto"/>
        <w:left w:val="none" w:sz="0" w:space="0" w:color="auto"/>
        <w:bottom w:val="none" w:sz="0" w:space="0" w:color="auto"/>
        <w:right w:val="none" w:sz="0" w:space="0" w:color="auto"/>
      </w:divBdr>
    </w:div>
    <w:div w:id="645283904">
      <w:bodyDiv w:val="1"/>
      <w:marLeft w:val="0"/>
      <w:marRight w:val="0"/>
      <w:marTop w:val="0"/>
      <w:marBottom w:val="0"/>
      <w:divBdr>
        <w:top w:val="none" w:sz="0" w:space="0" w:color="auto"/>
        <w:left w:val="none" w:sz="0" w:space="0" w:color="auto"/>
        <w:bottom w:val="none" w:sz="0" w:space="0" w:color="auto"/>
        <w:right w:val="none" w:sz="0" w:space="0" w:color="auto"/>
      </w:divBdr>
    </w:div>
    <w:div w:id="992215752">
      <w:bodyDiv w:val="1"/>
      <w:marLeft w:val="0"/>
      <w:marRight w:val="0"/>
      <w:marTop w:val="0"/>
      <w:marBottom w:val="0"/>
      <w:divBdr>
        <w:top w:val="none" w:sz="0" w:space="0" w:color="auto"/>
        <w:left w:val="none" w:sz="0" w:space="0" w:color="auto"/>
        <w:bottom w:val="none" w:sz="0" w:space="0" w:color="auto"/>
        <w:right w:val="none" w:sz="0" w:space="0" w:color="auto"/>
      </w:divBdr>
    </w:div>
    <w:div w:id="999430368">
      <w:bodyDiv w:val="1"/>
      <w:marLeft w:val="0"/>
      <w:marRight w:val="0"/>
      <w:marTop w:val="0"/>
      <w:marBottom w:val="0"/>
      <w:divBdr>
        <w:top w:val="none" w:sz="0" w:space="0" w:color="auto"/>
        <w:left w:val="none" w:sz="0" w:space="0" w:color="auto"/>
        <w:bottom w:val="none" w:sz="0" w:space="0" w:color="auto"/>
        <w:right w:val="none" w:sz="0" w:space="0" w:color="auto"/>
      </w:divBdr>
    </w:div>
    <w:div w:id="1085877017">
      <w:bodyDiv w:val="1"/>
      <w:marLeft w:val="0"/>
      <w:marRight w:val="0"/>
      <w:marTop w:val="0"/>
      <w:marBottom w:val="0"/>
      <w:divBdr>
        <w:top w:val="none" w:sz="0" w:space="0" w:color="auto"/>
        <w:left w:val="none" w:sz="0" w:space="0" w:color="auto"/>
        <w:bottom w:val="none" w:sz="0" w:space="0" w:color="auto"/>
        <w:right w:val="none" w:sz="0" w:space="0" w:color="auto"/>
      </w:divBdr>
    </w:div>
    <w:div w:id="1287539266">
      <w:bodyDiv w:val="1"/>
      <w:marLeft w:val="0"/>
      <w:marRight w:val="0"/>
      <w:marTop w:val="0"/>
      <w:marBottom w:val="0"/>
      <w:divBdr>
        <w:top w:val="none" w:sz="0" w:space="0" w:color="auto"/>
        <w:left w:val="none" w:sz="0" w:space="0" w:color="auto"/>
        <w:bottom w:val="none" w:sz="0" w:space="0" w:color="auto"/>
        <w:right w:val="none" w:sz="0" w:space="0" w:color="auto"/>
      </w:divBdr>
    </w:div>
    <w:div w:id="1425999199">
      <w:bodyDiv w:val="1"/>
      <w:marLeft w:val="0"/>
      <w:marRight w:val="0"/>
      <w:marTop w:val="0"/>
      <w:marBottom w:val="0"/>
      <w:divBdr>
        <w:top w:val="none" w:sz="0" w:space="0" w:color="auto"/>
        <w:left w:val="none" w:sz="0" w:space="0" w:color="auto"/>
        <w:bottom w:val="none" w:sz="0" w:space="0" w:color="auto"/>
        <w:right w:val="none" w:sz="0" w:space="0" w:color="auto"/>
      </w:divBdr>
    </w:div>
    <w:div w:id="1490561457">
      <w:bodyDiv w:val="1"/>
      <w:marLeft w:val="0"/>
      <w:marRight w:val="0"/>
      <w:marTop w:val="0"/>
      <w:marBottom w:val="0"/>
      <w:divBdr>
        <w:top w:val="none" w:sz="0" w:space="0" w:color="auto"/>
        <w:left w:val="none" w:sz="0" w:space="0" w:color="auto"/>
        <w:bottom w:val="none" w:sz="0" w:space="0" w:color="auto"/>
        <w:right w:val="none" w:sz="0" w:space="0" w:color="auto"/>
      </w:divBdr>
    </w:div>
    <w:div w:id="1576890797">
      <w:bodyDiv w:val="1"/>
      <w:marLeft w:val="0"/>
      <w:marRight w:val="0"/>
      <w:marTop w:val="0"/>
      <w:marBottom w:val="0"/>
      <w:divBdr>
        <w:top w:val="none" w:sz="0" w:space="0" w:color="auto"/>
        <w:left w:val="none" w:sz="0" w:space="0" w:color="auto"/>
        <w:bottom w:val="none" w:sz="0" w:space="0" w:color="auto"/>
        <w:right w:val="none" w:sz="0" w:space="0" w:color="auto"/>
      </w:divBdr>
    </w:div>
    <w:div w:id="1618870743">
      <w:bodyDiv w:val="1"/>
      <w:marLeft w:val="0"/>
      <w:marRight w:val="0"/>
      <w:marTop w:val="0"/>
      <w:marBottom w:val="0"/>
      <w:divBdr>
        <w:top w:val="none" w:sz="0" w:space="0" w:color="auto"/>
        <w:left w:val="none" w:sz="0" w:space="0" w:color="auto"/>
        <w:bottom w:val="none" w:sz="0" w:space="0" w:color="auto"/>
        <w:right w:val="none" w:sz="0" w:space="0" w:color="auto"/>
      </w:divBdr>
    </w:div>
    <w:div w:id="177936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A0DB-DEDA-413D-B4CD-ECE49D32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40030</Words>
  <Characters>228177</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Akinade</dc:creator>
  <cp:keywords/>
  <dc:description/>
  <cp:lastModifiedBy>Olugbenga Akinade</cp:lastModifiedBy>
  <cp:revision>2</cp:revision>
  <cp:lastPrinted>2017-07-03T14:36:00Z</cp:lastPrinted>
  <dcterms:created xsi:type="dcterms:W3CDTF">2019-10-14T12:10:00Z</dcterms:created>
  <dcterms:modified xsi:type="dcterms:W3CDTF">2019-10-14T12:10:00Z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http://www.zotero.org/styles/resources-conservation-and-recycling</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http://www.zotero.org/styles/resources-conservation-and-recycling</vt:lpwstr>
  </property>
  <property fmtid="{D5CDD505-2E9C-101B-9397-08002B2CF9AE}" pid="23" name="Mendeley Recent Style Name 9_1">
    <vt:lpwstr>Resources, Conservation &amp; Recycling</vt:lpwstr>
  </property>
  <property fmtid="{D5CDD505-2E9C-101B-9397-08002B2CF9AE}" pid="24" name="Mendeley Unique User Id_1">
    <vt:lpwstr>e575db94-94e4-3100-976e-95cede023cef</vt:lpwstr>
  </property>
</Properties>
</file>