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4B" w:rsidRDefault="00001CC5" w:rsidP="0050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  <w:proofErr w:type="gramStart"/>
      <w:r>
        <w:rPr>
          <w:rFonts w:asciiTheme="minorHAnsi" w:hAnsiTheme="minorHAnsi"/>
          <w:sz w:val="24"/>
          <w:szCs w:val="24"/>
        </w:rPr>
        <w:t>Table 7</w:t>
      </w:r>
      <w:r w:rsidR="0050764B" w:rsidRPr="009B78FD">
        <w:rPr>
          <w:rFonts w:asciiTheme="minorHAnsi" w:hAnsiTheme="minorHAnsi"/>
          <w:sz w:val="24"/>
          <w:szCs w:val="24"/>
        </w:rPr>
        <w:t>.</w:t>
      </w:r>
      <w:proofErr w:type="gramEnd"/>
      <w:r w:rsidR="0050764B" w:rsidRPr="009B78FD">
        <w:rPr>
          <w:rFonts w:asciiTheme="minorHAnsi" w:hAnsiTheme="minorHAnsi"/>
          <w:sz w:val="24"/>
          <w:szCs w:val="24"/>
        </w:rPr>
        <w:t xml:space="preserve">  </w:t>
      </w:r>
      <w:r w:rsidR="0050764B">
        <w:rPr>
          <w:rFonts w:asciiTheme="minorHAnsi" w:hAnsiTheme="minorHAnsi"/>
          <w:sz w:val="24"/>
          <w:szCs w:val="24"/>
        </w:rPr>
        <w:t>Overview of referrals for CRPS patients with persistent symptoms</w:t>
      </w:r>
    </w:p>
    <w:tbl>
      <w:tblPr>
        <w:tblW w:w="9498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701"/>
        <w:gridCol w:w="2127"/>
      </w:tblGrid>
      <w:tr w:rsidR="0050764B" w:rsidRPr="009B78FD" w:rsidTr="009206B5">
        <w:trPr>
          <w:trHeight w:val="300"/>
        </w:trPr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% of respondents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 xml:space="preserve">Further referral due to persistent CRPS symptoms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(n=198)</w:t>
            </w:r>
            <w:r w:rsidRPr="0050764B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77%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23%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50764B" w:rsidRDefault="0050764B" w:rsidP="009206B5">
            <w:pPr>
              <w:autoSpaceDE/>
              <w:autoSpaceDN/>
              <w:adjustRightInd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 xml:space="preserve">Factors informing the decision for further referral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764B" w:rsidRPr="009B78FD" w:rsidRDefault="0050764B" w:rsidP="0050764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(n=173)</w:t>
            </w:r>
            <w:r w:rsidRPr="0050764B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0764B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b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Availability of local services and expertise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57%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Patient request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39%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Patient’s pain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79%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Patient’s function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78%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Patient’s psychological well-being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77%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8%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50764B" w:rsidRPr="009B78FD" w:rsidRDefault="00A44840" w:rsidP="009206B5">
            <w:pPr>
              <w:autoSpaceDE/>
              <w:autoSpaceDN/>
              <w:adjustRightInd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 xml:space="preserve">Likely </w:t>
            </w:r>
            <w:r w:rsidR="0050764B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 xml:space="preserve">length of wait for further referral </w:t>
            </w:r>
            <w:r w:rsidR="00F54F62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for persistent symptoms</w:t>
            </w:r>
            <w:r w:rsidR="0050764B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50764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(n=179)</w:t>
            </w:r>
            <w:r w:rsidRPr="0050764B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0-3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75%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4-6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19%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7-12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4%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13-18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2%</w:t>
            </w:r>
          </w:p>
        </w:tc>
      </w:tr>
      <w:tr w:rsidR="0050764B" w:rsidRPr="009B78FD" w:rsidTr="009206B5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19+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50764B" w:rsidRPr="009B78FD" w:rsidRDefault="0050764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1%</w:t>
            </w:r>
          </w:p>
        </w:tc>
      </w:tr>
    </w:tbl>
    <w:p w:rsidR="00F54F62" w:rsidRDefault="0050764B">
      <w:proofErr w:type="gramStart"/>
      <w:r w:rsidRPr="0050764B">
        <w:rPr>
          <w:rFonts w:asciiTheme="minorHAnsi" w:hAnsiTheme="minorHAnsi"/>
          <w:sz w:val="20"/>
          <w:szCs w:val="20"/>
          <w:vertAlign w:val="superscript"/>
        </w:rPr>
        <w:t>a</w:t>
      </w:r>
      <w:proofErr w:type="gramEnd"/>
      <w:r w:rsidRPr="0050764B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277F76">
        <w:rPr>
          <w:rFonts w:asciiTheme="minorHAnsi" w:hAnsiTheme="minorHAnsi"/>
          <w:sz w:val="20"/>
          <w:szCs w:val="20"/>
        </w:rPr>
        <w:t xml:space="preserve">Answered </w:t>
      </w:r>
      <w:r w:rsidR="00EA6093">
        <w:rPr>
          <w:rFonts w:asciiTheme="minorHAnsi" w:hAnsiTheme="minorHAnsi"/>
          <w:sz w:val="20"/>
          <w:szCs w:val="20"/>
        </w:rPr>
        <w:t xml:space="preserve">only </w:t>
      </w:r>
      <w:r w:rsidRPr="00277F76">
        <w:rPr>
          <w:rFonts w:asciiTheme="minorHAnsi" w:hAnsiTheme="minorHAnsi"/>
          <w:sz w:val="20"/>
          <w:szCs w:val="20"/>
        </w:rPr>
        <w:t>by clinicians or clinical academics providing patient care</w:t>
      </w:r>
      <w:r>
        <w:rPr>
          <w:rFonts w:asciiTheme="minorHAnsi" w:hAnsiTheme="minorHAnsi"/>
          <w:sz w:val="20"/>
          <w:szCs w:val="20"/>
        </w:rPr>
        <w:br/>
      </w:r>
      <w:r w:rsidRPr="0050764B">
        <w:rPr>
          <w:rFonts w:asciiTheme="minorHAnsi" w:hAnsiTheme="minorHAnsi"/>
          <w:sz w:val="20"/>
          <w:szCs w:val="20"/>
          <w:vertAlign w:val="superscript"/>
        </w:rPr>
        <w:t>b</w:t>
      </w:r>
      <w:r w:rsidRPr="009C340E">
        <w:rPr>
          <w:sz w:val="20"/>
          <w:szCs w:val="20"/>
        </w:rPr>
        <w:t xml:space="preserve"> More tha</w:t>
      </w:r>
      <w:r>
        <w:rPr>
          <w:sz w:val="20"/>
          <w:szCs w:val="20"/>
        </w:rPr>
        <w:t>n one option could be selected</w:t>
      </w:r>
      <w:r w:rsidRPr="009C340E">
        <w:rPr>
          <w:sz w:val="20"/>
          <w:szCs w:val="20"/>
        </w:rPr>
        <w:br/>
      </w:r>
    </w:p>
    <w:p w:rsidR="00F54F62" w:rsidRDefault="00F54F62"/>
    <w:p w:rsidR="009B6189" w:rsidRDefault="009B6189"/>
    <w:sectPr w:rsidR="009B6189" w:rsidSect="00DC5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 Jones">
    <w15:presenceInfo w15:providerId="AD" w15:userId="S-1-5-21-1659004503-492894223-725345543-4954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4B"/>
    <w:rsid w:val="00001CC5"/>
    <w:rsid w:val="0050764B"/>
    <w:rsid w:val="00511C8A"/>
    <w:rsid w:val="005371EF"/>
    <w:rsid w:val="00700EA5"/>
    <w:rsid w:val="009B6189"/>
    <w:rsid w:val="00A44840"/>
    <w:rsid w:val="00A776F5"/>
    <w:rsid w:val="00DC5AB3"/>
    <w:rsid w:val="00E0202D"/>
    <w:rsid w:val="00EA6093"/>
    <w:rsid w:val="00F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4B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4B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38FE6DD7.dotm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Jones</dc:creator>
  <cp:lastModifiedBy>llewellyna</cp:lastModifiedBy>
  <cp:revision>2</cp:revision>
  <dcterms:created xsi:type="dcterms:W3CDTF">2019-08-20T12:23:00Z</dcterms:created>
  <dcterms:modified xsi:type="dcterms:W3CDTF">2019-08-20T12:23:00Z</dcterms:modified>
</cp:coreProperties>
</file>