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0C4E6" w14:textId="7F135713" w:rsidR="11AA8CC5" w:rsidRDefault="2788CD1D" w:rsidP="6BADFA06">
      <w:pPr>
        <w:rPr>
          <w:rFonts w:asciiTheme="minorHAnsi" w:eastAsiaTheme="minorEastAsia" w:hAnsiTheme="minorHAnsi" w:cstheme="minorBidi"/>
          <w:b/>
          <w:bCs/>
        </w:rPr>
      </w:pPr>
      <w:r w:rsidRPr="6BADFA06">
        <w:rPr>
          <w:rFonts w:asciiTheme="minorHAnsi" w:eastAsiaTheme="minorEastAsia" w:hAnsiTheme="minorHAnsi" w:cstheme="minorBidi"/>
          <w:b/>
          <w:bCs/>
        </w:rPr>
        <w:t>Why assessment transformation needs a thriving</w:t>
      </w:r>
      <w:r w:rsidRPr="6BADFA06">
        <w:rPr>
          <w:rFonts w:asciiTheme="minorHAnsi" w:eastAsiaTheme="minorEastAsia" w:hAnsiTheme="minorHAnsi" w:cstheme="minorBidi"/>
        </w:rPr>
        <w:t xml:space="preserve"> </w:t>
      </w:r>
      <w:r w:rsidRPr="6BADFA06">
        <w:rPr>
          <w:rFonts w:asciiTheme="minorHAnsi" w:eastAsiaTheme="minorEastAsia" w:hAnsiTheme="minorHAnsi" w:cstheme="minorBidi"/>
          <w:b/>
          <w:bCs/>
        </w:rPr>
        <w:t>ecosystem</w:t>
      </w:r>
    </w:p>
    <w:p w14:paraId="4A899A1F" w14:textId="77777777" w:rsidR="00803B1F" w:rsidRDefault="00803B1F" w:rsidP="6BADFA06">
      <w:pPr>
        <w:rPr>
          <w:rFonts w:asciiTheme="minorHAnsi" w:eastAsiaTheme="minorEastAsia" w:hAnsiTheme="minorHAnsi" w:cstheme="minorBidi"/>
          <w:b/>
          <w:bCs/>
        </w:rPr>
      </w:pPr>
    </w:p>
    <w:p w14:paraId="0DF5ED9E" w14:textId="2252C0A6" w:rsidR="00803B1F" w:rsidRPr="00F6511F" w:rsidRDefault="00803B1F" w:rsidP="6BADFA06">
      <w:pPr>
        <w:rPr>
          <w:rFonts w:asciiTheme="minorHAnsi" w:eastAsiaTheme="minorEastAsia" w:hAnsiTheme="minorHAnsi" w:cstheme="minorBidi"/>
        </w:rPr>
      </w:pPr>
      <w:r w:rsidRPr="00F6511F">
        <w:rPr>
          <w:rFonts w:asciiTheme="minorHAnsi" w:eastAsiaTheme="minorEastAsia" w:hAnsiTheme="minorHAnsi" w:cstheme="minorBidi"/>
        </w:rPr>
        <w:t>Antony Hill</w:t>
      </w:r>
    </w:p>
    <w:p w14:paraId="3CEEF5B8" w14:textId="7BA1B9AB" w:rsidR="003C601F" w:rsidRPr="00F6511F" w:rsidRDefault="00F6511F" w:rsidP="6BADFA06">
      <w:pPr>
        <w:rPr>
          <w:rFonts w:asciiTheme="minorHAnsi" w:eastAsiaTheme="minorEastAsia" w:hAnsiTheme="minorHAnsi" w:cstheme="minorBidi"/>
        </w:rPr>
      </w:pPr>
      <w:r w:rsidRPr="00F6511F">
        <w:rPr>
          <w:rFonts w:asciiTheme="minorHAnsi" w:eastAsiaTheme="minorEastAsia" w:hAnsiTheme="minorHAnsi" w:cstheme="minorBidi"/>
        </w:rPr>
        <w:t>University</w:t>
      </w:r>
      <w:r w:rsidR="003C601F" w:rsidRPr="00F6511F">
        <w:rPr>
          <w:rFonts w:asciiTheme="minorHAnsi" w:eastAsiaTheme="minorEastAsia" w:hAnsiTheme="minorHAnsi" w:cstheme="minorBidi"/>
        </w:rPr>
        <w:t xml:space="preserve"> of the West of </w:t>
      </w:r>
      <w:r w:rsidRPr="00F6511F">
        <w:rPr>
          <w:rFonts w:asciiTheme="minorHAnsi" w:eastAsiaTheme="minorEastAsia" w:hAnsiTheme="minorHAnsi" w:cstheme="minorBidi"/>
        </w:rPr>
        <w:t>England</w:t>
      </w:r>
    </w:p>
    <w:p w14:paraId="131D2FF7" w14:textId="3A0F519D" w:rsidR="003C601F" w:rsidRPr="00F6511F" w:rsidRDefault="003C601F" w:rsidP="6BADFA06">
      <w:pPr>
        <w:rPr>
          <w:rFonts w:asciiTheme="minorHAnsi" w:eastAsiaTheme="minorEastAsia" w:hAnsiTheme="minorHAnsi" w:cstheme="minorBidi"/>
        </w:rPr>
      </w:pPr>
      <w:r w:rsidRPr="00F6511F">
        <w:rPr>
          <w:rFonts w:asciiTheme="minorHAnsi" w:eastAsiaTheme="minorEastAsia" w:hAnsiTheme="minorHAnsi" w:cstheme="minorBidi"/>
        </w:rPr>
        <w:t>Dean of Learning and Teaching</w:t>
      </w:r>
      <w:r w:rsidR="00F6511F">
        <w:rPr>
          <w:rFonts w:asciiTheme="minorHAnsi" w:eastAsiaTheme="minorEastAsia" w:hAnsiTheme="minorHAnsi" w:cstheme="minorBidi"/>
        </w:rPr>
        <w:t xml:space="preserve"> (College of Health, Science &amp; Society)</w:t>
      </w:r>
    </w:p>
    <w:p w14:paraId="5C0350A0" w14:textId="24D633A9" w:rsidR="003C601F" w:rsidRDefault="003C601F" w:rsidP="6BADFA06">
      <w:pPr>
        <w:rPr>
          <w:rFonts w:asciiTheme="minorHAnsi" w:eastAsiaTheme="minorEastAsia" w:hAnsiTheme="minorHAnsi" w:cstheme="minorBidi"/>
        </w:rPr>
      </w:pPr>
      <w:hyperlink r:id="rId8" w:history="1">
        <w:r w:rsidRPr="00F6511F">
          <w:rPr>
            <w:rStyle w:val="Hyperlink"/>
            <w:rFonts w:asciiTheme="minorHAnsi" w:eastAsiaTheme="minorEastAsia" w:hAnsiTheme="minorHAnsi" w:cstheme="minorBidi"/>
          </w:rPr>
          <w:t>Antony.Hill@uwe.ac.uk</w:t>
        </w:r>
      </w:hyperlink>
      <w:r w:rsidRPr="00F6511F">
        <w:rPr>
          <w:rFonts w:asciiTheme="minorHAnsi" w:eastAsiaTheme="minorEastAsia" w:hAnsiTheme="minorHAnsi" w:cstheme="minorBidi"/>
        </w:rPr>
        <w:t xml:space="preserve"> / </w:t>
      </w:r>
      <w:r w:rsidR="00F6511F" w:rsidRPr="00F6511F">
        <w:rPr>
          <w:rFonts w:asciiTheme="minorHAnsi" w:eastAsiaTheme="minorEastAsia" w:hAnsiTheme="minorHAnsi" w:cstheme="minorBidi"/>
        </w:rPr>
        <w:t>011</w:t>
      </w:r>
      <w:r w:rsidR="00F6511F" w:rsidRPr="00F6511F">
        <w:rPr>
          <w:rFonts w:asciiTheme="minorHAnsi" w:eastAsiaTheme="minorEastAsia" w:hAnsiTheme="minorHAnsi" w:cstheme="minorBidi"/>
        </w:rPr>
        <w:t>7</w:t>
      </w:r>
      <w:r w:rsidR="00F6511F" w:rsidRPr="00F6511F">
        <w:rPr>
          <w:rFonts w:asciiTheme="minorHAnsi" w:eastAsiaTheme="minorEastAsia" w:hAnsiTheme="minorHAnsi" w:cstheme="minorBidi"/>
        </w:rPr>
        <w:t xml:space="preserve"> </w:t>
      </w:r>
      <w:r w:rsidR="00F6511F" w:rsidRPr="00F6511F">
        <w:rPr>
          <w:rFonts w:asciiTheme="minorHAnsi" w:eastAsiaTheme="minorEastAsia" w:hAnsiTheme="minorHAnsi" w:cstheme="minorBidi"/>
        </w:rPr>
        <w:t>3283653</w:t>
      </w:r>
    </w:p>
    <w:p w14:paraId="32AF4E15" w14:textId="77777777" w:rsidR="00F6511F" w:rsidRDefault="00F6511F" w:rsidP="6BADFA06">
      <w:pPr>
        <w:rPr>
          <w:rFonts w:asciiTheme="minorHAnsi" w:eastAsiaTheme="minorEastAsia" w:hAnsiTheme="minorHAnsi" w:cstheme="minorBidi"/>
        </w:rPr>
      </w:pPr>
    </w:p>
    <w:p w14:paraId="3681D69E" w14:textId="55F82B6E" w:rsidR="00F6511F" w:rsidRDefault="00F6511F" w:rsidP="6BADFA06">
      <w:pPr>
        <w:rPr>
          <w:rFonts w:asciiTheme="minorHAnsi" w:eastAsiaTheme="minorEastAsia" w:hAnsiTheme="minorHAnsi" w:cstheme="minorBidi"/>
        </w:rPr>
      </w:pPr>
      <w:r>
        <w:rPr>
          <w:rFonts w:asciiTheme="minorHAnsi" w:eastAsiaTheme="minorEastAsia" w:hAnsiTheme="minorHAnsi" w:cstheme="minorBidi"/>
        </w:rPr>
        <w:t>Cathy Minett-Smith</w:t>
      </w:r>
    </w:p>
    <w:p w14:paraId="6B5E16D0" w14:textId="77777777" w:rsidR="00F6511F" w:rsidRPr="00F6511F" w:rsidRDefault="00F6511F" w:rsidP="00F6511F">
      <w:pPr>
        <w:rPr>
          <w:rFonts w:asciiTheme="minorHAnsi" w:eastAsiaTheme="minorEastAsia" w:hAnsiTheme="minorHAnsi" w:cstheme="minorBidi"/>
        </w:rPr>
      </w:pPr>
      <w:r w:rsidRPr="00F6511F">
        <w:rPr>
          <w:rFonts w:asciiTheme="minorHAnsi" w:eastAsiaTheme="minorEastAsia" w:hAnsiTheme="minorHAnsi" w:cstheme="minorBidi"/>
        </w:rPr>
        <w:t>University of the West of England</w:t>
      </w:r>
    </w:p>
    <w:p w14:paraId="139E2400" w14:textId="779AEDAB" w:rsidR="00F6511F" w:rsidRPr="00F6511F" w:rsidRDefault="00F6511F" w:rsidP="00F6511F">
      <w:pPr>
        <w:rPr>
          <w:rFonts w:asciiTheme="minorHAnsi" w:eastAsiaTheme="minorEastAsia" w:hAnsiTheme="minorHAnsi" w:cstheme="minorBidi"/>
        </w:rPr>
      </w:pPr>
      <w:r w:rsidRPr="00F6511F">
        <w:rPr>
          <w:rFonts w:asciiTheme="minorHAnsi" w:eastAsiaTheme="minorEastAsia" w:hAnsiTheme="minorHAnsi" w:cstheme="minorBidi"/>
        </w:rPr>
        <w:t>Dean of Learning and Teaching</w:t>
      </w:r>
      <w:r>
        <w:rPr>
          <w:rFonts w:asciiTheme="minorHAnsi" w:eastAsiaTheme="minorEastAsia" w:hAnsiTheme="minorHAnsi" w:cstheme="minorBidi"/>
        </w:rPr>
        <w:t xml:space="preserve"> (College of </w:t>
      </w:r>
      <w:r w:rsidR="00792B3C">
        <w:rPr>
          <w:rFonts w:asciiTheme="minorHAnsi" w:eastAsiaTheme="minorEastAsia" w:hAnsiTheme="minorHAnsi" w:cstheme="minorBidi"/>
        </w:rPr>
        <w:t>Business &amp; Law</w:t>
      </w:r>
      <w:r>
        <w:rPr>
          <w:rFonts w:asciiTheme="minorHAnsi" w:eastAsiaTheme="minorEastAsia" w:hAnsiTheme="minorHAnsi" w:cstheme="minorBidi"/>
        </w:rPr>
        <w:t>)</w:t>
      </w:r>
    </w:p>
    <w:p w14:paraId="34D7BFFC" w14:textId="3DBCC8F9" w:rsidR="00F6511F" w:rsidRDefault="00792B3C" w:rsidP="00F6511F">
      <w:pPr>
        <w:rPr>
          <w:rFonts w:asciiTheme="minorHAnsi" w:eastAsiaTheme="minorEastAsia" w:hAnsiTheme="minorHAnsi" w:cstheme="minorBidi"/>
        </w:rPr>
      </w:pPr>
      <w:hyperlink r:id="rId9" w:history="1">
        <w:r w:rsidRPr="00792B3C">
          <w:rPr>
            <w:rStyle w:val="Hyperlink"/>
            <w:rFonts w:asciiTheme="minorHAnsi" w:eastAsiaTheme="minorEastAsia" w:hAnsiTheme="minorHAnsi" w:cstheme="minorBidi"/>
          </w:rPr>
          <w:t>Cathy.Minett-Smith@uwe.ac.uk</w:t>
        </w:r>
      </w:hyperlink>
      <w:r w:rsidR="00F6511F" w:rsidRPr="00F6511F">
        <w:rPr>
          <w:rFonts w:asciiTheme="minorHAnsi" w:eastAsiaTheme="minorEastAsia" w:hAnsiTheme="minorHAnsi" w:cstheme="minorBidi"/>
        </w:rPr>
        <w:t xml:space="preserve"> / 0117 328</w:t>
      </w:r>
      <w:r>
        <w:rPr>
          <w:rFonts w:asciiTheme="minorHAnsi" w:eastAsiaTheme="minorEastAsia" w:hAnsiTheme="minorHAnsi" w:cstheme="minorBidi"/>
        </w:rPr>
        <w:t>1303</w:t>
      </w:r>
    </w:p>
    <w:p w14:paraId="011E2263" w14:textId="7D9E6A09" w:rsidR="11F18D16" w:rsidRDefault="11F18D16" w:rsidP="6BADFA06">
      <w:pPr>
        <w:rPr>
          <w:rFonts w:asciiTheme="minorHAnsi" w:eastAsiaTheme="minorEastAsia" w:hAnsiTheme="minorHAnsi" w:cstheme="minorBidi"/>
          <w:b/>
          <w:bCs/>
        </w:rPr>
      </w:pPr>
    </w:p>
    <w:p w14:paraId="5698BC22" w14:textId="77777777" w:rsidR="00F6511F" w:rsidRDefault="00F6511F" w:rsidP="6BADFA06">
      <w:pPr>
        <w:rPr>
          <w:rFonts w:asciiTheme="minorHAnsi" w:eastAsiaTheme="minorEastAsia" w:hAnsiTheme="minorHAnsi" w:cstheme="minorBidi"/>
          <w:b/>
          <w:bCs/>
        </w:rPr>
      </w:pPr>
    </w:p>
    <w:p w14:paraId="29581FC9" w14:textId="7BDE786C" w:rsidR="7BF8D61F" w:rsidRDefault="55050707" w:rsidP="6BADFA06">
      <w:pPr>
        <w:rPr>
          <w:rFonts w:asciiTheme="minorHAnsi" w:eastAsiaTheme="minorEastAsia" w:hAnsiTheme="minorHAnsi" w:cstheme="minorBidi"/>
        </w:rPr>
      </w:pPr>
      <w:r w:rsidRPr="7B104BB0">
        <w:rPr>
          <w:rFonts w:asciiTheme="minorHAnsi" w:eastAsiaTheme="minorEastAsia" w:hAnsiTheme="minorHAnsi" w:cstheme="minorBidi"/>
          <w:b/>
          <w:bCs/>
        </w:rPr>
        <w:t>[</w:t>
      </w:r>
      <w:r w:rsidR="34B39582" w:rsidRPr="7B104BB0">
        <w:rPr>
          <w:rFonts w:asciiTheme="minorHAnsi" w:eastAsiaTheme="minorEastAsia" w:hAnsiTheme="minorHAnsi" w:cstheme="minorBidi"/>
          <w:b/>
          <w:bCs/>
        </w:rPr>
        <w:t>Introduction</w:t>
      </w:r>
      <w:r w:rsidR="7C06B0EC" w:rsidRPr="7B104BB0">
        <w:rPr>
          <w:rFonts w:asciiTheme="minorHAnsi" w:eastAsiaTheme="minorEastAsia" w:hAnsiTheme="minorHAnsi" w:cstheme="minorBidi"/>
          <w:b/>
          <w:bCs/>
        </w:rPr>
        <w:t>]</w:t>
      </w:r>
      <w:r w:rsidR="27939601" w:rsidRPr="7B104BB0">
        <w:rPr>
          <w:rFonts w:asciiTheme="minorHAnsi" w:eastAsiaTheme="minorEastAsia" w:hAnsiTheme="minorHAnsi" w:cstheme="minorBidi"/>
          <w:b/>
          <w:bCs/>
        </w:rPr>
        <w:t xml:space="preserve"> </w:t>
      </w:r>
      <w:r w:rsidR="53F70938" w:rsidRPr="7B104BB0">
        <w:rPr>
          <w:rFonts w:asciiTheme="minorHAnsi" w:eastAsiaTheme="minorEastAsia" w:hAnsiTheme="minorHAnsi" w:cstheme="minorBidi"/>
        </w:rPr>
        <w:t>T</w:t>
      </w:r>
      <w:r w:rsidR="00F71E19" w:rsidRPr="7B104BB0">
        <w:rPr>
          <w:rFonts w:asciiTheme="minorHAnsi" w:eastAsiaTheme="minorEastAsia" w:hAnsiTheme="minorHAnsi" w:cstheme="minorBidi"/>
        </w:rPr>
        <w:t xml:space="preserve">ransforming assessment practice </w:t>
      </w:r>
      <w:r w:rsidR="25AEC7B2" w:rsidRPr="7B104BB0">
        <w:rPr>
          <w:rFonts w:asciiTheme="minorHAnsi" w:eastAsiaTheme="minorEastAsia" w:hAnsiTheme="minorHAnsi" w:cstheme="minorBidi"/>
        </w:rPr>
        <w:t xml:space="preserve">is </w:t>
      </w:r>
      <w:r w:rsidR="1FEAE1DD" w:rsidRPr="7B104BB0">
        <w:rPr>
          <w:rFonts w:asciiTheme="minorHAnsi" w:eastAsiaTheme="minorEastAsia" w:hAnsiTheme="minorHAnsi" w:cstheme="minorBidi"/>
        </w:rPr>
        <w:t>something</w:t>
      </w:r>
      <w:r w:rsidR="59432C63" w:rsidRPr="7B104BB0">
        <w:rPr>
          <w:rFonts w:asciiTheme="minorHAnsi" w:eastAsiaTheme="minorEastAsia" w:hAnsiTheme="minorHAnsi" w:cstheme="minorBidi"/>
        </w:rPr>
        <w:t xml:space="preserve"> </w:t>
      </w:r>
      <w:r w:rsidR="25AEC7B2" w:rsidRPr="7B104BB0">
        <w:rPr>
          <w:rFonts w:asciiTheme="minorHAnsi" w:eastAsiaTheme="minorEastAsia" w:hAnsiTheme="minorHAnsi" w:cstheme="minorBidi"/>
        </w:rPr>
        <w:t>the entire H</w:t>
      </w:r>
      <w:r w:rsidR="3160F1E8" w:rsidRPr="7B104BB0">
        <w:rPr>
          <w:rFonts w:asciiTheme="minorHAnsi" w:eastAsiaTheme="minorEastAsia" w:hAnsiTheme="minorHAnsi" w:cstheme="minorBidi"/>
        </w:rPr>
        <w:t xml:space="preserve">igher </w:t>
      </w:r>
      <w:r w:rsidR="784D737C" w:rsidRPr="7B104BB0">
        <w:rPr>
          <w:rFonts w:asciiTheme="minorHAnsi" w:eastAsiaTheme="minorEastAsia" w:hAnsiTheme="minorHAnsi" w:cstheme="minorBidi"/>
        </w:rPr>
        <w:t>Education</w:t>
      </w:r>
      <w:r w:rsidR="3160F1E8" w:rsidRPr="7B104BB0">
        <w:rPr>
          <w:rFonts w:asciiTheme="minorHAnsi" w:eastAsiaTheme="minorEastAsia" w:hAnsiTheme="minorHAnsi" w:cstheme="minorBidi"/>
        </w:rPr>
        <w:t xml:space="preserve"> Sector </w:t>
      </w:r>
      <w:r w:rsidR="3E2849E9" w:rsidRPr="7B104BB0">
        <w:rPr>
          <w:rFonts w:asciiTheme="minorHAnsi" w:eastAsiaTheme="minorEastAsia" w:hAnsiTheme="minorHAnsi" w:cstheme="minorBidi"/>
        </w:rPr>
        <w:t xml:space="preserve">strives </w:t>
      </w:r>
      <w:r w:rsidR="6ABB7DB6" w:rsidRPr="7B104BB0">
        <w:rPr>
          <w:rFonts w:asciiTheme="minorHAnsi" w:eastAsiaTheme="minorEastAsia" w:hAnsiTheme="minorHAnsi" w:cstheme="minorBidi"/>
        </w:rPr>
        <w:t>for</w:t>
      </w:r>
      <w:r w:rsidR="00313E85" w:rsidRPr="7B104BB0">
        <w:rPr>
          <w:rFonts w:asciiTheme="minorHAnsi" w:eastAsiaTheme="minorEastAsia" w:hAnsiTheme="minorHAnsi" w:cstheme="minorBidi"/>
        </w:rPr>
        <w:t xml:space="preserve">, increasingly </w:t>
      </w:r>
      <w:r w:rsidR="07CB4FE4" w:rsidRPr="7B104BB0">
        <w:rPr>
          <w:rFonts w:asciiTheme="minorHAnsi" w:eastAsiaTheme="minorEastAsia" w:hAnsiTheme="minorHAnsi" w:cstheme="minorBidi"/>
        </w:rPr>
        <w:t xml:space="preserve">so </w:t>
      </w:r>
      <w:r w:rsidR="00313E85" w:rsidRPr="7B104BB0">
        <w:rPr>
          <w:rFonts w:asciiTheme="minorHAnsi" w:eastAsiaTheme="minorEastAsia" w:hAnsiTheme="minorHAnsi" w:cstheme="minorBidi"/>
        </w:rPr>
        <w:t>with a focus on inclusive assessment</w:t>
      </w:r>
      <w:r w:rsidR="2653193A" w:rsidRPr="7B104BB0">
        <w:rPr>
          <w:rFonts w:asciiTheme="minorHAnsi" w:eastAsiaTheme="minorEastAsia" w:hAnsiTheme="minorHAnsi" w:cstheme="minorBidi"/>
        </w:rPr>
        <w:t xml:space="preserve"> and the opportunity to </w:t>
      </w:r>
      <w:r w:rsidR="1DF7EFF6" w:rsidRPr="7B104BB0">
        <w:rPr>
          <w:rFonts w:asciiTheme="minorHAnsi" w:eastAsiaTheme="minorEastAsia" w:hAnsiTheme="minorHAnsi" w:cstheme="minorBidi"/>
        </w:rPr>
        <w:t xml:space="preserve">change the culture from assessment </w:t>
      </w:r>
      <w:r w:rsidR="1DF7EFF6" w:rsidRPr="7B104BB0">
        <w:rPr>
          <w:rFonts w:asciiTheme="minorHAnsi" w:eastAsiaTheme="minorEastAsia" w:hAnsiTheme="minorHAnsi" w:cstheme="minorBidi"/>
          <w:b/>
          <w:bCs/>
        </w:rPr>
        <w:t xml:space="preserve">of </w:t>
      </w:r>
      <w:r w:rsidR="1DF7EFF6" w:rsidRPr="7B104BB0">
        <w:rPr>
          <w:rFonts w:asciiTheme="minorHAnsi" w:eastAsiaTheme="minorEastAsia" w:hAnsiTheme="minorHAnsi" w:cstheme="minorBidi"/>
        </w:rPr>
        <w:t xml:space="preserve">learning to assessment </w:t>
      </w:r>
      <w:r w:rsidR="1DF7EFF6" w:rsidRPr="7B104BB0">
        <w:rPr>
          <w:rFonts w:asciiTheme="minorHAnsi" w:eastAsiaTheme="minorEastAsia" w:hAnsiTheme="minorHAnsi" w:cstheme="minorBidi"/>
          <w:b/>
          <w:bCs/>
        </w:rPr>
        <w:t xml:space="preserve">as </w:t>
      </w:r>
      <w:r w:rsidR="1DF7EFF6" w:rsidRPr="7B104BB0">
        <w:rPr>
          <w:rFonts w:asciiTheme="minorHAnsi" w:eastAsiaTheme="minorEastAsia" w:hAnsiTheme="minorHAnsi" w:cstheme="minorBidi"/>
        </w:rPr>
        <w:t>learning</w:t>
      </w:r>
      <w:r w:rsidR="38B13946" w:rsidRPr="7B104BB0">
        <w:rPr>
          <w:rFonts w:asciiTheme="minorHAnsi" w:eastAsiaTheme="minorEastAsia" w:hAnsiTheme="minorHAnsi" w:cstheme="minorBidi"/>
        </w:rPr>
        <w:t xml:space="preserve"> (Elkington 2020)</w:t>
      </w:r>
      <w:r w:rsidR="3E2849E9" w:rsidRPr="7B104BB0">
        <w:rPr>
          <w:rFonts w:asciiTheme="minorHAnsi" w:eastAsiaTheme="minorEastAsia" w:hAnsiTheme="minorHAnsi" w:cstheme="minorBidi"/>
        </w:rPr>
        <w:t xml:space="preserve">. </w:t>
      </w:r>
      <w:r w:rsidR="3A95A4A5" w:rsidRPr="7B104BB0">
        <w:rPr>
          <w:rFonts w:asciiTheme="minorHAnsi" w:eastAsiaTheme="minorEastAsia" w:hAnsiTheme="minorHAnsi" w:cstheme="minorBidi"/>
        </w:rPr>
        <w:t>This transformation is</w:t>
      </w:r>
      <w:r w:rsidR="799F6D54" w:rsidRPr="7B104BB0">
        <w:rPr>
          <w:rFonts w:asciiTheme="minorHAnsi" w:eastAsiaTheme="minorEastAsia" w:hAnsiTheme="minorHAnsi" w:cstheme="minorBidi"/>
        </w:rPr>
        <w:t xml:space="preserve"> often positioned as </w:t>
      </w:r>
      <w:r w:rsidR="4A52E56B" w:rsidRPr="7B104BB0">
        <w:rPr>
          <w:rFonts w:asciiTheme="minorHAnsi" w:eastAsiaTheme="minorEastAsia" w:hAnsiTheme="minorHAnsi" w:cstheme="minorBidi"/>
        </w:rPr>
        <w:t>being relatively</w:t>
      </w:r>
      <w:r w:rsidR="799F6D54" w:rsidRPr="7B104BB0">
        <w:rPr>
          <w:rFonts w:asciiTheme="minorHAnsi" w:eastAsiaTheme="minorEastAsia" w:hAnsiTheme="minorHAnsi" w:cstheme="minorBidi"/>
        </w:rPr>
        <w:t xml:space="preserve"> </w:t>
      </w:r>
      <w:r w:rsidR="43C95E8A" w:rsidRPr="7B104BB0">
        <w:rPr>
          <w:rFonts w:asciiTheme="minorHAnsi" w:eastAsiaTheme="minorEastAsia" w:hAnsiTheme="minorHAnsi" w:cstheme="minorBidi"/>
        </w:rPr>
        <w:t>straightforward if</w:t>
      </w:r>
      <w:r w:rsidR="6C069F1F" w:rsidRPr="7B104BB0">
        <w:rPr>
          <w:rFonts w:asciiTheme="minorHAnsi" w:eastAsiaTheme="minorEastAsia" w:hAnsiTheme="minorHAnsi" w:cstheme="minorBidi"/>
        </w:rPr>
        <w:t xml:space="preserve"> i</w:t>
      </w:r>
      <w:r w:rsidR="0BEFF035" w:rsidRPr="7B104BB0">
        <w:rPr>
          <w:rFonts w:asciiTheme="minorHAnsi" w:eastAsiaTheme="minorEastAsia" w:hAnsiTheme="minorHAnsi" w:cstheme="minorBidi"/>
        </w:rPr>
        <w:t>t is considered to</w:t>
      </w:r>
      <w:r w:rsidR="6E727CA2" w:rsidRPr="7B104BB0">
        <w:rPr>
          <w:rFonts w:asciiTheme="minorHAnsi" w:eastAsiaTheme="minorEastAsia" w:hAnsiTheme="minorHAnsi" w:cstheme="minorBidi"/>
        </w:rPr>
        <w:t xml:space="preserve"> be</w:t>
      </w:r>
      <w:r w:rsidR="0BEFF035" w:rsidRPr="7B104BB0">
        <w:rPr>
          <w:rFonts w:asciiTheme="minorHAnsi" w:eastAsiaTheme="minorEastAsia" w:hAnsiTheme="minorHAnsi" w:cstheme="minorBidi"/>
        </w:rPr>
        <w:t xml:space="preserve"> </w:t>
      </w:r>
      <w:r w:rsidR="2DA0D6CA" w:rsidRPr="7B104BB0">
        <w:rPr>
          <w:rFonts w:asciiTheme="minorHAnsi" w:eastAsiaTheme="minorEastAsia" w:hAnsiTheme="minorHAnsi" w:cstheme="minorBidi"/>
        </w:rPr>
        <w:t>linked with the</w:t>
      </w:r>
      <w:r w:rsidR="0BEFF035" w:rsidRPr="7B104BB0">
        <w:rPr>
          <w:rFonts w:asciiTheme="minorHAnsi" w:eastAsiaTheme="minorEastAsia" w:hAnsiTheme="minorHAnsi" w:cstheme="minorBidi"/>
        </w:rPr>
        <w:t xml:space="preserve"> isolated activity of changing the assessment task</w:t>
      </w:r>
      <w:r w:rsidR="707C2552" w:rsidRPr="7B104BB0">
        <w:rPr>
          <w:rFonts w:asciiTheme="minorHAnsi" w:eastAsiaTheme="minorEastAsia" w:hAnsiTheme="minorHAnsi" w:cstheme="minorBidi"/>
        </w:rPr>
        <w:t xml:space="preserve">. </w:t>
      </w:r>
      <w:r w:rsidR="49871B62" w:rsidRPr="7B104BB0">
        <w:rPr>
          <w:rFonts w:asciiTheme="minorHAnsi" w:eastAsiaTheme="minorEastAsia" w:hAnsiTheme="minorHAnsi" w:cstheme="minorBidi"/>
        </w:rPr>
        <w:t>However, the direct assessment task or activity that a student completes sits in an ecosystem of complex connections.</w:t>
      </w:r>
      <w:r w:rsidR="688EAA24" w:rsidRPr="7B104BB0">
        <w:rPr>
          <w:rFonts w:asciiTheme="minorHAnsi" w:eastAsiaTheme="minorEastAsia" w:hAnsiTheme="minorHAnsi" w:cstheme="minorBidi"/>
        </w:rPr>
        <w:t xml:space="preserve"> </w:t>
      </w:r>
      <w:r w:rsidR="19E975F8" w:rsidRPr="7B104BB0">
        <w:rPr>
          <w:rFonts w:asciiTheme="minorHAnsi" w:eastAsiaTheme="minorEastAsia" w:hAnsiTheme="minorHAnsi" w:cstheme="minorBidi"/>
        </w:rPr>
        <w:t xml:space="preserve">If these are not acknowledged, understood and </w:t>
      </w:r>
      <w:r w:rsidR="60AF40DB" w:rsidRPr="7B104BB0">
        <w:rPr>
          <w:rFonts w:asciiTheme="minorHAnsi" w:eastAsiaTheme="minorEastAsia" w:hAnsiTheme="minorHAnsi" w:cstheme="minorBidi"/>
        </w:rPr>
        <w:t>interrogated</w:t>
      </w:r>
      <w:r w:rsidR="19E975F8" w:rsidRPr="7B104BB0">
        <w:rPr>
          <w:rFonts w:asciiTheme="minorHAnsi" w:eastAsiaTheme="minorEastAsia" w:hAnsiTheme="minorHAnsi" w:cstheme="minorBidi"/>
        </w:rPr>
        <w:t>, they can create genuine dampers to innovation</w:t>
      </w:r>
      <w:r w:rsidR="56FB1942" w:rsidRPr="7B104BB0">
        <w:rPr>
          <w:rFonts w:asciiTheme="minorHAnsi" w:eastAsiaTheme="minorEastAsia" w:hAnsiTheme="minorHAnsi" w:cstheme="minorBidi"/>
        </w:rPr>
        <w:t xml:space="preserve"> and potentially weaken the experience for both staff and students</w:t>
      </w:r>
      <w:r w:rsidR="72516F0C" w:rsidRPr="7B104BB0">
        <w:rPr>
          <w:rFonts w:asciiTheme="minorHAnsi" w:eastAsiaTheme="minorEastAsia" w:hAnsiTheme="minorHAnsi" w:cstheme="minorBidi"/>
        </w:rPr>
        <w:t>.</w:t>
      </w:r>
    </w:p>
    <w:p w14:paraId="27082C6D" w14:textId="1AA273C4" w:rsidR="7BF8D61F" w:rsidRDefault="7BF8D61F" w:rsidP="6BADFA06">
      <w:pPr>
        <w:rPr>
          <w:rFonts w:asciiTheme="minorHAnsi" w:eastAsiaTheme="minorEastAsia" w:hAnsiTheme="minorHAnsi" w:cstheme="minorBidi"/>
        </w:rPr>
      </w:pPr>
    </w:p>
    <w:p w14:paraId="771173E0" w14:textId="71F0F0B6" w:rsidR="03B0E7DE" w:rsidRDefault="03B0E7DE" w:rsidP="6BADFA06">
      <w:pPr>
        <w:rPr>
          <w:rFonts w:asciiTheme="minorHAnsi" w:eastAsiaTheme="minorEastAsia" w:hAnsiTheme="minorHAnsi" w:cstheme="minorBidi"/>
          <w:b/>
          <w:bCs/>
        </w:rPr>
      </w:pPr>
    </w:p>
    <w:p w14:paraId="3D81BA9F" w14:textId="6EE4DF83" w:rsidR="32B9D6DB" w:rsidRDefault="38C49033" w:rsidP="6BADFA06">
      <w:pPr>
        <w:jc w:val="center"/>
        <w:rPr>
          <w:rFonts w:asciiTheme="minorHAnsi" w:eastAsiaTheme="minorEastAsia" w:hAnsiTheme="minorHAnsi" w:cstheme="minorBidi"/>
        </w:rPr>
      </w:pPr>
      <w:r>
        <w:rPr>
          <w:noProof/>
        </w:rPr>
        <w:drawing>
          <wp:inline distT="0" distB="0" distL="0" distR="0" wp14:anchorId="155FAE70" wp14:editId="7110CA28">
            <wp:extent cx="5724524" cy="4705352"/>
            <wp:effectExtent l="0" t="0" r="0" b="0"/>
            <wp:docPr id="1238795409" name="Picture 123879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4705352"/>
                    </a:xfrm>
                    <a:prstGeom prst="rect">
                      <a:avLst/>
                    </a:prstGeom>
                  </pic:spPr>
                </pic:pic>
              </a:graphicData>
            </a:graphic>
          </wp:inline>
        </w:drawing>
      </w:r>
    </w:p>
    <w:p w14:paraId="7E38875D" w14:textId="23E50309" w:rsidR="48755FFF" w:rsidRDefault="48755FFF" w:rsidP="6BADFA06">
      <w:pPr>
        <w:rPr>
          <w:rFonts w:asciiTheme="minorHAnsi" w:eastAsiaTheme="minorEastAsia" w:hAnsiTheme="minorHAnsi" w:cstheme="minorBidi"/>
        </w:rPr>
      </w:pPr>
    </w:p>
    <w:p w14:paraId="0B809DFC" w14:textId="0DF7E919" w:rsidR="32004B7A" w:rsidRDefault="09F4A805" w:rsidP="783C3F7D">
      <w:pPr>
        <w:rPr>
          <w:rFonts w:asciiTheme="minorHAnsi" w:eastAsiaTheme="minorEastAsia" w:hAnsiTheme="minorHAnsi" w:cstheme="minorBidi"/>
        </w:rPr>
      </w:pPr>
      <w:r w:rsidRPr="783C3F7D">
        <w:rPr>
          <w:rFonts w:asciiTheme="minorHAnsi" w:eastAsiaTheme="minorEastAsia" w:hAnsiTheme="minorHAnsi" w:cstheme="minorBidi"/>
          <w:b/>
          <w:bCs/>
        </w:rPr>
        <w:lastRenderedPageBreak/>
        <w:t>[</w:t>
      </w:r>
      <w:r w:rsidR="01332441" w:rsidRPr="783C3F7D">
        <w:rPr>
          <w:rFonts w:asciiTheme="minorHAnsi" w:eastAsiaTheme="minorEastAsia" w:hAnsiTheme="minorHAnsi" w:cstheme="minorBidi"/>
          <w:b/>
          <w:bCs/>
        </w:rPr>
        <w:t>Academics]</w:t>
      </w:r>
      <w:r w:rsidR="00F71E19" w:rsidRPr="783C3F7D">
        <w:rPr>
          <w:rFonts w:asciiTheme="minorHAnsi" w:eastAsiaTheme="minorEastAsia" w:hAnsiTheme="minorHAnsi" w:cstheme="minorBidi"/>
          <w:b/>
          <w:bCs/>
        </w:rPr>
        <w:t xml:space="preserve"> </w:t>
      </w:r>
      <w:r w:rsidR="32004B7A" w:rsidRPr="783C3F7D">
        <w:rPr>
          <w:rFonts w:asciiTheme="minorHAnsi" w:eastAsiaTheme="minorEastAsia" w:hAnsiTheme="minorHAnsi" w:cstheme="minorBidi"/>
        </w:rPr>
        <w:t>For staff, the c</w:t>
      </w:r>
      <w:r w:rsidR="57DEC100" w:rsidRPr="783C3F7D">
        <w:rPr>
          <w:rFonts w:asciiTheme="minorHAnsi" w:eastAsiaTheme="minorEastAsia" w:hAnsiTheme="minorHAnsi" w:cstheme="minorBidi"/>
        </w:rPr>
        <w:t xml:space="preserve">ulture </w:t>
      </w:r>
      <w:r w:rsidR="39A34EA7" w:rsidRPr="783C3F7D">
        <w:rPr>
          <w:rFonts w:asciiTheme="minorHAnsi" w:eastAsiaTheme="minorEastAsia" w:hAnsiTheme="minorHAnsi" w:cstheme="minorBidi"/>
        </w:rPr>
        <w:t xml:space="preserve">around assessment </w:t>
      </w:r>
      <w:r w:rsidR="05A70598" w:rsidRPr="783C3F7D">
        <w:rPr>
          <w:rFonts w:asciiTheme="minorHAnsi" w:eastAsiaTheme="minorEastAsia" w:hAnsiTheme="minorHAnsi" w:cstheme="minorBidi"/>
        </w:rPr>
        <w:t xml:space="preserve">is </w:t>
      </w:r>
      <w:r w:rsidR="517071B6" w:rsidRPr="783C3F7D">
        <w:rPr>
          <w:rFonts w:asciiTheme="minorHAnsi" w:eastAsiaTheme="minorEastAsia" w:hAnsiTheme="minorHAnsi" w:cstheme="minorBidi"/>
        </w:rPr>
        <w:t>absolutely</w:t>
      </w:r>
      <w:r w:rsidR="05A70598" w:rsidRPr="783C3F7D">
        <w:rPr>
          <w:rFonts w:asciiTheme="minorHAnsi" w:eastAsiaTheme="minorEastAsia" w:hAnsiTheme="minorHAnsi" w:cstheme="minorBidi"/>
        </w:rPr>
        <w:t xml:space="preserve"> </w:t>
      </w:r>
      <w:r w:rsidR="39A34EA7" w:rsidRPr="783C3F7D">
        <w:rPr>
          <w:rFonts w:asciiTheme="minorHAnsi" w:eastAsiaTheme="minorEastAsia" w:hAnsiTheme="minorHAnsi" w:cstheme="minorBidi"/>
        </w:rPr>
        <w:t xml:space="preserve">key </w:t>
      </w:r>
      <w:r w:rsidR="57DEC100" w:rsidRPr="783C3F7D">
        <w:rPr>
          <w:rFonts w:asciiTheme="minorHAnsi" w:eastAsiaTheme="minorEastAsia" w:hAnsiTheme="minorHAnsi" w:cstheme="minorBidi"/>
        </w:rPr>
        <w:t xml:space="preserve">in </w:t>
      </w:r>
      <w:r w:rsidR="24E9C703" w:rsidRPr="783C3F7D">
        <w:rPr>
          <w:rFonts w:asciiTheme="minorHAnsi" w:eastAsiaTheme="minorEastAsia" w:hAnsiTheme="minorHAnsi" w:cstheme="minorBidi"/>
        </w:rPr>
        <w:t>facilitating</w:t>
      </w:r>
      <w:r w:rsidR="4CE0EBE6" w:rsidRPr="783C3F7D">
        <w:rPr>
          <w:rFonts w:asciiTheme="minorHAnsi" w:eastAsiaTheme="minorEastAsia" w:hAnsiTheme="minorHAnsi" w:cstheme="minorBidi"/>
        </w:rPr>
        <w:t xml:space="preserve"> </w:t>
      </w:r>
      <w:r w:rsidR="57DEC100" w:rsidRPr="783C3F7D">
        <w:rPr>
          <w:rFonts w:asciiTheme="minorHAnsi" w:eastAsiaTheme="minorEastAsia" w:hAnsiTheme="minorHAnsi" w:cstheme="minorBidi"/>
        </w:rPr>
        <w:t>transform</w:t>
      </w:r>
      <w:r w:rsidR="0B426811" w:rsidRPr="783C3F7D">
        <w:rPr>
          <w:rFonts w:asciiTheme="minorHAnsi" w:eastAsiaTheme="minorEastAsia" w:hAnsiTheme="minorHAnsi" w:cstheme="minorBidi"/>
        </w:rPr>
        <w:t>ation</w:t>
      </w:r>
      <w:r w:rsidR="748CABC4" w:rsidRPr="783C3F7D">
        <w:rPr>
          <w:rFonts w:asciiTheme="minorHAnsi" w:eastAsiaTheme="minorEastAsia" w:hAnsiTheme="minorHAnsi" w:cstheme="minorBidi"/>
        </w:rPr>
        <w:t xml:space="preserve"> (</w:t>
      </w:r>
      <w:r w:rsidR="1FB5F421" w:rsidRPr="783C3F7D">
        <w:rPr>
          <w:rFonts w:asciiTheme="minorHAnsi" w:eastAsiaTheme="minorEastAsia" w:hAnsiTheme="minorHAnsi" w:cstheme="minorBidi"/>
        </w:rPr>
        <w:t>Mellati and Khademi</w:t>
      </w:r>
      <w:r w:rsidR="004C7062">
        <w:rPr>
          <w:rFonts w:asciiTheme="minorHAnsi" w:eastAsiaTheme="minorEastAsia" w:hAnsiTheme="minorHAnsi" w:cstheme="minorBidi"/>
        </w:rPr>
        <w:t>,</w:t>
      </w:r>
      <w:r w:rsidR="1FB5F421" w:rsidRPr="783C3F7D">
        <w:rPr>
          <w:rFonts w:asciiTheme="minorHAnsi" w:eastAsiaTheme="minorEastAsia" w:hAnsiTheme="minorHAnsi" w:cstheme="minorBidi"/>
        </w:rPr>
        <w:t xml:space="preserve"> 2018</w:t>
      </w:r>
      <w:r w:rsidR="748CABC4" w:rsidRPr="783C3F7D">
        <w:rPr>
          <w:rFonts w:asciiTheme="minorHAnsi" w:eastAsiaTheme="minorEastAsia" w:hAnsiTheme="minorHAnsi" w:cstheme="minorBidi"/>
        </w:rPr>
        <w:t>)</w:t>
      </w:r>
      <w:r w:rsidR="598AE354" w:rsidRPr="783C3F7D">
        <w:rPr>
          <w:rFonts w:asciiTheme="minorHAnsi" w:eastAsiaTheme="minorEastAsia" w:hAnsiTheme="minorHAnsi" w:cstheme="minorBidi"/>
        </w:rPr>
        <w:t xml:space="preserve">. </w:t>
      </w:r>
      <w:r w:rsidR="4F762EA8" w:rsidRPr="783C3F7D">
        <w:rPr>
          <w:rFonts w:asciiTheme="minorHAnsi" w:eastAsiaTheme="minorEastAsia" w:hAnsiTheme="minorHAnsi" w:cstheme="minorBidi"/>
        </w:rPr>
        <w:t xml:space="preserve">This isn’t about strategy or plans, but the (often unspoken) “norms” that propagate through </w:t>
      </w:r>
      <w:r w:rsidR="03BE6EA0" w:rsidRPr="783C3F7D">
        <w:rPr>
          <w:rFonts w:asciiTheme="minorHAnsi" w:eastAsiaTheme="minorEastAsia" w:hAnsiTheme="minorHAnsi" w:cstheme="minorBidi"/>
        </w:rPr>
        <w:t>an</w:t>
      </w:r>
      <w:r w:rsidR="4F762EA8" w:rsidRPr="783C3F7D">
        <w:rPr>
          <w:rFonts w:asciiTheme="minorHAnsi" w:eastAsiaTheme="minorEastAsia" w:hAnsiTheme="minorHAnsi" w:cstheme="minorBidi"/>
        </w:rPr>
        <w:t xml:space="preserve"> assessment ecosystem</w:t>
      </w:r>
      <w:r w:rsidR="24201A9B" w:rsidRPr="783C3F7D">
        <w:rPr>
          <w:rFonts w:asciiTheme="minorHAnsi" w:eastAsiaTheme="minorEastAsia" w:hAnsiTheme="minorHAnsi" w:cstheme="minorBidi"/>
        </w:rPr>
        <w:t>.</w:t>
      </w:r>
      <w:r w:rsidR="4F762EA8" w:rsidRPr="783C3F7D">
        <w:rPr>
          <w:rFonts w:asciiTheme="minorHAnsi" w:eastAsiaTheme="minorEastAsia" w:hAnsiTheme="minorHAnsi" w:cstheme="minorBidi"/>
        </w:rPr>
        <w:t xml:space="preserve"> </w:t>
      </w:r>
      <w:r w:rsidR="6A44CAC5" w:rsidRPr="783C3F7D">
        <w:rPr>
          <w:rFonts w:asciiTheme="minorHAnsi" w:eastAsiaTheme="minorEastAsia" w:hAnsiTheme="minorHAnsi" w:cstheme="minorBidi"/>
        </w:rPr>
        <w:t>Without surfacing and discussing, they continue to propagate</w:t>
      </w:r>
      <w:r w:rsidR="598AE354" w:rsidRPr="783C3F7D">
        <w:rPr>
          <w:rFonts w:asciiTheme="minorHAnsi" w:eastAsiaTheme="minorEastAsia" w:hAnsiTheme="minorHAnsi" w:cstheme="minorBidi"/>
        </w:rPr>
        <w:t xml:space="preserve">. A </w:t>
      </w:r>
      <w:r w:rsidR="6F2F6B9B" w:rsidRPr="783C3F7D">
        <w:rPr>
          <w:rFonts w:asciiTheme="minorHAnsi" w:eastAsiaTheme="minorEastAsia" w:hAnsiTheme="minorHAnsi" w:cstheme="minorBidi"/>
        </w:rPr>
        <w:t xml:space="preserve">classic </w:t>
      </w:r>
      <w:r w:rsidR="4BB41F43" w:rsidRPr="783C3F7D">
        <w:rPr>
          <w:rFonts w:asciiTheme="minorHAnsi" w:eastAsiaTheme="minorEastAsia" w:hAnsiTheme="minorHAnsi" w:cstheme="minorBidi"/>
        </w:rPr>
        <w:t xml:space="preserve">cultural </w:t>
      </w:r>
      <w:r w:rsidR="55E5EEDE" w:rsidRPr="783C3F7D">
        <w:rPr>
          <w:rFonts w:asciiTheme="minorHAnsi" w:eastAsiaTheme="minorEastAsia" w:hAnsiTheme="minorHAnsi" w:cstheme="minorBidi"/>
        </w:rPr>
        <w:t>example</w:t>
      </w:r>
      <w:r w:rsidR="6F2F6B9B" w:rsidRPr="783C3F7D">
        <w:rPr>
          <w:rFonts w:asciiTheme="minorHAnsi" w:eastAsiaTheme="minorEastAsia" w:hAnsiTheme="minorHAnsi" w:cstheme="minorBidi"/>
        </w:rPr>
        <w:t xml:space="preserve"> is </w:t>
      </w:r>
      <w:r w:rsidR="6180893C" w:rsidRPr="783C3F7D">
        <w:rPr>
          <w:rFonts w:asciiTheme="minorHAnsi" w:eastAsiaTheme="minorEastAsia" w:hAnsiTheme="minorHAnsi" w:cstheme="minorBidi"/>
        </w:rPr>
        <w:t>delivering</w:t>
      </w:r>
      <w:r w:rsidR="5EFC7490" w:rsidRPr="783C3F7D">
        <w:rPr>
          <w:rFonts w:asciiTheme="minorHAnsi" w:eastAsiaTheme="minorEastAsia" w:hAnsiTheme="minorHAnsi" w:cstheme="minorBidi"/>
        </w:rPr>
        <w:t xml:space="preserve"> a</w:t>
      </w:r>
      <w:r w:rsidR="67FAFFAE" w:rsidRPr="783C3F7D">
        <w:rPr>
          <w:rFonts w:asciiTheme="minorHAnsi" w:eastAsiaTheme="minorEastAsia" w:hAnsiTheme="minorHAnsi" w:cstheme="minorBidi"/>
        </w:rPr>
        <w:t xml:space="preserve"> mirror</w:t>
      </w:r>
      <w:r w:rsidR="71253820" w:rsidRPr="783C3F7D">
        <w:rPr>
          <w:rFonts w:asciiTheme="minorHAnsi" w:eastAsiaTheme="minorEastAsia" w:hAnsiTheme="minorHAnsi" w:cstheme="minorBidi"/>
        </w:rPr>
        <w:t>ed</w:t>
      </w:r>
      <w:r w:rsidR="67FAFFAE" w:rsidRPr="783C3F7D">
        <w:rPr>
          <w:rFonts w:asciiTheme="minorHAnsi" w:eastAsiaTheme="minorEastAsia" w:hAnsiTheme="minorHAnsi" w:cstheme="minorBidi"/>
        </w:rPr>
        <w:t xml:space="preserve"> </w:t>
      </w:r>
      <w:r w:rsidR="3179B9B7" w:rsidRPr="783C3F7D">
        <w:rPr>
          <w:rFonts w:asciiTheme="minorHAnsi" w:eastAsiaTheme="minorEastAsia" w:hAnsiTheme="minorHAnsi" w:cstheme="minorBidi"/>
        </w:rPr>
        <w:t xml:space="preserve">version </w:t>
      </w:r>
      <w:r w:rsidR="1269CBD1" w:rsidRPr="783C3F7D">
        <w:rPr>
          <w:rFonts w:asciiTheme="minorHAnsi" w:eastAsiaTheme="minorEastAsia" w:hAnsiTheme="minorHAnsi" w:cstheme="minorBidi"/>
        </w:rPr>
        <w:t xml:space="preserve">of </w:t>
      </w:r>
      <w:r w:rsidR="7EC31BFA" w:rsidRPr="783C3F7D">
        <w:rPr>
          <w:rFonts w:asciiTheme="minorHAnsi" w:eastAsiaTheme="minorEastAsia" w:hAnsiTheme="minorHAnsi" w:cstheme="minorBidi"/>
        </w:rPr>
        <w:t>one’s</w:t>
      </w:r>
      <w:r w:rsidR="541EE293" w:rsidRPr="783C3F7D">
        <w:rPr>
          <w:rFonts w:asciiTheme="minorHAnsi" w:eastAsiaTheme="minorEastAsia" w:hAnsiTheme="minorHAnsi" w:cstheme="minorBidi"/>
        </w:rPr>
        <w:t xml:space="preserve"> </w:t>
      </w:r>
      <w:r w:rsidR="67FAFFAE" w:rsidRPr="783C3F7D">
        <w:rPr>
          <w:rFonts w:asciiTheme="minorHAnsi" w:eastAsiaTheme="minorEastAsia" w:hAnsiTheme="minorHAnsi" w:cstheme="minorBidi"/>
        </w:rPr>
        <w:t>own experience of assessment practice as opposed to learning from it</w:t>
      </w:r>
      <w:r w:rsidR="3A362A58" w:rsidRPr="783C3F7D">
        <w:rPr>
          <w:rFonts w:asciiTheme="minorHAnsi" w:eastAsiaTheme="minorEastAsia" w:hAnsiTheme="minorHAnsi" w:cstheme="minorBidi"/>
        </w:rPr>
        <w:t>.</w:t>
      </w:r>
      <w:r w:rsidR="67FAFFAE" w:rsidRPr="783C3F7D">
        <w:rPr>
          <w:rFonts w:asciiTheme="minorHAnsi" w:eastAsiaTheme="minorEastAsia" w:hAnsiTheme="minorHAnsi" w:cstheme="minorBidi"/>
        </w:rPr>
        <w:t xml:space="preserve"> </w:t>
      </w:r>
      <w:r w:rsidR="679A3301" w:rsidRPr="783C3F7D">
        <w:rPr>
          <w:rFonts w:asciiTheme="minorHAnsi" w:eastAsiaTheme="minorEastAsia" w:hAnsiTheme="minorHAnsi" w:cstheme="minorBidi"/>
        </w:rPr>
        <w:t xml:space="preserve">Even the most </w:t>
      </w:r>
      <w:r w:rsidR="18F5BC86" w:rsidRPr="783C3F7D">
        <w:rPr>
          <w:rFonts w:asciiTheme="minorHAnsi" w:eastAsiaTheme="minorEastAsia" w:hAnsiTheme="minorHAnsi" w:cstheme="minorBidi"/>
        </w:rPr>
        <w:t>passionate</w:t>
      </w:r>
      <w:r w:rsidR="679A3301" w:rsidRPr="783C3F7D">
        <w:rPr>
          <w:rFonts w:asciiTheme="minorHAnsi" w:eastAsiaTheme="minorEastAsia" w:hAnsiTheme="minorHAnsi" w:cstheme="minorBidi"/>
        </w:rPr>
        <w:t xml:space="preserve"> innovator often </w:t>
      </w:r>
      <w:r w:rsidR="67FAFFAE" w:rsidRPr="783C3F7D">
        <w:rPr>
          <w:rFonts w:asciiTheme="minorHAnsi" w:eastAsiaTheme="minorEastAsia" w:hAnsiTheme="minorHAnsi" w:cstheme="minorBidi"/>
        </w:rPr>
        <w:t>start</w:t>
      </w:r>
      <w:r w:rsidR="1FFC1ECC" w:rsidRPr="783C3F7D">
        <w:rPr>
          <w:rFonts w:asciiTheme="minorHAnsi" w:eastAsiaTheme="minorEastAsia" w:hAnsiTheme="minorHAnsi" w:cstheme="minorBidi"/>
        </w:rPr>
        <w:t>s</w:t>
      </w:r>
      <w:r w:rsidR="67FAFFAE" w:rsidRPr="783C3F7D">
        <w:rPr>
          <w:rFonts w:asciiTheme="minorHAnsi" w:eastAsiaTheme="minorEastAsia" w:hAnsiTheme="minorHAnsi" w:cstheme="minorBidi"/>
        </w:rPr>
        <w:t xml:space="preserve"> with an essay and exam </w:t>
      </w:r>
      <w:r w:rsidR="7E61F706" w:rsidRPr="783C3F7D">
        <w:rPr>
          <w:rFonts w:asciiTheme="minorHAnsi" w:eastAsiaTheme="minorEastAsia" w:hAnsiTheme="minorHAnsi" w:cstheme="minorBidi"/>
        </w:rPr>
        <w:t xml:space="preserve">as the “norm” </w:t>
      </w:r>
      <w:r w:rsidR="186469E7" w:rsidRPr="783C3F7D">
        <w:rPr>
          <w:rFonts w:asciiTheme="minorHAnsi" w:eastAsiaTheme="minorEastAsia" w:hAnsiTheme="minorHAnsi" w:cstheme="minorBidi"/>
        </w:rPr>
        <w:t>for a</w:t>
      </w:r>
      <w:r w:rsidR="1B88976C" w:rsidRPr="783C3F7D">
        <w:rPr>
          <w:rFonts w:asciiTheme="minorHAnsi" w:eastAsiaTheme="minorEastAsia" w:hAnsiTheme="minorHAnsi" w:cstheme="minorBidi"/>
        </w:rPr>
        <w:t xml:space="preserve"> module</w:t>
      </w:r>
      <w:r w:rsidR="186469E7" w:rsidRPr="783C3F7D">
        <w:rPr>
          <w:rFonts w:asciiTheme="minorHAnsi" w:eastAsiaTheme="minorEastAsia" w:hAnsiTheme="minorHAnsi" w:cstheme="minorBidi"/>
        </w:rPr>
        <w:t xml:space="preserve"> asse</w:t>
      </w:r>
      <w:r w:rsidR="18FE85D7" w:rsidRPr="783C3F7D">
        <w:rPr>
          <w:rFonts w:asciiTheme="minorHAnsi" w:eastAsiaTheme="minorEastAsia" w:hAnsiTheme="minorHAnsi" w:cstheme="minorBidi"/>
        </w:rPr>
        <w:t>ss</w:t>
      </w:r>
      <w:r w:rsidR="186469E7" w:rsidRPr="783C3F7D">
        <w:rPr>
          <w:rFonts w:asciiTheme="minorHAnsi" w:eastAsiaTheme="minorEastAsia" w:hAnsiTheme="minorHAnsi" w:cstheme="minorBidi"/>
        </w:rPr>
        <w:t xml:space="preserve">ment with the </w:t>
      </w:r>
      <w:r w:rsidR="67FAFFAE" w:rsidRPr="783C3F7D">
        <w:rPr>
          <w:rFonts w:asciiTheme="minorHAnsi" w:eastAsiaTheme="minorEastAsia" w:hAnsiTheme="minorHAnsi" w:cstheme="minorBidi"/>
        </w:rPr>
        <w:t xml:space="preserve">feeling </w:t>
      </w:r>
      <w:r w:rsidR="7AD142F9" w:rsidRPr="783C3F7D">
        <w:rPr>
          <w:rFonts w:asciiTheme="minorHAnsi" w:eastAsiaTheme="minorEastAsia" w:hAnsiTheme="minorHAnsi" w:cstheme="minorBidi"/>
        </w:rPr>
        <w:t xml:space="preserve">that they will </w:t>
      </w:r>
      <w:r w:rsidR="67FAFFAE" w:rsidRPr="783C3F7D">
        <w:rPr>
          <w:rFonts w:asciiTheme="minorHAnsi" w:eastAsiaTheme="minorEastAsia" w:hAnsiTheme="minorHAnsi" w:cstheme="minorBidi"/>
        </w:rPr>
        <w:t>need to make an argument to do anything different</w:t>
      </w:r>
      <w:r w:rsidR="3B4A99AC" w:rsidRPr="783C3F7D">
        <w:rPr>
          <w:rFonts w:asciiTheme="minorHAnsi" w:eastAsiaTheme="minorEastAsia" w:hAnsiTheme="minorHAnsi" w:cstheme="minorBidi"/>
        </w:rPr>
        <w:t>.</w:t>
      </w:r>
      <w:r w:rsidR="02EC3B7D" w:rsidRPr="783C3F7D">
        <w:rPr>
          <w:rFonts w:asciiTheme="minorHAnsi" w:eastAsiaTheme="minorEastAsia" w:hAnsiTheme="minorHAnsi" w:cstheme="minorBidi"/>
        </w:rPr>
        <w:t xml:space="preserve"> </w:t>
      </w:r>
    </w:p>
    <w:p w14:paraId="36C0F9FA" w14:textId="77777777" w:rsidR="004C7062" w:rsidRDefault="004C7062" w:rsidP="783C3F7D">
      <w:pPr>
        <w:rPr>
          <w:rFonts w:asciiTheme="minorHAnsi" w:eastAsiaTheme="minorEastAsia" w:hAnsiTheme="minorHAnsi" w:cstheme="minorBidi"/>
        </w:rPr>
      </w:pPr>
    </w:p>
    <w:p w14:paraId="5FB842E5" w14:textId="2442B0AE" w:rsidR="32004B7A" w:rsidRDefault="68926D9E" w:rsidP="31922C4B">
      <w:pPr>
        <w:rPr>
          <w:rFonts w:asciiTheme="minorHAnsi" w:eastAsiaTheme="minorEastAsia" w:hAnsiTheme="minorHAnsi" w:cstheme="minorBidi"/>
        </w:rPr>
      </w:pPr>
      <w:r w:rsidRPr="783C3F7D">
        <w:rPr>
          <w:rFonts w:asciiTheme="minorHAnsi" w:eastAsiaTheme="minorEastAsia" w:hAnsiTheme="minorHAnsi" w:cstheme="minorBidi"/>
        </w:rPr>
        <w:t xml:space="preserve">A related concept, beyond the scope of this article, is </w:t>
      </w:r>
      <w:r w:rsidR="616B6A1D" w:rsidRPr="783C3F7D">
        <w:rPr>
          <w:rFonts w:asciiTheme="minorHAnsi" w:eastAsiaTheme="minorEastAsia" w:hAnsiTheme="minorHAnsi" w:cstheme="minorBidi"/>
        </w:rPr>
        <w:t xml:space="preserve">potential gaps in </w:t>
      </w:r>
      <w:r w:rsidRPr="783C3F7D">
        <w:rPr>
          <w:rFonts w:asciiTheme="minorHAnsi" w:eastAsiaTheme="minorEastAsia" w:hAnsiTheme="minorHAnsi" w:cstheme="minorBidi"/>
        </w:rPr>
        <w:t>staff assessment literacy arising from lack of training or time pressures</w:t>
      </w:r>
      <w:r w:rsidR="36BEE4D9" w:rsidRPr="783C3F7D">
        <w:rPr>
          <w:rFonts w:asciiTheme="minorHAnsi" w:eastAsiaTheme="minorEastAsia" w:hAnsiTheme="minorHAnsi" w:cstheme="minorBidi"/>
        </w:rPr>
        <w:t xml:space="preserve">. </w:t>
      </w:r>
      <w:r w:rsidR="42CD995C" w:rsidRPr="783C3F7D">
        <w:rPr>
          <w:rFonts w:asciiTheme="minorHAnsi" w:eastAsiaTheme="minorEastAsia" w:hAnsiTheme="minorHAnsi" w:cstheme="minorBidi"/>
        </w:rPr>
        <w:t xml:space="preserve">The potential to be held accountable for drops in student performance, and/or student satisfaction </w:t>
      </w:r>
      <w:r w:rsidR="6B790E60" w:rsidRPr="783C3F7D">
        <w:rPr>
          <w:rFonts w:asciiTheme="minorHAnsi" w:eastAsiaTheme="minorEastAsia" w:hAnsiTheme="minorHAnsi" w:cstheme="minorBidi"/>
        </w:rPr>
        <w:t xml:space="preserve">can </w:t>
      </w:r>
      <w:r w:rsidR="406432C5" w:rsidRPr="783C3F7D">
        <w:rPr>
          <w:rFonts w:asciiTheme="minorHAnsi" w:eastAsiaTheme="minorEastAsia" w:hAnsiTheme="minorHAnsi" w:cstheme="minorBidi"/>
        </w:rPr>
        <w:t>drive a tendency for risk aversion for many staff</w:t>
      </w:r>
      <w:r w:rsidR="04353CA6" w:rsidRPr="783C3F7D">
        <w:rPr>
          <w:rFonts w:asciiTheme="minorHAnsi" w:eastAsiaTheme="minorEastAsia" w:hAnsiTheme="minorHAnsi" w:cstheme="minorBidi"/>
        </w:rPr>
        <w:t xml:space="preserve"> (McVitty</w:t>
      </w:r>
      <w:r w:rsidR="004C7062">
        <w:rPr>
          <w:rFonts w:asciiTheme="minorHAnsi" w:eastAsiaTheme="minorEastAsia" w:hAnsiTheme="minorHAnsi" w:cstheme="minorBidi"/>
        </w:rPr>
        <w:t>,</w:t>
      </w:r>
      <w:r w:rsidR="04353CA6" w:rsidRPr="783C3F7D">
        <w:rPr>
          <w:rFonts w:asciiTheme="minorHAnsi" w:eastAsiaTheme="minorEastAsia" w:hAnsiTheme="minorHAnsi" w:cstheme="minorBidi"/>
        </w:rPr>
        <w:t xml:space="preserve"> 2022)</w:t>
      </w:r>
      <w:r w:rsidR="406432C5" w:rsidRPr="783C3F7D">
        <w:rPr>
          <w:rFonts w:asciiTheme="minorHAnsi" w:eastAsiaTheme="minorEastAsia" w:hAnsiTheme="minorHAnsi" w:cstheme="minorBidi"/>
        </w:rPr>
        <w:t>.</w:t>
      </w:r>
      <w:r w:rsidR="405132C7" w:rsidRPr="783C3F7D">
        <w:rPr>
          <w:rFonts w:asciiTheme="minorHAnsi" w:eastAsiaTheme="minorEastAsia" w:hAnsiTheme="minorHAnsi" w:cstheme="minorBidi"/>
        </w:rPr>
        <w:t xml:space="preserve"> </w:t>
      </w:r>
      <w:r w:rsidR="74993ED8" w:rsidRPr="783C3F7D">
        <w:rPr>
          <w:rFonts w:asciiTheme="minorHAnsi" w:eastAsiaTheme="minorEastAsia" w:hAnsiTheme="minorHAnsi" w:cstheme="minorBidi"/>
        </w:rPr>
        <w:t>Conv</w:t>
      </w:r>
      <w:r w:rsidR="7C62DCFE" w:rsidRPr="783C3F7D">
        <w:rPr>
          <w:rFonts w:asciiTheme="minorHAnsi" w:eastAsiaTheme="minorEastAsia" w:hAnsiTheme="minorHAnsi" w:cstheme="minorBidi"/>
        </w:rPr>
        <w:t>e</w:t>
      </w:r>
      <w:r w:rsidR="74993ED8" w:rsidRPr="783C3F7D">
        <w:rPr>
          <w:rFonts w:asciiTheme="minorHAnsi" w:eastAsiaTheme="minorEastAsia" w:hAnsiTheme="minorHAnsi" w:cstheme="minorBidi"/>
        </w:rPr>
        <w:t xml:space="preserve">rsely, </w:t>
      </w:r>
      <w:r w:rsidR="6CE2994B" w:rsidRPr="783C3F7D">
        <w:rPr>
          <w:rFonts w:asciiTheme="minorHAnsi" w:eastAsiaTheme="minorEastAsia" w:hAnsiTheme="minorHAnsi" w:cstheme="minorBidi"/>
        </w:rPr>
        <w:t>t</w:t>
      </w:r>
      <w:r w:rsidR="406432C5" w:rsidRPr="783C3F7D">
        <w:rPr>
          <w:rFonts w:asciiTheme="minorHAnsi" w:eastAsiaTheme="minorEastAsia" w:hAnsiTheme="minorHAnsi" w:cstheme="minorBidi"/>
        </w:rPr>
        <w:t>hose who do innovate can so</w:t>
      </w:r>
      <w:r w:rsidR="7F332F82" w:rsidRPr="783C3F7D">
        <w:rPr>
          <w:rFonts w:asciiTheme="minorHAnsi" w:eastAsiaTheme="minorEastAsia" w:hAnsiTheme="minorHAnsi" w:cstheme="minorBidi"/>
        </w:rPr>
        <w:t>metimes be positioned as a maverick</w:t>
      </w:r>
      <w:r w:rsidR="0F10B33C" w:rsidRPr="783C3F7D">
        <w:rPr>
          <w:rFonts w:asciiTheme="minorHAnsi" w:eastAsiaTheme="minorEastAsia" w:hAnsiTheme="minorHAnsi" w:cstheme="minorBidi"/>
        </w:rPr>
        <w:t xml:space="preserve">, </w:t>
      </w:r>
      <w:r w:rsidR="7F332F82" w:rsidRPr="783C3F7D">
        <w:rPr>
          <w:rFonts w:asciiTheme="minorHAnsi" w:eastAsiaTheme="minorEastAsia" w:hAnsiTheme="minorHAnsi" w:cstheme="minorBidi"/>
        </w:rPr>
        <w:t xml:space="preserve">or worse, </w:t>
      </w:r>
      <w:r w:rsidR="026F3193" w:rsidRPr="783C3F7D">
        <w:rPr>
          <w:rFonts w:asciiTheme="minorHAnsi" w:eastAsiaTheme="minorEastAsia" w:hAnsiTheme="minorHAnsi" w:cstheme="minorBidi"/>
        </w:rPr>
        <w:t xml:space="preserve">as fuelling </w:t>
      </w:r>
      <w:r w:rsidR="7F332F82" w:rsidRPr="783C3F7D">
        <w:rPr>
          <w:rFonts w:asciiTheme="minorHAnsi" w:eastAsiaTheme="minorEastAsia" w:hAnsiTheme="minorHAnsi" w:cstheme="minorBidi"/>
        </w:rPr>
        <w:t xml:space="preserve">dissatisfaction amongst students </w:t>
      </w:r>
      <w:r w:rsidR="7E69D267" w:rsidRPr="783C3F7D">
        <w:rPr>
          <w:rFonts w:asciiTheme="minorHAnsi" w:eastAsiaTheme="minorEastAsia" w:hAnsiTheme="minorHAnsi" w:cstheme="minorBidi"/>
        </w:rPr>
        <w:t xml:space="preserve">who compare experiences across modules. </w:t>
      </w:r>
      <w:r w:rsidR="113FBA4E" w:rsidRPr="783C3F7D">
        <w:rPr>
          <w:rFonts w:asciiTheme="minorHAnsi" w:eastAsiaTheme="minorEastAsia" w:hAnsiTheme="minorHAnsi" w:cstheme="minorBidi"/>
        </w:rPr>
        <w:t>The</w:t>
      </w:r>
      <w:r w:rsidR="14295345" w:rsidRPr="783C3F7D">
        <w:rPr>
          <w:rFonts w:asciiTheme="minorHAnsi" w:eastAsiaTheme="minorEastAsia" w:hAnsiTheme="minorHAnsi" w:cstheme="minorBidi"/>
        </w:rPr>
        <w:t xml:space="preserve"> </w:t>
      </w:r>
      <w:r w:rsidR="18A13935" w:rsidRPr="783C3F7D">
        <w:rPr>
          <w:rFonts w:asciiTheme="minorHAnsi" w:eastAsiaTheme="minorEastAsia" w:hAnsiTheme="minorHAnsi" w:cstheme="minorBidi"/>
        </w:rPr>
        <w:t>culture</w:t>
      </w:r>
      <w:r w:rsidR="14295345" w:rsidRPr="783C3F7D">
        <w:rPr>
          <w:rFonts w:asciiTheme="minorHAnsi" w:eastAsiaTheme="minorEastAsia" w:hAnsiTheme="minorHAnsi" w:cstheme="minorBidi"/>
        </w:rPr>
        <w:t xml:space="preserve"> </w:t>
      </w:r>
      <w:r w:rsidR="0D4D6850" w:rsidRPr="783C3F7D">
        <w:rPr>
          <w:rFonts w:asciiTheme="minorHAnsi" w:eastAsiaTheme="minorEastAsia" w:hAnsiTheme="minorHAnsi" w:cstheme="minorBidi"/>
        </w:rPr>
        <w:t>needs to be one of</w:t>
      </w:r>
      <w:r w:rsidR="14295345" w:rsidRPr="783C3F7D">
        <w:rPr>
          <w:rFonts w:asciiTheme="minorHAnsi" w:eastAsiaTheme="minorEastAsia" w:hAnsiTheme="minorHAnsi" w:cstheme="minorBidi"/>
        </w:rPr>
        <w:t xml:space="preserve"> </w:t>
      </w:r>
      <w:r w:rsidR="02EC3B7D" w:rsidRPr="783C3F7D">
        <w:rPr>
          <w:rFonts w:asciiTheme="minorHAnsi" w:eastAsiaTheme="minorEastAsia" w:hAnsiTheme="minorHAnsi" w:cstheme="minorBidi"/>
        </w:rPr>
        <w:t>empowerment</w:t>
      </w:r>
      <w:r w:rsidR="28025870" w:rsidRPr="783C3F7D">
        <w:rPr>
          <w:rFonts w:asciiTheme="minorHAnsi" w:eastAsiaTheme="minorEastAsia" w:hAnsiTheme="minorHAnsi" w:cstheme="minorBidi"/>
        </w:rPr>
        <w:t xml:space="preserve">, </w:t>
      </w:r>
      <w:r w:rsidR="4039C273" w:rsidRPr="783C3F7D">
        <w:rPr>
          <w:rFonts w:asciiTheme="minorHAnsi" w:eastAsiaTheme="minorEastAsia" w:hAnsiTheme="minorHAnsi" w:cstheme="minorBidi"/>
        </w:rPr>
        <w:t>where we are tra</w:t>
      </w:r>
      <w:r w:rsidR="7CFEE4E0" w:rsidRPr="783C3F7D">
        <w:rPr>
          <w:rFonts w:asciiTheme="minorHAnsi" w:eastAsiaTheme="minorEastAsia" w:hAnsiTheme="minorHAnsi" w:cstheme="minorBidi"/>
        </w:rPr>
        <w:t>ns</w:t>
      </w:r>
      <w:r w:rsidR="4039C273" w:rsidRPr="783C3F7D">
        <w:rPr>
          <w:rFonts w:asciiTheme="minorHAnsi" w:eastAsiaTheme="minorEastAsia" w:hAnsiTheme="minorHAnsi" w:cstheme="minorBidi"/>
        </w:rPr>
        <w:t>pa</w:t>
      </w:r>
      <w:r w:rsidR="5F1B2973" w:rsidRPr="783C3F7D">
        <w:rPr>
          <w:rFonts w:asciiTheme="minorHAnsi" w:eastAsiaTheme="minorEastAsia" w:hAnsiTheme="minorHAnsi" w:cstheme="minorBidi"/>
        </w:rPr>
        <w:t>r</w:t>
      </w:r>
      <w:r w:rsidR="4039C273" w:rsidRPr="783C3F7D">
        <w:rPr>
          <w:rFonts w:asciiTheme="minorHAnsi" w:eastAsiaTheme="minorEastAsia" w:hAnsiTheme="minorHAnsi" w:cstheme="minorBidi"/>
        </w:rPr>
        <w:t xml:space="preserve">ent </w:t>
      </w:r>
      <w:r w:rsidR="02EC3B7D" w:rsidRPr="783C3F7D">
        <w:rPr>
          <w:rFonts w:asciiTheme="minorHAnsi" w:eastAsiaTheme="minorEastAsia" w:hAnsiTheme="minorHAnsi" w:cstheme="minorBidi"/>
        </w:rPr>
        <w:t>about flipping norms</w:t>
      </w:r>
      <w:r w:rsidR="03CB4525" w:rsidRPr="783C3F7D">
        <w:rPr>
          <w:rFonts w:asciiTheme="minorHAnsi" w:eastAsiaTheme="minorEastAsia" w:hAnsiTheme="minorHAnsi" w:cstheme="minorBidi"/>
        </w:rPr>
        <w:t>,</w:t>
      </w:r>
      <w:r w:rsidR="0EBA8426" w:rsidRPr="783C3F7D">
        <w:rPr>
          <w:rFonts w:asciiTheme="minorHAnsi" w:eastAsiaTheme="minorEastAsia" w:hAnsiTheme="minorHAnsi" w:cstheme="minorBidi"/>
        </w:rPr>
        <w:t xml:space="preserve"> </w:t>
      </w:r>
      <w:r w:rsidR="03CB4525" w:rsidRPr="783C3F7D">
        <w:rPr>
          <w:rFonts w:asciiTheme="minorHAnsi" w:eastAsiaTheme="minorEastAsia" w:hAnsiTheme="minorHAnsi" w:cstheme="minorBidi"/>
        </w:rPr>
        <w:t>and explicit in the need for risk taking.</w:t>
      </w:r>
    </w:p>
    <w:p w14:paraId="2B20A68D" w14:textId="3A957E22" w:rsidR="11F18D16" w:rsidRDefault="11F18D16" w:rsidP="6BADFA06">
      <w:pPr>
        <w:rPr>
          <w:rFonts w:asciiTheme="minorHAnsi" w:eastAsiaTheme="minorEastAsia" w:hAnsiTheme="minorHAnsi" w:cstheme="minorBidi"/>
        </w:rPr>
      </w:pPr>
    </w:p>
    <w:p w14:paraId="4BE53343" w14:textId="70BA6720" w:rsidR="57641633" w:rsidRDefault="36DF38B4" w:rsidP="6BADFA06">
      <w:pPr>
        <w:rPr>
          <w:rFonts w:asciiTheme="minorHAnsi" w:eastAsiaTheme="minorEastAsia" w:hAnsiTheme="minorHAnsi" w:cstheme="minorBidi"/>
        </w:rPr>
      </w:pPr>
      <w:r w:rsidRPr="7B104BB0">
        <w:rPr>
          <w:rFonts w:asciiTheme="minorHAnsi" w:eastAsiaTheme="minorEastAsia" w:hAnsiTheme="minorHAnsi" w:cstheme="minorBidi"/>
          <w:b/>
          <w:bCs/>
        </w:rPr>
        <w:t>[Programmatic Assessment]</w:t>
      </w:r>
      <w:r w:rsidRPr="7B104BB0">
        <w:rPr>
          <w:rFonts w:asciiTheme="minorHAnsi" w:eastAsiaTheme="minorEastAsia" w:hAnsiTheme="minorHAnsi" w:cstheme="minorBidi"/>
        </w:rPr>
        <w:t xml:space="preserve"> </w:t>
      </w:r>
      <w:r w:rsidR="1B113C7A" w:rsidRPr="7B104BB0">
        <w:rPr>
          <w:rFonts w:asciiTheme="minorHAnsi" w:eastAsiaTheme="minorEastAsia" w:hAnsiTheme="minorHAnsi" w:cstheme="minorBidi"/>
        </w:rPr>
        <w:t>I</w:t>
      </w:r>
      <w:r w:rsidR="496D5045" w:rsidRPr="7B104BB0">
        <w:rPr>
          <w:rFonts w:asciiTheme="minorHAnsi" w:eastAsiaTheme="minorEastAsia" w:hAnsiTheme="minorHAnsi" w:cstheme="minorBidi"/>
        </w:rPr>
        <w:t xml:space="preserve">ncreased </w:t>
      </w:r>
      <w:r w:rsidR="5B7EBB38" w:rsidRPr="7B104BB0">
        <w:rPr>
          <w:rFonts w:asciiTheme="minorHAnsi" w:eastAsiaTheme="minorEastAsia" w:hAnsiTheme="minorHAnsi" w:cstheme="minorBidi"/>
        </w:rPr>
        <w:t>emphasis</w:t>
      </w:r>
      <w:r w:rsidR="55B85AEE" w:rsidRPr="7B104BB0">
        <w:rPr>
          <w:rFonts w:asciiTheme="minorHAnsi" w:eastAsiaTheme="minorEastAsia" w:hAnsiTheme="minorHAnsi" w:cstheme="minorBidi"/>
        </w:rPr>
        <w:t xml:space="preserve"> </w:t>
      </w:r>
      <w:r w:rsidR="496D5045" w:rsidRPr="7B104BB0">
        <w:rPr>
          <w:rFonts w:asciiTheme="minorHAnsi" w:eastAsiaTheme="minorEastAsia" w:hAnsiTheme="minorHAnsi" w:cstheme="minorBidi"/>
        </w:rPr>
        <w:t xml:space="preserve">on </w:t>
      </w:r>
      <w:r w:rsidR="79D4CAB2" w:rsidRPr="7B104BB0">
        <w:rPr>
          <w:rFonts w:asciiTheme="minorHAnsi" w:eastAsiaTheme="minorEastAsia" w:hAnsiTheme="minorHAnsi" w:cstheme="minorBidi"/>
        </w:rPr>
        <w:t>programmatic</w:t>
      </w:r>
      <w:r w:rsidR="496D5045" w:rsidRPr="7B104BB0">
        <w:rPr>
          <w:rFonts w:asciiTheme="minorHAnsi" w:eastAsiaTheme="minorEastAsia" w:hAnsiTheme="minorHAnsi" w:cstheme="minorBidi"/>
        </w:rPr>
        <w:t xml:space="preserve"> assessment </w:t>
      </w:r>
      <w:r w:rsidR="6FCC0163" w:rsidRPr="7B104BB0">
        <w:rPr>
          <w:rFonts w:asciiTheme="minorHAnsi" w:eastAsiaTheme="minorEastAsia" w:hAnsiTheme="minorHAnsi" w:cstheme="minorBidi"/>
        </w:rPr>
        <w:t>demands a team</w:t>
      </w:r>
      <w:r w:rsidR="1ADEC2BD" w:rsidRPr="7B104BB0">
        <w:rPr>
          <w:rFonts w:asciiTheme="minorHAnsi" w:eastAsiaTheme="minorEastAsia" w:hAnsiTheme="minorHAnsi" w:cstheme="minorBidi"/>
        </w:rPr>
        <w:t>,</w:t>
      </w:r>
      <w:r w:rsidR="6FCC0163" w:rsidRPr="7B104BB0">
        <w:rPr>
          <w:rFonts w:asciiTheme="minorHAnsi" w:eastAsiaTheme="minorEastAsia" w:hAnsiTheme="minorHAnsi" w:cstheme="minorBidi"/>
        </w:rPr>
        <w:t xml:space="preserve"> as opposed to an individualistic</w:t>
      </w:r>
      <w:r w:rsidR="484EDC47" w:rsidRPr="7B104BB0">
        <w:rPr>
          <w:rFonts w:asciiTheme="minorHAnsi" w:eastAsiaTheme="minorEastAsia" w:hAnsiTheme="minorHAnsi" w:cstheme="minorBidi"/>
        </w:rPr>
        <w:t>,</w:t>
      </w:r>
      <w:r w:rsidR="6FCC0163" w:rsidRPr="7B104BB0">
        <w:rPr>
          <w:rFonts w:asciiTheme="minorHAnsi" w:eastAsiaTheme="minorEastAsia" w:hAnsiTheme="minorHAnsi" w:cstheme="minorBidi"/>
        </w:rPr>
        <w:t xml:space="preserve"> approach </w:t>
      </w:r>
      <w:r w:rsidR="60DD24A4" w:rsidRPr="7B104BB0">
        <w:rPr>
          <w:rFonts w:asciiTheme="minorHAnsi" w:eastAsiaTheme="minorEastAsia" w:hAnsiTheme="minorHAnsi" w:cstheme="minorBidi"/>
        </w:rPr>
        <w:t>to assessment design</w:t>
      </w:r>
      <w:r w:rsidR="6EBB76F4" w:rsidRPr="7B104BB0">
        <w:rPr>
          <w:rFonts w:asciiTheme="minorHAnsi" w:eastAsiaTheme="minorEastAsia" w:hAnsiTheme="minorHAnsi" w:cstheme="minorBidi"/>
        </w:rPr>
        <w:t xml:space="preserve"> (</w:t>
      </w:r>
      <w:r w:rsidR="527A6145" w:rsidRPr="7B104BB0">
        <w:rPr>
          <w:rFonts w:asciiTheme="minorHAnsi" w:eastAsiaTheme="minorEastAsia" w:hAnsiTheme="minorHAnsi" w:cstheme="minorBidi"/>
        </w:rPr>
        <w:t>Khanna and Velan</w:t>
      </w:r>
      <w:r w:rsidR="004C7062">
        <w:rPr>
          <w:rFonts w:asciiTheme="minorHAnsi" w:eastAsiaTheme="minorEastAsia" w:hAnsiTheme="minorHAnsi" w:cstheme="minorBidi"/>
        </w:rPr>
        <w:t>,</w:t>
      </w:r>
      <w:r w:rsidR="527A6145" w:rsidRPr="7B104BB0">
        <w:rPr>
          <w:rFonts w:asciiTheme="minorHAnsi" w:eastAsiaTheme="minorEastAsia" w:hAnsiTheme="minorHAnsi" w:cstheme="minorBidi"/>
        </w:rPr>
        <w:t xml:space="preserve"> 2024</w:t>
      </w:r>
      <w:r w:rsidR="6EBB76F4" w:rsidRPr="7B104BB0">
        <w:rPr>
          <w:rFonts w:asciiTheme="minorHAnsi" w:eastAsiaTheme="minorEastAsia" w:hAnsiTheme="minorHAnsi" w:cstheme="minorBidi"/>
        </w:rPr>
        <w:t>)</w:t>
      </w:r>
      <w:r w:rsidR="60DD24A4" w:rsidRPr="7B104BB0">
        <w:rPr>
          <w:rFonts w:asciiTheme="minorHAnsi" w:eastAsiaTheme="minorEastAsia" w:hAnsiTheme="minorHAnsi" w:cstheme="minorBidi"/>
        </w:rPr>
        <w:t>.</w:t>
      </w:r>
      <w:r w:rsidR="57641633" w:rsidRPr="7B104BB0">
        <w:rPr>
          <w:rFonts w:asciiTheme="minorHAnsi" w:eastAsiaTheme="minorEastAsia" w:hAnsiTheme="minorHAnsi" w:cstheme="minorBidi"/>
        </w:rPr>
        <w:t xml:space="preserve"> </w:t>
      </w:r>
    </w:p>
    <w:p w14:paraId="68455600" w14:textId="0FD42735" w:rsidR="7B104BB0" w:rsidRDefault="7B104BB0" w:rsidP="7B104BB0">
      <w:pPr>
        <w:rPr>
          <w:rFonts w:asciiTheme="minorHAnsi" w:eastAsiaTheme="minorEastAsia" w:hAnsiTheme="minorHAnsi" w:cstheme="minorBidi"/>
        </w:rPr>
      </w:pPr>
    </w:p>
    <w:p w14:paraId="3B7B731F" w14:textId="1B602D0C" w:rsidR="57641633" w:rsidRDefault="6CB42C31" w:rsidP="6BADFA06">
      <w:pPr>
        <w:rPr>
          <w:rFonts w:asciiTheme="minorHAnsi" w:eastAsiaTheme="minorEastAsia" w:hAnsiTheme="minorHAnsi" w:cstheme="minorBidi"/>
        </w:rPr>
      </w:pPr>
      <w:r w:rsidRPr="6BADFA06">
        <w:rPr>
          <w:rFonts w:asciiTheme="minorHAnsi" w:eastAsiaTheme="minorEastAsia" w:hAnsiTheme="minorHAnsi" w:cstheme="minorBidi"/>
        </w:rPr>
        <w:t>E</w:t>
      </w:r>
      <w:r w:rsidR="68961728" w:rsidRPr="6BADFA06">
        <w:rPr>
          <w:rFonts w:asciiTheme="minorHAnsi" w:eastAsiaTheme="minorEastAsia" w:hAnsiTheme="minorHAnsi" w:cstheme="minorBidi"/>
        </w:rPr>
        <w:t xml:space="preserve">ach individual assessment may be soundly designed, but </w:t>
      </w:r>
      <w:r w:rsidR="4019ADB7" w:rsidRPr="6BADFA06">
        <w:rPr>
          <w:rFonts w:asciiTheme="minorHAnsi" w:eastAsiaTheme="minorEastAsia" w:hAnsiTheme="minorHAnsi" w:cstheme="minorBidi"/>
        </w:rPr>
        <w:t xml:space="preserve">without </w:t>
      </w:r>
      <w:r w:rsidR="0C7EF3CE" w:rsidRPr="6BADFA06">
        <w:rPr>
          <w:rFonts w:asciiTheme="minorHAnsi" w:eastAsiaTheme="minorEastAsia" w:hAnsiTheme="minorHAnsi" w:cstheme="minorBidi"/>
        </w:rPr>
        <w:t>considering</w:t>
      </w:r>
      <w:r w:rsidR="4019ADB7" w:rsidRPr="6BADFA06">
        <w:rPr>
          <w:rFonts w:asciiTheme="minorHAnsi" w:eastAsiaTheme="minorEastAsia" w:hAnsiTheme="minorHAnsi" w:cstheme="minorBidi"/>
        </w:rPr>
        <w:t xml:space="preserve"> the </w:t>
      </w:r>
      <w:r w:rsidR="521B3E8D" w:rsidRPr="6BADFA06">
        <w:rPr>
          <w:rFonts w:asciiTheme="minorHAnsi" w:eastAsiaTheme="minorEastAsia" w:hAnsiTheme="minorHAnsi" w:cstheme="minorBidi"/>
        </w:rPr>
        <w:t xml:space="preserve">balance and contribution of all of the assessments, </w:t>
      </w:r>
      <w:r w:rsidR="65B5CB26" w:rsidRPr="6BADFA06">
        <w:rPr>
          <w:rFonts w:asciiTheme="minorHAnsi" w:eastAsiaTheme="minorEastAsia" w:hAnsiTheme="minorHAnsi" w:cstheme="minorBidi"/>
        </w:rPr>
        <w:t xml:space="preserve">something key is lost in </w:t>
      </w:r>
      <w:r w:rsidR="521B3E8D" w:rsidRPr="6BADFA06">
        <w:rPr>
          <w:rFonts w:asciiTheme="minorHAnsi" w:eastAsiaTheme="minorEastAsia" w:hAnsiTheme="minorHAnsi" w:cstheme="minorBidi"/>
        </w:rPr>
        <w:t xml:space="preserve">the student </w:t>
      </w:r>
      <w:r w:rsidR="4019ADB7" w:rsidRPr="6BADFA06">
        <w:rPr>
          <w:rFonts w:asciiTheme="minorHAnsi" w:eastAsiaTheme="minorEastAsia" w:hAnsiTheme="minorHAnsi" w:cstheme="minorBidi"/>
        </w:rPr>
        <w:t xml:space="preserve">experience. </w:t>
      </w:r>
      <w:r w:rsidR="4985C4BB" w:rsidRPr="6BADFA06">
        <w:rPr>
          <w:rFonts w:asciiTheme="minorHAnsi" w:eastAsiaTheme="minorEastAsia" w:hAnsiTheme="minorHAnsi" w:cstheme="minorBidi"/>
        </w:rPr>
        <w:t xml:space="preserve">I’m sure we can all think of examples where staff have wanted to do something different, more interesting, and richer and what </w:t>
      </w:r>
      <w:r w:rsidR="4D399B37" w:rsidRPr="6BADFA06">
        <w:rPr>
          <w:rFonts w:asciiTheme="minorHAnsi" w:eastAsiaTheme="minorEastAsia" w:hAnsiTheme="minorHAnsi" w:cstheme="minorBidi"/>
        </w:rPr>
        <w:t>happens is, for example, a student ends up doing 5 poster presentations across their 5 modules rather than 5 written exams.</w:t>
      </w:r>
      <w:r w:rsidR="4985C4BB" w:rsidRPr="6BADFA06">
        <w:rPr>
          <w:rFonts w:asciiTheme="minorHAnsi" w:eastAsiaTheme="minorEastAsia" w:hAnsiTheme="minorHAnsi" w:cstheme="minorBidi"/>
        </w:rPr>
        <w:t xml:space="preserve">  </w:t>
      </w:r>
      <w:r w:rsidR="56C56F89" w:rsidRPr="6BADFA06">
        <w:rPr>
          <w:rFonts w:asciiTheme="minorHAnsi" w:eastAsiaTheme="minorEastAsia" w:hAnsiTheme="minorHAnsi" w:cstheme="minorBidi"/>
        </w:rPr>
        <w:t>Assessment doesn't occur in a vacuum. Combine a culture of empower</w:t>
      </w:r>
      <w:r w:rsidR="7F590A11" w:rsidRPr="6BADFA06">
        <w:rPr>
          <w:rFonts w:asciiTheme="minorHAnsi" w:eastAsiaTheme="minorEastAsia" w:hAnsiTheme="minorHAnsi" w:cstheme="minorBidi"/>
        </w:rPr>
        <w:t>ment w</w:t>
      </w:r>
      <w:r w:rsidR="56C56F89" w:rsidRPr="6BADFA06">
        <w:rPr>
          <w:rFonts w:asciiTheme="minorHAnsi" w:eastAsiaTheme="minorEastAsia" w:hAnsiTheme="minorHAnsi" w:cstheme="minorBidi"/>
        </w:rPr>
        <w:t xml:space="preserve">ith </w:t>
      </w:r>
      <w:r w:rsidR="5AF2C03A" w:rsidRPr="6BADFA06">
        <w:rPr>
          <w:rFonts w:asciiTheme="minorHAnsi" w:eastAsiaTheme="minorEastAsia" w:hAnsiTheme="minorHAnsi" w:cstheme="minorBidi"/>
        </w:rPr>
        <w:t>team</w:t>
      </w:r>
      <w:r w:rsidR="56C56F89" w:rsidRPr="6BADFA06">
        <w:rPr>
          <w:rFonts w:asciiTheme="minorHAnsi" w:eastAsiaTheme="minorEastAsia" w:hAnsiTheme="minorHAnsi" w:cstheme="minorBidi"/>
        </w:rPr>
        <w:t xml:space="preserve"> </w:t>
      </w:r>
      <w:r w:rsidR="14368F98" w:rsidRPr="6BADFA06">
        <w:rPr>
          <w:rFonts w:asciiTheme="minorHAnsi" w:eastAsiaTheme="minorEastAsia" w:hAnsiTheme="minorHAnsi" w:cstheme="minorBidi"/>
        </w:rPr>
        <w:t>collaboration and the right conditions for transformation within the ecosystem start forming.</w:t>
      </w:r>
    </w:p>
    <w:p w14:paraId="34DA82E8" w14:textId="37122EDD" w:rsidR="11F18D16" w:rsidRDefault="11F18D16" w:rsidP="6BADFA06">
      <w:pPr>
        <w:rPr>
          <w:rFonts w:asciiTheme="minorHAnsi" w:eastAsiaTheme="minorEastAsia" w:hAnsiTheme="minorHAnsi" w:cstheme="minorBidi"/>
        </w:rPr>
      </w:pPr>
    </w:p>
    <w:p w14:paraId="18519A12" w14:textId="4342B22E" w:rsidR="09BBCF2D" w:rsidRDefault="09BBCF2D" w:rsidP="6BADFA06">
      <w:pPr>
        <w:rPr>
          <w:rFonts w:asciiTheme="minorHAnsi" w:eastAsiaTheme="minorEastAsia" w:hAnsiTheme="minorHAnsi" w:cstheme="minorBidi"/>
        </w:rPr>
      </w:pPr>
      <w:r w:rsidRPr="7B104BB0">
        <w:rPr>
          <w:rFonts w:asciiTheme="minorHAnsi" w:eastAsiaTheme="minorEastAsia" w:hAnsiTheme="minorHAnsi" w:cstheme="minorBidi"/>
          <w:b/>
          <w:bCs/>
        </w:rPr>
        <w:t>[</w:t>
      </w:r>
      <w:r w:rsidR="1393F988" w:rsidRPr="7B104BB0">
        <w:rPr>
          <w:rFonts w:asciiTheme="minorHAnsi" w:eastAsiaTheme="minorEastAsia" w:hAnsiTheme="minorHAnsi" w:cstheme="minorBidi"/>
          <w:b/>
          <w:bCs/>
        </w:rPr>
        <w:t>Students</w:t>
      </w:r>
      <w:r w:rsidR="5B9A41F3" w:rsidRPr="7B104BB0">
        <w:rPr>
          <w:rFonts w:asciiTheme="minorHAnsi" w:eastAsiaTheme="minorEastAsia" w:hAnsiTheme="minorHAnsi" w:cstheme="minorBidi"/>
          <w:b/>
          <w:bCs/>
        </w:rPr>
        <w:t xml:space="preserve">] </w:t>
      </w:r>
      <w:r w:rsidR="3B970A75" w:rsidRPr="7B104BB0">
        <w:rPr>
          <w:rFonts w:asciiTheme="minorHAnsi" w:eastAsiaTheme="minorEastAsia" w:hAnsiTheme="minorHAnsi" w:cstheme="minorBidi"/>
        </w:rPr>
        <w:t xml:space="preserve">The most important area of the ecosystem that we haven’t </w:t>
      </w:r>
      <w:r w:rsidR="3DA0C586" w:rsidRPr="7B104BB0">
        <w:rPr>
          <w:rFonts w:asciiTheme="minorHAnsi" w:eastAsiaTheme="minorEastAsia" w:hAnsiTheme="minorHAnsi" w:cstheme="minorBidi"/>
        </w:rPr>
        <w:t xml:space="preserve">elaborated </w:t>
      </w:r>
      <w:r w:rsidR="3B970A75" w:rsidRPr="7B104BB0">
        <w:rPr>
          <w:rFonts w:asciiTheme="minorHAnsi" w:eastAsiaTheme="minorEastAsia" w:hAnsiTheme="minorHAnsi" w:cstheme="minorBidi"/>
        </w:rPr>
        <w:t xml:space="preserve">on yet, are the students themselves. </w:t>
      </w:r>
      <w:r w:rsidR="6AB88D41" w:rsidRPr="7B104BB0">
        <w:rPr>
          <w:rFonts w:asciiTheme="minorHAnsi" w:eastAsiaTheme="minorEastAsia" w:hAnsiTheme="minorHAnsi" w:cstheme="minorBidi"/>
        </w:rPr>
        <w:t>It's</w:t>
      </w:r>
      <w:r w:rsidR="2C13A810" w:rsidRPr="7B104BB0">
        <w:rPr>
          <w:rFonts w:asciiTheme="minorHAnsi" w:eastAsiaTheme="minorEastAsia" w:hAnsiTheme="minorHAnsi" w:cstheme="minorBidi"/>
        </w:rPr>
        <w:t xml:space="preserve"> </w:t>
      </w:r>
      <w:r w:rsidR="3EA10934" w:rsidRPr="7B104BB0">
        <w:rPr>
          <w:rFonts w:asciiTheme="minorHAnsi" w:eastAsiaTheme="minorEastAsia" w:hAnsiTheme="minorHAnsi" w:cstheme="minorBidi"/>
        </w:rPr>
        <w:t>certainly</w:t>
      </w:r>
      <w:r w:rsidR="7F9F511D" w:rsidRPr="7B104BB0">
        <w:rPr>
          <w:rFonts w:asciiTheme="minorHAnsi" w:eastAsiaTheme="minorEastAsia" w:hAnsiTheme="minorHAnsi" w:cstheme="minorBidi"/>
        </w:rPr>
        <w:t xml:space="preserve"> </w:t>
      </w:r>
      <w:r w:rsidR="2C13A810" w:rsidRPr="7B104BB0">
        <w:rPr>
          <w:rFonts w:asciiTheme="minorHAnsi" w:eastAsiaTheme="minorEastAsia" w:hAnsiTheme="minorHAnsi" w:cstheme="minorBidi"/>
        </w:rPr>
        <w:t xml:space="preserve">possible to design assessments </w:t>
      </w:r>
      <w:r w:rsidR="4FCB3436" w:rsidRPr="7B104BB0">
        <w:rPr>
          <w:rFonts w:asciiTheme="minorHAnsi" w:eastAsiaTheme="minorEastAsia" w:hAnsiTheme="minorHAnsi" w:cstheme="minorBidi"/>
        </w:rPr>
        <w:t>to b</w:t>
      </w:r>
      <w:r w:rsidR="561150CE" w:rsidRPr="7B104BB0">
        <w:rPr>
          <w:rFonts w:asciiTheme="minorHAnsi" w:eastAsiaTheme="minorEastAsia" w:hAnsiTheme="minorHAnsi" w:cstheme="minorBidi"/>
        </w:rPr>
        <w:t xml:space="preserve">e </w:t>
      </w:r>
      <w:r w:rsidR="09EC0183" w:rsidRPr="7B104BB0">
        <w:rPr>
          <w:rFonts w:asciiTheme="minorHAnsi" w:eastAsiaTheme="minorEastAsia" w:hAnsiTheme="minorHAnsi" w:cstheme="minorBidi"/>
        </w:rPr>
        <w:t xml:space="preserve">as </w:t>
      </w:r>
      <w:r w:rsidR="2C13A810" w:rsidRPr="7B104BB0">
        <w:rPr>
          <w:rFonts w:asciiTheme="minorHAnsi" w:eastAsiaTheme="minorEastAsia" w:hAnsiTheme="minorHAnsi" w:cstheme="minorBidi"/>
        </w:rPr>
        <w:t xml:space="preserve">inclusive </w:t>
      </w:r>
      <w:r w:rsidR="71303A0B" w:rsidRPr="7B104BB0">
        <w:rPr>
          <w:rFonts w:asciiTheme="minorHAnsi" w:eastAsiaTheme="minorEastAsia" w:hAnsiTheme="minorHAnsi" w:cstheme="minorBidi"/>
        </w:rPr>
        <w:t xml:space="preserve">as possible </w:t>
      </w:r>
      <w:r w:rsidR="2C13A810" w:rsidRPr="7B104BB0">
        <w:rPr>
          <w:rFonts w:asciiTheme="minorHAnsi" w:eastAsiaTheme="minorEastAsia" w:hAnsiTheme="minorHAnsi" w:cstheme="minorBidi"/>
        </w:rPr>
        <w:t xml:space="preserve">and </w:t>
      </w:r>
      <w:r w:rsidR="0EA53F72" w:rsidRPr="7B104BB0">
        <w:rPr>
          <w:rFonts w:asciiTheme="minorHAnsi" w:eastAsiaTheme="minorEastAsia" w:hAnsiTheme="minorHAnsi" w:cstheme="minorBidi"/>
        </w:rPr>
        <w:t>programmatic</w:t>
      </w:r>
      <w:r w:rsidR="2C13A810" w:rsidRPr="7B104BB0">
        <w:rPr>
          <w:rFonts w:asciiTheme="minorHAnsi" w:eastAsiaTheme="minorEastAsia" w:hAnsiTheme="minorHAnsi" w:cstheme="minorBidi"/>
        </w:rPr>
        <w:t xml:space="preserve"> </w:t>
      </w:r>
      <w:r w:rsidR="2ECACCFD" w:rsidRPr="7B104BB0">
        <w:rPr>
          <w:rFonts w:asciiTheme="minorHAnsi" w:eastAsiaTheme="minorEastAsia" w:hAnsiTheme="minorHAnsi" w:cstheme="minorBidi"/>
        </w:rPr>
        <w:t>(</w:t>
      </w:r>
      <w:r w:rsidR="179CFA72" w:rsidRPr="7B104BB0">
        <w:rPr>
          <w:rFonts w:asciiTheme="minorHAnsi" w:eastAsiaTheme="minorEastAsia" w:hAnsiTheme="minorHAnsi" w:cstheme="minorBidi"/>
        </w:rPr>
        <w:t>especially</w:t>
      </w:r>
      <w:r w:rsidR="2ECACCFD" w:rsidRPr="7B104BB0">
        <w:rPr>
          <w:rFonts w:asciiTheme="minorHAnsi" w:eastAsiaTheme="minorEastAsia" w:hAnsiTheme="minorHAnsi" w:cstheme="minorBidi"/>
        </w:rPr>
        <w:t xml:space="preserve"> </w:t>
      </w:r>
      <w:r w:rsidR="1703533E" w:rsidRPr="7B104BB0">
        <w:rPr>
          <w:rFonts w:asciiTheme="minorHAnsi" w:eastAsiaTheme="minorEastAsia" w:hAnsiTheme="minorHAnsi" w:cstheme="minorBidi"/>
        </w:rPr>
        <w:t>through un</w:t>
      </w:r>
      <w:r w:rsidR="1C226D4F" w:rsidRPr="7B104BB0">
        <w:rPr>
          <w:rFonts w:asciiTheme="minorHAnsi" w:eastAsiaTheme="minorEastAsia" w:hAnsiTheme="minorHAnsi" w:cstheme="minorBidi"/>
        </w:rPr>
        <w:t>iversal</w:t>
      </w:r>
      <w:r w:rsidR="1703533E" w:rsidRPr="7B104BB0">
        <w:rPr>
          <w:rFonts w:asciiTheme="minorHAnsi" w:eastAsiaTheme="minorEastAsia" w:hAnsiTheme="minorHAnsi" w:cstheme="minorBidi"/>
        </w:rPr>
        <w:t xml:space="preserve"> </w:t>
      </w:r>
      <w:r w:rsidR="458CE72C" w:rsidRPr="7B104BB0">
        <w:rPr>
          <w:rFonts w:asciiTheme="minorHAnsi" w:eastAsiaTheme="minorEastAsia" w:hAnsiTheme="minorHAnsi" w:cstheme="minorBidi"/>
        </w:rPr>
        <w:t>design</w:t>
      </w:r>
      <w:r w:rsidR="1703533E" w:rsidRPr="7B104BB0">
        <w:rPr>
          <w:rFonts w:asciiTheme="minorHAnsi" w:eastAsiaTheme="minorEastAsia" w:hAnsiTheme="minorHAnsi" w:cstheme="minorBidi"/>
        </w:rPr>
        <w:t xml:space="preserve"> for learning)</w:t>
      </w:r>
      <w:r w:rsidR="2C13A810" w:rsidRPr="7B104BB0">
        <w:rPr>
          <w:rFonts w:asciiTheme="minorHAnsi" w:eastAsiaTheme="minorEastAsia" w:hAnsiTheme="minorHAnsi" w:cstheme="minorBidi"/>
        </w:rPr>
        <w:t xml:space="preserve">, but without exploring and </w:t>
      </w:r>
      <w:r w:rsidR="05E3195E" w:rsidRPr="7B104BB0">
        <w:rPr>
          <w:rFonts w:asciiTheme="minorHAnsi" w:eastAsiaTheme="minorEastAsia" w:hAnsiTheme="minorHAnsi" w:cstheme="minorBidi"/>
        </w:rPr>
        <w:t>incorporating</w:t>
      </w:r>
      <w:r w:rsidR="6218C304" w:rsidRPr="7B104BB0">
        <w:rPr>
          <w:rFonts w:asciiTheme="minorHAnsi" w:eastAsiaTheme="minorEastAsia" w:hAnsiTheme="minorHAnsi" w:cstheme="minorBidi"/>
        </w:rPr>
        <w:t xml:space="preserve"> our students’ motivations and expectations th</w:t>
      </w:r>
      <w:r w:rsidR="09B118F2" w:rsidRPr="7B104BB0">
        <w:rPr>
          <w:rFonts w:asciiTheme="minorHAnsi" w:eastAsiaTheme="minorEastAsia" w:hAnsiTheme="minorHAnsi" w:cstheme="minorBidi"/>
        </w:rPr>
        <w:t xml:space="preserve">ey </w:t>
      </w:r>
      <w:r w:rsidR="1F10BCB7" w:rsidRPr="7B104BB0">
        <w:rPr>
          <w:rFonts w:asciiTheme="minorHAnsi" w:eastAsiaTheme="minorEastAsia" w:hAnsiTheme="minorHAnsi" w:cstheme="minorBidi"/>
        </w:rPr>
        <w:t xml:space="preserve">still </w:t>
      </w:r>
      <w:r w:rsidR="09B118F2" w:rsidRPr="7B104BB0">
        <w:rPr>
          <w:rFonts w:asciiTheme="minorHAnsi" w:eastAsiaTheme="minorEastAsia" w:hAnsiTheme="minorHAnsi" w:cstheme="minorBidi"/>
        </w:rPr>
        <w:t>may not thrive</w:t>
      </w:r>
      <w:r w:rsidR="680257A4" w:rsidRPr="7B104BB0">
        <w:rPr>
          <w:rFonts w:asciiTheme="minorHAnsi" w:eastAsiaTheme="minorEastAsia" w:hAnsiTheme="minorHAnsi" w:cstheme="minorBidi"/>
        </w:rPr>
        <w:t xml:space="preserve"> in this space</w:t>
      </w:r>
      <w:r w:rsidR="09B118F2" w:rsidRPr="7B104BB0">
        <w:rPr>
          <w:rFonts w:asciiTheme="minorHAnsi" w:eastAsiaTheme="minorEastAsia" w:hAnsiTheme="minorHAnsi" w:cstheme="minorBidi"/>
        </w:rPr>
        <w:t xml:space="preserve">. </w:t>
      </w:r>
      <w:r w:rsidR="5D482BE8" w:rsidRPr="7B104BB0">
        <w:rPr>
          <w:rFonts w:asciiTheme="minorHAnsi" w:eastAsiaTheme="minorEastAsia" w:hAnsiTheme="minorHAnsi" w:cstheme="minorBidi"/>
        </w:rPr>
        <w:t>Whilst some students may thrive in a context of varied, innovative assessments, others rely on familiarity to build confidence</w:t>
      </w:r>
      <w:r w:rsidR="6B939410" w:rsidRPr="7B104BB0">
        <w:rPr>
          <w:rFonts w:asciiTheme="minorHAnsi" w:eastAsiaTheme="minorEastAsia" w:hAnsiTheme="minorHAnsi" w:cstheme="minorBidi"/>
        </w:rPr>
        <w:t xml:space="preserve"> (</w:t>
      </w:r>
      <w:r w:rsidR="509058AF" w:rsidRPr="7B104BB0">
        <w:rPr>
          <w:rFonts w:asciiTheme="minorHAnsi" w:eastAsiaTheme="minorEastAsia" w:hAnsiTheme="minorHAnsi" w:cstheme="minorBidi"/>
        </w:rPr>
        <w:t>O'Neill and Padden</w:t>
      </w:r>
      <w:r w:rsidR="004C7062">
        <w:rPr>
          <w:rFonts w:asciiTheme="minorHAnsi" w:eastAsiaTheme="minorEastAsia" w:hAnsiTheme="minorHAnsi" w:cstheme="minorBidi"/>
        </w:rPr>
        <w:t>,</w:t>
      </w:r>
      <w:r w:rsidR="509058AF" w:rsidRPr="7B104BB0">
        <w:rPr>
          <w:rFonts w:asciiTheme="minorHAnsi" w:eastAsiaTheme="minorEastAsia" w:hAnsiTheme="minorHAnsi" w:cstheme="minorBidi"/>
        </w:rPr>
        <w:t xml:space="preserve"> 2021</w:t>
      </w:r>
      <w:r w:rsidR="6B939410" w:rsidRPr="7B104BB0">
        <w:rPr>
          <w:rFonts w:asciiTheme="minorHAnsi" w:eastAsiaTheme="minorEastAsia" w:hAnsiTheme="minorHAnsi" w:cstheme="minorBidi"/>
        </w:rPr>
        <w:t>)</w:t>
      </w:r>
      <w:r w:rsidR="5D482BE8" w:rsidRPr="7B104BB0">
        <w:rPr>
          <w:rFonts w:asciiTheme="minorHAnsi" w:eastAsiaTheme="minorEastAsia" w:hAnsiTheme="minorHAnsi" w:cstheme="minorBidi"/>
        </w:rPr>
        <w:t xml:space="preserve">. </w:t>
      </w:r>
      <w:r w:rsidR="2DBD8FD1" w:rsidRPr="7B104BB0">
        <w:rPr>
          <w:rFonts w:asciiTheme="minorHAnsi" w:eastAsiaTheme="minorEastAsia" w:hAnsiTheme="minorHAnsi" w:cstheme="minorBidi"/>
        </w:rPr>
        <w:t xml:space="preserve"> Managing student expectations in the assessment process requires transparency and focussed effort to present an authentic and credible rationale for what students are bein</w:t>
      </w:r>
      <w:r w:rsidR="6DEC4953" w:rsidRPr="7B104BB0">
        <w:rPr>
          <w:rFonts w:asciiTheme="minorHAnsi" w:eastAsiaTheme="minorEastAsia" w:hAnsiTheme="minorHAnsi" w:cstheme="minorBidi"/>
        </w:rPr>
        <w:t>g asked to do when, why and</w:t>
      </w:r>
      <w:r w:rsidR="229E9B39" w:rsidRPr="7B104BB0">
        <w:rPr>
          <w:rFonts w:asciiTheme="minorHAnsi" w:eastAsiaTheme="minorEastAsia" w:hAnsiTheme="minorHAnsi" w:cstheme="minorBidi"/>
        </w:rPr>
        <w:t xml:space="preserve"> </w:t>
      </w:r>
      <w:r w:rsidR="6DEC4953" w:rsidRPr="7B104BB0">
        <w:rPr>
          <w:rFonts w:asciiTheme="minorHAnsi" w:eastAsiaTheme="minorEastAsia" w:hAnsiTheme="minorHAnsi" w:cstheme="minorBidi"/>
        </w:rPr>
        <w:t>how they need to plan to engage</w:t>
      </w:r>
      <w:r w:rsidR="5FA0DF33" w:rsidRPr="7B104BB0">
        <w:rPr>
          <w:rFonts w:asciiTheme="minorHAnsi" w:eastAsiaTheme="minorEastAsia" w:hAnsiTheme="minorHAnsi" w:cstheme="minorBidi"/>
        </w:rPr>
        <w:t xml:space="preserve"> (</w:t>
      </w:r>
      <w:r w:rsidR="732E952D" w:rsidRPr="7B104BB0">
        <w:rPr>
          <w:rFonts w:asciiTheme="minorHAnsi" w:eastAsiaTheme="minorEastAsia" w:hAnsiTheme="minorHAnsi" w:cstheme="minorBidi"/>
        </w:rPr>
        <w:t>Winstone et al.</w:t>
      </w:r>
      <w:r w:rsidR="004C7062">
        <w:rPr>
          <w:rFonts w:asciiTheme="minorHAnsi" w:eastAsiaTheme="minorEastAsia" w:hAnsiTheme="minorHAnsi" w:cstheme="minorBidi"/>
        </w:rPr>
        <w:t>,</w:t>
      </w:r>
      <w:r w:rsidR="732E952D" w:rsidRPr="7B104BB0">
        <w:rPr>
          <w:rFonts w:asciiTheme="minorHAnsi" w:eastAsiaTheme="minorEastAsia" w:hAnsiTheme="minorHAnsi" w:cstheme="minorBidi"/>
        </w:rPr>
        <w:t xml:space="preserve"> </w:t>
      </w:r>
      <w:r w:rsidR="34CE4BB0" w:rsidRPr="7B104BB0">
        <w:rPr>
          <w:rFonts w:asciiTheme="minorHAnsi" w:eastAsiaTheme="minorEastAsia" w:hAnsiTheme="minorHAnsi" w:cstheme="minorBidi"/>
        </w:rPr>
        <w:t>2017</w:t>
      </w:r>
      <w:r w:rsidR="5FA0DF33" w:rsidRPr="7B104BB0">
        <w:rPr>
          <w:rFonts w:asciiTheme="minorHAnsi" w:eastAsiaTheme="minorEastAsia" w:hAnsiTheme="minorHAnsi" w:cstheme="minorBidi"/>
        </w:rPr>
        <w:t>)</w:t>
      </w:r>
      <w:r w:rsidR="6DEC4953" w:rsidRPr="7B104BB0">
        <w:rPr>
          <w:rFonts w:asciiTheme="minorHAnsi" w:eastAsiaTheme="minorEastAsia" w:hAnsiTheme="minorHAnsi" w:cstheme="minorBidi"/>
        </w:rPr>
        <w:t xml:space="preserve">.  Failing to do so results in </w:t>
      </w:r>
      <w:r w:rsidR="578ECDE8" w:rsidRPr="7B104BB0">
        <w:rPr>
          <w:rFonts w:asciiTheme="minorHAnsi" w:eastAsiaTheme="minorEastAsia" w:hAnsiTheme="minorHAnsi" w:cstheme="minorBidi"/>
        </w:rPr>
        <w:t>repeated conversations on topics such as groupwork and assessment bunching</w:t>
      </w:r>
      <w:r w:rsidR="1D0567E6" w:rsidRPr="7B104BB0">
        <w:rPr>
          <w:rFonts w:asciiTheme="minorHAnsi" w:eastAsiaTheme="minorEastAsia" w:hAnsiTheme="minorHAnsi" w:cstheme="minorBidi"/>
        </w:rPr>
        <w:t xml:space="preserve"> resulting in frustration for everyone.  </w:t>
      </w:r>
      <w:r w:rsidR="0F2C1082" w:rsidRPr="7B104BB0">
        <w:rPr>
          <w:rFonts w:asciiTheme="minorHAnsi" w:eastAsiaTheme="minorEastAsia" w:hAnsiTheme="minorHAnsi" w:cstheme="minorBidi"/>
        </w:rPr>
        <w:t xml:space="preserve">Confidence in the assessment design is a necessary pre-requisite for students to grapple with the intellectual challenge and struggle inherent </w:t>
      </w:r>
      <w:r w:rsidR="28F45FFD" w:rsidRPr="7B104BB0">
        <w:rPr>
          <w:rFonts w:asciiTheme="minorHAnsi" w:eastAsiaTheme="minorEastAsia" w:hAnsiTheme="minorHAnsi" w:cstheme="minorBidi"/>
        </w:rPr>
        <w:t>in the process.</w:t>
      </w:r>
    </w:p>
    <w:p w14:paraId="62D075CE" w14:textId="648A04CE" w:rsidR="09BBCF2D" w:rsidRDefault="09BBCF2D" w:rsidP="6BADFA06">
      <w:pPr>
        <w:rPr>
          <w:rFonts w:asciiTheme="minorHAnsi" w:eastAsiaTheme="minorEastAsia" w:hAnsiTheme="minorHAnsi" w:cstheme="minorBidi"/>
        </w:rPr>
      </w:pPr>
    </w:p>
    <w:p w14:paraId="1B7C4F37" w14:textId="379ACDE8" w:rsidR="09BBCF2D" w:rsidRDefault="09B118F2" w:rsidP="6BADFA06">
      <w:pPr>
        <w:rPr>
          <w:rFonts w:asciiTheme="minorHAnsi" w:eastAsiaTheme="minorEastAsia" w:hAnsiTheme="minorHAnsi" w:cstheme="minorBidi"/>
        </w:rPr>
      </w:pPr>
      <w:r w:rsidRPr="6BADFA06">
        <w:rPr>
          <w:rFonts w:asciiTheme="minorHAnsi" w:eastAsiaTheme="minorEastAsia" w:hAnsiTheme="minorHAnsi" w:cstheme="minorBidi"/>
        </w:rPr>
        <w:t>Admittedly</w:t>
      </w:r>
      <w:r w:rsidR="18B0C350" w:rsidRPr="6BADFA06">
        <w:rPr>
          <w:rFonts w:asciiTheme="minorHAnsi" w:eastAsiaTheme="minorEastAsia" w:hAnsiTheme="minorHAnsi" w:cstheme="minorBidi"/>
        </w:rPr>
        <w:t>, this</w:t>
      </w:r>
      <w:r w:rsidRPr="6BADFA06">
        <w:rPr>
          <w:rFonts w:asciiTheme="minorHAnsi" w:eastAsiaTheme="minorEastAsia" w:hAnsiTheme="minorHAnsi" w:cstheme="minorBidi"/>
        </w:rPr>
        <w:t xml:space="preserve"> </w:t>
      </w:r>
      <w:r w:rsidR="66CD86DE" w:rsidRPr="6BADFA06">
        <w:rPr>
          <w:rFonts w:asciiTheme="minorHAnsi" w:eastAsiaTheme="minorEastAsia" w:hAnsiTheme="minorHAnsi" w:cstheme="minorBidi"/>
        </w:rPr>
        <w:t xml:space="preserve">is </w:t>
      </w:r>
      <w:r w:rsidRPr="6BADFA06">
        <w:rPr>
          <w:rFonts w:asciiTheme="minorHAnsi" w:eastAsiaTheme="minorEastAsia" w:hAnsiTheme="minorHAnsi" w:cstheme="minorBidi"/>
        </w:rPr>
        <w:t xml:space="preserve">very easy to say but hard to do meaningfully. </w:t>
      </w:r>
      <w:r w:rsidR="71C1AEBE" w:rsidRPr="6BADFA06">
        <w:rPr>
          <w:rFonts w:asciiTheme="minorHAnsi" w:eastAsiaTheme="minorEastAsia" w:hAnsiTheme="minorHAnsi" w:cstheme="minorBidi"/>
        </w:rPr>
        <w:t xml:space="preserve">With all of the best </w:t>
      </w:r>
      <w:r w:rsidR="7635FBFA" w:rsidRPr="6BADFA06">
        <w:rPr>
          <w:rFonts w:asciiTheme="minorHAnsi" w:eastAsiaTheme="minorEastAsia" w:hAnsiTheme="minorHAnsi" w:cstheme="minorBidi"/>
        </w:rPr>
        <w:t xml:space="preserve">design </w:t>
      </w:r>
      <w:r w:rsidR="4D14FE99" w:rsidRPr="6BADFA06">
        <w:rPr>
          <w:rFonts w:asciiTheme="minorHAnsi" w:eastAsiaTheme="minorEastAsia" w:hAnsiTheme="minorHAnsi" w:cstheme="minorBidi"/>
        </w:rPr>
        <w:t>intentions</w:t>
      </w:r>
      <w:r w:rsidR="71C1AEBE" w:rsidRPr="6BADFA06">
        <w:rPr>
          <w:rFonts w:asciiTheme="minorHAnsi" w:eastAsiaTheme="minorEastAsia" w:hAnsiTheme="minorHAnsi" w:cstheme="minorBidi"/>
        </w:rPr>
        <w:t xml:space="preserve">, we </w:t>
      </w:r>
      <w:r w:rsidR="53BE6182" w:rsidRPr="6BADFA06">
        <w:rPr>
          <w:rFonts w:asciiTheme="minorHAnsi" w:eastAsiaTheme="minorEastAsia" w:hAnsiTheme="minorHAnsi" w:cstheme="minorBidi"/>
        </w:rPr>
        <w:t xml:space="preserve">still </w:t>
      </w:r>
      <w:r w:rsidR="71C1AEBE" w:rsidRPr="6BADFA06">
        <w:rPr>
          <w:rFonts w:asciiTheme="minorHAnsi" w:eastAsiaTheme="minorEastAsia" w:hAnsiTheme="minorHAnsi" w:cstheme="minorBidi"/>
        </w:rPr>
        <w:t>do need to</w:t>
      </w:r>
      <w:r w:rsidR="271FDA62" w:rsidRPr="6BADFA06">
        <w:rPr>
          <w:rFonts w:asciiTheme="minorHAnsi" w:eastAsiaTheme="minorEastAsia" w:hAnsiTheme="minorHAnsi" w:cstheme="minorBidi"/>
        </w:rPr>
        <w:t xml:space="preserve"> honest and open about </w:t>
      </w:r>
      <w:r w:rsidR="2F09E544" w:rsidRPr="6BADFA06">
        <w:rPr>
          <w:rFonts w:asciiTheme="minorHAnsi" w:eastAsiaTheme="minorEastAsia" w:hAnsiTheme="minorHAnsi" w:cstheme="minorBidi"/>
        </w:rPr>
        <w:t>the</w:t>
      </w:r>
      <w:r w:rsidR="271FDA62" w:rsidRPr="6BADFA06">
        <w:rPr>
          <w:rFonts w:asciiTheme="minorHAnsi" w:eastAsiaTheme="minorEastAsia" w:hAnsiTheme="minorHAnsi" w:cstheme="minorBidi"/>
        </w:rPr>
        <w:t xml:space="preserve"> struggle.</w:t>
      </w:r>
      <w:r w:rsidR="6DC28C00" w:rsidRPr="6BADFA06">
        <w:rPr>
          <w:rFonts w:asciiTheme="minorHAnsi" w:eastAsiaTheme="minorEastAsia" w:hAnsiTheme="minorHAnsi" w:cstheme="minorBidi"/>
        </w:rPr>
        <w:t xml:space="preserve"> Expectation setting can often be forgotten </w:t>
      </w:r>
      <w:r w:rsidR="537B94FD" w:rsidRPr="6BADFA06">
        <w:rPr>
          <w:rFonts w:asciiTheme="minorHAnsi" w:eastAsiaTheme="minorEastAsia" w:hAnsiTheme="minorHAnsi" w:cstheme="minorBidi"/>
        </w:rPr>
        <w:t xml:space="preserve">(especially when there </w:t>
      </w:r>
      <w:r w:rsidR="22962D1C" w:rsidRPr="6BADFA06">
        <w:rPr>
          <w:rFonts w:asciiTheme="minorHAnsi" w:eastAsiaTheme="minorEastAsia" w:hAnsiTheme="minorHAnsi" w:cstheme="minorBidi"/>
        </w:rPr>
        <w:t>have</w:t>
      </w:r>
      <w:r w:rsidR="537B94FD" w:rsidRPr="6BADFA06">
        <w:rPr>
          <w:rFonts w:asciiTheme="minorHAnsi" w:eastAsiaTheme="minorEastAsia" w:hAnsiTheme="minorHAnsi" w:cstheme="minorBidi"/>
        </w:rPr>
        <w:t xml:space="preserve"> been huge efforts in assessment design) but it will still always be </w:t>
      </w:r>
      <w:r w:rsidR="14F094BD" w:rsidRPr="6BADFA06">
        <w:rPr>
          <w:rFonts w:asciiTheme="minorHAnsi" w:eastAsiaTheme="minorEastAsia" w:hAnsiTheme="minorHAnsi" w:cstheme="minorBidi"/>
        </w:rPr>
        <w:t>needed and</w:t>
      </w:r>
      <w:r w:rsidR="537B94FD" w:rsidRPr="6BADFA06">
        <w:rPr>
          <w:rFonts w:asciiTheme="minorHAnsi" w:eastAsiaTheme="minorEastAsia" w:hAnsiTheme="minorHAnsi" w:cstheme="minorBidi"/>
        </w:rPr>
        <w:t xml:space="preserve"> is healthy to </w:t>
      </w:r>
      <w:r w:rsidR="5C8A27E4" w:rsidRPr="6BADFA06">
        <w:rPr>
          <w:rFonts w:asciiTheme="minorHAnsi" w:eastAsiaTheme="minorEastAsia" w:hAnsiTheme="minorHAnsi" w:cstheme="minorBidi"/>
        </w:rPr>
        <w:t>be pragmatic.</w:t>
      </w:r>
    </w:p>
    <w:p w14:paraId="4E9E6534" w14:textId="019F2242" w:rsidR="41F7B6F6" w:rsidRDefault="41F7B6F6" w:rsidP="6BADFA06">
      <w:pPr>
        <w:rPr>
          <w:rFonts w:asciiTheme="minorHAnsi" w:eastAsiaTheme="minorEastAsia" w:hAnsiTheme="minorHAnsi" w:cstheme="minorBidi"/>
        </w:rPr>
      </w:pPr>
    </w:p>
    <w:p w14:paraId="20F5BB6D" w14:textId="44A9603E" w:rsidR="00F71E19" w:rsidRDefault="0576943F" w:rsidP="6BADFA06">
      <w:pPr>
        <w:rPr>
          <w:rFonts w:asciiTheme="minorHAnsi" w:eastAsiaTheme="minorEastAsia" w:hAnsiTheme="minorHAnsi" w:cstheme="minorBidi"/>
        </w:rPr>
      </w:pPr>
      <w:r w:rsidRPr="6BADFA06">
        <w:rPr>
          <w:rFonts w:asciiTheme="minorHAnsi" w:eastAsiaTheme="minorEastAsia" w:hAnsiTheme="minorHAnsi" w:cstheme="minorBidi"/>
        </w:rPr>
        <w:t>So, we</w:t>
      </w:r>
      <w:r w:rsidR="506EF2D8" w:rsidRPr="6BADFA06">
        <w:rPr>
          <w:rFonts w:asciiTheme="minorHAnsi" w:eastAsiaTheme="minorEastAsia" w:hAnsiTheme="minorHAnsi" w:cstheme="minorBidi"/>
        </w:rPr>
        <w:t>’ve</w:t>
      </w:r>
      <w:r w:rsidRPr="6BADFA06">
        <w:rPr>
          <w:rFonts w:asciiTheme="minorHAnsi" w:eastAsiaTheme="minorEastAsia" w:hAnsiTheme="minorHAnsi" w:cstheme="minorBidi"/>
        </w:rPr>
        <w:t xml:space="preserve"> carefully designed assessments and we’ve reflected </w:t>
      </w:r>
      <w:r w:rsidR="50C55F60" w:rsidRPr="6BADFA06">
        <w:rPr>
          <w:rFonts w:asciiTheme="minorHAnsi" w:eastAsiaTheme="minorEastAsia" w:hAnsiTheme="minorHAnsi" w:cstheme="minorBidi"/>
        </w:rPr>
        <w:t>with our</w:t>
      </w:r>
      <w:r w:rsidRPr="6BADFA06">
        <w:rPr>
          <w:rFonts w:asciiTheme="minorHAnsi" w:eastAsiaTheme="minorEastAsia" w:hAnsiTheme="minorHAnsi" w:cstheme="minorBidi"/>
        </w:rPr>
        <w:t xml:space="preserve"> students</w:t>
      </w:r>
      <w:r w:rsidR="30431EC4" w:rsidRPr="6BADFA06">
        <w:rPr>
          <w:rFonts w:asciiTheme="minorHAnsi" w:eastAsiaTheme="minorEastAsia" w:hAnsiTheme="minorHAnsi" w:cstheme="minorBidi"/>
        </w:rPr>
        <w:t xml:space="preserve">, </w:t>
      </w:r>
      <w:r w:rsidR="213EA703" w:rsidRPr="6BADFA06">
        <w:rPr>
          <w:rFonts w:asciiTheme="minorHAnsi" w:eastAsiaTheme="minorEastAsia" w:hAnsiTheme="minorHAnsi" w:cstheme="minorBidi"/>
        </w:rPr>
        <w:t>adapted,</w:t>
      </w:r>
      <w:r w:rsidR="30431EC4" w:rsidRPr="6BADFA06">
        <w:rPr>
          <w:rFonts w:asciiTheme="minorHAnsi" w:eastAsiaTheme="minorEastAsia" w:hAnsiTheme="minorHAnsi" w:cstheme="minorBidi"/>
        </w:rPr>
        <w:t xml:space="preserve"> </w:t>
      </w:r>
      <w:r w:rsidRPr="6BADFA06">
        <w:rPr>
          <w:rFonts w:asciiTheme="minorHAnsi" w:eastAsiaTheme="minorEastAsia" w:hAnsiTheme="minorHAnsi" w:cstheme="minorBidi"/>
        </w:rPr>
        <w:t xml:space="preserve">and </w:t>
      </w:r>
      <w:r w:rsidR="714F9C26" w:rsidRPr="6BADFA06">
        <w:rPr>
          <w:rFonts w:asciiTheme="minorHAnsi" w:eastAsiaTheme="minorEastAsia" w:hAnsiTheme="minorHAnsi" w:cstheme="minorBidi"/>
        </w:rPr>
        <w:t xml:space="preserve">then </w:t>
      </w:r>
      <w:r w:rsidRPr="6BADFA06">
        <w:rPr>
          <w:rFonts w:asciiTheme="minorHAnsi" w:eastAsiaTheme="minorEastAsia" w:hAnsiTheme="minorHAnsi" w:cstheme="minorBidi"/>
        </w:rPr>
        <w:t xml:space="preserve">linked this to expectations. </w:t>
      </w:r>
      <w:r w:rsidR="77D61888" w:rsidRPr="6BADFA06">
        <w:rPr>
          <w:rFonts w:asciiTheme="minorHAnsi" w:eastAsiaTheme="minorEastAsia" w:hAnsiTheme="minorHAnsi" w:cstheme="minorBidi"/>
        </w:rPr>
        <w:t xml:space="preserve">What are the other features of the ecosystem that need to be considered though? </w:t>
      </w:r>
      <w:r w:rsidR="147345A2" w:rsidRPr="6BADFA06">
        <w:rPr>
          <w:rFonts w:asciiTheme="minorHAnsi" w:eastAsiaTheme="minorEastAsia" w:hAnsiTheme="minorHAnsi" w:cstheme="minorBidi"/>
        </w:rPr>
        <w:t xml:space="preserve">Wider university support through the various professional services are vital aspects that </w:t>
      </w:r>
      <w:r w:rsidR="7768C2D5" w:rsidRPr="6BADFA06">
        <w:rPr>
          <w:rFonts w:asciiTheme="minorHAnsi" w:eastAsiaTheme="minorEastAsia" w:hAnsiTheme="minorHAnsi" w:cstheme="minorBidi"/>
        </w:rPr>
        <w:t>contribute</w:t>
      </w:r>
      <w:r w:rsidR="146578C0" w:rsidRPr="6BADFA06">
        <w:rPr>
          <w:rFonts w:asciiTheme="minorHAnsi" w:eastAsiaTheme="minorEastAsia" w:hAnsiTheme="minorHAnsi" w:cstheme="minorBidi"/>
        </w:rPr>
        <w:t xml:space="preserve"> to the</w:t>
      </w:r>
      <w:r w:rsidR="147345A2" w:rsidRPr="6BADFA06">
        <w:rPr>
          <w:rFonts w:asciiTheme="minorHAnsi" w:eastAsiaTheme="minorEastAsia" w:hAnsiTheme="minorHAnsi" w:cstheme="minorBidi"/>
        </w:rPr>
        <w:t xml:space="preserve"> he</w:t>
      </w:r>
      <w:r w:rsidR="5A754A88" w:rsidRPr="6BADFA06">
        <w:rPr>
          <w:rFonts w:asciiTheme="minorHAnsi" w:eastAsiaTheme="minorEastAsia" w:hAnsiTheme="minorHAnsi" w:cstheme="minorBidi"/>
        </w:rPr>
        <w:t>alth of the</w:t>
      </w:r>
      <w:r w:rsidR="147345A2" w:rsidRPr="6BADFA06">
        <w:rPr>
          <w:rFonts w:asciiTheme="minorHAnsi" w:eastAsiaTheme="minorEastAsia" w:hAnsiTheme="minorHAnsi" w:cstheme="minorBidi"/>
        </w:rPr>
        <w:t xml:space="preserve"> ecosystem along</w:t>
      </w:r>
      <w:r w:rsidR="0D0D9BF3" w:rsidRPr="6BADFA06">
        <w:rPr>
          <w:rFonts w:asciiTheme="minorHAnsi" w:eastAsiaTheme="minorEastAsia" w:hAnsiTheme="minorHAnsi" w:cstheme="minorBidi"/>
        </w:rPr>
        <w:t xml:space="preserve"> with non-human elements such as university systems, estates infrastructure and facilities, </w:t>
      </w:r>
      <w:r w:rsidR="16953524" w:rsidRPr="6BADFA06">
        <w:rPr>
          <w:rFonts w:asciiTheme="minorHAnsi" w:eastAsiaTheme="minorEastAsia" w:hAnsiTheme="minorHAnsi" w:cstheme="minorBidi"/>
        </w:rPr>
        <w:t>digital</w:t>
      </w:r>
      <w:r w:rsidR="0D0D9BF3" w:rsidRPr="6BADFA06">
        <w:rPr>
          <w:rFonts w:asciiTheme="minorHAnsi" w:eastAsiaTheme="minorEastAsia" w:hAnsiTheme="minorHAnsi" w:cstheme="minorBidi"/>
        </w:rPr>
        <w:t xml:space="preserve"> spaces </w:t>
      </w:r>
      <w:r w:rsidR="696DC891" w:rsidRPr="6BADFA06">
        <w:rPr>
          <w:rFonts w:asciiTheme="minorHAnsi" w:eastAsiaTheme="minorEastAsia" w:hAnsiTheme="minorHAnsi" w:cstheme="minorBidi"/>
        </w:rPr>
        <w:t>and regulatory frameworks. All of these elements need to be working in harmony to enable transformation to thrive.</w:t>
      </w:r>
    </w:p>
    <w:p w14:paraId="2A8BBC4D" w14:textId="3A2620AE" w:rsidR="00F71E19" w:rsidRDefault="00F71E19" w:rsidP="6BADFA06">
      <w:pPr>
        <w:rPr>
          <w:rFonts w:asciiTheme="minorHAnsi" w:eastAsiaTheme="minorEastAsia" w:hAnsiTheme="minorHAnsi" w:cstheme="minorBidi"/>
        </w:rPr>
      </w:pPr>
    </w:p>
    <w:p w14:paraId="6A926745" w14:textId="3A131D5A" w:rsidR="11AA8CC5" w:rsidRDefault="6B33907C" w:rsidP="7B104BB0">
      <w:pPr>
        <w:rPr>
          <w:rFonts w:asciiTheme="minorHAnsi" w:eastAsiaTheme="minorEastAsia" w:hAnsiTheme="minorHAnsi" w:cstheme="minorBidi"/>
        </w:rPr>
      </w:pPr>
      <w:r w:rsidRPr="7B104BB0">
        <w:rPr>
          <w:rFonts w:asciiTheme="minorHAnsi" w:eastAsiaTheme="minorEastAsia" w:hAnsiTheme="minorHAnsi" w:cstheme="minorBidi"/>
          <w:b/>
          <w:bCs/>
        </w:rPr>
        <w:t>[Professional Services]</w:t>
      </w:r>
      <w:r w:rsidRPr="7B104BB0">
        <w:rPr>
          <w:rFonts w:asciiTheme="minorHAnsi" w:eastAsiaTheme="minorEastAsia" w:hAnsiTheme="minorHAnsi" w:cstheme="minorBidi"/>
        </w:rPr>
        <w:t xml:space="preserve"> </w:t>
      </w:r>
      <w:r w:rsidR="789B3888" w:rsidRPr="7B104BB0">
        <w:rPr>
          <w:rFonts w:asciiTheme="minorHAnsi" w:eastAsiaTheme="minorEastAsia" w:hAnsiTheme="minorHAnsi" w:cstheme="minorBidi"/>
        </w:rPr>
        <w:t xml:space="preserve">The team around assessment needs to feel seamless. Beyond the more </w:t>
      </w:r>
      <w:r w:rsidR="4CB62F65" w:rsidRPr="7B104BB0">
        <w:rPr>
          <w:rFonts w:asciiTheme="minorHAnsi" w:eastAsiaTheme="minorEastAsia" w:hAnsiTheme="minorHAnsi" w:cstheme="minorBidi"/>
        </w:rPr>
        <w:t>immediate</w:t>
      </w:r>
      <w:r w:rsidR="789B3888" w:rsidRPr="7B104BB0">
        <w:rPr>
          <w:rFonts w:asciiTheme="minorHAnsi" w:eastAsiaTheme="minorEastAsia" w:hAnsiTheme="minorHAnsi" w:cstheme="minorBidi"/>
        </w:rPr>
        <w:t xml:space="preserve"> t</w:t>
      </w:r>
      <w:r w:rsidR="5131C9C7" w:rsidRPr="7B104BB0">
        <w:rPr>
          <w:rFonts w:asciiTheme="minorHAnsi" w:eastAsiaTheme="minorEastAsia" w:hAnsiTheme="minorHAnsi" w:cstheme="minorBidi"/>
        </w:rPr>
        <w:t>ea</w:t>
      </w:r>
      <w:r w:rsidR="789B3888" w:rsidRPr="7B104BB0">
        <w:rPr>
          <w:rFonts w:asciiTheme="minorHAnsi" w:eastAsiaTheme="minorEastAsia" w:hAnsiTheme="minorHAnsi" w:cstheme="minorBidi"/>
        </w:rPr>
        <w:t>ching staff</w:t>
      </w:r>
      <w:r w:rsidR="26A49970" w:rsidRPr="7B104BB0">
        <w:rPr>
          <w:rFonts w:asciiTheme="minorHAnsi" w:eastAsiaTheme="minorEastAsia" w:hAnsiTheme="minorHAnsi" w:cstheme="minorBidi"/>
        </w:rPr>
        <w:t xml:space="preserve"> </w:t>
      </w:r>
      <w:r w:rsidR="0E0695D6" w:rsidRPr="7B104BB0">
        <w:rPr>
          <w:rFonts w:asciiTheme="minorHAnsi" w:eastAsiaTheme="minorEastAsia" w:hAnsiTheme="minorHAnsi" w:cstheme="minorBidi"/>
        </w:rPr>
        <w:t>there</w:t>
      </w:r>
      <w:r w:rsidR="26A49970" w:rsidRPr="7B104BB0">
        <w:rPr>
          <w:rFonts w:asciiTheme="minorHAnsi" w:eastAsiaTheme="minorEastAsia" w:hAnsiTheme="minorHAnsi" w:cstheme="minorBidi"/>
        </w:rPr>
        <w:t xml:space="preserve"> needs to be an</w:t>
      </w:r>
      <w:r w:rsidR="789B3888" w:rsidRPr="7B104BB0">
        <w:rPr>
          <w:rFonts w:asciiTheme="minorHAnsi" w:eastAsiaTheme="minorEastAsia" w:hAnsiTheme="minorHAnsi" w:cstheme="minorBidi"/>
        </w:rPr>
        <w:t xml:space="preserve"> </w:t>
      </w:r>
      <w:r w:rsidR="1CF4B223" w:rsidRPr="7B104BB0">
        <w:rPr>
          <w:rFonts w:asciiTheme="minorHAnsi" w:eastAsiaTheme="minorEastAsia" w:hAnsiTheme="minorHAnsi" w:cstheme="minorBidi"/>
        </w:rPr>
        <w:t>i</w:t>
      </w:r>
      <w:r w:rsidR="00F71E19" w:rsidRPr="7B104BB0">
        <w:rPr>
          <w:rFonts w:asciiTheme="minorHAnsi" w:eastAsiaTheme="minorEastAsia" w:hAnsiTheme="minorHAnsi" w:cstheme="minorBidi"/>
        </w:rPr>
        <w:t>ntegration of professional services at the point of need in a clear</w:t>
      </w:r>
      <w:r w:rsidR="20D8BD5D" w:rsidRPr="7B104BB0">
        <w:rPr>
          <w:rFonts w:asciiTheme="minorHAnsi" w:eastAsiaTheme="minorEastAsia" w:hAnsiTheme="minorHAnsi" w:cstheme="minorBidi"/>
        </w:rPr>
        <w:t xml:space="preserve"> and </w:t>
      </w:r>
      <w:r w:rsidR="00F71E19" w:rsidRPr="7B104BB0">
        <w:rPr>
          <w:rFonts w:asciiTheme="minorHAnsi" w:eastAsiaTheme="minorEastAsia" w:hAnsiTheme="minorHAnsi" w:cstheme="minorBidi"/>
        </w:rPr>
        <w:t xml:space="preserve">consistent way.  </w:t>
      </w:r>
      <w:r w:rsidR="71644AC2" w:rsidRPr="7B104BB0">
        <w:rPr>
          <w:rFonts w:asciiTheme="minorHAnsi" w:eastAsiaTheme="minorEastAsia" w:hAnsiTheme="minorHAnsi" w:cstheme="minorBidi"/>
        </w:rPr>
        <w:t xml:space="preserve">The range and quality of the support available is </w:t>
      </w:r>
      <w:r w:rsidR="70B15707" w:rsidRPr="7B104BB0">
        <w:rPr>
          <w:rFonts w:asciiTheme="minorHAnsi" w:eastAsiaTheme="minorEastAsia" w:hAnsiTheme="minorHAnsi" w:cstheme="minorBidi"/>
        </w:rPr>
        <w:t>extensive</w:t>
      </w:r>
      <w:r w:rsidR="71644AC2" w:rsidRPr="7B104BB0">
        <w:rPr>
          <w:rFonts w:asciiTheme="minorHAnsi" w:eastAsiaTheme="minorEastAsia" w:hAnsiTheme="minorHAnsi" w:cstheme="minorBidi"/>
        </w:rPr>
        <w:t xml:space="preserve"> with students typically providing overwhelmingly positive feedback when they have accessed it.  The challenge that many institu</w:t>
      </w:r>
      <w:r w:rsidR="2F2BF4C1" w:rsidRPr="7B104BB0">
        <w:rPr>
          <w:rFonts w:asciiTheme="minorHAnsi" w:eastAsiaTheme="minorEastAsia" w:hAnsiTheme="minorHAnsi" w:cstheme="minorBidi"/>
        </w:rPr>
        <w:t>tions face is getting students to access the support.  Often this is linked with students needing to self-diagnose their support needs and then knowing how to find the help in a</w:t>
      </w:r>
      <w:r w:rsidR="7CB83746" w:rsidRPr="7B104BB0">
        <w:rPr>
          <w:rFonts w:asciiTheme="minorHAnsi" w:eastAsiaTheme="minorEastAsia" w:hAnsiTheme="minorHAnsi" w:cstheme="minorBidi"/>
        </w:rPr>
        <w:t xml:space="preserve">n </w:t>
      </w:r>
      <w:r w:rsidR="5B7CAE36" w:rsidRPr="7B104BB0">
        <w:rPr>
          <w:rFonts w:asciiTheme="minorHAnsi" w:eastAsiaTheme="minorEastAsia" w:hAnsiTheme="minorHAnsi" w:cstheme="minorBidi"/>
        </w:rPr>
        <w:t>extensive</w:t>
      </w:r>
      <w:r w:rsidR="7CB83746" w:rsidRPr="7B104BB0">
        <w:rPr>
          <w:rFonts w:asciiTheme="minorHAnsi" w:eastAsiaTheme="minorEastAsia" w:hAnsiTheme="minorHAnsi" w:cstheme="minorBidi"/>
        </w:rPr>
        <w:t xml:space="preserve"> but possibly bewildering offer. The move towards dialogic approaches to assessment and the new paradigm of feedback are positive steps in connecting learning support</w:t>
      </w:r>
      <w:r w:rsidR="38FDF853" w:rsidRPr="7B104BB0">
        <w:rPr>
          <w:rFonts w:asciiTheme="minorHAnsi" w:eastAsiaTheme="minorEastAsia" w:hAnsiTheme="minorHAnsi" w:cstheme="minorBidi"/>
        </w:rPr>
        <w:t xml:space="preserve"> more purposefully with the assessment journey by focussing on which specific skills are needed </w:t>
      </w:r>
      <w:bookmarkStart w:id="0" w:name="_Int_An138LKO"/>
      <w:r w:rsidR="38FDF853" w:rsidRPr="7B104BB0">
        <w:rPr>
          <w:rFonts w:asciiTheme="minorHAnsi" w:eastAsiaTheme="minorEastAsia" w:hAnsiTheme="minorHAnsi" w:cstheme="minorBidi"/>
        </w:rPr>
        <w:t>in particular tasks</w:t>
      </w:r>
      <w:bookmarkEnd w:id="0"/>
      <w:r w:rsidR="0BBBE37F" w:rsidRPr="7B104BB0">
        <w:rPr>
          <w:rFonts w:asciiTheme="minorHAnsi" w:eastAsiaTheme="minorEastAsia" w:hAnsiTheme="minorHAnsi" w:cstheme="minorBidi"/>
        </w:rPr>
        <w:t xml:space="preserve"> (</w:t>
      </w:r>
      <w:r w:rsidR="016DBEC7" w:rsidRPr="7B104BB0">
        <w:rPr>
          <w:rFonts w:asciiTheme="minorHAnsi" w:eastAsiaTheme="minorEastAsia" w:hAnsiTheme="minorHAnsi" w:cstheme="minorBidi"/>
        </w:rPr>
        <w:t>Carless</w:t>
      </w:r>
      <w:r w:rsidR="004C7062">
        <w:rPr>
          <w:rFonts w:asciiTheme="minorHAnsi" w:eastAsiaTheme="minorEastAsia" w:hAnsiTheme="minorHAnsi" w:cstheme="minorBidi"/>
        </w:rPr>
        <w:t>,</w:t>
      </w:r>
      <w:r w:rsidR="016DBEC7" w:rsidRPr="7B104BB0">
        <w:rPr>
          <w:rFonts w:asciiTheme="minorHAnsi" w:eastAsiaTheme="minorEastAsia" w:hAnsiTheme="minorHAnsi" w:cstheme="minorBidi"/>
        </w:rPr>
        <w:t xml:space="preserve"> 2022</w:t>
      </w:r>
      <w:r w:rsidR="0BBBE37F" w:rsidRPr="7B104BB0">
        <w:rPr>
          <w:rFonts w:asciiTheme="minorHAnsi" w:eastAsiaTheme="minorEastAsia" w:hAnsiTheme="minorHAnsi" w:cstheme="minorBidi"/>
        </w:rPr>
        <w:t>)</w:t>
      </w:r>
      <w:r w:rsidR="38FDF853" w:rsidRPr="7B104BB0">
        <w:rPr>
          <w:rFonts w:asciiTheme="minorHAnsi" w:eastAsiaTheme="minorEastAsia" w:hAnsiTheme="minorHAnsi" w:cstheme="minorBidi"/>
        </w:rPr>
        <w:t>.</w:t>
      </w:r>
      <w:r w:rsidR="7CB83746" w:rsidRPr="7B104BB0">
        <w:rPr>
          <w:rFonts w:asciiTheme="minorHAnsi" w:eastAsiaTheme="minorEastAsia" w:hAnsiTheme="minorHAnsi" w:cstheme="minorBidi"/>
        </w:rPr>
        <w:t xml:space="preserve">  </w:t>
      </w:r>
      <w:r w:rsidR="348E0DD1" w:rsidRPr="7B104BB0">
        <w:rPr>
          <w:rFonts w:asciiTheme="minorHAnsi" w:eastAsiaTheme="minorEastAsia" w:hAnsiTheme="minorHAnsi" w:cstheme="minorBidi"/>
        </w:rPr>
        <w:t>Furthermore, there are increasing examples of professional service colleagues being embedded in curriculum delivery to bring the support closer to the learning.  However, this needs to be done in a strategic way</w:t>
      </w:r>
      <w:r w:rsidR="3E9C7A34" w:rsidRPr="7B104BB0">
        <w:rPr>
          <w:rFonts w:asciiTheme="minorHAnsi" w:eastAsiaTheme="minorEastAsia" w:hAnsiTheme="minorHAnsi" w:cstheme="minorBidi"/>
        </w:rPr>
        <w:t xml:space="preserve"> to make the most effective use of a precious and limited resource.</w:t>
      </w:r>
      <w:r w:rsidR="39CDD322" w:rsidRPr="7B104BB0">
        <w:rPr>
          <w:rFonts w:asciiTheme="minorHAnsi" w:eastAsiaTheme="minorEastAsia" w:hAnsiTheme="minorHAnsi" w:cstheme="minorBidi"/>
        </w:rPr>
        <w:t xml:space="preserve"> </w:t>
      </w:r>
      <w:r w:rsidR="0FD8EF5D" w:rsidRPr="7B104BB0">
        <w:rPr>
          <w:rFonts w:asciiTheme="minorHAnsi" w:eastAsiaTheme="minorEastAsia" w:hAnsiTheme="minorHAnsi" w:cstheme="minorBidi"/>
        </w:rPr>
        <w:t>Crucially, attention needs to be paid to how we join the dots for students, making meaningful connections between the various parts of the ecosystem which can be achieved thro</w:t>
      </w:r>
      <w:r w:rsidR="390A95AE" w:rsidRPr="7B104BB0">
        <w:rPr>
          <w:rFonts w:asciiTheme="minorHAnsi" w:eastAsiaTheme="minorEastAsia" w:hAnsiTheme="minorHAnsi" w:cstheme="minorBidi"/>
        </w:rPr>
        <w:t>ugh a clear articulation of the members of a student</w:t>
      </w:r>
      <w:r w:rsidR="7CDE84E6" w:rsidRPr="7B104BB0">
        <w:rPr>
          <w:rFonts w:asciiTheme="minorHAnsi" w:eastAsiaTheme="minorEastAsia" w:hAnsiTheme="minorHAnsi" w:cstheme="minorBidi"/>
        </w:rPr>
        <w:t>’</w:t>
      </w:r>
      <w:r w:rsidR="390A95AE" w:rsidRPr="7B104BB0">
        <w:rPr>
          <w:rFonts w:asciiTheme="minorHAnsi" w:eastAsiaTheme="minorEastAsia" w:hAnsiTheme="minorHAnsi" w:cstheme="minorBidi"/>
        </w:rPr>
        <w:t xml:space="preserve">s learning team and the role that they play. </w:t>
      </w:r>
    </w:p>
    <w:p w14:paraId="3ADDD59C" w14:textId="00EABC53" w:rsidR="7B104BB0" w:rsidRDefault="7B104BB0" w:rsidP="7B104BB0">
      <w:pPr>
        <w:rPr>
          <w:rFonts w:asciiTheme="minorHAnsi" w:eastAsiaTheme="minorEastAsia" w:hAnsiTheme="minorHAnsi" w:cstheme="minorBidi"/>
        </w:rPr>
      </w:pPr>
    </w:p>
    <w:p w14:paraId="3EE2D0DC" w14:textId="7C9948A3" w:rsidR="6ABC03CE" w:rsidRDefault="2D70E521" w:rsidP="6BADFA06">
      <w:pPr>
        <w:rPr>
          <w:rFonts w:asciiTheme="minorHAnsi" w:eastAsiaTheme="minorEastAsia" w:hAnsiTheme="minorHAnsi" w:cstheme="minorBidi"/>
        </w:rPr>
      </w:pPr>
      <w:r w:rsidRPr="6BADFA06">
        <w:rPr>
          <w:rFonts w:asciiTheme="minorHAnsi" w:eastAsiaTheme="minorEastAsia" w:hAnsiTheme="minorHAnsi" w:cstheme="minorBidi"/>
          <w:b/>
          <w:bCs/>
        </w:rPr>
        <w:t>[Systems]</w:t>
      </w:r>
      <w:r w:rsidRPr="6BADFA06">
        <w:rPr>
          <w:rFonts w:asciiTheme="minorHAnsi" w:eastAsiaTheme="minorEastAsia" w:hAnsiTheme="minorHAnsi" w:cstheme="minorBidi"/>
        </w:rPr>
        <w:t xml:space="preserve"> Similarly, systems need to be consistently integrated. Connected to </w:t>
      </w:r>
      <w:r w:rsidR="72857413" w:rsidRPr="6BADFA06">
        <w:rPr>
          <w:rFonts w:asciiTheme="minorHAnsi" w:eastAsiaTheme="minorEastAsia" w:hAnsiTheme="minorHAnsi" w:cstheme="minorBidi"/>
        </w:rPr>
        <w:t>assessment</w:t>
      </w:r>
      <w:r w:rsidRPr="6BADFA06">
        <w:rPr>
          <w:rFonts w:asciiTheme="minorHAnsi" w:eastAsiaTheme="minorEastAsia" w:hAnsiTheme="minorHAnsi" w:cstheme="minorBidi"/>
        </w:rPr>
        <w:t xml:space="preserve"> there are so many different elements – the </w:t>
      </w:r>
      <w:r w:rsidR="358EF933" w:rsidRPr="6BADFA06">
        <w:rPr>
          <w:rFonts w:asciiTheme="minorHAnsi" w:eastAsiaTheme="minorEastAsia" w:hAnsiTheme="minorHAnsi" w:cstheme="minorBidi"/>
        </w:rPr>
        <w:t>virtual</w:t>
      </w:r>
      <w:r w:rsidRPr="6BADFA06">
        <w:rPr>
          <w:rFonts w:asciiTheme="minorHAnsi" w:eastAsiaTheme="minorEastAsia" w:hAnsiTheme="minorHAnsi" w:cstheme="minorBidi"/>
        </w:rPr>
        <w:t xml:space="preserve"> </w:t>
      </w:r>
      <w:r w:rsidR="5CF2E5AC" w:rsidRPr="6BADFA06">
        <w:rPr>
          <w:rFonts w:asciiTheme="minorHAnsi" w:eastAsiaTheme="minorEastAsia" w:hAnsiTheme="minorHAnsi" w:cstheme="minorBidi"/>
        </w:rPr>
        <w:t>learning</w:t>
      </w:r>
      <w:r w:rsidRPr="6BADFA06">
        <w:rPr>
          <w:rFonts w:asciiTheme="minorHAnsi" w:eastAsiaTheme="minorEastAsia" w:hAnsiTheme="minorHAnsi" w:cstheme="minorBidi"/>
        </w:rPr>
        <w:t xml:space="preserve"> </w:t>
      </w:r>
      <w:r w:rsidR="6A8C1BFB" w:rsidRPr="6BADFA06">
        <w:rPr>
          <w:rFonts w:asciiTheme="minorHAnsi" w:eastAsiaTheme="minorEastAsia" w:hAnsiTheme="minorHAnsi" w:cstheme="minorBidi"/>
        </w:rPr>
        <w:t>environment</w:t>
      </w:r>
      <w:r w:rsidRPr="6BADFA06">
        <w:rPr>
          <w:rFonts w:asciiTheme="minorHAnsi" w:eastAsiaTheme="minorEastAsia" w:hAnsiTheme="minorHAnsi" w:cstheme="minorBidi"/>
        </w:rPr>
        <w:t xml:space="preserve">, </w:t>
      </w:r>
      <w:r w:rsidR="00F71E19" w:rsidRPr="6BADFA06">
        <w:rPr>
          <w:rFonts w:asciiTheme="minorHAnsi" w:eastAsiaTheme="minorEastAsia" w:hAnsiTheme="minorHAnsi" w:cstheme="minorBidi"/>
        </w:rPr>
        <w:t>student records, student tracking</w:t>
      </w:r>
      <w:r w:rsidR="358CC551" w:rsidRPr="6BADFA06">
        <w:rPr>
          <w:rFonts w:asciiTheme="minorHAnsi" w:eastAsiaTheme="minorEastAsia" w:hAnsiTheme="minorHAnsi" w:cstheme="minorBidi"/>
        </w:rPr>
        <w:t xml:space="preserve"> to name but a few</w:t>
      </w:r>
      <w:r w:rsidR="00F71E19" w:rsidRPr="6BADFA06">
        <w:rPr>
          <w:rFonts w:asciiTheme="minorHAnsi" w:eastAsiaTheme="minorEastAsia" w:hAnsiTheme="minorHAnsi" w:cstheme="minorBidi"/>
        </w:rPr>
        <w:t xml:space="preserve">.  </w:t>
      </w:r>
      <w:r w:rsidR="7B90829C" w:rsidRPr="6BADFA06">
        <w:rPr>
          <w:rFonts w:asciiTheme="minorHAnsi" w:eastAsiaTheme="minorEastAsia" w:hAnsiTheme="minorHAnsi" w:cstheme="minorBidi"/>
        </w:rPr>
        <w:t xml:space="preserve">Interestingly without these being considered as part of the ecosystem, they can often be perceived as blockers or barriers. </w:t>
      </w:r>
      <w:r w:rsidR="3E7D7452" w:rsidRPr="6BADFA06">
        <w:rPr>
          <w:rFonts w:asciiTheme="minorHAnsi" w:eastAsiaTheme="minorEastAsia" w:hAnsiTheme="minorHAnsi" w:cstheme="minorBidi"/>
        </w:rPr>
        <w:t xml:space="preserve">How many innovations have floundered at the hurdle of trying to </w:t>
      </w:r>
      <w:r w:rsidR="546CBB54" w:rsidRPr="6BADFA06">
        <w:rPr>
          <w:rFonts w:asciiTheme="minorHAnsi" w:eastAsiaTheme="minorEastAsia" w:hAnsiTheme="minorHAnsi" w:cstheme="minorBidi"/>
        </w:rPr>
        <w:t>deliver</w:t>
      </w:r>
      <w:r w:rsidR="3E7D7452" w:rsidRPr="6BADFA06">
        <w:rPr>
          <w:rFonts w:asciiTheme="minorHAnsi" w:eastAsiaTheme="minorEastAsia" w:hAnsiTheme="minorHAnsi" w:cstheme="minorBidi"/>
        </w:rPr>
        <w:t xml:space="preserve"> it in the virtual learning</w:t>
      </w:r>
      <w:r w:rsidR="50C98CE4" w:rsidRPr="6BADFA06">
        <w:rPr>
          <w:rFonts w:asciiTheme="minorHAnsi" w:eastAsiaTheme="minorEastAsia" w:hAnsiTheme="minorHAnsi" w:cstheme="minorBidi"/>
        </w:rPr>
        <w:t xml:space="preserve"> environment or trying to get a grading system to accommodate a slightly different approach to marking. There are usual</w:t>
      </w:r>
      <w:r w:rsidR="1806012A" w:rsidRPr="6BADFA06">
        <w:rPr>
          <w:rFonts w:asciiTheme="minorHAnsi" w:eastAsiaTheme="minorEastAsia" w:hAnsiTheme="minorHAnsi" w:cstheme="minorBidi"/>
        </w:rPr>
        <w:t>ly</w:t>
      </w:r>
      <w:r w:rsidR="50C98CE4" w:rsidRPr="6BADFA06">
        <w:rPr>
          <w:rFonts w:asciiTheme="minorHAnsi" w:eastAsiaTheme="minorEastAsia" w:hAnsiTheme="minorHAnsi" w:cstheme="minorBidi"/>
        </w:rPr>
        <w:t xml:space="preserve"> ways of making it work but it often requires dogged </w:t>
      </w:r>
      <w:r w:rsidR="5CC92E7E" w:rsidRPr="6BADFA06">
        <w:rPr>
          <w:rFonts w:asciiTheme="minorHAnsi" w:eastAsiaTheme="minorEastAsia" w:hAnsiTheme="minorHAnsi" w:cstheme="minorBidi"/>
        </w:rPr>
        <w:t>determination</w:t>
      </w:r>
      <w:r w:rsidR="50C98CE4" w:rsidRPr="6BADFA06">
        <w:rPr>
          <w:rFonts w:asciiTheme="minorHAnsi" w:eastAsiaTheme="minorEastAsia" w:hAnsiTheme="minorHAnsi" w:cstheme="minorBidi"/>
        </w:rPr>
        <w:t xml:space="preserve"> to achieve that</w:t>
      </w:r>
      <w:r w:rsidR="32CB0FF2" w:rsidRPr="6BADFA06">
        <w:rPr>
          <w:rFonts w:asciiTheme="minorHAnsi" w:eastAsiaTheme="minorEastAsia" w:hAnsiTheme="minorHAnsi" w:cstheme="minorBidi"/>
        </w:rPr>
        <w:t>, often involving clumsy work arounds.  W</w:t>
      </w:r>
      <w:r w:rsidR="7B90829C" w:rsidRPr="6BADFA06">
        <w:rPr>
          <w:rFonts w:asciiTheme="minorHAnsi" w:eastAsiaTheme="minorEastAsia" w:hAnsiTheme="minorHAnsi" w:cstheme="minorBidi"/>
        </w:rPr>
        <w:t xml:space="preserve">ith the best will in the world, we can’t always have a seamless </w:t>
      </w:r>
      <w:r w:rsidR="1F6A3EA9" w:rsidRPr="6BADFA06">
        <w:rPr>
          <w:rFonts w:asciiTheme="minorHAnsi" w:eastAsiaTheme="minorEastAsia" w:hAnsiTheme="minorHAnsi" w:cstheme="minorBidi"/>
        </w:rPr>
        <w:t>experience</w:t>
      </w:r>
      <w:r w:rsidR="7B90829C" w:rsidRPr="6BADFA06">
        <w:rPr>
          <w:rFonts w:asciiTheme="minorHAnsi" w:eastAsiaTheme="minorEastAsia" w:hAnsiTheme="minorHAnsi" w:cstheme="minorBidi"/>
        </w:rPr>
        <w:t xml:space="preserve"> with</w:t>
      </w:r>
      <w:r w:rsidR="379F9AB4" w:rsidRPr="6BADFA06">
        <w:rPr>
          <w:rFonts w:asciiTheme="minorHAnsi" w:eastAsiaTheme="minorEastAsia" w:hAnsiTheme="minorHAnsi" w:cstheme="minorBidi"/>
        </w:rPr>
        <w:t>in</w:t>
      </w:r>
      <w:r w:rsidR="7B90829C" w:rsidRPr="6BADFA06">
        <w:rPr>
          <w:rFonts w:asciiTheme="minorHAnsi" w:eastAsiaTheme="minorEastAsia" w:hAnsiTheme="minorHAnsi" w:cstheme="minorBidi"/>
        </w:rPr>
        <w:t xml:space="preserve"> </w:t>
      </w:r>
      <w:r w:rsidR="409BFE32" w:rsidRPr="6BADFA06">
        <w:rPr>
          <w:rFonts w:asciiTheme="minorHAnsi" w:eastAsiaTheme="minorEastAsia" w:hAnsiTheme="minorHAnsi" w:cstheme="minorBidi"/>
        </w:rPr>
        <w:t xml:space="preserve">our </w:t>
      </w:r>
      <w:r w:rsidR="7B90829C" w:rsidRPr="6BADFA06">
        <w:rPr>
          <w:rFonts w:asciiTheme="minorHAnsi" w:eastAsiaTheme="minorEastAsia" w:hAnsiTheme="minorHAnsi" w:cstheme="minorBidi"/>
        </w:rPr>
        <w:t>system</w:t>
      </w:r>
      <w:r w:rsidR="1D09CF06" w:rsidRPr="6BADFA06">
        <w:rPr>
          <w:rFonts w:asciiTheme="minorHAnsi" w:eastAsiaTheme="minorEastAsia" w:hAnsiTheme="minorHAnsi" w:cstheme="minorBidi"/>
        </w:rPr>
        <w:t>s</w:t>
      </w:r>
      <w:r w:rsidR="7B90829C" w:rsidRPr="6BADFA06">
        <w:rPr>
          <w:rFonts w:asciiTheme="minorHAnsi" w:eastAsiaTheme="minorEastAsia" w:hAnsiTheme="minorHAnsi" w:cstheme="minorBidi"/>
        </w:rPr>
        <w:t xml:space="preserve">, so we do need to come back to the </w:t>
      </w:r>
      <w:r w:rsidR="64F84241" w:rsidRPr="6BADFA06">
        <w:rPr>
          <w:rFonts w:asciiTheme="minorHAnsi" w:eastAsiaTheme="minorEastAsia" w:hAnsiTheme="minorHAnsi" w:cstheme="minorBidi"/>
        </w:rPr>
        <w:t xml:space="preserve">ethos that </w:t>
      </w:r>
      <w:r w:rsidR="7B90829C" w:rsidRPr="6BADFA06">
        <w:rPr>
          <w:rFonts w:asciiTheme="minorHAnsi" w:eastAsiaTheme="minorEastAsia" w:hAnsiTheme="minorHAnsi" w:cstheme="minorBidi"/>
        </w:rPr>
        <w:t>th</w:t>
      </w:r>
      <w:r w:rsidR="5F2A8DBB" w:rsidRPr="6BADFA06">
        <w:rPr>
          <w:rFonts w:asciiTheme="minorHAnsi" w:eastAsiaTheme="minorEastAsia" w:hAnsiTheme="minorHAnsi" w:cstheme="minorBidi"/>
        </w:rPr>
        <w:t>e</w:t>
      </w:r>
      <w:r w:rsidR="7B90829C" w:rsidRPr="6BADFA06">
        <w:rPr>
          <w:rFonts w:asciiTheme="minorHAnsi" w:eastAsiaTheme="minorEastAsia" w:hAnsiTheme="minorHAnsi" w:cstheme="minorBidi"/>
        </w:rPr>
        <w:t>s</w:t>
      </w:r>
      <w:r w:rsidR="5F2A8DBB" w:rsidRPr="6BADFA06">
        <w:rPr>
          <w:rFonts w:asciiTheme="minorHAnsi" w:eastAsiaTheme="minorEastAsia" w:hAnsiTheme="minorHAnsi" w:cstheme="minorBidi"/>
        </w:rPr>
        <w:t>e</w:t>
      </w:r>
      <w:r w:rsidR="7B90829C" w:rsidRPr="6BADFA06">
        <w:rPr>
          <w:rFonts w:asciiTheme="minorHAnsi" w:eastAsiaTheme="minorEastAsia" w:hAnsiTheme="minorHAnsi" w:cstheme="minorBidi"/>
        </w:rPr>
        <w:t xml:space="preserve"> sys</w:t>
      </w:r>
      <w:r w:rsidR="425E73E2" w:rsidRPr="6BADFA06">
        <w:rPr>
          <w:rFonts w:asciiTheme="minorHAnsi" w:eastAsiaTheme="minorEastAsia" w:hAnsiTheme="minorHAnsi" w:cstheme="minorBidi"/>
        </w:rPr>
        <w:t xml:space="preserve">tems are there </w:t>
      </w:r>
      <w:r w:rsidR="3F559FC3" w:rsidRPr="6BADFA06">
        <w:rPr>
          <w:rFonts w:asciiTheme="minorHAnsi" w:eastAsiaTheme="minorEastAsia" w:hAnsiTheme="minorHAnsi" w:cstheme="minorBidi"/>
        </w:rPr>
        <w:t xml:space="preserve">for the student, not </w:t>
      </w:r>
      <w:r w:rsidR="3806BC09" w:rsidRPr="6BADFA06">
        <w:rPr>
          <w:rFonts w:asciiTheme="minorHAnsi" w:eastAsiaTheme="minorEastAsia" w:hAnsiTheme="minorHAnsi" w:cstheme="minorBidi"/>
        </w:rPr>
        <w:t xml:space="preserve">merely vehicles to record student </w:t>
      </w:r>
      <w:r w:rsidR="0F179FE7" w:rsidRPr="6BADFA06">
        <w:rPr>
          <w:rFonts w:asciiTheme="minorHAnsi" w:eastAsiaTheme="minorEastAsia" w:hAnsiTheme="minorHAnsi" w:cstheme="minorBidi"/>
        </w:rPr>
        <w:t>achievement</w:t>
      </w:r>
      <w:r w:rsidR="3806BC09" w:rsidRPr="6BADFA06">
        <w:rPr>
          <w:rFonts w:asciiTheme="minorHAnsi" w:eastAsiaTheme="minorEastAsia" w:hAnsiTheme="minorHAnsi" w:cstheme="minorBidi"/>
        </w:rPr>
        <w:t xml:space="preserve">. </w:t>
      </w:r>
    </w:p>
    <w:p w14:paraId="36566C27" w14:textId="239E46DF" w:rsidR="11AA8CC5" w:rsidRDefault="11AA8CC5" w:rsidP="6BADFA06">
      <w:pPr>
        <w:rPr>
          <w:rFonts w:asciiTheme="minorHAnsi" w:eastAsiaTheme="minorEastAsia" w:hAnsiTheme="minorHAnsi" w:cstheme="minorBidi"/>
          <w:b/>
          <w:bCs/>
        </w:rPr>
      </w:pPr>
    </w:p>
    <w:p w14:paraId="52FA1BCE" w14:textId="18FDB3BF" w:rsidR="5AA45FA5" w:rsidRDefault="3E3D086F" w:rsidP="6BADFA06">
      <w:pPr>
        <w:rPr>
          <w:rFonts w:asciiTheme="minorHAnsi" w:eastAsiaTheme="minorEastAsia" w:hAnsiTheme="minorHAnsi" w:cstheme="minorBidi"/>
        </w:rPr>
      </w:pPr>
      <w:r w:rsidRPr="7B104BB0">
        <w:rPr>
          <w:rFonts w:asciiTheme="minorHAnsi" w:eastAsiaTheme="minorEastAsia" w:hAnsiTheme="minorHAnsi" w:cstheme="minorBidi"/>
          <w:b/>
          <w:bCs/>
        </w:rPr>
        <w:t>[</w:t>
      </w:r>
      <w:r w:rsidR="00F71E19" w:rsidRPr="7B104BB0">
        <w:rPr>
          <w:rFonts w:asciiTheme="minorHAnsi" w:eastAsiaTheme="minorEastAsia" w:hAnsiTheme="minorHAnsi" w:cstheme="minorBidi"/>
          <w:b/>
          <w:bCs/>
        </w:rPr>
        <w:t>Place</w:t>
      </w:r>
      <w:r w:rsidR="29B9E96E" w:rsidRPr="7B104BB0">
        <w:rPr>
          <w:rFonts w:asciiTheme="minorHAnsi" w:eastAsiaTheme="minorEastAsia" w:hAnsiTheme="minorHAnsi" w:cstheme="minorBidi"/>
          <w:b/>
          <w:bCs/>
        </w:rPr>
        <w:t>]</w:t>
      </w:r>
      <w:r w:rsidR="0A143DC4" w:rsidRPr="7B104BB0">
        <w:rPr>
          <w:rFonts w:asciiTheme="minorHAnsi" w:eastAsiaTheme="minorEastAsia" w:hAnsiTheme="minorHAnsi" w:cstheme="minorBidi"/>
          <w:b/>
          <w:bCs/>
        </w:rPr>
        <w:t xml:space="preserve"> </w:t>
      </w:r>
      <w:r w:rsidR="55777620" w:rsidRPr="7B104BB0">
        <w:rPr>
          <w:rFonts w:asciiTheme="minorHAnsi" w:eastAsiaTheme="minorEastAsia" w:hAnsiTheme="minorHAnsi" w:cstheme="minorBidi"/>
        </w:rPr>
        <w:t>Innovation can often be achieved when there is freedom to use physical space and facilities in different ways to develop more authentic forms of assessment.  For example</w:t>
      </w:r>
      <w:r w:rsidR="6EBE5BFB" w:rsidRPr="7B104BB0">
        <w:rPr>
          <w:rFonts w:asciiTheme="minorHAnsi" w:eastAsiaTheme="minorEastAsia" w:hAnsiTheme="minorHAnsi" w:cstheme="minorBidi"/>
        </w:rPr>
        <w:t>,</w:t>
      </w:r>
      <w:r w:rsidR="55777620" w:rsidRPr="7B104BB0">
        <w:rPr>
          <w:rFonts w:asciiTheme="minorHAnsi" w:eastAsiaTheme="minorEastAsia" w:hAnsiTheme="minorHAnsi" w:cstheme="minorBidi"/>
        </w:rPr>
        <w:t xml:space="preserve"> simulating recruitment asse</w:t>
      </w:r>
      <w:r w:rsidR="16FBE146" w:rsidRPr="7B104BB0">
        <w:rPr>
          <w:rFonts w:asciiTheme="minorHAnsi" w:eastAsiaTheme="minorEastAsia" w:hAnsiTheme="minorHAnsi" w:cstheme="minorBidi"/>
        </w:rPr>
        <w:t>ssment workshops,</w:t>
      </w:r>
      <w:r w:rsidR="79E306C3" w:rsidRPr="7B104BB0">
        <w:rPr>
          <w:rFonts w:asciiTheme="minorHAnsi" w:eastAsiaTheme="minorEastAsia" w:hAnsiTheme="minorHAnsi" w:cstheme="minorBidi"/>
        </w:rPr>
        <w:t xml:space="preserve"> </w:t>
      </w:r>
      <w:r w:rsidR="56D7A062" w:rsidRPr="7B104BB0">
        <w:rPr>
          <w:rFonts w:asciiTheme="minorHAnsi" w:eastAsiaTheme="minorEastAsia" w:hAnsiTheme="minorHAnsi" w:cstheme="minorBidi"/>
        </w:rPr>
        <w:t xml:space="preserve">or </w:t>
      </w:r>
      <w:r w:rsidR="65D82A7E" w:rsidRPr="7B104BB0">
        <w:rPr>
          <w:rFonts w:asciiTheme="minorHAnsi" w:eastAsiaTheme="minorEastAsia" w:hAnsiTheme="minorHAnsi" w:cstheme="minorBidi"/>
        </w:rPr>
        <w:t>utilising</w:t>
      </w:r>
      <w:r w:rsidR="553D4343" w:rsidRPr="7B104BB0">
        <w:rPr>
          <w:rFonts w:asciiTheme="minorHAnsi" w:eastAsiaTheme="minorEastAsia" w:hAnsiTheme="minorHAnsi" w:cstheme="minorBidi"/>
        </w:rPr>
        <w:t xml:space="preserve"> a campus est</w:t>
      </w:r>
      <w:r w:rsidR="79975820" w:rsidRPr="7B104BB0">
        <w:rPr>
          <w:rFonts w:asciiTheme="minorHAnsi" w:eastAsiaTheme="minorEastAsia" w:hAnsiTheme="minorHAnsi" w:cstheme="minorBidi"/>
        </w:rPr>
        <w:t>at</w:t>
      </w:r>
      <w:r w:rsidR="553D4343" w:rsidRPr="7B104BB0">
        <w:rPr>
          <w:rFonts w:asciiTheme="minorHAnsi" w:eastAsiaTheme="minorEastAsia" w:hAnsiTheme="minorHAnsi" w:cstheme="minorBidi"/>
        </w:rPr>
        <w:t>e to simulate</w:t>
      </w:r>
      <w:r w:rsidR="56D7A062" w:rsidRPr="7B104BB0">
        <w:rPr>
          <w:rFonts w:asciiTheme="minorHAnsi" w:eastAsiaTheme="minorEastAsia" w:hAnsiTheme="minorHAnsi" w:cstheme="minorBidi"/>
        </w:rPr>
        <w:t xml:space="preserve"> a m</w:t>
      </w:r>
      <w:r w:rsidR="79E306C3" w:rsidRPr="7B104BB0">
        <w:rPr>
          <w:rFonts w:asciiTheme="minorHAnsi" w:eastAsiaTheme="minorEastAsia" w:hAnsiTheme="minorHAnsi" w:cstheme="minorBidi"/>
        </w:rPr>
        <w:t xml:space="preserve">ajor </w:t>
      </w:r>
      <w:r w:rsidR="7D3F89A1" w:rsidRPr="7B104BB0">
        <w:rPr>
          <w:rFonts w:asciiTheme="minorHAnsi" w:eastAsiaTheme="minorEastAsia" w:hAnsiTheme="minorHAnsi" w:cstheme="minorBidi"/>
        </w:rPr>
        <w:t xml:space="preserve">healthcare </w:t>
      </w:r>
      <w:r w:rsidR="79E306C3" w:rsidRPr="7B104BB0">
        <w:rPr>
          <w:rFonts w:asciiTheme="minorHAnsi" w:eastAsiaTheme="minorEastAsia" w:hAnsiTheme="minorHAnsi" w:cstheme="minorBidi"/>
        </w:rPr>
        <w:t>incident</w:t>
      </w:r>
      <w:r w:rsidR="6D95D502" w:rsidRPr="7B104BB0">
        <w:rPr>
          <w:rFonts w:asciiTheme="minorHAnsi" w:eastAsiaTheme="minorEastAsia" w:hAnsiTheme="minorHAnsi" w:cstheme="minorBidi"/>
        </w:rPr>
        <w:t>.</w:t>
      </w:r>
      <w:r w:rsidR="16FBE146" w:rsidRPr="7B104BB0">
        <w:rPr>
          <w:rFonts w:asciiTheme="minorHAnsi" w:eastAsiaTheme="minorEastAsia" w:hAnsiTheme="minorHAnsi" w:cstheme="minorBidi"/>
        </w:rPr>
        <w:t xml:space="preserve"> </w:t>
      </w:r>
      <w:r w:rsidR="74E0E71F" w:rsidRPr="7B104BB0">
        <w:rPr>
          <w:rFonts w:asciiTheme="minorHAnsi" w:eastAsiaTheme="minorEastAsia" w:hAnsiTheme="minorHAnsi" w:cstheme="minorBidi"/>
        </w:rPr>
        <w:t>Where subjects have dedicated specialist space, such as Law M</w:t>
      </w:r>
      <w:r w:rsidR="1F53B084" w:rsidRPr="7B104BB0">
        <w:rPr>
          <w:rFonts w:asciiTheme="minorHAnsi" w:eastAsiaTheme="minorEastAsia" w:hAnsiTheme="minorHAnsi" w:cstheme="minorBidi"/>
        </w:rPr>
        <w:t>o</w:t>
      </w:r>
      <w:r w:rsidR="74E0E71F" w:rsidRPr="7B104BB0">
        <w:rPr>
          <w:rFonts w:asciiTheme="minorHAnsi" w:eastAsiaTheme="minorEastAsia" w:hAnsiTheme="minorHAnsi" w:cstheme="minorBidi"/>
        </w:rPr>
        <w:t>ot Courts, this can be relatively easy to achieve but for subjects that don’t have access to dedicated space it can be much more problematic ofte</w:t>
      </w:r>
      <w:r w:rsidR="3BA9FA5E" w:rsidRPr="7B104BB0">
        <w:rPr>
          <w:rFonts w:asciiTheme="minorHAnsi" w:eastAsiaTheme="minorEastAsia" w:hAnsiTheme="minorHAnsi" w:cstheme="minorBidi"/>
        </w:rPr>
        <w:t xml:space="preserve">n requiring changes to timetables and managing associated communications with students. </w:t>
      </w:r>
      <w:r w:rsidR="4C39BB4B" w:rsidRPr="7B104BB0">
        <w:rPr>
          <w:rFonts w:asciiTheme="minorHAnsi" w:eastAsiaTheme="minorEastAsia" w:hAnsiTheme="minorHAnsi" w:cstheme="minorBidi"/>
        </w:rPr>
        <w:t>Where learning and assessment are blended more seamlessly together, such as in block teaching approaches, this is arguably easier to achieve</w:t>
      </w:r>
      <w:r w:rsidR="09B9C4E2" w:rsidRPr="7B104BB0">
        <w:rPr>
          <w:rFonts w:asciiTheme="minorHAnsi" w:eastAsiaTheme="minorEastAsia" w:hAnsiTheme="minorHAnsi" w:cstheme="minorBidi"/>
        </w:rPr>
        <w:t>.</w:t>
      </w:r>
      <w:r w:rsidR="4C39BB4B" w:rsidRPr="7B104BB0">
        <w:rPr>
          <w:rFonts w:asciiTheme="minorHAnsi" w:eastAsiaTheme="minorEastAsia" w:hAnsiTheme="minorHAnsi" w:cstheme="minorBidi"/>
        </w:rPr>
        <w:t xml:space="preserve"> However, even these approaches may still limit </w:t>
      </w:r>
      <w:r w:rsidR="19DB24EB" w:rsidRPr="7B104BB0">
        <w:rPr>
          <w:rFonts w:asciiTheme="minorHAnsi" w:eastAsiaTheme="minorEastAsia" w:hAnsiTheme="minorHAnsi" w:cstheme="minorBidi"/>
        </w:rPr>
        <w:t>innovation</w:t>
      </w:r>
      <w:r w:rsidR="4C39BB4B" w:rsidRPr="7B104BB0">
        <w:rPr>
          <w:rFonts w:asciiTheme="minorHAnsi" w:eastAsiaTheme="minorEastAsia" w:hAnsiTheme="minorHAnsi" w:cstheme="minorBidi"/>
        </w:rPr>
        <w:t xml:space="preserve"> if the available learning space does not</w:t>
      </w:r>
      <w:r w:rsidR="0F831AAA" w:rsidRPr="7B104BB0">
        <w:rPr>
          <w:rFonts w:asciiTheme="minorHAnsi" w:eastAsiaTheme="minorEastAsia" w:hAnsiTheme="minorHAnsi" w:cstheme="minorBidi"/>
        </w:rPr>
        <w:t xml:space="preserve"> adapt easily to different types of use</w:t>
      </w:r>
      <w:r w:rsidR="163F4A8A" w:rsidRPr="7B104BB0">
        <w:rPr>
          <w:rFonts w:asciiTheme="minorHAnsi" w:eastAsiaTheme="minorEastAsia" w:hAnsiTheme="minorHAnsi" w:cstheme="minorBidi"/>
        </w:rPr>
        <w:t xml:space="preserve"> and flexible availability in what is usually a fairly rigid academic year assessment calendar</w:t>
      </w:r>
      <w:r w:rsidR="0F831AAA" w:rsidRPr="7B104BB0">
        <w:rPr>
          <w:rFonts w:asciiTheme="minorHAnsi" w:eastAsiaTheme="minorEastAsia" w:hAnsiTheme="minorHAnsi" w:cstheme="minorBidi"/>
        </w:rPr>
        <w:t xml:space="preserve">. </w:t>
      </w:r>
      <w:r w:rsidR="3BA9FA5E" w:rsidRPr="7B104BB0">
        <w:rPr>
          <w:rFonts w:asciiTheme="minorHAnsi" w:eastAsiaTheme="minorEastAsia" w:hAnsiTheme="minorHAnsi" w:cstheme="minorBidi"/>
        </w:rPr>
        <w:t xml:space="preserve">  </w:t>
      </w:r>
      <w:r w:rsidR="0A143DC4" w:rsidRPr="7B104BB0">
        <w:rPr>
          <w:rFonts w:asciiTheme="minorHAnsi" w:eastAsiaTheme="minorEastAsia" w:hAnsiTheme="minorHAnsi" w:cstheme="minorBidi"/>
        </w:rPr>
        <w:t>There are also the</w:t>
      </w:r>
      <w:r w:rsidR="5E21862F" w:rsidRPr="7B104BB0">
        <w:rPr>
          <w:rFonts w:asciiTheme="minorHAnsi" w:eastAsiaTheme="minorEastAsia" w:hAnsiTheme="minorHAnsi" w:cstheme="minorBidi"/>
        </w:rPr>
        <w:t xml:space="preserve"> physical and digital spaces t</w:t>
      </w:r>
      <w:r w:rsidR="5504BA2E" w:rsidRPr="7B104BB0">
        <w:rPr>
          <w:rFonts w:asciiTheme="minorHAnsi" w:eastAsiaTheme="minorEastAsia" w:hAnsiTheme="minorHAnsi" w:cstheme="minorBidi"/>
        </w:rPr>
        <w:t>hat</w:t>
      </w:r>
      <w:r w:rsidR="5E21862F" w:rsidRPr="7B104BB0">
        <w:rPr>
          <w:rFonts w:asciiTheme="minorHAnsi" w:eastAsiaTheme="minorEastAsia" w:hAnsiTheme="minorHAnsi" w:cstheme="minorBidi"/>
        </w:rPr>
        <w:t xml:space="preserve"> </w:t>
      </w:r>
      <w:r w:rsidR="5C5221A6" w:rsidRPr="7B104BB0">
        <w:rPr>
          <w:rFonts w:asciiTheme="minorHAnsi" w:eastAsiaTheme="minorEastAsia" w:hAnsiTheme="minorHAnsi" w:cstheme="minorBidi"/>
        </w:rPr>
        <w:t>facilitate</w:t>
      </w:r>
      <w:r w:rsidR="4432DEF1" w:rsidRPr="7B104BB0">
        <w:rPr>
          <w:rFonts w:asciiTheme="minorHAnsi" w:eastAsiaTheme="minorEastAsia" w:hAnsiTheme="minorHAnsi" w:cstheme="minorBidi"/>
        </w:rPr>
        <w:t xml:space="preserve"> </w:t>
      </w:r>
      <w:r w:rsidR="5E21862F" w:rsidRPr="7B104BB0">
        <w:rPr>
          <w:rFonts w:asciiTheme="minorHAnsi" w:eastAsiaTheme="minorEastAsia" w:hAnsiTheme="minorHAnsi" w:cstheme="minorBidi"/>
        </w:rPr>
        <w:t>experiment</w:t>
      </w:r>
      <w:r w:rsidR="30E6FB43" w:rsidRPr="7B104BB0">
        <w:rPr>
          <w:rFonts w:asciiTheme="minorHAnsi" w:eastAsiaTheme="minorEastAsia" w:hAnsiTheme="minorHAnsi" w:cstheme="minorBidi"/>
        </w:rPr>
        <w:t>ation</w:t>
      </w:r>
      <w:r w:rsidR="0A143DC4" w:rsidRPr="7B104BB0">
        <w:rPr>
          <w:rFonts w:asciiTheme="minorHAnsi" w:eastAsiaTheme="minorEastAsia" w:hAnsiTheme="minorHAnsi" w:cstheme="minorBidi"/>
        </w:rPr>
        <w:t xml:space="preserve"> </w:t>
      </w:r>
      <w:r w:rsidR="2E3FB779" w:rsidRPr="7B104BB0">
        <w:rPr>
          <w:rFonts w:asciiTheme="minorHAnsi" w:eastAsiaTheme="minorEastAsia" w:hAnsiTheme="minorHAnsi" w:cstheme="minorBidi"/>
        </w:rPr>
        <w:t>around</w:t>
      </w:r>
      <w:r w:rsidR="1333A658" w:rsidRPr="7B104BB0">
        <w:rPr>
          <w:rFonts w:asciiTheme="minorHAnsi" w:eastAsiaTheme="minorEastAsia" w:hAnsiTheme="minorHAnsi" w:cstheme="minorBidi"/>
        </w:rPr>
        <w:t xml:space="preserve"> assessment (beyond the systems). </w:t>
      </w:r>
      <w:r w:rsidR="4BE7EE2D" w:rsidRPr="7B104BB0">
        <w:rPr>
          <w:rFonts w:asciiTheme="minorHAnsi" w:eastAsiaTheme="minorEastAsia" w:hAnsiTheme="minorHAnsi" w:cstheme="minorBidi"/>
        </w:rPr>
        <w:t>Physically</w:t>
      </w:r>
      <w:r w:rsidR="6B0FD8FB" w:rsidRPr="7B104BB0">
        <w:rPr>
          <w:rFonts w:asciiTheme="minorHAnsi" w:eastAsiaTheme="minorEastAsia" w:hAnsiTheme="minorHAnsi" w:cstheme="minorBidi"/>
        </w:rPr>
        <w:t xml:space="preserve"> this could </w:t>
      </w:r>
      <w:r w:rsidR="54327C9E" w:rsidRPr="7B104BB0">
        <w:rPr>
          <w:rFonts w:asciiTheme="minorHAnsi" w:eastAsiaTheme="minorEastAsia" w:hAnsiTheme="minorHAnsi" w:cstheme="minorBidi"/>
        </w:rPr>
        <w:t>be</w:t>
      </w:r>
      <w:r w:rsidR="1333A658" w:rsidRPr="7B104BB0">
        <w:rPr>
          <w:rFonts w:asciiTheme="minorHAnsi" w:eastAsiaTheme="minorEastAsia" w:hAnsiTheme="minorHAnsi" w:cstheme="minorBidi"/>
        </w:rPr>
        <w:t xml:space="preserve"> t</w:t>
      </w:r>
      <w:r w:rsidR="00F71E19" w:rsidRPr="7B104BB0">
        <w:rPr>
          <w:rFonts w:asciiTheme="minorHAnsi" w:eastAsiaTheme="minorEastAsia" w:hAnsiTheme="minorHAnsi" w:cstheme="minorBidi"/>
        </w:rPr>
        <w:t>imetabling approaches to support alternative assessments</w:t>
      </w:r>
      <w:r w:rsidR="11D8C9DC" w:rsidRPr="7B104BB0">
        <w:rPr>
          <w:rFonts w:asciiTheme="minorHAnsi" w:eastAsiaTheme="minorEastAsia" w:hAnsiTheme="minorHAnsi" w:cstheme="minorBidi"/>
        </w:rPr>
        <w:t xml:space="preserve"> for example</w:t>
      </w:r>
      <w:r w:rsidR="743B47E3" w:rsidRPr="7B104BB0">
        <w:rPr>
          <w:rFonts w:asciiTheme="minorHAnsi" w:eastAsiaTheme="minorEastAsia" w:hAnsiTheme="minorHAnsi" w:cstheme="minorBidi"/>
        </w:rPr>
        <w:t xml:space="preserve">; which can be either an </w:t>
      </w:r>
      <w:r w:rsidR="339B587C" w:rsidRPr="7B104BB0">
        <w:rPr>
          <w:rFonts w:asciiTheme="minorHAnsi" w:eastAsiaTheme="minorEastAsia" w:hAnsiTheme="minorHAnsi" w:cstheme="minorBidi"/>
        </w:rPr>
        <w:t>enabler</w:t>
      </w:r>
      <w:r w:rsidR="743B47E3" w:rsidRPr="7B104BB0">
        <w:rPr>
          <w:rFonts w:asciiTheme="minorHAnsi" w:eastAsiaTheme="minorEastAsia" w:hAnsiTheme="minorHAnsi" w:cstheme="minorBidi"/>
        </w:rPr>
        <w:t xml:space="preserve"> or barrier </w:t>
      </w:r>
      <w:r w:rsidR="5373D1F5" w:rsidRPr="7B104BB0">
        <w:rPr>
          <w:rFonts w:asciiTheme="minorHAnsi" w:eastAsiaTheme="minorEastAsia" w:hAnsiTheme="minorHAnsi" w:cstheme="minorBidi"/>
        </w:rPr>
        <w:t>depending</w:t>
      </w:r>
      <w:r w:rsidR="743B47E3" w:rsidRPr="7B104BB0">
        <w:rPr>
          <w:rFonts w:asciiTheme="minorHAnsi" w:eastAsiaTheme="minorEastAsia" w:hAnsiTheme="minorHAnsi" w:cstheme="minorBidi"/>
        </w:rPr>
        <w:t xml:space="preserve"> on </w:t>
      </w:r>
      <w:r w:rsidR="5E977F37" w:rsidRPr="7B104BB0">
        <w:rPr>
          <w:rFonts w:asciiTheme="minorHAnsi" w:eastAsiaTheme="minorEastAsia" w:hAnsiTheme="minorHAnsi" w:cstheme="minorBidi"/>
        </w:rPr>
        <w:t>its connection</w:t>
      </w:r>
      <w:r w:rsidR="0B94E7F6" w:rsidRPr="7B104BB0">
        <w:rPr>
          <w:rFonts w:asciiTheme="minorHAnsi" w:eastAsiaTheme="minorEastAsia" w:hAnsiTheme="minorHAnsi" w:cstheme="minorBidi"/>
        </w:rPr>
        <w:t xml:space="preserve"> to the wider ecosystem.</w:t>
      </w:r>
    </w:p>
    <w:p w14:paraId="433A25E2" w14:textId="514A3F8C" w:rsidR="5AA45FA5" w:rsidRDefault="5AA45FA5" w:rsidP="6BADFA06">
      <w:pPr>
        <w:rPr>
          <w:rFonts w:asciiTheme="minorHAnsi" w:eastAsiaTheme="minorEastAsia" w:hAnsiTheme="minorHAnsi" w:cstheme="minorBidi"/>
        </w:rPr>
      </w:pPr>
    </w:p>
    <w:p w14:paraId="53C3ACC4" w14:textId="63A2F37D" w:rsidR="11AA8CC5" w:rsidRDefault="57DDF442" w:rsidP="6BADFA06">
      <w:pPr>
        <w:rPr>
          <w:rFonts w:asciiTheme="minorHAnsi" w:eastAsiaTheme="minorEastAsia" w:hAnsiTheme="minorHAnsi" w:cstheme="minorBidi"/>
        </w:rPr>
      </w:pPr>
      <w:r w:rsidRPr="6BADFA06">
        <w:rPr>
          <w:rFonts w:asciiTheme="minorHAnsi" w:eastAsiaTheme="minorEastAsia" w:hAnsiTheme="minorHAnsi" w:cstheme="minorBidi"/>
        </w:rPr>
        <w:t>Place is not only physical</w:t>
      </w:r>
      <w:r w:rsidR="0E1B0113" w:rsidRPr="6BADFA06">
        <w:rPr>
          <w:rFonts w:asciiTheme="minorHAnsi" w:eastAsiaTheme="minorEastAsia" w:hAnsiTheme="minorHAnsi" w:cstheme="minorBidi"/>
        </w:rPr>
        <w:t>;</w:t>
      </w:r>
      <w:r w:rsidRPr="6BADFA06">
        <w:rPr>
          <w:rFonts w:asciiTheme="minorHAnsi" w:eastAsiaTheme="minorEastAsia" w:hAnsiTheme="minorHAnsi" w:cstheme="minorBidi"/>
        </w:rPr>
        <w:t xml:space="preserve"> it also encompasses digital spaces.  One of the inherent challenges in conducting assessment in digital spaces is less control over managing the space and equit</w:t>
      </w:r>
      <w:r w:rsidR="5DD92872" w:rsidRPr="6BADFA06">
        <w:rPr>
          <w:rFonts w:asciiTheme="minorHAnsi" w:eastAsiaTheme="minorEastAsia" w:hAnsiTheme="minorHAnsi" w:cstheme="minorBidi"/>
        </w:rPr>
        <w:t>able provision of quality digital environments.  Whilst the provision from the university might be high quality, the student will experience differing levels of quality due to factors bey</w:t>
      </w:r>
      <w:r w:rsidR="39C340E8" w:rsidRPr="6BADFA06">
        <w:rPr>
          <w:rFonts w:asciiTheme="minorHAnsi" w:eastAsiaTheme="minorEastAsia" w:hAnsiTheme="minorHAnsi" w:cstheme="minorBidi"/>
        </w:rPr>
        <w:t>on</w:t>
      </w:r>
      <w:r w:rsidR="14DB9F2B" w:rsidRPr="6BADFA06">
        <w:rPr>
          <w:rFonts w:asciiTheme="minorHAnsi" w:eastAsiaTheme="minorEastAsia" w:hAnsiTheme="minorHAnsi" w:cstheme="minorBidi"/>
        </w:rPr>
        <w:t>d</w:t>
      </w:r>
      <w:r w:rsidR="39C340E8" w:rsidRPr="6BADFA06">
        <w:rPr>
          <w:rFonts w:asciiTheme="minorHAnsi" w:eastAsiaTheme="minorEastAsia" w:hAnsiTheme="minorHAnsi" w:cstheme="minorBidi"/>
        </w:rPr>
        <w:t xml:space="preserve"> the university’s control such as hardware and internet speeds.  Digital poverty is a genuine challenge in the learning experience and harder to mitigate in context of</w:t>
      </w:r>
      <w:r w:rsidR="7453B18D" w:rsidRPr="6BADFA06">
        <w:rPr>
          <w:rFonts w:asciiTheme="minorHAnsi" w:eastAsiaTheme="minorEastAsia" w:hAnsiTheme="minorHAnsi" w:cstheme="minorBidi"/>
        </w:rPr>
        <w:t xml:space="preserve"> assessment where the consequential risks are high. </w:t>
      </w:r>
      <w:r w:rsidR="3BF33D3B" w:rsidRPr="6BADFA06">
        <w:rPr>
          <w:rFonts w:asciiTheme="minorHAnsi" w:eastAsiaTheme="minorEastAsia" w:hAnsiTheme="minorHAnsi" w:cstheme="minorBidi"/>
        </w:rPr>
        <w:t xml:space="preserve">From a digital </w:t>
      </w:r>
      <w:r w:rsidR="7B95B471" w:rsidRPr="6BADFA06">
        <w:rPr>
          <w:rFonts w:asciiTheme="minorHAnsi" w:eastAsiaTheme="minorEastAsia" w:hAnsiTheme="minorHAnsi" w:cstheme="minorBidi"/>
        </w:rPr>
        <w:t>perspective</w:t>
      </w:r>
      <w:r w:rsidR="3BF33D3B" w:rsidRPr="6BADFA06">
        <w:rPr>
          <w:rFonts w:asciiTheme="minorHAnsi" w:eastAsiaTheme="minorEastAsia" w:hAnsiTheme="minorHAnsi" w:cstheme="minorBidi"/>
        </w:rPr>
        <w:t xml:space="preserve"> the most </w:t>
      </w:r>
      <w:r w:rsidR="5AE8270A" w:rsidRPr="6BADFA06">
        <w:rPr>
          <w:rFonts w:asciiTheme="minorHAnsi" w:eastAsiaTheme="minorEastAsia" w:hAnsiTheme="minorHAnsi" w:cstheme="minorBidi"/>
        </w:rPr>
        <w:t xml:space="preserve">current </w:t>
      </w:r>
      <w:r w:rsidR="3BF33D3B" w:rsidRPr="6BADFA06">
        <w:rPr>
          <w:rFonts w:asciiTheme="minorHAnsi" w:eastAsiaTheme="minorEastAsia" w:hAnsiTheme="minorHAnsi" w:cstheme="minorBidi"/>
        </w:rPr>
        <w:t xml:space="preserve">high-profile </w:t>
      </w:r>
      <w:r w:rsidR="419C058D" w:rsidRPr="6BADFA06">
        <w:rPr>
          <w:rFonts w:asciiTheme="minorHAnsi" w:eastAsiaTheme="minorEastAsia" w:hAnsiTheme="minorHAnsi" w:cstheme="minorBidi"/>
        </w:rPr>
        <w:t>area is t</w:t>
      </w:r>
      <w:r w:rsidR="7277DFD6" w:rsidRPr="6BADFA06">
        <w:rPr>
          <w:rFonts w:asciiTheme="minorHAnsi" w:eastAsiaTheme="minorEastAsia" w:hAnsiTheme="minorHAnsi" w:cstheme="minorBidi"/>
        </w:rPr>
        <w:t>he use of artificial intelligence in assessment</w:t>
      </w:r>
      <w:r w:rsidR="39390F7F" w:rsidRPr="6BADFA06">
        <w:rPr>
          <w:rFonts w:asciiTheme="minorHAnsi" w:eastAsiaTheme="minorEastAsia" w:hAnsiTheme="minorHAnsi" w:cstheme="minorBidi"/>
        </w:rPr>
        <w:t xml:space="preserve">. Interestingly this has the potential to be a significant disrupter to the assessment </w:t>
      </w:r>
      <w:r w:rsidR="34490F09" w:rsidRPr="6BADFA06">
        <w:rPr>
          <w:rFonts w:asciiTheme="minorHAnsi" w:eastAsiaTheme="minorEastAsia" w:hAnsiTheme="minorHAnsi" w:cstheme="minorBidi"/>
        </w:rPr>
        <w:lastRenderedPageBreak/>
        <w:t>ecosystem, impacting</w:t>
      </w:r>
      <w:r w:rsidR="38E6277C" w:rsidRPr="6BADFA06">
        <w:rPr>
          <w:rFonts w:asciiTheme="minorHAnsi" w:eastAsiaTheme="minorEastAsia" w:hAnsiTheme="minorHAnsi" w:cstheme="minorBidi"/>
        </w:rPr>
        <w:t xml:space="preserve"> in </w:t>
      </w:r>
      <w:r w:rsidR="0C215D4B" w:rsidRPr="6BADFA06">
        <w:rPr>
          <w:rFonts w:asciiTheme="minorHAnsi" w:eastAsiaTheme="minorEastAsia" w:hAnsiTheme="minorHAnsi" w:cstheme="minorBidi"/>
        </w:rPr>
        <w:t>several</w:t>
      </w:r>
      <w:r w:rsidR="38E6277C" w:rsidRPr="6BADFA06">
        <w:rPr>
          <w:rFonts w:asciiTheme="minorHAnsi" w:eastAsiaTheme="minorEastAsia" w:hAnsiTheme="minorHAnsi" w:cstheme="minorBidi"/>
        </w:rPr>
        <w:t xml:space="preserve"> ways</w:t>
      </w:r>
      <w:r w:rsidR="39390F7F" w:rsidRPr="6BADFA06">
        <w:rPr>
          <w:rFonts w:asciiTheme="minorHAnsi" w:eastAsiaTheme="minorEastAsia" w:hAnsiTheme="minorHAnsi" w:cstheme="minorBidi"/>
        </w:rPr>
        <w:t xml:space="preserve">. </w:t>
      </w:r>
      <w:r w:rsidR="50165952" w:rsidRPr="6BADFA06">
        <w:rPr>
          <w:rFonts w:asciiTheme="minorHAnsi" w:eastAsiaTheme="minorEastAsia" w:hAnsiTheme="minorHAnsi" w:cstheme="minorBidi"/>
        </w:rPr>
        <w:t>W</w:t>
      </w:r>
      <w:r w:rsidR="7EC1E316" w:rsidRPr="6BADFA06">
        <w:rPr>
          <w:rFonts w:asciiTheme="minorHAnsi" w:eastAsiaTheme="minorEastAsia" w:hAnsiTheme="minorHAnsi" w:cstheme="minorBidi"/>
        </w:rPr>
        <w:t xml:space="preserve">e can continuously try to embrace this rapidly changing dynamic (through </w:t>
      </w:r>
      <w:r w:rsidR="229B9F23" w:rsidRPr="6BADFA06">
        <w:rPr>
          <w:rFonts w:asciiTheme="minorHAnsi" w:eastAsiaTheme="minorEastAsia" w:hAnsiTheme="minorHAnsi" w:cstheme="minorBidi"/>
        </w:rPr>
        <w:t>encouraging</w:t>
      </w:r>
      <w:r w:rsidR="7EC1E316" w:rsidRPr="6BADFA06">
        <w:rPr>
          <w:rFonts w:asciiTheme="minorHAnsi" w:eastAsiaTheme="minorEastAsia" w:hAnsiTheme="minorHAnsi" w:cstheme="minorBidi"/>
        </w:rPr>
        <w:t xml:space="preserve"> </w:t>
      </w:r>
      <w:r w:rsidR="25E0C0D5" w:rsidRPr="6BADFA06">
        <w:rPr>
          <w:rFonts w:asciiTheme="minorHAnsi" w:eastAsiaTheme="minorEastAsia" w:hAnsiTheme="minorHAnsi" w:cstheme="minorBidi"/>
        </w:rPr>
        <w:t>its</w:t>
      </w:r>
      <w:r w:rsidR="30962CF4" w:rsidRPr="6BADFA06">
        <w:rPr>
          <w:rFonts w:asciiTheme="minorHAnsi" w:eastAsiaTheme="minorEastAsia" w:hAnsiTheme="minorHAnsi" w:cstheme="minorBidi"/>
        </w:rPr>
        <w:t xml:space="preserve"> </w:t>
      </w:r>
      <w:r w:rsidR="4821FFCE" w:rsidRPr="6BADFA06">
        <w:rPr>
          <w:rFonts w:asciiTheme="minorHAnsi" w:eastAsiaTheme="minorEastAsia" w:hAnsiTheme="minorHAnsi" w:cstheme="minorBidi"/>
        </w:rPr>
        <w:t>correct</w:t>
      </w:r>
      <w:r w:rsidR="30962CF4" w:rsidRPr="6BADFA06">
        <w:rPr>
          <w:rFonts w:asciiTheme="minorHAnsi" w:eastAsiaTheme="minorEastAsia" w:hAnsiTheme="minorHAnsi" w:cstheme="minorBidi"/>
        </w:rPr>
        <w:t xml:space="preserve"> use, </w:t>
      </w:r>
      <w:r w:rsidR="4E2380E7" w:rsidRPr="6BADFA06">
        <w:rPr>
          <w:rFonts w:asciiTheme="minorHAnsi" w:eastAsiaTheme="minorEastAsia" w:hAnsiTheme="minorHAnsi" w:cstheme="minorBidi"/>
        </w:rPr>
        <w:t>brin</w:t>
      </w:r>
      <w:r w:rsidR="395599D0" w:rsidRPr="6BADFA06">
        <w:rPr>
          <w:rFonts w:asciiTheme="minorHAnsi" w:eastAsiaTheme="minorEastAsia" w:hAnsiTheme="minorHAnsi" w:cstheme="minorBidi"/>
        </w:rPr>
        <w:t>g</w:t>
      </w:r>
      <w:r w:rsidR="4E2380E7" w:rsidRPr="6BADFA06">
        <w:rPr>
          <w:rFonts w:asciiTheme="minorHAnsi" w:eastAsiaTheme="minorEastAsia" w:hAnsiTheme="minorHAnsi" w:cstheme="minorBidi"/>
        </w:rPr>
        <w:t>ing</w:t>
      </w:r>
      <w:r w:rsidR="30962CF4" w:rsidRPr="6BADFA06">
        <w:rPr>
          <w:rFonts w:asciiTheme="minorHAnsi" w:eastAsiaTheme="minorEastAsia" w:hAnsiTheme="minorHAnsi" w:cstheme="minorBidi"/>
        </w:rPr>
        <w:t xml:space="preserve"> </w:t>
      </w:r>
      <w:r w:rsidR="730456B4" w:rsidRPr="6BADFA06">
        <w:rPr>
          <w:rFonts w:asciiTheme="minorHAnsi" w:eastAsiaTheme="minorEastAsia" w:hAnsiTheme="minorHAnsi" w:cstheme="minorBidi"/>
        </w:rPr>
        <w:t>into</w:t>
      </w:r>
      <w:r w:rsidR="30962CF4" w:rsidRPr="6BADFA06">
        <w:rPr>
          <w:rFonts w:asciiTheme="minorHAnsi" w:eastAsiaTheme="minorEastAsia" w:hAnsiTheme="minorHAnsi" w:cstheme="minorBidi"/>
        </w:rPr>
        <w:t xml:space="preserve"> </w:t>
      </w:r>
      <w:r w:rsidR="20B30072" w:rsidRPr="6BADFA06">
        <w:rPr>
          <w:rFonts w:asciiTheme="minorHAnsi" w:eastAsiaTheme="minorEastAsia" w:hAnsiTheme="minorHAnsi" w:cstheme="minorBidi"/>
        </w:rPr>
        <w:t>design</w:t>
      </w:r>
      <w:r w:rsidR="30962CF4" w:rsidRPr="6BADFA06">
        <w:rPr>
          <w:rFonts w:asciiTheme="minorHAnsi" w:eastAsiaTheme="minorEastAsia" w:hAnsiTheme="minorHAnsi" w:cstheme="minorBidi"/>
        </w:rPr>
        <w:t xml:space="preserve"> etc.)</w:t>
      </w:r>
      <w:r w:rsidR="03D40754" w:rsidRPr="6BADFA06">
        <w:rPr>
          <w:rFonts w:asciiTheme="minorHAnsi" w:eastAsiaTheme="minorEastAsia" w:hAnsiTheme="minorHAnsi" w:cstheme="minorBidi"/>
        </w:rPr>
        <w:t>. Pace of change becomes the challenge here</w:t>
      </w:r>
      <w:r w:rsidR="30962CF4" w:rsidRPr="6BADFA06">
        <w:rPr>
          <w:rFonts w:asciiTheme="minorHAnsi" w:eastAsiaTheme="minorEastAsia" w:hAnsiTheme="minorHAnsi" w:cstheme="minorBidi"/>
        </w:rPr>
        <w:t xml:space="preserve"> </w:t>
      </w:r>
      <w:r w:rsidR="023DB53C" w:rsidRPr="6BADFA06">
        <w:rPr>
          <w:rFonts w:asciiTheme="minorHAnsi" w:eastAsiaTheme="minorEastAsia" w:hAnsiTheme="minorHAnsi" w:cstheme="minorBidi"/>
        </w:rPr>
        <w:t>as t</w:t>
      </w:r>
      <w:r w:rsidR="222104A7" w:rsidRPr="6BADFA06">
        <w:rPr>
          <w:rFonts w:asciiTheme="minorHAnsi" w:eastAsiaTheme="minorEastAsia" w:hAnsiTheme="minorHAnsi" w:cstheme="minorBidi"/>
        </w:rPr>
        <w:t>h</w:t>
      </w:r>
      <w:r w:rsidR="71A8A86B" w:rsidRPr="6BADFA06">
        <w:rPr>
          <w:rFonts w:asciiTheme="minorHAnsi" w:eastAsiaTheme="minorEastAsia" w:hAnsiTheme="minorHAnsi" w:cstheme="minorBidi"/>
        </w:rPr>
        <w:t>is can</w:t>
      </w:r>
      <w:r w:rsidR="222104A7" w:rsidRPr="6BADFA06">
        <w:rPr>
          <w:rFonts w:asciiTheme="minorHAnsi" w:eastAsiaTheme="minorEastAsia" w:hAnsiTheme="minorHAnsi" w:cstheme="minorBidi"/>
        </w:rPr>
        <w:t xml:space="preserve"> potential</w:t>
      </w:r>
      <w:r w:rsidR="020E62CB" w:rsidRPr="6BADFA06">
        <w:rPr>
          <w:rFonts w:asciiTheme="minorHAnsi" w:eastAsiaTheme="minorEastAsia" w:hAnsiTheme="minorHAnsi" w:cstheme="minorBidi"/>
        </w:rPr>
        <w:t>ly</w:t>
      </w:r>
      <w:r w:rsidR="222104A7" w:rsidRPr="6BADFA06">
        <w:rPr>
          <w:rFonts w:asciiTheme="minorHAnsi" w:eastAsiaTheme="minorEastAsia" w:hAnsiTheme="minorHAnsi" w:cstheme="minorBidi"/>
        </w:rPr>
        <w:t xml:space="preserve"> </w:t>
      </w:r>
      <w:r w:rsidR="45D5B6AB" w:rsidRPr="6BADFA06">
        <w:rPr>
          <w:rFonts w:asciiTheme="minorHAnsi" w:eastAsiaTheme="minorEastAsia" w:hAnsiTheme="minorHAnsi" w:cstheme="minorBidi"/>
        </w:rPr>
        <w:t>destabilise</w:t>
      </w:r>
      <w:r w:rsidR="0810E952" w:rsidRPr="6BADFA06">
        <w:rPr>
          <w:rFonts w:asciiTheme="minorHAnsi" w:eastAsiaTheme="minorEastAsia" w:hAnsiTheme="minorHAnsi" w:cstheme="minorBidi"/>
        </w:rPr>
        <w:t xml:space="preserve"> the entire system if either the adaptions are too fast or too slow</w:t>
      </w:r>
      <w:r w:rsidR="222104A7" w:rsidRPr="6BADFA06">
        <w:rPr>
          <w:rFonts w:asciiTheme="minorHAnsi" w:eastAsiaTheme="minorEastAsia" w:hAnsiTheme="minorHAnsi" w:cstheme="minorBidi"/>
        </w:rPr>
        <w:t>.</w:t>
      </w:r>
      <w:r w:rsidR="48542069" w:rsidRPr="6BADFA06">
        <w:rPr>
          <w:rFonts w:asciiTheme="minorHAnsi" w:eastAsiaTheme="minorEastAsia" w:hAnsiTheme="minorHAnsi" w:cstheme="minorBidi"/>
        </w:rPr>
        <w:t xml:space="preserve"> Of course, for an ecosystem, it is almost possible to remove destabilising factors when there is, </w:t>
      </w:r>
      <w:r w:rsidR="7225AA2F" w:rsidRPr="6BADFA06">
        <w:rPr>
          <w:rFonts w:asciiTheme="minorHAnsi" w:eastAsiaTheme="minorEastAsia" w:hAnsiTheme="minorHAnsi" w:cstheme="minorBidi"/>
        </w:rPr>
        <w:t>realistically</w:t>
      </w:r>
      <w:r w:rsidR="48542069" w:rsidRPr="6BADFA06">
        <w:rPr>
          <w:rFonts w:asciiTheme="minorHAnsi" w:eastAsiaTheme="minorEastAsia" w:hAnsiTheme="minorHAnsi" w:cstheme="minorBidi"/>
        </w:rPr>
        <w:t>, no mech</w:t>
      </w:r>
      <w:r w:rsidR="104AAA06" w:rsidRPr="6BADFA06">
        <w:rPr>
          <w:rFonts w:asciiTheme="minorHAnsi" w:eastAsiaTheme="minorEastAsia" w:hAnsiTheme="minorHAnsi" w:cstheme="minorBidi"/>
        </w:rPr>
        <w:t xml:space="preserve">anism </w:t>
      </w:r>
      <w:r w:rsidR="48542069" w:rsidRPr="6BADFA06">
        <w:rPr>
          <w:rFonts w:asciiTheme="minorHAnsi" w:eastAsiaTheme="minorEastAsia" w:hAnsiTheme="minorHAnsi" w:cstheme="minorBidi"/>
        </w:rPr>
        <w:t>to</w:t>
      </w:r>
      <w:r w:rsidR="3ACDAE19" w:rsidRPr="6BADFA06">
        <w:rPr>
          <w:rFonts w:asciiTheme="minorHAnsi" w:eastAsiaTheme="minorEastAsia" w:hAnsiTheme="minorHAnsi" w:cstheme="minorBidi"/>
        </w:rPr>
        <w:t xml:space="preserve"> stop them </w:t>
      </w:r>
      <w:r w:rsidR="27A25B90" w:rsidRPr="6BADFA06">
        <w:rPr>
          <w:rFonts w:asciiTheme="minorHAnsi" w:eastAsiaTheme="minorEastAsia" w:hAnsiTheme="minorHAnsi" w:cstheme="minorBidi"/>
        </w:rPr>
        <w:t>constantly</w:t>
      </w:r>
      <w:r w:rsidR="3ACDAE19" w:rsidRPr="6BADFA06">
        <w:rPr>
          <w:rFonts w:asciiTheme="minorHAnsi" w:eastAsiaTheme="minorEastAsia" w:hAnsiTheme="minorHAnsi" w:cstheme="minorBidi"/>
        </w:rPr>
        <w:t xml:space="preserve"> being brought in. </w:t>
      </w:r>
      <w:r w:rsidR="29A759AD" w:rsidRPr="6BADFA06">
        <w:rPr>
          <w:rFonts w:asciiTheme="minorHAnsi" w:eastAsiaTheme="minorEastAsia" w:hAnsiTheme="minorHAnsi" w:cstheme="minorBidi"/>
        </w:rPr>
        <w:t>Considering this more holistically is key.</w:t>
      </w:r>
    </w:p>
    <w:p w14:paraId="064BBCB3" w14:textId="0F5EEF6D" w:rsidR="6F99E0D1" w:rsidRDefault="6F99E0D1" w:rsidP="6BADFA06">
      <w:pPr>
        <w:rPr>
          <w:rFonts w:asciiTheme="minorHAnsi" w:eastAsiaTheme="minorEastAsia" w:hAnsiTheme="minorHAnsi" w:cstheme="minorBidi"/>
        </w:rPr>
      </w:pPr>
    </w:p>
    <w:p w14:paraId="0965D814" w14:textId="1C2F6588" w:rsidR="00F71E19" w:rsidRDefault="29802667" w:rsidP="6BADFA06">
      <w:pPr>
        <w:rPr>
          <w:rFonts w:asciiTheme="minorHAnsi" w:eastAsiaTheme="minorEastAsia" w:hAnsiTheme="minorHAnsi" w:cstheme="minorBidi"/>
        </w:rPr>
      </w:pPr>
      <w:r w:rsidRPr="45527B99">
        <w:rPr>
          <w:rFonts w:asciiTheme="minorHAnsi" w:eastAsiaTheme="minorEastAsia" w:hAnsiTheme="minorHAnsi" w:cstheme="minorBidi"/>
          <w:b/>
          <w:bCs/>
        </w:rPr>
        <w:t>[Regularity framework]</w:t>
      </w:r>
      <w:r w:rsidRPr="45527B99">
        <w:rPr>
          <w:rFonts w:asciiTheme="minorHAnsi" w:eastAsiaTheme="minorEastAsia" w:hAnsiTheme="minorHAnsi" w:cstheme="minorBidi"/>
        </w:rPr>
        <w:t xml:space="preserve"> </w:t>
      </w:r>
      <w:r w:rsidR="2F628AA9" w:rsidRPr="45527B99">
        <w:rPr>
          <w:rFonts w:asciiTheme="minorHAnsi" w:eastAsiaTheme="minorEastAsia" w:hAnsiTheme="minorHAnsi" w:cstheme="minorBidi"/>
        </w:rPr>
        <w:t>In any natural ecosystem there are obviously always rules</w:t>
      </w:r>
      <w:r w:rsidR="3F6D397C" w:rsidRPr="45527B99">
        <w:rPr>
          <w:rFonts w:asciiTheme="minorHAnsi" w:eastAsiaTheme="minorEastAsia" w:hAnsiTheme="minorHAnsi" w:cstheme="minorBidi"/>
        </w:rPr>
        <w:t xml:space="preserve"> that need to be followed</w:t>
      </w:r>
      <w:r w:rsidR="7A506A80" w:rsidRPr="45527B99">
        <w:rPr>
          <w:rFonts w:asciiTheme="minorHAnsi" w:eastAsiaTheme="minorEastAsia" w:hAnsiTheme="minorHAnsi" w:cstheme="minorBidi"/>
        </w:rPr>
        <w:t>, e.g.</w:t>
      </w:r>
      <w:r w:rsidR="2F628AA9" w:rsidRPr="45527B99">
        <w:rPr>
          <w:rFonts w:asciiTheme="minorHAnsi" w:eastAsiaTheme="minorEastAsia" w:hAnsiTheme="minorHAnsi" w:cstheme="minorBidi"/>
        </w:rPr>
        <w:t xml:space="preserve"> </w:t>
      </w:r>
      <w:r w:rsidR="1D129029" w:rsidRPr="45527B99">
        <w:rPr>
          <w:rFonts w:asciiTheme="minorHAnsi" w:eastAsiaTheme="minorEastAsia" w:hAnsiTheme="minorHAnsi" w:cstheme="minorBidi"/>
        </w:rPr>
        <w:t>water flow</w:t>
      </w:r>
      <w:r w:rsidR="18B3BFED" w:rsidRPr="45527B99">
        <w:rPr>
          <w:rFonts w:asciiTheme="minorHAnsi" w:eastAsiaTheme="minorEastAsia" w:hAnsiTheme="minorHAnsi" w:cstheme="minorBidi"/>
        </w:rPr>
        <w:t>s</w:t>
      </w:r>
      <w:r w:rsidR="1D129029" w:rsidRPr="45527B99">
        <w:rPr>
          <w:rFonts w:asciiTheme="minorHAnsi" w:eastAsiaTheme="minorEastAsia" w:hAnsiTheme="minorHAnsi" w:cstheme="minorBidi"/>
        </w:rPr>
        <w:t xml:space="preserve"> </w:t>
      </w:r>
      <w:r w:rsidR="2C94208C" w:rsidRPr="45527B99">
        <w:rPr>
          <w:rFonts w:asciiTheme="minorHAnsi" w:eastAsiaTheme="minorEastAsia" w:hAnsiTheme="minorHAnsi" w:cstheme="minorBidi"/>
        </w:rPr>
        <w:t>down</w:t>
      </w:r>
      <w:r w:rsidR="1D129029" w:rsidRPr="45527B99">
        <w:rPr>
          <w:rFonts w:asciiTheme="minorHAnsi" w:eastAsiaTheme="minorEastAsia" w:hAnsiTheme="minorHAnsi" w:cstheme="minorBidi"/>
        </w:rPr>
        <w:t>hill, which affects everything inside in</w:t>
      </w:r>
      <w:r w:rsidR="44A91414" w:rsidRPr="45527B99">
        <w:rPr>
          <w:rFonts w:asciiTheme="minorHAnsi" w:eastAsiaTheme="minorEastAsia" w:hAnsiTheme="minorHAnsi" w:cstheme="minorBidi"/>
        </w:rPr>
        <w:t>, and this is no different for an assessment ecosystem.</w:t>
      </w:r>
      <w:r w:rsidR="1D129029" w:rsidRPr="45527B99">
        <w:rPr>
          <w:rFonts w:asciiTheme="minorHAnsi" w:eastAsiaTheme="minorEastAsia" w:hAnsiTheme="minorHAnsi" w:cstheme="minorBidi"/>
        </w:rPr>
        <w:t xml:space="preserve"> </w:t>
      </w:r>
      <w:r w:rsidR="5991D8F7" w:rsidRPr="45527B99">
        <w:rPr>
          <w:rFonts w:asciiTheme="minorHAnsi" w:eastAsiaTheme="minorEastAsia" w:hAnsiTheme="minorHAnsi" w:cstheme="minorBidi"/>
        </w:rPr>
        <w:t xml:space="preserve">One of </w:t>
      </w:r>
      <w:r w:rsidR="15CE8D2F" w:rsidRPr="45527B99">
        <w:rPr>
          <w:rFonts w:asciiTheme="minorHAnsi" w:eastAsiaTheme="minorEastAsia" w:hAnsiTheme="minorHAnsi" w:cstheme="minorBidi"/>
        </w:rPr>
        <w:t xml:space="preserve">the </w:t>
      </w:r>
      <w:r w:rsidR="5991D8F7" w:rsidRPr="45527B99">
        <w:rPr>
          <w:rFonts w:asciiTheme="minorHAnsi" w:eastAsiaTheme="minorEastAsia" w:hAnsiTheme="minorHAnsi" w:cstheme="minorBidi"/>
        </w:rPr>
        <w:t>primary areas (not yet discussed) re</w:t>
      </w:r>
      <w:r w:rsidR="5FF86F5B" w:rsidRPr="45527B99">
        <w:rPr>
          <w:rFonts w:asciiTheme="minorHAnsi" w:eastAsiaTheme="minorEastAsia" w:hAnsiTheme="minorHAnsi" w:cstheme="minorBidi"/>
        </w:rPr>
        <w:t xml:space="preserve">lating </w:t>
      </w:r>
      <w:r w:rsidR="5991D8F7" w:rsidRPr="45527B99">
        <w:rPr>
          <w:rFonts w:asciiTheme="minorHAnsi" w:eastAsiaTheme="minorEastAsia" w:hAnsiTheme="minorHAnsi" w:cstheme="minorBidi"/>
        </w:rPr>
        <w:t>to the rules are our</w:t>
      </w:r>
      <w:r w:rsidR="4110E7CD" w:rsidRPr="45527B99">
        <w:rPr>
          <w:rFonts w:asciiTheme="minorHAnsi" w:eastAsiaTheme="minorEastAsia" w:hAnsiTheme="minorHAnsi" w:cstheme="minorBidi"/>
        </w:rPr>
        <w:t xml:space="preserve"> r</w:t>
      </w:r>
      <w:r w:rsidR="00F71E19" w:rsidRPr="45527B99">
        <w:rPr>
          <w:rFonts w:asciiTheme="minorHAnsi" w:eastAsiaTheme="minorEastAsia" w:hAnsiTheme="minorHAnsi" w:cstheme="minorBidi"/>
        </w:rPr>
        <w:t>egulatory frameworks</w:t>
      </w:r>
      <w:r w:rsidR="56577138" w:rsidRPr="45527B99">
        <w:rPr>
          <w:rFonts w:asciiTheme="minorHAnsi" w:eastAsiaTheme="minorEastAsia" w:hAnsiTheme="minorHAnsi" w:cstheme="minorBidi"/>
        </w:rPr>
        <w:t>, which can significantly</w:t>
      </w:r>
      <w:r w:rsidR="00F71E19" w:rsidRPr="45527B99">
        <w:rPr>
          <w:rFonts w:asciiTheme="minorHAnsi" w:eastAsiaTheme="minorEastAsia" w:hAnsiTheme="minorHAnsi" w:cstheme="minorBidi"/>
        </w:rPr>
        <w:t xml:space="preserve"> influence student behaviour and engagement.  </w:t>
      </w:r>
      <w:r w:rsidR="76ED22AA" w:rsidRPr="45527B99">
        <w:rPr>
          <w:rFonts w:asciiTheme="minorHAnsi" w:eastAsiaTheme="minorEastAsia" w:hAnsiTheme="minorHAnsi" w:cstheme="minorBidi"/>
        </w:rPr>
        <w:t xml:space="preserve">There needs to be </w:t>
      </w:r>
      <w:r w:rsidR="666139F5" w:rsidRPr="45527B99">
        <w:rPr>
          <w:rFonts w:asciiTheme="minorHAnsi" w:eastAsiaTheme="minorEastAsia" w:hAnsiTheme="minorHAnsi" w:cstheme="minorBidi"/>
        </w:rPr>
        <w:t>acknowledgement</w:t>
      </w:r>
      <w:r w:rsidR="76ED22AA" w:rsidRPr="45527B99">
        <w:rPr>
          <w:rFonts w:asciiTheme="minorHAnsi" w:eastAsiaTheme="minorEastAsia" w:hAnsiTheme="minorHAnsi" w:cstheme="minorBidi"/>
        </w:rPr>
        <w:t xml:space="preserve"> that there are no regulations that suit all</w:t>
      </w:r>
      <w:r w:rsidR="5C480E94" w:rsidRPr="45527B99">
        <w:rPr>
          <w:rFonts w:asciiTheme="minorHAnsi" w:eastAsiaTheme="minorEastAsia" w:hAnsiTheme="minorHAnsi" w:cstheme="minorBidi"/>
        </w:rPr>
        <w:t xml:space="preserve"> but we</w:t>
      </w:r>
      <w:r w:rsidR="00F71E19" w:rsidRPr="45527B99">
        <w:rPr>
          <w:rFonts w:asciiTheme="minorHAnsi" w:eastAsiaTheme="minorEastAsia" w:hAnsiTheme="minorHAnsi" w:cstheme="minorBidi"/>
        </w:rPr>
        <w:t xml:space="preserve"> do </w:t>
      </w:r>
      <w:r w:rsidR="34CD831E" w:rsidRPr="45527B99">
        <w:rPr>
          <w:rFonts w:asciiTheme="minorHAnsi" w:eastAsiaTheme="minorEastAsia" w:hAnsiTheme="minorHAnsi" w:cstheme="minorBidi"/>
        </w:rPr>
        <w:t xml:space="preserve">need </w:t>
      </w:r>
      <w:r w:rsidR="1F866250" w:rsidRPr="45527B99">
        <w:rPr>
          <w:rFonts w:asciiTheme="minorHAnsi" w:eastAsiaTheme="minorEastAsia" w:hAnsiTheme="minorHAnsi" w:cstheme="minorBidi"/>
        </w:rPr>
        <w:t xml:space="preserve">to have </w:t>
      </w:r>
      <w:r w:rsidR="00F71E19" w:rsidRPr="45527B99">
        <w:rPr>
          <w:rFonts w:asciiTheme="minorHAnsi" w:eastAsiaTheme="minorEastAsia" w:hAnsiTheme="minorHAnsi" w:cstheme="minorBidi"/>
        </w:rPr>
        <w:t>honest conversations with students to mitigate unintended consequences.</w:t>
      </w:r>
      <w:r w:rsidR="618E47D1" w:rsidRPr="45527B99">
        <w:rPr>
          <w:rFonts w:asciiTheme="minorHAnsi" w:eastAsiaTheme="minorEastAsia" w:hAnsiTheme="minorHAnsi" w:cstheme="minorBidi"/>
        </w:rPr>
        <w:t xml:space="preserve"> </w:t>
      </w:r>
      <w:r w:rsidR="7EDBD4DF" w:rsidRPr="45527B99">
        <w:rPr>
          <w:rFonts w:asciiTheme="minorHAnsi" w:eastAsiaTheme="minorEastAsia" w:hAnsiTheme="minorHAnsi" w:cstheme="minorBidi"/>
        </w:rPr>
        <w:t>This is an</w:t>
      </w:r>
      <w:r w:rsidR="618E47D1" w:rsidRPr="45527B99">
        <w:rPr>
          <w:rFonts w:asciiTheme="minorHAnsi" w:eastAsiaTheme="minorEastAsia" w:hAnsiTheme="minorHAnsi" w:cstheme="minorBidi"/>
        </w:rPr>
        <w:t xml:space="preserve"> ecosys</w:t>
      </w:r>
      <w:r w:rsidR="47E37BD3" w:rsidRPr="45527B99">
        <w:rPr>
          <w:rFonts w:asciiTheme="minorHAnsi" w:eastAsiaTheme="minorEastAsia" w:hAnsiTheme="minorHAnsi" w:cstheme="minorBidi"/>
        </w:rPr>
        <w:t>tem</w:t>
      </w:r>
      <w:r w:rsidR="618E47D1" w:rsidRPr="45527B99">
        <w:rPr>
          <w:rFonts w:asciiTheme="minorHAnsi" w:eastAsiaTheme="minorEastAsia" w:hAnsiTheme="minorHAnsi" w:cstheme="minorBidi"/>
        </w:rPr>
        <w:t xml:space="preserve"> </w:t>
      </w:r>
      <w:r w:rsidR="0DA65C02" w:rsidRPr="45527B99">
        <w:rPr>
          <w:rFonts w:asciiTheme="minorHAnsi" w:eastAsiaTheme="minorEastAsia" w:hAnsiTheme="minorHAnsi" w:cstheme="minorBidi"/>
        </w:rPr>
        <w:t xml:space="preserve">though where </w:t>
      </w:r>
      <w:r w:rsidR="618E47D1" w:rsidRPr="45527B99">
        <w:rPr>
          <w:rFonts w:asciiTheme="minorHAnsi" w:eastAsiaTheme="minorEastAsia" w:hAnsiTheme="minorHAnsi" w:cstheme="minorBidi"/>
        </w:rPr>
        <w:t xml:space="preserve">we can, to an </w:t>
      </w:r>
      <w:r w:rsidR="33A0C5DC" w:rsidRPr="45527B99">
        <w:rPr>
          <w:rFonts w:asciiTheme="minorHAnsi" w:eastAsiaTheme="minorEastAsia" w:hAnsiTheme="minorHAnsi" w:cstheme="minorBidi"/>
        </w:rPr>
        <w:t>extent</w:t>
      </w:r>
      <w:r w:rsidR="618E47D1" w:rsidRPr="45527B99">
        <w:rPr>
          <w:rFonts w:asciiTheme="minorHAnsi" w:eastAsiaTheme="minorEastAsia" w:hAnsiTheme="minorHAnsi" w:cstheme="minorBidi"/>
        </w:rPr>
        <w:t xml:space="preserve">, change </w:t>
      </w:r>
      <w:r w:rsidR="06AE2D8D" w:rsidRPr="45527B99">
        <w:rPr>
          <w:rFonts w:asciiTheme="minorHAnsi" w:eastAsiaTheme="minorEastAsia" w:hAnsiTheme="minorHAnsi" w:cstheme="minorBidi"/>
        </w:rPr>
        <w:t>the rules</w:t>
      </w:r>
      <w:r w:rsidR="0F571B73" w:rsidRPr="45527B99">
        <w:rPr>
          <w:rFonts w:asciiTheme="minorHAnsi" w:eastAsiaTheme="minorEastAsia" w:hAnsiTheme="minorHAnsi" w:cstheme="minorBidi"/>
        </w:rPr>
        <w:t xml:space="preserve"> or at least help all the actors to </w:t>
      </w:r>
      <w:r w:rsidR="2ED39F56" w:rsidRPr="45527B99">
        <w:rPr>
          <w:rFonts w:asciiTheme="minorHAnsi" w:eastAsiaTheme="minorEastAsia" w:hAnsiTheme="minorHAnsi" w:cstheme="minorBidi"/>
        </w:rPr>
        <w:t>interact</w:t>
      </w:r>
      <w:r w:rsidR="0F571B73" w:rsidRPr="45527B99">
        <w:rPr>
          <w:rFonts w:asciiTheme="minorHAnsi" w:eastAsiaTheme="minorEastAsia" w:hAnsiTheme="minorHAnsi" w:cstheme="minorBidi"/>
        </w:rPr>
        <w:t xml:space="preserve"> appropriately within them</w:t>
      </w:r>
      <w:r w:rsidR="06AE2D8D" w:rsidRPr="45527B99">
        <w:rPr>
          <w:rFonts w:asciiTheme="minorHAnsi" w:eastAsiaTheme="minorEastAsia" w:hAnsiTheme="minorHAnsi" w:cstheme="minorBidi"/>
        </w:rPr>
        <w:t>.</w:t>
      </w:r>
    </w:p>
    <w:p w14:paraId="3EFE415C" w14:textId="2FA1AD38" w:rsidR="6F99E0D1" w:rsidRDefault="6F99E0D1" w:rsidP="6BADFA06">
      <w:pPr>
        <w:rPr>
          <w:rFonts w:asciiTheme="minorHAnsi" w:eastAsiaTheme="minorEastAsia" w:hAnsiTheme="minorHAnsi" w:cstheme="minorBidi"/>
        </w:rPr>
      </w:pPr>
    </w:p>
    <w:p w14:paraId="231F2A25" w14:textId="4A1DFBC0" w:rsidR="00F71E19" w:rsidRDefault="654F6056" w:rsidP="6BADFA06">
      <w:pPr>
        <w:rPr>
          <w:rFonts w:asciiTheme="minorHAnsi" w:eastAsiaTheme="minorEastAsia" w:hAnsiTheme="minorHAnsi" w:cstheme="minorBidi"/>
        </w:rPr>
      </w:pPr>
      <w:r w:rsidRPr="6BADFA06">
        <w:rPr>
          <w:rFonts w:asciiTheme="minorHAnsi" w:eastAsiaTheme="minorEastAsia" w:hAnsiTheme="minorHAnsi" w:cstheme="minorBidi"/>
        </w:rPr>
        <w:t xml:space="preserve">The wider regulatory context </w:t>
      </w:r>
      <w:r w:rsidR="5339F7A2" w:rsidRPr="6BADFA06">
        <w:rPr>
          <w:rFonts w:asciiTheme="minorHAnsi" w:eastAsiaTheme="minorEastAsia" w:hAnsiTheme="minorHAnsi" w:cstheme="minorBidi"/>
        </w:rPr>
        <w:t xml:space="preserve">to be taken into consideration in the ecosystem </w:t>
      </w:r>
      <w:r w:rsidRPr="6BADFA06">
        <w:rPr>
          <w:rFonts w:asciiTheme="minorHAnsi" w:eastAsiaTheme="minorEastAsia" w:hAnsiTheme="minorHAnsi" w:cstheme="minorBidi"/>
        </w:rPr>
        <w:t xml:space="preserve">are the quality descriptors that govern </w:t>
      </w:r>
      <w:r w:rsidR="216C8511" w:rsidRPr="6BADFA06">
        <w:rPr>
          <w:rFonts w:asciiTheme="minorHAnsi" w:eastAsiaTheme="minorEastAsia" w:hAnsiTheme="minorHAnsi" w:cstheme="minorBidi"/>
        </w:rPr>
        <w:t xml:space="preserve">higher education </w:t>
      </w:r>
      <w:r w:rsidRPr="6BADFA06">
        <w:rPr>
          <w:rFonts w:asciiTheme="minorHAnsi" w:eastAsiaTheme="minorEastAsia" w:hAnsiTheme="minorHAnsi" w:cstheme="minorBidi"/>
        </w:rPr>
        <w:t xml:space="preserve">provision.  We are all </w:t>
      </w:r>
      <w:r w:rsidR="231BCEA1" w:rsidRPr="6BADFA06">
        <w:rPr>
          <w:rFonts w:asciiTheme="minorHAnsi" w:eastAsiaTheme="minorEastAsia" w:hAnsiTheme="minorHAnsi" w:cstheme="minorBidi"/>
        </w:rPr>
        <w:t>accustomed</w:t>
      </w:r>
      <w:r w:rsidRPr="6BADFA06">
        <w:rPr>
          <w:rFonts w:asciiTheme="minorHAnsi" w:eastAsiaTheme="minorEastAsia" w:hAnsiTheme="minorHAnsi" w:cstheme="minorBidi"/>
        </w:rPr>
        <w:t xml:space="preserve"> to the level descriptors and have written our</w:t>
      </w:r>
      <w:r w:rsidR="7FB23736" w:rsidRPr="6BADFA06">
        <w:rPr>
          <w:rFonts w:asciiTheme="minorHAnsi" w:eastAsiaTheme="minorEastAsia" w:hAnsiTheme="minorHAnsi" w:cstheme="minorBidi"/>
        </w:rPr>
        <w:t xml:space="preserve"> programme and module learning outcomes with due diligence ensuring progression of academic skill throughout the levels.</w:t>
      </w:r>
      <w:r w:rsidR="304EFBDB" w:rsidRPr="6BADFA06">
        <w:rPr>
          <w:rFonts w:asciiTheme="minorHAnsi" w:eastAsiaTheme="minorEastAsia" w:hAnsiTheme="minorHAnsi" w:cstheme="minorBidi"/>
        </w:rPr>
        <w:t xml:space="preserve"> Whilst subject benchmarks are regularly updated, level descriptors have remained </w:t>
      </w:r>
      <w:r w:rsidR="5986684A" w:rsidRPr="6BADFA06">
        <w:rPr>
          <w:rFonts w:asciiTheme="minorHAnsi" w:eastAsiaTheme="minorEastAsia" w:hAnsiTheme="minorHAnsi" w:cstheme="minorBidi"/>
        </w:rPr>
        <w:t xml:space="preserve">relatively </w:t>
      </w:r>
      <w:r w:rsidR="304EFBDB" w:rsidRPr="6BADFA06">
        <w:rPr>
          <w:rFonts w:asciiTheme="minorHAnsi" w:eastAsiaTheme="minorEastAsia" w:hAnsiTheme="minorHAnsi" w:cstheme="minorBidi"/>
        </w:rPr>
        <w:t>static over time. Put simply, whilst the expectations of the body of knowledge to be covered are c</w:t>
      </w:r>
      <w:r w:rsidR="2498D120" w:rsidRPr="6BADFA06">
        <w:rPr>
          <w:rFonts w:asciiTheme="minorHAnsi" w:eastAsiaTheme="minorEastAsia" w:hAnsiTheme="minorHAnsi" w:cstheme="minorBidi"/>
        </w:rPr>
        <w:t>hanging, the expectations of what students need to do to show us that they have acquired and can use this knowledge have not.  Juxtapose this with changes in digital aspect of the ecosystem an</w:t>
      </w:r>
      <w:r w:rsidR="079DBFEA" w:rsidRPr="6BADFA06">
        <w:rPr>
          <w:rFonts w:asciiTheme="minorHAnsi" w:eastAsiaTheme="minorEastAsia" w:hAnsiTheme="minorHAnsi" w:cstheme="minorBidi"/>
        </w:rPr>
        <w:t>d it thro</w:t>
      </w:r>
      <w:r w:rsidR="0E552D82" w:rsidRPr="6BADFA06">
        <w:rPr>
          <w:rFonts w:asciiTheme="minorHAnsi" w:eastAsiaTheme="minorEastAsia" w:hAnsiTheme="minorHAnsi" w:cstheme="minorBidi"/>
        </w:rPr>
        <w:t>w</w:t>
      </w:r>
      <w:r w:rsidR="079DBFEA" w:rsidRPr="6BADFA06">
        <w:rPr>
          <w:rFonts w:asciiTheme="minorHAnsi" w:eastAsiaTheme="minorEastAsia" w:hAnsiTheme="minorHAnsi" w:cstheme="minorBidi"/>
        </w:rPr>
        <w:t xml:space="preserve">s up interesting tensions that either challenge or support innovation.  For example, what does it mean to critique or create in an AI enabled world?  </w:t>
      </w:r>
      <w:r w:rsidR="3A12FDD5" w:rsidRPr="6BADFA06">
        <w:rPr>
          <w:rFonts w:asciiTheme="minorHAnsi" w:eastAsiaTheme="minorEastAsia" w:hAnsiTheme="minorHAnsi" w:cstheme="minorBidi"/>
        </w:rPr>
        <w:t>What is uniquely human about some of the tasks we ask students to do, is that adequately captured in level descriptors and what is the best way to then mea</w:t>
      </w:r>
      <w:r w:rsidR="4C3AD5AD" w:rsidRPr="6BADFA06">
        <w:rPr>
          <w:rFonts w:asciiTheme="minorHAnsi" w:eastAsiaTheme="minorEastAsia" w:hAnsiTheme="minorHAnsi" w:cstheme="minorBidi"/>
        </w:rPr>
        <w:t>s</w:t>
      </w:r>
      <w:r w:rsidR="3A12FDD5" w:rsidRPr="6BADFA06">
        <w:rPr>
          <w:rFonts w:asciiTheme="minorHAnsi" w:eastAsiaTheme="minorEastAsia" w:hAnsiTheme="minorHAnsi" w:cstheme="minorBidi"/>
        </w:rPr>
        <w:t xml:space="preserve">ure this. </w:t>
      </w:r>
      <w:r w:rsidR="47668B2F" w:rsidRPr="6BADFA06">
        <w:rPr>
          <w:rFonts w:asciiTheme="minorHAnsi" w:eastAsiaTheme="minorEastAsia" w:hAnsiTheme="minorHAnsi" w:cstheme="minorBidi"/>
        </w:rPr>
        <w:t xml:space="preserve">Furthermore, the need to ‘know’ and/or recall key knowledge to enable you to evidence higher level skill is more important than ever. </w:t>
      </w:r>
      <w:r w:rsidR="4A90C4B0" w:rsidRPr="6BADFA06">
        <w:rPr>
          <w:rFonts w:asciiTheme="minorHAnsi" w:eastAsiaTheme="minorEastAsia" w:hAnsiTheme="minorHAnsi" w:cstheme="minorBidi"/>
        </w:rPr>
        <w:t xml:space="preserve"> </w:t>
      </w:r>
      <w:r w:rsidR="61896E2B" w:rsidRPr="6BADFA06">
        <w:rPr>
          <w:rFonts w:asciiTheme="minorHAnsi" w:eastAsiaTheme="minorEastAsia" w:hAnsiTheme="minorHAnsi" w:cstheme="minorBidi"/>
        </w:rPr>
        <w:t>Some more traditional forms of assessment, such as exams, are o</w:t>
      </w:r>
      <w:r w:rsidR="5AB95BEF" w:rsidRPr="6BADFA06">
        <w:rPr>
          <w:rFonts w:asciiTheme="minorHAnsi" w:eastAsiaTheme="minorEastAsia" w:hAnsiTheme="minorHAnsi" w:cstheme="minorBidi"/>
        </w:rPr>
        <w:t>d</w:t>
      </w:r>
      <w:r w:rsidR="61896E2B" w:rsidRPr="6BADFA06">
        <w:rPr>
          <w:rFonts w:asciiTheme="minorHAnsi" w:eastAsiaTheme="minorEastAsia" w:hAnsiTheme="minorHAnsi" w:cstheme="minorBidi"/>
        </w:rPr>
        <w:t>d ways of assessing knowledge recall.  And we have come full circle back to earlier comments relating to sa</w:t>
      </w:r>
      <w:r w:rsidR="1CED6818" w:rsidRPr="6BADFA06">
        <w:rPr>
          <w:rFonts w:asciiTheme="minorHAnsi" w:eastAsiaTheme="minorEastAsia" w:hAnsiTheme="minorHAnsi" w:cstheme="minorBidi"/>
        </w:rPr>
        <w:t>feguarding innovation overload.</w:t>
      </w:r>
    </w:p>
    <w:p w14:paraId="185A7C5F" w14:textId="66BA46F6" w:rsidR="68CB4A11" w:rsidRDefault="68CB4A11" w:rsidP="6BADFA06">
      <w:pPr>
        <w:rPr>
          <w:rFonts w:asciiTheme="minorHAnsi" w:eastAsiaTheme="minorEastAsia" w:hAnsiTheme="minorHAnsi" w:cstheme="minorBidi"/>
        </w:rPr>
      </w:pPr>
    </w:p>
    <w:p w14:paraId="0D32CD83" w14:textId="74D9937A" w:rsidR="002D05D4" w:rsidRDefault="5A704470" w:rsidP="6BADFA06">
      <w:pPr>
        <w:rPr>
          <w:rFonts w:asciiTheme="minorHAnsi" w:eastAsiaTheme="minorEastAsia" w:hAnsiTheme="minorHAnsi" w:cstheme="minorBidi"/>
        </w:rPr>
      </w:pPr>
      <w:r w:rsidRPr="7B104BB0">
        <w:rPr>
          <w:rFonts w:asciiTheme="minorHAnsi" w:eastAsiaTheme="minorEastAsia" w:hAnsiTheme="minorHAnsi" w:cstheme="minorBidi"/>
          <w:b/>
          <w:bCs/>
        </w:rPr>
        <w:t>[</w:t>
      </w:r>
      <w:r w:rsidR="056981EF" w:rsidRPr="7B104BB0">
        <w:rPr>
          <w:rFonts w:asciiTheme="minorHAnsi" w:eastAsiaTheme="minorEastAsia" w:hAnsiTheme="minorHAnsi" w:cstheme="minorBidi"/>
          <w:b/>
          <w:bCs/>
        </w:rPr>
        <w:t>Conclusion</w:t>
      </w:r>
      <w:r w:rsidR="302546F4" w:rsidRPr="7B104BB0">
        <w:rPr>
          <w:rFonts w:asciiTheme="minorHAnsi" w:eastAsiaTheme="minorEastAsia" w:hAnsiTheme="minorHAnsi" w:cstheme="minorBidi"/>
          <w:b/>
          <w:bCs/>
        </w:rPr>
        <w:t>]</w:t>
      </w:r>
      <w:r w:rsidR="71AF2D19" w:rsidRPr="7B104BB0">
        <w:rPr>
          <w:rFonts w:asciiTheme="minorHAnsi" w:eastAsiaTheme="minorEastAsia" w:hAnsiTheme="minorHAnsi" w:cstheme="minorBidi"/>
          <w:b/>
          <w:bCs/>
        </w:rPr>
        <w:t xml:space="preserve"> </w:t>
      </w:r>
      <w:r w:rsidR="1B80B6E0" w:rsidRPr="7B104BB0">
        <w:rPr>
          <w:rFonts w:asciiTheme="minorHAnsi" w:eastAsiaTheme="minorEastAsia" w:hAnsiTheme="minorHAnsi" w:cstheme="minorBidi"/>
        </w:rPr>
        <w:t>It’s</w:t>
      </w:r>
      <w:r w:rsidR="1B80B6E0" w:rsidRPr="7B104BB0">
        <w:rPr>
          <w:rFonts w:asciiTheme="minorHAnsi" w:eastAsiaTheme="minorEastAsia" w:hAnsiTheme="minorHAnsi" w:cstheme="minorBidi"/>
          <w:b/>
          <w:bCs/>
        </w:rPr>
        <w:t xml:space="preserve"> </w:t>
      </w:r>
      <w:r w:rsidR="1B80B6E0" w:rsidRPr="7B104BB0">
        <w:rPr>
          <w:rFonts w:asciiTheme="minorHAnsi" w:eastAsiaTheme="minorEastAsia" w:hAnsiTheme="minorHAnsi" w:cstheme="minorBidi"/>
        </w:rPr>
        <w:t>important to accept that</w:t>
      </w:r>
      <w:r w:rsidR="7B41F222" w:rsidRPr="7B104BB0">
        <w:rPr>
          <w:rFonts w:asciiTheme="minorHAnsi" w:eastAsiaTheme="minorEastAsia" w:hAnsiTheme="minorHAnsi" w:cstheme="minorBidi"/>
        </w:rPr>
        <w:t>,</w:t>
      </w:r>
      <w:r w:rsidR="1B80B6E0" w:rsidRPr="7B104BB0">
        <w:rPr>
          <w:rFonts w:asciiTheme="minorHAnsi" w:eastAsiaTheme="minorEastAsia" w:hAnsiTheme="minorHAnsi" w:cstheme="minorBidi"/>
        </w:rPr>
        <w:t xml:space="preserve"> however</w:t>
      </w:r>
      <w:r w:rsidR="3683E390" w:rsidRPr="7B104BB0">
        <w:rPr>
          <w:rFonts w:asciiTheme="minorHAnsi" w:eastAsiaTheme="minorEastAsia" w:hAnsiTheme="minorHAnsi" w:cstheme="minorBidi"/>
        </w:rPr>
        <w:t xml:space="preserve"> </w:t>
      </w:r>
      <w:r w:rsidR="47760B07" w:rsidRPr="7B104BB0">
        <w:rPr>
          <w:rFonts w:asciiTheme="minorHAnsi" w:eastAsiaTheme="minorEastAsia" w:hAnsiTheme="minorHAnsi" w:cstheme="minorBidi"/>
        </w:rPr>
        <w:t xml:space="preserve">well </w:t>
      </w:r>
      <w:r w:rsidR="3683E390" w:rsidRPr="7B104BB0">
        <w:rPr>
          <w:rFonts w:asciiTheme="minorHAnsi" w:eastAsiaTheme="minorEastAsia" w:hAnsiTheme="minorHAnsi" w:cstheme="minorBidi"/>
        </w:rPr>
        <w:t>balanced</w:t>
      </w:r>
      <w:r w:rsidR="2D00AEA3" w:rsidRPr="7B104BB0">
        <w:rPr>
          <w:rFonts w:asciiTheme="minorHAnsi" w:eastAsiaTheme="minorEastAsia" w:hAnsiTheme="minorHAnsi" w:cstheme="minorBidi"/>
        </w:rPr>
        <w:t xml:space="preserve"> </w:t>
      </w:r>
      <w:r w:rsidR="3683E390" w:rsidRPr="7B104BB0">
        <w:rPr>
          <w:rFonts w:asciiTheme="minorHAnsi" w:eastAsiaTheme="minorEastAsia" w:hAnsiTheme="minorHAnsi" w:cstheme="minorBidi"/>
        </w:rPr>
        <w:t xml:space="preserve">an ecosystem </w:t>
      </w:r>
      <w:r w:rsidR="08F546E5" w:rsidRPr="7B104BB0">
        <w:rPr>
          <w:rFonts w:asciiTheme="minorHAnsi" w:eastAsiaTheme="minorEastAsia" w:hAnsiTheme="minorHAnsi" w:cstheme="minorBidi"/>
        </w:rPr>
        <w:t xml:space="preserve">is, it </w:t>
      </w:r>
      <w:r w:rsidR="3683E390" w:rsidRPr="7B104BB0">
        <w:rPr>
          <w:rFonts w:asciiTheme="minorHAnsi" w:eastAsiaTheme="minorEastAsia" w:hAnsiTheme="minorHAnsi" w:cstheme="minorBidi"/>
        </w:rPr>
        <w:t>can never be perfect</w:t>
      </w:r>
      <w:r w:rsidR="1EA7F663" w:rsidRPr="7B104BB0">
        <w:rPr>
          <w:rFonts w:asciiTheme="minorHAnsi" w:eastAsiaTheme="minorEastAsia" w:hAnsiTheme="minorHAnsi" w:cstheme="minorBidi"/>
        </w:rPr>
        <w:t xml:space="preserve"> and will </w:t>
      </w:r>
      <w:r w:rsidR="5CCD9894" w:rsidRPr="7B104BB0">
        <w:rPr>
          <w:rFonts w:asciiTheme="minorHAnsi" w:eastAsiaTheme="minorEastAsia" w:hAnsiTheme="minorHAnsi" w:cstheme="minorBidi"/>
        </w:rPr>
        <w:t xml:space="preserve">always </w:t>
      </w:r>
      <w:r w:rsidR="1EA7F663" w:rsidRPr="7B104BB0">
        <w:rPr>
          <w:rFonts w:asciiTheme="minorHAnsi" w:eastAsiaTheme="minorEastAsia" w:hAnsiTheme="minorHAnsi" w:cstheme="minorBidi"/>
        </w:rPr>
        <w:t xml:space="preserve">be open to </w:t>
      </w:r>
      <w:r w:rsidR="379A29D4" w:rsidRPr="7B104BB0">
        <w:rPr>
          <w:rFonts w:asciiTheme="minorHAnsi" w:eastAsiaTheme="minorEastAsia" w:hAnsiTheme="minorHAnsi" w:cstheme="minorBidi"/>
        </w:rPr>
        <w:t>disruption</w:t>
      </w:r>
      <w:r w:rsidR="1EA7F663" w:rsidRPr="7B104BB0">
        <w:rPr>
          <w:rFonts w:asciiTheme="minorHAnsi" w:eastAsiaTheme="minorEastAsia" w:hAnsiTheme="minorHAnsi" w:cstheme="minorBidi"/>
        </w:rPr>
        <w:t>.</w:t>
      </w:r>
      <w:r w:rsidR="3683E390" w:rsidRPr="7B104BB0">
        <w:rPr>
          <w:rFonts w:asciiTheme="minorHAnsi" w:eastAsiaTheme="minorEastAsia" w:hAnsiTheme="minorHAnsi" w:cstheme="minorBidi"/>
        </w:rPr>
        <w:t xml:space="preserve"> </w:t>
      </w:r>
      <w:r w:rsidR="5DCE2C8E" w:rsidRPr="7B104BB0">
        <w:rPr>
          <w:rFonts w:asciiTheme="minorHAnsi" w:eastAsiaTheme="minorEastAsia" w:hAnsiTheme="minorHAnsi" w:cstheme="minorBidi"/>
        </w:rPr>
        <w:t>However, by</w:t>
      </w:r>
      <w:r w:rsidR="3683E390" w:rsidRPr="7B104BB0">
        <w:rPr>
          <w:rFonts w:asciiTheme="minorHAnsi" w:eastAsiaTheme="minorEastAsia" w:hAnsiTheme="minorHAnsi" w:cstheme="minorBidi"/>
        </w:rPr>
        <w:t xml:space="preserve"> understanding </w:t>
      </w:r>
      <w:r w:rsidR="21631B22" w:rsidRPr="7B104BB0">
        <w:rPr>
          <w:rFonts w:asciiTheme="minorHAnsi" w:eastAsiaTheme="minorEastAsia" w:hAnsiTheme="minorHAnsi" w:cstheme="minorBidi"/>
        </w:rPr>
        <w:t>the complex connections</w:t>
      </w:r>
      <w:r w:rsidR="61D53FAC" w:rsidRPr="7B104BB0">
        <w:rPr>
          <w:rFonts w:asciiTheme="minorHAnsi" w:eastAsiaTheme="minorEastAsia" w:hAnsiTheme="minorHAnsi" w:cstheme="minorBidi"/>
        </w:rPr>
        <w:t xml:space="preserve"> between the multiple components</w:t>
      </w:r>
      <w:r w:rsidR="17A7797A" w:rsidRPr="7B104BB0">
        <w:rPr>
          <w:rFonts w:asciiTheme="minorHAnsi" w:eastAsiaTheme="minorEastAsia" w:hAnsiTheme="minorHAnsi" w:cstheme="minorBidi"/>
        </w:rPr>
        <w:t xml:space="preserve">, </w:t>
      </w:r>
      <w:r w:rsidR="21631B22" w:rsidRPr="7B104BB0">
        <w:rPr>
          <w:rFonts w:asciiTheme="minorHAnsi" w:eastAsiaTheme="minorEastAsia" w:hAnsiTheme="minorHAnsi" w:cstheme="minorBidi"/>
        </w:rPr>
        <w:t>how they interact</w:t>
      </w:r>
      <w:r w:rsidR="333415FA" w:rsidRPr="7B104BB0">
        <w:rPr>
          <w:rFonts w:asciiTheme="minorHAnsi" w:eastAsiaTheme="minorEastAsia" w:hAnsiTheme="minorHAnsi" w:cstheme="minorBidi"/>
        </w:rPr>
        <w:t>,</w:t>
      </w:r>
      <w:r w:rsidR="21631B22" w:rsidRPr="7B104BB0">
        <w:rPr>
          <w:rFonts w:asciiTheme="minorHAnsi" w:eastAsiaTheme="minorEastAsia" w:hAnsiTheme="minorHAnsi" w:cstheme="minorBidi"/>
        </w:rPr>
        <w:t xml:space="preserve"> and striving for that balance</w:t>
      </w:r>
      <w:r w:rsidR="71B65D77" w:rsidRPr="7B104BB0">
        <w:rPr>
          <w:rFonts w:asciiTheme="minorHAnsi" w:eastAsiaTheme="minorEastAsia" w:hAnsiTheme="minorHAnsi" w:cstheme="minorBidi"/>
        </w:rPr>
        <w:t xml:space="preserve"> we can generate a</w:t>
      </w:r>
      <w:r w:rsidR="44A39ED3" w:rsidRPr="7B104BB0">
        <w:rPr>
          <w:rFonts w:asciiTheme="minorHAnsi" w:eastAsiaTheme="minorEastAsia" w:hAnsiTheme="minorHAnsi" w:cstheme="minorBidi"/>
        </w:rPr>
        <w:t>n</w:t>
      </w:r>
      <w:r w:rsidR="71B65D77" w:rsidRPr="7B104BB0">
        <w:rPr>
          <w:rFonts w:asciiTheme="minorHAnsi" w:eastAsiaTheme="minorEastAsia" w:hAnsiTheme="minorHAnsi" w:cstheme="minorBidi"/>
        </w:rPr>
        <w:t xml:space="preserve"> assessment ecosystem in which our students can thrive. </w:t>
      </w:r>
      <w:r w:rsidR="3683E390" w:rsidRPr="7B104BB0">
        <w:rPr>
          <w:rFonts w:asciiTheme="minorHAnsi" w:eastAsiaTheme="minorEastAsia" w:hAnsiTheme="minorHAnsi" w:cstheme="minorBidi"/>
        </w:rPr>
        <w:t xml:space="preserve"> </w:t>
      </w:r>
    </w:p>
    <w:p w14:paraId="45D6D673" w14:textId="46AD7DB8" w:rsidR="7B104BB0" w:rsidRDefault="7B104BB0" w:rsidP="7B104BB0">
      <w:pPr>
        <w:rPr>
          <w:rFonts w:asciiTheme="minorHAnsi" w:eastAsiaTheme="minorEastAsia" w:hAnsiTheme="minorHAnsi" w:cstheme="minorBidi"/>
        </w:rPr>
      </w:pPr>
    </w:p>
    <w:p w14:paraId="148217C1" w14:textId="67161DEA" w:rsidR="50A508C5" w:rsidRDefault="50A508C5" w:rsidP="7B104BB0">
      <w:pPr>
        <w:rPr>
          <w:rFonts w:asciiTheme="minorHAnsi" w:eastAsiaTheme="minorEastAsia" w:hAnsiTheme="minorHAnsi" w:cstheme="minorBidi"/>
          <w:b/>
          <w:bCs/>
        </w:rPr>
      </w:pPr>
      <w:r w:rsidRPr="7B104BB0">
        <w:rPr>
          <w:rFonts w:asciiTheme="minorHAnsi" w:eastAsiaTheme="minorEastAsia" w:hAnsiTheme="minorHAnsi" w:cstheme="minorBidi"/>
          <w:b/>
          <w:bCs/>
        </w:rPr>
        <w:t>[References]</w:t>
      </w:r>
    </w:p>
    <w:p w14:paraId="4521D901" w14:textId="48AE7A71" w:rsidR="7B104BB0" w:rsidRDefault="7B104BB0" w:rsidP="7B104BB0">
      <w:pPr>
        <w:rPr>
          <w:rFonts w:asciiTheme="minorHAnsi" w:eastAsiaTheme="minorEastAsia" w:hAnsiTheme="minorHAnsi" w:cstheme="minorBidi"/>
          <w:b/>
          <w:bCs/>
        </w:rPr>
      </w:pPr>
    </w:p>
    <w:p w14:paraId="15DB0FCC" w14:textId="7D93D394" w:rsidR="7B697269" w:rsidRDefault="7B697269" w:rsidP="7B104BB0">
      <w:pPr>
        <w:rPr>
          <w:rFonts w:asciiTheme="minorHAnsi" w:eastAsiaTheme="minorEastAsia" w:hAnsiTheme="minorHAnsi" w:cstheme="minorBidi"/>
        </w:rPr>
      </w:pPr>
      <w:r w:rsidRPr="7B104BB0">
        <w:rPr>
          <w:rFonts w:asciiTheme="minorHAnsi" w:eastAsiaTheme="minorEastAsia" w:hAnsiTheme="minorHAnsi" w:cstheme="minorBidi"/>
        </w:rPr>
        <w:t>Elkington, S</w:t>
      </w:r>
      <w:r w:rsidR="0019063C">
        <w:rPr>
          <w:rFonts w:asciiTheme="minorHAnsi" w:eastAsiaTheme="minorEastAsia" w:hAnsiTheme="minorHAnsi" w:cstheme="minorBidi"/>
        </w:rPr>
        <w:t>.</w:t>
      </w:r>
      <w:r w:rsidRPr="7B104BB0">
        <w:rPr>
          <w:rFonts w:asciiTheme="minorHAnsi" w:eastAsiaTheme="minorEastAsia" w:hAnsiTheme="minorHAnsi" w:cstheme="minorBidi"/>
        </w:rPr>
        <w:t xml:space="preserve"> </w:t>
      </w:r>
      <w:r w:rsidR="30F8203C" w:rsidRPr="7B104BB0">
        <w:rPr>
          <w:rFonts w:asciiTheme="minorHAnsi" w:eastAsiaTheme="minorEastAsia" w:hAnsiTheme="minorHAnsi" w:cstheme="minorBidi"/>
        </w:rPr>
        <w:t>(</w:t>
      </w:r>
      <w:r w:rsidRPr="7B104BB0">
        <w:rPr>
          <w:rFonts w:asciiTheme="minorHAnsi" w:eastAsiaTheme="minorEastAsia" w:hAnsiTheme="minorHAnsi" w:cstheme="minorBidi"/>
        </w:rPr>
        <w:t>2020</w:t>
      </w:r>
      <w:r w:rsidR="0E035CD4" w:rsidRPr="7B104BB0">
        <w:rPr>
          <w:rFonts w:asciiTheme="minorHAnsi" w:eastAsiaTheme="minorEastAsia" w:hAnsiTheme="minorHAnsi" w:cstheme="minorBidi"/>
        </w:rPr>
        <w:t>)</w:t>
      </w:r>
      <w:r w:rsidRPr="7B104BB0">
        <w:rPr>
          <w:rFonts w:asciiTheme="minorHAnsi" w:eastAsiaTheme="minorEastAsia" w:hAnsiTheme="minorHAnsi" w:cstheme="minorBidi"/>
        </w:rPr>
        <w:t xml:space="preserve"> Essential Frameworks for Enhancing Student Success: Transforming Assessment in Higher Education, A Guide to the Advance HE Framework</w:t>
      </w:r>
      <w:r w:rsidR="000F6106">
        <w:rPr>
          <w:rFonts w:asciiTheme="minorHAnsi" w:eastAsiaTheme="minorEastAsia" w:hAnsiTheme="minorHAnsi" w:cstheme="minorBidi"/>
        </w:rPr>
        <w:t>,</w:t>
      </w:r>
      <w:r w:rsidRPr="7B104BB0">
        <w:rPr>
          <w:rFonts w:asciiTheme="minorHAnsi" w:eastAsiaTheme="minorEastAsia" w:hAnsiTheme="minorHAnsi" w:cstheme="minorBidi"/>
        </w:rPr>
        <w:t xml:space="preserve"> York: Advance HE.</w:t>
      </w:r>
    </w:p>
    <w:p w14:paraId="60E9DA46" w14:textId="7CA499FE" w:rsidR="7B104BB0" w:rsidRDefault="7B104BB0" w:rsidP="7B104BB0">
      <w:pPr>
        <w:rPr>
          <w:rFonts w:asciiTheme="minorHAnsi" w:eastAsiaTheme="minorEastAsia" w:hAnsiTheme="minorHAnsi" w:cstheme="minorBidi"/>
        </w:rPr>
      </w:pPr>
    </w:p>
    <w:p w14:paraId="0445B316" w14:textId="64CA106F" w:rsidR="7B104BB0" w:rsidRDefault="79B5F0F4" w:rsidP="31922C4B">
      <w:pPr>
        <w:rPr>
          <w:rFonts w:asciiTheme="minorHAnsi" w:eastAsiaTheme="minorEastAsia" w:hAnsiTheme="minorHAnsi" w:cstheme="minorBidi"/>
        </w:rPr>
      </w:pPr>
      <w:r w:rsidRPr="31922C4B">
        <w:rPr>
          <w:rFonts w:asciiTheme="minorHAnsi" w:eastAsiaTheme="minorEastAsia" w:hAnsiTheme="minorHAnsi" w:cstheme="minorBidi"/>
        </w:rPr>
        <w:t>Mellati, M</w:t>
      </w:r>
      <w:r w:rsidR="0019063C">
        <w:rPr>
          <w:rFonts w:asciiTheme="minorHAnsi" w:eastAsiaTheme="minorEastAsia" w:hAnsiTheme="minorHAnsi" w:cstheme="minorBidi"/>
        </w:rPr>
        <w:t>.</w:t>
      </w:r>
      <w:r w:rsidRPr="31922C4B">
        <w:rPr>
          <w:rFonts w:asciiTheme="minorHAnsi" w:eastAsiaTheme="minorEastAsia" w:hAnsiTheme="minorHAnsi" w:cstheme="minorBidi"/>
        </w:rPr>
        <w:t xml:space="preserve"> and Khademi, M</w:t>
      </w:r>
      <w:r w:rsidR="0019063C">
        <w:rPr>
          <w:rFonts w:asciiTheme="minorHAnsi" w:eastAsiaTheme="minorEastAsia" w:hAnsiTheme="minorHAnsi" w:cstheme="minorBidi"/>
        </w:rPr>
        <w:t>.</w:t>
      </w:r>
      <w:r w:rsidRPr="31922C4B">
        <w:rPr>
          <w:rFonts w:asciiTheme="minorHAnsi" w:eastAsiaTheme="minorEastAsia" w:hAnsiTheme="minorHAnsi" w:cstheme="minorBidi"/>
        </w:rPr>
        <w:t xml:space="preserve"> (2018) Exploring Teachers’ Assessment Literacy: Impact on Learners’ Writing Achievements and Implications for Teacher Development</w:t>
      </w:r>
      <w:r w:rsidR="00BA2E86">
        <w:rPr>
          <w:rFonts w:asciiTheme="minorHAnsi" w:eastAsiaTheme="minorEastAsia" w:hAnsiTheme="minorHAnsi" w:cstheme="minorBidi"/>
        </w:rPr>
        <w:t>,</w:t>
      </w:r>
      <w:r w:rsidRPr="31922C4B">
        <w:rPr>
          <w:rFonts w:asciiTheme="minorHAnsi" w:eastAsiaTheme="minorEastAsia" w:hAnsiTheme="minorHAnsi" w:cstheme="minorBidi"/>
        </w:rPr>
        <w:t xml:space="preserve"> Australian Journal of Teacher Education</w:t>
      </w:r>
      <w:r w:rsidR="00BA2E86">
        <w:rPr>
          <w:rFonts w:asciiTheme="minorHAnsi" w:eastAsiaTheme="minorEastAsia" w:hAnsiTheme="minorHAnsi" w:cstheme="minorBidi"/>
        </w:rPr>
        <w:t>,</w:t>
      </w:r>
      <w:r w:rsidRPr="31922C4B">
        <w:rPr>
          <w:rFonts w:asciiTheme="minorHAnsi" w:eastAsiaTheme="minorEastAsia" w:hAnsiTheme="minorHAnsi" w:cstheme="minorBidi"/>
        </w:rPr>
        <w:t xml:space="preserve"> 43(6): 1. </w:t>
      </w:r>
    </w:p>
    <w:p w14:paraId="1904710B" w14:textId="7FD78937" w:rsidR="31922C4B" w:rsidRDefault="31922C4B" w:rsidP="31922C4B">
      <w:pPr>
        <w:rPr>
          <w:rFonts w:asciiTheme="minorHAnsi" w:eastAsiaTheme="minorEastAsia" w:hAnsiTheme="minorHAnsi" w:cstheme="minorBidi"/>
        </w:rPr>
      </w:pPr>
    </w:p>
    <w:p w14:paraId="466CFA28" w14:textId="3ECD54F5" w:rsidR="09DFDA62" w:rsidRDefault="09DFDA62" w:rsidP="7B104BB0">
      <w:pPr>
        <w:rPr>
          <w:rFonts w:asciiTheme="minorHAnsi" w:eastAsiaTheme="minorEastAsia" w:hAnsiTheme="minorHAnsi" w:cstheme="minorBidi"/>
        </w:rPr>
      </w:pPr>
      <w:r w:rsidRPr="7B104BB0">
        <w:rPr>
          <w:rFonts w:asciiTheme="minorHAnsi" w:eastAsiaTheme="minorEastAsia" w:hAnsiTheme="minorHAnsi" w:cstheme="minorBidi"/>
        </w:rPr>
        <w:t>McVitty, D (2022) Building back learning and teaching means changing assessment. WonkHE [blog]</w:t>
      </w:r>
      <w:r w:rsidR="00972507">
        <w:rPr>
          <w:rFonts w:asciiTheme="minorHAnsi" w:eastAsiaTheme="minorEastAsia" w:hAnsiTheme="minorHAnsi" w:cstheme="minorBidi"/>
        </w:rPr>
        <w:t>,</w:t>
      </w:r>
      <w:r w:rsidRPr="7B104BB0">
        <w:rPr>
          <w:rFonts w:asciiTheme="minorHAnsi" w:eastAsiaTheme="minorEastAsia" w:hAnsiTheme="minorHAnsi" w:cstheme="minorBidi"/>
        </w:rPr>
        <w:t xml:space="preserve"> 24 January. Available from: </w:t>
      </w:r>
      <w:r w:rsidR="00E7012C" w:rsidRPr="00E7012C">
        <w:rPr>
          <w:rFonts w:asciiTheme="minorHAnsi" w:eastAsiaTheme="minorEastAsia" w:hAnsiTheme="minorHAnsi" w:cstheme="minorBidi"/>
        </w:rPr>
        <w:t>https://tinyurl.com/2zbfk9h3</w:t>
      </w:r>
    </w:p>
    <w:p w14:paraId="005684E5" w14:textId="01CC4B4A" w:rsidR="7B104BB0" w:rsidRDefault="7B104BB0" w:rsidP="7B104BB0">
      <w:pPr>
        <w:rPr>
          <w:rFonts w:asciiTheme="minorHAnsi" w:eastAsiaTheme="minorEastAsia" w:hAnsiTheme="minorHAnsi" w:cstheme="minorBidi"/>
        </w:rPr>
      </w:pPr>
    </w:p>
    <w:p w14:paraId="0DF8627B" w14:textId="60FF9EA1" w:rsidR="796FE8CC" w:rsidRDefault="796FE8CC" w:rsidP="7B104BB0">
      <w:pPr>
        <w:rPr>
          <w:rFonts w:asciiTheme="minorHAnsi" w:eastAsiaTheme="minorEastAsia" w:hAnsiTheme="minorHAnsi" w:cstheme="minorBidi"/>
        </w:rPr>
      </w:pPr>
      <w:r w:rsidRPr="7B104BB0">
        <w:rPr>
          <w:rFonts w:asciiTheme="minorHAnsi" w:eastAsiaTheme="minorEastAsia" w:hAnsiTheme="minorHAnsi" w:cstheme="minorBidi"/>
        </w:rPr>
        <w:t>Khanna, P</w:t>
      </w:r>
      <w:r w:rsidR="00BA2E86">
        <w:rPr>
          <w:rFonts w:asciiTheme="minorHAnsi" w:eastAsiaTheme="minorEastAsia" w:hAnsiTheme="minorHAnsi" w:cstheme="minorBidi"/>
        </w:rPr>
        <w:t>.</w:t>
      </w:r>
      <w:r w:rsidRPr="7B104BB0">
        <w:rPr>
          <w:rFonts w:asciiTheme="minorHAnsi" w:eastAsiaTheme="minorEastAsia" w:hAnsiTheme="minorHAnsi" w:cstheme="minorBidi"/>
        </w:rPr>
        <w:t xml:space="preserve"> and Velan, G</w:t>
      </w:r>
      <w:r w:rsidR="00BA2E86">
        <w:rPr>
          <w:rFonts w:asciiTheme="minorHAnsi" w:eastAsiaTheme="minorEastAsia" w:hAnsiTheme="minorHAnsi" w:cstheme="minorBidi"/>
        </w:rPr>
        <w:t>.</w:t>
      </w:r>
      <w:r w:rsidRPr="7B104BB0">
        <w:rPr>
          <w:rFonts w:asciiTheme="minorHAnsi" w:eastAsiaTheme="minorEastAsia" w:hAnsiTheme="minorHAnsi" w:cstheme="minorBidi"/>
        </w:rPr>
        <w:t xml:space="preserve"> (2024) Programmatic Assessment: Are we there yet?</w:t>
      </w:r>
      <w:r w:rsidR="279CBE59" w:rsidRPr="7B104BB0">
        <w:rPr>
          <w:rFonts w:asciiTheme="minorHAnsi" w:eastAsiaTheme="minorEastAsia" w:hAnsiTheme="minorHAnsi" w:cstheme="minorBidi"/>
        </w:rPr>
        <w:t xml:space="preserve"> </w:t>
      </w:r>
      <w:r w:rsidR="5FE50294" w:rsidRPr="7B104BB0">
        <w:rPr>
          <w:rFonts w:asciiTheme="minorHAnsi" w:eastAsiaTheme="minorEastAsia" w:hAnsiTheme="minorHAnsi" w:cstheme="minorBidi"/>
        </w:rPr>
        <w:t>UNSW Sydney</w:t>
      </w:r>
      <w:r w:rsidRPr="7B104BB0">
        <w:rPr>
          <w:rFonts w:asciiTheme="minorHAnsi" w:eastAsiaTheme="minorEastAsia" w:hAnsiTheme="minorHAnsi" w:cstheme="minorBidi"/>
        </w:rPr>
        <w:t xml:space="preserve"> [blog]</w:t>
      </w:r>
      <w:r w:rsidR="00972507">
        <w:rPr>
          <w:rFonts w:asciiTheme="minorHAnsi" w:eastAsiaTheme="minorEastAsia" w:hAnsiTheme="minorHAnsi" w:cstheme="minorBidi"/>
        </w:rPr>
        <w:t>,</w:t>
      </w:r>
      <w:r w:rsidRPr="7B104BB0">
        <w:rPr>
          <w:rFonts w:asciiTheme="minorHAnsi" w:eastAsiaTheme="minorEastAsia" w:hAnsiTheme="minorHAnsi" w:cstheme="minorBidi"/>
        </w:rPr>
        <w:t xml:space="preserve"> </w:t>
      </w:r>
      <w:r w:rsidR="39E8AA85" w:rsidRPr="7B104BB0">
        <w:rPr>
          <w:rFonts w:asciiTheme="minorHAnsi" w:eastAsiaTheme="minorEastAsia" w:hAnsiTheme="minorHAnsi" w:cstheme="minorBidi"/>
        </w:rPr>
        <w:t>7</w:t>
      </w:r>
      <w:r w:rsidRPr="7B104BB0">
        <w:rPr>
          <w:rFonts w:asciiTheme="minorHAnsi" w:eastAsiaTheme="minorEastAsia" w:hAnsiTheme="minorHAnsi" w:cstheme="minorBidi"/>
        </w:rPr>
        <w:t xml:space="preserve"> </w:t>
      </w:r>
      <w:r w:rsidR="5CC2011B" w:rsidRPr="7B104BB0">
        <w:rPr>
          <w:rFonts w:asciiTheme="minorHAnsi" w:eastAsiaTheme="minorEastAsia" w:hAnsiTheme="minorHAnsi" w:cstheme="minorBidi"/>
        </w:rPr>
        <w:t>May</w:t>
      </w:r>
      <w:r w:rsidRPr="7B104BB0">
        <w:rPr>
          <w:rFonts w:asciiTheme="minorHAnsi" w:eastAsiaTheme="minorEastAsia" w:hAnsiTheme="minorHAnsi" w:cstheme="minorBidi"/>
        </w:rPr>
        <w:t xml:space="preserve">. Available from: </w:t>
      </w:r>
      <w:r w:rsidR="73C089F9" w:rsidRPr="7B104BB0">
        <w:rPr>
          <w:rFonts w:asciiTheme="minorHAnsi" w:eastAsiaTheme="minorEastAsia" w:hAnsiTheme="minorHAnsi" w:cstheme="minorBidi"/>
        </w:rPr>
        <w:t xml:space="preserve"> </w:t>
      </w:r>
      <w:r w:rsidR="00BE15F9" w:rsidRPr="00BE15F9">
        <w:rPr>
          <w:rFonts w:asciiTheme="minorHAnsi" w:eastAsiaTheme="minorEastAsia" w:hAnsiTheme="minorHAnsi" w:cstheme="minorBidi"/>
        </w:rPr>
        <w:t>https://tinyurl.com/5dynxhae</w:t>
      </w:r>
      <w:r w:rsidRPr="7B104BB0">
        <w:rPr>
          <w:rFonts w:asciiTheme="minorHAnsi" w:eastAsiaTheme="minorEastAsia" w:hAnsiTheme="minorHAnsi" w:cstheme="minorBidi"/>
        </w:rPr>
        <w:t xml:space="preserve">  </w:t>
      </w:r>
    </w:p>
    <w:p w14:paraId="2D36AC13" w14:textId="78E1CB18" w:rsidR="7B104BB0" w:rsidRDefault="7B104BB0" w:rsidP="7B104BB0">
      <w:pPr>
        <w:rPr>
          <w:rFonts w:asciiTheme="minorHAnsi" w:eastAsiaTheme="minorEastAsia" w:hAnsiTheme="minorHAnsi" w:cstheme="minorBidi"/>
        </w:rPr>
      </w:pPr>
    </w:p>
    <w:p w14:paraId="71ECC40C" w14:textId="497C8BBB" w:rsidR="15A74F93" w:rsidRDefault="15A74F93" w:rsidP="7B104BB0">
      <w:pPr>
        <w:rPr>
          <w:rFonts w:asciiTheme="minorHAnsi" w:eastAsiaTheme="minorEastAsia" w:hAnsiTheme="minorHAnsi" w:cstheme="minorBidi"/>
        </w:rPr>
      </w:pPr>
      <w:r w:rsidRPr="7B104BB0">
        <w:rPr>
          <w:rFonts w:asciiTheme="minorHAnsi" w:eastAsiaTheme="minorEastAsia" w:hAnsiTheme="minorHAnsi" w:cstheme="minorBidi"/>
        </w:rPr>
        <w:t>O'Neill</w:t>
      </w:r>
      <w:r w:rsidR="70BEDA8F" w:rsidRPr="7B104BB0">
        <w:rPr>
          <w:rFonts w:asciiTheme="minorHAnsi" w:eastAsiaTheme="minorEastAsia" w:hAnsiTheme="minorHAnsi" w:cstheme="minorBidi"/>
        </w:rPr>
        <w:t>, G</w:t>
      </w:r>
      <w:r w:rsidR="00BA2E86">
        <w:rPr>
          <w:rFonts w:asciiTheme="minorHAnsi" w:eastAsiaTheme="minorEastAsia" w:hAnsiTheme="minorHAnsi" w:cstheme="minorBidi"/>
        </w:rPr>
        <w:t>.</w:t>
      </w:r>
      <w:r w:rsidR="78C1D5B6" w:rsidRPr="7B104BB0">
        <w:rPr>
          <w:rFonts w:asciiTheme="minorHAnsi" w:eastAsiaTheme="minorEastAsia" w:hAnsiTheme="minorHAnsi" w:cstheme="minorBidi"/>
        </w:rPr>
        <w:t xml:space="preserve"> </w:t>
      </w:r>
      <w:r w:rsidR="094D4376" w:rsidRPr="7B104BB0">
        <w:rPr>
          <w:rFonts w:asciiTheme="minorHAnsi" w:eastAsiaTheme="minorEastAsia" w:hAnsiTheme="minorHAnsi" w:cstheme="minorBidi"/>
        </w:rPr>
        <w:t>and</w:t>
      </w:r>
      <w:r w:rsidRPr="7B104BB0">
        <w:rPr>
          <w:rFonts w:asciiTheme="minorHAnsi" w:eastAsiaTheme="minorEastAsia" w:hAnsiTheme="minorHAnsi" w:cstheme="minorBidi"/>
        </w:rPr>
        <w:t xml:space="preserve"> Padden</w:t>
      </w:r>
      <w:r w:rsidR="7F174B51" w:rsidRPr="7B104BB0">
        <w:rPr>
          <w:rFonts w:asciiTheme="minorHAnsi" w:eastAsiaTheme="minorEastAsia" w:hAnsiTheme="minorHAnsi" w:cstheme="minorBidi"/>
        </w:rPr>
        <w:t>, L</w:t>
      </w:r>
      <w:r w:rsidR="00BA2E86">
        <w:rPr>
          <w:rFonts w:asciiTheme="minorHAnsi" w:eastAsiaTheme="minorEastAsia" w:hAnsiTheme="minorHAnsi" w:cstheme="minorBidi"/>
        </w:rPr>
        <w:t>.</w:t>
      </w:r>
      <w:r w:rsidRPr="7B104BB0">
        <w:rPr>
          <w:rFonts w:asciiTheme="minorHAnsi" w:eastAsiaTheme="minorEastAsia" w:hAnsiTheme="minorHAnsi" w:cstheme="minorBidi"/>
        </w:rPr>
        <w:t xml:space="preserve"> </w:t>
      </w:r>
      <w:r w:rsidR="500FFFD8" w:rsidRPr="7B104BB0">
        <w:rPr>
          <w:rFonts w:asciiTheme="minorHAnsi" w:eastAsiaTheme="minorEastAsia" w:hAnsiTheme="minorHAnsi" w:cstheme="minorBidi"/>
        </w:rPr>
        <w:t>(</w:t>
      </w:r>
      <w:r w:rsidRPr="7B104BB0">
        <w:rPr>
          <w:rFonts w:asciiTheme="minorHAnsi" w:eastAsiaTheme="minorEastAsia" w:hAnsiTheme="minorHAnsi" w:cstheme="minorBidi"/>
        </w:rPr>
        <w:t>2021</w:t>
      </w:r>
      <w:r w:rsidR="69D33B64" w:rsidRPr="7B104BB0">
        <w:rPr>
          <w:rFonts w:asciiTheme="minorHAnsi" w:eastAsiaTheme="minorEastAsia" w:hAnsiTheme="minorHAnsi" w:cstheme="minorBidi"/>
        </w:rPr>
        <w:t>) Diversifying assessment methods: Barriers, benefits and enablers</w:t>
      </w:r>
      <w:r w:rsidR="00972507">
        <w:rPr>
          <w:rFonts w:asciiTheme="minorHAnsi" w:eastAsiaTheme="minorEastAsia" w:hAnsiTheme="minorHAnsi" w:cstheme="minorBidi"/>
        </w:rPr>
        <w:t>,</w:t>
      </w:r>
      <w:r w:rsidR="69D33B64" w:rsidRPr="7B104BB0">
        <w:rPr>
          <w:rFonts w:asciiTheme="minorHAnsi" w:eastAsiaTheme="minorEastAsia" w:hAnsiTheme="minorHAnsi" w:cstheme="minorBidi"/>
        </w:rPr>
        <w:t xml:space="preserve"> </w:t>
      </w:r>
    </w:p>
    <w:p w14:paraId="15FBC8ED" w14:textId="4A096B23" w:rsidR="69D33B64" w:rsidRDefault="69D33B64" w:rsidP="7B104BB0">
      <w:pPr>
        <w:rPr>
          <w:rFonts w:asciiTheme="minorHAnsi" w:eastAsiaTheme="minorEastAsia" w:hAnsiTheme="minorHAnsi" w:cstheme="minorBidi"/>
        </w:rPr>
      </w:pPr>
      <w:r w:rsidRPr="31922C4B">
        <w:rPr>
          <w:rFonts w:asciiTheme="minorHAnsi" w:eastAsiaTheme="minorEastAsia" w:hAnsiTheme="minorHAnsi" w:cstheme="minorBidi"/>
        </w:rPr>
        <w:t>Innovations in Education and Teaching International</w:t>
      </w:r>
      <w:r w:rsidR="00972507">
        <w:rPr>
          <w:rFonts w:asciiTheme="minorHAnsi" w:eastAsiaTheme="minorEastAsia" w:hAnsiTheme="minorHAnsi" w:cstheme="minorBidi"/>
        </w:rPr>
        <w:t>,</w:t>
      </w:r>
      <w:r w:rsidRPr="31922C4B">
        <w:rPr>
          <w:rFonts w:asciiTheme="minorHAnsi" w:eastAsiaTheme="minorEastAsia" w:hAnsiTheme="minorHAnsi" w:cstheme="minorBidi"/>
        </w:rPr>
        <w:t xml:space="preserve"> 59(4)</w:t>
      </w:r>
      <w:r w:rsidR="642B1270" w:rsidRPr="31922C4B">
        <w:rPr>
          <w:rFonts w:asciiTheme="minorHAnsi" w:eastAsiaTheme="minorEastAsia" w:hAnsiTheme="minorHAnsi" w:cstheme="minorBidi"/>
        </w:rPr>
        <w:t>:</w:t>
      </w:r>
      <w:r w:rsidRPr="31922C4B">
        <w:rPr>
          <w:rFonts w:asciiTheme="minorHAnsi" w:eastAsiaTheme="minorEastAsia" w:hAnsiTheme="minorHAnsi" w:cstheme="minorBidi"/>
        </w:rPr>
        <w:t xml:space="preserve"> 398-409.</w:t>
      </w:r>
    </w:p>
    <w:p w14:paraId="7F30E21B" w14:textId="158157B3" w:rsidR="7B104BB0" w:rsidRDefault="7B104BB0" w:rsidP="7B104BB0">
      <w:pPr>
        <w:rPr>
          <w:rFonts w:asciiTheme="minorHAnsi" w:eastAsiaTheme="minorEastAsia" w:hAnsiTheme="minorHAnsi" w:cstheme="minorBidi"/>
        </w:rPr>
      </w:pPr>
    </w:p>
    <w:p w14:paraId="1CE5CB90" w14:textId="498731CA" w:rsidR="2D1F03AE" w:rsidRDefault="2D1F03AE" w:rsidP="7B104BB0">
      <w:pPr>
        <w:rPr>
          <w:rFonts w:ascii="Calibri" w:eastAsia="Calibri" w:hAnsi="Calibri"/>
        </w:rPr>
      </w:pPr>
      <w:r w:rsidRPr="31922C4B">
        <w:rPr>
          <w:rFonts w:ascii="Calibri" w:eastAsia="Calibri" w:hAnsi="Calibri"/>
          <w:color w:val="333333"/>
        </w:rPr>
        <w:t>Winstone, N</w:t>
      </w:r>
      <w:r w:rsidR="00BA2E86">
        <w:rPr>
          <w:rFonts w:ascii="Calibri" w:eastAsia="Calibri" w:hAnsi="Calibri"/>
          <w:color w:val="333333"/>
        </w:rPr>
        <w:t>.</w:t>
      </w:r>
      <w:r w:rsidRPr="31922C4B">
        <w:rPr>
          <w:rFonts w:ascii="Calibri" w:eastAsia="Calibri" w:hAnsi="Calibri"/>
          <w:color w:val="333333"/>
        </w:rPr>
        <w:t>E</w:t>
      </w:r>
      <w:r w:rsidR="00BA2E86">
        <w:rPr>
          <w:rFonts w:ascii="Calibri" w:eastAsia="Calibri" w:hAnsi="Calibri"/>
          <w:color w:val="333333"/>
        </w:rPr>
        <w:t>.</w:t>
      </w:r>
      <w:r w:rsidRPr="31922C4B">
        <w:rPr>
          <w:rFonts w:ascii="Calibri" w:eastAsia="Calibri" w:hAnsi="Calibri"/>
          <w:color w:val="333333"/>
        </w:rPr>
        <w:t>, Nash, R</w:t>
      </w:r>
      <w:r w:rsidR="00BA2E86">
        <w:rPr>
          <w:rFonts w:ascii="Calibri" w:eastAsia="Calibri" w:hAnsi="Calibri"/>
          <w:color w:val="333333"/>
        </w:rPr>
        <w:t>.</w:t>
      </w:r>
      <w:r w:rsidRPr="31922C4B">
        <w:rPr>
          <w:rFonts w:ascii="Calibri" w:eastAsia="Calibri" w:hAnsi="Calibri"/>
          <w:color w:val="333333"/>
        </w:rPr>
        <w:t>A</w:t>
      </w:r>
      <w:r w:rsidR="00BA2E86">
        <w:rPr>
          <w:rFonts w:ascii="Calibri" w:eastAsia="Calibri" w:hAnsi="Calibri"/>
          <w:color w:val="333333"/>
        </w:rPr>
        <w:t>.</w:t>
      </w:r>
      <w:r w:rsidRPr="31922C4B">
        <w:rPr>
          <w:rFonts w:ascii="Calibri" w:eastAsia="Calibri" w:hAnsi="Calibri"/>
          <w:color w:val="333333"/>
        </w:rPr>
        <w:t>, Parker, M</w:t>
      </w:r>
      <w:r w:rsidR="00BA2E86">
        <w:rPr>
          <w:rFonts w:ascii="Calibri" w:eastAsia="Calibri" w:hAnsi="Calibri"/>
          <w:color w:val="333333"/>
        </w:rPr>
        <w:t>.</w:t>
      </w:r>
      <w:r w:rsidRPr="31922C4B">
        <w:rPr>
          <w:rFonts w:ascii="Calibri" w:eastAsia="Calibri" w:hAnsi="Calibri"/>
          <w:color w:val="333333"/>
        </w:rPr>
        <w:t>, and Rowntree, J</w:t>
      </w:r>
      <w:r w:rsidR="00BA2E86">
        <w:rPr>
          <w:rFonts w:ascii="Calibri" w:eastAsia="Calibri" w:hAnsi="Calibri"/>
          <w:color w:val="333333"/>
        </w:rPr>
        <w:t>.</w:t>
      </w:r>
      <w:r w:rsidRPr="31922C4B">
        <w:rPr>
          <w:rFonts w:ascii="Calibri" w:eastAsia="Calibri" w:hAnsi="Calibri"/>
          <w:color w:val="333333"/>
        </w:rPr>
        <w:t xml:space="preserve"> (2017). Supporting learners' agentic engagement with feedback: A systematic review and a taxonomy of recipience processes</w:t>
      </w:r>
      <w:r w:rsidR="00BA2E86">
        <w:rPr>
          <w:rFonts w:ascii="Calibri" w:eastAsia="Calibri" w:hAnsi="Calibri"/>
          <w:color w:val="333333"/>
        </w:rPr>
        <w:t>,</w:t>
      </w:r>
      <w:r w:rsidRPr="31922C4B">
        <w:rPr>
          <w:rFonts w:ascii="Calibri" w:eastAsia="Calibri" w:hAnsi="Calibri"/>
          <w:color w:val="333333"/>
        </w:rPr>
        <w:t xml:space="preserve"> Educational Psychologist</w:t>
      </w:r>
      <w:r w:rsidR="00BA2E86">
        <w:rPr>
          <w:rFonts w:ascii="Calibri" w:eastAsia="Calibri" w:hAnsi="Calibri"/>
          <w:color w:val="333333"/>
        </w:rPr>
        <w:t>,</w:t>
      </w:r>
      <w:r w:rsidRPr="31922C4B">
        <w:rPr>
          <w:rFonts w:ascii="Calibri" w:eastAsia="Calibri" w:hAnsi="Calibri"/>
          <w:i/>
          <w:iCs/>
          <w:color w:val="333333"/>
        </w:rPr>
        <w:t xml:space="preserve"> </w:t>
      </w:r>
      <w:r w:rsidRPr="31922C4B">
        <w:rPr>
          <w:rFonts w:ascii="Calibri" w:eastAsia="Calibri" w:hAnsi="Calibri"/>
          <w:color w:val="333333"/>
        </w:rPr>
        <w:t>52(1): 17-37.</w:t>
      </w:r>
    </w:p>
    <w:p w14:paraId="30C3D5C3" w14:textId="6378D7C5" w:rsidR="7B104BB0" w:rsidRDefault="7B104BB0" w:rsidP="7B104BB0">
      <w:pPr>
        <w:rPr>
          <w:rFonts w:asciiTheme="minorHAnsi" w:eastAsiaTheme="minorEastAsia" w:hAnsiTheme="minorHAnsi" w:cstheme="minorBidi"/>
        </w:rPr>
      </w:pPr>
    </w:p>
    <w:p w14:paraId="24CD9F76" w14:textId="7B6BA4D0" w:rsidR="06BADD88" w:rsidRDefault="707E5B3A" w:rsidP="7B104BB0">
      <w:pPr>
        <w:rPr>
          <w:rFonts w:asciiTheme="minorHAnsi" w:eastAsiaTheme="minorEastAsia" w:hAnsiTheme="minorHAnsi" w:cstheme="minorBidi"/>
        </w:rPr>
      </w:pPr>
      <w:r w:rsidRPr="31922C4B">
        <w:rPr>
          <w:rFonts w:asciiTheme="minorHAnsi" w:eastAsiaTheme="minorEastAsia" w:hAnsiTheme="minorHAnsi" w:cstheme="minorBidi"/>
        </w:rPr>
        <w:t>Carless, D</w:t>
      </w:r>
      <w:r w:rsidR="00BA2E86">
        <w:rPr>
          <w:rFonts w:asciiTheme="minorHAnsi" w:eastAsiaTheme="minorEastAsia" w:hAnsiTheme="minorHAnsi" w:cstheme="minorBidi"/>
        </w:rPr>
        <w:t>.</w:t>
      </w:r>
      <w:r w:rsidRPr="31922C4B">
        <w:rPr>
          <w:rFonts w:asciiTheme="minorHAnsi" w:eastAsiaTheme="minorEastAsia" w:hAnsiTheme="minorHAnsi" w:cstheme="minorBidi"/>
        </w:rPr>
        <w:t xml:space="preserve"> (2022) Feedback for student learning in higher education. In: </w:t>
      </w:r>
      <w:r w:rsidR="3EDA9C18" w:rsidRPr="31922C4B">
        <w:rPr>
          <w:rFonts w:asciiTheme="minorHAnsi" w:eastAsiaTheme="minorEastAsia" w:hAnsiTheme="minorHAnsi" w:cstheme="minorBidi"/>
        </w:rPr>
        <w:t>4</w:t>
      </w:r>
      <w:r w:rsidR="3EDA9C18" w:rsidRPr="31922C4B">
        <w:rPr>
          <w:rFonts w:asciiTheme="minorHAnsi" w:eastAsiaTheme="minorEastAsia" w:hAnsiTheme="minorHAnsi" w:cstheme="minorBidi"/>
          <w:vertAlign w:val="superscript"/>
        </w:rPr>
        <w:t>th</w:t>
      </w:r>
      <w:r w:rsidR="3EDA9C18" w:rsidRPr="31922C4B">
        <w:rPr>
          <w:rFonts w:asciiTheme="minorHAnsi" w:eastAsiaTheme="minorEastAsia" w:hAnsiTheme="minorHAnsi" w:cstheme="minorBidi"/>
        </w:rPr>
        <w:t xml:space="preserve"> International Encyclopaedia of Education</w:t>
      </w:r>
      <w:r w:rsidR="00BA2E86">
        <w:rPr>
          <w:rFonts w:asciiTheme="minorHAnsi" w:eastAsiaTheme="minorEastAsia" w:hAnsiTheme="minorHAnsi" w:cstheme="minorBidi"/>
        </w:rPr>
        <w:t>,</w:t>
      </w:r>
      <w:r w:rsidR="3EDA9C18" w:rsidRPr="31922C4B">
        <w:rPr>
          <w:rFonts w:asciiTheme="minorHAnsi" w:eastAsiaTheme="minorEastAsia" w:hAnsiTheme="minorHAnsi" w:cstheme="minorBidi"/>
        </w:rPr>
        <w:t xml:space="preserve"> </w:t>
      </w:r>
      <w:r w:rsidR="6EB57A4C" w:rsidRPr="31922C4B">
        <w:rPr>
          <w:rFonts w:asciiTheme="minorHAnsi" w:eastAsiaTheme="minorEastAsia" w:hAnsiTheme="minorHAnsi" w:cstheme="minorBidi"/>
        </w:rPr>
        <w:t>Oxford</w:t>
      </w:r>
      <w:r w:rsidRPr="31922C4B">
        <w:rPr>
          <w:rFonts w:asciiTheme="minorHAnsi" w:eastAsiaTheme="minorEastAsia" w:hAnsiTheme="minorHAnsi" w:cstheme="minorBidi"/>
        </w:rPr>
        <w:t xml:space="preserve">: </w:t>
      </w:r>
      <w:r w:rsidR="7D6AB560" w:rsidRPr="31922C4B">
        <w:rPr>
          <w:rFonts w:asciiTheme="minorHAnsi" w:eastAsiaTheme="minorEastAsia" w:hAnsiTheme="minorHAnsi" w:cstheme="minorBidi"/>
        </w:rPr>
        <w:t>Elsevier</w:t>
      </w:r>
      <w:r w:rsidR="5A069EEF" w:rsidRPr="31922C4B">
        <w:rPr>
          <w:rFonts w:asciiTheme="minorHAnsi" w:eastAsiaTheme="minorEastAsia" w:hAnsiTheme="minorHAnsi" w:cstheme="minorBidi"/>
        </w:rPr>
        <w:t>.</w:t>
      </w:r>
    </w:p>
    <w:sectPr w:rsidR="06BAD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n138LKO" int2:invalidationBookmarkName="" int2:hashCode="juv/zoBHxrQtSn" int2:id="gIrJpUh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4734D"/>
    <w:multiLevelType w:val="hybridMultilevel"/>
    <w:tmpl w:val="689EEBCA"/>
    <w:lvl w:ilvl="0" w:tplc="FFFFFFFF">
      <w:start w:val="1"/>
      <w:numFmt w:val="bullet"/>
      <w:lvlText w:val="•"/>
      <w:lvlJc w:val="left"/>
      <w:pPr>
        <w:tabs>
          <w:tab w:val="num" w:pos="720"/>
        </w:tabs>
        <w:ind w:left="720" w:hanging="360"/>
      </w:pPr>
      <w:rPr>
        <w:rFonts w:ascii="Arial" w:hAnsi="Arial" w:hint="default"/>
      </w:rPr>
    </w:lvl>
    <w:lvl w:ilvl="1" w:tplc="9508EBF2">
      <w:start w:val="1"/>
      <w:numFmt w:val="bullet"/>
      <w:lvlText w:val="•"/>
      <w:lvlJc w:val="left"/>
      <w:pPr>
        <w:tabs>
          <w:tab w:val="num" w:pos="1440"/>
        </w:tabs>
        <w:ind w:left="1440" w:hanging="360"/>
      </w:pPr>
      <w:rPr>
        <w:rFonts w:ascii="Arial" w:hAnsi="Arial" w:cs="Times New Roman" w:hint="default"/>
      </w:rPr>
    </w:lvl>
    <w:lvl w:ilvl="2" w:tplc="3F90F87C">
      <w:start w:val="1"/>
      <w:numFmt w:val="bullet"/>
      <w:lvlText w:val="•"/>
      <w:lvlJc w:val="left"/>
      <w:pPr>
        <w:tabs>
          <w:tab w:val="num" w:pos="2160"/>
        </w:tabs>
        <w:ind w:left="2160" w:hanging="360"/>
      </w:pPr>
      <w:rPr>
        <w:rFonts w:ascii="Arial" w:hAnsi="Arial" w:cs="Times New Roman" w:hint="default"/>
      </w:rPr>
    </w:lvl>
    <w:lvl w:ilvl="3" w:tplc="73B8CB24">
      <w:start w:val="1"/>
      <w:numFmt w:val="bullet"/>
      <w:lvlText w:val="•"/>
      <w:lvlJc w:val="left"/>
      <w:pPr>
        <w:tabs>
          <w:tab w:val="num" w:pos="2880"/>
        </w:tabs>
        <w:ind w:left="2880" w:hanging="360"/>
      </w:pPr>
      <w:rPr>
        <w:rFonts w:ascii="Arial" w:hAnsi="Arial" w:cs="Times New Roman" w:hint="default"/>
      </w:rPr>
    </w:lvl>
    <w:lvl w:ilvl="4" w:tplc="9C6A24FC">
      <w:start w:val="1"/>
      <w:numFmt w:val="bullet"/>
      <w:lvlText w:val="•"/>
      <w:lvlJc w:val="left"/>
      <w:pPr>
        <w:tabs>
          <w:tab w:val="num" w:pos="3600"/>
        </w:tabs>
        <w:ind w:left="3600" w:hanging="360"/>
      </w:pPr>
      <w:rPr>
        <w:rFonts w:ascii="Arial" w:hAnsi="Arial" w:cs="Times New Roman" w:hint="default"/>
      </w:rPr>
    </w:lvl>
    <w:lvl w:ilvl="5" w:tplc="609EF2EA">
      <w:start w:val="1"/>
      <w:numFmt w:val="bullet"/>
      <w:lvlText w:val="•"/>
      <w:lvlJc w:val="left"/>
      <w:pPr>
        <w:tabs>
          <w:tab w:val="num" w:pos="4320"/>
        </w:tabs>
        <w:ind w:left="4320" w:hanging="360"/>
      </w:pPr>
      <w:rPr>
        <w:rFonts w:ascii="Arial" w:hAnsi="Arial" w:cs="Times New Roman" w:hint="default"/>
      </w:rPr>
    </w:lvl>
    <w:lvl w:ilvl="6" w:tplc="BF1ABFFC">
      <w:start w:val="1"/>
      <w:numFmt w:val="bullet"/>
      <w:lvlText w:val="•"/>
      <w:lvlJc w:val="left"/>
      <w:pPr>
        <w:tabs>
          <w:tab w:val="num" w:pos="5040"/>
        </w:tabs>
        <w:ind w:left="5040" w:hanging="360"/>
      </w:pPr>
      <w:rPr>
        <w:rFonts w:ascii="Arial" w:hAnsi="Arial" w:cs="Times New Roman" w:hint="default"/>
      </w:rPr>
    </w:lvl>
    <w:lvl w:ilvl="7" w:tplc="C07CF8DC">
      <w:start w:val="1"/>
      <w:numFmt w:val="bullet"/>
      <w:lvlText w:val="•"/>
      <w:lvlJc w:val="left"/>
      <w:pPr>
        <w:tabs>
          <w:tab w:val="num" w:pos="5760"/>
        </w:tabs>
        <w:ind w:left="5760" w:hanging="360"/>
      </w:pPr>
      <w:rPr>
        <w:rFonts w:ascii="Arial" w:hAnsi="Arial" w:cs="Times New Roman" w:hint="default"/>
      </w:rPr>
    </w:lvl>
    <w:lvl w:ilvl="8" w:tplc="A7E20CA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70733F3"/>
    <w:multiLevelType w:val="hybridMultilevel"/>
    <w:tmpl w:val="6CE6226C"/>
    <w:lvl w:ilvl="0" w:tplc="DD68865E">
      <w:start w:val="1"/>
      <w:numFmt w:val="bullet"/>
      <w:lvlText w:val=""/>
      <w:lvlJc w:val="left"/>
      <w:pPr>
        <w:ind w:left="720" w:hanging="360"/>
      </w:pPr>
      <w:rPr>
        <w:rFonts w:ascii="Symbol" w:hAnsi="Symbol" w:hint="default"/>
      </w:rPr>
    </w:lvl>
    <w:lvl w:ilvl="1" w:tplc="69CAD3F0">
      <w:start w:val="1"/>
      <w:numFmt w:val="bullet"/>
      <w:lvlText w:val="o"/>
      <w:lvlJc w:val="left"/>
      <w:pPr>
        <w:ind w:left="1440" w:hanging="360"/>
      </w:pPr>
      <w:rPr>
        <w:rFonts w:ascii="Courier New" w:hAnsi="Courier New" w:hint="default"/>
      </w:rPr>
    </w:lvl>
    <w:lvl w:ilvl="2" w:tplc="1AE2BF52">
      <w:start w:val="1"/>
      <w:numFmt w:val="bullet"/>
      <w:lvlText w:val=""/>
      <w:lvlJc w:val="left"/>
      <w:pPr>
        <w:ind w:left="2160" w:hanging="360"/>
      </w:pPr>
      <w:rPr>
        <w:rFonts w:ascii="Wingdings" w:hAnsi="Wingdings" w:hint="default"/>
      </w:rPr>
    </w:lvl>
    <w:lvl w:ilvl="3" w:tplc="54C0D9F8">
      <w:start w:val="1"/>
      <w:numFmt w:val="bullet"/>
      <w:lvlText w:val=""/>
      <w:lvlJc w:val="left"/>
      <w:pPr>
        <w:ind w:left="2880" w:hanging="360"/>
      </w:pPr>
      <w:rPr>
        <w:rFonts w:ascii="Symbol" w:hAnsi="Symbol" w:hint="default"/>
      </w:rPr>
    </w:lvl>
    <w:lvl w:ilvl="4" w:tplc="7C86B8C4">
      <w:start w:val="1"/>
      <w:numFmt w:val="bullet"/>
      <w:lvlText w:val="o"/>
      <w:lvlJc w:val="left"/>
      <w:pPr>
        <w:ind w:left="3600" w:hanging="360"/>
      </w:pPr>
      <w:rPr>
        <w:rFonts w:ascii="Courier New" w:hAnsi="Courier New" w:hint="default"/>
      </w:rPr>
    </w:lvl>
    <w:lvl w:ilvl="5" w:tplc="AC56E2F2">
      <w:start w:val="1"/>
      <w:numFmt w:val="bullet"/>
      <w:lvlText w:val=""/>
      <w:lvlJc w:val="left"/>
      <w:pPr>
        <w:ind w:left="4320" w:hanging="360"/>
      </w:pPr>
      <w:rPr>
        <w:rFonts w:ascii="Wingdings" w:hAnsi="Wingdings" w:hint="default"/>
      </w:rPr>
    </w:lvl>
    <w:lvl w:ilvl="6" w:tplc="00540EF6">
      <w:start w:val="1"/>
      <w:numFmt w:val="bullet"/>
      <w:lvlText w:val=""/>
      <w:lvlJc w:val="left"/>
      <w:pPr>
        <w:ind w:left="5040" w:hanging="360"/>
      </w:pPr>
      <w:rPr>
        <w:rFonts w:ascii="Symbol" w:hAnsi="Symbol" w:hint="default"/>
      </w:rPr>
    </w:lvl>
    <w:lvl w:ilvl="7" w:tplc="536CDA56">
      <w:start w:val="1"/>
      <w:numFmt w:val="bullet"/>
      <w:lvlText w:val="o"/>
      <w:lvlJc w:val="left"/>
      <w:pPr>
        <w:ind w:left="5760" w:hanging="360"/>
      </w:pPr>
      <w:rPr>
        <w:rFonts w:ascii="Courier New" w:hAnsi="Courier New" w:hint="default"/>
      </w:rPr>
    </w:lvl>
    <w:lvl w:ilvl="8" w:tplc="BA26FA4A">
      <w:start w:val="1"/>
      <w:numFmt w:val="bullet"/>
      <w:lvlText w:val=""/>
      <w:lvlJc w:val="left"/>
      <w:pPr>
        <w:ind w:left="6480" w:hanging="360"/>
      </w:pPr>
      <w:rPr>
        <w:rFonts w:ascii="Wingdings" w:hAnsi="Wingdings" w:hint="default"/>
      </w:rPr>
    </w:lvl>
  </w:abstractNum>
  <w:abstractNum w:abstractNumId="2" w15:restartNumberingAfterBreak="0">
    <w:nsid w:val="5D71783A"/>
    <w:multiLevelType w:val="hybridMultilevel"/>
    <w:tmpl w:val="36468390"/>
    <w:lvl w:ilvl="0" w:tplc="CF9ADBCA">
      <w:start w:val="1"/>
      <w:numFmt w:val="bullet"/>
      <w:lvlText w:val=""/>
      <w:lvlJc w:val="left"/>
      <w:pPr>
        <w:ind w:left="720" w:hanging="360"/>
      </w:pPr>
      <w:rPr>
        <w:rFonts w:ascii="Symbol" w:hAnsi="Symbol" w:hint="default"/>
      </w:rPr>
    </w:lvl>
    <w:lvl w:ilvl="1" w:tplc="80E674E8">
      <w:start w:val="1"/>
      <w:numFmt w:val="bullet"/>
      <w:lvlText w:val="o"/>
      <w:lvlJc w:val="left"/>
      <w:pPr>
        <w:ind w:left="1440" w:hanging="360"/>
      </w:pPr>
      <w:rPr>
        <w:rFonts w:ascii="Courier New" w:hAnsi="Courier New" w:hint="default"/>
      </w:rPr>
    </w:lvl>
    <w:lvl w:ilvl="2" w:tplc="85E4FB58">
      <w:start w:val="1"/>
      <w:numFmt w:val="bullet"/>
      <w:lvlText w:val=""/>
      <w:lvlJc w:val="left"/>
      <w:pPr>
        <w:ind w:left="2160" w:hanging="360"/>
      </w:pPr>
      <w:rPr>
        <w:rFonts w:ascii="Wingdings" w:hAnsi="Wingdings" w:hint="default"/>
      </w:rPr>
    </w:lvl>
    <w:lvl w:ilvl="3" w:tplc="11B0CD20">
      <w:start w:val="1"/>
      <w:numFmt w:val="bullet"/>
      <w:lvlText w:val=""/>
      <w:lvlJc w:val="left"/>
      <w:pPr>
        <w:ind w:left="2880" w:hanging="360"/>
      </w:pPr>
      <w:rPr>
        <w:rFonts w:ascii="Symbol" w:hAnsi="Symbol" w:hint="default"/>
      </w:rPr>
    </w:lvl>
    <w:lvl w:ilvl="4" w:tplc="D3BA244C">
      <w:start w:val="1"/>
      <w:numFmt w:val="bullet"/>
      <w:lvlText w:val="o"/>
      <w:lvlJc w:val="left"/>
      <w:pPr>
        <w:ind w:left="3600" w:hanging="360"/>
      </w:pPr>
      <w:rPr>
        <w:rFonts w:ascii="Courier New" w:hAnsi="Courier New" w:hint="default"/>
      </w:rPr>
    </w:lvl>
    <w:lvl w:ilvl="5" w:tplc="C9F2D560">
      <w:start w:val="1"/>
      <w:numFmt w:val="bullet"/>
      <w:lvlText w:val=""/>
      <w:lvlJc w:val="left"/>
      <w:pPr>
        <w:ind w:left="4320" w:hanging="360"/>
      </w:pPr>
      <w:rPr>
        <w:rFonts w:ascii="Wingdings" w:hAnsi="Wingdings" w:hint="default"/>
      </w:rPr>
    </w:lvl>
    <w:lvl w:ilvl="6" w:tplc="5D8E7DF6">
      <w:start w:val="1"/>
      <w:numFmt w:val="bullet"/>
      <w:lvlText w:val=""/>
      <w:lvlJc w:val="left"/>
      <w:pPr>
        <w:ind w:left="5040" w:hanging="360"/>
      </w:pPr>
      <w:rPr>
        <w:rFonts w:ascii="Symbol" w:hAnsi="Symbol" w:hint="default"/>
      </w:rPr>
    </w:lvl>
    <w:lvl w:ilvl="7" w:tplc="C5F82DFE">
      <w:start w:val="1"/>
      <w:numFmt w:val="bullet"/>
      <w:lvlText w:val="o"/>
      <w:lvlJc w:val="left"/>
      <w:pPr>
        <w:ind w:left="5760" w:hanging="360"/>
      </w:pPr>
      <w:rPr>
        <w:rFonts w:ascii="Courier New" w:hAnsi="Courier New" w:hint="default"/>
      </w:rPr>
    </w:lvl>
    <w:lvl w:ilvl="8" w:tplc="E8BABEE0">
      <w:start w:val="1"/>
      <w:numFmt w:val="bullet"/>
      <w:lvlText w:val=""/>
      <w:lvlJc w:val="left"/>
      <w:pPr>
        <w:ind w:left="6480" w:hanging="360"/>
      </w:pPr>
      <w:rPr>
        <w:rFonts w:ascii="Wingdings" w:hAnsi="Wingdings" w:hint="default"/>
      </w:rPr>
    </w:lvl>
  </w:abstractNum>
  <w:num w:numId="1" w16cid:durableId="1208951313">
    <w:abstractNumId w:val="2"/>
  </w:num>
  <w:num w:numId="2" w16cid:durableId="2049448062">
    <w:abstractNumId w:val="1"/>
  </w:num>
  <w:num w:numId="3" w16cid:durableId="14128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51"/>
    <w:rsid w:val="00000B6A"/>
    <w:rsid w:val="00040585"/>
    <w:rsid w:val="000F6106"/>
    <w:rsid w:val="0019063C"/>
    <w:rsid w:val="00218803"/>
    <w:rsid w:val="00226D51"/>
    <w:rsid w:val="002738B4"/>
    <w:rsid w:val="002D05D4"/>
    <w:rsid w:val="00313E85"/>
    <w:rsid w:val="00353E5F"/>
    <w:rsid w:val="003C601F"/>
    <w:rsid w:val="004C7062"/>
    <w:rsid w:val="00539D70"/>
    <w:rsid w:val="00792B3C"/>
    <w:rsid w:val="00803B1F"/>
    <w:rsid w:val="00972507"/>
    <w:rsid w:val="00BA2E86"/>
    <w:rsid w:val="00BE15F9"/>
    <w:rsid w:val="00E7012C"/>
    <w:rsid w:val="00F6511F"/>
    <w:rsid w:val="00F71E19"/>
    <w:rsid w:val="01332441"/>
    <w:rsid w:val="016DBEC7"/>
    <w:rsid w:val="01EDB50A"/>
    <w:rsid w:val="02091D66"/>
    <w:rsid w:val="020E62CB"/>
    <w:rsid w:val="02315EE5"/>
    <w:rsid w:val="023DB53C"/>
    <w:rsid w:val="025EBA6A"/>
    <w:rsid w:val="026F3193"/>
    <w:rsid w:val="029B5B5C"/>
    <w:rsid w:val="02EC3B7D"/>
    <w:rsid w:val="03307BEE"/>
    <w:rsid w:val="037CDD3A"/>
    <w:rsid w:val="03A36A9E"/>
    <w:rsid w:val="03B0E7DE"/>
    <w:rsid w:val="03BA7EFC"/>
    <w:rsid w:val="03BE6EA0"/>
    <w:rsid w:val="03CB4525"/>
    <w:rsid w:val="03D40754"/>
    <w:rsid w:val="03EAF016"/>
    <w:rsid w:val="03F2AB5D"/>
    <w:rsid w:val="03F983D7"/>
    <w:rsid w:val="0430AE37"/>
    <w:rsid w:val="04353CA6"/>
    <w:rsid w:val="046755AE"/>
    <w:rsid w:val="04773E46"/>
    <w:rsid w:val="048120DA"/>
    <w:rsid w:val="04FA4C3E"/>
    <w:rsid w:val="05258279"/>
    <w:rsid w:val="052DF675"/>
    <w:rsid w:val="056981EF"/>
    <w:rsid w:val="0576943F"/>
    <w:rsid w:val="0581010D"/>
    <w:rsid w:val="0590FD7B"/>
    <w:rsid w:val="059A3B9F"/>
    <w:rsid w:val="05A70598"/>
    <w:rsid w:val="05CA0CCA"/>
    <w:rsid w:val="05E3195E"/>
    <w:rsid w:val="06206ECD"/>
    <w:rsid w:val="0640F012"/>
    <w:rsid w:val="066F31A6"/>
    <w:rsid w:val="0684F728"/>
    <w:rsid w:val="0692F75C"/>
    <w:rsid w:val="06AE2D8D"/>
    <w:rsid w:val="06AE329C"/>
    <w:rsid w:val="06BADD88"/>
    <w:rsid w:val="06DE0747"/>
    <w:rsid w:val="06F8E790"/>
    <w:rsid w:val="07247966"/>
    <w:rsid w:val="0725A88F"/>
    <w:rsid w:val="073444A2"/>
    <w:rsid w:val="0758B402"/>
    <w:rsid w:val="07684EF9"/>
    <w:rsid w:val="079DBFEA"/>
    <w:rsid w:val="07CB21F6"/>
    <w:rsid w:val="07CB4FE4"/>
    <w:rsid w:val="07EAC4B4"/>
    <w:rsid w:val="07F8D524"/>
    <w:rsid w:val="080E2856"/>
    <w:rsid w:val="0810E952"/>
    <w:rsid w:val="083CC00F"/>
    <w:rsid w:val="08680923"/>
    <w:rsid w:val="08C2B520"/>
    <w:rsid w:val="08F546E5"/>
    <w:rsid w:val="094D4376"/>
    <w:rsid w:val="09582C46"/>
    <w:rsid w:val="096590B2"/>
    <w:rsid w:val="0992489A"/>
    <w:rsid w:val="099B3672"/>
    <w:rsid w:val="09B118F2"/>
    <w:rsid w:val="09B9C4E2"/>
    <w:rsid w:val="09BBCF2D"/>
    <w:rsid w:val="09D94504"/>
    <w:rsid w:val="09DFDA62"/>
    <w:rsid w:val="09EC0183"/>
    <w:rsid w:val="09F4A805"/>
    <w:rsid w:val="0A143DC4"/>
    <w:rsid w:val="0A491A9A"/>
    <w:rsid w:val="0A6FD4B6"/>
    <w:rsid w:val="0AAA33B6"/>
    <w:rsid w:val="0AEF8FA1"/>
    <w:rsid w:val="0B0F64A3"/>
    <w:rsid w:val="0B2D529B"/>
    <w:rsid w:val="0B426811"/>
    <w:rsid w:val="0B5F564B"/>
    <w:rsid w:val="0B659D8C"/>
    <w:rsid w:val="0B94E7F6"/>
    <w:rsid w:val="0BBBE37F"/>
    <w:rsid w:val="0BBF5EFE"/>
    <w:rsid w:val="0BD9AC1A"/>
    <w:rsid w:val="0BEFF035"/>
    <w:rsid w:val="0BF04291"/>
    <w:rsid w:val="0BF5475E"/>
    <w:rsid w:val="0C215D4B"/>
    <w:rsid w:val="0C420E47"/>
    <w:rsid w:val="0C66668E"/>
    <w:rsid w:val="0C6F8128"/>
    <w:rsid w:val="0C7EF3CE"/>
    <w:rsid w:val="0CAE4E20"/>
    <w:rsid w:val="0CBED46E"/>
    <w:rsid w:val="0D0B3DE7"/>
    <w:rsid w:val="0D0D9BF3"/>
    <w:rsid w:val="0D4D6850"/>
    <w:rsid w:val="0D535A8B"/>
    <w:rsid w:val="0DA65C02"/>
    <w:rsid w:val="0DC6AB98"/>
    <w:rsid w:val="0E035CD4"/>
    <w:rsid w:val="0E0695D6"/>
    <w:rsid w:val="0E1B0113"/>
    <w:rsid w:val="0E25CF3E"/>
    <w:rsid w:val="0E2946D3"/>
    <w:rsid w:val="0E2C1E4A"/>
    <w:rsid w:val="0E552D82"/>
    <w:rsid w:val="0E67DC90"/>
    <w:rsid w:val="0E701968"/>
    <w:rsid w:val="0E8906DB"/>
    <w:rsid w:val="0EA53F72"/>
    <w:rsid w:val="0EB78511"/>
    <w:rsid w:val="0EBA8426"/>
    <w:rsid w:val="0F10B33C"/>
    <w:rsid w:val="0F16D624"/>
    <w:rsid w:val="0F179FE7"/>
    <w:rsid w:val="0F2C1082"/>
    <w:rsid w:val="0F571B73"/>
    <w:rsid w:val="0F831AAA"/>
    <w:rsid w:val="0FAE28B6"/>
    <w:rsid w:val="0FD38E8C"/>
    <w:rsid w:val="0FD8EF5D"/>
    <w:rsid w:val="104AAA06"/>
    <w:rsid w:val="1087954B"/>
    <w:rsid w:val="108A7009"/>
    <w:rsid w:val="1094CB3A"/>
    <w:rsid w:val="1097A13E"/>
    <w:rsid w:val="10CCF40B"/>
    <w:rsid w:val="10D38885"/>
    <w:rsid w:val="10DCCA03"/>
    <w:rsid w:val="10F7F08D"/>
    <w:rsid w:val="113FBA4E"/>
    <w:rsid w:val="1187D762"/>
    <w:rsid w:val="11A0C7E2"/>
    <w:rsid w:val="11AA8CC5"/>
    <w:rsid w:val="11B04FA4"/>
    <w:rsid w:val="11D8C9DC"/>
    <w:rsid w:val="11F18D16"/>
    <w:rsid w:val="1233719F"/>
    <w:rsid w:val="1269CBD1"/>
    <w:rsid w:val="129BEE6A"/>
    <w:rsid w:val="12B3A5C0"/>
    <w:rsid w:val="12BC7471"/>
    <w:rsid w:val="12C271F0"/>
    <w:rsid w:val="12E5C978"/>
    <w:rsid w:val="131B33A1"/>
    <w:rsid w:val="1333A658"/>
    <w:rsid w:val="133E8E4D"/>
    <w:rsid w:val="1387BB5B"/>
    <w:rsid w:val="1393F988"/>
    <w:rsid w:val="1399A450"/>
    <w:rsid w:val="140D6718"/>
    <w:rsid w:val="14295345"/>
    <w:rsid w:val="14368F98"/>
    <w:rsid w:val="146578C0"/>
    <w:rsid w:val="147345A2"/>
    <w:rsid w:val="14C4D6DF"/>
    <w:rsid w:val="14DB9F2B"/>
    <w:rsid w:val="14E9039F"/>
    <w:rsid w:val="14F094BD"/>
    <w:rsid w:val="15021A02"/>
    <w:rsid w:val="157160BD"/>
    <w:rsid w:val="15A38881"/>
    <w:rsid w:val="15A74F93"/>
    <w:rsid w:val="15CE4345"/>
    <w:rsid w:val="15CE8D2F"/>
    <w:rsid w:val="15E38940"/>
    <w:rsid w:val="15E60C22"/>
    <w:rsid w:val="16227634"/>
    <w:rsid w:val="163F4A8A"/>
    <w:rsid w:val="1669C5D7"/>
    <w:rsid w:val="16787661"/>
    <w:rsid w:val="16953524"/>
    <w:rsid w:val="16DBE469"/>
    <w:rsid w:val="16EC9693"/>
    <w:rsid w:val="16F4E03F"/>
    <w:rsid w:val="16FBE146"/>
    <w:rsid w:val="16FE2F36"/>
    <w:rsid w:val="1703533E"/>
    <w:rsid w:val="1706E2C2"/>
    <w:rsid w:val="1710310E"/>
    <w:rsid w:val="1793DA3F"/>
    <w:rsid w:val="179CFA72"/>
    <w:rsid w:val="17A7797A"/>
    <w:rsid w:val="1806012A"/>
    <w:rsid w:val="182E7592"/>
    <w:rsid w:val="184185A0"/>
    <w:rsid w:val="186469E7"/>
    <w:rsid w:val="18A13935"/>
    <w:rsid w:val="18A2B323"/>
    <w:rsid w:val="18B0C350"/>
    <w:rsid w:val="18B3BFED"/>
    <w:rsid w:val="18EB5757"/>
    <w:rsid w:val="18F5BC86"/>
    <w:rsid w:val="18FE85D7"/>
    <w:rsid w:val="1958FCFF"/>
    <w:rsid w:val="196C00A9"/>
    <w:rsid w:val="19925FF7"/>
    <w:rsid w:val="19BC5BB2"/>
    <w:rsid w:val="19BC6D01"/>
    <w:rsid w:val="19DB24EB"/>
    <w:rsid w:val="19E975F8"/>
    <w:rsid w:val="19F4DDBA"/>
    <w:rsid w:val="1A47D1D0"/>
    <w:rsid w:val="1A7BCE0B"/>
    <w:rsid w:val="1AC6DC3A"/>
    <w:rsid w:val="1ADEC2BD"/>
    <w:rsid w:val="1B113C7A"/>
    <w:rsid w:val="1B5BF264"/>
    <w:rsid w:val="1B721A9F"/>
    <w:rsid w:val="1B7F084E"/>
    <w:rsid w:val="1B80B6E0"/>
    <w:rsid w:val="1B88976C"/>
    <w:rsid w:val="1B90AE1B"/>
    <w:rsid w:val="1B957A97"/>
    <w:rsid w:val="1B9BAB18"/>
    <w:rsid w:val="1BB4537C"/>
    <w:rsid w:val="1C0E53E1"/>
    <w:rsid w:val="1C226D4F"/>
    <w:rsid w:val="1C4E01CC"/>
    <w:rsid w:val="1C8616E3"/>
    <w:rsid w:val="1CE9139F"/>
    <w:rsid w:val="1CED6818"/>
    <w:rsid w:val="1CF4B223"/>
    <w:rsid w:val="1D0567E6"/>
    <w:rsid w:val="1D09CF06"/>
    <w:rsid w:val="1D129029"/>
    <w:rsid w:val="1D7BF986"/>
    <w:rsid w:val="1D9AE1A9"/>
    <w:rsid w:val="1DA888E0"/>
    <w:rsid w:val="1DF7EFF6"/>
    <w:rsid w:val="1EA7F663"/>
    <w:rsid w:val="1EC17BAA"/>
    <w:rsid w:val="1EF2A150"/>
    <w:rsid w:val="1F10BCB7"/>
    <w:rsid w:val="1F3402BE"/>
    <w:rsid w:val="1F53B084"/>
    <w:rsid w:val="1F6A3EA9"/>
    <w:rsid w:val="1F866250"/>
    <w:rsid w:val="1F9A1C5D"/>
    <w:rsid w:val="1FB5F421"/>
    <w:rsid w:val="1FEAE1DD"/>
    <w:rsid w:val="1FFB583D"/>
    <w:rsid w:val="1FFC1ECC"/>
    <w:rsid w:val="20635A66"/>
    <w:rsid w:val="20663E63"/>
    <w:rsid w:val="208B52EE"/>
    <w:rsid w:val="20B30072"/>
    <w:rsid w:val="20D8BD5D"/>
    <w:rsid w:val="2123A52D"/>
    <w:rsid w:val="213EA703"/>
    <w:rsid w:val="214FDF7A"/>
    <w:rsid w:val="21631B22"/>
    <w:rsid w:val="216C8511"/>
    <w:rsid w:val="21A187FB"/>
    <w:rsid w:val="21C101D8"/>
    <w:rsid w:val="21C5BA67"/>
    <w:rsid w:val="21E2831E"/>
    <w:rsid w:val="21E53E24"/>
    <w:rsid w:val="21E78E45"/>
    <w:rsid w:val="21FFEF9F"/>
    <w:rsid w:val="2206D33A"/>
    <w:rsid w:val="222104A7"/>
    <w:rsid w:val="2232B68B"/>
    <w:rsid w:val="22962D1C"/>
    <w:rsid w:val="229B9F23"/>
    <w:rsid w:val="229E9B39"/>
    <w:rsid w:val="22C0118C"/>
    <w:rsid w:val="231BCEA1"/>
    <w:rsid w:val="23242FFF"/>
    <w:rsid w:val="23AD32D1"/>
    <w:rsid w:val="23B5DF59"/>
    <w:rsid w:val="23DB5B42"/>
    <w:rsid w:val="23FB6CA1"/>
    <w:rsid w:val="24201A9B"/>
    <w:rsid w:val="2498D120"/>
    <w:rsid w:val="24E9C703"/>
    <w:rsid w:val="2556B8BC"/>
    <w:rsid w:val="25A28274"/>
    <w:rsid w:val="25AEC7B2"/>
    <w:rsid w:val="25E0C0D5"/>
    <w:rsid w:val="26403660"/>
    <w:rsid w:val="2645912C"/>
    <w:rsid w:val="2653193A"/>
    <w:rsid w:val="265DBF5B"/>
    <w:rsid w:val="26785694"/>
    <w:rsid w:val="267DE573"/>
    <w:rsid w:val="26A49970"/>
    <w:rsid w:val="2700812B"/>
    <w:rsid w:val="271FDA62"/>
    <w:rsid w:val="275C7C6F"/>
    <w:rsid w:val="2786C576"/>
    <w:rsid w:val="2788CD1D"/>
    <w:rsid w:val="27939601"/>
    <w:rsid w:val="27982D32"/>
    <w:rsid w:val="279CBE59"/>
    <w:rsid w:val="27A25B90"/>
    <w:rsid w:val="28025870"/>
    <w:rsid w:val="283BBF73"/>
    <w:rsid w:val="2842123B"/>
    <w:rsid w:val="284A55C5"/>
    <w:rsid w:val="28771EA9"/>
    <w:rsid w:val="288B6996"/>
    <w:rsid w:val="28F45FFD"/>
    <w:rsid w:val="28F8A4B1"/>
    <w:rsid w:val="293BBE34"/>
    <w:rsid w:val="2954971A"/>
    <w:rsid w:val="297C96FD"/>
    <w:rsid w:val="29802667"/>
    <w:rsid w:val="299D7258"/>
    <w:rsid w:val="29A759AD"/>
    <w:rsid w:val="29B9E96E"/>
    <w:rsid w:val="2A7BD7D3"/>
    <w:rsid w:val="2A9E9171"/>
    <w:rsid w:val="2AB689C1"/>
    <w:rsid w:val="2AF0677B"/>
    <w:rsid w:val="2B28C622"/>
    <w:rsid w:val="2B7B1CE5"/>
    <w:rsid w:val="2BE717EB"/>
    <w:rsid w:val="2C13A810"/>
    <w:rsid w:val="2C1FA8A9"/>
    <w:rsid w:val="2C6CEC65"/>
    <w:rsid w:val="2C94208C"/>
    <w:rsid w:val="2CA157B3"/>
    <w:rsid w:val="2CF16E4C"/>
    <w:rsid w:val="2D00AEA3"/>
    <w:rsid w:val="2D1F03AE"/>
    <w:rsid w:val="2D33878B"/>
    <w:rsid w:val="2D4A8FCC"/>
    <w:rsid w:val="2D58F747"/>
    <w:rsid w:val="2D637317"/>
    <w:rsid w:val="2D70E521"/>
    <w:rsid w:val="2D7BCF30"/>
    <w:rsid w:val="2DA0D6CA"/>
    <w:rsid w:val="2DB80AED"/>
    <w:rsid w:val="2DBD8FD1"/>
    <w:rsid w:val="2DC5734B"/>
    <w:rsid w:val="2E3FB779"/>
    <w:rsid w:val="2E55FAA4"/>
    <w:rsid w:val="2E74C885"/>
    <w:rsid w:val="2E9CEA3A"/>
    <w:rsid w:val="2ECACCFD"/>
    <w:rsid w:val="2ED39F56"/>
    <w:rsid w:val="2F09E544"/>
    <w:rsid w:val="2F232202"/>
    <w:rsid w:val="2F2BF4C1"/>
    <w:rsid w:val="2F2D4888"/>
    <w:rsid w:val="2F3483BC"/>
    <w:rsid w:val="2F628AA9"/>
    <w:rsid w:val="2FAE8B76"/>
    <w:rsid w:val="2FF60025"/>
    <w:rsid w:val="2FF80003"/>
    <w:rsid w:val="302546F4"/>
    <w:rsid w:val="30431EC4"/>
    <w:rsid w:val="304EFBDB"/>
    <w:rsid w:val="30962CF4"/>
    <w:rsid w:val="30E6FB43"/>
    <w:rsid w:val="30F8203C"/>
    <w:rsid w:val="311C6CE5"/>
    <w:rsid w:val="3160F1E8"/>
    <w:rsid w:val="3179B9B7"/>
    <w:rsid w:val="317B1210"/>
    <w:rsid w:val="31922C4B"/>
    <w:rsid w:val="31B56BD7"/>
    <w:rsid w:val="31BF9F94"/>
    <w:rsid w:val="31CA6853"/>
    <w:rsid w:val="31D9579F"/>
    <w:rsid w:val="32004B7A"/>
    <w:rsid w:val="320772F0"/>
    <w:rsid w:val="3299095A"/>
    <w:rsid w:val="32B9D6DB"/>
    <w:rsid w:val="32C8F86F"/>
    <w:rsid w:val="32C9781D"/>
    <w:rsid w:val="32CB0FF2"/>
    <w:rsid w:val="330ED816"/>
    <w:rsid w:val="332C8813"/>
    <w:rsid w:val="333415FA"/>
    <w:rsid w:val="33458B40"/>
    <w:rsid w:val="339B587C"/>
    <w:rsid w:val="33A0C5DC"/>
    <w:rsid w:val="33B433C1"/>
    <w:rsid w:val="33B9D150"/>
    <w:rsid w:val="3421D6B7"/>
    <w:rsid w:val="34490F09"/>
    <w:rsid w:val="348E0DD1"/>
    <w:rsid w:val="34B39582"/>
    <w:rsid w:val="34CBE3FC"/>
    <w:rsid w:val="34CD831E"/>
    <w:rsid w:val="34CE4BB0"/>
    <w:rsid w:val="34D6242A"/>
    <w:rsid w:val="34D74AA9"/>
    <w:rsid w:val="35218B65"/>
    <w:rsid w:val="356E62F4"/>
    <w:rsid w:val="358CC551"/>
    <w:rsid w:val="358EF933"/>
    <w:rsid w:val="35A72C68"/>
    <w:rsid w:val="35D5C319"/>
    <w:rsid w:val="36001F26"/>
    <w:rsid w:val="3651D1E3"/>
    <w:rsid w:val="3679E211"/>
    <w:rsid w:val="3683E390"/>
    <w:rsid w:val="36B1312D"/>
    <w:rsid w:val="36BEE4D9"/>
    <w:rsid w:val="36DF38B4"/>
    <w:rsid w:val="379A29D4"/>
    <w:rsid w:val="379DDA06"/>
    <w:rsid w:val="379F9AB4"/>
    <w:rsid w:val="37E50E5B"/>
    <w:rsid w:val="3806BC09"/>
    <w:rsid w:val="3871999D"/>
    <w:rsid w:val="38B13946"/>
    <w:rsid w:val="38C49033"/>
    <w:rsid w:val="38E6277C"/>
    <w:rsid w:val="38FDF853"/>
    <w:rsid w:val="3902D73A"/>
    <w:rsid w:val="390A95AE"/>
    <w:rsid w:val="3911B495"/>
    <w:rsid w:val="39390F7F"/>
    <w:rsid w:val="395599D0"/>
    <w:rsid w:val="39A34EA7"/>
    <w:rsid w:val="39A9AEBE"/>
    <w:rsid w:val="39B182D3"/>
    <w:rsid w:val="39C340E8"/>
    <w:rsid w:val="39CDD322"/>
    <w:rsid w:val="39E6AE44"/>
    <w:rsid w:val="39E8AA85"/>
    <w:rsid w:val="3A12FDD5"/>
    <w:rsid w:val="3A2912D4"/>
    <w:rsid w:val="3A362A58"/>
    <w:rsid w:val="3A68F1D8"/>
    <w:rsid w:val="3A75ACFB"/>
    <w:rsid w:val="3A95101F"/>
    <w:rsid w:val="3A95A4A5"/>
    <w:rsid w:val="3AB999F0"/>
    <w:rsid w:val="3AC083EC"/>
    <w:rsid w:val="3ACDAE19"/>
    <w:rsid w:val="3ADE958E"/>
    <w:rsid w:val="3B1B3617"/>
    <w:rsid w:val="3B4A99AC"/>
    <w:rsid w:val="3B4D5334"/>
    <w:rsid w:val="3B5EAAB1"/>
    <w:rsid w:val="3B61C888"/>
    <w:rsid w:val="3B86E9B9"/>
    <w:rsid w:val="3B970A75"/>
    <w:rsid w:val="3BA9FA5E"/>
    <w:rsid w:val="3BB81062"/>
    <w:rsid w:val="3BC4E335"/>
    <w:rsid w:val="3BCC847C"/>
    <w:rsid w:val="3BF33D3B"/>
    <w:rsid w:val="3BFFAB0D"/>
    <w:rsid w:val="3CE92395"/>
    <w:rsid w:val="3D09ECC4"/>
    <w:rsid w:val="3D60B396"/>
    <w:rsid w:val="3D7CF63C"/>
    <w:rsid w:val="3D7EA8CD"/>
    <w:rsid w:val="3DA0C586"/>
    <w:rsid w:val="3DCBCA23"/>
    <w:rsid w:val="3E1CFD96"/>
    <w:rsid w:val="3E2849E9"/>
    <w:rsid w:val="3E3D086F"/>
    <w:rsid w:val="3E3D6D51"/>
    <w:rsid w:val="3E513A60"/>
    <w:rsid w:val="3E598D78"/>
    <w:rsid w:val="3E7D7452"/>
    <w:rsid w:val="3E9C7A34"/>
    <w:rsid w:val="3EA10934"/>
    <w:rsid w:val="3EDA9C18"/>
    <w:rsid w:val="3EFC83F7"/>
    <w:rsid w:val="3F559FC3"/>
    <w:rsid w:val="3F6D397C"/>
    <w:rsid w:val="3F9C9026"/>
    <w:rsid w:val="3F9E7AED"/>
    <w:rsid w:val="4019ADB7"/>
    <w:rsid w:val="4039C273"/>
    <w:rsid w:val="405132C7"/>
    <w:rsid w:val="406432C5"/>
    <w:rsid w:val="409BFE32"/>
    <w:rsid w:val="410086D8"/>
    <w:rsid w:val="4110E7CD"/>
    <w:rsid w:val="411E2A1C"/>
    <w:rsid w:val="41559AC7"/>
    <w:rsid w:val="41607EBB"/>
    <w:rsid w:val="41617EF9"/>
    <w:rsid w:val="4173D390"/>
    <w:rsid w:val="41841CA0"/>
    <w:rsid w:val="419C058D"/>
    <w:rsid w:val="41F7B6F6"/>
    <w:rsid w:val="421C2AA6"/>
    <w:rsid w:val="425E73E2"/>
    <w:rsid w:val="429D7217"/>
    <w:rsid w:val="42CD995C"/>
    <w:rsid w:val="430EBF4F"/>
    <w:rsid w:val="4310DE74"/>
    <w:rsid w:val="432BD2B6"/>
    <w:rsid w:val="434E1086"/>
    <w:rsid w:val="435A5157"/>
    <w:rsid w:val="4369FDC6"/>
    <w:rsid w:val="438D92BE"/>
    <w:rsid w:val="43B7FEE5"/>
    <w:rsid w:val="43BA367D"/>
    <w:rsid w:val="43C95E8A"/>
    <w:rsid w:val="43D91086"/>
    <w:rsid w:val="4403AF70"/>
    <w:rsid w:val="44308725"/>
    <w:rsid w:val="4432DEF1"/>
    <w:rsid w:val="443A304A"/>
    <w:rsid w:val="443EDEAD"/>
    <w:rsid w:val="449D8729"/>
    <w:rsid w:val="44A39ED3"/>
    <w:rsid w:val="44A91414"/>
    <w:rsid w:val="44BB63E0"/>
    <w:rsid w:val="44E6DDA5"/>
    <w:rsid w:val="453584A1"/>
    <w:rsid w:val="45527B99"/>
    <w:rsid w:val="4553B378"/>
    <w:rsid w:val="455606DE"/>
    <w:rsid w:val="458CE72C"/>
    <w:rsid w:val="4590A2A7"/>
    <w:rsid w:val="45D5B6AB"/>
    <w:rsid w:val="45DA5BFC"/>
    <w:rsid w:val="464116C9"/>
    <w:rsid w:val="46487F36"/>
    <w:rsid w:val="46AEB618"/>
    <w:rsid w:val="470795DC"/>
    <w:rsid w:val="47478FF2"/>
    <w:rsid w:val="47668B2F"/>
    <w:rsid w:val="47760B07"/>
    <w:rsid w:val="47B844A9"/>
    <w:rsid w:val="47E37BD3"/>
    <w:rsid w:val="4821FFCE"/>
    <w:rsid w:val="4826D591"/>
    <w:rsid w:val="482BD63C"/>
    <w:rsid w:val="482BEBD2"/>
    <w:rsid w:val="483247DB"/>
    <w:rsid w:val="484EDC47"/>
    <w:rsid w:val="48542069"/>
    <w:rsid w:val="48755FFF"/>
    <w:rsid w:val="488ABE52"/>
    <w:rsid w:val="489D3744"/>
    <w:rsid w:val="48E1FCF5"/>
    <w:rsid w:val="48E34CD9"/>
    <w:rsid w:val="48F097BC"/>
    <w:rsid w:val="491DB92F"/>
    <w:rsid w:val="49252370"/>
    <w:rsid w:val="496D5045"/>
    <w:rsid w:val="4985C4BB"/>
    <w:rsid w:val="49867CA0"/>
    <w:rsid w:val="49871B62"/>
    <w:rsid w:val="49BDE921"/>
    <w:rsid w:val="49C27256"/>
    <w:rsid w:val="49EC9C80"/>
    <w:rsid w:val="4A37BE7B"/>
    <w:rsid w:val="4A52E56B"/>
    <w:rsid w:val="4A5D7E0B"/>
    <w:rsid w:val="4A64442F"/>
    <w:rsid w:val="4A90C4B0"/>
    <w:rsid w:val="4AD8E0EA"/>
    <w:rsid w:val="4AEBFA6F"/>
    <w:rsid w:val="4AF20A55"/>
    <w:rsid w:val="4B079B48"/>
    <w:rsid w:val="4BB41F43"/>
    <w:rsid w:val="4BE7EE2D"/>
    <w:rsid w:val="4BEB5461"/>
    <w:rsid w:val="4BEE9D69"/>
    <w:rsid w:val="4BF19193"/>
    <w:rsid w:val="4C15335D"/>
    <w:rsid w:val="4C39BB4B"/>
    <w:rsid w:val="4C3AD5AD"/>
    <w:rsid w:val="4CB62F65"/>
    <w:rsid w:val="4CB7C0BA"/>
    <w:rsid w:val="4CB9DD9A"/>
    <w:rsid w:val="4CE0EBE6"/>
    <w:rsid w:val="4D14FE99"/>
    <w:rsid w:val="4D29C0B1"/>
    <w:rsid w:val="4D399B37"/>
    <w:rsid w:val="4D3C5012"/>
    <w:rsid w:val="4D8A6DCA"/>
    <w:rsid w:val="4D9876DB"/>
    <w:rsid w:val="4DC824AE"/>
    <w:rsid w:val="4E2380E7"/>
    <w:rsid w:val="4E2B46D1"/>
    <w:rsid w:val="4E5A470A"/>
    <w:rsid w:val="4E662C43"/>
    <w:rsid w:val="4F2130CD"/>
    <w:rsid w:val="4F5836E5"/>
    <w:rsid w:val="4F5F3756"/>
    <w:rsid w:val="4F762EA8"/>
    <w:rsid w:val="4FB3AF1A"/>
    <w:rsid w:val="4FCB3436"/>
    <w:rsid w:val="500FFFD8"/>
    <w:rsid w:val="50165952"/>
    <w:rsid w:val="5051BFC0"/>
    <w:rsid w:val="506EF2D8"/>
    <w:rsid w:val="509058AF"/>
    <w:rsid w:val="509FE2EE"/>
    <w:rsid w:val="50A508C5"/>
    <w:rsid w:val="50C55F60"/>
    <w:rsid w:val="50C98CE4"/>
    <w:rsid w:val="50D2DFC7"/>
    <w:rsid w:val="5131C9C7"/>
    <w:rsid w:val="514C0CE3"/>
    <w:rsid w:val="517071B6"/>
    <w:rsid w:val="518912B8"/>
    <w:rsid w:val="519B29AD"/>
    <w:rsid w:val="51D6BC72"/>
    <w:rsid w:val="51ED9021"/>
    <w:rsid w:val="521B3E8D"/>
    <w:rsid w:val="521EE28F"/>
    <w:rsid w:val="526905EC"/>
    <w:rsid w:val="5274E825"/>
    <w:rsid w:val="527A6145"/>
    <w:rsid w:val="52A1004E"/>
    <w:rsid w:val="52B5342A"/>
    <w:rsid w:val="530A02B5"/>
    <w:rsid w:val="5339F7A2"/>
    <w:rsid w:val="5373D1F5"/>
    <w:rsid w:val="537B94FD"/>
    <w:rsid w:val="53BCDB07"/>
    <w:rsid w:val="53BE6182"/>
    <w:rsid w:val="53F70938"/>
    <w:rsid w:val="540C6699"/>
    <w:rsid w:val="5418580F"/>
    <w:rsid w:val="541EE293"/>
    <w:rsid w:val="54327C9E"/>
    <w:rsid w:val="5447B1C0"/>
    <w:rsid w:val="546CBB54"/>
    <w:rsid w:val="54724FC4"/>
    <w:rsid w:val="5493EC0F"/>
    <w:rsid w:val="54C63EA4"/>
    <w:rsid w:val="54C76747"/>
    <w:rsid w:val="54CB202F"/>
    <w:rsid w:val="54D2264B"/>
    <w:rsid w:val="54E6A5B3"/>
    <w:rsid w:val="5504BA2E"/>
    <w:rsid w:val="55050707"/>
    <w:rsid w:val="55293CE4"/>
    <w:rsid w:val="553D4343"/>
    <w:rsid w:val="554461B2"/>
    <w:rsid w:val="555650A2"/>
    <w:rsid w:val="5563F89C"/>
    <w:rsid w:val="55777620"/>
    <w:rsid w:val="55899157"/>
    <w:rsid w:val="55A8FB34"/>
    <w:rsid w:val="55B85AEE"/>
    <w:rsid w:val="55E5EEDE"/>
    <w:rsid w:val="561150CE"/>
    <w:rsid w:val="56577138"/>
    <w:rsid w:val="566DF6AC"/>
    <w:rsid w:val="56A28F10"/>
    <w:rsid w:val="56C56F89"/>
    <w:rsid w:val="56D7A062"/>
    <w:rsid w:val="56D82CA2"/>
    <w:rsid w:val="56FB1942"/>
    <w:rsid w:val="57641633"/>
    <w:rsid w:val="577564CE"/>
    <w:rsid w:val="578ECDE8"/>
    <w:rsid w:val="57DDF442"/>
    <w:rsid w:val="57DEC100"/>
    <w:rsid w:val="5848D714"/>
    <w:rsid w:val="589C191A"/>
    <w:rsid w:val="59036C3F"/>
    <w:rsid w:val="592AC4EB"/>
    <w:rsid w:val="593A75BB"/>
    <w:rsid w:val="59432C63"/>
    <w:rsid w:val="59637472"/>
    <w:rsid w:val="5986684A"/>
    <w:rsid w:val="598949B3"/>
    <w:rsid w:val="598AE354"/>
    <w:rsid w:val="5991D8F7"/>
    <w:rsid w:val="599399EC"/>
    <w:rsid w:val="5996583D"/>
    <w:rsid w:val="59B06743"/>
    <w:rsid w:val="59B3D871"/>
    <w:rsid w:val="59D51560"/>
    <w:rsid w:val="59DE0256"/>
    <w:rsid w:val="5A069EEF"/>
    <w:rsid w:val="5A704470"/>
    <w:rsid w:val="5A754A88"/>
    <w:rsid w:val="5AA45FA5"/>
    <w:rsid w:val="5AB95BEF"/>
    <w:rsid w:val="5AE8270A"/>
    <w:rsid w:val="5AEA3183"/>
    <w:rsid w:val="5AF2C03A"/>
    <w:rsid w:val="5AF63029"/>
    <w:rsid w:val="5B0A5D4B"/>
    <w:rsid w:val="5B0DF34E"/>
    <w:rsid w:val="5B27F9E2"/>
    <w:rsid w:val="5B6202F1"/>
    <w:rsid w:val="5B7CAE36"/>
    <w:rsid w:val="5B7EBB38"/>
    <w:rsid w:val="5B9A41F3"/>
    <w:rsid w:val="5BA3B107"/>
    <w:rsid w:val="5BD7E95A"/>
    <w:rsid w:val="5C249598"/>
    <w:rsid w:val="5C480E94"/>
    <w:rsid w:val="5C5221A6"/>
    <w:rsid w:val="5C54355E"/>
    <w:rsid w:val="5C8A27E4"/>
    <w:rsid w:val="5CC2011B"/>
    <w:rsid w:val="5CC92E7E"/>
    <w:rsid w:val="5CCD9894"/>
    <w:rsid w:val="5CDD3830"/>
    <w:rsid w:val="5CF2E5AC"/>
    <w:rsid w:val="5D482BE8"/>
    <w:rsid w:val="5D55B638"/>
    <w:rsid w:val="5D80F730"/>
    <w:rsid w:val="5DA5143C"/>
    <w:rsid w:val="5DA65FF5"/>
    <w:rsid w:val="5DCE2C8E"/>
    <w:rsid w:val="5DD92872"/>
    <w:rsid w:val="5DF1E2A9"/>
    <w:rsid w:val="5DFD1B08"/>
    <w:rsid w:val="5E21862F"/>
    <w:rsid w:val="5E2F9077"/>
    <w:rsid w:val="5E6795C0"/>
    <w:rsid w:val="5E83D866"/>
    <w:rsid w:val="5E85B077"/>
    <w:rsid w:val="5E87743E"/>
    <w:rsid w:val="5E977F37"/>
    <w:rsid w:val="5EAC3E16"/>
    <w:rsid w:val="5EFC7490"/>
    <w:rsid w:val="5F1B2973"/>
    <w:rsid w:val="5F2A8DBB"/>
    <w:rsid w:val="5F3A9888"/>
    <w:rsid w:val="5F61941B"/>
    <w:rsid w:val="5F676621"/>
    <w:rsid w:val="5F8397E3"/>
    <w:rsid w:val="5F8F8A24"/>
    <w:rsid w:val="5F9FA823"/>
    <w:rsid w:val="5FA0DF33"/>
    <w:rsid w:val="5FBBD1BC"/>
    <w:rsid w:val="5FE50294"/>
    <w:rsid w:val="5FF86F5B"/>
    <w:rsid w:val="60AF40DB"/>
    <w:rsid w:val="60C5114F"/>
    <w:rsid w:val="60DD24A4"/>
    <w:rsid w:val="60E7723E"/>
    <w:rsid w:val="6103ACB1"/>
    <w:rsid w:val="613A8F7F"/>
    <w:rsid w:val="616B6A1D"/>
    <w:rsid w:val="6180893C"/>
    <w:rsid w:val="61896E2B"/>
    <w:rsid w:val="618E47D1"/>
    <w:rsid w:val="619F3682"/>
    <w:rsid w:val="61D53FAC"/>
    <w:rsid w:val="61D64519"/>
    <w:rsid w:val="61EE17D3"/>
    <w:rsid w:val="61F47152"/>
    <w:rsid w:val="61F9B133"/>
    <w:rsid w:val="620FA7B2"/>
    <w:rsid w:val="6218C304"/>
    <w:rsid w:val="623B99A0"/>
    <w:rsid w:val="623D0FC3"/>
    <w:rsid w:val="62426AE3"/>
    <w:rsid w:val="62739C9D"/>
    <w:rsid w:val="627AC540"/>
    <w:rsid w:val="627EF50D"/>
    <w:rsid w:val="62E55606"/>
    <w:rsid w:val="636E78AD"/>
    <w:rsid w:val="63D51EE3"/>
    <w:rsid w:val="63D9D1D6"/>
    <w:rsid w:val="63FB9DED"/>
    <w:rsid w:val="63FE9841"/>
    <w:rsid w:val="642B1270"/>
    <w:rsid w:val="642D94CD"/>
    <w:rsid w:val="6468958F"/>
    <w:rsid w:val="647BEDB9"/>
    <w:rsid w:val="64BE44DB"/>
    <w:rsid w:val="64DCED5F"/>
    <w:rsid w:val="64E03B1C"/>
    <w:rsid w:val="64F84241"/>
    <w:rsid w:val="65241AC4"/>
    <w:rsid w:val="654F6056"/>
    <w:rsid w:val="65B5CB26"/>
    <w:rsid w:val="65D36C5F"/>
    <w:rsid w:val="65D82A7E"/>
    <w:rsid w:val="65EB3D93"/>
    <w:rsid w:val="66107360"/>
    <w:rsid w:val="662AE5E6"/>
    <w:rsid w:val="662B1CB1"/>
    <w:rsid w:val="662C5F83"/>
    <w:rsid w:val="662F17A0"/>
    <w:rsid w:val="666139F5"/>
    <w:rsid w:val="6665D0B8"/>
    <w:rsid w:val="66840B72"/>
    <w:rsid w:val="66B1B9FF"/>
    <w:rsid w:val="66C23994"/>
    <w:rsid w:val="66CD86DE"/>
    <w:rsid w:val="66E8ECE0"/>
    <w:rsid w:val="66FA0493"/>
    <w:rsid w:val="6700C9F8"/>
    <w:rsid w:val="67561463"/>
    <w:rsid w:val="67762543"/>
    <w:rsid w:val="6778CA37"/>
    <w:rsid w:val="67870DF4"/>
    <w:rsid w:val="679A3301"/>
    <w:rsid w:val="67A03651"/>
    <w:rsid w:val="67F54FA9"/>
    <w:rsid w:val="67FAFFAE"/>
    <w:rsid w:val="680257A4"/>
    <w:rsid w:val="681512B7"/>
    <w:rsid w:val="685620C6"/>
    <w:rsid w:val="688EAA24"/>
    <w:rsid w:val="68926D9E"/>
    <w:rsid w:val="68961728"/>
    <w:rsid w:val="68CB4A11"/>
    <w:rsid w:val="68EB0763"/>
    <w:rsid w:val="69023AF9"/>
    <w:rsid w:val="690D2F08"/>
    <w:rsid w:val="69100F72"/>
    <w:rsid w:val="696DC891"/>
    <w:rsid w:val="697CD5BB"/>
    <w:rsid w:val="69A48EF4"/>
    <w:rsid w:val="69B3E792"/>
    <w:rsid w:val="69CB09CB"/>
    <w:rsid w:val="69D0844A"/>
    <w:rsid w:val="69D33B64"/>
    <w:rsid w:val="69E6D401"/>
    <w:rsid w:val="6A44CAC5"/>
    <w:rsid w:val="6A8C1BFB"/>
    <w:rsid w:val="6AB88D41"/>
    <w:rsid w:val="6ABB7DB6"/>
    <w:rsid w:val="6ABC03CE"/>
    <w:rsid w:val="6B01A271"/>
    <w:rsid w:val="6B0FD8FB"/>
    <w:rsid w:val="6B11D196"/>
    <w:rsid w:val="6B33907C"/>
    <w:rsid w:val="6B3EF1EF"/>
    <w:rsid w:val="6B536C0B"/>
    <w:rsid w:val="6B718F71"/>
    <w:rsid w:val="6B790E60"/>
    <w:rsid w:val="6B7AC515"/>
    <w:rsid w:val="6B939410"/>
    <w:rsid w:val="6BADFA06"/>
    <w:rsid w:val="6BD4F671"/>
    <w:rsid w:val="6C069F1F"/>
    <w:rsid w:val="6C6C97B2"/>
    <w:rsid w:val="6C740DF6"/>
    <w:rsid w:val="6CB413CB"/>
    <w:rsid w:val="6CB42C31"/>
    <w:rsid w:val="6CE2994B"/>
    <w:rsid w:val="6CED406F"/>
    <w:rsid w:val="6CFBE322"/>
    <w:rsid w:val="6D133C86"/>
    <w:rsid w:val="6D420B22"/>
    <w:rsid w:val="6D49B30C"/>
    <w:rsid w:val="6D649A0E"/>
    <w:rsid w:val="6D6AEAA9"/>
    <w:rsid w:val="6D8FDC51"/>
    <w:rsid w:val="6D95D502"/>
    <w:rsid w:val="6D97B398"/>
    <w:rsid w:val="6DC28C00"/>
    <w:rsid w:val="6DC555E7"/>
    <w:rsid w:val="6DEC4953"/>
    <w:rsid w:val="6DEFFD85"/>
    <w:rsid w:val="6E07B004"/>
    <w:rsid w:val="6E68EE08"/>
    <w:rsid w:val="6E727CA2"/>
    <w:rsid w:val="6EB57A4C"/>
    <w:rsid w:val="6EBB76F4"/>
    <w:rsid w:val="6EBE5BFB"/>
    <w:rsid w:val="6EE224E5"/>
    <w:rsid w:val="6F2F6B9B"/>
    <w:rsid w:val="6F334FE5"/>
    <w:rsid w:val="6F414AE8"/>
    <w:rsid w:val="6F6BFC05"/>
    <w:rsid w:val="6F76C2E5"/>
    <w:rsid w:val="6F815F04"/>
    <w:rsid w:val="6F99E0D1"/>
    <w:rsid w:val="6FB63DFA"/>
    <w:rsid w:val="6FBCD189"/>
    <w:rsid w:val="6FC6A53F"/>
    <w:rsid w:val="6FCC0163"/>
    <w:rsid w:val="6FE8035A"/>
    <w:rsid w:val="700BB8D4"/>
    <w:rsid w:val="7028B5A0"/>
    <w:rsid w:val="7037AF54"/>
    <w:rsid w:val="707C2552"/>
    <w:rsid w:val="707E5B3A"/>
    <w:rsid w:val="70B15707"/>
    <w:rsid w:val="70BEDA8F"/>
    <w:rsid w:val="70C2B244"/>
    <w:rsid w:val="71059752"/>
    <w:rsid w:val="71253820"/>
    <w:rsid w:val="71303A0B"/>
    <w:rsid w:val="714BB94D"/>
    <w:rsid w:val="714F9C26"/>
    <w:rsid w:val="71644AC2"/>
    <w:rsid w:val="71A4B663"/>
    <w:rsid w:val="71A8A86B"/>
    <w:rsid w:val="71AF2D19"/>
    <w:rsid w:val="71B65D77"/>
    <w:rsid w:val="71C1AEBE"/>
    <w:rsid w:val="71D7928F"/>
    <w:rsid w:val="7225AA2F"/>
    <w:rsid w:val="72516F0C"/>
    <w:rsid w:val="726B4A3C"/>
    <w:rsid w:val="7277DFD6"/>
    <w:rsid w:val="72857413"/>
    <w:rsid w:val="729D393A"/>
    <w:rsid w:val="72A927F5"/>
    <w:rsid w:val="72E8DCC9"/>
    <w:rsid w:val="730456B4"/>
    <w:rsid w:val="732E952D"/>
    <w:rsid w:val="737C6A81"/>
    <w:rsid w:val="73844363"/>
    <w:rsid w:val="73907D68"/>
    <w:rsid w:val="73C089F9"/>
    <w:rsid w:val="743B47E3"/>
    <w:rsid w:val="744AE751"/>
    <w:rsid w:val="7453B18D"/>
    <w:rsid w:val="74764B2C"/>
    <w:rsid w:val="748CABC4"/>
    <w:rsid w:val="74993ED8"/>
    <w:rsid w:val="74E0E71F"/>
    <w:rsid w:val="7510B7C9"/>
    <w:rsid w:val="751B01C4"/>
    <w:rsid w:val="75433414"/>
    <w:rsid w:val="75576882"/>
    <w:rsid w:val="75D453E2"/>
    <w:rsid w:val="7635FBFA"/>
    <w:rsid w:val="76721C90"/>
    <w:rsid w:val="7674C0CD"/>
    <w:rsid w:val="767AFA58"/>
    <w:rsid w:val="76A0F66F"/>
    <w:rsid w:val="76AD821B"/>
    <w:rsid w:val="76ADB824"/>
    <w:rsid w:val="76C3C402"/>
    <w:rsid w:val="76E4D334"/>
    <w:rsid w:val="76ED22AA"/>
    <w:rsid w:val="76FA0653"/>
    <w:rsid w:val="7713E797"/>
    <w:rsid w:val="77568570"/>
    <w:rsid w:val="7768C2D5"/>
    <w:rsid w:val="779ACE77"/>
    <w:rsid w:val="77BBA3F2"/>
    <w:rsid w:val="77CF0F15"/>
    <w:rsid w:val="77D61888"/>
    <w:rsid w:val="77DF639B"/>
    <w:rsid w:val="77EE0D35"/>
    <w:rsid w:val="7822DDD8"/>
    <w:rsid w:val="782FA39F"/>
    <w:rsid w:val="783C3F7D"/>
    <w:rsid w:val="784D737C"/>
    <w:rsid w:val="786D67C7"/>
    <w:rsid w:val="7889834F"/>
    <w:rsid w:val="789B3888"/>
    <w:rsid w:val="78ACD2C3"/>
    <w:rsid w:val="78C1D5B6"/>
    <w:rsid w:val="78EDFB8F"/>
    <w:rsid w:val="78EE27DB"/>
    <w:rsid w:val="79115B23"/>
    <w:rsid w:val="795AFC3A"/>
    <w:rsid w:val="796FE8CC"/>
    <w:rsid w:val="798DC51C"/>
    <w:rsid w:val="79975820"/>
    <w:rsid w:val="799F6D54"/>
    <w:rsid w:val="79B5F0F4"/>
    <w:rsid w:val="79B6149F"/>
    <w:rsid w:val="79D4CAB2"/>
    <w:rsid w:val="79E306C3"/>
    <w:rsid w:val="79FBCB81"/>
    <w:rsid w:val="7A1287BC"/>
    <w:rsid w:val="7A506A80"/>
    <w:rsid w:val="7A756F14"/>
    <w:rsid w:val="7AAF4548"/>
    <w:rsid w:val="7AD142F9"/>
    <w:rsid w:val="7B104BB0"/>
    <w:rsid w:val="7B189A7F"/>
    <w:rsid w:val="7B264606"/>
    <w:rsid w:val="7B41F222"/>
    <w:rsid w:val="7B697269"/>
    <w:rsid w:val="7B7D2EB6"/>
    <w:rsid w:val="7B8AC7FD"/>
    <w:rsid w:val="7B8C1519"/>
    <w:rsid w:val="7B90829C"/>
    <w:rsid w:val="7B95B471"/>
    <w:rsid w:val="7BC12411"/>
    <w:rsid w:val="7BF8D61F"/>
    <w:rsid w:val="7C06B0EC"/>
    <w:rsid w:val="7C58870D"/>
    <w:rsid w:val="7C62DCFE"/>
    <w:rsid w:val="7C711F05"/>
    <w:rsid w:val="7C9C0056"/>
    <w:rsid w:val="7CB83746"/>
    <w:rsid w:val="7CDE84E6"/>
    <w:rsid w:val="7CFEE4E0"/>
    <w:rsid w:val="7D3F89A1"/>
    <w:rsid w:val="7D4037C3"/>
    <w:rsid w:val="7D5CF472"/>
    <w:rsid w:val="7D6AB560"/>
    <w:rsid w:val="7D833118"/>
    <w:rsid w:val="7D868127"/>
    <w:rsid w:val="7DD3AE9B"/>
    <w:rsid w:val="7E2346E1"/>
    <w:rsid w:val="7E54759E"/>
    <w:rsid w:val="7E606BBB"/>
    <w:rsid w:val="7E61F706"/>
    <w:rsid w:val="7E69D267"/>
    <w:rsid w:val="7EBD3596"/>
    <w:rsid w:val="7EC1E316"/>
    <w:rsid w:val="7EC31BFA"/>
    <w:rsid w:val="7EDBD4DF"/>
    <w:rsid w:val="7EFBEFBF"/>
    <w:rsid w:val="7F174B51"/>
    <w:rsid w:val="7F2B464E"/>
    <w:rsid w:val="7F332F82"/>
    <w:rsid w:val="7F340B48"/>
    <w:rsid w:val="7F590A11"/>
    <w:rsid w:val="7F7D6D13"/>
    <w:rsid w:val="7F9F511D"/>
    <w:rsid w:val="7FB23736"/>
    <w:rsid w:val="7FFCD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8840"/>
  <w15:chartTrackingRefBased/>
  <w15:docId w15:val="{FFCEDA80-41B3-4E61-A956-7A7B1D4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19"/>
    <w:pPr>
      <w:spacing w:after="0" w:line="240" w:lineRule="auto"/>
    </w:pPr>
    <w:rPr>
      <w:rFonts w:ascii="Aptos" w:hAnsi="Aptos"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ptos" w:hAnsi="Aptos" w:cs="Calibri"/>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C7062"/>
    <w:pPr>
      <w:spacing w:after="0" w:line="240" w:lineRule="auto"/>
    </w:pPr>
    <w:rPr>
      <w:rFonts w:ascii="Aptos" w:hAnsi="Aptos" w:cs="Calibri"/>
      <w14:ligatures w14:val="standardContextual"/>
    </w:rPr>
  </w:style>
  <w:style w:type="character" w:styleId="UnresolvedMention">
    <w:name w:val="Unresolved Mention"/>
    <w:basedOn w:val="DefaultParagraphFont"/>
    <w:uiPriority w:val="99"/>
    <w:semiHidden/>
    <w:unhideWhenUsed/>
    <w:rsid w:val="003C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1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y.Hill@uwe.ac.uk"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Cathy.Minett-Smith@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69699-ae44-4c85-9383-dd5a41d3d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8" ma:contentTypeDescription="Create a new document." ma:contentTypeScope="" ma:versionID="2a62fa982403917401b4d6228a996e9b">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fe81cbd3109026529bdb9a9d3932b820" ns3:_="" ns4:_="">
    <xsd:import namespace="da5da9df-85e1-4e4b-b319-af1e48434c21"/>
    <xsd:import namespace="f6569699-ae44-4c85-9383-dd5a41d3d47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E77AC-F8B1-474B-A565-202B07DB954C}">
  <ds:schemaRefs>
    <ds:schemaRef ds:uri="http://schemas.microsoft.com/office/2006/metadata/properties"/>
    <ds:schemaRef ds:uri="http://schemas.microsoft.com/office/infopath/2007/PartnerControls"/>
    <ds:schemaRef ds:uri="f6569699-ae44-4c85-9383-dd5a41d3d471"/>
  </ds:schemaRefs>
</ds:datastoreItem>
</file>

<file path=customXml/itemProps2.xml><?xml version="1.0" encoding="utf-8"?>
<ds:datastoreItem xmlns:ds="http://schemas.openxmlformats.org/officeDocument/2006/customXml" ds:itemID="{1802DC85-6C66-46C1-A560-0905489DBBBF}">
  <ds:schemaRefs>
    <ds:schemaRef ds:uri="http://schemas.microsoft.com/sharepoint/v3/contenttype/forms"/>
  </ds:schemaRefs>
</ds:datastoreItem>
</file>

<file path=customXml/itemProps3.xml><?xml version="1.0" encoding="utf-8"?>
<ds:datastoreItem xmlns:ds="http://schemas.openxmlformats.org/officeDocument/2006/customXml" ds:itemID="{8D21EB7F-656B-40CE-9F9E-B34F7BAD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Hill</dc:creator>
  <cp:keywords/>
  <dc:description/>
  <cp:lastModifiedBy>Antony Hill</cp:lastModifiedBy>
  <cp:revision>33</cp:revision>
  <dcterms:created xsi:type="dcterms:W3CDTF">2024-04-10T15:42:00Z</dcterms:created>
  <dcterms:modified xsi:type="dcterms:W3CDTF">2024-09-10T11:49:00Z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