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5C26C7" w14:textId="16D7E5DB" w:rsidR="00EE7D45" w:rsidRPr="00772EDF" w:rsidRDefault="008C152D" w:rsidP="00772EDF">
      <w:pPr>
        <w:spacing w:line="480" w:lineRule="auto"/>
        <w:rPr>
          <w:sz w:val="28"/>
          <w:szCs w:val="28"/>
        </w:rPr>
      </w:pPr>
      <w:r w:rsidRPr="00772EDF">
        <w:rPr>
          <w:sz w:val="28"/>
          <w:szCs w:val="28"/>
        </w:rPr>
        <w:t>Hello</w:t>
      </w:r>
    </w:p>
    <w:p w14:paraId="3DC8007A" w14:textId="77988AC3" w:rsidR="00DD4732" w:rsidRPr="00772EDF" w:rsidRDefault="008C152D" w:rsidP="00772EDF">
      <w:pPr>
        <w:spacing w:line="480" w:lineRule="auto"/>
        <w:rPr>
          <w:sz w:val="28"/>
          <w:szCs w:val="28"/>
        </w:rPr>
      </w:pPr>
      <w:r w:rsidRPr="00772EDF">
        <w:rPr>
          <w:sz w:val="28"/>
          <w:szCs w:val="28"/>
        </w:rPr>
        <w:t>My name is Patricia Francis</w:t>
      </w:r>
      <w:r w:rsidR="008C64D1" w:rsidRPr="00772EDF">
        <w:rPr>
          <w:sz w:val="28"/>
          <w:szCs w:val="28"/>
        </w:rPr>
        <w:t>.</w:t>
      </w:r>
      <w:r w:rsidRPr="00772EDF">
        <w:rPr>
          <w:sz w:val="28"/>
          <w:szCs w:val="28"/>
        </w:rPr>
        <w:t xml:space="preserve"> I’m </w:t>
      </w:r>
      <w:r w:rsidR="00190EE7" w:rsidRPr="00772EDF">
        <w:rPr>
          <w:sz w:val="28"/>
          <w:szCs w:val="28"/>
        </w:rPr>
        <w:t xml:space="preserve">a doctoral student </w:t>
      </w:r>
      <w:r w:rsidR="008C64D1" w:rsidRPr="00772EDF">
        <w:rPr>
          <w:sz w:val="28"/>
          <w:szCs w:val="28"/>
        </w:rPr>
        <w:t>in</w:t>
      </w:r>
      <w:r w:rsidR="00842525">
        <w:rPr>
          <w:sz w:val="28"/>
          <w:szCs w:val="28"/>
        </w:rPr>
        <w:t xml:space="preserve"> the A</w:t>
      </w:r>
      <w:r w:rsidR="008C64D1" w:rsidRPr="00772EDF">
        <w:rPr>
          <w:sz w:val="28"/>
          <w:szCs w:val="28"/>
        </w:rPr>
        <w:t>rts and</w:t>
      </w:r>
      <w:r w:rsidR="00842525">
        <w:rPr>
          <w:sz w:val="28"/>
          <w:szCs w:val="28"/>
        </w:rPr>
        <w:t xml:space="preserve"> H</w:t>
      </w:r>
      <w:r w:rsidR="008C64D1" w:rsidRPr="00772EDF">
        <w:rPr>
          <w:sz w:val="28"/>
          <w:szCs w:val="28"/>
        </w:rPr>
        <w:t xml:space="preserve">umanities and </w:t>
      </w:r>
      <w:r w:rsidR="00842525">
        <w:rPr>
          <w:sz w:val="28"/>
          <w:szCs w:val="28"/>
        </w:rPr>
        <w:t>Vi</w:t>
      </w:r>
      <w:r w:rsidR="008C64D1" w:rsidRPr="00772EDF">
        <w:rPr>
          <w:sz w:val="28"/>
          <w:szCs w:val="28"/>
        </w:rPr>
        <w:t xml:space="preserve">sual </w:t>
      </w:r>
      <w:r w:rsidR="00842525">
        <w:rPr>
          <w:sz w:val="28"/>
          <w:szCs w:val="28"/>
        </w:rPr>
        <w:t>C</w:t>
      </w:r>
      <w:r w:rsidR="008C64D1" w:rsidRPr="00772EDF">
        <w:rPr>
          <w:sz w:val="28"/>
          <w:szCs w:val="28"/>
        </w:rPr>
        <w:t xml:space="preserve">ulture </w:t>
      </w:r>
      <w:r w:rsidR="00842525">
        <w:rPr>
          <w:sz w:val="28"/>
          <w:szCs w:val="28"/>
        </w:rPr>
        <w:t xml:space="preserve">department </w:t>
      </w:r>
      <w:r w:rsidR="00190EE7" w:rsidRPr="00772EDF">
        <w:rPr>
          <w:sz w:val="28"/>
          <w:szCs w:val="28"/>
        </w:rPr>
        <w:t>at Nottingham Trent University</w:t>
      </w:r>
      <w:r w:rsidR="00316474" w:rsidRPr="00772EDF">
        <w:rPr>
          <w:sz w:val="28"/>
          <w:szCs w:val="28"/>
        </w:rPr>
        <w:t xml:space="preserve">. My research </w:t>
      </w:r>
      <w:r w:rsidR="008C64D1" w:rsidRPr="00772EDF">
        <w:rPr>
          <w:sz w:val="28"/>
          <w:szCs w:val="28"/>
        </w:rPr>
        <w:t xml:space="preserve">explores </w:t>
      </w:r>
      <w:r w:rsidR="00316474" w:rsidRPr="00772EDF">
        <w:rPr>
          <w:sz w:val="28"/>
          <w:szCs w:val="28"/>
        </w:rPr>
        <w:t>how I might</w:t>
      </w:r>
      <w:r w:rsidR="0048536C" w:rsidRPr="00772EDF">
        <w:rPr>
          <w:sz w:val="28"/>
          <w:szCs w:val="28"/>
        </w:rPr>
        <w:t>, without ‘objectifying’ or ‘othering’,</w:t>
      </w:r>
      <w:r w:rsidR="00316474" w:rsidRPr="00772EDF">
        <w:rPr>
          <w:sz w:val="28"/>
          <w:szCs w:val="28"/>
        </w:rPr>
        <w:t xml:space="preserve"> give volume and primacy to dissenting women’s voices </w:t>
      </w:r>
      <w:r w:rsidR="00693462" w:rsidRPr="00772EDF">
        <w:rPr>
          <w:sz w:val="28"/>
          <w:szCs w:val="28"/>
        </w:rPr>
        <w:t>using</w:t>
      </w:r>
      <w:r w:rsidR="00316474" w:rsidRPr="00772EDF">
        <w:rPr>
          <w:sz w:val="28"/>
          <w:szCs w:val="28"/>
        </w:rPr>
        <w:t xml:space="preserve"> documentary film</w:t>
      </w:r>
      <w:r w:rsidR="008C64D1" w:rsidRPr="00772EDF">
        <w:rPr>
          <w:sz w:val="28"/>
          <w:szCs w:val="28"/>
        </w:rPr>
        <w:t xml:space="preserve"> and creative</w:t>
      </w:r>
      <w:r w:rsidR="00316474" w:rsidRPr="00772EDF">
        <w:rPr>
          <w:sz w:val="28"/>
          <w:szCs w:val="28"/>
        </w:rPr>
        <w:t xml:space="preserve"> directorial practice</w:t>
      </w:r>
      <w:r w:rsidR="0048536C" w:rsidRPr="00772EDF">
        <w:rPr>
          <w:sz w:val="28"/>
          <w:szCs w:val="28"/>
        </w:rPr>
        <w:t xml:space="preserve">. </w:t>
      </w:r>
    </w:p>
    <w:p w14:paraId="678DD880" w14:textId="77777777" w:rsidR="00FB3E26" w:rsidRPr="00772EDF" w:rsidRDefault="00FB3E26" w:rsidP="00772EDF">
      <w:pPr>
        <w:spacing w:line="480" w:lineRule="auto"/>
        <w:rPr>
          <w:sz w:val="28"/>
          <w:szCs w:val="28"/>
        </w:rPr>
      </w:pPr>
    </w:p>
    <w:p w14:paraId="0A05FB68" w14:textId="5F29FEA9" w:rsidR="00BC1403" w:rsidRPr="00772EDF" w:rsidRDefault="00E0488B" w:rsidP="00772EDF">
      <w:pPr>
        <w:spacing w:line="480" w:lineRule="auto"/>
        <w:rPr>
          <w:sz w:val="28"/>
          <w:szCs w:val="28"/>
        </w:rPr>
      </w:pPr>
      <w:r w:rsidRPr="00772EDF">
        <w:rPr>
          <w:sz w:val="28"/>
          <w:szCs w:val="28"/>
        </w:rPr>
        <w:t xml:space="preserve">The title </w:t>
      </w:r>
      <w:r w:rsidR="00693462" w:rsidRPr="00772EDF">
        <w:rPr>
          <w:sz w:val="28"/>
          <w:szCs w:val="28"/>
        </w:rPr>
        <w:t>of</w:t>
      </w:r>
      <w:r w:rsidRPr="00772EDF">
        <w:rPr>
          <w:sz w:val="28"/>
          <w:szCs w:val="28"/>
        </w:rPr>
        <w:t xml:space="preserve"> </w:t>
      </w:r>
      <w:r w:rsidR="004E7F1B" w:rsidRPr="00772EDF">
        <w:rPr>
          <w:sz w:val="28"/>
          <w:szCs w:val="28"/>
        </w:rPr>
        <w:t xml:space="preserve">this paper </w:t>
      </w:r>
      <w:r w:rsidR="004E7F1B" w:rsidRPr="00772EDF">
        <w:rPr>
          <w:i/>
          <w:iCs/>
          <w:sz w:val="28"/>
          <w:szCs w:val="28"/>
        </w:rPr>
        <w:t xml:space="preserve">And Some of Us are Silenced, </w:t>
      </w:r>
      <w:r w:rsidRPr="00772EDF">
        <w:rPr>
          <w:sz w:val="28"/>
          <w:szCs w:val="28"/>
        </w:rPr>
        <w:t xml:space="preserve">is </w:t>
      </w:r>
      <w:r w:rsidR="00693462" w:rsidRPr="00772EDF">
        <w:rPr>
          <w:sz w:val="28"/>
          <w:szCs w:val="28"/>
        </w:rPr>
        <w:t>influenced</w:t>
      </w:r>
      <w:r w:rsidR="004E7F1B" w:rsidRPr="00772EDF">
        <w:rPr>
          <w:sz w:val="28"/>
          <w:szCs w:val="28"/>
        </w:rPr>
        <w:t xml:space="preserve"> </w:t>
      </w:r>
      <w:r w:rsidR="00693462" w:rsidRPr="00772EDF">
        <w:rPr>
          <w:sz w:val="28"/>
          <w:szCs w:val="28"/>
        </w:rPr>
        <w:t>by</w:t>
      </w:r>
      <w:r w:rsidRPr="00772EDF">
        <w:rPr>
          <w:sz w:val="28"/>
          <w:szCs w:val="28"/>
        </w:rPr>
        <w:t xml:space="preserve"> the book </w:t>
      </w:r>
      <w:r w:rsidRPr="00772EDF">
        <w:rPr>
          <w:i/>
          <w:iCs/>
          <w:sz w:val="28"/>
          <w:szCs w:val="28"/>
        </w:rPr>
        <w:t>All the Women are White, All the Blacks are Men</w:t>
      </w:r>
      <w:r w:rsidR="008D3F32" w:rsidRPr="00772EDF">
        <w:rPr>
          <w:i/>
          <w:iCs/>
          <w:sz w:val="28"/>
          <w:szCs w:val="28"/>
        </w:rPr>
        <w:t>,</w:t>
      </w:r>
      <w:r w:rsidRPr="00772EDF">
        <w:rPr>
          <w:i/>
          <w:iCs/>
          <w:sz w:val="28"/>
          <w:szCs w:val="28"/>
        </w:rPr>
        <w:t xml:space="preserve"> But Some of Us Are Brave</w:t>
      </w:r>
      <w:r w:rsidRPr="00772EDF">
        <w:rPr>
          <w:sz w:val="28"/>
          <w:szCs w:val="28"/>
        </w:rPr>
        <w:t xml:space="preserve"> edited by Akasha (Gloria T.) Hull, Patricia Bell-</w:t>
      </w:r>
      <w:proofErr w:type="gramStart"/>
      <w:r w:rsidRPr="00772EDF">
        <w:rPr>
          <w:sz w:val="28"/>
          <w:szCs w:val="28"/>
        </w:rPr>
        <w:t>Scott</w:t>
      </w:r>
      <w:proofErr w:type="gramEnd"/>
      <w:r w:rsidRPr="00772EDF">
        <w:rPr>
          <w:sz w:val="28"/>
          <w:szCs w:val="28"/>
        </w:rPr>
        <w:t xml:space="preserve"> and Barbara Smith</w:t>
      </w:r>
      <w:r w:rsidR="008C64D1" w:rsidRPr="00772EDF">
        <w:rPr>
          <w:sz w:val="28"/>
          <w:szCs w:val="28"/>
        </w:rPr>
        <w:t xml:space="preserve"> in 1982</w:t>
      </w:r>
      <w:r w:rsidRPr="00772EDF">
        <w:rPr>
          <w:sz w:val="28"/>
          <w:szCs w:val="28"/>
        </w:rPr>
        <w:t xml:space="preserve">. </w:t>
      </w:r>
      <w:r w:rsidR="008C64D1" w:rsidRPr="00772EDF">
        <w:rPr>
          <w:sz w:val="28"/>
          <w:szCs w:val="28"/>
        </w:rPr>
        <w:t xml:space="preserve">For </w:t>
      </w:r>
      <w:r w:rsidR="008D3F32" w:rsidRPr="00772EDF">
        <w:rPr>
          <w:sz w:val="28"/>
          <w:szCs w:val="28"/>
        </w:rPr>
        <w:t xml:space="preserve">me </w:t>
      </w:r>
      <w:r w:rsidR="008C64D1" w:rsidRPr="00772EDF">
        <w:rPr>
          <w:sz w:val="28"/>
          <w:szCs w:val="28"/>
        </w:rPr>
        <w:t xml:space="preserve">it remains </w:t>
      </w:r>
      <w:r w:rsidR="008D3F32" w:rsidRPr="00772EDF">
        <w:rPr>
          <w:sz w:val="28"/>
          <w:szCs w:val="28"/>
        </w:rPr>
        <w:t xml:space="preserve">a valuable contribution to Black </w:t>
      </w:r>
      <w:r w:rsidR="00A6503D" w:rsidRPr="00772EDF">
        <w:rPr>
          <w:sz w:val="28"/>
          <w:szCs w:val="28"/>
        </w:rPr>
        <w:t>w</w:t>
      </w:r>
      <w:r w:rsidR="008D3F32" w:rsidRPr="00772EDF">
        <w:rPr>
          <w:sz w:val="28"/>
          <w:szCs w:val="28"/>
        </w:rPr>
        <w:t>omen’s studies</w:t>
      </w:r>
      <w:r w:rsidR="008C64D1" w:rsidRPr="00772EDF">
        <w:rPr>
          <w:sz w:val="28"/>
          <w:szCs w:val="28"/>
        </w:rPr>
        <w:t xml:space="preserve">. </w:t>
      </w:r>
      <w:r w:rsidR="008D3F32" w:rsidRPr="00772EDF">
        <w:rPr>
          <w:sz w:val="28"/>
          <w:szCs w:val="28"/>
        </w:rPr>
        <w:t>Hull and Smith wrote</w:t>
      </w:r>
      <w:r w:rsidR="00CE4DD0" w:rsidRPr="00772EDF">
        <w:rPr>
          <w:sz w:val="28"/>
          <w:szCs w:val="28"/>
        </w:rPr>
        <w:t>:</w:t>
      </w:r>
    </w:p>
    <w:p w14:paraId="4840BC6F" w14:textId="7689D041" w:rsidR="008D3F32" w:rsidRPr="00772EDF" w:rsidRDefault="008D3F32" w:rsidP="00772EDF">
      <w:pPr>
        <w:spacing w:line="480" w:lineRule="auto"/>
        <w:rPr>
          <w:sz w:val="28"/>
          <w:szCs w:val="28"/>
        </w:rPr>
      </w:pPr>
    </w:p>
    <w:p w14:paraId="21AAE700" w14:textId="4713D3F7" w:rsidR="008C64D1" w:rsidRPr="00772EDF" w:rsidRDefault="008D3F32" w:rsidP="00772EDF">
      <w:pPr>
        <w:spacing w:line="480" w:lineRule="auto"/>
        <w:ind w:left="851" w:right="946"/>
        <w:rPr>
          <w:sz w:val="28"/>
          <w:szCs w:val="28"/>
        </w:rPr>
      </w:pPr>
      <w:r w:rsidRPr="00772EDF">
        <w:rPr>
          <w:sz w:val="28"/>
          <w:szCs w:val="28"/>
        </w:rPr>
        <w:t>Merely to use the term “Black women’s studies” is an act charged with political significance. At the very least, the combining of these words to name a discipline means taking the stance that Black women exist</w:t>
      </w:r>
      <w:r w:rsidR="008C64D1" w:rsidRPr="00772EDF">
        <w:rPr>
          <w:sz w:val="28"/>
          <w:szCs w:val="28"/>
        </w:rPr>
        <w:t>—</w:t>
      </w:r>
    </w:p>
    <w:p w14:paraId="200736F7" w14:textId="552A5DBB" w:rsidR="008D3F32" w:rsidRPr="00772EDF" w:rsidRDefault="008D3F32" w:rsidP="00772EDF">
      <w:pPr>
        <w:spacing w:line="480" w:lineRule="auto"/>
        <w:ind w:left="851" w:right="946"/>
        <w:rPr>
          <w:sz w:val="28"/>
          <w:szCs w:val="28"/>
        </w:rPr>
      </w:pPr>
      <w:r w:rsidRPr="00772EDF">
        <w:rPr>
          <w:sz w:val="28"/>
          <w:szCs w:val="28"/>
        </w:rPr>
        <w:t>and-exist positively</w:t>
      </w:r>
      <w:r w:rsidR="008C64D1" w:rsidRPr="00772EDF">
        <w:rPr>
          <w:sz w:val="28"/>
          <w:szCs w:val="28"/>
        </w:rPr>
        <w:t>—</w:t>
      </w:r>
      <w:r w:rsidRPr="00772EDF">
        <w:rPr>
          <w:sz w:val="28"/>
          <w:szCs w:val="28"/>
        </w:rPr>
        <w:t>-a stance that is in direc</w:t>
      </w:r>
      <w:r w:rsidR="00CE4DD0" w:rsidRPr="00772EDF">
        <w:rPr>
          <w:sz w:val="28"/>
          <w:szCs w:val="28"/>
        </w:rPr>
        <w:t xml:space="preserve">t opposition to most of what passes for culture and thought on the North </w:t>
      </w:r>
      <w:r w:rsidR="00CE4DD0" w:rsidRPr="00772EDF">
        <w:rPr>
          <w:sz w:val="28"/>
          <w:szCs w:val="28"/>
        </w:rPr>
        <w:lastRenderedPageBreak/>
        <w:t>American continent. To use the term and to act on it in a white-male world is an act of political courage</w:t>
      </w:r>
      <w:r w:rsidR="002F092A" w:rsidRPr="00772EDF">
        <w:rPr>
          <w:rStyle w:val="FootnoteReference"/>
          <w:sz w:val="28"/>
          <w:szCs w:val="28"/>
        </w:rPr>
        <w:footnoteReference w:id="1"/>
      </w:r>
      <w:r w:rsidR="00CE4DD0" w:rsidRPr="00772EDF">
        <w:rPr>
          <w:i/>
          <w:iCs/>
          <w:sz w:val="28"/>
          <w:szCs w:val="28"/>
        </w:rPr>
        <w:t>.</w:t>
      </w:r>
    </w:p>
    <w:p w14:paraId="1CB0666D" w14:textId="3656156D" w:rsidR="00CE4DD0" w:rsidRPr="00772EDF" w:rsidRDefault="00CE4DD0" w:rsidP="00772EDF">
      <w:pPr>
        <w:spacing w:line="480" w:lineRule="auto"/>
        <w:rPr>
          <w:sz w:val="28"/>
          <w:szCs w:val="28"/>
        </w:rPr>
      </w:pPr>
    </w:p>
    <w:p w14:paraId="5B8382F9" w14:textId="4EA89BAC" w:rsidR="00FB3E26" w:rsidRPr="00772EDF" w:rsidRDefault="00693462" w:rsidP="00772EDF">
      <w:pPr>
        <w:spacing w:line="480" w:lineRule="auto"/>
        <w:rPr>
          <w:sz w:val="28"/>
          <w:szCs w:val="28"/>
        </w:rPr>
      </w:pPr>
      <w:r w:rsidRPr="00772EDF">
        <w:rPr>
          <w:sz w:val="28"/>
          <w:szCs w:val="28"/>
        </w:rPr>
        <w:t>Whilst the book’s focus i</w:t>
      </w:r>
      <w:r w:rsidR="00A27806" w:rsidRPr="00772EDF">
        <w:rPr>
          <w:sz w:val="28"/>
          <w:szCs w:val="28"/>
        </w:rPr>
        <w:t xml:space="preserve">s on </w:t>
      </w:r>
      <w:r w:rsidR="008C64D1" w:rsidRPr="00772EDF">
        <w:rPr>
          <w:sz w:val="28"/>
          <w:szCs w:val="28"/>
        </w:rPr>
        <w:t>African</w:t>
      </w:r>
      <w:r w:rsidR="00A27806" w:rsidRPr="00772EDF">
        <w:rPr>
          <w:sz w:val="28"/>
          <w:szCs w:val="28"/>
        </w:rPr>
        <w:t xml:space="preserve"> American experience</w:t>
      </w:r>
      <w:r w:rsidR="008C64D1" w:rsidRPr="00772EDF">
        <w:rPr>
          <w:sz w:val="28"/>
          <w:szCs w:val="28"/>
        </w:rPr>
        <w:t>s</w:t>
      </w:r>
      <w:r w:rsidR="00A27806" w:rsidRPr="00772EDF">
        <w:rPr>
          <w:sz w:val="28"/>
          <w:szCs w:val="28"/>
        </w:rPr>
        <w:t xml:space="preserve"> </w:t>
      </w:r>
      <w:r w:rsidR="00D1350B" w:rsidRPr="00772EDF">
        <w:rPr>
          <w:sz w:val="28"/>
          <w:szCs w:val="28"/>
        </w:rPr>
        <w:t xml:space="preserve">many of the </w:t>
      </w:r>
      <w:r w:rsidR="00A27806" w:rsidRPr="00772EDF">
        <w:rPr>
          <w:sz w:val="28"/>
          <w:szCs w:val="28"/>
        </w:rPr>
        <w:t xml:space="preserve">issues </w:t>
      </w:r>
      <w:r w:rsidR="00D1350B" w:rsidRPr="00772EDF">
        <w:rPr>
          <w:sz w:val="28"/>
          <w:szCs w:val="28"/>
        </w:rPr>
        <w:t>addresses</w:t>
      </w:r>
      <w:r w:rsidR="00134E26" w:rsidRPr="00772EDF">
        <w:rPr>
          <w:sz w:val="28"/>
          <w:szCs w:val="28"/>
        </w:rPr>
        <w:t>,</w:t>
      </w:r>
      <w:r w:rsidR="00BD4A10" w:rsidRPr="00772EDF">
        <w:rPr>
          <w:sz w:val="28"/>
          <w:szCs w:val="28"/>
        </w:rPr>
        <w:t xml:space="preserve"> as</w:t>
      </w:r>
      <w:r w:rsidR="00134E26" w:rsidRPr="00772EDF">
        <w:rPr>
          <w:sz w:val="28"/>
          <w:szCs w:val="28"/>
        </w:rPr>
        <w:t xml:space="preserve"> its title signals</w:t>
      </w:r>
      <w:r w:rsidR="00BD4A10" w:rsidRPr="00772EDF">
        <w:rPr>
          <w:sz w:val="28"/>
          <w:szCs w:val="28"/>
        </w:rPr>
        <w:t>,</w:t>
      </w:r>
      <w:r w:rsidR="00134E26" w:rsidRPr="00772EDF">
        <w:rPr>
          <w:sz w:val="28"/>
          <w:szCs w:val="28"/>
        </w:rPr>
        <w:t xml:space="preserve"> the courage of speaking </w:t>
      </w:r>
      <w:r w:rsidR="00BD4A10" w:rsidRPr="00772EDF">
        <w:rPr>
          <w:sz w:val="28"/>
          <w:szCs w:val="28"/>
        </w:rPr>
        <w:t>abo</w:t>
      </w:r>
      <w:r w:rsidR="00134E26" w:rsidRPr="00772EDF">
        <w:rPr>
          <w:sz w:val="28"/>
          <w:szCs w:val="28"/>
        </w:rPr>
        <w:t xml:space="preserve">ut Black women’s realities. In Britain Black </w:t>
      </w:r>
      <w:r w:rsidR="00BD4A10" w:rsidRPr="00772EDF">
        <w:rPr>
          <w:sz w:val="28"/>
          <w:szCs w:val="28"/>
        </w:rPr>
        <w:t>feminists</w:t>
      </w:r>
      <w:r w:rsidR="00134E26" w:rsidRPr="00772EDF">
        <w:rPr>
          <w:sz w:val="28"/>
          <w:szCs w:val="28"/>
        </w:rPr>
        <w:t xml:space="preserve"> put women at </w:t>
      </w:r>
      <w:r w:rsidR="00134E26" w:rsidRPr="00772EDF">
        <w:rPr>
          <w:i/>
          <w:iCs/>
          <w:sz w:val="28"/>
          <w:szCs w:val="28"/>
        </w:rPr>
        <w:t>The Heart of the Race</w:t>
      </w:r>
      <w:r w:rsidR="00134E26" w:rsidRPr="00772EDF">
        <w:rPr>
          <w:sz w:val="28"/>
          <w:szCs w:val="28"/>
        </w:rPr>
        <w:t xml:space="preserve">, the title that </w:t>
      </w:r>
      <w:hyperlink r:id="rId7" w:history="1">
        <w:r w:rsidR="00134E26" w:rsidRPr="00772EDF">
          <w:rPr>
            <w:sz w:val="28"/>
            <w:szCs w:val="28"/>
          </w:rPr>
          <w:t>Beverley Bryan</w:t>
        </w:r>
      </w:hyperlink>
      <w:r w:rsidR="00134E26" w:rsidRPr="00772EDF">
        <w:rPr>
          <w:sz w:val="28"/>
          <w:szCs w:val="28"/>
        </w:rPr>
        <w:t>, </w:t>
      </w:r>
      <w:hyperlink r:id="rId8" w:history="1">
        <w:r w:rsidR="00134E26" w:rsidRPr="00772EDF">
          <w:rPr>
            <w:sz w:val="28"/>
            <w:szCs w:val="28"/>
          </w:rPr>
          <w:t xml:space="preserve">Stella </w:t>
        </w:r>
        <w:proofErr w:type="spellStart"/>
        <w:r w:rsidR="00134E26" w:rsidRPr="00772EDF">
          <w:rPr>
            <w:sz w:val="28"/>
            <w:szCs w:val="28"/>
          </w:rPr>
          <w:t>Dadzie</w:t>
        </w:r>
        <w:proofErr w:type="spellEnd"/>
      </w:hyperlink>
      <w:r w:rsidR="00134E26" w:rsidRPr="00772EDF">
        <w:rPr>
          <w:sz w:val="28"/>
          <w:szCs w:val="28"/>
        </w:rPr>
        <w:t>, and </w:t>
      </w:r>
      <w:hyperlink r:id="rId9" w:history="1">
        <w:r w:rsidR="00134E26" w:rsidRPr="00772EDF">
          <w:rPr>
            <w:sz w:val="28"/>
            <w:szCs w:val="28"/>
          </w:rPr>
          <w:t xml:space="preserve">Suzanne </w:t>
        </w:r>
        <w:proofErr w:type="spellStart"/>
        <w:r w:rsidR="00134E26" w:rsidRPr="00772EDF">
          <w:rPr>
            <w:sz w:val="28"/>
            <w:szCs w:val="28"/>
          </w:rPr>
          <w:t>Scafe</w:t>
        </w:r>
        <w:proofErr w:type="spellEnd"/>
      </w:hyperlink>
      <w:r w:rsidR="00134E26" w:rsidRPr="00772EDF">
        <w:rPr>
          <w:sz w:val="28"/>
          <w:szCs w:val="28"/>
        </w:rPr>
        <w:t xml:space="preserve"> took for their </w:t>
      </w:r>
      <w:r w:rsidR="005D5238" w:rsidRPr="00772EDF">
        <w:rPr>
          <w:sz w:val="28"/>
          <w:szCs w:val="28"/>
        </w:rPr>
        <w:t xml:space="preserve">collective study of Black women’s lives in Britain in 1985. </w:t>
      </w:r>
      <w:r w:rsidR="00134E26" w:rsidRPr="00772EDF">
        <w:rPr>
          <w:sz w:val="28"/>
          <w:szCs w:val="28"/>
        </w:rPr>
        <w:t xml:space="preserve"> </w:t>
      </w:r>
    </w:p>
    <w:p w14:paraId="5F15FA47" w14:textId="77777777" w:rsidR="00FB3E26" w:rsidRPr="00772EDF" w:rsidRDefault="00FB3E26" w:rsidP="00772EDF">
      <w:pPr>
        <w:spacing w:line="480" w:lineRule="auto"/>
        <w:rPr>
          <w:sz w:val="28"/>
          <w:szCs w:val="28"/>
        </w:rPr>
      </w:pPr>
    </w:p>
    <w:p w14:paraId="1F80C86C" w14:textId="2D41E3BA" w:rsidR="00CE4DD0" w:rsidRPr="00772EDF" w:rsidRDefault="00134E26" w:rsidP="00772EDF">
      <w:pPr>
        <w:spacing w:line="480" w:lineRule="auto"/>
        <w:rPr>
          <w:sz w:val="28"/>
          <w:szCs w:val="28"/>
        </w:rPr>
      </w:pPr>
      <w:r w:rsidRPr="00772EDF">
        <w:rPr>
          <w:sz w:val="28"/>
          <w:szCs w:val="28"/>
        </w:rPr>
        <w:t xml:space="preserve">Black women are still not seen or portrayed on </w:t>
      </w:r>
      <w:r w:rsidR="006C4723" w:rsidRPr="00772EDF">
        <w:rPr>
          <w:sz w:val="28"/>
          <w:szCs w:val="28"/>
        </w:rPr>
        <w:t>equitable</w:t>
      </w:r>
      <w:r w:rsidRPr="00772EDF">
        <w:rPr>
          <w:sz w:val="28"/>
          <w:szCs w:val="28"/>
        </w:rPr>
        <w:t xml:space="preserve"> terms</w:t>
      </w:r>
      <w:r w:rsidR="006C4723" w:rsidRPr="00772EDF">
        <w:rPr>
          <w:sz w:val="28"/>
          <w:szCs w:val="28"/>
        </w:rPr>
        <w:t xml:space="preserve">, </w:t>
      </w:r>
      <w:r w:rsidRPr="00772EDF">
        <w:rPr>
          <w:sz w:val="28"/>
          <w:szCs w:val="28"/>
        </w:rPr>
        <w:t xml:space="preserve">as </w:t>
      </w:r>
      <w:r w:rsidR="006C4723" w:rsidRPr="00772EDF">
        <w:rPr>
          <w:sz w:val="28"/>
          <w:szCs w:val="28"/>
        </w:rPr>
        <w:t>evidenced</w:t>
      </w:r>
      <w:r w:rsidR="004A2C96" w:rsidRPr="00772EDF">
        <w:rPr>
          <w:sz w:val="28"/>
          <w:szCs w:val="28"/>
        </w:rPr>
        <w:t xml:space="preserve"> by</w:t>
      </w:r>
      <w:r w:rsidR="006C4723" w:rsidRPr="00772EDF">
        <w:rPr>
          <w:sz w:val="28"/>
          <w:szCs w:val="28"/>
        </w:rPr>
        <w:t xml:space="preserve"> </w:t>
      </w:r>
      <w:r w:rsidR="00A422A3">
        <w:rPr>
          <w:sz w:val="28"/>
          <w:szCs w:val="28"/>
        </w:rPr>
        <w:t xml:space="preserve">the </w:t>
      </w:r>
      <w:r w:rsidR="004A2C96" w:rsidRPr="00772EDF">
        <w:rPr>
          <w:sz w:val="28"/>
          <w:szCs w:val="28"/>
        </w:rPr>
        <w:t>disproportionate amount of social media abuse Diane Abbot has to manage as a politician</w:t>
      </w:r>
      <w:r w:rsidR="00D873F2" w:rsidRPr="00772EDF">
        <w:rPr>
          <w:sz w:val="28"/>
          <w:szCs w:val="28"/>
        </w:rPr>
        <w:t>;</w:t>
      </w:r>
      <w:r w:rsidR="004A2C96" w:rsidRPr="00772EDF">
        <w:rPr>
          <w:sz w:val="28"/>
          <w:szCs w:val="28"/>
        </w:rPr>
        <w:t xml:space="preserve"> </w:t>
      </w:r>
      <w:r w:rsidR="006C4723" w:rsidRPr="00772EDF">
        <w:rPr>
          <w:sz w:val="28"/>
          <w:szCs w:val="28"/>
        </w:rPr>
        <w:t xml:space="preserve">the police and public response </w:t>
      </w:r>
      <w:r w:rsidR="00070790" w:rsidRPr="00772EDF">
        <w:rPr>
          <w:sz w:val="28"/>
          <w:szCs w:val="28"/>
        </w:rPr>
        <w:t>to</w:t>
      </w:r>
      <w:r w:rsidR="006C4723" w:rsidRPr="00772EDF">
        <w:rPr>
          <w:sz w:val="28"/>
          <w:szCs w:val="28"/>
        </w:rPr>
        <w:t xml:space="preserve"> the tragic killing of </w:t>
      </w:r>
      <w:proofErr w:type="spellStart"/>
      <w:r w:rsidR="006C4723" w:rsidRPr="00772EDF">
        <w:rPr>
          <w:sz w:val="28"/>
          <w:szCs w:val="28"/>
        </w:rPr>
        <w:t>Bibaa</w:t>
      </w:r>
      <w:proofErr w:type="spellEnd"/>
      <w:r w:rsidR="006C4723" w:rsidRPr="00772EDF">
        <w:rPr>
          <w:sz w:val="28"/>
          <w:szCs w:val="28"/>
        </w:rPr>
        <w:t xml:space="preserve"> Henry and Nicole Smallman</w:t>
      </w:r>
      <w:r w:rsidR="001F3A65" w:rsidRPr="00772EDF">
        <w:rPr>
          <w:sz w:val="28"/>
          <w:szCs w:val="28"/>
        </w:rPr>
        <w:t xml:space="preserve"> </w:t>
      </w:r>
      <w:r w:rsidR="004A2C96" w:rsidRPr="00772EDF">
        <w:rPr>
          <w:sz w:val="28"/>
          <w:szCs w:val="28"/>
        </w:rPr>
        <w:t xml:space="preserve">in contrast </w:t>
      </w:r>
      <w:r w:rsidR="00A6503D" w:rsidRPr="00772EDF">
        <w:rPr>
          <w:sz w:val="28"/>
          <w:szCs w:val="28"/>
        </w:rPr>
        <w:t>to</w:t>
      </w:r>
      <w:r w:rsidR="001F3A65" w:rsidRPr="00772EDF">
        <w:rPr>
          <w:sz w:val="28"/>
          <w:szCs w:val="28"/>
        </w:rPr>
        <w:t xml:space="preserve"> that of Sarah Everard</w:t>
      </w:r>
      <w:r w:rsidR="006C4723" w:rsidRPr="00772EDF">
        <w:rPr>
          <w:sz w:val="28"/>
          <w:szCs w:val="28"/>
        </w:rPr>
        <w:t xml:space="preserve">, </w:t>
      </w:r>
      <w:r w:rsidR="00070790" w:rsidRPr="00772EDF">
        <w:rPr>
          <w:sz w:val="28"/>
          <w:szCs w:val="28"/>
        </w:rPr>
        <w:t xml:space="preserve">and </w:t>
      </w:r>
      <w:r w:rsidR="00110A8D" w:rsidRPr="00772EDF">
        <w:rPr>
          <w:sz w:val="28"/>
          <w:szCs w:val="28"/>
        </w:rPr>
        <w:t xml:space="preserve">how </w:t>
      </w:r>
      <w:r w:rsidR="00070790" w:rsidRPr="00772EDF">
        <w:rPr>
          <w:sz w:val="28"/>
          <w:szCs w:val="28"/>
        </w:rPr>
        <w:t xml:space="preserve">Black women </w:t>
      </w:r>
      <w:r w:rsidR="00110A8D" w:rsidRPr="00772EDF">
        <w:rPr>
          <w:sz w:val="28"/>
          <w:szCs w:val="28"/>
        </w:rPr>
        <w:t>still have to</w:t>
      </w:r>
      <w:r w:rsidR="00882070" w:rsidRPr="00772EDF">
        <w:rPr>
          <w:sz w:val="28"/>
          <w:szCs w:val="28"/>
        </w:rPr>
        <w:t xml:space="preserve"> </w:t>
      </w:r>
      <w:r w:rsidR="00070790" w:rsidRPr="00772EDF">
        <w:rPr>
          <w:sz w:val="28"/>
          <w:szCs w:val="28"/>
        </w:rPr>
        <w:t xml:space="preserve">navigate their way through racist </w:t>
      </w:r>
      <w:r w:rsidR="00882070" w:rsidRPr="00772EDF">
        <w:rPr>
          <w:sz w:val="28"/>
          <w:szCs w:val="28"/>
        </w:rPr>
        <w:t>tropes</w:t>
      </w:r>
      <w:r w:rsidR="00070790" w:rsidRPr="00772EDF">
        <w:rPr>
          <w:sz w:val="28"/>
          <w:szCs w:val="28"/>
        </w:rPr>
        <w:t xml:space="preserve"> of </w:t>
      </w:r>
      <w:r w:rsidR="00110A8D" w:rsidRPr="00772EDF">
        <w:rPr>
          <w:sz w:val="28"/>
          <w:szCs w:val="28"/>
        </w:rPr>
        <w:t xml:space="preserve">the </w:t>
      </w:r>
      <w:r w:rsidR="00070790" w:rsidRPr="00772EDF">
        <w:rPr>
          <w:sz w:val="28"/>
          <w:szCs w:val="28"/>
        </w:rPr>
        <w:t>‘aggressive</w:t>
      </w:r>
      <w:r w:rsidR="00110A8D" w:rsidRPr="00772EDF">
        <w:rPr>
          <w:sz w:val="28"/>
          <w:szCs w:val="28"/>
        </w:rPr>
        <w:t xml:space="preserve"> Black wom</w:t>
      </w:r>
      <w:r w:rsidR="003269E5">
        <w:rPr>
          <w:sz w:val="28"/>
          <w:szCs w:val="28"/>
        </w:rPr>
        <w:t>a</w:t>
      </w:r>
      <w:r w:rsidR="00110A8D" w:rsidRPr="00772EDF">
        <w:rPr>
          <w:sz w:val="28"/>
          <w:szCs w:val="28"/>
        </w:rPr>
        <w:t>n</w:t>
      </w:r>
      <w:r w:rsidR="00070790" w:rsidRPr="00772EDF">
        <w:rPr>
          <w:sz w:val="28"/>
          <w:szCs w:val="28"/>
        </w:rPr>
        <w:t>’</w:t>
      </w:r>
      <w:r w:rsidR="00D873F2" w:rsidRPr="00772EDF">
        <w:rPr>
          <w:sz w:val="28"/>
          <w:szCs w:val="28"/>
        </w:rPr>
        <w:t xml:space="preserve"> or</w:t>
      </w:r>
      <w:r w:rsidR="00110A8D" w:rsidRPr="00772EDF">
        <w:rPr>
          <w:sz w:val="28"/>
          <w:szCs w:val="28"/>
        </w:rPr>
        <w:t xml:space="preserve"> the</w:t>
      </w:r>
      <w:r w:rsidR="00070790" w:rsidRPr="00772EDF">
        <w:rPr>
          <w:sz w:val="28"/>
          <w:szCs w:val="28"/>
        </w:rPr>
        <w:t xml:space="preserve"> ‘over-sensitive</w:t>
      </w:r>
      <w:r w:rsidR="00110A8D" w:rsidRPr="00772EDF">
        <w:rPr>
          <w:sz w:val="28"/>
          <w:szCs w:val="28"/>
        </w:rPr>
        <w:t xml:space="preserve"> Black woman</w:t>
      </w:r>
      <w:r w:rsidR="00070790" w:rsidRPr="00772EDF">
        <w:rPr>
          <w:sz w:val="28"/>
          <w:szCs w:val="28"/>
        </w:rPr>
        <w:t xml:space="preserve">’ </w:t>
      </w:r>
      <w:r w:rsidR="00110A8D" w:rsidRPr="00772EDF">
        <w:rPr>
          <w:sz w:val="28"/>
          <w:szCs w:val="28"/>
        </w:rPr>
        <w:t>or the ‘strong Black woman’</w:t>
      </w:r>
      <w:r w:rsidR="00BD4A10" w:rsidRPr="00772EDF">
        <w:rPr>
          <w:sz w:val="28"/>
          <w:szCs w:val="28"/>
        </w:rPr>
        <w:t xml:space="preserve"> </w:t>
      </w:r>
      <w:r w:rsidR="004A2C96" w:rsidRPr="00772EDF">
        <w:rPr>
          <w:sz w:val="28"/>
          <w:szCs w:val="28"/>
        </w:rPr>
        <w:t xml:space="preserve">on occasions </w:t>
      </w:r>
      <w:r w:rsidR="00110A8D" w:rsidRPr="00772EDF">
        <w:rPr>
          <w:sz w:val="28"/>
          <w:szCs w:val="28"/>
        </w:rPr>
        <w:t>when</w:t>
      </w:r>
      <w:r w:rsidR="004A2C96" w:rsidRPr="00772EDF">
        <w:rPr>
          <w:sz w:val="28"/>
          <w:szCs w:val="28"/>
        </w:rPr>
        <w:t xml:space="preserve"> </w:t>
      </w:r>
      <w:r w:rsidR="00D873F2" w:rsidRPr="00772EDF">
        <w:rPr>
          <w:sz w:val="28"/>
          <w:szCs w:val="28"/>
        </w:rPr>
        <w:t>they</w:t>
      </w:r>
      <w:r w:rsidR="004A2C96" w:rsidRPr="00772EDF">
        <w:rPr>
          <w:sz w:val="28"/>
          <w:szCs w:val="28"/>
        </w:rPr>
        <w:t xml:space="preserve"> dare to challenge </w:t>
      </w:r>
      <w:r w:rsidR="00110A8D" w:rsidRPr="00772EDF">
        <w:rPr>
          <w:sz w:val="28"/>
          <w:szCs w:val="28"/>
        </w:rPr>
        <w:t>the status quo.</w:t>
      </w:r>
    </w:p>
    <w:p w14:paraId="53325526" w14:textId="77777777" w:rsidR="0069402E" w:rsidRPr="00772EDF" w:rsidRDefault="0069402E" w:rsidP="00772EDF">
      <w:pPr>
        <w:spacing w:line="480" w:lineRule="auto"/>
        <w:rPr>
          <w:sz w:val="28"/>
          <w:szCs w:val="28"/>
        </w:rPr>
      </w:pPr>
    </w:p>
    <w:p w14:paraId="4B0EDBCB" w14:textId="6607DF01" w:rsidR="006F7566" w:rsidRDefault="006F7566" w:rsidP="00772EDF">
      <w:pPr>
        <w:spacing w:line="480" w:lineRule="auto"/>
        <w:rPr>
          <w:sz w:val="28"/>
          <w:szCs w:val="28"/>
        </w:rPr>
      </w:pPr>
      <w:r>
        <w:rPr>
          <w:sz w:val="28"/>
          <w:szCs w:val="28"/>
        </w:rPr>
        <w:lastRenderedPageBreak/>
        <w:t xml:space="preserve">I‘ll give some </w:t>
      </w:r>
      <w:r w:rsidR="00681BFB">
        <w:rPr>
          <w:sz w:val="28"/>
          <w:szCs w:val="28"/>
        </w:rPr>
        <w:t xml:space="preserve">social </w:t>
      </w:r>
      <w:r>
        <w:rPr>
          <w:sz w:val="28"/>
          <w:szCs w:val="28"/>
        </w:rPr>
        <w:t>context</w:t>
      </w:r>
      <w:r w:rsidR="00681BFB">
        <w:rPr>
          <w:sz w:val="28"/>
          <w:szCs w:val="28"/>
        </w:rPr>
        <w:t xml:space="preserve"> first</w:t>
      </w:r>
      <w:r>
        <w:rPr>
          <w:sz w:val="28"/>
          <w:szCs w:val="28"/>
        </w:rPr>
        <w:t xml:space="preserve">. </w:t>
      </w:r>
      <w:r w:rsidR="00110A8D" w:rsidRPr="00772EDF">
        <w:rPr>
          <w:sz w:val="28"/>
          <w:szCs w:val="28"/>
        </w:rPr>
        <w:t xml:space="preserve">The </w:t>
      </w:r>
      <w:r w:rsidR="0069402E" w:rsidRPr="00772EDF">
        <w:rPr>
          <w:sz w:val="28"/>
          <w:szCs w:val="28"/>
        </w:rPr>
        <w:t>1980s was a politically charged period</w:t>
      </w:r>
      <w:r w:rsidR="00110A8D" w:rsidRPr="00772EDF">
        <w:rPr>
          <w:sz w:val="28"/>
          <w:szCs w:val="28"/>
        </w:rPr>
        <w:t xml:space="preserve"> with </w:t>
      </w:r>
      <w:r w:rsidR="00F90514" w:rsidRPr="00772EDF">
        <w:rPr>
          <w:sz w:val="28"/>
          <w:szCs w:val="28"/>
        </w:rPr>
        <w:t xml:space="preserve">high unemployment rates </w:t>
      </w:r>
      <w:r w:rsidR="00072080" w:rsidRPr="00772EDF">
        <w:rPr>
          <w:sz w:val="28"/>
          <w:szCs w:val="28"/>
        </w:rPr>
        <w:t>among</w:t>
      </w:r>
      <w:r w:rsidR="00F90514" w:rsidRPr="00772EDF">
        <w:rPr>
          <w:sz w:val="28"/>
          <w:szCs w:val="28"/>
        </w:rPr>
        <w:t xml:space="preserve"> racialised groups</w:t>
      </w:r>
      <w:r w:rsidR="00C92809">
        <w:rPr>
          <w:sz w:val="28"/>
          <w:szCs w:val="28"/>
        </w:rPr>
        <w:t>;</w:t>
      </w:r>
      <w:r w:rsidR="006307D6" w:rsidRPr="00772EDF">
        <w:rPr>
          <w:sz w:val="28"/>
          <w:szCs w:val="28"/>
        </w:rPr>
        <w:t xml:space="preserve"> </w:t>
      </w:r>
      <w:r w:rsidR="00072080" w:rsidRPr="00772EDF">
        <w:rPr>
          <w:sz w:val="28"/>
          <w:szCs w:val="28"/>
        </w:rPr>
        <w:t xml:space="preserve">the </w:t>
      </w:r>
      <w:r w:rsidR="00D873F2" w:rsidRPr="00772EDF">
        <w:rPr>
          <w:sz w:val="28"/>
          <w:szCs w:val="28"/>
        </w:rPr>
        <w:t xml:space="preserve">impact of the </w:t>
      </w:r>
      <w:r w:rsidR="006307D6" w:rsidRPr="00772EDF">
        <w:rPr>
          <w:sz w:val="28"/>
          <w:szCs w:val="28"/>
        </w:rPr>
        <w:t>S</w:t>
      </w:r>
      <w:r w:rsidR="00110A8D" w:rsidRPr="00772EDF">
        <w:rPr>
          <w:sz w:val="28"/>
          <w:szCs w:val="28"/>
        </w:rPr>
        <w:t>US</w:t>
      </w:r>
      <w:r w:rsidR="006307D6" w:rsidRPr="00772EDF">
        <w:rPr>
          <w:sz w:val="28"/>
          <w:szCs w:val="28"/>
        </w:rPr>
        <w:t xml:space="preserve"> law</w:t>
      </w:r>
      <w:r w:rsidR="00F90514" w:rsidRPr="00772EDF">
        <w:rPr>
          <w:sz w:val="28"/>
          <w:szCs w:val="28"/>
        </w:rPr>
        <w:t xml:space="preserve"> </w:t>
      </w:r>
      <w:r w:rsidR="00D873F2" w:rsidRPr="00772EDF">
        <w:rPr>
          <w:sz w:val="28"/>
          <w:szCs w:val="28"/>
        </w:rPr>
        <w:t xml:space="preserve">on the Black community </w:t>
      </w:r>
      <w:r w:rsidR="00F90514" w:rsidRPr="00772EDF">
        <w:rPr>
          <w:sz w:val="28"/>
          <w:szCs w:val="28"/>
        </w:rPr>
        <w:t>and the</w:t>
      </w:r>
      <w:r w:rsidR="00234440" w:rsidRPr="00772EDF">
        <w:rPr>
          <w:sz w:val="28"/>
          <w:szCs w:val="28"/>
        </w:rPr>
        <w:t xml:space="preserve"> ongoing threat of violence from the</w:t>
      </w:r>
      <w:r w:rsidR="00F90514" w:rsidRPr="00772EDF">
        <w:rPr>
          <w:sz w:val="28"/>
          <w:szCs w:val="28"/>
        </w:rPr>
        <w:t xml:space="preserve"> </w:t>
      </w:r>
      <w:r w:rsidR="006307D6" w:rsidRPr="00772EDF">
        <w:rPr>
          <w:sz w:val="28"/>
          <w:szCs w:val="28"/>
        </w:rPr>
        <w:t xml:space="preserve">National Front </w:t>
      </w:r>
      <w:r w:rsidR="00A422A3">
        <w:rPr>
          <w:sz w:val="28"/>
          <w:szCs w:val="28"/>
        </w:rPr>
        <w:t xml:space="preserve">were </w:t>
      </w:r>
      <w:r w:rsidR="00110A8D" w:rsidRPr="00772EDF">
        <w:rPr>
          <w:sz w:val="28"/>
          <w:szCs w:val="28"/>
        </w:rPr>
        <w:t xml:space="preserve">just </w:t>
      </w:r>
      <w:r w:rsidR="00F90514" w:rsidRPr="00772EDF">
        <w:rPr>
          <w:sz w:val="28"/>
          <w:szCs w:val="28"/>
        </w:rPr>
        <w:t>some of the pol</w:t>
      </w:r>
      <w:r w:rsidR="00234440" w:rsidRPr="00772EDF">
        <w:rPr>
          <w:sz w:val="28"/>
          <w:szCs w:val="28"/>
        </w:rPr>
        <w:t>it</w:t>
      </w:r>
      <w:r w:rsidR="00F90514" w:rsidRPr="00772EDF">
        <w:rPr>
          <w:sz w:val="28"/>
          <w:szCs w:val="28"/>
        </w:rPr>
        <w:t xml:space="preserve">ical issues that fuelled unrest in England. </w:t>
      </w:r>
      <w:r w:rsidR="00234440" w:rsidRPr="00772EDF">
        <w:rPr>
          <w:sz w:val="28"/>
          <w:szCs w:val="28"/>
        </w:rPr>
        <w:t>Under the leadership of Margaret Thatcher, the first female leader of the Conservative government</w:t>
      </w:r>
      <w:r w:rsidR="00110A8D" w:rsidRPr="00772EDF">
        <w:rPr>
          <w:sz w:val="28"/>
          <w:szCs w:val="28"/>
        </w:rPr>
        <w:t>, civil</w:t>
      </w:r>
      <w:r w:rsidR="00234440" w:rsidRPr="00772EDF">
        <w:rPr>
          <w:sz w:val="28"/>
          <w:szCs w:val="28"/>
        </w:rPr>
        <w:t xml:space="preserve"> unrest was widespread. </w:t>
      </w:r>
      <w:r w:rsidR="00F90514" w:rsidRPr="00772EDF">
        <w:rPr>
          <w:sz w:val="28"/>
          <w:szCs w:val="28"/>
        </w:rPr>
        <w:t>F</w:t>
      </w:r>
      <w:r w:rsidR="00670E2D" w:rsidRPr="00772EDF">
        <w:rPr>
          <w:sz w:val="28"/>
          <w:szCs w:val="28"/>
        </w:rPr>
        <w:t xml:space="preserve">rom </w:t>
      </w:r>
      <w:r w:rsidR="00B4195D" w:rsidRPr="00772EDF">
        <w:rPr>
          <w:sz w:val="28"/>
          <w:szCs w:val="28"/>
        </w:rPr>
        <w:t>the Brixton</w:t>
      </w:r>
      <w:r w:rsidR="00670E2D" w:rsidRPr="00772EDF">
        <w:rPr>
          <w:sz w:val="28"/>
          <w:szCs w:val="28"/>
        </w:rPr>
        <w:t xml:space="preserve"> and Toxteth riots in 1981</w:t>
      </w:r>
      <w:r w:rsidR="00B4195D" w:rsidRPr="00772EDF">
        <w:rPr>
          <w:sz w:val="28"/>
          <w:szCs w:val="28"/>
        </w:rPr>
        <w:t xml:space="preserve"> </w:t>
      </w:r>
      <w:r w:rsidR="00402D4C" w:rsidRPr="00772EDF">
        <w:rPr>
          <w:sz w:val="28"/>
          <w:szCs w:val="28"/>
        </w:rPr>
        <w:t xml:space="preserve">that </w:t>
      </w:r>
      <w:r w:rsidR="00B4195D" w:rsidRPr="00772EDF">
        <w:rPr>
          <w:sz w:val="28"/>
          <w:szCs w:val="28"/>
        </w:rPr>
        <w:t>led to uprisings</w:t>
      </w:r>
      <w:r w:rsidR="00670E2D" w:rsidRPr="00772EDF">
        <w:rPr>
          <w:sz w:val="28"/>
          <w:szCs w:val="28"/>
        </w:rPr>
        <w:t xml:space="preserve"> </w:t>
      </w:r>
      <w:r w:rsidR="00402D4C" w:rsidRPr="00772EDF">
        <w:rPr>
          <w:sz w:val="28"/>
          <w:szCs w:val="28"/>
        </w:rPr>
        <w:t xml:space="preserve">taking place </w:t>
      </w:r>
      <w:r w:rsidR="00670E2D" w:rsidRPr="00772EDF">
        <w:rPr>
          <w:sz w:val="28"/>
          <w:szCs w:val="28"/>
        </w:rPr>
        <w:t>across the country</w:t>
      </w:r>
      <w:r w:rsidR="00402D4C" w:rsidRPr="00772EDF">
        <w:rPr>
          <w:sz w:val="28"/>
          <w:szCs w:val="28"/>
        </w:rPr>
        <w:t xml:space="preserve">, the Falklands war </w:t>
      </w:r>
      <w:r w:rsidR="008F77B8" w:rsidRPr="00772EDF">
        <w:rPr>
          <w:sz w:val="28"/>
          <w:szCs w:val="28"/>
        </w:rPr>
        <w:t xml:space="preserve">with Argentina </w:t>
      </w:r>
      <w:r w:rsidR="00402D4C" w:rsidRPr="00772EDF">
        <w:rPr>
          <w:sz w:val="28"/>
          <w:szCs w:val="28"/>
        </w:rPr>
        <w:t>in 1982</w:t>
      </w:r>
      <w:r w:rsidR="00DD4732" w:rsidRPr="00772EDF">
        <w:rPr>
          <w:sz w:val="28"/>
          <w:szCs w:val="28"/>
        </w:rPr>
        <w:t xml:space="preserve">, </w:t>
      </w:r>
      <w:r w:rsidR="00670E2D" w:rsidRPr="00772EDF">
        <w:rPr>
          <w:sz w:val="28"/>
          <w:szCs w:val="28"/>
        </w:rPr>
        <w:t xml:space="preserve">the Miners’ strike in 1984 </w:t>
      </w:r>
      <w:r w:rsidR="00402D4C" w:rsidRPr="00772EDF">
        <w:rPr>
          <w:sz w:val="28"/>
          <w:szCs w:val="28"/>
        </w:rPr>
        <w:t xml:space="preserve">that saw brutal </w:t>
      </w:r>
      <w:r w:rsidR="00F90514" w:rsidRPr="00772EDF">
        <w:rPr>
          <w:sz w:val="28"/>
          <w:szCs w:val="28"/>
        </w:rPr>
        <w:t>confrontation</w:t>
      </w:r>
      <w:r w:rsidR="00402D4C" w:rsidRPr="00772EDF">
        <w:rPr>
          <w:sz w:val="28"/>
          <w:szCs w:val="28"/>
        </w:rPr>
        <w:t xml:space="preserve"> between the miners and the police, </w:t>
      </w:r>
      <w:r w:rsidR="00B4195D" w:rsidRPr="00772EDF">
        <w:rPr>
          <w:sz w:val="28"/>
          <w:szCs w:val="28"/>
        </w:rPr>
        <w:t xml:space="preserve">to the </w:t>
      </w:r>
      <w:r w:rsidR="00402D4C" w:rsidRPr="00772EDF">
        <w:rPr>
          <w:sz w:val="28"/>
          <w:szCs w:val="28"/>
        </w:rPr>
        <w:t xml:space="preserve">IRA conflict with bombs </w:t>
      </w:r>
      <w:r w:rsidR="00110A8D" w:rsidRPr="00772EDF">
        <w:rPr>
          <w:sz w:val="28"/>
          <w:szCs w:val="28"/>
        </w:rPr>
        <w:t>planted in</w:t>
      </w:r>
      <w:r w:rsidR="00F90514" w:rsidRPr="00772EDF">
        <w:rPr>
          <w:sz w:val="28"/>
          <w:szCs w:val="28"/>
        </w:rPr>
        <w:t xml:space="preserve"> mainland</w:t>
      </w:r>
      <w:r w:rsidR="00110A8D" w:rsidRPr="00772EDF">
        <w:rPr>
          <w:sz w:val="28"/>
          <w:szCs w:val="28"/>
        </w:rPr>
        <w:t xml:space="preserve"> UK</w:t>
      </w:r>
      <w:r w:rsidR="00FB3E26" w:rsidRPr="00772EDF">
        <w:rPr>
          <w:sz w:val="28"/>
          <w:szCs w:val="28"/>
        </w:rPr>
        <w:t>.</w:t>
      </w:r>
      <w:r w:rsidR="00234440" w:rsidRPr="00772EDF">
        <w:rPr>
          <w:sz w:val="28"/>
          <w:szCs w:val="28"/>
        </w:rPr>
        <w:t xml:space="preserve"> England was </w:t>
      </w:r>
      <w:r w:rsidR="005715B8">
        <w:rPr>
          <w:sz w:val="28"/>
          <w:szCs w:val="28"/>
        </w:rPr>
        <w:t xml:space="preserve">in </w:t>
      </w:r>
      <w:r w:rsidR="00234440" w:rsidRPr="00772EDF">
        <w:rPr>
          <w:sz w:val="28"/>
          <w:szCs w:val="28"/>
        </w:rPr>
        <w:t xml:space="preserve">a state of disharmony. </w:t>
      </w:r>
    </w:p>
    <w:p w14:paraId="33553A70" w14:textId="77777777" w:rsidR="006F7566" w:rsidRDefault="006F7566" w:rsidP="00772EDF">
      <w:pPr>
        <w:spacing w:line="480" w:lineRule="auto"/>
        <w:rPr>
          <w:sz w:val="28"/>
          <w:szCs w:val="28"/>
        </w:rPr>
      </w:pPr>
    </w:p>
    <w:p w14:paraId="36C5589A" w14:textId="24E94765" w:rsidR="00110A8D" w:rsidRPr="00772EDF" w:rsidRDefault="00234440" w:rsidP="00772EDF">
      <w:pPr>
        <w:spacing w:line="480" w:lineRule="auto"/>
        <w:rPr>
          <w:sz w:val="28"/>
          <w:szCs w:val="28"/>
        </w:rPr>
      </w:pPr>
      <w:r w:rsidRPr="00772EDF">
        <w:rPr>
          <w:sz w:val="28"/>
          <w:szCs w:val="28"/>
        </w:rPr>
        <w:t>In 1975, the Equality Act became law. Ironically i</w:t>
      </w:r>
      <w:r w:rsidR="006B37EE" w:rsidRPr="00772EDF">
        <w:rPr>
          <w:sz w:val="28"/>
          <w:szCs w:val="28"/>
        </w:rPr>
        <w:t>n 1979</w:t>
      </w:r>
      <w:r w:rsidR="00110A8D" w:rsidRPr="00772EDF">
        <w:rPr>
          <w:sz w:val="28"/>
          <w:szCs w:val="28"/>
        </w:rPr>
        <w:t>,</w:t>
      </w:r>
      <w:r w:rsidRPr="00772EDF">
        <w:rPr>
          <w:sz w:val="28"/>
          <w:szCs w:val="28"/>
        </w:rPr>
        <w:t xml:space="preserve"> when </w:t>
      </w:r>
      <w:r w:rsidR="006F7566">
        <w:rPr>
          <w:sz w:val="28"/>
          <w:szCs w:val="28"/>
        </w:rPr>
        <w:t xml:space="preserve">Margaret </w:t>
      </w:r>
      <w:r w:rsidR="006B37EE" w:rsidRPr="00772EDF">
        <w:rPr>
          <w:sz w:val="28"/>
          <w:szCs w:val="28"/>
        </w:rPr>
        <w:t>Thatcher came to power</w:t>
      </w:r>
      <w:r w:rsidR="002D4782" w:rsidRPr="00772EDF">
        <w:rPr>
          <w:sz w:val="28"/>
          <w:szCs w:val="28"/>
        </w:rPr>
        <w:t>,</w:t>
      </w:r>
      <w:r w:rsidR="006B37EE" w:rsidRPr="00772EDF">
        <w:rPr>
          <w:sz w:val="28"/>
          <w:szCs w:val="28"/>
        </w:rPr>
        <w:t xml:space="preserve"> there was an overall fall in the number of </w:t>
      </w:r>
      <w:r w:rsidR="00110A8D" w:rsidRPr="00772EDF">
        <w:rPr>
          <w:sz w:val="28"/>
          <w:szCs w:val="28"/>
        </w:rPr>
        <w:t xml:space="preserve">women </w:t>
      </w:r>
      <w:r w:rsidR="006B37EE" w:rsidRPr="00772EDF">
        <w:rPr>
          <w:sz w:val="28"/>
          <w:szCs w:val="28"/>
        </w:rPr>
        <w:t xml:space="preserve">Members of Parliament with </w:t>
      </w:r>
      <w:proofErr w:type="gramStart"/>
      <w:r w:rsidR="006B37EE" w:rsidRPr="00772EDF">
        <w:rPr>
          <w:sz w:val="28"/>
          <w:szCs w:val="28"/>
        </w:rPr>
        <w:t>the majority of</w:t>
      </w:r>
      <w:proofErr w:type="gramEnd"/>
      <w:r w:rsidR="006B37EE" w:rsidRPr="00772EDF">
        <w:rPr>
          <w:sz w:val="28"/>
          <w:szCs w:val="28"/>
        </w:rPr>
        <w:t xml:space="preserve"> her advisers and cabinet colleagues </w:t>
      </w:r>
      <w:r w:rsidR="00AA3451">
        <w:rPr>
          <w:sz w:val="28"/>
          <w:szCs w:val="28"/>
        </w:rPr>
        <w:t xml:space="preserve">being </w:t>
      </w:r>
      <w:r w:rsidR="006B37EE" w:rsidRPr="00772EDF">
        <w:rPr>
          <w:sz w:val="28"/>
          <w:szCs w:val="28"/>
        </w:rPr>
        <w:t xml:space="preserve">men. Susan </w:t>
      </w:r>
      <w:proofErr w:type="spellStart"/>
      <w:r w:rsidR="006B37EE" w:rsidRPr="00772EDF">
        <w:rPr>
          <w:sz w:val="28"/>
          <w:szCs w:val="28"/>
        </w:rPr>
        <w:t>Bassnet</w:t>
      </w:r>
      <w:proofErr w:type="spellEnd"/>
      <w:r w:rsidR="006B37EE" w:rsidRPr="00772EDF">
        <w:rPr>
          <w:sz w:val="28"/>
          <w:szCs w:val="28"/>
        </w:rPr>
        <w:t xml:space="preserve"> </w:t>
      </w:r>
      <w:r w:rsidR="00110A8D" w:rsidRPr="00772EDF">
        <w:rPr>
          <w:sz w:val="28"/>
          <w:szCs w:val="28"/>
        </w:rPr>
        <w:t xml:space="preserve">is among feminists who have </w:t>
      </w:r>
      <w:r w:rsidR="006B37EE" w:rsidRPr="00772EDF">
        <w:rPr>
          <w:sz w:val="28"/>
          <w:szCs w:val="28"/>
        </w:rPr>
        <w:t>argued that Thatcher</w:t>
      </w:r>
      <w:r w:rsidR="00110A8D" w:rsidRPr="00772EDF">
        <w:rPr>
          <w:sz w:val="28"/>
          <w:szCs w:val="28"/>
        </w:rPr>
        <w:t>’s</w:t>
      </w:r>
      <w:r w:rsidR="00DE5AAF" w:rsidRPr="00772EDF">
        <w:rPr>
          <w:sz w:val="28"/>
          <w:szCs w:val="28"/>
        </w:rPr>
        <w:t xml:space="preserve"> </w:t>
      </w:r>
      <w:r w:rsidR="006B37EE" w:rsidRPr="00772EDF">
        <w:rPr>
          <w:sz w:val="28"/>
          <w:szCs w:val="28"/>
        </w:rPr>
        <w:t>government influenc</w:t>
      </w:r>
      <w:r w:rsidR="00110A8D" w:rsidRPr="00772EDF">
        <w:rPr>
          <w:sz w:val="28"/>
          <w:szCs w:val="28"/>
        </w:rPr>
        <w:t>ed</w:t>
      </w:r>
      <w:r w:rsidR="00DE5AAF" w:rsidRPr="00772EDF">
        <w:rPr>
          <w:sz w:val="28"/>
          <w:szCs w:val="28"/>
        </w:rPr>
        <w:t xml:space="preserve"> </w:t>
      </w:r>
      <w:r w:rsidR="006B37EE" w:rsidRPr="00772EDF">
        <w:rPr>
          <w:sz w:val="28"/>
          <w:szCs w:val="28"/>
        </w:rPr>
        <w:t xml:space="preserve">women </w:t>
      </w:r>
      <w:r w:rsidR="00110A8D" w:rsidRPr="00772EDF">
        <w:rPr>
          <w:sz w:val="28"/>
          <w:szCs w:val="28"/>
        </w:rPr>
        <w:t xml:space="preserve">to </w:t>
      </w:r>
      <w:r w:rsidR="006B37EE" w:rsidRPr="00772EDF">
        <w:rPr>
          <w:sz w:val="28"/>
          <w:szCs w:val="28"/>
        </w:rPr>
        <w:t xml:space="preserve">stay at home </w:t>
      </w:r>
      <w:r w:rsidR="00110A8D" w:rsidRPr="00772EDF">
        <w:rPr>
          <w:sz w:val="28"/>
          <w:szCs w:val="28"/>
        </w:rPr>
        <w:t>rather than</w:t>
      </w:r>
      <w:r w:rsidR="006B37EE" w:rsidRPr="00772EDF">
        <w:rPr>
          <w:sz w:val="28"/>
          <w:szCs w:val="28"/>
        </w:rPr>
        <w:t xml:space="preserve"> enter the </w:t>
      </w:r>
      <w:r w:rsidR="00DA5B43" w:rsidRPr="00772EDF">
        <w:rPr>
          <w:sz w:val="28"/>
          <w:szCs w:val="28"/>
        </w:rPr>
        <w:t>workplace</w:t>
      </w:r>
      <w:r w:rsidR="005715B8">
        <w:rPr>
          <w:sz w:val="28"/>
          <w:szCs w:val="28"/>
        </w:rPr>
        <w:t>. -</w:t>
      </w:r>
      <w:r w:rsidR="00830896">
        <w:rPr>
          <w:sz w:val="28"/>
          <w:szCs w:val="28"/>
        </w:rPr>
        <w:t xml:space="preserve"> </w:t>
      </w:r>
      <w:r w:rsidR="005715B8">
        <w:rPr>
          <w:sz w:val="28"/>
          <w:szCs w:val="28"/>
        </w:rPr>
        <w:t>she wrote</w:t>
      </w:r>
      <w:r w:rsidR="006B37EE" w:rsidRPr="00772EDF">
        <w:rPr>
          <w:sz w:val="28"/>
          <w:szCs w:val="28"/>
        </w:rPr>
        <w:t xml:space="preserve">: </w:t>
      </w:r>
      <w:r w:rsidR="006B37EE" w:rsidRPr="00772EDF">
        <w:rPr>
          <w:i/>
          <w:iCs/>
          <w:sz w:val="28"/>
          <w:szCs w:val="28"/>
        </w:rPr>
        <w:t xml:space="preserve">‘[I]t has been amongst the Conservative government under Thatcher that voices have begun to question the right of women to work at all. Arguing for the need to keep as many men in employment as possible, the government has raised the old chestnut about </w:t>
      </w:r>
      <w:r w:rsidR="006B37EE" w:rsidRPr="00772EDF">
        <w:rPr>
          <w:i/>
          <w:iCs/>
          <w:sz w:val="28"/>
          <w:szCs w:val="28"/>
        </w:rPr>
        <w:lastRenderedPageBreak/>
        <w:t>women’s true role being in the family, though the irony of such views being expressed by a government led by a woman who is the mother of two children does not seem to have been noticed.</w:t>
      </w:r>
      <w:r w:rsidR="006B37EE" w:rsidRPr="00772EDF">
        <w:rPr>
          <w:sz w:val="28"/>
          <w:szCs w:val="28"/>
        </w:rPr>
        <w:t>’</w:t>
      </w:r>
      <w:r w:rsidR="006B37EE" w:rsidRPr="00772EDF">
        <w:rPr>
          <w:rStyle w:val="FootnoteReference"/>
          <w:sz w:val="28"/>
          <w:szCs w:val="28"/>
        </w:rPr>
        <w:footnoteReference w:id="2"/>
      </w:r>
      <w:r w:rsidR="006B37EE" w:rsidRPr="00772EDF">
        <w:rPr>
          <w:sz w:val="28"/>
          <w:szCs w:val="28"/>
        </w:rPr>
        <w:t xml:space="preserve"> </w:t>
      </w:r>
    </w:p>
    <w:p w14:paraId="01ED14F0" w14:textId="77777777" w:rsidR="00FB3E26" w:rsidRPr="00772EDF" w:rsidRDefault="00FB3E26" w:rsidP="00772EDF">
      <w:pPr>
        <w:spacing w:line="480" w:lineRule="auto"/>
        <w:rPr>
          <w:sz w:val="28"/>
          <w:szCs w:val="28"/>
        </w:rPr>
      </w:pPr>
    </w:p>
    <w:p w14:paraId="61272A43" w14:textId="293218C5" w:rsidR="006B37EE" w:rsidRPr="00772EDF" w:rsidRDefault="00110A8D" w:rsidP="00772EDF">
      <w:pPr>
        <w:spacing w:line="480" w:lineRule="auto"/>
        <w:rPr>
          <w:sz w:val="28"/>
          <w:szCs w:val="28"/>
        </w:rPr>
      </w:pPr>
      <w:r w:rsidRPr="00772EDF">
        <w:rPr>
          <w:sz w:val="28"/>
          <w:szCs w:val="28"/>
        </w:rPr>
        <w:t>I</w:t>
      </w:r>
      <w:r w:rsidR="00DE5AAF" w:rsidRPr="00772EDF">
        <w:rPr>
          <w:sz w:val="28"/>
          <w:szCs w:val="28"/>
        </w:rPr>
        <w:t>t was also Margaret Thatcher who, i</w:t>
      </w:r>
      <w:r w:rsidRPr="00772EDF">
        <w:rPr>
          <w:sz w:val="28"/>
          <w:szCs w:val="28"/>
        </w:rPr>
        <w:t xml:space="preserve">n a television interview for the </w:t>
      </w:r>
      <w:r w:rsidR="00DE5AAF" w:rsidRPr="00772EDF">
        <w:rPr>
          <w:sz w:val="28"/>
          <w:szCs w:val="28"/>
        </w:rPr>
        <w:t xml:space="preserve">ITV </w:t>
      </w:r>
      <w:r w:rsidRPr="00772EDF">
        <w:rPr>
          <w:sz w:val="28"/>
          <w:szCs w:val="28"/>
        </w:rPr>
        <w:t xml:space="preserve">investigative current affairs programme </w:t>
      </w:r>
      <w:r w:rsidRPr="00772EDF">
        <w:rPr>
          <w:i/>
          <w:iCs/>
          <w:sz w:val="28"/>
          <w:szCs w:val="28"/>
        </w:rPr>
        <w:t>World in Action</w:t>
      </w:r>
      <w:r w:rsidRPr="00772EDF">
        <w:rPr>
          <w:sz w:val="28"/>
          <w:szCs w:val="28"/>
        </w:rPr>
        <w:t xml:space="preserve">, </w:t>
      </w:r>
      <w:r w:rsidR="00BF7968" w:rsidRPr="00772EDF">
        <w:rPr>
          <w:sz w:val="28"/>
          <w:szCs w:val="28"/>
        </w:rPr>
        <w:t>suggested</w:t>
      </w:r>
      <w:r w:rsidR="00DE5AAF" w:rsidRPr="00772EDF">
        <w:rPr>
          <w:sz w:val="28"/>
          <w:szCs w:val="28"/>
        </w:rPr>
        <w:t>, and I quote;</w:t>
      </w:r>
      <w:r w:rsidR="00E76870" w:rsidRPr="00772EDF">
        <w:rPr>
          <w:sz w:val="28"/>
          <w:szCs w:val="28"/>
        </w:rPr>
        <w:t xml:space="preserve"> </w:t>
      </w:r>
      <w:r w:rsidR="00DE5AAF" w:rsidRPr="00772EDF">
        <w:rPr>
          <w:sz w:val="28"/>
          <w:szCs w:val="28"/>
        </w:rPr>
        <w:t>“</w:t>
      </w:r>
      <w:r w:rsidR="00DE5AAF" w:rsidRPr="00772EDF">
        <w:rPr>
          <w:i/>
          <w:iCs/>
          <w:sz w:val="28"/>
          <w:szCs w:val="28"/>
        </w:rPr>
        <w:t xml:space="preserve">people are really rather afraid that this country might be swamped by people with a different culture, and you know the British culture has done so much for democracy, for law and done so much throughout the world, that if there’s any fear that it might be swamped people are going to react and be rather hostile to those coming in. </w:t>
      </w:r>
      <w:r w:rsidR="00DE5AAF" w:rsidRPr="00772EDF">
        <w:rPr>
          <w:sz w:val="28"/>
          <w:szCs w:val="28"/>
        </w:rPr>
        <w:t>”</w:t>
      </w:r>
      <w:r w:rsidR="002D4782" w:rsidRPr="00772EDF">
        <w:rPr>
          <w:rStyle w:val="FootnoteReference"/>
          <w:sz w:val="28"/>
          <w:szCs w:val="28"/>
        </w:rPr>
        <w:footnoteReference w:id="3"/>
      </w:r>
      <w:r w:rsidR="00BF7968" w:rsidRPr="00772EDF">
        <w:rPr>
          <w:sz w:val="28"/>
          <w:szCs w:val="28"/>
        </w:rPr>
        <w:t xml:space="preserve"> </w:t>
      </w:r>
      <w:r w:rsidR="00E76870" w:rsidRPr="00772EDF">
        <w:rPr>
          <w:sz w:val="28"/>
          <w:szCs w:val="28"/>
        </w:rPr>
        <w:t xml:space="preserve">This kind of </w:t>
      </w:r>
      <w:r w:rsidR="00BF7968" w:rsidRPr="00772EDF">
        <w:rPr>
          <w:sz w:val="28"/>
          <w:szCs w:val="28"/>
        </w:rPr>
        <w:t xml:space="preserve">divisive inflammatory statement </w:t>
      </w:r>
      <w:r w:rsidR="00E76870" w:rsidRPr="00772EDF">
        <w:rPr>
          <w:sz w:val="28"/>
          <w:szCs w:val="28"/>
        </w:rPr>
        <w:t xml:space="preserve">also </w:t>
      </w:r>
      <w:r w:rsidR="00BF7968" w:rsidRPr="00772EDF">
        <w:rPr>
          <w:sz w:val="28"/>
          <w:szCs w:val="28"/>
        </w:rPr>
        <w:t>fuelled the wave of social disorder</w:t>
      </w:r>
      <w:r w:rsidR="000209CE" w:rsidRPr="00772EDF">
        <w:rPr>
          <w:sz w:val="28"/>
          <w:szCs w:val="28"/>
        </w:rPr>
        <w:t xml:space="preserve"> </w:t>
      </w:r>
      <w:r w:rsidR="00DE5AAF" w:rsidRPr="00772EDF">
        <w:rPr>
          <w:sz w:val="28"/>
          <w:szCs w:val="28"/>
        </w:rPr>
        <w:t xml:space="preserve">that occurred </w:t>
      </w:r>
      <w:r w:rsidR="000209CE" w:rsidRPr="00772EDF">
        <w:rPr>
          <w:sz w:val="28"/>
          <w:szCs w:val="28"/>
        </w:rPr>
        <w:t>across the country</w:t>
      </w:r>
      <w:r w:rsidR="00BF7968" w:rsidRPr="00772EDF">
        <w:rPr>
          <w:sz w:val="28"/>
          <w:szCs w:val="28"/>
        </w:rPr>
        <w:t>.</w:t>
      </w:r>
    </w:p>
    <w:p w14:paraId="3AD8C77F" w14:textId="322AB7C7" w:rsidR="006B37EE" w:rsidRPr="00772EDF" w:rsidRDefault="006B37EE" w:rsidP="00772EDF">
      <w:pPr>
        <w:spacing w:line="480" w:lineRule="auto"/>
        <w:rPr>
          <w:sz w:val="28"/>
          <w:szCs w:val="28"/>
        </w:rPr>
      </w:pPr>
    </w:p>
    <w:p w14:paraId="358C1BA5" w14:textId="4F284090" w:rsidR="00BF43FF" w:rsidRPr="00772EDF" w:rsidRDefault="007601E1" w:rsidP="00772EDF">
      <w:pPr>
        <w:spacing w:line="480" w:lineRule="auto"/>
        <w:rPr>
          <w:sz w:val="28"/>
          <w:szCs w:val="28"/>
        </w:rPr>
      </w:pPr>
      <w:r w:rsidRPr="00772EDF">
        <w:rPr>
          <w:sz w:val="28"/>
          <w:szCs w:val="28"/>
        </w:rPr>
        <w:t xml:space="preserve">That women have played major roles in </w:t>
      </w:r>
      <w:r w:rsidR="000209CE" w:rsidRPr="00772EDF">
        <w:rPr>
          <w:sz w:val="28"/>
          <w:szCs w:val="28"/>
        </w:rPr>
        <w:t xml:space="preserve">the </w:t>
      </w:r>
      <w:r w:rsidRPr="00772EDF">
        <w:rPr>
          <w:sz w:val="28"/>
          <w:szCs w:val="28"/>
        </w:rPr>
        <w:t xml:space="preserve">civil unrest is often under-played, hinted at or ignored. </w:t>
      </w:r>
      <w:r w:rsidR="00E558B0" w:rsidRPr="00772EDF">
        <w:rPr>
          <w:sz w:val="28"/>
          <w:szCs w:val="28"/>
        </w:rPr>
        <w:t xml:space="preserve">For </w:t>
      </w:r>
      <w:r w:rsidR="00072080" w:rsidRPr="00772EDF">
        <w:rPr>
          <w:sz w:val="28"/>
          <w:szCs w:val="28"/>
        </w:rPr>
        <w:t>example,</w:t>
      </w:r>
      <w:r w:rsidR="00E558B0" w:rsidRPr="00772EDF">
        <w:rPr>
          <w:sz w:val="28"/>
          <w:szCs w:val="28"/>
        </w:rPr>
        <w:t xml:space="preserve"> t</w:t>
      </w:r>
      <w:r w:rsidRPr="00772EDF">
        <w:rPr>
          <w:sz w:val="28"/>
          <w:szCs w:val="28"/>
        </w:rPr>
        <w:t>he women</w:t>
      </w:r>
      <w:r w:rsidR="00500ACD" w:rsidRPr="00772EDF">
        <w:rPr>
          <w:sz w:val="28"/>
          <w:szCs w:val="28"/>
        </w:rPr>
        <w:t>’s</w:t>
      </w:r>
      <w:r w:rsidRPr="00772EDF">
        <w:rPr>
          <w:sz w:val="28"/>
          <w:szCs w:val="28"/>
        </w:rPr>
        <w:t xml:space="preserve"> </w:t>
      </w:r>
      <w:r w:rsidR="00500ACD" w:rsidRPr="00772EDF">
        <w:rPr>
          <w:sz w:val="28"/>
          <w:szCs w:val="28"/>
        </w:rPr>
        <w:t>role</w:t>
      </w:r>
      <w:r w:rsidRPr="00772EDF">
        <w:rPr>
          <w:sz w:val="28"/>
          <w:szCs w:val="28"/>
        </w:rPr>
        <w:t xml:space="preserve"> in the </w:t>
      </w:r>
      <w:r w:rsidR="00E558B0" w:rsidRPr="00772EDF">
        <w:rPr>
          <w:sz w:val="28"/>
          <w:szCs w:val="28"/>
        </w:rPr>
        <w:t xml:space="preserve">1984 </w:t>
      </w:r>
      <w:r w:rsidRPr="00772EDF">
        <w:rPr>
          <w:sz w:val="28"/>
          <w:szCs w:val="28"/>
        </w:rPr>
        <w:t xml:space="preserve">Miners’ strike is </w:t>
      </w:r>
      <w:r w:rsidR="00072080" w:rsidRPr="00772EDF">
        <w:rPr>
          <w:sz w:val="28"/>
          <w:szCs w:val="28"/>
        </w:rPr>
        <w:t>often</w:t>
      </w:r>
      <w:r w:rsidRPr="00772EDF">
        <w:rPr>
          <w:sz w:val="28"/>
          <w:szCs w:val="28"/>
        </w:rPr>
        <w:t xml:space="preserve"> </w:t>
      </w:r>
      <w:r w:rsidR="00A83F47" w:rsidRPr="00772EDF">
        <w:rPr>
          <w:sz w:val="28"/>
          <w:szCs w:val="28"/>
        </w:rPr>
        <w:t>considered</w:t>
      </w:r>
      <w:r w:rsidR="00E76870" w:rsidRPr="00772EDF">
        <w:rPr>
          <w:sz w:val="28"/>
          <w:szCs w:val="28"/>
        </w:rPr>
        <w:t xml:space="preserve"> in</w:t>
      </w:r>
      <w:r w:rsidR="00E558B0" w:rsidRPr="00772EDF">
        <w:rPr>
          <w:sz w:val="28"/>
          <w:szCs w:val="28"/>
        </w:rPr>
        <w:t xml:space="preserve"> </w:t>
      </w:r>
      <w:r w:rsidR="000209CE" w:rsidRPr="00772EDF">
        <w:rPr>
          <w:sz w:val="28"/>
          <w:szCs w:val="28"/>
        </w:rPr>
        <w:t xml:space="preserve">the </w:t>
      </w:r>
      <w:r w:rsidR="00F953E3" w:rsidRPr="00772EDF">
        <w:rPr>
          <w:sz w:val="28"/>
          <w:szCs w:val="28"/>
        </w:rPr>
        <w:t xml:space="preserve">setting up </w:t>
      </w:r>
      <w:r w:rsidR="00997684" w:rsidRPr="00772EDF">
        <w:rPr>
          <w:sz w:val="28"/>
          <w:szCs w:val="28"/>
        </w:rPr>
        <w:t>of</w:t>
      </w:r>
      <w:r w:rsidRPr="00772EDF">
        <w:rPr>
          <w:sz w:val="28"/>
          <w:szCs w:val="28"/>
        </w:rPr>
        <w:t xml:space="preserve"> soup kitchens</w:t>
      </w:r>
      <w:r w:rsidR="00072080" w:rsidRPr="00772EDF">
        <w:rPr>
          <w:sz w:val="28"/>
          <w:szCs w:val="28"/>
        </w:rPr>
        <w:t>,</w:t>
      </w:r>
      <w:r w:rsidR="00F953E3" w:rsidRPr="00772EDF">
        <w:rPr>
          <w:sz w:val="28"/>
          <w:szCs w:val="28"/>
        </w:rPr>
        <w:t xml:space="preserve"> </w:t>
      </w:r>
      <w:r w:rsidR="00E76870" w:rsidRPr="00772EDF">
        <w:rPr>
          <w:sz w:val="28"/>
          <w:szCs w:val="28"/>
        </w:rPr>
        <w:t xml:space="preserve">compiling </w:t>
      </w:r>
      <w:r w:rsidR="00F953E3" w:rsidRPr="00772EDF">
        <w:rPr>
          <w:sz w:val="28"/>
          <w:szCs w:val="28"/>
        </w:rPr>
        <w:t>food parcels</w:t>
      </w:r>
      <w:r w:rsidR="00E558B0" w:rsidRPr="00772EDF">
        <w:rPr>
          <w:sz w:val="28"/>
          <w:szCs w:val="28"/>
        </w:rPr>
        <w:t xml:space="preserve"> and </w:t>
      </w:r>
      <w:r w:rsidR="000209CE" w:rsidRPr="00772EDF">
        <w:rPr>
          <w:sz w:val="28"/>
          <w:szCs w:val="28"/>
        </w:rPr>
        <w:t xml:space="preserve">ensuring </w:t>
      </w:r>
      <w:r w:rsidR="00A75B15" w:rsidRPr="00772EDF">
        <w:rPr>
          <w:sz w:val="28"/>
          <w:szCs w:val="28"/>
        </w:rPr>
        <w:t xml:space="preserve">that </w:t>
      </w:r>
      <w:r w:rsidR="00E558B0" w:rsidRPr="00772EDF">
        <w:rPr>
          <w:sz w:val="28"/>
          <w:szCs w:val="28"/>
        </w:rPr>
        <w:t>the men and children</w:t>
      </w:r>
      <w:r w:rsidR="000209CE" w:rsidRPr="00772EDF">
        <w:rPr>
          <w:sz w:val="28"/>
          <w:szCs w:val="28"/>
        </w:rPr>
        <w:t xml:space="preserve"> were fed</w:t>
      </w:r>
      <w:r w:rsidR="00A83F47" w:rsidRPr="00772EDF">
        <w:rPr>
          <w:sz w:val="28"/>
          <w:szCs w:val="28"/>
        </w:rPr>
        <w:t xml:space="preserve">. </w:t>
      </w:r>
      <w:r w:rsidR="00E76870" w:rsidRPr="00772EDF">
        <w:rPr>
          <w:sz w:val="28"/>
          <w:szCs w:val="28"/>
        </w:rPr>
        <w:t xml:space="preserve"> </w:t>
      </w:r>
      <w:r w:rsidR="00500ACD" w:rsidRPr="00772EDF">
        <w:rPr>
          <w:sz w:val="28"/>
          <w:szCs w:val="28"/>
        </w:rPr>
        <w:t>However</w:t>
      </w:r>
      <w:r w:rsidR="005715B8">
        <w:rPr>
          <w:sz w:val="28"/>
          <w:szCs w:val="28"/>
        </w:rPr>
        <w:t>,</w:t>
      </w:r>
      <w:r w:rsidR="00500ACD" w:rsidRPr="00772EDF">
        <w:rPr>
          <w:sz w:val="28"/>
          <w:szCs w:val="28"/>
        </w:rPr>
        <w:t xml:space="preserve"> the w</w:t>
      </w:r>
      <w:r w:rsidR="000209CE" w:rsidRPr="00772EDF">
        <w:rPr>
          <w:sz w:val="28"/>
          <w:szCs w:val="28"/>
        </w:rPr>
        <w:t>omen</w:t>
      </w:r>
      <w:r w:rsidR="00A75B15" w:rsidRPr="00772EDF">
        <w:rPr>
          <w:sz w:val="28"/>
          <w:szCs w:val="28"/>
        </w:rPr>
        <w:t xml:space="preserve">, </w:t>
      </w:r>
      <w:r w:rsidR="00A75B15" w:rsidRPr="00772EDF">
        <w:rPr>
          <w:sz w:val="28"/>
          <w:szCs w:val="28"/>
        </w:rPr>
        <w:lastRenderedPageBreak/>
        <w:t>particularly those involved in the Nottinghamshire strike,</w:t>
      </w:r>
      <w:r w:rsidR="000209CE" w:rsidRPr="00772EDF">
        <w:rPr>
          <w:sz w:val="28"/>
          <w:szCs w:val="28"/>
        </w:rPr>
        <w:t xml:space="preserve"> are</w:t>
      </w:r>
      <w:r w:rsidR="00A83F47" w:rsidRPr="00772EDF">
        <w:rPr>
          <w:sz w:val="28"/>
          <w:szCs w:val="28"/>
        </w:rPr>
        <w:t xml:space="preserve"> seldom </w:t>
      </w:r>
      <w:r w:rsidR="000209CE" w:rsidRPr="00772EDF">
        <w:rPr>
          <w:sz w:val="28"/>
          <w:szCs w:val="28"/>
        </w:rPr>
        <w:t>acknowledged</w:t>
      </w:r>
      <w:r w:rsidR="00A83F47" w:rsidRPr="00772EDF">
        <w:rPr>
          <w:sz w:val="28"/>
          <w:szCs w:val="28"/>
        </w:rPr>
        <w:t xml:space="preserve"> for </w:t>
      </w:r>
      <w:r w:rsidR="00E76870" w:rsidRPr="00772EDF">
        <w:rPr>
          <w:sz w:val="28"/>
          <w:szCs w:val="28"/>
        </w:rPr>
        <w:t xml:space="preserve">their activism </w:t>
      </w:r>
      <w:r w:rsidR="00A83F47" w:rsidRPr="00772EDF">
        <w:rPr>
          <w:i/>
          <w:iCs/>
          <w:sz w:val="28"/>
          <w:szCs w:val="28"/>
        </w:rPr>
        <w:t>on</w:t>
      </w:r>
      <w:r w:rsidR="00A83F47" w:rsidRPr="00772EDF">
        <w:rPr>
          <w:sz w:val="28"/>
          <w:szCs w:val="28"/>
        </w:rPr>
        <w:t xml:space="preserve"> the picket lines, </w:t>
      </w:r>
      <w:r w:rsidR="00E76870" w:rsidRPr="00772EDF">
        <w:rPr>
          <w:sz w:val="28"/>
          <w:szCs w:val="28"/>
        </w:rPr>
        <w:t xml:space="preserve">in </w:t>
      </w:r>
      <w:r w:rsidR="00A83F47" w:rsidRPr="00772EDF">
        <w:rPr>
          <w:sz w:val="28"/>
          <w:szCs w:val="28"/>
        </w:rPr>
        <w:t>fund-rais</w:t>
      </w:r>
      <w:r w:rsidR="00E76870" w:rsidRPr="00772EDF">
        <w:rPr>
          <w:sz w:val="28"/>
          <w:szCs w:val="28"/>
        </w:rPr>
        <w:t>ing</w:t>
      </w:r>
      <w:r w:rsidR="00A83F47" w:rsidRPr="00772EDF">
        <w:rPr>
          <w:sz w:val="28"/>
          <w:szCs w:val="28"/>
        </w:rPr>
        <w:t xml:space="preserve"> and</w:t>
      </w:r>
      <w:r w:rsidR="00E76870" w:rsidRPr="00772EDF">
        <w:rPr>
          <w:sz w:val="28"/>
          <w:szCs w:val="28"/>
        </w:rPr>
        <w:t xml:space="preserve"> by</w:t>
      </w:r>
      <w:r w:rsidR="00A83F47" w:rsidRPr="00772EDF">
        <w:rPr>
          <w:sz w:val="28"/>
          <w:szCs w:val="28"/>
        </w:rPr>
        <w:t xml:space="preserve"> </w:t>
      </w:r>
      <w:r w:rsidR="00997684" w:rsidRPr="00772EDF">
        <w:rPr>
          <w:sz w:val="28"/>
          <w:szCs w:val="28"/>
        </w:rPr>
        <w:t>sp</w:t>
      </w:r>
      <w:r w:rsidR="00E76870" w:rsidRPr="00772EDF">
        <w:rPr>
          <w:sz w:val="28"/>
          <w:szCs w:val="28"/>
        </w:rPr>
        <w:t>eaking</w:t>
      </w:r>
      <w:r w:rsidR="00A83F47" w:rsidRPr="00772EDF">
        <w:rPr>
          <w:sz w:val="28"/>
          <w:szCs w:val="28"/>
        </w:rPr>
        <w:t xml:space="preserve"> at rallies.</w:t>
      </w:r>
      <w:r w:rsidR="00E558B0" w:rsidRPr="00772EDF">
        <w:rPr>
          <w:sz w:val="28"/>
          <w:szCs w:val="28"/>
        </w:rPr>
        <w:t xml:space="preserve"> </w:t>
      </w:r>
      <w:r w:rsidR="00E76870" w:rsidRPr="00772EDF">
        <w:rPr>
          <w:sz w:val="28"/>
          <w:szCs w:val="28"/>
        </w:rPr>
        <w:t>The oral history interviews I have undertaken bring</w:t>
      </w:r>
      <w:r w:rsidR="00F840A6">
        <w:rPr>
          <w:sz w:val="28"/>
          <w:szCs w:val="28"/>
        </w:rPr>
        <w:t>s</w:t>
      </w:r>
      <w:r w:rsidR="00E76870" w:rsidRPr="00772EDF">
        <w:rPr>
          <w:sz w:val="28"/>
          <w:szCs w:val="28"/>
        </w:rPr>
        <w:t xml:space="preserve"> this out. One </w:t>
      </w:r>
      <w:r w:rsidR="00E558B0" w:rsidRPr="00772EDF">
        <w:rPr>
          <w:sz w:val="28"/>
          <w:szCs w:val="28"/>
        </w:rPr>
        <w:t>contributor</w:t>
      </w:r>
      <w:r w:rsidR="00F953E3" w:rsidRPr="00772EDF">
        <w:rPr>
          <w:sz w:val="28"/>
          <w:szCs w:val="28"/>
        </w:rPr>
        <w:t xml:space="preserve"> asser</w:t>
      </w:r>
      <w:r w:rsidR="00E558B0" w:rsidRPr="00772EDF">
        <w:rPr>
          <w:sz w:val="28"/>
          <w:szCs w:val="28"/>
        </w:rPr>
        <w:t>t</w:t>
      </w:r>
      <w:r w:rsidR="00F953E3" w:rsidRPr="00772EDF">
        <w:rPr>
          <w:sz w:val="28"/>
          <w:szCs w:val="28"/>
        </w:rPr>
        <w:t xml:space="preserve">ed </w:t>
      </w:r>
      <w:r w:rsidR="00E558B0" w:rsidRPr="00772EDF">
        <w:rPr>
          <w:sz w:val="28"/>
          <w:szCs w:val="28"/>
        </w:rPr>
        <w:t xml:space="preserve">that </w:t>
      </w:r>
      <w:r w:rsidR="00F953E3" w:rsidRPr="00772EDF">
        <w:rPr>
          <w:sz w:val="28"/>
          <w:szCs w:val="28"/>
        </w:rPr>
        <w:t>the women’s</w:t>
      </w:r>
      <w:r w:rsidR="00E558B0" w:rsidRPr="00772EDF">
        <w:rPr>
          <w:sz w:val="28"/>
          <w:szCs w:val="28"/>
        </w:rPr>
        <w:t xml:space="preserve"> involvement </w:t>
      </w:r>
      <w:r w:rsidR="00F953E3" w:rsidRPr="00772EDF">
        <w:rPr>
          <w:sz w:val="28"/>
          <w:szCs w:val="28"/>
        </w:rPr>
        <w:t>influence</w:t>
      </w:r>
      <w:r w:rsidR="00E558B0" w:rsidRPr="00772EDF">
        <w:rPr>
          <w:sz w:val="28"/>
          <w:szCs w:val="28"/>
        </w:rPr>
        <w:t>d</w:t>
      </w:r>
      <w:r w:rsidR="00F953E3" w:rsidRPr="00772EDF">
        <w:rPr>
          <w:sz w:val="28"/>
          <w:szCs w:val="28"/>
        </w:rPr>
        <w:t xml:space="preserve"> the longevity of the strike</w:t>
      </w:r>
      <w:r w:rsidR="00E76870" w:rsidRPr="00772EDF">
        <w:rPr>
          <w:sz w:val="28"/>
          <w:szCs w:val="28"/>
        </w:rPr>
        <w:t>:</w:t>
      </w:r>
      <w:r w:rsidR="007D0E8C" w:rsidRPr="00772EDF">
        <w:rPr>
          <w:sz w:val="28"/>
          <w:szCs w:val="28"/>
        </w:rPr>
        <w:t xml:space="preserve"> </w:t>
      </w:r>
      <w:r w:rsidR="00F953E3" w:rsidRPr="00772EDF">
        <w:rPr>
          <w:sz w:val="28"/>
          <w:szCs w:val="28"/>
        </w:rPr>
        <w:t>“The strike wouldn’t have stayed on as long as it did without the women</w:t>
      </w:r>
      <w:r w:rsidR="00E76870" w:rsidRPr="00772EDF">
        <w:rPr>
          <w:sz w:val="28"/>
          <w:szCs w:val="28"/>
        </w:rPr>
        <w:t>” she told me,”</w:t>
      </w:r>
      <w:r w:rsidR="00F953E3" w:rsidRPr="00772EDF">
        <w:rPr>
          <w:sz w:val="28"/>
          <w:szCs w:val="28"/>
        </w:rPr>
        <w:t xml:space="preserve"> I think the men would have given up and went back.</w:t>
      </w:r>
      <w:r w:rsidR="00D8032A" w:rsidRPr="00772EDF">
        <w:rPr>
          <w:sz w:val="28"/>
          <w:szCs w:val="28"/>
        </w:rPr>
        <w:t>”</w:t>
      </w:r>
      <w:r w:rsidR="00D8032A" w:rsidRPr="00772EDF">
        <w:rPr>
          <w:rStyle w:val="FootnoteReference"/>
          <w:sz w:val="28"/>
          <w:szCs w:val="28"/>
        </w:rPr>
        <w:footnoteReference w:id="4"/>
      </w:r>
      <w:r w:rsidR="00F953E3" w:rsidRPr="00772EDF">
        <w:rPr>
          <w:sz w:val="28"/>
          <w:szCs w:val="28"/>
        </w:rPr>
        <w:t xml:space="preserve"> </w:t>
      </w:r>
      <w:r w:rsidR="00072080" w:rsidRPr="00772EDF">
        <w:rPr>
          <w:sz w:val="28"/>
          <w:szCs w:val="28"/>
        </w:rPr>
        <w:t>T</w:t>
      </w:r>
      <w:r w:rsidR="00A83F47" w:rsidRPr="00772EDF">
        <w:rPr>
          <w:sz w:val="28"/>
          <w:szCs w:val="28"/>
        </w:rPr>
        <w:t>he</w:t>
      </w:r>
      <w:r w:rsidR="00E76870" w:rsidRPr="00772EDF">
        <w:rPr>
          <w:sz w:val="28"/>
          <w:szCs w:val="28"/>
        </w:rPr>
        <w:t xml:space="preserve"> wives of </w:t>
      </w:r>
      <w:r w:rsidR="00A83F47" w:rsidRPr="00772EDF">
        <w:rPr>
          <w:sz w:val="28"/>
          <w:szCs w:val="28"/>
        </w:rPr>
        <w:t xml:space="preserve"> miners</w:t>
      </w:r>
      <w:r w:rsidR="007D0E8C" w:rsidRPr="00772EDF">
        <w:rPr>
          <w:sz w:val="28"/>
          <w:szCs w:val="28"/>
        </w:rPr>
        <w:t xml:space="preserve"> </w:t>
      </w:r>
      <w:r w:rsidR="00A83F47" w:rsidRPr="00772EDF">
        <w:rPr>
          <w:sz w:val="28"/>
          <w:szCs w:val="28"/>
        </w:rPr>
        <w:t xml:space="preserve">were defiant in their actions and </w:t>
      </w:r>
      <w:r w:rsidR="00E76870" w:rsidRPr="00772EDF">
        <w:rPr>
          <w:sz w:val="28"/>
          <w:szCs w:val="28"/>
        </w:rPr>
        <w:t xml:space="preserve">their </w:t>
      </w:r>
      <w:r w:rsidR="00A83F47" w:rsidRPr="00772EDF">
        <w:rPr>
          <w:sz w:val="28"/>
          <w:szCs w:val="28"/>
        </w:rPr>
        <w:t xml:space="preserve">intention to defeat </w:t>
      </w:r>
      <w:r w:rsidR="00DA5B43" w:rsidRPr="00772EDF">
        <w:rPr>
          <w:sz w:val="28"/>
          <w:szCs w:val="28"/>
        </w:rPr>
        <w:t xml:space="preserve">Margaret Thatcher </w:t>
      </w:r>
      <w:r w:rsidR="00072080" w:rsidRPr="00772EDF">
        <w:rPr>
          <w:sz w:val="28"/>
          <w:szCs w:val="28"/>
        </w:rPr>
        <w:t xml:space="preserve">and her </w:t>
      </w:r>
      <w:r w:rsidR="00DA5B43" w:rsidRPr="00772EDF">
        <w:rPr>
          <w:sz w:val="28"/>
          <w:szCs w:val="28"/>
        </w:rPr>
        <w:t>government</w:t>
      </w:r>
      <w:r w:rsidR="00E76870" w:rsidRPr="00772EDF">
        <w:rPr>
          <w:sz w:val="28"/>
          <w:szCs w:val="28"/>
        </w:rPr>
        <w:t>’s denunciation of the strike</w:t>
      </w:r>
      <w:r w:rsidR="00DA5B43" w:rsidRPr="00772EDF">
        <w:rPr>
          <w:sz w:val="28"/>
          <w:szCs w:val="28"/>
        </w:rPr>
        <w:t>,</w:t>
      </w:r>
      <w:r w:rsidR="00072080" w:rsidRPr="00772EDF">
        <w:rPr>
          <w:sz w:val="28"/>
          <w:szCs w:val="28"/>
        </w:rPr>
        <w:t xml:space="preserve"> but their voices were seldom given volume</w:t>
      </w:r>
      <w:r w:rsidR="00E76870" w:rsidRPr="00772EDF">
        <w:rPr>
          <w:sz w:val="28"/>
          <w:szCs w:val="28"/>
        </w:rPr>
        <w:t xml:space="preserve"> then</w:t>
      </w:r>
      <w:r w:rsidR="00072080" w:rsidRPr="00772EDF">
        <w:rPr>
          <w:sz w:val="28"/>
          <w:szCs w:val="28"/>
        </w:rPr>
        <w:t xml:space="preserve"> and often drowned out by </w:t>
      </w:r>
      <w:r w:rsidR="00DA5B43" w:rsidRPr="00772EDF">
        <w:rPr>
          <w:sz w:val="28"/>
          <w:szCs w:val="28"/>
        </w:rPr>
        <w:t xml:space="preserve">political disquiet and </w:t>
      </w:r>
      <w:r w:rsidR="00072080" w:rsidRPr="00772EDF">
        <w:rPr>
          <w:sz w:val="28"/>
          <w:szCs w:val="28"/>
        </w:rPr>
        <w:t>picket line battles</w:t>
      </w:r>
      <w:r w:rsidR="00DA5B43" w:rsidRPr="00772EDF">
        <w:rPr>
          <w:sz w:val="28"/>
          <w:szCs w:val="28"/>
        </w:rPr>
        <w:t xml:space="preserve">. </w:t>
      </w:r>
      <w:r w:rsidR="00A83F47" w:rsidRPr="00772EDF">
        <w:rPr>
          <w:sz w:val="28"/>
          <w:szCs w:val="28"/>
        </w:rPr>
        <w:t xml:space="preserve">Black women were </w:t>
      </w:r>
      <w:r w:rsidR="00500ACD" w:rsidRPr="00772EDF">
        <w:rPr>
          <w:sz w:val="28"/>
          <w:szCs w:val="28"/>
        </w:rPr>
        <w:t xml:space="preserve">also </w:t>
      </w:r>
      <w:r w:rsidR="00DA5B43" w:rsidRPr="00772EDF">
        <w:rPr>
          <w:sz w:val="28"/>
          <w:szCs w:val="28"/>
        </w:rPr>
        <w:t>dissenting</w:t>
      </w:r>
      <w:r w:rsidR="005715B8">
        <w:rPr>
          <w:sz w:val="28"/>
          <w:szCs w:val="28"/>
        </w:rPr>
        <w:t>,</w:t>
      </w:r>
      <w:r w:rsidR="00106D35" w:rsidRPr="00772EDF">
        <w:rPr>
          <w:sz w:val="28"/>
          <w:szCs w:val="28"/>
        </w:rPr>
        <w:t xml:space="preserve"> </w:t>
      </w:r>
      <w:r w:rsidR="008239FC" w:rsidRPr="008239FC">
        <w:rPr>
          <w:sz w:val="28"/>
          <w:szCs w:val="28"/>
        </w:rPr>
        <w:t>and whilst their works shouted of a racial and gendered inequity and assertion for change, their voices remained almost inaudible, over-powered by</w:t>
      </w:r>
      <w:r w:rsidR="008239FC">
        <w:rPr>
          <w:sz w:val="28"/>
          <w:szCs w:val="28"/>
        </w:rPr>
        <w:t xml:space="preserve"> </w:t>
      </w:r>
      <w:r w:rsidR="00185A6B" w:rsidRPr="00772EDF">
        <w:rPr>
          <w:sz w:val="28"/>
          <w:szCs w:val="28"/>
        </w:rPr>
        <w:t>their communit</w:t>
      </w:r>
      <w:r w:rsidR="00997684" w:rsidRPr="00772EDF">
        <w:rPr>
          <w:sz w:val="28"/>
          <w:szCs w:val="28"/>
        </w:rPr>
        <w:t>ie</w:t>
      </w:r>
      <w:r w:rsidR="000F2C5E" w:rsidRPr="00772EDF">
        <w:rPr>
          <w:sz w:val="28"/>
          <w:szCs w:val="28"/>
        </w:rPr>
        <w:t>s</w:t>
      </w:r>
      <w:r w:rsidR="00E76870" w:rsidRPr="00772EDF">
        <w:rPr>
          <w:sz w:val="28"/>
          <w:szCs w:val="28"/>
        </w:rPr>
        <w:t>’</w:t>
      </w:r>
      <w:r w:rsidR="00185A6B" w:rsidRPr="00772EDF">
        <w:rPr>
          <w:sz w:val="28"/>
          <w:szCs w:val="28"/>
        </w:rPr>
        <w:t xml:space="preserve"> </w:t>
      </w:r>
      <w:r w:rsidR="0012205B">
        <w:rPr>
          <w:sz w:val="28"/>
          <w:szCs w:val="28"/>
        </w:rPr>
        <w:t>concerns</w:t>
      </w:r>
      <w:r w:rsidR="00E76870" w:rsidRPr="00772EDF">
        <w:rPr>
          <w:sz w:val="28"/>
          <w:szCs w:val="28"/>
        </w:rPr>
        <w:t xml:space="preserve"> over</w:t>
      </w:r>
      <w:r w:rsidR="00185A6B" w:rsidRPr="00772EDF">
        <w:rPr>
          <w:sz w:val="28"/>
          <w:szCs w:val="28"/>
        </w:rPr>
        <w:t xml:space="preserve"> the </w:t>
      </w:r>
      <w:r w:rsidR="000F2C5E" w:rsidRPr="00772EDF">
        <w:rPr>
          <w:sz w:val="28"/>
          <w:szCs w:val="28"/>
        </w:rPr>
        <w:t xml:space="preserve">poor </w:t>
      </w:r>
      <w:r w:rsidR="00185A6B" w:rsidRPr="00772EDF">
        <w:rPr>
          <w:sz w:val="28"/>
          <w:szCs w:val="28"/>
        </w:rPr>
        <w:t xml:space="preserve">educational achievement of young Black boys, </w:t>
      </w:r>
      <w:r w:rsidR="00E76870" w:rsidRPr="00772EDF">
        <w:rPr>
          <w:sz w:val="28"/>
          <w:szCs w:val="28"/>
        </w:rPr>
        <w:t xml:space="preserve">for </w:t>
      </w:r>
      <w:proofErr w:type="gramStart"/>
      <w:r w:rsidR="00E76870" w:rsidRPr="00772EDF">
        <w:rPr>
          <w:sz w:val="28"/>
          <w:szCs w:val="28"/>
        </w:rPr>
        <w:t>example;</w:t>
      </w:r>
      <w:proofErr w:type="gramEnd"/>
      <w:r w:rsidR="00E76870" w:rsidRPr="00772EDF">
        <w:rPr>
          <w:sz w:val="28"/>
          <w:szCs w:val="28"/>
        </w:rPr>
        <w:t xml:space="preserve"> t</w:t>
      </w:r>
      <w:r w:rsidR="00185A6B" w:rsidRPr="00772EDF">
        <w:rPr>
          <w:sz w:val="28"/>
          <w:szCs w:val="28"/>
        </w:rPr>
        <w:t>he disproportionately high numbers of Black men and boys being stopped and searched</w:t>
      </w:r>
      <w:r w:rsidR="00FC28F2" w:rsidRPr="00772EDF">
        <w:rPr>
          <w:sz w:val="28"/>
          <w:szCs w:val="28"/>
        </w:rPr>
        <w:t xml:space="preserve"> by </w:t>
      </w:r>
      <w:r w:rsidR="005715B8">
        <w:rPr>
          <w:sz w:val="28"/>
          <w:szCs w:val="28"/>
        </w:rPr>
        <w:t xml:space="preserve">the </w:t>
      </w:r>
      <w:r w:rsidR="00FC28F2" w:rsidRPr="00772EDF">
        <w:rPr>
          <w:sz w:val="28"/>
          <w:szCs w:val="28"/>
        </w:rPr>
        <w:t>police,</w:t>
      </w:r>
      <w:r w:rsidR="00185A6B" w:rsidRPr="00772EDF">
        <w:rPr>
          <w:sz w:val="28"/>
          <w:szCs w:val="28"/>
        </w:rPr>
        <w:t xml:space="preserve"> and </w:t>
      </w:r>
      <w:r w:rsidR="00B05E6C" w:rsidRPr="00772EDF">
        <w:rPr>
          <w:sz w:val="28"/>
          <w:szCs w:val="28"/>
        </w:rPr>
        <w:t>the</w:t>
      </w:r>
      <w:r w:rsidR="00185A6B" w:rsidRPr="00772EDF">
        <w:rPr>
          <w:sz w:val="28"/>
          <w:szCs w:val="28"/>
        </w:rPr>
        <w:t xml:space="preserve"> </w:t>
      </w:r>
      <w:r w:rsidR="000209CE" w:rsidRPr="00772EDF">
        <w:rPr>
          <w:sz w:val="28"/>
          <w:szCs w:val="28"/>
        </w:rPr>
        <w:t>deplorable</w:t>
      </w:r>
      <w:r w:rsidR="00185A6B" w:rsidRPr="00772EDF">
        <w:rPr>
          <w:sz w:val="28"/>
          <w:szCs w:val="28"/>
        </w:rPr>
        <w:t xml:space="preserve"> number of Black deaths </w:t>
      </w:r>
      <w:r w:rsidR="005715B8">
        <w:rPr>
          <w:sz w:val="28"/>
          <w:szCs w:val="28"/>
        </w:rPr>
        <w:t>that occur</w:t>
      </w:r>
      <w:r w:rsidR="00830896">
        <w:rPr>
          <w:sz w:val="28"/>
          <w:szCs w:val="28"/>
        </w:rPr>
        <w:t>r</w:t>
      </w:r>
      <w:r w:rsidR="005715B8">
        <w:rPr>
          <w:sz w:val="28"/>
          <w:szCs w:val="28"/>
        </w:rPr>
        <w:t>ed</w:t>
      </w:r>
      <w:r w:rsidR="00185A6B" w:rsidRPr="00772EDF">
        <w:rPr>
          <w:sz w:val="28"/>
          <w:szCs w:val="28"/>
        </w:rPr>
        <w:t xml:space="preserve"> in police custody.</w:t>
      </w:r>
      <w:r w:rsidR="00E0477D" w:rsidRPr="00772EDF">
        <w:rPr>
          <w:sz w:val="28"/>
          <w:szCs w:val="28"/>
        </w:rPr>
        <w:t xml:space="preserve"> </w:t>
      </w:r>
    </w:p>
    <w:p w14:paraId="0B2BFE4A" w14:textId="5A40BD69" w:rsidR="00122464" w:rsidRPr="00772EDF" w:rsidRDefault="00FC28F2" w:rsidP="00772EDF">
      <w:pPr>
        <w:spacing w:line="480" w:lineRule="auto"/>
        <w:rPr>
          <w:sz w:val="28"/>
          <w:szCs w:val="28"/>
        </w:rPr>
      </w:pPr>
      <w:r w:rsidRPr="00772EDF">
        <w:rPr>
          <w:sz w:val="28"/>
          <w:szCs w:val="28"/>
        </w:rPr>
        <w:t xml:space="preserve">An underlying </w:t>
      </w:r>
      <w:r w:rsidR="00BF43FF" w:rsidRPr="00772EDF">
        <w:rPr>
          <w:sz w:val="28"/>
          <w:szCs w:val="28"/>
        </w:rPr>
        <w:t>obs</w:t>
      </w:r>
      <w:r w:rsidR="00500ACD" w:rsidRPr="00772EDF">
        <w:rPr>
          <w:sz w:val="28"/>
          <w:szCs w:val="28"/>
        </w:rPr>
        <w:t>e</w:t>
      </w:r>
      <w:r w:rsidR="00BF43FF" w:rsidRPr="00772EDF">
        <w:rPr>
          <w:sz w:val="28"/>
          <w:szCs w:val="28"/>
        </w:rPr>
        <w:t>rvation</w:t>
      </w:r>
      <w:r w:rsidRPr="00772EDF">
        <w:rPr>
          <w:sz w:val="28"/>
          <w:szCs w:val="28"/>
        </w:rPr>
        <w:t xml:space="preserve"> in the case of the strike and racist policing, is that </w:t>
      </w:r>
      <w:r w:rsidR="00B05E6C" w:rsidRPr="00772EDF">
        <w:rPr>
          <w:sz w:val="28"/>
          <w:szCs w:val="28"/>
        </w:rPr>
        <w:t>women</w:t>
      </w:r>
      <w:r w:rsidRPr="00772EDF">
        <w:rPr>
          <w:sz w:val="28"/>
          <w:szCs w:val="28"/>
        </w:rPr>
        <w:t xml:space="preserve"> </w:t>
      </w:r>
      <w:r w:rsidR="00500ACD" w:rsidRPr="00772EDF">
        <w:rPr>
          <w:sz w:val="28"/>
          <w:szCs w:val="28"/>
        </w:rPr>
        <w:t xml:space="preserve">were and </w:t>
      </w:r>
      <w:r w:rsidRPr="00772EDF">
        <w:rPr>
          <w:sz w:val="28"/>
          <w:szCs w:val="28"/>
        </w:rPr>
        <w:t xml:space="preserve">are </w:t>
      </w:r>
      <w:r w:rsidR="00B05E6C" w:rsidRPr="00772EDF">
        <w:rPr>
          <w:sz w:val="28"/>
          <w:szCs w:val="28"/>
        </w:rPr>
        <w:t>displaced</w:t>
      </w:r>
      <w:r w:rsidRPr="00772EDF">
        <w:rPr>
          <w:sz w:val="28"/>
          <w:szCs w:val="28"/>
        </w:rPr>
        <w:t>.</w:t>
      </w:r>
      <w:r w:rsidR="00B05E6C" w:rsidRPr="00772EDF">
        <w:rPr>
          <w:sz w:val="28"/>
          <w:szCs w:val="28"/>
        </w:rPr>
        <w:t xml:space="preserve"> </w:t>
      </w:r>
    </w:p>
    <w:p w14:paraId="41DFE8BA" w14:textId="3EF784F2" w:rsidR="00261393" w:rsidRPr="00772EDF" w:rsidRDefault="00261393" w:rsidP="00772EDF">
      <w:pPr>
        <w:spacing w:line="480" w:lineRule="auto"/>
        <w:rPr>
          <w:sz w:val="28"/>
          <w:szCs w:val="28"/>
        </w:rPr>
      </w:pPr>
      <w:r w:rsidRPr="00772EDF">
        <w:rPr>
          <w:sz w:val="28"/>
          <w:szCs w:val="28"/>
        </w:rPr>
        <w:t xml:space="preserve"> </w:t>
      </w:r>
    </w:p>
    <w:p w14:paraId="4748DD4C" w14:textId="77777777" w:rsidR="005715B8" w:rsidRDefault="005715B8" w:rsidP="00772EDF">
      <w:pPr>
        <w:spacing w:line="480" w:lineRule="auto"/>
        <w:rPr>
          <w:sz w:val="28"/>
          <w:szCs w:val="28"/>
        </w:rPr>
      </w:pPr>
    </w:p>
    <w:p w14:paraId="057700B5" w14:textId="48BDD81B" w:rsidR="003526E0" w:rsidRDefault="00A75B15" w:rsidP="00772EDF">
      <w:pPr>
        <w:spacing w:line="480" w:lineRule="auto"/>
        <w:rPr>
          <w:sz w:val="28"/>
          <w:szCs w:val="28"/>
        </w:rPr>
      </w:pPr>
      <w:r w:rsidRPr="00772EDF">
        <w:rPr>
          <w:sz w:val="28"/>
          <w:szCs w:val="28"/>
        </w:rPr>
        <w:t>There</w:t>
      </w:r>
      <w:r w:rsidR="00FC28F2" w:rsidRPr="00772EDF">
        <w:rPr>
          <w:sz w:val="28"/>
          <w:szCs w:val="28"/>
        </w:rPr>
        <w:t xml:space="preserve"> is welcome representation of </w:t>
      </w:r>
      <w:r w:rsidR="000209CE" w:rsidRPr="00772EDF">
        <w:rPr>
          <w:sz w:val="28"/>
          <w:szCs w:val="28"/>
        </w:rPr>
        <w:t>Black defiance in</w:t>
      </w:r>
      <w:r w:rsidR="00E0477D" w:rsidRPr="00772EDF">
        <w:rPr>
          <w:sz w:val="28"/>
          <w:szCs w:val="28"/>
        </w:rPr>
        <w:t xml:space="preserve"> </w:t>
      </w:r>
      <w:r w:rsidR="00E0477D" w:rsidRPr="00772EDF">
        <w:rPr>
          <w:i/>
          <w:iCs/>
          <w:sz w:val="28"/>
          <w:szCs w:val="28"/>
        </w:rPr>
        <w:t>Mangrove</w:t>
      </w:r>
      <w:r w:rsidR="00C563AD">
        <w:rPr>
          <w:i/>
          <w:iCs/>
          <w:sz w:val="28"/>
          <w:szCs w:val="28"/>
        </w:rPr>
        <w:t>,</w:t>
      </w:r>
      <w:r w:rsidR="00E0477D" w:rsidRPr="00772EDF">
        <w:rPr>
          <w:i/>
          <w:iCs/>
          <w:sz w:val="28"/>
          <w:szCs w:val="28"/>
        </w:rPr>
        <w:t xml:space="preserve"> </w:t>
      </w:r>
      <w:r w:rsidR="00E0477D" w:rsidRPr="00772EDF">
        <w:rPr>
          <w:sz w:val="28"/>
          <w:szCs w:val="28"/>
        </w:rPr>
        <w:t xml:space="preserve">the first of the </w:t>
      </w:r>
      <w:r w:rsidR="00E0477D" w:rsidRPr="00772EDF">
        <w:rPr>
          <w:i/>
          <w:iCs/>
          <w:sz w:val="28"/>
          <w:szCs w:val="28"/>
        </w:rPr>
        <w:t>Small Axe</w:t>
      </w:r>
      <w:r w:rsidR="00E0477D" w:rsidRPr="00772EDF">
        <w:rPr>
          <w:sz w:val="28"/>
          <w:szCs w:val="28"/>
        </w:rPr>
        <w:t xml:space="preserve"> films</w:t>
      </w:r>
      <w:r w:rsidR="00E0477D" w:rsidRPr="00772EDF">
        <w:rPr>
          <w:i/>
          <w:iCs/>
          <w:sz w:val="28"/>
          <w:szCs w:val="28"/>
        </w:rPr>
        <w:t>,</w:t>
      </w:r>
      <w:r w:rsidR="00E0477D" w:rsidRPr="00772EDF">
        <w:rPr>
          <w:sz w:val="28"/>
          <w:szCs w:val="28"/>
        </w:rPr>
        <w:t xml:space="preserve"> </w:t>
      </w:r>
      <w:r w:rsidR="000209CE" w:rsidRPr="00772EDF">
        <w:rPr>
          <w:sz w:val="28"/>
          <w:szCs w:val="28"/>
        </w:rPr>
        <w:t xml:space="preserve">when </w:t>
      </w:r>
      <w:r w:rsidR="00E0477D" w:rsidRPr="00772EDF">
        <w:rPr>
          <w:sz w:val="28"/>
          <w:szCs w:val="28"/>
        </w:rPr>
        <w:t xml:space="preserve">student </w:t>
      </w:r>
      <w:proofErr w:type="spellStart"/>
      <w:r w:rsidR="00E0477D" w:rsidRPr="00772EDF">
        <w:rPr>
          <w:sz w:val="28"/>
          <w:szCs w:val="28"/>
        </w:rPr>
        <w:t>Altheia</w:t>
      </w:r>
      <w:proofErr w:type="spellEnd"/>
      <w:r w:rsidR="00E0477D" w:rsidRPr="00772EDF">
        <w:rPr>
          <w:sz w:val="28"/>
          <w:szCs w:val="28"/>
        </w:rPr>
        <w:t xml:space="preserve"> Jones-</w:t>
      </w:r>
      <w:proofErr w:type="spellStart"/>
      <w:r w:rsidR="00E0477D" w:rsidRPr="00772EDF">
        <w:rPr>
          <w:sz w:val="28"/>
          <w:szCs w:val="28"/>
        </w:rPr>
        <w:t>LeCointe</w:t>
      </w:r>
      <w:proofErr w:type="spellEnd"/>
      <w:r w:rsidR="00E0477D" w:rsidRPr="00772EDF">
        <w:rPr>
          <w:sz w:val="28"/>
          <w:szCs w:val="28"/>
        </w:rPr>
        <w:t xml:space="preserve"> sa</w:t>
      </w:r>
      <w:r w:rsidR="00FC28F2" w:rsidRPr="00772EDF">
        <w:rPr>
          <w:sz w:val="28"/>
          <w:szCs w:val="28"/>
        </w:rPr>
        <w:t>ys:</w:t>
      </w:r>
      <w:r w:rsidR="00E0477D" w:rsidRPr="00772EDF">
        <w:rPr>
          <w:sz w:val="28"/>
          <w:szCs w:val="28"/>
        </w:rPr>
        <w:t xml:space="preserve"> “</w:t>
      </w:r>
      <w:r w:rsidR="00E0477D" w:rsidRPr="00772EDF">
        <w:rPr>
          <w:i/>
          <w:sz w:val="28"/>
          <w:szCs w:val="28"/>
        </w:rPr>
        <w:t>We need to challenge the system… We mustn’t be victims but protagonists of our stories and what better way of representing ourselves but self-representing ourselves.”</w:t>
      </w:r>
      <w:r w:rsidR="005025AE" w:rsidRPr="00772EDF">
        <w:rPr>
          <w:rStyle w:val="FootnoteReference"/>
          <w:i/>
          <w:sz w:val="28"/>
          <w:szCs w:val="28"/>
        </w:rPr>
        <w:footnoteReference w:id="5"/>
      </w:r>
      <w:r w:rsidR="00E0477D" w:rsidRPr="00772EDF">
        <w:rPr>
          <w:iCs/>
          <w:sz w:val="28"/>
          <w:szCs w:val="28"/>
        </w:rPr>
        <w:t xml:space="preserve"> A bold, incisive statement </w:t>
      </w:r>
      <w:r w:rsidR="00FC28F2" w:rsidRPr="00772EDF">
        <w:rPr>
          <w:iCs/>
          <w:sz w:val="28"/>
          <w:szCs w:val="28"/>
        </w:rPr>
        <w:t>then and now</w:t>
      </w:r>
      <w:r w:rsidR="00E0477D" w:rsidRPr="00772EDF">
        <w:rPr>
          <w:iCs/>
          <w:sz w:val="28"/>
          <w:szCs w:val="28"/>
        </w:rPr>
        <w:t xml:space="preserve">. </w:t>
      </w:r>
      <w:r w:rsidR="00FC28F2" w:rsidRPr="00772EDF">
        <w:rPr>
          <w:iCs/>
          <w:sz w:val="28"/>
          <w:szCs w:val="28"/>
        </w:rPr>
        <w:t xml:space="preserve">There are multiple roles for women across the Small Axe films: They are mothers, </w:t>
      </w:r>
      <w:r w:rsidR="00E0477D" w:rsidRPr="00772EDF">
        <w:rPr>
          <w:iCs/>
          <w:sz w:val="28"/>
          <w:szCs w:val="28"/>
        </w:rPr>
        <w:t>teenage girls, lesbians</w:t>
      </w:r>
      <w:r w:rsidR="00FC28F2" w:rsidRPr="00772EDF">
        <w:rPr>
          <w:iCs/>
          <w:sz w:val="28"/>
          <w:szCs w:val="28"/>
        </w:rPr>
        <w:t xml:space="preserve"> as well as straight, educators and nurses</w:t>
      </w:r>
      <w:r w:rsidR="00E0477D" w:rsidRPr="00772EDF">
        <w:rPr>
          <w:iCs/>
          <w:sz w:val="28"/>
          <w:szCs w:val="28"/>
        </w:rPr>
        <w:t xml:space="preserve"> </w:t>
      </w:r>
      <w:r w:rsidR="00FC28F2" w:rsidRPr="00772EDF">
        <w:rPr>
          <w:iCs/>
          <w:sz w:val="28"/>
          <w:szCs w:val="28"/>
        </w:rPr>
        <w:t xml:space="preserve">but the emphasis </w:t>
      </w:r>
      <w:r w:rsidR="00F46480" w:rsidRPr="00772EDF">
        <w:rPr>
          <w:iCs/>
          <w:sz w:val="28"/>
          <w:szCs w:val="28"/>
        </w:rPr>
        <w:t xml:space="preserve">is </w:t>
      </w:r>
      <w:r w:rsidR="00FC28F2" w:rsidRPr="00772EDF">
        <w:rPr>
          <w:iCs/>
          <w:sz w:val="28"/>
          <w:szCs w:val="28"/>
        </w:rPr>
        <w:t xml:space="preserve">on women as </w:t>
      </w:r>
      <w:r w:rsidR="00E0477D" w:rsidRPr="00772EDF">
        <w:rPr>
          <w:iCs/>
          <w:sz w:val="28"/>
          <w:szCs w:val="28"/>
        </w:rPr>
        <w:t>carer</w:t>
      </w:r>
      <w:r w:rsidR="00FC28F2" w:rsidRPr="00772EDF">
        <w:rPr>
          <w:iCs/>
          <w:sz w:val="28"/>
          <w:szCs w:val="28"/>
        </w:rPr>
        <w:t>s</w:t>
      </w:r>
      <w:r w:rsidR="00E0477D" w:rsidRPr="00772EDF">
        <w:rPr>
          <w:iCs/>
          <w:sz w:val="28"/>
          <w:szCs w:val="28"/>
        </w:rPr>
        <w:t xml:space="preserve">, </w:t>
      </w:r>
      <w:r w:rsidR="007E0A47" w:rsidRPr="00772EDF">
        <w:rPr>
          <w:iCs/>
          <w:sz w:val="28"/>
          <w:szCs w:val="28"/>
        </w:rPr>
        <w:t>nurturers,</w:t>
      </w:r>
      <w:r w:rsidR="00E0477D" w:rsidRPr="00772EDF">
        <w:rPr>
          <w:iCs/>
          <w:sz w:val="28"/>
          <w:szCs w:val="28"/>
        </w:rPr>
        <w:t xml:space="preserve"> and sexual</w:t>
      </w:r>
      <w:r w:rsidR="007E0A47" w:rsidRPr="00772EDF">
        <w:rPr>
          <w:iCs/>
          <w:sz w:val="28"/>
          <w:szCs w:val="28"/>
        </w:rPr>
        <w:t xml:space="preserve"> </w:t>
      </w:r>
      <w:r w:rsidR="00FC28F2" w:rsidRPr="00772EDF">
        <w:rPr>
          <w:iCs/>
          <w:sz w:val="28"/>
          <w:szCs w:val="28"/>
        </w:rPr>
        <w:t>beings</w:t>
      </w:r>
      <w:r w:rsidR="00E0477D" w:rsidRPr="00772EDF">
        <w:rPr>
          <w:sz w:val="28"/>
          <w:szCs w:val="28"/>
        </w:rPr>
        <w:t xml:space="preserve">. Steve McQueen’s </w:t>
      </w:r>
      <w:r w:rsidR="00014539" w:rsidRPr="00772EDF">
        <w:rPr>
          <w:sz w:val="28"/>
          <w:szCs w:val="28"/>
        </w:rPr>
        <w:t xml:space="preserve">pentalogy </w:t>
      </w:r>
      <w:r w:rsidR="00B31BAE" w:rsidRPr="00772EDF">
        <w:rPr>
          <w:sz w:val="28"/>
          <w:szCs w:val="28"/>
        </w:rPr>
        <w:t>do</w:t>
      </w:r>
      <w:r w:rsidR="00EF1E43" w:rsidRPr="00772EDF">
        <w:rPr>
          <w:sz w:val="28"/>
          <w:szCs w:val="28"/>
        </w:rPr>
        <w:t>es</w:t>
      </w:r>
      <w:r w:rsidR="00014539" w:rsidRPr="00772EDF">
        <w:rPr>
          <w:sz w:val="28"/>
          <w:szCs w:val="28"/>
        </w:rPr>
        <w:t xml:space="preserve"> not offer a challenge to the </w:t>
      </w:r>
      <w:r w:rsidR="004B6F2A" w:rsidRPr="00772EDF">
        <w:rPr>
          <w:sz w:val="28"/>
          <w:szCs w:val="28"/>
        </w:rPr>
        <w:t xml:space="preserve">social and political positioning of </w:t>
      </w:r>
      <w:r w:rsidR="00014539" w:rsidRPr="00772EDF">
        <w:rPr>
          <w:sz w:val="28"/>
          <w:szCs w:val="28"/>
        </w:rPr>
        <w:t>Black women</w:t>
      </w:r>
      <w:r w:rsidR="005B1F1A">
        <w:rPr>
          <w:sz w:val="28"/>
          <w:szCs w:val="28"/>
        </w:rPr>
        <w:t xml:space="preserve"> -</w:t>
      </w:r>
      <w:r w:rsidR="004B6F2A" w:rsidRPr="00772EDF">
        <w:rPr>
          <w:sz w:val="28"/>
          <w:szCs w:val="28"/>
        </w:rPr>
        <w:t xml:space="preserve"> </w:t>
      </w:r>
      <w:r w:rsidR="00FC28F2" w:rsidRPr="00772EDF">
        <w:rPr>
          <w:sz w:val="28"/>
          <w:szCs w:val="28"/>
        </w:rPr>
        <w:t>viewing the films now. I</w:t>
      </w:r>
      <w:r w:rsidR="00CE69D7" w:rsidRPr="00772EDF">
        <w:rPr>
          <w:sz w:val="28"/>
          <w:szCs w:val="28"/>
        </w:rPr>
        <w:t>nstead</w:t>
      </w:r>
      <w:r w:rsidR="00EF1E43" w:rsidRPr="00772EDF">
        <w:rPr>
          <w:sz w:val="28"/>
          <w:szCs w:val="28"/>
        </w:rPr>
        <w:t xml:space="preserve">, in the process of constructing films around Black male protagonists, </w:t>
      </w:r>
      <w:r w:rsidR="00FC28F2" w:rsidRPr="00772EDF">
        <w:rPr>
          <w:sz w:val="28"/>
          <w:szCs w:val="28"/>
        </w:rPr>
        <w:t xml:space="preserve">he risks </w:t>
      </w:r>
      <w:r w:rsidR="00CE69D7" w:rsidRPr="00772EDF">
        <w:rPr>
          <w:sz w:val="28"/>
          <w:szCs w:val="28"/>
        </w:rPr>
        <w:t>reinforc</w:t>
      </w:r>
      <w:r w:rsidR="00FC28F2" w:rsidRPr="00772EDF">
        <w:rPr>
          <w:sz w:val="28"/>
          <w:szCs w:val="28"/>
        </w:rPr>
        <w:t>ing</w:t>
      </w:r>
      <w:r w:rsidR="00CE69D7" w:rsidRPr="00772EDF">
        <w:rPr>
          <w:sz w:val="28"/>
          <w:szCs w:val="28"/>
        </w:rPr>
        <w:t xml:space="preserve"> </w:t>
      </w:r>
      <w:r w:rsidR="00B31BAE" w:rsidRPr="00772EDF">
        <w:rPr>
          <w:sz w:val="28"/>
          <w:szCs w:val="28"/>
        </w:rPr>
        <w:t xml:space="preserve">traditional, </w:t>
      </w:r>
      <w:proofErr w:type="gramStart"/>
      <w:r w:rsidR="00B31BAE" w:rsidRPr="00772EDF">
        <w:rPr>
          <w:sz w:val="28"/>
          <w:szCs w:val="28"/>
        </w:rPr>
        <w:t>patriarchal</w:t>
      </w:r>
      <w:proofErr w:type="gramEnd"/>
      <w:r w:rsidR="00B31BAE" w:rsidRPr="00772EDF">
        <w:rPr>
          <w:sz w:val="28"/>
          <w:szCs w:val="28"/>
        </w:rPr>
        <w:t xml:space="preserve"> and racist conceptions</w:t>
      </w:r>
      <w:r w:rsidR="00EF1E43" w:rsidRPr="00772EDF">
        <w:rPr>
          <w:sz w:val="28"/>
          <w:szCs w:val="28"/>
        </w:rPr>
        <w:t>.</w:t>
      </w:r>
      <w:r w:rsidR="00B31BAE" w:rsidRPr="00772EDF">
        <w:rPr>
          <w:sz w:val="28"/>
          <w:szCs w:val="28"/>
        </w:rPr>
        <w:t xml:space="preserve"> </w:t>
      </w:r>
      <w:proofErr w:type="spellStart"/>
      <w:r w:rsidR="00FD6ED0" w:rsidRPr="00772EDF">
        <w:rPr>
          <w:sz w:val="28"/>
          <w:szCs w:val="28"/>
        </w:rPr>
        <w:t>Altheia</w:t>
      </w:r>
      <w:proofErr w:type="spellEnd"/>
      <w:r w:rsidR="00FD6ED0" w:rsidRPr="00772EDF">
        <w:rPr>
          <w:sz w:val="28"/>
          <w:szCs w:val="28"/>
        </w:rPr>
        <w:t xml:space="preserve"> </w:t>
      </w:r>
      <w:r w:rsidR="00EF1E43" w:rsidRPr="00772EDF">
        <w:rPr>
          <w:sz w:val="28"/>
          <w:szCs w:val="28"/>
        </w:rPr>
        <w:t xml:space="preserve">might be considered </w:t>
      </w:r>
      <w:r w:rsidR="00224878" w:rsidRPr="00772EDF">
        <w:rPr>
          <w:sz w:val="28"/>
          <w:szCs w:val="28"/>
        </w:rPr>
        <w:t>a</w:t>
      </w:r>
      <w:r w:rsidR="00EF1E43" w:rsidRPr="00772EDF">
        <w:rPr>
          <w:sz w:val="28"/>
          <w:szCs w:val="28"/>
        </w:rPr>
        <w:t xml:space="preserve"> contradict</w:t>
      </w:r>
      <w:r w:rsidR="00224878" w:rsidRPr="00772EDF">
        <w:rPr>
          <w:sz w:val="28"/>
          <w:szCs w:val="28"/>
        </w:rPr>
        <w:t>ion</w:t>
      </w:r>
      <w:r w:rsidR="00EF1E43" w:rsidRPr="00772EDF">
        <w:rPr>
          <w:sz w:val="28"/>
          <w:szCs w:val="28"/>
        </w:rPr>
        <w:t xml:space="preserve"> </w:t>
      </w:r>
      <w:r w:rsidR="004A2115" w:rsidRPr="00772EDF">
        <w:rPr>
          <w:sz w:val="28"/>
          <w:szCs w:val="28"/>
        </w:rPr>
        <w:t>to t</w:t>
      </w:r>
      <w:r w:rsidR="00EF1E43" w:rsidRPr="00772EDF">
        <w:rPr>
          <w:sz w:val="28"/>
          <w:szCs w:val="28"/>
        </w:rPr>
        <w:t>his notion</w:t>
      </w:r>
      <w:r w:rsidR="00FC28F2" w:rsidRPr="00772EDF">
        <w:rPr>
          <w:sz w:val="28"/>
          <w:szCs w:val="28"/>
        </w:rPr>
        <w:t>.</w:t>
      </w:r>
      <w:r w:rsidR="00404E29" w:rsidRPr="00772EDF">
        <w:rPr>
          <w:sz w:val="28"/>
          <w:szCs w:val="28"/>
        </w:rPr>
        <w:t xml:space="preserve"> </w:t>
      </w:r>
      <w:r w:rsidR="00FC28F2" w:rsidRPr="00772EDF">
        <w:rPr>
          <w:sz w:val="28"/>
          <w:szCs w:val="28"/>
        </w:rPr>
        <w:t>T</w:t>
      </w:r>
      <w:r w:rsidR="00224878" w:rsidRPr="00772EDF">
        <w:rPr>
          <w:sz w:val="28"/>
          <w:szCs w:val="28"/>
        </w:rPr>
        <w:t>his</w:t>
      </w:r>
      <w:r w:rsidR="00404E29" w:rsidRPr="00772EDF">
        <w:rPr>
          <w:sz w:val="28"/>
          <w:szCs w:val="28"/>
        </w:rPr>
        <w:t xml:space="preserve"> </w:t>
      </w:r>
      <w:r w:rsidR="00EF1E43" w:rsidRPr="00772EDF">
        <w:rPr>
          <w:sz w:val="28"/>
          <w:szCs w:val="28"/>
        </w:rPr>
        <w:t xml:space="preserve">strong female </w:t>
      </w:r>
      <w:r w:rsidR="00457F13" w:rsidRPr="00772EDF">
        <w:rPr>
          <w:sz w:val="28"/>
          <w:szCs w:val="28"/>
        </w:rPr>
        <w:t>character i</w:t>
      </w:r>
      <w:r w:rsidR="00EF1E43" w:rsidRPr="00772EDF">
        <w:rPr>
          <w:sz w:val="28"/>
          <w:szCs w:val="28"/>
        </w:rPr>
        <w:t xml:space="preserve">s clearly </w:t>
      </w:r>
      <w:r w:rsidR="00404E29" w:rsidRPr="00772EDF">
        <w:rPr>
          <w:sz w:val="28"/>
          <w:szCs w:val="28"/>
        </w:rPr>
        <w:t>confident</w:t>
      </w:r>
      <w:r w:rsidR="00EF1E43" w:rsidRPr="00772EDF">
        <w:rPr>
          <w:sz w:val="28"/>
          <w:szCs w:val="28"/>
        </w:rPr>
        <w:t xml:space="preserve"> and </w:t>
      </w:r>
      <w:r w:rsidRPr="00772EDF">
        <w:rPr>
          <w:sz w:val="28"/>
          <w:szCs w:val="28"/>
        </w:rPr>
        <w:t>assert</w:t>
      </w:r>
      <w:r w:rsidR="00FC28F2" w:rsidRPr="00772EDF">
        <w:rPr>
          <w:sz w:val="28"/>
          <w:szCs w:val="28"/>
        </w:rPr>
        <w:t>i</w:t>
      </w:r>
      <w:r w:rsidRPr="00772EDF">
        <w:rPr>
          <w:sz w:val="28"/>
          <w:szCs w:val="28"/>
        </w:rPr>
        <w:t>ve</w:t>
      </w:r>
      <w:r w:rsidR="00404E29" w:rsidRPr="00772EDF">
        <w:rPr>
          <w:sz w:val="28"/>
          <w:szCs w:val="28"/>
        </w:rPr>
        <w:t>, but s</w:t>
      </w:r>
      <w:r w:rsidR="00457F13" w:rsidRPr="00772EDF">
        <w:rPr>
          <w:sz w:val="28"/>
          <w:szCs w:val="28"/>
        </w:rPr>
        <w:t>he is also pregnant and</w:t>
      </w:r>
      <w:r w:rsidR="00D13466" w:rsidRPr="00772EDF">
        <w:rPr>
          <w:sz w:val="28"/>
          <w:szCs w:val="28"/>
        </w:rPr>
        <w:t xml:space="preserve"> </w:t>
      </w:r>
      <w:r w:rsidR="00404E29" w:rsidRPr="00772EDF">
        <w:rPr>
          <w:sz w:val="28"/>
          <w:szCs w:val="28"/>
        </w:rPr>
        <w:t>with this knowledge</w:t>
      </w:r>
      <w:r w:rsidR="00457F13" w:rsidRPr="00772EDF">
        <w:rPr>
          <w:sz w:val="28"/>
          <w:szCs w:val="28"/>
        </w:rPr>
        <w:t xml:space="preserve"> </w:t>
      </w:r>
      <w:r w:rsidR="00FC28F2" w:rsidRPr="00772EDF">
        <w:rPr>
          <w:sz w:val="28"/>
          <w:szCs w:val="28"/>
        </w:rPr>
        <w:t xml:space="preserve">viewers’ </w:t>
      </w:r>
      <w:r w:rsidR="00457F13" w:rsidRPr="00772EDF">
        <w:rPr>
          <w:sz w:val="28"/>
          <w:szCs w:val="28"/>
        </w:rPr>
        <w:t xml:space="preserve">perceptions shift from </w:t>
      </w:r>
      <w:r w:rsidR="00224878" w:rsidRPr="00772EDF">
        <w:rPr>
          <w:sz w:val="28"/>
          <w:szCs w:val="28"/>
        </w:rPr>
        <w:t xml:space="preserve">her </w:t>
      </w:r>
      <w:r w:rsidR="00457F13" w:rsidRPr="00772EDF">
        <w:rPr>
          <w:sz w:val="28"/>
          <w:szCs w:val="28"/>
        </w:rPr>
        <w:t>activis</w:t>
      </w:r>
      <w:r w:rsidR="00224878" w:rsidRPr="00772EDF">
        <w:rPr>
          <w:sz w:val="28"/>
          <w:szCs w:val="28"/>
        </w:rPr>
        <w:t>m</w:t>
      </w:r>
      <w:r w:rsidR="00457F13" w:rsidRPr="00772EDF">
        <w:rPr>
          <w:sz w:val="28"/>
          <w:szCs w:val="28"/>
        </w:rPr>
        <w:t xml:space="preserve"> to </w:t>
      </w:r>
      <w:r w:rsidR="00224878" w:rsidRPr="00772EDF">
        <w:rPr>
          <w:sz w:val="28"/>
          <w:szCs w:val="28"/>
        </w:rPr>
        <w:t xml:space="preserve">her </w:t>
      </w:r>
      <w:r w:rsidR="00457F13" w:rsidRPr="00772EDF">
        <w:rPr>
          <w:sz w:val="28"/>
          <w:szCs w:val="28"/>
        </w:rPr>
        <w:t xml:space="preserve">impending </w:t>
      </w:r>
      <w:r w:rsidR="00224878" w:rsidRPr="00772EDF">
        <w:rPr>
          <w:sz w:val="28"/>
          <w:szCs w:val="28"/>
        </w:rPr>
        <w:t xml:space="preserve">role as </w:t>
      </w:r>
      <w:r w:rsidR="00404E29" w:rsidRPr="00772EDF">
        <w:rPr>
          <w:sz w:val="28"/>
          <w:szCs w:val="28"/>
        </w:rPr>
        <w:t>nurturer</w:t>
      </w:r>
      <w:r w:rsidR="00457F13" w:rsidRPr="00772EDF">
        <w:rPr>
          <w:sz w:val="28"/>
          <w:szCs w:val="28"/>
        </w:rPr>
        <w:t xml:space="preserve"> and carer</w:t>
      </w:r>
      <w:r w:rsidR="00224878" w:rsidRPr="00772EDF">
        <w:rPr>
          <w:sz w:val="28"/>
          <w:szCs w:val="28"/>
        </w:rPr>
        <w:t xml:space="preserve"> for her </w:t>
      </w:r>
      <w:proofErr w:type="spellStart"/>
      <w:r w:rsidR="00F46480" w:rsidRPr="00772EDF">
        <w:rPr>
          <w:sz w:val="28"/>
          <w:szCs w:val="28"/>
        </w:rPr>
        <w:t>newborn</w:t>
      </w:r>
      <w:proofErr w:type="spellEnd"/>
      <w:r w:rsidR="004A2115" w:rsidRPr="00772EDF">
        <w:rPr>
          <w:sz w:val="28"/>
          <w:szCs w:val="28"/>
        </w:rPr>
        <w:t xml:space="preserve"> child</w:t>
      </w:r>
      <w:r w:rsidR="00FC28F2" w:rsidRPr="00772EDF">
        <w:rPr>
          <w:sz w:val="28"/>
          <w:szCs w:val="28"/>
        </w:rPr>
        <w:t xml:space="preserve"> and the danger activism may pose to that</w:t>
      </w:r>
      <w:r w:rsidR="00404E29" w:rsidRPr="00772EDF">
        <w:rPr>
          <w:sz w:val="28"/>
          <w:szCs w:val="28"/>
        </w:rPr>
        <w:t xml:space="preserve">. </w:t>
      </w:r>
      <w:proofErr w:type="spellStart"/>
      <w:r w:rsidR="00404E29" w:rsidRPr="00772EDF">
        <w:rPr>
          <w:sz w:val="28"/>
          <w:szCs w:val="28"/>
        </w:rPr>
        <w:t>Altheia</w:t>
      </w:r>
      <w:proofErr w:type="spellEnd"/>
      <w:r w:rsidR="00404E29" w:rsidRPr="00772EDF">
        <w:rPr>
          <w:sz w:val="28"/>
          <w:szCs w:val="28"/>
        </w:rPr>
        <w:t xml:space="preserve"> </w:t>
      </w:r>
      <w:r w:rsidR="00457F13" w:rsidRPr="00772EDF">
        <w:rPr>
          <w:sz w:val="28"/>
          <w:szCs w:val="28"/>
        </w:rPr>
        <w:t>i</w:t>
      </w:r>
      <w:r w:rsidR="00EF1E43" w:rsidRPr="00772EDF">
        <w:rPr>
          <w:sz w:val="28"/>
          <w:szCs w:val="28"/>
        </w:rPr>
        <w:t xml:space="preserve">s not </w:t>
      </w:r>
      <w:r w:rsidR="00FC28F2" w:rsidRPr="00772EDF">
        <w:rPr>
          <w:sz w:val="28"/>
          <w:szCs w:val="28"/>
        </w:rPr>
        <w:t>a</w:t>
      </w:r>
      <w:r w:rsidR="007E0A47" w:rsidRPr="00772EDF">
        <w:rPr>
          <w:sz w:val="28"/>
          <w:szCs w:val="28"/>
        </w:rPr>
        <w:t xml:space="preserve"> </w:t>
      </w:r>
      <w:r w:rsidR="00EF1E43" w:rsidRPr="00772EDF">
        <w:rPr>
          <w:sz w:val="28"/>
          <w:szCs w:val="28"/>
        </w:rPr>
        <w:t xml:space="preserve">main character </w:t>
      </w:r>
      <w:r w:rsidR="00457F13" w:rsidRPr="00772EDF">
        <w:rPr>
          <w:sz w:val="28"/>
          <w:szCs w:val="28"/>
        </w:rPr>
        <w:t xml:space="preserve">in </w:t>
      </w:r>
      <w:r w:rsidR="00FD6ED0" w:rsidRPr="00772EDF">
        <w:rPr>
          <w:sz w:val="28"/>
          <w:szCs w:val="28"/>
        </w:rPr>
        <w:t>the fil</w:t>
      </w:r>
      <w:r w:rsidR="00C52BD2" w:rsidRPr="00772EDF">
        <w:rPr>
          <w:sz w:val="28"/>
          <w:szCs w:val="28"/>
        </w:rPr>
        <w:t>m.</w:t>
      </w:r>
      <w:r w:rsidR="00224878" w:rsidRPr="00772EDF">
        <w:rPr>
          <w:sz w:val="28"/>
          <w:szCs w:val="28"/>
        </w:rPr>
        <w:t xml:space="preserve"> </w:t>
      </w:r>
      <w:r w:rsidR="00C52BD2" w:rsidRPr="00772EDF">
        <w:rPr>
          <w:sz w:val="28"/>
          <w:szCs w:val="28"/>
        </w:rPr>
        <w:t>T</w:t>
      </w:r>
      <w:r w:rsidR="00224878" w:rsidRPr="00772EDF">
        <w:rPr>
          <w:sz w:val="28"/>
          <w:szCs w:val="28"/>
        </w:rPr>
        <w:t>he story</w:t>
      </w:r>
      <w:r w:rsidR="00FD6ED0" w:rsidRPr="00772EDF">
        <w:rPr>
          <w:sz w:val="28"/>
          <w:szCs w:val="28"/>
        </w:rPr>
        <w:t xml:space="preserve"> </w:t>
      </w:r>
      <w:r w:rsidR="00404E29" w:rsidRPr="00772EDF">
        <w:rPr>
          <w:sz w:val="28"/>
          <w:szCs w:val="28"/>
        </w:rPr>
        <w:t>is</w:t>
      </w:r>
      <w:r w:rsidR="00FD6ED0" w:rsidRPr="00772EDF">
        <w:rPr>
          <w:sz w:val="28"/>
          <w:szCs w:val="28"/>
        </w:rPr>
        <w:t xml:space="preserve"> not about </w:t>
      </w:r>
      <w:r w:rsidR="00224878" w:rsidRPr="00772EDF">
        <w:rPr>
          <w:sz w:val="28"/>
          <w:szCs w:val="28"/>
        </w:rPr>
        <w:t>her</w:t>
      </w:r>
      <w:r w:rsidR="003526E0">
        <w:rPr>
          <w:sz w:val="28"/>
          <w:szCs w:val="28"/>
        </w:rPr>
        <w:t>,</w:t>
      </w:r>
      <w:r w:rsidRPr="00772EDF">
        <w:rPr>
          <w:sz w:val="28"/>
          <w:szCs w:val="28"/>
        </w:rPr>
        <w:t xml:space="preserve"> and</w:t>
      </w:r>
      <w:r w:rsidR="00404E29" w:rsidRPr="00772EDF">
        <w:rPr>
          <w:sz w:val="28"/>
          <w:szCs w:val="28"/>
        </w:rPr>
        <w:t xml:space="preserve"> the sorry fact </w:t>
      </w:r>
      <w:r w:rsidR="00224878" w:rsidRPr="00772EDF">
        <w:rPr>
          <w:sz w:val="28"/>
          <w:szCs w:val="28"/>
        </w:rPr>
        <w:t xml:space="preserve">about this pentalogy </w:t>
      </w:r>
      <w:r w:rsidR="00404E29" w:rsidRPr="00772EDF">
        <w:rPr>
          <w:sz w:val="28"/>
          <w:szCs w:val="28"/>
        </w:rPr>
        <w:t xml:space="preserve">is that </w:t>
      </w:r>
      <w:r w:rsidR="003526E0">
        <w:rPr>
          <w:sz w:val="28"/>
          <w:szCs w:val="28"/>
        </w:rPr>
        <w:t xml:space="preserve">       </w:t>
      </w:r>
    </w:p>
    <w:p w14:paraId="06DB5548" w14:textId="77777777" w:rsidR="003526E0" w:rsidRDefault="003526E0" w:rsidP="00772EDF">
      <w:pPr>
        <w:spacing w:line="480" w:lineRule="auto"/>
        <w:rPr>
          <w:sz w:val="28"/>
          <w:szCs w:val="28"/>
        </w:rPr>
      </w:pPr>
    </w:p>
    <w:p w14:paraId="2BD5EBA5" w14:textId="77777777" w:rsidR="003526E0" w:rsidRDefault="003526E0" w:rsidP="00772EDF">
      <w:pPr>
        <w:spacing w:line="480" w:lineRule="auto"/>
        <w:rPr>
          <w:sz w:val="28"/>
          <w:szCs w:val="28"/>
        </w:rPr>
      </w:pPr>
    </w:p>
    <w:p w14:paraId="417A3691" w14:textId="3618625E" w:rsidR="00C52BD2" w:rsidRDefault="00404E29" w:rsidP="00772EDF">
      <w:pPr>
        <w:spacing w:line="480" w:lineRule="auto"/>
        <w:rPr>
          <w:sz w:val="28"/>
          <w:szCs w:val="28"/>
        </w:rPr>
      </w:pPr>
      <w:r w:rsidRPr="00772EDF">
        <w:rPr>
          <w:sz w:val="28"/>
          <w:szCs w:val="28"/>
        </w:rPr>
        <w:t xml:space="preserve">not one of McQueen’s films </w:t>
      </w:r>
      <w:r w:rsidR="00817567" w:rsidRPr="00772EDF">
        <w:rPr>
          <w:sz w:val="28"/>
          <w:szCs w:val="28"/>
        </w:rPr>
        <w:t>tells a strong</w:t>
      </w:r>
      <w:r w:rsidR="003526E0">
        <w:rPr>
          <w:sz w:val="28"/>
          <w:szCs w:val="28"/>
        </w:rPr>
        <w:t>,</w:t>
      </w:r>
      <w:r w:rsidR="00817567" w:rsidRPr="00772EDF">
        <w:rPr>
          <w:sz w:val="28"/>
          <w:szCs w:val="28"/>
        </w:rPr>
        <w:t xml:space="preserve"> progressive story of a Black British woman</w:t>
      </w:r>
      <w:r w:rsidR="00314BB2" w:rsidRPr="00772EDF">
        <w:rPr>
          <w:sz w:val="28"/>
          <w:szCs w:val="28"/>
        </w:rPr>
        <w:t>.</w:t>
      </w:r>
      <w:r w:rsidR="00224878" w:rsidRPr="00772EDF">
        <w:rPr>
          <w:sz w:val="28"/>
          <w:szCs w:val="28"/>
        </w:rPr>
        <w:t xml:space="preserve"> </w:t>
      </w:r>
    </w:p>
    <w:p w14:paraId="4E233650" w14:textId="77777777" w:rsidR="007B715E" w:rsidRPr="00772EDF" w:rsidRDefault="007B715E" w:rsidP="00772EDF">
      <w:pPr>
        <w:spacing w:line="480" w:lineRule="auto"/>
        <w:rPr>
          <w:sz w:val="28"/>
          <w:szCs w:val="28"/>
        </w:rPr>
      </w:pPr>
    </w:p>
    <w:p w14:paraId="10366A9D" w14:textId="66964838" w:rsidR="00830896" w:rsidRDefault="00FD6ED0" w:rsidP="00772EDF">
      <w:pPr>
        <w:spacing w:line="480" w:lineRule="auto"/>
        <w:rPr>
          <w:sz w:val="28"/>
          <w:szCs w:val="28"/>
        </w:rPr>
      </w:pPr>
      <w:r w:rsidRPr="00772EDF">
        <w:rPr>
          <w:i/>
          <w:iCs/>
          <w:sz w:val="28"/>
          <w:szCs w:val="28"/>
        </w:rPr>
        <w:t>Education</w:t>
      </w:r>
      <w:r w:rsidRPr="00772EDF">
        <w:rPr>
          <w:sz w:val="28"/>
          <w:szCs w:val="28"/>
        </w:rPr>
        <w:t xml:space="preserve"> is about a nurse and a mother </w:t>
      </w:r>
      <w:r w:rsidR="00224878" w:rsidRPr="00772EDF">
        <w:rPr>
          <w:sz w:val="28"/>
          <w:szCs w:val="28"/>
        </w:rPr>
        <w:t>striving for the</w:t>
      </w:r>
      <w:r w:rsidRPr="00772EDF">
        <w:rPr>
          <w:sz w:val="28"/>
          <w:szCs w:val="28"/>
        </w:rPr>
        <w:t xml:space="preserve"> best </w:t>
      </w:r>
      <w:r w:rsidR="00224878" w:rsidRPr="00772EDF">
        <w:rPr>
          <w:sz w:val="28"/>
          <w:szCs w:val="28"/>
        </w:rPr>
        <w:t xml:space="preserve">education </w:t>
      </w:r>
      <w:r w:rsidR="004A2115" w:rsidRPr="00772EDF">
        <w:rPr>
          <w:sz w:val="28"/>
          <w:szCs w:val="28"/>
        </w:rPr>
        <w:t xml:space="preserve">she can </w:t>
      </w:r>
      <w:r w:rsidR="00A75B15" w:rsidRPr="00772EDF">
        <w:rPr>
          <w:sz w:val="28"/>
          <w:szCs w:val="28"/>
        </w:rPr>
        <w:t>get</w:t>
      </w:r>
      <w:r w:rsidR="004A2115" w:rsidRPr="00772EDF">
        <w:rPr>
          <w:sz w:val="28"/>
          <w:szCs w:val="28"/>
        </w:rPr>
        <w:t xml:space="preserve"> </w:t>
      </w:r>
      <w:r w:rsidRPr="00772EDF">
        <w:rPr>
          <w:sz w:val="28"/>
          <w:szCs w:val="28"/>
        </w:rPr>
        <w:t xml:space="preserve">for her son. </w:t>
      </w:r>
      <w:r w:rsidRPr="00772EDF">
        <w:rPr>
          <w:i/>
          <w:iCs/>
          <w:sz w:val="28"/>
          <w:szCs w:val="28"/>
        </w:rPr>
        <w:t xml:space="preserve">Red, White and Blue </w:t>
      </w:r>
      <w:r w:rsidRPr="00772EDF">
        <w:rPr>
          <w:sz w:val="28"/>
          <w:szCs w:val="28"/>
        </w:rPr>
        <w:t xml:space="preserve">is based on the true story </w:t>
      </w:r>
      <w:r w:rsidR="00224878" w:rsidRPr="00772EDF">
        <w:rPr>
          <w:sz w:val="28"/>
          <w:szCs w:val="28"/>
        </w:rPr>
        <w:t xml:space="preserve">of retired superintendent </w:t>
      </w:r>
      <w:r w:rsidRPr="00772EDF">
        <w:rPr>
          <w:sz w:val="28"/>
          <w:szCs w:val="28"/>
        </w:rPr>
        <w:t>Leroy Logan</w:t>
      </w:r>
      <w:r w:rsidR="00C52BD2" w:rsidRPr="00772EDF">
        <w:rPr>
          <w:sz w:val="28"/>
          <w:szCs w:val="28"/>
        </w:rPr>
        <w:t xml:space="preserve"> and how </w:t>
      </w:r>
      <w:r w:rsidR="00224878" w:rsidRPr="00772EDF">
        <w:rPr>
          <w:sz w:val="28"/>
          <w:szCs w:val="28"/>
        </w:rPr>
        <w:t xml:space="preserve">he navigated a racist </w:t>
      </w:r>
      <w:r w:rsidR="00B94AE7">
        <w:rPr>
          <w:sz w:val="28"/>
          <w:szCs w:val="28"/>
        </w:rPr>
        <w:t>M</w:t>
      </w:r>
      <w:r w:rsidR="00224878" w:rsidRPr="00772EDF">
        <w:rPr>
          <w:sz w:val="28"/>
          <w:szCs w:val="28"/>
        </w:rPr>
        <w:t xml:space="preserve">etropolitan </w:t>
      </w:r>
      <w:r w:rsidR="00B94AE7">
        <w:rPr>
          <w:sz w:val="28"/>
          <w:szCs w:val="28"/>
        </w:rPr>
        <w:t>P</w:t>
      </w:r>
      <w:r w:rsidR="00224878" w:rsidRPr="00772EDF">
        <w:rPr>
          <w:sz w:val="28"/>
          <w:szCs w:val="28"/>
        </w:rPr>
        <w:t>olice force</w:t>
      </w:r>
      <w:r w:rsidR="00C52BD2" w:rsidRPr="00772EDF">
        <w:rPr>
          <w:sz w:val="28"/>
          <w:szCs w:val="28"/>
        </w:rPr>
        <w:t>.</w:t>
      </w:r>
      <w:r w:rsidR="00E17BEA" w:rsidRPr="00772EDF">
        <w:rPr>
          <w:sz w:val="28"/>
          <w:szCs w:val="28"/>
        </w:rPr>
        <w:t xml:space="preserve"> </w:t>
      </w:r>
      <w:r w:rsidR="00E17BEA" w:rsidRPr="00772EDF">
        <w:rPr>
          <w:i/>
          <w:iCs/>
          <w:sz w:val="28"/>
          <w:szCs w:val="28"/>
        </w:rPr>
        <w:t>Alex Wheatly</w:t>
      </w:r>
      <w:r w:rsidR="007E0A47" w:rsidRPr="00772EDF">
        <w:rPr>
          <w:i/>
          <w:iCs/>
          <w:sz w:val="28"/>
          <w:szCs w:val="28"/>
        </w:rPr>
        <w:t xml:space="preserve"> </w:t>
      </w:r>
      <w:r w:rsidR="00224878" w:rsidRPr="00772EDF">
        <w:rPr>
          <w:sz w:val="28"/>
          <w:szCs w:val="28"/>
        </w:rPr>
        <w:t>is</w:t>
      </w:r>
      <w:r w:rsidR="00E17BEA" w:rsidRPr="00772EDF">
        <w:rPr>
          <w:sz w:val="28"/>
          <w:szCs w:val="28"/>
        </w:rPr>
        <w:t xml:space="preserve"> based on </w:t>
      </w:r>
      <w:r w:rsidR="00224878" w:rsidRPr="00772EDF">
        <w:rPr>
          <w:sz w:val="28"/>
          <w:szCs w:val="28"/>
        </w:rPr>
        <w:t xml:space="preserve">the </w:t>
      </w:r>
      <w:r w:rsidR="00404E29" w:rsidRPr="00772EDF">
        <w:rPr>
          <w:sz w:val="28"/>
          <w:szCs w:val="28"/>
        </w:rPr>
        <w:t xml:space="preserve">male </w:t>
      </w:r>
      <w:r w:rsidR="00E17BEA" w:rsidRPr="00772EDF">
        <w:rPr>
          <w:sz w:val="28"/>
          <w:szCs w:val="28"/>
        </w:rPr>
        <w:t xml:space="preserve">author </w:t>
      </w:r>
      <w:r w:rsidR="00C52BD2" w:rsidRPr="00772EDF">
        <w:rPr>
          <w:sz w:val="28"/>
          <w:szCs w:val="28"/>
        </w:rPr>
        <w:t>of young adult fiction and his experiences before achieving success in that role.</w:t>
      </w:r>
      <w:r w:rsidR="00E17BEA" w:rsidRPr="00772EDF">
        <w:rPr>
          <w:sz w:val="28"/>
          <w:szCs w:val="28"/>
        </w:rPr>
        <w:t xml:space="preserve"> </w:t>
      </w:r>
      <w:r w:rsidR="00E17BEA" w:rsidRPr="00772EDF">
        <w:rPr>
          <w:i/>
          <w:iCs/>
          <w:sz w:val="28"/>
          <w:szCs w:val="28"/>
        </w:rPr>
        <w:t>Lovers Rock</w:t>
      </w:r>
      <w:r w:rsidR="00E17BEA" w:rsidRPr="00772EDF">
        <w:rPr>
          <w:sz w:val="28"/>
          <w:szCs w:val="28"/>
        </w:rPr>
        <w:t xml:space="preserve"> </w:t>
      </w:r>
      <w:r w:rsidR="00C52BD2" w:rsidRPr="00772EDF">
        <w:rPr>
          <w:sz w:val="28"/>
          <w:szCs w:val="28"/>
        </w:rPr>
        <w:t xml:space="preserve">is a </w:t>
      </w:r>
      <w:proofErr w:type="spellStart"/>
      <w:r w:rsidR="00C52BD2" w:rsidRPr="00772EDF">
        <w:rPr>
          <w:sz w:val="28"/>
          <w:szCs w:val="28"/>
        </w:rPr>
        <w:t>dramatisation</w:t>
      </w:r>
      <w:proofErr w:type="spellEnd"/>
      <w:r w:rsidR="00C52BD2" w:rsidRPr="00772EDF">
        <w:rPr>
          <w:sz w:val="28"/>
          <w:szCs w:val="28"/>
        </w:rPr>
        <w:t xml:space="preserve"> of </w:t>
      </w:r>
      <w:r w:rsidR="00224878" w:rsidRPr="00772EDF">
        <w:rPr>
          <w:sz w:val="28"/>
          <w:szCs w:val="28"/>
        </w:rPr>
        <w:t>b</w:t>
      </w:r>
      <w:r w:rsidR="00E17BEA" w:rsidRPr="00772EDF">
        <w:rPr>
          <w:sz w:val="28"/>
          <w:szCs w:val="28"/>
        </w:rPr>
        <w:t>lues parties in the 1980s</w:t>
      </w:r>
      <w:r w:rsidR="00C52BD2" w:rsidRPr="00772EDF">
        <w:rPr>
          <w:sz w:val="28"/>
          <w:szCs w:val="28"/>
        </w:rPr>
        <w:t>, held</w:t>
      </w:r>
      <w:r w:rsidR="00224878" w:rsidRPr="00772EDF">
        <w:rPr>
          <w:sz w:val="28"/>
          <w:szCs w:val="28"/>
        </w:rPr>
        <w:t xml:space="preserve"> </w:t>
      </w:r>
      <w:proofErr w:type="gramStart"/>
      <w:r w:rsidR="00224878" w:rsidRPr="00772EDF">
        <w:rPr>
          <w:sz w:val="28"/>
          <w:szCs w:val="28"/>
        </w:rPr>
        <w:t>as a consequence of</w:t>
      </w:r>
      <w:proofErr w:type="gramEnd"/>
      <w:r w:rsidR="00224878" w:rsidRPr="00772EDF">
        <w:rPr>
          <w:sz w:val="28"/>
          <w:szCs w:val="28"/>
        </w:rPr>
        <w:t xml:space="preserve"> Black people not being admitted </w:t>
      </w:r>
      <w:r w:rsidR="004A2115" w:rsidRPr="00772EDF">
        <w:rPr>
          <w:sz w:val="28"/>
          <w:szCs w:val="28"/>
        </w:rPr>
        <w:t>in</w:t>
      </w:r>
      <w:r w:rsidR="00224878" w:rsidRPr="00772EDF">
        <w:rPr>
          <w:sz w:val="28"/>
          <w:szCs w:val="28"/>
        </w:rPr>
        <w:t>to mainstream clubs</w:t>
      </w:r>
      <w:r w:rsidR="00C52BD2" w:rsidRPr="00772EDF">
        <w:rPr>
          <w:sz w:val="28"/>
          <w:szCs w:val="28"/>
        </w:rPr>
        <w:t xml:space="preserve">. This </w:t>
      </w:r>
      <w:proofErr w:type="gramStart"/>
      <w:r w:rsidR="00C52BD2" w:rsidRPr="00772EDF">
        <w:rPr>
          <w:sz w:val="28"/>
          <w:szCs w:val="28"/>
        </w:rPr>
        <w:t>particular film</w:t>
      </w:r>
      <w:proofErr w:type="gramEnd"/>
      <w:r w:rsidR="00C52BD2" w:rsidRPr="00772EDF">
        <w:rPr>
          <w:sz w:val="28"/>
          <w:szCs w:val="28"/>
        </w:rPr>
        <w:t xml:space="preserve"> risks</w:t>
      </w:r>
      <w:r w:rsidR="006B1FEE" w:rsidRPr="00772EDF">
        <w:rPr>
          <w:sz w:val="28"/>
          <w:szCs w:val="28"/>
        </w:rPr>
        <w:t xml:space="preserve"> portray</w:t>
      </w:r>
      <w:r w:rsidR="00C52BD2" w:rsidRPr="00772EDF">
        <w:rPr>
          <w:sz w:val="28"/>
          <w:szCs w:val="28"/>
        </w:rPr>
        <w:t>ing</w:t>
      </w:r>
      <w:r w:rsidR="006B1FEE" w:rsidRPr="00772EDF">
        <w:rPr>
          <w:sz w:val="28"/>
          <w:szCs w:val="28"/>
        </w:rPr>
        <w:t xml:space="preserve"> Black women as </w:t>
      </w:r>
      <w:r w:rsidR="00314BB2" w:rsidRPr="00772EDF">
        <w:rPr>
          <w:sz w:val="28"/>
          <w:szCs w:val="28"/>
        </w:rPr>
        <w:t>deceitful</w:t>
      </w:r>
      <w:r w:rsidR="007E0A47" w:rsidRPr="00772EDF">
        <w:rPr>
          <w:sz w:val="28"/>
          <w:szCs w:val="28"/>
        </w:rPr>
        <w:t xml:space="preserve"> </w:t>
      </w:r>
      <w:r w:rsidR="006B1FEE" w:rsidRPr="00772EDF">
        <w:rPr>
          <w:sz w:val="28"/>
          <w:szCs w:val="28"/>
        </w:rPr>
        <w:t>and promiscuous.</w:t>
      </w:r>
      <w:r w:rsidR="00404E29" w:rsidRPr="00772EDF">
        <w:rPr>
          <w:sz w:val="28"/>
          <w:szCs w:val="28"/>
        </w:rPr>
        <w:t xml:space="preserve"> </w:t>
      </w:r>
    </w:p>
    <w:p w14:paraId="55BE154D" w14:textId="77777777" w:rsidR="00830896" w:rsidRDefault="00830896" w:rsidP="00772EDF">
      <w:pPr>
        <w:spacing w:line="480" w:lineRule="auto"/>
        <w:rPr>
          <w:sz w:val="28"/>
          <w:szCs w:val="28"/>
        </w:rPr>
      </w:pPr>
    </w:p>
    <w:p w14:paraId="5AC2A6AC" w14:textId="538DC67D" w:rsidR="00CA7721" w:rsidRDefault="00A75B15" w:rsidP="00772EDF">
      <w:pPr>
        <w:spacing w:line="480" w:lineRule="auto"/>
        <w:rPr>
          <w:sz w:val="28"/>
          <w:szCs w:val="28"/>
        </w:rPr>
      </w:pPr>
      <w:r w:rsidRPr="00772EDF">
        <w:rPr>
          <w:iCs/>
          <w:sz w:val="28"/>
          <w:szCs w:val="28"/>
        </w:rPr>
        <w:t>T</w:t>
      </w:r>
      <w:r w:rsidR="000648FD" w:rsidRPr="00772EDF">
        <w:rPr>
          <w:iCs/>
          <w:sz w:val="28"/>
          <w:szCs w:val="28"/>
        </w:rPr>
        <w:t>he 1979 hit</w:t>
      </w:r>
      <w:r w:rsidR="000648FD" w:rsidRPr="00772EDF">
        <w:rPr>
          <w:i/>
          <w:sz w:val="28"/>
          <w:szCs w:val="28"/>
        </w:rPr>
        <w:t xml:space="preserve"> Silly </w:t>
      </w:r>
      <w:proofErr w:type="gramStart"/>
      <w:r w:rsidR="000648FD" w:rsidRPr="00772EDF">
        <w:rPr>
          <w:i/>
          <w:sz w:val="28"/>
          <w:szCs w:val="28"/>
        </w:rPr>
        <w:t>Games’</w:t>
      </w:r>
      <w:proofErr w:type="gramEnd"/>
      <w:r w:rsidR="000648FD" w:rsidRPr="00772EDF">
        <w:rPr>
          <w:i/>
          <w:sz w:val="28"/>
          <w:szCs w:val="28"/>
        </w:rPr>
        <w:t xml:space="preserve"> by </w:t>
      </w:r>
      <w:r w:rsidR="000648FD" w:rsidRPr="00772EDF">
        <w:rPr>
          <w:iCs/>
          <w:sz w:val="28"/>
          <w:szCs w:val="28"/>
        </w:rPr>
        <w:t xml:space="preserve">Janet Kay features significantly and repetitively </w:t>
      </w:r>
      <w:r w:rsidRPr="00772EDF">
        <w:rPr>
          <w:iCs/>
          <w:sz w:val="28"/>
          <w:szCs w:val="28"/>
        </w:rPr>
        <w:t xml:space="preserve">in </w:t>
      </w:r>
      <w:r w:rsidRPr="00772EDF">
        <w:rPr>
          <w:i/>
          <w:sz w:val="28"/>
          <w:szCs w:val="28"/>
        </w:rPr>
        <w:t xml:space="preserve">Lovers Rock </w:t>
      </w:r>
      <w:r w:rsidR="00C52BD2" w:rsidRPr="00772EDF">
        <w:rPr>
          <w:iCs/>
          <w:sz w:val="28"/>
          <w:szCs w:val="28"/>
        </w:rPr>
        <w:t>as it did on the</w:t>
      </w:r>
      <w:r w:rsidR="00817567" w:rsidRPr="00772EDF">
        <w:rPr>
          <w:iCs/>
          <w:sz w:val="28"/>
          <w:szCs w:val="28"/>
        </w:rPr>
        <w:t xml:space="preserve"> reggae scene at that time</w:t>
      </w:r>
      <w:r w:rsidR="00C52BD2" w:rsidRPr="00772EDF">
        <w:rPr>
          <w:iCs/>
          <w:sz w:val="28"/>
          <w:szCs w:val="28"/>
        </w:rPr>
        <w:t>. Viewers are</w:t>
      </w:r>
      <w:r w:rsidR="000648FD" w:rsidRPr="00772EDF">
        <w:rPr>
          <w:iCs/>
          <w:sz w:val="28"/>
          <w:szCs w:val="28"/>
        </w:rPr>
        <w:t xml:space="preserve"> transported back to the claustrophobic racist control </w:t>
      </w:r>
      <w:r w:rsidR="007E0A47" w:rsidRPr="00772EDF">
        <w:rPr>
          <w:iCs/>
          <w:sz w:val="28"/>
          <w:szCs w:val="28"/>
        </w:rPr>
        <w:t xml:space="preserve">of the state </w:t>
      </w:r>
      <w:r w:rsidR="00C52BD2" w:rsidRPr="00772EDF">
        <w:rPr>
          <w:iCs/>
          <w:sz w:val="28"/>
          <w:szCs w:val="28"/>
        </w:rPr>
        <w:t xml:space="preserve">and </w:t>
      </w:r>
      <w:r w:rsidR="007E0A47" w:rsidRPr="00772EDF">
        <w:rPr>
          <w:iCs/>
          <w:sz w:val="28"/>
          <w:szCs w:val="28"/>
        </w:rPr>
        <w:t xml:space="preserve">the </w:t>
      </w:r>
      <w:r w:rsidR="000648FD" w:rsidRPr="00772EDF">
        <w:rPr>
          <w:iCs/>
          <w:sz w:val="28"/>
          <w:szCs w:val="28"/>
        </w:rPr>
        <w:t>words “</w:t>
      </w:r>
      <w:r w:rsidR="000648FD" w:rsidRPr="00772EDF">
        <w:rPr>
          <w:i/>
          <w:sz w:val="28"/>
          <w:szCs w:val="28"/>
        </w:rPr>
        <w:t>You’re as much to blame, ‘cos I know you feel the same</w:t>
      </w:r>
      <w:r w:rsidR="000648FD" w:rsidRPr="00772EDF">
        <w:rPr>
          <w:iCs/>
          <w:sz w:val="28"/>
          <w:szCs w:val="28"/>
        </w:rPr>
        <w:t>…” have profound social and political relevance</w:t>
      </w:r>
      <w:r w:rsidRPr="00772EDF">
        <w:rPr>
          <w:iCs/>
          <w:sz w:val="28"/>
          <w:szCs w:val="28"/>
        </w:rPr>
        <w:t xml:space="preserve"> here as </w:t>
      </w:r>
      <w:r w:rsidR="00C52BD2" w:rsidRPr="00772EDF">
        <w:rPr>
          <w:iCs/>
          <w:sz w:val="28"/>
          <w:szCs w:val="28"/>
        </w:rPr>
        <w:t xml:space="preserve">Black </w:t>
      </w:r>
      <w:r w:rsidRPr="00772EDF">
        <w:rPr>
          <w:iCs/>
          <w:sz w:val="28"/>
          <w:szCs w:val="28"/>
        </w:rPr>
        <w:t>men and women w</w:t>
      </w:r>
      <w:r w:rsidR="00C52BD2" w:rsidRPr="00772EDF">
        <w:rPr>
          <w:iCs/>
          <w:sz w:val="28"/>
          <w:szCs w:val="28"/>
        </w:rPr>
        <w:t>h</w:t>
      </w:r>
      <w:r w:rsidRPr="00772EDF">
        <w:rPr>
          <w:iCs/>
          <w:sz w:val="28"/>
          <w:szCs w:val="28"/>
        </w:rPr>
        <w:t>ine and entwine, moving as one to the reggae rhythm</w:t>
      </w:r>
      <w:r w:rsidR="000648FD" w:rsidRPr="00772EDF">
        <w:rPr>
          <w:iCs/>
          <w:sz w:val="28"/>
          <w:szCs w:val="28"/>
        </w:rPr>
        <w:t xml:space="preserve">. </w:t>
      </w:r>
      <w:r w:rsidR="00817567" w:rsidRPr="00772EDF">
        <w:rPr>
          <w:iCs/>
          <w:sz w:val="28"/>
          <w:szCs w:val="28"/>
        </w:rPr>
        <w:t xml:space="preserve">But they are not as one. </w:t>
      </w:r>
      <w:r w:rsidR="000648FD" w:rsidRPr="00772EDF">
        <w:rPr>
          <w:iCs/>
          <w:sz w:val="28"/>
          <w:szCs w:val="28"/>
        </w:rPr>
        <w:t xml:space="preserve">McQueen acknowledges systemic racism </w:t>
      </w:r>
      <w:r w:rsidR="00C52BD2" w:rsidRPr="00772EDF">
        <w:rPr>
          <w:iCs/>
          <w:sz w:val="28"/>
          <w:szCs w:val="28"/>
        </w:rPr>
        <w:t>and portrays it</w:t>
      </w:r>
      <w:r w:rsidR="000648FD" w:rsidRPr="00772EDF">
        <w:rPr>
          <w:iCs/>
          <w:sz w:val="28"/>
          <w:szCs w:val="28"/>
        </w:rPr>
        <w:t xml:space="preserve">, </w:t>
      </w:r>
      <w:r w:rsidR="00817567" w:rsidRPr="00772EDF">
        <w:rPr>
          <w:iCs/>
          <w:sz w:val="28"/>
          <w:szCs w:val="28"/>
        </w:rPr>
        <w:t xml:space="preserve">yet in </w:t>
      </w:r>
      <w:r w:rsidR="00C52BD2" w:rsidRPr="00772EDF">
        <w:rPr>
          <w:iCs/>
          <w:sz w:val="28"/>
          <w:szCs w:val="28"/>
        </w:rPr>
        <w:t xml:space="preserve">his </w:t>
      </w:r>
      <w:r w:rsidR="000648FD" w:rsidRPr="00772EDF">
        <w:rPr>
          <w:i/>
          <w:sz w:val="28"/>
          <w:szCs w:val="28"/>
        </w:rPr>
        <w:t xml:space="preserve">Small Axe </w:t>
      </w:r>
      <w:r w:rsidR="005715B8">
        <w:rPr>
          <w:i/>
          <w:sz w:val="28"/>
          <w:szCs w:val="28"/>
        </w:rPr>
        <w:t>films he</w:t>
      </w:r>
      <w:r w:rsidR="000648FD" w:rsidRPr="00772EDF">
        <w:rPr>
          <w:iCs/>
          <w:sz w:val="28"/>
          <w:szCs w:val="28"/>
        </w:rPr>
        <w:t xml:space="preserve"> fail</w:t>
      </w:r>
      <w:r w:rsidR="005715B8">
        <w:rPr>
          <w:iCs/>
          <w:sz w:val="28"/>
          <w:szCs w:val="28"/>
        </w:rPr>
        <w:t>s</w:t>
      </w:r>
      <w:r w:rsidR="000648FD" w:rsidRPr="00772EDF">
        <w:rPr>
          <w:iCs/>
          <w:sz w:val="28"/>
          <w:szCs w:val="28"/>
        </w:rPr>
        <w:t xml:space="preserve"> to advocate </w:t>
      </w:r>
      <w:r w:rsidR="000648FD" w:rsidRPr="00772EDF">
        <w:rPr>
          <w:iCs/>
          <w:sz w:val="28"/>
          <w:szCs w:val="28"/>
        </w:rPr>
        <w:lastRenderedPageBreak/>
        <w:t xml:space="preserve">for ‘Black </w:t>
      </w:r>
      <w:proofErr w:type="spellStart"/>
      <w:r w:rsidR="000648FD" w:rsidRPr="00772EDF">
        <w:rPr>
          <w:iCs/>
          <w:sz w:val="28"/>
          <w:szCs w:val="28"/>
        </w:rPr>
        <w:t>sist</w:t>
      </w:r>
      <w:r w:rsidR="00817567" w:rsidRPr="00772EDF">
        <w:rPr>
          <w:iCs/>
          <w:sz w:val="28"/>
          <w:szCs w:val="28"/>
        </w:rPr>
        <w:t>a</w:t>
      </w:r>
      <w:r w:rsidR="005715B8">
        <w:rPr>
          <w:iCs/>
          <w:sz w:val="28"/>
          <w:szCs w:val="28"/>
        </w:rPr>
        <w:t>h</w:t>
      </w:r>
      <w:r w:rsidR="00817567" w:rsidRPr="00772EDF">
        <w:rPr>
          <w:iCs/>
          <w:sz w:val="28"/>
          <w:szCs w:val="28"/>
        </w:rPr>
        <w:t>s</w:t>
      </w:r>
      <w:proofErr w:type="spellEnd"/>
      <w:r w:rsidR="000648FD" w:rsidRPr="00772EDF">
        <w:rPr>
          <w:iCs/>
          <w:sz w:val="28"/>
          <w:szCs w:val="28"/>
        </w:rPr>
        <w:t>’ and instead his pentalogy carries ‘the burden’ for Black men only.</w:t>
      </w:r>
    </w:p>
    <w:p w14:paraId="28C3D68A" w14:textId="77777777" w:rsidR="00511CDC" w:rsidRPr="00511CDC" w:rsidRDefault="00511CDC" w:rsidP="00772EDF">
      <w:pPr>
        <w:spacing w:line="480" w:lineRule="auto"/>
        <w:rPr>
          <w:sz w:val="28"/>
          <w:szCs w:val="28"/>
        </w:rPr>
      </w:pPr>
    </w:p>
    <w:p w14:paraId="4772153B" w14:textId="337A0778" w:rsidR="00C52BD2" w:rsidRPr="00772EDF" w:rsidRDefault="00314BB2" w:rsidP="00772EDF">
      <w:pPr>
        <w:spacing w:line="480" w:lineRule="auto"/>
        <w:rPr>
          <w:sz w:val="28"/>
          <w:szCs w:val="28"/>
        </w:rPr>
      </w:pPr>
      <w:r w:rsidRPr="00772EDF">
        <w:rPr>
          <w:iCs/>
          <w:sz w:val="28"/>
          <w:szCs w:val="28"/>
        </w:rPr>
        <w:t xml:space="preserve">Not one of the five </w:t>
      </w:r>
      <w:r w:rsidRPr="00772EDF">
        <w:rPr>
          <w:i/>
          <w:sz w:val="28"/>
          <w:szCs w:val="28"/>
        </w:rPr>
        <w:t xml:space="preserve">Small Axe </w:t>
      </w:r>
      <w:r w:rsidRPr="00772EDF">
        <w:rPr>
          <w:iCs/>
          <w:sz w:val="28"/>
          <w:szCs w:val="28"/>
        </w:rPr>
        <w:t>films is dedicated to any of the many Black women active in the struggle for equality and change in the UK.</w:t>
      </w:r>
      <w:r w:rsidRPr="00772EDF">
        <w:rPr>
          <w:sz w:val="28"/>
          <w:szCs w:val="28"/>
        </w:rPr>
        <w:t xml:space="preserve"> They existed</w:t>
      </w:r>
      <w:r w:rsidR="00C52BD2" w:rsidRPr="00772EDF">
        <w:rPr>
          <w:sz w:val="28"/>
          <w:szCs w:val="28"/>
        </w:rPr>
        <w:t xml:space="preserve"> and they were </w:t>
      </w:r>
      <w:r w:rsidR="00F644EF" w:rsidRPr="00772EDF">
        <w:rPr>
          <w:sz w:val="28"/>
          <w:szCs w:val="28"/>
        </w:rPr>
        <w:t>visible</w:t>
      </w:r>
      <w:r w:rsidR="00463692" w:rsidRPr="00772EDF">
        <w:rPr>
          <w:sz w:val="28"/>
          <w:szCs w:val="28"/>
        </w:rPr>
        <w:t>. W</w:t>
      </w:r>
      <w:r w:rsidRPr="00772EDF">
        <w:rPr>
          <w:sz w:val="28"/>
          <w:szCs w:val="28"/>
        </w:rPr>
        <w:t xml:space="preserve">omen </w:t>
      </w:r>
      <w:r w:rsidR="007E0A47" w:rsidRPr="00772EDF">
        <w:rPr>
          <w:sz w:val="28"/>
          <w:szCs w:val="28"/>
        </w:rPr>
        <w:t xml:space="preserve">such as </w:t>
      </w:r>
      <w:r w:rsidRPr="00772EDF">
        <w:rPr>
          <w:sz w:val="28"/>
          <w:szCs w:val="28"/>
        </w:rPr>
        <w:t xml:space="preserve">Moira Stuart – Britain’s first Black </w:t>
      </w:r>
      <w:r w:rsidR="00730030">
        <w:rPr>
          <w:sz w:val="28"/>
          <w:szCs w:val="28"/>
        </w:rPr>
        <w:t xml:space="preserve">female </w:t>
      </w:r>
      <w:r w:rsidRPr="00772EDF">
        <w:rPr>
          <w:sz w:val="28"/>
          <w:szCs w:val="28"/>
        </w:rPr>
        <w:t>news reader</w:t>
      </w:r>
      <w:r w:rsidR="00C52BD2" w:rsidRPr="00772EDF">
        <w:rPr>
          <w:sz w:val="28"/>
          <w:szCs w:val="28"/>
        </w:rPr>
        <w:t xml:space="preserve"> on our screens most nights</w:t>
      </w:r>
      <w:r w:rsidRPr="00772EDF">
        <w:rPr>
          <w:sz w:val="28"/>
          <w:szCs w:val="28"/>
        </w:rPr>
        <w:t>, Diane Abbott - Britain’s first Black British female Member of Parliament</w:t>
      </w:r>
      <w:r w:rsidR="00C52BD2" w:rsidRPr="00772EDF">
        <w:rPr>
          <w:sz w:val="28"/>
          <w:szCs w:val="28"/>
        </w:rPr>
        <w:t>. Less visible women, like</w:t>
      </w:r>
      <w:r w:rsidRPr="00772EDF">
        <w:rPr>
          <w:sz w:val="28"/>
          <w:szCs w:val="28"/>
        </w:rPr>
        <w:t xml:space="preserve"> Professor Shirley Thompson the first woman in Europe to have composed and conducted a symphony within the last 40 years all</w:t>
      </w:r>
      <w:r w:rsidR="00C52BD2" w:rsidRPr="00772EDF">
        <w:rPr>
          <w:sz w:val="28"/>
          <w:szCs w:val="28"/>
        </w:rPr>
        <w:t>,</w:t>
      </w:r>
      <w:r w:rsidRPr="00772EDF">
        <w:rPr>
          <w:sz w:val="28"/>
          <w:szCs w:val="28"/>
        </w:rPr>
        <w:t xml:space="preserve"> </w:t>
      </w:r>
      <w:r w:rsidR="00817567" w:rsidRPr="00772EDF">
        <w:rPr>
          <w:sz w:val="28"/>
          <w:szCs w:val="28"/>
        </w:rPr>
        <w:t>I would argue</w:t>
      </w:r>
      <w:r w:rsidR="00C52BD2" w:rsidRPr="00772EDF">
        <w:rPr>
          <w:sz w:val="28"/>
          <w:szCs w:val="28"/>
        </w:rPr>
        <w:t xml:space="preserve">, </w:t>
      </w:r>
      <w:r w:rsidRPr="00772EDF">
        <w:rPr>
          <w:sz w:val="28"/>
          <w:szCs w:val="28"/>
        </w:rPr>
        <w:t>offer compelling narrative</w:t>
      </w:r>
      <w:r w:rsidR="00C52BD2" w:rsidRPr="00772EDF">
        <w:rPr>
          <w:sz w:val="28"/>
          <w:szCs w:val="28"/>
        </w:rPr>
        <w:t xml:space="preserve">s. </w:t>
      </w:r>
      <w:r w:rsidR="002944F5" w:rsidRPr="00772EDF">
        <w:rPr>
          <w:sz w:val="28"/>
          <w:szCs w:val="28"/>
        </w:rPr>
        <w:t>Surely</w:t>
      </w:r>
      <w:r w:rsidR="00C52BD2" w:rsidRPr="00772EDF">
        <w:rPr>
          <w:sz w:val="28"/>
          <w:szCs w:val="28"/>
        </w:rPr>
        <w:t xml:space="preserve"> a woman’s story </w:t>
      </w:r>
      <w:r w:rsidR="002944F5" w:rsidRPr="00772EDF">
        <w:rPr>
          <w:sz w:val="28"/>
          <w:szCs w:val="28"/>
        </w:rPr>
        <w:t xml:space="preserve">could </w:t>
      </w:r>
      <w:r w:rsidR="00C52BD2" w:rsidRPr="00772EDF">
        <w:rPr>
          <w:sz w:val="28"/>
          <w:szCs w:val="28"/>
        </w:rPr>
        <w:t xml:space="preserve">have qualified as a main </w:t>
      </w:r>
      <w:r w:rsidRPr="00772EDF">
        <w:rPr>
          <w:sz w:val="28"/>
          <w:szCs w:val="28"/>
        </w:rPr>
        <w:t xml:space="preserve">source for at least one of the five Small Axe </w:t>
      </w:r>
      <w:r w:rsidR="00F644EF" w:rsidRPr="00772EDF">
        <w:rPr>
          <w:sz w:val="28"/>
          <w:szCs w:val="28"/>
        </w:rPr>
        <w:t>films.</w:t>
      </w:r>
      <w:r w:rsidR="00C52BD2" w:rsidRPr="00772EDF">
        <w:rPr>
          <w:sz w:val="28"/>
          <w:szCs w:val="28"/>
        </w:rPr>
        <w:t xml:space="preserve"> </w:t>
      </w:r>
      <w:r w:rsidR="004A2115" w:rsidRPr="00772EDF">
        <w:rPr>
          <w:sz w:val="28"/>
          <w:szCs w:val="28"/>
        </w:rPr>
        <w:t>I</w:t>
      </w:r>
      <w:r w:rsidRPr="00772EDF">
        <w:rPr>
          <w:sz w:val="28"/>
          <w:szCs w:val="28"/>
        </w:rPr>
        <w:t xml:space="preserve">t was disappointing that </w:t>
      </w:r>
      <w:proofErr w:type="spellStart"/>
      <w:r w:rsidR="00C52BD2" w:rsidRPr="00772EDF">
        <w:rPr>
          <w:sz w:val="28"/>
          <w:szCs w:val="28"/>
        </w:rPr>
        <w:t>dramati</w:t>
      </w:r>
      <w:r w:rsidR="00830896">
        <w:rPr>
          <w:sz w:val="28"/>
          <w:szCs w:val="28"/>
        </w:rPr>
        <w:t>s</w:t>
      </w:r>
      <w:r w:rsidR="00C52BD2" w:rsidRPr="00772EDF">
        <w:rPr>
          <w:sz w:val="28"/>
          <w:szCs w:val="28"/>
        </w:rPr>
        <w:t>ation</w:t>
      </w:r>
      <w:proofErr w:type="spellEnd"/>
      <w:r w:rsidR="00C52BD2" w:rsidRPr="00772EDF">
        <w:rPr>
          <w:sz w:val="28"/>
          <w:szCs w:val="28"/>
        </w:rPr>
        <w:t xml:space="preserve"> and </w:t>
      </w:r>
      <w:r w:rsidR="002944F5" w:rsidRPr="00772EDF">
        <w:rPr>
          <w:sz w:val="28"/>
          <w:szCs w:val="28"/>
        </w:rPr>
        <w:t>documentation</w:t>
      </w:r>
      <w:r w:rsidR="00C52BD2" w:rsidRPr="00772EDF">
        <w:rPr>
          <w:sz w:val="28"/>
          <w:szCs w:val="28"/>
        </w:rPr>
        <w:t xml:space="preserve"> of </w:t>
      </w:r>
      <w:r w:rsidR="00463692" w:rsidRPr="00772EDF">
        <w:rPr>
          <w:sz w:val="28"/>
          <w:szCs w:val="28"/>
        </w:rPr>
        <w:t>‘</w:t>
      </w:r>
      <w:r w:rsidRPr="00772EDF">
        <w:rPr>
          <w:sz w:val="28"/>
          <w:szCs w:val="28"/>
        </w:rPr>
        <w:t xml:space="preserve">the burden </w:t>
      </w:r>
      <w:r w:rsidR="00463692" w:rsidRPr="00772EDF">
        <w:rPr>
          <w:sz w:val="28"/>
          <w:szCs w:val="28"/>
        </w:rPr>
        <w:t xml:space="preserve">of representation’ </w:t>
      </w:r>
      <w:r w:rsidR="002944F5" w:rsidRPr="00772EDF">
        <w:rPr>
          <w:sz w:val="28"/>
          <w:szCs w:val="28"/>
        </w:rPr>
        <w:t>c</w:t>
      </w:r>
      <w:r w:rsidRPr="00772EDF">
        <w:rPr>
          <w:sz w:val="28"/>
          <w:szCs w:val="28"/>
        </w:rPr>
        <w:t xml:space="preserve">ould </w:t>
      </w:r>
      <w:r w:rsidR="00C52BD2" w:rsidRPr="00772EDF">
        <w:rPr>
          <w:sz w:val="28"/>
          <w:szCs w:val="28"/>
        </w:rPr>
        <w:t xml:space="preserve">not have </w:t>
      </w:r>
      <w:r w:rsidRPr="00772EDF">
        <w:rPr>
          <w:sz w:val="28"/>
          <w:szCs w:val="28"/>
        </w:rPr>
        <w:t>extend</w:t>
      </w:r>
      <w:r w:rsidR="00C52BD2" w:rsidRPr="00772EDF">
        <w:rPr>
          <w:sz w:val="28"/>
          <w:szCs w:val="28"/>
        </w:rPr>
        <w:t>ed</w:t>
      </w:r>
      <w:r w:rsidRPr="00772EDF">
        <w:rPr>
          <w:sz w:val="28"/>
          <w:szCs w:val="28"/>
        </w:rPr>
        <w:t xml:space="preserve"> </w:t>
      </w:r>
      <w:r w:rsidR="00C52BD2" w:rsidRPr="00772EDF">
        <w:rPr>
          <w:sz w:val="28"/>
          <w:szCs w:val="28"/>
        </w:rPr>
        <w:t xml:space="preserve">into the multiple experiences of Black women in Britain in any detail. </w:t>
      </w:r>
      <w:r w:rsidR="00C52BD2" w:rsidRPr="00511CDC">
        <w:rPr>
          <w:sz w:val="28"/>
          <w:szCs w:val="28"/>
        </w:rPr>
        <w:t xml:space="preserve">The screen time of Black actresses is also limited when their stories are </w:t>
      </w:r>
      <w:r w:rsidR="00C52BD2" w:rsidRPr="00C842C8">
        <w:rPr>
          <w:sz w:val="28"/>
          <w:szCs w:val="28"/>
          <w:highlight w:val="lightGray"/>
        </w:rPr>
        <w:t>backgrounde</w:t>
      </w:r>
      <w:r w:rsidR="00511CDC">
        <w:rPr>
          <w:sz w:val="28"/>
          <w:szCs w:val="28"/>
          <w:highlight w:val="lightGray"/>
        </w:rPr>
        <w:t>d</w:t>
      </w:r>
      <w:r w:rsidR="00C52BD2" w:rsidRPr="00C842C8">
        <w:rPr>
          <w:sz w:val="28"/>
          <w:szCs w:val="28"/>
          <w:highlight w:val="lightGray"/>
        </w:rPr>
        <w:t>.</w:t>
      </w:r>
    </w:p>
    <w:p w14:paraId="0E3509E6" w14:textId="7C0E6210" w:rsidR="00E10C15" w:rsidRPr="00772EDF" w:rsidRDefault="00C52BD2" w:rsidP="00772EDF">
      <w:pPr>
        <w:spacing w:line="480" w:lineRule="auto"/>
        <w:rPr>
          <w:sz w:val="28"/>
          <w:szCs w:val="28"/>
        </w:rPr>
      </w:pPr>
      <w:r w:rsidRPr="00772EDF">
        <w:rPr>
          <w:sz w:val="28"/>
          <w:szCs w:val="28"/>
        </w:rPr>
        <w:t xml:space="preserve"> </w:t>
      </w:r>
    </w:p>
    <w:p w14:paraId="70F6A375" w14:textId="475BF431" w:rsidR="00CA7721" w:rsidRDefault="00CC402E" w:rsidP="00772EDF">
      <w:pPr>
        <w:spacing w:line="480" w:lineRule="auto"/>
        <w:rPr>
          <w:sz w:val="28"/>
          <w:szCs w:val="28"/>
        </w:rPr>
      </w:pPr>
      <w:r w:rsidRPr="00772EDF">
        <w:rPr>
          <w:sz w:val="28"/>
          <w:szCs w:val="28"/>
        </w:rPr>
        <w:t>Surely more should be expected from a Black Writers</w:t>
      </w:r>
      <w:r w:rsidR="00E10C15" w:rsidRPr="00772EDF">
        <w:rPr>
          <w:sz w:val="28"/>
          <w:szCs w:val="28"/>
        </w:rPr>
        <w:t>’</w:t>
      </w:r>
      <w:r w:rsidRPr="00772EDF">
        <w:rPr>
          <w:sz w:val="28"/>
          <w:szCs w:val="28"/>
        </w:rPr>
        <w:t xml:space="preserve"> Room </w:t>
      </w:r>
      <w:r w:rsidR="00DD4732" w:rsidRPr="00772EDF">
        <w:rPr>
          <w:sz w:val="28"/>
          <w:szCs w:val="28"/>
        </w:rPr>
        <w:t xml:space="preserve">that is </w:t>
      </w:r>
      <w:r w:rsidRPr="00772EDF">
        <w:rPr>
          <w:sz w:val="28"/>
          <w:szCs w:val="28"/>
        </w:rPr>
        <w:t>creating stories about injustice and</w:t>
      </w:r>
      <w:r w:rsidR="00E10C15" w:rsidRPr="00772EDF">
        <w:rPr>
          <w:sz w:val="28"/>
          <w:szCs w:val="28"/>
        </w:rPr>
        <w:t xml:space="preserve"> racial</w:t>
      </w:r>
      <w:r w:rsidRPr="00772EDF">
        <w:rPr>
          <w:sz w:val="28"/>
          <w:szCs w:val="28"/>
        </w:rPr>
        <w:t xml:space="preserve"> discrimination</w:t>
      </w:r>
      <w:r w:rsidR="00E10C15" w:rsidRPr="00772EDF">
        <w:rPr>
          <w:sz w:val="28"/>
          <w:szCs w:val="28"/>
        </w:rPr>
        <w:t xml:space="preserve"> in the 1980s?</w:t>
      </w:r>
      <w:r w:rsidRPr="00772EDF">
        <w:rPr>
          <w:sz w:val="28"/>
          <w:szCs w:val="28"/>
        </w:rPr>
        <w:t xml:space="preserve"> </w:t>
      </w:r>
      <w:r w:rsidR="00463692" w:rsidRPr="00772EDF">
        <w:rPr>
          <w:sz w:val="28"/>
          <w:szCs w:val="28"/>
        </w:rPr>
        <w:t xml:space="preserve">Black </w:t>
      </w:r>
      <w:r w:rsidRPr="00772EDF">
        <w:rPr>
          <w:sz w:val="28"/>
          <w:szCs w:val="28"/>
        </w:rPr>
        <w:t xml:space="preserve">men </w:t>
      </w:r>
      <w:r w:rsidR="00E10C15" w:rsidRPr="00772EDF">
        <w:rPr>
          <w:sz w:val="28"/>
          <w:szCs w:val="28"/>
        </w:rPr>
        <w:t xml:space="preserve">were not alone in </w:t>
      </w:r>
      <w:r w:rsidRPr="00772EDF">
        <w:rPr>
          <w:sz w:val="28"/>
          <w:szCs w:val="28"/>
        </w:rPr>
        <w:t xml:space="preserve">being turned away from night clubs, it was not </w:t>
      </w:r>
      <w:r w:rsidR="00463692" w:rsidRPr="00772EDF">
        <w:rPr>
          <w:sz w:val="28"/>
          <w:szCs w:val="28"/>
        </w:rPr>
        <w:t>only Black</w:t>
      </w:r>
      <w:r w:rsidRPr="00772EDF">
        <w:rPr>
          <w:sz w:val="28"/>
          <w:szCs w:val="28"/>
        </w:rPr>
        <w:t xml:space="preserve"> men </w:t>
      </w:r>
      <w:r w:rsidR="00E10C15" w:rsidRPr="00772EDF">
        <w:rPr>
          <w:sz w:val="28"/>
          <w:szCs w:val="28"/>
        </w:rPr>
        <w:lastRenderedPageBreak/>
        <w:t xml:space="preserve">who were assaulted or </w:t>
      </w:r>
      <w:r w:rsidRPr="00772EDF">
        <w:rPr>
          <w:sz w:val="28"/>
          <w:szCs w:val="28"/>
        </w:rPr>
        <w:t>beaten up in the back of police cars</w:t>
      </w:r>
      <w:r w:rsidR="00E10C15" w:rsidRPr="00772EDF">
        <w:rPr>
          <w:sz w:val="28"/>
          <w:szCs w:val="28"/>
        </w:rPr>
        <w:t>.</w:t>
      </w:r>
      <w:r w:rsidRPr="00772EDF">
        <w:rPr>
          <w:sz w:val="28"/>
          <w:szCs w:val="28"/>
        </w:rPr>
        <w:t xml:space="preserve"> </w:t>
      </w:r>
      <w:r w:rsidR="00463692" w:rsidRPr="00772EDF">
        <w:rPr>
          <w:sz w:val="28"/>
          <w:szCs w:val="28"/>
        </w:rPr>
        <w:t>Black women were involved in the nationwide</w:t>
      </w:r>
      <w:r w:rsidRPr="00772EDF">
        <w:rPr>
          <w:sz w:val="28"/>
          <w:szCs w:val="28"/>
        </w:rPr>
        <w:t xml:space="preserve"> uprisings </w:t>
      </w:r>
      <w:r w:rsidR="00DD4732" w:rsidRPr="00772EDF">
        <w:rPr>
          <w:sz w:val="28"/>
          <w:szCs w:val="28"/>
        </w:rPr>
        <w:t xml:space="preserve">and </w:t>
      </w:r>
      <w:r w:rsidR="00E10C15" w:rsidRPr="00772EDF">
        <w:rPr>
          <w:sz w:val="28"/>
          <w:szCs w:val="28"/>
        </w:rPr>
        <w:t xml:space="preserve">activist struggles in </w:t>
      </w:r>
      <w:r w:rsidR="00DD4732" w:rsidRPr="00772EDF">
        <w:rPr>
          <w:sz w:val="28"/>
          <w:szCs w:val="28"/>
        </w:rPr>
        <w:t xml:space="preserve">the fight for </w:t>
      </w:r>
    </w:p>
    <w:p w14:paraId="67D0D09C" w14:textId="77777777" w:rsidR="00830896" w:rsidRDefault="00DD4732" w:rsidP="00772EDF">
      <w:pPr>
        <w:spacing w:line="480" w:lineRule="auto"/>
        <w:rPr>
          <w:sz w:val="28"/>
          <w:szCs w:val="28"/>
        </w:rPr>
      </w:pPr>
      <w:r w:rsidRPr="00772EDF">
        <w:rPr>
          <w:sz w:val="28"/>
          <w:szCs w:val="28"/>
        </w:rPr>
        <w:t>equality</w:t>
      </w:r>
      <w:r w:rsidR="00E10C15" w:rsidRPr="00772EDF">
        <w:rPr>
          <w:sz w:val="28"/>
          <w:szCs w:val="28"/>
        </w:rPr>
        <w:t>.</w:t>
      </w:r>
      <w:r w:rsidRPr="00772EDF">
        <w:rPr>
          <w:sz w:val="28"/>
          <w:szCs w:val="28"/>
        </w:rPr>
        <w:t xml:space="preserve"> </w:t>
      </w:r>
      <w:r w:rsidR="00E10C15" w:rsidRPr="00772EDF">
        <w:rPr>
          <w:sz w:val="28"/>
          <w:szCs w:val="28"/>
        </w:rPr>
        <w:t xml:space="preserve">Nevertheless, </w:t>
      </w:r>
      <w:proofErr w:type="gramStart"/>
      <w:r w:rsidR="00CC402E" w:rsidRPr="00772EDF">
        <w:rPr>
          <w:sz w:val="28"/>
          <w:szCs w:val="28"/>
        </w:rPr>
        <w:t>it would seem</w:t>
      </w:r>
      <w:r w:rsidR="001274A9" w:rsidRPr="00772EDF">
        <w:rPr>
          <w:sz w:val="28"/>
          <w:szCs w:val="28"/>
        </w:rPr>
        <w:t xml:space="preserve"> that </w:t>
      </w:r>
      <w:r w:rsidR="00463692" w:rsidRPr="00772EDF">
        <w:rPr>
          <w:sz w:val="28"/>
          <w:szCs w:val="28"/>
        </w:rPr>
        <w:t>the</w:t>
      </w:r>
      <w:proofErr w:type="gramEnd"/>
      <w:r w:rsidR="00463692" w:rsidRPr="00772EDF">
        <w:rPr>
          <w:sz w:val="28"/>
          <w:szCs w:val="28"/>
        </w:rPr>
        <w:t xml:space="preserve"> men in </w:t>
      </w:r>
      <w:r w:rsidRPr="00772EDF">
        <w:rPr>
          <w:sz w:val="28"/>
          <w:szCs w:val="28"/>
        </w:rPr>
        <w:t xml:space="preserve">this </w:t>
      </w:r>
      <w:r w:rsidR="004A2115" w:rsidRPr="00772EDF">
        <w:rPr>
          <w:sz w:val="28"/>
          <w:szCs w:val="28"/>
        </w:rPr>
        <w:t xml:space="preserve">writing </w:t>
      </w:r>
      <w:r w:rsidR="007A5008" w:rsidRPr="00772EDF">
        <w:rPr>
          <w:sz w:val="28"/>
          <w:szCs w:val="28"/>
        </w:rPr>
        <w:t>arena</w:t>
      </w:r>
      <w:r w:rsidR="00463692" w:rsidRPr="00772EDF">
        <w:rPr>
          <w:sz w:val="28"/>
          <w:szCs w:val="28"/>
        </w:rPr>
        <w:t xml:space="preserve">, </w:t>
      </w:r>
      <w:r w:rsidR="001274A9" w:rsidRPr="00772EDF">
        <w:rPr>
          <w:sz w:val="28"/>
          <w:szCs w:val="28"/>
        </w:rPr>
        <w:t xml:space="preserve">did </w:t>
      </w:r>
      <w:r w:rsidR="00463692" w:rsidRPr="00772EDF">
        <w:rPr>
          <w:sz w:val="28"/>
          <w:szCs w:val="28"/>
        </w:rPr>
        <w:t xml:space="preserve">not </w:t>
      </w:r>
      <w:r w:rsidR="004A2115" w:rsidRPr="00772EDF">
        <w:rPr>
          <w:sz w:val="28"/>
          <w:szCs w:val="28"/>
        </w:rPr>
        <w:t>consider</w:t>
      </w:r>
      <w:r w:rsidR="001274A9" w:rsidRPr="00772EDF">
        <w:rPr>
          <w:sz w:val="28"/>
          <w:szCs w:val="28"/>
        </w:rPr>
        <w:t xml:space="preserve"> Black women’s stories could be </w:t>
      </w:r>
      <w:r w:rsidR="00463692" w:rsidRPr="00772EDF">
        <w:rPr>
          <w:sz w:val="28"/>
          <w:szCs w:val="28"/>
        </w:rPr>
        <w:t>sufficiently engag</w:t>
      </w:r>
      <w:r w:rsidR="00E10C15" w:rsidRPr="00772EDF">
        <w:rPr>
          <w:sz w:val="28"/>
          <w:szCs w:val="28"/>
        </w:rPr>
        <w:t>ing for</w:t>
      </w:r>
      <w:r w:rsidR="00463692" w:rsidRPr="00772EDF">
        <w:rPr>
          <w:sz w:val="28"/>
          <w:szCs w:val="28"/>
        </w:rPr>
        <w:t xml:space="preserve"> a prime time BBC1 audience. </w:t>
      </w:r>
    </w:p>
    <w:p w14:paraId="39737B32" w14:textId="77777777" w:rsidR="00830896" w:rsidRDefault="00830896" w:rsidP="00772EDF">
      <w:pPr>
        <w:spacing w:line="480" w:lineRule="auto"/>
        <w:rPr>
          <w:sz w:val="28"/>
          <w:szCs w:val="28"/>
        </w:rPr>
      </w:pPr>
    </w:p>
    <w:p w14:paraId="516E07DB" w14:textId="50DFEC27" w:rsidR="003360A5" w:rsidRPr="00772EDF" w:rsidRDefault="009645D5" w:rsidP="00772EDF">
      <w:pPr>
        <w:spacing w:line="480" w:lineRule="auto"/>
        <w:rPr>
          <w:sz w:val="28"/>
          <w:szCs w:val="28"/>
        </w:rPr>
      </w:pPr>
      <w:r w:rsidRPr="00772EDF">
        <w:rPr>
          <w:sz w:val="28"/>
          <w:szCs w:val="28"/>
        </w:rPr>
        <w:t>A Royal Television Society article suggested that Helen Bart, and I quote, ‘a former West Indian BBC News journalist was busy uncovering the stories of everyday people in the 1960s, ’70s and ’80s.’</w:t>
      </w:r>
      <w:r w:rsidRPr="00772EDF">
        <w:rPr>
          <w:rStyle w:val="FootnoteReference"/>
          <w:sz w:val="28"/>
          <w:szCs w:val="28"/>
        </w:rPr>
        <w:footnoteReference w:id="6"/>
      </w:r>
      <w:r w:rsidRPr="00772EDF">
        <w:rPr>
          <w:sz w:val="28"/>
          <w:szCs w:val="28"/>
        </w:rPr>
        <w:t xml:space="preserve"> </w:t>
      </w:r>
      <w:r w:rsidR="004A2115" w:rsidRPr="00772EDF">
        <w:rPr>
          <w:sz w:val="28"/>
          <w:szCs w:val="28"/>
        </w:rPr>
        <w:t xml:space="preserve">End of quote. </w:t>
      </w:r>
      <w:r w:rsidRPr="00772EDF">
        <w:rPr>
          <w:sz w:val="28"/>
          <w:szCs w:val="28"/>
        </w:rPr>
        <w:t xml:space="preserve">Of the </w:t>
      </w:r>
      <w:r w:rsidR="00F644EF" w:rsidRPr="00772EDF">
        <w:rPr>
          <w:sz w:val="28"/>
          <w:szCs w:val="28"/>
        </w:rPr>
        <w:t>one</w:t>
      </w:r>
      <w:r w:rsidR="003360A5" w:rsidRPr="00772EDF">
        <w:rPr>
          <w:sz w:val="28"/>
          <w:szCs w:val="28"/>
        </w:rPr>
        <w:t>-</w:t>
      </w:r>
      <w:r w:rsidR="00F644EF" w:rsidRPr="00772EDF">
        <w:rPr>
          <w:sz w:val="28"/>
          <w:szCs w:val="28"/>
        </w:rPr>
        <w:t>hundred-and-twent</w:t>
      </w:r>
      <w:r w:rsidR="003360A5" w:rsidRPr="00772EDF">
        <w:rPr>
          <w:sz w:val="28"/>
          <w:szCs w:val="28"/>
        </w:rPr>
        <w:t xml:space="preserve">y-six </w:t>
      </w:r>
      <w:r w:rsidRPr="00772EDF">
        <w:rPr>
          <w:sz w:val="28"/>
          <w:szCs w:val="28"/>
        </w:rPr>
        <w:t xml:space="preserve">interviews she conducted is it </w:t>
      </w:r>
      <w:proofErr w:type="gramStart"/>
      <w:r w:rsidRPr="00772EDF">
        <w:rPr>
          <w:sz w:val="28"/>
          <w:szCs w:val="28"/>
        </w:rPr>
        <w:t xml:space="preserve">really </w:t>
      </w:r>
      <w:r w:rsidR="00DD4732" w:rsidRPr="00772EDF">
        <w:rPr>
          <w:sz w:val="28"/>
          <w:szCs w:val="28"/>
        </w:rPr>
        <w:t>conceivable</w:t>
      </w:r>
      <w:proofErr w:type="gramEnd"/>
      <w:r w:rsidRPr="00772EDF">
        <w:rPr>
          <w:sz w:val="28"/>
          <w:szCs w:val="28"/>
        </w:rPr>
        <w:t xml:space="preserve"> that not one of them was strong enough to inspire a narrative</w:t>
      </w:r>
      <w:r w:rsidR="00E10C15" w:rsidRPr="00772EDF">
        <w:rPr>
          <w:sz w:val="28"/>
          <w:szCs w:val="28"/>
        </w:rPr>
        <w:t xml:space="preserve"> retelling with a wom</w:t>
      </w:r>
      <w:r w:rsidR="002944F5" w:rsidRPr="00772EDF">
        <w:rPr>
          <w:sz w:val="28"/>
          <w:szCs w:val="28"/>
        </w:rPr>
        <w:t>a</w:t>
      </w:r>
      <w:r w:rsidR="00E10C15" w:rsidRPr="00772EDF">
        <w:rPr>
          <w:sz w:val="28"/>
          <w:szCs w:val="28"/>
        </w:rPr>
        <w:t>n at the centre, as protagonist not victim</w:t>
      </w:r>
      <w:r w:rsidRPr="00772EDF">
        <w:rPr>
          <w:sz w:val="28"/>
          <w:szCs w:val="28"/>
        </w:rPr>
        <w:t xml:space="preserve">? </w:t>
      </w:r>
    </w:p>
    <w:p w14:paraId="2897B6B7" w14:textId="77777777" w:rsidR="003360A5" w:rsidRPr="00772EDF" w:rsidRDefault="003360A5" w:rsidP="00772EDF">
      <w:pPr>
        <w:spacing w:line="480" w:lineRule="auto"/>
        <w:rPr>
          <w:sz w:val="28"/>
          <w:szCs w:val="28"/>
        </w:rPr>
      </w:pPr>
    </w:p>
    <w:p w14:paraId="659A3DEE" w14:textId="54667DA6" w:rsidR="001D14DB" w:rsidRPr="00772EDF" w:rsidRDefault="00314BB2" w:rsidP="00772EDF">
      <w:pPr>
        <w:spacing w:line="480" w:lineRule="auto"/>
        <w:rPr>
          <w:sz w:val="28"/>
          <w:szCs w:val="28"/>
        </w:rPr>
      </w:pPr>
      <w:r w:rsidRPr="00772EDF">
        <w:rPr>
          <w:sz w:val="28"/>
          <w:szCs w:val="28"/>
        </w:rPr>
        <w:t xml:space="preserve">In an online interview with </w:t>
      </w:r>
      <w:r w:rsidRPr="00772EDF">
        <w:rPr>
          <w:i/>
          <w:iCs/>
          <w:sz w:val="28"/>
          <w:szCs w:val="28"/>
        </w:rPr>
        <w:t>Esquire,</w:t>
      </w:r>
      <w:r w:rsidRPr="00772EDF">
        <w:rPr>
          <w:sz w:val="28"/>
          <w:szCs w:val="28"/>
        </w:rPr>
        <w:t xml:space="preserve"> McQueen named Alistair Siddons and </w:t>
      </w:r>
      <w:proofErr w:type="spellStart"/>
      <w:r w:rsidRPr="00772EDF">
        <w:rPr>
          <w:sz w:val="28"/>
          <w:szCs w:val="28"/>
        </w:rPr>
        <w:t>Courttia</w:t>
      </w:r>
      <w:proofErr w:type="spellEnd"/>
      <w:r w:rsidRPr="00772EDF">
        <w:rPr>
          <w:sz w:val="28"/>
          <w:szCs w:val="28"/>
        </w:rPr>
        <w:t xml:space="preserve"> Newland </w:t>
      </w:r>
      <w:r w:rsidR="009645D5" w:rsidRPr="00772EDF">
        <w:rPr>
          <w:sz w:val="28"/>
          <w:szCs w:val="28"/>
        </w:rPr>
        <w:t xml:space="preserve">as </w:t>
      </w:r>
      <w:r w:rsidRPr="00772EDF">
        <w:rPr>
          <w:sz w:val="28"/>
          <w:szCs w:val="28"/>
        </w:rPr>
        <w:t>co-wr</w:t>
      </w:r>
      <w:r w:rsidR="009645D5" w:rsidRPr="00772EDF">
        <w:rPr>
          <w:sz w:val="28"/>
          <w:szCs w:val="28"/>
        </w:rPr>
        <w:t>iters of</w:t>
      </w:r>
      <w:r w:rsidRPr="00772EDF">
        <w:rPr>
          <w:sz w:val="28"/>
          <w:szCs w:val="28"/>
        </w:rPr>
        <w:t xml:space="preserve"> </w:t>
      </w:r>
      <w:r w:rsidRPr="00772EDF">
        <w:rPr>
          <w:i/>
          <w:iCs/>
          <w:sz w:val="28"/>
          <w:szCs w:val="28"/>
        </w:rPr>
        <w:t xml:space="preserve">Lovers Rock </w:t>
      </w:r>
      <w:r w:rsidRPr="00772EDF">
        <w:rPr>
          <w:sz w:val="28"/>
          <w:szCs w:val="28"/>
        </w:rPr>
        <w:t>and</w:t>
      </w:r>
      <w:r w:rsidRPr="00772EDF">
        <w:rPr>
          <w:i/>
          <w:iCs/>
          <w:sz w:val="28"/>
          <w:szCs w:val="28"/>
        </w:rPr>
        <w:t xml:space="preserve"> Red, </w:t>
      </w:r>
      <w:proofErr w:type="gramStart"/>
      <w:r w:rsidRPr="00772EDF">
        <w:rPr>
          <w:i/>
          <w:iCs/>
          <w:sz w:val="28"/>
          <w:szCs w:val="28"/>
        </w:rPr>
        <w:t>White</w:t>
      </w:r>
      <w:proofErr w:type="gramEnd"/>
      <w:r w:rsidRPr="00772EDF">
        <w:rPr>
          <w:i/>
          <w:iCs/>
          <w:sz w:val="28"/>
          <w:szCs w:val="28"/>
        </w:rPr>
        <w:t xml:space="preserve"> and Blue</w:t>
      </w:r>
      <w:r w:rsidRPr="00772EDF">
        <w:rPr>
          <w:sz w:val="28"/>
          <w:szCs w:val="28"/>
        </w:rPr>
        <w:t xml:space="preserve"> and Alex Wheatley and Alistair Siddons </w:t>
      </w:r>
      <w:r w:rsidR="009645D5" w:rsidRPr="00772EDF">
        <w:rPr>
          <w:sz w:val="28"/>
          <w:szCs w:val="28"/>
        </w:rPr>
        <w:t xml:space="preserve">as </w:t>
      </w:r>
      <w:r w:rsidRPr="00772EDF">
        <w:rPr>
          <w:sz w:val="28"/>
          <w:szCs w:val="28"/>
        </w:rPr>
        <w:t>co-wr</w:t>
      </w:r>
      <w:r w:rsidR="009645D5" w:rsidRPr="00772EDF">
        <w:rPr>
          <w:sz w:val="28"/>
          <w:szCs w:val="28"/>
        </w:rPr>
        <w:t>iters</w:t>
      </w:r>
      <w:r w:rsidRPr="00772EDF">
        <w:rPr>
          <w:sz w:val="28"/>
          <w:szCs w:val="28"/>
        </w:rPr>
        <w:t xml:space="preserve"> </w:t>
      </w:r>
      <w:r w:rsidR="00CA7721">
        <w:rPr>
          <w:sz w:val="28"/>
          <w:szCs w:val="28"/>
        </w:rPr>
        <w:t xml:space="preserve">of </w:t>
      </w:r>
      <w:r w:rsidRPr="00772EDF">
        <w:rPr>
          <w:i/>
          <w:iCs/>
          <w:sz w:val="28"/>
          <w:szCs w:val="28"/>
        </w:rPr>
        <w:t xml:space="preserve">Alex Wheatley, Education </w:t>
      </w:r>
      <w:r w:rsidRPr="00772EDF">
        <w:rPr>
          <w:sz w:val="28"/>
          <w:szCs w:val="28"/>
        </w:rPr>
        <w:t>and</w:t>
      </w:r>
      <w:r w:rsidRPr="00772EDF">
        <w:rPr>
          <w:i/>
          <w:iCs/>
          <w:sz w:val="28"/>
          <w:szCs w:val="28"/>
        </w:rPr>
        <w:t xml:space="preserve"> Mangrove.</w:t>
      </w:r>
      <w:r w:rsidRPr="00772EDF">
        <w:rPr>
          <w:rStyle w:val="FootnoteReference"/>
          <w:i/>
          <w:iCs/>
          <w:sz w:val="28"/>
          <w:szCs w:val="28"/>
        </w:rPr>
        <w:footnoteReference w:id="7"/>
      </w:r>
      <w:r w:rsidRPr="00772EDF">
        <w:rPr>
          <w:sz w:val="28"/>
          <w:szCs w:val="28"/>
        </w:rPr>
        <w:t xml:space="preserve"> All men. By </w:t>
      </w:r>
      <w:r w:rsidR="00463692" w:rsidRPr="00772EDF">
        <w:rPr>
          <w:sz w:val="28"/>
          <w:szCs w:val="28"/>
        </w:rPr>
        <w:t>this</w:t>
      </w:r>
      <w:r w:rsidRPr="00772EDF">
        <w:rPr>
          <w:sz w:val="28"/>
          <w:szCs w:val="28"/>
        </w:rPr>
        <w:t xml:space="preserve"> account Black British women were </w:t>
      </w:r>
      <w:r w:rsidR="009645D5" w:rsidRPr="00772EDF">
        <w:rPr>
          <w:sz w:val="28"/>
          <w:szCs w:val="28"/>
        </w:rPr>
        <w:t xml:space="preserve">not </w:t>
      </w:r>
      <w:r w:rsidR="00D17F5F" w:rsidRPr="00772EDF">
        <w:rPr>
          <w:sz w:val="28"/>
          <w:szCs w:val="28"/>
        </w:rPr>
        <w:t>even</w:t>
      </w:r>
      <w:r w:rsidR="00463692" w:rsidRPr="00772EDF">
        <w:rPr>
          <w:sz w:val="28"/>
          <w:szCs w:val="28"/>
        </w:rPr>
        <w:t xml:space="preserve"> </w:t>
      </w:r>
      <w:r w:rsidR="009645D5" w:rsidRPr="00772EDF">
        <w:rPr>
          <w:sz w:val="28"/>
          <w:szCs w:val="28"/>
        </w:rPr>
        <w:lastRenderedPageBreak/>
        <w:t>present in</w:t>
      </w:r>
      <w:r w:rsidRPr="00772EDF">
        <w:rPr>
          <w:sz w:val="28"/>
          <w:szCs w:val="28"/>
        </w:rPr>
        <w:t xml:space="preserve"> </w:t>
      </w:r>
      <w:r w:rsidR="009645D5" w:rsidRPr="00772EDF">
        <w:rPr>
          <w:sz w:val="28"/>
          <w:szCs w:val="28"/>
        </w:rPr>
        <w:t>that creative space</w:t>
      </w:r>
      <w:r w:rsidR="00E10C15" w:rsidRPr="00772EDF">
        <w:rPr>
          <w:sz w:val="28"/>
          <w:szCs w:val="28"/>
        </w:rPr>
        <w:t xml:space="preserve"> to</w:t>
      </w:r>
      <w:r w:rsidR="009645D5" w:rsidRPr="00772EDF">
        <w:rPr>
          <w:sz w:val="28"/>
          <w:szCs w:val="28"/>
        </w:rPr>
        <w:t xml:space="preserve"> writ</w:t>
      </w:r>
      <w:r w:rsidR="00E10C15" w:rsidRPr="00772EDF">
        <w:rPr>
          <w:sz w:val="28"/>
          <w:szCs w:val="28"/>
        </w:rPr>
        <w:t>e</w:t>
      </w:r>
      <w:r w:rsidR="009645D5" w:rsidRPr="00772EDF">
        <w:rPr>
          <w:sz w:val="28"/>
          <w:szCs w:val="28"/>
        </w:rPr>
        <w:t xml:space="preserve"> and develop stories alongside the</w:t>
      </w:r>
      <w:r w:rsidR="00CA7721">
        <w:rPr>
          <w:sz w:val="28"/>
          <w:szCs w:val="28"/>
        </w:rPr>
        <w:t>m</w:t>
      </w:r>
      <w:r w:rsidR="009645D5" w:rsidRPr="00772EDF">
        <w:rPr>
          <w:sz w:val="28"/>
          <w:szCs w:val="28"/>
        </w:rPr>
        <w:t xml:space="preserve">. </w:t>
      </w:r>
      <w:r w:rsidR="001D14DB" w:rsidRPr="00772EDF">
        <w:rPr>
          <w:sz w:val="28"/>
          <w:szCs w:val="28"/>
        </w:rPr>
        <w:t>When society is being admonished for under-representation in board room</w:t>
      </w:r>
      <w:r w:rsidR="000B26A7">
        <w:rPr>
          <w:sz w:val="28"/>
          <w:szCs w:val="28"/>
        </w:rPr>
        <w:t>s</w:t>
      </w:r>
      <w:r w:rsidR="001D14DB" w:rsidRPr="00772EDF">
        <w:rPr>
          <w:sz w:val="28"/>
          <w:szCs w:val="28"/>
        </w:rPr>
        <w:t>, on recruitment panels</w:t>
      </w:r>
      <w:r w:rsidR="00463692" w:rsidRPr="00772EDF">
        <w:rPr>
          <w:sz w:val="28"/>
          <w:szCs w:val="28"/>
        </w:rPr>
        <w:t xml:space="preserve">, </w:t>
      </w:r>
      <w:r w:rsidR="008170AD" w:rsidRPr="00772EDF">
        <w:rPr>
          <w:sz w:val="28"/>
          <w:szCs w:val="28"/>
        </w:rPr>
        <w:t>in the media and</w:t>
      </w:r>
      <w:r w:rsidR="001D14DB" w:rsidRPr="00772EDF">
        <w:rPr>
          <w:sz w:val="28"/>
          <w:szCs w:val="28"/>
        </w:rPr>
        <w:t xml:space="preserve"> at the Oscars, </w:t>
      </w:r>
      <w:r w:rsidR="00C842C8">
        <w:rPr>
          <w:sz w:val="28"/>
          <w:szCs w:val="28"/>
        </w:rPr>
        <w:t xml:space="preserve">for example, </w:t>
      </w:r>
      <w:r w:rsidR="001D14DB" w:rsidRPr="00772EDF">
        <w:rPr>
          <w:sz w:val="28"/>
          <w:szCs w:val="28"/>
        </w:rPr>
        <w:t>how could there be such an oversight?</w:t>
      </w:r>
    </w:p>
    <w:p w14:paraId="2BF30AB7" w14:textId="77777777" w:rsidR="004F021E" w:rsidRPr="00772EDF" w:rsidRDefault="004F021E" w:rsidP="00772EDF">
      <w:pPr>
        <w:spacing w:line="480" w:lineRule="auto"/>
        <w:rPr>
          <w:sz w:val="28"/>
          <w:szCs w:val="28"/>
        </w:rPr>
      </w:pPr>
    </w:p>
    <w:p w14:paraId="6D9E1E8E" w14:textId="54854FA6" w:rsidR="008170AD" w:rsidRPr="00772EDF" w:rsidRDefault="008170AD" w:rsidP="00772EDF">
      <w:pPr>
        <w:spacing w:line="480" w:lineRule="auto"/>
        <w:rPr>
          <w:sz w:val="28"/>
          <w:szCs w:val="28"/>
        </w:rPr>
      </w:pPr>
      <w:r w:rsidRPr="00772EDF">
        <w:rPr>
          <w:sz w:val="28"/>
          <w:szCs w:val="28"/>
        </w:rPr>
        <w:t>In his</w:t>
      </w:r>
      <w:r w:rsidR="00454A3B" w:rsidRPr="00772EDF">
        <w:rPr>
          <w:sz w:val="28"/>
          <w:szCs w:val="28"/>
        </w:rPr>
        <w:t xml:space="preserve"> study of </w:t>
      </w:r>
      <w:r w:rsidR="00134E26" w:rsidRPr="00772EDF">
        <w:rPr>
          <w:sz w:val="28"/>
          <w:szCs w:val="28"/>
        </w:rPr>
        <w:t>Bl</w:t>
      </w:r>
      <w:r w:rsidR="002944F5" w:rsidRPr="00772EDF">
        <w:rPr>
          <w:sz w:val="28"/>
          <w:szCs w:val="28"/>
        </w:rPr>
        <w:t>a</w:t>
      </w:r>
      <w:r w:rsidR="00134E26" w:rsidRPr="00772EDF">
        <w:rPr>
          <w:sz w:val="28"/>
          <w:szCs w:val="28"/>
        </w:rPr>
        <w:t>ck po</w:t>
      </w:r>
      <w:r w:rsidR="002944F5" w:rsidRPr="00772EDF">
        <w:rPr>
          <w:sz w:val="28"/>
          <w:szCs w:val="28"/>
        </w:rPr>
        <w:t>p</w:t>
      </w:r>
      <w:r w:rsidR="00134E26" w:rsidRPr="00772EDF">
        <w:rPr>
          <w:sz w:val="28"/>
          <w:szCs w:val="28"/>
        </w:rPr>
        <w:t>ular cultural forms</w:t>
      </w:r>
      <w:r w:rsidR="00454A3B" w:rsidRPr="00772EDF">
        <w:rPr>
          <w:sz w:val="28"/>
          <w:szCs w:val="28"/>
        </w:rPr>
        <w:t xml:space="preserve"> </w:t>
      </w:r>
      <w:r w:rsidR="00CA7721">
        <w:rPr>
          <w:sz w:val="28"/>
          <w:szCs w:val="28"/>
        </w:rPr>
        <w:t xml:space="preserve">in </w:t>
      </w:r>
      <w:r w:rsidRPr="00772EDF">
        <w:rPr>
          <w:i/>
          <w:iCs/>
          <w:sz w:val="28"/>
          <w:szCs w:val="28"/>
        </w:rPr>
        <w:t xml:space="preserve">Welcome to the Jungle </w:t>
      </w:r>
      <w:r w:rsidRPr="00772EDF">
        <w:rPr>
          <w:sz w:val="28"/>
          <w:szCs w:val="28"/>
        </w:rPr>
        <w:t>(1994)</w:t>
      </w:r>
      <w:r w:rsidR="00134E26" w:rsidRPr="00772EDF">
        <w:rPr>
          <w:sz w:val="28"/>
          <w:szCs w:val="28"/>
        </w:rPr>
        <w:t>,</w:t>
      </w:r>
      <w:r w:rsidRPr="00772EDF">
        <w:rPr>
          <w:i/>
          <w:iCs/>
          <w:sz w:val="28"/>
          <w:szCs w:val="28"/>
        </w:rPr>
        <w:t xml:space="preserve"> </w:t>
      </w:r>
      <w:proofErr w:type="spellStart"/>
      <w:r w:rsidRPr="00772EDF">
        <w:rPr>
          <w:sz w:val="28"/>
          <w:szCs w:val="28"/>
        </w:rPr>
        <w:t>Kobena</w:t>
      </w:r>
      <w:proofErr w:type="spellEnd"/>
      <w:r w:rsidRPr="00772EDF">
        <w:rPr>
          <w:sz w:val="28"/>
          <w:szCs w:val="28"/>
        </w:rPr>
        <w:t xml:space="preserve"> Mercer</w:t>
      </w:r>
      <w:r w:rsidRPr="00772EDF">
        <w:rPr>
          <w:i/>
          <w:iCs/>
          <w:sz w:val="28"/>
          <w:szCs w:val="28"/>
        </w:rPr>
        <w:t xml:space="preserve"> </w:t>
      </w:r>
      <w:proofErr w:type="gramStart"/>
      <w:r w:rsidRPr="00772EDF">
        <w:rPr>
          <w:sz w:val="28"/>
          <w:szCs w:val="28"/>
        </w:rPr>
        <w:t>noted;</w:t>
      </w:r>
      <w:proofErr w:type="gramEnd"/>
      <w:r w:rsidRPr="00772EDF">
        <w:rPr>
          <w:sz w:val="28"/>
          <w:szCs w:val="28"/>
        </w:rPr>
        <w:t xml:space="preserve"> </w:t>
      </w:r>
    </w:p>
    <w:p w14:paraId="3A9465A7" w14:textId="2B7D1554" w:rsidR="008170AD" w:rsidRPr="00772EDF" w:rsidRDefault="008170AD" w:rsidP="00772EDF">
      <w:pPr>
        <w:spacing w:line="480" w:lineRule="auto"/>
        <w:ind w:left="851" w:right="1088"/>
        <w:rPr>
          <w:sz w:val="28"/>
          <w:szCs w:val="28"/>
        </w:rPr>
      </w:pPr>
      <w:r w:rsidRPr="00772EDF">
        <w:rPr>
          <w:sz w:val="28"/>
          <w:szCs w:val="28"/>
        </w:rPr>
        <w:t xml:space="preserve">The impact of black women’s voices in the early eighties heralded the pluralization of black identities that would become a key theme throughout the decade. From autonomous </w:t>
      </w:r>
      <w:r w:rsidR="00134E26" w:rsidRPr="00772EDF">
        <w:rPr>
          <w:sz w:val="28"/>
          <w:szCs w:val="28"/>
        </w:rPr>
        <w:t>organisations</w:t>
      </w:r>
      <w:r w:rsidRPr="00772EDF">
        <w:rPr>
          <w:sz w:val="28"/>
          <w:szCs w:val="28"/>
        </w:rPr>
        <w:t xml:space="preserve"> formed in the late 1970s, such as the </w:t>
      </w:r>
      <w:r w:rsidR="00134E26" w:rsidRPr="00772EDF">
        <w:rPr>
          <w:sz w:val="28"/>
          <w:szCs w:val="28"/>
        </w:rPr>
        <w:t>Organization</w:t>
      </w:r>
      <w:r w:rsidRPr="00772EDF">
        <w:rPr>
          <w:sz w:val="28"/>
          <w:szCs w:val="28"/>
        </w:rPr>
        <w:t xml:space="preserve"> of Women of Asian and African Descent (OWAAD), to AWAZ (meaning “voice</w:t>
      </w:r>
      <w:r w:rsidR="00830896">
        <w:rPr>
          <w:sz w:val="28"/>
          <w:szCs w:val="28"/>
        </w:rPr>
        <w:t>”</w:t>
      </w:r>
      <w:r w:rsidRPr="00772EDF">
        <w:rPr>
          <w:sz w:val="28"/>
          <w:szCs w:val="28"/>
        </w:rPr>
        <w:t xml:space="preserve">), and Southall Black Sisters, to C.L.R </w:t>
      </w:r>
      <w:proofErr w:type="spellStart"/>
      <w:r w:rsidRPr="00772EDF">
        <w:rPr>
          <w:sz w:val="28"/>
          <w:szCs w:val="28"/>
        </w:rPr>
        <w:t>Jame’s</w:t>
      </w:r>
      <w:proofErr w:type="spellEnd"/>
      <w:r w:rsidRPr="00772EDF">
        <w:rPr>
          <w:sz w:val="28"/>
          <w:szCs w:val="28"/>
        </w:rPr>
        <w:t xml:space="preserve"> 1981 lecture at the Riverside Studios, urging us to read Alice Walker, Toni </w:t>
      </w:r>
      <w:proofErr w:type="gramStart"/>
      <w:r w:rsidRPr="00772EDF">
        <w:rPr>
          <w:sz w:val="28"/>
          <w:szCs w:val="28"/>
        </w:rPr>
        <w:t>Morrison</w:t>
      </w:r>
      <w:proofErr w:type="gramEnd"/>
      <w:r w:rsidRPr="00772EDF">
        <w:rPr>
          <w:sz w:val="28"/>
          <w:szCs w:val="28"/>
        </w:rPr>
        <w:t xml:space="preserve"> and Toni Cade Bam</w:t>
      </w:r>
      <w:r w:rsidR="00134E26" w:rsidRPr="00772EDF">
        <w:rPr>
          <w:sz w:val="28"/>
          <w:szCs w:val="28"/>
        </w:rPr>
        <w:t>b</w:t>
      </w:r>
      <w:r w:rsidRPr="00772EDF">
        <w:rPr>
          <w:sz w:val="28"/>
          <w:szCs w:val="28"/>
        </w:rPr>
        <w:t>ara…</w:t>
      </w:r>
      <w:r w:rsidRPr="00772EDF">
        <w:rPr>
          <w:rStyle w:val="FootnoteReference"/>
          <w:sz w:val="28"/>
          <w:szCs w:val="28"/>
        </w:rPr>
        <w:footnoteReference w:id="8"/>
      </w:r>
    </w:p>
    <w:p w14:paraId="6A0C8EBB" w14:textId="77777777" w:rsidR="008170AD" w:rsidRPr="00772EDF" w:rsidRDefault="008170AD" w:rsidP="00772EDF">
      <w:pPr>
        <w:spacing w:line="480" w:lineRule="auto"/>
        <w:rPr>
          <w:sz w:val="28"/>
          <w:szCs w:val="28"/>
        </w:rPr>
      </w:pPr>
    </w:p>
    <w:p w14:paraId="2585F41E" w14:textId="2A8FB898" w:rsidR="005D583C" w:rsidRPr="00772EDF" w:rsidRDefault="009E7CF6" w:rsidP="00772EDF">
      <w:pPr>
        <w:spacing w:line="480" w:lineRule="auto"/>
        <w:rPr>
          <w:sz w:val="28"/>
          <w:szCs w:val="28"/>
        </w:rPr>
      </w:pPr>
      <w:r w:rsidRPr="00772EDF">
        <w:rPr>
          <w:sz w:val="28"/>
          <w:szCs w:val="28"/>
        </w:rPr>
        <w:t>Nearly t</w:t>
      </w:r>
      <w:r w:rsidR="005959A9" w:rsidRPr="00772EDF">
        <w:rPr>
          <w:sz w:val="28"/>
          <w:szCs w:val="28"/>
        </w:rPr>
        <w:t>hree</w:t>
      </w:r>
      <w:r w:rsidRPr="00772EDF">
        <w:rPr>
          <w:sz w:val="28"/>
          <w:szCs w:val="28"/>
        </w:rPr>
        <w:t xml:space="preserve"> decades ago </w:t>
      </w:r>
      <w:r w:rsidR="008170AD" w:rsidRPr="00772EDF">
        <w:rPr>
          <w:sz w:val="28"/>
          <w:szCs w:val="28"/>
        </w:rPr>
        <w:t>Black women’s contribution to the social and political struggle</w:t>
      </w:r>
      <w:r w:rsidR="002030E4" w:rsidRPr="00772EDF">
        <w:rPr>
          <w:sz w:val="28"/>
          <w:szCs w:val="28"/>
        </w:rPr>
        <w:t xml:space="preserve"> was </w:t>
      </w:r>
      <w:r w:rsidR="00D17F5F" w:rsidRPr="00772EDF">
        <w:rPr>
          <w:sz w:val="28"/>
          <w:szCs w:val="28"/>
        </w:rPr>
        <w:t xml:space="preserve">being </w:t>
      </w:r>
      <w:r w:rsidR="002030E4" w:rsidRPr="00772EDF">
        <w:rPr>
          <w:sz w:val="28"/>
          <w:szCs w:val="28"/>
        </w:rPr>
        <w:t>acknowledged</w:t>
      </w:r>
      <w:r w:rsidR="008170AD" w:rsidRPr="00772EDF">
        <w:rPr>
          <w:sz w:val="28"/>
          <w:szCs w:val="28"/>
        </w:rPr>
        <w:t xml:space="preserve">, a contribution that continues today </w:t>
      </w:r>
      <w:r w:rsidR="008170AD" w:rsidRPr="00772EDF">
        <w:rPr>
          <w:sz w:val="28"/>
          <w:szCs w:val="28"/>
        </w:rPr>
        <w:lastRenderedPageBreak/>
        <w:t xml:space="preserve">as </w:t>
      </w:r>
      <w:r w:rsidR="002B203D" w:rsidRPr="00772EDF">
        <w:rPr>
          <w:sz w:val="28"/>
          <w:szCs w:val="28"/>
        </w:rPr>
        <w:t>evidenced</w:t>
      </w:r>
      <w:r w:rsidR="00134E26" w:rsidRPr="00772EDF">
        <w:rPr>
          <w:sz w:val="28"/>
          <w:szCs w:val="28"/>
        </w:rPr>
        <w:t>, not least,</w:t>
      </w:r>
      <w:r w:rsidR="008170AD" w:rsidRPr="00772EDF">
        <w:rPr>
          <w:sz w:val="28"/>
          <w:szCs w:val="28"/>
        </w:rPr>
        <w:t xml:space="preserve"> </w:t>
      </w:r>
      <w:r w:rsidR="00661187" w:rsidRPr="00772EDF">
        <w:rPr>
          <w:sz w:val="28"/>
          <w:szCs w:val="28"/>
        </w:rPr>
        <w:t>by</w:t>
      </w:r>
      <w:r w:rsidR="008170AD" w:rsidRPr="00772EDF">
        <w:rPr>
          <w:sz w:val="28"/>
          <w:szCs w:val="28"/>
        </w:rPr>
        <w:t xml:space="preserve"> the Black Lives </w:t>
      </w:r>
      <w:r w:rsidR="00D17F5F" w:rsidRPr="00772EDF">
        <w:rPr>
          <w:sz w:val="28"/>
          <w:szCs w:val="28"/>
        </w:rPr>
        <w:t xml:space="preserve">Matter </w:t>
      </w:r>
      <w:r w:rsidR="008170AD" w:rsidRPr="00772EDF">
        <w:rPr>
          <w:sz w:val="28"/>
          <w:szCs w:val="28"/>
        </w:rPr>
        <w:t xml:space="preserve">Movement, </w:t>
      </w:r>
      <w:r w:rsidR="00AB18AE" w:rsidRPr="00772EDF">
        <w:rPr>
          <w:sz w:val="28"/>
          <w:szCs w:val="28"/>
        </w:rPr>
        <w:t>set up in</w:t>
      </w:r>
      <w:r w:rsidR="008170AD" w:rsidRPr="00772EDF">
        <w:rPr>
          <w:sz w:val="28"/>
          <w:szCs w:val="28"/>
        </w:rPr>
        <w:t xml:space="preserve"> </w:t>
      </w:r>
      <w:r w:rsidR="00AB18AE" w:rsidRPr="00772EDF">
        <w:rPr>
          <w:sz w:val="28"/>
          <w:szCs w:val="28"/>
        </w:rPr>
        <w:t>2013 by three Black women in response to the acquittal of George Zimmerman for the killing of Black teenager Trayvon Martin in Florida in 2012.</w:t>
      </w:r>
      <w:r w:rsidR="00AB18AE" w:rsidRPr="00772EDF">
        <w:rPr>
          <w:rStyle w:val="FootnoteReference"/>
          <w:sz w:val="28"/>
          <w:szCs w:val="28"/>
        </w:rPr>
        <w:footnoteReference w:id="9"/>
      </w:r>
      <w:r w:rsidR="00AB18AE" w:rsidRPr="00772EDF">
        <w:rPr>
          <w:sz w:val="28"/>
          <w:szCs w:val="28"/>
        </w:rPr>
        <w:t xml:space="preserve"> By 20</w:t>
      </w:r>
      <w:r w:rsidR="003360A5" w:rsidRPr="00772EDF">
        <w:rPr>
          <w:sz w:val="28"/>
          <w:szCs w:val="28"/>
        </w:rPr>
        <w:t>15</w:t>
      </w:r>
      <w:r w:rsidR="00AB18AE" w:rsidRPr="00772EDF">
        <w:rPr>
          <w:sz w:val="28"/>
          <w:szCs w:val="28"/>
        </w:rPr>
        <w:t>, the first Black Lives Matter chapter in Europe was set up in Nottingham.</w:t>
      </w:r>
      <w:r w:rsidR="004E1FC5" w:rsidRPr="00772EDF">
        <w:rPr>
          <w:sz w:val="28"/>
          <w:szCs w:val="28"/>
        </w:rPr>
        <w:t xml:space="preserve"> </w:t>
      </w:r>
      <w:r w:rsidR="002D719A" w:rsidRPr="00772EDF">
        <w:rPr>
          <w:sz w:val="28"/>
          <w:szCs w:val="28"/>
        </w:rPr>
        <w:t xml:space="preserve">Indeed, </w:t>
      </w:r>
      <w:r w:rsidRPr="00772EDF">
        <w:rPr>
          <w:sz w:val="28"/>
          <w:szCs w:val="28"/>
        </w:rPr>
        <w:t>Black women have and continue to challenge neo-colonial and patriarchal system</w:t>
      </w:r>
      <w:r w:rsidR="00134E26" w:rsidRPr="00772EDF">
        <w:rPr>
          <w:sz w:val="28"/>
          <w:szCs w:val="28"/>
        </w:rPr>
        <w:t>s</w:t>
      </w:r>
      <w:r w:rsidRPr="00772EDF">
        <w:rPr>
          <w:sz w:val="28"/>
          <w:szCs w:val="28"/>
        </w:rPr>
        <w:t xml:space="preserve"> that marginalise </w:t>
      </w:r>
      <w:r w:rsidR="002D719A" w:rsidRPr="00772EDF">
        <w:rPr>
          <w:sz w:val="28"/>
          <w:szCs w:val="28"/>
        </w:rPr>
        <w:t>communities</w:t>
      </w:r>
      <w:r w:rsidRPr="00772EDF">
        <w:rPr>
          <w:sz w:val="28"/>
          <w:szCs w:val="28"/>
        </w:rPr>
        <w:t>.</w:t>
      </w:r>
      <w:r w:rsidR="005959A9" w:rsidRPr="00772EDF">
        <w:rPr>
          <w:sz w:val="28"/>
          <w:szCs w:val="28"/>
        </w:rPr>
        <w:t xml:space="preserve"> They bore and continue to bear the burden of representation</w:t>
      </w:r>
      <w:r w:rsidR="00661187" w:rsidRPr="00772EDF">
        <w:rPr>
          <w:sz w:val="28"/>
          <w:szCs w:val="28"/>
        </w:rPr>
        <w:t xml:space="preserve"> and</w:t>
      </w:r>
      <w:r w:rsidR="005959A9" w:rsidRPr="00772EDF">
        <w:rPr>
          <w:sz w:val="28"/>
          <w:szCs w:val="28"/>
        </w:rPr>
        <w:t xml:space="preserve"> </w:t>
      </w:r>
      <w:r w:rsidR="00134E26" w:rsidRPr="00772EDF">
        <w:rPr>
          <w:sz w:val="28"/>
          <w:szCs w:val="28"/>
        </w:rPr>
        <w:t xml:space="preserve">are </w:t>
      </w:r>
      <w:r w:rsidR="005959A9" w:rsidRPr="00772EDF">
        <w:rPr>
          <w:sz w:val="28"/>
          <w:szCs w:val="28"/>
        </w:rPr>
        <w:t>inclusive.</w:t>
      </w:r>
      <w:r w:rsidRPr="00772EDF">
        <w:rPr>
          <w:sz w:val="28"/>
          <w:szCs w:val="28"/>
        </w:rPr>
        <w:t xml:space="preserve"> In 1988, five years before Steve McQueen made his film </w:t>
      </w:r>
      <w:r w:rsidRPr="00772EDF">
        <w:rPr>
          <w:i/>
          <w:iCs/>
          <w:sz w:val="28"/>
          <w:szCs w:val="28"/>
        </w:rPr>
        <w:t>Bear</w:t>
      </w:r>
      <w:r w:rsidR="002D719A" w:rsidRPr="00772EDF">
        <w:rPr>
          <w:i/>
          <w:iCs/>
          <w:sz w:val="28"/>
          <w:szCs w:val="28"/>
        </w:rPr>
        <w:t xml:space="preserve"> </w:t>
      </w:r>
      <w:r w:rsidR="002D719A" w:rsidRPr="00772EDF">
        <w:rPr>
          <w:sz w:val="28"/>
          <w:szCs w:val="28"/>
        </w:rPr>
        <w:t>(1993)</w:t>
      </w:r>
      <w:r w:rsidRPr="00772EDF">
        <w:rPr>
          <w:sz w:val="28"/>
          <w:szCs w:val="28"/>
        </w:rPr>
        <w:t xml:space="preserve">, Ngozi </w:t>
      </w:r>
      <w:proofErr w:type="spellStart"/>
      <w:r w:rsidRPr="00772EDF">
        <w:rPr>
          <w:sz w:val="28"/>
          <w:szCs w:val="28"/>
        </w:rPr>
        <w:t>Onwurah</w:t>
      </w:r>
      <w:proofErr w:type="spellEnd"/>
      <w:r w:rsidRPr="00772EDF">
        <w:rPr>
          <w:sz w:val="28"/>
          <w:szCs w:val="28"/>
        </w:rPr>
        <w:t xml:space="preserve"> made </w:t>
      </w:r>
      <w:r w:rsidRPr="00772EDF">
        <w:rPr>
          <w:i/>
          <w:iCs/>
          <w:sz w:val="28"/>
          <w:szCs w:val="28"/>
        </w:rPr>
        <w:t>Coffee Coloured Children</w:t>
      </w:r>
      <w:r w:rsidR="002D719A" w:rsidRPr="00772EDF">
        <w:rPr>
          <w:sz w:val="28"/>
          <w:szCs w:val="28"/>
        </w:rPr>
        <w:t xml:space="preserve"> (</w:t>
      </w:r>
      <w:r w:rsidR="005959A9" w:rsidRPr="00772EDF">
        <w:rPr>
          <w:sz w:val="28"/>
          <w:szCs w:val="28"/>
        </w:rPr>
        <w:t>1988)</w:t>
      </w:r>
      <w:r w:rsidRPr="00772EDF">
        <w:rPr>
          <w:sz w:val="28"/>
          <w:szCs w:val="28"/>
        </w:rPr>
        <w:t xml:space="preserve">, a film that </w:t>
      </w:r>
      <w:r w:rsidR="00CA7721">
        <w:rPr>
          <w:sz w:val="28"/>
          <w:szCs w:val="28"/>
        </w:rPr>
        <w:t xml:space="preserve">featured her brother and </w:t>
      </w:r>
      <w:r w:rsidRPr="00772EDF">
        <w:rPr>
          <w:sz w:val="28"/>
          <w:szCs w:val="28"/>
        </w:rPr>
        <w:t xml:space="preserve">poetically describes the emotional trauma of racial harassment growing up </w:t>
      </w:r>
      <w:r w:rsidR="00134E26" w:rsidRPr="00772EDF">
        <w:rPr>
          <w:sz w:val="28"/>
          <w:szCs w:val="28"/>
        </w:rPr>
        <w:t xml:space="preserve">with </w:t>
      </w:r>
      <w:r w:rsidRPr="00772EDF">
        <w:rPr>
          <w:sz w:val="28"/>
          <w:szCs w:val="28"/>
        </w:rPr>
        <w:t>dual</w:t>
      </w:r>
      <w:r w:rsidR="00134E26" w:rsidRPr="00772EDF">
        <w:rPr>
          <w:sz w:val="28"/>
          <w:szCs w:val="28"/>
        </w:rPr>
        <w:t xml:space="preserve"> heritage </w:t>
      </w:r>
      <w:r w:rsidRPr="00772EDF">
        <w:rPr>
          <w:sz w:val="28"/>
          <w:szCs w:val="28"/>
        </w:rPr>
        <w:t xml:space="preserve">in Britain. In 1986 Maureen Atwood </w:t>
      </w:r>
      <w:r w:rsidR="00134E26" w:rsidRPr="00772EDF">
        <w:rPr>
          <w:sz w:val="28"/>
          <w:szCs w:val="28"/>
        </w:rPr>
        <w:t>c</w:t>
      </w:r>
      <w:r w:rsidRPr="00772EDF">
        <w:rPr>
          <w:sz w:val="28"/>
          <w:szCs w:val="28"/>
        </w:rPr>
        <w:t xml:space="preserve">o-directed </w:t>
      </w:r>
      <w:r w:rsidRPr="00772EDF">
        <w:rPr>
          <w:i/>
          <w:iCs/>
          <w:sz w:val="28"/>
          <w:szCs w:val="28"/>
        </w:rPr>
        <w:t xml:space="preserve">The Passion of Remembrance </w:t>
      </w:r>
      <w:r w:rsidR="00134E26" w:rsidRPr="00772EDF">
        <w:rPr>
          <w:sz w:val="28"/>
          <w:szCs w:val="28"/>
        </w:rPr>
        <w:t>as p</w:t>
      </w:r>
      <w:r w:rsidR="006B400A" w:rsidRPr="00772EDF">
        <w:rPr>
          <w:sz w:val="28"/>
          <w:szCs w:val="28"/>
        </w:rPr>
        <w:t>a</w:t>
      </w:r>
      <w:r w:rsidR="00134E26" w:rsidRPr="00772EDF">
        <w:rPr>
          <w:sz w:val="28"/>
          <w:szCs w:val="28"/>
        </w:rPr>
        <w:t xml:space="preserve">rt of </w:t>
      </w:r>
      <w:r w:rsidRPr="00772EDF">
        <w:rPr>
          <w:sz w:val="28"/>
          <w:szCs w:val="28"/>
        </w:rPr>
        <w:t xml:space="preserve">Sankofa </w:t>
      </w:r>
      <w:r w:rsidR="006B400A" w:rsidRPr="00772EDF">
        <w:rPr>
          <w:sz w:val="28"/>
          <w:szCs w:val="28"/>
        </w:rPr>
        <w:t>F</w:t>
      </w:r>
      <w:r w:rsidRPr="00772EDF">
        <w:rPr>
          <w:sz w:val="28"/>
          <w:szCs w:val="28"/>
        </w:rPr>
        <w:t>ilm and Video Collective</w:t>
      </w:r>
      <w:r w:rsidR="00134E26" w:rsidRPr="00772EDF">
        <w:rPr>
          <w:sz w:val="28"/>
          <w:szCs w:val="28"/>
        </w:rPr>
        <w:t>. It imaginatively</w:t>
      </w:r>
      <w:r w:rsidRPr="00772EDF">
        <w:rPr>
          <w:sz w:val="28"/>
          <w:szCs w:val="28"/>
        </w:rPr>
        <w:t xml:space="preserve"> </w:t>
      </w:r>
      <w:r w:rsidR="006B400A" w:rsidRPr="00772EDF">
        <w:rPr>
          <w:sz w:val="28"/>
          <w:szCs w:val="28"/>
        </w:rPr>
        <w:t xml:space="preserve">explores </w:t>
      </w:r>
      <w:r w:rsidRPr="00772EDF">
        <w:rPr>
          <w:sz w:val="28"/>
          <w:szCs w:val="28"/>
        </w:rPr>
        <w:t xml:space="preserve">race, class and gender and speaks of the plurality of the Black experience. </w:t>
      </w:r>
      <w:r w:rsidR="00661187" w:rsidRPr="00772EDF">
        <w:rPr>
          <w:sz w:val="28"/>
          <w:szCs w:val="28"/>
        </w:rPr>
        <w:t>T</w:t>
      </w:r>
      <w:r w:rsidRPr="00772EDF">
        <w:rPr>
          <w:sz w:val="28"/>
          <w:szCs w:val="28"/>
        </w:rPr>
        <w:t xml:space="preserve">he </w:t>
      </w:r>
      <w:r w:rsidR="00661187" w:rsidRPr="00772EDF">
        <w:rPr>
          <w:sz w:val="28"/>
          <w:szCs w:val="28"/>
        </w:rPr>
        <w:t>19</w:t>
      </w:r>
      <w:r w:rsidRPr="00772EDF">
        <w:rPr>
          <w:sz w:val="28"/>
          <w:szCs w:val="28"/>
        </w:rPr>
        <w:t xml:space="preserve">80s </w:t>
      </w:r>
      <w:r w:rsidR="005959A9" w:rsidRPr="00772EDF">
        <w:rPr>
          <w:sz w:val="28"/>
          <w:szCs w:val="28"/>
        </w:rPr>
        <w:t xml:space="preserve">saw the Black Arts movement </w:t>
      </w:r>
      <w:r w:rsidR="005D583C" w:rsidRPr="00772EDF">
        <w:rPr>
          <w:sz w:val="28"/>
          <w:szCs w:val="28"/>
        </w:rPr>
        <w:t>that</w:t>
      </w:r>
      <w:r w:rsidR="005959A9" w:rsidRPr="00772EDF">
        <w:rPr>
          <w:sz w:val="28"/>
          <w:szCs w:val="28"/>
        </w:rPr>
        <w:t xml:space="preserve"> included </w:t>
      </w:r>
      <w:r w:rsidRPr="00772EDF">
        <w:rPr>
          <w:sz w:val="28"/>
          <w:szCs w:val="28"/>
        </w:rPr>
        <w:t xml:space="preserve">artists such as </w:t>
      </w:r>
      <w:proofErr w:type="spellStart"/>
      <w:r w:rsidRPr="00772EDF">
        <w:rPr>
          <w:sz w:val="28"/>
          <w:szCs w:val="28"/>
        </w:rPr>
        <w:t>Lubaina</w:t>
      </w:r>
      <w:proofErr w:type="spellEnd"/>
      <w:r w:rsidRPr="00772EDF">
        <w:rPr>
          <w:sz w:val="28"/>
          <w:szCs w:val="28"/>
        </w:rPr>
        <w:t xml:space="preserve"> </w:t>
      </w:r>
      <w:proofErr w:type="spellStart"/>
      <w:r w:rsidRPr="00772EDF">
        <w:rPr>
          <w:sz w:val="28"/>
          <w:szCs w:val="28"/>
        </w:rPr>
        <w:t>Himid</w:t>
      </w:r>
      <w:proofErr w:type="spellEnd"/>
      <w:r w:rsidR="005959A9" w:rsidRPr="00772EDF">
        <w:rPr>
          <w:sz w:val="28"/>
          <w:szCs w:val="28"/>
        </w:rPr>
        <w:t xml:space="preserve">, </w:t>
      </w:r>
      <w:r w:rsidRPr="00772EDF">
        <w:rPr>
          <w:sz w:val="28"/>
          <w:szCs w:val="28"/>
        </w:rPr>
        <w:t>Sonia Boyce</w:t>
      </w:r>
      <w:r w:rsidR="005959A9" w:rsidRPr="00772EDF">
        <w:rPr>
          <w:sz w:val="28"/>
          <w:szCs w:val="28"/>
        </w:rPr>
        <w:t>, Keith Piper and Eddie Chambers</w:t>
      </w:r>
      <w:r w:rsidRPr="00772EDF">
        <w:rPr>
          <w:sz w:val="28"/>
          <w:szCs w:val="28"/>
        </w:rPr>
        <w:t xml:space="preserve"> </w:t>
      </w:r>
      <w:r w:rsidR="005D583C" w:rsidRPr="00772EDF">
        <w:rPr>
          <w:sz w:val="28"/>
          <w:szCs w:val="28"/>
        </w:rPr>
        <w:t xml:space="preserve">who were </w:t>
      </w:r>
      <w:r w:rsidRPr="00772EDF">
        <w:rPr>
          <w:sz w:val="28"/>
          <w:szCs w:val="28"/>
        </w:rPr>
        <w:t xml:space="preserve">creating </w:t>
      </w:r>
      <w:r w:rsidR="005959A9" w:rsidRPr="00772EDF">
        <w:rPr>
          <w:sz w:val="28"/>
          <w:szCs w:val="28"/>
        </w:rPr>
        <w:t>works</w:t>
      </w:r>
      <w:r w:rsidRPr="00772EDF">
        <w:rPr>
          <w:sz w:val="28"/>
          <w:szCs w:val="28"/>
        </w:rPr>
        <w:t xml:space="preserve"> </w:t>
      </w:r>
      <w:r w:rsidR="005959A9" w:rsidRPr="00772EDF">
        <w:rPr>
          <w:sz w:val="28"/>
          <w:szCs w:val="28"/>
        </w:rPr>
        <w:t xml:space="preserve">inspired by </w:t>
      </w:r>
      <w:r w:rsidR="007D198B" w:rsidRPr="00772EDF">
        <w:rPr>
          <w:sz w:val="28"/>
          <w:szCs w:val="28"/>
        </w:rPr>
        <w:t>anti-racist and feminist discourse.</w:t>
      </w:r>
      <w:r w:rsidR="003360A5" w:rsidRPr="00772EDF">
        <w:rPr>
          <w:sz w:val="28"/>
          <w:szCs w:val="28"/>
        </w:rPr>
        <w:t xml:space="preserve"> </w:t>
      </w:r>
      <w:proofErr w:type="spellStart"/>
      <w:r w:rsidRPr="00772EDF">
        <w:rPr>
          <w:sz w:val="28"/>
          <w:szCs w:val="28"/>
        </w:rPr>
        <w:t>Himid’s</w:t>
      </w:r>
      <w:proofErr w:type="spellEnd"/>
      <w:r w:rsidRPr="00772EDF">
        <w:rPr>
          <w:sz w:val="28"/>
          <w:szCs w:val="28"/>
        </w:rPr>
        <w:t xml:space="preserve"> </w:t>
      </w:r>
      <w:r w:rsidRPr="00772EDF">
        <w:rPr>
          <w:i/>
          <w:iCs/>
          <w:sz w:val="28"/>
          <w:szCs w:val="28"/>
        </w:rPr>
        <w:t>We Will Be</w:t>
      </w:r>
      <w:r w:rsidRPr="00772EDF">
        <w:rPr>
          <w:sz w:val="28"/>
          <w:szCs w:val="28"/>
        </w:rPr>
        <w:t xml:space="preserve"> </w:t>
      </w:r>
      <w:r w:rsidR="00DD39B2" w:rsidRPr="00772EDF">
        <w:rPr>
          <w:sz w:val="28"/>
          <w:szCs w:val="28"/>
        </w:rPr>
        <w:t xml:space="preserve">in </w:t>
      </w:r>
      <w:r w:rsidRPr="00772EDF">
        <w:rPr>
          <w:sz w:val="28"/>
          <w:szCs w:val="28"/>
        </w:rPr>
        <w:t xml:space="preserve">1983 and Boyce’s </w:t>
      </w:r>
      <w:r w:rsidRPr="00772EDF">
        <w:rPr>
          <w:i/>
          <w:iCs/>
          <w:sz w:val="28"/>
          <w:szCs w:val="28"/>
        </w:rPr>
        <w:t>Big Women’s Talk</w:t>
      </w:r>
      <w:r w:rsidRPr="00772EDF">
        <w:rPr>
          <w:sz w:val="28"/>
          <w:szCs w:val="28"/>
        </w:rPr>
        <w:t xml:space="preserve"> in 1984 used art to </w:t>
      </w:r>
      <w:r w:rsidR="00D17F5F" w:rsidRPr="00772EDF">
        <w:rPr>
          <w:sz w:val="28"/>
          <w:szCs w:val="28"/>
        </w:rPr>
        <w:t>conceive</w:t>
      </w:r>
      <w:r w:rsidRPr="00772EDF">
        <w:rPr>
          <w:sz w:val="28"/>
          <w:szCs w:val="28"/>
        </w:rPr>
        <w:t xml:space="preserve"> a space </w:t>
      </w:r>
      <w:r w:rsidR="00D17F5F" w:rsidRPr="00772EDF">
        <w:rPr>
          <w:sz w:val="28"/>
          <w:szCs w:val="28"/>
        </w:rPr>
        <w:t>that</w:t>
      </w:r>
      <w:r w:rsidR="007D198B" w:rsidRPr="00772EDF">
        <w:rPr>
          <w:sz w:val="28"/>
          <w:szCs w:val="28"/>
        </w:rPr>
        <w:t xml:space="preserve"> </w:t>
      </w:r>
      <w:r w:rsidRPr="00772EDF">
        <w:rPr>
          <w:sz w:val="28"/>
          <w:szCs w:val="28"/>
        </w:rPr>
        <w:t>represent</w:t>
      </w:r>
      <w:r w:rsidR="00D17F5F" w:rsidRPr="00772EDF">
        <w:rPr>
          <w:sz w:val="28"/>
          <w:szCs w:val="28"/>
        </w:rPr>
        <w:t>ed</w:t>
      </w:r>
      <w:r w:rsidRPr="00772EDF">
        <w:rPr>
          <w:sz w:val="28"/>
          <w:szCs w:val="28"/>
        </w:rPr>
        <w:t xml:space="preserve"> </w:t>
      </w:r>
      <w:r w:rsidR="005959A9" w:rsidRPr="00772EDF">
        <w:rPr>
          <w:sz w:val="28"/>
          <w:szCs w:val="28"/>
        </w:rPr>
        <w:t>and re-present</w:t>
      </w:r>
      <w:r w:rsidR="00D17F5F" w:rsidRPr="00772EDF">
        <w:rPr>
          <w:sz w:val="28"/>
          <w:szCs w:val="28"/>
        </w:rPr>
        <w:t>ed</w:t>
      </w:r>
      <w:r w:rsidR="005959A9" w:rsidRPr="00772EDF">
        <w:rPr>
          <w:sz w:val="28"/>
          <w:szCs w:val="28"/>
        </w:rPr>
        <w:t xml:space="preserve"> </w:t>
      </w:r>
      <w:r w:rsidRPr="00772EDF">
        <w:rPr>
          <w:sz w:val="28"/>
          <w:szCs w:val="28"/>
        </w:rPr>
        <w:t>Black women</w:t>
      </w:r>
      <w:r w:rsidR="002B203D" w:rsidRPr="00772EDF">
        <w:rPr>
          <w:sz w:val="28"/>
          <w:szCs w:val="28"/>
        </w:rPr>
        <w:t>’s exper</w:t>
      </w:r>
      <w:r w:rsidR="00242E9B" w:rsidRPr="00772EDF">
        <w:rPr>
          <w:sz w:val="28"/>
          <w:szCs w:val="28"/>
        </w:rPr>
        <w:t>i</w:t>
      </w:r>
      <w:r w:rsidR="002B203D" w:rsidRPr="00772EDF">
        <w:rPr>
          <w:sz w:val="28"/>
          <w:szCs w:val="28"/>
        </w:rPr>
        <w:t>ence</w:t>
      </w:r>
      <w:r w:rsidR="005959A9" w:rsidRPr="00772EDF">
        <w:rPr>
          <w:sz w:val="28"/>
          <w:szCs w:val="28"/>
        </w:rPr>
        <w:t>s</w:t>
      </w:r>
      <w:r w:rsidR="00301135">
        <w:rPr>
          <w:sz w:val="28"/>
          <w:szCs w:val="28"/>
        </w:rPr>
        <w:t>.</w:t>
      </w:r>
      <w:r w:rsidR="005D583C" w:rsidRPr="00772EDF">
        <w:rPr>
          <w:sz w:val="28"/>
          <w:szCs w:val="28"/>
        </w:rPr>
        <w:t xml:space="preserve"> </w:t>
      </w:r>
      <w:r w:rsidR="00134E26" w:rsidRPr="00772EDF">
        <w:rPr>
          <w:sz w:val="28"/>
          <w:szCs w:val="28"/>
        </w:rPr>
        <w:t>S</w:t>
      </w:r>
      <w:r w:rsidR="005D583C" w:rsidRPr="00772EDF">
        <w:rPr>
          <w:sz w:val="28"/>
          <w:szCs w:val="28"/>
        </w:rPr>
        <w:t xml:space="preserve">uch opportunity </w:t>
      </w:r>
      <w:r w:rsidR="00D17F5F" w:rsidRPr="00772EDF">
        <w:rPr>
          <w:sz w:val="28"/>
          <w:szCs w:val="28"/>
        </w:rPr>
        <w:t xml:space="preserve">to have a voice </w:t>
      </w:r>
      <w:r w:rsidR="005D583C" w:rsidRPr="00772EDF">
        <w:rPr>
          <w:sz w:val="28"/>
          <w:szCs w:val="28"/>
        </w:rPr>
        <w:t xml:space="preserve">was limited </w:t>
      </w:r>
      <w:r w:rsidR="00D17F5F" w:rsidRPr="00772EDF">
        <w:rPr>
          <w:sz w:val="28"/>
          <w:szCs w:val="28"/>
        </w:rPr>
        <w:t>then</w:t>
      </w:r>
      <w:r w:rsidR="00DD39B2" w:rsidRPr="00772EDF">
        <w:rPr>
          <w:sz w:val="28"/>
          <w:szCs w:val="28"/>
        </w:rPr>
        <w:t>,</w:t>
      </w:r>
      <w:r w:rsidR="00D17F5F" w:rsidRPr="00772EDF">
        <w:rPr>
          <w:sz w:val="28"/>
          <w:szCs w:val="28"/>
        </w:rPr>
        <w:t xml:space="preserve"> </w:t>
      </w:r>
      <w:r w:rsidR="005D583C" w:rsidRPr="00772EDF">
        <w:rPr>
          <w:sz w:val="28"/>
          <w:szCs w:val="28"/>
        </w:rPr>
        <w:t xml:space="preserve">as </w:t>
      </w:r>
      <w:r w:rsidR="005D583C" w:rsidRPr="00772EDF">
        <w:rPr>
          <w:sz w:val="28"/>
          <w:szCs w:val="28"/>
        </w:rPr>
        <w:lastRenderedPageBreak/>
        <w:t>noted by the character Maggie in</w:t>
      </w:r>
      <w:r w:rsidR="00134E26" w:rsidRPr="00772EDF">
        <w:rPr>
          <w:sz w:val="28"/>
          <w:szCs w:val="28"/>
        </w:rPr>
        <w:t xml:space="preserve"> </w:t>
      </w:r>
      <w:r w:rsidR="00134E26" w:rsidRPr="00772EDF">
        <w:rPr>
          <w:i/>
          <w:iCs/>
          <w:sz w:val="28"/>
          <w:szCs w:val="28"/>
        </w:rPr>
        <w:t>Pa</w:t>
      </w:r>
      <w:r w:rsidR="00FA5D38">
        <w:rPr>
          <w:i/>
          <w:iCs/>
          <w:sz w:val="28"/>
          <w:szCs w:val="28"/>
        </w:rPr>
        <w:t>s</w:t>
      </w:r>
      <w:r w:rsidR="00134E26" w:rsidRPr="00772EDF">
        <w:rPr>
          <w:i/>
          <w:iCs/>
          <w:sz w:val="28"/>
          <w:szCs w:val="28"/>
        </w:rPr>
        <w:t>sion of Remembrance</w:t>
      </w:r>
      <w:r w:rsidR="00BD3801">
        <w:rPr>
          <w:sz w:val="28"/>
          <w:szCs w:val="28"/>
        </w:rPr>
        <w:t>.</w:t>
      </w:r>
      <w:r w:rsidR="005D583C" w:rsidRPr="00772EDF">
        <w:rPr>
          <w:sz w:val="28"/>
          <w:szCs w:val="28"/>
        </w:rPr>
        <w:t xml:space="preserve"> </w:t>
      </w:r>
      <w:r w:rsidR="00BD3801">
        <w:rPr>
          <w:sz w:val="28"/>
          <w:szCs w:val="28"/>
        </w:rPr>
        <w:t>R</w:t>
      </w:r>
      <w:r w:rsidR="005D583C" w:rsidRPr="00772EDF">
        <w:rPr>
          <w:sz w:val="28"/>
          <w:szCs w:val="28"/>
        </w:rPr>
        <w:t>eferring to under-</w:t>
      </w:r>
      <w:r w:rsidR="003360A5" w:rsidRPr="00772EDF">
        <w:rPr>
          <w:sz w:val="28"/>
          <w:szCs w:val="28"/>
        </w:rPr>
        <w:t>re</w:t>
      </w:r>
      <w:r w:rsidR="005D583C" w:rsidRPr="00772EDF">
        <w:rPr>
          <w:sz w:val="28"/>
          <w:szCs w:val="28"/>
        </w:rPr>
        <w:t xml:space="preserve">presentation on British television during the </w:t>
      </w:r>
      <w:r w:rsidR="00F738BD" w:rsidRPr="00772EDF">
        <w:rPr>
          <w:sz w:val="28"/>
          <w:szCs w:val="28"/>
        </w:rPr>
        <w:t>19</w:t>
      </w:r>
      <w:r w:rsidR="005D583C" w:rsidRPr="00772EDF">
        <w:rPr>
          <w:sz w:val="28"/>
          <w:szCs w:val="28"/>
        </w:rPr>
        <w:t>80s</w:t>
      </w:r>
      <w:r w:rsidR="00EA274D">
        <w:rPr>
          <w:sz w:val="28"/>
          <w:szCs w:val="28"/>
        </w:rPr>
        <w:t xml:space="preserve">, </w:t>
      </w:r>
      <w:r w:rsidR="00301135">
        <w:rPr>
          <w:sz w:val="28"/>
          <w:szCs w:val="28"/>
        </w:rPr>
        <w:t>she said</w:t>
      </w:r>
      <w:r w:rsidR="00134E26" w:rsidRPr="00772EDF">
        <w:rPr>
          <w:sz w:val="28"/>
          <w:szCs w:val="28"/>
        </w:rPr>
        <w:t>:</w:t>
      </w:r>
    </w:p>
    <w:p w14:paraId="285346B2" w14:textId="1DCBF28F" w:rsidR="005D583C" w:rsidRPr="00772EDF" w:rsidRDefault="005D583C" w:rsidP="00772EDF">
      <w:pPr>
        <w:spacing w:line="480" w:lineRule="auto"/>
        <w:rPr>
          <w:sz w:val="28"/>
          <w:szCs w:val="28"/>
        </w:rPr>
      </w:pPr>
    </w:p>
    <w:p w14:paraId="744DE4E0" w14:textId="1A7B17EF" w:rsidR="005D583C" w:rsidRPr="00772EDF" w:rsidRDefault="005D583C" w:rsidP="00772EDF">
      <w:pPr>
        <w:spacing w:line="480" w:lineRule="auto"/>
        <w:ind w:left="851" w:right="1088"/>
        <w:rPr>
          <w:sz w:val="28"/>
          <w:szCs w:val="28"/>
        </w:rPr>
      </w:pPr>
      <w:r w:rsidRPr="00772EDF">
        <w:rPr>
          <w:sz w:val="28"/>
          <w:szCs w:val="28"/>
        </w:rPr>
        <w:t xml:space="preserve">Every time a Black face appears we think it </w:t>
      </w:r>
      <w:proofErr w:type="gramStart"/>
      <w:r w:rsidR="00D17F5F" w:rsidRPr="00772EDF">
        <w:rPr>
          <w:sz w:val="28"/>
          <w:szCs w:val="28"/>
        </w:rPr>
        <w:t>h</w:t>
      </w:r>
      <w:r w:rsidRPr="00772EDF">
        <w:rPr>
          <w:sz w:val="28"/>
          <w:szCs w:val="28"/>
        </w:rPr>
        <w:t>as to</w:t>
      </w:r>
      <w:proofErr w:type="gramEnd"/>
      <w:r w:rsidRPr="00772EDF">
        <w:rPr>
          <w:sz w:val="28"/>
          <w:szCs w:val="28"/>
        </w:rPr>
        <w:t xml:space="preserve"> represent the whole race. We don’t have the space to get it wrong that’s the problem.</w:t>
      </w:r>
      <w:r w:rsidR="00E058F8" w:rsidRPr="00772EDF">
        <w:rPr>
          <w:rStyle w:val="FootnoteReference"/>
          <w:sz w:val="28"/>
          <w:szCs w:val="28"/>
        </w:rPr>
        <w:footnoteReference w:id="10"/>
      </w:r>
    </w:p>
    <w:p w14:paraId="5CD80DC7" w14:textId="77777777" w:rsidR="003E4A63" w:rsidRPr="00772EDF" w:rsidRDefault="003E4A63" w:rsidP="00772EDF">
      <w:pPr>
        <w:spacing w:line="480" w:lineRule="auto"/>
        <w:rPr>
          <w:iCs/>
          <w:sz w:val="28"/>
          <w:szCs w:val="28"/>
        </w:rPr>
      </w:pPr>
    </w:p>
    <w:p w14:paraId="39C829D7" w14:textId="5DEB3408" w:rsidR="00EA274D" w:rsidRDefault="00134E26" w:rsidP="00772EDF">
      <w:pPr>
        <w:spacing w:line="480" w:lineRule="auto"/>
        <w:rPr>
          <w:iCs/>
          <w:sz w:val="28"/>
          <w:szCs w:val="28"/>
        </w:rPr>
      </w:pPr>
      <w:r w:rsidRPr="00772EDF">
        <w:rPr>
          <w:iCs/>
          <w:sz w:val="28"/>
          <w:szCs w:val="28"/>
        </w:rPr>
        <w:t>M</w:t>
      </w:r>
      <w:r w:rsidR="006B400A" w:rsidRPr="00772EDF">
        <w:rPr>
          <w:iCs/>
          <w:sz w:val="28"/>
          <w:szCs w:val="28"/>
        </w:rPr>
        <w:t>a</w:t>
      </w:r>
      <w:r w:rsidRPr="00772EDF">
        <w:rPr>
          <w:iCs/>
          <w:sz w:val="28"/>
          <w:szCs w:val="28"/>
        </w:rPr>
        <w:t>ure</w:t>
      </w:r>
      <w:r w:rsidR="006B400A" w:rsidRPr="00772EDF">
        <w:rPr>
          <w:iCs/>
          <w:sz w:val="28"/>
          <w:szCs w:val="28"/>
        </w:rPr>
        <w:t>e</w:t>
      </w:r>
      <w:r w:rsidRPr="00772EDF">
        <w:rPr>
          <w:iCs/>
          <w:sz w:val="28"/>
          <w:szCs w:val="28"/>
        </w:rPr>
        <w:t>n Blackwood worked with Isa</w:t>
      </w:r>
      <w:r w:rsidR="006B400A" w:rsidRPr="00772EDF">
        <w:rPr>
          <w:iCs/>
          <w:sz w:val="28"/>
          <w:szCs w:val="28"/>
        </w:rPr>
        <w:t>a</w:t>
      </w:r>
      <w:r w:rsidRPr="00772EDF">
        <w:rPr>
          <w:iCs/>
          <w:sz w:val="28"/>
          <w:szCs w:val="28"/>
        </w:rPr>
        <w:t>c Julien on that film. Co</w:t>
      </w:r>
      <w:r w:rsidR="00B612CE" w:rsidRPr="00772EDF">
        <w:rPr>
          <w:iCs/>
          <w:sz w:val="28"/>
          <w:szCs w:val="28"/>
        </w:rPr>
        <w:t>o</w:t>
      </w:r>
      <w:r w:rsidRPr="00772EDF">
        <w:rPr>
          <w:iCs/>
          <w:sz w:val="28"/>
          <w:szCs w:val="28"/>
        </w:rPr>
        <w:t>peration</w:t>
      </w:r>
      <w:r w:rsidR="00B612CE" w:rsidRPr="00772EDF">
        <w:rPr>
          <w:iCs/>
          <w:sz w:val="28"/>
          <w:szCs w:val="28"/>
        </w:rPr>
        <w:t xml:space="preserve"> and c</w:t>
      </w:r>
      <w:r w:rsidRPr="00772EDF">
        <w:rPr>
          <w:iCs/>
          <w:sz w:val="28"/>
          <w:szCs w:val="28"/>
        </w:rPr>
        <w:t xml:space="preserve">ollaboration was </w:t>
      </w:r>
      <w:r w:rsidRPr="00511CDC">
        <w:rPr>
          <w:iCs/>
          <w:sz w:val="28"/>
          <w:szCs w:val="28"/>
        </w:rPr>
        <w:t>key as it was in the Black Audio Film Collective</w:t>
      </w:r>
      <w:r w:rsidR="003360A5" w:rsidRPr="00511CDC">
        <w:rPr>
          <w:iCs/>
          <w:sz w:val="28"/>
          <w:szCs w:val="28"/>
        </w:rPr>
        <w:t>.</w:t>
      </w:r>
      <w:r w:rsidR="003360A5" w:rsidRPr="00772EDF">
        <w:rPr>
          <w:iCs/>
          <w:sz w:val="28"/>
          <w:szCs w:val="28"/>
        </w:rPr>
        <w:t xml:space="preserve"> </w:t>
      </w:r>
    </w:p>
    <w:p w14:paraId="6BBA0057" w14:textId="7888F912" w:rsidR="00134E26" w:rsidRPr="00772EDF" w:rsidRDefault="003360A5" w:rsidP="00772EDF">
      <w:pPr>
        <w:spacing w:line="480" w:lineRule="auto"/>
        <w:rPr>
          <w:iCs/>
          <w:sz w:val="28"/>
          <w:szCs w:val="28"/>
        </w:rPr>
      </w:pPr>
      <w:r w:rsidRPr="00772EDF">
        <w:rPr>
          <w:iCs/>
          <w:sz w:val="28"/>
          <w:szCs w:val="28"/>
        </w:rPr>
        <w:t>I</w:t>
      </w:r>
      <w:r w:rsidR="00B612CE" w:rsidRPr="00772EDF">
        <w:rPr>
          <w:iCs/>
          <w:sz w:val="28"/>
          <w:szCs w:val="28"/>
        </w:rPr>
        <w:t xml:space="preserve">t offered a </w:t>
      </w:r>
      <w:r w:rsidRPr="00772EDF">
        <w:rPr>
          <w:iCs/>
          <w:sz w:val="28"/>
          <w:szCs w:val="28"/>
        </w:rPr>
        <w:t>collective</w:t>
      </w:r>
      <w:r w:rsidR="00B612CE" w:rsidRPr="00772EDF">
        <w:rPr>
          <w:iCs/>
          <w:sz w:val="28"/>
          <w:szCs w:val="28"/>
        </w:rPr>
        <w:t xml:space="preserve"> narrative.</w:t>
      </w:r>
      <w:r w:rsidR="00134E26" w:rsidRPr="00772EDF">
        <w:rPr>
          <w:iCs/>
          <w:sz w:val="28"/>
          <w:szCs w:val="28"/>
        </w:rPr>
        <w:t xml:space="preserve"> </w:t>
      </w:r>
    </w:p>
    <w:p w14:paraId="33F36AB5" w14:textId="77777777" w:rsidR="00134E26" w:rsidRPr="00772EDF" w:rsidRDefault="00134E26" w:rsidP="00772EDF">
      <w:pPr>
        <w:spacing w:line="480" w:lineRule="auto"/>
        <w:rPr>
          <w:iCs/>
          <w:sz w:val="28"/>
          <w:szCs w:val="28"/>
        </w:rPr>
      </w:pPr>
    </w:p>
    <w:p w14:paraId="005FCD4E" w14:textId="30A6FFB3" w:rsidR="003E4A63" w:rsidRPr="00772EDF" w:rsidRDefault="003E4A63" w:rsidP="00772EDF">
      <w:pPr>
        <w:spacing w:line="480" w:lineRule="auto"/>
        <w:rPr>
          <w:iCs/>
          <w:sz w:val="28"/>
          <w:szCs w:val="28"/>
        </w:rPr>
      </w:pPr>
      <w:r w:rsidRPr="00772EDF">
        <w:rPr>
          <w:iCs/>
          <w:sz w:val="28"/>
          <w:szCs w:val="28"/>
        </w:rPr>
        <w:t xml:space="preserve">Prime time Sunday evening viewing across five weeks offered McQueen the opportunity to give volume to </w:t>
      </w:r>
      <w:r w:rsidR="00134E26" w:rsidRPr="00772EDF">
        <w:rPr>
          <w:iCs/>
          <w:sz w:val="28"/>
          <w:szCs w:val="28"/>
        </w:rPr>
        <w:t>Black women’s voices</w:t>
      </w:r>
      <w:r w:rsidR="00935D70" w:rsidRPr="00772EDF">
        <w:rPr>
          <w:iCs/>
          <w:sz w:val="28"/>
          <w:szCs w:val="28"/>
        </w:rPr>
        <w:t>; to offer an account that countered stereotypical, racist and sexist narratives.</w:t>
      </w:r>
      <w:r w:rsidR="00134E26" w:rsidRPr="00772EDF">
        <w:rPr>
          <w:iCs/>
          <w:sz w:val="28"/>
          <w:szCs w:val="28"/>
        </w:rPr>
        <w:t>.</w:t>
      </w:r>
      <w:r w:rsidRPr="00772EDF">
        <w:rPr>
          <w:iCs/>
          <w:sz w:val="28"/>
          <w:szCs w:val="28"/>
        </w:rPr>
        <w:t>. He did not</w:t>
      </w:r>
      <w:r w:rsidR="00134E26" w:rsidRPr="00772EDF">
        <w:rPr>
          <w:iCs/>
          <w:sz w:val="28"/>
          <w:szCs w:val="28"/>
        </w:rPr>
        <w:t xml:space="preserve"> take it</w:t>
      </w:r>
      <w:r w:rsidR="00935D70" w:rsidRPr="00772EDF">
        <w:rPr>
          <w:iCs/>
          <w:sz w:val="28"/>
          <w:szCs w:val="28"/>
        </w:rPr>
        <w:t>..</w:t>
      </w:r>
      <w:r w:rsidRPr="00772EDF">
        <w:rPr>
          <w:iCs/>
          <w:sz w:val="28"/>
          <w:szCs w:val="28"/>
        </w:rPr>
        <w:t xml:space="preserve">. In these films the voices of Black British women </w:t>
      </w:r>
      <w:r w:rsidR="00DD4732" w:rsidRPr="00772EDF">
        <w:rPr>
          <w:iCs/>
          <w:sz w:val="28"/>
          <w:szCs w:val="28"/>
        </w:rPr>
        <w:t>remain</w:t>
      </w:r>
      <w:r w:rsidR="003360A5" w:rsidRPr="00772EDF">
        <w:rPr>
          <w:iCs/>
          <w:sz w:val="28"/>
          <w:szCs w:val="28"/>
        </w:rPr>
        <w:t>ed</w:t>
      </w:r>
      <w:r w:rsidRPr="00772EDF">
        <w:rPr>
          <w:iCs/>
          <w:sz w:val="28"/>
          <w:szCs w:val="28"/>
        </w:rPr>
        <w:t xml:space="preserve"> muted.</w:t>
      </w:r>
    </w:p>
    <w:p w14:paraId="4A2EC894" w14:textId="77777777" w:rsidR="00A150CB" w:rsidRPr="00772EDF" w:rsidRDefault="00A150CB" w:rsidP="00772EDF">
      <w:pPr>
        <w:spacing w:line="480" w:lineRule="auto"/>
        <w:rPr>
          <w:sz w:val="28"/>
          <w:szCs w:val="28"/>
        </w:rPr>
      </w:pPr>
    </w:p>
    <w:p w14:paraId="6BE12AEA" w14:textId="77777777" w:rsidR="003360A5" w:rsidRPr="00772EDF" w:rsidRDefault="00A150CB" w:rsidP="00772EDF">
      <w:pPr>
        <w:spacing w:line="480" w:lineRule="auto"/>
        <w:rPr>
          <w:sz w:val="28"/>
          <w:szCs w:val="28"/>
        </w:rPr>
      </w:pPr>
      <w:r w:rsidRPr="00772EDF">
        <w:rPr>
          <w:sz w:val="28"/>
          <w:szCs w:val="28"/>
        </w:rPr>
        <w:t xml:space="preserve">In </w:t>
      </w:r>
      <w:r w:rsidRPr="00772EDF">
        <w:rPr>
          <w:i/>
          <w:iCs/>
          <w:sz w:val="28"/>
          <w:szCs w:val="28"/>
        </w:rPr>
        <w:t>Mangrove</w:t>
      </w:r>
      <w:r w:rsidRPr="00772EDF">
        <w:rPr>
          <w:sz w:val="28"/>
          <w:szCs w:val="28"/>
        </w:rPr>
        <w:t xml:space="preserve"> when Frank Critchlow asks </w:t>
      </w:r>
      <w:proofErr w:type="spellStart"/>
      <w:r w:rsidRPr="00772EDF">
        <w:rPr>
          <w:sz w:val="28"/>
          <w:szCs w:val="28"/>
        </w:rPr>
        <w:t>Altheia</w:t>
      </w:r>
      <w:proofErr w:type="spellEnd"/>
      <w:r w:rsidRPr="00772EDF">
        <w:rPr>
          <w:sz w:val="28"/>
          <w:szCs w:val="28"/>
        </w:rPr>
        <w:t xml:space="preserve"> “What are we fighting for?” She responds defiantly</w:t>
      </w:r>
      <w:r w:rsidR="00134E26" w:rsidRPr="00772EDF">
        <w:rPr>
          <w:sz w:val="28"/>
          <w:szCs w:val="28"/>
        </w:rPr>
        <w:t>,</w:t>
      </w:r>
      <w:r w:rsidRPr="00772EDF">
        <w:rPr>
          <w:sz w:val="28"/>
          <w:szCs w:val="28"/>
        </w:rPr>
        <w:t xml:space="preserve"> “</w:t>
      </w:r>
      <w:r w:rsidRPr="00772EDF">
        <w:rPr>
          <w:i/>
          <w:iCs/>
          <w:sz w:val="28"/>
          <w:szCs w:val="28"/>
        </w:rPr>
        <w:t xml:space="preserve">For my unborn child… It counts beyond us here… I’m </w:t>
      </w:r>
      <w:r w:rsidRPr="00772EDF">
        <w:rPr>
          <w:i/>
          <w:iCs/>
          <w:sz w:val="28"/>
          <w:szCs w:val="28"/>
        </w:rPr>
        <w:lastRenderedPageBreak/>
        <w:t>not just here defending</w:t>
      </w:r>
      <w:r w:rsidR="000C4D01" w:rsidRPr="00772EDF">
        <w:rPr>
          <w:i/>
          <w:iCs/>
          <w:sz w:val="28"/>
          <w:szCs w:val="28"/>
        </w:rPr>
        <w:t xml:space="preserve"> myself but</w:t>
      </w:r>
      <w:r w:rsidRPr="00772EDF">
        <w:rPr>
          <w:i/>
          <w:iCs/>
          <w:sz w:val="28"/>
          <w:szCs w:val="28"/>
        </w:rPr>
        <w:t xml:space="preserve"> trying to defend all of us</w:t>
      </w:r>
      <w:r w:rsidRPr="00772EDF">
        <w:rPr>
          <w:sz w:val="28"/>
          <w:szCs w:val="28"/>
        </w:rPr>
        <w:t>.”</w:t>
      </w:r>
      <w:r w:rsidR="000C4D01" w:rsidRPr="00772EDF">
        <w:rPr>
          <w:rStyle w:val="FootnoteReference"/>
          <w:sz w:val="28"/>
          <w:szCs w:val="28"/>
        </w:rPr>
        <w:footnoteReference w:id="11"/>
      </w:r>
      <w:r w:rsidRPr="00772EDF">
        <w:rPr>
          <w:sz w:val="28"/>
          <w:szCs w:val="28"/>
        </w:rPr>
        <w:t xml:space="preserve"> The burden Black women </w:t>
      </w:r>
      <w:r w:rsidR="000C37A3" w:rsidRPr="00772EDF">
        <w:rPr>
          <w:sz w:val="28"/>
          <w:szCs w:val="28"/>
        </w:rPr>
        <w:t xml:space="preserve">bear </w:t>
      </w:r>
      <w:r w:rsidRPr="00772EDF">
        <w:rPr>
          <w:sz w:val="28"/>
          <w:szCs w:val="28"/>
        </w:rPr>
        <w:t xml:space="preserve">has not been and is not limited to </w:t>
      </w:r>
      <w:r w:rsidR="00CB282B" w:rsidRPr="00772EDF">
        <w:rPr>
          <w:sz w:val="28"/>
          <w:szCs w:val="28"/>
        </w:rPr>
        <w:t>t</w:t>
      </w:r>
      <w:r w:rsidRPr="00772EDF">
        <w:rPr>
          <w:sz w:val="28"/>
          <w:szCs w:val="28"/>
        </w:rPr>
        <w:t>he</w:t>
      </w:r>
      <w:r w:rsidR="00CB282B" w:rsidRPr="00772EDF">
        <w:rPr>
          <w:sz w:val="28"/>
          <w:szCs w:val="28"/>
        </w:rPr>
        <w:t>i</w:t>
      </w:r>
      <w:r w:rsidRPr="00772EDF">
        <w:rPr>
          <w:sz w:val="28"/>
          <w:szCs w:val="28"/>
        </w:rPr>
        <w:t>r gender</w:t>
      </w:r>
      <w:r w:rsidR="00134E26" w:rsidRPr="00772EDF">
        <w:rPr>
          <w:sz w:val="28"/>
          <w:szCs w:val="28"/>
        </w:rPr>
        <w:t xml:space="preserve">. It is borne </w:t>
      </w:r>
      <w:r w:rsidR="000C37A3" w:rsidRPr="00772EDF">
        <w:rPr>
          <w:sz w:val="28"/>
          <w:szCs w:val="28"/>
        </w:rPr>
        <w:t>for</w:t>
      </w:r>
      <w:r w:rsidRPr="00772EDF">
        <w:rPr>
          <w:sz w:val="28"/>
          <w:szCs w:val="28"/>
        </w:rPr>
        <w:t xml:space="preserve"> </w:t>
      </w:r>
      <w:r w:rsidR="00DD39B2" w:rsidRPr="00772EDF">
        <w:rPr>
          <w:sz w:val="28"/>
          <w:szCs w:val="28"/>
        </w:rPr>
        <w:t>the</w:t>
      </w:r>
      <w:r w:rsidR="001274A9" w:rsidRPr="00772EDF">
        <w:rPr>
          <w:sz w:val="28"/>
          <w:szCs w:val="28"/>
        </w:rPr>
        <w:t>ir</w:t>
      </w:r>
      <w:r w:rsidR="00DD39B2" w:rsidRPr="00772EDF">
        <w:rPr>
          <w:sz w:val="28"/>
          <w:szCs w:val="28"/>
        </w:rPr>
        <w:t xml:space="preserve"> communit</w:t>
      </w:r>
      <w:r w:rsidR="001274A9" w:rsidRPr="00772EDF">
        <w:rPr>
          <w:sz w:val="28"/>
          <w:szCs w:val="28"/>
        </w:rPr>
        <w:t>ies</w:t>
      </w:r>
      <w:r w:rsidR="002A17D0" w:rsidRPr="00772EDF">
        <w:rPr>
          <w:sz w:val="28"/>
          <w:szCs w:val="28"/>
        </w:rPr>
        <w:t xml:space="preserve">. </w:t>
      </w:r>
      <w:r w:rsidR="00711AD4" w:rsidRPr="00772EDF">
        <w:rPr>
          <w:sz w:val="28"/>
          <w:szCs w:val="28"/>
        </w:rPr>
        <w:t xml:space="preserve">Whilst </w:t>
      </w:r>
      <w:r w:rsidR="00DD4732" w:rsidRPr="00772EDF">
        <w:rPr>
          <w:sz w:val="28"/>
          <w:szCs w:val="28"/>
        </w:rPr>
        <w:t>this</w:t>
      </w:r>
      <w:r w:rsidR="002A17D0" w:rsidRPr="00772EDF">
        <w:rPr>
          <w:sz w:val="28"/>
          <w:szCs w:val="28"/>
        </w:rPr>
        <w:t xml:space="preserve"> </w:t>
      </w:r>
      <w:r w:rsidR="00DD4732" w:rsidRPr="00772EDF">
        <w:rPr>
          <w:sz w:val="28"/>
          <w:szCs w:val="28"/>
        </w:rPr>
        <w:t xml:space="preserve">understanding is made </w:t>
      </w:r>
      <w:r w:rsidR="000C37A3" w:rsidRPr="00772EDF">
        <w:rPr>
          <w:sz w:val="28"/>
          <w:szCs w:val="28"/>
        </w:rPr>
        <w:t>evident</w:t>
      </w:r>
      <w:r w:rsidR="00CB282B" w:rsidRPr="00772EDF">
        <w:rPr>
          <w:sz w:val="28"/>
          <w:szCs w:val="28"/>
        </w:rPr>
        <w:t xml:space="preserve"> in the </w:t>
      </w:r>
      <w:r w:rsidR="00134E26" w:rsidRPr="00772EDF">
        <w:rPr>
          <w:sz w:val="28"/>
          <w:szCs w:val="28"/>
        </w:rPr>
        <w:t xml:space="preserve">script for </w:t>
      </w:r>
      <w:r w:rsidR="00DD39B2" w:rsidRPr="00772EDF">
        <w:rPr>
          <w:i/>
          <w:iCs/>
          <w:sz w:val="28"/>
          <w:szCs w:val="28"/>
        </w:rPr>
        <w:t>Mangrove</w:t>
      </w:r>
      <w:r w:rsidR="00CB282B" w:rsidRPr="00772EDF">
        <w:rPr>
          <w:sz w:val="28"/>
          <w:szCs w:val="28"/>
        </w:rPr>
        <w:t xml:space="preserve">, </w:t>
      </w:r>
      <w:r w:rsidR="002A17D0" w:rsidRPr="00772EDF">
        <w:rPr>
          <w:sz w:val="28"/>
          <w:szCs w:val="28"/>
        </w:rPr>
        <w:t xml:space="preserve">it is unfortunate that McQueen and his </w:t>
      </w:r>
      <w:r w:rsidR="000C37A3" w:rsidRPr="00772EDF">
        <w:rPr>
          <w:sz w:val="28"/>
          <w:szCs w:val="28"/>
        </w:rPr>
        <w:t>writers</w:t>
      </w:r>
      <w:r w:rsidRPr="00772EDF">
        <w:rPr>
          <w:sz w:val="28"/>
          <w:szCs w:val="28"/>
        </w:rPr>
        <w:t xml:space="preserve"> </w:t>
      </w:r>
      <w:r w:rsidR="00DD39B2" w:rsidRPr="00772EDF">
        <w:rPr>
          <w:sz w:val="28"/>
          <w:szCs w:val="28"/>
        </w:rPr>
        <w:t>d</w:t>
      </w:r>
      <w:r w:rsidR="00134E26" w:rsidRPr="00772EDF">
        <w:rPr>
          <w:sz w:val="28"/>
          <w:szCs w:val="28"/>
        </w:rPr>
        <w:t>i</w:t>
      </w:r>
      <w:r w:rsidR="00935D70" w:rsidRPr="00772EDF">
        <w:rPr>
          <w:sz w:val="28"/>
          <w:szCs w:val="28"/>
        </w:rPr>
        <w:t>d</w:t>
      </w:r>
      <w:r w:rsidR="00DD39B2" w:rsidRPr="00772EDF">
        <w:rPr>
          <w:sz w:val="28"/>
          <w:szCs w:val="28"/>
        </w:rPr>
        <w:t xml:space="preserve"> </w:t>
      </w:r>
      <w:r w:rsidR="002A17D0" w:rsidRPr="00772EDF">
        <w:rPr>
          <w:sz w:val="28"/>
          <w:szCs w:val="28"/>
        </w:rPr>
        <w:t>not</w:t>
      </w:r>
      <w:r w:rsidRPr="00772EDF">
        <w:rPr>
          <w:sz w:val="28"/>
          <w:szCs w:val="28"/>
        </w:rPr>
        <w:t xml:space="preserve"> </w:t>
      </w:r>
      <w:r w:rsidR="002A17D0" w:rsidRPr="00772EDF">
        <w:rPr>
          <w:sz w:val="28"/>
          <w:szCs w:val="28"/>
        </w:rPr>
        <w:t>consider th</w:t>
      </w:r>
      <w:r w:rsidR="00134E26" w:rsidRPr="00772EDF">
        <w:rPr>
          <w:sz w:val="28"/>
          <w:szCs w:val="28"/>
        </w:rPr>
        <w:t xml:space="preserve">at more fully </w:t>
      </w:r>
      <w:r w:rsidR="00DD4732" w:rsidRPr="00772EDF">
        <w:rPr>
          <w:sz w:val="28"/>
          <w:szCs w:val="28"/>
        </w:rPr>
        <w:t>i</w:t>
      </w:r>
      <w:r w:rsidR="00711AD4" w:rsidRPr="00772EDF">
        <w:rPr>
          <w:sz w:val="28"/>
          <w:szCs w:val="28"/>
        </w:rPr>
        <w:t>n this instance</w:t>
      </w:r>
      <w:r w:rsidR="001274A9" w:rsidRPr="00772EDF">
        <w:rPr>
          <w:sz w:val="28"/>
          <w:szCs w:val="28"/>
        </w:rPr>
        <w:t xml:space="preserve">. </w:t>
      </w:r>
    </w:p>
    <w:p w14:paraId="6441ABE9" w14:textId="77777777" w:rsidR="003360A5" w:rsidRPr="00772EDF" w:rsidRDefault="003360A5" w:rsidP="00772EDF">
      <w:pPr>
        <w:spacing w:line="480" w:lineRule="auto"/>
        <w:rPr>
          <w:sz w:val="28"/>
          <w:szCs w:val="28"/>
        </w:rPr>
      </w:pPr>
    </w:p>
    <w:p w14:paraId="390EC36B" w14:textId="4EF9F226" w:rsidR="004935F9" w:rsidRPr="00772EDF" w:rsidRDefault="001274A9" w:rsidP="00772EDF">
      <w:pPr>
        <w:spacing w:line="480" w:lineRule="auto"/>
        <w:rPr>
          <w:iCs/>
          <w:sz w:val="28"/>
          <w:szCs w:val="28"/>
        </w:rPr>
      </w:pPr>
      <w:r w:rsidRPr="00772EDF">
        <w:rPr>
          <w:sz w:val="28"/>
          <w:szCs w:val="28"/>
        </w:rPr>
        <w:t xml:space="preserve">The five films offered wonderful insight into an aspect of </w:t>
      </w:r>
      <w:r w:rsidR="000C37A3" w:rsidRPr="00772EDF">
        <w:rPr>
          <w:sz w:val="28"/>
          <w:szCs w:val="28"/>
        </w:rPr>
        <w:t>the lived experience</w:t>
      </w:r>
      <w:r w:rsidR="001B59E6" w:rsidRPr="00772EDF">
        <w:rPr>
          <w:sz w:val="28"/>
          <w:szCs w:val="28"/>
        </w:rPr>
        <w:t>s</w:t>
      </w:r>
      <w:r w:rsidR="000C37A3" w:rsidRPr="00772EDF">
        <w:rPr>
          <w:sz w:val="28"/>
          <w:szCs w:val="28"/>
        </w:rPr>
        <w:t xml:space="preserve"> of </w:t>
      </w:r>
      <w:r w:rsidRPr="00772EDF">
        <w:rPr>
          <w:sz w:val="28"/>
          <w:szCs w:val="28"/>
        </w:rPr>
        <w:t>Black Britons</w:t>
      </w:r>
      <w:r w:rsidR="00134E26" w:rsidRPr="00772EDF">
        <w:rPr>
          <w:sz w:val="28"/>
          <w:szCs w:val="28"/>
        </w:rPr>
        <w:t>.</w:t>
      </w:r>
      <w:r w:rsidRPr="00772EDF">
        <w:rPr>
          <w:sz w:val="28"/>
          <w:szCs w:val="28"/>
        </w:rPr>
        <w:t xml:space="preserve"> </w:t>
      </w:r>
      <w:r w:rsidR="00134E26" w:rsidRPr="00772EDF">
        <w:rPr>
          <w:sz w:val="28"/>
          <w:szCs w:val="28"/>
        </w:rPr>
        <w:t>H</w:t>
      </w:r>
      <w:r w:rsidR="000C37A3" w:rsidRPr="00772EDF">
        <w:rPr>
          <w:sz w:val="28"/>
          <w:szCs w:val="28"/>
        </w:rPr>
        <w:t>owever,</w:t>
      </w:r>
      <w:r w:rsidRPr="00772EDF">
        <w:rPr>
          <w:sz w:val="28"/>
          <w:szCs w:val="28"/>
        </w:rPr>
        <w:t xml:space="preserve"> </w:t>
      </w:r>
      <w:r w:rsidR="004935F9" w:rsidRPr="00772EDF">
        <w:rPr>
          <w:sz w:val="28"/>
          <w:szCs w:val="28"/>
        </w:rPr>
        <w:t xml:space="preserve">by not offering a place from which Black British women’s voices could resonate and </w:t>
      </w:r>
      <w:r w:rsidR="00134E26" w:rsidRPr="00772EDF">
        <w:rPr>
          <w:sz w:val="28"/>
          <w:szCs w:val="28"/>
        </w:rPr>
        <w:t xml:space="preserve">failing to imagine or </w:t>
      </w:r>
      <w:r w:rsidR="004935F9" w:rsidRPr="00772EDF">
        <w:rPr>
          <w:sz w:val="28"/>
          <w:szCs w:val="28"/>
        </w:rPr>
        <w:t>construct a narrative that align</w:t>
      </w:r>
      <w:r w:rsidR="00134E26" w:rsidRPr="00772EDF">
        <w:rPr>
          <w:sz w:val="28"/>
          <w:szCs w:val="28"/>
        </w:rPr>
        <w:t>s</w:t>
      </w:r>
      <w:r w:rsidR="004935F9" w:rsidRPr="00772EDF">
        <w:rPr>
          <w:sz w:val="28"/>
          <w:szCs w:val="28"/>
        </w:rPr>
        <w:t xml:space="preserve"> more closely with their realities</w:t>
      </w:r>
      <w:r w:rsidR="000C37A3" w:rsidRPr="00772EDF">
        <w:rPr>
          <w:sz w:val="28"/>
          <w:szCs w:val="28"/>
        </w:rPr>
        <w:t>,</w:t>
      </w:r>
      <w:r w:rsidR="004935F9" w:rsidRPr="00772EDF">
        <w:rPr>
          <w:sz w:val="28"/>
          <w:szCs w:val="28"/>
        </w:rPr>
        <w:t xml:space="preserve"> McQueen </w:t>
      </w:r>
      <w:r w:rsidR="004935F9" w:rsidRPr="00772EDF">
        <w:rPr>
          <w:iCs/>
          <w:sz w:val="28"/>
          <w:szCs w:val="28"/>
        </w:rPr>
        <w:t>bore ‘the burden’ for Black men only.</w:t>
      </w:r>
    </w:p>
    <w:p w14:paraId="2A140170" w14:textId="066BA808" w:rsidR="00A150CB" w:rsidRPr="00772EDF" w:rsidRDefault="00A150CB" w:rsidP="00772EDF">
      <w:pPr>
        <w:spacing w:line="480" w:lineRule="auto"/>
        <w:rPr>
          <w:sz w:val="28"/>
          <w:szCs w:val="28"/>
        </w:rPr>
      </w:pPr>
    </w:p>
    <w:p w14:paraId="4914AD0E" w14:textId="76995108" w:rsidR="00DD4732" w:rsidRPr="00772EDF" w:rsidRDefault="00DD4732" w:rsidP="00772EDF">
      <w:pPr>
        <w:spacing w:line="480" w:lineRule="auto"/>
        <w:rPr>
          <w:sz w:val="28"/>
          <w:szCs w:val="28"/>
        </w:rPr>
      </w:pPr>
    </w:p>
    <w:p w14:paraId="72C686A1" w14:textId="4527CFE4" w:rsidR="00AA7B42" w:rsidRPr="00772EDF" w:rsidRDefault="00AA7B42" w:rsidP="00772EDF">
      <w:pPr>
        <w:spacing w:line="480" w:lineRule="auto"/>
        <w:rPr>
          <w:sz w:val="28"/>
          <w:szCs w:val="28"/>
        </w:rPr>
      </w:pPr>
    </w:p>
    <w:p w14:paraId="145CFA32" w14:textId="4DF70A4F" w:rsidR="00AA7B42" w:rsidRPr="00772EDF" w:rsidRDefault="00AA7B42" w:rsidP="00772EDF">
      <w:pPr>
        <w:spacing w:line="480" w:lineRule="auto"/>
        <w:rPr>
          <w:sz w:val="28"/>
          <w:szCs w:val="28"/>
        </w:rPr>
      </w:pPr>
    </w:p>
    <w:p w14:paraId="3621A5EC" w14:textId="77777777" w:rsidR="00DD4732" w:rsidRPr="00772EDF" w:rsidRDefault="00DD4732" w:rsidP="00772EDF">
      <w:pPr>
        <w:spacing w:line="480" w:lineRule="auto"/>
        <w:rPr>
          <w:sz w:val="28"/>
          <w:szCs w:val="28"/>
        </w:rPr>
      </w:pPr>
    </w:p>
    <w:sectPr w:rsidR="00DD4732" w:rsidRPr="00772EDF">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E90147" w14:textId="77777777" w:rsidR="006537AA" w:rsidRDefault="006537AA" w:rsidP="002F092A">
      <w:r>
        <w:separator/>
      </w:r>
    </w:p>
  </w:endnote>
  <w:endnote w:type="continuationSeparator" w:id="0">
    <w:p w14:paraId="2DF6A38F" w14:textId="77777777" w:rsidR="006537AA" w:rsidRDefault="006537AA" w:rsidP="002F09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612354502"/>
      <w:docPartObj>
        <w:docPartGallery w:val="Page Numbers (Bottom of Page)"/>
        <w:docPartUnique/>
      </w:docPartObj>
    </w:sdtPr>
    <w:sdtContent>
      <w:p w14:paraId="09A81947" w14:textId="3EA7935A" w:rsidR="00134E26" w:rsidRDefault="00134E26" w:rsidP="00134E2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13DC480" w14:textId="77777777" w:rsidR="00134E26" w:rsidRDefault="00134E26" w:rsidP="00106E4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72729476"/>
      <w:docPartObj>
        <w:docPartGallery w:val="Page Numbers (Bottom of Page)"/>
        <w:docPartUnique/>
      </w:docPartObj>
    </w:sdtPr>
    <w:sdtContent>
      <w:p w14:paraId="253F5E20" w14:textId="69E35467" w:rsidR="00134E26" w:rsidRDefault="00134E26" w:rsidP="00134E2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sdtContent>
  </w:sdt>
  <w:p w14:paraId="714F09F5" w14:textId="3603F11A" w:rsidR="00134E26" w:rsidRDefault="00134E26" w:rsidP="00106E4B">
    <w:pPr>
      <w:pStyle w:val="Footer"/>
      <w:ind w:right="360"/>
      <w:jc w:val="center"/>
    </w:pPr>
    <w:r>
      <w:t>Patricia Francis | patriciafrancis.net |</w:t>
    </w:r>
    <w:r w:rsidRPr="004D46DA">
      <w:t xml:space="preserve"> https://uniofnottm.sharepoint.com/sites/M4CVPP/sitepages/profiles.aspx#N0746877@ntu.ac.uk</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73FB90" w14:textId="77777777" w:rsidR="00BF6BF0" w:rsidRDefault="00BF6B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3159BB" w14:textId="77777777" w:rsidR="006537AA" w:rsidRDefault="006537AA" w:rsidP="002F092A">
      <w:r>
        <w:separator/>
      </w:r>
    </w:p>
  </w:footnote>
  <w:footnote w:type="continuationSeparator" w:id="0">
    <w:p w14:paraId="2437EE98" w14:textId="77777777" w:rsidR="006537AA" w:rsidRDefault="006537AA" w:rsidP="002F092A">
      <w:r>
        <w:continuationSeparator/>
      </w:r>
    </w:p>
  </w:footnote>
  <w:footnote w:id="1">
    <w:p w14:paraId="6C6A554D" w14:textId="6C6C7C7E" w:rsidR="00134E26" w:rsidRDefault="00134E26">
      <w:pPr>
        <w:pStyle w:val="FootnoteText"/>
      </w:pPr>
      <w:r>
        <w:rPr>
          <w:rStyle w:val="FootnoteReference"/>
        </w:rPr>
        <w:footnoteRef/>
      </w:r>
      <w:r>
        <w:t xml:space="preserve"> </w:t>
      </w:r>
      <w:r w:rsidRPr="00990417">
        <w:t>Akasha Gloria T. Hull and Barbara Smith, ‘The Politics of Black Women’s Studies’, in Gloria T. Hull, Patricia Bell-Scott &amp; Barbara Smith (eds)</w:t>
      </w:r>
      <w:r>
        <w:t>,</w:t>
      </w:r>
      <w:r w:rsidRPr="00990417">
        <w:t xml:space="preserve"> </w:t>
      </w:r>
      <w:r w:rsidRPr="00990417">
        <w:rPr>
          <w:i/>
          <w:iCs/>
        </w:rPr>
        <w:t>All the Women are White, All the Blacks are Men, But Some of Us Are Brave</w:t>
      </w:r>
      <w:r w:rsidRPr="00990417">
        <w:t xml:space="preserve"> (University of New York: Feminist Press 1982), xvii-xxxiv (xvii).</w:t>
      </w:r>
    </w:p>
  </w:footnote>
  <w:footnote w:id="2">
    <w:p w14:paraId="401BE199" w14:textId="28AEB810" w:rsidR="00134E26" w:rsidRPr="001864AC" w:rsidRDefault="00134E26" w:rsidP="006B37EE">
      <w:pPr>
        <w:pStyle w:val="FootnoteText"/>
        <w:rPr>
          <w:sz w:val="22"/>
          <w:szCs w:val="22"/>
          <w:lang w:val="en-US"/>
        </w:rPr>
      </w:pPr>
      <w:r>
        <w:rPr>
          <w:rStyle w:val="FootnoteReference"/>
        </w:rPr>
        <w:footnoteRef/>
      </w:r>
      <w:r>
        <w:t xml:space="preserve"> Susan </w:t>
      </w:r>
      <w:proofErr w:type="spellStart"/>
      <w:r w:rsidRPr="00990417">
        <w:t>Bassnett</w:t>
      </w:r>
      <w:proofErr w:type="spellEnd"/>
      <w:r w:rsidRPr="00990417">
        <w:t xml:space="preserve">, </w:t>
      </w:r>
      <w:r w:rsidRPr="00990417">
        <w:rPr>
          <w:i/>
          <w:iCs/>
        </w:rPr>
        <w:t>Feminist Experiences. The Women’s Movement in Four Cultures</w:t>
      </w:r>
      <w:r>
        <w:t xml:space="preserve"> (London: Allen &amp; Unwin 1986, </w:t>
      </w:r>
      <w:r w:rsidRPr="00990417">
        <w:t>136</w:t>
      </w:r>
      <w:r>
        <w:t>.</w:t>
      </w:r>
    </w:p>
  </w:footnote>
  <w:footnote w:id="3">
    <w:p w14:paraId="379AD916" w14:textId="591B1E8D" w:rsidR="00134E26" w:rsidRDefault="00134E26">
      <w:pPr>
        <w:pStyle w:val="FootnoteText"/>
      </w:pPr>
      <w:r>
        <w:rPr>
          <w:rStyle w:val="FootnoteReference"/>
        </w:rPr>
        <w:footnoteRef/>
      </w:r>
      <w:r>
        <w:t xml:space="preserve"> </w:t>
      </w:r>
      <w:r w:rsidRPr="000351EA">
        <w:t xml:space="preserve">Margaret Thatcher interview, </w:t>
      </w:r>
      <w:r w:rsidRPr="000351EA">
        <w:rPr>
          <w:i/>
          <w:iCs/>
        </w:rPr>
        <w:t xml:space="preserve">World in Action, </w:t>
      </w:r>
      <w:r w:rsidRPr="000351EA">
        <w:t>online video recording,</w:t>
      </w:r>
      <w:r>
        <w:t xml:space="preserve"> </w:t>
      </w:r>
      <w:r w:rsidRPr="000351EA">
        <w:t>&lt;</w:t>
      </w:r>
      <w:hyperlink r:id="rId1" w:history="1">
        <w:r w:rsidRPr="000351EA">
          <w:rPr>
            <w:rStyle w:val="Hyperlink"/>
          </w:rPr>
          <w:t>https://www.youtube.com/watch?v=JR9X6FkkOeY</w:t>
        </w:r>
      </w:hyperlink>
      <w:proofErr w:type="gramStart"/>
      <w:r w:rsidRPr="000351EA">
        <w:t>&gt;  [</w:t>
      </w:r>
      <w:proofErr w:type="gramEnd"/>
      <w:r w:rsidRPr="000351EA">
        <w:t>accessed</w:t>
      </w:r>
      <w:r>
        <w:t xml:space="preserve"> </w:t>
      </w:r>
      <w:r w:rsidRPr="000351EA">
        <w:t xml:space="preserve">August </w:t>
      </w:r>
      <w:r>
        <w:t xml:space="preserve">4 </w:t>
      </w:r>
      <w:r w:rsidRPr="000351EA">
        <w:t>2021].</w:t>
      </w:r>
    </w:p>
  </w:footnote>
  <w:footnote w:id="4">
    <w:p w14:paraId="53421C09" w14:textId="01489E04" w:rsidR="00134E26" w:rsidRDefault="00134E26">
      <w:pPr>
        <w:pStyle w:val="FootnoteText"/>
      </w:pPr>
      <w:r>
        <w:rPr>
          <w:rStyle w:val="FootnoteReference"/>
        </w:rPr>
        <w:footnoteRef/>
      </w:r>
      <w:r>
        <w:t xml:space="preserve"> ‘Transcript of an interview between Patricia Francis and a miner’ wife, February 1</w:t>
      </w:r>
      <w:proofErr w:type="gramStart"/>
      <w:r>
        <w:t xml:space="preserve"> 2019</w:t>
      </w:r>
      <w:proofErr w:type="gramEnd"/>
      <w:r>
        <w:t xml:space="preserve">. </w:t>
      </w:r>
    </w:p>
  </w:footnote>
  <w:footnote w:id="5">
    <w:p w14:paraId="40D23E85" w14:textId="24F2ED51" w:rsidR="00134E26" w:rsidRPr="005025AE" w:rsidRDefault="00134E26" w:rsidP="005025AE">
      <w:pPr>
        <w:pStyle w:val="Footer"/>
        <w:ind w:right="360"/>
        <w:rPr>
          <w:i/>
          <w:iCs/>
          <w:sz w:val="20"/>
          <w:szCs w:val="20"/>
          <w:highlight w:val="yellow"/>
        </w:rPr>
      </w:pPr>
      <w:r w:rsidRPr="00C03153">
        <w:rPr>
          <w:sz w:val="20"/>
          <w:szCs w:val="20"/>
          <w:vertAlign w:val="superscript"/>
        </w:rPr>
        <w:footnoteRef/>
      </w:r>
      <w:r w:rsidRPr="00C03153">
        <w:rPr>
          <w:i/>
          <w:iCs/>
          <w:sz w:val="20"/>
          <w:szCs w:val="20"/>
        </w:rPr>
        <w:t xml:space="preserve"> Mangrove</w:t>
      </w:r>
      <w:r w:rsidRPr="00C03153">
        <w:rPr>
          <w:sz w:val="20"/>
          <w:szCs w:val="20"/>
        </w:rPr>
        <w:t>, dir. by Sir Steve McQueen (Turbine Studios and Lammas Park Production, 2020), online film recording, BBC iPlayer, &lt;</w:t>
      </w:r>
      <w:hyperlink r:id="rId2" w:history="1">
        <w:r w:rsidRPr="00C03153">
          <w:rPr>
            <w:rStyle w:val="Hyperlink"/>
            <w:sz w:val="20"/>
            <w:szCs w:val="20"/>
          </w:rPr>
          <w:t>https://www.bbc.co.uk/programmes/p08vy19b</w:t>
        </w:r>
      </w:hyperlink>
      <w:r w:rsidRPr="00C03153">
        <w:rPr>
          <w:sz w:val="20"/>
          <w:szCs w:val="20"/>
        </w:rPr>
        <w:t xml:space="preserve">&gt; [accessed August </w:t>
      </w:r>
      <w:r>
        <w:rPr>
          <w:sz w:val="20"/>
          <w:szCs w:val="20"/>
        </w:rPr>
        <w:t>1</w:t>
      </w:r>
      <w:proofErr w:type="gramStart"/>
      <w:r w:rsidRPr="00C03153">
        <w:rPr>
          <w:sz w:val="20"/>
          <w:szCs w:val="20"/>
        </w:rPr>
        <w:t xml:space="preserve"> 2021</w:t>
      </w:r>
      <w:proofErr w:type="gramEnd"/>
      <w:r w:rsidRPr="00C03153">
        <w:rPr>
          <w:sz w:val="20"/>
          <w:szCs w:val="20"/>
        </w:rPr>
        <w:t>].</w:t>
      </w:r>
      <w:r w:rsidRPr="00C03153">
        <w:rPr>
          <w:i/>
          <w:iCs/>
          <w:sz w:val="20"/>
          <w:szCs w:val="20"/>
        </w:rPr>
        <w:t xml:space="preserve"> </w:t>
      </w:r>
    </w:p>
  </w:footnote>
  <w:footnote w:id="6">
    <w:p w14:paraId="1B720ACE" w14:textId="3C2D2C96" w:rsidR="00134E26" w:rsidRPr="009824EF" w:rsidRDefault="00134E26" w:rsidP="009645D5">
      <w:pPr>
        <w:rPr>
          <w:rFonts w:ascii="Times New Roman" w:eastAsia="Times New Roman" w:hAnsi="Times New Roman" w:cs="Times New Roman"/>
          <w:lang w:eastAsia="en-GB"/>
        </w:rPr>
      </w:pPr>
      <w:r>
        <w:rPr>
          <w:rStyle w:val="FootnoteReference"/>
        </w:rPr>
        <w:footnoteRef/>
      </w:r>
      <w:r>
        <w:t xml:space="preserve"> </w:t>
      </w:r>
      <w:r w:rsidRPr="001F2AC2">
        <w:rPr>
          <w:sz w:val="20"/>
          <w:szCs w:val="20"/>
        </w:rPr>
        <w:t xml:space="preserve">Shilpa Ganatra, ‘Small Axe: The real Black British experience’, November 2020, available on the </w:t>
      </w:r>
      <w:r w:rsidRPr="001F2AC2">
        <w:rPr>
          <w:i/>
          <w:iCs/>
          <w:sz w:val="20"/>
          <w:szCs w:val="20"/>
        </w:rPr>
        <w:t>Royal Television Society</w:t>
      </w:r>
      <w:r w:rsidRPr="001F2AC2">
        <w:rPr>
          <w:sz w:val="20"/>
          <w:szCs w:val="20"/>
        </w:rPr>
        <w:t xml:space="preserve"> website at </w:t>
      </w:r>
      <w:hyperlink r:id="rId3" w:history="1">
        <w:r w:rsidRPr="001F2AC2">
          <w:rPr>
            <w:sz w:val="20"/>
            <w:szCs w:val="20"/>
          </w:rPr>
          <w:t>https://rts.org.uk/article/small-axe-real-black-british-experience</w:t>
        </w:r>
      </w:hyperlink>
      <w:r w:rsidRPr="001F2AC2">
        <w:rPr>
          <w:sz w:val="20"/>
          <w:szCs w:val="20"/>
        </w:rPr>
        <w:t xml:space="preserve"> (viewed August 2 2021).</w:t>
      </w:r>
    </w:p>
  </w:footnote>
  <w:footnote w:id="7">
    <w:p w14:paraId="4BB1889B" w14:textId="1A246934" w:rsidR="00134E26" w:rsidRPr="00AF48D9" w:rsidRDefault="00134E26" w:rsidP="00314BB2">
      <w:pPr>
        <w:pStyle w:val="Heading1"/>
        <w:shd w:val="clear" w:color="auto" w:fill="F9F9F9"/>
        <w:spacing w:before="0" w:beforeAutospacing="0" w:after="0" w:afterAutospacing="0"/>
        <w:rPr>
          <w:rFonts w:asciiTheme="minorHAnsi" w:eastAsiaTheme="minorHAnsi" w:hAnsiTheme="minorHAnsi" w:cstheme="minorBidi"/>
          <w:b w:val="0"/>
          <w:bCs w:val="0"/>
          <w:i/>
          <w:iCs/>
          <w:kern w:val="0"/>
          <w:sz w:val="20"/>
          <w:szCs w:val="20"/>
          <w:highlight w:val="yellow"/>
          <w:lang w:eastAsia="en-US"/>
        </w:rPr>
      </w:pPr>
      <w:r w:rsidRPr="00A70C0B">
        <w:rPr>
          <w:rFonts w:asciiTheme="minorHAnsi" w:eastAsiaTheme="minorHAnsi" w:hAnsiTheme="minorHAnsi" w:cstheme="minorBidi"/>
          <w:b w:val="0"/>
          <w:bCs w:val="0"/>
          <w:i/>
          <w:iCs/>
          <w:kern w:val="0"/>
          <w:sz w:val="20"/>
          <w:szCs w:val="20"/>
          <w:vertAlign w:val="superscript"/>
          <w:lang w:eastAsia="en-US"/>
        </w:rPr>
        <w:footnoteRef/>
      </w:r>
      <w:r w:rsidRPr="00A70C0B">
        <w:rPr>
          <w:rFonts w:asciiTheme="minorHAnsi" w:eastAsiaTheme="minorHAnsi" w:hAnsiTheme="minorHAnsi" w:cstheme="minorBidi"/>
          <w:b w:val="0"/>
          <w:bCs w:val="0"/>
          <w:i/>
          <w:iCs/>
          <w:kern w:val="0"/>
          <w:sz w:val="20"/>
          <w:szCs w:val="20"/>
          <w:lang w:eastAsia="en-US"/>
        </w:rPr>
        <w:t xml:space="preserve"> Steve McQueen on George Floyd, Racist Inequality in the UK and His New Series, 'Small </w:t>
      </w:r>
      <w:r w:rsidRPr="00A70C0B">
        <w:rPr>
          <w:rFonts w:asciiTheme="minorHAnsi" w:eastAsiaTheme="minorHAnsi" w:hAnsiTheme="minorHAnsi" w:cstheme="minorBidi"/>
          <w:b w:val="0"/>
          <w:bCs w:val="0"/>
          <w:kern w:val="0"/>
          <w:sz w:val="20"/>
          <w:szCs w:val="20"/>
          <w:lang w:eastAsia="en-US"/>
        </w:rPr>
        <w:t xml:space="preserve">Axe', Esquire with B </w:t>
      </w:r>
      <w:proofErr w:type="spellStart"/>
      <w:r w:rsidRPr="00A70C0B">
        <w:rPr>
          <w:rFonts w:asciiTheme="minorHAnsi" w:eastAsiaTheme="minorHAnsi" w:hAnsiTheme="minorHAnsi" w:cstheme="minorBidi"/>
          <w:b w:val="0"/>
          <w:bCs w:val="0"/>
          <w:kern w:val="0"/>
          <w:sz w:val="20"/>
          <w:szCs w:val="20"/>
          <w:lang w:eastAsia="en-US"/>
        </w:rPr>
        <w:t>Brietling</w:t>
      </w:r>
      <w:proofErr w:type="spellEnd"/>
      <w:r w:rsidRPr="00A70C0B">
        <w:rPr>
          <w:rFonts w:asciiTheme="minorHAnsi" w:eastAsiaTheme="minorHAnsi" w:hAnsiTheme="minorHAnsi" w:cstheme="minorBidi"/>
          <w:b w:val="0"/>
          <w:bCs w:val="0"/>
          <w:kern w:val="0"/>
          <w:sz w:val="20"/>
          <w:szCs w:val="20"/>
          <w:lang w:eastAsia="en-US"/>
        </w:rPr>
        <w:t xml:space="preserve"> Townhouse, November 11 2020</w:t>
      </w:r>
      <w:r>
        <w:rPr>
          <w:rFonts w:asciiTheme="minorHAnsi" w:eastAsiaTheme="minorHAnsi" w:hAnsiTheme="minorHAnsi" w:cstheme="minorBidi"/>
          <w:b w:val="0"/>
          <w:bCs w:val="0"/>
          <w:kern w:val="0"/>
          <w:sz w:val="20"/>
          <w:szCs w:val="20"/>
          <w:lang w:eastAsia="en-US"/>
        </w:rPr>
        <w:t xml:space="preserve"> online video recording</w:t>
      </w:r>
      <w:r w:rsidRPr="00A70C0B">
        <w:rPr>
          <w:rFonts w:asciiTheme="minorHAnsi" w:eastAsiaTheme="minorHAnsi" w:hAnsiTheme="minorHAnsi" w:cstheme="minorBidi"/>
          <w:b w:val="0"/>
          <w:bCs w:val="0"/>
          <w:i/>
          <w:iCs/>
          <w:kern w:val="0"/>
          <w:sz w:val="20"/>
          <w:szCs w:val="20"/>
          <w:lang w:eastAsia="en-US"/>
        </w:rPr>
        <w:t>,</w:t>
      </w:r>
      <w:r w:rsidRPr="00A70C0B">
        <w:rPr>
          <w:rFonts w:asciiTheme="minorHAnsi" w:eastAsiaTheme="minorHAnsi" w:hAnsiTheme="minorHAnsi" w:cstheme="minorBidi"/>
          <w:b w:val="0"/>
          <w:bCs w:val="0"/>
          <w:kern w:val="0"/>
          <w:sz w:val="20"/>
          <w:szCs w:val="20"/>
          <w:lang w:eastAsia="en-US"/>
        </w:rPr>
        <w:t xml:space="preserve"> &lt;</w:t>
      </w:r>
      <w:hyperlink r:id="rId4" w:history="1">
        <w:r w:rsidRPr="00A70C0B">
          <w:rPr>
            <w:rStyle w:val="Hyperlink"/>
            <w:rFonts w:asciiTheme="minorHAnsi" w:eastAsiaTheme="minorHAnsi" w:hAnsiTheme="minorHAnsi" w:cstheme="minorBidi"/>
            <w:b w:val="0"/>
            <w:bCs w:val="0"/>
            <w:kern w:val="0"/>
            <w:sz w:val="20"/>
            <w:szCs w:val="20"/>
            <w:lang w:eastAsia="en-US"/>
          </w:rPr>
          <w:t>https://www.youtube.com/watch?v=ySnOSrQeDLU</w:t>
        </w:r>
      </w:hyperlink>
      <w:r w:rsidRPr="00A70C0B">
        <w:rPr>
          <w:rFonts w:asciiTheme="minorHAnsi" w:eastAsiaTheme="minorHAnsi" w:hAnsiTheme="minorHAnsi" w:cstheme="minorBidi"/>
          <w:b w:val="0"/>
          <w:bCs w:val="0"/>
          <w:kern w:val="0"/>
          <w:sz w:val="20"/>
          <w:szCs w:val="20"/>
          <w:lang w:eastAsia="en-US"/>
        </w:rPr>
        <w:t xml:space="preserve">&gt; [accessed August 1 2021]. </w:t>
      </w:r>
    </w:p>
  </w:footnote>
  <w:footnote w:id="8">
    <w:p w14:paraId="6F23472D" w14:textId="798F94F7" w:rsidR="00134E26" w:rsidRPr="00FC40C0" w:rsidRDefault="00134E26" w:rsidP="008170AD">
      <w:pPr>
        <w:pStyle w:val="FootnoteText"/>
      </w:pPr>
      <w:r w:rsidRPr="00FC40C0">
        <w:rPr>
          <w:rStyle w:val="FootnoteReference"/>
        </w:rPr>
        <w:footnoteRef/>
      </w:r>
      <w:r w:rsidRPr="00FC40C0">
        <w:t xml:space="preserve"> </w:t>
      </w:r>
      <w:proofErr w:type="spellStart"/>
      <w:r w:rsidRPr="00FC40C0">
        <w:t>Kobena</w:t>
      </w:r>
      <w:proofErr w:type="spellEnd"/>
      <w:r w:rsidRPr="00FC40C0">
        <w:t xml:space="preserve"> Mercer,</w:t>
      </w:r>
      <w:r w:rsidRPr="00FC40C0">
        <w:rPr>
          <w:i/>
          <w:iCs/>
        </w:rPr>
        <w:t xml:space="preserve"> Welcome to the Jungle</w:t>
      </w:r>
      <w:r w:rsidRPr="00FC40C0">
        <w:t>, (New York: Routledge 1994), 11.</w:t>
      </w:r>
    </w:p>
  </w:footnote>
  <w:footnote w:id="9">
    <w:p w14:paraId="17D88F91" w14:textId="00E3F14C" w:rsidR="00134E26" w:rsidRPr="00FC40C0" w:rsidRDefault="00134E26">
      <w:pPr>
        <w:pStyle w:val="FootnoteText"/>
      </w:pPr>
      <w:r w:rsidRPr="00FC40C0">
        <w:rPr>
          <w:rStyle w:val="FootnoteReference"/>
        </w:rPr>
        <w:footnoteRef/>
      </w:r>
      <w:r w:rsidRPr="00FC40C0">
        <w:t xml:space="preserve"> Note:  Patrisse </w:t>
      </w:r>
      <w:proofErr w:type="spellStart"/>
      <w:r w:rsidRPr="00FC40C0">
        <w:t>Cullors</w:t>
      </w:r>
      <w:proofErr w:type="spellEnd"/>
      <w:r w:rsidRPr="00FC40C0">
        <w:t xml:space="preserve">, Alicia Garza and Opal </w:t>
      </w:r>
      <w:proofErr w:type="gramStart"/>
      <w:r w:rsidRPr="00FC40C0">
        <w:t>Tometi</w:t>
      </w:r>
      <w:r w:rsidRPr="00FC40C0">
        <w:rPr>
          <w:i/>
          <w:iCs/>
        </w:rPr>
        <w:t xml:space="preserve"> </w:t>
      </w:r>
      <w:r w:rsidRPr="00FC40C0">
        <w:t xml:space="preserve"> were</w:t>
      </w:r>
      <w:proofErr w:type="gramEnd"/>
      <w:r w:rsidRPr="00FC40C0">
        <w:t xml:space="preserve"> the founding members of the movement.</w:t>
      </w:r>
    </w:p>
  </w:footnote>
  <w:footnote w:id="10">
    <w:p w14:paraId="7349346D" w14:textId="0BA0ADEC" w:rsidR="00134E26" w:rsidRPr="00E058F8" w:rsidRDefault="00134E26">
      <w:pPr>
        <w:pStyle w:val="FootnoteText"/>
      </w:pPr>
      <w:r w:rsidRPr="00E058F8">
        <w:rPr>
          <w:rStyle w:val="FootnoteReference"/>
        </w:rPr>
        <w:footnoteRef/>
      </w:r>
      <w:r w:rsidRPr="00E058F8">
        <w:t xml:space="preserve"> </w:t>
      </w:r>
      <w:r w:rsidRPr="00E058F8">
        <w:rPr>
          <w:i/>
          <w:iCs/>
        </w:rPr>
        <w:t>Passion of Remembrance</w:t>
      </w:r>
      <w:r w:rsidRPr="00E058F8">
        <w:t>, dir. by Maureen Blackwood and Isaac Julien (Sankofa Film and Video Collective, 1986).</w:t>
      </w:r>
    </w:p>
  </w:footnote>
  <w:footnote w:id="11">
    <w:p w14:paraId="5A97906D" w14:textId="5FD72B80" w:rsidR="00134E26" w:rsidRPr="000C4D01" w:rsidRDefault="00134E26" w:rsidP="000C4D01">
      <w:pPr>
        <w:pStyle w:val="Header"/>
        <w:rPr>
          <w:sz w:val="20"/>
          <w:szCs w:val="20"/>
          <w:highlight w:val="yellow"/>
        </w:rPr>
      </w:pPr>
      <w:r w:rsidRPr="00E058F8">
        <w:rPr>
          <w:rStyle w:val="FootnoteReference"/>
        </w:rPr>
        <w:footnoteRef/>
      </w:r>
      <w:r w:rsidRPr="00E058F8">
        <w:t xml:space="preserve"> </w:t>
      </w:r>
      <w:r w:rsidRPr="00E058F8">
        <w:rPr>
          <w:i/>
          <w:iCs/>
          <w:sz w:val="20"/>
          <w:szCs w:val="20"/>
        </w:rPr>
        <w:t>Passion of Remembrance</w:t>
      </w:r>
      <w:r>
        <w:rPr>
          <w:sz w:val="20"/>
          <w:szCs w:val="20"/>
        </w:rPr>
        <w:t>.</w:t>
      </w:r>
      <w:r w:rsidRPr="00E058F8">
        <w:rPr>
          <w:sz w:val="20"/>
          <w:szCs w:val="20"/>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C9F754" w14:textId="77777777" w:rsidR="00772EDF" w:rsidRDefault="00772ED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51F250" w14:textId="5C818FDB" w:rsidR="00134E26" w:rsidRDefault="006F71CE" w:rsidP="00A13944">
    <w:pPr>
      <w:pStyle w:val="Header"/>
      <w:jc w:val="center"/>
    </w:pPr>
    <w:r>
      <w:t>We Take</w:t>
    </w:r>
    <w:r w:rsidR="00134E26">
      <w:t xml:space="preserve"> the Burden</w:t>
    </w:r>
  </w:p>
  <w:p w14:paraId="64E6C44B" w14:textId="7B22A8C7" w:rsidR="00134E26" w:rsidRDefault="00134E26" w:rsidP="00A13944">
    <w:pPr>
      <w:pStyle w:val="Header"/>
      <w:jc w:val="center"/>
    </w:pPr>
    <w:r>
      <w:t xml:space="preserve">Patricia Francis: </w:t>
    </w:r>
    <w:r w:rsidR="006F71CE">
      <w:t xml:space="preserve">When </w:t>
    </w:r>
    <w:r>
      <w:t>Some of Us are Silenced.</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85062A" w14:textId="77777777" w:rsidR="00772EDF" w:rsidRDefault="00772ED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152D"/>
    <w:rsid w:val="0000596D"/>
    <w:rsid w:val="00014539"/>
    <w:rsid w:val="000209CE"/>
    <w:rsid w:val="000351EA"/>
    <w:rsid w:val="000648FD"/>
    <w:rsid w:val="00070790"/>
    <w:rsid w:val="00072080"/>
    <w:rsid w:val="00073A55"/>
    <w:rsid w:val="000868FA"/>
    <w:rsid w:val="000B26A7"/>
    <w:rsid w:val="000C37A3"/>
    <w:rsid w:val="000C4D01"/>
    <w:rsid w:val="000F2C5E"/>
    <w:rsid w:val="00100DAD"/>
    <w:rsid w:val="00106D35"/>
    <w:rsid w:val="00106E4B"/>
    <w:rsid w:val="00110A8D"/>
    <w:rsid w:val="0012205B"/>
    <w:rsid w:val="00122464"/>
    <w:rsid w:val="001274A9"/>
    <w:rsid w:val="00134E26"/>
    <w:rsid w:val="00152565"/>
    <w:rsid w:val="00185A6B"/>
    <w:rsid w:val="001904AC"/>
    <w:rsid w:val="00190EE7"/>
    <w:rsid w:val="0019383D"/>
    <w:rsid w:val="001B59E6"/>
    <w:rsid w:val="001C690E"/>
    <w:rsid w:val="001D14DB"/>
    <w:rsid w:val="001F2AC2"/>
    <w:rsid w:val="001F3A65"/>
    <w:rsid w:val="002030E4"/>
    <w:rsid w:val="00224878"/>
    <w:rsid w:val="00225EEF"/>
    <w:rsid w:val="00234440"/>
    <w:rsid w:val="00242E9B"/>
    <w:rsid w:val="00246A63"/>
    <w:rsid w:val="00253B17"/>
    <w:rsid w:val="00261393"/>
    <w:rsid w:val="0026386F"/>
    <w:rsid w:val="002742E9"/>
    <w:rsid w:val="002944F5"/>
    <w:rsid w:val="002A17D0"/>
    <w:rsid w:val="002A17DC"/>
    <w:rsid w:val="002B203D"/>
    <w:rsid w:val="002D4782"/>
    <w:rsid w:val="002D719A"/>
    <w:rsid w:val="002E2AC7"/>
    <w:rsid w:val="002F092A"/>
    <w:rsid w:val="00301135"/>
    <w:rsid w:val="00307B10"/>
    <w:rsid w:val="00314BB2"/>
    <w:rsid w:val="00316474"/>
    <w:rsid w:val="00320C66"/>
    <w:rsid w:val="003269E5"/>
    <w:rsid w:val="003360A5"/>
    <w:rsid w:val="003371AC"/>
    <w:rsid w:val="003526E0"/>
    <w:rsid w:val="003559D5"/>
    <w:rsid w:val="00391B04"/>
    <w:rsid w:val="00393DD7"/>
    <w:rsid w:val="003A7453"/>
    <w:rsid w:val="003E4A63"/>
    <w:rsid w:val="00402D4C"/>
    <w:rsid w:val="00404E29"/>
    <w:rsid w:val="0043322F"/>
    <w:rsid w:val="00450A8D"/>
    <w:rsid w:val="00454A3B"/>
    <w:rsid w:val="00457F13"/>
    <w:rsid w:val="00463692"/>
    <w:rsid w:val="004649D7"/>
    <w:rsid w:val="00470E4F"/>
    <w:rsid w:val="00472452"/>
    <w:rsid w:val="00484464"/>
    <w:rsid w:val="0048536C"/>
    <w:rsid w:val="004935F9"/>
    <w:rsid w:val="004A2115"/>
    <w:rsid w:val="004A2C96"/>
    <w:rsid w:val="004A333B"/>
    <w:rsid w:val="004A380F"/>
    <w:rsid w:val="004B6F2A"/>
    <w:rsid w:val="004B77AA"/>
    <w:rsid w:val="004D46DA"/>
    <w:rsid w:val="004E1FC5"/>
    <w:rsid w:val="004E7F1B"/>
    <w:rsid w:val="004F021E"/>
    <w:rsid w:val="00500ACD"/>
    <w:rsid w:val="005025AE"/>
    <w:rsid w:val="00507869"/>
    <w:rsid w:val="00511CDC"/>
    <w:rsid w:val="00515527"/>
    <w:rsid w:val="00546D5E"/>
    <w:rsid w:val="00563C17"/>
    <w:rsid w:val="005702F2"/>
    <w:rsid w:val="005715B8"/>
    <w:rsid w:val="0057536E"/>
    <w:rsid w:val="005959A9"/>
    <w:rsid w:val="005B1F1A"/>
    <w:rsid w:val="005B68A7"/>
    <w:rsid w:val="005D5238"/>
    <w:rsid w:val="005D583C"/>
    <w:rsid w:val="005E7FE8"/>
    <w:rsid w:val="00605965"/>
    <w:rsid w:val="006307D6"/>
    <w:rsid w:val="006508B9"/>
    <w:rsid w:val="006537AA"/>
    <w:rsid w:val="00661187"/>
    <w:rsid w:val="00670E2D"/>
    <w:rsid w:val="00681BFB"/>
    <w:rsid w:val="00693462"/>
    <w:rsid w:val="0069402E"/>
    <w:rsid w:val="00696981"/>
    <w:rsid w:val="006A004F"/>
    <w:rsid w:val="006B1FEE"/>
    <w:rsid w:val="006B37EE"/>
    <w:rsid w:val="006B400A"/>
    <w:rsid w:val="006B4E2B"/>
    <w:rsid w:val="006C0EFF"/>
    <w:rsid w:val="006C4723"/>
    <w:rsid w:val="006D7D08"/>
    <w:rsid w:val="006F71CE"/>
    <w:rsid w:val="006F7566"/>
    <w:rsid w:val="007102BE"/>
    <w:rsid w:val="00711AD4"/>
    <w:rsid w:val="0071317F"/>
    <w:rsid w:val="00730030"/>
    <w:rsid w:val="00730B83"/>
    <w:rsid w:val="00740419"/>
    <w:rsid w:val="007601E1"/>
    <w:rsid w:val="00772EDF"/>
    <w:rsid w:val="00777224"/>
    <w:rsid w:val="00784F45"/>
    <w:rsid w:val="007A5008"/>
    <w:rsid w:val="007A58A2"/>
    <w:rsid w:val="007B715E"/>
    <w:rsid w:val="007C416B"/>
    <w:rsid w:val="007C6321"/>
    <w:rsid w:val="007C75B7"/>
    <w:rsid w:val="007D0E8C"/>
    <w:rsid w:val="007D198B"/>
    <w:rsid w:val="007E0A47"/>
    <w:rsid w:val="007F6316"/>
    <w:rsid w:val="00813638"/>
    <w:rsid w:val="008170AD"/>
    <w:rsid w:val="00817567"/>
    <w:rsid w:val="008239FC"/>
    <w:rsid w:val="00830896"/>
    <w:rsid w:val="00842525"/>
    <w:rsid w:val="00847D64"/>
    <w:rsid w:val="00857112"/>
    <w:rsid w:val="00882070"/>
    <w:rsid w:val="00891D10"/>
    <w:rsid w:val="008A16A3"/>
    <w:rsid w:val="008A4F08"/>
    <w:rsid w:val="008B69F0"/>
    <w:rsid w:val="008C152D"/>
    <w:rsid w:val="008C64D1"/>
    <w:rsid w:val="008D3F32"/>
    <w:rsid w:val="008F6F7E"/>
    <w:rsid w:val="008F77B8"/>
    <w:rsid w:val="008F7C67"/>
    <w:rsid w:val="00935D70"/>
    <w:rsid w:val="00943622"/>
    <w:rsid w:val="00945384"/>
    <w:rsid w:val="009645D5"/>
    <w:rsid w:val="009727D7"/>
    <w:rsid w:val="00973927"/>
    <w:rsid w:val="009824EF"/>
    <w:rsid w:val="00990417"/>
    <w:rsid w:val="00997684"/>
    <w:rsid w:val="009A3E4A"/>
    <w:rsid w:val="009D7299"/>
    <w:rsid w:val="009E7CF6"/>
    <w:rsid w:val="00A03015"/>
    <w:rsid w:val="00A05957"/>
    <w:rsid w:val="00A13944"/>
    <w:rsid w:val="00A150CB"/>
    <w:rsid w:val="00A27806"/>
    <w:rsid w:val="00A33D06"/>
    <w:rsid w:val="00A422A3"/>
    <w:rsid w:val="00A546FC"/>
    <w:rsid w:val="00A6503D"/>
    <w:rsid w:val="00A70C0B"/>
    <w:rsid w:val="00A75B15"/>
    <w:rsid w:val="00A83F47"/>
    <w:rsid w:val="00AA3451"/>
    <w:rsid w:val="00AA7B42"/>
    <w:rsid w:val="00AB1376"/>
    <w:rsid w:val="00AB18AE"/>
    <w:rsid w:val="00AE57CE"/>
    <w:rsid w:val="00AF48D9"/>
    <w:rsid w:val="00AF5084"/>
    <w:rsid w:val="00B05E6C"/>
    <w:rsid w:val="00B0726C"/>
    <w:rsid w:val="00B31BAE"/>
    <w:rsid w:val="00B32251"/>
    <w:rsid w:val="00B34FA2"/>
    <w:rsid w:val="00B36DAD"/>
    <w:rsid w:val="00B4195D"/>
    <w:rsid w:val="00B612CE"/>
    <w:rsid w:val="00B646DE"/>
    <w:rsid w:val="00B73BFB"/>
    <w:rsid w:val="00B85568"/>
    <w:rsid w:val="00B94AE7"/>
    <w:rsid w:val="00BC1403"/>
    <w:rsid w:val="00BC5BE1"/>
    <w:rsid w:val="00BD3801"/>
    <w:rsid w:val="00BD4A10"/>
    <w:rsid w:val="00BF43FF"/>
    <w:rsid w:val="00BF6BF0"/>
    <w:rsid w:val="00BF7321"/>
    <w:rsid w:val="00BF7968"/>
    <w:rsid w:val="00C03153"/>
    <w:rsid w:val="00C168E8"/>
    <w:rsid w:val="00C40775"/>
    <w:rsid w:val="00C46F1C"/>
    <w:rsid w:val="00C52BD2"/>
    <w:rsid w:val="00C563AD"/>
    <w:rsid w:val="00C776E1"/>
    <w:rsid w:val="00C842C8"/>
    <w:rsid w:val="00C92809"/>
    <w:rsid w:val="00C9791D"/>
    <w:rsid w:val="00CA7721"/>
    <w:rsid w:val="00CB282B"/>
    <w:rsid w:val="00CC402E"/>
    <w:rsid w:val="00CE4DD0"/>
    <w:rsid w:val="00CE69D7"/>
    <w:rsid w:val="00D06485"/>
    <w:rsid w:val="00D13466"/>
    <w:rsid w:val="00D1350B"/>
    <w:rsid w:val="00D1516D"/>
    <w:rsid w:val="00D153AB"/>
    <w:rsid w:val="00D17F5F"/>
    <w:rsid w:val="00D24AC3"/>
    <w:rsid w:val="00D37FEA"/>
    <w:rsid w:val="00D8032A"/>
    <w:rsid w:val="00D83D3D"/>
    <w:rsid w:val="00D873F2"/>
    <w:rsid w:val="00D90B8B"/>
    <w:rsid w:val="00DA5B43"/>
    <w:rsid w:val="00DB4D34"/>
    <w:rsid w:val="00DC27ED"/>
    <w:rsid w:val="00DD39B2"/>
    <w:rsid w:val="00DD4732"/>
    <w:rsid w:val="00DE5AAF"/>
    <w:rsid w:val="00E0477D"/>
    <w:rsid w:val="00E0488B"/>
    <w:rsid w:val="00E058F8"/>
    <w:rsid w:val="00E10C15"/>
    <w:rsid w:val="00E17BEA"/>
    <w:rsid w:val="00E3219C"/>
    <w:rsid w:val="00E33C27"/>
    <w:rsid w:val="00E558B0"/>
    <w:rsid w:val="00E76870"/>
    <w:rsid w:val="00E83643"/>
    <w:rsid w:val="00EA274D"/>
    <w:rsid w:val="00EC024F"/>
    <w:rsid w:val="00EE7D45"/>
    <w:rsid w:val="00EF1E43"/>
    <w:rsid w:val="00EF282F"/>
    <w:rsid w:val="00F14422"/>
    <w:rsid w:val="00F20D4E"/>
    <w:rsid w:val="00F46480"/>
    <w:rsid w:val="00F644EF"/>
    <w:rsid w:val="00F738BD"/>
    <w:rsid w:val="00F840A6"/>
    <w:rsid w:val="00F90514"/>
    <w:rsid w:val="00F953E3"/>
    <w:rsid w:val="00FA5D38"/>
    <w:rsid w:val="00FB3E26"/>
    <w:rsid w:val="00FC28F2"/>
    <w:rsid w:val="00FC40C0"/>
    <w:rsid w:val="00FC5099"/>
    <w:rsid w:val="00FD3DAB"/>
    <w:rsid w:val="00FD6ED0"/>
    <w:rsid w:val="00FE6CB6"/>
    <w:rsid w:val="00FF57B3"/>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A819B8"/>
  <w15:chartTrackingRefBased/>
  <w15:docId w15:val="{B1D7DEFD-16BD-E344-A7F6-D6863A7CD7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AF48D9"/>
    <w:pPr>
      <w:spacing w:before="100" w:beforeAutospacing="1" w:after="100" w:afterAutospacing="1"/>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2F092A"/>
    <w:rPr>
      <w:sz w:val="20"/>
      <w:szCs w:val="20"/>
    </w:rPr>
  </w:style>
  <w:style w:type="character" w:customStyle="1" w:styleId="FootnoteTextChar">
    <w:name w:val="Footnote Text Char"/>
    <w:basedOn w:val="DefaultParagraphFont"/>
    <w:link w:val="FootnoteText"/>
    <w:uiPriority w:val="99"/>
    <w:rsid w:val="002F092A"/>
    <w:rPr>
      <w:sz w:val="20"/>
      <w:szCs w:val="20"/>
    </w:rPr>
  </w:style>
  <w:style w:type="character" w:styleId="FootnoteReference">
    <w:name w:val="footnote reference"/>
    <w:basedOn w:val="DefaultParagraphFont"/>
    <w:uiPriority w:val="99"/>
    <w:unhideWhenUsed/>
    <w:rsid w:val="002F092A"/>
    <w:rPr>
      <w:vertAlign w:val="superscript"/>
    </w:rPr>
  </w:style>
  <w:style w:type="paragraph" w:styleId="Header">
    <w:name w:val="header"/>
    <w:basedOn w:val="Normal"/>
    <w:link w:val="HeaderChar"/>
    <w:uiPriority w:val="99"/>
    <w:unhideWhenUsed/>
    <w:rsid w:val="00A13944"/>
    <w:pPr>
      <w:tabs>
        <w:tab w:val="center" w:pos="4513"/>
        <w:tab w:val="right" w:pos="9026"/>
      </w:tabs>
    </w:pPr>
  </w:style>
  <w:style w:type="character" w:customStyle="1" w:styleId="HeaderChar">
    <w:name w:val="Header Char"/>
    <w:basedOn w:val="DefaultParagraphFont"/>
    <w:link w:val="Header"/>
    <w:uiPriority w:val="99"/>
    <w:rsid w:val="00A13944"/>
  </w:style>
  <w:style w:type="paragraph" w:styleId="Footer">
    <w:name w:val="footer"/>
    <w:basedOn w:val="Normal"/>
    <w:link w:val="FooterChar"/>
    <w:uiPriority w:val="99"/>
    <w:unhideWhenUsed/>
    <w:rsid w:val="00A13944"/>
    <w:pPr>
      <w:tabs>
        <w:tab w:val="center" w:pos="4513"/>
        <w:tab w:val="right" w:pos="9026"/>
      </w:tabs>
    </w:pPr>
  </w:style>
  <w:style w:type="character" w:customStyle="1" w:styleId="FooterChar">
    <w:name w:val="Footer Char"/>
    <w:basedOn w:val="DefaultParagraphFont"/>
    <w:link w:val="Footer"/>
    <w:uiPriority w:val="99"/>
    <w:rsid w:val="00A13944"/>
  </w:style>
  <w:style w:type="character" w:styleId="Hyperlink">
    <w:name w:val="Hyperlink"/>
    <w:basedOn w:val="DefaultParagraphFont"/>
    <w:uiPriority w:val="99"/>
    <w:unhideWhenUsed/>
    <w:rsid w:val="00B4195D"/>
    <w:rPr>
      <w:color w:val="0000FF"/>
      <w:u w:val="single"/>
    </w:rPr>
  </w:style>
  <w:style w:type="character" w:styleId="UnresolvedMention">
    <w:name w:val="Unresolved Mention"/>
    <w:basedOn w:val="DefaultParagraphFont"/>
    <w:uiPriority w:val="99"/>
    <w:semiHidden/>
    <w:unhideWhenUsed/>
    <w:rsid w:val="005025AE"/>
    <w:rPr>
      <w:color w:val="605E5C"/>
      <w:shd w:val="clear" w:color="auto" w:fill="E1DFDD"/>
    </w:rPr>
  </w:style>
  <w:style w:type="character" w:customStyle="1" w:styleId="Heading1Char">
    <w:name w:val="Heading 1 Char"/>
    <w:basedOn w:val="DefaultParagraphFont"/>
    <w:link w:val="Heading1"/>
    <w:uiPriority w:val="9"/>
    <w:rsid w:val="00AF48D9"/>
    <w:rPr>
      <w:rFonts w:ascii="Times New Roman" w:eastAsia="Times New Roman" w:hAnsi="Times New Roman" w:cs="Times New Roman"/>
      <w:b/>
      <w:bCs/>
      <w:kern w:val="36"/>
      <w:sz w:val="48"/>
      <w:szCs w:val="48"/>
      <w:lang w:eastAsia="en-GB"/>
    </w:rPr>
  </w:style>
  <w:style w:type="character" w:styleId="PageNumber">
    <w:name w:val="page number"/>
    <w:basedOn w:val="DefaultParagraphFont"/>
    <w:uiPriority w:val="99"/>
    <w:semiHidden/>
    <w:unhideWhenUsed/>
    <w:rsid w:val="00106E4B"/>
  </w:style>
  <w:style w:type="character" w:styleId="FollowedHyperlink">
    <w:name w:val="FollowedHyperlink"/>
    <w:basedOn w:val="DefaultParagraphFont"/>
    <w:uiPriority w:val="99"/>
    <w:semiHidden/>
    <w:unhideWhenUsed/>
    <w:rsid w:val="000351EA"/>
    <w:rPr>
      <w:color w:val="954F72" w:themeColor="followedHyperlink"/>
      <w:u w:val="single"/>
    </w:rPr>
  </w:style>
  <w:style w:type="character" w:styleId="CommentReference">
    <w:name w:val="annotation reference"/>
    <w:basedOn w:val="DefaultParagraphFont"/>
    <w:uiPriority w:val="99"/>
    <w:semiHidden/>
    <w:unhideWhenUsed/>
    <w:rsid w:val="00DC27ED"/>
    <w:rPr>
      <w:sz w:val="16"/>
      <w:szCs w:val="16"/>
    </w:rPr>
  </w:style>
  <w:style w:type="paragraph" w:styleId="CommentText">
    <w:name w:val="annotation text"/>
    <w:basedOn w:val="Normal"/>
    <w:link w:val="CommentTextChar"/>
    <w:uiPriority w:val="99"/>
    <w:semiHidden/>
    <w:unhideWhenUsed/>
    <w:rsid w:val="00DC27ED"/>
    <w:rPr>
      <w:sz w:val="20"/>
      <w:szCs w:val="20"/>
    </w:rPr>
  </w:style>
  <w:style w:type="character" w:customStyle="1" w:styleId="CommentTextChar">
    <w:name w:val="Comment Text Char"/>
    <w:basedOn w:val="DefaultParagraphFont"/>
    <w:link w:val="CommentText"/>
    <w:uiPriority w:val="99"/>
    <w:semiHidden/>
    <w:rsid w:val="00DC27ED"/>
    <w:rPr>
      <w:sz w:val="20"/>
      <w:szCs w:val="20"/>
    </w:rPr>
  </w:style>
  <w:style w:type="paragraph" w:styleId="CommentSubject">
    <w:name w:val="annotation subject"/>
    <w:basedOn w:val="CommentText"/>
    <w:next w:val="CommentText"/>
    <w:link w:val="CommentSubjectChar"/>
    <w:uiPriority w:val="99"/>
    <w:semiHidden/>
    <w:unhideWhenUsed/>
    <w:rsid w:val="00DC27ED"/>
    <w:rPr>
      <w:b/>
      <w:bCs/>
    </w:rPr>
  </w:style>
  <w:style w:type="character" w:customStyle="1" w:styleId="CommentSubjectChar">
    <w:name w:val="Comment Subject Char"/>
    <w:basedOn w:val="CommentTextChar"/>
    <w:link w:val="CommentSubject"/>
    <w:uiPriority w:val="99"/>
    <w:semiHidden/>
    <w:rsid w:val="00DC27E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654516">
      <w:bodyDiv w:val="1"/>
      <w:marLeft w:val="0"/>
      <w:marRight w:val="0"/>
      <w:marTop w:val="0"/>
      <w:marBottom w:val="0"/>
      <w:divBdr>
        <w:top w:val="none" w:sz="0" w:space="0" w:color="auto"/>
        <w:left w:val="none" w:sz="0" w:space="0" w:color="auto"/>
        <w:bottom w:val="none" w:sz="0" w:space="0" w:color="auto"/>
        <w:right w:val="none" w:sz="0" w:space="0" w:color="auto"/>
      </w:divBdr>
    </w:div>
    <w:div w:id="686522352">
      <w:bodyDiv w:val="1"/>
      <w:marLeft w:val="0"/>
      <w:marRight w:val="0"/>
      <w:marTop w:val="0"/>
      <w:marBottom w:val="0"/>
      <w:divBdr>
        <w:top w:val="none" w:sz="0" w:space="0" w:color="auto"/>
        <w:left w:val="none" w:sz="0" w:space="0" w:color="auto"/>
        <w:bottom w:val="none" w:sz="0" w:space="0" w:color="auto"/>
        <w:right w:val="none" w:sz="0" w:space="0" w:color="auto"/>
      </w:divBdr>
    </w:div>
    <w:div w:id="992758905">
      <w:bodyDiv w:val="1"/>
      <w:marLeft w:val="0"/>
      <w:marRight w:val="0"/>
      <w:marTop w:val="0"/>
      <w:marBottom w:val="0"/>
      <w:divBdr>
        <w:top w:val="none" w:sz="0" w:space="0" w:color="auto"/>
        <w:left w:val="none" w:sz="0" w:space="0" w:color="auto"/>
        <w:bottom w:val="none" w:sz="0" w:space="0" w:color="auto"/>
        <w:right w:val="none" w:sz="0" w:space="0" w:color="auto"/>
      </w:divBdr>
    </w:div>
    <w:div w:id="1117337588">
      <w:bodyDiv w:val="1"/>
      <w:marLeft w:val="0"/>
      <w:marRight w:val="0"/>
      <w:marTop w:val="0"/>
      <w:marBottom w:val="0"/>
      <w:divBdr>
        <w:top w:val="none" w:sz="0" w:space="0" w:color="auto"/>
        <w:left w:val="none" w:sz="0" w:space="0" w:color="auto"/>
        <w:bottom w:val="none" w:sz="0" w:space="0" w:color="auto"/>
        <w:right w:val="none" w:sz="0" w:space="0" w:color="auto"/>
      </w:divBdr>
    </w:div>
    <w:div w:id="1526744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ersobooks.com/authors/2258-stella-dadzie"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www.versobooks.com/authors/2257-beverley-bryan"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versobooks.com/authors/2277-suzanne-scafe" TargetMode="External"/><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3" Type="http://schemas.openxmlformats.org/officeDocument/2006/relationships/hyperlink" Target="https://rts.org.uk/article/small-axe-real-black-british-experience" TargetMode="External"/><Relationship Id="rId2" Type="http://schemas.openxmlformats.org/officeDocument/2006/relationships/hyperlink" Target="https://www.bbc.co.uk/programmes/p08vy19b" TargetMode="External"/><Relationship Id="rId1" Type="http://schemas.openxmlformats.org/officeDocument/2006/relationships/hyperlink" Target="https://www.youtube.com/watch?v=JR9X6FkkOeY" TargetMode="External"/><Relationship Id="rId4" Type="http://schemas.openxmlformats.org/officeDocument/2006/relationships/hyperlink" Target="https://www.youtube.com/watch?v=ySnOSrQeDL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A17EF0-9906-403C-980F-ACE118D38C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13</Pages>
  <Words>2205</Words>
  <Characters>12571</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 Francis</dc:creator>
  <cp:keywords/>
  <dc:description/>
  <cp:lastModifiedBy>P Francis</cp:lastModifiedBy>
  <cp:revision>4</cp:revision>
  <cp:lastPrinted>2021-09-14T09:56:00Z</cp:lastPrinted>
  <dcterms:created xsi:type="dcterms:W3CDTF">2024-07-25T14:00:00Z</dcterms:created>
  <dcterms:modified xsi:type="dcterms:W3CDTF">2024-07-25T14:10:00Z</dcterms:modified>
</cp:coreProperties>
</file>