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911C" w14:textId="27FA9B94" w:rsidR="005753CA" w:rsidRDefault="00EF612F" w:rsidP="005753CA">
      <w:pPr>
        <w:pStyle w:val="NoSpacing"/>
        <w:jc w:val="center"/>
        <w:rPr>
          <w:rFonts w:ascii="Times New Roman" w:hAnsi="Times New Roman" w:cs="Times New Roman"/>
          <w:b/>
          <w:sz w:val="24"/>
          <w:szCs w:val="24"/>
        </w:rPr>
      </w:pPr>
      <w:r>
        <w:rPr>
          <w:rFonts w:ascii="Times New Roman" w:hAnsi="Times New Roman" w:cs="Times New Roman"/>
          <w:b/>
          <w:sz w:val="24"/>
          <w:szCs w:val="24"/>
        </w:rPr>
        <w:t>RETENTION</w:t>
      </w:r>
      <w:r w:rsidR="00127561">
        <w:rPr>
          <w:rFonts w:ascii="Times New Roman" w:hAnsi="Times New Roman" w:cs="Times New Roman"/>
          <w:b/>
          <w:sz w:val="24"/>
          <w:szCs w:val="24"/>
        </w:rPr>
        <w:t xml:space="preserve"> OF LIMITATION OF LIABILITY IN MARITIME CLAIMS IN </w:t>
      </w:r>
      <w:r w:rsidR="004B66D9">
        <w:rPr>
          <w:rFonts w:ascii="Times New Roman" w:hAnsi="Times New Roman" w:cs="Times New Roman"/>
          <w:b/>
          <w:sz w:val="24"/>
          <w:szCs w:val="24"/>
        </w:rPr>
        <w:t>MODERN BUSINESS ENVIRONMENT</w:t>
      </w:r>
      <w:r w:rsidR="00600243">
        <w:rPr>
          <w:rFonts w:ascii="Times New Roman" w:hAnsi="Times New Roman" w:cs="Times New Roman"/>
          <w:b/>
          <w:sz w:val="24"/>
          <w:szCs w:val="24"/>
        </w:rPr>
        <w:t xml:space="preserve"> IN UK, USA AND NIGERIA</w:t>
      </w:r>
      <w:r w:rsidR="00127561">
        <w:rPr>
          <w:rFonts w:ascii="Times New Roman" w:hAnsi="Times New Roman" w:cs="Times New Roman"/>
          <w:b/>
          <w:sz w:val="24"/>
          <w:szCs w:val="24"/>
        </w:rPr>
        <w:t xml:space="preserve"> </w:t>
      </w:r>
    </w:p>
    <w:p w14:paraId="7A8DB3F8" w14:textId="016DC125" w:rsidR="00DB71C8" w:rsidRDefault="005753CA" w:rsidP="00DB71C8">
      <w:pPr>
        <w:pStyle w:val="NoSpacing"/>
        <w:jc w:val="center"/>
        <w:rPr>
          <w:rFonts w:ascii="Times New Roman" w:hAnsi="Times New Roman" w:cs="Times New Roman"/>
          <w:b/>
          <w:sz w:val="24"/>
          <w:szCs w:val="24"/>
        </w:rPr>
      </w:pPr>
      <w:r>
        <w:rPr>
          <w:rStyle w:val="FootnoteReference"/>
          <w:rFonts w:ascii="Times New Roman" w:hAnsi="Times New Roman" w:cs="Times New Roman"/>
          <w:b/>
          <w:sz w:val="24"/>
          <w:szCs w:val="24"/>
        </w:rPr>
        <w:footnoteReference w:customMarkFollows="1" w:id="1"/>
        <w:sym w:font="Symbol" w:char="F02A"/>
      </w:r>
      <w:r w:rsidRPr="00182B24">
        <w:rPr>
          <w:rFonts w:ascii="Times New Roman" w:hAnsi="Times New Roman" w:cs="Times New Roman"/>
          <w:b/>
          <w:sz w:val="24"/>
          <w:szCs w:val="24"/>
        </w:rPr>
        <w:t xml:space="preserve">Uju </w:t>
      </w:r>
      <w:proofErr w:type="spellStart"/>
      <w:r w:rsidRPr="00182B24">
        <w:rPr>
          <w:rFonts w:ascii="Times New Roman" w:hAnsi="Times New Roman" w:cs="Times New Roman"/>
          <w:b/>
          <w:sz w:val="24"/>
          <w:szCs w:val="24"/>
        </w:rPr>
        <w:t>Obuka</w:t>
      </w:r>
      <w:proofErr w:type="spellEnd"/>
      <w:r>
        <w:rPr>
          <w:rFonts w:ascii="Times New Roman" w:hAnsi="Times New Roman" w:cs="Times New Roman"/>
          <w:b/>
          <w:sz w:val="24"/>
          <w:szCs w:val="24"/>
        </w:rPr>
        <w:t>,</w:t>
      </w:r>
      <w:r w:rsidRPr="00BA36CC">
        <w:rPr>
          <w:rFonts w:ascii="Times New Roman" w:hAnsi="Times New Roman" w:cs="Times New Roman"/>
          <w:b/>
          <w:sz w:val="24"/>
          <w:szCs w:val="24"/>
        </w:rPr>
        <w:t xml:space="preserve"> </w:t>
      </w:r>
      <w:r w:rsidR="00DB71C8">
        <w:rPr>
          <w:rFonts w:ascii="Times New Roman" w:hAnsi="Times New Roman" w:cs="Times New Roman"/>
          <w:b/>
          <w:sz w:val="24"/>
          <w:szCs w:val="24"/>
        </w:rPr>
        <w:t>Ndubuisi Nwafor</w:t>
      </w:r>
    </w:p>
    <w:p w14:paraId="1813CAB2" w14:textId="61655316" w:rsidR="005753CA" w:rsidRDefault="005753CA" w:rsidP="005753CA">
      <w:pPr>
        <w:pStyle w:val="NoSpacing"/>
        <w:jc w:val="center"/>
        <w:rPr>
          <w:rFonts w:ascii="Times New Roman" w:hAnsi="Times New Roman" w:cs="Times New Roman"/>
          <w:b/>
          <w:sz w:val="24"/>
          <w:szCs w:val="24"/>
        </w:rPr>
      </w:pPr>
    </w:p>
    <w:p w14:paraId="4A53DB51" w14:textId="77777777" w:rsidR="005753CA" w:rsidRPr="006E61BC" w:rsidRDefault="005753CA" w:rsidP="005753CA">
      <w:pPr>
        <w:pStyle w:val="NoSpacing"/>
        <w:jc w:val="center"/>
        <w:rPr>
          <w:rFonts w:ascii="Times New Roman" w:hAnsi="Times New Roman" w:cs="Times New Roman"/>
          <w:b/>
          <w:sz w:val="24"/>
          <w:szCs w:val="24"/>
        </w:rPr>
      </w:pPr>
      <w:r>
        <w:rPr>
          <w:rFonts w:ascii="Times New Roman" w:hAnsi="Times New Roman" w:cs="Times New Roman"/>
          <w:b/>
          <w:sz w:val="24"/>
          <w:szCs w:val="24"/>
        </w:rPr>
        <w:t>Faculty of Law, University of Nigeria</w:t>
      </w:r>
    </w:p>
    <w:p w14:paraId="0E11854D" w14:textId="77777777" w:rsidR="005753CA" w:rsidRPr="00C64805" w:rsidRDefault="005753CA" w:rsidP="005753CA">
      <w:pPr>
        <w:spacing w:line="480" w:lineRule="auto"/>
        <w:jc w:val="both"/>
        <w:rPr>
          <w:rFonts w:ascii="Times New Roman" w:hAnsi="Times New Roman" w:cs="Times New Roman"/>
          <w:b/>
          <w:sz w:val="24"/>
          <w:szCs w:val="24"/>
        </w:rPr>
      </w:pPr>
      <w:r w:rsidRPr="00BA36CC">
        <w:rPr>
          <w:rFonts w:ascii="Times New Roman" w:hAnsi="Times New Roman" w:cs="Times New Roman"/>
          <w:b/>
          <w:sz w:val="24"/>
          <w:szCs w:val="24"/>
        </w:rPr>
        <w:t>Abstract</w:t>
      </w:r>
    </w:p>
    <w:p w14:paraId="51338A67" w14:textId="64606FDD" w:rsidR="005753CA" w:rsidRDefault="005753CA" w:rsidP="005753CA">
      <w:pPr>
        <w:pStyle w:val="NoSpacing"/>
        <w:ind w:left="720" w:right="720"/>
        <w:jc w:val="both"/>
        <w:rPr>
          <w:rFonts w:ascii="Times New Roman" w:hAnsi="Times New Roman" w:cs="Times New Roman"/>
          <w:sz w:val="24"/>
          <w:szCs w:val="24"/>
        </w:rPr>
      </w:pPr>
      <w:r w:rsidRPr="00246559">
        <w:rPr>
          <w:rFonts w:ascii="Times New Roman" w:hAnsi="Times New Roman" w:cs="Times New Roman"/>
          <w:szCs w:val="24"/>
        </w:rPr>
        <w:t xml:space="preserve">This paper examines the relevance of limitation of liability </w:t>
      </w:r>
      <w:r>
        <w:rPr>
          <w:rFonts w:ascii="Times New Roman" w:hAnsi="Times New Roman" w:cs="Times New Roman"/>
          <w:szCs w:val="24"/>
        </w:rPr>
        <w:t>in</w:t>
      </w:r>
      <w:r w:rsidRPr="00246559">
        <w:rPr>
          <w:rFonts w:ascii="Times New Roman" w:hAnsi="Times New Roman" w:cs="Times New Roman"/>
          <w:szCs w:val="24"/>
        </w:rPr>
        <w:t xml:space="preserve"> maritime claims in today’s business environment</w:t>
      </w:r>
      <w:r w:rsidR="00DF330E">
        <w:rPr>
          <w:rFonts w:ascii="Times New Roman" w:hAnsi="Times New Roman" w:cs="Times New Roman"/>
          <w:szCs w:val="24"/>
        </w:rPr>
        <w:t xml:space="preserve"> in UK, USA and Nigeria</w:t>
      </w:r>
      <w:r w:rsidRPr="00246559">
        <w:rPr>
          <w:rFonts w:ascii="Times New Roman" w:hAnsi="Times New Roman" w:cs="Times New Roman"/>
          <w:szCs w:val="24"/>
        </w:rPr>
        <w:t xml:space="preserve">. </w:t>
      </w:r>
      <w:r w:rsidR="00DF330E">
        <w:rPr>
          <w:rFonts w:ascii="Times New Roman" w:hAnsi="Times New Roman" w:cs="Times New Roman"/>
          <w:szCs w:val="24"/>
        </w:rPr>
        <w:t xml:space="preserve">The paper finds that the concept is well entrenched in the legislation of many </w:t>
      </w:r>
      <w:proofErr w:type="gramStart"/>
      <w:r w:rsidR="00DF330E">
        <w:rPr>
          <w:rFonts w:ascii="Times New Roman" w:hAnsi="Times New Roman" w:cs="Times New Roman"/>
          <w:szCs w:val="24"/>
        </w:rPr>
        <w:t>countries</w:t>
      </w:r>
      <w:proofErr w:type="gramEnd"/>
      <w:r w:rsidR="00DF330E">
        <w:rPr>
          <w:rFonts w:ascii="Times New Roman" w:hAnsi="Times New Roman" w:cs="Times New Roman"/>
          <w:szCs w:val="24"/>
        </w:rPr>
        <w:t xml:space="preserve"> especially the ones under review. </w:t>
      </w:r>
      <w:r w:rsidRPr="00246559">
        <w:rPr>
          <w:rFonts w:ascii="Times New Roman" w:hAnsi="Times New Roman" w:cs="Times New Roman"/>
          <w:szCs w:val="24"/>
        </w:rPr>
        <w:t>The authors contend that given the development of modern technologies that greatly reduce the risks</w:t>
      </w:r>
      <w:r>
        <w:rPr>
          <w:rFonts w:ascii="Times New Roman" w:hAnsi="Times New Roman" w:cs="Times New Roman"/>
          <w:szCs w:val="24"/>
        </w:rPr>
        <w:t xml:space="preserve"> inherent in maritime business</w:t>
      </w:r>
      <w:r w:rsidRPr="00246559">
        <w:rPr>
          <w:rFonts w:ascii="Times New Roman" w:hAnsi="Times New Roman" w:cs="Times New Roman"/>
          <w:szCs w:val="24"/>
        </w:rPr>
        <w:t xml:space="preserve">, the advent of insurance and the corporate form of ownership </w:t>
      </w:r>
      <w:r>
        <w:rPr>
          <w:rFonts w:ascii="Times New Roman" w:hAnsi="Times New Roman" w:cs="Times New Roman"/>
          <w:szCs w:val="24"/>
        </w:rPr>
        <w:t xml:space="preserve">of ships </w:t>
      </w:r>
      <w:r w:rsidRPr="00246559">
        <w:rPr>
          <w:rFonts w:ascii="Times New Roman" w:hAnsi="Times New Roman" w:cs="Times New Roman"/>
          <w:szCs w:val="24"/>
        </w:rPr>
        <w:t>which provides ship owners with additional ways to insulate their investments from risk, limitation of liability for maritime claims should be consigned to the dust bin of history</w:t>
      </w:r>
      <w:r w:rsidRPr="00246559">
        <w:rPr>
          <w:rFonts w:ascii="Times New Roman" w:hAnsi="Times New Roman" w:cs="Times New Roman"/>
          <w:i/>
          <w:szCs w:val="24"/>
        </w:rPr>
        <w:t>.</w:t>
      </w:r>
      <w:r w:rsidRPr="00BA36CC">
        <w:rPr>
          <w:rFonts w:ascii="Times New Roman" w:hAnsi="Times New Roman" w:cs="Times New Roman"/>
          <w:sz w:val="24"/>
          <w:szCs w:val="24"/>
        </w:rPr>
        <w:tab/>
      </w:r>
    </w:p>
    <w:p w14:paraId="41516A6F" w14:textId="77777777" w:rsidR="005753CA" w:rsidRDefault="005753CA" w:rsidP="005753CA">
      <w:pPr>
        <w:pStyle w:val="NoSpacing"/>
        <w:ind w:right="720"/>
        <w:jc w:val="both"/>
        <w:rPr>
          <w:rFonts w:ascii="Times New Roman" w:hAnsi="Times New Roman" w:cs="Times New Roman"/>
          <w:sz w:val="24"/>
          <w:szCs w:val="24"/>
        </w:rPr>
      </w:pPr>
    </w:p>
    <w:p w14:paraId="6B6CF612" w14:textId="12BCDEDB" w:rsidR="005753CA" w:rsidRDefault="005753CA" w:rsidP="00801F34">
      <w:pPr>
        <w:spacing w:line="240" w:lineRule="auto"/>
        <w:jc w:val="both"/>
        <w:rPr>
          <w:rFonts w:ascii="Times New Roman" w:hAnsi="Times New Roman" w:cs="Times New Roman"/>
          <w:color w:val="000000"/>
          <w:sz w:val="24"/>
          <w:szCs w:val="24"/>
        </w:rPr>
      </w:pPr>
      <w:r w:rsidRPr="00846C68">
        <w:rPr>
          <w:rFonts w:ascii="Times New Roman" w:hAnsi="Times New Roman" w:cs="Times New Roman"/>
          <w:b/>
          <w:color w:val="000000"/>
          <w:sz w:val="24"/>
          <w:szCs w:val="24"/>
        </w:rPr>
        <w:t>Key</w:t>
      </w:r>
      <w:r>
        <w:rPr>
          <w:rFonts w:ascii="Times New Roman" w:hAnsi="Times New Roman" w:cs="Times New Roman"/>
          <w:b/>
          <w:color w:val="000000"/>
          <w:sz w:val="24"/>
          <w:szCs w:val="24"/>
        </w:rPr>
        <w:t xml:space="preserve"> </w:t>
      </w:r>
      <w:r w:rsidRPr="00846C68">
        <w:rPr>
          <w:rFonts w:ascii="Times New Roman" w:hAnsi="Times New Roman" w:cs="Times New Roman"/>
          <w:b/>
          <w:color w:val="000000"/>
          <w:sz w:val="24"/>
          <w:szCs w:val="24"/>
        </w:rPr>
        <w:t xml:space="preserve">words: </w:t>
      </w:r>
      <w:r w:rsidR="00A7294A">
        <w:rPr>
          <w:rFonts w:ascii="Times New Roman" w:hAnsi="Times New Roman" w:cs="Times New Roman"/>
          <w:b/>
          <w:color w:val="000000"/>
          <w:sz w:val="24"/>
          <w:szCs w:val="24"/>
        </w:rPr>
        <w:t xml:space="preserve">Relevance, </w:t>
      </w:r>
      <w:r w:rsidR="004B66D9">
        <w:rPr>
          <w:rFonts w:ascii="Times New Roman" w:hAnsi="Times New Roman" w:cs="Times New Roman"/>
          <w:color w:val="000000"/>
          <w:sz w:val="24"/>
          <w:szCs w:val="24"/>
        </w:rPr>
        <w:t>l</w:t>
      </w:r>
      <w:r>
        <w:rPr>
          <w:rFonts w:ascii="Times New Roman" w:hAnsi="Times New Roman" w:cs="Times New Roman"/>
          <w:color w:val="000000"/>
          <w:sz w:val="24"/>
          <w:szCs w:val="24"/>
        </w:rPr>
        <w:t>imitation of l</w:t>
      </w:r>
      <w:r w:rsidRPr="00C2794D">
        <w:rPr>
          <w:rFonts w:ascii="Times New Roman" w:hAnsi="Times New Roman" w:cs="Times New Roman"/>
          <w:color w:val="000000"/>
          <w:sz w:val="24"/>
          <w:szCs w:val="24"/>
        </w:rPr>
        <w:t xml:space="preserve">iability, </w:t>
      </w:r>
      <w:r>
        <w:rPr>
          <w:rFonts w:ascii="Times New Roman" w:hAnsi="Times New Roman" w:cs="Times New Roman"/>
          <w:color w:val="000000"/>
          <w:sz w:val="24"/>
          <w:szCs w:val="24"/>
        </w:rPr>
        <w:t>maritime claims, m</w:t>
      </w:r>
      <w:r w:rsidRPr="00C2794D">
        <w:rPr>
          <w:rFonts w:ascii="Times New Roman" w:hAnsi="Times New Roman" w:cs="Times New Roman"/>
          <w:color w:val="000000"/>
          <w:sz w:val="24"/>
          <w:szCs w:val="24"/>
        </w:rPr>
        <w:t>odern</w:t>
      </w:r>
      <w:r>
        <w:rPr>
          <w:rFonts w:ascii="Times New Roman" w:hAnsi="Times New Roman" w:cs="Times New Roman"/>
          <w:color w:val="000000"/>
          <w:sz w:val="24"/>
          <w:szCs w:val="24"/>
        </w:rPr>
        <w:t xml:space="preserve"> </w:t>
      </w:r>
      <w:r w:rsidR="009B5DC0">
        <w:rPr>
          <w:rFonts w:ascii="Times New Roman" w:hAnsi="Times New Roman" w:cs="Times New Roman"/>
          <w:color w:val="000000"/>
          <w:sz w:val="24"/>
          <w:szCs w:val="24"/>
        </w:rPr>
        <w:t xml:space="preserve">business </w:t>
      </w:r>
      <w:r w:rsidR="009B5DC0" w:rsidRPr="00C2794D">
        <w:rPr>
          <w:rFonts w:ascii="Times New Roman" w:hAnsi="Times New Roman" w:cs="Times New Roman"/>
          <w:color w:val="000000"/>
          <w:sz w:val="24"/>
          <w:szCs w:val="24"/>
        </w:rPr>
        <w:t>environment</w:t>
      </w:r>
      <w:r w:rsidRPr="00C2794D">
        <w:rPr>
          <w:rFonts w:ascii="Times New Roman" w:hAnsi="Times New Roman" w:cs="Times New Roman"/>
          <w:color w:val="000000"/>
          <w:sz w:val="24"/>
          <w:szCs w:val="24"/>
        </w:rPr>
        <w:t>.</w:t>
      </w:r>
    </w:p>
    <w:p w14:paraId="0B2F8A0A" w14:textId="77777777" w:rsidR="009B5DC0" w:rsidRPr="00846C68" w:rsidRDefault="009B5DC0" w:rsidP="00801F34">
      <w:pPr>
        <w:spacing w:line="240" w:lineRule="auto"/>
        <w:jc w:val="both"/>
        <w:rPr>
          <w:rFonts w:ascii="Times New Roman" w:hAnsi="Times New Roman" w:cs="Times New Roman"/>
          <w:b/>
          <w:color w:val="000000"/>
          <w:sz w:val="24"/>
          <w:szCs w:val="24"/>
        </w:rPr>
      </w:pPr>
    </w:p>
    <w:p w14:paraId="4E28F0E5" w14:textId="77777777" w:rsidR="005753CA" w:rsidRPr="00801F34" w:rsidRDefault="005753CA" w:rsidP="005753CA">
      <w:pPr>
        <w:pStyle w:val="NoSpacing"/>
        <w:ind w:right="720"/>
        <w:jc w:val="both"/>
        <w:rPr>
          <w:rFonts w:ascii="Times New Roman" w:hAnsi="Times New Roman" w:cs="Times New Roman"/>
          <w:sz w:val="2"/>
          <w:szCs w:val="24"/>
        </w:rPr>
      </w:pPr>
    </w:p>
    <w:p w14:paraId="13AE71D0" w14:textId="61837B26" w:rsidR="005753CA" w:rsidRPr="00801F34" w:rsidRDefault="00B86E90" w:rsidP="005753CA">
      <w:pPr>
        <w:pStyle w:val="NoSpacing"/>
        <w:ind w:left="720" w:right="720"/>
        <w:jc w:val="both"/>
        <w:rPr>
          <w:rFonts w:ascii="Times New Roman" w:hAnsi="Times New Roman" w:cs="Times New Roman"/>
          <w:sz w:val="2"/>
          <w:szCs w:val="24"/>
        </w:rPr>
      </w:pPr>
      <w:r>
        <w:rPr>
          <w:rFonts w:ascii="Times New Roman" w:hAnsi="Times New Roman" w:cs="Times New Roman"/>
          <w:sz w:val="2"/>
          <w:szCs w:val="24"/>
        </w:rPr>
        <w:t>[</w:t>
      </w:r>
    </w:p>
    <w:p w14:paraId="2650EC44" w14:textId="77777777" w:rsidR="005753CA" w:rsidRPr="00C64805" w:rsidRDefault="005753CA" w:rsidP="005753CA">
      <w:pPr>
        <w:pStyle w:val="ListParagraph"/>
        <w:numPr>
          <w:ilvl w:val="0"/>
          <w:numId w:val="1"/>
        </w:numPr>
        <w:spacing w:line="480" w:lineRule="auto"/>
        <w:jc w:val="both"/>
        <w:rPr>
          <w:rFonts w:ascii="Times New Roman" w:hAnsi="Times New Roman" w:cs="Times New Roman"/>
          <w:sz w:val="24"/>
          <w:szCs w:val="24"/>
        </w:rPr>
      </w:pPr>
      <w:r w:rsidRPr="00BA36CC">
        <w:rPr>
          <w:rFonts w:ascii="Times New Roman" w:hAnsi="Times New Roman" w:cs="Times New Roman"/>
          <w:b/>
          <w:sz w:val="24"/>
          <w:szCs w:val="24"/>
        </w:rPr>
        <w:t>Introduction</w:t>
      </w:r>
    </w:p>
    <w:p w14:paraId="0984ACEC" w14:textId="4096A59D" w:rsidR="005753CA" w:rsidRPr="00C64805" w:rsidRDefault="005753CA" w:rsidP="005753CA">
      <w:pPr>
        <w:spacing w:line="480" w:lineRule="auto"/>
        <w:jc w:val="both"/>
        <w:rPr>
          <w:rFonts w:ascii="Times New Roman" w:hAnsi="Times New Roman" w:cs="Times New Roman"/>
          <w:color w:val="000000"/>
          <w:sz w:val="24"/>
          <w:szCs w:val="24"/>
        </w:rPr>
      </w:pPr>
      <w:r w:rsidRPr="00BA36CC">
        <w:rPr>
          <w:rFonts w:ascii="Times New Roman" w:hAnsi="Times New Roman" w:cs="Times New Roman"/>
          <w:sz w:val="24"/>
          <w:szCs w:val="24"/>
        </w:rPr>
        <w:t xml:space="preserve">Generally, every commercial undertaking carries with it concomitant rights and obligations. These rights and obligations may be designed by the parties or stipulated by the statute governing such transaction. </w:t>
      </w:r>
      <w:r>
        <w:rPr>
          <w:rFonts w:ascii="Times New Roman" w:hAnsi="Times New Roman" w:cs="Times New Roman"/>
          <w:sz w:val="24"/>
          <w:szCs w:val="24"/>
        </w:rPr>
        <w:t xml:space="preserve">In </w:t>
      </w:r>
      <w:r w:rsidR="00B86E90">
        <w:rPr>
          <w:rFonts w:ascii="Times New Roman" w:hAnsi="Times New Roman" w:cs="Times New Roman"/>
          <w:sz w:val="24"/>
          <w:szCs w:val="24"/>
        </w:rPr>
        <w:t xml:space="preserve">every </w:t>
      </w:r>
      <w:r>
        <w:rPr>
          <w:rFonts w:ascii="Times New Roman" w:hAnsi="Times New Roman" w:cs="Times New Roman"/>
          <w:sz w:val="24"/>
          <w:szCs w:val="24"/>
        </w:rPr>
        <w:t xml:space="preserve">business </w:t>
      </w:r>
      <w:r w:rsidR="00B86E90">
        <w:rPr>
          <w:rFonts w:ascii="Times New Roman" w:hAnsi="Times New Roman" w:cs="Times New Roman"/>
          <w:sz w:val="24"/>
          <w:szCs w:val="24"/>
        </w:rPr>
        <w:t>undertaking</w:t>
      </w:r>
      <w:r>
        <w:rPr>
          <w:rFonts w:ascii="Times New Roman" w:hAnsi="Times New Roman" w:cs="Times New Roman"/>
          <w:sz w:val="24"/>
          <w:szCs w:val="24"/>
        </w:rPr>
        <w:t>,</w:t>
      </w:r>
      <w:r w:rsidRPr="00BA36CC">
        <w:rPr>
          <w:rFonts w:ascii="Times New Roman" w:hAnsi="Times New Roman" w:cs="Times New Roman"/>
          <w:sz w:val="24"/>
          <w:szCs w:val="24"/>
        </w:rPr>
        <w:t xml:space="preserve"> breach of </w:t>
      </w:r>
      <w:r w:rsidR="00B86E90">
        <w:rPr>
          <w:rFonts w:ascii="Times New Roman" w:hAnsi="Times New Roman" w:cs="Times New Roman"/>
          <w:sz w:val="24"/>
          <w:szCs w:val="24"/>
        </w:rPr>
        <w:t xml:space="preserve">any </w:t>
      </w:r>
      <w:r w:rsidRPr="00BA36CC">
        <w:rPr>
          <w:rFonts w:ascii="Times New Roman" w:hAnsi="Times New Roman" w:cs="Times New Roman"/>
          <w:sz w:val="24"/>
          <w:szCs w:val="24"/>
        </w:rPr>
        <w:t>contract</w:t>
      </w:r>
      <w:r w:rsidR="00B86E90">
        <w:rPr>
          <w:rFonts w:ascii="Times New Roman" w:hAnsi="Times New Roman" w:cs="Times New Roman"/>
          <w:sz w:val="24"/>
          <w:szCs w:val="24"/>
        </w:rPr>
        <w:t>ual</w:t>
      </w:r>
      <w:r w:rsidRPr="00BA36CC">
        <w:rPr>
          <w:rFonts w:ascii="Times New Roman" w:hAnsi="Times New Roman" w:cs="Times New Roman"/>
          <w:sz w:val="24"/>
          <w:szCs w:val="24"/>
        </w:rPr>
        <w:t xml:space="preserve"> </w:t>
      </w:r>
      <w:r w:rsidR="00B86E90">
        <w:rPr>
          <w:rFonts w:ascii="Times New Roman" w:hAnsi="Times New Roman" w:cs="Times New Roman"/>
          <w:sz w:val="24"/>
          <w:szCs w:val="24"/>
        </w:rPr>
        <w:t xml:space="preserve">obligation </w:t>
      </w:r>
      <w:r w:rsidRPr="00BA36CC">
        <w:rPr>
          <w:rFonts w:ascii="Times New Roman" w:hAnsi="Times New Roman" w:cs="Times New Roman"/>
          <w:sz w:val="24"/>
          <w:szCs w:val="24"/>
        </w:rPr>
        <w:t xml:space="preserve">or tortious wrong entitles the injured or aggrieved party to a claim </w:t>
      </w:r>
      <w:r>
        <w:rPr>
          <w:rFonts w:ascii="Times New Roman" w:hAnsi="Times New Roman" w:cs="Times New Roman"/>
          <w:sz w:val="24"/>
          <w:szCs w:val="24"/>
        </w:rPr>
        <w:t>for</w:t>
      </w:r>
      <w:r w:rsidRPr="00BA36CC">
        <w:rPr>
          <w:rFonts w:ascii="Times New Roman" w:hAnsi="Times New Roman" w:cs="Times New Roman"/>
          <w:sz w:val="24"/>
          <w:szCs w:val="24"/>
        </w:rPr>
        <w:t xml:space="preserve"> damages or compensation. The </w:t>
      </w:r>
      <w:proofErr w:type="gramStart"/>
      <w:r w:rsidRPr="00BA36CC">
        <w:rPr>
          <w:rFonts w:ascii="Times New Roman" w:hAnsi="Times New Roman" w:cs="Times New Roman"/>
          <w:sz w:val="24"/>
          <w:szCs w:val="24"/>
        </w:rPr>
        <w:t>amount</w:t>
      </w:r>
      <w:proofErr w:type="gramEnd"/>
      <w:r w:rsidRPr="00BA36CC">
        <w:rPr>
          <w:rFonts w:ascii="Times New Roman" w:hAnsi="Times New Roman" w:cs="Times New Roman"/>
          <w:sz w:val="24"/>
          <w:szCs w:val="24"/>
        </w:rPr>
        <w:t xml:space="preserve"> of damages payable in each case depends on the </w:t>
      </w:r>
      <w:r>
        <w:rPr>
          <w:rFonts w:ascii="Times New Roman" w:hAnsi="Times New Roman" w:cs="Times New Roman"/>
          <w:sz w:val="24"/>
          <w:szCs w:val="24"/>
        </w:rPr>
        <w:t xml:space="preserve">degree </w:t>
      </w:r>
      <w:r w:rsidRPr="00BA36CC">
        <w:rPr>
          <w:rFonts w:ascii="Times New Roman" w:hAnsi="Times New Roman" w:cs="Times New Roman"/>
          <w:sz w:val="24"/>
          <w:szCs w:val="24"/>
        </w:rPr>
        <w:t>of injury</w:t>
      </w:r>
      <w:r>
        <w:rPr>
          <w:rFonts w:ascii="Times New Roman" w:hAnsi="Times New Roman" w:cs="Times New Roman"/>
          <w:sz w:val="24"/>
          <w:szCs w:val="24"/>
        </w:rPr>
        <w:t xml:space="preserve"> </w:t>
      </w:r>
      <w:r w:rsidRPr="00BA36CC">
        <w:rPr>
          <w:rFonts w:ascii="Times New Roman" w:hAnsi="Times New Roman" w:cs="Times New Roman"/>
          <w:sz w:val="24"/>
          <w:szCs w:val="24"/>
        </w:rPr>
        <w:t xml:space="preserve">sustained </w:t>
      </w:r>
      <w:r>
        <w:rPr>
          <w:rFonts w:ascii="Times New Roman" w:hAnsi="Times New Roman" w:cs="Times New Roman"/>
          <w:sz w:val="24"/>
          <w:szCs w:val="24"/>
        </w:rPr>
        <w:t>as well as the court’s perceived</w:t>
      </w:r>
      <w:r w:rsidRPr="00BA36CC">
        <w:rPr>
          <w:rFonts w:ascii="Times New Roman" w:hAnsi="Times New Roman" w:cs="Times New Roman"/>
          <w:sz w:val="24"/>
          <w:szCs w:val="24"/>
        </w:rPr>
        <w:t xml:space="preserve"> </w:t>
      </w:r>
      <w:r>
        <w:rPr>
          <w:rFonts w:ascii="Times New Roman" w:hAnsi="Times New Roman" w:cs="Times New Roman"/>
          <w:sz w:val="24"/>
          <w:szCs w:val="24"/>
        </w:rPr>
        <w:t xml:space="preserve">intent of the contract breaker or tortfeasor, </w:t>
      </w:r>
      <w:r w:rsidRPr="00BA36CC">
        <w:rPr>
          <w:rFonts w:ascii="Times New Roman" w:hAnsi="Times New Roman" w:cs="Times New Roman"/>
          <w:sz w:val="24"/>
          <w:szCs w:val="24"/>
        </w:rPr>
        <w:t xml:space="preserve">and once assessed, payment must be made in full. </w:t>
      </w:r>
      <w:r w:rsidRPr="00BA36CC">
        <w:rPr>
          <w:rFonts w:ascii="Times New Roman" w:hAnsi="Times New Roman" w:cs="Times New Roman"/>
          <w:color w:val="000000"/>
          <w:sz w:val="24"/>
          <w:szCs w:val="24"/>
        </w:rPr>
        <w:t xml:space="preserve">Because there is an element of risk inherent in most business </w:t>
      </w:r>
      <w:r w:rsidR="00314132">
        <w:rPr>
          <w:rFonts w:ascii="Times New Roman" w:hAnsi="Times New Roman" w:cs="Times New Roman"/>
          <w:color w:val="000000"/>
          <w:sz w:val="24"/>
          <w:szCs w:val="24"/>
        </w:rPr>
        <w:t>undertakings</w:t>
      </w:r>
      <w:r w:rsidRPr="00BA36CC">
        <w:rPr>
          <w:rFonts w:ascii="Times New Roman" w:hAnsi="Times New Roman" w:cs="Times New Roman"/>
          <w:color w:val="000000"/>
          <w:sz w:val="24"/>
          <w:szCs w:val="24"/>
        </w:rPr>
        <w:t xml:space="preserve">, limitation of liability clauses </w:t>
      </w:r>
      <w:proofErr w:type="gramStart"/>
      <w:r w:rsidRPr="00BA36CC">
        <w:rPr>
          <w:rFonts w:ascii="Times New Roman" w:hAnsi="Times New Roman" w:cs="Times New Roman"/>
          <w:color w:val="000000"/>
          <w:sz w:val="24"/>
          <w:szCs w:val="24"/>
        </w:rPr>
        <w:t>are</w:t>
      </w:r>
      <w:proofErr w:type="gramEnd"/>
      <w:r w:rsidRPr="00BA36CC">
        <w:rPr>
          <w:rFonts w:ascii="Times New Roman" w:hAnsi="Times New Roman" w:cs="Times New Roman"/>
          <w:color w:val="000000"/>
          <w:sz w:val="24"/>
          <w:szCs w:val="24"/>
        </w:rPr>
        <w:t xml:space="preserve"> common in all areas of contract law. </w:t>
      </w:r>
    </w:p>
    <w:p w14:paraId="41EA8066" w14:textId="63723809" w:rsidR="005753CA" w:rsidRPr="00C64805" w:rsidRDefault="005753CA" w:rsidP="00801F34">
      <w:pPr>
        <w:spacing w:line="480" w:lineRule="auto"/>
        <w:jc w:val="both"/>
        <w:rPr>
          <w:rFonts w:ascii="Times New Roman" w:hAnsi="Times New Roman" w:cs="Times New Roman"/>
          <w:color w:val="000000"/>
          <w:sz w:val="24"/>
          <w:szCs w:val="24"/>
        </w:rPr>
      </w:pPr>
      <w:r w:rsidRPr="00BA36CC">
        <w:rPr>
          <w:rFonts w:ascii="Times New Roman" w:hAnsi="Times New Roman" w:cs="Times New Roman"/>
          <w:color w:val="000000"/>
          <w:sz w:val="24"/>
          <w:szCs w:val="24"/>
        </w:rPr>
        <w:t xml:space="preserve">A limitation of liability clause is </w:t>
      </w:r>
      <w:r w:rsidR="00C20AB7">
        <w:rPr>
          <w:rFonts w:ascii="Times New Roman" w:hAnsi="Times New Roman" w:cs="Times New Roman"/>
          <w:color w:val="000000"/>
          <w:sz w:val="24"/>
          <w:szCs w:val="24"/>
        </w:rPr>
        <w:t>an item</w:t>
      </w:r>
      <w:r w:rsidRPr="00BA36CC">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 xml:space="preserve">a </w:t>
      </w:r>
      <w:r w:rsidR="00C20AB7">
        <w:rPr>
          <w:rFonts w:ascii="Times New Roman" w:hAnsi="Times New Roman" w:cs="Times New Roman"/>
          <w:color w:val="000000"/>
          <w:sz w:val="24"/>
          <w:szCs w:val="24"/>
        </w:rPr>
        <w:t>business</w:t>
      </w:r>
      <w:r w:rsidR="00C20AB7" w:rsidRPr="00BA36CC">
        <w:rPr>
          <w:rFonts w:ascii="Times New Roman" w:hAnsi="Times New Roman" w:cs="Times New Roman"/>
          <w:color w:val="000000"/>
          <w:sz w:val="24"/>
          <w:szCs w:val="24"/>
        </w:rPr>
        <w:t xml:space="preserve"> </w:t>
      </w:r>
      <w:r w:rsidRPr="00BA36CC">
        <w:rPr>
          <w:rFonts w:ascii="Times New Roman" w:hAnsi="Times New Roman" w:cs="Times New Roman"/>
          <w:color w:val="000000"/>
          <w:sz w:val="24"/>
          <w:szCs w:val="24"/>
        </w:rPr>
        <w:t xml:space="preserve">agreement that </w:t>
      </w:r>
      <w:proofErr w:type="gramStart"/>
      <w:r w:rsidR="00C20AB7">
        <w:rPr>
          <w:rFonts w:ascii="Times New Roman" w:hAnsi="Times New Roman" w:cs="Times New Roman"/>
          <w:color w:val="000000"/>
          <w:sz w:val="24"/>
          <w:szCs w:val="24"/>
        </w:rPr>
        <w:t>stipulate</w:t>
      </w:r>
      <w:proofErr w:type="gramEnd"/>
      <w:r w:rsidR="00C20AB7">
        <w:rPr>
          <w:rFonts w:ascii="Times New Roman" w:hAnsi="Times New Roman" w:cs="Times New Roman"/>
          <w:color w:val="000000"/>
          <w:sz w:val="24"/>
          <w:szCs w:val="24"/>
        </w:rPr>
        <w:t xml:space="preserve"> </w:t>
      </w:r>
      <w:r w:rsidRPr="00BA36CC">
        <w:rPr>
          <w:rFonts w:ascii="Times New Roman" w:hAnsi="Times New Roman" w:cs="Times New Roman"/>
          <w:color w:val="000000"/>
          <w:sz w:val="24"/>
          <w:szCs w:val="24"/>
        </w:rPr>
        <w:t xml:space="preserve">the </w:t>
      </w:r>
      <w:r w:rsidR="00A42315">
        <w:rPr>
          <w:rFonts w:ascii="Times New Roman" w:hAnsi="Times New Roman" w:cs="Times New Roman"/>
          <w:color w:val="000000"/>
          <w:sz w:val="24"/>
          <w:szCs w:val="24"/>
        </w:rPr>
        <w:t xml:space="preserve">amount and the </w:t>
      </w:r>
      <w:r>
        <w:rPr>
          <w:rFonts w:ascii="Times New Roman" w:hAnsi="Times New Roman" w:cs="Times New Roman"/>
          <w:color w:val="000000"/>
          <w:sz w:val="24"/>
          <w:szCs w:val="24"/>
        </w:rPr>
        <w:t xml:space="preserve">extent of the liability of a </w:t>
      </w:r>
      <w:r w:rsidRPr="00BA36CC">
        <w:rPr>
          <w:rFonts w:ascii="Times New Roman" w:hAnsi="Times New Roman" w:cs="Times New Roman"/>
          <w:color w:val="000000"/>
          <w:sz w:val="24"/>
          <w:szCs w:val="24"/>
        </w:rPr>
        <w:t xml:space="preserve">party </w:t>
      </w:r>
      <w:r>
        <w:rPr>
          <w:rFonts w:ascii="Times New Roman" w:hAnsi="Times New Roman" w:cs="Times New Roman"/>
          <w:color w:val="000000"/>
          <w:sz w:val="24"/>
          <w:szCs w:val="24"/>
        </w:rPr>
        <w:t xml:space="preserve">in the event of breach of any terms or conditions of the contract by </w:t>
      </w:r>
      <w:r>
        <w:rPr>
          <w:rFonts w:ascii="Times New Roman" w:hAnsi="Times New Roman" w:cs="Times New Roman"/>
          <w:color w:val="000000"/>
          <w:sz w:val="24"/>
          <w:szCs w:val="24"/>
        </w:rPr>
        <w:lastRenderedPageBreak/>
        <w:t xml:space="preserve">the party. </w:t>
      </w:r>
      <w:r w:rsidRPr="00BA36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BA36CC">
        <w:rPr>
          <w:rFonts w:ascii="Times New Roman" w:hAnsi="Times New Roman" w:cs="Times New Roman"/>
          <w:color w:val="000000"/>
          <w:sz w:val="24"/>
          <w:szCs w:val="24"/>
        </w:rPr>
        <w:t xml:space="preserve">t </w:t>
      </w:r>
      <w:proofErr w:type="gramStart"/>
      <w:r w:rsidRPr="00BA36CC">
        <w:rPr>
          <w:rFonts w:ascii="Times New Roman" w:hAnsi="Times New Roman" w:cs="Times New Roman"/>
          <w:color w:val="000000"/>
          <w:sz w:val="24"/>
          <w:szCs w:val="24"/>
        </w:rPr>
        <w:t>actually limit</w:t>
      </w:r>
      <w:r>
        <w:rPr>
          <w:rFonts w:ascii="Times New Roman" w:hAnsi="Times New Roman" w:cs="Times New Roman"/>
          <w:color w:val="000000"/>
          <w:sz w:val="24"/>
          <w:szCs w:val="24"/>
        </w:rPr>
        <w:t>s</w:t>
      </w:r>
      <w:proofErr w:type="gramEnd"/>
      <w:r w:rsidRPr="00BA36CC">
        <w:rPr>
          <w:rFonts w:ascii="Times New Roman" w:hAnsi="Times New Roman" w:cs="Times New Roman"/>
          <w:color w:val="000000"/>
          <w:sz w:val="24"/>
          <w:szCs w:val="24"/>
        </w:rPr>
        <w:t xml:space="preserve"> the amount and types of damages the aggrieved or the injured party could recover from the </w:t>
      </w:r>
      <w:r>
        <w:rPr>
          <w:rFonts w:ascii="Times New Roman" w:hAnsi="Times New Roman" w:cs="Times New Roman"/>
          <w:color w:val="000000"/>
          <w:sz w:val="24"/>
          <w:szCs w:val="24"/>
        </w:rPr>
        <w:t>defaulting</w:t>
      </w:r>
      <w:r w:rsidRPr="00BA36CC">
        <w:rPr>
          <w:rFonts w:ascii="Times New Roman" w:hAnsi="Times New Roman" w:cs="Times New Roman"/>
          <w:color w:val="000000"/>
          <w:sz w:val="24"/>
          <w:szCs w:val="24"/>
        </w:rPr>
        <w:t xml:space="preserve"> party.</w:t>
      </w:r>
    </w:p>
    <w:p w14:paraId="5C4C9867" w14:textId="7208F165" w:rsidR="005753CA" w:rsidRDefault="005753CA" w:rsidP="005753CA">
      <w:pPr>
        <w:spacing w:line="480" w:lineRule="auto"/>
        <w:ind w:firstLine="720"/>
        <w:jc w:val="both"/>
        <w:rPr>
          <w:rFonts w:ascii="Times New Roman" w:hAnsi="Times New Roman" w:cs="Times New Roman"/>
          <w:sz w:val="24"/>
          <w:szCs w:val="24"/>
        </w:rPr>
      </w:pPr>
      <w:r w:rsidRPr="00BA36CC">
        <w:rPr>
          <w:rFonts w:ascii="Times New Roman" w:hAnsi="Times New Roman" w:cs="Times New Roman"/>
          <w:sz w:val="24"/>
          <w:szCs w:val="24"/>
        </w:rPr>
        <w:t xml:space="preserve">Limitation of liability </w:t>
      </w:r>
      <w:r>
        <w:rPr>
          <w:rFonts w:ascii="Times New Roman" w:hAnsi="Times New Roman" w:cs="Times New Roman"/>
          <w:sz w:val="24"/>
          <w:szCs w:val="24"/>
        </w:rPr>
        <w:t>in</w:t>
      </w:r>
      <w:r w:rsidRPr="00BA36CC">
        <w:rPr>
          <w:rFonts w:ascii="Times New Roman" w:hAnsi="Times New Roman" w:cs="Times New Roman"/>
          <w:sz w:val="24"/>
          <w:szCs w:val="24"/>
        </w:rPr>
        <w:t xml:space="preserve"> maritime claims is </w:t>
      </w:r>
      <w:r w:rsidR="000C1210">
        <w:rPr>
          <w:rFonts w:ascii="Times New Roman" w:hAnsi="Times New Roman" w:cs="Times New Roman"/>
          <w:sz w:val="24"/>
          <w:szCs w:val="24"/>
        </w:rPr>
        <w:t>a concept</w:t>
      </w:r>
      <w:r w:rsidRPr="00BA36CC">
        <w:rPr>
          <w:rFonts w:ascii="Times New Roman" w:hAnsi="Times New Roman" w:cs="Times New Roman"/>
          <w:sz w:val="24"/>
          <w:szCs w:val="24"/>
        </w:rPr>
        <w:t xml:space="preserve"> that </w:t>
      </w:r>
      <w:r w:rsidR="00BA744B">
        <w:rPr>
          <w:rFonts w:ascii="Times New Roman" w:hAnsi="Times New Roman" w:cs="Times New Roman"/>
          <w:sz w:val="24"/>
          <w:szCs w:val="24"/>
        </w:rPr>
        <w:t>permits</w:t>
      </w:r>
      <w:r w:rsidR="00BA744B" w:rsidRPr="00BA36CC">
        <w:rPr>
          <w:rFonts w:ascii="Times New Roman" w:hAnsi="Times New Roman" w:cs="Times New Roman"/>
          <w:sz w:val="24"/>
          <w:szCs w:val="24"/>
        </w:rPr>
        <w:t xml:space="preserve"> </w:t>
      </w:r>
      <w:r w:rsidRPr="00BA36CC">
        <w:rPr>
          <w:rFonts w:ascii="Times New Roman" w:hAnsi="Times New Roman" w:cs="Times New Roman"/>
          <w:sz w:val="24"/>
          <w:szCs w:val="24"/>
        </w:rPr>
        <w:t xml:space="preserve">parties to </w:t>
      </w:r>
      <w:r w:rsidR="00DA0B50">
        <w:rPr>
          <w:rFonts w:ascii="Times New Roman" w:hAnsi="Times New Roman" w:cs="Times New Roman"/>
          <w:sz w:val="24"/>
          <w:szCs w:val="24"/>
        </w:rPr>
        <w:t xml:space="preserve">maritime </w:t>
      </w:r>
      <w:r w:rsidR="00E714F6">
        <w:rPr>
          <w:rFonts w:ascii="Times New Roman" w:hAnsi="Times New Roman" w:cs="Times New Roman"/>
          <w:sz w:val="24"/>
          <w:szCs w:val="24"/>
        </w:rPr>
        <w:t>undertaking</w:t>
      </w:r>
      <w:r w:rsidRPr="00BA36CC">
        <w:rPr>
          <w:rFonts w:ascii="Times New Roman" w:hAnsi="Times New Roman" w:cs="Times New Roman"/>
          <w:sz w:val="24"/>
          <w:szCs w:val="24"/>
        </w:rPr>
        <w:t xml:space="preserve">, </w:t>
      </w:r>
      <w:r w:rsidR="00DA0B50">
        <w:rPr>
          <w:rFonts w:ascii="Times New Roman" w:hAnsi="Times New Roman" w:cs="Times New Roman"/>
          <w:sz w:val="24"/>
          <w:szCs w:val="24"/>
        </w:rPr>
        <w:t>especially</w:t>
      </w:r>
      <w:r w:rsidRPr="00BA36CC">
        <w:rPr>
          <w:rFonts w:ascii="Times New Roman" w:hAnsi="Times New Roman" w:cs="Times New Roman"/>
          <w:sz w:val="24"/>
          <w:szCs w:val="24"/>
        </w:rPr>
        <w:t xml:space="preserve"> ship owners and their </w:t>
      </w:r>
      <w:r w:rsidR="00BA744B">
        <w:rPr>
          <w:rFonts w:ascii="Times New Roman" w:hAnsi="Times New Roman" w:cs="Times New Roman"/>
          <w:sz w:val="24"/>
          <w:szCs w:val="24"/>
        </w:rPr>
        <w:t>agents</w:t>
      </w:r>
      <w:r w:rsidRPr="00BA36CC">
        <w:rPr>
          <w:rFonts w:ascii="Times New Roman" w:hAnsi="Times New Roman" w:cs="Times New Roman"/>
          <w:sz w:val="24"/>
          <w:szCs w:val="24"/>
        </w:rPr>
        <w:t xml:space="preserve"> to limit their liability </w:t>
      </w:r>
      <w:r w:rsidR="00BA744B">
        <w:rPr>
          <w:rFonts w:ascii="Times New Roman" w:hAnsi="Times New Roman" w:cs="Times New Roman"/>
          <w:sz w:val="24"/>
          <w:szCs w:val="24"/>
        </w:rPr>
        <w:t>whenever there is a</w:t>
      </w:r>
      <w:r w:rsidRPr="00BA36CC">
        <w:rPr>
          <w:rFonts w:ascii="Times New Roman" w:hAnsi="Times New Roman" w:cs="Times New Roman"/>
          <w:sz w:val="24"/>
          <w:szCs w:val="24"/>
        </w:rPr>
        <w:t xml:space="preserve"> loss or injury to persons or </w:t>
      </w:r>
      <w:r w:rsidR="000C1210">
        <w:rPr>
          <w:rFonts w:ascii="Times New Roman" w:hAnsi="Times New Roman" w:cs="Times New Roman"/>
          <w:sz w:val="24"/>
          <w:szCs w:val="24"/>
        </w:rPr>
        <w:t>properties</w:t>
      </w:r>
      <w:r w:rsidR="000C1210" w:rsidRPr="00BA36CC">
        <w:rPr>
          <w:rFonts w:ascii="Times New Roman" w:hAnsi="Times New Roman" w:cs="Times New Roman"/>
          <w:sz w:val="24"/>
          <w:szCs w:val="24"/>
        </w:rPr>
        <w:t xml:space="preserve"> </w:t>
      </w:r>
      <w:r w:rsidRPr="00BA36CC">
        <w:rPr>
          <w:rFonts w:ascii="Times New Roman" w:hAnsi="Times New Roman" w:cs="Times New Roman"/>
          <w:sz w:val="24"/>
          <w:szCs w:val="24"/>
        </w:rPr>
        <w:t>caused by or on board a ship.</w:t>
      </w:r>
      <w:r w:rsidRPr="00BA36CC">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At its inception</w:t>
      </w:r>
      <w:r w:rsidR="00F5540A">
        <w:rPr>
          <w:rFonts w:ascii="Times New Roman" w:hAnsi="Times New Roman" w:cs="Times New Roman"/>
          <w:sz w:val="24"/>
          <w:szCs w:val="24"/>
        </w:rPr>
        <w:t>,</w:t>
      </w:r>
      <w:r>
        <w:rPr>
          <w:rFonts w:ascii="Times New Roman" w:hAnsi="Times New Roman" w:cs="Times New Roman"/>
          <w:sz w:val="24"/>
          <w:szCs w:val="24"/>
        </w:rPr>
        <w:t xml:space="preserve"> t</w:t>
      </w:r>
      <w:r w:rsidRPr="00BA36CC">
        <w:rPr>
          <w:rFonts w:ascii="Times New Roman" w:hAnsi="Times New Roman" w:cs="Times New Roman"/>
          <w:sz w:val="24"/>
          <w:szCs w:val="24"/>
        </w:rPr>
        <w:t>he concept of limitation of liability</w:t>
      </w:r>
      <w:r>
        <w:rPr>
          <w:rFonts w:ascii="Times New Roman" w:hAnsi="Times New Roman" w:cs="Times New Roman"/>
          <w:sz w:val="24"/>
          <w:szCs w:val="24"/>
        </w:rPr>
        <w:t xml:space="preserve"> in</w:t>
      </w:r>
      <w:r w:rsidRPr="00BA36CC">
        <w:rPr>
          <w:rFonts w:ascii="Times New Roman" w:hAnsi="Times New Roman" w:cs="Times New Roman"/>
          <w:sz w:val="24"/>
          <w:szCs w:val="24"/>
        </w:rPr>
        <w:t xml:space="preserve"> maritime claims</w:t>
      </w:r>
      <w:r>
        <w:rPr>
          <w:rFonts w:ascii="Times New Roman" w:hAnsi="Times New Roman" w:cs="Times New Roman"/>
          <w:sz w:val="24"/>
          <w:szCs w:val="24"/>
        </w:rPr>
        <w:t xml:space="preserve"> </w:t>
      </w:r>
      <w:r w:rsidRPr="00BA36CC">
        <w:rPr>
          <w:rFonts w:ascii="Times New Roman" w:hAnsi="Times New Roman" w:cs="Times New Roman"/>
          <w:sz w:val="24"/>
          <w:szCs w:val="24"/>
        </w:rPr>
        <w:t xml:space="preserve">was </w:t>
      </w:r>
      <w:r>
        <w:rPr>
          <w:rFonts w:ascii="Times New Roman" w:hAnsi="Times New Roman" w:cs="Times New Roman"/>
          <w:sz w:val="24"/>
          <w:szCs w:val="24"/>
        </w:rPr>
        <w:t xml:space="preserve">aimed </w:t>
      </w:r>
      <w:r w:rsidR="00F5540A">
        <w:rPr>
          <w:rFonts w:ascii="Times New Roman" w:hAnsi="Times New Roman" w:cs="Times New Roman"/>
          <w:sz w:val="24"/>
          <w:szCs w:val="24"/>
        </w:rPr>
        <w:t>at encouraging</w:t>
      </w:r>
      <w:r w:rsidRPr="00BA36CC">
        <w:rPr>
          <w:rFonts w:ascii="Times New Roman" w:hAnsi="Times New Roman" w:cs="Times New Roman"/>
          <w:sz w:val="24"/>
          <w:szCs w:val="24"/>
        </w:rPr>
        <w:t xml:space="preserve"> investment in trade and commerce when shipping business was at its lowest ebb. </w:t>
      </w:r>
      <w:r w:rsidR="00A6637D">
        <w:rPr>
          <w:rFonts w:ascii="Times New Roman" w:hAnsi="Times New Roman" w:cs="Times New Roman"/>
          <w:sz w:val="24"/>
          <w:szCs w:val="24"/>
        </w:rPr>
        <w:t>T</w:t>
      </w:r>
      <w:r w:rsidR="000C1210">
        <w:rPr>
          <w:rFonts w:ascii="Times New Roman" w:hAnsi="Times New Roman" w:cs="Times New Roman"/>
          <w:sz w:val="24"/>
          <w:szCs w:val="24"/>
        </w:rPr>
        <w:t>he general notion then was</w:t>
      </w:r>
      <w:r w:rsidR="00A6637D">
        <w:rPr>
          <w:rFonts w:ascii="Times New Roman" w:hAnsi="Times New Roman" w:cs="Times New Roman"/>
          <w:sz w:val="24"/>
          <w:szCs w:val="24"/>
        </w:rPr>
        <w:t xml:space="preserve"> that</w:t>
      </w:r>
      <w:r w:rsidR="000C1210">
        <w:rPr>
          <w:rFonts w:ascii="Times New Roman" w:hAnsi="Times New Roman" w:cs="Times New Roman"/>
          <w:sz w:val="24"/>
          <w:szCs w:val="24"/>
        </w:rPr>
        <w:t xml:space="preserve"> limiting the liability of </w:t>
      </w:r>
      <w:r w:rsidR="00A6637D">
        <w:rPr>
          <w:rFonts w:ascii="Times New Roman" w:hAnsi="Times New Roman" w:cs="Times New Roman"/>
          <w:sz w:val="24"/>
          <w:szCs w:val="24"/>
        </w:rPr>
        <w:t xml:space="preserve">the </w:t>
      </w:r>
      <w:r w:rsidR="000C1210">
        <w:rPr>
          <w:rFonts w:ascii="Times New Roman" w:hAnsi="Times New Roman" w:cs="Times New Roman"/>
          <w:sz w:val="24"/>
          <w:szCs w:val="24"/>
        </w:rPr>
        <w:t xml:space="preserve">major key-holders in the maritime industry will encourage investment in that </w:t>
      </w:r>
      <w:r w:rsidR="00A6637D">
        <w:rPr>
          <w:rFonts w:ascii="Times New Roman" w:hAnsi="Times New Roman" w:cs="Times New Roman"/>
          <w:sz w:val="24"/>
          <w:szCs w:val="24"/>
        </w:rPr>
        <w:t>area of business</w:t>
      </w:r>
      <w:proofErr w:type="gramStart"/>
      <w:r w:rsidR="00A6637D">
        <w:rPr>
          <w:rFonts w:ascii="Times New Roman" w:hAnsi="Times New Roman" w:cs="Times New Roman"/>
          <w:sz w:val="24"/>
          <w:szCs w:val="24"/>
        </w:rPr>
        <w:t xml:space="preserve"> considered</w:t>
      </w:r>
      <w:proofErr w:type="gramEnd"/>
      <w:r w:rsidR="00A6637D">
        <w:rPr>
          <w:rFonts w:ascii="Times New Roman" w:hAnsi="Times New Roman" w:cs="Times New Roman"/>
          <w:sz w:val="24"/>
          <w:szCs w:val="24"/>
        </w:rPr>
        <w:t xml:space="preserve"> precarious</w:t>
      </w:r>
      <w:r w:rsidR="007863E3">
        <w:rPr>
          <w:rFonts w:ascii="Times New Roman" w:hAnsi="Times New Roman" w:cs="Times New Roman"/>
          <w:sz w:val="24"/>
          <w:szCs w:val="24"/>
        </w:rPr>
        <w:t xml:space="preserve">. </w:t>
      </w:r>
      <w:r w:rsidR="00F5540A">
        <w:rPr>
          <w:rFonts w:ascii="Times New Roman" w:hAnsi="Times New Roman" w:cs="Times New Roman"/>
          <w:sz w:val="24"/>
          <w:szCs w:val="24"/>
        </w:rPr>
        <w:t>Trade and commerce</w:t>
      </w:r>
      <w:r w:rsidRPr="00BA36CC">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continually evolving and w</w:t>
      </w:r>
      <w:r w:rsidRPr="00BA36CC">
        <w:rPr>
          <w:rFonts w:ascii="Times New Roman" w:hAnsi="Times New Roman" w:cs="Times New Roman"/>
          <w:sz w:val="24"/>
          <w:szCs w:val="24"/>
        </w:rPr>
        <w:t>ith advancement in shipping technology</w:t>
      </w:r>
      <w:r w:rsidR="007863E3">
        <w:rPr>
          <w:rFonts w:ascii="Times New Roman" w:hAnsi="Times New Roman" w:cs="Times New Roman"/>
          <w:sz w:val="24"/>
          <w:szCs w:val="24"/>
        </w:rPr>
        <w:t>, corporate form of ownership of companies</w:t>
      </w:r>
      <w:r w:rsidRPr="00BA36CC">
        <w:rPr>
          <w:rFonts w:ascii="Times New Roman" w:hAnsi="Times New Roman" w:cs="Times New Roman"/>
          <w:sz w:val="24"/>
          <w:szCs w:val="24"/>
        </w:rPr>
        <w:t xml:space="preserve"> and </w:t>
      </w:r>
      <w:r>
        <w:rPr>
          <w:rFonts w:ascii="Times New Roman" w:hAnsi="Times New Roman" w:cs="Times New Roman"/>
          <w:sz w:val="24"/>
          <w:szCs w:val="24"/>
        </w:rPr>
        <w:t xml:space="preserve">the development of </w:t>
      </w:r>
      <w:r w:rsidRPr="00BA36CC">
        <w:rPr>
          <w:rFonts w:ascii="Times New Roman" w:hAnsi="Times New Roman" w:cs="Times New Roman"/>
          <w:sz w:val="24"/>
          <w:szCs w:val="24"/>
        </w:rPr>
        <w:t xml:space="preserve">complex maritime insurance which ensures maximum protection for all the parties involved in maritime adventure, limitation of liability may no longer be </w:t>
      </w:r>
      <w:r w:rsidR="007863E3">
        <w:rPr>
          <w:rFonts w:ascii="Times New Roman" w:hAnsi="Times New Roman" w:cs="Times New Roman"/>
          <w:sz w:val="24"/>
          <w:szCs w:val="24"/>
        </w:rPr>
        <w:t>required</w:t>
      </w:r>
      <w:r w:rsidRPr="00BA36CC">
        <w:rPr>
          <w:rFonts w:ascii="Times New Roman" w:hAnsi="Times New Roman" w:cs="Times New Roman"/>
          <w:sz w:val="24"/>
          <w:szCs w:val="24"/>
        </w:rPr>
        <w:t xml:space="preserve">. This </w:t>
      </w:r>
      <w:r w:rsidR="00F5540A">
        <w:rPr>
          <w:rFonts w:ascii="Times New Roman" w:hAnsi="Times New Roman" w:cs="Times New Roman"/>
          <w:sz w:val="24"/>
          <w:szCs w:val="24"/>
        </w:rPr>
        <w:t>paper</w:t>
      </w:r>
      <w:r w:rsidR="00F5540A" w:rsidRPr="00BA36CC">
        <w:rPr>
          <w:rFonts w:ascii="Times New Roman" w:hAnsi="Times New Roman" w:cs="Times New Roman"/>
          <w:sz w:val="24"/>
          <w:szCs w:val="24"/>
        </w:rPr>
        <w:t xml:space="preserve"> </w:t>
      </w:r>
      <w:r w:rsidRPr="00BA36CC">
        <w:rPr>
          <w:rFonts w:ascii="Times New Roman" w:hAnsi="Times New Roman" w:cs="Times New Roman"/>
          <w:sz w:val="24"/>
          <w:szCs w:val="24"/>
        </w:rPr>
        <w:t>therefore discuss</w:t>
      </w:r>
      <w:r>
        <w:rPr>
          <w:rFonts w:ascii="Times New Roman" w:hAnsi="Times New Roman" w:cs="Times New Roman"/>
          <w:sz w:val="24"/>
          <w:szCs w:val="24"/>
        </w:rPr>
        <w:t>es</w:t>
      </w:r>
      <w:r w:rsidRPr="00BA36CC">
        <w:rPr>
          <w:rFonts w:ascii="Times New Roman" w:hAnsi="Times New Roman" w:cs="Times New Roman"/>
          <w:sz w:val="24"/>
          <w:szCs w:val="24"/>
        </w:rPr>
        <w:t xml:space="preserve"> the </w:t>
      </w:r>
      <w:r w:rsidR="005B21F0">
        <w:rPr>
          <w:rFonts w:ascii="Times New Roman" w:hAnsi="Times New Roman" w:cs="Times New Roman"/>
          <w:sz w:val="24"/>
          <w:szCs w:val="24"/>
        </w:rPr>
        <w:t xml:space="preserve">continued retention </w:t>
      </w:r>
      <w:r>
        <w:rPr>
          <w:rFonts w:ascii="Times New Roman" w:hAnsi="Times New Roman" w:cs="Times New Roman"/>
          <w:sz w:val="24"/>
          <w:szCs w:val="24"/>
        </w:rPr>
        <w:t xml:space="preserve">of </w:t>
      </w:r>
      <w:r w:rsidR="005B21F0">
        <w:rPr>
          <w:rFonts w:ascii="Times New Roman" w:hAnsi="Times New Roman" w:cs="Times New Roman"/>
          <w:sz w:val="24"/>
          <w:szCs w:val="24"/>
        </w:rPr>
        <w:t xml:space="preserve">the concept of </w:t>
      </w:r>
      <w:r>
        <w:rPr>
          <w:rFonts w:ascii="Times New Roman" w:hAnsi="Times New Roman" w:cs="Times New Roman"/>
          <w:sz w:val="24"/>
          <w:szCs w:val="24"/>
        </w:rPr>
        <w:t xml:space="preserve">limitation of liability </w:t>
      </w:r>
      <w:r w:rsidRPr="00BA36CC">
        <w:rPr>
          <w:rFonts w:ascii="Times New Roman" w:hAnsi="Times New Roman" w:cs="Times New Roman"/>
          <w:sz w:val="24"/>
          <w:szCs w:val="24"/>
        </w:rPr>
        <w:t xml:space="preserve">in maritime </w:t>
      </w:r>
      <w:r>
        <w:rPr>
          <w:rFonts w:ascii="Times New Roman" w:hAnsi="Times New Roman" w:cs="Times New Roman"/>
          <w:sz w:val="24"/>
          <w:szCs w:val="24"/>
        </w:rPr>
        <w:t xml:space="preserve">claims </w:t>
      </w:r>
      <w:r w:rsidR="00A6637D">
        <w:rPr>
          <w:rFonts w:ascii="Times New Roman" w:hAnsi="Times New Roman" w:cs="Times New Roman"/>
          <w:color w:val="424242"/>
          <w:sz w:val="24"/>
          <w:szCs w:val="24"/>
        </w:rPr>
        <w:t>in</w:t>
      </w:r>
      <w:r w:rsidRPr="006A5EF4">
        <w:rPr>
          <w:rFonts w:ascii="Times New Roman" w:hAnsi="Times New Roman" w:cs="Times New Roman"/>
          <w:color w:val="424242"/>
          <w:sz w:val="24"/>
          <w:szCs w:val="24"/>
        </w:rPr>
        <w:t xml:space="preserve"> </w:t>
      </w:r>
      <w:r>
        <w:rPr>
          <w:rFonts w:ascii="Times New Roman" w:hAnsi="Times New Roman" w:cs="Times New Roman"/>
          <w:color w:val="424242"/>
          <w:sz w:val="24"/>
          <w:szCs w:val="24"/>
        </w:rPr>
        <w:t>modern business environment</w:t>
      </w:r>
      <w:r w:rsidR="00A6637D">
        <w:rPr>
          <w:rFonts w:ascii="Times New Roman" w:hAnsi="Times New Roman" w:cs="Times New Roman"/>
          <w:color w:val="424242"/>
          <w:sz w:val="24"/>
          <w:szCs w:val="24"/>
        </w:rPr>
        <w:t xml:space="preserve"> in UK, USA and Nigeria</w:t>
      </w:r>
      <w:r>
        <w:rPr>
          <w:rFonts w:ascii="Times New Roman" w:hAnsi="Times New Roman" w:cs="Times New Roman"/>
          <w:color w:val="424242"/>
          <w:sz w:val="24"/>
          <w:szCs w:val="24"/>
        </w:rPr>
        <w:t xml:space="preserve"> </w:t>
      </w:r>
      <w:r w:rsidRPr="00BA36CC">
        <w:rPr>
          <w:rFonts w:ascii="Times New Roman" w:hAnsi="Times New Roman" w:cs="Times New Roman"/>
          <w:sz w:val="24"/>
          <w:szCs w:val="24"/>
        </w:rPr>
        <w:t>and contend</w:t>
      </w:r>
      <w:r>
        <w:rPr>
          <w:rFonts w:ascii="Times New Roman" w:hAnsi="Times New Roman" w:cs="Times New Roman"/>
          <w:sz w:val="24"/>
          <w:szCs w:val="24"/>
        </w:rPr>
        <w:t>s</w:t>
      </w:r>
      <w:r w:rsidRPr="00BA36CC">
        <w:rPr>
          <w:rFonts w:ascii="Times New Roman" w:hAnsi="Times New Roman" w:cs="Times New Roman"/>
          <w:sz w:val="24"/>
          <w:szCs w:val="24"/>
        </w:rPr>
        <w:t xml:space="preserve"> that th</w:t>
      </w:r>
      <w:r>
        <w:rPr>
          <w:rFonts w:ascii="Times New Roman" w:hAnsi="Times New Roman" w:cs="Times New Roman"/>
          <w:sz w:val="24"/>
          <w:szCs w:val="24"/>
        </w:rPr>
        <w:t>e</w:t>
      </w:r>
      <w:r w:rsidRPr="00BA36CC">
        <w:rPr>
          <w:rFonts w:ascii="Times New Roman" w:hAnsi="Times New Roman" w:cs="Times New Roman"/>
          <w:sz w:val="24"/>
          <w:szCs w:val="24"/>
        </w:rPr>
        <w:t xml:space="preserve"> </w:t>
      </w:r>
      <w:r w:rsidR="005B21F0">
        <w:rPr>
          <w:rFonts w:ascii="Times New Roman" w:hAnsi="Times New Roman" w:cs="Times New Roman"/>
          <w:sz w:val="24"/>
          <w:szCs w:val="24"/>
        </w:rPr>
        <w:t xml:space="preserve">original consideration for the development of the doctrine </w:t>
      </w:r>
      <w:r>
        <w:rPr>
          <w:rFonts w:ascii="Times New Roman" w:hAnsi="Times New Roman" w:cs="Times New Roman"/>
          <w:sz w:val="24"/>
          <w:szCs w:val="24"/>
        </w:rPr>
        <w:t>no longer exist</w:t>
      </w:r>
      <w:r w:rsidR="005B21F0">
        <w:rPr>
          <w:rFonts w:ascii="Times New Roman" w:hAnsi="Times New Roman" w:cs="Times New Roman"/>
          <w:sz w:val="24"/>
          <w:szCs w:val="24"/>
        </w:rPr>
        <w:t xml:space="preserve"> in modern business environment and therefore should be discontinued</w:t>
      </w:r>
      <w:r>
        <w:rPr>
          <w:rFonts w:ascii="Times New Roman" w:hAnsi="Times New Roman" w:cs="Times New Roman"/>
          <w:sz w:val="24"/>
          <w:szCs w:val="24"/>
        </w:rPr>
        <w:t xml:space="preserve">. </w:t>
      </w:r>
    </w:p>
    <w:p w14:paraId="0744AD30" w14:textId="77777777" w:rsidR="00F5540A" w:rsidRPr="00801F34" w:rsidRDefault="00F5540A" w:rsidP="005753CA">
      <w:pPr>
        <w:spacing w:line="480" w:lineRule="auto"/>
        <w:ind w:firstLine="720"/>
        <w:jc w:val="both"/>
        <w:rPr>
          <w:rFonts w:ascii="Times New Roman" w:hAnsi="Times New Roman" w:cs="Times New Roman"/>
          <w:sz w:val="2"/>
          <w:szCs w:val="24"/>
        </w:rPr>
      </w:pPr>
    </w:p>
    <w:p w14:paraId="22C5761B" w14:textId="77777777" w:rsidR="00F5540A" w:rsidRPr="00801F34" w:rsidRDefault="00F5540A" w:rsidP="005753CA">
      <w:pPr>
        <w:spacing w:line="480" w:lineRule="auto"/>
        <w:ind w:firstLine="720"/>
        <w:jc w:val="both"/>
        <w:rPr>
          <w:rFonts w:ascii="Times New Roman" w:hAnsi="Times New Roman" w:cs="Times New Roman"/>
          <w:sz w:val="2"/>
          <w:szCs w:val="24"/>
        </w:rPr>
      </w:pPr>
    </w:p>
    <w:p w14:paraId="3EB0A99A" w14:textId="77777777" w:rsidR="00F5540A" w:rsidRPr="00801F34" w:rsidRDefault="00F5540A" w:rsidP="005753CA">
      <w:pPr>
        <w:spacing w:line="480" w:lineRule="auto"/>
        <w:ind w:firstLine="720"/>
        <w:jc w:val="both"/>
        <w:rPr>
          <w:rFonts w:ascii="Times New Roman" w:hAnsi="Times New Roman" w:cs="Times New Roman"/>
          <w:sz w:val="2"/>
          <w:szCs w:val="24"/>
        </w:rPr>
      </w:pPr>
    </w:p>
    <w:p w14:paraId="1A674812" w14:textId="77777777" w:rsidR="00F5540A" w:rsidRPr="00801F34" w:rsidRDefault="00F5540A" w:rsidP="005753CA">
      <w:pPr>
        <w:spacing w:line="480" w:lineRule="auto"/>
        <w:ind w:firstLine="720"/>
        <w:jc w:val="both"/>
        <w:rPr>
          <w:rFonts w:ascii="Times New Roman" w:hAnsi="Times New Roman" w:cs="Times New Roman"/>
          <w:sz w:val="2"/>
          <w:szCs w:val="24"/>
        </w:rPr>
      </w:pPr>
    </w:p>
    <w:p w14:paraId="5F82D7FA" w14:textId="77777777" w:rsidR="002D052A" w:rsidRDefault="005753CA" w:rsidP="002D052A">
      <w:pPr>
        <w:pStyle w:val="ListParagraph"/>
        <w:numPr>
          <w:ilvl w:val="0"/>
          <w:numId w:val="1"/>
        </w:numPr>
        <w:spacing w:line="480" w:lineRule="auto"/>
        <w:jc w:val="both"/>
        <w:rPr>
          <w:rFonts w:ascii="Times New Roman" w:hAnsi="Times New Roman" w:cs="Times New Roman"/>
          <w:b/>
          <w:sz w:val="24"/>
          <w:szCs w:val="24"/>
        </w:rPr>
      </w:pPr>
      <w:r w:rsidRPr="00BA36CC">
        <w:rPr>
          <w:rFonts w:ascii="Times New Roman" w:hAnsi="Times New Roman" w:cs="Times New Roman"/>
          <w:b/>
          <w:sz w:val="24"/>
          <w:szCs w:val="24"/>
        </w:rPr>
        <w:t>Historical Development of the Concept of Limitation of Liability</w:t>
      </w:r>
    </w:p>
    <w:p w14:paraId="59C3F042" w14:textId="39A47F4B" w:rsidR="008F24AB" w:rsidRPr="00801F34" w:rsidRDefault="008F24AB" w:rsidP="00801F34">
      <w:pPr>
        <w:spacing w:line="480" w:lineRule="auto"/>
        <w:jc w:val="both"/>
        <w:rPr>
          <w:rFonts w:ascii="Times New Roman" w:hAnsi="Times New Roman" w:cs="Times New Roman"/>
          <w:b/>
          <w:sz w:val="24"/>
          <w:szCs w:val="24"/>
        </w:rPr>
      </w:pPr>
      <w:r w:rsidRPr="00801F34">
        <w:rPr>
          <w:rFonts w:ascii="Times New Roman" w:hAnsi="Times New Roman" w:cs="Times New Roman"/>
          <w:b/>
          <w:sz w:val="24"/>
          <w:szCs w:val="24"/>
        </w:rPr>
        <w:t>2.1 Europe</w:t>
      </w:r>
    </w:p>
    <w:p w14:paraId="159C9AFC" w14:textId="60501035" w:rsidR="005753CA" w:rsidRPr="00C64805" w:rsidRDefault="005753CA" w:rsidP="005753CA">
      <w:pPr>
        <w:spacing w:line="480" w:lineRule="auto"/>
        <w:jc w:val="both"/>
        <w:rPr>
          <w:rFonts w:ascii="Times New Roman" w:hAnsi="Times New Roman" w:cs="Times New Roman"/>
          <w:sz w:val="24"/>
          <w:szCs w:val="24"/>
        </w:rPr>
      </w:pPr>
      <w:r w:rsidRPr="00605289">
        <w:rPr>
          <w:rFonts w:ascii="Times New Roman" w:hAnsi="Times New Roman" w:cs="Times New Roman"/>
          <w:sz w:val="24"/>
          <w:szCs w:val="24"/>
        </w:rPr>
        <w:lastRenderedPageBreak/>
        <w:t xml:space="preserve">The concept of limitation of liability for maritime claims </w:t>
      </w:r>
      <w:proofErr w:type="gramStart"/>
      <w:r w:rsidRPr="00605289">
        <w:rPr>
          <w:rFonts w:ascii="Times New Roman" w:hAnsi="Times New Roman" w:cs="Times New Roman"/>
          <w:sz w:val="24"/>
          <w:szCs w:val="24"/>
        </w:rPr>
        <w:t>dates back to</w:t>
      </w:r>
      <w:proofErr w:type="gramEnd"/>
      <w:r w:rsidRPr="00605289">
        <w:rPr>
          <w:rFonts w:ascii="Times New Roman" w:hAnsi="Times New Roman" w:cs="Times New Roman"/>
          <w:sz w:val="24"/>
          <w:szCs w:val="24"/>
        </w:rPr>
        <w:t xml:space="preserve"> the 17</w:t>
      </w:r>
      <w:r w:rsidRPr="00605289">
        <w:rPr>
          <w:rFonts w:ascii="Times New Roman" w:hAnsi="Times New Roman" w:cs="Times New Roman"/>
          <w:sz w:val="24"/>
          <w:szCs w:val="24"/>
          <w:vertAlign w:val="superscript"/>
        </w:rPr>
        <w:t>th</w:t>
      </w:r>
      <w:r w:rsidRPr="00605289">
        <w:rPr>
          <w:rFonts w:ascii="Times New Roman" w:hAnsi="Times New Roman" w:cs="Times New Roman"/>
          <w:sz w:val="24"/>
          <w:szCs w:val="24"/>
        </w:rPr>
        <w:t xml:space="preserve"> century</w:t>
      </w:r>
      <w:r w:rsidR="002A322C">
        <w:rPr>
          <w:rFonts w:ascii="Times New Roman" w:hAnsi="Times New Roman" w:cs="Times New Roman"/>
          <w:sz w:val="24"/>
          <w:szCs w:val="24"/>
        </w:rPr>
        <w:t xml:space="preserve"> following the commercial revolution of that century</w:t>
      </w:r>
      <w:r w:rsidRPr="00605289">
        <w:rPr>
          <w:rFonts w:ascii="Times New Roman" w:hAnsi="Times New Roman" w:cs="Times New Roman"/>
          <w:sz w:val="24"/>
          <w:szCs w:val="24"/>
        </w:rPr>
        <w:t xml:space="preserve">. </w:t>
      </w:r>
      <w:r w:rsidR="00701009">
        <w:rPr>
          <w:rFonts w:ascii="Times New Roman" w:hAnsi="Times New Roman" w:cs="Times New Roman"/>
          <w:sz w:val="24"/>
          <w:szCs w:val="24"/>
        </w:rPr>
        <w:t>As originally conceived,</w:t>
      </w:r>
      <w:r w:rsidRPr="00605289">
        <w:rPr>
          <w:rFonts w:ascii="Times New Roman" w:hAnsi="Times New Roman" w:cs="Times New Roman"/>
          <w:sz w:val="24"/>
          <w:szCs w:val="24"/>
        </w:rPr>
        <w:t xml:space="preserve"> </w:t>
      </w:r>
      <w:r w:rsidR="00701009">
        <w:rPr>
          <w:rFonts w:ascii="Times New Roman" w:hAnsi="Times New Roman" w:cs="Times New Roman"/>
          <w:sz w:val="24"/>
          <w:szCs w:val="24"/>
        </w:rPr>
        <w:t xml:space="preserve">it was more of </w:t>
      </w:r>
      <w:r w:rsidRPr="00605289">
        <w:rPr>
          <w:rFonts w:ascii="Times New Roman" w:hAnsi="Times New Roman" w:cs="Times New Roman"/>
          <w:sz w:val="24"/>
          <w:szCs w:val="24"/>
        </w:rPr>
        <w:t xml:space="preserve">a continental European </w:t>
      </w:r>
      <w:r w:rsidR="00C62B38">
        <w:rPr>
          <w:rFonts w:ascii="Times New Roman" w:hAnsi="Times New Roman" w:cs="Times New Roman"/>
          <w:sz w:val="24"/>
          <w:szCs w:val="24"/>
        </w:rPr>
        <w:t>tradition</w:t>
      </w:r>
      <w:r w:rsidRPr="00605289">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605289">
        <w:rPr>
          <w:rFonts w:ascii="Times New Roman" w:hAnsi="Times New Roman" w:cs="Times New Roman"/>
          <w:sz w:val="24"/>
          <w:szCs w:val="24"/>
        </w:rPr>
        <w:t xml:space="preserve"> The concept</w:t>
      </w:r>
      <w:r>
        <w:rPr>
          <w:rFonts w:ascii="Times New Roman" w:hAnsi="Times New Roman" w:cs="Times New Roman"/>
          <w:sz w:val="24"/>
          <w:szCs w:val="24"/>
        </w:rPr>
        <w:t>,</w:t>
      </w:r>
      <w:r w:rsidRPr="00605289">
        <w:rPr>
          <w:rFonts w:ascii="Times New Roman" w:hAnsi="Times New Roman" w:cs="Times New Roman"/>
          <w:sz w:val="24"/>
          <w:szCs w:val="24"/>
        </w:rPr>
        <w:t xml:space="preserve"> as it were</w:t>
      </w:r>
      <w:r>
        <w:rPr>
          <w:rFonts w:ascii="Times New Roman" w:hAnsi="Times New Roman" w:cs="Times New Roman"/>
          <w:sz w:val="24"/>
          <w:szCs w:val="24"/>
        </w:rPr>
        <w:t>,</w:t>
      </w:r>
      <w:r w:rsidRPr="00605289">
        <w:rPr>
          <w:rFonts w:ascii="Times New Roman" w:hAnsi="Times New Roman" w:cs="Times New Roman"/>
          <w:sz w:val="24"/>
          <w:szCs w:val="24"/>
        </w:rPr>
        <w:t xml:space="preserve"> allowed ship owners to limit their liability to the value of the ship plus her freight in the event of maritime disasters. The </w:t>
      </w:r>
      <w:r w:rsidR="00DB2F39">
        <w:rPr>
          <w:rFonts w:ascii="Times New Roman" w:hAnsi="Times New Roman" w:cs="Times New Roman"/>
          <w:sz w:val="24"/>
          <w:szCs w:val="24"/>
        </w:rPr>
        <w:t xml:space="preserve">rationale </w:t>
      </w:r>
      <w:proofErr w:type="gramStart"/>
      <w:r w:rsidR="00DB2F39">
        <w:rPr>
          <w:rFonts w:ascii="Times New Roman" w:hAnsi="Times New Roman" w:cs="Times New Roman"/>
          <w:sz w:val="24"/>
          <w:szCs w:val="24"/>
        </w:rPr>
        <w:t xml:space="preserve">for </w:t>
      </w:r>
      <w:r w:rsidRPr="00605289">
        <w:rPr>
          <w:rFonts w:ascii="Times New Roman" w:hAnsi="Times New Roman" w:cs="Times New Roman"/>
          <w:sz w:val="24"/>
          <w:szCs w:val="24"/>
        </w:rPr>
        <w:t xml:space="preserve"> </w:t>
      </w:r>
      <w:r w:rsidR="00DB2F39">
        <w:rPr>
          <w:rFonts w:ascii="Times New Roman" w:hAnsi="Times New Roman" w:cs="Times New Roman"/>
          <w:sz w:val="24"/>
          <w:szCs w:val="24"/>
        </w:rPr>
        <w:t>the</w:t>
      </w:r>
      <w:proofErr w:type="gramEnd"/>
      <w:r w:rsidR="00DB2F39">
        <w:rPr>
          <w:rFonts w:ascii="Times New Roman" w:hAnsi="Times New Roman" w:cs="Times New Roman"/>
          <w:sz w:val="24"/>
          <w:szCs w:val="24"/>
        </w:rPr>
        <w:t xml:space="preserve"> development of the concept</w:t>
      </w:r>
      <w:r w:rsidRPr="00605289">
        <w:rPr>
          <w:rFonts w:ascii="Times New Roman" w:hAnsi="Times New Roman" w:cs="Times New Roman"/>
          <w:sz w:val="24"/>
          <w:szCs w:val="24"/>
        </w:rPr>
        <w:t xml:space="preserve"> was to </w:t>
      </w:r>
      <w:r w:rsidR="00DB2F39">
        <w:rPr>
          <w:rFonts w:ascii="Times New Roman" w:hAnsi="Times New Roman" w:cs="Times New Roman"/>
          <w:sz w:val="24"/>
          <w:szCs w:val="24"/>
        </w:rPr>
        <w:t>stimulate</w:t>
      </w:r>
      <w:r w:rsidR="00DB2F39" w:rsidRPr="00605289">
        <w:rPr>
          <w:rFonts w:ascii="Times New Roman" w:hAnsi="Times New Roman" w:cs="Times New Roman"/>
          <w:sz w:val="24"/>
          <w:szCs w:val="24"/>
        </w:rPr>
        <w:t xml:space="preserve"> </w:t>
      </w:r>
      <w:r w:rsidRPr="00605289">
        <w:rPr>
          <w:rFonts w:ascii="Times New Roman" w:hAnsi="Times New Roman" w:cs="Times New Roman"/>
          <w:sz w:val="24"/>
          <w:szCs w:val="24"/>
        </w:rPr>
        <w:t xml:space="preserve">investment in </w:t>
      </w:r>
      <w:r>
        <w:rPr>
          <w:rFonts w:ascii="Times New Roman" w:hAnsi="Times New Roman" w:cs="Times New Roman"/>
          <w:sz w:val="24"/>
          <w:szCs w:val="24"/>
        </w:rPr>
        <w:t xml:space="preserve">the </w:t>
      </w:r>
      <w:r w:rsidRPr="00605289">
        <w:rPr>
          <w:rFonts w:ascii="Times New Roman" w:hAnsi="Times New Roman" w:cs="Times New Roman"/>
          <w:sz w:val="24"/>
          <w:szCs w:val="24"/>
        </w:rPr>
        <w:t xml:space="preserve">shipping industry and encourage trade and commerce. </w:t>
      </w:r>
    </w:p>
    <w:p w14:paraId="7799B27E" w14:textId="34C029FD" w:rsidR="005753CA" w:rsidRDefault="00D52554" w:rsidP="0084180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earliest forms of limitation provisions could be found in </w:t>
      </w:r>
      <w:r w:rsidR="005753CA" w:rsidRPr="009B64F9">
        <w:rPr>
          <w:rFonts w:ascii="Times New Roman" w:hAnsi="Times New Roman" w:cs="Times New Roman"/>
          <w:sz w:val="24"/>
          <w:szCs w:val="24"/>
        </w:rPr>
        <w:t xml:space="preserve">codes of Hamburg 1603, Hanseatic Ordinances 1614 and 1644 and in the Maritime </w:t>
      </w:r>
      <w:r w:rsidR="005753CA">
        <w:rPr>
          <w:rFonts w:ascii="Times New Roman" w:hAnsi="Times New Roman" w:cs="Times New Roman"/>
          <w:sz w:val="24"/>
          <w:szCs w:val="24"/>
        </w:rPr>
        <w:t>C</w:t>
      </w:r>
      <w:r w:rsidR="005753CA" w:rsidRPr="009B64F9">
        <w:rPr>
          <w:rFonts w:ascii="Times New Roman" w:hAnsi="Times New Roman" w:cs="Times New Roman"/>
          <w:sz w:val="24"/>
          <w:szCs w:val="24"/>
        </w:rPr>
        <w:t>ode of Sweden of 1677.</w:t>
      </w:r>
      <w:r w:rsidR="005753CA" w:rsidRPr="009B64F9">
        <w:rPr>
          <w:rStyle w:val="FootnoteReference"/>
          <w:rFonts w:ascii="Times New Roman" w:hAnsi="Times New Roman" w:cs="Times New Roman"/>
          <w:sz w:val="24"/>
          <w:szCs w:val="24"/>
        </w:rPr>
        <w:footnoteReference w:id="4"/>
      </w:r>
      <w:r w:rsidR="005753CA" w:rsidRPr="009B64F9">
        <w:rPr>
          <w:rFonts w:ascii="Times New Roman" w:hAnsi="Times New Roman" w:cs="Times New Roman"/>
          <w:sz w:val="24"/>
          <w:szCs w:val="24"/>
        </w:rPr>
        <w:t xml:space="preserve"> </w:t>
      </w:r>
      <w:r w:rsidR="002141FF">
        <w:rPr>
          <w:rFonts w:ascii="Times New Roman" w:hAnsi="Times New Roman" w:cs="Times New Roman"/>
          <w:sz w:val="24"/>
          <w:szCs w:val="24"/>
        </w:rPr>
        <w:t xml:space="preserve">The </w:t>
      </w:r>
      <w:r w:rsidR="005753CA">
        <w:rPr>
          <w:rFonts w:ascii="Times New Roman" w:hAnsi="Times New Roman" w:cs="Times New Roman"/>
          <w:sz w:val="24"/>
          <w:szCs w:val="24"/>
        </w:rPr>
        <w:t xml:space="preserve">French </w:t>
      </w:r>
      <w:r w:rsidR="005753CA" w:rsidRPr="009B64F9">
        <w:rPr>
          <w:rFonts w:ascii="Times New Roman" w:hAnsi="Times New Roman" w:cs="Times New Roman"/>
          <w:sz w:val="24"/>
          <w:szCs w:val="24"/>
        </w:rPr>
        <w:t>Marine Ordinance of Louis X</w:t>
      </w:r>
      <w:r w:rsidR="005753CA">
        <w:rPr>
          <w:rFonts w:ascii="Times New Roman" w:hAnsi="Times New Roman" w:cs="Times New Roman"/>
          <w:sz w:val="24"/>
          <w:szCs w:val="24"/>
        </w:rPr>
        <w:t>IV</w:t>
      </w:r>
      <w:r w:rsidR="005753CA" w:rsidRPr="009B64F9">
        <w:rPr>
          <w:rFonts w:ascii="Times New Roman" w:hAnsi="Times New Roman" w:cs="Times New Roman"/>
          <w:sz w:val="24"/>
          <w:szCs w:val="24"/>
        </w:rPr>
        <w:t xml:space="preserve"> of 1681</w:t>
      </w:r>
      <w:r w:rsidR="002141FF">
        <w:rPr>
          <w:rFonts w:ascii="Times New Roman" w:hAnsi="Times New Roman" w:cs="Times New Roman"/>
          <w:sz w:val="24"/>
          <w:szCs w:val="24"/>
        </w:rPr>
        <w:t xml:space="preserve"> stood out amongst all these codes as the most important by providing that</w:t>
      </w:r>
      <w:r w:rsidR="005753CA" w:rsidRPr="009B64F9">
        <w:rPr>
          <w:rFonts w:ascii="Times New Roman" w:hAnsi="Times New Roman" w:cs="Times New Roman"/>
          <w:sz w:val="24"/>
          <w:szCs w:val="24"/>
        </w:rPr>
        <w:t xml:space="preserve"> </w:t>
      </w:r>
      <w:r w:rsidR="002141FF">
        <w:rPr>
          <w:rFonts w:ascii="Times New Roman" w:hAnsi="Times New Roman" w:cs="Times New Roman"/>
          <w:sz w:val="24"/>
          <w:szCs w:val="24"/>
        </w:rPr>
        <w:t xml:space="preserve"> ship </w:t>
      </w:r>
      <w:r w:rsidR="005753CA" w:rsidRPr="009B64F9">
        <w:rPr>
          <w:rFonts w:ascii="Times New Roman" w:hAnsi="Times New Roman" w:cs="Times New Roman"/>
          <w:sz w:val="24"/>
          <w:szCs w:val="24"/>
        </w:rPr>
        <w:t xml:space="preserve">owners shall be </w:t>
      </w:r>
      <w:r w:rsidR="00AA30CB">
        <w:rPr>
          <w:rFonts w:ascii="Times New Roman" w:hAnsi="Times New Roman" w:cs="Times New Roman"/>
          <w:sz w:val="24"/>
          <w:szCs w:val="24"/>
        </w:rPr>
        <w:t>liable</w:t>
      </w:r>
      <w:r w:rsidR="00AA30CB" w:rsidRPr="009B64F9">
        <w:rPr>
          <w:rFonts w:ascii="Times New Roman" w:hAnsi="Times New Roman" w:cs="Times New Roman"/>
          <w:sz w:val="24"/>
          <w:szCs w:val="24"/>
        </w:rPr>
        <w:t xml:space="preserve"> </w:t>
      </w:r>
      <w:r w:rsidR="005753CA" w:rsidRPr="009B64F9">
        <w:rPr>
          <w:rFonts w:ascii="Times New Roman" w:hAnsi="Times New Roman" w:cs="Times New Roman"/>
          <w:sz w:val="24"/>
          <w:szCs w:val="24"/>
        </w:rPr>
        <w:t xml:space="preserve">for the </w:t>
      </w:r>
      <w:r w:rsidR="00822A05">
        <w:rPr>
          <w:rFonts w:ascii="Times New Roman" w:hAnsi="Times New Roman" w:cs="Times New Roman"/>
          <w:sz w:val="24"/>
          <w:szCs w:val="24"/>
        </w:rPr>
        <w:t xml:space="preserve">acts </w:t>
      </w:r>
      <w:r w:rsidR="005753CA" w:rsidRPr="009B64F9">
        <w:rPr>
          <w:rFonts w:ascii="Times New Roman" w:hAnsi="Times New Roman" w:cs="Times New Roman"/>
          <w:sz w:val="24"/>
          <w:szCs w:val="24"/>
        </w:rPr>
        <w:t xml:space="preserve">of the master but </w:t>
      </w:r>
      <w:r w:rsidR="00C4411F">
        <w:rPr>
          <w:rFonts w:ascii="Times New Roman" w:hAnsi="Times New Roman" w:cs="Times New Roman"/>
          <w:sz w:val="24"/>
          <w:szCs w:val="24"/>
        </w:rPr>
        <w:t xml:space="preserve">will be absolved from </w:t>
      </w:r>
      <w:r w:rsidR="00AA30CB">
        <w:rPr>
          <w:rFonts w:ascii="Times New Roman" w:hAnsi="Times New Roman" w:cs="Times New Roman"/>
          <w:sz w:val="24"/>
          <w:szCs w:val="24"/>
        </w:rPr>
        <w:t xml:space="preserve">liability </w:t>
      </w:r>
      <w:r w:rsidR="00C4411F">
        <w:rPr>
          <w:rFonts w:ascii="Times New Roman" w:hAnsi="Times New Roman" w:cs="Times New Roman"/>
          <w:sz w:val="24"/>
          <w:szCs w:val="24"/>
        </w:rPr>
        <w:t>if he abandons</w:t>
      </w:r>
      <w:r w:rsidR="00AA30CB">
        <w:rPr>
          <w:rFonts w:ascii="Times New Roman" w:hAnsi="Times New Roman" w:cs="Times New Roman"/>
          <w:sz w:val="24"/>
          <w:szCs w:val="24"/>
        </w:rPr>
        <w:t xml:space="preserve"> </w:t>
      </w:r>
      <w:r w:rsidR="001673C8">
        <w:rPr>
          <w:rFonts w:ascii="Times New Roman" w:hAnsi="Times New Roman" w:cs="Times New Roman"/>
          <w:sz w:val="24"/>
          <w:szCs w:val="24"/>
        </w:rPr>
        <w:t>his</w:t>
      </w:r>
      <w:r w:rsidR="00AA30CB">
        <w:rPr>
          <w:rFonts w:ascii="Times New Roman" w:hAnsi="Times New Roman" w:cs="Times New Roman"/>
          <w:sz w:val="24"/>
          <w:szCs w:val="24"/>
        </w:rPr>
        <w:t xml:space="preserve"> ship and </w:t>
      </w:r>
      <w:r w:rsidR="00FB2A1A">
        <w:rPr>
          <w:rFonts w:ascii="Times New Roman" w:hAnsi="Times New Roman" w:cs="Times New Roman"/>
          <w:sz w:val="24"/>
          <w:szCs w:val="24"/>
        </w:rPr>
        <w:t>the</w:t>
      </w:r>
      <w:r w:rsidR="00AA30CB">
        <w:rPr>
          <w:rFonts w:ascii="Times New Roman" w:hAnsi="Times New Roman" w:cs="Times New Roman"/>
          <w:sz w:val="24"/>
          <w:szCs w:val="24"/>
        </w:rPr>
        <w:t xml:space="preserve"> freight</w:t>
      </w:r>
      <w:r w:rsidR="005753CA" w:rsidRPr="009B64F9">
        <w:rPr>
          <w:rFonts w:ascii="Times New Roman" w:hAnsi="Times New Roman" w:cs="Times New Roman"/>
          <w:sz w:val="24"/>
          <w:szCs w:val="24"/>
        </w:rPr>
        <w:t>.</w:t>
      </w:r>
      <w:r w:rsidR="005753CA" w:rsidRPr="009B64F9">
        <w:rPr>
          <w:rStyle w:val="FootnoteReference"/>
          <w:rFonts w:ascii="Times New Roman" w:hAnsi="Times New Roman" w:cs="Times New Roman"/>
          <w:sz w:val="24"/>
          <w:szCs w:val="24"/>
        </w:rPr>
        <w:footnoteReference w:id="5"/>
      </w:r>
      <w:r w:rsidR="005753CA" w:rsidRPr="009B64F9">
        <w:rPr>
          <w:rFonts w:ascii="Times New Roman" w:hAnsi="Times New Roman" w:cs="Times New Roman"/>
          <w:sz w:val="24"/>
          <w:szCs w:val="24"/>
        </w:rPr>
        <w:t xml:space="preserve"> This </w:t>
      </w:r>
      <w:r w:rsidR="00FB2A1A">
        <w:rPr>
          <w:rFonts w:ascii="Times New Roman" w:hAnsi="Times New Roman" w:cs="Times New Roman"/>
          <w:sz w:val="24"/>
          <w:szCs w:val="24"/>
        </w:rPr>
        <w:t>was latter referred to as</w:t>
      </w:r>
      <w:r w:rsidR="005753CA" w:rsidRPr="009B64F9">
        <w:rPr>
          <w:rFonts w:ascii="Times New Roman" w:hAnsi="Times New Roman" w:cs="Times New Roman"/>
          <w:sz w:val="24"/>
          <w:szCs w:val="24"/>
        </w:rPr>
        <w:t xml:space="preserve"> the French abandonment system for limitation of liability.</w:t>
      </w:r>
      <w:r w:rsidR="005753CA" w:rsidRPr="009B64F9">
        <w:rPr>
          <w:rStyle w:val="FootnoteReference"/>
          <w:rFonts w:ascii="Times New Roman" w:hAnsi="Times New Roman" w:cs="Times New Roman"/>
          <w:sz w:val="24"/>
          <w:szCs w:val="24"/>
        </w:rPr>
        <w:footnoteReference w:id="6"/>
      </w:r>
      <w:r w:rsidR="005753CA" w:rsidRPr="009B64F9">
        <w:rPr>
          <w:rFonts w:ascii="Times New Roman" w:hAnsi="Times New Roman" w:cs="Times New Roman"/>
          <w:sz w:val="24"/>
          <w:szCs w:val="24"/>
        </w:rPr>
        <w:t xml:space="preserve"> </w:t>
      </w:r>
      <w:r w:rsidR="00E40B62">
        <w:rPr>
          <w:rFonts w:ascii="Times New Roman" w:hAnsi="Times New Roman" w:cs="Times New Roman"/>
          <w:sz w:val="24"/>
          <w:szCs w:val="24"/>
        </w:rPr>
        <w:t>Thus, in continental Europe, a ship owner</w:t>
      </w:r>
      <w:r w:rsidR="00841806">
        <w:rPr>
          <w:rFonts w:ascii="Times New Roman" w:hAnsi="Times New Roman" w:cs="Times New Roman"/>
          <w:sz w:val="24"/>
          <w:szCs w:val="24"/>
        </w:rPr>
        <w:t xml:space="preserve"> can limit his liability if he agrees to</w:t>
      </w:r>
      <w:r w:rsidR="00E40B62">
        <w:rPr>
          <w:rFonts w:ascii="Times New Roman" w:hAnsi="Times New Roman" w:cs="Times New Roman"/>
          <w:sz w:val="24"/>
          <w:szCs w:val="24"/>
        </w:rPr>
        <w:t xml:space="preserve"> abandon his ship and the freight. </w:t>
      </w:r>
      <w:r w:rsidR="005753CA" w:rsidRPr="009B64F9">
        <w:rPr>
          <w:rFonts w:ascii="Times New Roman" w:hAnsi="Times New Roman" w:cs="Times New Roman"/>
          <w:sz w:val="24"/>
          <w:szCs w:val="24"/>
        </w:rPr>
        <w:t xml:space="preserve">In the UK, </w:t>
      </w:r>
      <w:r w:rsidR="00497779">
        <w:rPr>
          <w:rFonts w:ascii="Times New Roman" w:hAnsi="Times New Roman" w:cs="Times New Roman"/>
          <w:sz w:val="24"/>
          <w:szCs w:val="24"/>
        </w:rPr>
        <w:t>no law existed</w:t>
      </w:r>
      <w:r w:rsidR="005753CA" w:rsidRPr="009B64F9">
        <w:rPr>
          <w:rFonts w:ascii="Times New Roman" w:hAnsi="Times New Roman" w:cs="Times New Roman"/>
          <w:sz w:val="24"/>
          <w:szCs w:val="24"/>
        </w:rPr>
        <w:t xml:space="preserve"> on limitation of liability for maritime claims until 1733 when the Responsibility of Ship Owners Act </w:t>
      </w:r>
      <w:r w:rsidR="00250670">
        <w:rPr>
          <w:rFonts w:ascii="Times New Roman" w:hAnsi="Times New Roman" w:cs="Times New Roman"/>
          <w:sz w:val="24"/>
          <w:szCs w:val="24"/>
        </w:rPr>
        <w:t xml:space="preserve">(RSOA) </w:t>
      </w:r>
      <w:r w:rsidR="005753CA" w:rsidRPr="009B64F9">
        <w:rPr>
          <w:rFonts w:ascii="Times New Roman" w:hAnsi="Times New Roman" w:cs="Times New Roman"/>
          <w:sz w:val="24"/>
          <w:szCs w:val="24"/>
        </w:rPr>
        <w:t>was enacted</w:t>
      </w:r>
      <w:r w:rsidR="00250670">
        <w:rPr>
          <w:rFonts w:ascii="Times New Roman" w:hAnsi="Times New Roman" w:cs="Times New Roman"/>
          <w:sz w:val="24"/>
          <w:szCs w:val="24"/>
        </w:rPr>
        <w:t>.</w:t>
      </w:r>
      <w:r w:rsidR="005753CA" w:rsidRPr="009B64F9">
        <w:rPr>
          <w:rFonts w:ascii="Times New Roman" w:hAnsi="Times New Roman" w:cs="Times New Roman"/>
          <w:sz w:val="24"/>
          <w:szCs w:val="24"/>
        </w:rPr>
        <w:t xml:space="preserve"> </w:t>
      </w:r>
      <w:r w:rsidR="00250670">
        <w:rPr>
          <w:rFonts w:ascii="Times New Roman" w:hAnsi="Times New Roman" w:cs="Times New Roman"/>
          <w:sz w:val="24"/>
          <w:szCs w:val="24"/>
        </w:rPr>
        <w:t xml:space="preserve">The enactment of the RSOA </w:t>
      </w:r>
      <w:r w:rsidR="000F6CF4">
        <w:rPr>
          <w:rFonts w:ascii="Times New Roman" w:hAnsi="Times New Roman" w:cs="Times New Roman"/>
          <w:sz w:val="24"/>
          <w:szCs w:val="24"/>
        </w:rPr>
        <w:t>was necessitated by the petition of ship owners following</w:t>
      </w:r>
      <w:r w:rsidR="00250670" w:rsidRPr="009B64F9">
        <w:rPr>
          <w:rFonts w:ascii="Times New Roman" w:hAnsi="Times New Roman" w:cs="Times New Roman"/>
          <w:sz w:val="24"/>
          <w:szCs w:val="24"/>
        </w:rPr>
        <w:t xml:space="preserve"> </w:t>
      </w:r>
      <w:r w:rsidR="005753CA" w:rsidRPr="009B64F9">
        <w:rPr>
          <w:rFonts w:ascii="Times New Roman" w:hAnsi="Times New Roman" w:cs="Times New Roman"/>
          <w:sz w:val="24"/>
          <w:szCs w:val="24"/>
        </w:rPr>
        <w:t xml:space="preserve">the ruling in </w:t>
      </w:r>
      <w:r w:rsidR="005753CA" w:rsidRPr="009B64F9">
        <w:rPr>
          <w:rFonts w:ascii="Times New Roman" w:hAnsi="Times New Roman" w:cs="Times New Roman"/>
          <w:i/>
          <w:sz w:val="24"/>
          <w:szCs w:val="24"/>
        </w:rPr>
        <w:t>Boucher v Lawson</w:t>
      </w:r>
      <w:r w:rsidR="005753CA" w:rsidRPr="009B64F9">
        <w:rPr>
          <w:rStyle w:val="FootnoteReference"/>
          <w:rFonts w:ascii="Times New Roman" w:hAnsi="Times New Roman" w:cs="Times New Roman"/>
          <w:sz w:val="24"/>
          <w:szCs w:val="24"/>
        </w:rPr>
        <w:footnoteReference w:id="7"/>
      </w:r>
      <w:r w:rsidR="006829C7">
        <w:rPr>
          <w:rFonts w:ascii="Times New Roman" w:hAnsi="Times New Roman" w:cs="Times New Roman"/>
          <w:sz w:val="24"/>
          <w:szCs w:val="24"/>
        </w:rPr>
        <w:t xml:space="preserve"> where the court found </w:t>
      </w:r>
      <w:proofErr w:type="gramStart"/>
      <w:r w:rsidR="006829C7">
        <w:rPr>
          <w:rFonts w:ascii="Times New Roman" w:hAnsi="Times New Roman" w:cs="Times New Roman"/>
          <w:sz w:val="24"/>
          <w:szCs w:val="24"/>
        </w:rPr>
        <w:t>the</w:t>
      </w:r>
      <w:r w:rsidR="005753CA" w:rsidRPr="009B64F9">
        <w:rPr>
          <w:rFonts w:ascii="Times New Roman" w:hAnsi="Times New Roman" w:cs="Times New Roman"/>
          <w:sz w:val="24"/>
          <w:szCs w:val="24"/>
        </w:rPr>
        <w:t xml:space="preserve"> </w:t>
      </w:r>
      <w:r w:rsidR="006829C7">
        <w:rPr>
          <w:rFonts w:ascii="Times New Roman" w:hAnsi="Times New Roman" w:cs="Times New Roman"/>
          <w:sz w:val="24"/>
          <w:szCs w:val="24"/>
        </w:rPr>
        <w:t xml:space="preserve"> </w:t>
      </w:r>
      <w:proofErr w:type="spellStart"/>
      <w:r w:rsidR="000F6CF4">
        <w:rPr>
          <w:rFonts w:ascii="Times New Roman" w:hAnsi="Times New Roman" w:cs="Times New Roman"/>
          <w:sz w:val="24"/>
          <w:szCs w:val="24"/>
        </w:rPr>
        <w:t>the</w:t>
      </w:r>
      <w:proofErr w:type="spellEnd"/>
      <w:proofErr w:type="gramEnd"/>
      <w:r w:rsidR="000F6CF4">
        <w:rPr>
          <w:rFonts w:ascii="Times New Roman" w:hAnsi="Times New Roman" w:cs="Times New Roman"/>
          <w:sz w:val="24"/>
          <w:szCs w:val="24"/>
        </w:rPr>
        <w:t xml:space="preserve"> vessel owner</w:t>
      </w:r>
      <w:r w:rsidR="005753CA" w:rsidRPr="009B64F9">
        <w:rPr>
          <w:rFonts w:ascii="Times New Roman" w:hAnsi="Times New Roman" w:cs="Times New Roman"/>
          <w:sz w:val="24"/>
          <w:szCs w:val="24"/>
        </w:rPr>
        <w:t xml:space="preserve"> </w:t>
      </w:r>
      <w:r w:rsidR="006829C7">
        <w:rPr>
          <w:rFonts w:ascii="Times New Roman" w:hAnsi="Times New Roman" w:cs="Times New Roman"/>
          <w:sz w:val="24"/>
          <w:szCs w:val="24"/>
        </w:rPr>
        <w:t>wholly</w:t>
      </w:r>
      <w:r w:rsidR="005753CA" w:rsidRPr="009B64F9">
        <w:rPr>
          <w:rFonts w:ascii="Times New Roman" w:hAnsi="Times New Roman" w:cs="Times New Roman"/>
          <w:sz w:val="24"/>
          <w:szCs w:val="24"/>
        </w:rPr>
        <w:t xml:space="preserve"> liable for the loss of a cargo of gold bullion which was stolen by the master of his ship.  Under the </w:t>
      </w:r>
      <w:r w:rsidR="00CE63D0">
        <w:rPr>
          <w:rFonts w:ascii="Times New Roman" w:hAnsi="Times New Roman" w:cs="Times New Roman"/>
          <w:sz w:val="24"/>
          <w:szCs w:val="24"/>
        </w:rPr>
        <w:t>RSOA</w:t>
      </w:r>
      <w:r w:rsidR="005753CA" w:rsidRPr="009B64F9">
        <w:rPr>
          <w:rFonts w:ascii="Times New Roman" w:hAnsi="Times New Roman" w:cs="Times New Roman"/>
          <w:sz w:val="24"/>
          <w:szCs w:val="24"/>
        </w:rPr>
        <w:t xml:space="preserve">, the ship owner was </w:t>
      </w:r>
      <w:r w:rsidR="00EC210A">
        <w:rPr>
          <w:rFonts w:ascii="Times New Roman" w:hAnsi="Times New Roman" w:cs="Times New Roman"/>
          <w:sz w:val="24"/>
          <w:szCs w:val="24"/>
        </w:rPr>
        <w:t>permitted</w:t>
      </w:r>
      <w:r w:rsidR="00EC210A" w:rsidRPr="009B64F9">
        <w:rPr>
          <w:rFonts w:ascii="Times New Roman" w:hAnsi="Times New Roman" w:cs="Times New Roman"/>
          <w:sz w:val="24"/>
          <w:szCs w:val="24"/>
        </w:rPr>
        <w:t xml:space="preserve"> </w:t>
      </w:r>
      <w:r w:rsidR="005753CA" w:rsidRPr="009B64F9">
        <w:rPr>
          <w:rFonts w:ascii="Times New Roman" w:hAnsi="Times New Roman" w:cs="Times New Roman"/>
          <w:sz w:val="24"/>
          <w:szCs w:val="24"/>
        </w:rPr>
        <w:t xml:space="preserve">to limit his liability in respect of theft by </w:t>
      </w:r>
      <w:r w:rsidR="00EC210A">
        <w:rPr>
          <w:rFonts w:ascii="Times New Roman" w:hAnsi="Times New Roman" w:cs="Times New Roman"/>
          <w:sz w:val="24"/>
          <w:szCs w:val="24"/>
        </w:rPr>
        <w:t xml:space="preserve">the </w:t>
      </w:r>
      <w:r w:rsidR="005753CA" w:rsidRPr="009B64F9">
        <w:rPr>
          <w:rFonts w:ascii="Times New Roman" w:hAnsi="Times New Roman" w:cs="Times New Roman"/>
          <w:sz w:val="24"/>
          <w:szCs w:val="24"/>
        </w:rPr>
        <w:t xml:space="preserve">master or crew to the </w:t>
      </w:r>
      <w:r w:rsidR="00EC210A">
        <w:rPr>
          <w:rFonts w:ascii="Times New Roman" w:hAnsi="Times New Roman" w:cs="Times New Roman"/>
          <w:sz w:val="24"/>
          <w:szCs w:val="24"/>
        </w:rPr>
        <w:t xml:space="preserve">tune of </w:t>
      </w:r>
      <w:r w:rsidR="007832B4">
        <w:rPr>
          <w:rFonts w:ascii="Times New Roman" w:hAnsi="Times New Roman" w:cs="Times New Roman"/>
          <w:sz w:val="24"/>
          <w:szCs w:val="24"/>
        </w:rPr>
        <w:t xml:space="preserve">the </w:t>
      </w:r>
      <w:r w:rsidR="005753CA" w:rsidRPr="009B64F9">
        <w:rPr>
          <w:rFonts w:ascii="Times New Roman" w:hAnsi="Times New Roman" w:cs="Times New Roman"/>
          <w:sz w:val="24"/>
          <w:szCs w:val="24"/>
        </w:rPr>
        <w:t>value of the ship and her freight</w:t>
      </w:r>
      <w:r w:rsidR="00FD180B">
        <w:rPr>
          <w:rFonts w:ascii="Times New Roman" w:hAnsi="Times New Roman" w:cs="Times New Roman"/>
          <w:sz w:val="24"/>
          <w:szCs w:val="24"/>
        </w:rPr>
        <w:t>.</w:t>
      </w:r>
      <w:r w:rsidR="005753CA" w:rsidRPr="009B64F9">
        <w:rPr>
          <w:rFonts w:ascii="Times New Roman" w:hAnsi="Times New Roman" w:cs="Times New Roman"/>
          <w:sz w:val="24"/>
          <w:szCs w:val="24"/>
        </w:rPr>
        <w:t xml:space="preserve"> This was later </w:t>
      </w:r>
      <w:r w:rsidR="007832B4">
        <w:rPr>
          <w:rFonts w:ascii="Times New Roman" w:hAnsi="Times New Roman" w:cs="Times New Roman"/>
          <w:sz w:val="24"/>
          <w:szCs w:val="24"/>
        </w:rPr>
        <w:t xml:space="preserve">expanded </w:t>
      </w:r>
      <w:r w:rsidR="005753CA" w:rsidRPr="009B64F9">
        <w:rPr>
          <w:rFonts w:ascii="Times New Roman" w:hAnsi="Times New Roman" w:cs="Times New Roman"/>
          <w:sz w:val="24"/>
          <w:szCs w:val="24"/>
        </w:rPr>
        <w:t>in 1786</w:t>
      </w:r>
      <w:r w:rsidR="007832B4">
        <w:rPr>
          <w:rFonts w:ascii="Times New Roman" w:hAnsi="Times New Roman" w:cs="Times New Roman"/>
          <w:sz w:val="24"/>
          <w:szCs w:val="24"/>
        </w:rPr>
        <w:t xml:space="preserve"> by the Merchant Shipping </w:t>
      </w:r>
      <w:r w:rsidR="007832B4">
        <w:rPr>
          <w:rFonts w:ascii="Times New Roman" w:hAnsi="Times New Roman" w:cs="Times New Roman"/>
          <w:sz w:val="24"/>
          <w:szCs w:val="24"/>
        </w:rPr>
        <w:lastRenderedPageBreak/>
        <w:t>Act of that year</w:t>
      </w:r>
      <w:r w:rsidR="005753CA" w:rsidRPr="009B64F9">
        <w:rPr>
          <w:rFonts w:ascii="Times New Roman" w:hAnsi="Times New Roman" w:cs="Times New Roman"/>
          <w:sz w:val="24"/>
          <w:szCs w:val="24"/>
        </w:rPr>
        <w:t xml:space="preserve"> to cover </w:t>
      </w:r>
      <w:r w:rsidR="00841806">
        <w:rPr>
          <w:rFonts w:ascii="Times New Roman" w:hAnsi="Times New Roman" w:cs="Times New Roman"/>
          <w:sz w:val="24"/>
          <w:szCs w:val="24"/>
        </w:rPr>
        <w:t xml:space="preserve">all actions or inactions of the </w:t>
      </w:r>
      <w:r w:rsidR="005753CA" w:rsidRPr="009B64F9">
        <w:rPr>
          <w:rFonts w:ascii="Times New Roman" w:hAnsi="Times New Roman" w:cs="Times New Roman"/>
          <w:sz w:val="24"/>
          <w:szCs w:val="24"/>
        </w:rPr>
        <w:t xml:space="preserve">master or mariners </w:t>
      </w:r>
      <w:r w:rsidR="00841806">
        <w:rPr>
          <w:rFonts w:ascii="Times New Roman" w:hAnsi="Times New Roman" w:cs="Times New Roman"/>
          <w:sz w:val="24"/>
          <w:szCs w:val="24"/>
        </w:rPr>
        <w:t>done without the actual knowledge or</w:t>
      </w:r>
      <w:r w:rsidR="005753CA" w:rsidRPr="009B64F9">
        <w:rPr>
          <w:rFonts w:ascii="Times New Roman" w:hAnsi="Times New Roman" w:cs="Times New Roman"/>
          <w:sz w:val="24"/>
          <w:szCs w:val="24"/>
        </w:rPr>
        <w:t xml:space="preserve"> privity </w:t>
      </w:r>
      <w:r w:rsidR="00841806">
        <w:rPr>
          <w:rFonts w:ascii="Times New Roman" w:hAnsi="Times New Roman" w:cs="Times New Roman"/>
          <w:sz w:val="24"/>
          <w:szCs w:val="24"/>
        </w:rPr>
        <w:t xml:space="preserve"> of </w:t>
      </w:r>
      <w:proofErr w:type="spellStart"/>
      <w:r w:rsidR="00841806">
        <w:rPr>
          <w:rFonts w:ascii="Times New Roman" w:hAnsi="Times New Roman" w:cs="Times New Roman"/>
          <w:sz w:val="24"/>
          <w:szCs w:val="24"/>
        </w:rPr>
        <w:t>s</w:t>
      </w:r>
      <w:r w:rsidR="005753CA" w:rsidRPr="009B64F9">
        <w:rPr>
          <w:rFonts w:ascii="Times New Roman" w:hAnsi="Times New Roman" w:cs="Times New Roman"/>
          <w:sz w:val="24"/>
          <w:szCs w:val="24"/>
        </w:rPr>
        <w:t>such</w:t>
      </w:r>
      <w:proofErr w:type="spellEnd"/>
      <w:r w:rsidR="005753CA" w:rsidRPr="009B64F9">
        <w:rPr>
          <w:rFonts w:ascii="Times New Roman" w:hAnsi="Times New Roman" w:cs="Times New Roman"/>
          <w:sz w:val="24"/>
          <w:szCs w:val="24"/>
        </w:rPr>
        <w:t xml:space="preserve"> owner or owners.</w:t>
      </w:r>
      <w:r w:rsidR="007832B4">
        <w:rPr>
          <w:rStyle w:val="FootnoteReference"/>
          <w:rFonts w:ascii="Times New Roman" w:hAnsi="Times New Roman" w:cs="Times New Roman"/>
          <w:sz w:val="24"/>
          <w:szCs w:val="24"/>
        </w:rPr>
        <w:footnoteReference w:id="8"/>
      </w:r>
      <w:r w:rsidR="005753CA" w:rsidRPr="009B64F9">
        <w:rPr>
          <w:rFonts w:ascii="Times New Roman" w:hAnsi="Times New Roman" w:cs="Times New Roman"/>
          <w:sz w:val="24"/>
          <w:szCs w:val="24"/>
        </w:rPr>
        <w:t xml:space="preserve"> </w:t>
      </w:r>
      <w:r w:rsidR="002244BA">
        <w:rPr>
          <w:rFonts w:ascii="Times New Roman" w:hAnsi="Times New Roman" w:cs="Times New Roman"/>
          <w:sz w:val="24"/>
          <w:szCs w:val="24"/>
        </w:rPr>
        <w:t>The</w:t>
      </w:r>
      <w:r w:rsidR="005753CA" w:rsidRPr="009B64F9">
        <w:rPr>
          <w:rFonts w:ascii="Times New Roman" w:hAnsi="Times New Roman" w:cs="Times New Roman"/>
          <w:sz w:val="24"/>
          <w:szCs w:val="24"/>
        </w:rPr>
        <w:t xml:space="preserve"> Merchant Shipping Acts of 1854 and 1894 respectively</w:t>
      </w:r>
      <w:r w:rsidR="005753CA" w:rsidRPr="009B64F9">
        <w:rPr>
          <w:rStyle w:val="FootnoteReference"/>
          <w:rFonts w:ascii="Times New Roman" w:hAnsi="Times New Roman" w:cs="Times New Roman"/>
          <w:sz w:val="24"/>
          <w:szCs w:val="24"/>
        </w:rPr>
        <w:footnoteReference w:id="9"/>
      </w:r>
      <w:r w:rsidR="002244BA">
        <w:rPr>
          <w:rFonts w:ascii="Times New Roman" w:hAnsi="Times New Roman" w:cs="Times New Roman"/>
          <w:sz w:val="24"/>
          <w:szCs w:val="24"/>
        </w:rPr>
        <w:t xml:space="preserve"> consolidated the right of a ship owner to limit his liability for loss of life or personal injury, or loss or damage to property which took place without his actual fault or privity.</w:t>
      </w:r>
      <w:r w:rsidR="005753CA" w:rsidRPr="009B64F9">
        <w:rPr>
          <w:rFonts w:ascii="Times New Roman" w:hAnsi="Times New Roman" w:cs="Times New Roman"/>
          <w:sz w:val="24"/>
          <w:szCs w:val="24"/>
        </w:rPr>
        <w:t xml:space="preserve"> Under the UK system therefore actual fault or privity on the part of the ship owner disentitles him from limiting his </w:t>
      </w:r>
      <w:proofErr w:type="spellStart"/>
      <w:proofErr w:type="gramStart"/>
      <w:r w:rsidR="005753CA" w:rsidRPr="009B64F9">
        <w:rPr>
          <w:rFonts w:ascii="Times New Roman" w:hAnsi="Times New Roman" w:cs="Times New Roman"/>
          <w:sz w:val="24"/>
          <w:szCs w:val="24"/>
        </w:rPr>
        <w:t>liability.It</w:t>
      </w:r>
      <w:proofErr w:type="spellEnd"/>
      <w:proofErr w:type="gramEnd"/>
      <w:r w:rsidR="005753CA" w:rsidRPr="009B64F9">
        <w:rPr>
          <w:rFonts w:ascii="Times New Roman" w:hAnsi="Times New Roman" w:cs="Times New Roman"/>
          <w:sz w:val="24"/>
          <w:szCs w:val="24"/>
        </w:rPr>
        <w:t xml:space="preserve"> is worth noting that the</w:t>
      </w:r>
      <w:r w:rsidR="00FD18C3">
        <w:rPr>
          <w:rFonts w:ascii="Times New Roman" w:hAnsi="Times New Roman" w:cs="Times New Roman"/>
          <w:sz w:val="24"/>
          <w:szCs w:val="24"/>
        </w:rPr>
        <w:t xml:space="preserve"> </w:t>
      </w:r>
      <w:r w:rsidR="002244BA">
        <w:rPr>
          <w:rFonts w:ascii="Times New Roman" w:hAnsi="Times New Roman" w:cs="Times New Roman"/>
          <w:sz w:val="24"/>
          <w:szCs w:val="24"/>
        </w:rPr>
        <w:t>continental</w:t>
      </w:r>
      <w:r w:rsidR="005753CA" w:rsidRPr="009B64F9">
        <w:rPr>
          <w:rFonts w:ascii="Times New Roman" w:hAnsi="Times New Roman" w:cs="Times New Roman"/>
          <w:sz w:val="24"/>
          <w:szCs w:val="24"/>
        </w:rPr>
        <w:t xml:space="preserve"> </w:t>
      </w:r>
      <w:r w:rsidR="00FD18C3">
        <w:rPr>
          <w:rFonts w:ascii="Times New Roman" w:hAnsi="Times New Roman" w:cs="Times New Roman"/>
          <w:sz w:val="24"/>
          <w:szCs w:val="24"/>
        </w:rPr>
        <w:t xml:space="preserve">European </w:t>
      </w:r>
      <w:r w:rsidR="005753CA" w:rsidRPr="009B64F9">
        <w:rPr>
          <w:rFonts w:ascii="Times New Roman" w:hAnsi="Times New Roman" w:cs="Times New Roman"/>
          <w:sz w:val="24"/>
          <w:szCs w:val="24"/>
        </w:rPr>
        <w:t xml:space="preserve">concept </w:t>
      </w:r>
      <w:r w:rsidR="002244BA">
        <w:rPr>
          <w:rFonts w:ascii="Times New Roman" w:hAnsi="Times New Roman" w:cs="Times New Roman"/>
          <w:sz w:val="24"/>
          <w:szCs w:val="24"/>
        </w:rPr>
        <w:t>which allowed</w:t>
      </w:r>
      <w:r w:rsidR="005753CA" w:rsidRPr="009B64F9">
        <w:rPr>
          <w:rFonts w:ascii="Times New Roman" w:hAnsi="Times New Roman" w:cs="Times New Roman"/>
          <w:sz w:val="24"/>
          <w:szCs w:val="24"/>
        </w:rPr>
        <w:t xml:space="preserve"> a ship owner to limit </w:t>
      </w:r>
      <w:r w:rsidR="00FD180B">
        <w:rPr>
          <w:rFonts w:ascii="Times New Roman" w:hAnsi="Times New Roman" w:cs="Times New Roman"/>
          <w:sz w:val="24"/>
          <w:szCs w:val="24"/>
        </w:rPr>
        <w:t>his liability to the tune</w:t>
      </w:r>
      <w:r w:rsidR="005753CA" w:rsidRPr="009B64F9">
        <w:rPr>
          <w:rFonts w:ascii="Times New Roman" w:hAnsi="Times New Roman" w:cs="Times New Roman"/>
          <w:sz w:val="24"/>
          <w:szCs w:val="24"/>
        </w:rPr>
        <w:t xml:space="preserve"> </w:t>
      </w:r>
      <w:r w:rsidR="00FD180B">
        <w:rPr>
          <w:rFonts w:ascii="Times New Roman" w:hAnsi="Times New Roman" w:cs="Times New Roman"/>
          <w:sz w:val="24"/>
          <w:szCs w:val="24"/>
        </w:rPr>
        <w:t>of</w:t>
      </w:r>
      <w:r w:rsidR="005753CA" w:rsidRPr="009B64F9">
        <w:rPr>
          <w:rFonts w:ascii="Times New Roman" w:hAnsi="Times New Roman" w:cs="Times New Roman"/>
          <w:sz w:val="24"/>
          <w:szCs w:val="24"/>
        </w:rPr>
        <w:t xml:space="preserve"> the value of his ship plus the freight was </w:t>
      </w:r>
      <w:r w:rsidR="002244BA">
        <w:rPr>
          <w:rFonts w:ascii="Times New Roman" w:hAnsi="Times New Roman" w:cs="Times New Roman"/>
          <w:sz w:val="24"/>
          <w:szCs w:val="24"/>
        </w:rPr>
        <w:t xml:space="preserve">equally </w:t>
      </w:r>
      <w:r w:rsidR="005753CA" w:rsidRPr="009B64F9">
        <w:rPr>
          <w:rFonts w:ascii="Times New Roman" w:hAnsi="Times New Roman" w:cs="Times New Roman"/>
          <w:sz w:val="24"/>
          <w:szCs w:val="24"/>
        </w:rPr>
        <w:t xml:space="preserve">adopted by the UK. </w:t>
      </w:r>
      <w:r w:rsidR="006829C7">
        <w:rPr>
          <w:rFonts w:ascii="Times New Roman" w:hAnsi="Times New Roman" w:cs="Times New Roman"/>
          <w:sz w:val="24"/>
          <w:szCs w:val="24"/>
        </w:rPr>
        <w:t>Perhaps</w:t>
      </w:r>
      <w:r w:rsidR="002244BA">
        <w:rPr>
          <w:rFonts w:ascii="Times New Roman" w:hAnsi="Times New Roman" w:cs="Times New Roman"/>
          <w:sz w:val="24"/>
          <w:szCs w:val="24"/>
        </w:rPr>
        <w:t xml:space="preserve"> t</w:t>
      </w:r>
      <w:r w:rsidR="002244BA" w:rsidRPr="009B64F9">
        <w:rPr>
          <w:rFonts w:ascii="Times New Roman" w:hAnsi="Times New Roman" w:cs="Times New Roman"/>
          <w:sz w:val="24"/>
          <w:szCs w:val="24"/>
        </w:rPr>
        <w:t xml:space="preserve">he </w:t>
      </w:r>
      <w:r w:rsidR="000567E0">
        <w:rPr>
          <w:rFonts w:ascii="Times New Roman" w:hAnsi="Times New Roman" w:cs="Times New Roman"/>
          <w:sz w:val="24"/>
          <w:szCs w:val="24"/>
        </w:rPr>
        <w:t>principle</w:t>
      </w:r>
      <w:r w:rsidR="005753CA" w:rsidRPr="009B64F9">
        <w:rPr>
          <w:rFonts w:ascii="Times New Roman" w:hAnsi="Times New Roman" w:cs="Times New Roman"/>
          <w:sz w:val="24"/>
          <w:szCs w:val="24"/>
        </w:rPr>
        <w:t xml:space="preserve"> behind such a </w:t>
      </w:r>
      <w:r w:rsidR="000567E0">
        <w:rPr>
          <w:rFonts w:ascii="Times New Roman" w:hAnsi="Times New Roman" w:cs="Times New Roman"/>
          <w:sz w:val="24"/>
          <w:szCs w:val="24"/>
        </w:rPr>
        <w:t>formulation</w:t>
      </w:r>
      <w:r w:rsidR="000567E0" w:rsidRPr="009B64F9">
        <w:rPr>
          <w:rFonts w:ascii="Times New Roman" w:hAnsi="Times New Roman" w:cs="Times New Roman"/>
          <w:sz w:val="24"/>
          <w:szCs w:val="24"/>
        </w:rPr>
        <w:t xml:space="preserve"> </w:t>
      </w:r>
      <w:r w:rsidR="005753CA" w:rsidRPr="009B64F9">
        <w:rPr>
          <w:rFonts w:ascii="Times New Roman" w:hAnsi="Times New Roman" w:cs="Times New Roman"/>
          <w:sz w:val="24"/>
          <w:szCs w:val="24"/>
        </w:rPr>
        <w:t xml:space="preserve">was that of </w:t>
      </w:r>
      <w:r w:rsidR="000567E0">
        <w:rPr>
          <w:rFonts w:ascii="Times New Roman" w:hAnsi="Times New Roman" w:cs="Times New Roman"/>
          <w:sz w:val="24"/>
          <w:szCs w:val="24"/>
        </w:rPr>
        <w:t xml:space="preserve">apportioning </w:t>
      </w:r>
      <w:r w:rsidR="005753CA" w:rsidRPr="009B64F9">
        <w:rPr>
          <w:rFonts w:ascii="Times New Roman" w:hAnsi="Times New Roman" w:cs="Times New Roman"/>
          <w:sz w:val="24"/>
          <w:szCs w:val="24"/>
        </w:rPr>
        <w:t>risk. Thus</w:t>
      </w:r>
      <w:r w:rsidR="002244BA">
        <w:rPr>
          <w:rFonts w:ascii="Times New Roman" w:hAnsi="Times New Roman" w:cs="Times New Roman"/>
          <w:sz w:val="24"/>
          <w:szCs w:val="24"/>
        </w:rPr>
        <w:t>,</w:t>
      </w:r>
      <w:r w:rsidR="005753CA" w:rsidRPr="009B64F9">
        <w:rPr>
          <w:rFonts w:ascii="Times New Roman" w:hAnsi="Times New Roman" w:cs="Times New Roman"/>
          <w:sz w:val="24"/>
          <w:szCs w:val="24"/>
        </w:rPr>
        <w:t xml:space="preserve"> if the </w:t>
      </w:r>
      <w:r w:rsidR="002244BA">
        <w:rPr>
          <w:rFonts w:ascii="Times New Roman" w:hAnsi="Times New Roman" w:cs="Times New Roman"/>
          <w:sz w:val="24"/>
          <w:szCs w:val="24"/>
        </w:rPr>
        <w:t xml:space="preserve">cargo owner </w:t>
      </w:r>
      <w:r w:rsidR="00B872CA">
        <w:rPr>
          <w:rFonts w:ascii="Times New Roman" w:hAnsi="Times New Roman" w:cs="Times New Roman"/>
          <w:sz w:val="24"/>
          <w:szCs w:val="24"/>
        </w:rPr>
        <w:t xml:space="preserve">fully aware of the risk involved in maritime business decides to </w:t>
      </w:r>
      <w:r w:rsidR="000567E0">
        <w:rPr>
          <w:rFonts w:ascii="Times New Roman" w:hAnsi="Times New Roman" w:cs="Times New Roman"/>
          <w:sz w:val="24"/>
          <w:szCs w:val="24"/>
        </w:rPr>
        <w:t>undertake</w:t>
      </w:r>
      <w:r w:rsidR="00B872CA">
        <w:rPr>
          <w:rFonts w:ascii="Times New Roman" w:hAnsi="Times New Roman" w:cs="Times New Roman"/>
          <w:sz w:val="24"/>
          <w:szCs w:val="24"/>
        </w:rPr>
        <w:t xml:space="preserve"> the risk and transport his cargo by sea, then the ship owner who was equally ready to bear the risk</w:t>
      </w:r>
      <w:r w:rsidR="00986436">
        <w:rPr>
          <w:rFonts w:ascii="Times New Roman" w:hAnsi="Times New Roman" w:cs="Times New Roman"/>
          <w:sz w:val="24"/>
          <w:szCs w:val="24"/>
        </w:rPr>
        <w:t xml:space="preserve"> to his vessel should stand</w:t>
      </w:r>
      <w:r w:rsidR="00B872CA">
        <w:rPr>
          <w:rFonts w:ascii="Times New Roman" w:hAnsi="Times New Roman" w:cs="Times New Roman"/>
          <w:sz w:val="24"/>
          <w:szCs w:val="24"/>
        </w:rPr>
        <w:t xml:space="preserve"> to lose </w:t>
      </w:r>
      <w:r w:rsidR="00986436">
        <w:rPr>
          <w:rFonts w:ascii="Times New Roman" w:hAnsi="Times New Roman" w:cs="Times New Roman"/>
          <w:sz w:val="24"/>
          <w:szCs w:val="24"/>
        </w:rPr>
        <w:t xml:space="preserve">only </w:t>
      </w:r>
      <w:r w:rsidR="00B872CA">
        <w:rPr>
          <w:rFonts w:ascii="Times New Roman" w:hAnsi="Times New Roman" w:cs="Times New Roman"/>
          <w:sz w:val="24"/>
          <w:szCs w:val="24"/>
        </w:rPr>
        <w:t xml:space="preserve">the value of his vessel and </w:t>
      </w:r>
      <w:r w:rsidR="00986436">
        <w:rPr>
          <w:rFonts w:ascii="Times New Roman" w:hAnsi="Times New Roman" w:cs="Times New Roman"/>
          <w:sz w:val="24"/>
          <w:szCs w:val="24"/>
        </w:rPr>
        <w:t>nothing more</w:t>
      </w:r>
      <w:r w:rsidR="00B872CA">
        <w:rPr>
          <w:rFonts w:ascii="Times New Roman" w:hAnsi="Times New Roman" w:cs="Times New Roman"/>
          <w:sz w:val="24"/>
          <w:szCs w:val="24"/>
        </w:rPr>
        <w:t>.</w:t>
      </w:r>
      <w:r w:rsidR="005753CA" w:rsidRPr="009B64F9">
        <w:rPr>
          <w:rStyle w:val="FootnoteReference"/>
          <w:rFonts w:ascii="Times New Roman" w:hAnsi="Times New Roman" w:cs="Times New Roman"/>
          <w:sz w:val="24"/>
          <w:szCs w:val="24"/>
        </w:rPr>
        <w:footnoteReference w:id="10"/>
      </w:r>
      <w:r w:rsidR="005753CA" w:rsidRPr="009B64F9">
        <w:rPr>
          <w:rFonts w:ascii="Times New Roman" w:hAnsi="Times New Roman" w:cs="Times New Roman"/>
          <w:sz w:val="24"/>
          <w:szCs w:val="24"/>
        </w:rPr>
        <w:t xml:space="preserve"> </w:t>
      </w:r>
      <w:r w:rsidR="000C4A73">
        <w:rPr>
          <w:rFonts w:ascii="Times New Roman" w:hAnsi="Times New Roman" w:cs="Times New Roman"/>
          <w:sz w:val="24"/>
          <w:szCs w:val="24"/>
        </w:rPr>
        <w:t xml:space="preserve"> From th</w:t>
      </w:r>
      <w:r w:rsidR="000567E0">
        <w:rPr>
          <w:rFonts w:ascii="Times New Roman" w:hAnsi="Times New Roman" w:cs="Times New Roman"/>
          <w:sz w:val="24"/>
          <w:szCs w:val="24"/>
        </w:rPr>
        <w:t>e foregoing, it could be seen</w:t>
      </w:r>
      <w:r w:rsidR="000C4A73">
        <w:rPr>
          <w:rFonts w:ascii="Times New Roman" w:hAnsi="Times New Roman" w:cs="Times New Roman"/>
          <w:sz w:val="24"/>
          <w:szCs w:val="24"/>
        </w:rPr>
        <w:t xml:space="preserve"> that the concept </w:t>
      </w:r>
      <w:r w:rsidR="004A41A2">
        <w:rPr>
          <w:rFonts w:ascii="Times New Roman" w:hAnsi="Times New Roman" w:cs="Times New Roman"/>
          <w:sz w:val="24"/>
          <w:szCs w:val="24"/>
        </w:rPr>
        <w:t>of risk sharing was the best approach</w:t>
      </w:r>
      <w:r w:rsidR="000C4A73">
        <w:rPr>
          <w:rFonts w:ascii="Times New Roman" w:hAnsi="Times New Roman" w:cs="Times New Roman"/>
          <w:sz w:val="24"/>
          <w:szCs w:val="24"/>
        </w:rPr>
        <w:t xml:space="preserve"> at that time when </w:t>
      </w:r>
      <w:r w:rsidR="00943C1F">
        <w:rPr>
          <w:rFonts w:ascii="Times New Roman" w:hAnsi="Times New Roman" w:cs="Times New Roman"/>
          <w:sz w:val="24"/>
          <w:szCs w:val="24"/>
        </w:rPr>
        <w:t>insuring maritime risk was not specifically common</w:t>
      </w:r>
      <w:r w:rsidR="00FD18C3">
        <w:rPr>
          <w:rFonts w:ascii="Times New Roman" w:hAnsi="Times New Roman" w:cs="Times New Roman"/>
          <w:sz w:val="24"/>
          <w:szCs w:val="24"/>
        </w:rPr>
        <w:t>.</w:t>
      </w:r>
      <w:r w:rsidR="005753CA" w:rsidRPr="009B64F9">
        <w:rPr>
          <w:rFonts w:ascii="Times New Roman" w:hAnsi="Times New Roman" w:cs="Times New Roman"/>
          <w:sz w:val="24"/>
          <w:szCs w:val="24"/>
        </w:rPr>
        <w:t>.</w:t>
      </w:r>
      <w:r w:rsidR="005753CA" w:rsidRPr="009B64F9">
        <w:rPr>
          <w:rStyle w:val="FootnoteReference"/>
          <w:rFonts w:ascii="Times New Roman" w:hAnsi="Times New Roman" w:cs="Times New Roman"/>
          <w:sz w:val="24"/>
          <w:szCs w:val="24"/>
        </w:rPr>
        <w:footnoteReference w:id="11"/>
      </w:r>
      <w:r w:rsidR="005753CA" w:rsidRPr="009B64F9">
        <w:rPr>
          <w:rFonts w:ascii="Times New Roman" w:hAnsi="Times New Roman" w:cs="Times New Roman"/>
          <w:sz w:val="24"/>
          <w:szCs w:val="24"/>
        </w:rPr>
        <w:t xml:space="preserve">  </w:t>
      </w:r>
      <w:r w:rsidR="005753CA">
        <w:rPr>
          <w:rFonts w:ascii="Times New Roman" w:hAnsi="Times New Roman" w:cs="Times New Roman"/>
          <w:sz w:val="24"/>
          <w:szCs w:val="24"/>
        </w:rPr>
        <w:t>This augured well for ship owners</w:t>
      </w:r>
      <w:r w:rsidR="005753CA" w:rsidRPr="009B64F9">
        <w:rPr>
          <w:rFonts w:ascii="Times New Roman" w:hAnsi="Times New Roman" w:cs="Times New Roman"/>
          <w:sz w:val="24"/>
          <w:szCs w:val="24"/>
        </w:rPr>
        <w:t xml:space="preserve"> and that propelled maritime nations around the world to adopt it in order to place their merchant marines on the same pedestal with their foreign counterparts.</w:t>
      </w:r>
    </w:p>
    <w:p w14:paraId="2841D9C9" w14:textId="13284F00" w:rsidR="008F24AB" w:rsidRPr="00C64805" w:rsidRDefault="008F24AB" w:rsidP="002D052A">
      <w:pPr>
        <w:spacing w:line="480" w:lineRule="auto"/>
        <w:jc w:val="both"/>
        <w:rPr>
          <w:rFonts w:ascii="Times New Roman" w:hAnsi="Times New Roman" w:cs="Times New Roman"/>
          <w:sz w:val="24"/>
          <w:szCs w:val="24"/>
        </w:rPr>
      </w:pPr>
      <w:r>
        <w:rPr>
          <w:rFonts w:ascii="Times New Roman" w:hAnsi="Times New Roman" w:cs="Times New Roman"/>
          <w:sz w:val="24"/>
          <w:szCs w:val="24"/>
        </w:rPr>
        <w:t>2.2 United States of America</w:t>
      </w:r>
    </w:p>
    <w:p w14:paraId="5E619441" w14:textId="37F6F6CD" w:rsidR="005753CA" w:rsidRDefault="005753CA" w:rsidP="005753CA">
      <w:pPr>
        <w:spacing w:line="480" w:lineRule="auto"/>
        <w:jc w:val="both"/>
        <w:rPr>
          <w:rFonts w:ascii="Times New Roman" w:hAnsi="Times New Roman" w:cs="Times New Roman"/>
          <w:sz w:val="24"/>
          <w:szCs w:val="24"/>
        </w:rPr>
      </w:pPr>
      <w:r w:rsidRPr="009B64F9">
        <w:rPr>
          <w:rFonts w:ascii="Times New Roman" w:hAnsi="Times New Roman" w:cs="Times New Roman"/>
          <w:sz w:val="24"/>
          <w:szCs w:val="24"/>
        </w:rPr>
        <w:t xml:space="preserve">In the United States, </w:t>
      </w:r>
      <w:r w:rsidR="0096556D">
        <w:rPr>
          <w:rFonts w:ascii="Times New Roman" w:hAnsi="Times New Roman" w:cs="Times New Roman"/>
          <w:sz w:val="24"/>
          <w:szCs w:val="24"/>
        </w:rPr>
        <w:t>the concept of limitation of liability was not well received until early 19</w:t>
      </w:r>
      <w:r w:rsidR="0096556D" w:rsidRPr="00801F34">
        <w:rPr>
          <w:rFonts w:ascii="Times New Roman" w:hAnsi="Times New Roman" w:cs="Times New Roman"/>
          <w:sz w:val="24"/>
          <w:szCs w:val="24"/>
          <w:vertAlign w:val="superscript"/>
        </w:rPr>
        <w:t>th</w:t>
      </w:r>
      <w:r w:rsidR="0096556D">
        <w:rPr>
          <w:rFonts w:ascii="Times New Roman" w:hAnsi="Times New Roman" w:cs="Times New Roman"/>
          <w:sz w:val="24"/>
          <w:szCs w:val="24"/>
        </w:rPr>
        <w:t xml:space="preserve"> century when limitation of liability laws </w:t>
      </w:r>
      <w:proofErr w:type="gramStart"/>
      <w:r w:rsidR="0096556D">
        <w:rPr>
          <w:rFonts w:ascii="Times New Roman" w:hAnsi="Times New Roman" w:cs="Times New Roman"/>
          <w:sz w:val="24"/>
          <w:szCs w:val="24"/>
        </w:rPr>
        <w:t>were</w:t>
      </w:r>
      <w:proofErr w:type="gramEnd"/>
      <w:r w:rsidR="0096556D">
        <w:rPr>
          <w:rFonts w:ascii="Times New Roman" w:hAnsi="Times New Roman" w:cs="Times New Roman"/>
          <w:sz w:val="24"/>
          <w:szCs w:val="24"/>
        </w:rPr>
        <w:t xml:space="preserve"> enacted by Massachusetts and Maine.</w:t>
      </w:r>
      <w:r w:rsidRPr="009B64F9">
        <w:rPr>
          <w:rStyle w:val="FootnoteReference"/>
          <w:rFonts w:ascii="Times New Roman" w:hAnsi="Times New Roman" w:cs="Times New Roman"/>
          <w:sz w:val="24"/>
          <w:szCs w:val="24"/>
        </w:rPr>
        <w:footnoteReference w:id="12"/>
      </w:r>
      <w:r w:rsidRPr="009B64F9">
        <w:rPr>
          <w:rFonts w:ascii="Times New Roman" w:hAnsi="Times New Roman" w:cs="Times New Roman"/>
          <w:sz w:val="24"/>
          <w:szCs w:val="24"/>
        </w:rPr>
        <w:t xml:space="preserve"> </w:t>
      </w:r>
      <w:r w:rsidR="0096556D">
        <w:rPr>
          <w:rFonts w:ascii="Times New Roman" w:hAnsi="Times New Roman" w:cs="Times New Roman"/>
          <w:sz w:val="24"/>
          <w:szCs w:val="24"/>
        </w:rPr>
        <w:t xml:space="preserve">These laws were invariably </w:t>
      </w:r>
      <w:r w:rsidR="004A41A2">
        <w:rPr>
          <w:rFonts w:ascii="Times New Roman" w:hAnsi="Times New Roman" w:cs="Times New Roman"/>
          <w:sz w:val="24"/>
          <w:szCs w:val="24"/>
        </w:rPr>
        <w:t>fashioned out of the UK</w:t>
      </w:r>
      <w:r w:rsidR="006635D4">
        <w:rPr>
          <w:rFonts w:ascii="Times New Roman" w:hAnsi="Times New Roman" w:cs="Times New Roman"/>
          <w:sz w:val="24"/>
          <w:szCs w:val="24"/>
        </w:rPr>
        <w:t xml:space="preserve"> statute of 1733.</w:t>
      </w:r>
      <w:r w:rsidRPr="009B64F9">
        <w:rPr>
          <w:rStyle w:val="FootnoteReference"/>
          <w:rFonts w:ascii="Times New Roman" w:hAnsi="Times New Roman" w:cs="Times New Roman"/>
          <w:sz w:val="24"/>
          <w:szCs w:val="24"/>
        </w:rPr>
        <w:footnoteReference w:id="13"/>
      </w:r>
      <w:r w:rsidRPr="009B64F9">
        <w:rPr>
          <w:rFonts w:ascii="Times New Roman" w:hAnsi="Times New Roman" w:cs="Times New Roman"/>
          <w:sz w:val="24"/>
          <w:szCs w:val="24"/>
        </w:rPr>
        <w:t xml:space="preserve">  </w:t>
      </w:r>
      <w:r w:rsidR="00863712">
        <w:rPr>
          <w:rFonts w:ascii="Times New Roman" w:hAnsi="Times New Roman" w:cs="Times New Roman"/>
          <w:sz w:val="24"/>
          <w:szCs w:val="24"/>
        </w:rPr>
        <w:t xml:space="preserve"> It was only</w:t>
      </w:r>
      <w:r w:rsidRPr="009B64F9">
        <w:rPr>
          <w:rFonts w:ascii="Times New Roman" w:hAnsi="Times New Roman" w:cs="Times New Roman"/>
          <w:sz w:val="24"/>
          <w:szCs w:val="24"/>
        </w:rPr>
        <w:t xml:space="preserve"> after the Supreme Court’s </w:t>
      </w:r>
      <w:r w:rsidRPr="009B64F9">
        <w:rPr>
          <w:rFonts w:ascii="Times New Roman" w:hAnsi="Times New Roman" w:cs="Times New Roman"/>
          <w:sz w:val="24"/>
          <w:szCs w:val="24"/>
        </w:rPr>
        <w:lastRenderedPageBreak/>
        <w:t xml:space="preserve">decision in </w:t>
      </w:r>
      <w:r w:rsidRPr="009B64F9">
        <w:rPr>
          <w:rFonts w:ascii="Times New Roman" w:hAnsi="Times New Roman" w:cs="Times New Roman"/>
          <w:i/>
          <w:sz w:val="24"/>
          <w:szCs w:val="24"/>
        </w:rPr>
        <w:t>New Jersey Steam Navig. Co. v The Merchants Bank of Boston (The Lexington)</w:t>
      </w:r>
      <w:r w:rsidRPr="009B64F9">
        <w:rPr>
          <w:rStyle w:val="FootnoteReference"/>
          <w:rFonts w:ascii="Times New Roman" w:hAnsi="Times New Roman" w:cs="Times New Roman"/>
          <w:sz w:val="24"/>
          <w:szCs w:val="24"/>
        </w:rPr>
        <w:footnoteReference w:id="14"/>
      </w:r>
      <w:r w:rsidR="00863712">
        <w:rPr>
          <w:rFonts w:ascii="Times New Roman" w:hAnsi="Times New Roman" w:cs="Times New Roman"/>
          <w:i/>
          <w:sz w:val="24"/>
          <w:szCs w:val="24"/>
        </w:rPr>
        <w:t xml:space="preserve"> </w:t>
      </w:r>
      <w:r w:rsidR="00863712">
        <w:rPr>
          <w:rFonts w:ascii="Times New Roman" w:hAnsi="Times New Roman" w:cs="Times New Roman"/>
          <w:sz w:val="24"/>
          <w:szCs w:val="24"/>
        </w:rPr>
        <w:t>that a federal law was enacted on limitation of liability for maritime claims.</w:t>
      </w:r>
      <w:r w:rsidRPr="009B64F9">
        <w:rPr>
          <w:rFonts w:ascii="Times New Roman" w:hAnsi="Times New Roman" w:cs="Times New Roman"/>
          <w:sz w:val="24"/>
          <w:szCs w:val="24"/>
        </w:rPr>
        <w:t xml:space="preserve"> </w:t>
      </w:r>
      <w:r w:rsidR="005713A9">
        <w:rPr>
          <w:rFonts w:ascii="Times New Roman" w:hAnsi="Times New Roman" w:cs="Times New Roman"/>
          <w:sz w:val="24"/>
          <w:szCs w:val="24"/>
        </w:rPr>
        <w:t xml:space="preserve">Congress was propelled to enact the Limitation of Liability Act in 1851 following the aftermath of the decision in the </w:t>
      </w:r>
      <w:r w:rsidR="005713A9" w:rsidRPr="00801F34">
        <w:rPr>
          <w:rFonts w:ascii="Times New Roman" w:hAnsi="Times New Roman" w:cs="Times New Roman"/>
          <w:i/>
          <w:sz w:val="24"/>
          <w:szCs w:val="24"/>
        </w:rPr>
        <w:t>Lexington</w:t>
      </w:r>
      <w:r w:rsidR="005713A9">
        <w:rPr>
          <w:rFonts w:ascii="Times New Roman" w:hAnsi="Times New Roman" w:cs="Times New Roman"/>
          <w:i/>
          <w:sz w:val="24"/>
          <w:szCs w:val="24"/>
        </w:rPr>
        <w:t xml:space="preserve"> </w:t>
      </w:r>
      <w:r w:rsidR="005713A9" w:rsidRPr="00801F34">
        <w:rPr>
          <w:rFonts w:ascii="Times New Roman" w:hAnsi="Times New Roman" w:cs="Times New Roman"/>
          <w:sz w:val="24"/>
          <w:szCs w:val="24"/>
        </w:rPr>
        <w:t>and</w:t>
      </w:r>
      <w:r w:rsidR="005713A9">
        <w:rPr>
          <w:rFonts w:ascii="Times New Roman" w:hAnsi="Times New Roman" w:cs="Times New Roman"/>
          <w:i/>
          <w:sz w:val="24"/>
          <w:szCs w:val="24"/>
        </w:rPr>
        <w:t xml:space="preserve"> </w:t>
      </w:r>
      <w:r w:rsidR="005713A9">
        <w:rPr>
          <w:rFonts w:ascii="Times New Roman" w:hAnsi="Times New Roman" w:cs="Times New Roman"/>
          <w:sz w:val="24"/>
          <w:szCs w:val="24"/>
        </w:rPr>
        <w:t>the need to put America on the same footing with other trading nations.</w:t>
      </w:r>
      <w:r w:rsidR="005713A9">
        <w:rPr>
          <w:rFonts w:ascii="Times New Roman" w:hAnsi="Times New Roman" w:cs="Times New Roman"/>
          <w:i/>
          <w:sz w:val="24"/>
          <w:szCs w:val="24"/>
        </w:rPr>
        <w:t xml:space="preserve"> </w:t>
      </w:r>
      <w:r w:rsidRPr="00246559">
        <w:rPr>
          <w:rFonts w:ascii="Times New Roman" w:hAnsi="Times New Roman" w:cs="Times New Roman"/>
          <w:sz w:val="24"/>
          <w:szCs w:val="24"/>
        </w:rPr>
        <w:t>The original intendment of the Act was to apply only to ocean</w:t>
      </w:r>
      <w:r>
        <w:rPr>
          <w:rFonts w:ascii="Times New Roman" w:hAnsi="Times New Roman" w:cs="Times New Roman"/>
          <w:sz w:val="24"/>
          <w:szCs w:val="24"/>
        </w:rPr>
        <w:t>-</w:t>
      </w:r>
      <w:r w:rsidRPr="00246559">
        <w:rPr>
          <w:rFonts w:ascii="Times New Roman" w:hAnsi="Times New Roman" w:cs="Times New Roman"/>
          <w:sz w:val="24"/>
          <w:szCs w:val="24"/>
        </w:rPr>
        <w:t>going commercial vessels but in 1886</w:t>
      </w:r>
      <w:r w:rsidR="00570A95">
        <w:rPr>
          <w:rFonts w:ascii="Times New Roman" w:hAnsi="Times New Roman" w:cs="Times New Roman"/>
          <w:sz w:val="24"/>
          <w:szCs w:val="24"/>
        </w:rPr>
        <w:t>,</w:t>
      </w:r>
      <w:r w:rsidRPr="00246559">
        <w:rPr>
          <w:rFonts w:ascii="Times New Roman" w:hAnsi="Times New Roman" w:cs="Times New Roman"/>
          <w:sz w:val="24"/>
          <w:szCs w:val="24"/>
        </w:rPr>
        <w:t xml:space="preserve"> the Act was </w:t>
      </w:r>
      <w:proofErr w:type="gramStart"/>
      <w:r w:rsidRPr="00246559">
        <w:rPr>
          <w:rFonts w:ascii="Times New Roman" w:hAnsi="Times New Roman" w:cs="Times New Roman"/>
          <w:sz w:val="24"/>
          <w:szCs w:val="24"/>
        </w:rPr>
        <w:t>amended</w:t>
      </w:r>
      <w:proofErr w:type="gramEnd"/>
      <w:r w:rsidRPr="00246559">
        <w:rPr>
          <w:rFonts w:ascii="Times New Roman" w:hAnsi="Times New Roman" w:cs="Times New Roman"/>
          <w:sz w:val="24"/>
          <w:szCs w:val="24"/>
        </w:rPr>
        <w:t xml:space="preserve"> and its application expanded to accommodate sea</w:t>
      </w:r>
      <w:r>
        <w:rPr>
          <w:rFonts w:ascii="Times New Roman" w:hAnsi="Times New Roman" w:cs="Times New Roman"/>
          <w:sz w:val="24"/>
          <w:szCs w:val="24"/>
        </w:rPr>
        <w:t>-</w:t>
      </w:r>
      <w:r w:rsidRPr="00246559">
        <w:rPr>
          <w:rFonts w:ascii="Times New Roman" w:hAnsi="Times New Roman" w:cs="Times New Roman"/>
          <w:sz w:val="24"/>
          <w:szCs w:val="24"/>
        </w:rPr>
        <w:t xml:space="preserve">going vessels and all other vessels used on lakes, rivers, or inland navigation including canal boats, barges and lighters. </w:t>
      </w:r>
      <w:r w:rsidR="00570A95">
        <w:rPr>
          <w:rFonts w:ascii="Times New Roman" w:hAnsi="Times New Roman" w:cs="Times New Roman"/>
          <w:sz w:val="24"/>
          <w:szCs w:val="24"/>
        </w:rPr>
        <w:t>The Act was later expanded in its application to</w:t>
      </w:r>
      <w:r w:rsidRPr="00246559">
        <w:rPr>
          <w:rFonts w:ascii="Times New Roman" w:hAnsi="Times New Roman" w:cs="Times New Roman"/>
          <w:sz w:val="24"/>
          <w:szCs w:val="24"/>
        </w:rPr>
        <w:t xml:space="preserve"> commercial vessels on inland waters.</w:t>
      </w:r>
      <w:r w:rsidRPr="00246559">
        <w:rPr>
          <w:rStyle w:val="FootnoteReference"/>
          <w:rFonts w:ascii="Times New Roman" w:hAnsi="Times New Roman" w:cs="Times New Roman"/>
          <w:sz w:val="24"/>
          <w:szCs w:val="24"/>
        </w:rPr>
        <w:footnoteReference w:id="15"/>
      </w:r>
      <w:r w:rsidRPr="00246559">
        <w:rPr>
          <w:rFonts w:ascii="Times New Roman" w:hAnsi="Times New Roman" w:cs="Times New Roman"/>
          <w:sz w:val="24"/>
          <w:szCs w:val="24"/>
        </w:rPr>
        <w:t xml:space="preserve"> </w:t>
      </w:r>
      <w:r w:rsidR="00B27722">
        <w:rPr>
          <w:rFonts w:ascii="Times New Roman" w:hAnsi="Times New Roman" w:cs="Times New Roman"/>
          <w:sz w:val="24"/>
          <w:szCs w:val="24"/>
        </w:rPr>
        <w:t xml:space="preserve">In 1935 and thereafter in 1936, </w:t>
      </w:r>
      <w:r w:rsidR="00383633">
        <w:rPr>
          <w:rFonts w:ascii="Times New Roman" w:hAnsi="Times New Roman" w:cs="Times New Roman"/>
          <w:sz w:val="24"/>
          <w:szCs w:val="24"/>
        </w:rPr>
        <w:t xml:space="preserve">section </w:t>
      </w:r>
      <w:r w:rsidR="00B27722">
        <w:rPr>
          <w:rFonts w:ascii="Times New Roman" w:hAnsi="Times New Roman" w:cs="Times New Roman"/>
          <w:sz w:val="24"/>
          <w:szCs w:val="24"/>
        </w:rPr>
        <w:t>183(b)-(f) was introduced into the Act to provide for supplemental limitation fund for personal injury and death claims</w:t>
      </w:r>
      <w:r w:rsidR="00383633">
        <w:rPr>
          <w:rFonts w:ascii="Times New Roman" w:hAnsi="Times New Roman" w:cs="Times New Roman"/>
          <w:sz w:val="24"/>
          <w:szCs w:val="24"/>
        </w:rPr>
        <w:t>.</w:t>
      </w:r>
      <w:r w:rsidR="00B27722">
        <w:rPr>
          <w:rFonts w:ascii="Times New Roman" w:hAnsi="Times New Roman" w:cs="Times New Roman"/>
          <w:sz w:val="24"/>
          <w:szCs w:val="24"/>
        </w:rPr>
        <w:t xml:space="preserve"> </w:t>
      </w:r>
      <w:r w:rsidR="00383633">
        <w:rPr>
          <w:rFonts w:ascii="Times New Roman" w:hAnsi="Times New Roman" w:cs="Times New Roman"/>
          <w:sz w:val="24"/>
          <w:szCs w:val="24"/>
        </w:rPr>
        <w:t xml:space="preserve"> A further amendment to section 183(b) was undertaken in 1984 to increase the supplemental limitation fund from $60 to $420 per ton.</w:t>
      </w:r>
    </w:p>
    <w:p w14:paraId="27B0B430" w14:textId="7271C426" w:rsidR="00DD4707" w:rsidRPr="00C64805" w:rsidRDefault="00DD4707" w:rsidP="005753CA">
      <w:pPr>
        <w:spacing w:line="480" w:lineRule="auto"/>
        <w:jc w:val="both"/>
        <w:rPr>
          <w:rFonts w:ascii="Times New Roman" w:hAnsi="Times New Roman" w:cs="Times New Roman"/>
          <w:sz w:val="24"/>
          <w:szCs w:val="24"/>
        </w:rPr>
      </w:pPr>
      <w:r>
        <w:rPr>
          <w:rFonts w:ascii="Times New Roman" w:hAnsi="Times New Roman" w:cs="Times New Roman"/>
          <w:sz w:val="24"/>
          <w:szCs w:val="24"/>
        </w:rPr>
        <w:t>2.3 International Unification of the Rule</w:t>
      </w:r>
    </w:p>
    <w:p w14:paraId="6081693D" w14:textId="0C98ECBB" w:rsidR="005753CA" w:rsidRPr="00C64805" w:rsidRDefault="005753CA" w:rsidP="00801F34">
      <w:pPr>
        <w:spacing w:line="480" w:lineRule="auto"/>
        <w:jc w:val="both"/>
        <w:rPr>
          <w:rFonts w:ascii="Times New Roman" w:hAnsi="Times New Roman" w:cs="Times New Roman"/>
          <w:sz w:val="24"/>
          <w:szCs w:val="24"/>
        </w:rPr>
      </w:pPr>
      <w:r w:rsidRPr="00246559">
        <w:rPr>
          <w:rFonts w:ascii="Times New Roman" w:hAnsi="Times New Roman" w:cs="Times New Roman"/>
          <w:sz w:val="24"/>
          <w:szCs w:val="24"/>
        </w:rPr>
        <w:t>Apart from the United States and UK, other maritime nations around the world were</w:t>
      </w:r>
      <w:r w:rsidR="00C004C2">
        <w:rPr>
          <w:rFonts w:ascii="Times New Roman" w:hAnsi="Times New Roman" w:cs="Times New Roman"/>
          <w:sz w:val="24"/>
          <w:szCs w:val="24"/>
        </w:rPr>
        <w:t xml:space="preserve"> </w:t>
      </w:r>
      <w:r w:rsidRPr="00246559">
        <w:rPr>
          <w:rFonts w:ascii="Times New Roman" w:hAnsi="Times New Roman" w:cs="Times New Roman"/>
          <w:sz w:val="24"/>
          <w:szCs w:val="24"/>
        </w:rPr>
        <w:t>compelled to enact limitation of liability</w:t>
      </w:r>
      <w:r w:rsidR="00383633">
        <w:rPr>
          <w:rFonts w:ascii="Times New Roman" w:hAnsi="Times New Roman" w:cs="Times New Roman"/>
          <w:sz w:val="24"/>
          <w:szCs w:val="24"/>
        </w:rPr>
        <w:t xml:space="preserve"> legislation</w:t>
      </w:r>
      <w:r w:rsidRPr="00246559">
        <w:rPr>
          <w:rFonts w:ascii="Times New Roman" w:hAnsi="Times New Roman" w:cs="Times New Roman"/>
          <w:sz w:val="24"/>
          <w:szCs w:val="24"/>
        </w:rPr>
        <w:t xml:space="preserve"> because of the </w:t>
      </w:r>
      <w:r w:rsidR="008B43B8">
        <w:rPr>
          <w:rFonts w:ascii="Times New Roman" w:hAnsi="Times New Roman" w:cs="Times New Roman"/>
          <w:sz w:val="24"/>
          <w:szCs w:val="24"/>
        </w:rPr>
        <w:t xml:space="preserve">enormous </w:t>
      </w:r>
      <w:r w:rsidRPr="00246559">
        <w:rPr>
          <w:rFonts w:ascii="Times New Roman" w:hAnsi="Times New Roman" w:cs="Times New Roman"/>
          <w:sz w:val="24"/>
          <w:szCs w:val="24"/>
        </w:rPr>
        <w:t xml:space="preserve">advantages </w:t>
      </w:r>
      <w:r w:rsidR="008B43B8">
        <w:rPr>
          <w:rFonts w:ascii="Times New Roman" w:hAnsi="Times New Roman" w:cs="Times New Roman"/>
          <w:sz w:val="24"/>
          <w:szCs w:val="24"/>
        </w:rPr>
        <w:t>attendant with the system</w:t>
      </w:r>
      <w:r w:rsidRPr="00246559">
        <w:rPr>
          <w:rFonts w:ascii="Times New Roman" w:hAnsi="Times New Roman" w:cs="Times New Roman"/>
          <w:sz w:val="24"/>
          <w:szCs w:val="24"/>
        </w:rPr>
        <w:t xml:space="preserve">. </w:t>
      </w:r>
      <w:r w:rsidR="008B43B8">
        <w:rPr>
          <w:rFonts w:ascii="Times New Roman" w:hAnsi="Times New Roman" w:cs="Times New Roman"/>
          <w:sz w:val="24"/>
          <w:szCs w:val="24"/>
        </w:rPr>
        <w:t xml:space="preserve">This move gave rise to </w:t>
      </w:r>
      <w:r w:rsidR="0078048B">
        <w:rPr>
          <w:rFonts w:ascii="Times New Roman" w:hAnsi="Times New Roman" w:cs="Times New Roman"/>
          <w:sz w:val="24"/>
          <w:szCs w:val="24"/>
        </w:rPr>
        <w:t xml:space="preserve">steps towards international </w:t>
      </w:r>
      <w:proofErr w:type="gramStart"/>
      <w:r w:rsidR="0078048B">
        <w:rPr>
          <w:rFonts w:ascii="Times New Roman" w:hAnsi="Times New Roman" w:cs="Times New Roman"/>
          <w:sz w:val="24"/>
          <w:szCs w:val="24"/>
        </w:rPr>
        <w:t>uniformity.</w:t>
      </w:r>
      <w:r w:rsidRPr="00246559">
        <w:rPr>
          <w:rFonts w:ascii="Times New Roman" w:hAnsi="Times New Roman" w:cs="Times New Roman"/>
          <w:sz w:val="24"/>
          <w:szCs w:val="24"/>
        </w:rPr>
        <w:t>.</w:t>
      </w:r>
      <w:proofErr w:type="gramEnd"/>
      <w:r w:rsidRPr="00246559">
        <w:rPr>
          <w:rStyle w:val="FootnoteReference"/>
          <w:rFonts w:ascii="Times New Roman" w:hAnsi="Times New Roman" w:cs="Times New Roman"/>
          <w:sz w:val="24"/>
          <w:szCs w:val="24"/>
        </w:rPr>
        <w:footnoteReference w:id="16"/>
      </w:r>
      <w:r w:rsidRPr="00246559">
        <w:rPr>
          <w:rFonts w:ascii="Times New Roman" w:hAnsi="Times New Roman" w:cs="Times New Roman"/>
          <w:sz w:val="24"/>
          <w:szCs w:val="24"/>
        </w:rPr>
        <w:t xml:space="preserve"> </w:t>
      </w:r>
      <w:r w:rsidR="001B0FEC">
        <w:rPr>
          <w:rFonts w:ascii="Times New Roman" w:hAnsi="Times New Roman" w:cs="Times New Roman"/>
          <w:sz w:val="24"/>
          <w:szCs w:val="24"/>
        </w:rPr>
        <w:t>T</w:t>
      </w:r>
      <w:r w:rsidRPr="00246559">
        <w:rPr>
          <w:rFonts w:ascii="Times New Roman" w:hAnsi="Times New Roman" w:cs="Times New Roman"/>
          <w:sz w:val="24"/>
          <w:szCs w:val="24"/>
        </w:rPr>
        <w:t xml:space="preserve">he International Convention for the </w:t>
      </w:r>
      <w:r>
        <w:rPr>
          <w:rFonts w:ascii="Times New Roman" w:hAnsi="Times New Roman" w:cs="Times New Roman"/>
          <w:sz w:val="24"/>
          <w:szCs w:val="24"/>
        </w:rPr>
        <w:t>U</w:t>
      </w:r>
      <w:r w:rsidRPr="00246559">
        <w:rPr>
          <w:rFonts w:ascii="Times New Roman" w:hAnsi="Times New Roman" w:cs="Times New Roman"/>
          <w:sz w:val="24"/>
          <w:szCs w:val="24"/>
        </w:rPr>
        <w:t xml:space="preserve">nification of </w:t>
      </w:r>
      <w:r>
        <w:rPr>
          <w:rFonts w:ascii="Times New Roman" w:hAnsi="Times New Roman" w:cs="Times New Roman"/>
          <w:sz w:val="24"/>
          <w:szCs w:val="24"/>
        </w:rPr>
        <w:t>C</w:t>
      </w:r>
      <w:r w:rsidRPr="00246559">
        <w:rPr>
          <w:rFonts w:ascii="Times New Roman" w:hAnsi="Times New Roman" w:cs="Times New Roman"/>
          <w:sz w:val="24"/>
          <w:szCs w:val="24"/>
        </w:rPr>
        <w:t xml:space="preserve">ertain </w:t>
      </w:r>
      <w:r>
        <w:rPr>
          <w:rFonts w:ascii="Times New Roman" w:hAnsi="Times New Roman" w:cs="Times New Roman"/>
          <w:sz w:val="24"/>
          <w:szCs w:val="24"/>
        </w:rPr>
        <w:t>R</w:t>
      </w:r>
      <w:r w:rsidRPr="00246559">
        <w:rPr>
          <w:rFonts w:ascii="Times New Roman" w:hAnsi="Times New Roman" w:cs="Times New Roman"/>
          <w:sz w:val="24"/>
          <w:szCs w:val="24"/>
        </w:rPr>
        <w:t xml:space="preserve">ules </w:t>
      </w:r>
      <w:r>
        <w:rPr>
          <w:rFonts w:ascii="Times New Roman" w:hAnsi="Times New Roman" w:cs="Times New Roman"/>
          <w:sz w:val="24"/>
          <w:szCs w:val="24"/>
        </w:rPr>
        <w:t>R</w:t>
      </w:r>
      <w:r w:rsidRPr="00246559">
        <w:rPr>
          <w:rFonts w:ascii="Times New Roman" w:hAnsi="Times New Roman" w:cs="Times New Roman"/>
          <w:sz w:val="24"/>
          <w:szCs w:val="24"/>
        </w:rPr>
        <w:t xml:space="preserve">elating to the </w:t>
      </w:r>
      <w:r>
        <w:rPr>
          <w:rFonts w:ascii="Times New Roman" w:hAnsi="Times New Roman" w:cs="Times New Roman"/>
          <w:sz w:val="24"/>
          <w:szCs w:val="24"/>
        </w:rPr>
        <w:t>L</w:t>
      </w:r>
      <w:r w:rsidRPr="00246559">
        <w:rPr>
          <w:rFonts w:ascii="Times New Roman" w:hAnsi="Times New Roman" w:cs="Times New Roman"/>
          <w:sz w:val="24"/>
          <w:szCs w:val="24"/>
        </w:rPr>
        <w:t xml:space="preserve">imitation of </w:t>
      </w:r>
      <w:r>
        <w:rPr>
          <w:rFonts w:ascii="Times New Roman" w:hAnsi="Times New Roman" w:cs="Times New Roman"/>
          <w:sz w:val="24"/>
          <w:szCs w:val="24"/>
        </w:rPr>
        <w:t>L</w:t>
      </w:r>
      <w:r w:rsidRPr="00246559">
        <w:rPr>
          <w:rFonts w:ascii="Times New Roman" w:hAnsi="Times New Roman" w:cs="Times New Roman"/>
          <w:sz w:val="24"/>
          <w:szCs w:val="24"/>
        </w:rPr>
        <w:t xml:space="preserve">iability of </w:t>
      </w:r>
      <w:r>
        <w:rPr>
          <w:rFonts w:ascii="Times New Roman" w:hAnsi="Times New Roman" w:cs="Times New Roman"/>
          <w:sz w:val="24"/>
          <w:szCs w:val="24"/>
        </w:rPr>
        <w:t>O</w:t>
      </w:r>
      <w:r w:rsidRPr="00246559">
        <w:rPr>
          <w:rFonts w:ascii="Times New Roman" w:hAnsi="Times New Roman" w:cs="Times New Roman"/>
          <w:sz w:val="24"/>
          <w:szCs w:val="24"/>
        </w:rPr>
        <w:t xml:space="preserve">wners of </w:t>
      </w:r>
      <w:r>
        <w:rPr>
          <w:rFonts w:ascii="Times New Roman" w:hAnsi="Times New Roman" w:cs="Times New Roman"/>
          <w:sz w:val="24"/>
          <w:szCs w:val="24"/>
        </w:rPr>
        <w:t>S</w:t>
      </w:r>
      <w:r w:rsidRPr="00246559">
        <w:rPr>
          <w:rFonts w:ascii="Times New Roman" w:hAnsi="Times New Roman" w:cs="Times New Roman"/>
          <w:sz w:val="24"/>
          <w:szCs w:val="24"/>
        </w:rPr>
        <w:t xml:space="preserve">ea </w:t>
      </w:r>
      <w:r>
        <w:rPr>
          <w:rFonts w:ascii="Times New Roman" w:hAnsi="Times New Roman" w:cs="Times New Roman"/>
          <w:sz w:val="24"/>
          <w:szCs w:val="24"/>
        </w:rPr>
        <w:t>G</w:t>
      </w:r>
      <w:r w:rsidRPr="00246559">
        <w:rPr>
          <w:rFonts w:ascii="Times New Roman" w:hAnsi="Times New Roman" w:cs="Times New Roman"/>
          <w:sz w:val="24"/>
          <w:szCs w:val="24"/>
        </w:rPr>
        <w:t xml:space="preserve">oing </w:t>
      </w:r>
      <w:r>
        <w:rPr>
          <w:rFonts w:ascii="Times New Roman" w:hAnsi="Times New Roman" w:cs="Times New Roman"/>
          <w:sz w:val="24"/>
          <w:szCs w:val="24"/>
        </w:rPr>
        <w:t>V</w:t>
      </w:r>
      <w:r w:rsidRPr="00246559">
        <w:rPr>
          <w:rFonts w:ascii="Times New Roman" w:hAnsi="Times New Roman" w:cs="Times New Roman"/>
          <w:sz w:val="24"/>
          <w:szCs w:val="24"/>
        </w:rPr>
        <w:t>essels 1924 (Limitation Convention</w:t>
      </w:r>
      <w:r>
        <w:rPr>
          <w:rFonts w:ascii="Times New Roman" w:hAnsi="Times New Roman" w:cs="Times New Roman"/>
          <w:sz w:val="24"/>
          <w:szCs w:val="24"/>
        </w:rPr>
        <w:t xml:space="preserve"> 1924</w:t>
      </w:r>
      <w:r w:rsidRPr="00246559">
        <w:rPr>
          <w:rFonts w:ascii="Times New Roman" w:hAnsi="Times New Roman" w:cs="Times New Roman"/>
          <w:sz w:val="24"/>
          <w:szCs w:val="24"/>
        </w:rPr>
        <w:t>)</w:t>
      </w:r>
      <w:r w:rsidR="001B0FEC">
        <w:rPr>
          <w:rFonts w:ascii="Times New Roman" w:hAnsi="Times New Roman" w:cs="Times New Roman"/>
          <w:sz w:val="24"/>
          <w:szCs w:val="24"/>
        </w:rPr>
        <w:t xml:space="preserve"> was the first attempt towards international unification of the rule</w:t>
      </w:r>
      <w:r w:rsidRPr="00246559">
        <w:rPr>
          <w:rFonts w:ascii="Times New Roman" w:hAnsi="Times New Roman" w:cs="Times New Roman"/>
          <w:sz w:val="24"/>
          <w:szCs w:val="24"/>
        </w:rPr>
        <w:t xml:space="preserve">. This </w:t>
      </w:r>
      <w:r>
        <w:rPr>
          <w:rFonts w:ascii="Times New Roman" w:hAnsi="Times New Roman" w:cs="Times New Roman"/>
          <w:sz w:val="24"/>
          <w:szCs w:val="24"/>
        </w:rPr>
        <w:t>C</w:t>
      </w:r>
      <w:r w:rsidRPr="00246559">
        <w:rPr>
          <w:rFonts w:ascii="Times New Roman" w:hAnsi="Times New Roman" w:cs="Times New Roman"/>
          <w:sz w:val="24"/>
          <w:szCs w:val="24"/>
        </w:rPr>
        <w:t xml:space="preserve">onvention as expected did not go down well with some maritime nations </w:t>
      </w:r>
      <w:r w:rsidR="002C706D">
        <w:rPr>
          <w:rFonts w:ascii="Times New Roman" w:hAnsi="Times New Roman" w:cs="Times New Roman"/>
          <w:sz w:val="24"/>
          <w:szCs w:val="24"/>
        </w:rPr>
        <w:t xml:space="preserve">because of its obvious low limits </w:t>
      </w:r>
      <w:r w:rsidRPr="00246559">
        <w:rPr>
          <w:rFonts w:ascii="Times New Roman" w:hAnsi="Times New Roman" w:cs="Times New Roman"/>
          <w:sz w:val="24"/>
          <w:szCs w:val="24"/>
        </w:rPr>
        <w:t xml:space="preserve">and only </w:t>
      </w:r>
      <w:r w:rsidR="00EE47AF">
        <w:rPr>
          <w:rFonts w:ascii="Times New Roman" w:hAnsi="Times New Roman" w:cs="Times New Roman"/>
          <w:sz w:val="24"/>
          <w:szCs w:val="24"/>
        </w:rPr>
        <w:t>a handful</w:t>
      </w:r>
      <w:r w:rsidRPr="00246559">
        <w:rPr>
          <w:rFonts w:ascii="Times New Roman" w:hAnsi="Times New Roman" w:cs="Times New Roman"/>
          <w:sz w:val="24"/>
          <w:szCs w:val="24"/>
        </w:rPr>
        <w:t xml:space="preserve"> ratified the </w:t>
      </w:r>
      <w:r>
        <w:rPr>
          <w:rFonts w:ascii="Times New Roman" w:hAnsi="Times New Roman" w:cs="Times New Roman"/>
          <w:sz w:val="24"/>
          <w:szCs w:val="24"/>
        </w:rPr>
        <w:t>C</w:t>
      </w:r>
      <w:r w:rsidRPr="00246559">
        <w:rPr>
          <w:rFonts w:ascii="Times New Roman" w:hAnsi="Times New Roman" w:cs="Times New Roman"/>
          <w:sz w:val="24"/>
          <w:szCs w:val="24"/>
        </w:rPr>
        <w:t xml:space="preserve">onvention. The </w:t>
      </w:r>
      <w:r w:rsidRPr="00246559">
        <w:rPr>
          <w:rFonts w:ascii="Times New Roman" w:hAnsi="Times New Roman" w:cs="Times New Roman"/>
          <w:sz w:val="24"/>
          <w:szCs w:val="24"/>
        </w:rPr>
        <w:lastRenderedPageBreak/>
        <w:t xml:space="preserve">second attempt at international unification of limitation of liability came in 1957 with the </w:t>
      </w:r>
      <w:r>
        <w:rPr>
          <w:rFonts w:ascii="Times New Roman" w:hAnsi="Times New Roman" w:cs="Times New Roman"/>
          <w:sz w:val="24"/>
          <w:szCs w:val="24"/>
        </w:rPr>
        <w:t>L</w:t>
      </w:r>
      <w:r w:rsidRPr="00246559">
        <w:rPr>
          <w:rFonts w:ascii="Times New Roman" w:hAnsi="Times New Roman" w:cs="Times New Roman"/>
          <w:sz w:val="24"/>
          <w:szCs w:val="24"/>
        </w:rPr>
        <w:t xml:space="preserve">imitation of </w:t>
      </w:r>
      <w:r>
        <w:rPr>
          <w:rFonts w:ascii="Times New Roman" w:hAnsi="Times New Roman" w:cs="Times New Roman"/>
          <w:sz w:val="24"/>
          <w:szCs w:val="24"/>
        </w:rPr>
        <w:t>L</w:t>
      </w:r>
      <w:r w:rsidRPr="00246559">
        <w:rPr>
          <w:rFonts w:ascii="Times New Roman" w:hAnsi="Times New Roman" w:cs="Times New Roman"/>
          <w:sz w:val="24"/>
          <w:szCs w:val="24"/>
        </w:rPr>
        <w:t xml:space="preserve">iability </w:t>
      </w:r>
      <w:r>
        <w:rPr>
          <w:rFonts w:ascii="Times New Roman" w:hAnsi="Times New Roman" w:cs="Times New Roman"/>
          <w:sz w:val="24"/>
          <w:szCs w:val="24"/>
        </w:rPr>
        <w:t>C</w:t>
      </w:r>
      <w:r w:rsidRPr="00246559">
        <w:rPr>
          <w:rFonts w:ascii="Times New Roman" w:hAnsi="Times New Roman" w:cs="Times New Roman"/>
          <w:sz w:val="24"/>
          <w:szCs w:val="24"/>
        </w:rPr>
        <w:t xml:space="preserve">onvention of that year. The </w:t>
      </w:r>
      <w:r>
        <w:rPr>
          <w:rFonts w:ascii="Times New Roman" w:hAnsi="Times New Roman" w:cs="Times New Roman"/>
          <w:sz w:val="24"/>
          <w:szCs w:val="24"/>
        </w:rPr>
        <w:t>C</w:t>
      </w:r>
      <w:r w:rsidRPr="00246559">
        <w:rPr>
          <w:rFonts w:ascii="Times New Roman" w:hAnsi="Times New Roman" w:cs="Times New Roman"/>
          <w:sz w:val="24"/>
          <w:szCs w:val="24"/>
        </w:rPr>
        <w:t xml:space="preserve">onvention </w:t>
      </w:r>
      <w:r w:rsidR="00A51A4F">
        <w:rPr>
          <w:rFonts w:ascii="Times New Roman" w:hAnsi="Times New Roman" w:cs="Times New Roman"/>
          <w:sz w:val="24"/>
          <w:szCs w:val="24"/>
        </w:rPr>
        <w:t>entered into force</w:t>
      </w:r>
      <w:r w:rsidRPr="00246559">
        <w:rPr>
          <w:rFonts w:ascii="Times New Roman" w:hAnsi="Times New Roman" w:cs="Times New Roman"/>
          <w:sz w:val="24"/>
          <w:szCs w:val="24"/>
        </w:rPr>
        <w:t xml:space="preserve"> on 31 May 19</w:t>
      </w:r>
      <w:r w:rsidR="00A51A4F">
        <w:rPr>
          <w:rFonts w:ascii="Times New Roman" w:hAnsi="Times New Roman" w:cs="Times New Roman"/>
          <w:sz w:val="24"/>
          <w:szCs w:val="24"/>
        </w:rPr>
        <w:t>6</w:t>
      </w:r>
      <w:r w:rsidRPr="00246559">
        <w:rPr>
          <w:rFonts w:ascii="Times New Roman" w:hAnsi="Times New Roman" w:cs="Times New Roman"/>
          <w:sz w:val="24"/>
          <w:szCs w:val="24"/>
        </w:rPr>
        <w:t xml:space="preserve">8.  </w:t>
      </w:r>
      <w:r w:rsidR="00EE47AF">
        <w:rPr>
          <w:rFonts w:ascii="Times New Roman" w:hAnsi="Times New Roman" w:cs="Times New Roman"/>
          <w:sz w:val="24"/>
          <w:szCs w:val="24"/>
        </w:rPr>
        <w:t xml:space="preserve"> T</w:t>
      </w:r>
      <w:r w:rsidR="00601299">
        <w:rPr>
          <w:rFonts w:ascii="Times New Roman" w:hAnsi="Times New Roman" w:cs="Times New Roman"/>
          <w:sz w:val="24"/>
          <w:szCs w:val="24"/>
        </w:rPr>
        <w:t xml:space="preserve">he </w:t>
      </w:r>
      <w:r w:rsidR="00856AA8">
        <w:rPr>
          <w:rFonts w:ascii="Times New Roman" w:hAnsi="Times New Roman" w:cs="Times New Roman"/>
          <w:sz w:val="24"/>
          <w:szCs w:val="24"/>
        </w:rPr>
        <w:t>limits</w:t>
      </w:r>
      <w:r w:rsidR="001A62AC">
        <w:rPr>
          <w:rFonts w:ascii="Times New Roman" w:hAnsi="Times New Roman" w:cs="Times New Roman"/>
          <w:sz w:val="24"/>
          <w:szCs w:val="24"/>
        </w:rPr>
        <w:t xml:space="preserve"> set by that convention</w:t>
      </w:r>
      <w:r w:rsidR="001345F0">
        <w:rPr>
          <w:rFonts w:ascii="Times New Roman" w:hAnsi="Times New Roman" w:cs="Times New Roman"/>
          <w:sz w:val="24"/>
          <w:szCs w:val="24"/>
        </w:rPr>
        <w:t xml:space="preserve"> </w:t>
      </w:r>
      <w:r w:rsidR="00EE47AF">
        <w:rPr>
          <w:rFonts w:ascii="Times New Roman" w:hAnsi="Times New Roman" w:cs="Times New Roman"/>
          <w:sz w:val="24"/>
          <w:szCs w:val="24"/>
        </w:rPr>
        <w:t xml:space="preserve">was equally criticized by ship owners and claimants </w:t>
      </w:r>
      <w:r w:rsidR="001345F0">
        <w:rPr>
          <w:rFonts w:ascii="Times New Roman" w:hAnsi="Times New Roman" w:cs="Times New Roman"/>
          <w:sz w:val="24"/>
          <w:szCs w:val="24"/>
        </w:rPr>
        <w:t>due to inflation and depreciation of monetary values</w:t>
      </w:r>
      <w:r w:rsidR="00856AA8">
        <w:rPr>
          <w:rFonts w:ascii="Times New Roman" w:hAnsi="Times New Roman" w:cs="Times New Roman"/>
          <w:sz w:val="24"/>
          <w:szCs w:val="24"/>
        </w:rPr>
        <w:t>.</w:t>
      </w:r>
      <w:r w:rsidRPr="00246559">
        <w:rPr>
          <w:rStyle w:val="FootnoteReference"/>
          <w:rFonts w:ascii="Times New Roman" w:hAnsi="Times New Roman" w:cs="Times New Roman"/>
          <w:sz w:val="24"/>
          <w:szCs w:val="24"/>
        </w:rPr>
        <w:footnoteReference w:id="17"/>
      </w:r>
      <w:r w:rsidR="00856AA8">
        <w:rPr>
          <w:rFonts w:ascii="Times New Roman" w:hAnsi="Times New Roman" w:cs="Times New Roman"/>
          <w:sz w:val="24"/>
          <w:szCs w:val="24"/>
        </w:rPr>
        <w:t xml:space="preserve"> Whereas ship owners complained of the seamless way </w:t>
      </w:r>
      <w:r w:rsidR="00BC3BE5">
        <w:rPr>
          <w:rFonts w:ascii="Times New Roman" w:hAnsi="Times New Roman" w:cs="Times New Roman"/>
          <w:sz w:val="24"/>
          <w:szCs w:val="24"/>
        </w:rPr>
        <w:t>the convention broke</w:t>
      </w:r>
      <w:r w:rsidR="00856AA8">
        <w:rPr>
          <w:rFonts w:ascii="Times New Roman" w:hAnsi="Times New Roman" w:cs="Times New Roman"/>
          <w:sz w:val="24"/>
          <w:szCs w:val="24"/>
        </w:rPr>
        <w:t xml:space="preserve"> their right to limitation of liability on grounds of actual fault or privity, </w:t>
      </w:r>
      <w:r w:rsidR="00C40A81">
        <w:rPr>
          <w:rFonts w:ascii="Times New Roman" w:hAnsi="Times New Roman" w:cs="Times New Roman"/>
          <w:sz w:val="24"/>
          <w:szCs w:val="24"/>
        </w:rPr>
        <w:t>claimants</w:t>
      </w:r>
      <w:r w:rsidR="00856AA8">
        <w:rPr>
          <w:rFonts w:ascii="Times New Roman" w:hAnsi="Times New Roman" w:cs="Times New Roman"/>
          <w:sz w:val="24"/>
          <w:szCs w:val="24"/>
        </w:rPr>
        <w:t xml:space="preserve"> on the other hand </w:t>
      </w:r>
      <w:r w:rsidR="00EE47AF">
        <w:rPr>
          <w:rFonts w:ascii="Times New Roman" w:hAnsi="Times New Roman" w:cs="Times New Roman"/>
          <w:sz w:val="24"/>
          <w:szCs w:val="24"/>
        </w:rPr>
        <w:t>complained of</w:t>
      </w:r>
      <w:r w:rsidR="00856AA8">
        <w:rPr>
          <w:rFonts w:ascii="Times New Roman" w:hAnsi="Times New Roman" w:cs="Times New Roman"/>
          <w:sz w:val="24"/>
          <w:szCs w:val="24"/>
        </w:rPr>
        <w:t xml:space="preserve"> the low amount provided as the limit of liability of the </w:t>
      </w:r>
      <w:r w:rsidR="00C40A81">
        <w:rPr>
          <w:rFonts w:ascii="Times New Roman" w:hAnsi="Times New Roman" w:cs="Times New Roman"/>
          <w:sz w:val="24"/>
          <w:szCs w:val="24"/>
        </w:rPr>
        <w:t>ship owners</w:t>
      </w:r>
      <w:r w:rsidR="00856AA8">
        <w:rPr>
          <w:rFonts w:ascii="Times New Roman" w:hAnsi="Times New Roman" w:cs="Times New Roman"/>
          <w:sz w:val="24"/>
          <w:szCs w:val="24"/>
        </w:rPr>
        <w:t>.</w:t>
      </w:r>
      <w:r w:rsidR="001C350A">
        <w:rPr>
          <w:rFonts w:ascii="Times New Roman" w:hAnsi="Times New Roman" w:cs="Times New Roman"/>
          <w:sz w:val="24"/>
          <w:szCs w:val="24"/>
        </w:rPr>
        <w:t xml:space="preserve"> There was therefore </w:t>
      </w:r>
      <w:proofErr w:type="gramStart"/>
      <w:r w:rsidR="001C350A">
        <w:rPr>
          <w:rFonts w:ascii="Times New Roman" w:hAnsi="Times New Roman" w:cs="Times New Roman"/>
          <w:sz w:val="24"/>
          <w:szCs w:val="24"/>
        </w:rPr>
        <w:t>need</w:t>
      </w:r>
      <w:proofErr w:type="gramEnd"/>
      <w:r w:rsidR="001C350A">
        <w:rPr>
          <w:rFonts w:ascii="Times New Roman" w:hAnsi="Times New Roman" w:cs="Times New Roman"/>
          <w:sz w:val="24"/>
          <w:szCs w:val="24"/>
        </w:rPr>
        <w:t xml:space="preserve"> for another convention that will </w:t>
      </w:r>
      <w:r w:rsidR="00195123">
        <w:rPr>
          <w:rFonts w:ascii="Times New Roman" w:hAnsi="Times New Roman" w:cs="Times New Roman"/>
          <w:sz w:val="24"/>
          <w:szCs w:val="24"/>
        </w:rPr>
        <w:t xml:space="preserve">achieve the desired compromise and </w:t>
      </w:r>
      <w:r w:rsidR="001C350A">
        <w:rPr>
          <w:rFonts w:ascii="Times New Roman" w:hAnsi="Times New Roman" w:cs="Times New Roman"/>
          <w:sz w:val="24"/>
          <w:szCs w:val="24"/>
        </w:rPr>
        <w:t>take care of the concerns of the interested parties.</w:t>
      </w:r>
      <w:r w:rsidR="004F7F62">
        <w:rPr>
          <w:rFonts w:ascii="Times New Roman" w:hAnsi="Times New Roman" w:cs="Times New Roman"/>
          <w:sz w:val="24"/>
          <w:szCs w:val="24"/>
        </w:rPr>
        <w:t xml:space="preserve"> That convention came in 1976</w:t>
      </w:r>
      <w:r w:rsidR="00A51A4F">
        <w:rPr>
          <w:rFonts w:ascii="Times New Roman" w:hAnsi="Times New Roman" w:cs="Times New Roman"/>
          <w:sz w:val="24"/>
          <w:szCs w:val="24"/>
        </w:rPr>
        <w:t xml:space="preserve"> and entered into force on 1</w:t>
      </w:r>
      <w:r w:rsidR="00A51A4F" w:rsidRPr="00801F34">
        <w:rPr>
          <w:rFonts w:ascii="Times New Roman" w:hAnsi="Times New Roman" w:cs="Times New Roman"/>
          <w:sz w:val="24"/>
          <w:szCs w:val="24"/>
          <w:vertAlign w:val="superscript"/>
        </w:rPr>
        <w:t>st</w:t>
      </w:r>
      <w:r w:rsidR="00A51A4F">
        <w:rPr>
          <w:rFonts w:ascii="Times New Roman" w:hAnsi="Times New Roman" w:cs="Times New Roman"/>
          <w:sz w:val="24"/>
          <w:szCs w:val="24"/>
        </w:rPr>
        <w:t xml:space="preserve"> December 1986.</w:t>
      </w:r>
    </w:p>
    <w:p w14:paraId="5FAF2B04" w14:textId="35BF3A5F" w:rsidR="005753CA" w:rsidRDefault="005753CA" w:rsidP="00EE47AF">
      <w:pPr>
        <w:spacing w:line="480" w:lineRule="auto"/>
        <w:ind w:firstLine="720"/>
        <w:jc w:val="both"/>
        <w:rPr>
          <w:rFonts w:ascii="Times New Roman" w:hAnsi="Times New Roman" w:cs="Times New Roman"/>
          <w:sz w:val="24"/>
          <w:szCs w:val="24"/>
        </w:rPr>
      </w:pPr>
      <w:r w:rsidRPr="00246559">
        <w:rPr>
          <w:rFonts w:ascii="Times New Roman" w:hAnsi="Times New Roman" w:cs="Times New Roman"/>
          <w:sz w:val="24"/>
          <w:szCs w:val="24"/>
        </w:rPr>
        <w:t xml:space="preserve">The 1976 </w:t>
      </w:r>
      <w:r w:rsidR="003246E8">
        <w:rPr>
          <w:rFonts w:ascii="Times New Roman" w:hAnsi="Times New Roman" w:cs="Times New Roman"/>
          <w:sz w:val="24"/>
          <w:szCs w:val="24"/>
        </w:rPr>
        <w:t>C</w:t>
      </w:r>
      <w:r w:rsidRPr="00246559">
        <w:rPr>
          <w:rFonts w:ascii="Times New Roman" w:hAnsi="Times New Roman" w:cs="Times New Roman"/>
          <w:sz w:val="24"/>
          <w:szCs w:val="24"/>
        </w:rPr>
        <w:t xml:space="preserve">onvention was </w:t>
      </w:r>
      <w:r w:rsidR="003246E8">
        <w:rPr>
          <w:rFonts w:ascii="Times New Roman" w:hAnsi="Times New Roman" w:cs="Times New Roman"/>
          <w:sz w:val="24"/>
          <w:szCs w:val="24"/>
        </w:rPr>
        <w:t xml:space="preserve">remarkable for the numerous changes it brought to the limitation of liability </w:t>
      </w:r>
      <w:r w:rsidR="00942421">
        <w:rPr>
          <w:rFonts w:ascii="Times New Roman" w:hAnsi="Times New Roman" w:cs="Times New Roman"/>
          <w:sz w:val="24"/>
          <w:szCs w:val="24"/>
        </w:rPr>
        <w:t>concept.</w:t>
      </w:r>
      <w:r w:rsidR="00A35DC9">
        <w:rPr>
          <w:rFonts w:ascii="Times New Roman" w:hAnsi="Times New Roman" w:cs="Times New Roman"/>
          <w:sz w:val="24"/>
          <w:szCs w:val="24"/>
        </w:rPr>
        <w:t xml:space="preserve"> It achieved the </w:t>
      </w:r>
      <w:r w:rsidR="00143F22">
        <w:rPr>
          <w:rFonts w:ascii="Times New Roman" w:hAnsi="Times New Roman" w:cs="Times New Roman"/>
          <w:sz w:val="24"/>
          <w:szCs w:val="24"/>
        </w:rPr>
        <w:t>compromise</w:t>
      </w:r>
      <w:r w:rsidR="00422463">
        <w:rPr>
          <w:rFonts w:ascii="Times New Roman" w:hAnsi="Times New Roman" w:cs="Times New Roman"/>
          <w:sz w:val="24"/>
          <w:szCs w:val="24"/>
        </w:rPr>
        <w:t xml:space="preserve"> lacking in the previous conventions.</w:t>
      </w:r>
      <w:r w:rsidRPr="00246559">
        <w:rPr>
          <w:rFonts w:ascii="Times New Roman" w:hAnsi="Times New Roman" w:cs="Times New Roman"/>
          <w:sz w:val="24"/>
          <w:szCs w:val="24"/>
        </w:rPr>
        <w:t xml:space="preserve"> </w:t>
      </w:r>
      <w:r w:rsidR="007B1CCB">
        <w:rPr>
          <w:rFonts w:ascii="Times New Roman" w:hAnsi="Times New Roman" w:cs="Times New Roman"/>
          <w:sz w:val="24"/>
          <w:szCs w:val="24"/>
        </w:rPr>
        <w:t xml:space="preserve">The </w:t>
      </w:r>
      <w:r w:rsidR="00422463">
        <w:rPr>
          <w:rFonts w:ascii="Times New Roman" w:hAnsi="Times New Roman" w:cs="Times New Roman"/>
          <w:sz w:val="24"/>
          <w:szCs w:val="24"/>
        </w:rPr>
        <w:t>1976 C</w:t>
      </w:r>
      <w:r w:rsidR="007B1CCB">
        <w:rPr>
          <w:rFonts w:ascii="Times New Roman" w:hAnsi="Times New Roman" w:cs="Times New Roman"/>
          <w:sz w:val="24"/>
          <w:szCs w:val="24"/>
        </w:rPr>
        <w:t xml:space="preserve">onvention not only established </w:t>
      </w:r>
      <w:r w:rsidR="00EC00F9">
        <w:rPr>
          <w:rFonts w:ascii="Times New Roman" w:hAnsi="Times New Roman" w:cs="Times New Roman"/>
          <w:sz w:val="24"/>
          <w:szCs w:val="24"/>
        </w:rPr>
        <w:t>much higher limits</w:t>
      </w:r>
      <w:r w:rsidR="00B24C05">
        <w:rPr>
          <w:rFonts w:ascii="Times New Roman" w:hAnsi="Times New Roman" w:cs="Times New Roman"/>
          <w:sz w:val="24"/>
          <w:szCs w:val="24"/>
        </w:rPr>
        <w:t xml:space="preserve"> but also gave ship owners</w:t>
      </w:r>
      <w:r w:rsidR="00143F22">
        <w:rPr>
          <w:rFonts w:ascii="Times New Roman" w:hAnsi="Times New Roman" w:cs="Times New Roman"/>
          <w:sz w:val="24"/>
          <w:szCs w:val="24"/>
        </w:rPr>
        <w:t xml:space="preserve"> an unbreakable </w:t>
      </w:r>
      <w:r w:rsidR="007B1CCB">
        <w:rPr>
          <w:rFonts w:ascii="Times New Roman" w:hAnsi="Times New Roman" w:cs="Times New Roman"/>
          <w:sz w:val="24"/>
          <w:szCs w:val="24"/>
        </w:rPr>
        <w:t xml:space="preserve">right to an insurable limited </w:t>
      </w:r>
      <w:r w:rsidR="001711E6">
        <w:rPr>
          <w:rFonts w:ascii="Times New Roman" w:hAnsi="Times New Roman" w:cs="Times New Roman"/>
          <w:sz w:val="24"/>
          <w:szCs w:val="24"/>
        </w:rPr>
        <w:t>liability that is widely acceptable</w:t>
      </w:r>
      <w:r w:rsidR="00EC00F9">
        <w:rPr>
          <w:rFonts w:ascii="Times New Roman" w:hAnsi="Times New Roman" w:cs="Times New Roman"/>
          <w:sz w:val="24"/>
          <w:szCs w:val="24"/>
        </w:rPr>
        <w:t xml:space="preserve"> </w:t>
      </w:r>
      <w:proofErr w:type="gramStart"/>
      <w:r w:rsidR="00EC00F9">
        <w:rPr>
          <w:rFonts w:ascii="Times New Roman" w:hAnsi="Times New Roman" w:cs="Times New Roman"/>
          <w:sz w:val="24"/>
          <w:szCs w:val="24"/>
        </w:rPr>
        <w:t>at</w:t>
      </w:r>
      <w:proofErr w:type="gramEnd"/>
      <w:r w:rsidR="00EC00F9">
        <w:rPr>
          <w:rFonts w:ascii="Times New Roman" w:hAnsi="Times New Roman" w:cs="Times New Roman"/>
          <w:sz w:val="24"/>
          <w:szCs w:val="24"/>
        </w:rPr>
        <w:t xml:space="preserve"> the insurance market</w:t>
      </w:r>
      <w:r w:rsidR="001711E6">
        <w:rPr>
          <w:rFonts w:ascii="Times New Roman" w:hAnsi="Times New Roman" w:cs="Times New Roman"/>
          <w:sz w:val="24"/>
          <w:szCs w:val="24"/>
        </w:rPr>
        <w:t>.</w:t>
      </w:r>
      <w:r w:rsidR="00856AA8">
        <w:rPr>
          <w:rFonts w:ascii="Times New Roman" w:hAnsi="Times New Roman" w:cs="Times New Roman"/>
          <w:sz w:val="24"/>
          <w:szCs w:val="24"/>
        </w:rPr>
        <w:t xml:space="preserve"> </w:t>
      </w:r>
      <w:r w:rsidRPr="00246559">
        <w:rPr>
          <w:rStyle w:val="FootnoteReference"/>
          <w:rFonts w:ascii="Times New Roman" w:hAnsi="Times New Roman" w:cs="Times New Roman"/>
          <w:sz w:val="24"/>
          <w:szCs w:val="24"/>
        </w:rPr>
        <w:footnoteReference w:id="18"/>
      </w:r>
      <w:r w:rsidRPr="00246559">
        <w:rPr>
          <w:rFonts w:ascii="Times New Roman" w:hAnsi="Times New Roman" w:cs="Times New Roman"/>
          <w:sz w:val="24"/>
          <w:szCs w:val="24"/>
        </w:rPr>
        <w:t xml:space="preserve"> </w:t>
      </w:r>
      <w:r w:rsidR="008A00D9">
        <w:rPr>
          <w:rFonts w:ascii="Times New Roman" w:hAnsi="Times New Roman" w:cs="Times New Roman"/>
          <w:sz w:val="24"/>
          <w:szCs w:val="24"/>
        </w:rPr>
        <w:t xml:space="preserve"> This position was succinctly captured by </w:t>
      </w:r>
      <w:r w:rsidR="005E5FAF">
        <w:rPr>
          <w:rFonts w:ascii="Times New Roman" w:hAnsi="Times New Roman" w:cs="Times New Roman"/>
          <w:sz w:val="24"/>
          <w:szCs w:val="24"/>
        </w:rPr>
        <w:t>Mr. Justice Sheen i</w:t>
      </w:r>
      <w:r w:rsidR="008A00D9">
        <w:rPr>
          <w:rFonts w:ascii="Times New Roman" w:hAnsi="Times New Roman" w:cs="Times New Roman"/>
          <w:sz w:val="24"/>
          <w:szCs w:val="24"/>
        </w:rPr>
        <w:t xml:space="preserve">n the </w:t>
      </w:r>
      <w:proofErr w:type="spellStart"/>
      <w:r w:rsidR="008A00D9" w:rsidRPr="00801F34">
        <w:rPr>
          <w:rFonts w:ascii="Times New Roman" w:hAnsi="Times New Roman" w:cs="Times New Roman"/>
          <w:i/>
          <w:sz w:val="24"/>
          <w:szCs w:val="24"/>
        </w:rPr>
        <w:t>Bowbelle</w:t>
      </w:r>
      <w:proofErr w:type="spellEnd"/>
      <w:r w:rsidR="005E5FAF">
        <w:rPr>
          <w:rFonts w:ascii="Times New Roman" w:hAnsi="Times New Roman" w:cs="Times New Roman"/>
          <w:i/>
          <w:sz w:val="24"/>
          <w:szCs w:val="24"/>
        </w:rPr>
        <w:t>,</w:t>
      </w:r>
      <w:r w:rsidR="008A00D9">
        <w:rPr>
          <w:rStyle w:val="FootnoteReference"/>
          <w:rFonts w:ascii="Times New Roman" w:hAnsi="Times New Roman" w:cs="Times New Roman"/>
          <w:i/>
          <w:sz w:val="24"/>
          <w:szCs w:val="24"/>
        </w:rPr>
        <w:footnoteReference w:id="19"/>
      </w:r>
      <w:r w:rsidR="005E5FAF">
        <w:rPr>
          <w:rFonts w:ascii="Times New Roman" w:hAnsi="Times New Roman" w:cs="Times New Roman"/>
          <w:sz w:val="24"/>
          <w:szCs w:val="24"/>
        </w:rPr>
        <w:t xml:space="preserve"> wherein he posited that the consequence of the1976 Convention was </w:t>
      </w:r>
      <w:r w:rsidR="00B51128">
        <w:rPr>
          <w:rFonts w:ascii="Times New Roman" w:hAnsi="Times New Roman" w:cs="Times New Roman"/>
          <w:sz w:val="24"/>
          <w:szCs w:val="24"/>
        </w:rPr>
        <w:t>to give</w:t>
      </w:r>
      <w:r w:rsidR="005E5FAF">
        <w:rPr>
          <w:rFonts w:ascii="Times New Roman" w:hAnsi="Times New Roman" w:cs="Times New Roman"/>
          <w:sz w:val="24"/>
          <w:szCs w:val="24"/>
        </w:rPr>
        <w:t xml:space="preserve"> ship owners an unquestionable right to limit their liability.</w:t>
      </w:r>
      <w:r w:rsidR="008A00D9">
        <w:rPr>
          <w:rFonts w:ascii="Times New Roman" w:hAnsi="Times New Roman" w:cs="Times New Roman"/>
          <w:sz w:val="24"/>
          <w:szCs w:val="24"/>
        </w:rPr>
        <w:t xml:space="preserve"> </w:t>
      </w:r>
      <w:proofErr w:type="gramStart"/>
      <w:r w:rsidRPr="00246559">
        <w:rPr>
          <w:rFonts w:ascii="Times New Roman" w:hAnsi="Times New Roman" w:cs="Times New Roman"/>
          <w:sz w:val="24"/>
          <w:szCs w:val="24"/>
        </w:rPr>
        <w:t>In spite of</w:t>
      </w:r>
      <w:proofErr w:type="gramEnd"/>
      <w:r w:rsidRPr="00246559">
        <w:rPr>
          <w:rFonts w:ascii="Times New Roman" w:hAnsi="Times New Roman" w:cs="Times New Roman"/>
          <w:sz w:val="24"/>
          <w:szCs w:val="24"/>
        </w:rPr>
        <w:t xml:space="preserve"> its achievements, the 1976 </w:t>
      </w:r>
      <w:r w:rsidR="00262732">
        <w:rPr>
          <w:rFonts w:ascii="Times New Roman" w:hAnsi="Times New Roman" w:cs="Times New Roman"/>
          <w:sz w:val="24"/>
          <w:szCs w:val="24"/>
        </w:rPr>
        <w:t>C</w:t>
      </w:r>
      <w:r w:rsidRPr="00246559">
        <w:rPr>
          <w:rFonts w:ascii="Times New Roman" w:hAnsi="Times New Roman" w:cs="Times New Roman"/>
          <w:sz w:val="24"/>
          <w:szCs w:val="24"/>
        </w:rPr>
        <w:t>onvention suffered the same fate as its predecessors</w:t>
      </w:r>
      <w:r w:rsidR="00C864CE">
        <w:rPr>
          <w:rFonts w:ascii="Times New Roman" w:hAnsi="Times New Roman" w:cs="Times New Roman"/>
          <w:sz w:val="24"/>
          <w:szCs w:val="24"/>
        </w:rPr>
        <w:t>.</w:t>
      </w:r>
      <w:r w:rsidRPr="00246559">
        <w:rPr>
          <w:rFonts w:ascii="Times New Roman" w:hAnsi="Times New Roman" w:cs="Times New Roman"/>
          <w:sz w:val="24"/>
          <w:szCs w:val="24"/>
        </w:rPr>
        <w:t xml:space="preserve"> </w:t>
      </w:r>
      <w:r w:rsidR="00C864CE">
        <w:rPr>
          <w:rFonts w:ascii="Times New Roman" w:hAnsi="Times New Roman" w:cs="Times New Roman"/>
          <w:sz w:val="24"/>
          <w:szCs w:val="24"/>
        </w:rPr>
        <w:t>It failed to provide an informal</w:t>
      </w:r>
      <w:r w:rsidRPr="00246559">
        <w:rPr>
          <w:rFonts w:ascii="Times New Roman" w:hAnsi="Times New Roman" w:cs="Times New Roman"/>
          <w:sz w:val="24"/>
          <w:szCs w:val="24"/>
        </w:rPr>
        <w:t xml:space="preserve"> </w:t>
      </w:r>
      <w:r w:rsidR="00C864CE">
        <w:rPr>
          <w:rFonts w:ascii="Times New Roman" w:hAnsi="Times New Roman" w:cs="Times New Roman"/>
          <w:sz w:val="24"/>
          <w:szCs w:val="24"/>
        </w:rPr>
        <w:t>way of</w:t>
      </w:r>
      <w:r w:rsidRPr="00246559">
        <w:rPr>
          <w:rFonts w:ascii="Times New Roman" w:hAnsi="Times New Roman" w:cs="Times New Roman"/>
          <w:sz w:val="24"/>
          <w:szCs w:val="24"/>
        </w:rPr>
        <w:t xml:space="preserve"> amending the limits in the convention without </w:t>
      </w:r>
      <w:r w:rsidR="00C864CE">
        <w:rPr>
          <w:rFonts w:ascii="Times New Roman" w:hAnsi="Times New Roman" w:cs="Times New Roman"/>
          <w:sz w:val="24"/>
          <w:szCs w:val="24"/>
        </w:rPr>
        <w:t xml:space="preserve">summoning </w:t>
      </w:r>
      <w:r w:rsidRPr="00246559">
        <w:rPr>
          <w:rFonts w:ascii="Times New Roman" w:hAnsi="Times New Roman" w:cs="Times New Roman"/>
          <w:sz w:val="24"/>
          <w:szCs w:val="24"/>
        </w:rPr>
        <w:t xml:space="preserve">a diplomatic </w:t>
      </w:r>
      <w:r w:rsidR="00C864CE">
        <w:rPr>
          <w:rFonts w:ascii="Times New Roman" w:hAnsi="Times New Roman" w:cs="Times New Roman"/>
          <w:sz w:val="24"/>
          <w:szCs w:val="24"/>
        </w:rPr>
        <w:t>colloquium</w:t>
      </w:r>
      <w:r w:rsidRPr="00246559">
        <w:rPr>
          <w:rFonts w:ascii="Times New Roman" w:hAnsi="Times New Roman" w:cs="Times New Roman"/>
          <w:sz w:val="24"/>
          <w:szCs w:val="24"/>
        </w:rPr>
        <w:t>. It was therefore not surprising that the convention is no longer acceptable to many states. In 1996,</w:t>
      </w:r>
      <w:r w:rsidR="00B51128">
        <w:rPr>
          <w:rFonts w:ascii="Times New Roman" w:hAnsi="Times New Roman" w:cs="Times New Roman"/>
          <w:sz w:val="24"/>
          <w:szCs w:val="24"/>
        </w:rPr>
        <w:t xml:space="preserve"> the convention was amended by the </w:t>
      </w:r>
      <w:r w:rsidR="00C864CE">
        <w:rPr>
          <w:rFonts w:ascii="Times New Roman" w:hAnsi="Times New Roman" w:cs="Times New Roman"/>
          <w:sz w:val="24"/>
          <w:szCs w:val="24"/>
        </w:rPr>
        <w:t>Terms of a P</w:t>
      </w:r>
      <w:r w:rsidR="00B51128">
        <w:rPr>
          <w:rFonts w:ascii="Times New Roman" w:hAnsi="Times New Roman" w:cs="Times New Roman"/>
          <w:sz w:val="24"/>
          <w:szCs w:val="24"/>
        </w:rPr>
        <w:t xml:space="preserve">rotocol to amend the Limitation Convention 1976 (1996 Protocol). </w:t>
      </w:r>
      <w:r w:rsidR="00D628EA">
        <w:rPr>
          <w:rFonts w:ascii="Times New Roman" w:hAnsi="Times New Roman" w:cs="Times New Roman"/>
          <w:sz w:val="24"/>
          <w:szCs w:val="24"/>
        </w:rPr>
        <w:t>The Protocol came into force on May 13</w:t>
      </w:r>
      <w:proofErr w:type="gramStart"/>
      <w:r w:rsidR="00D628EA">
        <w:rPr>
          <w:rFonts w:ascii="Times New Roman" w:hAnsi="Times New Roman" w:cs="Times New Roman"/>
          <w:sz w:val="24"/>
          <w:szCs w:val="24"/>
        </w:rPr>
        <w:t xml:space="preserve"> 2004</w:t>
      </w:r>
      <w:proofErr w:type="gramEnd"/>
      <w:r w:rsidR="00D628EA">
        <w:rPr>
          <w:rFonts w:ascii="Times New Roman" w:hAnsi="Times New Roman" w:cs="Times New Roman"/>
          <w:sz w:val="24"/>
          <w:szCs w:val="24"/>
        </w:rPr>
        <w:t xml:space="preserve">. </w:t>
      </w:r>
      <w:r w:rsidRPr="00246559">
        <w:rPr>
          <w:rFonts w:ascii="Times New Roman" w:hAnsi="Times New Roman" w:cs="Times New Roman"/>
          <w:sz w:val="24"/>
          <w:szCs w:val="24"/>
        </w:rPr>
        <w:t xml:space="preserve"> </w:t>
      </w:r>
      <w:r w:rsidR="002B64C9">
        <w:rPr>
          <w:rFonts w:ascii="Times New Roman" w:hAnsi="Times New Roman" w:cs="Times New Roman"/>
          <w:sz w:val="24"/>
          <w:szCs w:val="24"/>
        </w:rPr>
        <w:t xml:space="preserve">The </w:t>
      </w:r>
      <w:r w:rsidR="00171239">
        <w:rPr>
          <w:rFonts w:ascii="Times New Roman" w:hAnsi="Times New Roman" w:cs="Times New Roman"/>
          <w:sz w:val="24"/>
          <w:szCs w:val="24"/>
        </w:rPr>
        <w:t>focal point</w:t>
      </w:r>
      <w:r w:rsidR="002B64C9">
        <w:rPr>
          <w:rFonts w:ascii="Times New Roman" w:hAnsi="Times New Roman" w:cs="Times New Roman"/>
          <w:sz w:val="24"/>
          <w:szCs w:val="24"/>
        </w:rPr>
        <w:t xml:space="preserve"> of the protocol is the increase in the amount that ship owners may </w:t>
      </w:r>
      <w:r w:rsidR="00171239">
        <w:rPr>
          <w:rFonts w:ascii="Times New Roman" w:hAnsi="Times New Roman" w:cs="Times New Roman"/>
          <w:sz w:val="24"/>
          <w:szCs w:val="24"/>
        </w:rPr>
        <w:t xml:space="preserve">limit </w:t>
      </w:r>
      <w:r w:rsidR="00171239">
        <w:rPr>
          <w:rFonts w:ascii="Times New Roman" w:hAnsi="Times New Roman" w:cs="Times New Roman"/>
          <w:sz w:val="24"/>
          <w:szCs w:val="24"/>
        </w:rPr>
        <w:lastRenderedPageBreak/>
        <w:t xml:space="preserve">and the incorporation of </w:t>
      </w:r>
      <w:r w:rsidR="002B64C9">
        <w:rPr>
          <w:rFonts w:ascii="Times New Roman" w:hAnsi="Times New Roman" w:cs="Times New Roman"/>
          <w:sz w:val="24"/>
          <w:szCs w:val="24"/>
        </w:rPr>
        <w:t xml:space="preserve">a better method of amending the amount that the ship owners may limit in the </w:t>
      </w:r>
      <w:proofErr w:type="gramStart"/>
      <w:r w:rsidR="002B64C9">
        <w:rPr>
          <w:rFonts w:ascii="Times New Roman" w:hAnsi="Times New Roman" w:cs="Times New Roman"/>
          <w:sz w:val="24"/>
          <w:szCs w:val="24"/>
        </w:rPr>
        <w:t>future.</w:t>
      </w:r>
      <w:r w:rsidRPr="00246559">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0"/>
      </w:r>
    </w:p>
    <w:p w14:paraId="549B190E" w14:textId="3192FD98" w:rsidR="00303776" w:rsidRPr="00801F34" w:rsidRDefault="00303776" w:rsidP="00801F34">
      <w:pPr>
        <w:pStyle w:val="ListParagraph"/>
        <w:numPr>
          <w:ilvl w:val="1"/>
          <w:numId w:val="1"/>
        </w:numPr>
        <w:spacing w:line="480" w:lineRule="auto"/>
        <w:jc w:val="both"/>
        <w:rPr>
          <w:rFonts w:ascii="Times New Roman" w:hAnsi="Times New Roman" w:cs="Times New Roman"/>
          <w:sz w:val="24"/>
          <w:szCs w:val="24"/>
        </w:rPr>
      </w:pPr>
      <w:r w:rsidRPr="00801F34">
        <w:rPr>
          <w:rFonts w:ascii="Times New Roman" w:hAnsi="Times New Roman" w:cs="Times New Roman"/>
          <w:sz w:val="24"/>
          <w:szCs w:val="24"/>
        </w:rPr>
        <w:t>Nigeria</w:t>
      </w:r>
    </w:p>
    <w:p w14:paraId="54007B9C" w14:textId="4D977317" w:rsidR="006F29B9" w:rsidRPr="00801F34" w:rsidRDefault="006F29B9" w:rsidP="00801F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Limitation of liability for maritime claims is part of Nigerian law. The first legislation providing for limitation of liability for maritime claims in Nigeria was the Merchant Shipping Act of 1963. </w:t>
      </w:r>
      <w:r w:rsidR="002A322C">
        <w:rPr>
          <w:rFonts w:ascii="Times New Roman" w:hAnsi="Times New Roman" w:cs="Times New Roman"/>
          <w:sz w:val="24"/>
          <w:szCs w:val="24"/>
        </w:rPr>
        <w:t xml:space="preserve">The law was amended in 2007. </w:t>
      </w:r>
      <w:r>
        <w:rPr>
          <w:rFonts w:ascii="Times New Roman" w:hAnsi="Times New Roman" w:cs="Times New Roman"/>
          <w:sz w:val="24"/>
          <w:szCs w:val="24"/>
        </w:rPr>
        <w:t>Nigeria adopted the International C</w:t>
      </w:r>
      <w:r w:rsidR="00C360DB">
        <w:rPr>
          <w:rFonts w:ascii="Times New Roman" w:hAnsi="Times New Roman" w:cs="Times New Roman"/>
          <w:sz w:val="24"/>
          <w:szCs w:val="24"/>
        </w:rPr>
        <w:t>onvention for the Limitation of Liability for M</w:t>
      </w:r>
      <w:r>
        <w:rPr>
          <w:rFonts w:ascii="Times New Roman" w:hAnsi="Times New Roman" w:cs="Times New Roman"/>
          <w:sz w:val="24"/>
          <w:szCs w:val="24"/>
        </w:rPr>
        <w:t>ariti</w:t>
      </w:r>
      <w:r w:rsidR="00C360DB">
        <w:rPr>
          <w:rFonts w:ascii="Times New Roman" w:hAnsi="Times New Roman" w:cs="Times New Roman"/>
          <w:sz w:val="24"/>
          <w:szCs w:val="24"/>
        </w:rPr>
        <w:t>me C</w:t>
      </w:r>
      <w:r>
        <w:rPr>
          <w:rFonts w:ascii="Times New Roman" w:hAnsi="Times New Roman" w:cs="Times New Roman"/>
          <w:sz w:val="24"/>
          <w:szCs w:val="24"/>
        </w:rPr>
        <w:t xml:space="preserve">laims 1976 </w:t>
      </w:r>
      <w:r w:rsidR="00C360DB">
        <w:rPr>
          <w:rFonts w:ascii="Times New Roman" w:hAnsi="Times New Roman" w:cs="Times New Roman"/>
          <w:sz w:val="24"/>
          <w:szCs w:val="24"/>
        </w:rPr>
        <w:t xml:space="preserve">(The 1976 Convention) </w:t>
      </w:r>
      <w:r>
        <w:rPr>
          <w:rFonts w:ascii="Times New Roman" w:hAnsi="Times New Roman" w:cs="Times New Roman"/>
          <w:sz w:val="24"/>
          <w:szCs w:val="24"/>
        </w:rPr>
        <w:t xml:space="preserve">and its </w:t>
      </w:r>
      <w:r w:rsidR="00C360DB">
        <w:rPr>
          <w:rFonts w:ascii="Times New Roman" w:hAnsi="Times New Roman" w:cs="Times New Roman"/>
          <w:sz w:val="24"/>
          <w:szCs w:val="24"/>
        </w:rPr>
        <w:t xml:space="preserve">amendment </w:t>
      </w:r>
      <w:r w:rsidR="009A6733">
        <w:rPr>
          <w:rFonts w:ascii="Times New Roman" w:hAnsi="Times New Roman" w:cs="Times New Roman"/>
          <w:sz w:val="24"/>
          <w:szCs w:val="24"/>
        </w:rPr>
        <w:t xml:space="preserve">protocol (1996 Protocol) </w:t>
      </w:r>
      <w:r w:rsidR="004B40ED">
        <w:rPr>
          <w:rFonts w:ascii="Times New Roman" w:hAnsi="Times New Roman" w:cs="Times New Roman"/>
          <w:sz w:val="24"/>
          <w:szCs w:val="24"/>
        </w:rPr>
        <w:t>by virtue of section 336</w:t>
      </w:r>
      <w:r w:rsidR="00D74B13">
        <w:rPr>
          <w:rFonts w:ascii="Times New Roman" w:hAnsi="Times New Roman" w:cs="Times New Roman"/>
          <w:sz w:val="24"/>
          <w:szCs w:val="24"/>
        </w:rPr>
        <w:t>(1)</w:t>
      </w:r>
      <w:r w:rsidR="00CD46C1">
        <w:rPr>
          <w:rFonts w:ascii="Times New Roman" w:hAnsi="Times New Roman" w:cs="Times New Roman"/>
          <w:sz w:val="24"/>
          <w:szCs w:val="24"/>
        </w:rPr>
        <w:t xml:space="preserve"> </w:t>
      </w:r>
      <w:r>
        <w:rPr>
          <w:rFonts w:ascii="Times New Roman" w:hAnsi="Times New Roman" w:cs="Times New Roman"/>
          <w:sz w:val="24"/>
          <w:szCs w:val="24"/>
        </w:rPr>
        <w:t>(f) of the Merchant Shipping Act of 2007</w:t>
      </w:r>
      <w:r w:rsidR="00CD46C1">
        <w:rPr>
          <w:rFonts w:ascii="Times New Roman" w:hAnsi="Times New Roman" w:cs="Times New Roman"/>
          <w:sz w:val="24"/>
          <w:szCs w:val="24"/>
        </w:rPr>
        <w:t xml:space="preserve">. </w:t>
      </w:r>
      <w:proofErr w:type="gramStart"/>
      <w:r w:rsidR="007A6FD8">
        <w:rPr>
          <w:rFonts w:ascii="Times New Roman" w:hAnsi="Times New Roman" w:cs="Times New Roman"/>
          <w:sz w:val="24"/>
          <w:szCs w:val="24"/>
        </w:rPr>
        <w:t>Therefor</w:t>
      </w:r>
      <w:r w:rsidR="00C76537">
        <w:rPr>
          <w:rFonts w:ascii="Times New Roman" w:hAnsi="Times New Roman" w:cs="Times New Roman"/>
          <w:sz w:val="24"/>
          <w:szCs w:val="24"/>
        </w:rPr>
        <w:t>e</w:t>
      </w:r>
      <w:proofErr w:type="gramEnd"/>
      <w:r w:rsidR="00C76537">
        <w:rPr>
          <w:rFonts w:ascii="Times New Roman" w:hAnsi="Times New Roman" w:cs="Times New Roman"/>
          <w:sz w:val="24"/>
          <w:szCs w:val="24"/>
        </w:rPr>
        <w:t xml:space="preserve"> the entire provisions of the </w:t>
      </w:r>
      <w:r w:rsidR="007A6FD8">
        <w:rPr>
          <w:rFonts w:ascii="Times New Roman" w:hAnsi="Times New Roman" w:cs="Times New Roman"/>
          <w:sz w:val="24"/>
          <w:szCs w:val="24"/>
        </w:rPr>
        <w:t xml:space="preserve">1976 Convention and its protocol are part of the Nigerian law </w:t>
      </w:r>
      <w:r w:rsidR="009A6733">
        <w:rPr>
          <w:rFonts w:ascii="Times New Roman" w:hAnsi="Times New Roman" w:cs="Times New Roman"/>
          <w:sz w:val="24"/>
          <w:szCs w:val="24"/>
        </w:rPr>
        <w:t xml:space="preserve">and </w:t>
      </w:r>
      <w:r w:rsidR="007A6FD8">
        <w:rPr>
          <w:rFonts w:ascii="Times New Roman" w:hAnsi="Times New Roman" w:cs="Times New Roman"/>
          <w:sz w:val="24"/>
          <w:szCs w:val="24"/>
        </w:rPr>
        <w:t>are applicable and enforceable in Nigeria</w:t>
      </w:r>
      <w:r w:rsidR="009A6733">
        <w:rPr>
          <w:rFonts w:ascii="Times New Roman" w:hAnsi="Times New Roman" w:cs="Times New Roman"/>
          <w:sz w:val="24"/>
          <w:szCs w:val="24"/>
        </w:rPr>
        <w:t xml:space="preserve"> as such</w:t>
      </w:r>
      <w:r w:rsidR="007A6FD8">
        <w:rPr>
          <w:rFonts w:ascii="Times New Roman" w:hAnsi="Times New Roman" w:cs="Times New Roman"/>
          <w:sz w:val="24"/>
          <w:szCs w:val="24"/>
        </w:rPr>
        <w:t>.</w:t>
      </w:r>
    </w:p>
    <w:p w14:paraId="5E121AD5" w14:textId="042F1E17" w:rsidR="005753CA" w:rsidRPr="00C64805" w:rsidRDefault="005753CA" w:rsidP="005753C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Historical Justification </w:t>
      </w:r>
      <w:r w:rsidR="000F1685">
        <w:rPr>
          <w:rFonts w:ascii="Times New Roman" w:hAnsi="Times New Roman" w:cs="Times New Roman"/>
          <w:b/>
          <w:sz w:val="24"/>
          <w:szCs w:val="24"/>
        </w:rPr>
        <w:t>for</w:t>
      </w:r>
      <w:r w:rsidR="0000113A">
        <w:rPr>
          <w:rFonts w:ascii="Times New Roman" w:hAnsi="Times New Roman" w:cs="Times New Roman"/>
          <w:b/>
          <w:sz w:val="24"/>
          <w:szCs w:val="24"/>
        </w:rPr>
        <w:t xml:space="preserve"> </w:t>
      </w:r>
      <w:r w:rsidRPr="00246559">
        <w:rPr>
          <w:rFonts w:ascii="Times New Roman" w:hAnsi="Times New Roman" w:cs="Times New Roman"/>
          <w:b/>
          <w:sz w:val="24"/>
          <w:szCs w:val="24"/>
        </w:rPr>
        <w:t>Limitation of Liability</w:t>
      </w:r>
    </w:p>
    <w:p w14:paraId="779C4A2C" w14:textId="67189A4A" w:rsidR="005753CA" w:rsidRPr="00C64805" w:rsidRDefault="005753CA" w:rsidP="005753CA">
      <w:pPr>
        <w:spacing w:line="480" w:lineRule="auto"/>
        <w:jc w:val="both"/>
        <w:rPr>
          <w:rFonts w:ascii="Times New Roman" w:hAnsi="Times New Roman" w:cs="Times New Roman"/>
          <w:sz w:val="24"/>
          <w:szCs w:val="24"/>
        </w:rPr>
      </w:pPr>
      <w:r w:rsidRPr="00492BE9">
        <w:rPr>
          <w:rFonts w:ascii="Times New Roman" w:hAnsi="Times New Roman" w:cs="Times New Roman"/>
          <w:sz w:val="24"/>
          <w:szCs w:val="24"/>
        </w:rPr>
        <w:t xml:space="preserve">The historical justification </w:t>
      </w:r>
      <w:r w:rsidR="000F1685">
        <w:rPr>
          <w:rFonts w:ascii="Times New Roman" w:hAnsi="Times New Roman" w:cs="Times New Roman"/>
          <w:sz w:val="24"/>
          <w:szCs w:val="24"/>
        </w:rPr>
        <w:t>for</w:t>
      </w:r>
      <w:r w:rsidR="000F1685" w:rsidRPr="00492BE9">
        <w:rPr>
          <w:rFonts w:ascii="Times New Roman" w:hAnsi="Times New Roman" w:cs="Times New Roman"/>
          <w:sz w:val="24"/>
          <w:szCs w:val="24"/>
        </w:rPr>
        <w:t xml:space="preserve"> </w:t>
      </w:r>
      <w:r w:rsidRPr="00492BE9">
        <w:rPr>
          <w:rFonts w:ascii="Times New Roman" w:hAnsi="Times New Roman" w:cs="Times New Roman"/>
          <w:sz w:val="24"/>
          <w:szCs w:val="24"/>
        </w:rPr>
        <w:t xml:space="preserve">limitation of liability invariably was to encourage investment in the shipping industry. </w:t>
      </w:r>
      <w:r w:rsidR="00827898">
        <w:rPr>
          <w:rFonts w:ascii="Times New Roman" w:hAnsi="Times New Roman" w:cs="Times New Roman"/>
          <w:sz w:val="24"/>
          <w:szCs w:val="24"/>
        </w:rPr>
        <w:t>The notion was that</w:t>
      </w:r>
      <w:r w:rsidR="006B6232">
        <w:rPr>
          <w:rFonts w:ascii="Times New Roman" w:hAnsi="Times New Roman" w:cs="Times New Roman"/>
          <w:sz w:val="24"/>
          <w:szCs w:val="24"/>
        </w:rPr>
        <w:t xml:space="preserve"> the precarious nature of </w:t>
      </w:r>
      <w:r w:rsidR="00827898">
        <w:rPr>
          <w:rFonts w:ascii="Times New Roman" w:hAnsi="Times New Roman" w:cs="Times New Roman"/>
          <w:sz w:val="24"/>
          <w:szCs w:val="24"/>
        </w:rPr>
        <w:t>marine</w:t>
      </w:r>
      <w:r w:rsidR="006B6232">
        <w:rPr>
          <w:rFonts w:ascii="Times New Roman" w:hAnsi="Times New Roman" w:cs="Times New Roman"/>
          <w:sz w:val="24"/>
          <w:szCs w:val="24"/>
        </w:rPr>
        <w:t xml:space="preserve"> </w:t>
      </w:r>
      <w:r w:rsidR="00827898">
        <w:rPr>
          <w:rFonts w:ascii="Times New Roman" w:hAnsi="Times New Roman" w:cs="Times New Roman"/>
          <w:sz w:val="24"/>
          <w:szCs w:val="24"/>
        </w:rPr>
        <w:t>adventure would encourage</w:t>
      </w:r>
      <w:r w:rsidR="006B6232">
        <w:rPr>
          <w:rFonts w:ascii="Times New Roman" w:hAnsi="Times New Roman" w:cs="Times New Roman"/>
          <w:sz w:val="24"/>
          <w:szCs w:val="24"/>
        </w:rPr>
        <w:t xml:space="preserve"> key holders in maritime business to invest in the business of shipping if their liability is </w:t>
      </w:r>
      <w:proofErr w:type="gramStart"/>
      <w:r w:rsidR="006B6232">
        <w:rPr>
          <w:rFonts w:ascii="Times New Roman" w:hAnsi="Times New Roman" w:cs="Times New Roman"/>
          <w:sz w:val="24"/>
          <w:szCs w:val="24"/>
        </w:rPr>
        <w:t>limited.</w:t>
      </w:r>
      <w:r>
        <w:rPr>
          <w:rFonts w:ascii="Times New Roman" w:hAnsi="Times New Roman" w:cs="Times New Roman"/>
          <w:sz w:val="24"/>
          <w:szCs w:val="24"/>
        </w:rPr>
        <w:t>.</w:t>
      </w:r>
      <w:proofErr w:type="gramEnd"/>
      <w:r w:rsidRPr="00492BE9">
        <w:rPr>
          <w:rStyle w:val="FootnoteReference"/>
          <w:rFonts w:ascii="Times New Roman" w:hAnsi="Times New Roman" w:cs="Times New Roman"/>
          <w:sz w:val="24"/>
          <w:szCs w:val="24"/>
        </w:rPr>
        <w:footnoteReference w:id="21"/>
      </w:r>
      <w:r w:rsidRPr="00492BE9">
        <w:rPr>
          <w:rFonts w:ascii="Times New Roman" w:hAnsi="Times New Roman" w:cs="Times New Roman"/>
          <w:sz w:val="24"/>
          <w:szCs w:val="24"/>
        </w:rPr>
        <w:t xml:space="preserve"> </w:t>
      </w:r>
      <w:r w:rsidR="006B6232">
        <w:rPr>
          <w:rFonts w:ascii="Times New Roman" w:hAnsi="Times New Roman" w:cs="Times New Roman"/>
          <w:sz w:val="24"/>
          <w:szCs w:val="24"/>
        </w:rPr>
        <w:t>This on the other hand would boost th</w:t>
      </w:r>
      <w:r w:rsidR="00B551C6">
        <w:rPr>
          <w:rFonts w:ascii="Times New Roman" w:hAnsi="Times New Roman" w:cs="Times New Roman"/>
          <w:sz w:val="24"/>
          <w:szCs w:val="24"/>
        </w:rPr>
        <w:t>e influence and wealth of the trading nations.</w:t>
      </w:r>
      <w:r w:rsidRPr="00492BE9">
        <w:rPr>
          <w:rFonts w:ascii="Times New Roman" w:hAnsi="Times New Roman" w:cs="Times New Roman"/>
          <w:sz w:val="24"/>
          <w:szCs w:val="24"/>
        </w:rPr>
        <w:t>.</w:t>
      </w:r>
      <w:r w:rsidRPr="00492BE9">
        <w:rPr>
          <w:rStyle w:val="FootnoteReference"/>
          <w:rFonts w:ascii="Times New Roman" w:hAnsi="Times New Roman" w:cs="Times New Roman"/>
          <w:sz w:val="24"/>
          <w:szCs w:val="24"/>
        </w:rPr>
        <w:footnoteReference w:id="22"/>
      </w:r>
    </w:p>
    <w:p w14:paraId="41D6704C" w14:textId="656A291F" w:rsidR="005753CA" w:rsidRPr="00C64805" w:rsidRDefault="005753CA" w:rsidP="00801F34">
      <w:pPr>
        <w:spacing w:line="480" w:lineRule="auto"/>
        <w:ind w:firstLine="720"/>
        <w:jc w:val="both"/>
        <w:rPr>
          <w:rFonts w:ascii="Times New Roman" w:hAnsi="Times New Roman" w:cs="Times New Roman"/>
          <w:sz w:val="24"/>
          <w:szCs w:val="24"/>
        </w:rPr>
      </w:pPr>
      <w:r w:rsidRPr="00492BE9">
        <w:rPr>
          <w:rFonts w:ascii="Times New Roman" w:hAnsi="Times New Roman" w:cs="Times New Roman"/>
          <w:sz w:val="24"/>
          <w:szCs w:val="24"/>
        </w:rPr>
        <w:t>Lord Mustill</w:t>
      </w:r>
      <w:r w:rsidRPr="00492BE9">
        <w:rPr>
          <w:rStyle w:val="FootnoteReference"/>
          <w:rFonts w:ascii="Times New Roman" w:hAnsi="Times New Roman" w:cs="Times New Roman"/>
          <w:sz w:val="24"/>
          <w:szCs w:val="24"/>
        </w:rPr>
        <w:footnoteReference w:id="23"/>
      </w:r>
      <w:r w:rsidRPr="00492BE9">
        <w:rPr>
          <w:rFonts w:ascii="Times New Roman" w:hAnsi="Times New Roman" w:cs="Times New Roman"/>
          <w:sz w:val="24"/>
          <w:szCs w:val="24"/>
        </w:rPr>
        <w:t xml:space="preserve"> advanced some arguments as justification for limitation of liability. According to him, </w:t>
      </w:r>
      <w:r w:rsidR="008D5B35">
        <w:rPr>
          <w:rFonts w:ascii="Times New Roman" w:hAnsi="Times New Roman" w:cs="Times New Roman"/>
          <w:sz w:val="24"/>
          <w:szCs w:val="24"/>
        </w:rPr>
        <w:t xml:space="preserve">the nature of maritime business with its </w:t>
      </w:r>
      <w:r w:rsidR="00A406FF">
        <w:rPr>
          <w:rFonts w:ascii="Times New Roman" w:hAnsi="Times New Roman" w:cs="Times New Roman"/>
          <w:sz w:val="24"/>
          <w:szCs w:val="24"/>
        </w:rPr>
        <w:t>attendant</w:t>
      </w:r>
      <w:r w:rsidR="005775A0">
        <w:rPr>
          <w:rFonts w:ascii="Times New Roman" w:hAnsi="Times New Roman" w:cs="Times New Roman"/>
          <w:sz w:val="24"/>
          <w:szCs w:val="24"/>
        </w:rPr>
        <w:t xml:space="preserve"> risks and benefits make</w:t>
      </w:r>
      <w:r w:rsidR="008D44B1">
        <w:rPr>
          <w:rFonts w:ascii="Times New Roman" w:hAnsi="Times New Roman" w:cs="Times New Roman"/>
          <w:sz w:val="24"/>
          <w:szCs w:val="24"/>
        </w:rPr>
        <w:t>s</w:t>
      </w:r>
      <w:r w:rsidR="008D5B35">
        <w:rPr>
          <w:rFonts w:ascii="Times New Roman" w:hAnsi="Times New Roman" w:cs="Times New Roman"/>
          <w:sz w:val="24"/>
          <w:szCs w:val="24"/>
        </w:rPr>
        <w:t xml:space="preserve"> it inequitable for </w:t>
      </w:r>
      <w:r w:rsidR="005775A0">
        <w:rPr>
          <w:rFonts w:ascii="Times New Roman" w:hAnsi="Times New Roman" w:cs="Times New Roman"/>
          <w:sz w:val="24"/>
          <w:szCs w:val="24"/>
        </w:rPr>
        <w:t xml:space="preserve">only </w:t>
      </w:r>
      <w:r w:rsidR="008D5B35">
        <w:rPr>
          <w:rFonts w:ascii="Times New Roman" w:hAnsi="Times New Roman" w:cs="Times New Roman"/>
          <w:sz w:val="24"/>
          <w:szCs w:val="24"/>
        </w:rPr>
        <w:t xml:space="preserve">one party to the venture to bear the </w:t>
      </w:r>
      <w:r w:rsidR="00A406FF">
        <w:rPr>
          <w:rFonts w:ascii="Times New Roman" w:hAnsi="Times New Roman" w:cs="Times New Roman"/>
          <w:sz w:val="24"/>
          <w:szCs w:val="24"/>
        </w:rPr>
        <w:t xml:space="preserve">entire </w:t>
      </w:r>
      <w:r w:rsidR="008D5B35">
        <w:rPr>
          <w:rFonts w:ascii="Times New Roman" w:hAnsi="Times New Roman" w:cs="Times New Roman"/>
          <w:sz w:val="24"/>
          <w:szCs w:val="24"/>
        </w:rPr>
        <w:t xml:space="preserve">brunt of the </w:t>
      </w:r>
      <w:r w:rsidR="005513AA">
        <w:rPr>
          <w:rFonts w:ascii="Times New Roman" w:hAnsi="Times New Roman" w:cs="Times New Roman"/>
          <w:sz w:val="24"/>
          <w:szCs w:val="24"/>
        </w:rPr>
        <w:t>adventure</w:t>
      </w:r>
      <w:r w:rsidR="00A406FF">
        <w:rPr>
          <w:rFonts w:ascii="Times New Roman" w:hAnsi="Times New Roman" w:cs="Times New Roman"/>
          <w:sz w:val="24"/>
          <w:szCs w:val="24"/>
        </w:rPr>
        <w:t>.</w:t>
      </w:r>
      <w:r w:rsidRPr="00492BE9">
        <w:rPr>
          <w:rFonts w:ascii="Times New Roman" w:hAnsi="Times New Roman" w:cs="Times New Roman"/>
          <w:sz w:val="24"/>
          <w:szCs w:val="24"/>
        </w:rPr>
        <w:t xml:space="preserve"> He relied on the decision in </w:t>
      </w:r>
      <w:r w:rsidRPr="00492BE9">
        <w:rPr>
          <w:rFonts w:ascii="Times New Roman" w:hAnsi="Times New Roman" w:cs="Times New Roman"/>
          <w:i/>
          <w:sz w:val="24"/>
          <w:szCs w:val="24"/>
        </w:rPr>
        <w:t>Lawson v Boucher</w:t>
      </w:r>
      <w:r w:rsidRPr="00492BE9">
        <w:rPr>
          <w:rStyle w:val="FootnoteReference"/>
          <w:rFonts w:ascii="Times New Roman" w:hAnsi="Times New Roman" w:cs="Times New Roman"/>
          <w:i/>
          <w:sz w:val="24"/>
          <w:szCs w:val="24"/>
        </w:rPr>
        <w:footnoteReference w:id="24"/>
      </w:r>
      <w:r w:rsidRPr="00492BE9">
        <w:rPr>
          <w:rFonts w:ascii="Times New Roman" w:hAnsi="Times New Roman" w:cs="Times New Roman"/>
          <w:sz w:val="24"/>
          <w:szCs w:val="24"/>
        </w:rPr>
        <w:t xml:space="preserve"> </w:t>
      </w:r>
      <w:r w:rsidR="00BE630C">
        <w:rPr>
          <w:rFonts w:ascii="Times New Roman" w:hAnsi="Times New Roman" w:cs="Times New Roman"/>
          <w:sz w:val="24"/>
          <w:szCs w:val="24"/>
        </w:rPr>
        <w:t xml:space="preserve">which was the earliest decision of the court lending credence </w:t>
      </w:r>
      <w:r w:rsidR="00BE630C">
        <w:rPr>
          <w:rFonts w:ascii="Times New Roman" w:hAnsi="Times New Roman" w:cs="Times New Roman"/>
          <w:sz w:val="24"/>
          <w:szCs w:val="24"/>
        </w:rPr>
        <w:lastRenderedPageBreak/>
        <w:t>to t</w:t>
      </w:r>
      <w:r w:rsidRPr="00492BE9">
        <w:rPr>
          <w:rFonts w:ascii="Times New Roman" w:hAnsi="Times New Roman" w:cs="Times New Roman"/>
          <w:sz w:val="24"/>
          <w:szCs w:val="24"/>
        </w:rPr>
        <w:t xml:space="preserve">he concept of limitation of liability in the UK as a basis for his argument. Another argument put forward by Mustill as justification for the concept of limitation of liability was </w:t>
      </w:r>
      <w:proofErr w:type="gramStart"/>
      <w:r w:rsidRPr="00492BE9">
        <w:rPr>
          <w:rFonts w:ascii="Times New Roman" w:hAnsi="Times New Roman" w:cs="Times New Roman"/>
          <w:sz w:val="24"/>
          <w:szCs w:val="24"/>
        </w:rPr>
        <w:t xml:space="preserve">that </w:t>
      </w:r>
      <w:r w:rsidR="008D44B1">
        <w:rPr>
          <w:rFonts w:ascii="Times New Roman" w:hAnsi="Times New Roman" w:cs="Times New Roman"/>
          <w:sz w:val="24"/>
          <w:szCs w:val="24"/>
        </w:rPr>
        <w:t xml:space="preserve"> at</w:t>
      </w:r>
      <w:proofErr w:type="gramEnd"/>
      <w:r w:rsidR="008D44B1">
        <w:rPr>
          <w:rFonts w:ascii="Times New Roman" w:hAnsi="Times New Roman" w:cs="Times New Roman"/>
          <w:sz w:val="24"/>
          <w:szCs w:val="24"/>
        </w:rPr>
        <w:t xml:space="preserve"> the time when the concept was developed, the value of the cargo far outweighs the value of the ship.</w:t>
      </w:r>
      <w:r w:rsidR="00485B68">
        <w:rPr>
          <w:rFonts w:ascii="Times New Roman" w:hAnsi="Times New Roman" w:cs="Times New Roman"/>
          <w:sz w:val="24"/>
          <w:szCs w:val="24"/>
        </w:rPr>
        <w:t xml:space="preserve"> </w:t>
      </w:r>
      <w:r w:rsidR="008D44B1">
        <w:rPr>
          <w:rFonts w:ascii="Times New Roman" w:hAnsi="Times New Roman" w:cs="Times New Roman"/>
          <w:sz w:val="24"/>
          <w:szCs w:val="24"/>
        </w:rPr>
        <w:t>It would consequently</w:t>
      </w:r>
      <w:r w:rsidR="005C52C0">
        <w:rPr>
          <w:rFonts w:ascii="Times New Roman" w:hAnsi="Times New Roman" w:cs="Times New Roman"/>
          <w:sz w:val="24"/>
          <w:szCs w:val="24"/>
        </w:rPr>
        <w:t xml:space="preserve"> be unconscionable to subject the ship owner to a risk quite above the extent of his contribution to the </w:t>
      </w:r>
      <w:r w:rsidR="00AB3816">
        <w:rPr>
          <w:rFonts w:ascii="Times New Roman" w:hAnsi="Times New Roman" w:cs="Times New Roman"/>
          <w:sz w:val="24"/>
          <w:szCs w:val="24"/>
        </w:rPr>
        <w:t>undertaking</w:t>
      </w:r>
      <w:r w:rsidR="005C52C0">
        <w:rPr>
          <w:rFonts w:ascii="Times New Roman" w:hAnsi="Times New Roman" w:cs="Times New Roman"/>
          <w:sz w:val="24"/>
          <w:szCs w:val="24"/>
        </w:rPr>
        <w:t>.</w:t>
      </w:r>
      <w:r w:rsidRPr="00492BE9">
        <w:rPr>
          <w:rFonts w:ascii="Times New Roman" w:hAnsi="Times New Roman" w:cs="Times New Roman"/>
          <w:sz w:val="24"/>
          <w:szCs w:val="24"/>
        </w:rPr>
        <w:t xml:space="preserve">  </w:t>
      </w:r>
      <w:r w:rsidR="00822BCF">
        <w:rPr>
          <w:rFonts w:ascii="Times New Roman" w:hAnsi="Times New Roman" w:cs="Times New Roman"/>
          <w:sz w:val="24"/>
          <w:szCs w:val="24"/>
        </w:rPr>
        <w:t>The only rational thing to be done in that event would be for each party</w:t>
      </w:r>
      <w:r w:rsidR="00B3191B">
        <w:rPr>
          <w:rFonts w:ascii="Times New Roman" w:hAnsi="Times New Roman" w:cs="Times New Roman"/>
          <w:sz w:val="24"/>
          <w:szCs w:val="24"/>
        </w:rPr>
        <w:t xml:space="preserve"> to the transaction</w:t>
      </w:r>
      <w:r w:rsidR="00822BCF">
        <w:rPr>
          <w:rFonts w:ascii="Times New Roman" w:hAnsi="Times New Roman" w:cs="Times New Roman"/>
          <w:sz w:val="24"/>
          <w:szCs w:val="24"/>
        </w:rPr>
        <w:t xml:space="preserve"> to bear the cost of his in</w:t>
      </w:r>
      <w:r w:rsidR="00AB3816">
        <w:rPr>
          <w:rFonts w:ascii="Times New Roman" w:hAnsi="Times New Roman" w:cs="Times New Roman"/>
          <w:sz w:val="24"/>
          <w:szCs w:val="24"/>
        </w:rPr>
        <w:t>vestment</w:t>
      </w:r>
      <w:r w:rsidR="00822BCF">
        <w:rPr>
          <w:rFonts w:ascii="Times New Roman" w:hAnsi="Times New Roman" w:cs="Times New Roman"/>
          <w:sz w:val="24"/>
          <w:szCs w:val="24"/>
        </w:rPr>
        <w:t xml:space="preserve"> into the </w:t>
      </w:r>
      <w:proofErr w:type="gramStart"/>
      <w:r w:rsidR="00AB3816">
        <w:rPr>
          <w:rFonts w:ascii="Times New Roman" w:hAnsi="Times New Roman" w:cs="Times New Roman"/>
          <w:sz w:val="24"/>
          <w:szCs w:val="24"/>
        </w:rPr>
        <w:t>enterprise</w:t>
      </w:r>
      <w:r w:rsidR="00822BCF">
        <w:rPr>
          <w:rFonts w:ascii="Times New Roman" w:hAnsi="Times New Roman" w:cs="Times New Roman"/>
          <w:sz w:val="24"/>
          <w:szCs w:val="24"/>
        </w:rPr>
        <w:t>.</w:t>
      </w:r>
      <w:r w:rsidRPr="00492BE9">
        <w:rPr>
          <w:rFonts w:ascii="Times New Roman" w:hAnsi="Times New Roman" w:cs="Times New Roman"/>
          <w:sz w:val="24"/>
          <w:szCs w:val="24"/>
        </w:rPr>
        <w:t>.</w:t>
      </w:r>
      <w:proofErr w:type="gramEnd"/>
      <w:r w:rsidRPr="00492BE9">
        <w:rPr>
          <w:rStyle w:val="FootnoteReference"/>
          <w:rFonts w:ascii="Times New Roman" w:hAnsi="Times New Roman" w:cs="Times New Roman"/>
          <w:sz w:val="24"/>
          <w:szCs w:val="24"/>
        </w:rPr>
        <w:footnoteReference w:id="25"/>
      </w:r>
      <w:r w:rsidRPr="00492BE9">
        <w:rPr>
          <w:rFonts w:ascii="Times New Roman" w:hAnsi="Times New Roman" w:cs="Times New Roman"/>
          <w:sz w:val="24"/>
          <w:szCs w:val="24"/>
        </w:rPr>
        <w:t xml:space="preserve"> Another justification </w:t>
      </w:r>
      <w:r w:rsidR="00A406FF">
        <w:rPr>
          <w:rFonts w:ascii="Times New Roman" w:hAnsi="Times New Roman" w:cs="Times New Roman"/>
          <w:sz w:val="24"/>
          <w:szCs w:val="24"/>
        </w:rPr>
        <w:t>for</w:t>
      </w:r>
      <w:r w:rsidR="00A406FF" w:rsidRPr="00492BE9">
        <w:rPr>
          <w:rFonts w:ascii="Times New Roman" w:hAnsi="Times New Roman" w:cs="Times New Roman"/>
          <w:sz w:val="24"/>
          <w:szCs w:val="24"/>
        </w:rPr>
        <w:t xml:space="preserve"> </w:t>
      </w:r>
      <w:r w:rsidRPr="00492BE9">
        <w:rPr>
          <w:rFonts w:ascii="Times New Roman" w:hAnsi="Times New Roman" w:cs="Times New Roman"/>
          <w:sz w:val="24"/>
          <w:szCs w:val="24"/>
        </w:rPr>
        <w:t xml:space="preserve">the concept is that </w:t>
      </w:r>
      <w:r w:rsidR="00773EC0">
        <w:rPr>
          <w:rFonts w:ascii="Times New Roman" w:hAnsi="Times New Roman" w:cs="Times New Roman"/>
          <w:sz w:val="24"/>
          <w:szCs w:val="24"/>
        </w:rPr>
        <w:t>s</w:t>
      </w:r>
      <w:r w:rsidR="00674CE9">
        <w:rPr>
          <w:rFonts w:ascii="Times New Roman" w:hAnsi="Times New Roman" w:cs="Times New Roman"/>
          <w:sz w:val="24"/>
          <w:szCs w:val="24"/>
        </w:rPr>
        <w:t>ince maritime disasters</w:t>
      </w:r>
      <w:r w:rsidR="00773EC0">
        <w:rPr>
          <w:rFonts w:ascii="Times New Roman" w:hAnsi="Times New Roman" w:cs="Times New Roman"/>
          <w:sz w:val="24"/>
          <w:szCs w:val="24"/>
        </w:rPr>
        <w:t xml:space="preserve"> </w:t>
      </w:r>
      <w:r w:rsidR="00674CE9">
        <w:rPr>
          <w:rFonts w:ascii="Times New Roman" w:hAnsi="Times New Roman" w:cs="Times New Roman"/>
          <w:sz w:val="24"/>
          <w:szCs w:val="24"/>
        </w:rPr>
        <w:t xml:space="preserve">may not strictly </w:t>
      </w:r>
      <w:r w:rsidR="00773EC0">
        <w:rPr>
          <w:rFonts w:ascii="Times New Roman" w:hAnsi="Times New Roman" w:cs="Times New Roman"/>
          <w:sz w:val="24"/>
          <w:szCs w:val="24"/>
        </w:rPr>
        <w:t xml:space="preserve">be attributable to any fault of the ship owner, it will be unjust to force the ship owner to pay for what occurred </w:t>
      </w:r>
      <w:r w:rsidR="00444186">
        <w:rPr>
          <w:rFonts w:ascii="Times New Roman" w:hAnsi="Times New Roman" w:cs="Times New Roman"/>
          <w:sz w:val="24"/>
          <w:szCs w:val="24"/>
        </w:rPr>
        <w:t>without his actual fault</w:t>
      </w:r>
      <w:r w:rsidR="00773EC0">
        <w:rPr>
          <w:rFonts w:ascii="Times New Roman" w:hAnsi="Times New Roman" w:cs="Times New Roman"/>
          <w:sz w:val="24"/>
          <w:szCs w:val="24"/>
        </w:rPr>
        <w:t xml:space="preserve">. </w:t>
      </w:r>
      <w:r w:rsidRPr="00492BE9">
        <w:rPr>
          <w:rFonts w:ascii="Times New Roman" w:hAnsi="Times New Roman" w:cs="Times New Roman"/>
          <w:sz w:val="24"/>
          <w:szCs w:val="24"/>
        </w:rPr>
        <w:t xml:space="preserve"> </w:t>
      </w:r>
      <w:r w:rsidR="009E3F5E">
        <w:rPr>
          <w:rFonts w:ascii="Times New Roman" w:hAnsi="Times New Roman" w:cs="Times New Roman"/>
          <w:sz w:val="24"/>
          <w:szCs w:val="24"/>
        </w:rPr>
        <w:t>It was equally thought that by limiting liability to the cost of the ship and her freight, investment in shipping will be developed, more finance will be attracted to develop national merchant marine which will in turn help in expanding the wealth and influence of the trading nations.</w:t>
      </w:r>
      <w:r w:rsidRPr="00492BE9">
        <w:rPr>
          <w:rStyle w:val="FootnoteReference"/>
          <w:rFonts w:ascii="Times New Roman" w:hAnsi="Times New Roman" w:cs="Times New Roman"/>
          <w:sz w:val="24"/>
          <w:szCs w:val="24"/>
        </w:rPr>
        <w:footnoteReference w:id="26"/>
      </w:r>
      <w:r w:rsidRPr="00492BE9">
        <w:rPr>
          <w:rFonts w:ascii="Times New Roman" w:hAnsi="Times New Roman" w:cs="Times New Roman"/>
          <w:sz w:val="24"/>
          <w:szCs w:val="24"/>
        </w:rPr>
        <w:t xml:space="preserve"> </w:t>
      </w:r>
      <w:r w:rsidR="00AD596F">
        <w:rPr>
          <w:rFonts w:ascii="Times New Roman" w:hAnsi="Times New Roman" w:cs="Times New Roman"/>
          <w:sz w:val="24"/>
          <w:szCs w:val="24"/>
        </w:rPr>
        <w:t>Furthermore, another justification for limitation of liability is to protect the carrier and beneficiaries of his service</w:t>
      </w:r>
      <w:r w:rsidR="00BE630C">
        <w:rPr>
          <w:rFonts w:ascii="Times New Roman" w:hAnsi="Times New Roman" w:cs="Times New Roman"/>
          <w:sz w:val="24"/>
          <w:szCs w:val="24"/>
        </w:rPr>
        <w:t>s</w:t>
      </w:r>
      <w:r w:rsidR="00AD596F">
        <w:rPr>
          <w:rFonts w:ascii="Times New Roman" w:hAnsi="Times New Roman" w:cs="Times New Roman"/>
          <w:sz w:val="24"/>
          <w:szCs w:val="24"/>
        </w:rPr>
        <w:t xml:space="preserve"> from large claims which has the potential of driving carriers out of business</w:t>
      </w:r>
      <w:r w:rsidR="00AF20E9">
        <w:rPr>
          <w:rFonts w:ascii="Times New Roman" w:hAnsi="Times New Roman" w:cs="Times New Roman"/>
          <w:sz w:val="24"/>
          <w:szCs w:val="24"/>
        </w:rPr>
        <w:t>, reducing choice and competition</w:t>
      </w:r>
      <w:r w:rsidR="00AD596F">
        <w:rPr>
          <w:rFonts w:ascii="Times New Roman" w:hAnsi="Times New Roman" w:cs="Times New Roman"/>
          <w:sz w:val="24"/>
          <w:szCs w:val="24"/>
        </w:rPr>
        <w:t xml:space="preserve"> and invariably affecting price.</w:t>
      </w:r>
      <w:r w:rsidRPr="00492BE9">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492BE9">
        <w:rPr>
          <w:rFonts w:ascii="Times New Roman" w:hAnsi="Times New Roman" w:cs="Times New Roman"/>
          <w:sz w:val="24"/>
          <w:szCs w:val="24"/>
        </w:rPr>
        <w:t xml:space="preserve"> </w:t>
      </w:r>
      <w:r w:rsidR="00832C2C">
        <w:rPr>
          <w:rFonts w:ascii="Times New Roman" w:hAnsi="Times New Roman" w:cs="Times New Roman"/>
          <w:sz w:val="24"/>
          <w:szCs w:val="24"/>
        </w:rPr>
        <w:t>Again</w:t>
      </w:r>
      <w:r w:rsidR="00D6551B">
        <w:rPr>
          <w:rFonts w:ascii="Times New Roman" w:hAnsi="Times New Roman" w:cs="Times New Roman"/>
          <w:sz w:val="24"/>
          <w:szCs w:val="24"/>
        </w:rPr>
        <w:t>,</w:t>
      </w:r>
      <w:r w:rsidR="00AF20E9">
        <w:rPr>
          <w:rFonts w:ascii="Times New Roman" w:hAnsi="Times New Roman" w:cs="Times New Roman"/>
          <w:sz w:val="24"/>
          <w:szCs w:val="24"/>
        </w:rPr>
        <w:t xml:space="preserve"> </w:t>
      </w:r>
      <w:r w:rsidR="009829C3">
        <w:rPr>
          <w:rFonts w:ascii="Times New Roman" w:hAnsi="Times New Roman" w:cs="Times New Roman"/>
          <w:sz w:val="24"/>
          <w:szCs w:val="24"/>
        </w:rPr>
        <w:t>the high risk exposure prevalent in maritime business will hike insurance premiums p</w:t>
      </w:r>
      <w:r w:rsidR="00832C2C">
        <w:rPr>
          <w:rFonts w:ascii="Times New Roman" w:hAnsi="Times New Roman" w:cs="Times New Roman"/>
          <w:sz w:val="24"/>
          <w:szCs w:val="24"/>
        </w:rPr>
        <w:t>ayable by carriers which</w:t>
      </w:r>
      <w:r w:rsidR="009829C3">
        <w:rPr>
          <w:rFonts w:ascii="Times New Roman" w:hAnsi="Times New Roman" w:cs="Times New Roman"/>
          <w:sz w:val="24"/>
          <w:szCs w:val="24"/>
        </w:rPr>
        <w:t xml:space="preserve"> will </w:t>
      </w:r>
      <w:r w:rsidR="00832C2C">
        <w:rPr>
          <w:rFonts w:ascii="Times New Roman" w:hAnsi="Times New Roman" w:cs="Times New Roman"/>
          <w:sz w:val="24"/>
          <w:szCs w:val="24"/>
        </w:rPr>
        <w:t xml:space="preserve">in turn </w:t>
      </w:r>
      <w:r w:rsidR="009829C3">
        <w:rPr>
          <w:rFonts w:ascii="Times New Roman" w:hAnsi="Times New Roman" w:cs="Times New Roman"/>
          <w:sz w:val="24"/>
          <w:szCs w:val="24"/>
        </w:rPr>
        <w:t>increase freight rates</w:t>
      </w:r>
      <w:r w:rsidR="005334F2">
        <w:rPr>
          <w:rFonts w:ascii="Times New Roman" w:hAnsi="Times New Roman" w:cs="Times New Roman"/>
          <w:sz w:val="24"/>
          <w:szCs w:val="24"/>
        </w:rPr>
        <w:t xml:space="preserve"> so as to cover the high cost on the carriers. </w:t>
      </w:r>
      <w:r w:rsidRPr="00492BE9">
        <w:rPr>
          <w:rStyle w:val="FootnoteReference"/>
          <w:rFonts w:ascii="Times New Roman" w:hAnsi="Times New Roman" w:cs="Times New Roman"/>
          <w:sz w:val="24"/>
          <w:szCs w:val="24"/>
        </w:rPr>
        <w:footnoteReference w:id="28"/>
      </w:r>
      <w:r w:rsidRPr="00492BE9">
        <w:rPr>
          <w:rFonts w:ascii="Times New Roman" w:hAnsi="Times New Roman" w:cs="Times New Roman"/>
          <w:sz w:val="24"/>
          <w:szCs w:val="24"/>
        </w:rPr>
        <w:t xml:space="preserve"> </w:t>
      </w:r>
    </w:p>
    <w:p w14:paraId="5A9EE641" w14:textId="2A964451" w:rsidR="005753CA" w:rsidRDefault="005334F2" w:rsidP="00801F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Going by the justification for the concept of limitation of liability, it is unarguable that the concept </w:t>
      </w:r>
      <w:r w:rsidR="00173295">
        <w:rPr>
          <w:rFonts w:ascii="Times New Roman" w:hAnsi="Times New Roman" w:cs="Times New Roman"/>
          <w:sz w:val="24"/>
          <w:szCs w:val="24"/>
        </w:rPr>
        <w:t xml:space="preserve">runs afoul of the basic contractual principle of </w:t>
      </w:r>
      <w:proofErr w:type="spellStart"/>
      <w:r w:rsidR="005753CA" w:rsidRPr="00492BE9">
        <w:rPr>
          <w:rFonts w:ascii="Times New Roman" w:hAnsi="Times New Roman" w:cs="Times New Roman"/>
          <w:i/>
          <w:sz w:val="24"/>
          <w:szCs w:val="24"/>
        </w:rPr>
        <w:t>restitutuo</w:t>
      </w:r>
      <w:proofErr w:type="spellEnd"/>
      <w:r w:rsidR="005753CA" w:rsidRPr="00492BE9">
        <w:rPr>
          <w:rFonts w:ascii="Times New Roman" w:hAnsi="Times New Roman" w:cs="Times New Roman"/>
          <w:i/>
          <w:sz w:val="24"/>
          <w:szCs w:val="24"/>
        </w:rPr>
        <w:t xml:space="preserve"> in integrum.</w:t>
      </w:r>
      <w:r w:rsidR="005753CA" w:rsidRPr="00F74281">
        <w:rPr>
          <w:rStyle w:val="FootnoteReference"/>
          <w:rFonts w:ascii="Times New Roman" w:hAnsi="Times New Roman" w:cs="Times New Roman"/>
          <w:sz w:val="24"/>
          <w:szCs w:val="24"/>
        </w:rPr>
        <w:footnoteReference w:id="29"/>
      </w:r>
      <w:r w:rsidR="005753CA" w:rsidRPr="00492BE9">
        <w:rPr>
          <w:rFonts w:ascii="Times New Roman" w:hAnsi="Times New Roman" w:cs="Times New Roman"/>
          <w:sz w:val="24"/>
          <w:szCs w:val="24"/>
        </w:rPr>
        <w:t xml:space="preserve"> This was aptly captured by Lord Blackburn in </w:t>
      </w:r>
      <w:proofErr w:type="spellStart"/>
      <w:r w:rsidR="005753CA" w:rsidRPr="00492BE9">
        <w:rPr>
          <w:rFonts w:ascii="Times New Roman" w:hAnsi="Times New Roman" w:cs="Times New Roman"/>
          <w:i/>
          <w:sz w:val="24"/>
          <w:szCs w:val="24"/>
        </w:rPr>
        <w:t>Stoomvaast</w:t>
      </w:r>
      <w:proofErr w:type="spellEnd"/>
      <w:r w:rsidR="005753CA" w:rsidRPr="00492BE9">
        <w:rPr>
          <w:rFonts w:ascii="Times New Roman" w:hAnsi="Times New Roman" w:cs="Times New Roman"/>
          <w:i/>
          <w:sz w:val="24"/>
          <w:szCs w:val="24"/>
        </w:rPr>
        <w:t xml:space="preserve"> </w:t>
      </w:r>
      <w:proofErr w:type="spellStart"/>
      <w:r w:rsidR="005753CA" w:rsidRPr="00492BE9">
        <w:rPr>
          <w:rFonts w:ascii="Times New Roman" w:hAnsi="Times New Roman" w:cs="Times New Roman"/>
          <w:i/>
          <w:sz w:val="24"/>
          <w:szCs w:val="24"/>
        </w:rPr>
        <w:t>Maatschappy</w:t>
      </w:r>
      <w:proofErr w:type="spellEnd"/>
      <w:r w:rsidR="005753CA" w:rsidRPr="00492BE9">
        <w:rPr>
          <w:rFonts w:ascii="Times New Roman" w:hAnsi="Times New Roman" w:cs="Times New Roman"/>
          <w:i/>
          <w:sz w:val="24"/>
          <w:szCs w:val="24"/>
        </w:rPr>
        <w:t xml:space="preserve"> Nederland v Peninsula and Oriental </w:t>
      </w:r>
      <w:r w:rsidR="005753CA" w:rsidRPr="00492BE9">
        <w:rPr>
          <w:rFonts w:ascii="Times New Roman" w:hAnsi="Times New Roman" w:cs="Times New Roman"/>
          <w:i/>
          <w:sz w:val="24"/>
          <w:szCs w:val="24"/>
        </w:rPr>
        <w:lastRenderedPageBreak/>
        <w:t>Navigation Company</w:t>
      </w:r>
      <w:r w:rsidR="005753CA" w:rsidRPr="00492BE9">
        <w:rPr>
          <w:rFonts w:ascii="Times New Roman" w:hAnsi="Times New Roman" w:cs="Times New Roman"/>
          <w:sz w:val="24"/>
          <w:szCs w:val="24"/>
        </w:rPr>
        <w:t>,</w:t>
      </w:r>
      <w:r w:rsidR="005753CA" w:rsidRPr="00492BE9">
        <w:rPr>
          <w:rStyle w:val="FootnoteReference"/>
          <w:rFonts w:ascii="Times New Roman" w:hAnsi="Times New Roman" w:cs="Times New Roman"/>
          <w:sz w:val="24"/>
          <w:szCs w:val="24"/>
        </w:rPr>
        <w:footnoteReference w:id="30"/>
      </w:r>
      <w:r w:rsidR="005753CA" w:rsidRPr="00492BE9">
        <w:rPr>
          <w:rFonts w:ascii="Times New Roman" w:hAnsi="Times New Roman" w:cs="Times New Roman"/>
          <w:sz w:val="24"/>
          <w:szCs w:val="24"/>
        </w:rPr>
        <w:t xml:space="preserve"> where he </w:t>
      </w:r>
      <w:r w:rsidR="00DD0661">
        <w:rPr>
          <w:rFonts w:ascii="Times New Roman" w:hAnsi="Times New Roman" w:cs="Times New Roman"/>
          <w:sz w:val="24"/>
          <w:szCs w:val="24"/>
        </w:rPr>
        <w:t>postulated that the principle of limitation of liability is clearly an unjust principle in so far as it tends to limit the liability of the wrong doer as against the injured.</w:t>
      </w:r>
      <w:r w:rsidR="005753CA">
        <w:rPr>
          <w:rFonts w:ascii="Times New Roman" w:hAnsi="Times New Roman" w:cs="Times New Roman"/>
          <w:sz w:val="24"/>
          <w:szCs w:val="24"/>
        </w:rPr>
        <w:t xml:space="preserve"> Lord Denning </w:t>
      </w:r>
      <w:r w:rsidR="002B2B8D">
        <w:rPr>
          <w:rFonts w:ascii="Times New Roman" w:hAnsi="Times New Roman" w:cs="Times New Roman"/>
          <w:sz w:val="24"/>
          <w:szCs w:val="24"/>
        </w:rPr>
        <w:t>equally</w:t>
      </w:r>
      <w:r w:rsidR="005753CA" w:rsidRPr="00492BE9">
        <w:rPr>
          <w:rFonts w:ascii="Times New Roman" w:hAnsi="Times New Roman" w:cs="Times New Roman"/>
          <w:sz w:val="24"/>
          <w:szCs w:val="24"/>
        </w:rPr>
        <w:t xml:space="preserve"> agreed that there is no justice in the concept of limitation of liability in </w:t>
      </w:r>
      <w:r w:rsidR="005753CA" w:rsidRPr="00492BE9">
        <w:rPr>
          <w:rFonts w:ascii="Times New Roman" w:hAnsi="Times New Roman" w:cs="Times New Roman"/>
          <w:i/>
          <w:sz w:val="24"/>
          <w:szCs w:val="24"/>
        </w:rPr>
        <w:t>Bramley Moore</w:t>
      </w:r>
      <w:r w:rsidR="005753CA" w:rsidRPr="00492BE9">
        <w:rPr>
          <w:rStyle w:val="FootnoteReference"/>
          <w:rFonts w:ascii="Times New Roman" w:hAnsi="Times New Roman" w:cs="Times New Roman"/>
          <w:sz w:val="24"/>
          <w:szCs w:val="24"/>
        </w:rPr>
        <w:footnoteReference w:id="31"/>
      </w:r>
      <w:r w:rsidR="005753CA" w:rsidRPr="00492BE9">
        <w:rPr>
          <w:rFonts w:ascii="Times New Roman" w:hAnsi="Times New Roman" w:cs="Times New Roman"/>
          <w:sz w:val="24"/>
          <w:szCs w:val="24"/>
        </w:rPr>
        <w:t xml:space="preserve"> where he opined</w:t>
      </w:r>
      <w:r w:rsidR="005753CA">
        <w:rPr>
          <w:rFonts w:ascii="Times New Roman" w:hAnsi="Times New Roman" w:cs="Times New Roman"/>
          <w:sz w:val="24"/>
          <w:szCs w:val="24"/>
        </w:rPr>
        <w:t xml:space="preserve"> that:</w:t>
      </w:r>
      <w:r w:rsidR="005753CA" w:rsidRPr="00492BE9">
        <w:rPr>
          <w:rFonts w:ascii="Times New Roman" w:hAnsi="Times New Roman" w:cs="Times New Roman"/>
          <w:sz w:val="24"/>
          <w:szCs w:val="24"/>
        </w:rPr>
        <w:t xml:space="preserve"> </w:t>
      </w:r>
    </w:p>
    <w:p w14:paraId="1CF432DE" w14:textId="77777777" w:rsidR="005753CA" w:rsidRDefault="005753CA" w:rsidP="00010693">
      <w:pPr>
        <w:spacing w:line="240" w:lineRule="auto"/>
        <w:ind w:left="1440" w:right="720"/>
        <w:jc w:val="both"/>
        <w:rPr>
          <w:rFonts w:ascii="Times New Roman" w:hAnsi="Times New Roman" w:cs="Times New Roman"/>
        </w:rPr>
      </w:pPr>
      <w:r w:rsidRPr="00C46ED9">
        <w:rPr>
          <w:rFonts w:ascii="Times New Roman" w:hAnsi="Times New Roman" w:cs="Times New Roman"/>
        </w:rPr>
        <w:t xml:space="preserve">The principle underlying limitation of liability is that the wrong doer should be liable according to the value of his ship and no more. A small tug has comparatively small value and it should have a correspondingly low measure of liability even though it is towing a great liner and does great damage. I agree there is not much room for justice in this </w:t>
      </w:r>
      <w:proofErr w:type="gramStart"/>
      <w:r w:rsidRPr="00C46ED9">
        <w:rPr>
          <w:rFonts w:ascii="Times New Roman" w:hAnsi="Times New Roman" w:cs="Times New Roman"/>
        </w:rPr>
        <w:t>rule</w:t>
      </w:r>
      <w:proofErr w:type="gramEnd"/>
      <w:r w:rsidRPr="00C46ED9">
        <w:rPr>
          <w:rFonts w:ascii="Times New Roman" w:hAnsi="Times New Roman" w:cs="Times New Roman"/>
        </w:rPr>
        <w:t xml:space="preserve"> but limitation of liability is not a matter of justice. It is a rule of public policy which has origins in history and its justification in convenience.</w:t>
      </w:r>
    </w:p>
    <w:p w14:paraId="5F502DA9" w14:textId="1588034C" w:rsidR="005753CA" w:rsidRPr="00C64805" w:rsidRDefault="005753CA" w:rsidP="005753CA">
      <w:pPr>
        <w:spacing w:line="480" w:lineRule="auto"/>
        <w:jc w:val="both"/>
        <w:rPr>
          <w:rFonts w:ascii="Times New Roman" w:hAnsi="Times New Roman" w:cs="Times New Roman"/>
          <w:sz w:val="24"/>
          <w:szCs w:val="24"/>
        </w:rPr>
      </w:pPr>
      <w:proofErr w:type="gramStart"/>
      <w:r w:rsidRPr="00492BE9">
        <w:rPr>
          <w:rFonts w:ascii="Times New Roman" w:hAnsi="Times New Roman" w:cs="Times New Roman"/>
          <w:sz w:val="24"/>
          <w:szCs w:val="24"/>
        </w:rPr>
        <w:t>Thus</w:t>
      </w:r>
      <w:proofErr w:type="gramEnd"/>
      <w:r w:rsidRPr="00492BE9">
        <w:rPr>
          <w:rFonts w:ascii="Times New Roman" w:hAnsi="Times New Roman" w:cs="Times New Roman"/>
          <w:sz w:val="24"/>
          <w:szCs w:val="24"/>
        </w:rPr>
        <w:t xml:space="preserve"> the only </w:t>
      </w:r>
      <w:r w:rsidR="002B2B8D">
        <w:rPr>
          <w:rFonts w:ascii="Times New Roman" w:hAnsi="Times New Roman" w:cs="Times New Roman"/>
          <w:sz w:val="24"/>
          <w:szCs w:val="24"/>
        </w:rPr>
        <w:t xml:space="preserve">historical </w:t>
      </w:r>
      <w:r w:rsidRPr="00492BE9">
        <w:rPr>
          <w:rFonts w:ascii="Times New Roman" w:hAnsi="Times New Roman" w:cs="Times New Roman"/>
          <w:sz w:val="24"/>
          <w:szCs w:val="24"/>
        </w:rPr>
        <w:t>justification for the concept of limitation of liability was to encourage investment in shipping which will in turn boost trade and commerce.</w:t>
      </w:r>
    </w:p>
    <w:p w14:paraId="21F4A362" w14:textId="71232235" w:rsidR="005753CA" w:rsidRDefault="005753CA" w:rsidP="005753CA">
      <w:pPr>
        <w:pStyle w:val="ListParagraph"/>
        <w:numPr>
          <w:ilvl w:val="0"/>
          <w:numId w:val="1"/>
        </w:numPr>
        <w:spacing w:after="0" w:line="480" w:lineRule="auto"/>
        <w:ind w:left="360"/>
        <w:jc w:val="both"/>
        <w:rPr>
          <w:rFonts w:ascii="Times New Roman" w:hAnsi="Times New Roman" w:cs="Times New Roman"/>
          <w:b/>
          <w:bCs/>
          <w:sz w:val="24"/>
          <w:szCs w:val="24"/>
        </w:rPr>
      </w:pPr>
      <w:r w:rsidRPr="00492BE9">
        <w:rPr>
          <w:rFonts w:ascii="Times New Roman" w:hAnsi="Times New Roman" w:cs="Times New Roman"/>
          <w:b/>
          <w:bCs/>
          <w:sz w:val="24"/>
          <w:szCs w:val="24"/>
        </w:rPr>
        <w:t xml:space="preserve">Persons and Claims </w:t>
      </w:r>
      <w:r>
        <w:rPr>
          <w:rFonts w:ascii="Times New Roman" w:hAnsi="Times New Roman" w:cs="Times New Roman"/>
          <w:b/>
          <w:bCs/>
          <w:sz w:val="24"/>
          <w:szCs w:val="24"/>
        </w:rPr>
        <w:t>S</w:t>
      </w:r>
      <w:r w:rsidRPr="00492BE9">
        <w:rPr>
          <w:rFonts w:ascii="Times New Roman" w:hAnsi="Times New Roman" w:cs="Times New Roman"/>
          <w:b/>
          <w:bCs/>
          <w:sz w:val="24"/>
          <w:szCs w:val="24"/>
        </w:rPr>
        <w:t xml:space="preserve">ubject to </w:t>
      </w:r>
      <w:r>
        <w:rPr>
          <w:rFonts w:ascii="Times New Roman" w:hAnsi="Times New Roman" w:cs="Times New Roman"/>
          <w:b/>
          <w:bCs/>
          <w:sz w:val="24"/>
          <w:szCs w:val="24"/>
        </w:rPr>
        <w:t>L</w:t>
      </w:r>
      <w:r w:rsidRPr="00492BE9">
        <w:rPr>
          <w:rFonts w:ascii="Times New Roman" w:hAnsi="Times New Roman" w:cs="Times New Roman"/>
          <w:b/>
          <w:bCs/>
          <w:sz w:val="24"/>
          <w:szCs w:val="24"/>
        </w:rPr>
        <w:t xml:space="preserve">imitation of </w:t>
      </w:r>
      <w:r>
        <w:rPr>
          <w:rFonts w:ascii="Times New Roman" w:hAnsi="Times New Roman" w:cs="Times New Roman"/>
          <w:b/>
          <w:bCs/>
          <w:sz w:val="24"/>
          <w:szCs w:val="24"/>
        </w:rPr>
        <w:t>L</w:t>
      </w:r>
      <w:r w:rsidRPr="00492BE9">
        <w:rPr>
          <w:rFonts w:ascii="Times New Roman" w:hAnsi="Times New Roman" w:cs="Times New Roman"/>
          <w:b/>
          <w:bCs/>
          <w:sz w:val="24"/>
          <w:szCs w:val="24"/>
        </w:rPr>
        <w:t>iability</w:t>
      </w:r>
      <w:r w:rsidR="00C42D3E">
        <w:rPr>
          <w:rFonts w:ascii="Times New Roman" w:hAnsi="Times New Roman" w:cs="Times New Roman"/>
          <w:b/>
          <w:bCs/>
          <w:sz w:val="24"/>
          <w:szCs w:val="24"/>
        </w:rPr>
        <w:t xml:space="preserve"> </w:t>
      </w:r>
    </w:p>
    <w:p w14:paraId="6A1A6C5E" w14:textId="721D4C18" w:rsidR="00BC3D7D" w:rsidRPr="00801F34" w:rsidRDefault="00BC3D7D" w:rsidP="00801F3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2E6807">
        <w:rPr>
          <w:rFonts w:ascii="Times New Roman" w:hAnsi="Times New Roman" w:cs="Times New Roman"/>
          <w:b/>
          <w:bCs/>
          <w:sz w:val="24"/>
          <w:szCs w:val="24"/>
        </w:rPr>
        <w:t xml:space="preserve">Under </w:t>
      </w:r>
      <w:r>
        <w:rPr>
          <w:rFonts w:ascii="Times New Roman" w:hAnsi="Times New Roman" w:cs="Times New Roman"/>
          <w:b/>
          <w:bCs/>
          <w:sz w:val="24"/>
          <w:szCs w:val="24"/>
        </w:rPr>
        <w:t>International Conventions</w:t>
      </w:r>
    </w:p>
    <w:p w14:paraId="412CAB29" w14:textId="4754AF5C" w:rsidR="005753CA" w:rsidRPr="00C64805" w:rsidRDefault="005753CA" w:rsidP="005753CA">
      <w:pPr>
        <w:spacing w:line="480" w:lineRule="auto"/>
        <w:jc w:val="both"/>
        <w:rPr>
          <w:rFonts w:ascii="Times New Roman" w:hAnsi="Times New Roman" w:cs="Times New Roman"/>
          <w:bCs/>
          <w:sz w:val="24"/>
          <w:szCs w:val="24"/>
        </w:rPr>
      </w:pPr>
      <w:r w:rsidRPr="00492BE9">
        <w:rPr>
          <w:rFonts w:ascii="Times New Roman" w:hAnsi="Times New Roman" w:cs="Times New Roman"/>
          <w:bCs/>
          <w:sz w:val="24"/>
          <w:szCs w:val="24"/>
        </w:rPr>
        <w:t xml:space="preserve">Traditionally, only ship owners were entitled to limit their liability. </w:t>
      </w:r>
      <w:r w:rsidR="00683042">
        <w:rPr>
          <w:rFonts w:ascii="Times New Roman" w:hAnsi="Times New Roman" w:cs="Times New Roman"/>
          <w:bCs/>
          <w:sz w:val="24"/>
          <w:szCs w:val="24"/>
        </w:rPr>
        <w:t xml:space="preserve"> In order to accommodate advancements in shipping industry, </w:t>
      </w:r>
      <w:proofErr w:type="gramStart"/>
      <w:r w:rsidR="002E6807">
        <w:rPr>
          <w:rFonts w:ascii="Times New Roman" w:hAnsi="Times New Roman" w:cs="Times New Roman"/>
          <w:bCs/>
          <w:sz w:val="24"/>
          <w:szCs w:val="24"/>
        </w:rPr>
        <w:t>International</w:t>
      </w:r>
      <w:proofErr w:type="gramEnd"/>
      <w:r w:rsidR="002E6807">
        <w:rPr>
          <w:rFonts w:ascii="Times New Roman" w:hAnsi="Times New Roman" w:cs="Times New Roman"/>
          <w:bCs/>
          <w:sz w:val="24"/>
          <w:szCs w:val="24"/>
        </w:rPr>
        <w:t xml:space="preserve"> conventions extended </w:t>
      </w:r>
      <w:r w:rsidR="00683042">
        <w:rPr>
          <w:rFonts w:ascii="Times New Roman" w:hAnsi="Times New Roman" w:cs="Times New Roman"/>
          <w:bCs/>
          <w:sz w:val="24"/>
          <w:szCs w:val="24"/>
        </w:rPr>
        <w:t>t</w:t>
      </w:r>
      <w:r w:rsidRPr="00492BE9">
        <w:rPr>
          <w:rFonts w:ascii="Times New Roman" w:hAnsi="Times New Roman" w:cs="Times New Roman"/>
          <w:bCs/>
          <w:sz w:val="24"/>
          <w:szCs w:val="24"/>
        </w:rPr>
        <w:t xml:space="preserve">he </w:t>
      </w:r>
      <w:r w:rsidR="00544150">
        <w:rPr>
          <w:rFonts w:ascii="Times New Roman" w:hAnsi="Times New Roman" w:cs="Times New Roman"/>
          <w:bCs/>
          <w:sz w:val="24"/>
          <w:szCs w:val="24"/>
        </w:rPr>
        <w:t xml:space="preserve">class of persons entitled to limit their liability to </w:t>
      </w:r>
      <w:r w:rsidRPr="00492BE9">
        <w:rPr>
          <w:rFonts w:ascii="Times New Roman" w:hAnsi="Times New Roman" w:cs="Times New Roman"/>
          <w:bCs/>
          <w:sz w:val="24"/>
          <w:szCs w:val="24"/>
        </w:rPr>
        <w:t>charterers, salvo</w:t>
      </w:r>
      <w:r>
        <w:rPr>
          <w:rFonts w:ascii="Times New Roman" w:hAnsi="Times New Roman" w:cs="Times New Roman"/>
          <w:bCs/>
          <w:sz w:val="24"/>
          <w:szCs w:val="24"/>
        </w:rPr>
        <w:t>r</w:t>
      </w:r>
      <w:r w:rsidRPr="00492BE9">
        <w:rPr>
          <w:rFonts w:ascii="Times New Roman" w:hAnsi="Times New Roman" w:cs="Times New Roman"/>
          <w:bCs/>
          <w:sz w:val="24"/>
          <w:szCs w:val="24"/>
        </w:rPr>
        <w:t>s</w:t>
      </w:r>
      <w:r>
        <w:rPr>
          <w:rFonts w:ascii="Times New Roman" w:hAnsi="Times New Roman" w:cs="Times New Roman"/>
          <w:bCs/>
          <w:sz w:val="24"/>
          <w:szCs w:val="24"/>
        </w:rPr>
        <w:t xml:space="preserve"> (salvagers)</w:t>
      </w:r>
      <w:r w:rsidRPr="00492BE9">
        <w:rPr>
          <w:rFonts w:ascii="Times New Roman" w:hAnsi="Times New Roman" w:cs="Times New Roman"/>
          <w:bCs/>
          <w:sz w:val="24"/>
          <w:szCs w:val="24"/>
        </w:rPr>
        <w:t>, their employees and agents as well as liability insurers</w:t>
      </w:r>
      <w:r w:rsidR="00683042">
        <w:rPr>
          <w:rFonts w:ascii="Times New Roman" w:hAnsi="Times New Roman" w:cs="Times New Roman"/>
          <w:bCs/>
          <w:sz w:val="24"/>
          <w:szCs w:val="24"/>
        </w:rPr>
        <w:t>.</w:t>
      </w:r>
      <w:r w:rsidR="00932431">
        <w:rPr>
          <w:rFonts w:ascii="Times New Roman" w:hAnsi="Times New Roman" w:cs="Times New Roman"/>
          <w:bCs/>
          <w:sz w:val="24"/>
          <w:szCs w:val="24"/>
        </w:rPr>
        <w:t xml:space="preserve"> For </w:t>
      </w:r>
      <w:proofErr w:type="gramStart"/>
      <w:r w:rsidR="00932431">
        <w:rPr>
          <w:rFonts w:ascii="Times New Roman" w:hAnsi="Times New Roman" w:cs="Times New Roman"/>
          <w:bCs/>
          <w:sz w:val="24"/>
          <w:szCs w:val="24"/>
        </w:rPr>
        <w:t>instance</w:t>
      </w:r>
      <w:proofErr w:type="gramEnd"/>
      <w:r w:rsidR="00932431">
        <w:rPr>
          <w:rFonts w:ascii="Times New Roman" w:hAnsi="Times New Roman" w:cs="Times New Roman"/>
          <w:bCs/>
          <w:sz w:val="24"/>
          <w:szCs w:val="24"/>
        </w:rPr>
        <w:t xml:space="preserve"> under the Limitation Convention 1924, only ship owners were allowed to limit their liability.  The class of persons entitled </w:t>
      </w:r>
      <w:r w:rsidR="00F73FC1">
        <w:rPr>
          <w:rFonts w:ascii="Times New Roman" w:hAnsi="Times New Roman" w:cs="Times New Roman"/>
          <w:bCs/>
          <w:sz w:val="24"/>
          <w:szCs w:val="24"/>
        </w:rPr>
        <w:t>to limit their</w:t>
      </w:r>
      <w:r w:rsidR="00544150">
        <w:rPr>
          <w:rFonts w:ascii="Times New Roman" w:hAnsi="Times New Roman" w:cs="Times New Roman"/>
          <w:bCs/>
          <w:sz w:val="24"/>
          <w:szCs w:val="24"/>
        </w:rPr>
        <w:t xml:space="preserve"> liability was later extended</w:t>
      </w:r>
      <w:r w:rsidR="00F73FC1">
        <w:rPr>
          <w:rFonts w:ascii="Times New Roman" w:hAnsi="Times New Roman" w:cs="Times New Roman"/>
          <w:bCs/>
          <w:sz w:val="24"/>
          <w:szCs w:val="24"/>
        </w:rPr>
        <w:t xml:space="preserve"> </w:t>
      </w:r>
      <w:r w:rsidR="009A7C93">
        <w:rPr>
          <w:rFonts w:ascii="Times New Roman" w:hAnsi="Times New Roman" w:cs="Times New Roman"/>
          <w:bCs/>
          <w:sz w:val="24"/>
          <w:szCs w:val="24"/>
        </w:rPr>
        <w:t xml:space="preserve">by the Limitation Convention of 1957 to </w:t>
      </w:r>
      <w:r w:rsidR="00F73FC1">
        <w:rPr>
          <w:rFonts w:ascii="Times New Roman" w:hAnsi="Times New Roman" w:cs="Times New Roman"/>
          <w:bCs/>
          <w:sz w:val="24"/>
          <w:szCs w:val="24"/>
        </w:rPr>
        <w:t xml:space="preserve">include charterers, manager and operator of the ship, master, </w:t>
      </w:r>
      <w:r w:rsidR="00F73FC1" w:rsidRPr="00492BE9">
        <w:rPr>
          <w:rFonts w:ascii="Times New Roman" w:hAnsi="Times New Roman" w:cs="Times New Roman"/>
          <w:bCs/>
          <w:sz w:val="24"/>
          <w:szCs w:val="24"/>
        </w:rPr>
        <w:t>members of the crew and other s</w:t>
      </w:r>
      <w:r w:rsidR="00F73FC1">
        <w:rPr>
          <w:rFonts w:ascii="Times New Roman" w:hAnsi="Times New Roman" w:cs="Times New Roman"/>
          <w:bCs/>
          <w:sz w:val="24"/>
          <w:szCs w:val="24"/>
        </w:rPr>
        <w:t>ervants of the owner,</w:t>
      </w:r>
      <w:r w:rsidR="00F73FC1" w:rsidRPr="00492BE9">
        <w:rPr>
          <w:rFonts w:ascii="Times New Roman" w:hAnsi="Times New Roman" w:cs="Times New Roman"/>
          <w:bCs/>
          <w:sz w:val="24"/>
          <w:szCs w:val="24"/>
        </w:rPr>
        <w:t xml:space="preserve"> manager or operator acting in the course of their employment in the same way as they apply to an owner himself</w:t>
      </w:r>
      <w:r w:rsidR="00F73FC1">
        <w:rPr>
          <w:rFonts w:ascii="Times New Roman" w:hAnsi="Times New Roman" w:cs="Times New Roman"/>
          <w:bCs/>
          <w:sz w:val="24"/>
          <w:szCs w:val="24"/>
        </w:rPr>
        <w:t>. This followed the development of the shipping industry and to forestall attempts by claimants to circumvent the effect of limitation of liability by claiming against other persons other than the ship owner</w:t>
      </w:r>
      <w:r w:rsidR="0009443E">
        <w:rPr>
          <w:rFonts w:ascii="Times New Roman" w:hAnsi="Times New Roman" w:cs="Times New Roman"/>
          <w:bCs/>
          <w:sz w:val="24"/>
          <w:szCs w:val="24"/>
        </w:rPr>
        <w:t>.</w:t>
      </w:r>
    </w:p>
    <w:p w14:paraId="69AF2573" w14:textId="6C0A1280" w:rsidR="005753CA" w:rsidRPr="00C64805" w:rsidRDefault="005753CA" w:rsidP="00BC44A1">
      <w:pPr>
        <w:spacing w:line="480" w:lineRule="auto"/>
        <w:ind w:firstLine="720"/>
        <w:jc w:val="both"/>
        <w:rPr>
          <w:rFonts w:ascii="Times New Roman" w:hAnsi="Times New Roman" w:cs="Times New Roman"/>
          <w:bCs/>
          <w:sz w:val="24"/>
          <w:szCs w:val="24"/>
        </w:rPr>
      </w:pPr>
      <w:r w:rsidRPr="00492BE9">
        <w:rPr>
          <w:rStyle w:val="FootnoteReference"/>
          <w:rFonts w:ascii="Times New Roman" w:hAnsi="Times New Roman" w:cs="Times New Roman"/>
          <w:bCs/>
          <w:sz w:val="24"/>
          <w:szCs w:val="24"/>
        </w:rPr>
        <w:lastRenderedPageBreak/>
        <w:footnoteReference w:id="32"/>
      </w:r>
      <w:r w:rsidRPr="00492BE9">
        <w:rPr>
          <w:rStyle w:val="FootnoteReference"/>
          <w:rFonts w:ascii="Times New Roman" w:hAnsi="Times New Roman" w:cs="Times New Roman"/>
          <w:bCs/>
          <w:sz w:val="24"/>
          <w:szCs w:val="24"/>
        </w:rPr>
        <w:footnoteReference w:id="33"/>
      </w:r>
    </w:p>
    <w:p w14:paraId="7F3C99A5" w14:textId="451953CC" w:rsidR="005753CA" w:rsidRPr="00C64805" w:rsidRDefault="00751BA2" w:rsidP="005753CA">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 a bid to </w:t>
      </w:r>
      <w:r w:rsidR="006C65AB">
        <w:rPr>
          <w:rFonts w:ascii="Times New Roman" w:hAnsi="Times New Roman" w:cs="Times New Roman"/>
          <w:bCs/>
          <w:sz w:val="24"/>
          <w:szCs w:val="24"/>
        </w:rPr>
        <w:t xml:space="preserve">stimulate the salvage industry and after careful analysis of the </w:t>
      </w:r>
      <w:r w:rsidR="008D72AF">
        <w:rPr>
          <w:rFonts w:ascii="Times New Roman" w:hAnsi="Times New Roman" w:cs="Times New Roman"/>
          <w:bCs/>
          <w:sz w:val="24"/>
          <w:szCs w:val="24"/>
        </w:rPr>
        <w:t>effect of the insurance industry on limitation of liability, t</w:t>
      </w:r>
      <w:r w:rsidR="005753CA" w:rsidRPr="00492BE9">
        <w:rPr>
          <w:rFonts w:ascii="Times New Roman" w:hAnsi="Times New Roman" w:cs="Times New Roman"/>
          <w:bCs/>
          <w:sz w:val="24"/>
          <w:szCs w:val="24"/>
        </w:rPr>
        <w:t>he right to limit liability was further extended to salv</w:t>
      </w:r>
      <w:r w:rsidR="005753CA">
        <w:rPr>
          <w:rFonts w:ascii="Times New Roman" w:hAnsi="Times New Roman" w:cs="Times New Roman"/>
          <w:bCs/>
          <w:sz w:val="24"/>
          <w:szCs w:val="24"/>
        </w:rPr>
        <w:t>agers</w:t>
      </w:r>
      <w:r w:rsidR="005753CA" w:rsidRPr="00492BE9">
        <w:rPr>
          <w:rFonts w:ascii="Times New Roman" w:hAnsi="Times New Roman" w:cs="Times New Roman"/>
          <w:bCs/>
          <w:sz w:val="24"/>
          <w:szCs w:val="24"/>
        </w:rPr>
        <w:t xml:space="preserve"> and liability insurer</w:t>
      </w:r>
      <w:r w:rsidR="005753CA">
        <w:rPr>
          <w:rFonts w:ascii="Times New Roman" w:hAnsi="Times New Roman" w:cs="Times New Roman"/>
          <w:bCs/>
          <w:sz w:val="24"/>
          <w:szCs w:val="24"/>
        </w:rPr>
        <w:t>s</w:t>
      </w:r>
      <w:r w:rsidR="005753CA" w:rsidRPr="00492BE9">
        <w:rPr>
          <w:rFonts w:ascii="Times New Roman" w:hAnsi="Times New Roman" w:cs="Times New Roman"/>
          <w:bCs/>
          <w:sz w:val="24"/>
          <w:szCs w:val="24"/>
        </w:rPr>
        <w:t xml:space="preserve"> under the 1976 </w:t>
      </w:r>
      <w:r w:rsidR="0009443E">
        <w:rPr>
          <w:rFonts w:ascii="Times New Roman" w:hAnsi="Times New Roman" w:cs="Times New Roman"/>
          <w:bCs/>
          <w:sz w:val="24"/>
          <w:szCs w:val="24"/>
        </w:rPr>
        <w:t>Convention and its</w:t>
      </w:r>
      <w:r w:rsidR="0009443E" w:rsidRPr="00492BE9">
        <w:rPr>
          <w:rFonts w:ascii="Times New Roman" w:hAnsi="Times New Roman" w:cs="Times New Roman"/>
          <w:bCs/>
          <w:sz w:val="24"/>
          <w:szCs w:val="24"/>
        </w:rPr>
        <w:t xml:space="preserve"> </w:t>
      </w:r>
      <w:r w:rsidR="005753CA" w:rsidRPr="00492BE9">
        <w:rPr>
          <w:rFonts w:ascii="Times New Roman" w:hAnsi="Times New Roman" w:cs="Times New Roman"/>
          <w:bCs/>
          <w:sz w:val="24"/>
          <w:szCs w:val="24"/>
        </w:rPr>
        <w:t xml:space="preserve">1996 </w:t>
      </w:r>
      <w:r w:rsidR="0009443E">
        <w:rPr>
          <w:rFonts w:ascii="Times New Roman" w:hAnsi="Times New Roman" w:cs="Times New Roman"/>
          <w:bCs/>
          <w:sz w:val="24"/>
          <w:szCs w:val="24"/>
        </w:rPr>
        <w:t>Protocol</w:t>
      </w:r>
      <w:r w:rsidR="008D72AF">
        <w:rPr>
          <w:rFonts w:ascii="Times New Roman" w:hAnsi="Times New Roman" w:cs="Times New Roman"/>
          <w:bCs/>
          <w:sz w:val="24"/>
          <w:szCs w:val="24"/>
        </w:rPr>
        <w:t>.</w:t>
      </w:r>
      <w:r w:rsidR="005753CA" w:rsidRPr="00492BE9">
        <w:rPr>
          <w:rFonts w:ascii="Times New Roman" w:hAnsi="Times New Roman" w:cs="Times New Roman"/>
          <w:bCs/>
          <w:sz w:val="24"/>
          <w:szCs w:val="24"/>
        </w:rPr>
        <w:t xml:space="preserve"> </w:t>
      </w:r>
    </w:p>
    <w:p w14:paraId="52DF4C38" w14:textId="3F520B97" w:rsidR="005753CA" w:rsidRPr="00C64805" w:rsidRDefault="005753CA" w:rsidP="005753CA">
      <w:pPr>
        <w:spacing w:line="480" w:lineRule="auto"/>
        <w:ind w:firstLine="720"/>
        <w:jc w:val="both"/>
        <w:rPr>
          <w:rFonts w:ascii="Times New Roman" w:hAnsi="Times New Roman" w:cs="Times New Roman"/>
          <w:bCs/>
          <w:sz w:val="24"/>
          <w:szCs w:val="24"/>
        </w:rPr>
      </w:pPr>
      <w:r w:rsidRPr="00492BE9">
        <w:rPr>
          <w:rFonts w:ascii="Times New Roman" w:hAnsi="Times New Roman" w:cs="Times New Roman"/>
          <w:bCs/>
          <w:sz w:val="24"/>
          <w:szCs w:val="24"/>
        </w:rPr>
        <w:t>It is clear from the conventions that originally, for any person to be entitled to limit his liability, such a person must have interest in the vessel and must exercise sufficient control and management of the ship.</w:t>
      </w:r>
      <w:r w:rsidRPr="00492BE9">
        <w:rPr>
          <w:rStyle w:val="FootnoteReference"/>
          <w:rFonts w:ascii="Times New Roman" w:hAnsi="Times New Roman" w:cs="Times New Roman"/>
          <w:bCs/>
          <w:sz w:val="24"/>
          <w:szCs w:val="24"/>
        </w:rPr>
        <w:footnoteReference w:id="34"/>
      </w:r>
      <w:r w:rsidRPr="00492BE9">
        <w:rPr>
          <w:rFonts w:ascii="Times New Roman" w:hAnsi="Times New Roman" w:cs="Times New Roman"/>
          <w:bCs/>
          <w:sz w:val="24"/>
          <w:szCs w:val="24"/>
        </w:rPr>
        <w:t xml:space="preserve"> Thus</w:t>
      </w:r>
      <w:r w:rsidR="001B13CF">
        <w:rPr>
          <w:rFonts w:ascii="Times New Roman" w:hAnsi="Times New Roman" w:cs="Times New Roman"/>
          <w:bCs/>
          <w:sz w:val="24"/>
          <w:szCs w:val="24"/>
        </w:rPr>
        <w:t>,</w:t>
      </w:r>
      <w:r w:rsidRPr="00492BE9">
        <w:rPr>
          <w:rFonts w:ascii="Times New Roman" w:hAnsi="Times New Roman" w:cs="Times New Roman"/>
          <w:bCs/>
          <w:sz w:val="24"/>
          <w:szCs w:val="24"/>
        </w:rPr>
        <w:t xml:space="preserve"> </w:t>
      </w:r>
      <w:r w:rsidR="007A7AD8">
        <w:rPr>
          <w:rFonts w:ascii="Times New Roman" w:hAnsi="Times New Roman" w:cs="Times New Roman"/>
          <w:bCs/>
          <w:sz w:val="24"/>
          <w:szCs w:val="24"/>
        </w:rPr>
        <w:t>the tonnage of the whole ship is used in calculating the limit of their liability.</w:t>
      </w:r>
      <w:r w:rsidRPr="00492BE9">
        <w:rPr>
          <w:rStyle w:val="FootnoteReference"/>
          <w:rFonts w:ascii="Times New Roman" w:hAnsi="Times New Roman" w:cs="Times New Roman"/>
          <w:bCs/>
          <w:sz w:val="24"/>
          <w:szCs w:val="24"/>
        </w:rPr>
        <w:footnoteReference w:id="35"/>
      </w:r>
      <w:r w:rsidRPr="00492BE9">
        <w:rPr>
          <w:rFonts w:ascii="Times New Roman" w:hAnsi="Times New Roman" w:cs="Times New Roman"/>
          <w:bCs/>
          <w:sz w:val="24"/>
          <w:szCs w:val="24"/>
        </w:rPr>
        <w:t xml:space="preserve"> </w:t>
      </w:r>
      <w:r w:rsidR="007A7AD8">
        <w:rPr>
          <w:rFonts w:ascii="Times New Roman" w:hAnsi="Times New Roman" w:cs="Times New Roman"/>
          <w:bCs/>
          <w:sz w:val="24"/>
          <w:szCs w:val="24"/>
        </w:rPr>
        <w:t>With time</w:t>
      </w:r>
      <w:r w:rsidR="0001680B">
        <w:rPr>
          <w:rFonts w:ascii="Times New Roman" w:hAnsi="Times New Roman" w:cs="Times New Roman"/>
          <w:bCs/>
          <w:sz w:val="24"/>
          <w:szCs w:val="24"/>
        </w:rPr>
        <w:t xml:space="preserve"> however</w:t>
      </w:r>
      <w:r w:rsidR="007A7AD8">
        <w:rPr>
          <w:rFonts w:ascii="Times New Roman" w:hAnsi="Times New Roman" w:cs="Times New Roman"/>
          <w:bCs/>
          <w:sz w:val="24"/>
          <w:szCs w:val="24"/>
        </w:rPr>
        <w:t>, the concept of limitation of liability grew</w:t>
      </w:r>
      <w:r w:rsidR="00FC180A">
        <w:rPr>
          <w:rFonts w:ascii="Times New Roman" w:hAnsi="Times New Roman" w:cs="Times New Roman"/>
          <w:bCs/>
          <w:sz w:val="24"/>
          <w:szCs w:val="24"/>
        </w:rPr>
        <w:t xml:space="preserve"> </w:t>
      </w:r>
      <w:r w:rsidR="0001680B">
        <w:rPr>
          <w:rFonts w:ascii="Times New Roman" w:hAnsi="Times New Roman" w:cs="Times New Roman"/>
          <w:bCs/>
          <w:sz w:val="24"/>
          <w:szCs w:val="24"/>
        </w:rPr>
        <w:t>very</w:t>
      </w:r>
      <w:r w:rsidR="007A7AD8">
        <w:rPr>
          <w:rFonts w:ascii="Times New Roman" w:hAnsi="Times New Roman" w:cs="Times New Roman"/>
          <w:bCs/>
          <w:sz w:val="24"/>
          <w:szCs w:val="24"/>
        </w:rPr>
        <w:t xml:space="preserve"> </w:t>
      </w:r>
      <w:r w:rsidR="0001680B">
        <w:rPr>
          <w:rFonts w:ascii="Times New Roman" w:hAnsi="Times New Roman" w:cs="Times New Roman"/>
          <w:bCs/>
          <w:sz w:val="24"/>
          <w:szCs w:val="24"/>
        </w:rPr>
        <w:t xml:space="preserve">rapidly </w:t>
      </w:r>
      <w:r w:rsidR="007A7AD8">
        <w:rPr>
          <w:rFonts w:ascii="Times New Roman" w:hAnsi="Times New Roman" w:cs="Times New Roman"/>
          <w:bCs/>
          <w:sz w:val="24"/>
          <w:szCs w:val="24"/>
        </w:rPr>
        <w:t xml:space="preserve">to allow anybody who would likely incur liability directly from the operations of the ship the right to limit his liability.  </w:t>
      </w:r>
      <w:r w:rsidRPr="00492BE9">
        <w:rPr>
          <w:rFonts w:ascii="Times New Roman" w:hAnsi="Times New Roman" w:cs="Times New Roman"/>
          <w:bCs/>
          <w:sz w:val="24"/>
          <w:szCs w:val="24"/>
        </w:rPr>
        <w:t>.</w:t>
      </w:r>
      <w:r w:rsidRPr="00492BE9">
        <w:rPr>
          <w:rStyle w:val="FootnoteReference"/>
          <w:rFonts w:ascii="Times New Roman" w:hAnsi="Times New Roman" w:cs="Times New Roman"/>
          <w:bCs/>
          <w:sz w:val="24"/>
          <w:szCs w:val="24"/>
        </w:rPr>
        <w:footnoteReference w:id="36"/>
      </w:r>
    </w:p>
    <w:p w14:paraId="4E0E5C35" w14:textId="7A467FA4" w:rsidR="00EB4859" w:rsidRDefault="00FC180A" w:rsidP="00683042">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Having examined the persons </w:t>
      </w:r>
      <w:r w:rsidR="00357DC5">
        <w:rPr>
          <w:rFonts w:ascii="Times New Roman" w:hAnsi="Times New Roman" w:cs="Times New Roman"/>
          <w:bCs/>
          <w:sz w:val="24"/>
          <w:szCs w:val="24"/>
        </w:rPr>
        <w:t xml:space="preserve">that are </w:t>
      </w:r>
      <w:r>
        <w:rPr>
          <w:rFonts w:ascii="Times New Roman" w:hAnsi="Times New Roman" w:cs="Times New Roman"/>
          <w:bCs/>
          <w:sz w:val="24"/>
          <w:szCs w:val="24"/>
        </w:rPr>
        <w:t xml:space="preserve">entitled to </w:t>
      </w:r>
      <w:r w:rsidR="00357DC5">
        <w:rPr>
          <w:rFonts w:ascii="Times New Roman" w:hAnsi="Times New Roman" w:cs="Times New Roman"/>
          <w:bCs/>
          <w:sz w:val="24"/>
          <w:szCs w:val="24"/>
        </w:rPr>
        <w:t>limitation of liability</w:t>
      </w:r>
      <w:r>
        <w:rPr>
          <w:rFonts w:ascii="Times New Roman" w:hAnsi="Times New Roman" w:cs="Times New Roman"/>
          <w:bCs/>
          <w:sz w:val="24"/>
          <w:szCs w:val="24"/>
        </w:rPr>
        <w:t xml:space="preserve">, it is also </w:t>
      </w:r>
      <w:r w:rsidR="00B41995">
        <w:rPr>
          <w:rFonts w:ascii="Times New Roman" w:hAnsi="Times New Roman" w:cs="Times New Roman"/>
          <w:bCs/>
          <w:sz w:val="24"/>
          <w:szCs w:val="24"/>
        </w:rPr>
        <w:t>pertinent</w:t>
      </w:r>
      <w:r w:rsidR="00357DC5">
        <w:rPr>
          <w:rFonts w:ascii="Times New Roman" w:hAnsi="Times New Roman" w:cs="Times New Roman"/>
          <w:bCs/>
          <w:sz w:val="24"/>
          <w:szCs w:val="24"/>
        </w:rPr>
        <w:t xml:space="preserve"> </w:t>
      </w:r>
      <w:r>
        <w:rPr>
          <w:rFonts w:ascii="Times New Roman" w:hAnsi="Times New Roman" w:cs="Times New Roman"/>
          <w:bCs/>
          <w:sz w:val="24"/>
          <w:szCs w:val="24"/>
        </w:rPr>
        <w:t xml:space="preserve">to examine claims that are subject to limitation of liability. </w:t>
      </w:r>
      <w:r w:rsidR="00327717">
        <w:rPr>
          <w:rFonts w:ascii="Times New Roman" w:hAnsi="Times New Roman" w:cs="Times New Roman"/>
          <w:bCs/>
          <w:sz w:val="24"/>
          <w:szCs w:val="24"/>
        </w:rPr>
        <w:t>Just like only few persons</w:t>
      </w:r>
      <w:r w:rsidR="00357DC5">
        <w:rPr>
          <w:rFonts w:ascii="Times New Roman" w:hAnsi="Times New Roman" w:cs="Times New Roman"/>
          <w:bCs/>
          <w:sz w:val="24"/>
          <w:szCs w:val="24"/>
        </w:rPr>
        <w:t xml:space="preserve"> are entitled to limit their liability </w:t>
      </w:r>
      <w:r w:rsidR="00327717">
        <w:rPr>
          <w:rFonts w:ascii="Times New Roman" w:hAnsi="Times New Roman" w:cs="Times New Roman"/>
          <w:bCs/>
          <w:sz w:val="24"/>
          <w:szCs w:val="24"/>
        </w:rPr>
        <w:t>with</w:t>
      </w:r>
      <w:r w:rsidR="00357DC5">
        <w:rPr>
          <w:rFonts w:ascii="Times New Roman" w:hAnsi="Times New Roman" w:cs="Times New Roman"/>
          <w:bCs/>
          <w:sz w:val="24"/>
          <w:szCs w:val="24"/>
        </w:rPr>
        <w:t xml:space="preserve"> respect </w:t>
      </w:r>
      <w:r w:rsidR="00327717">
        <w:rPr>
          <w:rFonts w:ascii="Times New Roman" w:hAnsi="Times New Roman" w:cs="Times New Roman"/>
          <w:bCs/>
          <w:sz w:val="24"/>
          <w:szCs w:val="24"/>
        </w:rPr>
        <w:t>to</w:t>
      </w:r>
      <w:r w:rsidR="00357DC5">
        <w:rPr>
          <w:rFonts w:ascii="Times New Roman" w:hAnsi="Times New Roman" w:cs="Times New Roman"/>
          <w:bCs/>
          <w:sz w:val="24"/>
          <w:szCs w:val="24"/>
        </w:rPr>
        <w:t xml:space="preserve"> maritime claims, </w:t>
      </w:r>
      <w:r>
        <w:rPr>
          <w:rFonts w:ascii="Times New Roman" w:hAnsi="Times New Roman" w:cs="Times New Roman"/>
          <w:bCs/>
          <w:sz w:val="24"/>
          <w:szCs w:val="24"/>
        </w:rPr>
        <w:t>it is not every maritime claim that is subject to limitation of liabil</w:t>
      </w:r>
      <w:r w:rsidR="00357DC5">
        <w:rPr>
          <w:rFonts w:ascii="Times New Roman" w:hAnsi="Times New Roman" w:cs="Times New Roman"/>
          <w:bCs/>
          <w:sz w:val="24"/>
          <w:szCs w:val="24"/>
        </w:rPr>
        <w:t>i</w:t>
      </w:r>
      <w:r>
        <w:rPr>
          <w:rFonts w:ascii="Times New Roman" w:hAnsi="Times New Roman" w:cs="Times New Roman"/>
          <w:bCs/>
          <w:sz w:val="24"/>
          <w:szCs w:val="24"/>
        </w:rPr>
        <w:t>ty</w:t>
      </w:r>
      <w:r w:rsidR="005753CA" w:rsidRPr="00492BE9">
        <w:rPr>
          <w:rFonts w:ascii="Times New Roman" w:hAnsi="Times New Roman" w:cs="Times New Roman"/>
          <w:bCs/>
          <w:sz w:val="24"/>
          <w:szCs w:val="24"/>
        </w:rPr>
        <w:t>.</w:t>
      </w:r>
      <w:r w:rsidR="005753CA" w:rsidRPr="00492BE9">
        <w:rPr>
          <w:rStyle w:val="FootnoteReference"/>
          <w:rFonts w:ascii="Times New Roman" w:hAnsi="Times New Roman" w:cs="Times New Roman"/>
          <w:bCs/>
          <w:sz w:val="24"/>
          <w:szCs w:val="24"/>
        </w:rPr>
        <w:footnoteReference w:id="37"/>
      </w:r>
      <w:r w:rsidR="005753CA" w:rsidRPr="00492BE9">
        <w:rPr>
          <w:rFonts w:ascii="Times New Roman" w:hAnsi="Times New Roman" w:cs="Times New Roman"/>
          <w:bCs/>
          <w:sz w:val="24"/>
          <w:szCs w:val="24"/>
        </w:rPr>
        <w:t xml:space="preserve"> In all the conventions </w:t>
      </w:r>
      <w:r w:rsidR="00CA15D8">
        <w:rPr>
          <w:rFonts w:ascii="Times New Roman" w:hAnsi="Times New Roman" w:cs="Times New Roman"/>
          <w:bCs/>
          <w:sz w:val="24"/>
          <w:szCs w:val="24"/>
        </w:rPr>
        <w:t>three major claims are</w:t>
      </w:r>
      <w:r w:rsidR="00327717">
        <w:rPr>
          <w:rFonts w:ascii="Times New Roman" w:hAnsi="Times New Roman" w:cs="Times New Roman"/>
          <w:bCs/>
          <w:sz w:val="24"/>
          <w:szCs w:val="24"/>
        </w:rPr>
        <w:t xml:space="preserve"> </w:t>
      </w:r>
      <w:r w:rsidR="005753CA" w:rsidRPr="00492BE9">
        <w:rPr>
          <w:rFonts w:ascii="Times New Roman" w:hAnsi="Times New Roman" w:cs="Times New Roman"/>
          <w:bCs/>
          <w:sz w:val="24"/>
          <w:szCs w:val="24"/>
        </w:rPr>
        <w:t>subject to limitation of liability. They are claims for loss of life, personal injury and loss or damage to property which occurred on board or in direct connection with the operation of the ship.</w:t>
      </w:r>
      <w:r w:rsidR="005753CA" w:rsidRPr="00492BE9">
        <w:rPr>
          <w:rStyle w:val="FootnoteReference"/>
          <w:rFonts w:ascii="Times New Roman" w:hAnsi="Times New Roman" w:cs="Times New Roman"/>
          <w:bCs/>
          <w:sz w:val="24"/>
          <w:szCs w:val="24"/>
        </w:rPr>
        <w:footnoteReference w:id="38"/>
      </w:r>
      <w:r w:rsidR="005753CA" w:rsidRPr="00492BE9">
        <w:rPr>
          <w:rFonts w:ascii="Times New Roman" w:hAnsi="Times New Roman" w:cs="Times New Roman"/>
          <w:bCs/>
          <w:sz w:val="24"/>
          <w:szCs w:val="24"/>
        </w:rPr>
        <w:t xml:space="preserve"> </w:t>
      </w:r>
      <w:r w:rsidR="000A57C3">
        <w:rPr>
          <w:rFonts w:ascii="Times New Roman" w:hAnsi="Times New Roman" w:cs="Times New Roman"/>
          <w:bCs/>
          <w:sz w:val="24"/>
          <w:szCs w:val="24"/>
        </w:rPr>
        <w:t>Of all these claims, it is worth noting that</w:t>
      </w:r>
      <w:r w:rsidR="00327717">
        <w:rPr>
          <w:rFonts w:ascii="Times New Roman" w:hAnsi="Times New Roman" w:cs="Times New Roman"/>
          <w:bCs/>
          <w:sz w:val="24"/>
          <w:szCs w:val="24"/>
        </w:rPr>
        <w:t xml:space="preserve"> limiting liability in respect of death and personal injury has been se</w:t>
      </w:r>
      <w:r w:rsidR="000347FE">
        <w:rPr>
          <w:rFonts w:ascii="Times New Roman" w:hAnsi="Times New Roman" w:cs="Times New Roman"/>
          <w:bCs/>
          <w:sz w:val="24"/>
          <w:szCs w:val="24"/>
        </w:rPr>
        <w:t xml:space="preserve">verally </w:t>
      </w:r>
      <w:r w:rsidR="000347FE">
        <w:rPr>
          <w:rFonts w:ascii="Times New Roman" w:hAnsi="Times New Roman" w:cs="Times New Roman"/>
          <w:bCs/>
          <w:sz w:val="24"/>
          <w:szCs w:val="24"/>
        </w:rPr>
        <w:lastRenderedPageBreak/>
        <w:t>condemned as irrational and unjust</w:t>
      </w:r>
      <w:r w:rsidR="00327717">
        <w:rPr>
          <w:rFonts w:ascii="Times New Roman" w:hAnsi="Times New Roman" w:cs="Times New Roman"/>
          <w:bCs/>
          <w:sz w:val="24"/>
          <w:szCs w:val="24"/>
        </w:rPr>
        <w:t xml:space="preserve">, </w:t>
      </w:r>
      <w:r w:rsidR="005753CA" w:rsidRPr="00492BE9">
        <w:rPr>
          <w:rFonts w:ascii="Times New Roman" w:hAnsi="Times New Roman" w:cs="Times New Roman"/>
          <w:bCs/>
          <w:sz w:val="24"/>
          <w:szCs w:val="24"/>
        </w:rPr>
        <w:t>,</w:t>
      </w:r>
      <w:r w:rsidR="005753CA">
        <w:rPr>
          <w:rStyle w:val="FootnoteReference"/>
          <w:rFonts w:ascii="Times New Roman" w:hAnsi="Times New Roman" w:cs="Times New Roman"/>
          <w:bCs/>
          <w:sz w:val="24"/>
          <w:szCs w:val="24"/>
        </w:rPr>
        <w:footnoteReference w:id="39"/>
      </w:r>
      <w:r w:rsidR="005753CA" w:rsidRPr="00492BE9">
        <w:rPr>
          <w:rFonts w:ascii="Times New Roman" w:hAnsi="Times New Roman" w:cs="Times New Roman"/>
          <w:bCs/>
          <w:sz w:val="24"/>
          <w:szCs w:val="24"/>
        </w:rPr>
        <w:t xml:space="preserve"> but in spite of all the criticisms, the concept still hold</w:t>
      </w:r>
      <w:r w:rsidR="005753CA">
        <w:rPr>
          <w:rFonts w:ascii="Times New Roman" w:hAnsi="Times New Roman" w:cs="Times New Roman"/>
          <w:bCs/>
          <w:sz w:val="24"/>
          <w:szCs w:val="24"/>
        </w:rPr>
        <w:t>s</w:t>
      </w:r>
      <w:r w:rsidR="005753CA" w:rsidRPr="00492BE9">
        <w:rPr>
          <w:rFonts w:ascii="Times New Roman" w:hAnsi="Times New Roman" w:cs="Times New Roman"/>
          <w:bCs/>
          <w:sz w:val="24"/>
          <w:szCs w:val="24"/>
        </w:rPr>
        <w:t xml:space="preserve"> sway in most jurisdictions of the world. However, personal injury and death claims are given preferential treatment over other claims.</w:t>
      </w:r>
      <w:r w:rsidR="005753CA" w:rsidRPr="00492BE9">
        <w:rPr>
          <w:rStyle w:val="FootnoteReference"/>
          <w:rFonts w:ascii="Times New Roman" w:hAnsi="Times New Roman" w:cs="Times New Roman"/>
          <w:bCs/>
          <w:sz w:val="24"/>
          <w:szCs w:val="24"/>
        </w:rPr>
        <w:footnoteReference w:id="40"/>
      </w:r>
      <w:r w:rsidR="005753CA" w:rsidRPr="00492BE9">
        <w:rPr>
          <w:rFonts w:ascii="Times New Roman" w:hAnsi="Times New Roman" w:cs="Times New Roman"/>
          <w:bCs/>
          <w:sz w:val="24"/>
          <w:szCs w:val="24"/>
        </w:rPr>
        <w:t xml:space="preserve"> </w:t>
      </w:r>
      <w:r w:rsidR="000347FE">
        <w:rPr>
          <w:rFonts w:ascii="Times New Roman" w:hAnsi="Times New Roman" w:cs="Times New Roman"/>
          <w:bCs/>
          <w:sz w:val="24"/>
          <w:szCs w:val="24"/>
        </w:rPr>
        <w:t xml:space="preserve">This preferential treatment </w:t>
      </w:r>
      <w:r w:rsidR="003E08B3">
        <w:rPr>
          <w:rFonts w:ascii="Times New Roman" w:hAnsi="Times New Roman" w:cs="Times New Roman"/>
          <w:bCs/>
          <w:sz w:val="24"/>
          <w:szCs w:val="24"/>
        </w:rPr>
        <w:t>has the potential of increasing the likelihood of</w:t>
      </w:r>
      <w:r w:rsidR="000347FE">
        <w:rPr>
          <w:rFonts w:ascii="Times New Roman" w:hAnsi="Times New Roman" w:cs="Times New Roman"/>
          <w:bCs/>
          <w:sz w:val="24"/>
          <w:szCs w:val="24"/>
        </w:rPr>
        <w:t xml:space="preserve"> the victims being </w:t>
      </w:r>
      <w:proofErr w:type="gramStart"/>
      <w:r w:rsidR="000347FE">
        <w:rPr>
          <w:rFonts w:ascii="Times New Roman" w:hAnsi="Times New Roman" w:cs="Times New Roman"/>
          <w:bCs/>
          <w:sz w:val="24"/>
          <w:szCs w:val="24"/>
        </w:rPr>
        <w:t>fairly compensated</w:t>
      </w:r>
      <w:proofErr w:type="gramEnd"/>
      <w:r w:rsidR="005753CA" w:rsidRPr="00492BE9">
        <w:rPr>
          <w:rStyle w:val="FootnoteReference"/>
          <w:rFonts w:ascii="Times New Roman" w:hAnsi="Times New Roman" w:cs="Times New Roman"/>
          <w:bCs/>
          <w:sz w:val="24"/>
          <w:szCs w:val="24"/>
        </w:rPr>
        <w:footnoteReference w:id="41"/>
      </w:r>
    </w:p>
    <w:p w14:paraId="00E859E8" w14:textId="5E8B1589" w:rsidR="00665C00" w:rsidRDefault="00665C00" w:rsidP="00801F34">
      <w:pPr>
        <w:spacing w:line="480" w:lineRule="auto"/>
        <w:jc w:val="both"/>
        <w:rPr>
          <w:rFonts w:ascii="Times New Roman" w:hAnsi="Times New Roman" w:cs="Times New Roman"/>
          <w:b/>
          <w:bCs/>
          <w:sz w:val="24"/>
          <w:szCs w:val="24"/>
        </w:rPr>
      </w:pPr>
      <w:r>
        <w:rPr>
          <w:rFonts w:ascii="Times New Roman" w:hAnsi="Times New Roman" w:cs="Times New Roman"/>
          <w:bCs/>
          <w:sz w:val="24"/>
          <w:szCs w:val="24"/>
        </w:rPr>
        <w:t xml:space="preserve">4.2 </w:t>
      </w:r>
      <w:r w:rsidRPr="00492BE9">
        <w:rPr>
          <w:rFonts w:ascii="Times New Roman" w:hAnsi="Times New Roman" w:cs="Times New Roman"/>
          <w:b/>
          <w:bCs/>
          <w:sz w:val="24"/>
          <w:szCs w:val="24"/>
        </w:rPr>
        <w:t xml:space="preserve">Persons and Claims </w:t>
      </w:r>
      <w:r>
        <w:rPr>
          <w:rFonts w:ascii="Times New Roman" w:hAnsi="Times New Roman" w:cs="Times New Roman"/>
          <w:b/>
          <w:bCs/>
          <w:sz w:val="24"/>
          <w:szCs w:val="24"/>
        </w:rPr>
        <w:t>S</w:t>
      </w:r>
      <w:r w:rsidRPr="00492BE9">
        <w:rPr>
          <w:rFonts w:ascii="Times New Roman" w:hAnsi="Times New Roman" w:cs="Times New Roman"/>
          <w:b/>
          <w:bCs/>
          <w:sz w:val="24"/>
          <w:szCs w:val="24"/>
        </w:rPr>
        <w:t xml:space="preserve">ubject to </w:t>
      </w:r>
      <w:r>
        <w:rPr>
          <w:rFonts w:ascii="Times New Roman" w:hAnsi="Times New Roman" w:cs="Times New Roman"/>
          <w:b/>
          <w:bCs/>
          <w:sz w:val="24"/>
          <w:szCs w:val="24"/>
        </w:rPr>
        <w:t>L</w:t>
      </w:r>
      <w:r w:rsidRPr="00492BE9">
        <w:rPr>
          <w:rFonts w:ascii="Times New Roman" w:hAnsi="Times New Roman" w:cs="Times New Roman"/>
          <w:b/>
          <w:bCs/>
          <w:sz w:val="24"/>
          <w:szCs w:val="24"/>
        </w:rPr>
        <w:t xml:space="preserve">imitation of </w:t>
      </w:r>
      <w:r>
        <w:rPr>
          <w:rFonts w:ascii="Times New Roman" w:hAnsi="Times New Roman" w:cs="Times New Roman"/>
          <w:b/>
          <w:bCs/>
          <w:sz w:val="24"/>
          <w:szCs w:val="24"/>
        </w:rPr>
        <w:t>L</w:t>
      </w:r>
      <w:r w:rsidRPr="00492BE9">
        <w:rPr>
          <w:rFonts w:ascii="Times New Roman" w:hAnsi="Times New Roman" w:cs="Times New Roman"/>
          <w:b/>
          <w:bCs/>
          <w:sz w:val="24"/>
          <w:szCs w:val="24"/>
        </w:rPr>
        <w:t>iability</w:t>
      </w:r>
      <w:r>
        <w:rPr>
          <w:rFonts w:ascii="Times New Roman" w:hAnsi="Times New Roman" w:cs="Times New Roman"/>
          <w:b/>
          <w:bCs/>
          <w:sz w:val="24"/>
          <w:szCs w:val="24"/>
        </w:rPr>
        <w:t xml:space="preserve"> in Europe</w:t>
      </w:r>
    </w:p>
    <w:p w14:paraId="7D240E71" w14:textId="1F0BD7C1" w:rsidR="00285119" w:rsidRDefault="00665C00" w:rsidP="00801F34">
      <w:pPr>
        <w:spacing w:line="480" w:lineRule="auto"/>
        <w:jc w:val="both"/>
        <w:rPr>
          <w:rFonts w:ascii="Times New Roman" w:hAnsi="Times New Roman" w:cs="Times New Roman"/>
          <w:sz w:val="24"/>
          <w:szCs w:val="24"/>
        </w:rPr>
      </w:pPr>
      <w:r w:rsidRPr="00801F34">
        <w:rPr>
          <w:rFonts w:ascii="Times New Roman" w:hAnsi="Times New Roman" w:cs="Times New Roman"/>
          <w:bCs/>
          <w:sz w:val="24"/>
          <w:szCs w:val="24"/>
        </w:rPr>
        <w:t>In Europe just like under the conventions,</w:t>
      </w:r>
      <w:r w:rsidR="001673C8" w:rsidRPr="001673C8">
        <w:rPr>
          <w:rFonts w:ascii="Times New Roman" w:hAnsi="Times New Roman" w:cs="Times New Roman"/>
          <w:bCs/>
          <w:sz w:val="24"/>
          <w:szCs w:val="24"/>
        </w:rPr>
        <w:t xml:space="preserve"> only ship owners were</w:t>
      </w:r>
      <w:r w:rsidR="001673C8">
        <w:rPr>
          <w:rFonts w:ascii="Times New Roman" w:hAnsi="Times New Roman" w:cs="Times New Roman"/>
          <w:bCs/>
          <w:sz w:val="24"/>
          <w:szCs w:val="24"/>
        </w:rPr>
        <w:t xml:space="preserve"> </w:t>
      </w:r>
      <w:r w:rsidR="001673C8" w:rsidRPr="001673C8">
        <w:rPr>
          <w:rFonts w:ascii="Times New Roman" w:hAnsi="Times New Roman" w:cs="Times New Roman"/>
          <w:bCs/>
          <w:sz w:val="24"/>
          <w:szCs w:val="24"/>
        </w:rPr>
        <w:t>allowed</w:t>
      </w:r>
      <w:r w:rsidRPr="00801F34">
        <w:rPr>
          <w:rFonts w:ascii="Times New Roman" w:hAnsi="Times New Roman" w:cs="Times New Roman"/>
          <w:bCs/>
          <w:sz w:val="24"/>
          <w:szCs w:val="24"/>
        </w:rPr>
        <w:t xml:space="preserve"> to limit their liability originally.</w:t>
      </w:r>
      <w:r w:rsidR="00E82FAC" w:rsidRPr="00801F34">
        <w:rPr>
          <w:rFonts w:ascii="Times New Roman" w:hAnsi="Times New Roman" w:cs="Times New Roman"/>
          <w:bCs/>
          <w:sz w:val="24"/>
          <w:szCs w:val="24"/>
        </w:rPr>
        <w:t xml:space="preserve"> This could be seen in the early codes of Hamburg 1603. Hanseatic Ordinances 1614 and 1644 and in the Maritime Code of Sweden of 1677</w:t>
      </w:r>
      <w:r w:rsidR="00E82FAC">
        <w:rPr>
          <w:rFonts w:ascii="Times New Roman" w:hAnsi="Times New Roman" w:cs="Times New Roman"/>
          <w:sz w:val="24"/>
          <w:szCs w:val="24"/>
        </w:rPr>
        <w:t xml:space="preserve"> and the French </w:t>
      </w:r>
      <w:r w:rsidR="00E82FAC" w:rsidRPr="009B64F9">
        <w:rPr>
          <w:rFonts w:ascii="Times New Roman" w:hAnsi="Times New Roman" w:cs="Times New Roman"/>
          <w:sz w:val="24"/>
          <w:szCs w:val="24"/>
        </w:rPr>
        <w:t>Marine Ordinance of Louis X</w:t>
      </w:r>
      <w:r w:rsidR="00E82FAC">
        <w:rPr>
          <w:rFonts w:ascii="Times New Roman" w:hAnsi="Times New Roman" w:cs="Times New Roman"/>
          <w:sz w:val="24"/>
          <w:szCs w:val="24"/>
        </w:rPr>
        <w:t>IV</w:t>
      </w:r>
      <w:r w:rsidR="00E82FAC" w:rsidRPr="009B64F9">
        <w:rPr>
          <w:rFonts w:ascii="Times New Roman" w:hAnsi="Times New Roman" w:cs="Times New Roman"/>
          <w:sz w:val="24"/>
          <w:szCs w:val="24"/>
        </w:rPr>
        <w:t xml:space="preserve"> of 1681</w:t>
      </w:r>
      <w:r w:rsidR="00185BB8">
        <w:rPr>
          <w:rFonts w:ascii="Times New Roman" w:hAnsi="Times New Roman" w:cs="Times New Roman"/>
          <w:sz w:val="24"/>
          <w:szCs w:val="24"/>
        </w:rPr>
        <w:t>.</w:t>
      </w:r>
      <w:r w:rsidR="0043106B">
        <w:rPr>
          <w:rFonts w:ascii="Times New Roman" w:hAnsi="Times New Roman" w:cs="Times New Roman"/>
          <w:sz w:val="24"/>
          <w:szCs w:val="24"/>
        </w:rPr>
        <w:t xml:space="preserve"> </w:t>
      </w:r>
      <w:r w:rsidR="00185BB8">
        <w:rPr>
          <w:rFonts w:ascii="Times New Roman" w:hAnsi="Times New Roman" w:cs="Times New Roman"/>
          <w:sz w:val="24"/>
          <w:szCs w:val="24"/>
        </w:rPr>
        <w:t xml:space="preserve">This was adopted by the UK in 1733 when it enacted the </w:t>
      </w:r>
      <w:r w:rsidR="00185BB8" w:rsidRPr="009B64F9">
        <w:rPr>
          <w:rFonts w:ascii="Times New Roman" w:hAnsi="Times New Roman" w:cs="Times New Roman"/>
          <w:sz w:val="24"/>
          <w:szCs w:val="24"/>
        </w:rPr>
        <w:t xml:space="preserve">Responsibility of Ship Owners Act </w:t>
      </w:r>
      <w:r w:rsidR="00185BB8">
        <w:rPr>
          <w:rFonts w:ascii="Times New Roman" w:hAnsi="Times New Roman" w:cs="Times New Roman"/>
          <w:sz w:val="24"/>
          <w:szCs w:val="24"/>
        </w:rPr>
        <w:t>(RSOA).</w:t>
      </w:r>
      <w:r w:rsidR="00F0269F">
        <w:rPr>
          <w:rFonts w:ascii="Times New Roman" w:hAnsi="Times New Roman" w:cs="Times New Roman"/>
          <w:sz w:val="24"/>
          <w:szCs w:val="24"/>
        </w:rPr>
        <w:t xml:space="preserve"> </w:t>
      </w:r>
      <w:r w:rsidR="005E36BA">
        <w:rPr>
          <w:rFonts w:ascii="Times New Roman" w:hAnsi="Times New Roman" w:cs="Times New Roman"/>
          <w:sz w:val="24"/>
          <w:szCs w:val="24"/>
        </w:rPr>
        <w:t xml:space="preserve">The persons entitled to limit their liability were further extended by subsequent enactments to include </w:t>
      </w:r>
      <w:r w:rsidR="00AA6249">
        <w:rPr>
          <w:rFonts w:ascii="Times New Roman" w:hAnsi="Times New Roman" w:cs="Times New Roman"/>
          <w:sz w:val="24"/>
          <w:szCs w:val="24"/>
        </w:rPr>
        <w:t xml:space="preserve">salvors, </w:t>
      </w:r>
      <w:r w:rsidR="005E36BA">
        <w:rPr>
          <w:rFonts w:ascii="Times New Roman" w:hAnsi="Times New Roman" w:cs="Times New Roman"/>
          <w:sz w:val="24"/>
          <w:szCs w:val="24"/>
        </w:rPr>
        <w:t>master, member of the crew or servant, part owner of a ship, charterer, manager or operator of the ship.</w:t>
      </w:r>
      <w:r w:rsidR="005E36BA">
        <w:rPr>
          <w:rStyle w:val="FootnoteReference"/>
          <w:rFonts w:ascii="Times New Roman" w:hAnsi="Times New Roman" w:cs="Times New Roman"/>
          <w:sz w:val="24"/>
          <w:szCs w:val="24"/>
        </w:rPr>
        <w:footnoteReference w:id="42"/>
      </w:r>
      <w:r w:rsidR="00285119">
        <w:rPr>
          <w:rFonts w:ascii="Times New Roman" w:hAnsi="Times New Roman" w:cs="Times New Roman"/>
          <w:sz w:val="24"/>
          <w:szCs w:val="24"/>
        </w:rPr>
        <w:t xml:space="preserve"> </w:t>
      </w:r>
    </w:p>
    <w:p w14:paraId="4EB19294" w14:textId="53FC4993" w:rsidR="00285119" w:rsidRPr="00801F34" w:rsidRDefault="00285119" w:rsidP="002851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for claims subj</w:t>
      </w:r>
      <w:r w:rsidR="00D35276">
        <w:rPr>
          <w:rFonts w:ascii="Times New Roman" w:hAnsi="Times New Roman" w:cs="Times New Roman"/>
          <w:sz w:val="24"/>
          <w:szCs w:val="24"/>
        </w:rPr>
        <w:t xml:space="preserve">ect to limitation of liability, </w:t>
      </w:r>
      <w:r>
        <w:rPr>
          <w:rFonts w:ascii="Times New Roman" w:hAnsi="Times New Roman" w:cs="Times New Roman"/>
          <w:sz w:val="24"/>
          <w:szCs w:val="24"/>
        </w:rPr>
        <w:t>national legislation adopted almost the same claims subject to limitation under the conventions</w:t>
      </w:r>
      <w:r w:rsidR="00D6454E">
        <w:rPr>
          <w:rFonts w:ascii="Times New Roman" w:hAnsi="Times New Roman" w:cs="Times New Roman"/>
          <w:sz w:val="24"/>
          <w:szCs w:val="24"/>
        </w:rPr>
        <w:t xml:space="preserve">. Thus, claims for </w:t>
      </w:r>
      <w:r w:rsidR="00D6454E" w:rsidRPr="00492BE9">
        <w:rPr>
          <w:rFonts w:ascii="Times New Roman" w:hAnsi="Times New Roman" w:cs="Times New Roman"/>
          <w:bCs/>
          <w:sz w:val="24"/>
          <w:szCs w:val="24"/>
        </w:rPr>
        <w:t>l</w:t>
      </w:r>
      <w:r w:rsidR="00DC5CD6">
        <w:rPr>
          <w:rFonts w:ascii="Times New Roman" w:hAnsi="Times New Roman" w:cs="Times New Roman"/>
          <w:bCs/>
          <w:sz w:val="24"/>
          <w:szCs w:val="24"/>
        </w:rPr>
        <w:t>oss of life, personal injury to passengers</w:t>
      </w:r>
      <w:r w:rsidR="00D6454E">
        <w:rPr>
          <w:rFonts w:ascii="Times New Roman" w:hAnsi="Times New Roman" w:cs="Times New Roman"/>
          <w:bCs/>
          <w:sz w:val="24"/>
          <w:szCs w:val="24"/>
        </w:rPr>
        <w:t xml:space="preserve"> </w:t>
      </w:r>
      <w:r w:rsidR="00AA6249">
        <w:rPr>
          <w:rFonts w:ascii="Times New Roman" w:hAnsi="Times New Roman" w:cs="Times New Roman"/>
          <w:bCs/>
          <w:sz w:val="24"/>
          <w:szCs w:val="24"/>
        </w:rPr>
        <w:t>of the ship</w:t>
      </w:r>
      <w:r w:rsidR="00D928A0">
        <w:rPr>
          <w:rFonts w:ascii="Times New Roman" w:hAnsi="Times New Roman" w:cs="Times New Roman"/>
          <w:bCs/>
          <w:sz w:val="24"/>
          <w:szCs w:val="24"/>
        </w:rPr>
        <w:t>,</w:t>
      </w:r>
      <w:r w:rsidR="00D928A0" w:rsidRPr="00D928A0">
        <w:rPr>
          <w:rFonts w:ascii="Times New Roman" w:hAnsi="Times New Roman" w:cs="Times New Roman"/>
          <w:bCs/>
          <w:sz w:val="24"/>
          <w:szCs w:val="24"/>
        </w:rPr>
        <w:t xml:space="preserve"> </w:t>
      </w:r>
      <w:r w:rsidR="00D928A0" w:rsidRPr="00492BE9">
        <w:rPr>
          <w:rFonts w:ascii="Times New Roman" w:hAnsi="Times New Roman" w:cs="Times New Roman"/>
          <w:bCs/>
          <w:sz w:val="24"/>
          <w:szCs w:val="24"/>
        </w:rPr>
        <w:t>loss or damage to property which occurred on board or in direct connection with the operation of the ship</w:t>
      </w:r>
      <w:r w:rsidR="00AA6249">
        <w:rPr>
          <w:rFonts w:ascii="Times New Roman" w:hAnsi="Times New Roman" w:cs="Times New Roman"/>
          <w:bCs/>
          <w:sz w:val="24"/>
          <w:szCs w:val="24"/>
        </w:rPr>
        <w:t xml:space="preserve"> </w:t>
      </w:r>
      <w:r w:rsidR="00D6454E">
        <w:rPr>
          <w:rFonts w:ascii="Times New Roman" w:hAnsi="Times New Roman" w:cs="Times New Roman"/>
          <w:bCs/>
          <w:sz w:val="24"/>
          <w:szCs w:val="24"/>
        </w:rPr>
        <w:t>are limited.</w:t>
      </w:r>
      <w:r w:rsidR="00D6454E">
        <w:rPr>
          <w:rStyle w:val="FootnoteReference"/>
          <w:rFonts w:ascii="Times New Roman" w:hAnsi="Times New Roman" w:cs="Times New Roman"/>
          <w:bCs/>
          <w:sz w:val="24"/>
          <w:szCs w:val="24"/>
        </w:rPr>
        <w:footnoteReference w:id="43"/>
      </w:r>
    </w:p>
    <w:p w14:paraId="18C60D7A" w14:textId="5C013E0A" w:rsidR="00665C00" w:rsidRDefault="00665C00" w:rsidP="00801F34">
      <w:pPr>
        <w:tabs>
          <w:tab w:val="left" w:pos="7823"/>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Pr="00492BE9">
        <w:rPr>
          <w:rFonts w:ascii="Times New Roman" w:hAnsi="Times New Roman" w:cs="Times New Roman"/>
          <w:b/>
          <w:bCs/>
          <w:sz w:val="24"/>
          <w:szCs w:val="24"/>
        </w:rPr>
        <w:t xml:space="preserve">Persons and Claims </w:t>
      </w:r>
      <w:r>
        <w:rPr>
          <w:rFonts w:ascii="Times New Roman" w:hAnsi="Times New Roman" w:cs="Times New Roman"/>
          <w:b/>
          <w:bCs/>
          <w:sz w:val="24"/>
          <w:szCs w:val="24"/>
        </w:rPr>
        <w:t>S</w:t>
      </w:r>
      <w:r w:rsidRPr="00492BE9">
        <w:rPr>
          <w:rFonts w:ascii="Times New Roman" w:hAnsi="Times New Roman" w:cs="Times New Roman"/>
          <w:b/>
          <w:bCs/>
          <w:sz w:val="24"/>
          <w:szCs w:val="24"/>
        </w:rPr>
        <w:t xml:space="preserve">ubject to </w:t>
      </w:r>
      <w:r>
        <w:rPr>
          <w:rFonts w:ascii="Times New Roman" w:hAnsi="Times New Roman" w:cs="Times New Roman"/>
          <w:b/>
          <w:bCs/>
          <w:sz w:val="24"/>
          <w:szCs w:val="24"/>
        </w:rPr>
        <w:t>L</w:t>
      </w:r>
      <w:r w:rsidRPr="00492BE9">
        <w:rPr>
          <w:rFonts w:ascii="Times New Roman" w:hAnsi="Times New Roman" w:cs="Times New Roman"/>
          <w:b/>
          <w:bCs/>
          <w:sz w:val="24"/>
          <w:szCs w:val="24"/>
        </w:rPr>
        <w:t xml:space="preserve">imitation of </w:t>
      </w:r>
      <w:r>
        <w:rPr>
          <w:rFonts w:ascii="Times New Roman" w:hAnsi="Times New Roman" w:cs="Times New Roman"/>
          <w:b/>
          <w:bCs/>
          <w:sz w:val="24"/>
          <w:szCs w:val="24"/>
        </w:rPr>
        <w:t>L</w:t>
      </w:r>
      <w:r w:rsidRPr="00492BE9">
        <w:rPr>
          <w:rFonts w:ascii="Times New Roman" w:hAnsi="Times New Roman" w:cs="Times New Roman"/>
          <w:b/>
          <w:bCs/>
          <w:sz w:val="24"/>
          <w:szCs w:val="24"/>
        </w:rPr>
        <w:t>iability</w:t>
      </w:r>
      <w:r>
        <w:rPr>
          <w:rFonts w:ascii="Times New Roman" w:hAnsi="Times New Roman" w:cs="Times New Roman"/>
          <w:b/>
          <w:bCs/>
          <w:sz w:val="24"/>
          <w:szCs w:val="24"/>
        </w:rPr>
        <w:t xml:space="preserve"> in USA </w:t>
      </w:r>
      <w:r w:rsidR="00E82FAC">
        <w:rPr>
          <w:rFonts w:ascii="Times New Roman" w:hAnsi="Times New Roman" w:cs="Times New Roman"/>
          <w:b/>
          <w:bCs/>
          <w:sz w:val="24"/>
          <w:szCs w:val="24"/>
        </w:rPr>
        <w:tab/>
      </w:r>
    </w:p>
    <w:p w14:paraId="2E85AB42" w14:textId="54830872" w:rsidR="006728AD" w:rsidRPr="00801F34" w:rsidRDefault="00D35276" w:rsidP="00801F34">
      <w:pPr>
        <w:tabs>
          <w:tab w:val="left" w:pos="7823"/>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In the United States</w:t>
      </w:r>
      <w:r w:rsidR="005D43F5">
        <w:rPr>
          <w:rFonts w:ascii="Times New Roman" w:hAnsi="Times New Roman" w:cs="Times New Roman"/>
          <w:bCs/>
          <w:sz w:val="24"/>
          <w:szCs w:val="24"/>
        </w:rPr>
        <w:t>,</w:t>
      </w:r>
      <w:r w:rsidR="00855D4D" w:rsidRPr="00801F34">
        <w:rPr>
          <w:rFonts w:ascii="Times New Roman" w:hAnsi="Times New Roman" w:cs="Times New Roman"/>
          <w:bCs/>
          <w:sz w:val="24"/>
          <w:szCs w:val="24"/>
        </w:rPr>
        <w:t xml:space="preserve"> </w:t>
      </w:r>
      <w:r w:rsidR="00133490">
        <w:rPr>
          <w:rFonts w:ascii="Times New Roman" w:hAnsi="Times New Roman" w:cs="Times New Roman"/>
          <w:bCs/>
          <w:sz w:val="24"/>
          <w:szCs w:val="24"/>
        </w:rPr>
        <w:t>the Limitation of Liability Act 18</w:t>
      </w:r>
      <w:r w:rsidR="009B100B">
        <w:rPr>
          <w:rFonts w:ascii="Times New Roman" w:hAnsi="Times New Roman" w:cs="Times New Roman"/>
          <w:bCs/>
          <w:sz w:val="24"/>
          <w:szCs w:val="24"/>
        </w:rPr>
        <w:t>5</w:t>
      </w:r>
      <w:r w:rsidR="00133490">
        <w:rPr>
          <w:rFonts w:ascii="Times New Roman" w:hAnsi="Times New Roman" w:cs="Times New Roman"/>
          <w:bCs/>
          <w:sz w:val="24"/>
          <w:szCs w:val="24"/>
        </w:rPr>
        <w:t>1</w:t>
      </w:r>
      <w:r w:rsidR="009B100B">
        <w:rPr>
          <w:rStyle w:val="FootnoteReference"/>
          <w:rFonts w:ascii="Times New Roman" w:hAnsi="Times New Roman" w:cs="Times New Roman"/>
          <w:bCs/>
          <w:sz w:val="24"/>
          <w:szCs w:val="24"/>
        </w:rPr>
        <w:footnoteReference w:id="44"/>
      </w:r>
      <w:r w:rsidR="00133490">
        <w:rPr>
          <w:rFonts w:ascii="Times New Roman" w:hAnsi="Times New Roman" w:cs="Times New Roman"/>
          <w:bCs/>
          <w:sz w:val="24"/>
          <w:szCs w:val="24"/>
        </w:rPr>
        <w:t xml:space="preserve"> allowed vessel owners</w:t>
      </w:r>
      <w:r w:rsidR="00855F9A">
        <w:rPr>
          <w:rFonts w:ascii="Times New Roman" w:hAnsi="Times New Roman" w:cs="Times New Roman"/>
          <w:bCs/>
          <w:sz w:val="24"/>
          <w:szCs w:val="24"/>
        </w:rPr>
        <w:t xml:space="preserve"> to</w:t>
      </w:r>
      <w:r w:rsidR="005D43F5">
        <w:rPr>
          <w:rFonts w:ascii="Times New Roman" w:hAnsi="Times New Roman" w:cs="Times New Roman"/>
          <w:bCs/>
          <w:sz w:val="24"/>
          <w:szCs w:val="24"/>
        </w:rPr>
        <w:t xml:space="preserve"> limit their</w:t>
      </w:r>
      <w:r w:rsidR="00855F9A" w:rsidRPr="00855F9A">
        <w:rPr>
          <w:rFonts w:ascii="Times New Roman" w:hAnsi="Times New Roman" w:cs="Times New Roman"/>
          <w:bCs/>
          <w:sz w:val="24"/>
          <w:szCs w:val="24"/>
        </w:rPr>
        <w:t xml:space="preserve"> liability for maritime claims </w:t>
      </w:r>
      <w:r w:rsidR="00992A6A">
        <w:rPr>
          <w:rFonts w:ascii="Times New Roman" w:hAnsi="Times New Roman" w:cs="Times New Roman"/>
          <w:bCs/>
          <w:sz w:val="24"/>
          <w:szCs w:val="24"/>
        </w:rPr>
        <w:t xml:space="preserve">where accidents resulted in personal injuries or other losses which occurred on navigable waters of the United States. </w:t>
      </w:r>
      <w:r w:rsidR="0093614A">
        <w:rPr>
          <w:rFonts w:ascii="Times New Roman" w:hAnsi="Times New Roman" w:cs="Times New Roman"/>
          <w:bCs/>
          <w:sz w:val="24"/>
          <w:szCs w:val="24"/>
        </w:rPr>
        <w:t xml:space="preserve">The language of the Act says any owner or owner </w:t>
      </w:r>
      <w:r w:rsidR="0093614A" w:rsidRPr="00801F34">
        <w:rPr>
          <w:rFonts w:ascii="Times New Roman" w:hAnsi="Times New Roman" w:cs="Times New Roman"/>
          <w:bCs/>
          <w:i/>
          <w:sz w:val="24"/>
          <w:szCs w:val="24"/>
        </w:rPr>
        <w:t>pro hac vice</w:t>
      </w:r>
      <w:r w:rsidR="0093614A">
        <w:rPr>
          <w:rFonts w:ascii="Times New Roman" w:hAnsi="Times New Roman" w:cs="Times New Roman"/>
          <w:bCs/>
          <w:sz w:val="24"/>
          <w:szCs w:val="24"/>
        </w:rPr>
        <w:t xml:space="preserve"> of any vessel.</w:t>
      </w:r>
      <w:r w:rsidR="0093614A">
        <w:rPr>
          <w:rStyle w:val="FootnoteReference"/>
          <w:rFonts w:ascii="Times New Roman" w:hAnsi="Times New Roman" w:cs="Times New Roman"/>
          <w:bCs/>
          <w:sz w:val="24"/>
          <w:szCs w:val="24"/>
        </w:rPr>
        <w:footnoteReference w:id="45"/>
      </w:r>
      <w:r w:rsidR="0093614A">
        <w:rPr>
          <w:rFonts w:ascii="Times New Roman" w:hAnsi="Times New Roman" w:cs="Times New Roman"/>
          <w:bCs/>
          <w:sz w:val="24"/>
          <w:szCs w:val="24"/>
        </w:rPr>
        <w:t xml:space="preserve"> </w:t>
      </w:r>
      <w:r w:rsidR="00992A6A">
        <w:rPr>
          <w:rFonts w:ascii="Times New Roman" w:hAnsi="Times New Roman" w:cs="Times New Roman"/>
          <w:bCs/>
          <w:sz w:val="24"/>
          <w:szCs w:val="24"/>
        </w:rPr>
        <w:t xml:space="preserve">The claims that are subject to limitation of liability under the US law are </w:t>
      </w:r>
      <w:r w:rsidR="00701587">
        <w:rPr>
          <w:rFonts w:ascii="Times New Roman" w:hAnsi="Times New Roman" w:cs="Times New Roman"/>
          <w:bCs/>
          <w:sz w:val="24"/>
          <w:szCs w:val="24"/>
        </w:rPr>
        <w:t xml:space="preserve">any embezzlement, loss or destruction of any property, goods or merchandise shipped aboard the vessel, loss, damage or injury by collision, or thing, loss or damage or forfeiture </w:t>
      </w:r>
      <w:r w:rsidR="002B7505">
        <w:rPr>
          <w:rFonts w:ascii="Times New Roman" w:hAnsi="Times New Roman" w:cs="Times New Roman"/>
          <w:bCs/>
          <w:sz w:val="24"/>
          <w:szCs w:val="24"/>
        </w:rPr>
        <w:t>--</w:t>
      </w:r>
      <w:r w:rsidR="00701587">
        <w:rPr>
          <w:rFonts w:ascii="Times New Roman" w:hAnsi="Times New Roman" w:cs="Times New Roman"/>
          <w:bCs/>
          <w:sz w:val="24"/>
          <w:szCs w:val="24"/>
        </w:rPr>
        <w:t>done without the privity or knowledge of the owner or owners</w:t>
      </w:r>
      <w:r w:rsidR="00992A6A">
        <w:rPr>
          <w:rFonts w:ascii="Times New Roman" w:hAnsi="Times New Roman" w:cs="Times New Roman"/>
          <w:bCs/>
          <w:sz w:val="24"/>
          <w:szCs w:val="24"/>
        </w:rPr>
        <w:t>.</w:t>
      </w:r>
      <w:r w:rsidR="00FB3A3B">
        <w:rPr>
          <w:rFonts w:ascii="Times New Roman" w:hAnsi="Times New Roman" w:cs="Times New Roman"/>
          <w:bCs/>
          <w:sz w:val="24"/>
          <w:szCs w:val="24"/>
        </w:rPr>
        <w:t xml:space="preserve"> The liability is limited to the </w:t>
      </w:r>
      <w:r w:rsidR="00133490">
        <w:rPr>
          <w:rFonts w:ascii="Times New Roman" w:hAnsi="Times New Roman" w:cs="Times New Roman"/>
          <w:bCs/>
          <w:sz w:val="24"/>
          <w:szCs w:val="24"/>
        </w:rPr>
        <w:t xml:space="preserve">post casualty </w:t>
      </w:r>
      <w:r w:rsidR="00FB3A3B">
        <w:rPr>
          <w:rFonts w:ascii="Times New Roman" w:hAnsi="Times New Roman" w:cs="Times New Roman"/>
          <w:bCs/>
          <w:sz w:val="24"/>
          <w:szCs w:val="24"/>
        </w:rPr>
        <w:t>value of the vessel</w:t>
      </w:r>
      <w:r w:rsidR="0093614A">
        <w:rPr>
          <w:rFonts w:ascii="Times New Roman" w:hAnsi="Times New Roman" w:cs="Times New Roman"/>
          <w:bCs/>
          <w:sz w:val="24"/>
          <w:szCs w:val="24"/>
        </w:rPr>
        <w:t xml:space="preserve"> and her pending fr</w:t>
      </w:r>
      <w:r w:rsidR="00BF3004">
        <w:rPr>
          <w:rFonts w:ascii="Times New Roman" w:hAnsi="Times New Roman" w:cs="Times New Roman"/>
          <w:bCs/>
          <w:sz w:val="24"/>
          <w:szCs w:val="24"/>
        </w:rPr>
        <w:t>e</w:t>
      </w:r>
      <w:r w:rsidR="00133490">
        <w:rPr>
          <w:rFonts w:ascii="Times New Roman" w:hAnsi="Times New Roman" w:cs="Times New Roman"/>
          <w:bCs/>
          <w:sz w:val="24"/>
          <w:szCs w:val="24"/>
        </w:rPr>
        <w:t>ight.</w:t>
      </w:r>
    </w:p>
    <w:p w14:paraId="07A33C2E" w14:textId="6A9609FB" w:rsidR="00665C00" w:rsidRDefault="00665C00" w:rsidP="00801F3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Pr="00492BE9">
        <w:rPr>
          <w:rFonts w:ascii="Times New Roman" w:hAnsi="Times New Roman" w:cs="Times New Roman"/>
          <w:b/>
          <w:bCs/>
          <w:sz w:val="24"/>
          <w:szCs w:val="24"/>
        </w:rPr>
        <w:t xml:space="preserve">Persons and Claims </w:t>
      </w:r>
      <w:r>
        <w:rPr>
          <w:rFonts w:ascii="Times New Roman" w:hAnsi="Times New Roman" w:cs="Times New Roman"/>
          <w:b/>
          <w:bCs/>
          <w:sz w:val="24"/>
          <w:szCs w:val="24"/>
        </w:rPr>
        <w:t>S</w:t>
      </w:r>
      <w:r w:rsidRPr="00492BE9">
        <w:rPr>
          <w:rFonts w:ascii="Times New Roman" w:hAnsi="Times New Roman" w:cs="Times New Roman"/>
          <w:b/>
          <w:bCs/>
          <w:sz w:val="24"/>
          <w:szCs w:val="24"/>
        </w:rPr>
        <w:t xml:space="preserve">ubject to </w:t>
      </w:r>
      <w:r>
        <w:rPr>
          <w:rFonts w:ascii="Times New Roman" w:hAnsi="Times New Roman" w:cs="Times New Roman"/>
          <w:b/>
          <w:bCs/>
          <w:sz w:val="24"/>
          <w:szCs w:val="24"/>
        </w:rPr>
        <w:t>L</w:t>
      </w:r>
      <w:r w:rsidRPr="00492BE9">
        <w:rPr>
          <w:rFonts w:ascii="Times New Roman" w:hAnsi="Times New Roman" w:cs="Times New Roman"/>
          <w:b/>
          <w:bCs/>
          <w:sz w:val="24"/>
          <w:szCs w:val="24"/>
        </w:rPr>
        <w:t xml:space="preserve">imitation of </w:t>
      </w:r>
      <w:r>
        <w:rPr>
          <w:rFonts w:ascii="Times New Roman" w:hAnsi="Times New Roman" w:cs="Times New Roman"/>
          <w:b/>
          <w:bCs/>
          <w:sz w:val="24"/>
          <w:szCs w:val="24"/>
        </w:rPr>
        <w:t>L</w:t>
      </w:r>
      <w:r w:rsidRPr="00492BE9">
        <w:rPr>
          <w:rFonts w:ascii="Times New Roman" w:hAnsi="Times New Roman" w:cs="Times New Roman"/>
          <w:b/>
          <w:bCs/>
          <w:sz w:val="24"/>
          <w:szCs w:val="24"/>
        </w:rPr>
        <w:t>iability</w:t>
      </w:r>
      <w:r>
        <w:rPr>
          <w:rFonts w:ascii="Times New Roman" w:hAnsi="Times New Roman" w:cs="Times New Roman"/>
          <w:b/>
          <w:bCs/>
          <w:sz w:val="24"/>
          <w:szCs w:val="24"/>
        </w:rPr>
        <w:t xml:space="preserve"> in Nigeria</w:t>
      </w:r>
    </w:p>
    <w:p w14:paraId="446AA25F" w14:textId="654B8A07" w:rsidR="00757C07" w:rsidRDefault="00D35276" w:rsidP="00801F34">
      <w:pPr>
        <w:spacing w:line="480" w:lineRule="auto"/>
        <w:jc w:val="both"/>
      </w:pPr>
      <w:r w:rsidRPr="00801F34">
        <w:rPr>
          <w:rFonts w:ascii="Times New Roman" w:hAnsi="Times New Roman" w:cs="Times New Roman"/>
          <w:bCs/>
          <w:sz w:val="24"/>
          <w:szCs w:val="24"/>
        </w:rPr>
        <w:t xml:space="preserve">Nigeria being a state party to the 1976 Convention and its Protocol </w:t>
      </w:r>
      <w:r>
        <w:rPr>
          <w:rFonts w:ascii="Times New Roman" w:hAnsi="Times New Roman" w:cs="Times New Roman"/>
          <w:bCs/>
          <w:sz w:val="24"/>
          <w:szCs w:val="24"/>
        </w:rPr>
        <w:t>adopted all the provisions of the convention and as such, persons and claims subject to li</w:t>
      </w:r>
      <w:r w:rsidR="006A13BC">
        <w:rPr>
          <w:rFonts w:ascii="Times New Roman" w:hAnsi="Times New Roman" w:cs="Times New Roman"/>
          <w:bCs/>
          <w:sz w:val="24"/>
          <w:szCs w:val="24"/>
        </w:rPr>
        <w:t>mi</w:t>
      </w:r>
      <w:r>
        <w:rPr>
          <w:rFonts w:ascii="Times New Roman" w:hAnsi="Times New Roman" w:cs="Times New Roman"/>
          <w:bCs/>
          <w:sz w:val="24"/>
          <w:szCs w:val="24"/>
        </w:rPr>
        <w:t>tation of liability under the conventions are equally applicable in Nigeria.</w:t>
      </w:r>
      <w:r w:rsidR="00757C07">
        <w:rPr>
          <w:rStyle w:val="FootnoteReference"/>
          <w:rFonts w:ascii="Times New Roman" w:hAnsi="Times New Roman" w:cs="Times New Roman"/>
          <w:bCs/>
          <w:sz w:val="24"/>
          <w:szCs w:val="24"/>
        </w:rPr>
        <w:footnoteReference w:id="46"/>
      </w:r>
      <w:r w:rsidR="00757C07">
        <w:rPr>
          <w:rFonts w:ascii="Times New Roman" w:hAnsi="Times New Roman" w:cs="Times New Roman"/>
          <w:bCs/>
          <w:sz w:val="24"/>
          <w:szCs w:val="24"/>
        </w:rPr>
        <w:t xml:space="preserve"> Thus, ship owners</w:t>
      </w:r>
      <w:r w:rsidR="004B40ED">
        <w:rPr>
          <w:rFonts w:ascii="Times New Roman" w:hAnsi="Times New Roman" w:cs="Times New Roman"/>
          <w:bCs/>
          <w:sz w:val="24"/>
          <w:szCs w:val="24"/>
        </w:rPr>
        <w:t xml:space="preserve"> and salvors broadly defined to include </w:t>
      </w:r>
      <w:r w:rsidR="00757C07">
        <w:rPr>
          <w:rFonts w:ascii="Times New Roman" w:hAnsi="Times New Roman" w:cs="Times New Roman"/>
          <w:bCs/>
          <w:sz w:val="24"/>
          <w:szCs w:val="24"/>
        </w:rPr>
        <w:t xml:space="preserve">charterers, manager and operator of the ship, master, </w:t>
      </w:r>
      <w:r w:rsidR="00757C07" w:rsidRPr="00492BE9">
        <w:rPr>
          <w:rFonts w:ascii="Times New Roman" w:hAnsi="Times New Roman" w:cs="Times New Roman"/>
          <w:bCs/>
          <w:sz w:val="24"/>
          <w:szCs w:val="24"/>
        </w:rPr>
        <w:t>members of the crew and other s</w:t>
      </w:r>
      <w:r w:rsidR="00757C07">
        <w:rPr>
          <w:rFonts w:ascii="Times New Roman" w:hAnsi="Times New Roman" w:cs="Times New Roman"/>
          <w:bCs/>
          <w:sz w:val="24"/>
          <w:szCs w:val="24"/>
        </w:rPr>
        <w:t>ervants of the owner,</w:t>
      </w:r>
      <w:r w:rsidR="00757C07" w:rsidRPr="00492BE9">
        <w:rPr>
          <w:rFonts w:ascii="Times New Roman" w:hAnsi="Times New Roman" w:cs="Times New Roman"/>
          <w:bCs/>
          <w:sz w:val="24"/>
          <w:szCs w:val="24"/>
        </w:rPr>
        <w:t xml:space="preserve"> manager or operator acting in the course of their employment in the same way as they apply to an owner himself</w:t>
      </w:r>
      <w:r w:rsidR="00757C07">
        <w:rPr>
          <w:rFonts w:ascii="Times New Roman" w:hAnsi="Times New Roman" w:cs="Times New Roman"/>
          <w:bCs/>
          <w:sz w:val="24"/>
          <w:szCs w:val="24"/>
        </w:rPr>
        <w:t xml:space="preserve">, </w:t>
      </w:r>
      <w:r w:rsidR="00757C07" w:rsidRPr="00492BE9">
        <w:rPr>
          <w:rFonts w:ascii="Times New Roman" w:hAnsi="Times New Roman" w:cs="Times New Roman"/>
          <w:bCs/>
          <w:sz w:val="24"/>
          <w:szCs w:val="24"/>
        </w:rPr>
        <w:t>salv</w:t>
      </w:r>
      <w:r w:rsidR="00757C07">
        <w:rPr>
          <w:rFonts w:ascii="Times New Roman" w:hAnsi="Times New Roman" w:cs="Times New Roman"/>
          <w:bCs/>
          <w:sz w:val="24"/>
          <w:szCs w:val="24"/>
        </w:rPr>
        <w:t>agers</w:t>
      </w:r>
      <w:r w:rsidR="00757C07" w:rsidRPr="00492BE9">
        <w:rPr>
          <w:rFonts w:ascii="Times New Roman" w:hAnsi="Times New Roman" w:cs="Times New Roman"/>
          <w:bCs/>
          <w:sz w:val="24"/>
          <w:szCs w:val="24"/>
        </w:rPr>
        <w:t xml:space="preserve"> and liability insurer</w:t>
      </w:r>
      <w:r w:rsidR="00757C07">
        <w:rPr>
          <w:rFonts w:ascii="Times New Roman" w:hAnsi="Times New Roman" w:cs="Times New Roman"/>
          <w:bCs/>
          <w:sz w:val="24"/>
          <w:szCs w:val="24"/>
        </w:rPr>
        <w:t>s are entitled to limit their liability for maritime claims under Nigerian law.</w:t>
      </w:r>
      <w:r w:rsidR="00757C07">
        <w:rPr>
          <w:rStyle w:val="FootnoteReference"/>
          <w:rFonts w:ascii="Times New Roman" w:hAnsi="Times New Roman" w:cs="Times New Roman"/>
          <w:bCs/>
          <w:sz w:val="24"/>
          <w:szCs w:val="24"/>
        </w:rPr>
        <w:footnoteReference w:id="47"/>
      </w:r>
      <w:r w:rsidR="0061431D">
        <w:rPr>
          <w:rFonts w:ascii="Times New Roman" w:hAnsi="Times New Roman" w:cs="Times New Roman"/>
          <w:bCs/>
          <w:sz w:val="24"/>
          <w:szCs w:val="24"/>
        </w:rPr>
        <w:t xml:space="preserve"> The claims that are subject to limitation include</w:t>
      </w:r>
      <w:r w:rsidR="00D02673">
        <w:rPr>
          <w:rFonts w:ascii="Times New Roman" w:hAnsi="Times New Roman" w:cs="Times New Roman"/>
          <w:bCs/>
          <w:sz w:val="24"/>
          <w:szCs w:val="24"/>
        </w:rPr>
        <w:t>:</w:t>
      </w:r>
      <w:r w:rsidR="0061431D">
        <w:rPr>
          <w:rFonts w:ascii="Times New Roman" w:hAnsi="Times New Roman" w:cs="Times New Roman"/>
          <w:bCs/>
          <w:sz w:val="24"/>
          <w:szCs w:val="24"/>
        </w:rPr>
        <w:t xml:space="preserve"> claims in respect of loss of life or personal injury, or loss of or damage to property occurring on board or in direct connection with the operation of the ship or with salvage operations, and consequential loss resulting therefrom</w:t>
      </w:r>
      <w:r w:rsidR="002F447F">
        <w:rPr>
          <w:rFonts w:ascii="Times New Roman" w:hAnsi="Times New Roman" w:cs="Times New Roman"/>
          <w:bCs/>
          <w:sz w:val="24"/>
          <w:szCs w:val="24"/>
        </w:rPr>
        <w:t>.</w:t>
      </w:r>
      <w:r w:rsidR="002F447F">
        <w:rPr>
          <w:rStyle w:val="FootnoteReference"/>
          <w:rFonts w:ascii="Times New Roman" w:hAnsi="Times New Roman" w:cs="Times New Roman"/>
          <w:bCs/>
          <w:sz w:val="24"/>
          <w:szCs w:val="24"/>
        </w:rPr>
        <w:footnoteReference w:id="48"/>
      </w:r>
    </w:p>
    <w:p w14:paraId="15C9BA8B" w14:textId="49D32621" w:rsidR="00D35276" w:rsidRPr="00801F34" w:rsidRDefault="00D35276" w:rsidP="00801F34">
      <w:pPr>
        <w:spacing w:line="480" w:lineRule="auto"/>
        <w:jc w:val="both"/>
        <w:rPr>
          <w:rFonts w:ascii="Times New Roman" w:hAnsi="Times New Roman" w:cs="Times New Roman"/>
          <w:bCs/>
          <w:sz w:val="2"/>
          <w:szCs w:val="24"/>
        </w:rPr>
      </w:pPr>
    </w:p>
    <w:p w14:paraId="2266D877" w14:textId="77777777" w:rsidR="00665C00" w:rsidRPr="00801F34" w:rsidRDefault="00665C00" w:rsidP="00801F34">
      <w:pPr>
        <w:spacing w:line="480" w:lineRule="auto"/>
        <w:jc w:val="both"/>
        <w:rPr>
          <w:rFonts w:ascii="Times New Roman" w:hAnsi="Times New Roman" w:cs="Times New Roman"/>
          <w:bCs/>
          <w:sz w:val="2"/>
          <w:szCs w:val="24"/>
        </w:rPr>
      </w:pPr>
    </w:p>
    <w:p w14:paraId="524EB065" w14:textId="22E534F4" w:rsidR="00315A45" w:rsidRPr="00801F34" w:rsidRDefault="00315A45" w:rsidP="00801F34">
      <w:pPr>
        <w:spacing w:line="480" w:lineRule="auto"/>
        <w:jc w:val="both"/>
        <w:rPr>
          <w:rFonts w:ascii="Times New Roman" w:hAnsi="Times New Roman" w:cs="Times New Roman"/>
          <w:bCs/>
          <w:sz w:val="2"/>
          <w:szCs w:val="24"/>
        </w:rPr>
      </w:pPr>
    </w:p>
    <w:p w14:paraId="10CA9A0A" w14:textId="356E492E" w:rsidR="00500F22" w:rsidRPr="00801F34" w:rsidRDefault="00500F22" w:rsidP="00801F34">
      <w:pPr>
        <w:spacing w:line="480" w:lineRule="auto"/>
        <w:jc w:val="both"/>
        <w:rPr>
          <w:rFonts w:ascii="Times New Roman" w:hAnsi="Times New Roman" w:cs="Times New Roman"/>
          <w:bCs/>
          <w:sz w:val="2"/>
          <w:szCs w:val="24"/>
        </w:rPr>
      </w:pPr>
    </w:p>
    <w:p w14:paraId="43B85677" w14:textId="77777777" w:rsidR="000347FE" w:rsidRPr="00801F34" w:rsidRDefault="000347FE" w:rsidP="00801F34">
      <w:pPr>
        <w:spacing w:line="480" w:lineRule="auto"/>
        <w:jc w:val="both"/>
        <w:rPr>
          <w:rFonts w:ascii="Times New Roman" w:hAnsi="Times New Roman" w:cs="Times New Roman"/>
          <w:bCs/>
          <w:sz w:val="2"/>
          <w:szCs w:val="24"/>
        </w:rPr>
      </w:pPr>
    </w:p>
    <w:p w14:paraId="549AE438" w14:textId="77777777" w:rsidR="00500F22" w:rsidRPr="00801F34" w:rsidRDefault="00500F22" w:rsidP="00801F34">
      <w:pPr>
        <w:spacing w:line="480" w:lineRule="auto"/>
        <w:jc w:val="both"/>
        <w:rPr>
          <w:rFonts w:ascii="Times New Roman" w:hAnsi="Times New Roman" w:cs="Times New Roman"/>
          <w:bCs/>
          <w:sz w:val="2"/>
          <w:szCs w:val="24"/>
        </w:rPr>
      </w:pPr>
    </w:p>
    <w:p w14:paraId="553224B0" w14:textId="77777777" w:rsidR="00500F22" w:rsidRPr="00801F34" w:rsidRDefault="00500F22" w:rsidP="00801F34">
      <w:pPr>
        <w:spacing w:line="480" w:lineRule="auto"/>
        <w:jc w:val="both"/>
        <w:rPr>
          <w:rFonts w:ascii="Times New Roman" w:hAnsi="Times New Roman" w:cs="Times New Roman"/>
          <w:bCs/>
          <w:sz w:val="2"/>
          <w:szCs w:val="24"/>
        </w:rPr>
      </w:pPr>
    </w:p>
    <w:p w14:paraId="7FB666CD" w14:textId="77777777" w:rsidR="00500F22" w:rsidRPr="00801F34" w:rsidRDefault="00500F22" w:rsidP="00801F34">
      <w:pPr>
        <w:spacing w:line="480" w:lineRule="auto"/>
        <w:jc w:val="both"/>
        <w:rPr>
          <w:rFonts w:ascii="Times New Roman" w:hAnsi="Times New Roman" w:cs="Times New Roman"/>
          <w:bCs/>
          <w:sz w:val="2"/>
          <w:szCs w:val="24"/>
        </w:rPr>
      </w:pPr>
    </w:p>
    <w:p w14:paraId="1392B1C6" w14:textId="77777777" w:rsidR="00500F22" w:rsidRPr="00801F34" w:rsidRDefault="00500F22" w:rsidP="00801F34">
      <w:pPr>
        <w:spacing w:line="480" w:lineRule="auto"/>
        <w:jc w:val="both"/>
        <w:rPr>
          <w:rFonts w:ascii="Times New Roman" w:hAnsi="Times New Roman" w:cs="Times New Roman"/>
          <w:bCs/>
          <w:sz w:val="2"/>
          <w:szCs w:val="24"/>
        </w:rPr>
      </w:pPr>
    </w:p>
    <w:p w14:paraId="7DBAB099" w14:textId="77777777" w:rsidR="00500F22" w:rsidRPr="00801F34" w:rsidRDefault="00500F22" w:rsidP="00801F34">
      <w:pPr>
        <w:spacing w:line="480" w:lineRule="auto"/>
        <w:jc w:val="both"/>
        <w:rPr>
          <w:rFonts w:ascii="Times New Roman" w:hAnsi="Times New Roman" w:cs="Times New Roman"/>
          <w:bCs/>
          <w:sz w:val="2"/>
          <w:szCs w:val="24"/>
        </w:rPr>
      </w:pPr>
    </w:p>
    <w:p w14:paraId="7E15DC35" w14:textId="77777777" w:rsidR="00500F22" w:rsidRPr="00801F34" w:rsidRDefault="00500F22" w:rsidP="00801F34">
      <w:pPr>
        <w:spacing w:line="480" w:lineRule="auto"/>
        <w:jc w:val="both"/>
        <w:rPr>
          <w:rFonts w:ascii="Times New Roman" w:hAnsi="Times New Roman" w:cs="Times New Roman"/>
          <w:bCs/>
          <w:sz w:val="2"/>
          <w:szCs w:val="24"/>
        </w:rPr>
      </w:pPr>
    </w:p>
    <w:p w14:paraId="27ADDC8F" w14:textId="77777777" w:rsidR="00500F22" w:rsidRPr="00801F34" w:rsidRDefault="00500F22" w:rsidP="00801F34">
      <w:pPr>
        <w:spacing w:line="480" w:lineRule="auto"/>
        <w:jc w:val="both"/>
        <w:rPr>
          <w:rFonts w:ascii="Times New Roman" w:hAnsi="Times New Roman" w:cs="Times New Roman"/>
          <w:bCs/>
          <w:sz w:val="2"/>
          <w:szCs w:val="24"/>
        </w:rPr>
      </w:pPr>
    </w:p>
    <w:p w14:paraId="3D78E030" w14:textId="77777777" w:rsidR="005753CA" w:rsidRPr="00C64805" w:rsidRDefault="005753CA" w:rsidP="005753CA">
      <w:pPr>
        <w:pStyle w:val="ListParagraph"/>
        <w:numPr>
          <w:ilvl w:val="0"/>
          <w:numId w:val="1"/>
        </w:numPr>
        <w:spacing w:after="0" w:line="480" w:lineRule="auto"/>
        <w:jc w:val="both"/>
        <w:rPr>
          <w:rFonts w:ascii="Times New Roman" w:hAnsi="Times New Roman" w:cs="Times New Roman"/>
          <w:b/>
          <w:bCs/>
          <w:sz w:val="24"/>
          <w:szCs w:val="24"/>
        </w:rPr>
      </w:pPr>
      <w:r w:rsidRPr="00492BE9">
        <w:rPr>
          <w:rFonts w:ascii="Times New Roman" w:hAnsi="Times New Roman" w:cs="Times New Roman"/>
          <w:b/>
          <w:bCs/>
          <w:sz w:val="24"/>
          <w:szCs w:val="24"/>
        </w:rPr>
        <w:t xml:space="preserve">Conduct </w:t>
      </w:r>
      <w:r>
        <w:rPr>
          <w:rFonts w:ascii="Times New Roman" w:hAnsi="Times New Roman" w:cs="Times New Roman"/>
          <w:b/>
          <w:bCs/>
          <w:sz w:val="24"/>
          <w:szCs w:val="24"/>
        </w:rPr>
        <w:t>B</w:t>
      </w:r>
      <w:r w:rsidRPr="00492BE9">
        <w:rPr>
          <w:rFonts w:ascii="Times New Roman" w:hAnsi="Times New Roman" w:cs="Times New Roman"/>
          <w:b/>
          <w:bCs/>
          <w:sz w:val="24"/>
          <w:szCs w:val="24"/>
        </w:rPr>
        <w:t xml:space="preserve">arring </w:t>
      </w:r>
      <w:r>
        <w:rPr>
          <w:rFonts w:ascii="Times New Roman" w:hAnsi="Times New Roman" w:cs="Times New Roman"/>
          <w:b/>
          <w:bCs/>
          <w:sz w:val="24"/>
          <w:szCs w:val="24"/>
        </w:rPr>
        <w:t>L</w:t>
      </w:r>
      <w:r w:rsidRPr="00492BE9">
        <w:rPr>
          <w:rFonts w:ascii="Times New Roman" w:hAnsi="Times New Roman" w:cs="Times New Roman"/>
          <w:b/>
          <w:bCs/>
          <w:sz w:val="24"/>
          <w:szCs w:val="24"/>
        </w:rPr>
        <w:t xml:space="preserve">imitation of </w:t>
      </w:r>
      <w:r>
        <w:rPr>
          <w:rFonts w:ascii="Times New Roman" w:hAnsi="Times New Roman" w:cs="Times New Roman"/>
          <w:b/>
          <w:bCs/>
          <w:sz w:val="24"/>
          <w:szCs w:val="24"/>
        </w:rPr>
        <w:t>L</w:t>
      </w:r>
      <w:r w:rsidRPr="00492BE9">
        <w:rPr>
          <w:rFonts w:ascii="Times New Roman" w:hAnsi="Times New Roman" w:cs="Times New Roman"/>
          <w:b/>
          <w:bCs/>
          <w:sz w:val="24"/>
          <w:szCs w:val="24"/>
        </w:rPr>
        <w:t>iability</w:t>
      </w:r>
    </w:p>
    <w:p w14:paraId="613D776A" w14:textId="550003DC" w:rsidR="005753CA" w:rsidRPr="00C64805" w:rsidRDefault="005753CA" w:rsidP="005753CA">
      <w:pPr>
        <w:spacing w:line="480" w:lineRule="auto"/>
        <w:jc w:val="both"/>
        <w:rPr>
          <w:rFonts w:ascii="Times New Roman" w:hAnsi="Times New Roman" w:cs="Times New Roman"/>
          <w:bCs/>
          <w:sz w:val="24"/>
          <w:szCs w:val="24"/>
        </w:rPr>
      </w:pPr>
      <w:r w:rsidRPr="00492BE9">
        <w:rPr>
          <w:rFonts w:ascii="Times New Roman" w:hAnsi="Times New Roman" w:cs="Times New Roman"/>
          <w:bCs/>
          <w:sz w:val="24"/>
          <w:szCs w:val="24"/>
        </w:rPr>
        <w:t xml:space="preserve">For any person to be able to rely on the privilege of limitation of liability, such a person must first of all </w:t>
      </w:r>
      <w:proofErr w:type="gramStart"/>
      <w:r w:rsidRPr="00492BE9">
        <w:rPr>
          <w:rFonts w:ascii="Times New Roman" w:hAnsi="Times New Roman" w:cs="Times New Roman"/>
          <w:bCs/>
          <w:sz w:val="24"/>
          <w:szCs w:val="24"/>
        </w:rPr>
        <w:t>fall</w:t>
      </w:r>
      <w:proofErr w:type="gramEnd"/>
      <w:r w:rsidRPr="00492BE9">
        <w:rPr>
          <w:rFonts w:ascii="Times New Roman" w:hAnsi="Times New Roman" w:cs="Times New Roman"/>
          <w:bCs/>
          <w:sz w:val="24"/>
          <w:szCs w:val="24"/>
        </w:rPr>
        <w:t xml:space="preserve"> within the categories of person</w:t>
      </w:r>
      <w:r w:rsidR="00C9543E">
        <w:rPr>
          <w:rFonts w:ascii="Times New Roman" w:hAnsi="Times New Roman" w:cs="Times New Roman"/>
          <w:bCs/>
          <w:sz w:val="24"/>
          <w:szCs w:val="24"/>
        </w:rPr>
        <w:t>s</w:t>
      </w:r>
      <w:r w:rsidRPr="00492BE9">
        <w:rPr>
          <w:rFonts w:ascii="Times New Roman" w:hAnsi="Times New Roman" w:cs="Times New Roman"/>
          <w:bCs/>
          <w:sz w:val="24"/>
          <w:szCs w:val="24"/>
        </w:rPr>
        <w:t xml:space="preserve"> entitled to that privilege and the particular occurrence or loss must be shown to be subject to limitation of liability.  </w:t>
      </w:r>
      <w:r w:rsidR="00C9543E">
        <w:rPr>
          <w:rFonts w:ascii="Times New Roman" w:hAnsi="Times New Roman" w:cs="Times New Roman"/>
          <w:bCs/>
          <w:sz w:val="24"/>
          <w:szCs w:val="24"/>
        </w:rPr>
        <w:t>Two tests were formulated by national legislation and international conventions</w:t>
      </w:r>
      <w:r w:rsidR="00C42D3E">
        <w:rPr>
          <w:rFonts w:ascii="Times New Roman" w:hAnsi="Times New Roman" w:cs="Times New Roman"/>
          <w:bCs/>
          <w:sz w:val="24"/>
          <w:szCs w:val="24"/>
        </w:rPr>
        <w:t xml:space="preserve"> </w:t>
      </w:r>
      <w:r w:rsidR="00D02673">
        <w:rPr>
          <w:rFonts w:ascii="Times New Roman" w:hAnsi="Times New Roman" w:cs="Times New Roman"/>
          <w:bCs/>
          <w:sz w:val="24"/>
          <w:szCs w:val="24"/>
        </w:rPr>
        <w:t>for determining</w:t>
      </w:r>
      <w:r w:rsidR="00C42D3E">
        <w:rPr>
          <w:rFonts w:ascii="Times New Roman" w:hAnsi="Times New Roman" w:cs="Times New Roman"/>
          <w:bCs/>
          <w:sz w:val="24"/>
          <w:szCs w:val="24"/>
        </w:rPr>
        <w:t xml:space="preserve"> conduct barring limitation.</w:t>
      </w:r>
      <w:r>
        <w:rPr>
          <w:rFonts w:ascii="Times New Roman" w:hAnsi="Times New Roman" w:cs="Times New Roman"/>
          <w:bCs/>
          <w:sz w:val="24"/>
          <w:szCs w:val="24"/>
        </w:rPr>
        <w:t xml:space="preserve"> </w:t>
      </w:r>
      <w:r w:rsidRPr="00492BE9">
        <w:rPr>
          <w:rFonts w:ascii="Times New Roman" w:hAnsi="Times New Roman" w:cs="Times New Roman"/>
          <w:bCs/>
          <w:sz w:val="24"/>
          <w:szCs w:val="24"/>
        </w:rPr>
        <w:t xml:space="preserve">These are the old test and the new test. The old test could be found under the </w:t>
      </w:r>
      <w:r>
        <w:rPr>
          <w:rFonts w:ascii="Times New Roman" w:hAnsi="Times New Roman" w:cs="Times New Roman"/>
          <w:bCs/>
          <w:sz w:val="24"/>
          <w:szCs w:val="24"/>
        </w:rPr>
        <w:t>Limitation C</w:t>
      </w:r>
      <w:r w:rsidRPr="00492BE9">
        <w:rPr>
          <w:rFonts w:ascii="Times New Roman" w:hAnsi="Times New Roman" w:cs="Times New Roman"/>
          <w:bCs/>
          <w:sz w:val="24"/>
          <w:szCs w:val="24"/>
        </w:rPr>
        <w:t>onvention 1957</w:t>
      </w:r>
      <w:r>
        <w:rPr>
          <w:rFonts w:ascii="Times New Roman" w:hAnsi="Times New Roman" w:cs="Times New Roman"/>
          <w:bCs/>
          <w:sz w:val="24"/>
          <w:szCs w:val="24"/>
        </w:rPr>
        <w:t xml:space="preserve"> </w:t>
      </w:r>
      <w:r w:rsidRPr="00492BE9">
        <w:rPr>
          <w:rFonts w:ascii="Times New Roman" w:hAnsi="Times New Roman" w:cs="Times New Roman"/>
          <w:bCs/>
          <w:sz w:val="24"/>
          <w:szCs w:val="24"/>
        </w:rPr>
        <w:t xml:space="preserve">and the United States Limitation </w:t>
      </w:r>
      <w:r w:rsidR="00D02673">
        <w:rPr>
          <w:rFonts w:ascii="Times New Roman" w:hAnsi="Times New Roman" w:cs="Times New Roman"/>
          <w:bCs/>
          <w:sz w:val="24"/>
          <w:szCs w:val="24"/>
        </w:rPr>
        <w:t xml:space="preserve">of Liability </w:t>
      </w:r>
      <w:r w:rsidRPr="00492BE9">
        <w:rPr>
          <w:rFonts w:ascii="Times New Roman" w:hAnsi="Times New Roman" w:cs="Times New Roman"/>
          <w:bCs/>
          <w:sz w:val="24"/>
          <w:szCs w:val="24"/>
        </w:rPr>
        <w:t>Act</w:t>
      </w:r>
      <w:r>
        <w:rPr>
          <w:rFonts w:ascii="Times New Roman" w:hAnsi="Times New Roman" w:cs="Times New Roman"/>
          <w:bCs/>
          <w:sz w:val="24"/>
          <w:szCs w:val="24"/>
        </w:rPr>
        <w:t xml:space="preserve"> 1851</w:t>
      </w:r>
      <w:r w:rsidRPr="00492BE9">
        <w:rPr>
          <w:rFonts w:ascii="Times New Roman" w:hAnsi="Times New Roman" w:cs="Times New Roman"/>
          <w:bCs/>
          <w:sz w:val="24"/>
          <w:szCs w:val="24"/>
        </w:rPr>
        <w:t>.</w:t>
      </w:r>
      <w:r w:rsidRPr="00492BE9">
        <w:rPr>
          <w:rStyle w:val="FootnoteReference"/>
          <w:rFonts w:ascii="Times New Roman" w:hAnsi="Times New Roman" w:cs="Times New Roman"/>
          <w:bCs/>
          <w:sz w:val="24"/>
          <w:szCs w:val="24"/>
        </w:rPr>
        <w:footnoteReference w:id="49"/>
      </w:r>
      <w:r w:rsidRPr="00492BE9">
        <w:rPr>
          <w:rFonts w:ascii="Times New Roman" w:hAnsi="Times New Roman" w:cs="Times New Roman"/>
          <w:bCs/>
          <w:sz w:val="24"/>
          <w:szCs w:val="24"/>
        </w:rPr>
        <w:t xml:space="preserve"> Under this Act and </w:t>
      </w:r>
      <w:r w:rsidR="00C42D3E">
        <w:rPr>
          <w:rFonts w:ascii="Times New Roman" w:hAnsi="Times New Roman" w:cs="Times New Roman"/>
          <w:bCs/>
          <w:sz w:val="24"/>
          <w:szCs w:val="24"/>
        </w:rPr>
        <w:t>the C</w:t>
      </w:r>
      <w:r w:rsidRPr="00492BE9">
        <w:rPr>
          <w:rFonts w:ascii="Times New Roman" w:hAnsi="Times New Roman" w:cs="Times New Roman"/>
          <w:bCs/>
          <w:sz w:val="24"/>
          <w:szCs w:val="24"/>
        </w:rPr>
        <w:t xml:space="preserve">onvention, ship owners are entitled to limitation of liability in respect of certain claims except where the loss or damage resulted from the actual fault or privity of the owner. </w:t>
      </w:r>
      <w:r w:rsidR="004A3E65">
        <w:rPr>
          <w:rFonts w:ascii="Times New Roman" w:hAnsi="Times New Roman" w:cs="Times New Roman"/>
          <w:bCs/>
          <w:sz w:val="24"/>
          <w:szCs w:val="24"/>
        </w:rPr>
        <w:t>In other words</w:t>
      </w:r>
      <w:r w:rsidR="00B27B9F">
        <w:rPr>
          <w:rFonts w:ascii="Times New Roman" w:hAnsi="Times New Roman" w:cs="Times New Roman"/>
          <w:bCs/>
          <w:sz w:val="24"/>
          <w:szCs w:val="24"/>
        </w:rPr>
        <w:t>,</w:t>
      </w:r>
      <w:r w:rsidR="004A3E65">
        <w:rPr>
          <w:rFonts w:ascii="Times New Roman" w:hAnsi="Times New Roman" w:cs="Times New Roman"/>
          <w:bCs/>
          <w:sz w:val="24"/>
          <w:szCs w:val="24"/>
        </w:rPr>
        <w:t xml:space="preserve"> </w:t>
      </w:r>
      <w:r w:rsidR="00B27B9F">
        <w:rPr>
          <w:rFonts w:ascii="Times New Roman" w:hAnsi="Times New Roman" w:cs="Times New Roman"/>
          <w:bCs/>
          <w:sz w:val="24"/>
          <w:szCs w:val="24"/>
        </w:rPr>
        <w:t xml:space="preserve">if </w:t>
      </w:r>
      <w:r w:rsidR="003A6506">
        <w:rPr>
          <w:rFonts w:ascii="Times New Roman" w:hAnsi="Times New Roman" w:cs="Times New Roman"/>
          <w:bCs/>
          <w:sz w:val="24"/>
          <w:szCs w:val="24"/>
        </w:rPr>
        <w:t xml:space="preserve">it was </w:t>
      </w:r>
      <w:r w:rsidR="00B27B9F">
        <w:rPr>
          <w:rFonts w:ascii="Times New Roman" w:hAnsi="Times New Roman" w:cs="Times New Roman"/>
          <w:bCs/>
          <w:sz w:val="24"/>
          <w:szCs w:val="24"/>
        </w:rPr>
        <w:t xml:space="preserve">the act of the owner </w:t>
      </w:r>
      <w:r w:rsidR="003A6506">
        <w:rPr>
          <w:rFonts w:ascii="Times New Roman" w:hAnsi="Times New Roman" w:cs="Times New Roman"/>
          <w:bCs/>
          <w:sz w:val="24"/>
          <w:szCs w:val="24"/>
        </w:rPr>
        <w:t xml:space="preserve">that </w:t>
      </w:r>
      <w:r w:rsidR="00B27B9F">
        <w:rPr>
          <w:rFonts w:ascii="Times New Roman" w:hAnsi="Times New Roman" w:cs="Times New Roman"/>
          <w:bCs/>
          <w:sz w:val="24"/>
          <w:szCs w:val="24"/>
        </w:rPr>
        <w:t>gave rise to the</w:t>
      </w:r>
      <w:r w:rsidR="004A3E65">
        <w:rPr>
          <w:rFonts w:ascii="Times New Roman" w:hAnsi="Times New Roman" w:cs="Times New Roman"/>
          <w:bCs/>
          <w:sz w:val="24"/>
          <w:szCs w:val="24"/>
        </w:rPr>
        <w:t xml:space="preserve"> loss or </w:t>
      </w:r>
      <w:r w:rsidR="00B27B9F">
        <w:rPr>
          <w:rFonts w:ascii="Times New Roman" w:hAnsi="Times New Roman" w:cs="Times New Roman"/>
          <w:bCs/>
          <w:sz w:val="24"/>
          <w:szCs w:val="24"/>
        </w:rPr>
        <w:t>injury, that fact</w:t>
      </w:r>
      <w:r w:rsidR="004A3E65">
        <w:rPr>
          <w:rFonts w:ascii="Times New Roman" w:hAnsi="Times New Roman" w:cs="Times New Roman"/>
          <w:bCs/>
          <w:sz w:val="24"/>
          <w:szCs w:val="24"/>
        </w:rPr>
        <w:t xml:space="preserve"> disentitles the owner from relying on the </w:t>
      </w:r>
      <w:r w:rsidR="0047588E">
        <w:rPr>
          <w:rFonts w:ascii="Times New Roman" w:hAnsi="Times New Roman" w:cs="Times New Roman"/>
          <w:bCs/>
          <w:sz w:val="24"/>
          <w:szCs w:val="24"/>
        </w:rPr>
        <w:t>privilege</w:t>
      </w:r>
      <w:r w:rsidR="004A3E65">
        <w:rPr>
          <w:rFonts w:ascii="Times New Roman" w:hAnsi="Times New Roman" w:cs="Times New Roman"/>
          <w:bCs/>
          <w:sz w:val="24"/>
          <w:szCs w:val="24"/>
        </w:rPr>
        <w:t xml:space="preserve">. </w:t>
      </w:r>
      <w:r w:rsidRPr="00492BE9">
        <w:rPr>
          <w:rFonts w:ascii="Times New Roman" w:hAnsi="Times New Roman" w:cs="Times New Roman"/>
          <w:bCs/>
          <w:sz w:val="24"/>
          <w:szCs w:val="24"/>
        </w:rPr>
        <w:t xml:space="preserve">The </w:t>
      </w:r>
      <w:r>
        <w:rPr>
          <w:rFonts w:ascii="Times New Roman" w:hAnsi="Times New Roman" w:cs="Times New Roman"/>
          <w:bCs/>
          <w:sz w:val="24"/>
          <w:szCs w:val="24"/>
        </w:rPr>
        <w:t>Limitation Convention 1</w:t>
      </w:r>
      <w:r w:rsidRPr="00492BE9">
        <w:rPr>
          <w:rFonts w:ascii="Times New Roman" w:hAnsi="Times New Roman" w:cs="Times New Roman"/>
          <w:bCs/>
          <w:sz w:val="24"/>
          <w:szCs w:val="24"/>
        </w:rPr>
        <w:t xml:space="preserve">976 </w:t>
      </w:r>
      <w:r>
        <w:rPr>
          <w:rFonts w:ascii="Times New Roman" w:hAnsi="Times New Roman" w:cs="Times New Roman"/>
          <w:bCs/>
          <w:sz w:val="24"/>
          <w:szCs w:val="24"/>
        </w:rPr>
        <w:t xml:space="preserve">and </w:t>
      </w:r>
      <w:r w:rsidRPr="00492BE9">
        <w:rPr>
          <w:rFonts w:ascii="Times New Roman" w:hAnsi="Times New Roman" w:cs="Times New Roman"/>
          <w:bCs/>
          <w:sz w:val="24"/>
          <w:szCs w:val="24"/>
        </w:rPr>
        <w:t xml:space="preserve">the UK </w:t>
      </w:r>
      <w:r>
        <w:rPr>
          <w:rFonts w:ascii="Times New Roman" w:hAnsi="Times New Roman" w:cs="Times New Roman"/>
          <w:bCs/>
          <w:sz w:val="24"/>
          <w:szCs w:val="24"/>
        </w:rPr>
        <w:t>m</w:t>
      </w:r>
      <w:r w:rsidRPr="00492BE9">
        <w:rPr>
          <w:rFonts w:ascii="Times New Roman" w:hAnsi="Times New Roman" w:cs="Times New Roman"/>
          <w:bCs/>
          <w:sz w:val="24"/>
          <w:szCs w:val="24"/>
        </w:rPr>
        <w:t>aritime legislation</w:t>
      </w:r>
      <w:r>
        <w:rPr>
          <w:rFonts w:ascii="Times New Roman" w:hAnsi="Times New Roman" w:cs="Times New Roman"/>
          <w:bCs/>
          <w:sz w:val="24"/>
          <w:szCs w:val="24"/>
        </w:rPr>
        <w:t xml:space="preserve"> reflect the new test</w:t>
      </w:r>
      <w:r w:rsidRPr="00492BE9">
        <w:rPr>
          <w:rFonts w:ascii="Times New Roman" w:hAnsi="Times New Roman" w:cs="Times New Roman"/>
          <w:bCs/>
          <w:sz w:val="24"/>
          <w:szCs w:val="24"/>
        </w:rPr>
        <w:t>.</w:t>
      </w:r>
      <w:r w:rsidRPr="00492BE9">
        <w:rPr>
          <w:rStyle w:val="FootnoteReference"/>
          <w:rFonts w:ascii="Times New Roman" w:hAnsi="Times New Roman" w:cs="Times New Roman"/>
          <w:bCs/>
          <w:sz w:val="24"/>
          <w:szCs w:val="24"/>
        </w:rPr>
        <w:footnoteReference w:id="50"/>
      </w:r>
      <w:r w:rsidRPr="00492BE9">
        <w:rPr>
          <w:rFonts w:ascii="Times New Roman" w:hAnsi="Times New Roman" w:cs="Times New Roman"/>
          <w:bCs/>
          <w:sz w:val="24"/>
          <w:szCs w:val="24"/>
        </w:rPr>
        <w:t xml:space="preserve"> Under </w:t>
      </w:r>
      <w:r>
        <w:rPr>
          <w:rFonts w:ascii="Times New Roman" w:hAnsi="Times New Roman" w:cs="Times New Roman"/>
          <w:bCs/>
          <w:sz w:val="24"/>
          <w:szCs w:val="24"/>
        </w:rPr>
        <w:t>the Convention</w:t>
      </w:r>
      <w:r w:rsidR="003A6506">
        <w:rPr>
          <w:rFonts w:ascii="Times New Roman" w:hAnsi="Times New Roman" w:cs="Times New Roman"/>
          <w:bCs/>
          <w:sz w:val="24"/>
          <w:szCs w:val="24"/>
        </w:rPr>
        <w:t xml:space="preserve"> and the legislation</w:t>
      </w:r>
      <w:r>
        <w:rPr>
          <w:rFonts w:ascii="Times New Roman" w:hAnsi="Times New Roman" w:cs="Times New Roman"/>
          <w:bCs/>
          <w:sz w:val="24"/>
          <w:szCs w:val="24"/>
        </w:rPr>
        <w:t xml:space="preserve">, </w:t>
      </w:r>
      <w:r w:rsidRPr="00492BE9">
        <w:rPr>
          <w:rFonts w:ascii="Times New Roman" w:hAnsi="Times New Roman" w:cs="Times New Roman"/>
          <w:bCs/>
          <w:sz w:val="24"/>
          <w:szCs w:val="24"/>
        </w:rPr>
        <w:t xml:space="preserve">for a person to be barred from relying on the privilege of limitation of liability, the loss or damage must have resulted from the personal act or omission of the person and must have been committed with the intent to commit such loss or recklessly and with knowledge that such loss would probably result. </w:t>
      </w:r>
      <w:r w:rsidR="003A6506">
        <w:rPr>
          <w:rFonts w:ascii="Times New Roman" w:hAnsi="Times New Roman" w:cs="Times New Roman"/>
          <w:bCs/>
          <w:sz w:val="24"/>
          <w:szCs w:val="24"/>
        </w:rPr>
        <w:t>Here, a person is barred from relying on this privilege if the person knowingly and callously committed the act that gave rise to the loss or injury</w:t>
      </w:r>
      <w:r w:rsidR="00A75A73">
        <w:rPr>
          <w:rFonts w:ascii="Times New Roman" w:hAnsi="Times New Roman" w:cs="Times New Roman"/>
          <w:bCs/>
          <w:sz w:val="24"/>
          <w:szCs w:val="24"/>
        </w:rPr>
        <w:t xml:space="preserve">. </w:t>
      </w:r>
      <w:r w:rsidR="00791427">
        <w:rPr>
          <w:rFonts w:ascii="Times New Roman" w:hAnsi="Times New Roman" w:cs="Times New Roman"/>
          <w:bCs/>
          <w:sz w:val="24"/>
          <w:szCs w:val="24"/>
        </w:rPr>
        <w:t xml:space="preserve">The position in Nigeria is on all fours with the position </w:t>
      </w:r>
      <w:r w:rsidR="00D02673">
        <w:rPr>
          <w:rFonts w:ascii="Times New Roman" w:hAnsi="Times New Roman" w:cs="Times New Roman"/>
          <w:bCs/>
          <w:sz w:val="24"/>
          <w:szCs w:val="24"/>
        </w:rPr>
        <w:t>in UK</w:t>
      </w:r>
      <w:r w:rsidR="00791427">
        <w:rPr>
          <w:rFonts w:ascii="Times New Roman" w:hAnsi="Times New Roman" w:cs="Times New Roman"/>
          <w:bCs/>
          <w:sz w:val="24"/>
          <w:szCs w:val="24"/>
        </w:rPr>
        <w:t xml:space="preserve">. Thus, under section 354 of the Merchant Shipping Act 2007, a person shall not be entitled to limitation of liability if it is </w:t>
      </w:r>
      <w:r w:rsidR="00791427">
        <w:rPr>
          <w:rFonts w:ascii="Times New Roman" w:hAnsi="Times New Roman" w:cs="Times New Roman"/>
          <w:bCs/>
          <w:sz w:val="24"/>
          <w:szCs w:val="24"/>
        </w:rPr>
        <w:lastRenderedPageBreak/>
        <w:t>proved that the loss or damage resulted from his personal act or omission</w:t>
      </w:r>
      <w:r w:rsidR="00561A1B">
        <w:rPr>
          <w:rFonts w:ascii="Times New Roman" w:hAnsi="Times New Roman" w:cs="Times New Roman"/>
          <w:bCs/>
          <w:sz w:val="24"/>
          <w:szCs w:val="24"/>
        </w:rPr>
        <w:t>,</w:t>
      </w:r>
      <w:r w:rsidR="008537BC">
        <w:rPr>
          <w:rFonts w:ascii="Times New Roman" w:hAnsi="Times New Roman" w:cs="Times New Roman"/>
          <w:bCs/>
          <w:sz w:val="24"/>
          <w:szCs w:val="24"/>
        </w:rPr>
        <w:t xml:space="preserve"> or the act or omission of his servants or agents acting within the scope of their employment</w:t>
      </w:r>
      <w:r w:rsidR="00561A1B">
        <w:rPr>
          <w:rFonts w:ascii="Times New Roman" w:hAnsi="Times New Roman" w:cs="Times New Roman"/>
          <w:bCs/>
          <w:sz w:val="24"/>
          <w:szCs w:val="24"/>
        </w:rPr>
        <w:t>,</w:t>
      </w:r>
      <w:r w:rsidR="008537BC">
        <w:rPr>
          <w:rFonts w:ascii="Times New Roman" w:hAnsi="Times New Roman" w:cs="Times New Roman"/>
          <w:bCs/>
          <w:sz w:val="24"/>
          <w:szCs w:val="24"/>
        </w:rPr>
        <w:t xml:space="preserve"> com</w:t>
      </w:r>
      <w:r w:rsidR="00561A1B">
        <w:rPr>
          <w:rFonts w:ascii="Times New Roman" w:hAnsi="Times New Roman" w:cs="Times New Roman"/>
          <w:bCs/>
          <w:sz w:val="24"/>
          <w:szCs w:val="24"/>
        </w:rPr>
        <w:t>mitted with the intent to cause</w:t>
      </w:r>
      <w:r w:rsidR="008537BC">
        <w:rPr>
          <w:rFonts w:ascii="Times New Roman" w:hAnsi="Times New Roman" w:cs="Times New Roman"/>
          <w:bCs/>
          <w:sz w:val="24"/>
          <w:szCs w:val="24"/>
        </w:rPr>
        <w:t xml:space="preserve"> such loss or damage</w:t>
      </w:r>
      <w:r w:rsidR="00561A1B">
        <w:rPr>
          <w:rFonts w:ascii="Times New Roman" w:hAnsi="Times New Roman" w:cs="Times New Roman"/>
          <w:bCs/>
          <w:sz w:val="24"/>
          <w:szCs w:val="24"/>
        </w:rPr>
        <w:t>,</w:t>
      </w:r>
      <w:r w:rsidR="008537BC">
        <w:rPr>
          <w:rFonts w:ascii="Times New Roman" w:hAnsi="Times New Roman" w:cs="Times New Roman"/>
          <w:bCs/>
          <w:sz w:val="24"/>
          <w:szCs w:val="24"/>
        </w:rPr>
        <w:t xml:space="preserve"> recklessly and with knowledge that such loss would probably result</w:t>
      </w:r>
      <w:r w:rsidR="00561A1B">
        <w:rPr>
          <w:rFonts w:ascii="Times New Roman" w:hAnsi="Times New Roman" w:cs="Times New Roman"/>
          <w:bCs/>
          <w:sz w:val="24"/>
          <w:szCs w:val="24"/>
        </w:rPr>
        <w:t>.</w:t>
      </w:r>
      <w:r w:rsidR="008537BC">
        <w:rPr>
          <w:rFonts w:ascii="Times New Roman" w:hAnsi="Times New Roman" w:cs="Times New Roman"/>
          <w:bCs/>
          <w:sz w:val="24"/>
          <w:szCs w:val="24"/>
        </w:rPr>
        <w:t xml:space="preserve"> </w:t>
      </w:r>
      <w:r w:rsidR="003D586E">
        <w:rPr>
          <w:rFonts w:ascii="Times New Roman" w:hAnsi="Times New Roman" w:cs="Times New Roman"/>
          <w:bCs/>
          <w:sz w:val="24"/>
          <w:szCs w:val="24"/>
        </w:rPr>
        <w:t xml:space="preserve">An interesting area of divergence between the old and the new test is that the new test places an onerous burden </w:t>
      </w:r>
      <w:r w:rsidR="00E70664">
        <w:rPr>
          <w:rFonts w:ascii="Times New Roman" w:hAnsi="Times New Roman" w:cs="Times New Roman"/>
          <w:bCs/>
          <w:sz w:val="24"/>
          <w:szCs w:val="24"/>
        </w:rPr>
        <w:t xml:space="preserve">on the claimant to prove </w:t>
      </w:r>
      <w:proofErr w:type="spellStart"/>
      <w:r w:rsidR="00E70664">
        <w:rPr>
          <w:rFonts w:ascii="Times New Roman" w:hAnsi="Times New Roman" w:cs="Times New Roman"/>
          <w:bCs/>
          <w:sz w:val="24"/>
          <w:szCs w:val="24"/>
        </w:rPr>
        <w:t>wilful</w:t>
      </w:r>
      <w:proofErr w:type="spellEnd"/>
      <w:r w:rsidR="00E70664">
        <w:rPr>
          <w:rFonts w:ascii="Times New Roman" w:hAnsi="Times New Roman" w:cs="Times New Roman"/>
          <w:bCs/>
          <w:sz w:val="24"/>
          <w:szCs w:val="24"/>
        </w:rPr>
        <w:t xml:space="preserve"> conduct and actual knowledge on the part of the vessel owner whereas the old test places the burden of proving lack of actual fault or privity </w:t>
      </w:r>
      <w:r w:rsidR="000039ED">
        <w:rPr>
          <w:rFonts w:ascii="Times New Roman" w:hAnsi="Times New Roman" w:cs="Times New Roman"/>
          <w:bCs/>
          <w:sz w:val="24"/>
          <w:szCs w:val="24"/>
        </w:rPr>
        <w:t xml:space="preserve">on his part </w:t>
      </w:r>
      <w:r w:rsidR="00E70664">
        <w:rPr>
          <w:rFonts w:ascii="Times New Roman" w:hAnsi="Times New Roman" w:cs="Times New Roman"/>
          <w:bCs/>
          <w:sz w:val="24"/>
          <w:szCs w:val="24"/>
        </w:rPr>
        <w:t xml:space="preserve">on the vessel </w:t>
      </w:r>
      <w:proofErr w:type="gramStart"/>
      <w:r w:rsidR="00E70664">
        <w:rPr>
          <w:rFonts w:ascii="Times New Roman" w:hAnsi="Times New Roman" w:cs="Times New Roman"/>
          <w:bCs/>
          <w:sz w:val="24"/>
          <w:szCs w:val="24"/>
        </w:rPr>
        <w:t>owner</w:t>
      </w:r>
      <w:proofErr w:type="gramEnd"/>
    </w:p>
    <w:p w14:paraId="0E1AFF84" w14:textId="47612C3B" w:rsidR="005753CA" w:rsidRPr="00C64805" w:rsidRDefault="00683018" w:rsidP="00CB1767">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CB1767">
        <w:rPr>
          <w:rFonts w:ascii="Times New Roman" w:hAnsi="Times New Roman" w:cs="Times New Roman"/>
          <w:bCs/>
          <w:sz w:val="24"/>
          <w:szCs w:val="24"/>
        </w:rPr>
        <w:t>implication</w:t>
      </w:r>
      <w:r>
        <w:rPr>
          <w:rFonts w:ascii="Times New Roman" w:hAnsi="Times New Roman" w:cs="Times New Roman"/>
          <w:bCs/>
          <w:sz w:val="24"/>
          <w:szCs w:val="24"/>
        </w:rPr>
        <w:t xml:space="preserve"> of the bar to the claim for limitation of liability in maritime claims is</w:t>
      </w:r>
      <w:r w:rsidR="002B7505">
        <w:rPr>
          <w:rFonts w:ascii="Times New Roman" w:hAnsi="Times New Roman" w:cs="Times New Roman"/>
          <w:bCs/>
          <w:sz w:val="24"/>
          <w:szCs w:val="24"/>
        </w:rPr>
        <w:t>-</w:t>
      </w:r>
      <w:r>
        <w:rPr>
          <w:rFonts w:ascii="Times New Roman" w:hAnsi="Times New Roman" w:cs="Times New Roman"/>
          <w:bCs/>
          <w:sz w:val="24"/>
          <w:szCs w:val="24"/>
        </w:rPr>
        <w:t xml:space="preserve"> that </w:t>
      </w:r>
      <w:r w:rsidR="00CB1767">
        <w:rPr>
          <w:rFonts w:ascii="Times New Roman" w:hAnsi="Times New Roman" w:cs="Times New Roman"/>
          <w:bCs/>
          <w:sz w:val="24"/>
          <w:szCs w:val="24"/>
        </w:rPr>
        <w:t>the ship owner or any other person to whom the privilege</w:t>
      </w:r>
      <w:r w:rsidR="00A85A6B">
        <w:rPr>
          <w:rFonts w:ascii="Times New Roman" w:hAnsi="Times New Roman" w:cs="Times New Roman"/>
          <w:bCs/>
          <w:sz w:val="24"/>
          <w:szCs w:val="24"/>
        </w:rPr>
        <w:t xml:space="preserve"> extends cannot </w:t>
      </w:r>
      <w:r w:rsidR="00CB1767">
        <w:rPr>
          <w:rFonts w:ascii="Times New Roman" w:hAnsi="Times New Roman" w:cs="Times New Roman"/>
          <w:bCs/>
          <w:sz w:val="24"/>
          <w:szCs w:val="24"/>
        </w:rPr>
        <w:t>take advantage of the privilege where</w:t>
      </w:r>
      <w:r w:rsidR="00A85A6B">
        <w:rPr>
          <w:rFonts w:ascii="Times New Roman" w:hAnsi="Times New Roman" w:cs="Times New Roman"/>
          <w:bCs/>
          <w:sz w:val="24"/>
          <w:szCs w:val="24"/>
        </w:rPr>
        <w:t xml:space="preserve"> he was responsible for the loss or injury or failed to take necessary steps to circumvent th</w:t>
      </w:r>
      <w:r w:rsidR="00C71642">
        <w:rPr>
          <w:rFonts w:ascii="Times New Roman" w:hAnsi="Times New Roman" w:cs="Times New Roman"/>
          <w:bCs/>
          <w:sz w:val="24"/>
          <w:szCs w:val="24"/>
        </w:rPr>
        <w:t>e</w:t>
      </w:r>
      <w:r w:rsidR="00A85A6B">
        <w:rPr>
          <w:rFonts w:ascii="Times New Roman" w:hAnsi="Times New Roman" w:cs="Times New Roman"/>
          <w:bCs/>
          <w:sz w:val="24"/>
          <w:szCs w:val="24"/>
        </w:rPr>
        <w:t xml:space="preserve"> disaster</w:t>
      </w:r>
      <w:r w:rsidR="00F108F1">
        <w:rPr>
          <w:rFonts w:ascii="Times New Roman" w:hAnsi="Times New Roman" w:cs="Times New Roman"/>
          <w:bCs/>
          <w:sz w:val="24"/>
          <w:szCs w:val="24"/>
        </w:rPr>
        <w:t>.</w:t>
      </w:r>
      <w:r>
        <w:rPr>
          <w:rFonts w:ascii="Times New Roman" w:hAnsi="Times New Roman" w:cs="Times New Roman"/>
          <w:bCs/>
          <w:sz w:val="24"/>
          <w:szCs w:val="24"/>
        </w:rPr>
        <w:t xml:space="preserve">  </w:t>
      </w:r>
      <w:r w:rsidR="005753CA" w:rsidRPr="00492BE9">
        <w:rPr>
          <w:rStyle w:val="FootnoteReference"/>
          <w:rFonts w:ascii="Times New Roman" w:hAnsi="Times New Roman" w:cs="Times New Roman"/>
          <w:bCs/>
          <w:sz w:val="24"/>
          <w:szCs w:val="24"/>
        </w:rPr>
        <w:footnoteReference w:id="51"/>
      </w:r>
      <w:r w:rsidR="005753CA" w:rsidRPr="00492BE9">
        <w:rPr>
          <w:rFonts w:ascii="Times New Roman" w:hAnsi="Times New Roman" w:cs="Times New Roman"/>
          <w:bCs/>
          <w:sz w:val="24"/>
          <w:szCs w:val="24"/>
        </w:rPr>
        <w:t xml:space="preserve"> To absolve himself</w:t>
      </w:r>
      <w:r w:rsidR="005753CA">
        <w:rPr>
          <w:rFonts w:ascii="Times New Roman" w:hAnsi="Times New Roman" w:cs="Times New Roman"/>
          <w:bCs/>
          <w:sz w:val="24"/>
          <w:szCs w:val="24"/>
        </w:rPr>
        <w:t xml:space="preserve"> or herself</w:t>
      </w:r>
      <w:r w:rsidR="005753CA" w:rsidRPr="00492BE9">
        <w:rPr>
          <w:rFonts w:ascii="Times New Roman" w:hAnsi="Times New Roman" w:cs="Times New Roman"/>
          <w:bCs/>
          <w:sz w:val="24"/>
          <w:szCs w:val="24"/>
        </w:rPr>
        <w:t xml:space="preserve"> from liability, the ship owner must </w:t>
      </w:r>
      <w:proofErr w:type="gramStart"/>
      <w:r w:rsidR="005753CA" w:rsidRPr="00492BE9">
        <w:rPr>
          <w:rFonts w:ascii="Times New Roman" w:hAnsi="Times New Roman" w:cs="Times New Roman"/>
          <w:bCs/>
          <w:sz w:val="24"/>
          <w:szCs w:val="24"/>
        </w:rPr>
        <w:t>ensure efficient management and control of</w:t>
      </w:r>
      <w:r w:rsidR="005753CA">
        <w:rPr>
          <w:rFonts w:ascii="Times New Roman" w:hAnsi="Times New Roman" w:cs="Times New Roman"/>
          <w:bCs/>
          <w:sz w:val="24"/>
          <w:szCs w:val="24"/>
        </w:rPr>
        <w:t xml:space="preserve"> the</w:t>
      </w:r>
      <w:r w:rsidR="005753CA" w:rsidRPr="00492BE9">
        <w:rPr>
          <w:rFonts w:ascii="Times New Roman" w:hAnsi="Times New Roman" w:cs="Times New Roman"/>
          <w:bCs/>
          <w:sz w:val="24"/>
          <w:szCs w:val="24"/>
        </w:rPr>
        <w:t xml:space="preserve"> ship at all times</w:t>
      </w:r>
      <w:proofErr w:type="gramEnd"/>
      <w:r w:rsidR="005753CA" w:rsidRPr="00492BE9">
        <w:rPr>
          <w:rFonts w:ascii="Times New Roman" w:hAnsi="Times New Roman" w:cs="Times New Roman"/>
          <w:bCs/>
          <w:sz w:val="24"/>
          <w:szCs w:val="24"/>
        </w:rPr>
        <w:t>.</w:t>
      </w:r>
      <w:r w:rsidR="005753CA" w:rsidRPr="00492BE9">
        <w:rPr>
          <w:rStyle w:val="FootnoteReference"/>
          <w:rFonts w:ascii="Times New Roman" w:hAnsi="Times New Roman" w:cs="Times New Roman"/>
          <w:bCs/>
          <w:sz w:val="24"/>
          <w:szCs w:val="24"/>
        </w:rPr>
        <w:footnoteReference w:id="52"/>
      </w:r>
    </w:p>
    <w:p w14:paraId="3CC934E8" w14:textId="38FC89DC" w:rsidR="005753CA" w:rsidRPr="00C64805" w:rsidRDefault="00866F11" w:rsidP="00801F34">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Although these tests may appear </w:t>
      </w:r>
      <w:r w:rsidR="00AB51BB">
        <w:rPr>
          <w:rFonts w:ascii="Times New Roman" w:hAnsi="Times New Roman" w:cs="Times New Roman"/>
          <w:bCs/>
          <w:sz w:val="24"/>
          <w:szCs w:val="24"/>
        </w:rPr>
        <w:t xml:space="preserve">incontrovertible, the fact that the courts are always willing to interpret the statutes in their own way shows that the tests are not </w:t>
      </w:r>
      <w:proofErr w:type="gramStart"/>
      <w:r w:rsidR="00AB51BB">
        <w:rPr>
          <w:rFonts w:ascii="Times New Roman" w:hAnsi="Times New Roman" w:cs="Times New Roman"/>
          <w:bCs/>
          <w:sz w:val="24"/>
          <w:szCs w:val="24"/>
        </w:rPr>
        <w:t>unassailable.</w:t>
      </w:r>
      <w:r w:rsidR="005753CA" w:rsidRPr="00492BE9">
        <w:rPr>
          <w:rFonts w:ascii="Times New Roman" w:hAnsi="Times New Roman" w:cs="Times New Roman"/>
          <w:bCs/>
          <w:sz w:val="24"/>
          <w:szCs w:val="24"/>
        </w:rPr>
        <w:t>.</w:t>
      </w:r>
      <w:proofErr w:type="gramEnd"/>
      <w:r w:rsidR="005753CA" w:rsidRPr="00492BE9">
        <w:rPr>
          <w:rFonts w:ascii="Times New Roman" w:hAnsi="Times New Roman" w:cs="Times New Roman"/>
          <w:bCs/>
          <w:sz w:val="24"/>
          <w:szCs w:val="24"/>
        </w:rPr>
        <w:t xml:space="preserve"> For as Gilmore and Black</w:t>
      </w:r>
      <w:r w:rsidR="005753CA" w:rsidRPr="00CE6E00">
        <w:rPr>
          <w:rStyle w:val="FootnoteReference"/>
          <w:rFonts w:ascii="Times New Roman" w:hAnsi="Times New Roman" w:cs="Times New Roman"/>
          <w:bCs/>
          <w:sz w:val="24"/>
          <w:szCs w:val="24"/>
        </w:rPr>
        <w:footnoteReference w:id="53"/>
      </w:r>
      <w:r w:rsidR="005753CA" w:rsidRPr="00492BE9">
        <w:rPr>
          <w:rFonts w:ascii="Times New Roman" w:hAnsi="Times New Roman" w:cs="Times New Roman"/>
          <w:bCs/>
          <w:sz w:val="24"/>
          <w:szCs w:val="24"/>
        </w:rPr>
        <w:t xml:space="preserve"> put it, </w:t>
      </w:r>
      <w:r w:rsidR="00362E06">
        <w:rPr>
          <w:rFonts w:ascii="Times New Roman" w:hAnsi="Times New Roman" w:cs="Times New Roman"/>
          <w:bCs/>
          <w:sz w:val="24"/>
          <w:szCs w:val="24"/>
        </w:rPr>
        <w:t xml:space="preserve">the lack of </w:t>
      </w:r>
      <w:r w:rsidR="001B75CE">
        <w:rPr>
          <w:rFonts w:ascii="Times New Roman" w:hAnsi="Times New Roman" w:cs="Times New Roman"/>
          <w:bCs/>
          <w:sz w:val="24"/>
          <w:szCs w:val="24"/>
        </w:rPr>
        <w:t>satisfactory</w:t>
      </w:r>
      <w:r w:rsidR="00362E06">
        <w:rPr>
          <w:rFonts w:ascii="Times New Roman" w:hAnsi="Times New Roman" w:cs="Times New Roman"/>
          <w:bCs/>
          <w:sz w:val="24"/>
          <w:szCs w:val="24"/>
        </w:rPr>
        <w:t xml:space="preserve"> and </w:t>
      </w:r>
      <w:r w:rsidR="001B75CE">
        <w:rPr>
          <w:rFonts w:ascii="Times New Roman" w:hAnsi="Times New Roman" w:cs="Times New Roman"/>
          <w:bCs/>
          <w:sz w:val="24"/>
          <w:szCs w:val="24"/>
        </w:rPr>
        <w:t>suitable</w:t>
      </w:r>
      <w:r w:rsidR="00362E06">
        <w:rPr>
          <w:rFonts w:ascii="Times New Roman" w:hAnsi="Times New Roman" w:cs="Times New Roman"/>
          <w:bCs/>
          <w:sz w:val="24"/>
          <w:szCs w:val="24"/>
        </w:rPr>
        <w:t xml:space="preserve"> </w:t>
      </w:r>
      <w:r w:rsidR="00AB51BB">
        <w:rPr>
          <w:rFonts w:ascii="Times New Roman" w:hAnsi="Times New Roman" w:cs="Times New Roman"/>
          <w:bCs/>
          <w:sz w:val="24"/>
          <w:szCs w:val="24"/>
        </w:rPr>
        <w:t>mechanism</w:t>
      </w:r>
      <w:r w:rsidR="00362E06">
        <w:rPr>
          <w:rFonts w:ascii="Times New Roman" w:hAnsi="Times New Roman" w:cs="Times New Roman"/>
          <w:bCs/>
          <w:sz w:val="24"/>
          <w:szCs w:val="24"/>
        </w:rPr>
        <w:t xml:space="preserve"> for their legal interpretation has made the tests formulated for determining conducts barring limitation of liability a somewhat loosely defined concept, as there is no generally acceptable rule for their interpretation by the </w:t>
      </w:r>
      <w:r w:rsidR="00362E06">
        <w:rPr>
          <w:rFonts w:ascii="Times New Roman" w:hAnsi="Times New Roman" w:cs="Times New Roman"/>
          <w:bCs/>
          <w:sz w:val="24"/>
          <w:szCs w:val="24"/>
        </w:rPr>
        <w:lastRenderedPageBreak/>
        <w:t xml:space="preserve">courts  </w:t>
      </w:r>
      <w:r w:rsidR="005753CA" w:rsidRPr="00CE6E00">
        <w:rPr>
          <w:rFonts w:ascii="Times New Roman" w:hAnsi="Times New Roman" w:cs="Times New Roman"/>
          <w:bCs/>
          <w:sz w:val="24"/>
          <w:szCs w:val="24"/>
        </w:rPr>
        <w:t>The U.S</w:t>
      </w:r>
      <w:r w:rsidR="005753CA">
        <w:rPr>
          <w:rFonts w:ascii="Times New Roman" w:hAnsi="Times New Roman" w:cs="Times New Roman"/>
          <w:bCs/>
          <w:sz w:val="24"/>
          <w:szCs w:val="24"/>
        </w:rPr>
        <w:t>.</w:t>
      </w:r>
      <w:r w:rsidR="005753CA" w:rsidRPr="00CE6E00">
        <w:rPr>
          <w:rFonts w:ascii="Times New Roman" w:hAnsi="Times New Roman" w:cs="Times New Roman"/>
          <w:bCs/>
          <w:sz w:val="24"/>
          <w:szCs w:val="24"/>
        </w:rPr>
        <w:t xml:space="preserve"> judiciary ha</w:t>
      </w:r>
      <w:r w:rsidR="005753CA">
        <w:rPr>
          <w:rFonts w:ascii="Times New Roman" w:hAnsi="Times New Roman" w:cs="Times New Roman"/>
          <w:bCs/>
          <w:sz w:val="24"/>
          <w:szCs w:val="24"/>
        </w:rPr>
        <w:t>s</w:t>
      </w:r>
      <w:r w:rsidR="005753CA" w:rsidRPr="00CE6E00">
        <w:rPr>
          <w:rFonts w:ascii="Times New Roman" w:hAnsi="Times New Roman" w:cs="Times New Roman"/>
          <w:bCs/>
          <w:sz w:val="24"/>
          <w:szCs w:val="24"/>
        </w:rPr>
        <w:t xml:space="preserve"> been very hostile to the limitation regime and </w:t>
      </w:r>
      <w:r w:rsidR="005753CA">
        <w:rPr>
          <w:rFonts w:ascii="Times New Roman" w:hAnsi="Times New Roman" w:cs="Times New Roman"/>
          <w:bCs/>
          <w:sz w:val="24"/>
          <w:szCs w:val="24"/>
        </w:rPr>
        <w:t xml:space="preserve">the courts </w:t>
      </w:r>
      <w:r w:rsidR="005753CA" w:rsidRPr="00CE6E00">
        <w:rPr>
          <w:rFonts w:ascii="Times New Roman" w:hAnsi="Times New Roman" w:cs="Times New Roman"/>
          <w:bCs/>
          <w:sz w:val="24"/>
          <w:szCs w:val="24"/>
        </w:rPr>
        <w:t>are always eager to deny this privilege to those entitled by applying th</w:t>
      </w:r>
      <w:r w:rsidR="005753CA">
        <w:rPr>
          <w:rFonts w:ascii="Times New Roman" w:hAnsi="Times New Roman" w:cs="Times New Roman"/>
          <w:bCs/>
          <w:sz w:val="24"/>
          <w:szCs w:val="24"/>
        </w:rPr>
        <w:t>ese</w:t>
      </w:r>
      <w:r w:rsidR="005753CA" w:rsidRPr="00CE6E00">
        <w:rPr>
          <w:rFonts w:ascii="Times New Roman" w:hAnsi="Times New Roman" w:cs="Times New Roman"/>
          <w:bCs/>
          <w:sz w:val="24"/>
          <w:szCs w:val="24"/>
        </w:rPr>
        <w:t xml:space="preserve"> test</w:t>
      </w:r>
      <w:r w:rsidR="005753CA">
        <w:rPr>
          <w:rFonts w:ascii="Times New Roman" w:hAnsi="Times New Roman" w:cs="Times New Roman"/>
          <w:bCs/>
          <w:sz w:val="24"/>
          <w:szCs w:val="24"/>
        </w:rPr>
        <w:t>s</w:t>
      </w:r>
      <w:r w:rsidR="005753CA" w:rsidRPr="00CE6E00">
        <w:rPr>
          <w:rFonts w:ascii="Times New Roman" w:hAnsi="Times New Roman" w:cs="Times New Roman"/>
          <w:bCs/>
          <w:sz w:val="24"/>
          <w:szCs w:val="24"/>
        </w:rPr>
        <w:t>.</w:t>
      </w:r>
      <w:r w:rsidR="005753CA">
        <w:rPr>
          <w:rStyle w:val="FootnoteReference"/>
          <w:rFonts w:ascii="Times New Roman" w:hAnsi="Times New Roman" w:cs="Times New Roman"/>
          <w:bCs/>
          <w:sz w:val="24"/>
          <w:szCs w:val="24"/>
        </w:rPr>
        <w:footnoteReference w:id="54"/>
      </w:r>
    </w:p>
    <w:p w14:paraId="658C1C4D" w14:textId="77777777" w:rsidR="00BB7C26" w:rsidRPr="00801F34" w:rsidRDefault="005753CA" w:rsidP="00BB7C26">
      <w:pPr>
        <w:pStyle w:val="ListParagraph"/>
        <w:numPr>
          <w:ilvl w:val="0"/>
          <w:numId w:val="1"/>
        </w:numPr>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C</w:t>
      </w:r>
      <w:r w:rsidRPr="00CE6E00">
        <w:rPr>
          <w:rFonts w:ascii="Times New Roman" w:hAnsi="Times New Roman" w:cs="Times New Roman"/>
          <w:b/>
          <w:bCs/>
          <w:sz w:val="24"/>
          <w:szCs w:val="24"/>
        </w:rPr>
        <w:t xml:space="preserve">alculating </w:t>
      </w:r>
      <w:r>
        <w:rPr>
          <w:rFonts w:ascii="Times New Roman" w:hAnsi="Times New Roman" w:cs="Times New Roman"/>
          <w:b/>
          <w:bCs/>
          <w:sz w:val="24"/>
          <w:szCs w:val="24"/>
        </w:rPr>
        <w:t>the Quantum of Damages under L</w:t>
      </w:r>
      <w:r w:rsidRPr="00CE6E00">
        <w:rPr>
          <w:rFonts w:ascii="Times New Roman" w:hAnsi="Times New Roman" w:cs="Times New Roman"/>
          <w:b/>
          <w:bCs/>
          <w:sz w:val="24"/>
          <w:szCs w:val="24"/>
        </w:rPr>
        <w:t xml:space="preserve">imitation of </w:t>
      </w:r>
      <w:r>
        <w:rPr>
          <w:rFonts w:ascii="Times New Roman" w:hAnsi="Times New Roman" w:cs="Times New Roman"/>
          <w:b/>
          <w:bCs/>
          <w:sz w:val="24"/>
          <w:szCs w:val="24"/>
        </w:rPr>
        <w:t>L</w:t>
      </w:r>
      <w:r w:rsidRPr="00CE6E00">
        <w:rPr>
          <w:rFonts w:ascii="Times New Roman" w:hAnsi="Times New Roman" w:cs="Times New Roman"/>
          <w:b/>
          <w:bCs/>
          <w:sz w:val="24"/>
          <w:szCs w:val="24"/>
        </w:rPr>
        <w:t>iability</w:t>
      </w:r>
    </w:p>
    <w:p w14:paraId="7E0649B4" w14:textId="5427FC8D" w:rsidR="00BB7C26" w:rsidRPr="00801F34" w:rsidRDefault="00BB7C26" w:rsidP="00801F34">
      <w:pPr>
        <w:spacing w:after="0" w:line="480" w:lineRule="auto"/>
        <w:jc w:val="both"/>
        <w:rPr>
          <w:rFonts w:ascii="Times New Roman" w:hAnsi="Times New Roman" w:cs="Times New Roman"/>
          <w:bCs/>
          <w:sz w:val="24"/>
          <w:szCs w:val="24"/>
        </w:rPr>
      </w:pPr>
      <w:r w:rsidRPr="00801F34">
        <w:rPr>
          <w:rFonts w:ascii="Times New Roman" w:hAnsi="Times New Roman" w:cs="Times New Roman"/>
          <w:bCs/>
          <w:sz w:val="24"/>
          <w:szCs w:val="24"/>
        </w:rPr>
        <w:t xml:space="preserve">6.1 </w:t>
      </w:r>
      <w:r>
        <w:rPr>
          <w:rFonts w:ascii="Times New Roman" w:hAnsi="Times New Roman" w:cs="Times New Roman"/>
          <w:bCs/>
          <w:sz w:val="24"/>
          <w:szCs w:val="24"/>
        </w:rPr>
        <w:t>Europe</w:t>
      </w:r>
    </w:p>
    <w:p w14:paraId="1FCABE71" w14:textId="2A0E1B35" w:rsidR="005753CA" w:rsidRPr="00C64805" w:rsidRDefault="00CE150D" w:rsidP="005753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Two major systems were developed </w:t>
      </w:r>
      <w:r w:rsidR="00307621">
        <w:rPr>
          <w:rFonts w:ascii="Times New Roman" w:hAnsi="Times New Roman" w:cs="Times New Roman"/>
          <w:bCs/>
          <w:sz w:val="24"/>
          <w:szCs w:val="24"/>
        </w:rPr>
        <w:t xml:space="preserve">in Europe </w:t>
      </w:r>
      <w:r>
        <w:rPr>
          <w:rFonts w:ascii="Times New Roman" w:hAnsi="Times New Roman" w:cs="Times New Roman"/>
          <w:bCs/>
          <w:sz w:val="24"/>
          <w:szCs w:val="24"/>
        </w:rPr>
        <w:t xml:space="preserve">for calculating the </w:t>
      </w:r>
      <w:r w:rsidR="0079685B">
        <w:rPr>
          <w:rFonts w:ascii="Times New Roman" w:hAnsi="Times New Roman" w:cs="Times New Roman"/>
          <w:bCs/>
          <w:sz w:val="24"/>
          <w:szCs w:val="24"/>
        </w:rPr>
        <w:t>limitation fund.</w:t>
      </w:r>
      <w:r w:rsidR="00307621">
        <w:rPr>
          <w:rFonts w:ascii="Times New Roman" w:hAnsi="Times New Roman" w:cs="Times New Roman"/>
          <w:bCs/>
          <w:sz w:val="24"/>
          <w:szCs w:val="24"/>
        </w:rPr>
        <w:t xml:space="preserve"> These were the value-based system and the tonnage </w:t>
      </w:r>
      <w:proofErr w:type="gramStart"/>
      <w:r w:rsidR="00307621">
        <w:rPr>
          <w:rFonts w:ascii="Times New Roman" w:hAnsi="Times New Roman" w:cs="Times New Roman"/>
          <w:bCs/>
          <w:sz w:val="24"/>
          <w:szCs w:val="24"/>
        </w:rPr>
        <w:t>system.</w:t>
      </w:r>
      <w:r w:rsidR="005753CA" w:rsidRPr="00CE6E00">
        <w:rPr>
          <w:rFonts w:ascii="Times New Roman" w:hAnsi="Times New Roman" w:cs="Times New Roman"/>
          <w:bCs/>
          <w:sz w:val="24"/>
          <w:szCs w:val="24"/>
        </w:rPr>
        <w:t>.</w:t>
      </w:r>
      <w:proofErr w:type="gramEnd"/>
      <w:r w:rsidR="005753CA" w:rsidRPr="00CE6E00">
        <w:rPr>
          <w:rStyle w:val="FootnoteReference"/>
          <w:rFonts w:ascii="Times New Roman" w:hAnsi="Times New Roman" w:cs="Times New Roman"/>
          <w:bCs/>
          <w:sz w:val="24"/>
          <w:szCs w:val="24"/>
        </w:rPr>
        <w:footnoteReference w:id="55"/>
      </w:r>
      <w:r w:rsidR="005753CA">
        <w:rPr>
          <w:rFonts w:ascii="Times New Roman" w:hAnsi="Times New Roman" w:cs="Times New Roman"/>
          <w:bCs/>
          <w:sz w:val="24"/>
          <w:szCs w:val="24"/>
        </w:rPr>
        <w:t xml:space="preserve"> </w:t>
      </w:r>
      <w:r w:rsidR="005753CA" w:rsidRPr="00CE6E00">
        <w:rPr>
          <w:rFonts w:ascii="Times New Roman" w:hAnsi="Times New Roman" w:cs="Times New Roman"/>
          <w:bCs/>
          <w:sz w:val="24"/>
          <w:szCs w:val="24"/>
        </w:rPr>
        <w:t>The value-based system was developed originally to encourage ship owners to invest in the risky</w:t>
      </w:r>
      <w:r w:rsidR="00C063D6">
        <w:rPr>
          <w:rFonts w:ascii="Times New Roman" w:hAnsi="Times New Roman" w:cs="Times New Roman"/>
          <w:bCs/>
          <w:sz w:val="24"/>
          <w:szCs w:val="24"/>
        </w:rPr>
        <w:t xml:space="preserve"> maritime</w:t>
      </w:r>
      <w:r w:rsidR="005753CA" w:rsidRPr="00CE6E00">
        <w:rPr>
          <w:rFonts w:ascii="Times New Roman" w:hAnsi="Times New Roman" w:cs="Times New Roman"/>
          <w:bCs/>
          <w:sz w:val="24"/>
          <w:szCs w:val="24"/>
        </w:rPr>
        <w:t xml:space="preserve"> business</w:t>
      </w:r>
      <w:r w:rsidR="00C063D6">
        <w:rPr>
          <w:rFonts w:ascii="Times New Roman" w:hAnsi="Times New Roman" w:cs="Times New Roman"/>
          <w:bCs/>
          <w:sz w:val="24"/>
          <w:szCs w:val="24"/>
        </w:rPr>
        <w:t>.</w:t>
      </w:r>
      <w:r w:rsidR="005753CA" w:rsidRPr="00CE6E00">
        <w:rPr>
          <w:rFonts w:ascii="Times New Roman" w:hAnsi="Times New Roman" w:cs="Times New Roman"/>
          <w:bCs/>
          <w:sz w:val="24"/>
          <w:szCs w:val="24"/>
        </w:rPr>
        <w:t xml:space="preserve">  The system provided for the liability of the ship owner to the tune of </w:t>
      </w:r>
      <w:proofErr w:type="gramStart"/>
      <w:r w:rsidR="00C063D6">
        <w:rPr>
          <w:rFonts w:ascii="Times New Roman" w:hAnsi="Times New Roman" w:cs="Times New Roman"/>
          <w:bCs/>
          <w:sz w:val="24"/>
          <w:szCs w:val="24"/>
        </w:rPr>
        <w:t>post-</w:t>
      </w:r>
      <w:r w:rsidR="00665A4E">
        <w:rPr>
          <w:rFonts w:ascii="Times New Roman" w:hAnsi="Times New Roman" w:cs="Times New Roman"/>
          <w:bCs/>
          <w:sz w:val="24"/>
          <w:szCs w:val="24"/>
        </w:rPr>
        <w:t>-</w:t>
      </w:r>
      <w:r w:rsidR="00C063D6">
        <w:rPr>
          <w:rFonts w:ascii="Times New Roman" w:hAnsi="Times New Roman" w:cs="Times New Roman"/>
          <w:bCs/>
          <w:sz w:val="24"/>
          <w:szCs w:val="24"/>
        </w:rPr>
        <w:t>casualty</w:t>
      </w:r>
      <w:proofErr w:type="gramEnd"/>
      <w:r w:rsidR="00C063D6">
        <w:rPr>
          <w:rFonts w:ascii="Times New Roman" w:hAnsi="Times New Roman" w:cs="Times New Roman"/>
          <w:bCs/>
          <w:sz w:val="24"/>
          <w:szCs w:val="24"/>
        </w:rPr>
        <w:t xml:space="preserve"> </w:t>
      </w:r>
      <w:r w:rsidR="005753CA" w:rsidRPr="00CE6E00">
        <w:rPr>
          <w:rFonts w:ascii="Times New Roman" w:hAnsi="Times New Roman" w:cs="Times New Roman"/>
          <w:bCs/>
          <w:sz w:val="24"/>
          <w:szCs w:val="24"/>
        </w:rPr>
        <w:t xml:space="preserve">value of the vessel </w:t>
      </w:r>
      <w:r w:rsidR="00C063D6">
        <w:rPr>
          <w:rFonts w:ascii="Times New Roman" w:hAnsi="Times New Roman" w:cs="Times New Roman"/>
          <w:bCs/>
          <w:sz w:val="24"/>
          <w:szCs w:val="24"/>
        </w:rPr>
        <w:t>in addition to</w:t>
      </w:r>
      <w:r w:rsidR="00C063D6" w:rsidRPr="00CE6E00">
        <w:rPr>
          <w:rFonts w:ascii="Times New Roman" w:hAnsi="Times New Roman" w:cs="Times New Roman"/>
          <w:bCs/>
          <w:sz w:val="24"/>
          <w:szCs w:val="24"/>
        </w:rPr>
        <w:t xml:space="preserve"> </w:t>
      </w:r>
      <w:r w:rsidR="005753CA" w:rsidRPr="00CE6E00">
        <w:rPr>
          <w:rFonts w:ascii="Times New Roman" w:hAnsi="Times New Roman" w:cs="Times New Roman"/>
          <w:bCs/>
          <w:sz w:val="24"/>
          <w:szCs w:val="24"/>
        </w:rPr>
        <w:t xml:space="preserve">the </w:t>
      </w:r>
      <w:proofErr w:type="gramStart"/>
      <w:r w:rsidR="005753CA" w:rsidRPr="00CE6E00">
        <w:rPr>
          <w:rFonts w:ascii="Times New Roman" w:hAnsi="Times New Roman" w:cs="Times New Roman"/>
          <w:bCs/>
          <w:sz w:val="24"/>
          <w:szCs w:val="24"/>
        </w:rPr>
        <w:t>freight</w:t>
      </w:r>
      <w:r w:rsidR="00C063D6">
        <w:rPr>
          <w:rFonts w:ascii="Times New Roman" w:hAnsi="Times New Roman" w:cs="Times New Roman"/>
          <w:bCs/>
          <w:sz w:val="24"/>
          <w:szCs w:val="24"/>
        </w:rPr>
        <w:t>.</w:t>
      </w:r>
      <w:r w:rsidR="005753CA" w:rsidRPr="00CE6E00">
        <w:rPr>
          <w:rFonts w:ascii="Times New Roman" w:hAnsi="Times New Roman" w:cs="Times New Roman"/>
          <w:bCs/>
          <w:sz w:val="24"/>
          <w:szCs w:val="24"/>
        </w:rPr>
        <w:t>.</w:t>
      </w:r>
      <w:proofErr w:type="gramEnd"/>
      <w:r w:rsidR="005753CA" w:rsidRPr="00CE6E00">
        <w:rPr>
          <w:rFonts w:ascii="Times New Roman" w:hAnsi="Times New Roman" w:cs="Times New Roman"/>
          <w:bCs/>
          <w:sz w:val="24"/>
          <w:szCs w:val="24"/>
        </w:rPr>
        <w:t xml:space="preserve"> </w:t>
      </w:r>
      <w:r w:rsidR="007D2DD2">
        <w:rPr>
          <w:rFonts w:ascii="Times New Roman" w:hAnsi="Times New Roman" w:cs="Times New Roman"/>
          <w:bCs/>
          <w:sz w:val="24"/>
          <w:szCs w:val="24"/>
        </w:rPr>
        <w:t xml:space="preserve">The value based system </w:t>
      </w:r>
      <w:r w:rsidR="00C063D6">
        <w:rPr>
          <w:rFonts w:ascii="Times New Roman" w:hAnsi="Times New Roman" w:cs="Times New Roman"/>
          <w:bCs/>
          <w:sz w:val="24"/>
          <w:szCs w:val="24"/>
        </w:rPr>
        <w:t xml:space="preserve">continued to be </w:t>
      </w:r>
      <w:r w:rsidR="005753CA" w:rsidRPr="00CE6E00">
        <w:rPr>
          <w:rFonts w:ascii="Times New Roman" w:hAnsi="Times New Roman" w:cs="Times New Roman"/>
          <w:bCs/>
          <w:sz w:val="24"/>
          <w:szCs w:val="24"/>
        </w:rPr>
        <w:t xml:space="preserve">the </w:t>
      </w:r>
      <w:r w:rsidR="00C063D6">
        <w:rPr>
          <w:rFonts w:ascii="Times New Roman" w:hAnsi="Times New Roman" w:cs="Times New Roman"/>
          <w:bCs/>
          <w:sz w:val="24"/>
          <w:szCs w:val="24"/>
        </w:rPr>
        <w:t xml:space="preserve">global </w:t>
      </w:r>
      <w:proofErr w:type="spellStart"/>
      <w:r w:rsidR="005753CA" w:rsidRPr="00CE6E00">
        <w:rPr>
          <w:rFonts w:ascii="Times New Roman" w:hAnsi="Times New Roman" w:cs="Times New Roman"/>
          <w:bCs/>
          <w:sz w:val="24"/>
          <w:szCs w:val="24"/>
        </w:rPr>
        <w:t>Europeansystem</w:t>
      </w:r>
      <w:proofErr w:type="spellEnd"/>
      <w:r w:rsidR="005753CA" w:rsidRPr="00CE6E00">
        <w:rPr>
          <w:rFonts w:ascii="Times New Roman" w:hAnsi="Times New Roman" w:cs="Times New Roman"/>
          <w:bCs/>
          <w:sz w:val="24"/>
          <w:szCs w:val="24"/>
        </w:rPr>
        <w:t xml:space="preserve"> of limitation of liability </w:t>
      </w:r>
      <w:r w:rsidR="007D2DD2">
        <w:rPr>
          <w:rFonts w:ascii="Times New Roman" w:hAnsi="Times New Roman" w:cs="Times New Roman"/>
          <w:bCs/>
          <w:sz w:val="24"/>
          <w:szCs w:val="24"/>
        </w:rPr>
        <w:t xml:space="preserve">mainly </w:t>
      </w:r>
      <w:proofErr w:type="gramStart"/>
      <w:r w:rsidR="007D2DD2">
        <w:rPr>
          <w:rFonts w:ascii="Times New Roman" w:hAnsi="Times New Roman" w:cs="Times New Roman"/>
          <w:bCs/>
          <w:sz w:val="24"/>
          <w:szCs w:val="24"/>
        </w:rPr>
        <w:t>obtainable</w:t>
      </w:r>
      <w:r w:rsidR="005753CA" w:rsidRPr="00CE6E00">
        <w:rPr>
          <w:rFonts w:ascii="Times New Roman" w:hAnsi="Times New Roman" w:cs="Times New Roman"/>
          <w:bCs/>
          <w:sz w:val="24"/>
          <w:szCs w:val="24"/>
        </w:rPr>
        <w:t xml:space="preserve">  under</w:t>
      </w:r>
      <w:proofErr w:type="gramEnd"/>
      <w:r w:rsidR="005753CA" w:rsidRPr="00CE6E00">
        <w:rPr>
          <w:rFonts w:ascii="Times New Roman" w:hAnsi="Times New Roman" w:cs="Times New Roman"/>
          <w:bCs/>
          <w:sz w:val="24"/>
          <w:szCs w:val="24"/>
        </w:rPr>
        <w:t xml:space="preserve"> the French abandonment system and German maritime lien. </w:t>
      </w:r>
    </w:p>
    <w:p w14:paraId="3FF8C094" w14:textId="0BB54A75" w:rsidR="005753CA" w:rsidRDefault="00606F3C" w:rsidP="005753CA">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w:t>
      </w:r>
      <w:r w:rsidR="00531FD1">
        <w:rPr>
          <w:rFonts w:ascii="Times New Roman" w:hAnsi="Times New Roman" w:cs="Times New Roman"/>
          <w:bCs/>
          <w:sz w:val="24"/>
          <w:szCs w:val="24"/>
        </w:rPr>
        <w:t>he tonnage of the vessel</w:t>
      </w:r>
      <w:r w:rsidR="00824081">
        <w:rPr>
          <w:rFonts w:ascii="Times New Roman" w:hAnsi="Times New Roman" w:cs="Times New Roman"/>
          <w:bCs/>
          <w:sz w:val="24"/>
          <w:szCs w:val="24"/>
        </w:rPr>
        <w:t xml:space="preserve"> </w:t>
      </w:r>
      <w:r w:rsidR="00902642">
        <w:rPr>
          <w:rFonts w:ascii="Times New Roman" w:hAnsi="Times New Roman" w:cs="Times New Roman"/>
          <w:bCs/>
          <w:sz w:val="24"/>
          <w:szCs w:val="24"/>
        </w:rPr>
        <w:t xml:space="preserve">was </w:t>
      </w:r>
      <w:r w:rsidR="00824081">
        <w:rPr>
          <w:rFonts w:ascii="Times New Roman" w:hAnsi="Times New Roman" w:cs="Times New Roman"/>
          <w:bCs/>
          <w:sz w:val="24"/>
          <w:szCs w:val="24"/>
        </w:rPr>
        <w:t>originally developed in the UK</w:t>
      </w:r>
      <w:r>
        <w:rPr>
          <w:rFonts w:ascii="Times New Roman" w:hAnsi="Times New Roman" w:cs="Times New Roman"/>
          <w:bCs/>
          <w:sz w:val="24"/>
          <w:szCs w:val="24"/>
        </w:rPr>
        <w:t xml:space="preserve"> as </w:t>
      </w:r>
      <w:r w:rsidR="00902642">
        <w:rPr>
          <w:rFonts w:ascii="Times New Roman" w:hAnsi="Times New Roman" w:cs="Times New Roman"/>
          <w:bCs/>
          <w:sz w:val="24"/>
          <w:szCs w:val="24"/>
        </w:rPr>
        <w:t>a</w:t>
      </w:r>
      <w:r>
        <w:rPr>
          <w:rFonts w:ascii="Times New Roman" w:hAnsi="Times New Roman" w:cs="Times New Roman"/>
          <w:bCs/>
          <w:sz w:val="24"/>
          <w:szCs w:val="24"/>
        </w:rPr>
        <w:t xml:space="preserve"> basis for the calculation of the limitation</w:t>
      </w:r>
      <w:r w:rsidR="00824081">
        <w:rPr>
          <w:rFonts w:ascii="Times New Roman" w:hAnsi="Times New Roman" w:cs="Times New Roman"/>
          <w:bCs/>
          <w:sz w:val="24"/>
          <w:szCs w:val="24"/>
        </w:rPr>
        <w:t xml:space="preserve"> fund. </w:t>
      </w:r>
      <w:r w:rsidR="005753CA" w:rsidRPr="00CE6E00">
        <w:rPr>
          <w:rFonts w:ascii="Times New Roman" w:hAnsi="Times New Roman" w:cs="Times New Roman"/>
          <w:bCs/>
          <w:sz w:val="24"/>
          <w:szCs w:val="24"/>
        </w:rPr>
        <w:t xml:space="preserve"> </w:t>
      </w:r>
      <w:r w:rsidR="001F5824">
        <w:rPr>
          <w:rFonts w:ascii="Times New Roman" w:hAnsi="Times New Roman" w:cs="Times New Roman"/>
          <w:bCs/>
          <w:sz w:val="24"/>
          <w:szCs w:val="24"/>
        </w:rPr>
        <w:t xml:space="preserve">Although the </w:t>
      </w:r>
      <w:r w:rsidR="005753CA" w:rsidRPr="00CE6E00">
        <w:rPr>
          <w:rFonts w:ascii="Times New Roman" w:hAnsi="Times New Roman" w:cs="Times New Roman"/>
          <w:bCs/>
          <w:sz w:val="24"/>
          <w:szCs w:val="24"/>
        </w:rPr>
        <w:t xml:space="preserve">Responsibility of Ship </w:t>
      </w:r>
      <w:r w:rsidR="005753CA">
        <w:rPr>
          <w:rFonts w:ascii="Times New Roman" w:hAnsi="Times New Roman" w:cs="Times New Roman"/>
          <w:bCs/>
          <w:sz w:val="24"/>
          <w:szCs w:val="24"/>
        </w:rPr>
        <w:t>O</w:t>
      </w:r>
      <w:r w:rsidR="005753CA" w:rsidRPr="00CE6E00">
        <w:rPr>
          <w:rFonts w:ascii="Times New Roman" w:hAnsi="Times New Roman" w:cs="Times New Roman"/>
          <w:bCs/>
          <w:sz w:val="24"/>
          <w:szCs w:val="24"/>
        </w:rPr>
        <w:t xml:space="preserve">wners Act 1733 </w:t>
      </w:r>
      <w:r w:rsidR="00EE375B">
        <w:rPr>
          <w:rFonts w:ascii="Times New Roman" w:hAnsi="Times New Roman" w:cs="Times New Roman"/>
          <w:bCs/>
          <w:sz w:val="24"/>
          <w:szCs w:val="24"/>
        </w:rPr>
        <w:t>provided for the liability of the ship owner</w:t>
      </w:r>
      <w:r w:rsidR="005753CA" w:rsidRPr="00CE6E00">
        <w:rPr>
          <w:rFonts w:ascii="Times New Roman" w:hAnsi="Times New Roman" w:cs="Times New Roman"/>
          <w:bCs/>
          <w:sz w:val="24"/>
          <w:szCs w:val="24"/>
        </w:rPr>
        <w:t xml:space="preserve"> to </w:t>
      </w:r>
      <w:r w:rsidR="001F5824">
        <w:rPr>
          <w:rFonts w:ascii="Times New Roman" w:hAnsi="Times New Roman" w:cs="Times New Roman"/>
          <w:bCs/>
          <w:sz w:val="24"/>
          <w:szCs w:val="24"/>
        </w:rPr>
        <w:t xml:space="preserve">tune of </w:t>
      </w:r>
      <w:r w:rsidR="005753CA" w:rsidRPr="00CE6E00">
        <w:rPr>
          <w:rFonts w:ascii="Times New Roman" w:hAnsi="Times New Roman" w:cs="Times New Roman"/>
          <w:bCs/>
          <w:sz w:val="24"/>
          <w:szCs w:val="24"/>
        </w:rPr>
        <w:t xml:space="preserve">the value of his ship plus the freight </w:t>
      </w:r>
      <w:r w:rsidR="001F5824">
        <w:rPr>
          <w:rFonts w:ascii="Times New Roman" w:hAnsi="Times New Roman" w:cs="Times New Roman"/>
          <w:bCs/>
          <w:sz w:val="24"/>
          <w:szCs w:val="24"/>
        </w:rPr>
        <w:t>,</w:t>
      </w:r>
      <w:r w:rsidR="005753CA" w:rsidRPr="00CE6E00">
        <w:rPr>
          <w:rFonts w:ascii="Times New Roman" w:hAnsi="Times New Roman" w:cs="Times New Roman"/>
          <w:bCs/>
          <w:sz w:val="24"/>
          <w:szCs w:val="24"/>
        </w:rPr>
        <w:t xml:space="preserve">  </w:t>
      </w:r>
      <w:r w:rsidR="001F5824">
        <w:rPr>
          <w:rFonts w:ascii="Times New Roman" w:hAnsi="Times New Roman" w:cs="Times New Roman"/>
          <w:bCs/>
          <w:sz w:val="24"/>
          <w:szCs w:val="24"/>
        </w:rPr>
        <w:t>h</w:t>
      </w:r>
      <w:r w:rsidR="005753CA" w:rsidRPr="00CE6E00">
        <w:rPr>
          <w:rFonts w:ascii="Times New Roman" w:hAnsi="Times New Roman" w:cs="Times New Roman"/>
          <w:bCs/>
          <w:sz w:val="24"/>
          <w:szCs w:val="24"/>
        </w:rPr>
        <w:t>owever</w:t>
      </w:r>
      <w:r w:rsidR="005753CA">
        <w:rPr>
          <w:rFonts w:ascii="Times New Roman" w:hAnsi="Times New Roman" w:cs="Times New Roman"/>
          <w:bCs/>
          <w:sz w:val="24"/>
          <w:szCs w:val="24"/>
        </w:rPr>
        <w:t>,</w:t>
      </w:r>
      <w:r w:rsidR="005753CA" w:rsidRPr="00CE6E00">
        <w:rPr>
          <w:rFonts w:ascii="Times New Roman" w:hAnsi="Times New Roman" w:cs="Times New Roman"/>
          <w:bCs/>
          <w:sz w:val="24"/>
          <w:szCs w:val="24"/>
        </w:rPr>
        <w:t xml:space="preserve"> </w:t>
      </w:r>
      <w:r w:rsidR="001F5824">
        <w:rPr>
          <w:rFonts w:ascii="Times New Roman" w:hAnsi="Times New Roman" w:cs="Times New Roman"/>
          <w:bCs/>
          <w:sz w:val="24"/>
          <w:szCs w:val="24"/>
        </w:rPr>
        <w:t xml:space="preserve">unlike its European </w:t>
      </w:r>
      <w:r w:rsidR="00D335A4">
        <w:rPr>
          <w:rFonts w:ascii="Times New Roman" w:hAnsi="Times New Roman" w:cs="Times New Roman"/>
          <w:bCs/>
          <w:sz w:val="24"/>
          <w:szCs w:val="24"/>
        </w:rPr>
        <w:t xml:space="preserve">forerunners, </w:t>
      </w:r>
      <w:r w:rsidR="005753CA" w:rsidRPr="00CE6E00">
        <w:rPr>
          <w:rFonts w:ascii="Times New Roman" w:hAnsi="Times New Roman" w:cs="Times New Roman"/>
          <w:bCs/>
          <w:sz w:val="24"/>
          <w:szCs w:val="24"/>
        </w:rPr>
        <w:t xml:space="preserve">the English version of limitation </w:t>
      </w:r>
      <w:r w:rsidR="0083659E">
        <w:rPr>
          <w:rFonts w:ascii="Times New Roman" w:hAnsi="Times New Roman" w:cs="Times New Roman"/>
          <w:bCs/>
          <w:sz w:val="24"/>
          <w:szCs w:val="24"/>
        </w:rPr>
        <w:t>fund</w:t>
      </w:r>
      <w:r w:rsidR="008D67B1">
        <w:rPr>
          <w:rFonts w:ascii="Times New Roman" w:hAnsi="Times New Roman" w:cs="Times New Roman"/>
          <w:bCs/>
          <w:sz w:val="24"/>
          <w:szCs w:val="24"/>
        </w:rPr>
        <w:t xml:space="preserve"> </w:t>
      </w:r>
      <w:r w:rsidR="005753CA" w:rsidRPr="00CE6E00">
        <w:rPr>
          <w:rFonts w:ascii="Times New Roman" w:hAnsi="Times New Roman" w:cs="Times New Roman"/>
          <w:bCs/>
          <w:sz w:val="24"/>
          <w:szCs w:val="24"/>
        </w:rPr>
        <w:t xml:space="preserve">used </w:t>
      </w:r>
      <w:r w:rsidR="00D335A4">
        <w:rPr>
          <w:rFonts w:ascii="Times New Roman" w:hAnsi="Times New Roman" w:cs="Times New Roman"/>
          <w:bCs/>
          <w:sz w:val="24"/>
          <w:szCs w:val="24"/>
        </w:rPr>
        <w:t xml:space="preserve"> the value of the vessel before the casualty</w:t>
      </w:r>
      <w:r w:rsidR="005753CA" w:rsidRPr="00CE6E00">
        <w:rPr>
          <w:rFonts w:ascii="Times New Roman" w:hAnsi="Times New Roman" w:cs="Times New Roman"/>
          <w:bCs/>
          <w:sz w:val="24"/>
          <w:szCs w:val="24"/>
        </w:rPr>
        <w:t xml:space="preserve"> as the basis for calculating the limitation fund.</w:t>
      </w:r>
      <w:r w:rsidR="005753CA" w:rsidRPr="00CE6E00">
        <w:rPr>
          <w:rStyle w:val="FootnoteReference"/>
          <w:rFonts w:ascii="Times New Roman" w:hAnsi="Times New Roman" w:cs="Times New Roman"/>
          <w:bCs/>
          <w:sz w:val="24"/>
          <w:szCs w:val="24"/>
        </w:rPr>
        <w:footnoteReference w:id="56"/>
      </w:r>
      <w:r w:rsidR="005753CA" w:rsidRPr="00CE6E00">
        <w:rPr>
          <w:rFonts w:ascii="Times New Roman" w:hAnsi="Times New Roman" w:cs="Times New Roman"/>
          <w:bCs/>
          <w:sz w:val="24"/>
          <w:szCs w:val="24"/>
        </w:rPr>
        <w:t xml:space="preserve">  The Merchant Shipping Act of 1854 introduced the calculation of limitation fund according to the tonnage of the vessel and a minimum of</w:t>
      </w:r>
      <w:r w:rsidR="005753CA">
        <w:rPr>
          <w:rFonts w:ascii="Times New Roman" w:hAnsi="Times New Roman" w:cs="Times New Roman"/>
          <w:bCs/>
          <w:sz w:val="24"/>
          <w:szCs w:val="24"/>
        </w:rPr>
        <w:t xml:space="preserve"> fifteen</w:t>
      </w:r>
      <w:r w:rsidR="005753CA" w:rsidRPr="00CE6E00">
        <w:rPr>
          <w:rFonts w:ascii="Times New Roman" w:hAnsi="Times New Roman" w:cs="Times New Roman"/>
          <w:bCs/>
          <w:sz w:val="24"/>
          <w:szCs w:val="24"/>
        </w:rPr>
        <w:t xml:space="preserve"> pounds per ton of the vessel’s tonnage was set as a limit for personal injury claims. This Act was amended in 18</w:t>
      </w:r>
      <w:r w:rsidR="005753CA">
        <w:rPr>
          <w:rFonts w:ascii="Times New Roman" w:hAnsi="Times New Roman" w:cs="Times New Roman"/>
          <w:bCs/>
          <w:sz w:val="24"/>
          <w:szCs w:val="24"/>
        </w:rPr>
        <w:t>94</w:t>
      </w:r>
      <w:r w:rsidR="004C4671">
        <w:rPr>
          <w:rFonts w:ascii="Times New Roman" w:hAnsi="Times New Roman" w:cs="Times New Roman"/>
          <w:bCs/>
          <w:sz w:val="24"/>
          <w:szCs w:val="24"/>
        </w:rPr>
        <w:t>.</w:t>
      </w:r>
      <w:r w:rsidR="005753CA" w:rsidRPr="00CE6E00">
        <w:rPr>
          <w:rFonts w:ascii="Times New Roman" w:hAnsi="Times New Roman" w:cs="Times New Roman"/>
          <w:bCs/>
          <w:sz w:val="24"/>
          <w:szCs w:val="24"/>
        </w:rPr>
        <w:t xml:space="preserve"> </w:t>
      </w:r>
      <w:r w:rsidR="004C4671">
        <w:rPr>
          <w:rFonts w:ascii="Times New Roman" w:hAnsi="Times New Roman" w:cs="Times New Roman"/>
          <w:bCs/>
          <w:sz w:val="24"/>
          <w:szCs w:val="24"/>
        </w:rPr>
        <w:t>In addition to retaining the fifteen pounds limit for personal injury claims</w:t>
      </w:r>
      <w:r w:rsidR="005753CA" w:rsidRPr="00CE6E00">
        <w:rPr>
          <w:rFonts w:ascii="Times New Roman" w:hAnsi="Times New Roman" w:cs="Times New Roman"/>
          <w:bCs/>
          <w:sz w:val="24"/>
          <w:szCs w:val="24"/>
        </w:rPr>
        <w:t>,</w:t>
      </w:r>
      <w:r w:rsidR="004C4671">
        <w:rPr>
          <w:rFonts w:ascii="Times New Roman" w:hAnsi="Times New Roman" w:cs="Times New Roman"/>
          <w:bCs/>
          <w:sz w:val="24"/>
          <w:szCs w:val="24"/>
        </w:rPr>
        <w:t xml:space="preserve"> the Act also set an eight pounds limit per ton for damage claims.</w:t>
      </w:r>
      <w:r w:rsidR="005753CA">
        <w:rPr>
          <w:rFonts w:ascii="Times New Roman" w:hAnsi="Times New Roman" w:cs="Times New Roman"/>
          <w:bCs/>
          <w:sz w:val="24"/>
          <w:szCs w:val="24"/>
        </w:rPr>
        <w:t xml:space="preserve"> </w:t>
      </w:r>
      <w:r w:rsidR="004C4671">
        <w:rPr>
          <w:rFonts w:ascii="Times New Roman" w:hAnsi="Times New Roman" w:cs="Times New Roman"/>
          <w:bCs/>
          <w:sz w:val="24"/>
          <w:szCs w:val="24"/>
        </w:rPr>
        <w:t xml:space="preserve">The Act also incorporated </w:t>
      </w:r>
      <w:r w:rsidR="004C4671">
        <w:rPr>
          <w:rFonts w:ascii="Times New Roman" w:hAnsi="Times New Roman" w:cs="Times New Roman"/>
          <w:bCs/>
          <w:sz w:val="24"/>
          <w:szCs w:val="24"/>
        </w:rPr>
        <w:lastRenderedPageBreak/>
        <w:t>other types of claims such as loss or damage to property and loss of life.</w:t>
      </w:r>
      <w:r w:rsidR="005753CA">
        <w:rPr>
          <w:rStyle w:val="FootnoteReference"/>
          <w:rFonts w:ascii="Times New Roman" w:hAnsi="Times New Roman" w:cs="Times New Roman"/>
          <w:bCs/>
          <w:sz w:val="24"/>
          <w:szCs w:val="24"/>
        </w:rPr>
        <w:footnoteReference w:id="57"/>
      </w:r>
      <w:r w:rsidR="005753CA" w:rsidRPr="00CE6E00">
        <w:rPr>
          <w:rFonts w:ascii="Times New Roman" w:hAnsi="Times New Roman" w:cs="Times New Roman"/>
          <w:bCs/>
          <w:sz w:val="24"/>
          <w:szCs w:val="24"/>
        </w:rPr>
        <w:t xml:space="preserve"> </w:t>
      </w:r>
      <w:r w:rsidR="00C5569E">
        <w:rPr>
          <w:rFonts w:ascii="Times New Roman" w:hAnsi="Times New Roman" w:cs="Times New Roman"/>
          <w:bCs/>
          <w:sz w:val="24"/>
          <w:szCs w:val="24"/>
        </w:rPr>
        <w:t xml:space="preserve">Calculation of limitation fund </w:t>
      </w:r>
      <w:proofErr w:type="gramStart"/>
      <w:r w:rsidR="00C5569E">
        <w:rPr>
          <w:rFonts w:ascii="Times New Roman" w:hAnsi="Times New Roman" w:cs="Times New Roman"/>
          <w:bCs/>
          <w:sz w:val="24"/>
          <w:szCs w:val="24"/>
        </w:rPr>
        <w:t>on the basis of</w:t>
      </w:r>
      <w:proofErr w:type="gramEnd"/>
      <w:r w:rsidR="00C5569E">
        <w:rPr>
          <w:rFonts w:ascii="Times New Roman" w:hAnsi="Times New Roman" w:cs="Times New Roman"/>
          <w:bCs/>
          <w:sz w:val="24"/>
          <w:szCs w:val="24"/>
        </w:rPr>
        <w:t xml:space="preserve"> the value of the vessel was removed as the </w:t>
      </w:r>
      <w:r w:rsidR="008D67B1">
        <w:rPr>
          <w:rFonts w:ascii="Times New Roman" w:hAnsi="Times New Roman" w:cs="Times New Roman"/>
          <w:bCs/>
          <w:sz w:val="24"/>
          <w:szCs w:val="24"/>
        </w:rPr>
        <w:t xml:space="preserve">ceiling under the </w:t>
      </w:r>
      <w:r w:rsidR="00165EF1">
        <w:rPr>
          <w:rFonts w:ascii="Times New Roman" w:hAnsi="Times New Roman" w:cs="Times New Roman"/>
          <w:bCs/>
          <w:sz w:val="24"/>
          <w:szCs w:val="24"/>
        </w:rPr>
        <w:t xml:space="preserve">new </w:t>
      </w:r>
      <w:r w:rsidR="00EF546E">
        <w:rPr>
          <w:rFonts w:ascii="Times New Roman" w:hAnsi="Times New Roman" w:cs="Times New Roman"/>
          <w:bCs/>
          <w:sz w:val="24"/>
          <w:szCs w:val="24"/>
        </w:rPr>
        <w:t>Act and that</w:t>
      </w:r>
      <w:r w:rsidR="00CD518C">
        <w:rPr>
          <w:rFonts w:ascii="Times New Roman" w:hAnsi="Times New Roman" w:cs="Times New Roman"/>
          <w:bCs/>
          <w:sz w:val="24"/>
          <w:szCs w:val="24"/>
        </w:rPr>
        <w:t xml:space="preserve"> marked the departure of English law from the calculation of limitation of liability on the basis of the value of the ship.</w:t>
      </w:r>
      <w:r w:rsidR="00A36131">
        <w:rPr>
          <w:rFonts w:ascii="Times New Roman" w:hAnsi="Times New Roman" w:cs="Times New Roman"/>
          <w:bCs/>
          <w:sz w:val="24"/>
          <w:szCs w:val="24"/>
        </w:rPr>
        <w:t xml:space="preserve"> </w:t>
      </w:r>
      <w:r w:rsidR="004C4671">
        <w:rPr>
          <w:rFonts w:ascii="Times New Roman" w:hAnsi="Times New Roman" w:cs="Times New Roman"/>
          <w:bCs/>
          <w:sz w:val="24"/>
          <w:szCs w:val="24"/>
        </w:rPr>
        <w:t xml:space="preserve">Until this </w:t>
      </w:r>
      <w:r w:rsidR="0036003F">
        <w:rPr>
          <w:rFonts w:ascii="Times New Roman" w:hAnsi="Times New Roman" w:cs="Times New Roman"/>
          <w:bCs/>
          <w:sz w:val="24"/>
          <w:szCs w:val="24"/>
        </w:rPr>
        <w:t xml:space="preserve">day, the tonnage system has been adopted as the basis for calculating limitation of liability in subsequent legislation in </w:t>
      </w:r>
      <w:proofErr w:type="gramStart"/>
      <w:r w:rsidR="0036003F">
        <w:rPr>
          <w:rFonts w:ascii="Times New Roman" w:hAnsi="Times New Roman" w:cs="Times New Roman"/>
          <w:bCs/>
          <w:sz w:val="24"/>
          <w:szCs w:val="24"/>
        </w:rPr>
        <w:t>UK.</w:t>
      </w:r>
      <w:r w:rsidR="005753CA">
        <w:rPr>
          <w:rFonts w:ascii="Times New Roman" w:hAnsi="Times New Roman" w:cs="Times New Roman"/>
          <w:bCs/>
          <w:sz w:val="24"/>
          <w:szCs w:val="24"/>
        </w:rPr>
        <w:t>.</w:t>
      </w:r>
      <w:proofErr w:type="gramEnd"/>
      <w:r w:rsidR="005753CA" w:rsidRPr="00CE6E00">
        <w:rPr>
          <w:rStyle w:val="FootnoteReference"/>
          <w:rFonts w:ascii="Times New Roman" w:hAnsi="Times New Roman" w:cs="Times New Roman"/>
          <w:bCs/>
          <w:sz w:val="24"/>
          <w:szCs w:val="24"/>
        </w:rPr>
        <w:footnoteReference w:id="58"/>
      </w:r>
    </w:p>
    <w:p w14:paraId="1D108664" w14:textId="1FA2518C" w:rsidR="00BB7C26" w:rsidRPr="00C64805" w:rsidRDefault="00BB7C26" w:rsidP="00801F34">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6.2 </w:t>
      </w:r>
      <w:r w:rsidR="00911758">
        <w:rPr>
          <w:rFonts w:ascii="Times New Roman" w:hAnsi="Times New Roman" w:cs="Times New Roman"/>
          <w:bCs/>
          <w:sz w:val="24"/>
          <w:szCs w:val="24"/>
        </w:rPr>
        <w:t xml:space="preserve">Calculation of Limitation Fund in </w:t>
      </w:r>
      <w:r w:rsidR="00034C6B">
        <w:rPr>
          <w:rFonts w:ascii="Times New Roman" w:hAnsi="Times New Roman" w:cs="Times New Roman"/>
          <w:bCs/>
          <w:sz w:val="24"/>
          <w:szCs w:val="24"/>
        </w:rPr>
        <w:t>United States of America</w:t>
      </w:r>
    </w:p>
    <w:p w14:paraId="4500CB34" w14:textId="40C52968" w:rsidR="005753CA" w:rsidRDefault="005753CA" w:rsidP="005753CA">
      <w:pPr>
        <w:spacing w:line="480" w:lineRule="auto"/>
        <w:jc w:val="both"/>
        <w:rPr>
          <w:rFonts w:ascii="Times New Roman" w:hAnsi="Times New Roman" w:cs="Times New Roman"/>
          <w:bCs/>
          <w:sz w:val="24"/>
          <w:szCs w:val="24"/>
        </w:rPr>
      </w:pPr>
      <w:r w:rsidRPr="00CE6E00">
        <w:rPr>
          <w:rFonts w:ascii="Times New Roman" w:hAnsi="Times New Roman" w:cs="Times New Roman"/>
          <w:bCs/>
          <w:sz w:val="24"/>
          <w:szCs w:val="24"/>
        </w:rPr>
        <w:t xml:space="preserve">In the US, </w:t>
      </w:r>
      <w:r w:rsidR="00630C0E">
        <w:rPr>
          <w:rFonts w:ascii="Times New Roman" w:hAnsi="Times New Roman" w:cs="Times New Roman"/>
          <w:bCs/>
          <w:sz w:val="24"/>
          <w:szCs w:val="24"/>
        </w:rPr>
        <w:t>the pre-casualty value of the vessel was used initially</w:t>
      </w:r>
      <w:r w:rsidR="00E66AE7">
        <w:rPr>
          <w:rFonts w:ascii="Times New Roman" w:hAnsi="Times New Roman" w:cs="Times New Roman"/>
          <w:bCs/>
          <w:sz w:val="24"/>
          <w:szCs w:val="24"/>
        </w:rPr>
        <w:t xml:space="preserve"> to calculate the limitation fund</w:t>
      </w:r>
      <w:r w:rsidR="00630C0E">
        <w:rPr>
          <w:rFonts w:ascii="Times New Roman" w:hAnsi="Times New Roman" w:cs="Times New Roman"/>
          <w:bCs/>
          <w:sz w:val="24"/>
          <w:szCs w:val="24"/>
        </w:rPr>
        <w:t>.</w:t>
      </w:r>
      <w:r w:rsidRPr="00CE6E00">
        <w:rPr>
          <w:rFonts w:ascii="Times New Roman" w:hAnsi="Times New Roman" w:cs="Times New Roman"/>
          <w:bCs/>
          <w:sz w:val="24"/>
          <w:szCs w:val="24"/>
        </w:rPr>
        <w:t xml:space="preserve">  </w:t>
      </w:r>
      <w:r w:rsidR="00630C0E">
        <w:rPr>
          <w:rFonts w:ascii="Times New Roman" w:hAnsi="Times New Roman" w:cs="Times New Roman"/>
          <w:bCs/>
          <w:sz w:val="24"/>
          <w:szCs w:val="24"/>
        </w:rPr>
        <w:t xml:space="preserve">In </w:t>
      </w:r>
      <w:r w:rsidRPr="00CE6E00">
        <w:rPr>
          <w:rFonts w:ascii="Times New Roman" w:hAnsi="Times New Roman" w:cs="Times New Roman"/>
          <w:bCs/>
          <w:sz w:val="24"/>
          <w:szCs w:val="24"/>
        </w:rPr>
        <w:t>1851</w:t>
      </w:r>
      <w:r w:rsidR="00630C0E">
        <w:rPr>
          <w:rFonts w:ascii="Times New Roman" w:hAnsi="Times New Roman" w:cs="Times New Roman"/>
          <w:bCs/>
          <w:sz w:val="24"/>
          <w:szCs w:val="24"/>
        </w:rPr>
        <w:t xml:space="preserve"> Congress enacted a federal legislation</w:t>
      </w:r>
      <w:r w:rsidRPr="00CE6E00">
        <w:rPr>
          <w:rStyle w:val="FootnoteReference"/>
          <w:rFonts w:ascii="Times New Roman" w:hAnsi="Times New Roman" w:cs="Times New Roman"/>
          <w:bCs/>
          <w:sz w:val="24"/>
          <w:szCs w:val="24"/>
        </w:rPr>
        <w:footnoteReference w:id="59"/>
      </w:r>
      <w:r w:rsidRPr="00CE6E00">
        <w:rPr>
          <w:rFonts w:ascii="Times New Roman" w:hAnsi="Times New Roman" w:cs="Times New Roman"/>
          <w:bCs/>
          <w:sz w:val="24"/>
          <w:szCs w:val="24"/>
        </w:rPr>
        <w:t xml:space="preserve"> </w:t>
      </w:r>
      <w:r w:rsidR="00630C0E">
        <w:rPr>
          <w:rFonts w:ascii="Times New Roman" w:hAnsi="Times New Roman" w:cs="Times New Roman"/>
          <w:bCs/>
          <w:sz w:val="24"/>
          <w:szCs w:val="24"/>
        </w:rPr>
        <w:t xml:space="preserve">making it possible for the liability of a ship owner </w:t>
      </w:r>
      <w:r w:rsidRPr="00CE6E00">
        <w:rPr>
          <w:rFonts w:ascii="Times New Roman" w:hAnsi="Times New Roman" w:cs="Times New Roman"/>
          <w:bCs/>
          <w:sz w:val="24"/>
          <w:szCs w:val="24"/>
        </w:rPr>
        <w:t xml:space="preserve">to be calculated </w:t>
      </w:r>
      <w:r w:rsidR="00F97996">
        <w:rPr>
          <w:rFonts w:ascii="Times New Roman" w:hAnsi="Times New Roman" w:cs="Times New Roman"/>
          <w:bCs/>
          <w:sz w:val="24"/>
          <w:szCs w:val="24"/>
        </w:rPr>
        <w:t xml:space="preserve">based </w:t>
      </w:r>
      <w:r w:rsidRPr="00CE6E00">
        <w:rPr>
          <w:rFonts w:ascii="Times New Roman" w:hAnsi="Times New Roman" w:cs="Times New Roman"/>
          <w:bCs/>
          <w:sz w:val="24"/>
          <w:szCs w:val="24"/>
        </w:rPr>
        <w:t xml:space="preserve">on the value of the vessel </w:t>
      </w:r>
      <w:r w:rsidR="00F97996">
        <w:rPr>
          <w:rFonts w:ascii="Times New Roman" w:hAnsi="Times New Roman" w:cs="Times New Roman"/>
          <w:bCs/>
          <w:sz w:val="24"/>
          <w:szCs w:val="24"/>
        </w:rPr>
        <w:t>after the disaster in accordance with what obtains</w:t>
      </w:r>
      <w:r w:rsidRPr="00CE6E00">
        <w:rPr>
          <w:rFonts w:ascii="Times New Roman" w:hAnsi="Times New Roman" w:cs="Times New Roman"/>
          <w:bCs/>
          <w:sz w:val="24"/>
          <w:szCs w:val="24"/>
        </w:rPr>
        <w:t xml:space="preserve"> in </w:t>
      </w:r>
      <w:r w:rsidR="00F97996">
        <w:rPr>
          <w:rFonts w:ascii="Times New Roman" w:hAnsi="Times New Roman" w:cs="Times New Roman"/>
          <w:bCs/>
          <w:sz w:val="24"/>
          <w:szCs w:val="24"/>
        </w:rPr>
        <w:t>other</w:t>
      </w:r>
      <w:r w:rsidR="00F97996" w:rsidRPr="00CE6E00">
        <w:rPr>
          <w:rFonts w:ascii="Times New Roman" w:hAnsi="Times New Roman" w:cs="Times New Roman"/>
          <w:bCs/>
          <w:sz w:val="24"/>
          <w:szCs w:val="24"/>
        </w:rPr>
        <w:t xml:space="preserve"> </w:t>
      </w:r>
      <w:r w:rsidRPr="00CE6E00">
        <w:rPr>
          <w:rFonts w:ascii="Times New Roman" w:hAnsi="Times New Roman" w:cs="Times New Roman"/>
          <w:bCs/>
          <w:sz w:val="24"/>
          <w:szCs w:val="24"/>
        </w:rPr>
        <w:t xml:space="preserve">European </w:t>
      </w:r>
      <w:r w:rsidR="00F97996">
        <w:rPr>
          <w:rFonts w:ascii="Times New Roman" w:hAnsi="Times New Roman" w:cs="Times New Roman"/>
          <w:bCs/>
          <w:sz w:val="24"/>
          <w:szCs w:val="24"/>
        </w:rPr>
        <w:t xml:space="preserve">trading </w:t>
      </w:r>
      <w:r w:rsidRPr="00CE6E00">
        <w:rPr>
          <w:rFonts w:ascii="Times New Roman" w:hAnsi="Times New Roman" w:cs="Times New Roman"/>
          <w:bCs/>
          <w:sz w:val="24"/>
          <w:szCs w:val="24"/>
        </w:rPr>
        <w:t xml:space="preserve">nations. </w:t>
      </w:r>
      <w:r w:rsidR="000917E8">
        <w:rPr>
          <w:rFonts w:ascii="Times New Roman" w:hAnsi="Times New Roman" w:cs="Times New Roman"/>
          <w:bCs/>
          <w:sz w:val="24"/>
          <w:szCs w:val="24"/>
        </w:rPr>
        <w:t>A further amendment of the Act provided</w:t>
      </w:r>
      <w:r w:rsidRPr="00CE6E00">
        <w:rPr>
          <w:rFonts w:ascii="Times New Roman" w:hAnsi="Times New Roman" w:cs="Times New Roman"/>
          <w:bCs/>
          <w:sz w:val="24"/>
          <w:szCs w:val="24"/>
        </w:rPr>
        <w:t xml:space="preserve"> for </w:t>
      </w:r>
      <w:r w:rsidR="00ED33D0">
        <w:rPr>
          <w:rFonts w:ascii="Times New Roman" w:hAnsi="Times New Roman" w:cs="Times New Roman"/>
          <w:bCs/>
          <w:sz w:val="24"/>
          <w:szCs w:val="24"/>
        </w:rPr>
        <w:t xml:space="preserve">the </w:t>
      </w:r>
      <w:r w:rsidRPr="00CE6E00">
        <w:rPr>
          <w:rFonts w:ascii="Times New Roman" w:hAnsi="Times New Roman" w:cs="Times New Roman"/>
          <w:bCs/>
          <w:sz w:val="24"/>
          <w:szCs w:val="24"/>
        </w:rPr>
        <w:t xml:space="preserve">calculation of limitation of liability in </w:t>
      </w:r>
      <w:r w:rsidR="00ED33D0">
        <w:rPr>
          <w:rFonts w:ascii="Times New Roman" w:hAnsi="Times New Roman" w:cs="Times New Roman"/>
          <w:bCs/>
          <w:sz w:val="24"/>
          <w:szCs w:val="24"/>
        </w:rPr>
        <w:t>line</w:t>
      </w:r>
      <w:r w:rsidR="00ED33D0" w:rsidRPr="00CE6E00">
        <w:rPr>
          <w:rFonts w:ascii="Times New Roman" w:hAnsi="Times New Roman" w:cs="Times New Roman"/>
          <w:bCs/>
          <w:sz w:val="24"/>
          <w:szCs w:val="24"/>
        </w:rPr>
        <w:t xml:space="preserve"> </w:t>
      </w:r>
      <w:r w:rsidRPr="00CE6E00">
        <w:rPr>
          <w:rFonts w:ascii="Times New Roman" w:hAnsi="Times New Roman" w:cs="Times New Roman"/>
          <w:bCs/>
          <w:sz w:val="24"/>
          <w:szCs w:val="24"/>
        </w:rPr>
        <w:t>with the tonnage of the vessel.</w:t>
      </w:r>
      <w:r w:rsidRPr="00CE6E00">
        <w:rPr>
          <w:rStyle w:val="FootnoteReference"/>
          <w:rFonts w:ascii="Times New Roman" w:hAnsi="Times New Roman" w:cs="Times New Roman"/>
          <w:bCs/>
          <w:sz w:val="24"/>
          <w:szCs w:val="24"/>
        </w:rPr>
        <w:footnoteReference w:id="60"/>
      </w:r>
      <w:r w:rsidRPr="00CE6E00">
        <w:rPr>
          <w:rFonts w:ascii="Times New Roman" w:hAnsi="Times New Roman" w:cs="Times New Roman"/>
          <w:bCs/>
          <w:sz w:val="24"/>
          <w:szCs w:val="24"/>
        </w:rPr>
        <w:t xml:space="preserve"> </w:t>
      </w:r>
    </w:p>
    <w:p w14:paraId="6DE3D43F" w14:textId="152E5877" w:rsidR="009A7C93" w:rsidRPr="00C64805" w:rsidRDefault="009A7C93" w:rsidP="005753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6.3 </w:t>
      </w:r>
      <w:r w:rsidR="00CB3E8D">
        <w:rPr>
          <w:rFonts w:ascii="Times New Roman" w:hAnsi="Times New Roman" w:cs="Times New Roman"/>
          <w:bCs/>
          <w:sz w:val="24"/>
          <w:szCs w:val="24"/>
        </w:rPr>
        <w:t xml:space="preserve">Calculation of </w:t>
      </w:r>
      <w:r w:rsidR="0036793D">
        <w:rPr>
          <w:rFonts w:ascii="Times New Roman" w:hAnsi="Times New Roman" w:cs="Times New Roman"/>
          <w:bCs/>
          <w:sz w:val="24"/>
          <w:szCs w:val="24"/>
        </w:rPr>
        <w:t>Limitation Fund</w:t>
      </w:r>
      <w:r w:rsidR="00911758">
        <w:rPr>
          <w:rFonts w:ascii="Times New Roman" w:hAnsi="Times New Roman" w:cs="Times New Roman"/>
          <w:bCs/>
          <w:sz w:val="24"/>
          <w:szCs w:val="24"/>
        </w:rPr>
        <w:t xml:space="preserve"> under</w:t>
      </w:r>
      <w:r w:rsidR="003F172D">
        <w:rPr>
          <w:rFonts w:ascii="Times New Roman" w:hAnsi="Times New Roman" w:cs="Times New Roman"/>
          <w:bCs/>
          <w:sz w:val="24"/>
          <w:szCs w:val="24"/>
        </w:rPr>
        <w:t xml:space="preserve"> International Conventions</w:t>
      </w:r>
    </w:p>
    <w:p w14:paraId="4A8050C6" w14:textId="0C5844D6" w:rsidR="005753CA" w:rsidRDefault="005753CA" w:rsidP="00801F34">
      <w:pPr>
        <w:spacing w:line="480" w:lineRule="auto"/>
        <w:jc w:val="both"/>
        <w:rPr>
          <w:rFonts w:ascii="Times New Roman" w:hAnsi="Times New Roman" w:cs="Times New Roman"/>
          <w:bCs/>
          <w:sz w:val="24"/>
          <w:szCs w:val="24"/>
        </w:rPr>
      </w:pPr>
      <w:r w:rsidRPr="00CE6E00">
        <w:rPr>
          <w:rFonts w:ascii="Times New Roman" w:hAnsi="Times New Roman" w:cs="Times New Roman"/>
          <w:bCs/>
          <w:sz w:val="24"/>
          <w:szCs w:val="24"/>
        </w:rPr>
        <w:t xml:space="preserve">The tonnage system </w:t>
      </w:r>
      <w:r w:rsidR="0036793D">
        <w:rPr>
          <w:rFonts w:ascii="Times New Roman" w:hAnsi="Times New Roman" w:cs="Times New Roman"/>
          <w:bCs/>
          <w:sz w:val="24"/>
          <w:szCs w:val="24"/>
        </w:rPr>
        <w:t>was</w:t>
      </w:r>
      <w:r w:rsidRPr="00CE6E00">
        <w:rPr>
          <w:rFonts w:ascii="Times New Roman" w:hAnsi="Times New Roman" w:cs="Times New Roman"/>
          <w:bCs/>
          <w:sz w:val="24"/>
          <w:szCs w:val="24"/>
        </w:rPr>
        <w:t xml:space="preserve"> adopted at the international level by the limitation conventions. </w:t>
      </w:r>
      <w:r w:rsidR="0036793D">
        <w:rPr>
          <w:rFonts w:ascii="Times New Roman" w:hAnsi="Times New Roman" w:cs="Times New Roman"/>
          <w:bCs/>
          <w:sz w:val="24"/>
          <w:szCs w:val="24"/>
        </w:rPr>
        <w:t xml:space="preserve">Both the 1957 Convention and the 1976 Convention </w:t>
      </w:r>
      <w:r w:rsidR="007F1C63">
        <w:rPr>
          <w:rFonts w:ascii="Times New Roman" w:hAnsi="Times New Roman" w:cs="Times New Roman"/>
          <w:bCs/>
          <w:sz w:val="24"/>
          <w:szCs w:val="24"/>
        </w:rPr>
        <w:t>recognize</w:t>
      </w:r>
      <w:r w:rsidR="0036793D">
        <w:rPr>
          <w:rFonts w:ascii="Times New Roman" w:hAnsi="Times New Roman" w:cs="Times New Roman"/>
          <w:bCs/>
          <w:sz w:val="24"/>
          <w:szCs w:val="24"/>
        </w:rPr>
        <w:t xml:space="preserve"> </w:t>
      </w:r>
      <w:r w:rsidR="00CB3E8D">
        <w:rPr>
          <w:rFonts w:ascii="Times New Roman" w:hAnsi="Times New Roman" w:cs="Times New Roman"/>
          <w:bCs/>
          <w:sz w:val="24"/>
          <w:szCs w:val="24"/>
        </w:rPr>
        <w:t>calculation of limitation fund</w:t>
      </w:r>
      <w:r w:rsidR="0036793D">
        <w:rPr>
          <w:rFonts w:ascii="Times New Roman" w:hAnsi="Times New Roman" w:cs="Times New Roman"/>
          <w:bCs/>
          <w:sz w:val="24"/>
          <w:szCs w:val="24"/>
        </w:rPr>
        <w:t xml:space="preserve"> </w:t>
      </w:r>
      <w:proofErr w:type="gramStart"/>
      <w:r w:rsidR="0036793D">
        <w:rPr>
          <w:rFonts w:ascii="Times New Roman" w:hAnsi="Times New Roman" w:cs="Times New Roman"/>
          <w:bCs/>
          <w:sz w:val="24"/>
          <w:szCs w:val="24"/>
        </w:rPr>
        <w:t xml:space="preserve">on the </w:t>
      </w:r>
      <w:r w:rsidR="00CB3E8D">
        <w:rPr>
          <w:rFonts w:ascii="Times New Roman" w:hAnsi="Times New Roman" w:cs="Times New Roman"/>
          <w:bCs/>
          <w:sz w:val="24"/>
          <w:szCs w:val="24"/>
        </w:rPr>
        <w:t>basis of</w:t>
      </w:r>
      <w:proofErr w:type="gramEnd"/>
      <w:r w:rsidR="00CB3E8D">
        <w:rPr>
          <w:rFonts w:ascii="Times New Roman" w:hAnsi="Times New Roman" w:cs="Times New Roman"/>
          <w:bCs/>
          <w:sz w:val="24"/>
          <w:szCs w:val="24"/>
        </w:rPr>
        <w:t xml:space="preserve"> the tonnage of the vessel. But </w:t>
      </w:r>
      <w:r w:rsidR="00F036C2">
        <w:rPr>
          <w:rFonts w:ascii="Times New Roman" w:hAnsi="Times New Roman" w:cs="Times New Roman"/>
          <w:bCs/>
          <w:sz w:val="24"/>
          <w:szCs w:val="24"/>
        </w:rPr>
        <w:t xml:space="preserve">whereas </w:t>
      </w:r>
      <w:r w:rsidR="00CB3E8D">
        <w:rPr>
          <w:rFonts w:ascii="Times New Roman" w:hAnsi="Times New Roman" w:cs="Times New Roman"/>
          <w:bCs/>
          <w:sz w:val="24"/>
          <w:szCs w:val="24"/>
        </w:rPr>
        <w:t xml:space="preserve">the 1957 Convention </w:t>
      </w:r>
      <w:r w:rsidR="00DD11E2">
        <w:rPr>
          <w:rFonts w:ascii="Times New Roman" w:hAnsi="Times New Roman" w:cs="Times New Roman"/>
          <w:bCs/>
          <w:sz w:val="24"/>
          <w:szCs w:val="24"/>
        </w:rPr>
        <w:t xml:space="preserve">had </w:t>
      </w:r>
      <w:r w:rsidR="00CB3E8D">
        <w:rPr>
          <w:rFonts w:ascii="Times New Roman" w:hAnsi="Times New Roman" w:cs="Times New Roman"/>
          <w:bCs/>
          <w:sz w:val="24"/>
          <w:szCs w:val="24"/>
        </w:rPr>
        <w:t>provided that the amount of the limitation fund should be based on the pre-casualty value of the vessel rather than the po</w:t>
      </w:r>
      <w:r w:rsidR="00F036C2">
        <w:rPr>
          <w:rFonts w:ascii="Times New Roman" w:hAnsi="Times New Roman" w:cs="Times New Roman"/>
          <w:bCs/>
          <w:sz w:val="24"/>
          <w:szCs w:val="24"/>
        </w:rPr>
        <w:t>st-casualty value of the vessel,</w:t>
      </w:r>
      <w:r w:rsidR="007F1C63">
        <w:rPr>
          <w:rFonts w:ascii="Times New Roman" w:hAnsi="Times New Roman" w:cs="Times New Roman"/>
          <w:bCs/>
          <w:sz w:val="24"/>
          <w:szCs w:val="24"/>
        </w:rPr>
        <w:t xml:space="preserve"> </w:t>
      </w:r>
      <w:r w:rsidR="00F036C2">
        <w:rPr>
          <w:rFonts w:ascii="Times New Roman" w:hAnsi="Times New Roman" w:cs="Times New Roman"/>
          <w:bCs/>
          <w:sz w:val="24"/>
          <w:szCs w:val="24"/>
        </w:rPr>
        <w:t xml:space="preserve">the 1976 Convention </w:t>
      </w:r>
      <w:r w:rsidR="00DD11E2">
        <w:rPr>
          <w:rFonts w:ascii="Times New Roman" w:hAnsi="Times New Roman" w:cs="Times New Roman"/>
          <w:bCs/>
          <w:sz w:val="24"/>
          <w:szCs w:val="24"/>
        </w:rPr>
        <w:t xml:space="preserve">provided for post casualty value of the vessel as the basis for calculation of the limitation fund. </w:t>
      </w:r>
      <w:r w:rsidRPr="00CE6E00">
        <w:rPr>
          <w:rFonts w:ascii="Times New Roman" w:hAnsi="Times New Roman" w:cs="Times New Roman"/>
          <w:bCs/>
          <w:sz w:val="24"/>
          <w:szCs w:val="24"/>
        </w:rPr>
        <w:t xml:space="preserve">Another </w:t>
      </w:r>
      <w:r w:rsidR="00AE1C5C">
        <w:rPr>
          <w:rFonts w:ascii="Times New Roman" w:hAnsi="Times New Roman" w:cs="Times New Roman"/>
          <w:bCs/>
          <w:sz w:val="24"/>
          <w:szCs w:val="24"/>
        </w:rPr>
        <w:t xml:space="preserve">remarkable difference in the conventions is that the 1957 Convention provided a uniform rate for each of the </w:t>
      </w:r>
      <w:proofErr w:type="gramStart"/>
      <w:r w:rsidR="00AE1C5C">
        <w:rPr>
          <w:rFonts w:ascii="Times New Roman" w:hAnsi="Times New Roman" w:cs="Times New Roman"/>
          <w:bCs/>
          <w:sz w:val="24"/>
          <w:szCs w:val="24"/>
        </w:rPr>
        <w:t>vessels</w:t>
      </w:r>
      <w:proofErr w:type="gramEnd"/>
      <w:r w:rsidR="00AE1C5C">
        <w:rPr>
          <w:rFonts w:ascii="Times New Roman" w:hAnsi="Times New Roman" w:cs="Times New Roman"/>
          <w:bCs/>
          <w:sz w:val="24"/>
          <w:szCs w:val="24"/>
        </w:rPr>
        <w:t xml:space="preserve"> tonnage while the 1976 </w:t>
      </w:r>
      <w:r w:rsidR="00AE1C5C">
        <w:rPr>
          <w:rFonts w:ascii="Times New Roman" w:hAnsi="Times New Roman" w:cs="Times New Roman"/>
          <w:bCs/>
          <w:sz w:val="24"/>
          <w:szCs w:val="24"/>
        </w:rPr>
        <w:lastRenderedPageBreak/>
        <w:t>Convention</w:t>
      </w:r>
      <w:r w:rsidRPr="00CE6E00">
        <w:rPr>
          <w:rFonts w:ascii="Times New Roman" w:hAnsi="Times New Roman" w:cs="Times New Roman"/>
          <w:bCs/>
          <w:sz w:val="24"/>
          <w:szCs w:val="24"/>
        </w:rPr>
        <w:t xml:space="preserve"> </w:t>
      </w:r>
      <w:r w:rsidR="00AE1C5C">
        <w:rPr>
          <w:rFonts w:ascii="Times New Roman" w:hAnsi="Times New Roman" w:cs="Times New Roman"/>
          <w:bCs/>
          <w:sz w:val="24"/>
          <w:szCs w:val="24"/>
        </w:rPr>
        <w:t xml:space="preserve">provided for varying degrees of limitation </w:t>
      </w:r>
      <w:r w:rsidR="00F036C2">
        <w:rPr>
          <w:rFonts w:ascii="Times New Roman" w:hAnsi="Times New Roman" w:cs="Times New Roman"/>
          <w:bCs/>
          <w:sz w:val="24"/>
          <w:szCs w:val="24"/>
        </w:rPr>
        <w:t>which is solely dependent on the tonnage of the vessel.</w:t>
      </w:r>
      <w:r w:rsidRPr="00CE6E00">
        <w:rPr>
          <w:rStyle w:val="FootnoteReference"/>
          <w:rFonts w:ascii="Times New Roman" w:hAnsi="Times New Roman" w:cs="Times New Roman"/>
          <w:bCs/>
          <w:sz w:val="24"/>
          <w:szCs w:val="24"/>
        </w:rPr>
        <w:footnoteReference w:id="61"/>
      </w:r>
      <w:r w:rsidRPr="00CE6E00">
        <w:rPr>
          <w:rFonts w:ascii="Times New Roman" w:hAnsi="Times New Roman" w:cs="Times New Roman"/>
          <w:bCs/>
          <w:sz w:val="24"/>
          <w:szCs w:val="24"/>
        </w:rPr>
        <w:t xml:space="preserve"> The tonnage system has been adopted by most maritime nations of the world.  This is because of the obvious advantageous nature of the tonnage system to claimants</w:t>
      </w:r>
      <w:r w:rsidR="007C2781">
        <w:rPr>
          <w:rFonts w:ascii="Times New Roman" w:hAnsi="Times New Roman" w:cs="Times New Roman"/>
          <w:bCs/>
          <w:sz w:val="24"/>
          <w:szCs w:val="24"/>
        </w:rPr>
        <w:t>,</w:t>
      </w:r>
      <w:r w:rsidRPr="00CE6E00">
        <w:rPr>
          <w:rFonts w:ascii="Times New Roman" w:hAnsi="Times New Roman" w:cs="Times New Roman"/>
          <w:bCs/>
          <w:sz w:val="24"/>
          <w:szCs w:val="24"/>
        </w:rPr>
        <w:t xml:space="preserve"> since it often </w:t>
      </w:r>
      <w:proofErr w:type="gramStart"/>
      <w:r w:rsidRPr="00CE6E00">
        <w:rPr>
          <w:rFonts w:ascii="Times New Roman" w:hAnsi="Times New Roman" w:cs="Times New Roman"/>
          <w:bCs/>
          <w:sz w:val="24"/>
          <w:szCs w:val="24"/>
        </w:rPr>
        <w:t>provide</w:t>
      </w:r>
      <w:proofErr w:type="gramEnd"/>
      <w:r w:rsidRPr="00CE6E00">
        <w:rPr>
          <w:rFonts w:ascii="Times New Roman" w:hAnsi="Times New Roman" w:cs="Times New Roman"/>
          <w:bCs/>
          <w:sz w:val="24"/>
          <w:szCs w:val="24"/>
        </w:rPr>
        <w:t xml:space="preserve"> higher limits than the value based regime where claimants run the risk of almost not getting anything in the event of serious destruction of the ship. </w:t>
      </w:r>
    </w:p>
    <w:p w14:paraId="55536239" w14:textId="1793E5E5" w:rsidR="001B75CE" w:rsidRPr="00801F34" w:rsidRDefault="00911758" w:rsidP="00801F34">
      <w:pPr>
        <w:pStyle w:val="ListParagraph"/>
        <w:numPr>
          <w:ilvl w:val="1"/>
          <w:numId w:val="1"/>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Calculation of Limitation Fund</w:t>
      </w:r>
      <w:r w:rsidRPr="00911758">
        <w:rPr>
          <w:rFonts w:ascii="Times New Roman" w:hAnsi="Times New Roman" w:cs="Times New Roman"/>
          <w:bCs/>
          <w:sz w:val="24"/>
          <w:szCs w:val="24"/>
        </w:rPr>
        <w:t xml:space="preserve"> </w:t>
      </w:r>
      <w:r>
        <w:rPr>
          <w:rFonts w:ascii="Times New Roman" w:hAnsi="Times New Roman" w:cs="Times New Roman"/>
          <w:bCs/>
          <w:sz w:val="24"/>
          <w:szCs w:val="24"/>
        </w:rPr>
        <w:t xml:space="preserve">in </w:t>
      </w:r>
      <w:r w:rsidR="001B75CE" w:rsidRPr="00801F34">
        <w:rPr>
          <w:rFonts w:ascii="Times New Roman" w:hAnsi="Times New Roman" w:cs="Times New Roman"/>
          <w:bCs/>
          <w:sz w:val="24"/>
          <w:szCs w:val="24"/>
        </w:rPr>
        <w:t>Nigeria</w:t>
      </w:r>
    </w:p>
    <w:p w14:paraId="687D1548" w14:textId="333D0D01" w:rsidR="00DD11E2" w:rsidRPr="00801F34" w:rsidRDefault="00DD11E2" w:rsidP="00801F34">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In Nigeria, </w:t>
      </w:r>
      <w:r w:rsidR="00552804">
        <w:rPr>
          <w:rFonts w:ascii="Times New Roman" w:hAnsi="Times New Roman" w:cs="Times New Roman"/>
          <w:bCs/>
          <w:sz w:val="24"/>
          <w:szCs w:val="24"/>
        </w:rPr>
        <w:t>since the provisions of the 1976 Convention and its Protocol are made applicable to Nigeria by virtue of the Merchant Shipping A</w:t>
      </w:r>
      <w:r w:rsidR="006B52B2">
        <w:rPr>
          <w:rFonts w:ascii="Times New Roman" w:hAnsi="Times New Roman" w:cs="Times New Roman"/>
          <w:bCs/>
          <w:sz w:val="24"/>
          <w:szCs w:val="24"/>
        </w:rPr>
        <w:t>ct 2007, the limitation fund as obtainable under the convention is obtainable in Nigeria. T</w:t>
      </w:r>
      <w:r w:rsidR="00552804">
        <w:rPr>
          <w:rFonts w:ascii="Times New Roman" w:hAnsi="Times New Roman" w:cs="Times New Roman"/>
          <w:bCs/>
          <w:sz w:val="24"/>
          <w:szCs w:val="24"/>
        </w:rPr>
        <w:t xml:space="preserve">he limitation fund is calculated </w:t>
      </w:r>
      <w:proofErr w:type="gramStart"/>
      <w:r w:rsidR="00552804">
        <w:rPr>
          <w:rFonts w:ascii="Times New Roman" w:hAnsi="Times New Roman" w:cs="Times New Roman"/>
          <w:bCs/>
          <w:sz w:val="24"/>
          <w:szCs w:val="24"/>
        </w:rPr>
        <w:t>on the basis of</w:t>
      </w:r>
      <w:proofErr w:type="gramEnd"/>
      <w:r w:rsidR="00552804">
        <w:rPr>
          <w:rFonts w:ascii="Times New Roman" w:hAnsi="Times New Roman" w:cs="Times New Roman"/>
          <w:bCs/>
          <w:sz w:val="24"/>
          <w:szCs w:val="24"/>
        </w:rPr>
        <w:t xml:space="preserve"> the tonnage of the vessel</w:t>
      </w:r>
      <w:r w:rsidR="006B52B2">
        <w:rPr>
          <w:rFonts w:ascii="Times New Roman" w:hAnsi="Times New Roman" w:cs="Times New Roman"/>
          <w:bCs/>
          <w:sz w:val="24"/>
          <w:szCs w:val="24"/>
        </w:rPr>
        <w:t>.</w:t>
      </w:r>
      <w:r w:rsidR="00894DB4">
        <w:rPr>
          <w:rStyle w:val="FootnoteReference"/>
          <w:rFonts w:ascii="Times New Roman" w:hAnsi="Times New Roman" w:cs="Times New Roman"/>
          <w:bCs/>
          <w:sz w:val="24"/>
          <w:szCs w:val="24"/>
        </w:rPr>
        <w:footnoteReference w:id="62"/>
      </w:r>
      <w:r w:rsidR="00155AD9">
        <w:rPr>
          <w:rFonts w:ascii="Times New Roman" w:hAnsi="Times New Roman" w:cs="Times New Roman"/>
          <w:bCs/>
          <w:sz w:val="24"/>
          <w:szCs w:val="24"/>
        </w:rPr>
        <w:t xml:space="preserve"> The tonnage of the vessel being the gross registered tonnage.</w:t>
      </w:r>
    </w:p>
    <w:p w14:paraId="37A78F53" w14:textId="31557639" w:rsidR="005753CA" w:rsidRPr="00993839" w:rsidRDefault="00A018F9" w:rsidP="005753CA">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Retention</w:t>
      </w:r>
      <w:r w:rsidR="00B2315B" w:rsidRPr="00CE6E00">
        <w:rPr>
          <w:rFonts w:ascii="Times New Roman" w:hAnsi="Times New Roman" w:cs="Times New Roman"/>
          <w:b/>
          <w:bCs/>
          <w:sz w:val="24"/>
          <w:szCs w:val="24"/>
        </w:rPr>
        <w:t xml:space="preserve"> </w:t>
      </w:r>
      <w:r w:rsidR="005753CA" w:rsidRPr="00CE6E00">
        <w:rPr>
          <w:rFonts w:ascii="Times New Roman" w:hAnsi="Times New Roman" w:cs="Times New Roman"/>
          <w:b/>
          <w:bCs/>
          <w:sz w:val="24"/>
          <w:szCs w:val="24"/>
        </w:rPr>
        <w:t>of Limitation of Liability in Modern Maritime Business Environment</w:t>
      </w:r>
    </w:p>
    <w:p w14:paraId="3232435D" w14:textId="7A368636" w:rsidR="005753CA" w:rsidRPr="00C64805" w:rsidRDefault="00A75079" w:rsidP="005753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It is unarguable that the concept of limitation o</w:t>
      </w:r>
      <w:r w:rsidR="008B56E9">
        <w:rPr>
          <w:rFonts w:ascii="Times New Roman" w:hAnsi="Times New Roman" w:cs="Times New Roman"/>
          <w:bCs/>
          <w:sz w:val="24"/>
          <w:szCs w:val="24"/>
        </w:rPr>
        <w:t>f liability</w:t>
      </w:r>
      <w:r w:rsidR="007E2FB2">
        <w:rPr>
          <w:rFonts w:ascii="Times New Roman" w:hAnsi="Times New Roman" w:cs="Times New Roman"/>
          <w:bCs/>
          <w:sz w:val="24"/>
          <w:szCs w:val="24"/>
        </w:rPr>
        <w:t xml:space="preserve"> was applicable</w:t>
      </w:r>
      <w:r>
        <w:rPr>
          <w:rFonts w:ascii="Times New Roman" w:hAnsi="Times New Roman" w:cs="Times New Roman"/>
          <w:bCs/>
          <w:sz w:val="24"/>
          <w:szCs w:val="24"/>
        </w:rPr>
        <w:t xml:space="preserve"> </w:t>
      </w:r>
      <w:r w:rsidR="007E2FB2">
        <w:rPr>
          <w:rFonts w:ascii="Times New Roman" w:hAnsi="Times New Roman" w:cs="Times New Roman"/>
          <w:bCs/>
          <w:sz w:val="24"/>
          <w:szCs w:val="24"/>
        </w:rPr>
        <w:t xml:space="preserve">in the shipping industry </w:t>
      </w:r>
      <w:r>
        <w:rPr>
          <w:rFonts w:ascii="Times New Roman" w:hAnsi="Times New Roman" w:cs="Times New Roman"/>
          <w:bCs/>
          <w:sz w:val="24"/>
          <w:szCs w:val="24"/>
        </w:rPr>
        <w:t xml:space="preserve">as a commercial </w:t>
      </w:r>
      <w:r w:rsidR="00997C47">
        <w:rPr>
          <w:rFonts w:ascii="Times New Roman" w:hAnsi="Times New Roman" w:cs="Times New Roman"/>
          <w:bCs/>
          <w:sz w:val="24"/>
          <w:szCs w:val="24"/>
        </w:rPr>
        <w:t xml:space="preserve">stimulus </w:t>
      </w:r>
      <w:r w:rsidR="007E2FB2">
        <w:rPr>
          <w:rFonts w:ascii="Times New Roman" w:hAnsi="Times New Roman" w:cs="Times New Roman"/>
          <w:bCs/>
          <w:sz w:val="24"/>
          <w:szCs w:val="24"/>
        </w:rPr>
        <w:t>for</w:t>
      </w:r>
      <w:r w:rsidR="006E6556">
        <w:rPr>
          <w:rFonts w:ascii="Times New Roman" w:hAnsi="Times New Roman" w:cs="Times New Roman"/>
          <w:bCs/>
          <w:sz w:val="24"/>
          <w:szCs w:val="24"/>
        </w:rPr>
        <w:t xml:space="preserve"> </w:t>
      </w:r>
      <w:r w:rsidR="007E2FB2">
        <w:rPr>
          <w:rFonts w:ascii="Times New Roman" w:hAnsi="Times New Roman" w:cs="Times New Roman"/>
          <w:bCs/>
          <w:sz w:val="24"/>
          <w:szCs w:val="24"/>
        </w:rPr>
        <w:t xml:space="preserve">apportioning the risks involved in maritime disaster and </w:t>
      </w:r>
      <w:r>
        <w:rPr>
          <w:rFonts w:ascii="Times New Roman" w:hAnsi="Times New Roman" w:cs="Times New Roman"/>
          <w:bCs/>
          <w:sz w:val="24"/>
          <w:szCs w:val="24"/>
        </w:rPr>
        <w:t>enco</w:t>
      </w:r>
      <w:r w:rsidR="00E45975">
        <w:rPr>
          <w:rFonts w:ascii="Times New Roman" w:hAnsi="Times New Roman" w:cs="Times New Roman"/>
          <w:bCs/>
          <w:sz w:val="24"/>
          <w:szCs w:val="24"/>
        </w:rPr>
        <w:t>uraging</w:t>
      </w:r>
      <w:r>
        <w:rPr>
          <w:rFonts w:ascii="Times New Roman" w:hAnsi="Times New Roman" w:cs="Times New Roman"/>
          <w:bCs/>
          <w:sz w:val="24"/>
          <w:szCs w:val="24"/>
        </w:rPr>
        <w:t xml:space="preserve"> ship owners</w:t>
      </w:r>
      <w:r w:rsidR="003A7655">
        <w:rPr>
          <w:rFonts w:ascii="Times New Roman" w:hAnsi="Times New Roman" w:cs="Times New Roman"/>
          <w:bCs/>
          <w:sz w:val="24"/>
          <w:szCs w:val="24"/>
        </w:rPr>
        <w:t xml:space="preserve"> and other stake holders in maritime business</w:t>
      </w:r>
      <w:r>
        <w:rPr>
          <w:rFonts w:ascii="Times New Roman" w:hAnsi="Times New Roman" w:cs="Times New Roman"/>
          <w:bCs/>
          <w:sz w:val="24"/>
          <w:szCs w:val="24"/>
        </w:rPr>
        <w:t xml:space="preserve"> to invest in the perilous business of </w:t>
      </w:r>
      <w:r w:rsidR="00997C47">
        <w:rPr>
          <w:rFonts w:ascii="Times New Roman" w:hAnsi="Times New Roman" w:cs="Times New Roman"/>
          <w:bCs/>
          <w:sz w:val="24"/>
          <w:szCs w:val="24"/>
        </w:rPr>
        <w:t>shipping</w:t>
      </w:r>
      <w:r w:rsidR="006E6556">
        <w:rPr>
          <w:rFonts w:ascii="Times New Roman" w:hAnsi="Times New Roman" w:cs="Times New Roman"/>
          <w:bCs/>
          <w:sz w:val="24"/>
          <w:szCs w:val="24"/>
        </w:rPr>
        <w:t>.</w:t>
      </w:r>
      <w:r w:rsidR="005753CA" w:rsidRPr="00CE6E00">
        <w:rPr>
          <w:rStyle w:val="FootnoteReference"/>
          <w:rFonts w:ascii="Times New Roman" w:hAnsi="Times New Roman" w:cs="Times New Roman"/>
          <w:bCs/>
          <w:sz w:val="24"/>
          <w:szCs w:val="24"/>
        </w:rPr>
        <w:footnoteReference w:id="63"/>
      </w:r>
      <w:r w:rsidR="005753CA" w:rsidRPr="00CE6E00">
        <w:rPr>
          <w:rFonts w:ascii="Times New Roman" w:hAnsi="Times New Roman" w:cs="Times New Roman"/>
          <w:bCs/>
          <w:sz w:val="24"/>
          <w:szCs w:val="24"/>
        </w:rPr>
        <w:t xml:space="preserve"> This concept flourished at that time because the business of shipping was regarded as a low investment which needed a lot of encouragement. Today, one wonders if those original justification that gave impetus to the doctrine can still be justified in the face of modern advancement in technology that ease trade and commerce, complex maritime insurance that affords greater protection to the parties in maritime adventure and the latest form of incorporation of companies in which the corporation is distinct from its members.</w:t>
      </w:r>
    </w:p>
    <w:p w14:paraId="4D4F02F4" w14:textId="3CB49D40" w:rsidR="005753CA" w:rsidRDefault="005753CA" w:rsidP="005753CA">
      <w:pPr>
        <w:spacing w:line="480" w:lineRule="auto"/>
        <w:ind w:firstLine="720"/>
        <w:jc w:val="both"/>
        <w:rPr>
          <w:rFonts w:ascii="Times New Roman" w:hAnsi="Times New Roman" w:cs="Times New Roman"/>
          <w:bCs/>
          <w:sz w:val="24"/>
          <w:szCs w:val="24"/>
        </w:rPr>
      </w:pPr>
      <w:r w:rsidRPr="00CE6E00">
        <w:rPr>
          <w:rFonts w:ascii="Times New Roman" w:hAnsi="Times New Roman" w:cs="Times New Roman"/>
          <w:bCs/>
          <w:sz w:val="24"/>
          <w:szCs w:val="24"/>
        </w:rPr>
        <w:lastRenderedPageBreak/>
        <w:t>Opinions are divided as to the continued retention of the concept of limitation of liability in modern maritime business environment. On one divide are proponents like Steel,</w:t>
      </w:r>
      <w:r>
        <w:rPr>
          <w:rStyle w:val="FootnoteReference"/>
          <w:rFonts w:ascii="Times New Roman" w:hAnsi="Times New Roman" w:cs="Times New Roman"/>
          <w:bCs/>
          <w:sz w:val="24"/>
          <w:szCs w:val="24"/>
        </w:rPr>
        <w:footnoteReference w:id="64"/>
      </w:r>
      <w:r w:rsidRPr="00CE6E00">
        <w:rPr>
          <w:rFonts w:ascii="Times New Roman" w:hAnsi="Times New Roman" w:cs="Times New Roman"/>
          <w:bCs/>
          <w:sz w:val="24"/>
          <w:szCs w:val="24"/>
        </w:rPr>
        <w:t xml:space="preserve"> Zou,</w:t>
      </w:r>
      <w:r>
        <w:rPr>
          <w:rStyle w:val="FootnoteReference"/>
          <w:rFonts w:ascii="Times New Roman" w:hAnsi="Times New Roman" w:cs="Times New Roman"/>
          <w:bCs/>
          <w:sz w:val="24"/>
          <w:szCs w:val="24"/>
        </w:rPr>
        <w:footnoteReference w:id="65"/>
      </w:r>
      <w:r w:rsidRPr="00CE6E00">
        <w:rPr>
          <w:rFonts w:ascii="Times New Roman" w:hAnsi="Times New Roman" w:cs="Times New Roman"/>
          <w:bCs/>
          <w:sz w:val="24"/>
          <w:szCs w:val="24"/>
        </w:rPr>
        <w:t xml:space="preserve">  Donaldson,</w:t>
      </w:r>
      <w:r>
        <w:rPr>
          <w:rStyle w:val="FootnoteReference"/>
          <w:rFonts w:ascii="Times New Roman" w:hAnsi="Times New Roman" w:cs="Times New Roman"/>
          <w:bCs/>
          <w:sz w:val="24"/>
          <w:szCs w:val="24"/>
        </w:rPr>
        <w:footnoteReference w:id="66"/>
      </w:r>
      <w:r w:rsidRPr="00CE6E00">
        <w:rPr>
          <w:rFonts w:ascii="Times New Roman" w:hAnsi="Times New Roman" w:cs="Times New Roman"/>
          <w:bCs/>
          <w:sz w:val="24"/>
          <w:szCs w:val="24"/>
        </w:rPr>
        <w:t xml:space="preserve"> and Macdonald</w:t>
      </w:r>
      <w:r w:rsidRPr="00CE6E00">
        <w:rPr>
          <w:rStyle w:val="FootnoteReference"/>
          <w:rFonts w:ascii="Times New Roman" w:hAnsi="Times New Roman" w:cs="Times New Roman"/>
          <w:bCs/>
          <w:sz w:val="24"/>
          <w:szCs w:val="24"/>
        </w:rPr>
        <w:footnoteReference w:id="67"/>
      </w:r>
      <w:r w:rsidRPr="00CE6E00">
        <w:rPr>
          <w:rFonts w:ascii="Times New Roman" w:hAnsi="Times New Roman" w:cs="Times New Roman"/>
          <w:bCs/>
          <w:sz w:val="24"/>
          <w:szCs w:val="24"/>
        </w:rPr>
        <w:t xml:space="preserve"> who believe that limitation of liability should be retained. They put forward several reasons why limitation of liability should be retained in </w:t>
      </w:r>
      <w:r>
        <w:rPr>
          <w:rFonts w:ascii="Times New Roman" w:hAnsi="Times New Roman" w:cs="Times New Roman"/>
          <w:bCs/>
          <w:sz w:val="24"/>
          <w:szCs w:val="24"/>
        </w:rPr>
        <w:t xml:space="preserve">the </w:t>
      </w:r>
      <w:r w:rsidRPr="00CE6E00">
        <w:rPr>
          <w:rFonts w:ascii="Times New Roman" w:hAnsi="Times New Roman" w:cs="Times New Roman"/>
          <w:bCs/>
          <w:sz w:val="24"/>
          <w:szCs w:val="24"/>
        </w:rPr>
        <w:t xml:space="preserve">maritime industry. Steel for instance posit that </w:t>
      </w:r>
      <w:r w:rsidR="00140138">
        <w:rPr>
          <w:rFonts w:ascii="Times New Roman" w:hAnsi="Times New Roman" w:cs="Times New Roman"/>
          <w:bCs/>
          <w:sz w:val="24"/>
          <w:szCs w:val="24"/>
        </w:rPr>
        <w:t>even though</w:t>
      </w:r>
      <w:r w:rsidR="008B56E9">
        <w:rPr>
          <w:rFonts w:ascii="Times New Roman" w:hAnsi="Times New Roman" w:cs="Times New Roman"/>
          <w:bCs/>
          <w:sz w:val="24"/>
          <w:szCs w:val="24"/>
        </w:rPr>
        <w:t xml:space="preserve"> the original consideration for </w:t>
      </w:r>
      <w:r w:rsidR="00140138">
        <w:rPr>
          <w:rFonts w:ascii="Times New Roman" w:hAnsi="Times New Roman" w:cs="Times New Roman"/>
          <w:bCs/>
          <w:sz w:val="24"/>
          <w:szCs w:val="24"/>
        </w:rPr>
        <w:t xml:space="preserve">the concept of </w:t>
      </w:r>
      <w:r w:rsidR="008B56E9">
        <w:rPr>
          <w:rFonts w:ascii="Times New Roman" w:hAnsi="Times New Roman" w:cs="Times New Roman"/>
          <w:bCs/>
          <w:sz w:val="24"/>
          <w:szCs w:val="24"/>
        </w:rPr>
        <w:t>limitation o</w:t>
      </w:r>
      <w:r w:rsidR="00140138">
        <w:rPr>
          <w:rFonts w:ascii="Times New Roman" w:hAnsi="Times New Roman" w:cs="Times New Roman"/>
          <w:bCs/>
          <w:sz w:val="24"/>
          <w:szCs w:val="24"/>
        </w:rPr>
        <w:t xml:space="preserve">f liability was to encourage trade and commerce and maintain the development of shipping, there is now a paradigm shift from those original considerations to that of </w:t>
      </w:r>
      <w:r w:rsidR="00761D4C">
        <w:rPr>
          <w:rFonts w:ascii="Times New Roman" w:hAnsi="Times New Roman" w:cs="Times New Roman"/>
          <w:bCs/>
          <w:sz w:val="24"/>
          <w:szCs w:val="24"/>
        </w:rPr>
        <w:t>limiting likely insurance payoff.</w:t>
      </w:r>
      <w:r w:rsidR="00C571CC">
        <w:rPr>
          <w:rFonts w:ascii="Times New Roman" w:hAnsi="Times New Roman" w:cs="Times New Roman"/>
          <w:bCs/>
          <w:sz w:val="24"/>
          <w:szCs w:val="24"/>
        </w:rPr>
        <w:t xml:space="preserve"> </w:t>
      </w:r>
      <w:r w:rsidRPr="00CE6E00">
        <w:rPr>
          <w:rStyle w:val="FootnoteReference"/>
          <w:rFonts w:ascii="Times New Roman" w:hAnsi="Times New Roman" w:cs="Times New Roman"/>
          <w:bCs/>
          <w:sz w:val="24"/>
          <w:szCs w:val="24"/>
        </w:rPr>
        <w:footnoteReference w:id="68"/>
      </w:r>
      <w:r w:rsidRPr="00CE6E00">
        <w:rPr>
          <w:rFonts w:ascii="Times New Roman" w:hAnsi="Times New Roman" w:cs="Times New Roman"/>
          <w:bCs/>
          <w:sz w:val="24"/>
          <w:szCs w:val="24"/>
        </w:rPr>
        <w:t xml:space="preserve"> Continuing, Steel </w:t>
      </w:r>
      <w:r w:rsidR="00E45975">
        <w:rPr>
          <w:rFonts w:ascii="Times New Roman" w:hAnsi="Times New Roman" w:cs="Times New Roman"/>
          <w:bCs/>
          <w:sz w:val="24"/>
          <w:szCs w:val="24"/>
        </w:rPr>
        <w:t>maintains</w:t>
      </w:r>
      <w:r w:rsidR="000D1FAC">
        <w:rPr>
          <w:rFonts w:ascii="Times New Roman" w:hAnsi="Times New Roman" w:cs="Times New Roman"/>
          <w:bCs/>
          <w:sz w:val="24"/>
          <w:szCs w:val="24"/>
        </w:rPr>
        <w:t xml:space="preserve"> that removing limitation of liability will not augur well for the shipping industry as ship owners may likely engage in sharp practices aimed at cutting cost and maximizing profit. Furthermore, </w:t>
      </w:r>
      <w:r w:rsidR="00C571CC">
        <w:rPr>
          <w:rFonts w:ascii="Times New Roman" w:hAnsi="Times New Roman" w:cs="Times New Roman"/>
          <w:bCs/>
          <w:sz w:val="24"/>
          <w:szCs w:val="24"/>
        </w:rPr>
        <w:t>vessel owners will reduce</w:t>
      </w:r>
      <w:r w:rsidR="001F2248">
        <w:rPr>
          <w:rFonts w:ascii="Times New Roman" w:hAnsi="Times New Roman" w:cs="Times New Roman"/>
          <w:bCs/>
          <w:sz w:val="24"/>
          <w:szCs w:val="24"/>
        </w:rPr>
        <w:t xml:space="preserve"> the number of available fleets for maritime adventure to avoid the likelihood of other assets of the ship owner being attached to satisfy a judgment debt, </w:t>
      </w:r>
      <w:proofErr w:type="gramStart"/>
      <w:r w:rsidR="001F2248">
        <w:rPr>
          <w:rFonts w:ascii="Times New Roman" w:hAnsi="Times New Roman" w:cs="Times New Roman"/>
          <w:bCs/>
          <w:sz w:val="24"/>
          <w:szCs w:val="24"/>
        </w:rPr>
        <w:t>and also</w:t>
      </w:r>
      <w:proofErr w:type="gramEnd"/>
      <w:r w:rsidR="00E45975">
        <w:rPr>
          <w:rFonts w:ascii="Times New Roman" w:hAnsi="Times New Roman" w:cs="Times New Roman"/>
          <w:bCs/>
          <w:sz w:val="24"/>
          <w:szCs w:val="24"/>
        </w:rPr>
        <w:t xml:space="preserve"> there will be</w:t>
      </w:r>
      <w:r w:rsidR="001F2248">
        <w:rPr>
          <w:rFonts w:ascii="Times New Roman" w:hAnsi="Times New Roman" w:cs="Times New Roman"/>
          <w:bCs/>
          <w:sz w:val="24"/>
          <w:szCs w:val="24"/>
        </w:rPr>
        <w:t xml:space="preserve"> hike in freight rates due to high premiums</w:t>
      </w:r>
      <w:r w:rsidR="00A60D4F">
        <w:rPr>
          <w:rFonts w:ascii="Times New Roman" w:hAnsi="Times New Roman" w:cs="Times New Roman"/>
          <w:bCs/>
          <w:sz w:val="24"/>
          <w:szCs w:val="24"/>
        </w:rPr>
        <w:t xml:space="preserve">. </w:t>
      </w:r>
      <w:r w:rsidRPr="00CE6E00">
        <w:rPr>
          <w:rStyle w:val="FootnoteReference"/>
          <w:rFonts w:ascii="Times New Roman" w:hAnsi="Times New Roman" w:cs="Times New Roman"/>
          <w:bCs/>
          <w:sz w:val="24"/>
          <w:szCs w:val="24"/>
        </w:rPr>
        <w:footnoteReference w:id="69"/>
      </w:r>
      <w:r w:rsidRPr="00CE6E00">
        <w:rPr>
          <w:rFonts w:ascii="Times New Roman" w:hAnsi="Times New Roman" w:cs="Times New Roman"/>
          <w:bCs/>
          <w:sz w:val="24"/>
          <w:szCs w:val="24"/>
        </w:rPr>
        <w:t xml:space="preserve"> </w:t>
      </w:r>
      <w:r w:rsidR="00A60D4F">
        <w:rPr>
          <w:rFonts w:ascii="Times New Roman" w:hAnsi="Times New Roman" w:cs="Times New Roman"/>
          <w:bCs/>
          <w:sz w:val="24"/>
          <w:szCs w:val="24"/>
        </w:rPr>
        <w:t>Steel</w:t>
      </w:r>
      <w:r w:rsidRPr="00CE6E00">
        <w:rPr>
          <w:rFonts w:ascii="Times New Roman" w:hAnsi="Times New Roman" w:cs="Times New Roman"/>
          <w:bCs/>
          <w:sz w:val="24"/>
          <w:szCs w:val="24"/>
        </w:rPr>
        <w:t xml:space="preserve"> believes </w:t>
      </w:r>
      <w:r w:rsidR="00A60D4F">
        <w:rPr>
          <w:rFonts w:ascii="Times New Roman" w:hAnsi="Times New Roman" w:cs="Times New Roman"/>
          <w:bCs/>
          <w:sz w:val="24"/>
          <w:szCs w:val="24"/>
        </w:rPr>
        <w:t xml:space="preserve">strongly that </w:t>
      </w:r>
      <w:r w:rsidRPr="00CE6E00">
        <w:rPr>
          <w:rFonts w:ascii="Times New Roman" w:hAnsi="Times New Roman" w:cs="Times New Roman"/>
          <w:bCs/>
          <w:sz w:val="24"/>
          <w:szCs w:val="24"/>
        </w:rPr>
        <w:t>limitation of liability still has a place in the modern maritime ind</w:t>
      </w:r>
      <w:r>
        <w:rPr>
          <w:rFonts w:ascii="Times New Roman" w:hAnsi="Times New Roman" w:cs="Times New Roman"/>
          <w:bCs/>
          <w:sz w:val="24"/>
          <w:szCs w:val="24"/>
        </w:rPr>
        <w:t xml:space="preserve">ustry </w:t>
      </w:r>
      <w:r w:rsidR="00A60D4F">
        <w:rPr>
          <w:rFonts w:ascii="Times New Roman" w:hAnsi="Times New Roman" w:cs="Times New Roman"/>
          <w:bCs/>
          <w:sz w:val="24"/>
          <w:szCs w:val="24"/>
        </w:rPr>
        <w:t xml:space="preserve">and is the </w:t>
      </w:r>
      <w:r w:rsidR="00ED5893">
        <w:rPr>
          <w:rFonts w:ascii="Times New Roman" w:hAnsi="Times New Roman" w:cs="Times New Roman"/>
          <w:bCs/>
          <w:sz w:val="24"/>
          <w:szCs w:val="24"/>
        </w:rPr>
        <w:t>best approach for victims of maritime disaster who are sure to get compensated under the scheme than under unlimited claim.</w:t>
      </w:r>
      <w:r w:rsidRPr="00CE6E00">
        <w:rPr>
          <w:rStyle w:val="FootnoteReference"/>
          <w:rFonts w:ascii="Times New Roman" w:hAnsi="Times New Roman" w:cs="Times New Roman"/>
          <w:bCs/>
          <w:sz w:val="24"/>
          <w:szCs w:val="24"/>
        </w:rPr>
        <w:footnoteReference w:id="70"/>
      </w:r>
      <w:r w:rsidRPr="00CE6E00">
        <w:rPr>
          <w:rFonts w:ascii="Times New Roman" w:hAnsi="Times New Roman" w:cs="Times New Roman"/>
          <w:bCs/>
          <w:sz w:val="24"/>
          <w:szCs w:val="24"/>
        </w:rPr>
        <w:t xml:space="preserve"> </w:t>
      </w:r>
    </w:p>
    <w:p w14:paraId="6B311F02" w14:textId="25ABEC14" w:rsidR="005753CA" w:rsidRPr="00C64805" w:rsidRDefault="005753CA" w:rsidP="00D97036">
      <w:pPr>
        <w:spacing w:line="480" w:lineRule="auto"/>
        <w:ind w:firstLine="720"/>
        <w:jc w:val="both"/>
        <w:rPr>
          <w:rFonts w:ascii="Times New Roman" w:hAnsi="Times New Roman" w:cs="Times New Roman"/>
          <w:bCs/>
          <w:sz w:val="24"/>
          <w:szCs w:val="24"/>
        </w:rPr>
      </w:pPr>
      <w:r w:rsidRPr="00CE6E00">
        <w:rPr>
          <w:rFonts w:ascii="Times New Roman" w:hAnsi="Times New Roman" w:cs="Times New Roman"/>
          <w:bCs/>
          <w:sz w:val="24"/>
          <w:szCs w:val="24"/>
        </w:rPr>
        <w:t>Steel</w:t>
      </w:r>
      <w:r>
        <w:rPr>
          <w:rFonts w:ascii="Times New Roman" w:hAnsi="Times New Roman" w:cs="Times New Roman"/>
          <w:bCs/>
          <w:sz w:val="24"/>
          <w:szCs w:val="24"/>
        </w:rPr>
        <w:t>’</w:t>
      </w:r>
      <w:r w:rsidRPr="00CE6E00">
        <w:rPr>
          <w:rFonts w:ascii="Times New Roman" w:hAnsi="Times New Roman" w:cs="Times New Roman"/>
          <w:bCs/>
          <w:sz w:val="24"/>
          <w:szCs w:val="24"/>
        </w:rPr>
        <w:t>s arguments were supported by Donaldson Report</w:t>
      </w:r>
      <w:r>
        <w:rPr>
          <w:rStyle w:val="FootnoteReference"/>
          <w:rFonts w:ascii="Times New Roman" w:hAnsi="Times New Roman" w:cs="Times New Roman"/>
          <w:bCs/>
          <w:sz w:val="24"/>
          <w:szCs w:val="24"/>
        </w:rPr>
        <w:footnoteReference w:id="71"/>
      </w:r>
      <w:r w:rsidRPr="00CE6E00">
        <w:rPr>
          <w:rFonts w:ascii="Times New Roman" w:hAnsi="Times New Roman" w:cs="Times New Roman"/>
          <w:bCs/>
          <w:sz w:val="24"/>
          <w:szCs w:val="24"/>
        </w:rPr>
        <w:t xml:space="preserve"> which </w:t>
      </w:r>
      <w:r w:rsidR="008B51DE">
        <w:rPr>
          <w:rFonts w:ascii="Times New Roman" w:hAnsi="Times New Roman" w:cs="Times New Roman"/>
          <w:bCs/>
          <w:sz w:val="24"/>
          <w:szCs w:val="24"/>
        </w:rPr>
        <w:t xml:space="preserve">in addition to supporting limitation of liability for maritime claims advocated for increased safety and accountability on the part of ship owners. </w:t>
      </w:r>
      <w:r w:rsidR="00C571CC">
        <w:rPr>
          <w:rFonts w:ascii="Times New Roman" w:hAnsi="Times New Roman" w:cs="Times New Roman"/>
          <w:bCs/>
          <w:sz w:val="24"/>
          <w:szCs w:val="24"/>
        </w:rPr>
        <w:t>The report notes</w:t>
      </w:r>
      <w:r w:rsidR="00720BD9">
        <w:rPr>
          <w:rFonts w:ascii="Times New Roman" w:hAnsi="Times New Roman" w:cs="Times New Roman"/>
          <w:bCs/>
          <w:sz w:val="24"/>
          <w:szCs w:val="24"/>
        </w:rPr>
        <w:t xml:space="preserve"> that t</w:t>
      </w:r>
      <w:r w:rsidR="00522271">
        <w:rPr>
          <w:rFonts w:ascii="Times New Roman" w:hAnsi="Times New Roman" w:cs="Times New Roman"/>
          <w:bCs/>
          <w:sz w:val="24"/>
          <w:szCs w:val="24"/>
        </w:rPr>
        <w:t xml:space="preserve">here is need for all the stake holders in the shipping </w:t>
      </w:r>
      <w:r w:rsidR="00522271">
        <w:rPr>
          <w:rFonts w:ascii="Times New Roman" w:hAnsi="Times New Roman" w:cs="Times New Roman"/>
          <w:bCs/>
          <w:sz w:val="24"/>
          <w:szCs w:val="24"/>
        </w:rPr>
        <w:lastRenderedPageBreak/>
        <w:t xml:space="preserve">industry to join hands together and create an enabling environment for safe marine </w:t>
      </w:r>
      <w:r w:rsidR="00720BD9">
        <w:rPr>
          <w:rFonts w:ascii="Times New Roman" w:hAnsi="Times New Roman" w:cs="Times New Roman"/>
          <w:bCs/>
          <w:sz w:val="24"/>
          <w:szCs w:val="24"/>
        </w:rPr>
        <w:t xml:space="preserve">adventure in the form of persuading the insurance of </w:t>
      </w:r>
      <w:r w:rsidR="002B78AC">
        <w:rPr>
          <w:rFonts w:ascii="Times New Roman" w:hAnsi="Times New Roman" w:cs="Times New Roman"/>
          <w:bCs/>
          <w:sz w:val="24"/>
          <w:szCs w:val="24"/>
        </w:rPr>
        <w:t xml:space="preserve">only </w:t>
      </w:r>
      <w:proofErr w:type="gramStart"/>
      <w:r w:rsidR="00720BD9">
        <w:rPr>
          <w:rFonts w:ascii="Times New Roman" w:hAnsi="Times New Roman" w:cs="Times New Roman"/>
          <w:bCs/>
          <w:sz w:val="24"/>
          <w:szCs w:val="24"/>
        </w:rPr>
        <w:t>sea worthy</w:t>
      </w:r>
      <w:proofErr w:type="gramEnd"/>
      <w:r w:rsidR="00720BD9">
        <w:rPr>
          <w:rFonts w:ascii="Times New Roman" w:hAnsi="Times New Roman" w:cs="Times New Roman"/>
          <w:bCs/>
          <w:sz w:val="24"/>
          <w:szCs w:val="24"/>
        </w:rPr>
        <w:t xml:space="preserve"> vessels </w:t>
      </w:r>
      <w:r w:rsidR="00522271">
        <w:rPr>
          <w:rFonts w:ascii="Times New Roman" w:hAnsi="Times New Roman" w:cs="Times New Roman"/>
          <w:bCs/>
          <w:sz w:val="24"/>
          <w:szCs w:val="24"/>
        </w:rPr>
        <w:t xml:space="preserve">which will invariably reduce maritime disasters. </w:t>
      </w:r>
      <w:r w:rsidRPr="00CE6E00">
        <w:rPr>
          <w:rFonts w:ascii="Times New Roman" w:hAnsi="Times New Roman" w:cs="Times New Roman"/>
          <w:bCs/>
          <w:sz w:val="24"/>
          <w:szCs w:val="24"/>
        </w:rPr>
        <w:t xml:space="preserve">Donaldson </w:t>
      </w:r>
      <w:r w:rsidR="00522271">
        <w:rPr>
          <w:rFonts w:ascii="Times New Roman" w:hAnsi="Times New Roman" w:cs="Times New Roman"/>
          <w:bCs/>
          <w:sz w:val="24"/>
          <w:szCs w:val="24"/>
        </w:rPr>
        <w:t>agrees with Steel that removing limitation of liability will instead of improving shipping standard</w:t>
      </w:r>
      <w:r w:rsidR="0051142D">
        <w:rPr>
          <w:rFonts w:ascii="Times New Roman" w:hAnsi="Times New Roman" w:cs="Times New Roman"/>
          <w:bCs/>
          <w:sz w:val="24"/>
          <w:szCs w:val="24"/>
        </w:rPr>
        <w:t>s</w:t>
      </w:r>
      <w:r w:rsidR="00522271">
        <w:rPr>
          <w:rFonts w:ascii="Times New Roman" w:hAnsi="Times New Roman" w:cs="Times New Roman"/>
          <w:bCs/>
          <w:sz w:val="24"/>
          <w:szCs w:val="24"/>
        </w:rPr>
        <w:t xml:space="preserve"> encourage</w:t>
      </w:r>
      <w:r w:rsidR="0051142D">
        <w:rPr>
          <w:rFonts w:ascii="Times New Roman" w:hAnsi="Times New Roman" w:cs="Times New Roman"/>
          <w:bCs/>
          <w:sz w:val="24"/>
          <w:szCs w:val="24"/>
        </w:rPr>
        <w:t xml:space="preserve"> reckless behavior on the part of</w:t>
      </w:r>
      <w:r w:rsidR="00522271">
        <w:rPr>
          <w:rFonts w:ascii="Times New Roman" w:hAnsi="Times New Roman" w:cs="Times New Roman"/>
          <w:bCs/>
          <w:sz w:val="24"/>
          <w:szCs w:val="24"/>
        </w:rPr>
        <w:t xml:space="preserve"> ship owners.</w:t>
      </w:r>
      <w:r w:rsidRPr="00CE6E00">
        <w:rPr>
          <w:rStyle w:val="FootnoteReference"/>
          <w:rFonts w:ascii="Times New Roman" w:hAnsi="Times New Roman" w:cs="Times New Roman"/>
          <w:bCs/>
          <w:sz w:val="24"/>
          <w:szCs w:val="24"/>
        </w:rPr>
        <w:footnoteReference w:id="72"/>
      </w:r>
      <w:r w:rsidRPr="00CE6E00">
        <w:rPr>
          <w:rFonts w:ascii="Times New Roman" w:hAnsi="Times New Roman" w:cs="Times New Roman"/>
          <w:bCs/>
          <w:sz w:val="24"/>
          <w:szCs w:val="24"/>
        </w:rPr>
        <w:t xml:space="preserve"> </w:t>
      </w:r>
    </w:p>
    <w:p w14:paraId="567F7DCC" w14:textId="18F4BFE8" w:rsidR="005753CA" w:rsidRPr="00C64805" w:rsidRDefault="00D85EF2" w:rsidP="00801F34">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It is also the contention of proponents of limitation of liability that the concept has the potential of not only reducing risk exposure to the key players </w:t>
      </w:r>
      <w:r w:rsidR="002B78AC">
        <w:rPr>
          <w:rFonts w:ascii="Times New Roman" w:hAnsi="Times New Roman" w:cs="Times New Roman"/>
          <w:bCs/>
          <w:sz w:val="24"/>
          <w:szCs w:val="24"/>
        </w:rPr>
        <w:t xml:space="preserve">in the industry </w:t>
      </w:r>
      <w:r w:rsidR="00C571CC">
        <w:rPr>
          <w:rFonts w:ascii="Times New Roman" w:hAnsi="Times New Roman" w:cs="Times New Roman"/>
          <w:bCs/>
          <w:sz w:val="24"/>
          <w:szCs w:val="24"/>
        </w:rPr>
        <w:t>under</w:t>
      </w:r>
      <w:r>
        <w:rPr>
          <w:rFonts w:ascii="Times New Roman" w:hAnsi="Times New Roman" w:cs="Times New Roman"/>
          <w:bCs/>
          <w:sz w:val="24"/>
          <w:szCs w:val="24"/>
        </w:rPr>
        <w:t xml:space="preserve"> international conventions or national legislation in the case of non- state parties, but also simplifies the procedure for claimants.</w:t>
      </w:r>
      <w:r w:rsidR="00144CC1">
        <w:rPr>
          <w:rFonts w:ascii="Times New Roman" w:hAnsi="Times New Roman" w:cs="Times New Roman"/>
          <w:bCs/>
          <w:sz w:val="24"/>
          <w:szCs w:val="24"/>
        </w:rPr>
        <w:t xml:space="preserve"> </w:t>
      </w:r>
      <w:r w:rsidR="0095102E">
        <w:rPr>
          <w:rFonts w:ascii="Times New Roman" w:hAnsi="Times New Roman" w:cs="Times New Roman"/>
          <w:bCs/>
          <w:sz w:val="24"/>
          <w:szCs w:val="24"/>
        </w:rPr>
        <w:t>They equally contend</w:t>
      </w:r>
      <w:r w:rsidR="00144CC1">
        <w:rPr>
          <w:rFonts w:ascii="Times New Roman" w:hAnsi="Times New Roman" w:cs="Times New Roman"/>
          <w:bCs/>
          <w:sz w:val="24"/>
          <w:szCs w:val="24"/>
        </w:rPr>
        <w:t xml:space="preserve"> that </w:t>
      </w:r>
      <w:r w:rsidR="00504F56">
        <w:rPr>
          <w:rFonts w:ascii="Times New Roman" w:hAnsi="Times New Roman" w:cs="Times New Roman"/>
          <w:bCs/>
          <w:sz w:val="24"/>
          <w:szCs w:val="24"/>
        </w:rPr>
        <w:t xml:space="preserve">limitation of liability makes room for </w:t>
      </w:r>
      <w:r w:rsidR="00D1434D">
        <w:rPr>
          <w:rFonts w:ascii="Times New Roman" w:hAnsi="Times New Roman" w:cs="Times New Roman"/>
          <w:bCs/>
          <w:sz w:val="24"/>
          <w:szCs w:val="24"/>
        </w:rPr>
        <w:t>steady</w:t>
      </w:r>
      <w:r w:rsidR="00504F56">
        <w:rPr>
          <w:rFonts w:ascii="Times New Roman" w:hAnsi="Times New Roman" w:cs="Times New Roman"/>
          <w:bCs/>
          <w:sz w:val="24"/>
          <w:szCs w:val="24"/>
        </w:rPr>
        <w:t xml:space="preserve"> insurance with reasonable compensation that dissuades forum shopping and encourages settlement. </w:t>
      </w:r>
      <w:r w:rsidR="005753CA" w:rsidRPr="00CE6E00">
        <w:rPr>
          <w:rStyle w:val="FootnoteReference"/>
          <w:rFonts w:ascii="Times New Roman" w:hAnsi="Times New Roman" w:cs="Times New Roman"/>
          <w:bCs/>
          <w:sz w:val="24"/>
          <w:szCs w:val="24"/>
        </w:rPr>
        <w:footnoteReference w:id="73"/>
      </w:r>
      <w:r w:rsidR="005753CA" w:rsidRPr="00CE6E00">
        <w:rPr>
          <w:rFonts w:ascii="Times New Roman" w:hAnsi="Times New Roman" w:cs="Times New Roman"/>
          <w:bCs/>
          <w:sz w:val="24"/>
          <w:szCs w:val="24"/>
        </w:rPr>
        <w:t xml:space="preserve"> For Macdonald,</w:t>
      </w:r>
      <w:r w:rsidR="002B78AC">
        <w:rPr>
          <w:rStyle w:val="FootnoteReference"/>
          <w:rFonts w:ascii="Times New Roman" w:hAnsi="Times New Roman" w:cs="Times New Roman"/>
          <w:bCs/>
          <w:sz w:val="24"/>
          <w:szCs w:val="24"/>
        </w:rPr>
        <w:footnoteReference w:id="74"/>
      </w:r>
      <w:r w:rsidR="005753CA" w:rsidRPr="00CE6E00">
        <w:rPr>
          <w:rFonts w:ascii="Times New Roman" w:hAnsi="Times New Roman" w:cs="Times New Roman"/>
          <w:bCs/>
          <w:sz w:val="24"/>
          <w:szCs w:val="24"/>
        </w:rPr>
        <w:t xml:space="preserve"> </w:t>
      </w:r>
      <w:r w:rsidR="00D1434D">
        <w:rPr>
          <w:rFonts w:ascii="Times New Roman" w:hAnsi="Times New Roman" w:cs="Times New Roman"/>
          <w:bCs/>
          <w:sz w:val="24"/>
          <w:szCs w:val="24"/>
        </w:rPr>
        <w:t xml:space="preserve">limitation of liability with fixed rates in accordance with the tonnage of the ship guarantees some level of certainty </w:t>
      </w:r>
      <w:r w:rsidR="0095102E">
        <w:rPr>
          <w:rFonts w:ascii="Times New Roman" w:hAnsi="Times New Roman" w:cs="Times New Roman"/>
          <w:bCs/>
          <w:sz w:val="24"/>
          <w:szCs w:val="24"/>
        </w:rPr>
        <w:t>for</w:t>
      </w:r>
      <w:r w:rsidR="00D1434D">
        <w:rPr>
          <w:rFonts w:ascii="Times New Roman" w:hAnsi="Times New Roman" w:cs="Times New Roman"/>
          <w:bCs/>
          <w:sz w:val="24"/>
          <w:szCs w:val="24"/>
        </w:rPr>
        <w:t xml:space="preserve"> a fair distribution to claimants</w:t>
      </w:r>
      <w:r w:rsidR="006F7ECE">
        <w:rPr>
          <w:rFonts w:ascii="Times New Roman" w:hAnsi="Times New Roman" w:cs="Times New Roman"/>
          <w:bCs/>
          <w:sz w:val="24"/>
          <w:szCs w:val="24"/>
        </w:rPr>
        <w:t xml:space="preserve"> and affords ship </w:t>
      </w:r>
      <w:r w:rsidR="00D1434D">
        <w:rPr>
          <w:rFonts w:ascii="Times New Roman" w:hAnsi="Times New Roman" w:cs="Times New Roman"/>
          <w:bCs/>
          <w:sz w:val="24"/>
          <w:szCs w:val="24"/>
        </w:rPr>
        <w:t xml:space="preserve">owners some level of protection in the event of unforeseen disasters.  </w:t>
      </w:r>
      <w:r w:rsidR="005753CA" w:rsidRPr="00CE6E00">
        <w:rPr>
          <w:rFonts w:ascii="Times New Roman" w:hAnsi="Times New Roman" w:cs="Times New Roman"/>
          <w:bCs/>
          <w:sz w:val="24"/>
          <w:szCs w:val="24"/>
        </w:rPr>
        <w:t xml:space="preserve"> </w:t>
      </w:r>
    </w:p>
    <w:p w14:paraId="7409CE80" w14:textId="77777777" w:rsidR="005753CA" w:rsidRDefault="005753CA" w:rsidP="005753CA">
      <w:pPr>
        <w:spacing w:after="0" w:line="480" w:lineRule="auto"/>
        <w:ind w:firstLine="720"/>
        <w:jc w:val="both"/>
        <w:rPr>
          <w:rFonts w:ascii="Times New Roman" w:hAnsi="Times New Roman" w:cs="Times New Roman"/>
          <w:bCs/>
          <w:sz w:val="24"/>
          <w:szCs w:val="24"/>
        </w:rPr>
      </w:pPr>
      <w:r w:rsidRPr="00CE6E00">
        <w:rPr>
          <w:rFonts w:ascii="Times New Roman" w:hAnsi="Times New Roman" w:cs="Times New Roman"/>
          <w:bCs/>
          <w:sz w:val="24"/>
          <w:szCs w:val="24"/>
        </w:rPr>
        <w:t>Lin Zou has equally advocated for the retention of limitation of liability for maritime claims. He opines</w:t>
      </w:r>
      <w:r>
        <w:rPr>
          <w:rFonts w:ascii="Times New Roman" w:hAnsi="Times New Roman" w:cs="Times New Roman"/>
          <w:bCs/>
          <w:sz w:val="24"/>
          <w:szCs w:val="24"/>
        </w:rPr>
        <w:t xml:space="preserve"> that:</w:t>
      </w:r>
    </w:p>
    <w:p w14:paraId="37440B12" w14:textId="67541277" w:rsidR="005753CA" w:rsidRPr="00C64805" w:rsidRDefault="00601EDE" w:rsidP="00D023A7">
      <w:pPr>
        <w:spacing w:line="240" w:lineRule="auto"/>
        <w:ind w:left="1440" w:right="720"/>
        <w:jc w:val="both"/>
        <w:rPr>
          <w:rFonts w:ascii="Times New Roman" w:hAnsi="Times New Roman" w:cs="Times New Roman"/>
          <w:bCs/>
          <w:sz w:val="24"/>
          <w:szCs w:val="24"/>
        </w:rPr>
      </w:pPr>
      <w:r>
        <w:rPr>
          <w:rFonts w:ascii="Times New Roman" w:hAnsi="Times New Roman" w:cs="Times New Roman"/>
          <w:bCs/>
        </w:rPr>
        <w:t xml:space="preserve">Obtaining insurance coverage for claims which are not protected by limitation of liability will be very difficult. Underwriters </w:t>
      </w:r>
      <w:proofErr w:type="gramStart"/>
      <w:r>
        <w:rPr>
          <w:rFonts w:ascii="Times New Roman" w:hAnsi="Times New Roman" w:cs="Times New Roman"/>
          <w:bCs/>
        </w:rPr>
        <w:t>enter into</w:t>
      </w:r>
      <w:proofErr w:type="gramEnd"/>
      <w:r>
        <w:rPr>
          <w:rFonts w:ascii="Times New Roman" w:hAnsi="Times New Roman" w:cs="Times New Roman"/>
          <w:bCs/>
        </w:rPr>
        <w:t xml:space="preserve"> marine liability policies on the understanding that ship owners are entitled to limit their liability which will invariably be of immense benefit to the underwriters. Thus, there is need for the concept of limitation of liability to be preserved </w:t>
      </w:r>
      <w:proofErr w:type="gramStart"/>
      <w:r w:rsidR="004E4B3D">
        <w:rPr>
          <w:rFonts w:ascii="Times New Roman" w:hAnsi="Times New Roman" w:cs="Times New Roman"/>
          <w:bCs/>
        </w:rPr>
        <w:t>so as to</w:t>
      </w:r>
      <w:proofErr w:type="gramEnd"/>
      <w:r w:rsidR="004E4B3D">
        <w:rPr>
          <w:rFonts w:ascii="Times New Roman" w:hAnsi="Times New Roman" w:cs="Times New Roman"/>
          <w:bCs/>
        </w:rPr>
        <w:t xml:space="preserve"> ensure that the liabilities of ship owners are within a reasonable limit while at the same time ensuring that a fund is available to claimants in all cases of</w:t>
      </w:r>
      <w:r>
        <w:rPr>
          <w:rFonts w:ascii="Times New Roman" w:hAnsi="Times New Roman" w:cs="Times New Roman"/>
          <w:bCs/>
        </w:rPr>
        <w:t xml:space="preserve"> maritime disasters occasioning loss and damage to property</w:t>
      </w:r>
      <w:r w:rsidR="00B015F2">
        <w:rPr>
          <w:rFonts w:ascii="Times New Roman" w:hAnsi="Times New Roman" w:cs="Times New Roman"/>
          <w:bCs/>
        </w:rPr>
        <w:t>. Removing limitation of liability for maritime claims will increase insurance costs and subject ship owners, cargo owners and eventually consumers of goods and services to higher freight rates</w:t>
      </w:r>
      <w:r w:rsidR="0095102E">
        <w:rPr>
          <w:rFonts w:ascii="Times New Roman" w:hAnsi="Times New Roman" w:cs="Times New Roman"/>
          <w:bCs/>
        </w:rPr>
        <w:t>.</w:t>
      </w:r>
      <w:r w:rsidR="00B015F2">
        <w:rPr>
          <w:rFonts w:ascii="Times New Roman" w:hAnsi="Times New Roman" w:cs="Times New Roman"/>
          <w:bCs/>
        </w:rPr>
        <w:t xml:space="preserve">  </w:t>
      </w:r>
      <w:r>
        <w:rPr>
          <w:rFonts w:ascii="Times New Roman" w:hAnsi="Times New Roman" w:cs="Times New Roman"/>
          <w:bCs/>
        </w:rPr>
        <w:t xml:space="preserve"> </w:t>
      </w:r>
      <w:r w:rsidR="005753CA">
        <w:rPr>
          <w:rFonts w:ascii="Times New Roman" w:hAnsi="Times New Roman" w:cs="Times New Roman"/>
          <w:bCs/>
        </w:rPr>
        <w:t>I</w:t>
      </w:r>
      <w:r w:rsidR="005753CA" w:rsidRPr="00E03075">
        <w:rPr>
          <w:rFonts w:ascii="Times New Roman" w:hAnsi="Times New Roman" w:cs="Times New Roman"/>
          <w:bCs/>
        </w:rPr>
        <w:t xml:space="preserve">t would be very difficult to obtain any insurance coverage in respect of claims which are not protected by </w:t>
      </w:r>
      <w:proofErr w:type="gramStart"/>
      <w:r w:rsidR="005753CA" w:rsidRPr="00E03075">
        <w:rPr>
          <w:rFonts w:ascii="Times New Roman" w:hAnsi="Times New Roman" w:cs="Times New Roman"/>
          <w:bCs/>
        </w:rPr>
        <w:t>limitation</w:t>
      </w:r>
      <w:proofErr w:type="gramEnd"/>
      <w:r w:rsidR="005753CA" w:rsidRPr="00E03075">
        <w:rPr>
          <w:rFonts w:ascii="Times New Roman" w:hAnsi="Times New Roman" w:cs="Times New Roman"/>
          <w:bCs/>
        </w:rPr>
        <w:t xml:space="preserve"> of liability. Marine liability policies are written on the general premise that ship owners have the right of limitation and that such limitation will indirectly benefit underwriters. </w:t>
      </w:r>
      <w:proofErr w:type="gramStart"/>
      <w:r w:rsidR="005753CA" w:rsidRPr="00E03075">
        <w:rPr>
          <w:rFonts w:ascii="Times New Roman" w:hAnsi="Times New Roman" w:cs="Times New Roman"/>
          <w:bCs/>
        </w:rPr>
        <w:t>Thus</w:t>
      </w:r>
      <w:proofErr w:type="gramEnd"/>
      <w:r w:rsidR="005753CA" w:rsidRPr="00E03075">
        <w:rPr>
          <w:rFonts w:ascii="Times New Roman" w:hAnsi="Times New Roman" w:cs="Times New Roman"/>
          <w:bCs/>
        </w:rPr>
        <w:t xml:space="preserve"> when injury and damage are incurred in connection with the operation of ships particularly in cases of maritime disasters, it is of the </w:t>
      </w:r>
      <w:r w:rsidR="005753CA" w:rsidRPr="00E03075">
        <w:rPr>
          <w:rFonts w:ascii="Times New Roman" w:hAnsi="Times New Roman" w:cs="Times New Roman"/>
          <w:bCs/>
        </w:rPr>
        <w:lastRenderedPageBreak/>
        <w:t>greatest importance that some form of limitation be preserved to keep ship owners liabilities within economically insurable limits and thereby to ensure that a fund is available to claimants in all cases. Any withdrawal of the protection of limitation of liability would inevitably increase insurance costs to the detriment of not only ship owners but also shippers of cargo by higher freight rates and ultimately the potential consumers.</w:t>
      </w:r>
      <w:r w:rsidR="005753CA" w:rsidRPr="00CE6E00">
        <w:rPr>
          <w:rStyle w:val="FootnoteReference"/>
          <w:rFonts w:ascii="Times New Roman" w:hAnsi="Times New Roman" w:cs="Times New Roman"/>
          <w:bCs/>
          <w:sz w:val="24"/>
          <w:szCs w:val="24"/>
        </w:rPr>
        <w:footnoteReference w:id="75"/>
      </w:r>
      <w:r w:rsidR="005753CA" w:rsidRPr="00CE6E00">
        <w:rPr>
          <w:rFonts w:ascii="Times New Roman" w:hAnsi="Times New Roman" w:cs="Times New Roman"/>
          <w:bCs/>
          <w:sz w:val="24"/>
          <w:szCs w:val="24"/>
        </w:rPr>
        <w:t xml:space="preserve"> </w:t>
      </w:r>
    </w:p>
    <w:p w14:paraId="48699412" w14:textId="09B6F79F" w:rsidR="005753CA" w:rsidRPr="00C64805" w:rsidRDefault="005753CA" w:rsidP="005753CA">
      <w:pPr>
        <w:spacing w:line="480" w:lineRule="auto"/>
        <w:jc w:val="both"/>
        <w:rPr>
          <w:rFonts w:ascii="Times New Roman" w:hAnsi="Times New Roman" w:cs="Times New Roman"/>
          <w:bCs/>
          <w:sz w:val="24"/>
          <w:szCs w:val="24"/>
        </w:rPr>
      </w:pPr>
      <w:r w:rsidRPr="00CE6E00">
        <w:rPr>
          <w:rFonts w:ascii="Times New Roman" w:hAnsi="Times New Roman" w:cs="Times New Roman"/>
          <w:bCs/>
          <w:sz w:val="24"/>
          <w:szCs w:val="24"/>
        </w:rPr>
        <w:t xml:space="preserve">Zou summed up his position by stating that </w:t>
      </w:r>
      <w:r w:rsidR="00FC678A">
        <w:rPr>
          <w:rFonts w:ascii="Times New Roman" w:hAnsi="Times New Roman" w:cs="Times New Roman"/>
          <w:bCs/>
          <w:sz w:val="24"/>
          <w:szCs w:val="24"/>
        </w:rPr>
        <w:t>removing</w:t>
      </w:r>
      <w:r w:rsidR="00DD6056">
        <w:rPr>
          <w:rFonts w:ascii="Times New Roman" w:hAnsi="Times New Roman" w:cs="Times New Roman"/>
          <w:bCs/>
          <w:sz w:val="24"/>
          <w:szCs w:val="24"/>
        </w:rPr>
        <w:t xml:space="preserve"> </w:t>
      </w:r>
      <w:r w:rsidRPr="00CE6E00">
        <w:rPr>
          <w:rFonts w:ascii="Times New Roman" w:hAnsi="Times New Roman" w:cs="Times New Roman"/>
          <w:bCs/>
          <w:sz w:val="24"/>
          <w:szCs w:val="24"/>
        </w:rPr>
        <w:t>the right to limit</w:t>
      </w:r>
      <w:r w:rsidR="00FC678A">
        <w:rPr>
          <w:rFonts w:ascii="Times New Roman" w:hAnsi="Times New Roman" w:cs="Times New Roman"/>
          <w:bCs/>
          <w:sz w:val="24"/>
          <w:szCs w:val="24"/>
        </w:rPr>
        <w:t xml:space="preserve"> liability </w:t>
      </w:r>
      <w:r w:rsidRPr="00CE6E00">
        <w:rPr>
          <w:rFonts w:ascii="Times New Roman" w:hAnsi="Times New Roman" w:cs="Times New Roman"/>
          <w:bCs/>
          <w:sz w:val="24"/>
          <w:szCs w:val="24"/>
        </w:rPr>
        <w:t xml:space="preserve">is not </w:t>
      </w:r>
      <w:r w:rsidR="00FC678A">
        <w:rPr>
          <w:rFonts w:ascii="Times New Roman" w:hAnsi="Times New Roman" w:cs="Times New Roman"/>
          <w:bCs/>
          <w:sz w:val="24"/>
          <w:szCs w:val="24"/>
        </w:rPr>
        <w:t>the best option</w:t>
      </w:r>
      <w:r w:rsidR="00DD6056">
        <w:rPr>
          <w:rFonts w:ascii="Times New Roman" w:hAnsi="Times New Roman" w:cs="Times New Roman"/>
          <w:bCs/>
          <w:sz w:val="24"/>
          <w:szCs w:val="24"/>
        </w:rPr>
        <w:t xml:space="preserve"> because of the inevitable consequences to </w:t>
      </w:r>
      <w:proofErr w:type="gramStart"/>
      <w:r w:rsidR="00DD6056">
        <w:rPr>
          <w:rFonts w:ascii="Times New Roman" w:hAnsi="Times New Roman" w:cs="Times New Roman"/>
          <w:bCs/>
          <w:sz w:val="24"/>
          <w:szCs w:val="24"/>
        </w:rPr>
        <w:t>claimants</w:t>
      </w:r>
      <w:r w:rsidRPr="00CE6E00">
        <w:rPr>
          <w:rFonts w:ascii="Times New Roman" w:hAnsi="Times New Roman" w:cs="Times New Roman"/>
          <w:bCs/>
          <w:sz w:val="24"/>
          <w:szCs w:val="24"/>
        </w:rPr>
        <w:t>..</w:t>
      </w:r>
      <w:proofErr w:type="gramEnd"/>
      <w:r w:rsidRPr="00CE6E00">
        <w:rPr>
          <w:rFonts w:ascii="Times New Roman" w:hAnsi="Times New Roman" w:cs="Times New Roman"/>
          <w:bCs/>
          <w:sz w:val="24"/>
          <w:szCs w:val="24"/>
        </w:rPr>
        <w:t xml:space="preserve"> </w:t>
      </w:r>
      <w:proofErr w:type="gramStart"/>
      <w:r w:rsidRPr="00CE6E00">
        <w:rPr>
          <w:rFonts w:ascii="Times New Roman" w:hAnsi="Times New Roman" w:cs="Times New Roman"/>
          <w:bCs/>
          <w:sz w:val="24"/>
          <w:szCs w:val="24"/>
        </w:rPr>
        <w:t>Limitation</w:t>
      </w:r>
      <w:proofErr w:type="gramEnd"/>
      <w:r w:rsidRPr="00CE6E00">
        <w:rPr>
          <w:rFonts w:ascii="Times New Roman" w:hAnsi="Times New Roman" w:cs="Times New Roman"/>
          <w:bCs/>
          <w:sz w:val="24"/>
          <w:szCs w:val="24"/>
        </w:rPr>
        <w:t xml:space="preserve"> of liability </w:t>
      </w:r>
      <w:r w:rsidR="00236DA9">
        <w:rPr>
          <w:rFonts w:ascii="Times New Roman" w:hAnsi="Times New Roman" w:cs="Times New Roman"/>
          <w:bCs/>
          <w:sz w:val="24"/>
          <w:szCs w:val="24"/>
        </w:rPr>
        <w:t xml:space="preserve">is in consonance with the realities of commerce and gives room for some measure of certainty in </w:t>
      </w:r>
      <w:r w:rsidR="005A2721">
        <w:rPr>
          <w:rFonts w:ascii="Times New Roman" w:hAnsi="Times New Roman" w:cs="Times New Roman"/>
          <w:bCs/>
          <w:sz w:val="24"/>
          <w:szCs w:val="24"/>
        </w:rPr>
        <w:t xml:space="preserve">computing the risk involved in any adventure for the purpose of providing for insurance. </w:t>
      </w:r>
      <w:r w:rsidRPr="00CE6E00">
        <w:rPr>
          <w:rStyle w:val="FootnoteReference"/>
          <w:rFonts w:ascii="Times New Roman" w:hAnsi="Times New Roman" w:cs="Times New Roman"/>
          <w:bCs/>
          <w:sz w:val="24"/>
          <w:szCs w:val="24"/>
        </w:rPr>
        <w:footnoteReference w:id="76"/>
      </w:r>
    </w:p>
    <w:p w14:paraId="15624AE9" w14:textId="24C5ACFF" w:rsidR="005753CA" w:rsidRPr="00C64805" w:rsidRDefault="005753CA" w:rsidP="005753CA">
      <w:pPr>
        <w:spacing w:line="480" w:lineRule="auto"/>
        <w:ind w:firstLine="720"/>
        <w:jc w:val="both"/>
        <w:rPr>
          <w:rFonts w:ascii="Times New Roman" w:hAnsi="Times New Roman" w:cs="Times New Roman"/>
          <w:bCs/>
          <w:sz w:val="24"/>
          <w:szCs w:val="24"/>
        </w:rPr>
      </w:pPr>
      <w:r w:rsidRPr="00CE6E00">
        <w:rPr>
          <w:rFonts w:ascii="Times New Roman" w:hAnsi="Times New Roman" w:cs="Times New Roman"/>
          <w:bCs/>
          <w:sz w:val="24"/>
          <w:szCs w:val="24"/>
        </w:rPr>
        <w:t>Similar to Zou’s contention that withdrawal of limitation of liability will impact greatly on insurance costs, Kein</w:t>
      </w:r>
      <w:r w:rsidRPr="00CE6E00">
        <w:rPr>
          <w:rStyle w:val="FootnoteReference"/>
          <w:rFonts w:ascii="Times New Roman" w:hAnsi="Times New Roman" w:cs="Times New Roman"/>
          <w:bCs/>
          <w:sz w:val="24"/>
          <w:szCs w:val="24"/>
        </w:rPr>
        <w:footnoteReference w:id="77"/>
      </w:r>
      <w:r w:rsidRPr="00CE6E00">
        <w:rPr>
          <w:rFonts w:ascii="Times New Roman" w:hAnsi="Times New Roman" w:cs="Times New Roman"/>
          <w:bCs/>
          <w:sz w:val="24"/>
          <w:szCs w:val="24"/>
        </w:rPr>
        <w:t xml:space="preserve"> </w:t>
      </w:r>
      <w:r w:rsidR="005A2721">
        <w:rPr>
          <w:rFonts w:ascii="Times New Roman" w:hAnsi="Times New Roman" w:cs="Times New Roman"/>
          <w:bCs/>
          <w:sz w:val="24"/>
          <w:szCs w:val="24"/>
        </w:rPr>
        <w:t>posits</w:t>
      </w:r>
      <w:r w:rsidRPr="00CE6E00">
        <w:rPr>
          <w:rFonts w:ascii="Times New Roman" w:hAnsi="Times New Roman" w:cs="Times New Roman"/>
          <w:bCs/>
          <w:sz w:val="24"/>
          <w:szCs w:val="24"/>
        </w:rPr>
        <w:t xml:space="preserve"> that limitation of liability </w:t>
      </w:r>
      <w:r w:rsidR="005A2721">
        <w:rPr>
          <w:rFonts w:ascii="Times New Roman" w:hAnsi="Times New Roman" w:cs="Times New Roman"/>
          <w:bCs/>
          <w:sz w:val="24"/>
          <w:szCs w:val="24"/>
        </w:rPr>
        <w:t xml:space="preserve">has the potential of increasing </w:t>
      </w:r>
      <w:proofErr w:type="gramStart"/>
      <w:r w:rsidR="005A2721">
        <w:rPr>
          <w:rFonts w:ascii="Times New Roman" w:hAnsi="Times New Roman" w:cs="Times New Roman"/>
          <w:bCs/>
          <w:sz w:val="24"/>
          <w:szCs w:val="24"/>
        </w:rPr>
        <w:t>ones</w:t>
      </w:r>
      <w:proofErr w:type="gramEnd"/>
      <w:r w:rsidR="005A2721">
        <w:rPr>
          <w:rFonts w:ascii="Times New Roman" w:hAnsi="Times New Roman" w:cs="Times New Roman"/>
          <w:bCs/>
          <w:sz w:val="24"/>
          <w:szCs w:val="24"/>
        </w:rPr>
        <w:t xml:space="preserve"> opportunity of getting </w:t>
      </w:r>
      <w:r w:rsidR="00C03062">
        <w:rPr>
          <w:rFonts w:ascii="Times New Roman" w:hAnsi="Times New Roman" w:cs="Times New Roman"/>
          <w:bCs/>
          <w:sz w:val="24"/>
          <w:szCs w:val="24"/>
        </w:rPr>
        <w:t xml:space="preserve">sufficient </w:t>
      </w:r>
      <w:r w:rsidR="005A2721">
        <w:rPr>
          <w:rFonts w:ascii="Times New Roman" w:hAnsi="Times New Roman" w:cs="Times New Roman"/>
          <w:bCs/>
          <w:sz w:val="24"/>
          <w:szCs w:val="24"/>
        </w:rPr>
        <w:t xml:space="preserve">insurance thereby reducing the cost of the said insurance.  </w:t>
      </w:r>
      <w:r w:rsidR="0002306B">
        <w:rPr>
          <w:rFonts w:ascii="Times New Roman" w:hAnsi="Times New Roman" w:cs="Times New Roman"/>
          <w:bCs/>
          <w:sz w:val="24"/>
          <w:szCs w:val="24"/>
        </w:rPr>
        <w:t>Starring</w:t>
      </w:r>
      <w:r w:rsidRPr="00CE6E00">
        <w:rPr>
          <w:rStyle w:val="FootnoteReference"/>
          <w:rFonts w:ascii="Times New Roman" w:hAnsi="Times New Roman" w:cs="Times New Roman"/>
          <w:bCs/>
          <w:sz w:val="24"/>
          <w:szCs w:val="24"/>
        </w:rPr>
        <w:footnoteReference w:id="78"/>
      </w:r>
      <w:r w:rsidRPr="00CE6E00">
        <w:rPr>
          <w:rFonts w:ascii="Times New Roman" w:hAnsi="Times New Roman" w:cs="Times New Roman"/>
          <w:bCs/>
          <w:sz w:val="24"/>
          <w:szCs w:val="24"/>
        </w:rPr>
        <w:t xml:space="preserve">  has equally stated that another reason for retaining limitation of liability is </w:t>
      </w:r>
      <w:r w:rsidR="00EF0702">
        <w:rPr>
          <w:rFonts w:ascii="Times New Roman" w:hAnsi="Times New Roman" w:cs="Times New Roman"/>
          <w:bCs/>
          <w:sz w:val="24"/>
          <w:szCs w:val="24"/>
        </w:rPr>
        <w:t xml:space="preserve">to maintain a common ground in proceedings for limitation of liability </w:t>
      </w:r>
      <w:r w:rsidR="00D72140">
        <w:rPr>
          <w:rFonts w:ascii="Times New Roman" w:hAnsi="Times New Roman" w:cs="Times New Roman"/>
          <w:bCs/>
          <w:sz w:val="24"/>
          <w:szCs w:val="24"/>
        </w:rPr>
        <w:t>since</w:t>
      </w:r>
      <w:r w:rsidR="00EF0702">
        <w:rPr>
          <w:rFonts w:ascii="Times New Roman" w:hAnsi="Times New Roman" w:cs="Times New Roman"/>
          <w:bCs/>
          <w:sz w:val="24"/>
          <w:szCs w:val="24"/>
        </w:rPr>
        <w:t xml:space="preserve"> all claims are brought together against the same limitation fund </w:t>
      </w:r>
      <w:proofErr w:type="gramStart"/>
      <w:r w:rsidR="00EF0702">
        <w:rPr>
          <w:rFonts w:ascii="Times New Roman" w:hAnsi="Times New Roman" w:cs="Times New Roman"/>
          <w:bCs/>
          <w:sz w:val="24"/>
          <w:szCs w:val="24"/>
        </w:rPr>
        <w:t>so as to</w:t>
      </w:r>
      <w:proofErr w:type="gramEnd"/>
      <w:r w:rsidR="00EF0702">
        <w:rPr>
          <w:rFonts w:ascii="Times New Roman" w:hAnsi="Times New Roman" w:cs="Times New Roman"/>
          <w:bCs/>
          <w:sz w:val="24"/>
          <w:szCs w:val="24"/>
        </w:rPr>
        <w:t xml:space="preserve"> achieve a fair tonnage. </w:t>
      </w:r>
      <w:r w:rsidR="00CD40D1">
        <w:rPr>
          <w:rFonts w:ascii="Times New Roman" w:hAnsi="Times New Roman" w:cs="Times New Roman"/>
          <w:bCs/>
          <w:sz w:val="24"/>
          <w:szCs w:val="24"/>
        </w:rPr>
        <w:t>Hughes</w:t>
      </w:r>
      <w:r w:rsidRPr="00CE6E00">
        <w:rPr>
          <w:rStyle w:val="FootnoteReference"/>
          <w:rFonts w:ascii="Times New Roman" w:hAnsi="Times New Roman" w:cs="Times New Roman"/>
          <w:bCs/>
          <w:sz w:val="24"/>
          <w:szCs w:val="24"/>
        </w:rPr>
        <w:footnoteReference w:id="79"/>
      </w:r>
      <w:r w:rsidR="0078571F">
        <w:rPr>
          <w:rFonts w:ascii="Times New Roman" w:hAnsi="Times New Roman" w:cs="Times New Roman"/>
          <w:bCs/>
          <w:sz w:val="24"/>
          <w:szCs w:val="24"/>
        </w:rPr>
        <w:t xml:space="preserve"> is advocating for </w:t>
      </w:r>
      <w:r w:rsidR="00B0422D">
        <w:rPr>
          <w:rFonts w:ascii="Times New Roman" w:hAnsi="Times New Roman" w:cs="Times New Roman"/>
          <w:bCs/>
          <w:sz w:val="24"/>
          <w:szCs w:val="24"/>
        </w:rPr>
        <w:t xml:space="preserve">the </w:t>
      </w:r>
      <w:r w:rsidR="0078571F">
        <w:rPr>
          <w:rFonts w:ascii="Times New Roman" w:hAnsi="Times New Roman" w:cs="Times New Roman"/>
          <w:bCs/>
          <w:sz w:val="24"/>
          <w:szCs w:val="24"/>
        </w:rPr>
        <w:t xml:space="preserve">retention of the concept of limitation of liability for maritime claims </w:t>
      </w:r>
      <w:r w:rsidR="00A3452B">
        <w:rPr>
          <w:rFonts w:ascii="Times New Roman" w:hAnsi="Times New Roman" w:cs="Times New Roman"/>
          <w:bCs/>
          <w:sz w:val="24"/>
          <w:szCs w:val="24"/>
        </w:rPr>
        <w:t>because of the opportunity it</w:t>
      </w:r>
      <w:r w:rsidR="00B0422D">
        <w:rPr>
          <w:rFonts w:ascii="Times New Roman" w:hAnsi="Times New Roman" w:cs="Times New Roman"/>
          <w:bCs/>
          <w:sz w:val="24"/>
          <w:szCs w:val="24"/>
        </w:rPr>
        <w:t xml:space="preserve"> affords claimants of having one forum for the determination of all claims arising from maritime disaster. </w:t>
      </w:r>
    </w:p>
    <w:p w14:paraId="76E09459" w14:textId="02F47FEF" w:rsidR="005753CA" w:rsidRPr="00C64805" w:rsidRDefault="005753CA" w:rsidP="005753CA">
      <w:pPr>
        <w:spacing w:line="480" w:lineRule="auto"/>
        <w:ind w:firstLine="720"/>
        <w:jc w:val="both"/>
        <w:rPr>
          <w:rFonts w:ascii="Times New Roman" w:hAnsi="Times New Roman" w:cs="Times New Roman"/>
          <w:bCs/>
          <w:sz w:val="24"/>
          <w:szCs w:val="24"/>
        </w:rPr>
      </w:pPr>
      <w:r w:rsidRPr="00CE6E00">
        <w:rPr>
          <w:rFonts w:ascii="Times New Roman" w:hAnsi="Times New Roman" w:cs="Times New Roman"/>
          <w:bCs/>
          <w:sz w:val="24"/>
          <w:szCs w:val="24"/>
        </w:rPr>
        <w:t>On the other side of the divide are the United States judiciary and proponents like Lord Mustill</w:t>
      </w:r>
      <w:r w:rsidRPr="00CE6E00">
        <w:rPr>
          <w:rStyle w:val="FootnoteReference"/>
          <w:rFonts w:ascii="Times New Roman" w:hAnsi="Times New Roman" w:cs="Times New Roman"/>
          <w:bCs/>
          <w:sz w:val="24"/>
          <w:szCs w:val="24"/>
        </w:rPr>
        <w:footnoteReference w:id="80"/>
      </w:r>
      <w:r w:rsidRPr="00CE6E00">
        <w:rPr>
          <w:rFonts w:ascii="Times New Roman" w:hAnsi="Times New Roman" w:cs="Times New Roman"/>
          <w:bCs/>
          <w:sz w:val="24"/>
          <w:szCs w:val="24"/>
        </w:rPr>
        <w:t xml:space="preserve"> </w:t>
      </w:r>
      <w:r w:rsidR="002017FF">
        <w:rPr>
          <w:rFonts w:ascii="Times New Roman" w:hAnsi="Times New Roman" w:cs="Times New Roman"/>
          <w:bCs/>
          <w:sz w:val="24"/>
          <w:szCs w:val="24"/>
        </w:rPr>
        <w:t xml:space="preserve">and </w:t>
      </w:r>
      <w:r w:rsidR="00A55DF3">
        <w:rPr>
          <w:rFonts w:ascii="Times New Roman" w:hAnsi="Times New Roman" w:cs="Times New Roman"/>
          <w:bCs/>
          <w:sz w:val="24"/>
          <w:szCs w:val="24"/>
        </w:rPr>
        <w:t>Gauci</w:t>
      </w:r>
      <w:r w:rsidR="00A55DF3">
        <w:rPr>
          <w:rStyle w:val="FootnoteReference"/>
          <w:rFonts w:ascii="Times New Roman" w:hAnsi="Times New Roman" w:cs="Times New Roman"/>
          <w:bCs/>
          <w:sz w:val="24"/>
          <w:szCs w:val="24"/>
        </w:rPr>
        <w:footnoteReference w:id="81"/>
      </w:r>
      <w:r w:rsidR="002017FF">
        <w:rPr>
          <w:rFonts w:ascii="Times New Roman" w:hAnsi="Times New Roman" w:cs="Times New Roman"/>
          <w:bCs/>
          <w:sz w:val="24"/>
          <w:szCs w:val="24"/>
        </w:rPr>
        <w:t xml:space="preserve"> </w:t>
      </w:r>
      <w:r>
        <w:rPr>
          <w:rFonts w:ascii="Times New Roman" w:hAnsi="Times New Roman" w:cs="Times New Roman"/>
          <w:bCs/>
          <w:sz w:val="24"/>
          <w:szCs w:val="24"/>
        </w:rPr>
        <w:t>that</w:t>
      </w:r>
      <w:r w:rsidRPr="00CE6E00">
        <w:rPr>
          <w:rFonts w:ascii="Times New Roman" w:hAnsi="Times New Roman" w:cs="Times New Roman"/>
          <w:bCs/>
          <w:sz w:val="24"/>
          <w:szCs w:val="24"/>
        </w:rPr>
        <w:t xml:space="preserve"> believe that limitation of liability is no longer relevant in the current </w:t>
      </w:r>
      <w:r w:rsidRPr="00CE6E00">
        <w:rPr>
          <w:rFonts w:ascii="Times New Roman" w:hAnsi="Times New Roman" w:cs="Times New Roman"/>
          <w:bCs/>
          <w:sz w:val="24"/>
          <w:szCs w:val="24"/>
        </w:rPr>
        <w:lastRenderedPageBreak/>
        <w:t>economic and business environment. Mustill advance</w:t>
      </w:r>
      <w:r>
        <w:rPr>
          <w:rFonts w:ascii="Times New Roman" w:hAnsi="Times New Roman" w:cs="Times New Roman"/>
          <w:bCs/>
          <w:sz w:val="24"/>
          <w:szCs w:val="24"/>
        </w:rPr>
        <w:t>s</w:t>
      </w:r>
      <w:r w:rsidRPr="00CE6E00">
        <w:rPr>
          <w:rFonts w:ascii="Times New Roman" w:hAnsi="Times New Roman" w:cs="Times New Roman"/>
          <w:bCs/>
          <w:sz w:val="24"/>
          <w:szCs w:val="24"/>
        </w:rPr>
        <w:t xml:space="preserve"> some argument in support of his contention. </w:t>
      </w:r>
      <w:r w:rsidR="00CA54C6">
        <w:rPr>
          <w:rFonts w:ascii="Times New Roman" w:hAnsi="Times New Roman" w:cs="Times New Roman"/>
          <w:bCs/>
          <w:sz w:val="24"/>
          <w:szCs w:val="24"/>
        </w:rPr>
        <w:t>He believes that the original economic realities that led to the development of the concept of limitation of liability in shipping industry can no longer be justified in the modern business environment.</w:t>
      </w:r>
      <w:r w:rsidR="002017FF">
        <w:rPr>
          <w:rFonts w:ascii="Times New Roman" w:hAnsi="Times New Roman" w:cs="Times New Roman"/>
          <w:bCs/>
          <w:sz w:val="24"/>
          <w:szCs w:val="24"/>
        </w:rPr>
        <w:t xml:space="preserve"> Continuing, Mustill observes that t</w:t>
      </w:r>
      <w:r w:rsidR="00CA54C6">
        <w:rPr>
          <w:rFonts w:ascii="Times New Roman" w:hAnsi="Times New Roman" w:cs="Times New Roman"/>
          <w:bCs/>
          <w:sz w:val="24"/>
          <w:szCs w:val="24"/>
        </w:rPr>
        <w:t xml:space="preserve">he only thing remaining </w:t>
      </w:r>
      <w:r w:rsidR="008E4A43">
        <w:rPr>
          <w:rFonts w:ascii="Times New Roman" w:hAnsi="Times New Roman" w:cs="Times New Roman"/>
          <w:bCs/>
          <w:sz w:val="24"/>
          <w:szCs w:val="24"/>
        </w:rPr>
        <w:t xml:space="preserve">is to encourage shipping organizations to continue with the business for the interest of </w:t>
      </w:r>
      <w:proofErr w:type="gramStart"/>
      <w:r w:rsidR="008E4A43">
        <w:rPr>
          <w:rFonts w:ascii="Times New Roman" w:hAnsi="Times New Roman" w:cs="Times New Roman"/>
          <w:bCs/>
          <w:sz w:val="24"/>
          <w:szCs w:val="24"/>
        </w:rPr>
        <w:t>the society</w:t>
      </w:r>
      <w:proofErr w:type="gramEnd"/>
      <w:r w:rsidR="008E4A43">
        <w:rPr>
          <w:rFonts w:ascii="Times New Roman" w:hAnsi="Times New Roman" w:cs="Times New Roman"/>
          <w:bCs/>
          <w:sz w:val="24"/>
          <w:szCs w:val="24"/>
        </w:rPr>
        <w:t xml:space="preserve">. </w:t>
      </w:r>
      <w:r w:rsidR="002017FF">
        <w:rPr>
          <w:rFonts w:ascii="Times New Roman" w:hAnsi="Times New Roman" w:cs="Times New Roman"/>
          <w:bCs/>
          <w:sz w:val="24"/>
          <w:szCs w:val="24"/>
        </w:rPr>
        <w:t>The principle of law as enunciated</w:t>
      </w:r>
      <w:r w:rsidRPr="00CE6E00">
        <w:rPr>
          <w:rFonts w:ascii="Times New Roman" w:hAnsi="Times New Roman" w:cs="Times New Roman"/>
          <w:bCs/>
          <w:sz w:val="24"/>
          <w:szCs w:val="24"/>
        </w:rPr>
        <w:t xml:space="preserve"> in the </w:t>
      </w:r>
      <w:r w:rsidRPr="00CE6E00">
        <w:rPr>
          <w:rFonts w:ascii="Times New Roman" w:hAnsi="Times New Roman" w:cs="Times New Roman"/>
          <w:bCs/>
          <w:i/>
          <w:sz w:val="24"/>
          <w:szCs w:val="24"/>
        </w:rPr>
        <w:t xml:space="preserve">Amalia </w:t>
      </w:r>
      <w:r w:rsidRPr="00CE6E00">
        <w:rPr>
          <w:rFonts w:ascii="Times New Roman" w:hAnsi="Times New Roman" w:cs="Times New Roman"/>
          <w:bCs/>
          <w:sz w:val="24"/>
          <w:szCs w:val="24"/>
        </w:rPr>
        <w:t xml:space="preserve">case </w:t>
      </w:r>
      <w:r w:rsidR="00EE1610">
        <w:rPr>
          <w:rFonts w:ascii="Times New Roman" w:hAnsi="Times New Roman" w:cs="Times New Roman"/>
          <w:bCs/>
          <w:sz w:val="24"/>
          <w:szCs w:val="24"/>
        </w:rPr>
        <w:t xml:space="preserve">that limitation of liability is justified on political grounds </w:t>
      </w:r>
      <w:r w:rsidR="00FC7D82">
        <w:rPr>
          <w:rFonts w:ascii="Times New Roman" w:hAnsi="Times New Roman" w:cs="Times New Roman"/>
          <w:bCs/>
          <w:sz w:val="24"/>
          <w:szCs w:val="24"/>
        </w:rPr>
        <w:t>can no longer be justified in today’s maritime business.</w:t>
      </w:r>
      <w:r w:rsidRPr="00CE6E00">
        <w:rPr>
          <w:rFonts w:ascii="Times New Roman" w:hAnsi="Times New Roman" w:cs="Times New Roman"/>
          <w:bCs/>
          <w:sz w:val="24"/>
          <w:szCs w:val="24"/>
        </w:rPr>
        <w:t xml:space="preserve"> </w:t>
      </w:r>
      <w:r w:rsidR="00EE1610">
        <w:rPr>
          <w:rFonts w:ascii="Times New Roman" w:hAnsi="Times New Roman" w:cs="Times New Roman"/>
          <w:bCs/>
          <w:sz w:val="24"/>
          <w:szCs w:val="24"/>
        </w:rPr>
        <w:t xml:space="preserve">The principle may have thrived then when it was </w:t>
      </w:r>
      <w:proofErr w:type="gramStart"/>
      <w:r w:rsidR="00EE1610">
        <w:rPr>
          <w:rFonts w:ascii="Times New Roman" w:hAnsi="Times New Roman" w:cs="Times New Roman"/>
          <w:bCs/>
          <w:sz w:val="24"/>
          <w:szCs w:val="24"/>
        </w:rPr>
        <w:t>absolutely necessary</w:t>
      </w:r>
      <w:proofErr w:type="gramEnd"/>
      <w:r w:rsidR="00EE1610">
        <w:rPr>
          <w:rFonts w:ascii="Times New Roman" w:hAnsi="Times New Roman" w:cs="Times New Roman"/>
          <w:bCs/>
          <w:sz w:val="24"/>
          <w:szCs w:val="24"/>
        </w:rPr>
        <w:t xml:space="preserve"> to use that as a tool of expanding international commerce. </w:t>
      </w:r>
      <w:r w:rsidR="0083333B">
        <w:rPr>
          <w:rFonts w:ascii="Times New Roman" w:hAnsi="Times New Roman" w:cs="Times New Roman"/>
          <w:bCs/>
          <w:sz w:val="24"/>
          <w:szCs w:val="24"/>
        </w:rPr>
        <w:t xml:space="preserve"> S</w:t>
      </w:r>
      <w:r w:rsidR="00BA1AD8">
        <w:rPr>
          <w:rFonts w:ascii="Times New Roman" w:hAnsi="Times New Roman" w:cs="Times New Roman"/>
          <w:bCs/>
          <w:sz w:val="24"/>
          <w:szCs w:val="24"/>
        </w:rPr>
        <w:t>uch 19</w:t>
      </w:r>
      <w:r w:rsidR="00BA1AD8" w:rsidRPr="00801F34">
        <w:rPr>
          <w:rFonts w:ascii="Times New Roman" w:hAnsi="Times New Roman" w:cs="Times New Roman"/>
          <w:bCs/>
          <w:sz w:val="24"/>
          <w:szCs w:val="24"/>
          <w:vertAlign w:val="superscript"/>
        </w:rPr>
        <w:t>th</w:t>
      </w:r>
      <w:r w:rsidR="00BA1AD8">
        <w:rPr>
          <w:rFonts w:ascii="Times New Roman" w:hAnsi="Times New Roman" w:cs="Times New Roman"/>
          <w:bCs/>
          <w:sz w:val="24"/>
          <w:szCs w:val="24"/>
        </w:rPr>
        <w:t xml:space="preserve"> century reasoning can no longer be supported in the </w:t>
      </w:r>
      <w:proofErr w:type="gramStart"/>
      <w:r w:rsidR="00BA1AD8">
        <w:rPr>
          <w:rFonts w:ascii="Times New Roman" w:hAnsi="Times New Roman" w:cs="Times New Roman"/>
          <w:bCs/>
          <w:sz w:val="24"/>
          <w:szCs w:val="24"/>
        </w:rPr>
        <w:t>present day</w:t>
      </w:r>
      <w:proofErr w:type="gramEnd"/>
      <w:r w:rsidR="00BA1AD8">
        <w:rPr>
          <w:rFonts w:ascii="Times New Roman" w:hAnsi="Times New Roman" w:cs="Times New Roman"/>
          <w:bCs/>
          <w:sz w:val="24"/>
          <w:szCs w:val="24"/>
        </w:rPr>
        <w:t xml:space="preserve"> business environment. </w:t>
      </w:r>
      <w:r w:rsidR="0036458F">
        <w:rPr>
          <w:rFonts w:ascii="Times New Roman" w:hAnsi="Times New Roman" w:cs="Times New Roman"/>
          <w:bCs/>
          <w:sz w:val="24"/>
          <w:szCs w:val="24"/>
        </w:rPr>
        <w:t xml:space="preserve"> The key holders in shipping industry and their counterparts in insurance industry should not expect that the discussion </w:t>
      </w:r>
      <w:r w:rsidR="00933848">
        <w:rPr>
          <w:rFonts w:ascii="Times New Roman" w:hAnsi="Times New Roman" w:cs="Times New Roman"/>
          <w:bCs/>
          <w:sz w:val="24"/>
          <w:szCs w:val="24"/>
        </w:rPr>
        <w:t xml:space="preserve">to limit the liability of ship owners will continue to be domiciled with the IMO </w:t>
      </w:r>
      <w:r w:rsidR="00AB788E">
        <w:rPr>
          <w:rFonts w:ascii="Times New Roman" w:hAnsi="Times New Roman" w:cs="Times New Roman"/>
          <w:bCs/>
          <w:sz w:val="24"/>
          <w:szCs w:val="24"/>
        </w:rPr>
        <w:t xml:space="preserve">or other government </w:t>
      </w:r>
      <w:r w:rsidR="00933848">
        <w:rPr>
          <w:rFonts w:ascii="Times New Roman" w:hAnsi="Times New Roman" w:cs="Times New Roman"/>
          <w:bCs/>
          <w:sz w:val="24"/>
          <w:szCs w:val="24"/>
        </w:rPr>
        <w:t>convention</w:t>
      </w:r>
      <w:r w:rsidR="00AB788E">
        <w:rPr>
          <w:rFonts w:ascii="Times New Roman" w:hAnsi="Times New Roman" w:cs="Times New Roman"/>
          <w:bCs/>
          <w:sz w:val="24"/>
          <w:szCs w:val="24"/>
        </w:rPr>
        <w:t>s</w:t>
      </w:r>
      <w:r w:rsidR="00933848">
        <w:rPr>
          <w:rFonts w:ascii="Times New Roman" w:hAnsi="Times New Roman" w:cs="Times New Roman"/>
          <w:bCs/>
          <w:sz w:val="24"/>
          <w:szCs w:val="24"/>
        </w:rPr>
        <w:t>. Other interest groups are becoming interested in what is happening in their environment</w:t>
      </w:r>
      <w:r w:rsidR="00AB788E">
        <w:rPr>
          <w:rFonts w:ascii="Times New Roman" w:hAnsi="Times New Roman" w:cs="Times New Roman"/>
          <w:bCs/>
          <w:sz w:val="24"/>
          <w:szCs w:val="24"/>
        </w:rPr>
        <w:t xml:space="preserve"> and are </w:t>
      </w:r>
      <w:r w:rsidR="00BC15A0">
        <w:rPr>
          <w:rFonts w:ascii="Times New Roman" w:hAnsi="Times New Roman" w:cs="Times New Roman"/>
          <w:bCs/>
          <w:sz w:val="24"/>
          <w:szCs w:val="24"/>
        </w:rPr>
        <w:t>interested in knowing how businesses are run</w:t>
      </w:r>
      <w:r w:rsidR="00933848">
        <w:rPr>
          <w:rFonts w:ascii="Times New Roman" w:hAnsi="Times New Roman" w:cs="Times New Roman"/>
          <w:bCs/>
          <w:sz w:val="24"/>
          <w:szCs w:val="24"/>
        </w:rPr>
        <w:t xml:space="preserve"> and they are also a formidable interest group to reckon with.</w:t>
      </w:r>
      <w:r w:rsidRPr="00CE6E00">
        <w:rPr>
          <w:rStyle w:val="FootnoteReference"/>
          <w:rFonts w:ascii="Times New Roman" w:hAnsi="Times New Roman" w:cs="Times New Roman"/>
          <w:bCs/>
          <w:sz w:val="24"/>
          <w:szCs w:val="24"/>
        </w:rPr>
        <w:footnoteReference w:id="82"/>
      </w:r>
      <w:r w:rsidRPr="00CE6E00">
        <w:rPr>
          <w:rFonts w:ascii="Times New Roman" w:hAnsi="Times New Roman" w:cs="Times New Roman"/>
          <w:bCs/>
          <w:sz w:val="24"/>
          <w:szCs w:val="24"/>
        </w:rPr>
        <w:t xml:space="preserve"> </w:t>
      </w:r>
    </w:p>
    <w:p w14:paraId="20A81405" w14:textId="63941AF6" w:rsidR="005753CA" w:rsidRPr="00C64805" w:rsidRDefault="005753CA" w:rsidP="005753CA">
      <w:pPr>
        <w:spacing w:line="480" w:lineRule="auto"/>
        <w:ind w:firstLine="720"/>
        <w:jc w:val="both"/>
        <w:rPr>
          <w:rFonts w:ascii="Times New Roman" w:hAnsi="Times New Roman" w:cs="Times New Roman"/>
          <w:bCs/>
          <w:sz w:val="24"/>
          <w:szCs w:val="24"/>
        </w:rPr>
      </w:pPr>
      <w:r w:rsidRPr="00CE6E00">
        <w:rPr>
          <w:rFonts w:ascii="Times New Roman" w:hAnsi="Times New Roman" w:cs="Times New Roman"/>
          <w:bCs/>
          <w:sz w:val="24"/>
          <w:szCs w:val="24"/>
        </w:rPr>
        <w:t xml:space="preserve"> Lord Mustill </w:t>
      </w:r>
      <w:r w:rsidR="00BC15A0">
        <w:rPr>
          <w:rFonts w:ascii="Times New Roman" w:hAnsi="Times New Roman" w:cs="Times New Roman"/>
          <w:bCs/>
          <w:sz w:val="24"/>
          <w:szCs w:val="24"/>
        </w:rPr>
        <w:t xml:space="preserve">is not comfortable </w:t>
      </w:r>
      <w:r w:rsidRPr="00CE6E00">
        <w:rPr>
          <w:rFonts w:ascii="Times New Roman" w:hAnsi="Times New Roman" w:cs="Times New Roman"/>
          <w:bCs/>
          <w:sz w:val="24"/>
          <w:szCs w:val="24"/>
        </w:rPr>
        <w:t xml:space="preserve">with the </w:t>
      </w:r>
      <w:r w:rsidR="004B11E5">
        <w:rPr>
          <w:rFonts w:ascii="Times New Roman" w:hAnsi="Times New Roman" w:cs="Times New Roman"/>
          <w:bCs/>
          <w:sz w:val="24"/>
          <w:szCs w:val="24"/>
        </w:rPr>
        <w:t>disorganized</w:t>
      </w:r>
      <w:r w:rsidR="004B11E5" w:rsidRPr="00CE6E00">
        <w:rPr>
          <w:rFonts w:ascii="Times New Roman" w:hAnsi="Times New Roman" w:cs="Times New Roman"/>
          <w:bCs/>
          <w:sz w:val="24"/>
          <w:szCs w:val="24"/>
        </w:rPr>
        <w:t xml:space="preserve"> </w:t>
      </w:r>
      <w:proofErr w:type="gramStart"/>
      <w:r w:rsidR="004B11E5">
        <w:rPr>
          <w:rFonts w:ascii="Times New Roman" w:hAnsi="Times New Roman" w:cs="Times New Roman"/>
          <w:bCs/>
          <w:sz w:val="24"/>
          <w:szCs w:val="24"/>
        </w:rPr>
        <w:t>manner</w:t>
      </w:r>
      <w:r w:rsidR="004B11E5" w:rsidRPr="00CE6E00">
        <w:rPr>
          <w:rFonts w:ascii="Times New Roman" w:hAnsi="Times New Roman" w:cs="Times New Roman"/>
          <w:bCs/>
          <w:sz w:val="24"/>
          <w:szCs w:val="24"/>
        </w:rPr>
        <w:t xml:space="preserve"> </w:t>
      </w:r>
      <w:r w:rsidRPr="00CE6E00">
        <w:rPr>
          <w:rFonts w:ascii="Times New Roman" w:hAnsi="Times New Roman" w:cs="Times New Roman"/>
          <w:bCs/>
          <w:sz w:val="24"/>
          <w:szCs w:val="24"/>
        </w:rPr>
        <w:t>in which</w:t>
      </w:r>
      <w:proofErr w:type="gramEnd"/>
      <w:r w:rsidRPr="00CE6E00">
        <w:rPr>
          <w:rFonts w:ascii="Times New Roman" w:hAnsi="Times New Roman" w:cs="Times New Roman"/>
          <w:bCs/>
          <w:sz w:val="24"/>
          <w:szCs w:val="24"/>
        </w:rPr>
        <w:t xml:space="preserve"> </w:t>
      </w:r>
      <w:r w:rsidR="0083333B">
        <w:rPr>
          <w:rFonts w:ascii="Times New Roman" w:hAnsi="Times New Roman" w:cs="Times New Roman"/>
          <w:bCs/>
          <w:sz w:val="24"/>
          <w:szCs w:val="24"/>
        </w:rPr>
        <w:t xml:space="preserve">the doctrine of </w:t>
      </w:r>
      <w:r w:rsidRPr="00CE6E00">
        <w:rPr>
          <w:rFonts w:ascii="Times New Roman" w:hAnsi="Times New Roman" w:cs="Times New Roman"/>
          <w:bCs/>
          <w:sz w:val="24"/>
          <w:szCs w:val="24"/>
        </w:rPr>
        <w:t xml:space="preserve">limitation of liability is </w:t>
      </w:r>
      <w:r w:rsidR="004B11E5">
        <w:rPr>
          <w:rFonts w:ascii="Times New Roman" w:hAnsi="Times New Roman" w:cs="Times New Roman"/>
          <w:bCs/>
          <w:sz w:val="24"/>
          <w:szCs w:val="24"/>
        </w:rPr>
        <w:t>implemented</w:t>
      </w:r>
      <w:r w:rsidRPr="00CE6E00">
        <w:rPr>
          <w:rFonts w:ascii="Times New Roman" w:hAnsi="Times New Roman" w:cs="Times New Roman"/>
          <w:bCs/>
          <w:sz w:val="24"/>
          <w:szCs w:val="24"/>
        </w:rPr>
        <w:t xml:space="preserve">. He </w:t>
      </w:r>
      <w:r w:rsidR="00BC15A0">
        <w:rPr>
          <w:rFonts w:ascii="Times New Roman" w:hAnsi="Times New Roman" w:cs="Times New Roman"/>
          <w:bCs/>
          <w:sz w:val="24"/>
          <w:szCs w:val="24"/>
        </w:rPr>
        <w:t>notes that the form of transportation</w:t>
      </w:r>
      <w:r w:rsidR="00275DCA">
        <w:rPr>
          <w:rFonts w:ascii="Times New Roman" w:hAnsi="Times New Roman" w:cs="Times New Roman"/>
          <w:bCs/>
          <w:sz w:val="24"/>
          <w:szCs w:val="24"/>
        </w:rPr>
        <w:t>, the origin and terminal of a journey</w:t>
      </w:r>
      <w:r w:rsidR="00BC15A0">
        <w:rPr>
          <w:rFonts w:ascii="Times New Roman" w:hAnsi="Times New Roman" w:cs="Times New Roman"/>
          <w:bCs/>
          <w:sz w:val="24"/>
          <w:szCs w:val="24"/>
        </w:rPr>
        <w:t xml:space="preserve"> </w:t>
      </w:r>
      <w:r w:rsidR="00275DCA">
        <w:rPr>
          <w:rFonts w:ascii="Times New Roman" w:hAnsi="Times New Roman" w:cs="Times New Roman"/>
          <w:bCs/>
          <w:sz w:val="24"/>
          <w:szCs w:val="24"/>
        </w:rPr>
        <w:t>determines the mode of application of the doctrine. To support his assertion, he cited the dissimilarity in the rights of claim for passengers on board an aircraft and those on board a ship.  Lord Mustill sees this as gambling</w:t>
      </w:r>
      <w:r w:rsidR="00837D45">
        <w:rPr>
          <w:rFonts w:ascii="Times New Roman" w:hAnsi="Times New Roman" w:cs="Times New Roman"/>
          <w:bCs/>
          <w:sz w:val="24"/>
          <w:szCs w:val="24"/>
        </w:rPr>
        <w:t xml:space="preserve"> and irrational. The insurers are the ones enjoying the system since they can always spread their risk and limit their exposure to risk unlike the injured parties who are at the receiving end of such a system</w:t>
      </w:r>
      <w:r w:rsidR="00CD05DF">
        <w:rPr>
          <w:rFonts w:ascii="Times New Roman" w:hAnsi="Times New Roman" w:cs="Times New Roman"/>
          <w:bCs/>
          <w:sz w:val="24"/>
          <w:szCs w:val="24"/>
        </w:rPr>
        <w:t xml:space="preserve"> with </w:t>
      </w:r>
      <w:proofErr w:type="gramStart"/>
      <w:r w:rsidR="00CD05DF">
        <w:rPr>
          <w:rFonts w:ascii="Times New Roman" w:hAnsi="Times New Roman" w:cs="Times New Roman"/>
          <w:bCs/>
          <w:sz w:val="24"/>
          <w:szCs w:val="24"/>
        </w:rPr>
        <w:t>uncertain</w:t>
      </w:r>
      <w:proofErr w:type="gramEnd"/>
      <w:r w:rsidR="00CD05DF">
        <w:rPr>
          <w:rFonts w:ascii="Times New Roman" w:hAnsi="Times New Roman" w:cs="Times New Roman"/>
          <w:bCs/>
          <w:sz w:val="24"/>
          <w:szCs w:val="24"/>
        </w:rPr>
        <w:t xml:space="preserve"> regime of compensation. </w:t>
      </w:r>
      <w:r w:rsidR="00183AB5">
        <w:rPr>
          <w:rFonts w:ascii="Times New Roman" w:hAnsi="Times New Roman" w:cs="Times New Roman"/>
          <w:bCs/>
          <w:sz w:val="24"/>
          <w:szCs w:val="24"/>
        </w:rPr>
        <w:t xml:space="preserve">Clearly, the situation is well known within the shipping and insurance industry </w:t>
      </w:r>
      <w:proofErr w:type="gramStart"/>
      <w:r w:rsidR="00183AB5">
        <w:rPr>
          <w:rFonts w:ascii="Times New Roman" w:hAnsi="Times New Roman" w:cs="Times New Roman"/>
          <w:bCs/>
          <w:sz w:val="24"/>
          <w:szCs w:val="24"/>
        </w:rPr>
        <w:t>but yet</w:t>
      </w:r>
      <w:proofErr w:type="gramEnd"/>
      <w:r w:rsidR="00183AB5">
        <w:rPr>
          <w:rFonts w:ascii="Times New Roman" w:hAnsi="Times New Roman" w:cs="Times New Roman"/>
          <w:bCs/>
          <w:sz w:val="24"/>
          <w:szCs w:val="24"/>
        </w:rPr>
        <w:t xml:space="preserve"> to be </w:t>
      </w:r>
      <w:r w:rsidR="00183AB5">
        <w:rPr>
          <w:rFonts w:ascii="Times New Roman" w:hAnsi="Times New Roman" w:cs="Times New Roman"/>
          <w:bCs/>
          <w:sz w:val="24"/>
          <w:szCs w:val="24"/>
        </w:rPr>
        <w:lastRenderedPageBreak/>
        <w:t>grasped outside the industry</w:t>
      </w:r>
      <w:r w:rsidRPr="00CE6E00">
        <w:rPr>
          <w:rFonts w:ascii="Times New Roman" w:hAnsi="Times New Roman" w:cs="Times New Roman"/>
          <w:bCs/>
          <w:sz w:val="24"/>
          <w:szCs w:val="24"/>
        </w:rPr>
        <w:t>.</w:t>
      </w:r>
      <w:r w:rsidRPr="00CE6E00">
        <w:rPr>
          <w:rStyle w:val="FootnoteReference"/>
          <w:rFonts w:ascii="Times New Roman" w:hAnsi="Times New Roman" w:cs="Times New Roman"/>
          <w:bCs/>
          <w:sz w:val="24"/>
          <w:szCs w:val="24"/>
        </w:rPr>
        <w:footnoteReference w:id="83"/>
      </w:r>
      <w:r w:rsidRPr="00CE6E00">
        <w:rPr>
          <w:rFonts w:ascii="Times New Roman" w:hAnsi="Times New Roman" w:cs="Times New Roman"/>
          <w:bCs/>
          <w:sz w:val="24"/>
          <w:szCs w:val="24"/>
        </w:rPr>
        <w:t xml:space="preserve"> Lord Mustill </w:t>
      </w:r>
      <w:r w:rsidR="00183AB5">
        <w:rPr>
          <w:rFonts w:ascii="Times New Roman" w:hAnsi="Times New Roman" w:cs="Times New Roman"/>
          <w:bCs/>
          <w:sz w:val="24"/>
          <w:szCs w:val="24"/>
        </w:rPr>
        <w:t xml:space="preserve">notes that other interest groups outside the shipping and insurance industry are now uncomfortable with the rules and are beginning to ask questions and demand for accountability.  Presently, the </w:t>
      </w:r>
      <w:r w:rsidR="00892A39">
        <w:rPr>
          <w:rFonts w:ascii="Times New Roman" w:hAnsi="Times New Roman" w:cs="Times New Roman"/>
          <w:bCs/>
          <w:sz w:val="24"/>
          <w:szCs w:val="24"/>
        </w:rPr>
        <w:t xml:space="preserve">current public interest is that governments should ensure that businesses </w:t>
      </w:r>
      <w:r w:rsidR="00446F08">
        <w:rPr>
          <w:rFonts w:ascii="Times New Roman" w:hAnsi="Times New Roman" w:cs="Times New Roman"/>
          <w:bCs/>
          <w:sz w:val="24"/>
          <w:szCs w:val="24"/>
        </w:rPr>
        <w:t>are</w:t>
      </w:r>
      <w:r w:rsidR="00892A39">
        <w:rPr>
          <w:rFonts w:ascii="Times New Roman" w:hAnsi="Times New Roman" w:cs="Times New Roman"/>
          <w:bCs/>
          <w:sz w:val="24"/>
          <w:szCs w:val="24"/>
        </w:rPr>
        <w:t xml:space="preserve"> held accountable for their actions and inactions.</w:t>
      </w:r>
      <w:r w:rsidRPr="00CE6E00">
        <w:rPr>
          <w:rStyle w:val="FootnoteReference"/>
          <w:rFonts w:ascii="Times New Roman" w:hAnsi="Times New Roman" w:cs="Times New Roman"/>
          <w:bCs/>
          <w:sz w:val="24"/>
          <w:szCs w:val="24"/>
        </w:rPr>
        <w:footnoteReference w:id="84"/>
      </w:r>
    </w:p>
    <w:p w14:paraId="6B14B6B1" w14:textId="283ECC83" w:rsidR="005753CA" w:rsidRPr="00C64805" w:rsidRDefault="005753CA" w:rsidP="00446F08">
      <w:pPr>
        <w:spacing w:line="480" w:lineRule="auto"/>
        <w:ind w:firstLine="720"/>
        <w:jc w:val="both"/>
        <w:rPr>
          <w:rFonts w:ascii="Times New Roman" w:hAnsi="Times New Roman" w:cs="Times New Roman"/>
          <w:bCs/>
          <w:sz w:val="24"/>
          <w:szCs w:val="24"/>
        </w:rPr>
      </w:pPr>
      <w:r w:rsidRPr="00CE6E00">
        <w:rPr>
          <w:rFonts w:ascii="Times New Roman" w:hAnsi="Times New Roman" w:cs="Times New Roman"/>
          <w:bCs/>
          <w:sz w:val="24"/>
          <w:szCs w:val="24"/>
        </w:rPr>
        <w:t xml:space="preserve">Finally, Lord Mustill </w:t>
      </w:r>
      <w:r w:rsidR="00881516">
        <w:rPr>
          <w:rFonts w:ascii="Times New Roman" w:hAnsi="Times New Roman" w:cs="Times New Roman"/>
          <w:bCs/>
          <w:sz w:val="24"/>
          <w:szCs w:val="24"/>
        </w:rPr>
        <w:t xml:space="preserve">frowns at the </w:t>
      </w:r>
      <w:r w:rsidR="0042111E">
        <w:rPr>
          <w:rFonts w:ascii="Times New Roman" w:hAnsi="Times New Roman" w:cs="Times New Roman"/>
          <w:bCs/>
          <w:sz w:val="24"/>
          <w:szCs w:val="24"/>
        </w:rPr>
        <w:t xml:space="preserve">unjust </w:t>
      </w:r>
      <w:r w:rsidR="00881516">
        <w:rPr>
          <w:rFonts w:ascii="Times New Roman" w:hAnsi="Times New Roman" w:cs="Times New Roman"/>
          <w:bCs/>
          <w:sz w:val="24"/>
          <w:szCs w:val="24"/>
        </w:rPr>
        <w:t xml:space="preserve">nature of limitation of liability and contends that even if there are some merits in limiting compensation payable and bringing in some level of sanity to the amount of claims, </w:t>
      </w:r>
      <w:r w:rsidR="0042111E">
        <w:rPr>
          <w:rFonts w:ascii="Times New Roman" w:hAnsi="Times New Roman" w:cs="Times New Roman"/>
          <w:bCs/>
          <w:sz w:val="24"/>
          <w:szCs w:val="24"/>
        </w:rPr>
        <w:t xml:space="preserve">there should a balanced regime that will cater for all those who are susceptible to unlimited liability. </w:t>
      </w:r>
      <w:r w:rsidR="00881516">
        <w:rPr>
          <w:rFonts w:ascii="Times New Roman" w:hAnsi="Times New Roman" w:cs="Times New Roman"/>
          <w:bCs/>
          <w:sz w:val="24"/>
          <w:szCs w:val="24"/>
        </w:rPr>
        <w:t xml:space="preserve"> </w:t>
      </w:r>
      <w:r w:rsidRPr="00CE6E00">
        <w:rPr>
          <w:rFonts w:ascii="Times New Roman" w:hAnsi="Times New Roman" w:cs="Times New Roman"/>
          <w:bCs/>
          <w:sz w:val="24"/>
          <w:szCs w:val="24"/>
        </w:rPr>
        <w:t xml:space="preserve">Although </w:t>
      </w:r>
      <w:r w:rsidR="0042111E">
        <w:rPr>
          <w:rFonts w:ascii="Times New Roman" w:hAnsi="Times New Roman" w:cs="Times New Roman"/>
          <w:bCs/>
          <w:sz w:val="24"/>
          <w:szCs w:val="24"/>
        </w:rPr>
        <w:t xml:space="preserve">Lord Mustill recognizes the obvious problem of attracting new businesses, insurers and lawyers </w:t>
      </w:r>
      <w:r w:rsidR="000A3CDD">
        <w:rPr>
          <w:rFonts w:ascii="Times New Roman" w:hAnsi="Times New Roman" w:cs="Times New Roman"/>
          <w:bCs/>
          <w:sz w:val="24"/>
          <w:szCs w:val="24"/>
        </w:rPr>
        <w:t xml:space="preserve">if liability is not limited, </w:t>
      </w:r>
      <w:r w:rsidR="0042111E">
        <w:rPr>
          <w:rFonts w:ascii="Times New Roman" w:hAnsi="Times New Roman" w:cs="Times New Roman"/>
          <w:bCs/>
          <w:sz w:val="24"/>
          <w:szCs w:val="24"/>
        </w:rPr>
        <w:t xml:space="preserve">but states that it is most unfair that only a small segment of the society is enjoying the rule to the detriment of other people who are exposed to </w:t>
      </w:r>
      <w:r w:rsidR="00830EE5">
        <w:rPr>
          <w:rFonts w:ascii="Times New Roman" w:hAnsi="Times New Roman" w:cs="Times New Roman"/>
          <w:bCs/>
          <w:sz w:val="24"/>
          <w:szCs w:val="24"/>
        </w:rPr>
        <w:t>the same risk</w:t>
      </w:r>
      <w:r w:rsidRPr="00CE6E00">
        <w:rPr>
          <w:rFonts w:ascii="Times New Roman" w:hAnsi="Times New Roman" w:cs="Times New Roman"/>
          <w:bCs/>
          <w:sz w:val="24"/>
          <w:szCs w:val="24"/>
        </w:rPr>
        <w:t xml:space="preserve">. </w:t>
      </w:r>
      <w:r w:rsidR="00446F08">
        <w:rPr>
          <w:rFonts w:ascii="Times New Roman" w:hAnsi="Times New Roman" w:cs="Times New Roman"/>
          <w:bCs/>
          <w:sz w:val="24"/>
          <w:szCs w:val="24"/>
        </w:rPr>
        <w:t>Lord Mustill summarized his stance</w:t>
      </w:r>
      <w:r w:rsidRPr="00CE6E00">
        <w:rPr>
          <w:rFonts w:ascii="Times New Roman" w:hAnsi="Times New Roman" w:cs="Times New Roman"/>
          <w:bCs/>
          <w:sz w:val="24"/>
          <w:szCs w:val="24"/>
        </w:rPr>
        <w:t xml:space="preserve"> </w:t>
      </w:r>
      <w:r w:rsidR="00446F08">
        <w:rPr>
          <w:rFonts w:ascii="Times New Roman" w:hAnsi="Times New Roman" w:cs="Times New Roman"/>
          <w:bCs/>
          <w:sz w:val="24"/>
          <w:szCs w:val="24"/>
        </w:rPr>
        <w:t xml:space="preserve">by </w:t>
      </w:r>
      <w:proofErr w:type="gramStart"/>
      <w:r w:rsidR="00446F08">
        <w:rPr>
          <w:rFonts w:ascii="Times New Roman" w:hAnsi="Times New Roman" w:cs="Times New Roman"/>
          <w:bCs/>
          <w:sz w:val="24"/>
          <w:szCs w:val="24"/>
        </w:rPr>
        <w:t xml:space="preserve">saying </w:t>
      </w:r>
      <w:r w:rsidR="000A3CDD">
        <w:rPr>
          <w:rFonts w:ascii="Times New Roman" w:hAnsi="Times New Roman" w:cs="Times New Roman"/>
          <w:bCs/>
          <w:sz w:val="24"/>
          <w:szCs w:val="24"/>
        </w:rPr>
        <w:t xml:space="preserve"> that</w:t>
      </w:r>
      <w:proofErr w:type="gramEnd"/>
      <w:r w:rsidR="000A3CDD">
        <w:rPr>
          <w:rFonts w:ascii="Times New Roman" w:hAnsi="Times New Roman" w:cs="Times New Roman"/>
          <w:bCs/>
          <w:sz w:val="24"/>
          <w:szCs w:val="24"/>
        </w:rPr>
        <w:t xml:space="preserve"> notwithstanding what the society, the law and the politicians think, ships are no longer different from other means of transportation and as such, are not entitled to more protection than others.  </w:t>
      </w:r>
      <w:r w:rsidRPr="00CE6E00">
        <w:rPr>
          <w:rStyle w:val="FootnoteReference"/>
          <w:rFonts w:ascii="Times New Roman" w:hAnsi="Times New Roman" w:cs="Times New Roman"/>
          <w:bCs/>
          <w:sz w:val="24"/>
          <w:szCs w:val="24"/>
        </w:rPr>
        <w:footnoteReference w:id="85"/>
      </w:r>
      <w:r w:rsidRPr="00CE6E00">
        <w:rPr>
          <w:rFonts w:ascii="Times New Roman" w:hAnsi="Times New Roman" w:cs="Times New Roman"/>
          <w:bCs/>
          <w:sz w:val="24"/>
          <w:szCs w:val="24"/>
        </w:rPr>
        <w:t xml:space="preserve"> </w:t>
      </w:r>
    </w:p>
    <w:p w14:paraId="65AD74E2" w14:textId="055C32D4" w:rsidR="00A55DF3" w:rsidRDefault="00A55DF3" w:rsidP="00801F34">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Gauci</w:t>
      </w:r>
      <w:r w:rsidR="000C446E">
        <w:rPr>
          <w:rStyle w:val="FootnoteReference"/>
          <w:rFonts w:ascii="Times New Roman" w:hAnsi="Times New Roman" w:cs="Times New Roman"/>
          <w:bCs/>
          <w:sz w:val="24"/>
          <w:szCs w:val="24"/>
        </w:rPr>
        <w:footnoteReference w:id="86"/>
      </w:r>
      <w:r>
        <w:rPr>
          <w:rFonts w:ascii="Times New Roman" w:hAnsi="Times New Roman" w:cs="Times New Roman"/>
          <w:bCs/>
          <w:sz w:val="24"/>
          <w:szCs w:val="24"/>
        </w:rPr>
        <w:t xml:space="preserve"> believes that limitation of liability for maritime claims should be jettisoned in</w:t>
      </w:r>
      <w:r w:rsidR="00517A7C">
        <w:rPr>
          <w:rFonts w:ascii="Times New Roman" w:hAnsi="Times New Roman" w:cs="Times New Roman"/>
          <w:bCs/>
          <w:sz w:val="24"/>
          <w:szCs w:val="24"/>
        </w:rPr>
        <w:t xml:space="preserve"> this century because apart from being obsolete, it is an unfair concept aimed at supporting the shipping industry at the detriment of other stakeholders in the industry.</w:t>
      </w:r>
    </w:p>
    <w:p w14:paraId="14B18AF5" w14:textId="00E19D55" w:rsidR="005753CA" w:rsidRPr="00C64805" w:rsidRDefault="005753CA" w:rsidP="005753CA">
      <w:pPr>
        <w:spacing w:line="480" w:lineRule="auto"/>
        <w:ind w:firstLine="720"/>
        <w:jc w:val="both"/>
        <w:rPr>
          <w:rFonts w:ascii="Times New Roman" w:hAnsi="Times New Roman" w:cs="Times New Roman"/>
          <w:bCs/>
          <w:i/>
          <w:sz w:val="24"/>
          <w:szCs w:val="24"/>
        </w:rPr>
      </w:pPr>
      <w:r w:rsidRPr="00CE6E00">
        <w:rPr>
          <w:rFonts w:ascii="Times New Roman" w:hAnsi="Times New Roman" w:cs="Times New Roman"/>
          <w:bCs/>
          <w:sz w:val="24"/>
          <w:szCs w:val="24"/>
        </w:rPr>
        <w:t>The American judiciary equal</w:t>
      </w:r>
      <w:r>
        <w:rPr>
          <w:rFonts w:ascii="Times New Roman" w:hAnsi="Times New Roman" w:cs="Times New Roman"/>
          <w:bCs/>
          <w:sz w:val="24"/>
          <w:szCs w:val="24"/>
        </w:rPr>
        <w:t>ly</w:t>
      </w:r>
      <w:r w:rsidRPr="00CE6E00">
        <w:rPr>
          <w:rFonts w:ascii="Times New Roman" w:hAnsi="Times New Roman" w:cs="Times New Roman"/>
          <w:bCs/>
          <w:sz w:val="24"/>
          <w:szCs w:val="24"/>
        </w:rPr>
        <w:t xml:space="preserve"> thinks that limitation of liability no longer has a place in the contemporary business environment and </w:t>
      </w:r>
      <w:r>
        <w:rPr>
          <w:rFonts w:ascii="Times New Roman" w:hAnsi="Times New Roman" w:cs="Times New Roman"/>
          <w:bCs/>
          <w:sz w:val="24"/>
          <w:szCs w:val="24"/>
        </w:rPr>
        <w:t xml:space="preserve">has </w:t>
      </w:r>
      <w:r w:rsidRPr="00CE6E00">
        <w:rPr>
          <w:rFonts w:ascii="Times New Roman" w:hAnsi="Times New Roman" w:cs="Times New Roman"/>
          <w:bCs/>
          <w:sz w:val="24"/>
          <w:szCs w:val="24"/>
        </w:rPr>
        <w:t xml:space="preserve">consistently shown manifest antagonism to the continued application of the doctrine.  In </w:t>
      </w:r>
      <w:r w:rsidRPr="00CE6E00">
        <w:rPr>
          <w:rFonts w:ascii="Times New Roman" w:hAnsi="Times New Roman" w:cs="Times New Roman"/>
          <w:bCs/>
          <w:i/>
          <w:sz w:val="24"/>
          <w:szCs w:val="24"/>
        </w:rPr>
        <w:t>Maryland Casualty Co. v Cushing</w:t>
      </w:r>
      <w:r w:rsidRPr="00CE6E00">
        <w:rPr>
          <w:rFonts w:ascii="Times New Roman" w:hAnsi="Times New Roman" w:cs="Times New Roman"/>
          <w:bCs/>
          <w:sz w:val="24"/>
          <w:szCs w:val="24"/>
        </w:rPr>
        <w:t>,</w:t>
      </w:r>
      <w:r w:rsidRPr="00CE6E00">
        <w:rPr>
          <w:rStyle w:val="FootnoteReference"/>
          <w:rFonts w:ascii="Times New Roman" w:hAnsi="Times New Roman" w:cs="Times New Roman"/>
          <w:bCs/>
          <w:sz w:val="24"/>
          <w:szCs w:val="24"/>
        </w:rPr>
        <w:footnoteReference w:id="87"/>
      </w:r>
      <w:r w:rsidRPr="00CE6E00">
        <w:rPr>
          <w:rFonts w:ascii="Times New Roman" w:hAnsi="Times New Roman" w:cs="Times New Roman"/>
          <w:bCs/>
          <w:sz w:val="24"/>
          <w:szCs w:val="24"/>
        </w:rPr>
        <w:t xml:space="preserve"> for instance, the court held that </w:t>
      </w:r>
      <w:r w:rsidR="00172915">
        <w:rPr>
          <w:rFonts w:ascii="Times New Roman" w:hAnsi="Times New Roman" w:cs="Times New Roman"/>
          <w:bCs/>
          <w:sz w:val="24"/>
          <w:szCs w:val="24"/>
        </w:rPr>
        <w:t>it is inappropriate in this age for the judiciary to expa</w:t>
      </w:r>
      <w:r w:rsidR="00D0544A">
        <w:rPr>
          <w:rFonts w:ascii="Times New Roman" w:hAnsi="Times New Roman" w:cs="Times New Roman"/>
          <w:bCs/>
          <w:sz w:val="24"/>
          <w:szCs w:val="24"/>
        </w:rPr>
        <w:t>nd the L</w:t>
      </w:r>
      <w:r w:rsidR="00172915">
        <w:rPr>
          <w:rFonts w:ascii="Times New Roman" w:hAnsi="Times New Roman" w:cs="Times New Roman"/>
          <w:bCs/>
          <w:sz w:val="24"/>
          <w:szCs w:val="24"/>
        </w:rPr>
        <w:t>imitation</w:t>
      </w:r>
      <w:r w:rsidR="00D0544A">
        <w:rPr>
          <w:rFonts w:ascii="Times New Roman" w:hAnsi="Times New Roman" w:cs="Times New Roman"/>
          <w:bCs/>
          <w:sz w:val="24"/>
          <w:szCs w:val="24"/>
        </w:rPr>
        <w:t xml:space="preserve"> of Liability </w:t>
      </w:r>
      <w:r w:rsidR="00D0544A">
        <w:rPr>
          <w:rFonts w:ascii="Times New Roman" w:hAnsi="Times New Roman" w:cs="Times New Roman"/>
          <w:bCs/>
          <w:sz w:val="24"/>
          <w:szCs w:val="24"/>
        </w:rPr>
        <w:lastRenderedPageBreak/>
        <w:t>Act.</w:t>
      </w:r>
      <w:r w:rsidR="00172915">
        <w:rPr>
          <w:rFonts w:ascii="Times New Roman" w:hAnsi="Times New Roman" w:cs="Times New Roman"/>
          <w:bCs/>
          <w:sz w:val="24"/>
          <w:szCs w:val="24"/>
        </w:rPr>
        <w:t xml:space="preserve"> </w:t>
      </w:r>
      <w:r w:rsidR="00D0544A">
        <w:rPr>
          <w:rFonts w:ascii="Times New Roman" w:hAnsi="Times New Roman" w:cs="Times New Roman"/>
          <w:bCs/>
          <w:sz w:val="24"/>
          <w:szCs w:val="24"/>
        </w:rPr>
        <w:t xml:space="preserve">No doubt most of the considerations that gave impetus to the enactment of the Act by Congress in 1851 are </w:t>
      </w:r>
      <w:r w:rsidR="004204F3">
        <w:rPr>
          <w:rFonts w:ascii="Times New Roman" w:hAnsi="Times New Roman" w:cs="Times New Roman"/>
          <w:bCs/>
          <w:sz w:val="24"/>
          <w:szCs w:val="24"/>
        </w:rPr>
        <w:t xml:space="preserve">no </w:t>
      </w:r>
      <w:r w:rsidR="00D0544A">
        <w:rPr>
          <w:rFonts w:ascii="Times New Roman" w:hAnsi="Times New Roman" w:cs="Times New Roman"/>
          <w:bCs/>
          <w:sz w:val="24"/>
          <w:szCs w:val="24"/>
        </w:rPr>
        <w:t xml:space="preserve">longer relevant.  And with time, when Congress saw the need to </w:t>
      </w:r>
      <w:r w:rsidR="00F7232B">
        <w:rPr>
          <w:rFonts w:ascii="Times New Roman" w:hAnsi="Times New Roman" w:cs="Times New Roman"/>
          <w:bCs/>
          <w:sz w:val="24"/>
          <w:szCs w:val="24"/>
        </w:rPr>
        <w:t>fund</w:t>
      </w:r>
      <w:r w:rsidR="00D0544A">
        <w:rPr>
          <w:rFonts w:ascii="Times New Roman" w:hAnsi="Times New Roman" w:cs="Times New Roman"/>
          <w:bCs/>
          <w:sz w:val="24"/>
          <w:szCs w:val="24"/>
        </w:rPr>
        <w:t xml:space="preserve"> the shipping industry, it </w:t>
      </w:r>
      <w:r w:rsidR="008677DE">
        <w:rPr>
          <w:rFonts w:ascii="Times New Roman" w:hAnsi="Times New Roman" w:cs="Times New Roman"/>
          <w:bCs/>
          <w:sz w:val="24"/>
          <w:szCs w:val="24"/>
        </w:rPr>
        <w:t>provided for funding from the public treasury instead of funds paid by injured persons.</w:t>
      </w:r>
      <w:r w:rsidRPr="00CE6E00">
        <w:rPr>
          <w:rFonts w:ascii="Times New Roman" w:hAnsi="Times New Roman" w:cs="Times New Roman"/>
          <w:bCs/>
          <w:sz w:val="24"/>
          <w:szCs w:val="24"/>
        </w:rPr>
        <w:t xml:space="preserve"> </w:t>
      </w:r>
      <w:proofErr w:type="gramStart"/>
      <w:r w:rsidRPr="00C64805">
        <w:rPr>
          <w:rFonts w:ascii="Times New Roman" w:hAnsi="Times New Roman" w:cs="Times New Roman"/>
          <w:bCs/>
          <w:sz w:val="24"/>
          <w:szCs w:val="24"/>
        </w:rPr>
        <w:t>Similarly</w:t>
      </w:r>
      <w:proofErr w:type="gramEnd"/>
      <w:r w:rsidRPr="00C64805">
        <w:rPr>
          <w:rFonts w:ascii="Times New Roman" w:hAnsi="Times New Roman" w:cs="Times New Roman"/>
          <w:bCs/>
          <w:sz w:val="24"/>
          <w:szCs w:val="24"/>
        </w:rPr>
        <w:t xml:space="preserve"> in </w:t>
      </w:r>
      <w:r w:rsidRPr="00C64805">
        <w:rPr>
          <w:rFonts w:ascii="Times New Roman" w:hAnsi="Times New Roman" w:cs="Times New Roman"/>
          <w:bCs/>
          <w:i/>
          <w:sz w:val="24"/>
          <w:szCs w:val="24"/>
        </w:rPr>
        <w:t>Baldassano v Larson</w:t>
      </w:r>
      <w:r w:rsidRPr="00C64805">
        <w:rPr>
          <w:rFonts w:ascii="Times New Roman" w:hAnsi="Times New Roman" w:cs="Times New Roman"/>
          <w:bCs/>
          <w:sz w:val="24"/>
          <w:szCs w:val="24"/>
        </w:rPr>
        <w:t>,</w:t>
      </w:r>
      <w:r w:rsidRPr="00CE6E00">
        <w:rPr>
          <w:rStyle w:val="FootnoteReference"/>
          <w:rFonts w:ascii="Times New Roman" w:hAnsi="Times New Roman" w:cs="Times New Roman"/>
          <w:bCs/>
          <w:sz w:val="24"/>
          <w:szCs w:val="24"/>
        </w:rPr>
        <w:footnoteReference w:id="88"/>
      </w:r>
      <w:r w:rsidRPr="00C64805">
        <w:rPr>
          <w:rFonts w:ascii="Times New Roman" w:hAnsi="Times New Roman" w:cs="Times New Roman"/>
          <w:bCs/>
          <w:sz w:val="24"/>
          <w:szCs w:val="24"/>
        </w:rPr>
        <w:t xml:space="preserve"> the court held that it </w:t>
      </w:r>
      <w:r w:rsidR="00F7232B">
        <w:rPr>
          <w:rFonts w:ascii="Times New Roman" w:hAnsi="Times New Roman" w:cs="Times New Roman"/>
          <w:bCs/>
          <w:sz w:val="24"/>
          <w:szCs w:val="24"/>
        </w:rPr>
        <w:t>is obvious that those for whom the Act was enacted are n</w:t>
      </w:r>
      <w:r w:rsidR="00562D28">
        <w:rPr>
          <w:rFonts w:ascii="Times New Roman" w:hAnsi="Times New Roman" w:cs="Times New Roman"/>
          <w:bCs/>
          <w:sz w:val="24"/>
          <w:szCs w:val="24"/>
        </w:rPr>
        <w:t xml:space="preserve">ot the </w:t>
      </w:r>
      <w:r w:rsidR="004204F3">
        <w:rPr>
          <w:rFonts w:ascii="Times New Roman" w:hAnsi="Times New Roman" w:cs="Times New Roman"/>
          <w:bCs/>
          <w:sz w:val="24"/>
          <w:szCs w:val="24"/>
        </w:rPr>
        <w:t>main</w:t>
      </w:r>
      <w:r w:rsidR="00562D28">
        <w:rPr>
          <w:rFonts w:ascii="Times New Roman" w:hAnsi="Times New Roman" w:cs="Times New Roman"/>
          <w:bCs/>
          <w:sz w:val="24"/>
          <w:szCs w:val="24"/>
        </w:rPr>
        <w:t xml:space="preserve"> beneficiaries, instead insurance companies who </w:t>
      </w:r>
      <w:r w:rsidR="006874DD">
        <w:rPr>
          <w:rFonts w:ascii="Times New Roman" w:hAnsi="Times New Roman" w:cs="Times New Roman"/>
          <w:bCs/>
          <w:sz w:val="24"/>
          <w:szCs w:val="24"/>
        </w:rPr>
        <w:t>are in a position</w:t>
      </w:r>
      <w:r w:rsidR="00087EC7">
        <w:rPr>
          <w:rFonts w:ascii="Times New Roman" w:hAnsi="Times New Roman" w:cs="Times New Roman"/>
          <w:bCs/>
          <w:sz w:val="24"/>
          <w:szCs w:val="24"/>
        </w:rPr>
        <w:t xml:space="preserve"> to</w:t>
      </w:r>
      <w:r w:rsidR="00030BA1">
        <w:rPr>
          <w:rFonts w:ascii="Times New Roman" w:hAnsi="Times New Roman" w:cs="Times New Roman"/>
          <w:bCs/>
          <w:sz w:val="24"/>
          <w:szCs w:val="24"/>
        </w:rPr>
        <w:t xml:space="preserve"> collect </w:t>
      </w:r>
      <w:r w:rsidR="00087EC7">
        <w:rPr>
          <w:rFonts w:ascii="Times New Roman" w:hAnsi="Times New Roman" w:cs="Times New Roman"/>
          <w:bCs/>
          <w:sz w:val="24"/>
          <w:szCs w:val="24"/>
        </w:rPr>
        <w:t>their premiums</w:t>
      </w:r>
      <w:r w:rsidR="006874DD">
        <w:rPr>
          <w:rFonts w:ascii="Times New Roman" w:hAnsi="Times New Roman" w:cs="Times New Roman"/>
          <w:bCs/>
          <w:sz w:val="24"/>
          <w:szCs w:val="24"/>
        </w:rPr>
        <w:t xml:space="preserve"> and at the same </w:t>
      </w:r>
      <w:r w:rsidR="006A4847">
        <w:rPr>
          <w:rFonts w:ascii="Times New Roman" w:hAnsi="Times New Roman" w:cs="Times New Roman"/>
          <w:bCs/>
          <w:sz w:val="24"/>
          <w:szCs w:val="24"/>
        </w:rPr>
        <w:t>time are able to limit their lia</w:t>
      </w:r>
      <w:r w:rsidR="00E41150">
        <w:rPr>
          <w:rFonts w:ascii="Times New Roman" w:hAnsi="Times New Roman" w:cs="Times New Roman"/>
          <w:bCs/>
          <w:sz w:val="24"/>
          <w:szCs w:val="24"/>
        </w:rPr>
        <w:t>bility to the value of the ship are the biggest beneficiaries of the rule.</w:t>
      </w:r>
      <w:r w:rsidR="00F7232B">
        <w:rPr>
          <w:rFonts w:ascii="Times New Roman" w:hAnsi="Times New Roman" w:cs="Times New Roman"/>
          <w:bCs/>
          <w:sz w:val="24"/>
          <w:szCs w:val="24"/>
        </w:rPr>
        <w:t xml:space="preserve"> </w:t>
      </w:r>
      <w:r w:rsidRPr="00C64805">
        <w:rPr>
          <w:rFonts w:ascii="Times New Roman" w:hAnsi="Times New Roman" w:cs="Times New Roman"/>
          <w:bCs/>
          <w:sz w:val="24"/>
          <w:szCs w:val="24"/>
        </w:rPr>
        <w:t xml:space="preserve">Equally in </w:t>
      </w:r>
      <w:r>
        <w:rPr>
          <w:rFonts w:ascii="Times New Roman" w:hAnsi="Times New Roman" w:cs="Times New Roman"/>
          <w:bCs/>
          <w:sz w:val="24"/>
          <w:szCs w:val="24"/>
        </w:rPr>
        <w:t xml:space="preserve">the </w:t>
      </w:r>
      <w:r w:rsidRPr="00993839">
        <w:rPr>
          <w:rFonts w:ascii="Times New Roman" w:hAnsi="Times New Roman" w:cs="Times New Roman"/>
          <w:bCs/>
          <w:i/>
          <w:sz w:val="24"/>
          <w:szCs w:val="24"/>
        </w:rPr>
        <w:t>Complaint of Hercules Carriers Inc. v Claimant State of Florida,</w:t>
      </w:r>
      <w:r w:rsidRPr="00C64805">
        <w:rPr>
          <w:rStyle w:val="FootnoteReference"/>
          <w:rFonts w:ascii="Times New Roman" w:hAnsi="Times New Roman" w:cs="Times New Roman"/>
          <w:bCs/>
          <w:sz w:val="24"/>
          <w:szCs w:val="24"/>
        </w:rPr>
        <w:footnoteReference w:id="89"/>
      </w:r>
      <w:r>
        <w:rPr>
          <w:rFonts w:ascii="Times New Roman" w:hAnsi="Times New Roman" w:cs="Times New Roman"/>
          <w:bCs/>
          <w:sz w:val="24"/>
          <w:szCs w:val="24"/>
        </w:rPr>
        <w:t xml:space="preserve"> the court held that </w:t>
      </w:r>
      <w:r w:rsidR="004B02AC">
        <w:rPr>
          <w:rFonts w:ascii="Times New Roman" w:hAnsi="Times New Roman" w:cs="Times New Roman"/>
          <w:bCs/>
          <w:sz w:val="24"/>
          <w:szCs w:val="24"/>
        </w:rPr>
        <w:t>Congress should rev</w:t>
      </w:r>
      <w:r w:rsidR="0073020A">
        <w:rPr>
          <w:rFonts w:ascii="Times New Roman" w:hAnsi="Times New Roman" w:cs="Times New Roman"/>
          <w:bCs/>
          <w:sz w:val="24"/>
          <w:szCs w:val="24"/>
        </w:rPr>
        <w:t>isit the policy considerations that gave rise</w:t>
      </w:r>
      <w:r w:rsidR="00F825DF">
        <w:rPr>
          <w:rFonts w:ascii="Times New Roman" w:hAnsi="Times New Roman" w:cs="Times New Roman"/>
          <w:bCs/>
          <w:sz w:val="24"/>
          <w:szCs w:val="24"/>
        </w:rPr>
        <w:t xml:space="preserve"> to the enactment of the law because the Limitation of Liability </w:t>
      </w:r>
      <w:r w:rsidR="00B935BB">
        <w:rPr>
          <w:rFonts w:ascii="Times New Roman" w:hAnsi="Times New Roman" w:cs="Times New Roman"/>
          <w:bCs/>
          <w:sz w:val="24"/>
          <w:szCs w:val="24"/>
        </w:rPr>
        <w:t>Act is an archaic statute.</w:t>
      </w:r>
      <w:r w:rsidRPr="00CE6E00">
        <w:rPr>
          <w:rFonts w:ascii="Times New Roman" w:hAnsi="Times New Roman" w:cs="Times New Roman"/>
          <w:bCs/>
          <w:sz w:val="24"/>
          <w:szCs w:val="24"/>
        </w:rPr>
        <w:t xml:space="preserve"> In </w:t>
      </w:r>
      <w:r w:rsidRPr="00CE6E00">
        <w:rPr>
          <w:rFonts w:ascii="Times New Roman" w:hAnsi="Times New Roman" w:cs="Times New Roman"/>
          <w:bCs/>
          <w:i/>
          <w:sz w:val="24"/>
          <w:szCs w:val="24"/>
        </w:rPr>
        <w:t>Keys Jet Ski Incorporated v Keys</w:t>
      </w:r>
      <w:r>
        <w:rPr>
          <w:rStyle w:val="FootnoteReference"/>
          <w:rFonts w:ascii="Times New Roman" w:hAnsi="Times New Roman" w:cs="Times New Roman"/>
          <w:bCs/>
          <w:i/>
          <w:sz w:val="24"/>
          <w:szCs w:val="24"/>
        </w:rPr>
        <w:footnoteReference w:id="90"/>
      </w:r>
      <w:r w:rsidRPr="00CE6E00">
        <w:rPr>
          <w:rFonts w:ascii="Times New Roman" w:hAnsi="Times New Roman" w:cs="Times New Roman"/>
          <w:bCs/>
          <w:sz w:val="24"/>
          <w:szCs w:val="24"/>
        </w:rPr>
        <w:t xml:space="preserve"> the court made it clear </w:t>
      </w:r>
      <w:r w:rsidR="0054400B">
        <w:rPr>
          <w:rFonts w:ascii="Times New Roman" w:hAnsi="Times New Roman" w:cs="Times New Roman"/>
          <w:bCs/>
          <w:sz w:val="24"/>
          <w:szCs w:val="24"/>
        </w:rPr>
        <w:t xml:space="preserve">that </w:t>
      </w:r>
      <w:r w:rsidR="004204F3">
        <w:rPr>
          <w:rFonts w:ascii="Times New Roman" w:hAnsi="Times New Roman" w:cs="Times New Roman"/>
          <w:bCs/>
          <w:sz w:val="24"/>
          <w:szCs w:val="24"/>
        </w:rPr>
        <w:t>the only reason it</w:t>
      </w:r>
      <w:r w:rsidR="0054400B">
        <w:rPr>
          <w:rFonts w:ascii="Times New Roman" w:hAnsi="Times New Roman" w:cs="Times New Roman"/>
          <w:bCs/>
          <w:sz w:val="24"/>
          <w:szCs w:val="24"/>
        </w:rPr>
        <w:t xml:space="preserve"> </w:t>
      </w:r>
      <w:r w:rsidR="004204F3">
        <w:rPr>
          <w:rFonts w:ascii="Times New Roman" w:hAnsi="Times New Roman" w:cs="Times New Roman"/>
          <w:bCs/>
          <w:sz w:val="24"/>
          <w:szCs w:val="24"/>
        </w:rPr>
        <w:t>supported</w:t>
      </w:r>
      <w:r w:rsidR="001638F8">
        <w:rPr>
          <w:rFonts w:ascii="Times New Roman" w:hAnsi="Times New Roman" w:cs="Times New Roman"/>
          <w:bCs/>
          <w:sz w:val="24"/>
          <w:szCs w:val="24"/>
        </w:rPr>
        <w:t xml:space="preserve"> </w:t>
      </w:r>
      <w:r w:rsidR="0094327D">
        <w:rPr>
          <w:rFonts w:ascii="Times New Roman" w:hAnsi="Times New Roman" w:cs="Times New Roman"/>
          <w:bCs/>
          <w:sz w:val="24"/>
          <w:szCs w:val="24"/>
        </w:rPr>
        <w:t>the concept of</w:t>
      </w:r>
      <w:r w:rsidR="00E53AE8">
        <w:rPr>
          <w:rFonts w:ascii="Times New Roman" w:hAnsi="Times New Roman" w:cs="Times New Roman"/>
          <w:bCs/>
          <w:sz w:val="24"/>
          <w:szCs w:val="24"/>
        </w:rPr>
        <w:t xml:space="preserve"> </w:t>
      </w:r>
      <w:r w:rsidR="0054400B">
        <w:rPr>
          <w:rFonts w:ascii="Times New Roman" w:hAnsi="Times New Roman" w:cs="Times New Roman"/>
          <w:bCs/>
          <w:sz w:val="24"/>
          <w:szCs w:val="24"/>
        </w:rPr>
        <w:t>limitation of liability</w:t>
      </w:r>
      <w:r w:rsidR="001638F8">
        <w:rPr>
          <w:rFonts w:ascii="Times New Roman" w:hAnsi="Times New Roman" w:cs="Times New Roman"/>
          <w:bCs/>
          <w:sz w:val="24"/>
          <w:szCs w:val="24"/>
        </w:rPr>
        <w:t xml:space="preserve"> </w:t>
      </w:r>
      <w:r w:rsidR="004204F3">
        <w:rPr>
          <w:rFonts w:ascii="Times New Roman" w:hAnsi="Times New Roman" w:cs="Times New Roman"/>
          <w:bCs/>
          <w:sz w:val="24"/>
          <w:szCs w:val="24"/>
        </w:rPr>
        <w:t xml:space="preserve">was </w:t>
      </w:r>
      <w:r w:rsidR="001638F8">
        <w:rPr>
          <w:rFonts w:ascii="Times New Roman" w:hAnsi="Times New Roman" w:cs="Times New Roman"/>
          <w:bCs/>
          <w:sz w:val="24"/>
          <w:szCs w:val="24"/>
        </w:rPr>
        <w:t>because it</w:t>
      </w:r>
      <w:r w:rsidR="0054400B">
        <w:rPr>
          <w:rFonts w:ascii="Times New Roman" w:hAnsi="Times New Roman" w:cs="Times New Roman"/>
          <w:bCs/>
          <w:sz w:val="24"/>
          <w:szCs w:val="24"/>
        </w:rPr>
        <w:t xml:space="preserve"> was enacted by parliament</w:t>
      </w:r>
      <w:r w:rsidR="00E41150">
        <w:rPr>
          <w:rFonts w:ascii="Times New Roman" w:hAnsi="Times New Roman" w:cs="Times New Roman"/>
          <w:bCs/>
          <w:sz w:val="24"/>
          <w:szCs w:val="24"/>
        </w:rPr>
        <w:t>.</w:t>
      </w:r>
      <w:r w:rsidRPr="00CE6E00">
        <w:rPr>
          <w:rFonts w:ascii="Times New Roman" w:hAnsi="Times New Roman" w:cs="Times New Roman"/>
          <w:bCs/>
          <w:sz w:val="24"/>
          <w:szCs w:val="24"/>
        </w:rPr>
        <w:t xml:space="preserve"> </w:t>
      </w:r>
      <w:r w:rsidR="005A35A3">
        <w:rPr>
          <w:rFonts w:ascii="Times New Roman" w:hAnsi="Times New Roman" w:cs="Times New Roman"/>
          <w:bCs/>
          <w:sz w:val="24"/>
          <w:szCs w:val="24"/>
        </w:rPr>
        <w:t xml:space="preserve">The court in </w:t>
      </w:r>
      <w:r w:rsidR="005A35A3" w:rsidRPr="00801F34">
        <w:rPr>
          <w:rFonts w:ascii="Times New Roman" w:hAnsi="Times New Roman" w:cs="Times New Roman"/>
          <w:bCs/>
          <w:i/>
          <w:sz w:val="24"/>
          <w:szCs w:val="24"/>
        </w:rPr>
        <w:t>Pettus v Jones &amp; Laughlin Steel Corp</w:t>
      </w:r>
      <w:r w:rsidR="009C7F80">
        <w:rPr>
          <w:rStyle w:val="FootnoteReference"/>
          <w:rFonts w:ascii="Times New Roman" w:hAnsi="Times New Roman" w:cs="Times New Roman"/>
          <w:bCs/>
          <w:i/>
          <w:sz w:val="24"/>
          <w:szCs w:val="24"/>
        </w:rPr>
        <w:footnoteReference w:id="91"/>
      </w:r>
      <w:r w:rsidR="005A35A3" w:rsidRPr="00CE6E00">
        <w:rPr>
          <w:rFonts w:ascii="Times New Roman" w:hAnsi="Times New Roman" w:cs="Times New Roman"/>
          <w:bCs/>
          <w:sz w:val="24"/>
          <w:szCs w:val="24"/>
        </w:rPr>
        <w:t xml:space="preserve"> </w:t>
      </w:r>
      <w:r w:rsidR="003245E9">
        <w:rPr>
          <w:rFonts w:ascii="Times New Roman" w:hAnsi="Times New Roman" w:cs="Times New Roman"/>
          <w:bCs/>
          <w:sz w:val="24"/>
          <w:szCs w:val="24"/>
        </w:rPr>
        <w:t xml:space="preserve"> described the concept</w:t>
      </w:r>
      <w:r w:rsidR="004B7EC2">
        <w:rPr>
          <w:rFonts w:ascii="Times New Roman" w:hAnsi="Times New Roman" w:cs="Times New Roman"/>
          <w:bCs/>
          <w:sz w:val="24"/>
          <w:szCs w:val="24"/>
        </w:rPr>
        <w:t xml:space="preserve"> of limitation of liability as an </w:t>
      </w:r>
      <w:r w:rsidR="002F5ABE">
        <w:rPr>
          <w:rFonts w:ascii="Times New Roman" w:hAnsi="Times New Roman" w:cs="Times New Roman"/>
          <w:bCs/>
          <w:sz w:val="24"/>
          <w:szCs w:val="24"/>
        </w:rPr>
        <w:t xml:space="preserve">antiquated phenomenon </w:t>
      </w:r>
      <w:r w:rsidR="00E41150">
        <w:rPr>
          <w:rFonts w:ascii="Times New Roman" w:hAnsi="Times New Roman" w:cs="Times New Roman"/>
          <w:bCs/>
          <w:sz w:val="24"/>
          <w:szCs w:val="24"/>
        </w:rPr>
        <w:t>which is contrary to the well-known p</w:t>
      </w:r>
      <w:r w:rsidR="00D60262">
        <w:rPr>
          <w:rFonts w:ascii="Times New Roman" w:hAnsi="Times New Roman" w:cs="Times New Roman"/>
          <w:bCs/>
          <w:sz w:val="24"/>
          <w:szCs w:val="24"/>
        </w:rPr>
        <w:t>olicy of obtaining full compensation</w:t>
      </w:r>
      <w:r w:rsidR="00E41150">
        <w:rPr>
          <w:rFonts w:ascii="Times New Roman" w:hAnsi="Times New Roman" w:cs="Times New Roman"/>
          <w:bCs/>
          <w:sz w:val="24"/>
          <w:szCs w:val="24"/>
        </w:rPr>
        <w:t xml:space="preserve">. </w:t>
      </w:r>
    </w:p>
    <w:p w14:paraId="7A2C86C8" w14:textId="79401023" w:rsidR="005753CA" w:rsidRDefault="005753CA" w:rsidP="0020672D">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We</w:t>
      </w:r>
      <w:r w:rsidRPr="00CE6E00">
        <w:rPr>
          <w:rFonts w:ascii="Times New Roman" w:hAnsi="Times New Roman" w:cs="Times New Roman"/>
          <w:bCs/>
          <w:sz w:val="24"/>
          <w:szCs w:val="24"/>
        </w:rPr>
        <w:t xml:space="preserve"> align </w:t>
      </w:r>
      <w:r>
        <w:rPr>
          <w:rFonts w:ascii="Times New Roman" w:hAnsi="Times New Roman" w:cs="Times New Roman"/>
          <w:bCs/>
          <w:sz w:val="24"/>
          <w:szCs w:val="24"/>
        </w:rPr>
        <w:t xml:space="preserve">ourselves </w:t>
      </w:r>
      <w:r w:rsidRPr="00CE6E00">
        <w:rPr>
          <w:rFonts w:ascii="Times New Roman" w:hAnsi="Times New Roman" w:cs="Times New Roman"/>
          <w:bCs/>
          <w:sz w:val="24"/>
          <w:szCs w:val="24"/>
        </w:rPr>
        <w:t>with the views expressed by the U.S</w:t>
      </w:r>
      <w:r>
        <w:rPr>
          <w:rFonts w:ascii="Times New Roman" w:hAnsi="Times New Roman" w:cs="Times New Roman"/>
          <w:bCs/>
          <w:sz w:val="24"/>
          <w:szCs w:val="24"/>
        </w:rPr>
        <w:t>.</w:t>
      </w:r>
      <w:r w:rsidRPr="00CE6E00">
        <w:rPr>
          <w:rFonts w:ascii="Times New Roman" w:hAnsi="Times New Roman" w:cs="Times New Roman"/>
          <w:bCs/>
          <w:sz w:val="24"/>
          <w:szCs w:val="24"/>
        </w:rPr>
        <w:t xml:space="preserve"> judiciary</w:t>
      </w:r>
      <w:r w:rsidR="008B54A3">
        <w:rPr>
          <w:rFonts w:ascii="Times New Roman" w:hAnsi="Times New Roman" w:cs="Times New Roman"/>
          <w:bCs/>
          <w:sz w:val="24"/>
          <w:szCs w:val="24"/>
        </w:rPr>
        <w:t>, Gauci</w:t>
      </w:r>
      <w:r w:rsidRPr="00CE6E00">
        <w:rPr>
          <w:rFonts w:ascii="Times New Roman" w:hAnsi="Times New Roman" w:cs="Times New Roman"/>
          <w:bCs/>
          <w:sz w:val="24"/>
          <w:szCs w:val="24"/>
        </w:rPr>
        <w:t xml:space="preserve"> and Lord Mustill above and contend that limitation of liability has outlived its usefulness and can no longer be justified in the modern business environment. The newest trend in technology which has improved businesses tremendously, the ever growing insurance schemes that afford maximum protection to all the parties and the concept of companies having distinct personality from the individuals </w:t>
      </w:r>
      <w:r w:rsidR="007905D8">
        <w:rPr>
          <w:rFonts w:ascii="Times New Roman" w:hAnsi="Times New Roman" w:cs="Times New Roman"/>
          <w:bCs/>
          <w:sz w:val="24"/>
          <w:szCs w:val="24"/>
        </w:rPr>
        <w:t xml:space="preserve">that </w:t>
      </w:r>
      <w:r w:rsidRPr="00CE6E00">
        <w:rPr>
          <w:rFonts w:ascii="Times New Roman" w:hAnsi="Times New Roman" w:cs="Times New Roman"/>
          <w:bCs/>
          <w:sz w:val="24"/>
          <w:szCs w:val="24"/>
        </w:rPr>
        <w:t>constitute it have made it possible for investors in companies to be liable only to the extent of their investment and that being the case, it is no longer the case that a</w:t>
      </w:r>
      <w:r>
        <w:rPr>
          <w:rFonts w:ascii="Times New Roman" w:hAnsi="Times New Roman" w:cs="Times New Roman"/>
          <w:bCs/>
          <w:sz w:val="24"/>
          <w:szCs w:val="24"/>
        </w:rPr>
        <w:t xml:space="preserve"> </w:t>
      </w:r>
      <w:r w:rsidR="008B54A3">
        <w:rPr>
          <w:rFonts w:ascii="Times New Roman" w:hAnsi="Times New Roman" w:cs="Times New Roman"/>
          <w:bCs/>
          <w:sz w:val="24"/>
          <w:szCs w:val="24"/>
        </w:rPr>
        <w:t>vessel owner</w:t>
      </w:r>
      <w:r w:rsidRPr="00CE6E00">
        <w:rPr>
          <w:rFonts w:ascii="Times New Roman" w:hAnsi="Times New Roman" w:cs="Times New Roman"/>
          <w:bCs/>
          <w:sz w:val="24"/>
          <w:szCs w:val="24"/>
        </w:rPr>
        <w:t xml:space="preserve"> will lose all his </w:t>
      </w:r>
      <w:r w:rsidRPr="00CE6E00">
        <w:rPr>
          <w:rFonts w:ascii="Times New Roman" w:hAnsi="Times New Roman" w:cs="Times New Roman"/>
          <w:bCs/>
          <w:sz w:val="24"/>
          <w:szCs w:val="24"/>
        </w:rPr>
        <w:lastRenderedPageBreak/>
        <w:t xml:space="preserve">investment in the event of a maritime mishap.  The business of shipping has </w:t>
      </w:r>
      <w:proofErr w:type="gramStart"/>
      <w:r w:rsidRPr="00CE6E00">
        <w:rPr>
          <w:rFonts w:ascii="Times New Roman" w:hAnsi="Times New Roman" w:cs="Times New Roman"/>
          <w:bCs/>
          <w:sz w:val="24"/>
          <w:szCs w:val="24"/>
        </w:rPr>
        <w:t>evolved</w:t>
      </w:r>
      <w:proofErr w:type="gramEnd"/>
      <w:r w:rsidRPr="00CE6E00">
        <w:rPr>
          <w:rFonts w:ascii="Times New Roman" w:hAnsi="Times New Roman" w:cs="Times New Roman"/>
          <w:bCs/>
          <w:sz w:val="24"/>
          <w:szCs w:val="24"/>
        </w:rPr>
        <w:t xml:space="preserve"> and it is still evolving</w:t>
      </w:r>
      <w:r w:rsidR="007905D8">
        <w:rPr>
          <w:rFonts w:ascii="Times New Roman" w:hAnsi="Times New Roman" w:cs="Times New Roman"/>
          <w:bCs/>
          <w:sz w:val="24"/>
          <w:szCs w:val="24"/>
        </w:rPr>
        <w:t xml:space="preserve"> Past decision makers would </w:t>
      </w:r>
      <w:r w:rsidR="00CD566E">
        <w:rPr>
          <w:rFonts w:ascii="Times New Roman" w:hAnsi="Times New Roman" w:cs="Times New Roman"/>
          <w:bCs/>
          <w:sz w:val="24"/>
          <w:szCs w:val="24"/>
        </w:rPr>
        <w:t xml:space="preserve">clearly </w:t>
      </w:r>
      <w:r w:rsidR="007905D8">
        <w:rPr>
          <w:rFonts w:ascii="Times New Roman" w:hAnsi="Times New Roman" w:cs="Times New Roman"/>
          <w:bCs/>
          <w:sz w:val="24"/>
          <w:szCs w:val="24"/>
        </w:rPr>
        <w:t xml:space="preserve">not have enacted legislation limiting liabilities of ship owners and </w:t>
      </w:r>
      <w:r w:rsidR="00CD566E">
        <w:rPr>
          <w:rFonts w:ascii="Times New Roman" w:hAnsi="Times New Roman" w:cs="Times New Roman"/>
          <w:bCs/>
          <w:sz w:val="24"/>
          <w:szCs w:val="24"/>
        </w:rPr>
        <w:t>others to whom the privilege extends</w:t>
      </w:r>
      <w:r w:rsidR="007905D8">
        <w:rPr>
          <w:rFonts w:ascii="Times New Roman" w:hAnsi="Times New Roman" w:cs="Times New Roman"/>
          <w:bCs/>
          <w:sz w:val="24"/>
          <w:szCs w:val="24"/>
        </w:rPr>
        <w:t xml:space="preserve"> if they had envisaged the present day shipping industry which involves many parties other than a single owner, sophisticated communication technology a</w:t>
      </w:r>
      <w:r w:rsidR="003C1FCB">
        <w:rPr>
          <w:rFonts w:ascii="Times New Roman" w:hAnsi="Times New Roman" w:cs="Times New Roman"/>
          <w:bCs/>
          <w:sz w:val="24"/>
          <w:szCs w:val="24"/>
        </w:rPr>
        <w:t>nd modern insurance scheme</w:t>
      </w:r>
      <w:r w:rsidR="007905D8">
        <w:rPr>
          <w:rFonts w:ascii="Times New Roman" w:hAnsi="Times New Roman" w:cs="Times New Roman"/>
          <w:bCs/>
          <w:sz w:val="24"/>
          <w:szCs w:val="24"/>
        </w:rPr>
        <w:t xml:space="preserve"> that</w:t>
      </w:r>
      <w:r w:rsidR="003C1FCB">
        <w:rPr>
          <w:rFonts w:ascii="Times New Roman" w:hAnsi="Times New Roman" w:cs="Times New Roman"/>
          <w:bCs/>
          <w:sz w:val="24"/>
          <w:szCs w:val="24"/>
        </w:rPr>
        <w:t xml:space="preserve"> provide for overall</w:t>
      </w:r>
      <w:r w:rsidR="007905D8">
        <w:rPr>
          <w:rFonts w:ascii="Times New Roman" w:hAnsi="Times New Roman" w:cs="Times New Roman"/>
          <w:bCs/>
          <w:sz w:val="24"/>
          <w:szCs w:val="24"/>
        </w:rPr>
        <w:t xml:space="preserve"> protection </w:t>
      </w:r>
      <w:r w:rsidR="00CD566E">
        <w:rPr>
          <w:rFonts w:ascii="Times New Roman" w:hAnsi="Times New Roman" w:cs="Times New Roman"/>
          <w:bCs/>
          <w:sz w:val="24"/>
          <w:szCs w:val="24"/>
        </w:rPr>
        <w:t>and constant contact with the vessels and their cargos.</w:t>
      </w:r>
      <w:r w:rsidR="007905D8">
        <w:rPr>
          <w:rFonts w:ascii="Times New Roman" w:hAnsi="Times New Roman" w:cs="Times New Roman"/>
          <w:bCs/>
          <w:sz w:val="24"/>
          <w:szCs w:val="24"/>
        </w:rPr>
        <w:t xml:space="preserve">    </w:t>
      </w:r>
      <w:r w:rsidRPr="00CE6E00">
        <w:rPr>
          <w:rStyle w:val="FootnoteReference"/>
          <w:rFonts w:ascii="Times New Roman" w:hAnsi="Times New Roman" w:cs="Times New Roman"/>
          <w:bCs/>
          <w:sz w:val="24"/>
          <w:szCs w:val="24"/>
        </w:rPr>
        <w:footnoteReference w:id="92"/>
      </w:r>
      <w:r w:rsidRPr="00CE6E00">
        <w:rPr>
          <w:rFonts w:ascii="Times New Roman" w:hAnsi="Times New Roman" w:cs="Times New Roman"/>
          <w:bCs/>
          <w:sz w:val="24"/>
          <w:szCs w:val="24"/>
        </w:rPr>
        <w:t xml:space="preserve"> Moreover, the fact that the concept is applicable only to </w:t>
      </w:r>
      <w:proofErr w:type="gramStart"/>
      <w:r w:rsidRPr="00CE6E00">
        <w:rPr>
          <w:rFonts w:ascii="Times New Roman" w:hAnsi="Times New Roman" w:cs="Times New Roman"/>
          <w:bCs/>
          <w:sz w:val="24"/>
          <w:szCs w:val="24"/>
        </w:rPr>
        <w:t>shipping</w:t>
      </w:r>
      <w:proofErr w:type="gramEnd"/>
      <w:r w:rsidRPr="00CE6E00">
        <w:rPr>
          <w:rFonts w:ascii="Times New Roman" w:hAnsi="Times New Roman" w:cs="Times New Roman"/>
          <w:bCs/>
          <w:sz w:val="24"/>
          <w:szCs w:val="24"/>
        </w:rPr>
        <w:t xml:space="preserve"> industry makes it somewhat unfair. Other means of transportation of goods and services are equally exposed to the same type of risk as marine transport. There is </w:t>
      </w:r>
      <w:proofErr w:type="gramStart"/>
      <w:r w:rsidR="00C6327A">
        <w:rPr>
          <w:rFonts w:ascii="Times New Roman" w:hAnsi="Times New Roman" w:cs="Times New Roman"/>
          <w:bCs/>
          <w:sz w:val="24"/>
          <w:szCs w:val="24"/>
        </w:rPr>
        <w:t>definitely</w:t>
      </w:r>
      <w:r w:rsidR="003C1FCB" w:rsidRPr="00CE6E00">
        <w:rPr>
          <w:rFonts w:ascii="Times New Roman" w:hAnsi="Times New Roman" w:cs="Times New Roman"/>
          <w:bCs/>
          <w:sz w:val="24"/>
          <w:szCs w:val="24"/>
        </w:rPr>
        <w:t xml:space="preserve"> </w:t>
      </w:r>
      <w:r w:rsidRPr="00CE6E00">
        <w:rPr>
          <w:rFonts w:ascii="Times New Roman" w:hAnsi="Times New Roman" w:cs="Times New Roman"/>
          <w:bCs/>
          <w:sz w:val="24"/>
          <w:szCs w:val="24"/>
        </w:rPr>
        <w:t>no</w:t>
      </w:r>
      <w:proofErr w:type="gramEnd"/>
      <w:r w:rsidRPr="00CE6E00">
        <w:rPr>
          <w:rFonts w:ascii="Times New Roman" w:hAnsi="Times New Roman" w:cs="Times New Roman"/>
          <w:bCs/>
          <w:sz w:val="24"/>
          <w:szCs w:val="24"/>
        </w:rPr>
        <w:t xml:space="preserve"> reason why </w:t>
      </w:r>
      <w:r>
        <w:rPr>
          <w:rFonts w:ascii="Times New Roman" w:hAnsi="Times New Roman" w:cs="Times New Roman"/>
          <w:bCs/>
          <w:sz w:val="24"/>
          <w:szCs w:val="24"/>
        </w:rPr>
        <w:t xml:space="preserve">the </w:t>
      </w:r>
      <w:r w:rsidRPr="00CE6E00">
        <w:rPr>
          <w:rFonts w:ascii="Times New Roman" w:hAnsi="Times New Roman" w:cs="Times New Roman"/>
          <w:bCs/>
          <w:sz w:val="24"/>
          <w:szCs w:val="24"/>
        </w:rPr>
        <w:t>doctrine should continue to apply</w:t>
      </w:r>
      <w:r w:rsidR="003C1FCB">
        <w:rPr>
          <w:rFonts w:ascii="Times New Roman" w:hAnsi="Times New Roman" w:cs="Times New Roman"/>
          <w:bCs/>
          <w:sz w:val="24"/>
          <w:szCs w:val="24"/>
        </w:rPr>
        <w:t xml:space="preserve"> only</w:t>
      </w:r>
      <w:r w:rsidRPr="00CE6E00">
        <w:rPr>
          <w:rFonts w:ascii="Times New Roman" w:hAnsi="Times New Roman" w:cs="Times New Roman"/>
          <w:bCs/>
          <w:sz w:val="24"/>
          <w:szCs w:val="24"/>
        </w:rPr>
        <w:t xml:space="preserve"> to maritime business. Besides, the evolution of liability insurance has to a reasonable extent ameliorated the burden</w:t>
      </w:r>
      <w:r>
        <w:rPr>
          <w:rFonts w:ascii="Times New Roman" w:hAnsi="Times New Roman" w:cs="Times New Roman"/>
          <w:bCs/>
          <w:sz w:val="24"/>
          <w:szCs w:val="24"/>
        </w:rPr>
        <w:t xml:space="preserve"> hitherto</w:t>
      </w:r>
      <w:r w:rsidRPr="00CE6E00">
        <w:rPr>
          <w:rFonts w:ascii="Times New Roman" w:hAnsi="Times New Roman" w:cs="Times New Roman"/>
          <w:bCs/>
          <w:sz w:val="24"/>
          <w:szCs w:val="24"/>
        </w:rPr>
        <w:t xml:space="preserve"> borne by ship owners</w:t>
      </w:r>
      <w:r>
        <w:rPr>
          <w:rFonts w:ascii="Times New Roman" w:hAnsi="Times New Roman" w:cs="Times New Roman"/>
          <w:bCs/>
          <w:sz w:val="24"/>
          <w:szCs w:val="24"/>
        </w:rPr>
        <w:t xml:space="preserve"> alone</w:t>
      </w:r>
      <w:r w:rsidRPr="00CE6E00">
        <w:rPr>
          <w:rFonts w:ascii="Times New Roman" w:hAnsi="Times New Roman" w:cs="Times New Roman"/>
          <w:bCs/>
          <w:sz w:val="24"/>
          <w:szCs w:val="24"/>
        </w:rPr>
        <w:t xml:space="preserve">. </w:t>
      </w:r>
      <w:r w:rsidR="008B54A3">
        <w:rPr>
          <w:rFonts w:ascii="Times New Roman" w:hAnsi="Times New Roman" w:cs="Times New Roman"/>
          <w:bCs/>
          <w:sz w:val="24"/>
          <w:szCs w:val="24"/>
        </w:rPr>
        <w:t>The basic principle behind</w:t>
      </w:r>
      <w:r w:rsidRPr="00CE6E00">
        <w:rPr>
          <w:rFonts w:ascii="Times New Roman" w:hAnsi="Times New Roman" w:cs="Times New Roman"/>
          <w:bCs/>
          <w:sz w:val="24"/>
          <w:szCs w:val="24"/>
        </w:rPr>
        <w:t xml:space="preserve"> limitation</w:t>
      </w:r>
      <w:r w:rsidR="008B54A3">
        <w:rPr>
          <w:rFonts w:ascii="Times New Roman" w:hAnsi="Times New Roman" w:cs="Times New Roman"/>
          <w:bCs/>
          <w:sz w:val="24"/>
          <w:szCs w:val="24"/>
        </w:rPr>
        <w:t xml:space="preserve"> of liability in</w:t>
      </w:r>
      <w:r w:rsidRPr="00CE6E00">
        <w:rPr>
          <w:rFonts w:ascii="Times New Roman" w:hAnsi="Times New Roman" w:cs="Times New Roman"/>
          <w:bCs/>
          <w:sz w:val="24"/>
          <w:szCs w:val="24"/>
        </w:rPr>
        <w:t xml:space="preserve"> today</w:t>
      </w:r>
      <w:r w:rsidR="008B54A3">
        <w:rPr>
          <w:rFonts w:ascii="Times New Roman" w:hAnsi="Times New Roman" w:cs="Times New Roman"/>
          <w:bCs/>
          <w:sz w:val="24"/>
          <w:szCs w:val="24"/>
        </w:rPr>
        <w:t>’s maritime business</w:t>
      </w:r>
      <w:r w:rsidRPr="00CE6E00">
        <w:rPr>
          <w:rFonts w:ascii="Times New Roman" w:hAnsi="Times New Roman" w:cs="Times New Roman"/>
          <w:bCs/>
          <w:sz w:val="24"/>
          <w:szCs w:val="24"/>
        </w:rPr>
        <w:t xml:space="preserve"> </w:t>
      </w:r>
      <w:r>
        <w:rPr>
          <w:rFonts w:ascii="Times New Roman" w:hAnsi="Times New Roman" w:cs="Times New Roman"/>
          <w:bCs/>
          <w:sz w:val="24"/>
          <w:szCs w:val="24"/>
        </w:rPr>
        <w:t xml:space="preserve">should </w:t>
      </w:r>
      <w:r w:rsidR="008B54A3">
        <w:rPr>
          <w:rFonts w:ascii="Times New Roman" w:hAnsi="Times New Roman" w:cs="Times New Roman"/>
          <w:bCs/>
          <w:sz w:val="24"/>
          <w:szCs w:val="24"/>
        </w:rPr>
        <w:t xml:space="preserve">lean </w:t>
      </w:r>
      <w:proofErr w:type="gramStart"/>
      <w:r w:rsidR="00C6327A">
        <w:rPr>
          <w:rFonts w:ascii="Times New Roman" w:hAnsi="Times New Roman" w:cs="Times New Roman"/>
          <w:bCs/>
          <w:sz w:val="24"/>
          <w:szCs w:val="24"/>
        </w:rPr>
        <w:t>towards</w:t>
      </w:r>
      <w:r w:rsidRPr="00CE6E00">
        <w:rPr>
          <w:rFonts w:ascii="Times New Roman" w:hAnsi="Times New Roman" w:cs="Times New Roman"/>
          <w:bCs/>
          <w:sz w:val="24"/>
          <w:szCs w:val="24"/>
        </w:rPr>
        <w:t xml:space="preserve">  </w:t>
      </w:r>
      <w:r w:rsidR="008B54A3">
        <w:rPr>
          <w:rFonts w:ascii="Times New Roman" w:hAnsi="Times New Roman" w:cs="Times New Roman"/>
          <w:bCs/>
          <w:sz w:val="24"/>
          <w:szCs w:val="24"/>
        </w:rPr>
        <w:t>justice</w:t>
      </w:r>
      <w:proofErr w:type="gramEnd"/>
      <w:r w:rsidR="008B54A3">
        <w:rPr>
          <w:rFonts w:ascii="Times New Roman" w:hAnsi="Times New Roman" w:cs="Times New Roman"/>
          <w:bCs/>
          <w:sz w:val="24"/>
          <w:szCs w:val="24"/>
        </w:rPr>
        <w:t xml:space="preserve"> </w:t>
      </w:r>
      <w:r w:rsidRPr="00CE6E00">
        <w:rPr>
          <w:rFonts w:ascii="Times New Roman" w:hAnsi="Times New Roman" w:cs="Times New Roman"/>
          <w:bCs/>
          <w:sz w:val="24"/>
          <w:szCs w:val="24"/>
        </w:rPr>
        <w:t xml:space="preserve"> to claimants and </w:t>
      </w:r>
      <w:r w:rsidR="0073585D">
        <w:rPr>
          <w:rFonts w:ascii="Times New Roman" w:hAnsi="Times New Roman" w:cs="Times New Roman"/>
          <w:bCs/>
          <w:sz w:val="24"/>
          <w:szCs w:val="24"/>
        </w:rPr>
        <w:t>provision of adequate insurance for vessel owners.</w:t>
      </w:r>
      <w:r w:rsidRPr="00CE6E00">
        <w:rPr>
          <w:rFonts w:ascii="Times New Roman" w:hAnsi="Times New Roman" w:cs="Times New Roman"/>
          <w:bCs/>
          <w:sz w:val="24"/>
          <w:szCs w:val="24"/>
        </w:rPr>
        <w:t xml:space="preserve"> </w:t>
      </w:r>
    </w:p>
    <w:p w14:paraId="193BA630" w14:textId="77777777" w:rsidR="005753CA" w:rsidRPr="00C64805" w:rsidRDefault="005753CA" w:rsidP="005753CA">
      <w:pPr>
        <w:spacing w:after="0" w:line="480" w:lineRule="auto"/>
        <w:jc w:val="both"/>
        <w:rPr>
          <w:rFonts w:ascii="Times New Roman" w:hAnsi="Times New Roman" w:cs="Times New Roman"/>
          <w:b/>
          <w:bCs/>
          <w:sz w:val="24"/>
          <w:szCs w:val="24"/>
        </w:rPr>
      </w:pPr>
      <w:r w:rsidRPr="00CE6E00">
        <w:rPr>
          <w:rFonts w:ascii="Times New Roman" w:hAnsi="Times New Roman" w:cs="Times New Roman"/>
          <w:b/>
          <w:bCs/>
          <w:sz w:val="24"/>
          <w:szCs w:val="24"/>
        </w:rPr>
        <w:t>8.</w:t>
      </w:r>
      <w:r w:rsidRPr="00CE6E00">
        <w:rPr>
          <w:rFonts w:ascii="Times New Roman" w:hAnsi="Times New Roman" w:cs="Times New Roman"/>
          <w:b/>
          <w:bCs/>
          <w:sz w:val="24"/>
          <w:szCs w:val="24"/>
        </w:rPr>
        <w:tab/>
        <w:t>Conclusion</w:t>
      </w:r>
    </w:p>
    <w:p w14:paraId="206338E9" w14:textId="4D380221" w:rsidR="005753CA" w:rsidRPr="00C64805" w:rsidRDefault="005753CA" w:rsidP="005753CA">
      <w:pPr>
        <w:spacing w:line="480" w:lineRule="auto"/>
        <w:jc w:val="both"/>
        <w:rPr>
          <w:rFonts w:ascii="Times New Roman" w:hAnsi="Times New Roman" w:cs="Times New Roman"/>
          <w:bCs/>
          <w:sz w:val="24"/>
          <w:szCs w:val="24"/>
        </w:rPr>
      </w:pPr>
      <w:r w:rsidRPr="00CE6E00">
        <w:rPr>
          <w:rFonts w:ascii="Times New Roman" w:hAnsi="Times New Roman" w:cs="Times New Roman"/>
          <w:bCs/>
          <w:sz w:val="24"/>
          <w:szCs w:val="24"/>
        </w:rPr>
        <w:t xml:space="preserve">The foregoing discourse has demonstrated that the concept of limitation of liability as originally contrived is no longer justifiable in </w:t>
      </w:r>
      <w:proofErr w:type="gramStart"/>
      <w:r w:rsidRPr="00CE6E00">
        <w:rPr>
          <w:rFonts w:ascii="Times New Roman" w:hAnsi="Times New Roman" w:cs="Times New Roman"/>
          <w:bCs/>
          <w:sz w:val="24"/>
          <w:szCs w:val="24"/>
        </w:rPr>
        <w:t>modern</w:t>
      </w:r>
      <w:proofErr w:type="gramEnd"/>
      <w:r w:rsidRPr="00CE6E00">
        <w:rPr>
          <w:rFonts w:ascii="Times New Roman" w:hAnsi="Times New Roman" w:cs="Times New Roman"/>
          <w:bCs/>
          <w:sz w:val="24"/>
          <w:szCs w:val="24"/>
        </w:rPr>
        <w:t xml:space="preserve"> business environment. </w:t>
      </w:r>
      <w:r w:rsidR="00B35C39">
        <w:rPr>
          <w:rFonts w:ascii="Times New Roman" w:hAnsi="Times New Roman" w:cs="Times New Roman"/>
          <w:bCs/>
          <w:sz w:val="24"/>
          <w:szCs w:val="24"/>
        </w:rPr>
        <w:t xml:space="preserve">The shipping business has come a long way with modern and sophisticated advancements in technology and insurance that assist exploration and offer utmost protection. </w:t>
      </w:r>
      <w:r w:rsidRPr="00CE6E00">
        <w:rPr>
          <w:rFonts w:ascii="Times New Roman" w:hAnsi="Times New Roman" w:cs="Times New Roman"/>
          <w:bCs/>
          <w:sz w:val="24"/>
          <w:szCs w:val="24"/>
        </w:rPr>
        <w:t>Besides</w:t>
      </w:r>
      <w:r>
        <w:rPr>
          <w:rFonts w:ascii="Times New Roman" w:hAnsi="Times New Roman" w:cs="Times New Roman"/>
          <w:bCs/>
          <w:sz w:val="24"/>
          <w:szCs w:val="24"/>
        </w:rPr>
        <w:t>,</w:t>
      </w:r>
      <w:r w:rsidRPr="00CE6E00">
        <w:rPr>
          <w:rFonts w:ascii="Times New Roman" w:hAnsi="Times New Roman" w:cs="Times New Roman"/>
          <w:bCs/>
          <w:sz w:val="24"/>
          <w:szCs w:val="24"/>
        </w:rPr>
        <w:t xml:space="preserve"> the way companies are run now is such that an individual is no longer liable for all the debts of the company except as remaining unpaid when a call is made upon him.  The implication therefore is that th</w:t>
      </w:r>
      <w:r>
        <w:rPr>
          <w:rFonts w:ascii="Times New Roman" w:hAnsi="Times New Roman" w:cs="Times New Roman"/>
          <w:bCs/>
          <w:sz w:val="24"/>
          <w:szCs w:val="24"/>
        </w:rPr>
        <w:t>e</w:t>
      </w:r>
      <w:r w:rsidRPr="00CE6E00">
        <w:rPr>
          <w:rFonts w:ascii="Times New Roman" w:hAnsi="Times New Roman" w:cs="Times New Roman"/>
          <w:bCs/>
          <w:sz w:val="24"/>
          <w:szCs w:val="24"/>
        </w:rPr>
        <w:t xml:space="preserve"> original justification </w:t>
      </w:r>
      <w:r>
        <w:rPr>
          <w:rFonts w:ascii="Times New Roman" w:hAnsi="Times New Roman" w:cs="Times New Roman"/>
          <w:bCs/>
          <w:sz w:val="24"/>
          <w:szCs w:val="24"/>
        </w:rPr>
        <w:t xml:space="preserve">for </w:t>
      </w:r>
      <w:r w:rsidRPr="00CE6E00">
        <w:rPr>
          <w:rFonts w:ascii="Times New Roman" w:hAnsi="Times New Roman" w:cs="Times New Roman"/>
          <w:bCs/>
          <w:sz w:val="24"/>
          <w:szCs w:val="24"/>
        </w:rPr>
        <w:t>the concept ha</w:t>
      </w:r>
      <w:r>
        <w:rPr>
          <w:rFonts w:ascii="Times New Roman" w:hAnsi="Times New Roman" w:cs="Times New Roman"/>
          <w:bCs/>
          <w:sz w:val="24"/>
          <w:szCs w:val="24"/>
        </w:rPr>
        <w:t xml:space="preserve">s been dissipated. </w:t>
      </w:r>
      <w:r w:rsidRPr="00CE6E00">
        <w:rPr>
          <w:rFonts w:ascii="Times New Roman" w:hAnsi="Times New Roman" w:cs="Times New Roman"/>
          <w:bCs/>
          <w:sz w:val="24"/>
          <w:szCs w:val="24"/>
        </w:rPr>
        <w:t xml:space="preserve">The current economic climate is such that governments should be more </w:t>
      </w:r>
      <w:r w:rsidR="00173FBE">
        <w:rPr>
          <w:rFonts w:ascii="Times New Roman" w:hAnsi="Times New Roman" w:cs="Times New Roman"/>
          <w:bCs/>
          <w:sz w:val="24"/>
          <w:szCs w:val="24"/>
        </w:rPr>
        <w:t>inclined towards</w:t>
      </w:r>
      <w:r w:rsidRPr="00CE6E00">
        <w:rPr>
          <w:rFonts w:ascii="Times New Roman" w:hAnsi="Times New Roman" w:cs="Times New Roman"/>
          <w:bCs/>
          <w:sz w:val="24"/>
          <w:szCs w:val="24"/>
        </w:rPr>
        <w:t xml:space="preserve"> ensuring that businesses are </w:t>
      </w:r>
      <w:r w:rsidR="00173FBE">
        <w:rPr>
          <w:rFonts w:ascii="Times New Roman" w:hAnsi="Times New Roman" w:cs="Times New Roman"/>
          <w:bCs/>
          <w:sz w:val="24"/>
          <w:szCs w:val="24"/>
        </w:rPr>
        <w:t>held</w:t>
      </w:r>
      <w:r w:rsidRPr="00CE6E00">
        <w:rPr>
          <w:rFonts w:ascii="Times New Roman" w:hAnsi="Times New Roman" w:cs="Times New Roman"/>
          <w:bCs/>
          <w:sz w:val="24"/>
          <w:szCs w:val="24"/>
        </w:rPr>
        <w:t xml:space="preserve"> accountable to the society they serve. To this </w:t>
      </w:r>
      <w:r w:rsidRPr="00CE6E00">
        <w:rPr>
          <w:rFonts w:ascii="Times New Roman" w:hAnsi="Times New Roman" w:cs="Times New Roman"/>
          <w:bCs/>
          <w:sz w:val="24"/>
          <w:szCs w:val="24"/>
        </w:rPr>
        <w:lastRenderedPageBreak/>
        <w:t xml:space="preserve">end, </w:t>
      </w:r>
      <w:proofErr w:type="gramStart"/>
      <w:r w:rsidRPr="00CE6E00">
        <w:rPr>
          <w:rFonts w:ascii="Times New Roman" w:hAnsi="Times New Roman" w:cs="Times New Roman"/>
          <w:bCs/>
          <w:sz w:val="24"/>
          <w:szCs w:val="24"/>
        </w:rPr>
        <w:t>government</w:t>
      </w:r>
      <w:proofErr w:type="gramEnd"/>
      <w:r w:rsidRPr="00CE6E00">
        <w:rPr>
          <w:rFonts w:ascii="Times New Roman" w:hAnsi="Times New Roman" w:cs="Times New Roman"/>
          <w:bCs/>
          <w:sz w:val="24"/>
          <w:szCs w:val="24"/>
        </w:rPr>
        <w:t xml:space="preserve"> should </w:t>
      </w:r>
      <w:r w:rsidR="00173FBE">
        <w:rPr>
          <w:rFonts w:ascii="Times New Roman" w:hAnsi="Times New Roman" w:cs="Times New Roman"/>
          <w:bCs/>
          <w:sz w:val="24"/>
          <w:szCs w:val="24"/>
        </w:rPr>
        <w:t>ensure a level playing ground for all the interest groups in marine adventure.</w:t>
      </w:r>
    </w:p>
    <w:p w14:paraId="198B0256" w14:textId="77777777" w:rsidR="005753CA" w:rsidRPr="00C64805" w:rsidRDefault="005753CA" w:rsidP="005753CA">
      <w:pPr>
        <w:spacing w:line="480" w:lineRule="auto"/>
        <w:jc w:val="both"/>
        <w:rPr>
          <w:rFonts w:ascii="Times New Roman" w:hAnsi="Times New Roman" w:cs="Times New Roman"/>
          <w:bCs/>
          <w:sz w:val="24"/>
          <w:szCs w:val="24"/>
        </w:rPr>
      </w:pPr>
    </w:p>
    <w:p w14:paraId="04E55FDB" w14:textId="77777777" w:rsidR="005753CA" w:rsidRPr="00C64805" w:rsidRDefault="005753CA" w:rsidP="005753CA">
      <w:pPr>
        <w:spacing w:line="480" w:lineRule="auto"/>
        <w:jc w:val="both"/>
        <w:rPr>
          <w:rFonts w:ascii="Times New Roman" w:hAnsi="Times New Roman" w:cs="Times New Roman"/>
          <w:sz w:val="24"/>
          <w:szCs w:val="24"/>
        </w:rPr>
      </w:pPr>
      <w:r w:rsidRPr="00CE6E00">
        <w:rPr>
          <w:rFonts w:ascii="Times New Roman" w:hAnsi="Times New Roman" w:cs="Times New Roman"/>
          <w:bCs/>
          <w:sz w:val="24"/>
          <w:szCs w:val="24"/>
        </w:rPr>
        <w:t xml:space="preserve"> </w:t>
      </w:r>
    </w:p>
    <w:p w14:paraId="6E9B1A64" w14:textId="77777777" w:rsidR="00F13CAA" w:rsidRDefault="00F13CAA"/>
    <w:sectPr w:rsidR="00F13CAA" w:rsidSect="000106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3DE0" w14:textId="77777777" w:rsidR="007A2446" w:rsidRDefault="007A2446" w:rsidP="005753CA">
      <w:pPr>
        <w:spacing w:after="0" w:line="240" w:lineRule="auto"/>
      </w:pPr>
      <w:r>
        <w:separator/>
      </w:r>
    </w:p>
  </w:endnote>
  <w:endnote w:type="continuationSeparator" w:id="0">
    <w:p w14:paraId="5389E784" w14:textId="77777777" w:rsidR="007A2446" w:rsidRDefault="007A2446" w:rsidP="0057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3219"/>
      <w:docPartObj>
        <w:docPartGallery w:val="Page Numbers (Bottom of Page)"/>
        <w:docPartUnique/>
      </w:docPartObj>
    </w:sdtPr>
    <w:sdtEndPr>
      <w:rPr>
        <w:noProof/>
      </w:rPr>
    </w:sdtEndPr>
    <w:sdtContent>
      <w:p w14:paraId="2CA5D294" w14:textId="77777777" w:rsidR="00C063D6" w:rsidRDefault="00C063D6">
        <w:pPr>
          <w:pStyle w:val="Footer"/>
          <w:jc w:val="right"/>
        </w:pPr>
        <w:r>
          <w:fldChar w:fldCharType="begin"/>
        </w:r>
        <w:r>
          <w:instrText xml:space="preserve"> PAGE   \* MERGEFORMAT </w:instrText>
        </w:r>
        <w:r>
          <w:fldChar w:fldCharType="separate"/>
        </w:r>
        <w:r w:rsidR="00326ADC">
          <w:rPr>
            <w:noProof/>
          </w:rPr>
          <w:t>21</w:t>
        </w:r>
        <w:r>
          <w:rPr>
            <w:noProof/>
          </w:rPr>
          <w:fldChar w:fldCharType="end"/>
        </w:r>
      </w:p>
    </w:sdtContent>
  </w:sdt>
  <w:p w14:paraId="708C502E" w14:textId="77777777" w:rsidR="00C063D6" w:rsidRDefault="00C06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D504" w14:textId="77777777" w:rsidR="007A2446" w:rsidRDefault="007A2446" w:rsidP="005753CA">
      <w:pPr>
        <w:spacing w:after="0" w:line="240" w:lineRule="auto"/>
      </w:pPr>
      <w:r>
        <w:separator/>
      </w:r>
    </w:p>
  </w:footnote>
  <w:footnote w:type="continuationSeparator" w:id="0">
    <w:p w14:paraId="14B6CE78" w14:textId="77777777" w:rsidR="007A2446" w:rsidRDefault="007A2446" w:rsidP="005753CA">
      <w:pPr>
        <w:spacing w:after="0" w:line="240" w:lineRule="auto"/>
      </w:pPr>
      <w:r>
        <w:continuationSeparator/>
      </w:r>
    </w:p>
  </w:footnote>
  <w:footnote w:id="1">
    <w:p w14:paraId="70C5D7A5" w14:textId="0D13895F"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sym w:font="Symbol" w:char="F02A"/>
      </w:r>
      <w:r w:rsidRPr="00D903B1">
        <w:rPr>
          <w:rFonts w:ascii="Times New Roman" w:hAnsi="Times New Roman" w:cs="Times New Roman"/>
        </w:rPr>
        <w:t xml:space="preserve"> Corresponding author; e-mail: </w:t>
      </w:r>
      <w:hyperlink r:id="rId1" w:history="1">
        <w:r w:rsidR="00326ADC" w:rsidRPr="00124624">
          <w:rPr>
            <w:rStyle w:val="Hyperlink"/>
            <w:rFonts w:ascii="Times New Roman" w:hAnsi="Times New Roman" w:cs="Times New Roman"/>
          </w:rPr>
          <w:t>ndubuisi.nwafor@unn.edu.ng</w:t>
        </w:r>
      </w:hyperlink>
      <w:r w:rsidR="00326ADC">
        <w:rPr>
          <w:rFonts w:ascii="Times New Roman" w:hAnsi="Times New Roman" w:cs="Times New Roman"/>
        </w:rPr>
        <w:t xml:space="preserve"> </w:t>
      </w:r>
      <w:r w:rsidRPr="00D903B1">
        <w:rPr>
          <w:rFonts w:ascii="Times New Roman" w:hAnsi="Times New Roman" w:cs="Times New Roman"/>
        </w:rPr>
        <w:t xml:space="preserve">  The authors are lecturers in the Faculty of Law, University of Nigeria, Enugu Campus,</w:t>
      </w:r>
      <w:r>
        <w:rPr>
          <w:rFonts w:ascii="Times New Roman" w:hAnsi="Times New Roman" w:cs="Times New Roman"/>
        </w:rPr>
        <w:t xml:space="preserve"> </w:t>
      </w:r>
      <w:r w:rsidRPr="00D903B1">
        <w:rPr>
          <w:rFonts w:ascii="Times New Roman" w:hAnsi="Times New Roman" w:cs="Times New Roman"/>
        </w:rPr>
        <w:t>Nigeria.</w:t>
      </w:r>
    </w:p>
  </w:footnote>
  <w:footnote w:id="2">
    <w:p w14:paraId="70EEB91E"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 Killingbeck, “Limitation of Liability for Maritime Claims and its Place in the Past, Present and Future: How can it Survive?” </w:t>
      </w:r>
      <w:r w:rsidRPr="00D903B1">
        <w:rPr>
          <w:rFonts w:ascii="Times New Roman" w:hAnsi="Times New Roman" w:cs="Times New Roman"/>
          <w:i/>
        </w:rPr>
        <w:t>Southern Cross University Law Review</w:t>
      </w:r>
      <w:r w:rsidRPr="00D903B1">
        <w:rPr>
          <w:rFonts w:ascii="Times New Roman" w:hAnsi="Times New Roman" w:cs="Times New Roman"/>
        </w:rPr>
        <w:t xml:space="preserve">, </w:t>
      </w:r>
      <w:r>
        <w:rPr>
          <w:rFonts w:ascii="Times New Roman" w:hAnsi="Times New Roman" w:cs="Times New Roman"/>
        </w:rPr>
        <w:t xml:space="preserve">(1999) </w:t>
      </w:r>
      <w:r w:rsidRPr="00D903B1">
        <w:rPr>
          <w:rFonts w:ascii="Times New Roman" w:hAnsi="Times New Roman" w:cs="Times New Roman"/>
        </w:rPr>
        <w:t>Vol. 3, No 1, pp. 1-29.</w:t>
      </w:r>
    </w:p>
  </w:footnote>
  <w:footnote w:id="3">
    <w:p w14:paraId="1140AE8F" w14:textId="77777777" w:rsidR="00C063D6" w:rsidRDefault="00C063D6" w:rsidP="005753CA">
      <w:pPr>
        <w:pStyle w:val="FootnoteText"/>
      </w:pPr>
      <w:r>
        <w:rPr>
          <w:rStyle w:val="FootnoteReference"/>
        </w:rPr>
        <w:footnoteRef/>
      </w:r>
      <w:r>
        <w:t xml:space="preserve"> </w:t>
      </w:r>
      <w:r w:rsidRPr="00993839">
        <w:rPr>
          <w:i/>
        </w:rPr>
        <w:t>Ibid</w:t>
      </w:r>
      <w:r>
        <w:t>.</w:t>
      </w:r>
    </w:p>
  </w:footnote>
  <w:footnote w:id="4">
    <w:p w14:paraId="797564C2"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P.</w:t>
      </w:r>
      <w:r>
        <w:rPr>
          <w:rFonts w:ascii="Times New Roman" w:hAnsi="Times New Roman" w:cs="Times New Roman"/>
        </w:rPr>
        <w:t xml:space="preserve"> </w:t>
      </w:r>
      <w:r w:rsidRPr="00D903B1">
        <w:rPr>
          <w:rFonts w:ascii="Times New Roman" w:hAnsi="Times New Roman" w:cs="Times New Roman"/>
        </w:rPr>
        <w:t>Griggs,</w:t>
      </w:r>
      <w:r>
        <w:rPr>
          <w:rFonts w:ascii="Times New Roman" w:hAnsi="Times New Roman" w:cs="Times New Roman"/>
        </w:rPr>
        <w:t xml:space="preserve"> </w:t>
      </w:r>
      <w:r w:rsidRPr="00D903B1">
        <w:rPr>
          <w:rFonts w:ascii="Times New Roman" w:hAnsi="Times New Roman" w:cs="Times New Roman"/>
        </w:rPr>
        <w:t xml:space="preserve">“Limitation of Liability for Maritime Claims, the Search for International Uniformity” </w:t>
      </w:r>
      <w:r w:rsidRPr="00D903B1">
        <w:rPr>
          <w:rFonts w:ascii="Times New Roman" w:hAnsi="Times New Roman" w:cs="Times New Roman"/>
          <w:i/>
        </w:rPr>
        <w:t>Lloyds Maritime and Commercial Law Quarterly</w:t>
      </w:r>
      <w:r w:rsidRPr="00D903B1">
        <w:rPr>
          <w:rFonts w:ascii="Times New Roman" w:hAnsi="Times New Roman" w:cs="Times New Roman"/>
        </w:rPr>
        <w:t xml:space="preserve"> (1987</w:t>
      </w:r>
      <w:r w:rsidRPr="00D903B1">
        <w:rPr>
          <w:rFonts w:ascii="Times New Roman" w:hAnsi="Times New Roman" w:cs="Times New Roman"/>
          <w:i/>
        </w:rPr>
        <w:t xml:space="preserve">) </w:t>
      </w:r>
      <w:r w:rsidRPr="00D903B1">
        <w:rPr>
          <w:rFonts w:ascii="Times New Roman" w:hAnsi="Times New Roman" w:cs="Times New Roman"/>
        </w:rPr>
        <w:t>369</w:t>
      </w:r>
      <w:r>
        <w:rPr>
          <w:rFonts w:ascii="Times New Roman" w:hAnsi="Times New Roman" w:cs="Times New Roman"/>
        </w:rPr>
        <w:t xml:space="preserve"> </w:t>
      </w:r>
      <w:r w:rsidRPr="00D903B1">
        <w:rPr>
          <w:rFonts w:ascii="Times New Roman" w:hAnsi="Times New Roman" w:cs="Times New Roman"/>
        </w:rPr>
        <w:t>at 370.</w:t>
      </w:r>
    </w:p>
  </w:footnote>
  <w:footnote w:id="5">
    <w:p w14:paraId="27A76B40"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Lin Zou, “Limitation of Liability for Maritime Claims,” </w:t>
      </w:r>
      <w:proofErr w:type="spellStart"/>
      <w:r w:rsidRPr="00D903B1">
        <w:rPr>
          <w:rFonts w:ascii="Times New Roman" w:hAnsi="Times New Roman" w:cs="Times New Roman"/>
        </w:rPr>
        <w:t>Proetschrift</w:t>
      </w:r>
      <w:proofErr w:type="spellEnd"/>
      <w:r w:rsidRPr="00D903B1">
        <w:rPr>
          <w:rFonts w:ascii="Times New Roman" w:hAnsi="Times New Roman" w:cs="Times New Roman"/>
        </w:rPr>
        <w:t xml:space="preserve"> tot </w:t>
      </w:r>
      <w:proofErr w:type="spellStart"/>
      <w:r w:rsidRPr="00D903B1">
        <w:rPr>
          <w:rFonts w:ascii="Times New Roman" w:hAnsi="Times New Roman" w:cs="Times New Roman"/>
        </w:rPr>
        <w:t>behalen</w:t>
      </w:r>
      <w:proofErr w:type="spellEnd"/>
      <w:r w:rsidRPr="00D903B1">
        <w:rPr>
          <w:rFonts w:ascii="Times New Roman" w:hAnsi="Times New Roman" w:cs="Times New Roman"/>
        </w:rPr>
        <w:t xml:space="preserve">, </w:t>
      </w:r>
      <w:r w:rsidRPr="00D903B1">
        <w:rPr>
          <w:rFonts w:ascii="Times New Roman" w:hAnsi="Times New Roman" w:cs="Times New Roman"/>
          <w:i/>
        </w:rPr>
        <w:t xml:space="preserve">Universiteit Gent </w:t>
      </w:r>
      <w:proofErr w:type="spellStart"/>
      <w:r w:rsidRPr="00D903B1">
        <w:rPr>
          <w:rFonts w:ascii="Times New Roman" w:hAnsi="Times New Roman" w:cs="Times New Roman"/>
          <w:i/>
        </w:rPr>
        <w:t>Academiejaar</w:t>
      </w:r>
      <w:proofErr w:type="spellEnd"/>
      <w:r w:rsidRPr="00D903B1">
        <w:rPr>
          <w:rFonts w:ascii="Times New Roman" w:hAnsi="Times New Roman" w:cs="Times New Roman"/>
        </w:rPr>
        <w:t xml:space="preserve"> 2007-2008, 2 Lloyds Rep. 429 CA.</w:t>
      </w:r>
    </w:p>
  </w:footnote>
  <w:footnote w:id="6">
    <w:p w14:paraId="5CCA4AFE" w14:textId="77777777" w:rsidR="00C063D6" w:rsidRDefault="00C063D6" w:rsidP="005753CA">
      <w:pPr>
        <w:pStyle w:val="FootnoteText"/>
        <w:tabs>
          <w:tab w:val="left" w:pos="3015"/>
        </w:tabs>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Pr>
          <w:rFonts w:ascii="Times New Roman" w:hAnsi="Times New Roman" w:cs="Times New Roman"/>
          <w:i/>
        </w:rPr>
        <w:tab/>
      </w:r>
    </w:p>
  </w:footnote>
  <w:footnote w:id="7">
    <w:p w14:paraId="57ABDCD2"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[1733] Cas.</w:t>
      </w:r>
      <w:r w:rsidRPr="00D903B1">
        <w:rPr>
          <w:rFonts w:ascii="Times New Roman" w:hAnsi="Times New Roman" w:cs="Times New Roman"/>
        </w:rPr>
        <w:t>1 Hard 85.</w:t>
      </w:r>
    </w:p>
  </w:footnote>
  <w:footnote w:id="8">
    <w:p w14:paraId="42631D21" w14:textId="255BF045" w:rsidR="00C063D6" w:rsidRDefault="00C063D6">
      <w:pPr>
        <w:pStyle w:val="FootnoteText"/>
      </w:pPr>
      <w:r>
        <w:rPr>
          <w:rStyle w:val="FootnoteReference"/>
        </w:rPr>
        <w:footnoteRef/>
      </w:r>
      <w:r>
        <w:t xml:space="preserve"> This Act again followed the petition of ship owners that recent court cases had put them at risk of greater liability in case of loss or damage to the goods. See Section 1 of that Act.</w:t>
      </w:r>
    </w:p>
  </w:footnote>
  <w:footnote w:id="9">
    <w:p w14:paraId="7743495D"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See s. </w:t>
      </w:r>
      <w:r w:rsidRPr="00D903B1">
        <w:rPr>
          <w:rFonts w:ascii="Times New Roman" w:hAnsi="Times New Roman" w:cs="Times New Roman"/>
        </w:rPr>
        <w:t xml:space="preserve">503 of the 1894 Act which applied to both British and foreign ships. </w:t>
      </w:r>
    </w:p>
  </w:footnote>
  <w:footnote w:id="10">
    <w:p w14:paraId="6B627642"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Griggs (note 3</w:t>
      </w:r>
      <w:r w:rsidRPr="00D903B1">
        <w:rPr>
          <w:rFonts w:ascii="Times New Roman" w:hAnsi="Times New Roman" w:cs="Times New Roman"/>
        </w:rPr>
        <w:t xml:space="preserve"> above).</w:t>
      </w:r>
    </w:p>
  </w:footnote>
  <w:footnote w:id="11">
    <w:p w14:paraId="3B5FBD62"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w:t>
      </w:r>
    </w:p>
  </w:footnote>
  <w:footnote w:id="12">
    <w:p w14:paraId="62F138BC"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Limitation of Liability Law 1819 of Massachusetts and Limitation of Liability Law 1821 of Maine. </w:t>
      </w:r>
    </w:p>
  </w:footnote>
  <w:footnote w:id="13">
    <w:p w14:paraId="5B1A5FDC"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Zou, (note 4</w:t>
      </w:r>
      <w:r w:rsidRPr="00D903B1">
        <w:rPr>
          <w:rFonts w:ascii="Times New Roman" w:hAnsi="Times New Roman" w:cs="Times New Roman"/>
        </w:rPr>
        <w:t xml:space="preserve"> above).</w:t>
      </w:r>
    </w:p>
  </w:footnote>
  <w:footnote w:id="14">
    <w:p w14:paraId="1DDC536A" w14:textId="39CB56DF"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47 U.S (6 Hon) 344. </w:t>
      </w:r>
      <w:r w:rsidRPr="00D903B1">
        <w:rPr>
          <w:rFonts w:ascii="Times New Roman" w:hAnsi="Times New Roman" w:cs="Times New Roman"/>
        </w:rPr>
        <w:t xml:space="preserve">1 (848). </w:t>
      </w:r>
      <w:proofErr w:type="gramStart"/>
      <w:r w:rsidR="00163E06">
        <w:rPr>
          <w:rFonts w:ascii="Times New Roman" w:hAnsi="Times New Roman" w:cs="Times New Roman"/>
        </w:rPr>
        <w:t>Despite the fact that</w:t>
      </w:r>
      <w:proofErr w:type="gramEnd"/>
      <w:r w:rsidR="00163E06">
        <w:rPr>
          <w:rFonts w:ascii="Times New Roman" w:hAnsi="Times New Roman" w:cs="Times New Roman"/>
        </w:rPr>
        <w:t xml:space="preserve"> t</w:t>
      </w:r>
      <w:r w:rsidR="003B401C">
        <w:rPr>
          <w:rFonts w:ascii="Times New Roman" w:hAnsi="Times New Roman" w:cs="Times New Roman"/>
        </w:rPr>
        <w:t xml:space="preserve">he vessel </w:t>
      </w:r>
      <w:r w:rsidR="00163E06">
        <w:rPr>
          <w:rFonts w:ascii="Times New Roman" w:hAnsi="Times New Roman" w:cs="Times New Roman"/>
        </w:rPr>
        <w:t xml:space="preserve">was wholly destroyed by fire and that the agreement provided that the carriage is the risk of the shipper, the </w:t>
      </w:r>
      <w:r w:rsidR="003B401C">
        <w:rPr>
          <w:rFonts w:ascii="Times New Roman" w:hAnsi="Times New Roman" w:cs="Times New Roman"/>
        </w:rPr>
        <w:t xml:space="preserve">owner was held full liable for the </w:t>
      </w:r>
      <w:r w:rsidR="00C63D60">
        <w:rPr>
          <w:rFonts w:ascii="Times New Roman" w:hAnsi="Times New Roman" w:cs="Times New Roman"/>
        </w:rPr>
        <w:t xml:space="preserve">loss of </w:t>
      </w:r>
      <w:r w:rsidR="00163E06">
        <w:rPr>
          <w:rFonts w:ascii="Times New Roman" w:hAnsi="Times New Roman" w:cs="Times New Roman"/>
        </w:rPr>
        <w:t xml:space="preserve">a cargo with </w:t>
      </w:r>
      <w:r w:rsidR="00163E06" w:rsidRPr="00D903B1">
        <w:rPr>
          <w:rFonts w:ascii="Times New Roman" w:hAnsi="Times New Roman" w:cs="Times New Roman"/>
        </w:rPr>
        <w:t xml:space="preserve">$18,000 </w:t>
      </w:r>
      <w:r w:rsidR="00163E06">
        <w:rPr>
          <w:rFonts w:ascii="Times New Roman" w:hAnsi="Times New Roman" w:cs="Times New Roman"/>
        </w:rPr>
        <w:t>gold and silver.</w:t>
      </w:r>
      <w:r>
        <w:rPr>
          <w:rFonts w:ascii="Times New Roman" w:hAnsi="Times New Roman" w:cs="Times New Roman"/>
        </w:rPr>
        <w:t xml:space="preserve"> </w:t>
      </w:r>
      <w:r w:rsidR="00C63D60">
        <w:rPr>
          <w:rFonts w:ascii="Times New Roman" w:hAnsi="Times New Roman" w:cs="Times New Roman"/>
        </w:rPr>
        <w:t xml:space="preserve">It seems that the court came to that conclusion because of </w:t>
      </w:r>
      <w:proofErr w:type="gramStart"/>
      <w:r w:rsidR="00C63D60">
        <w:rPr>
          <w:rFonts w:ascii="Times New Roman" w:hAnsi="Times New Roman" w:cs="Times New Roman"/>
        </w:rPr>
        <w:t xml:space="preserve">the </w:t>
      </w:r>
      <w:r w:rsidRPr="00D903B1">
        <w:rPr>
          <w:rFonts w:ascii="Times New Roman" w:hAnsi="Times New Roman" w:cs="Times New Roman"/>
        </w:rPr>
        <w:t xml:space="preserve"> seemingly</w:t>
      </w:r>
      <w:proofErr w:type="gramEnd"/>
      <w:r w:rsidRPr="00D903B1">
        <w:rPr>
          <w:rFonts w:ascii="Times New Roman" w:hAnsi="Times New Roman" w:cs="Times New Roman"/>
        </w:rPr>
        <w:t xml:space="preserve"> culpable conduct on the part of the ship owner.</w:t>
      </w:r>
    </w:p>
  </w:footnote>
  <w:footnote w:id="15">
    <w:p w14:paraId="2878D0D7"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Zou (note 4 </w:t>
      </w:r>
      <w:r w:rsidRPr="00D903B1">
        <w:rPr>
          <w:rFonts w:ascii="Times New Roman" w:hAnsi="Times New Roman" w:cs="Times New Roman"/>
        </w:rPr>
        <w:t>above).</w:t>
      </w:r>
    </w:p>
  </w:footnote>
  <w:footnote w:id="16">
    <w:p w14:paraId="3DF09EF3"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w:t>
      </w:r>
    </w:p>
  </w:footnote>
  <w:footnote w:id="17">
    <w:p w14:paraId="530E97C2"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The Convention on</w:t>
      </w:r>
      <w:r>
        <w:rPr>
          <w:rFonts w:ascii="Times New Roman" w:hAnsi="Times New Roman" w:cs="Times New Roman"/>
        </w:rPr>
        <w:t xml:space="preserve"> L</w:t>
      </w:r>
      <w:r w:rsidRPr="00D903B1">
        <w:rPr>
          <w:rFonts w:ascii="Times New Roman" w:hAnsi="Times New Roman" w:cs="Times New Roman"/>
        </w:rPr>
        <w:t>imitation of Liability for Maritime Claims 1976. (Limitation Convention</w:t>
      </w:r>
      <w:r>
        <w:rPr>
          <w:rFonts w:ascii="Times New Roman" w:hAnsi="Times New Roman" w:cs="Times New Roman"/>
        </w:rPr>
        <w:t xml:space="preserve"> </w:t>
      </w:r>
      <w:r w:rsidRPr="00D903B1">
        <w:rPr>
          <w:rFonts w:ascii="Times New Roman" w:hAnsi="Times New Roman" w:cs="Times New Roman"/>
        </w:rPr>
        <w:t xml:space="preserve">1976) it came into force on </w:t>
      </w:r>
      <w:r>
        <w:rPr>
          <w:rFonts w:ascii="Times New Roman" w:hAnsi="Times New Roman" w:cs="Times New Roman"/>
        </w:rPr>
        <w:t xml:space="preserve">1 </w:t>
      </w:r>
      <w:r w:rsidRPr="00D903B1">
        <w:rPr>
          <w:rFonts w:ascii="Times New Roman" w:hAnsi="Times New Roman" w:cs="Times New Roman"/>
        </w:rPr>
        <w:t>December 1986.</w:t>
      </w:r>
    </w:p>
  </w:footnote>
  <w:footnote w:id="18">
    <w:p w14:paraId="71E0D241"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Zou (note 4</w:t>
      </w:r>
      <w:r w:rsidRPr="00D903B1">
        <w:rPr>
          <w:rFonts w:ascii="Times New Roman" w:hAnsi="Times New Roman" w:cs="Times New Roman"/>
        </w:rPr>
        <w:t xml:space="preserve"> above).</w:t>
      </w:r>
    </w:p>
  </w:footnote>
  <w:footnote w:id="19">
    <w:p w14:paraId="00D41750" w14:textId="370DD36F" w:rsidR="00C063D6" w:rsidRDefault="00C063D6">
      <w:pPr>
        <w:pStyle w:val="FootnoteText"/>
      </w:pPr>
      <w:r>
        <w:rPr>
          <w:rStyle w:val="FootnoteReference"/>
        </w:rPr>
        <w:footnoteRef/>
      </w:r>
      <w:r>
        <w:t xml:space="preserve"> [1990] 1 Lloyd’s Rep 532.</w:t>
      </w:r>
    </w:p>
  </w:footnote>
  <w:footnote w:id="20">
    <w:p w14:paraId="610F3C82" w14:textId="6AD00EB3" w:rsidR="00C063D6" w:rsidRDefault="00C063D6" w:rsidP="005753CA">
      <w:pPr>
        <w:pStyle w:val="FootnoteText"/>
      </w:pPr>
      <w:r>
        <w:rPr>
          <w:rStyle w:val="FootnoteReference"/>
        </w:rPr>
        <w:footnoteRef/>
      </w:r>
      <w:r>
        <w:t xml:space="preserve"> Zou (note 4 above).</w:t>
      </w:r>
    </w:p>
  </w:footnote>
  <w:footnote w:id="21">
    <w:p w14:paraId="209125CA"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Killingbeck (note 1 above).</w:t>
      </w:r>
    </w:p>
  </w:footnote>
  <w:footnote w:id="22">
    <w:p w14:paraId="7B6372B2"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w:t>
      </w:r>
    </w:p>
  </w:footnote>
  <w:footnote w:id="23">
    <w:p w14:paraId="31341F56"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Lord Mustill, "Ships are </w:t>
      </w:r>
      <w:r>
        <w:rPr>
          <w:rFonts w:ascii="Times New Roman" w:hAnsi="Times New Roman" w:cs="Times New Roman"/>
        </w:rPr>
        <w:t>D</w:t>
      </w:r>
      <w:r w:rsidRPr="00D903B1">
        <w:rPr>
          <w:rFonts w:ascii="Times New Roman" w:hAnsi="Times New Roman" w:cs="Times New Roman"/>
        </w:rPr>
        <w:t>ifferent - or are they?” [</w:t>
      </w:r>
      <w:proofErr w:type="gramStart"/>
      <w:r w:rsidRPr="00D903B1">
        <w:rPr>
          <w:rFonts w:ascii="Times New Roman" w:hAnsi="Times New Roman" w:cs="Times New Roman"/>
        </w:rPr>
        <w:t>1993]</w:t>
      </w:r>
      <w:r w:rsidRPr="00D903B1">
        <w:rPr>
          <w:rFonts w:ascii="Times New Roman" w:hAnsi="Times New Roman" w:cs="Times New Roman"/>
          <w:i/>
        </w:rPr>
        <w:t>Lloyd's</w:t>
      </w:r>
      <w:proofErr w:type="gramEnd"/>
      <w:r w:rsidRPr="00D903B1">
        <w:rPr>
          <w:rFonts w:ascii="Times New Roman" w:hAnsi="Times New Roman" w:cs="Times New Roman"/>
          <w:i/>
        </w:rPr>
        <w:t xml:space="preserve"> Maritime and Commercial Law Quarterly</w:t>
      </w:r>
      <w:r>
        <w:rPr>
          <w:rFonts w:ascii="Times New Roman" w:hAnsi="Times New Roman" w:cs="Times New Roman"/>
          <w:i/>
        </w:rPr>
        <w:t xml:space="preserve"> </w:t>
      </w:r>
      <w:r w:rsidRPr="00D903B1">
        <w:rPr>
          <w:rFonts w:ascii="Times New Roman" w:hAnsi="Times New Roman" w:cs="Times New Roman"/>
        </w:rPr>
        <w:t>490, cited in Killingbeck (note 1 above).</w:t>
      </w:r>
    </w:p>
  </w:footnote>
  <w:footnote w:id="24">
    <w:p w14:paraId="37A2E5B5"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Note 6</w:t>
      </w:r>
      <w:r w:rsidRPr="00D903B1">
        <w:rPr>
          <w:rFonts w:ascii="Times New Roman" w:hAnsi="Times New Roman" w:cs="Times New Roman"/>
        </w:rPr>
        <w:t xml:space="preserve"> above.</w:t>
      </w:r>
    </w:p>
  </w:footnote>
  <w:footnote w:id="25">
    <w:p w14:paraId="7F5324D2" w14:textId="4AD0E389"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Mustill (note 23</w:t>
      </w:r>
      <w:r w:rsidRPr="00D903B1">
        <w:rPr>
          <w:rFonts w:ascii="Times New Roman" w:hAnsi="Times New Roman" w:cs="Times New Roman"/>
        </w:rPr>
        <w:t xml:space="preserve"> above).</w:t>
      </w:r>
    </w:p>
  </w:footnote>
  <w:footnote w:id="26">
    <w:p w14:paraId="33B884DA"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w:t>
      </w:r>
    </w:p>
  </w:footnote>
  <w:footnote w:id="27">
    <w:p w14:paraId="48CD5CB6" w14:textId="77777777" w:rsidR="00C063D6" w:rsidRDefault="00C063D6" w:rsidP="005753CA">
      <w:pPr>
        <w:pStyle w:val="FootnoteText"/>
      </w:pPr>
      <w:r>
        <w:rPr>
          <w:rStyle w:val="FootnoteReference"/>
        </w:rPr>
        <w:footnoteRef/>
      </w:r>
      <w:r>
        <w:t xml:space="preserve"> </w:t>
      </w:r>
      <w:r w:rsidRPr="00993839">
        <w:rPr>
          <w:i/>
        </w:rPr>
        <w:t>Ibid</w:t>
      </w:r>
      <w:r>
        <w:t>.</w:t>
      </w:r>
    </w:p>
  </w:footnote>
  <w:footnote w:id="28">
    <w:p w14:paraId="096A90D5"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 xml:space="preserve">. </w:t>
      </w:r>
    </w:p>
  </w:footnote>
  <w:footnote w:id="29">
    <w:p w14:paraId="5842DF45" w14:textId="3F37D3D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proofErr w:type="gramStart"/>
      <w:r w:rsidRPr="00D903B1">
        <w:rPr>
          <w:rFonts w:ascii="Times New Roman" w:hAnsi="Times New Roman" w:cs="Times New Roman"/>
          <w:i/>
        </w:rPr>
        <w:t>Ibid</w:t>
      </w:r>
      <w:r w:rsidRPr="00D903B1">
        <w:rPr>
          <w:rFonts w:ascii="Times New Roman" w:hAnsi="Times New Roman" w:cs="Times New Roman"/>
        </w:rPr>
        <w:t>.</w:t>
      </w:r>
      <w:r>
        <w:rPr>
          <w:rFonts w:ascii="Times New Roman" w:hAnsi="Times New Roman" w:cs="Times New Roman"/>
        </w:rPr>
        <w:t xml:space="preserve"> This principles</w:t>
      </w:r>
      <w:proofErr w:type="gramEnd"/>
      <w:r>
        <w:rPr>
          <w:rFonts w:ascii="Times New Roman" w:hAnsi="Times New Roman" w:cs="Times New Roman"/>
        </w:rPr>
        <w:t xml:space="preserve"> aims </w:t>
      </w:r>
      <w:r w:rsidR="003B401C">
        <w:rPr>
          <w:rFonts w:ascii="Times New Roman" w:hAnsi="Times New Roman" w:cs="Times New Roman"/>
        </w:rPr>
        <w:t xml:space="preserve">at restoring </w:t>
      </w:r>
      <w:r>
        <w:rPr>
          <w:rFonts w:ascii="Times New Roman" w:hAnsi="Times New Roman" w:cs="Times New Roman"/>
        </w:rPr>
        <w:t xml:space="preserve">an injured party to the position he would have been if the damage did not occur.  It connotes </w:t>
      </w:r>
      <w:r w:rsidRPr="00D903B1">
        <w:rPr>
          <w:rFonts w:ascii="Times New Roman" w:hAnsi="Times New Roman" w:cs="Times New Roman"/>
        </w:rPr>
        <w:t>that once the level of damages has been assessed</w:t>
      </w:r>
      <w:r>
        <w:rPr>
          <w:rFonts w:ascii="Times New Roman" w:hAnsi="Times New Roman" w:cs="Times New Roman"/>
        </w:rPr>
        <w:t xml:space="preserve"> and ordered</w:t>
      </w:r>
      <w:r w:rsidRPr="00D903B1">
        <w:rPr>
          <w:rFonts w:ascii="Times New Roman" w:hAnsi="Times New Roman" w:cs="Times New Roman"/>
        </w:rPr>
        <w:t>, settlement should be in full.</w:t>
      </w:r>
    </w:p>
  </w:footnote>
  <w:footnote w:id="30">
    <w:p w14:paraId="187C3422"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[1882] 7 A.C 795</w:t>
      </w:r>
    </w:p>
  </w:footnote>
  <w:footnote w:id="31">
    <w:p w14:paraId="6FE8BC90"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[1964] 1 All ER 105 at 109 (CA).</w:t>
      </w:r>
    </w:p>
  </w:footnote>
  <w:footnote w:id="32">
    <w:p w14:paraId="4E96D3B4"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See a</w:t>
      </w:r>
      <w:r w:rsidRPr="00D903B1">
        <w:rPr>
          <w:rFonts w:ascii="Times New Roman" w:hAnsi="Times New Roman" w:cs="Times New Roman"/>
        </w:rPr>
        <w:t>rt. 6 (2)</w:t>
      </w:r>
      <w:r>
        <w:rPr>
          <w:rFonts w:ascii="Times New Roman" w:hAnsi="Times New Roman" w:cs="Times New Roman"/>
        </w:rPr>
        <w:t>.</w:t>
      </w:r>
    </w:p>
  </w:footnote>
  <w:footnote w:id="33">
    <w:p w14:paraId="0B446FBE"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Zou (note 4</w:t>
      </w:r>
      <w:r w:rsidRPr="00D903B1">
        <w:rPr>
          <w:rFonts w:ascii="Times New Roman" w:hAnsi="Times New Roman" w:cs="Times New Roman"/>
        </w:rPr>
        <w:t xml:space="preserve"> above).</w:t>
      </w:r>
    </w:p>
  </w:footnote>
  <w:footnote w:id="34">
    <w:p w14:paraId="5B7F8D36" w14:textId="5BC6C455"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w:t>
      </w:r>
      <w:r w:rsidRPr="00D903B1">
        <w:rPr>
          <w:rFonts w:ascii="Times New Roman" w:hAnsi="Times New Roman" w:cs="Times New Roman"/>
          <w:i/>
        </w:rPr>
        <w:t>Re Oil Spill</w:t>
      </w:r>
      <w:r w:rsidRPr="00D903B1">
        <w:rPr>
          <w:rFonts w:ascii="Times New Roman" w:hAnsi="Times New Roman" w:cs="Times New Roman"/>
        </w:rPr>
        <w:t xml:space="preserve"> 954 F.2d 1279 1992 AMC 913 (7</w:t>
      </w:r>
      <w:r w:rsidRPr="00D903B1">
        <w:rPr>
          <w:rFonts w:ascii="Times New Roman" w:hAnsi="Times New Roman" w:cs="Times New Roman"/>
          <w:vertAlign w:val="superscript"/>
        </w:rPr>
        <w:t xml:space="preserve">th </w:t>
      </w:r>
      <w:r w:rsidRPr="00D903B1">
        <w:rPr>
          <w:rFonts w:ascii="Times New Roman" w:hAnsi="Times New Roman" w:cs="Times New Roman"/>
        </w:rPr>
        <w:t xml:space="preserve">Cir. 1992), </w:t>
      </w:r>
      <w:r>
        <w:rPr>
          <w:rFonts w:ascii="Times New Roman" w:hAnsi="Times New Roman" w:cs="Times New Roman"/>
        </w:rPr>
        <w:t>where the court held that under s. 183 of the Limitation Act, only the owner of the tanker; Amoco Cadiz which was involved in an oil spill off the coast of France could claim protection under that section. =</w:t>
      </w:r>
    </w:p>
  </w:footnote>
  <w:footnote w:id="35">
    <w:p w14:paraId="47592B81"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Zou (note 4</w:t>
      </w:r>
      <w:r w:rsidRPr="00D903B1">
        <w:rPr>
          <w:rFonts w:ascii="Times New Roman" w:hAnsi="Times New Roman" w:cs="Times New Roman"/>
        </w:rPr>
        <w:t xml:space="preserve"> above).</w:t>
      </w:r>
    </w:p>
  </w:footnote>
  <w:footnote w:id="36">
    <w:p w14:paraId="42E6DA5E"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p>
  </w:footnote>
  <w:footnote w:id="37">
    <w:p w14:paraId="2D540E35"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p>
  </w:footnote>
  <w:footnote w:id="38">
    <w:p w14:paraId="0CB1DABA"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w:t>
      </w:r>
      <w:r>
        <w:rPr>
          <w:rFonts w:ascii="Times New Roman" w:hAnsi="Times New Roman" w:cs="Times New Roman"/>
        </w:rPr>
        <w:t>a</w:t>
      </w:r>
      <w:r w:rsidRPr="00D903B1">
        <w:rPr>
          <w:rFonts w:ascii="Times New Roman" w:hAnsi="Times New Roman" w:cs="Times New Roman"/>
        </w:rPr>
        <w:t xml:space="preserve">rt. 1 of the 1957 Convention and </w:t>
      </w:r>
      <w:r>
        <w:rPr>
          <w:rFonts w:ascii="Times New Roman" w:hAnsi="Times New Roman" w:cs="Times New Roman"/>
        </w:rPr>
        <w:t>a</w:t>
      </w:r>
      <w:r w:rsidRPr="00D903B1">
        <w:rPr>
          <w:rFonts w:ascii="Times New Roman" w:hAnsi="Times New Roman" w:cs="Times New Roman"/>
        </w:rPr>
        <w:t>rt. 2 of the 1976 Convention.</w:t>
      </w:r>
    </w:p>
  </w:footnote>
  <w:footnote w:id="39">
    <w:p w14:paraId="1E20D263" w14:textId="77777777" w:rsidR="00C063D6" w:rsidRDefault="00C063D6" w:rsidP="005753CA">
      <w:pPr>
        <w:pStyle w:val="FootnoteText"/>
      </w:pPr>
      <w:r>
        <w:rPr>
          <w:rStyle w:val="FootnoteReference"/>
        </w:rPr>
        <w:footnoteRef/>
      </w:r>
      <w:r>
        <w:t xml:space="preserve"> </w:t>
      </w:r>
      <w:r>
        <w:rPr>
          <w:rFonts w:ascii="Times New Roman" w:hAnsi="Times New Roman" w:cs="Times New Roman"/>
        </w:rPr>
        <w:t>Zou (note 4</w:t>
      </w:r>
      <w:r w:rsidRPr="00D903B1">
        <w:rPr>
          <w:rFonts w:ascii="Times New Roman" w:hAnsi="Times New Roman" w:cs="Times New Roman"/>
        </w:rPr>
        <w:t xml:space="preserve"> above).</w:t>
      </w:r>
    </w:p>
  </w:footnote>
  <w:footnote w:id="40">
    <w:p w14:paraId="6C33D802"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w:t>
      </w:r>
      <w:r>
        <w:rPr>
          <w:rFonts w:ascii="Times New Roman" w:hAnsi="Times New Roman" w:cs="Times New Roman"/>
        </w:rPr>
        <w:t>a</w:t>
      </w:r>
      <w:r w:rsidRPr="00D903B1">
        <w:rPr>
          <w:rFonts w:ascii="Times New Roman" w:hAnsi="Times New Roman" w:cs="Times New Roman"/>
        </w:rPr>
        <w:t xml:space="preserve">rt. 3 of the 1957 Convention, </w:t>
      </w:r>
      <w:r>
        <w:rPr>
          <w:rFonts w:ascii="Times New Roman" w:hAnsi="Times New Roman" w:cs="Times New Roman"/>
        </w:rPr>
        <w:t>a</w:t>
      </w:r>
      <w:r w:rsidRPr="00D903B1">
        <w:rPr>
          <w:rFonts w:ascii="Times New Roman" w:hAnsi="Times New Roman" w:cs="Times New Roman"/>
        </w:rPr>
        <w:t xml:space="preserve">rt. 6 of the 1976 Convention and </w:t>
      </w:r>
      <w:r>
        <w:rPr>
          <w:rFonts w:ascii="Times New Roman" w:hAnsi="Times New Roman" w:cs="Times New Roman"/>
        </w:rPr>
        <w:t>a</w:t>
      </w:r>
      <w:r w:rsidRPr="00D903B1">
        <w:rPr>
          <w:rFonts w:ascii="Times New Roman" w:hAnsi="Times New Roman" w:cs="Times New Roman"/>
        </w:rPr>
        <w:t>rt. 3 of the 1996 Protocol to the 1976 Convention.</w:t>
      </w:r>
    </w:p>
  </w:footnote>
  <w:footnote w:id="41">
    <w:p w14:paraId="1BF2BFD6" w14:textId="4BC34C43" w:rsidR="00C063D6" w:rsidRDefault="00C063D6" w:rsidP="005753CA">
      <w:pPr>
        <w:pStyle w:val="FootnoteText"/>
        <w:jc w:val="both"/>
        <w:rPr>
          <w:rFonts w:ascii="Times New Roman" w:hAnsi="Times New Roman" w:cs="Times New Roman"/>
        </w:rPr>
      </w:pPr>
      <w:r>
        <w:rPr>
          <w:rFonts w:ascii="Times New Roman" w:hAnsi="Times New Roman" w:cs="Times New Roman"/>
        </w:rPr>
        <w:t>Zou (note 4</w:t>
      </w:r>
      <w:r w:rsidRPr="00D903B1">
        <w:rPr>
          <w:rFonts w:ascii="Times New Roman" w:hAnsi="Times New Roman" w:cs="Times New Roman"/>
        </w:rPr>
        <w:t xml:space="preserve"> above).</w:t>
      </w:r>
    </w:p>
  </w:footnote>
  <w:footnote w:id="42">
    <w:p w14:paraId="1910AA78" w14:textId="444E9AB7" w:rsidR="00C063D6" w:rsidRDefault="00C063D6">
      <w:pPr>
        <w:pStyle w:val="FootnoteText"/>
      </w:pPr>
      <w:r>
        <w:rPr>
          <w:rStyle w:val="FootnoteReference"/>
        </w:rPr>
        <w:footnoteRef/>
      </w:r>
      <w:r>
        <w:t xml:space="preserve"> See for instance section 4 of the Merchant Shipping (Convention on Limitation of Liability for maritime Claims) (Amendment) Order 1998 –SI 1998/1258.</w:t>
      </w:r>
    </w:p>
  </w:footnote>
  <w:footnote w:id="43">
    <w:p w14:paraId="434709C8" w14:textId="44F74BF8" w:rsidR="00C063D6" w:rsidRDefault="00C063D6">
      <w:pPr>
        <w:pStyle w:val="FootnoteText"/>
      </w:pPr>
      <w:r>
        <w:rPr>
          <w:rStyle w:val="FootnoteReference"/>
        </w:rPr>
        <w:footnoteRef/>
      </w:r>
      <w:r>
        <w:t xml:space="preserve"> See UK Merchant Shipping Act 1894.</w:t>
      </w:r>
    </w:p>
  </w:footnote>
  <w:footnote w:id="44">
    <w:p w14:paraId="0DC327DE" w14:textId="3EC85EF8" w:rsidR="00C063D6" w:rsidRDefault="00C063D6">
      <w:pPr>
        <w:pStyle w:val="FootnoteText"/>
      </w:pPr>
      <w:r>
        <w:rPr>
          <w:rStyle w:val="FootnoteReference"/>
        </w:rPr>
        <w:footnoteRef/>
      </w:r>
      <w:r>
        <w:t xml:space="preserve"> The Act is presently codified in 46 U.S.C 30505 </w:t>
      </w:r>
      <w:r>
        <w:rPr>
          <w:rFonts w:ascii="Arial" w:hAnsi="Arial" w:cs="Arial"/>
          <w:color w:val="333333"/>
          <w:sz w:val="21"/>
          <w:szCs w:val="21"/>
          <w:shd w:val="clear" w:color="auto" w:fill="F8F8F8"/>
        </w:rPr>
        <w:t>§</w:t>
      </w:r>
      <w:r>
        <w:t>181-189.</w:t>
      </w:r>
    </w:p>
  </w:footnote>
  <w:footnote w:id="45">
    <w:p w14:paraId="5A16F6F2" w14:textId="48F822CE" w:rsidR="00C063D6" w:rsidRDefault="00C063D6">
      <w:pPr>
        <w:pStyle w:val="FootnoteText"/>
      </w:pPr>
      <w:r>
        <w:rPr>
          <w:rStyle w:val="FootnoteReference"/>
        </w:rPr>
        <w:footnoteRef/>
      </w:r>
      <w:r>
        <w:t xml:space="preserve"> U.S.C </w:t>
      </w:r>
      <w:r>
        <w:rPr>
          <w:rFonts w:ascii="Arial" w:hAnsi="Arial" w:cs="Arial"/>
          <w:color w:val="333333"/>
          <w:sz w:val="21"/>
          <w:szCs w:val="21"/>
          <w:shd w:val="clear" w:color="auto" w:fill="F8F8F8"/>
        </w:rPr>
        <w:t>§</w:t>
      </w:r>
      <w:r>
        <w:t>183 and 186.</w:t>
      </w:r>
    </w:p>
  </w:footnote>
  <w:footnote w:id="46">
    <w:p w14:paraId="0BFF5065" w14:textId="14BA3AAE" w:rsidR="00C063D6" w:rsidRDefault="00C063D6">
      <w:pPr>
        <w:pStyle w:val="FootnoteText"/>
      </w:pPr>
      <w:r>
        <w:rPr>
          <w:rStyle w:val="FootnoteReference"/>
        </w:rPr>
        <w:footnoteRef/>
      </w:r>
      <w:r>
        <w:t xml:space="preserve"> See s. 336(1) (f) of the Merchant Shipping Act 2007.</w:t>
      </w:r>
    </w:p>
  </w:footnote>
  <w:footnote w:id="47">
    <w:p w14:paraId="19840F3D" w14:textId="77E739F5" w:rsidR="00C063D6" w:rsidRDefault="00C063D6">
      <w:pPr>
        <w:pStyle w:val="FootnoteText"/>
      </w:pPr>
      <w:r>
        <w:rPr>
          <w:rStyle w:val="FootnoteReference"/>
        </w:rPr>
        <w:footnoteRef/>
      </w:r>
      <w:r>
        <w:t xml:space="preserve"> Section 352 (1) (2) Merchant Shipping Act 2007.</w:t>
      </w:r>
    </w:p>
  </w:footnote>
  <w:footnote w:id="48">
    <w:p w14:paraId="321979CA" w14:textId="111A5243" w:rsidR="00C063D6" w:rsidRDefault="00C063D6">
      <w:pPr>
        <w:pStyle w:val="FootnoteText"/>
      </w:pPr>
      <w:r>
        <w:rPr>
          <w:rStyle w:val="FootnoteReference"/>
        </w:rPr>
        <w:footnoteRef/>
      </w:r>
      <w:r>
        <w:t xml:space="preserve"> Section 353 Ibid.</w:t>
      </w:r>
    </w:p>
  </w:footnote>
  <w:footnote w:id="49">
    <w:p w14:paraId="4AB63900"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Pr>
          <w:rFonts w:ascii="Times New Roman" w:hAnsi="Times New Roman" w:cs="Times New Roman"/>
        </w:rPr>
        <w:t>S</w:t>
      </w:r>
      <w:r w:rsidRPr="00D903B1">
        <w:rPr>
          <w:rFonts w:ascii="Times New Roman" w:hAnsi="Times New Roman" w:cs="Times New Roman"/>
        </w:rPr>
        <w:t xml:space="preserve">. 183(a). The only difference between the wordings of the convention and the U.S Act is that the </w:t>
      </w:r>
      <w:r>
        <w:rPr>
          <w:rFonts w:ascii="Times New Roman" w:hAnsi="Times New Roman" w:cs="Times New Roman"/>
        </w:rPr>
        <w:t>C</w:t>
      </w:r>
      <w:r w:rsidRPr="00D903B1">
        <w:rPr>
          <w:rFonts w:ascii="Times New Roman" w:hAnsi="Times New Roman" w:cs="Times New Roman"/>
        </w:rPr>
        <w:t xml:space="preserve">onvention uses the word “actual fault or privity” whereas the Act uses the word “privity or knowledge”. </w:t>
      </w:r>
    </w:p>
  </w:footnote>
  <w:footnote w:id="50">
    <w:p w14:paraId="4BB5A10C"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w:t>
      </w:r>
      <w:r>
        <w:rPr>
          <w:rFonts w:ascii="Times New Roman" w:hAnsi="Times New Roman" w:cs="Times New Roman"/>
        </w:rPr>
        <w:t>a</w:t>
      </w:r>
      <w:r w:rsidRPr="00D903B1">
        <w:rPr>
          <w:rFonts w:ascii="Times New Roman" w:hAnsi="Times New Roman" w:cs="Times New Roman"/>
        </w:rPr>
        <w:t>rt. 4</w:t>
      </w:r>
      <w:r>
        <w:rPr>
          <w:rFonts w:ascii="Times New Roman" w:hAnsi="Times New Roman" w:cs="Times New Roman"/>
        </w:rPr>
        <w:t>,</w:t>
      </w:r>
      <w:r w:rsidRPr="00D903B1">
        <w:rPr>
          <w:rFonts w:ascii="Times New Roman" w:hAnsi="Times New Roman" w:cs="Times New Roman"/>
        </w:rPr>
        <w:t xml:space="preserve"> Limitation Convention 1976</w:t>
      </w:r>
      <w:r>
        <w:rPr>
          <w:rFonts w:ascii="Times New Roman" w:hAnsi="Times New Roman" w:cs="Times New Roman"/>
        </w:rPr>
        <w:t xml:space="preserve"> </w:t>
      </w:r>
      <w:r w:rsidRPr="00D903B1">
        <w:rPr>
          <w:rFonts w:ascii="Times New Roman" w:hAnsi="Times New Roman" w:cs="Times New Roman"/>
        </w:rPr>
        <w:t>and the UK Merchant Shipping A</w:t>
      </w:r>
      <w:r>
        <w:rPr>
          <w:rFonts w:ascii="Times New Roman" w:hAnsi="Times New Roman" w:cs="Times New Roman"/>
        </w:rPr>
        <w:t>ct</w:t>
      </w:r>
      <w:r w:rsidRPr="00D903B1">
        <w:rPr>
          <w:rFonts w:ascii="Times New Roman" w:hAnsi="Times New Roman" w:cs="Times New Roman"/>
        </w:rPr>
        <w:t xml:space="preserve"> 1894.</w:t>
      </w:r>
    </w:p>
  </w:footnote>
  <w:footnote w:id="51">
    <w:p w14:paraId="11F0205B" w14:textId="1E518739"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w:t>
      </w:r>
      <w:r w:rsidRPr="00D903B1">
        <w:rPr>
          <w:rFonts w:ascii="Times New Roman" w:hAnsi="Times New Roman" w:cs="Times New Roman"/>
          <w:i/>
        </w:rPr>
        <w:t>The Eurysthenes</w:t>
      </w:r>
      <w:r w:rsidRPr="00D903B1">
        <w:rPr>
          <w:rFonts w:ascii="Times New Roman" w:hAnsi="Times New Roman" w:cs="Times New Roman"/>
        </w:rPr>
        <w:t xml:space="preserve"> [1976] 2 Lloyd’s </w:t>
      </w:r>
      <w:r>
        <w:rPr>
          <w:rFonts w:ascii="Times New Roman" w:hAnsi="Times New Roman" w:cs="Times New Roman"/>
        </w:rPr>
        <w:t>Rep. 171 as cited in Zou (note 4</w:t>
      </w:r>
      <w:r w:rsidRPr="00D903B1">
        <w:rPr>
          <w:rFonts w:ascii="Times New Roman" w:hAnsi="Times New Roman" w:cs="Times New Roman"/>
        </w:rPr>
        <w:t xml:space="preserve"> above). In </w:t>
      </w:r>
      <w:r w:rsidRPr="00D903B1">
        <w:rPr>
          <w:rFonts w:ascii="Times New Roman" w:hAnsi="Times New Roman" w:cs="Times New Roman"/>
          <w:i/>
        </w:rPr>
        <w:t>Asiatic Petroleum Co v Lennard Carrying Co. Ltd</w:t>
      </w:r>
      <w:r w:rsidRPr="00D903B1">
        <w:rPr>
          <w:rFonts w:ascii="Times New Roman" w:hAnsi="Times New Roman" w:cs="Times New Roman"/>
        </w:rPr>
        <w:t xml:space="preserve"> [1915] AC 705, the </w:t>
      </w:r>
      <w:r>
        <w:rPr>
          <w:rFonts w:ascii="Times New Roman" w:hAnsi="Times New Roman" w:cs="Times New Roman"/>
        </w:rPr>
        <w:t xml:space="preserve">court interpreted actual fault or privity to mean negligence on the part of the owner as opposed to fault or actions of his servants or agents. </w:t>
      </w:r>
    </w:p>
  </w:footnote>
  <w:footnote w:id="52">
    <w:p w14:paraId="4415F21D" w14:textId="38BD6A3A"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In </w:t>
      </w:r>
      <w:r w:rsidRPr="00D903B1">
        <w:rPr>
          <w:rFonts w:ascii="Times New Roman" w:hAnsi="Times New Roman" w:cs="Times New Roman"/>
          <w:i/>
        </w:rPr>
        <w:t>The Garden City</w:t>
      </w:r>
      <w:r w:rsidRPr="00D903B1">
        <w:rPr>
          <w:rFonts w:ascii="Times New Roman" w:hAnsi="Times New Roman" w:cs="Times New Roman"/>
        </w:rPr>
        <w:t>, [1982] 2 Lloyd’</w:t>
      </w:r>
      <w:r>
        <w:rPr>
          <w:rFonts w:ascii="Times New Roman" w:hAnsi="Times New Roman" w:cs="Times New Roman"/>
        </w:rPr>
        <w:t>s Rep. 382, cited in Zou (note 4</w:t>
      </w:r>
      <w:r w:rsidRPr="00D903B1">
        <w:rPr>
          <w:rFonts w:ascii="Times New Roman" w:hAnsi="Times New Roman" w:cs="Times New Roman"/>
        </w:rPr>
        <w:t xml:space="preserve"> above)</w:t>
      </w:r>
      <w:r>
        <w:rPr>
          <w:rFonts w:ascii="Times New Roman" w:hAnsi="Times New Roman" w:cs="Times New Roman"/>
        </w:rPr>
        <w:t>, the right to limit liability was granted to the owners of the vessel since they had adequately employed means of superintendence.</w:t>
      </w:r>
      <w:r w:rsidRPr="00D903B1">
        <w:rPr>
          <w:rFonts w:ascii="Times New Roman" w:hAnsi="Times New Roman" w:cs="Times New Roman"/>
        </w:rPr>
        <w:t xml:space="preserve"> </w:t>
      </w:r>
    </w:p>
  </w:footnote>
  <w:footnote w:id="53">
    <w:p w14:paraId="18F61F13"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G. Gilmore &amp; C. Black, </w:t>
      </w:r>
      <w:r w:rsidRPr="00D903B1">
        <w:rPr>
          <w:rFonts w:ascii="Times New Roman" w:hAnsi="Times New Roman" w:cs="Times New Roman"/>
          <w:i/>
        </w:rPr>
        <w:t xml:space="preserve">The Law of Admiralty, </w:t>
      </w:r>
      <w:r w:rsidRPr="00D903B1">
        <w:rPr>
          <w:rFonts w:ascii="Times New Roman" w:hAnsi="Times New Roman" w:cs="Times New Roman"/>
        </w:rPr>
        <w:t>2</w:t>
      </w:r>
      <w:r w:rsidRPr="00D903B1">
        <w:rPr>
          <w:rFonts w:ascii="Times New Roman" w:hAnsi="Times New Roman" w:cs="Times New Roman"/>
          <w:vertAlign w:val="superscript"/>
        </w:rPr>
        <w:t>nd</w:t>
      </w:r>
      <w:r>
        <w:rPr>
          <w:rFonts w:ascii="Times New Roman" w:hAnsi="Times New Roman" w:cs="Times New Roman"/>
        </w:rPr>
        <w:t xml:space="preserve"> </w:t>
      </w:r>
      <w:proofErr w:type="spellStart"/>
      <w:r>
        <w:rPr>
          <w:rFonts w:ascii="Times New Roman" w:hAnsi="Times New Roman" w:cs="Times New Roman"/>
        </w:rPr>
        <w:t>e</w:t>
      </w:r>
      <w:r w:rsidRPr="00D903B1">
        <w:rPr>
          <w:rFonts w:ascii="Times New Roman" w:hAnsi="Times New Roman" w:cs="Times New Roman"/>
        </w:rPr>
        <w:t>dn</w:t>
      </w:r>
      <w:proofErr w:type="spellEnd"/>
      <w:r w:rsidRPr="00D903B1">
        <w:rPr>
          <w:rFonts w:ascii="Times New Roman" w:hAnsi="Times New Roman" w:cs="Times New Roman"/>
        </w:rPr>
        <w:t>. (London: Foundation Press, 1975</w:t>
      </w:r>
      <w:r w:rsidRPr="00D903B1">
        <w:rPr>
          <w:rFonts w:ascii="Times New Roman" w:hAnsi="Times New Roman" w:cs="Times New Roman"/>
          <w:i/>
        </w:rPr>
        <w:t>)</w:t>
      </w:r>
      <w:r>
        <w:rPr>
          <w:rFonts w:ascii="Times New Roman" w:hAnsi="Times New Roman" w:cs="Times New Roman"/>
        </w:rPr>
        <w:t xml:space="preserve"> pp.</w:t>
      </w:r>
      <w:r w:rsidRPr="00D903B1">
        <w:rPr>
          <w:rFonts w:ascii="Times New Roman" w:hAnsi="Times New Roman" w:cs="Times New Roman"/>
        </w:rPr>
        <w:t xml:space="preserve"> 10</w:t>
      </w:r>
      <w:r>
        <w:rPr>
          <w:rFonts w:ascii="Times New Roman" w:hAnsi="Times New Roman" w:cs="Times New Roman"/>
        </w:rPr>
        <w:t xml:space="preserve"> – 20.</w:t>
      </w:r>
      <w:r w:rsidRPr="00D903B1">
        <w:rPr>
          <w:rFonts w:ascii="Times New Roman" w:hAnsi="Times New Roman" w:cs="Times New Roman"/>
        </w:rPr>
        <w:t xml:space="preserve"> </w:t>
      </w:r>
    </w:p>
  </w:footnote>
  <w:footnote w:id="54">
    <w:p w14:paraId="3512DBE4" w14:textId="668CB844" w:rsidR="00C063D6" w:rsidRPr="00D745B4" w:rsidRDefault="00C063D6" w:rsidP="005753CA">
      <w:pPr>
        <w:pStyle w:val="FootnoteText"/>
      </w:pPr>
      <w:r>
        <w:rPr>
          <w:rStyle w:val="FootnoteReference"/>
        </w:rPr>
        <w:footnoteRef/>
      </w:r>
      <w:r>
        <w:t xml:space="preserve">  </w:t>
      </w:r>
      <w:r w:rsidRPr="00993839">
        <w:rPr>
          <w:rFonts w:ascii="Times New Roman" w:hAnsi="Times New Roman" w:cs="Times New Roman"/>
        </w:rPr>
        <w:t xml:space="preserve">In </w:t>
      </w:r>
      <w:r w:rsidRPr="00993839">
        <w:rPr>
          <w:rFonts w:ascii="Times New Roman" w:hAnsi="Times New Roman" w:cs="Times New Roman"/>
          <w:i/>
        </w:rPr>
        <w:t xml:space="preserve">Pettus v Jones &amp; Loughlin Steel Corp, </w:t>
      </w:r>
      <w:r w:rsidRPr="00993839">
        <w:rPr>
          <w:rFonts w:ascii="Times New Roman" w:hAnsi="Times New Roman" w:cs="Times New Roman"/>
        </w:rPr>
        <w:t>322 Fed. Supp. (1972) 1078</w:t>
      </w:r>
      <w:r w:rsidR="009E1670">
        <w:rPr>
          <w:rFonts w:ascii="Times New Roman" w:hAnsi="Times New Roman" w:cs="Times New Roman"/>
        </w:rPr>
        <w:t xml:space="preserve"> for instance</w:t>
      </w:r>
      <w:r w:rsidRPr="00993839">
        <w:rPr>
          <w:rFonts w:ascii="Times New Roman" w:hAnsi="Times New Roman" w:cs="Times New Roman"/>
        </w:rPr>
        <w:t xml:space="preserve">, </w:t>
      </w:r>
      <w:r w:rsidR="009E1670">
        <w:rPr>
          <w:rFonts w:ascii="Times New Roman" w:hAnsi="Times New Roman" w:cs="Times New Roman"/>
        </w:rPr>
        <w:t xml:space="preserve">the court declined application of the doctrine and regarded the concept as archaic and contrary to the </w:t>
      </w:r>
      <w:r w:rsidR="009820FC">
        <w:rPr>
          <w:rFonts w:ascii="Times New Roman" w:hAnsi="Times New Roman" w:cs="Times New Roman"/>
        </w:rPr>
        <w:t xml:space="preserve">well-known principle of </w:t>
      </w:r>
      <w:r w:rsidR="002A3152">
        <w:rPr>
          <w:rFonts w:ascii="Times New Roman" w:hAnsi="Times New Roman" w:cs="Times New Roman"/>
        </w:rPr>
        <w:t>securing comprehensive</w:t>
      </w:r>
      <w:r w:rsidR="009820FC">
        <w:rPr>
          <w:rFonts w:ascii="Times New Roman" w:hAnsi="Times New Roman" w:cs="Times New Roman"/>
        </w:rPr>
        <w:t xml:space="preserve"> compensation.</w:t>
      </w:r>
      <w:r>
        <w:rPr>
          <w:rFonts w:ascii="Times New Roman" w:hAnsi="Times New Roman" w:cs="Times New Roman"/>
        </w:rPr>
        <w:t xml:space="preserve"> Similarly in </w:t>
      </w:r>
      <w:r w:rsidRPr="006566CE">
        <w:rPr>
          <w:rFonts w:ascii="Times New Roman" w:hAnsi="Times New Roman" w:cs="Times New Roman"/>
          <w:i/>
        </w:rPr>
        <w:t>Complaint of Hercules Carriers Inc. v Claimant State of Florida</w:t>
      </w:r>
      <w:r>
        <w:rPr>
          <w:rFonts w:ascii="Times New Roman" w:hAnsi="Times New Roman" w:cs="Times New Roman"/>
        </w:rPr>
        <w:t xml:space="preserve"> 768 F. 2d 1588 (11</w:t>
      </w:r>
      <w:r w:rsidRPr="00993839">
        <w:rPr>
          <w:rFonts w:ascii="Times New Roman" w:hAnsi="Times New Roman" w:cs="Times New Roman"/>
          <w:vertAlign w:val="superscript"/>
        </w:rPr>
        <w:t>th</w:t>
      </w:r>
      <w:r>
        <w:rPr>
          <w:rFonts w:ascii="Times New Roman" w:hAnsi="Times New Roman" w:cs="Times New Roman"/>
        </w:rPr>
        <w:t xml:space="preserve"> Circuit 1985), the court held that </w:t>
      </w:r>
      <w:r w:rsidR="002A3152">
        <w:rPr>
          <w:rFonts w:ascii="Times New Roman" w:hAnsi="Times New Roman" w:cs="Times New Roman"/>
        </w:rPr>
        <w:t>Congress should re-visit the policies that gave rise to the enactmen</w:t>
      </w:r>
      <w:r w:rsidR="009810CE">
        <w:rPr>
          <w:rFonts w:ascii="Times New Roman" w:hAnsi="Times New Roman" w:cs="Times New Roman"/>
        </w:rPr>
        <w:t xml:space="preserve">t of </w:t>
      </w:r>
      <w:r>
        <w:rPr>
          <w:rFonts w:ascii="Times New Roman" w:hAnsi="Times New Roman" w:cs="Times New Roman"/>
        </w:rPr>
        <w:t xml:space="preserve">the Limitation of Liability Act </w:t>
      </w:r>
      <w:r w:rsidR="009810CE">
        <w:rPr>
          <w:rFonts w:ascii="Times New Roman" w:hAnsi="Times New Roman" w:cs="Times New Roman"/>
        </w:rPr>
        <w:t>and a</w:t>
      </w:r>
      <w:r w:rsidR="003B401C">
        <w:rPr>
          <w:rFonts w:ascii="Times New Roman" w:hAnsi="Times New Roman" w:cs="Times New Roman"/>
        </w:rPr>
        <w:t>mend the law. s</w:t>
      </w:r>
    </w:p>
  </w:footnote>
  <w:footnote w:id="55">
    <w:p w14:paraId="2F8A9850"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Zou (note 4</w:t>
      </w:r>
      <w:r w:rsidRPr="00D903B1">
        <w:rPr>
          <w:rFonts w:ascii="Times New Roman" w:hAnsi="Times New Roman" w:cs="Times New Roman"/>
        </w:rPr>
        <w:t xml:space="preserve"> above).</w:t>
      </w:r>
    </w:p>
  </w:footnote>
  <w:footnote w:id="56">
    <w:p w14:paraId="730210C6" w14:textId="77777777" w:rsidR="00C063D6" w:rsidRDefault="00C063D6" w:rsidP="005753CA">
      <w:pPr>
        <w:pStyle w:val="FootnoteText"/>
        <w:jc w:val="both"/>
        <w:rPr>
          <w:rFonts w:ascii="Times New Roman" w:hAnsi="Times New Roman" w:cs="Times New Roman"/>
          <w:i/>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w:t>
      </w:r>
    </w:p>
  </w:footnote>
  <w:footnote w:id="57">
    <w:p w14:paraId="314A625C" w14:textId="77777777" w:rsidR="00C063D6" w:rsidRDefault="00C063D6" w:rsidP="005753CA">
      <w:pPr>
        <w:pStyle w:val="FootnoteText"/>
      </w:pPr>
      <w:r>
        <w:rPr>
          <w:rStyle w:val="FootnoteReference"/>
        </w:rPr>
        <w:footnoteRef/>
      </w:r>
      <w:r>
        <w:t xml:space="preserve"> </w:t>
      </w:r>
      <w:r w:rsidRPr="00993839">
        <w:rPr>
          <w:rFonts w:ascii="Times New Roman" w:hAnsi="Times New Roman" w:cs="Times New Roman"/>
        </w:rPr>
        <w:t>S. 503 of the Act allowed limitation of liability for loss of life or personal injury or loss or damage to property that took place without the owner’s privity or fault.</w:t>
      </w:r>
      <w:r>
        <w:t xml:space="preserve"> </w:t>
      </w:r>
    </w:p>
  </w:footnote>
  <w:footnote w:id="58">
    <w:p w14:paraId="0DAC2297" w14:textId="1383A44B"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Pr>
          <w:rFonts w:ascii="Times New Roman" w:hAnsi="Times New Roman" w:cs="Times New Roman"/>
        </w:rPr>
        <w:t xml:space="preserve"> Zou (note 4</w:t>
      </w:r>
      <w:r w:rsidRPr="00D903B1">
        <w:rPr>
          <w:rFonts w:ascii="Times New Roman" w:hAnsi="Times New Roman" w:cs="Times New Roman"/>
        </w:rPr>
        <w:t xml:space="preserve"> above).</w:t>
      </w:r>
    </w:p>
  </w:footnote>
  <w:footnote w:id="59">
    <w:p w14:paraId="1FB7B30E"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Limitation of Liability Act 1851.</w:t>
      </w:r>
    </w:p>
  </w:footnote>
  <w:footnote w:id="60">
    <w:p w14:paraId="655CDC67"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the Limitation of Liability (</w:t>
      </w:r>
      <w:r>
        <w:rPr>
          <w:rFonts w:ascii="Times New Roman" w:hAnsi="Times New Roman" w:cs="Times New Roman"/>
        </w:rPr>
        <w:t>A</w:t>
      </w:r>
      <w:r w:rsidRPr="00D903B1">
        <w:rPr>
          <w:rFonts w:ascii="Times New Roman" w:hAnsi="Times New Roman" w:cs="Times New Roman"/>
        </w:rPr>
        <w:t>mendment) Act 1936.</w:t>
      </w:r>
    </w:p>
  </w:footnote>
  <w:footnote w:id="61">
    <w:p w14:paraId="36803DBA"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See Zou (note 4</w:t>
      </w:r>
      <w:r w:rsidRPr="00D903B1">
        <w:rPr>
          <w:rFonts w:ascii="Times New Roman" w:hAnsi="Times New Roman" w:cs="Times New Roman"/>
        </w:rPr>
        <w:t xml:space="preserve"> above).</w:t>
      </w:r>
    </w:p>
  </w:footnote>
  <w:footnote w:id="62">
    <w:p w14:paraId="0C7B807F" w14:textId="0F3DE3F4" w:rsidR="00C063D6" w:rsidRDefault="00C063D6">
      <w:pPr>
        <w:pStyle w:val="FootnoteText"/>
      </w:pPr>
      <w:r>
        <w:rPr>
          <w:rStyle w:val="FootnoteReference"/>
        </w:rPr>
        <w:footnoteRef/>
      </w:r>
      <w:r>
        <w:t xml:space="preserve"> See section 356 (b) Merchant Shipping Act 2007.</w:t>
      </w:r>
    </w:p>
  </w:footnote>
  <w:footnote w:id="63">
    <w:p w14:paraId="70CCC808" w14:textId="605D4E32"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Pr>
          <w:rFonts w:ascii="Times New Roman" w:hAnsi="Times New Roman" w:cs="Times New Roman"/>
        </w:rPr>
        <w:t xml:space="preserve"> Zou (note 4</w:t>
      </w:r>
      <w:r w:rsidRPr="00D903B1">
        <w:rPr>
          <w:rFonts w:ascii="Times New Roman" w:hAnsi="Times New Roman" w:cs="Times New Roman"/>
        </w:rPr>
        <w:t xml:space="preserve"> above).</w:t>
      </w:r>
    </w:p>
  </w:footnote>
  <w:footnote w:id="64">
    <w:p w14:paraId="7B22D556" w14:textId="77777777" w:rsidR="00C063D6" w:rsidRPr="00993839" w:rsidRDefault="00C063D6" w:rsidP="005753CA">
      <w:pPr>
        <w:pStyle w:val="FootnoteText"/>
        <w:rPr>
          <w:lang w:val="en-GB"/>
        </w:rPr>
      </w:pPr>
      <w:r>
        <w:rPr>
          <w:rStyle w:val="FootnoteReference"/>
        </w:rPr>
        <w:footnoteRef/>
      </w:r>
      <w:r>
        <w:t xml:space="preserve"> </w:t>
      </w:r>
      <w:r w:rsidRPr="00D903B1">
        <w:rPr>
          <w:rFonts w:ascii="Times New Roman" w:hAnsi="Times New Roman" w:cs="Times New Roman"/>
        </w:rPr>
        <w:t xml:space="preserve">See D. Steel, “Ships are Different: </w:t>
      </w:r>
      <w:proofErr w:type="gramStart"/>
      <w:r w:rsidRPr="00D903B1">
        <w:rPr>
          <w:rFonts w:ascii="Times New Roman" w:hAnsi="Times New Roman" w:cs="Times New Roman"/>
        </w:rPr>
        <w:t>the</w:t>
      </w:r>
      <w:proofErr w:type="gramEnd"/>
      <w:r w:rsidRPr="00D903B1">
        <w:rPr>
          <w:rFonts w:ascii="Times New Roman" w:hAnsi="Times New Roman" w:cs="Times New Roman"/>
        </w:rPr>
        <w:t xml:space="preserve"> Case for Limitation of Liability”, (1995) </w:t>
      </w:r>
      <w:r w:rsidRPr="00D903B1">
        <w:rPr>
          <w:rFonts w:ascii="Times New Roman" w:hAnsi="Times New Roman" w:cs="Times New Roman"/>
          <w:i/>
        </w:rPr>
        <w:t xml:space="preserve">Lloyd’s Maritime and Commercial Law Quarterly, </w:t>
      </w:r>
      <w:r w:rsidRPr="00D903B1">
        <w:rPr>
          <w:rFonts w:ascii="Times New Roman" w:hAnsi="Times New Roman" w:cs="Times New Roman"/>
        </w:rPr>
        <w:t>77.</w:t>
      </w:r>
    </w:p>
  </w:footnote>
  <w:footnote w:id="65">
    <w:p w14:paraId="025F3CF5" w14:textId="77777777" w:rsidR="00C063D6" w:rsidRDefault="00C063D6" w:rsidP="005753CA">
      <w:pPr>
        <w:pStyle w:val="FootnoteText"/>
      </w:pPr>
      <w:r>
        <w:rPr>
          <w:rStyle w:val="FootnoteReference"/>
        </w:rPr>
        <w:footnoteRef/>
      </w:r>
      <w:r>
        <w:t xml:space="preserve"> </w:t>
      </w:r>
      <w:r>
        <w:rPr>
          <w:rFonts w:ascii="Times New Roman" w:hAnsi="Times New Roman" w:cs="Times New Roman"/>
        </w:rPr>
        <w:t>Zou (note 4</w:t>
      </w:r>
      <w:r w:rsidRPr="00D903B1">
        <w:rPr>
          <w:rFonts w:ascii="Times New Roman" w:hAnsi="Times New Roman" w:cs="Times New Roman"/>
        </w:rPr>
        <w:t xml:space="preserve"> above).</w:t>
      </w:r>
    </w:p>
  </w:footnote>
  <w:footnote w:id="66">
    <w:p w14:paraId="1AB22819" w14:textId="77777777" w:rsidR="00C063D6" w:rsidRPr="00993839" w:rsidRDefault="00C063D6" w:rsidP="005753CA">
      <w:pPr>
        <w:pStyle w:val="FootnoteText"/>
        <w:rPr>
          <w:lang w:val="en-GB"/>
        </w:rPr>
      </w:pPr>
      <w:r>
        <w:rPr>
          <w:rStyle w:val="FootnoteReference"/>
        </w:rPr>
        <w:footnoteRef/>
      </w:r>
      <w:r>
        <w:t xml:space="preserve"> </w:t>
      </w:r>
      <w:r w:rsidRPr="00D903B1">
        <w:rPr>
          <w:rFonts w:ascii="Times New Roman" w:hAnsi="Times New Roman" w:cs="Times New Roman"/>
        </w:rPr>
        <w:t>See Donaldson Report “Safer Ships and Cleaner Seas”, HMSO, London, 1994 Report of Lord Donaldson’s inquiry into the prevention of pollution from merchant shipping, cite</w:t>
      </w:r>
      <w:r>
        <w:rPr>
          <w:rFonts w:ascii="Times New Roman" w:hAnsi="Times New Roman" w:cs="Times New Roman"/>
        </w:rPr>
        <w:t>d in Killingbeck (note 1 above).</w:t>
      </w:r>
    </w:p>
  </w:footnote>
  <w:footnote w:id="67">
    <w:p w14:paraId="3FB8F730" w14:textId="768DB305"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Macdonald Denning’s evidence before the U.S</w:t>
      </w:r>
      <w:r>
        <w:rPr>
          <w:rFonts w:ascii="Times New Roman" w:hAnsi="Times New Roman" w:cs="Times New Roman"/>
        </w:rPr>
        <w:t>.</w:t>
      </w:r>
      <w:r w:rsidRPr="00D903B1">
        <w:rPr>
          <w:rFonts w:ascii="Times New Roman" w:hAnsi="Times New Roman" w:cs="Times New Roman"/>
        </w:rPr>
        <w:t xml:space="preserve"> </w:t>
      </w:r>
      <w:r>
        <w:rPr>
          <w:rFonts w:ascii="Times New Roman" w:hAnsi="Times New Roman" w:cs="Times New Roman"/>
        </w:rPr>
        <w:t>congress cited in Steel (note</w:t>
      </w:r>
      <w:r w:rsidR="003A1924">
        <w:rPr>
          <w:rFonts w:ascii="Times New Roman" w:hAnsi="Times New Roman" w:cs="Times New Roman"/>
        </w:rPr>
        <w:t xml:space="preserve"> 64</w:t>
      </w:r>
      <w:r w:rsidRPr="00D903B1">
        <w:rPr>
          <w:rFonts w:ascii="Times New Roman" w:hAnsi="Times New Roman" w:cs="Times New Roman"/>
        </w:rPr>
        <w:t xml:space="preserve"> above).</w:t>
      </w:r>
    </w:p>
  </w:footnote>
  <w:footnote w:id="68">
    <w:p w14:paraId="35EFCE72" w14:textId="3519C55F"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w:t>
      </w:r>
      <w:r w:rsidRPr="00D903B1">
        <w:rPr>
          <w:rFonts w:ascii="Times New Roman" w:hAnsi="Times New Roman" w:cs="Times New Roman"/>
        </w:rPr>
        <w:t xml:space="preserve"> Steel, </w:t>
      </w:r>
      <w:r>
        <w:rPr>
          <w:rFonts w:ascii="Times New Roman" w:hAnsi="Times New Roman" w:cs="Times New Roman"/>
        </w:rPr>
        <w:t xml:space="preserve">(note </w:t>
      </w:r>
      <w:r w:rsidR="00D97036">
        <w:rPr>
          <w:rFonts w:ascii="Times New Roman" w:hAnsi="Times New Roman" w:cs="Times New Roman"/>
        </w:rPr>
        <w:t>64</w:t>
      </w:r>
      <w:r>
        <w:rPr>
          <w:rFonts w:ascii="Times New Roman" w:hAnsi="Times New Roman" w:cs="Times New Roman"/>
        </w:rPr>
        <w:t xml:space="preserve"> above).</w:t>
      </w:r>
      <w:r w:rsidRPr="00D903B1">
        <w:rPr>
          <w:rFonts w:ascii="Times New Roman" w:hAnsi="Times New Roman" w:cs="Times New Roman"/>
        </w:rPr>
        <w:t xml:space="preserve"> </w:t>
      </w:r>
    </w:p>
  </w:footnote>
  <w:footnote w:id="69">
    <w:p w14:paraId="4BCFB55E"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w:t>
      </w:r>
    </w:p>
  </w:footnote>
  <w:footnote w:id="70">
    <w:p w14:paraId="5EC6B916"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Ibid,). </w:t>
      </w:r>
    </w:p>
  </w:footnote>
  <w:footnote w:id="71">
    <w:p w14:paraId="08B772F6" w14:textId="38B59F69" w:rsidR="00C063D6" w:rsidRPr="00993839" w:rsidRDefault="00C063D6" w:rsidP="005753CA">
      <w:pPr>
        <w:pStyle w:val="FootnoteText"/>
        <w:rPr>
          <w:lang w:val="en-GB"/>
        </w:rPr>
      </w:pPr>
      <w:r>
        <w:rPr>
          <w:rStyle w:val="FootnoteReference"/>
        </w:rPr>
        <w:footnoteRef/>
      </w:r>
      <w:r>
        <w:t xml:space="preserve"> </w:t>
      </w:r>
      <w:r w:rsidRPr="00993839">
        <w:rPr>
          <w:rFonts w:ascii="Times New Roman" w:hAnsi="Times New Roman" w:cs="Times New Roman"/>
        </w:rPr>
        <w:t xml:space="preserve">Donaldson (note </w:t>
      </w:r>
      <w:r w:rsidR="00DD17A0">
        <w:rPr>
          <w:rFonts w:ascii="Times New Roman" w:hAnsi="Times New Roman" w:cs="Times New Roman"/>
        </w:rPr>
        <w:t>66</w:t>
      </w:r>
      <w:r w:rsidRPr="00993839">
        <w:rPr>
          <w:rFonts w:ascii="Times New Roman" w:hAnsi="Times New Roman" w:cs="Times New Roman"/>
        </w:rPr>
        <w:t xml:space="preserve"> above).</w:t>
      </w:r>
    </w:p>
  </w:footnote>
  <w:footnote w:id="72">
    <w:p w14:paraId="00C20569"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Killingbeck (note 1 above).</w:t>
      </w:r>
    </w:p>
  </w:footnote>
  <w:footnote w:id="73">
    <w:p w14:paraId="2E564FE8"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p>
  </w:footnote>
  <w:footnote w:id="74">
    <w:p w14:paraId="008207AA" w14:textId="2F77CA4F" w:rsidR="00C063D6" w:rsidRPr="00801F34" w:rsidRDefault="00C063D6" w:rsidP="00801F34">
      <w:pPr>
        <w:pStyle w:val="FootnoteText"/>
        <w:jc w:val="both"/>
        <w:rPr>
          <w:rFonts w:ascii="Times New Roman" w:hAnsi="Times New Roman" w:cs="Times New Roman"/>
        </w:rPr>
      </w:pPr>
      <w:r>
        <w:rPr>
          <w:rStyle w:val="FootnoteReference"/>
        </w:rPr>
        <w:footnoteRef/>
      </w:r>
      <w:r>
        <w:t xml:space="preserve"> </w:t>
      </w:r>
      <w:r w:rsidRPr="00D903B1">
        <w:rPr>
          <w:rFonts w:ascii="Times New Roman" w:hAnsi="Times New Roman" w:cs="Times New Roman"/>
        </w:rPr>
        <w:t>See Macdonald Denning’s evidence before the U.S</w:t>
      </w:r>
      <w:r>
        <w:rPr>
          <w:rFonts w:ascii="Times New Roman" w:hAnsi="Times New Roman" w:cs="Times New Roman"/>
        </w:rPr>
        <w:t>.</w:t>
      </w:r>
      <w:r w:rsidRPr="00D903B1">
        <w:rPr>
          <w:rFonts w:ascii="Times New Roman" w:hAnsi="Times New Roman" w:cs="Times New Roman"/>
        </w:rPr>
        <w:t xml:space="preserve"> </w:t>
      </w:r>
      <w:r>
        <w:rPr>
          <w:rFonts w:ascii="Times New Roman" w:hAnsi="Times New Roman" w:cs="Times New Roman"/>
        </w:rPr>
        <w:t>congress cited in Steel (note 63</w:t>
      </w:r>
      <w:r w:rsidRPr="00D903B1">
        <w:rPr>
          <w:rFonts w:ascii="Times New Roman" w:hAnsi="Times New Roman" w:cs="Times New Roman"/>
        </w:rPr>
        <w:t xml:space="preserve"> above).</w:t>
      </w:r>
    </w:p>
  </w:footnote>
  <w:footnote w:id="75">
    <w:p w14:paraId="170019EA"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Zou (note 4</w:t>
      </w:r>
      <w:r w:rsidRPr="00D903B1">
        <w:rPr>
          <w:rFonts w:ascii="Times New Roman" w:hAnsi="Times New Roman" w:cs="Times New Roman"/>
        </w:rPr>
        <w:t xml:space="preserve"> above).</w:t>
      </w:r>
    </w:p>
  </w:footnote>
  <w:footnote w:id="76">
    <w:p w14:paraId="79EEDC41" w14:textId="77777777" w:rsidR="00C063D6" w:rsidRDefault="00C063D6" w:rsidP="005753CA">
      <w:pPr>
        <w:pStyle w:val="FootnoteText"/>
        <w:tabs>
          <w:tab w:val="left" w:pos="1152"/>
        </w:tabs>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i/>
        </w:rPr>
        <w:tab/>
      </w:r>
    </w:p>
  </w:footnote>
  <w:footnote w:id="77">
    <w:p w14:paraId="5B8496EF"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 xml:space="preserve"> See A. R</w:t>
      </w:r>
      <w:r w:rsidRPr="00D903B1">
        <w:rPr>
          <w:rFonts w:ascii="Times New Roman" w:hAnsi="Times New Roman" w:cs="Times New Roman"/>
        </w:rPr>
        <w:t xml:space="preserve">ein, </w:t>
      </w:r>
      <w:r>
        <w:rPr>
          <w:rFonts w:ascii="Times New Roman" w:hAnsi="Times New Roman" w:cs="Times New Roman"/>
        </w:rPr>
        <w:t>“</w:t>
      </w:r>
      <w:r w:rsidRPr="00D903B1">
        <w:rPr>
          <w:rFonts w:ascii="Times New Roman" w:hAnsi="Times New Roman" w:cs="Times New Roman"/>
        </w:rPr>
        <w:t>International Variations on Concepts of Limitation o</w:t>
      </w:r>
      <w:r>
        <w:rPr>
          <w:rFonts w:ascii="Times New Roman" w:hAnsi="Times New Roman" w:cs="Times New Roman"/>
        </w:rPr>
        <w:t>f Liability,” (1979) 53 Tul. L. Rev. 1259, 1272.</w:t>
      </w:r>
    </w:p>
  </w:footnote>
  <w:footnote w:id="78">
    <w:p w14:paraId="089F2944"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G. S. Starring, </w:t>
      </w:r>
      <w:r>
        <w:rPr>
          <w:rFonts w:ascii="Times New Roman" w:hAnsi="Times New Roman" w:cs="Times New Roman"/>
        </w:rPr>
        <w:t>“</w:t>
      </w:r>
      <w:r w:rsidRPr="00D903B1">
        <w:rPr>
          <w:rFonts w:ascii="Times New Roman" w:hAnsi="Times New Roman" w:cs="Times New Roman"/>
        </w:rPr>
        <w:t xml:space="preserve">Limitation Practice and </w:t>
      </w:r>
      <w:r>
        <w:rPr>
          <w:rFonts w:ascii="Times New Roman" w:hAnsi="Times New Roman" w:cs="Times New Roman"/>
        </w:rPr>
        <w:t>Procedure,” (1979) 53 Tul. L. Rev.1134.</w:t>
      </w:r>
    </w:p>
  </w:footnote>
  <w:footnote w:id="79">
    <w:p w14:paraId="5CFED265"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See L. N. Hughes, </w:t>
      </w:r>
      <w:r>
        <w:rPr>
          <w:rFonts w:ascii="Times New Roman" w:hAnsi="Times New Roman" w:cs="Times New Roman"/>
        </w:rPr>
        <w:t>“</w:t>
      </w:r>
      <w:r w:rsidRPr="00D903B1">
        <w:rPr>
          <w:rFonts w:ascii="Times New Roman" w:hAnsi="Times New Roman" w:cs="Times New Roman"/>
        </w:rPr>
        <w:t xml:space="preserve">The Ship </w:t>
      </w:r>
      <w:r>
        <w:rPr>
          <w:rFonts w:ascii="Times New Roman" w:hAnsi="Times New Roman" w:cs="Times New Roman"/>
        </w:rPr>
        <w:t>O</w:t>
      </w:r>
      <w:r w:rsidRPr="00D903B1">
        <w:rPr>
          <w:rFonts w:ascii="Times New Roman" w:hAnsi="Times New Roman" w:cs="Times New Roman"/>
        </w:rPr>
        <w:t>wners</w:t>
      </w:r>
      <w:r>
        <w:rPr>
          <w:rFonts w:ascii="Times New Roman" w:hAnsi="Times New Roman" w:cs="Times New Roman"/>
        </w:rPr>
        <w:t>’</w:t>
      </w:r>
      <w:r w:rsidRPr="00D903B1">
        <w:rPr>
          <w:rFonts w:ascii="Times New Roman" w:hAnsi="Times New Roman" w:cs="Times New Roman"/>
        </w:rPr>
        <w:t xml:space="preserve"> Right to a Limitation of Liability, A </w:t>
      </w:r>
      <w:r>
        <w:rPr>
          <w:rFonts w:ascii="Times New Roman" w:hAnsi="Times New Roman" w:cs="Times New Roman"/>
        </w:rPr>
        <w:t>D</w:t>
      </w:r>
      <w:r w:rsidRPr="00D903B1">
        <w:rPr>
          <w:rFonts w:ascii="Times New Roman" w:hAnsi="Times New Roman" w:cs="Times New Roman"/>
        </w:rPr>
        <w:t>rift on a Sea of Tor</w:t>
      </w:r>
      <w:r>
        <w:rPr>
          <w:rFonts w:ascii="Times New Roman" w:hAnsi="Times New Roman" w:cs="Times New Roman"/>
        </w:rPr>
        <w:t>t Changes,” (1988) L. M. C. L.Q. 517, 525.</w:t>
      </w:r>
    </w:p>
  </w:footnote>
  <w:footnote w:id="80">
    <w:p w14:paraId="36DA4B7A" w14:textId="77777777" w:rsidR="00C063D6" w:rsidRPr="00D903B1"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Pr>
          <w:rFonts w:ascii="Times New Roman" w:hAnsi="Times New Roman" w:cs="Times New Roman"/>
        </w:rPr>
        <w:t>See Mustill (note 21</w:t>
      </w:r>
      <w:r w:rsidRPr="00D903B1">
        <w:rPr>
          <w:rFonts w:ascii="Times New Roman" w:hAnsi="Times New Roman" w:cs="Times New Roman"/>
        </w:rPr>
        <w:t xml:space="preserve"> above).</w:t>
      </w:r>
    </w:p>
  </w:footnote>
  <w:footnote w:id="81">
    <w:p w14:paraId="34FF8551" w14:textId="1634116A" w:rsidR="00A55DF3" w:rsidRDefault="00A55DF3">
      <w:pPr>
        <w:pStyle w:val="FootnoteText"/>
      </w:pPr>
      <w:r>
        <w:rPr>
          <w:rStyle w:val="FootnoteReference"/>
        </w:rPr>
        <w:footnoteRef/>
      </w:r>
      <w:r>
        <w:t xml:space="preserve"> Gotthard Gauci, “Limitation of Liability in Maritime Law: An Anachronism” (1995) Vol. 19 (1) Marine Policy 65-74.</w:t>
      </w:r>
    </w:p>
  </w:footnote>
  <w:footnote w:id="82">
    <w:p w14:paraId="6F8E588A" w14:textId="6E008C20"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00712B03">
        <w:rPr>
          <w:rFonts w:ascii="Times New Roman" w:hAnsi="Times New Roman" w:cs="Times New Roman"/>
        </w:rPr>
        <w:t xml:space="preserve"> Mustill (note 21</w:t>
      </w:r>
      <w:r w:rsidR="00712B03" w:rsidRPr="00D903B1">
        <w:rPr>
          <w:rFonts w:ascii="Times New Roman" w:hAnsi="Times New Roman" w:cs="Times New Roman"/>
        </w:rPr>
        <w:t xml:space="preserve"> above).</w:t>
      </w:r>
    </w:p>
  </w:footnote>
  <w:footnote w:id="83">
    <w:p w14:paraId="42E7A270"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Pr>
          <w:rFonts w:ascii="Times New Roman" w:hAnsi="Times New Roman" w:cs="Times New Roman"/>
        </w:rPr>
        <w:t>.</w:t>
      </w:r>
    </w:p>
  </w:footnote>
  <w:footnote w:id="84">
    <w:p w14:paraId="4B4F89B7"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w:t>
      </w:r>
    </w:p>
  </w:footnote>
  <w:footnote w:id="85">
    <w:p w14:paraId="456301F4"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sidRPr="00D903B1">
        <w:rPr>
          <w:rFonts w:ascii="Times New Roman" w:hAnsi="Times New Roman" w:cs="Times New Roman"/>
          <w:i/>
        </w:rPr>
        <w:t>Ibid</w:t>
      </w:r>
      <w:r w:rsidRPr="00D903B1">
        <w:rPr>
          <w:rFonts w:ascii="Times New Roman" w:hAnsi="Times New Roman" w:cs="Times New Roman"/>
        </w:rPr>
        <w:t>.</w:t>
      </w:r>
    </w:p>
  </w:footnote>
  <w:footnote w:id="86">
    <w:p w14:paraId="3D16B406" w14:textId="08F485EA" w:rsidR="000C446E" w:rsidRDefault="000C446E">
      <w:pPr>
        <w:pStyle w:val="FootnoteText"/>
      </w:pPr>
      <w:r>
        <w:rPr>
          <w:rStyle w:val="FootnoteReference"/>
        </w:rPr>
        <w:footnoteRef/>
      </w:r>
      <w:r>
        <w:t xml:space="preserve"> Gauci (note 83 above).</w:t>
      </w:r>
    </w:p>
  </w:footnote>
  <w:footnote w:id="87">
    <w:p w14:paraId="024ECAA1"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347 U.S 409 (1954).</w:t>
      </w:r>
    </w:p>
  </w:footnote>
  <w:footnote w:id="88">
    <w:p w14:paraId="23C045ED"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580 F. Supp. 415 (1984).</w:t>
      </w:r>
    </w:p>
  </w:footnote>
  <w:footnote w:id="89">
    <w:p w14:paraId="22475ADC"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w:t>
      </w:r>
      <w:r>
        <w:rPr>
          <w:rFonts w:ascii="Times New Roman" w:hAnsi="Times New Roman" w:cs="Times New Roman"/>
        </w:rPr>
        <w:t>Note 45 above.</w:t>
      </w:r>
    </w:p>
  </w:footnote>
  <w:footnote w:id="90">
    <w:p w14:paraId="26757886"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893 F. 2d 1235 (11</w:t>
      </w:r>
      <w:r w:rsidRPr="00D903B1">
        <w:rPr>
          <w:rFonts w:ascii="Times New Roman" w:hAnsi="Times New Roman" w:cs="Times New Roman"/>
          <w:vertAlign w:val="superscript"/>
        </w:rPr>
        <w:t>th</w:t>
      </w:r>
      <w:r w:rsidRPr="00D903B1">
        <w:rPr>
          <w:rFonts w:ascii="Times New Roman" w:hAnsi="Times New Roman" w:cs="Times New Roman"/>
        </w:rPr>
        <w:t xml:space="preserve"> Circuit 1990)) at 1228-29.</w:t>
      </w:r>
    </w:p>
  </w:footnote>
  <w:footnote w:id="91">
    <w:p w14:paraId="15309F76" w14:textId="671632EA" w:rsidR="00C063D6" w:rsidRDefault="00C063D6">
      <w:pPr>
        <w:pStyle w:val="FootnoteText"/>
      </w:pPr>
      <w:r>
        <w:rPr>
          <w:rStyle w:val="FootnoteReference"/>
        </w:rPr>
        <w:footnoteRef/>
      </w:r>
      <w:r>
        <w:t xml:space="preserve"> </w:t>
      </w:r>
      <w:r w:rsidRPr="00993839">
        <w:rPr>
          <w:rFonts w:ascii="Times New Roman" w:hAnsi="Times New Roman" w:cs="Times New Roman"/>
          <w:bCs/>
          <w:i/>
        </w:rPr>
        <w:t>Pettus v Jones &amp; Laughlin Steel Corp</w:t>
      </w:r>
    </w:p>
  </w:footnote>
  <w:footnote w:id="92">
    <w:p w14:paraId="4A9AEC61" w14:textId="77777777" w:rsidR="00C063D6" w:rsidRDefault="00C063D6" w:rsidP="005753CA">
      <w:pPr>
        <w:pStyle w:val="FootnoteText"/>
        <w:jc w:val="both"/>
        <w:rPr>
          <w:rFonts w:ascii="Times New Roman" w:hAnsi="Times New Roman" w:cs="Times New Roman"/>
        </w:rPr>
      </w:pPr>
      <w:r w:rsidRPr="00D903B1">
        <w:rPr>
          <w:rStyle w:val="FootnoteReference"/>
          <w:rFonts w:ascii="Times New Roman" w:hAnsi="Times New Roman" w:cs="Times New Roman"/>
        </w:rPr>
        <w:footnoteRef/>
      </w:r>
      <w:r w:rsidRPr="00D903B1">
        <w:rPr>
          <w:rFonts w:ascii="Times New Roman" w:hAnsi="Times New Roman" w:cs="Times New Roman"/>
        </w:rPr>
        <w:t xml:space="preserve"> Killingbeck, (note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D08A5"/>
    <w:multiLevelType w:val="multilevel"/>
    <w:tmpl w:val="DE2CE40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3929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CA"/>
    <w:rsid w:val="0000113A"/>
    <w:rsid w:val="000039ED"/>
    <w:rsid w:val="00010693"/>
    <w:rsid w:val="0001680B"/>
    <w:rsid w:val="0002306B"/>
    <w:rsid w:val="00030BA1"/>
    <w:rsid w:val="00031E85"/>
    <w:rsid w:val="000347FE"/>
    <w:rsid w:val="00034C6B"/>
    <w:rsid w:val="000567E0"/>
    <w:rsid w:val="00077AB5"/>
    <w:rsid w:val="00080229"/>
    <w:rsid w:val="000878FA"/>
    <w:rsid w:val="00087EC7"/>
    <w:rsid w:val="000917E8"/>
    <w:rsid w:val="0009443E"/>
    <w:rsid w:val="000A3CDD"/>
    <w:rsid w:val="000A57C3"/>
    <w:rsid w:val="000C1210"/>
    <w:rsid w:val="000C446E"/>
    <w:rsid w:val="000C4A73"/>
    <w:rsid w:val="000D1FAC"/>
    <w:rsid w:val="000F1685"/>
    <w:rsid w:val="000F6CF4"/>
    <w:rsid w:val="00127561"/>
    <w:rsid w:val="00133490"/>
    <w:rsid w:val="001345F0"/>
    <w:rsid w:val="00140138"/>
    <w:rsid w:val="00143F22"/>
    <w:rsid w:val="00144CC1"/>
    <w:rsid w:val="00152C29"/>
    <w:rsid w:val="00155AD9"/>
    <w:rsid w:val="001638F8"/>
    <w:rsid w:val="00163E06"/>
    <w:rsid w:val="00165EF1"/>
    <w:rsid w:val="001673C8"/>
    <w:rsid w:val="001711E6"/>
    <w:rsid w:val="00171239"/>
    <w:rsid w:val="00172915"/>
    <w:rsid w:val="00173295"/>
    <w:rsid w:val="00173FBE"/>
    <w:rsid w:val="00176290"/>
    <w:rsid w:val="00183AB5"/>
    <w:rsid w:val="00185BB8"/>
    <w:rsid w:val="00195123"/>
    <w:rsid w:val="001A62AC"/>
    <w:rsid w:val="001A784E"/>
    <w:rsid w:val="001B0FEC"/>
    <w:rsid w:val="001B13CF"/>
    <w:rsid w:val="001B75CE"/>
    <w:rsid w:val="001C2ACD"/>
    <w:rsid w:val="001C350A"/>
    <w:rsid w:val="001C5426"/>
    <w:rsid w:val="001F2248"/>
    <w:rsid w:val="001F2B7D"/>
    <w:rsid w:val="001F5824"/>
    <w:rsid w:val="002017FF"/>
    <w:rsid w:val="00203D4D"/>
    <w:rsid w:val="0020672D"/>
    <w:rsid w:val="002141FF"/>
    <w:rsid w:val="002244BA"/>
    <w:rsid w:val="00225E46"/>
    <w:rsid w:val="00227CD9"/>
    <w:rsid w:val="00236DA9"/>
    <w:rsid w:val="00250670"/>
    <w:rsid w:val="00262732"/>
    <w:rsid w:val="00275DCA"/>
    <w:rsid w:val="00281E05"/>
    <w:rsid w:val="00285119"/>
    <w:rsid w:val="002A3152"/>
    <w:rsid w:val="002A322C"/>
    <w:rsid w:val="002B1477"/>
    <w:rsid w:val="002B2B8D"/>
    <w:rsid w:val="002B64C9"/>
    <w:rsid w:val="002B7505"/>
    <w:rsid w:val="002B78AC"/>
    <w:rsid w:val="002C51CD"/>
    <w:rsid w:val="002C706D"/>
    <w:rsid w:val="002D052A"/>
    <w:rsid w:val="002E6807"/>
    <w:rsid w:val="002F447F"/>
    <w:rsid w:val="002F5ABE"/>
    <w:rsid w:val="00302B0F"/>
    <w:rsid w:val="00303776"/>
    <w:rsid w:val="00307621"/>
    <w:rsid w:val="00314132"/>
    <w:rsid w:val="00315A45"/>
    <w:rsid w:val="003245E9"/>
    <w:rsid w:val="003246E8"/>
    <w:rsid w:val="00326ADC"/>
    <w:rsid w:val="00327717"/>
    <w:rsid w:val="00357DC5"/>
    <w:rsid w:val="0036003F"/>
    <w:rsid w:val="00362E06"/>
    <w:rsid w:val="0036458F"/>
    <w:rsid w:val="0036793D"/>
    <w:rsid w:val="00383633"/>
    <w:rsid w:val="003948C4"/>
    <w:rsid w:val="003A1924"/>
    <w:rsid w:val="003A6506"/>
    <w:rsid w:val="003A7655"/>
    <w:rsid w:val="003B401C"/>
    <w:rsid w:val="003B4968"/>
    <w:rsid w:val="003C07A6"/>
    <w:rsid w:val="003C0A2F"/>
    <w:rsid w:val="003C1FCB"/>
    <w:rsid w:val="003D37BC"/>
    <w:rsid w:val="003D586E"/>
    <w:rsid w:val="003E08B3"/>
    <w:rsid w:val="003F172D"/>
    <w:rsid w:val="00406525"/>
    <w:rsid w:val="00416029"/>
    <w:rsid w:val="00416B07"/>
    <w:rsid w:val="004204F3"/>
    <w:rsid w:val="0042111E"/>
    <w:rsid w:val="00421453"/>
    <w:rsid w:val="00422463"/>
    <w:rsid w:val="0043106B"/>
    <w:rsid w:val="00444186"/>
    <w:rsid w:val="00446F08"/>
    <w:rsid w:val="00450A02"/>
    <w:rsid w:val="004511B5"/>
    <w:rsid w:val="00460EB3"/>
    <w:rsid w:val="0047588E"/>
    <w:rsid w:val="00480620"/>
    <w:rsid w:val="00483C36"/>
    <w:rsid w:val="00485B68"/>
    <w:rsid w:val="00497779"/>
    <w:rsid w:val="004A3E65"/>
    <w:rsid w:val="004A41A2"/>
    <w:rsid w:val="004B02AC"/>
    <w:rsid w:val="004B11E5"/>
    <w:rsid w:val="004B40ED"/>
    <w:rsid w:val="004B66D9"/>
    <w:rsid w:val="004B7EC2"/>
    <w:rsid w:val="004C4671"/>
    <w:rsid w:val="004E4B3D"/>
    <w:rsid w:val="004F7F62"/>
    <w:rsid w:val="00500F22"/>
    <w:rsid w:val="00504F56"/>
    <w:rsid w:val="0051142D"/>
    <w:rsid w:val="00517A7C"/>
    <w:rsid w:val="0052057D"/>
    <w:rsid w:val="00522271"/>
    <w:rsid w:val="00531FD1"/>
    <w:rsid w:val="005334F2"/>
    <w:rsid w:val="0054400B"/>
    <w:rsid w:val="00544150"/>
    <w:rsid w:val="00551041"/>
    <w:rsid w:val="005513AA"/>
    <w:rsid w:val="00552804"/>
    <w:rsid w:val="00561A1B"/>
    <w:rsid w:val="00562D28"/>
    <w:rsid w:val="00570A95"/>
    <w:rsid w:val="005713A9"/>
    <w:rsid w:val="005753CA"/>
    <w:rsid w:val="005775A0"/>
    <w:rsid w:val="005A2721"/>
    <w:rsid w:val="005A35A3"/>
    <w:rsid w:val="005A71E2"/>
    <w:rsid w:val="005B21F0"/>
    <w:rsid w:val="005B62D8"/>
    <w:rsid w:val="005C1DBB"/>
    <w:rsid w:val="005C52C0"/>
    <w:rsid w:val="005D43F5"/>
    <w:rsid w:val="005E36BA"/>
    <w:rsid w:val="005E5FAF"/>
    <w:rsid w:val="00600243"/>
    <w:rsid w:val="00601299"/>
    <w:rsid w:val="00601EDE"/>
    <w:rsid w:val="00605B0D"/>
    <w:rsid w:val="00606F3C"/>
    <w:rsid w:val="0061431D"/>
    <w:rsid w:val="00616880"/>
    <w:rsid w:val="00630C0E"/>
    <w:rsid w:val="00637A69"/>
    <w:rsid w:val="00653DC7"/>
    <w:rsid w:val="006635D4"/>
    <w:rsid w:val="00665A4E"/>
    <w:rsid w:val="00665C00"/>
    <w:rsid w:val="006728AD"/>
    <w:rsid w:val="00674CE9"/>
    <w:rsid w:val="006829C7"/>
    <w:rsid w:val="00683018"/>
    <w:rsid w:val="00683042"/>
    <w:rsid w:val="006874DD"/>
    <w:rsid w:val="006A13BC"/>
    <w:rsid w:val="006A4847"/>
    <w:rsid w:val="006B52B2"/>
    <w:rsid w:val="006B6232"/>
    <w:rsid w:val="006C65AB"/>
    <w:rsid w:val="006E3EE5"/>
    <w:rsid w:val="006E6556"/>
    <w:rsid w:val="006F29B9"/>
    <w:rsid w:val="006F2A84"/>
    <w:rsid w:val="006F7ECE"/>
    <w:rsid w:val="00701009"/>
    <w:rsid w:val="00701587"/>
    <w:rsid w:val="00712B03"/>
    <w:rsid w:val="00720BD9"/>
    <w:rsid w:val="0073020A"/>
    <w:rsid w:val="0073585D"/>
    <w:rsid w:val="00751BA2"/>
    <w:rsid w:val="00757C07"/>
    <w:rsid w:val="00760A92"/>
    <w:rsid w:val="00761858"/>
    <w:rsid w:val="00761D4C"/>
    <w:rsid w:val="00773EC0"/>
    <w:rsid w:val="0078048B"/>
    <w:rsid w:val="007832B4"/>
    <w:rsid w:val="0078571F"/>
    <w:rsid w:val="007863E3"/>
    <w:rsid w:val="007905D8"/>
    <w:rsid w:val="00791427"/>
    <w:rsid w:val="0079685B"/>
    <w:rsid w:val="007A0686"/>
    <w:rsid w:val="007A2446"/>
    <w:rsid w:val="007A6FD8"/>
    <w:rsid w:val="007A7A7D"/>
    <w:rsid w:val="007A7AD8"/>
    <w:rsid w:val="007B1CCB"/>
    <w:rsid w:val="007C2781"/>
    <w:rsid w:val="007C2F5E"/>
    <w:rsid w:val="007D0E79"/>
    <w:rsid w:val="007D2DD2"/>
    <w:rsid w:val="007E2FB2"/>
    <w:rsid w:val="007E7040"/>
    <w:rsid w:val="007F1C63"/>
    <w:rsid w:val="00801F34"/>
    <w:rsid w:val="008052BC"/>
    <w:rsid w:val="00806770"/>
    <w:rsid w:val="00814910"/>
    <w:rsid w:val="00815E73"/>
    <w:rsid w:val="00822A05"/>
    <w:rsid w:val="00822BCF"/>
    <w:rsid w:val="00824081"/>
    <w:rsid w:val="00827898"/>
    <w:rsid w:val="00830EE5"/>
    <w:rsid w:val="00832C2C"/>
    <w:rsid w:val="0083333B"/>
    <w:rsid w:val="0083659E"/>
    <w:rsid w:val="00837D45"/>
    <w:rsid w:val="00841806"/>
    <w:rsid w:val="0084544C"/>
    <w:rsid w:val="008537BC"/>
    <w:rsid w:val="00855D4D"/>
    <w:rsid w:val="00855F9A"/>
    <w:rsid w:val="00856AA8"/>
    <w:rsid w:val="00863712"/>
    <w:rsid w:val="00866F11"/>
    <w:rsid w:val="008677DE"/>
    <w:rsid w:val="00881516"/>
    <w:rsid w:val="00892A39"/>
    <w:rsid w:val="00894DB4"/>
    <w:rsid w:val="008A00D9"/>
    <w:rsid w:val="008A51D8"/>
    <w:rsid w:val="008A7D6D"/>
    <w:rsid w:val="008B43B8"/>
    <w:rsid w:val="008B51DE"/>
    <w:rsid w:val="008B54A3"/>
    <w:rsid w:val="008B56E9"/>
    <w:rsid w:val="008B73FC"/>
    <w:rsid w:val="008D44B1"/>
    <w:rsid w:val="008D5B35"/>
    <w:rsid w:val="008D67B1"/>
    <w:rsid w:val="008D72AF"/>
    <w:rsid w:val="008E4A43"/>
    <w:rsid w:val="008F24AB"/>
    <w:rsid w:val="0090018F"/>
    <w:rsid w:val="00902642"/>
    <w:rsid w:val="00911758"/>
    <w:rsid w:val="00932431"/>
    <w:rsid w:val="00933848"/>
    <w:rsid w:val="0093614A"/>
    <w:rsid w:val="00942421"/>
    <w:rsid w:val="0094327D"/>
    <w:rsid w:val="00943C1F"/>
    <w:rsid w:val="0095102E"/>
    <w:rsid w:val="0096556D"/>
    <w:rsid w:val="009810CE"/>
    <w:rsid w:val="009820FC"/>
    <w:rsid w:val="009829C3"/>
    <w:rsid w:val="00986436"/>
    <w:rsid w:val="009867C0"/>
    <w:rsid w:val="00992A6A"/>
    <w:rsid w:val="0099350D"/>
    <w:rsid w:val="00997C47"/>
    <w:rsid w:val="009A6733"/>
    <w:rsid w:val="009A7C93"/>
    <w:rsid w:val="009B100B"/>
    <w:rsid w:val="009B5DC0"/>
    <w:rsid w:val="009C7F80"/>
    <w:rsid w:val="009E02FA"/>
    <w:rsid w:val="009E1670"/>
    <w:rsid w:val="009E3F5E"/>
    <w:rsid w:val="009F5528"/>
    <w:rsid w:val="00A018F9"/>
    <w:rsid w:val="00A31741"/>
    <w:rsid w:val="00A3452B"/>
    <w:rsid w:val="00A35DC9"/>
    <w:rsid w:val="00A36131"/>
    <w:rsid w:val="00A406FF"/>
    <w:rsid w:val="00A42315"/>
    <w:rsid w:val="00A478FB"/>
    <w:rsid w:val="00A51A4F"/>
    <w:rsid w:val="00A53473"/>
    <w:rsid w:val="00A55DF3"/>
    <w:rsid w:val="00A60D4F"/>
    <w:rsid w:val="00A6637D"/>
    <w:rsid w:val="00A7294A"/>
    <w:rsid w:val="00A75079"/>
    <w:rsid w:val="00A75A73"/>
    <w:rsid w:val="00A85A6B"/>
    <w:rsid w:val="00AA30CB"/>
    <w:rsid w:val="00AA32F5"/>
    <w:rsid w:val="00AA6249"/>
    <w:rsid w:val="00AB1EE5"/>
    <w:rsid w:val="00AB3816"/>
    <w:rsid w:val="00AB51BB"/>
    <w:rsid w:val="00AB788E"/>
    <w:rsid w:val="00AB7D65"/>
    <w:rsid w:val="00AC5E31"/>
    <w:rsid w:val="00AC5F22"/>
    <w:rsid w:val="00AD596F"/>
    <w:rsid w:val="00AE1732"/>
    <w:rsid w:val="00AE1C5C"/>
    <w:rsid w:val="00AE7F7C"/>
    <w:rsid w:val="00AF20E9"/>
    <w:rsid w:val="00B015F2"/>
    <w:rsid w:val="00B0422D"/>
    <w:rsid w:val="00B2315B"/>
    <w:rsid w:val="00B24C05"/>
    <w:rsid w:val="00B27722"/>
    <w:rsid w:val="00B27B9F"/>
    <w:rsid w:val="00B3191B"/>
    <w:rsid w:val="00B35C39"/>
    <w:rsid w:val="00B41995"/>
    <w:rsid w:val="00B41AB3"/>
    <w:rsid w:val="00B51128"/>
    <w:rsid w:val="00B551C6"/>
    <w:rsid w:val="00B86E90"/>
    <w:rsid w:val="00B872CA"/>
    <w:rsid w:val="00B935BB"/>
    <w:rsid w:val="00BA1AD8"/>
    <w:rsid w:val="00BA1B8E"/>
    <w:rsid w:val="00BA3FDA"/>
    <w:rsid w:val="00BA744B"/>
    <w:rsid w:val="00BB2212"/>
    <w:rsid w:val="00BB7C26"/>
    <w:rsid w:val="00BC15A0"/>
    <w:rsid w:val="00BC3BE5"/>
    <w:rsid w:val="00BC3D7D"/>
    <w:rsid w:val="00BC44A1"/>
    <w:rsid w:val="00BE630C"/>
    <w:rsid w:val="00BF3004"/>
    <w:rsid w:val="00BF3B44"/>
    <w:rsid w:val="00C004C2"/>
    <w:rsid w:val="00C03062"/>
    <w:rsid w:val="00C063D6"/>
    <w:rsid w:val="00C07756"/>
    <w:rsid w:val="00C20AB7"/>
    <w:rsid w:val="00C360DB"/>
    <w:rsid w:val="00C40A81"/>
    <w:rsid w:val="00C42D3E"/>
    <w:rsid w:val="00C4411F"/>
    <w:rsid w:val="00C5569E"/>
    <w:rsid w:val="00C5589A"/>
    <w:rsid w:val="00C571CC"/>
    <w:rsid w:val="00C62B38"/>
    <w:rsid w:val="00C6327A"/>
    <w:rsid w:val="00C63D60"/>
    <w:rsid w:val="00C71642"/>
    <w:rsid w:val="00C76537"/>
    <w:rsid w:val="00C8171F"/>
    <w:rsid w:val="00C864CE"/>
    <w:rsid w:val="00C9543E"/>
    <w:rsid w:val="00C979ED"/>
    <w:rsid w:val="00CA15D8"/>
    <w:rsid w:val="00CA54C6"/>
    <w:rsid w:val="00CA5DB3"/>
    <w:rsid w:val="00CB066A"/>
    <w:rsid w:val="00CB1767"/>
    <w:rsid w:val="00CB3E8D"/>
    <w:rsid w:val="00CD05DF"/>
    <w:rsid w:val="00CD40D1"/>
    <w:rsid w:val="00CD46C1"/>
    <w:rsid w:val="00CD518C"/>
    <w:rsid w:val="00CD566E"/>
    <w:rsid w:val="00CE150D"/>
    <w:rsid w:val="00CE3F7B"/>
    <w:rsid w:val="00CE63D0"/>
    <w:rsid w:val="00CE6C5D"/>
    <w:rsid w:val="00D023A7"/>
    <w:rsid w:val="00D02673"/>
    <w:rsid w:val="00D0544A"/>
    <w:rsid w:val="00D1434D"/>
    <w:rsid w:val="00D335A4"/>
    <w:rsid w:val="00D35276"/>
    <w:rsid w:val="00D52554"/>
    <w:rsid w:val="00D60262"/>
    <w:rsid w:val="00D628EA"/>
    <w:rsid w:val="00D6454E"/>
    <w:rsid w:val="00D6551B"/>
    <w:rsid w:val="00D72140"/>
    <w:rsid w:val="00D74B13"/>
    <w:rsid w:val="00D85EF2"/>
    <w:rsid w:val="00D9083F"/>
    <w:rsid w:val="00D928A0"/>
    <w:rsid w:val="00D96AF2"/>
    <w:rsid w:val="00D97036"/>
    <w:rsid w:val="00DA0B50"/>
    <w:rsid w:val="00DB2F39"/>
    <w:rsid w:val="00DB5CF2"/>
    <w:rsid w:val="00DB71C8"/>
    <w:rsid w:val="00DC5CD6"/>
    <w:rsid w:val="00DC655B"/>
    <w:rsid w:val="00DD0661"/>
    <w:rsid w:val="00DD11E2"/>
    <w:rsid w:val="00DD17A0"/>
    <w:rsid w:val="00DD4707"/>
    <w:rsid w:val="00DD6056"/>
    <w:rsid w:val="00DF330E"/>
    <w:rsid w:val="00E12386"/>
    <w:rsid w:val="00E40B62"/>
    <w:rsid w:val="00E41150"/>
    <w:rsid w:val="00E45975"/>
    <w:rsid w:val="00E53AE8"/>
    <w:rsid w:val="00E663C7"/>
    <w:rsid w:val="00E66AE7"/>
    <w:rsid w:val="00E70664"/>
    <w:rsid w:val="00E714F6"/>
    <w:rsid w:val="00E773DB"/>
    <w:rsid w:val="00E80A93"/>
    <w:rsid w:val="00E82FAC"/>
    <w:rsid w:val="00EA05FE"/>
    <w:rsid w:val="00EA50F2"/>
    <w:rsid w:val="00EA6E71"/>
    <w:rsid w:val="00EB0598"/>
    <w:rsid w:val="00EB2F1A"/>
    <w:rsid w:val="00EB3A58"/>
    <w:rsid w:val="00EB4859"/>
    <w:rsid w:val="00EB6E34"/>
    <w:rsid w:val="00EC00F9"/>
    <w:rsid w:val="00EC210A"/>
    <w:rsid w:val="00EC2FD9"/>
    <w:rsid w:val="00ED33D0"/>
    <w:rsid w:val="00ED5893"/>
    <w:rsid w:val="00EE03C8"/>
    <w:rsid w:val="00EE1610"/>
    <w:rsid w:val="00EE375B"/>
    <w:rsid w:val="00EE47AF"/>
    <w:rsid w:val="00EE60E8"/>
    <w:rsid w:val="00EF0702"/>
    <w:rsid w:val="00EF51A0"/>
    <w:rsid w:val="00EF546E"/>
    <w:rsid w:val="00EF612F"/>
    <w:rsid w:val="00F0269F"/>
    <w:rsid w:val="00F036C2"/>
    <w:rsid w:val="00F108F1"/>
    <w:rsid w:val="00F13CAA"/>
    <w:rsid w:val="00F24669"/>
    <w:rsid w:val="00F45B35"/>
    <w:rsid w:val="00F5540A"/>
    <w:rsid w:val="00F55743"/>
    <w:rsid w:val="00F7232B"/>
    <w:rsid w:val="00F73FC1"/>
    <w:rsid w:val="00F825DF"/>
    <w:rsid w:val="00F94B7A"/>
    <w:rsid w:val="00F97996"/>
    <w:rsid w:val="00FB2A1A"/>
    <w:rsid w:val="00FB3A3B"/>
    <w:rsid w:val="00FB3A8B"/>
    <w:rsid w:val="00FB5EEF"/>
    <w:rsid w:val="00FC180A"/>
    <w:rsid w:val="00FC678A"/>
    <w:rsid w:val="00FC7D82"/>
    <w:rsid w:val="00FD180B"/>
    <w:rsid w:val="00FD18C3"/>
    <w:rsid w:val="00FD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B254"/>
  <w15:chartTrackingRefBased/>
  <w15:docId w15:val="{78622907-E094-472B-975E-A3A5FE38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A"/>
    <w:pPr>
      <w:spacing w:after="0" w:line="240" w:lineRule="auto"/>
    </w:pPr>
  </w:style>
  <w:style w:type="paragraph" w:styleId="FootnoteText">
    <w:name w:val="footnote text"/>
    <w:basedOn w:val="Normal"/>
    <w:link w:val="FootnoteTextChar"/>
    <w:uiPriority w:val="99"/>
    <w:semiHidden/>
    <w:unhideWhenUsed/>
    <w:rsid w:val="005753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3CA"/>
    <w:rPr>
      <w:sz w:val="20"/>
      <w:szCs w:val="20"/>
    </w:rPr>
  </w:style>
  <w:style w:type="character" w:styleId="FootnoteReference">
    <w:name w:val="footnote reference"/>
    <w:basedOn w:val="DefaultParagraphFont"/>
    <w:uiPriority w:val="99"/>
    <w:semiHidden/>
    <w:unhideWhenUsed/>
    <w:rsid w:val="005753CA"/>
    <w:rPr>
      <w:vertAlign w:val="superscript"/>
    </w:rPr>
  </w:style>
  <w:style w:type="paragraph" w:styleId="ListParagraph">
    <w:name w:val="List Paragraph"/>
    <w:basedOn w:val="Normal"/>
    <w:uiPriority w:val="34"/>
    <w:qFormat/>
    <w:rsid w:val="005753CA"/>
    <w:pPr>
      <w:ind w:left="720"/>
      <w:contextualSpacing/>
    </w:pPr>
  </w:style>
  <w:style w:type="paragraph" w:styleId="Footer">
    <w:name w:val="footer"/>
    <w:basedOn w:val="Normal"/>
    <w:link w:val="FooterChar"/>
    <w:uiPriority w:val="99"/>
    <w:unhideWhenUsed/>
    <w:rsid w:val="00575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3CA"/>
  </w:style>
  <w:style w:type="character" w:styleId="Hyperlink">
    <w:name w:val="Hyperlink"/>
    <w:basedOn w:val="DefaultParagraphFont"/>
    <w:uiPriority w:val="99"/>
    <w:unhideWhenUsed/>
    <w:rsid w:val="005753CA"/>
    <w:rPr>
      <w:color w:val="0563C1" w:themeColor="hyperlink"/>
      <w:u w:val="single"/>
    </w:rPr>
  </w:style>
  <w:style w:type="character" w:styleId="CommentReference">
    <w:name w:val="annotation reference"/>
    <w:basedOn w:val="DefaultParagraphFont"/>
    <w:uiPriority w:val="99"/>
    <w:semiHidden/>
    <w:unhideWhenUsed/>
    <w:rsid w:val="00127561"/>
    <w:rPr>
      <w:sz w:val="16"/>
      <w:szCs w:val="16"/>
    </w:rPr>
  </w:style>
  <w:style w:type="paragraph" w:styleId="CommentText">
    <w:name w:val="annotation text"/>
    <w:basedOn w:val="Normal"/>
    <w:link w:val="CommentTextChar"/>
    <w:uiPriority w:val="99"/>
    <w:semiHidden/>
    <w:unhideWhenUsed/>
    <w:rsid w:val="00127561"/>
    <w:pPr>
      <w:spacing w:line="240" w:lineRule="auto"/>
    </w:pPr>
    <w:rPr>
      <w:sz w:val="20"/>
      <w:szCs w:val="20"/>
    </w:rPr>
  </w:style>
  <w:style w:type="character" w:customStyle="1" w:styleId="CommentTextChar">
    <w:name w:val="Comment Text Char"/>
    <w:basedOn w:val="DefaultParagraphFont"/>
    <w:link w:val="CommentText"/>
    <w:uiPriority w:val="99"/>
    <w:semiHidden/>
    <w:rsid w:val="00127561"/>
    <w:rPr>
      <w:sz w:val="20"/>
      <w:szCs w:val="20"/>
    </w:rPr>
  </w:style>
  <w:style w:type="paragraph" w:styleId="CommentSubject">
    <w:name w:val="annotation subject"/>
    <w:basedOn w:val="CommentText"/>
    <w:next w:val="CommentText"/>
    <w:link w:val="CommentSubjectChar"/>
    <w:uiPriority w:val="99"/>
    <w:semiHidden/>
    <w:unhideWhenUsed/>
    <w:rsid w:val="00127561"/>
    <w:rPr>
      <w:b/>
      <w:bCs/>
    </w:rPr>
  </w:style>
  <w:style w:type="character" w:customStyle="1" w:styleId="CommentSubjectChar">
    <w:name w:val="Comment Subject Char"/>
    <w:basedOn w:val="CommentTextChar"/>
    <w:link w:val="CommentSubject"/>
    <w:uiPriority w:val="99"/>
    <w:semiHidden/>
    <w:rsid w:val="00127561"/>
    <w:rPr>
      <w:b/>
      <w:bCs/>
      <w:sz w:val="20"/>
      <w:szCs w:val="20"/>
    </w:rPr>
  </w:style>
  <w:style w:type="paragraph" w:styleId="BalloonText">
    <w:name w:val="Balloon Text"/>
    <w:basedOn w:val="Normal"/>
    <w:link w:val="BalloonTextChar"/>
    <w:uiPriority w:val="99"/>
    <w:semiHidden/>
    <w:unhideWhenUsed/>
    <w:rsid w:val="00127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561"/>
    <w:rPr>
      <w:rFonts w:ascii="Segoe UI" w:hAnsi="Segoe UI" w:cs="Segoe UI"/>
      <w:sz w:val="18"/>
      <w:szCs w:val="18"/>
    </w:rPr>
  </w:style>
  <w:style w:type="paragraph" w:styleId="Header">
    <w:name w:val="header"/>
    <w:basedOn w:val="Normal"/>
    <w:link w:val="HeaderChar"/>
    <w:uiPriority w:val="99"/>
    <w:unhideWhenUsed/>
    <w:rsid w:val="002B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AC"/>
  </w:style>
  <w:style w:type="paragraph" w:styleId="Revision">
    <w:name w:val="Revision"/>
    <w:hidden/>
    <w:uiPriority w:val="99"/>
    <w:semiHidden/>
    <w:rsid w:val="00801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dubuisi.nwafor@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6438</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UJU OBUKA</dc:creator>
  <cp:keywords/>
  <dc:description/>
  <cp:lastModifiedBy>Austin Nwafor</cp:lastModifiedBy>
  <cp:revision>2</cp:revision>
  <dcterms:created xsi:type="dcterms:W3CDTF">2023-11-30T13:30:00Z</dcterms:created>
  <dcterms:modified xsi:type="dcterms:W3CDTF">2023-11-30T13:30:00Z</dcterms:modified>
</cp:coreProperties>
</file>