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6E121" w14:textId="4512C572" w:rsidR="0055158E" w:rsidRDefault="006520CE" w:rsidP="00457B0B">
      <w:pPr>
        <w:pStyle w:val="Title"/>
        <w:rPr>
          <w:rFonts w:ascii="Arial" w:hAnsi="Arial" w:cs="Arial"/>
          <w:b/>
          <w:color w:val="000000" w:themeColor="text1"/>
          <w:sz w:val="32"/>
          <w:szCs w:val="32"/>
        </w:rPr>
      </w:pPr>
      <w:bookmarkStart w:id="0" w:name="_Toc122798394"/>
      <w:bookmarkStart w:id="1" w:name="_Toc123296250"/>
      <w:bookmarkStart w:id="2" w:name="_Toc126586104"/>
      <w:bookmarkStart w:id="3" w:name="_Toc129765133"/>
      <w:bookmarkStart w:id="4" w:name="_Toc129765545"/>
      <w:bookmarkStart w:id="5" w:name="_Hlk123297013"/>
      <w:r>
        <w:rPr>
          <w:rFonts w:ascii="Arial" w:hAnsi="Arial" w:cs="Arial"/>
          <w:b/>
          <w:color w:val="000000" w:themeColor="text1"/>
          <w:sz w:val="32"/>
          <w:szCs w:val="32"/>
        </w:rPr>
        <w:t xml:space="preserve">Title: </w:t>
      </w:r>
      <w:r w:rsidR="0055158E" w:rsidRPr="00683010">
        <w:rPr>
          <w:rFonts w:ascii="Arial" w:hAnsi="Arial" w:cs="Arial"/>
          <w:b/>
          <w:color w:val="000000" w:themeColor="text1"/>
          <w:sz w:val="32"/>
          <w:szCs w:val="32"/>
        </w:rPr>
        <w:t xml:space="preserve">Feeling the Earthship House: Eliciting </w:t>
      </w:r>
      <w:r w:rsidR="00C13530">
        <w:rPr>
          <w:rFonts w:ascii="Arial" w:hAnsi="Arial" w:cs="Arial"/>
          <w:b/>
          <w:color w:val="000000" w:themeColor="text1"/>
          <w:sz w:val="32"/>
          <w:szCs w:val="32"/>
        </w:rPr>
        <w:t xml:space="preserve">a </w:t>
      </w:r>
      <w:r w:rsidR="00B4531D" w:rsidRPr="00683010">
        <w:rPr>
          <w:rFonts w:ascii="Arial" w:hAnsi="Arial" w:cs="Arial"/>
          <w:b/>
          <w:color w:val="000000" w:themeColor="text1"/>
          <w:sz w:val="32"/>
          <w:szCs w:val="32"/>
        </w:rPr>
        <w:t>Perspective</w:t>
      </w:r>
      <w:r w:rsidR="0055158E" w:rsidRPr="00683010">
        <w:rPr>
          <w:rFonts w:ascii="Arial" w:hAnsi="Arial" w:cs="Arial"/>
          <w:b/>
          <w:color w:val="000000" w:themeColor="text1"/>
          <w:sz w:val="32"/>
          <w:szCs w:val="32"/>
        </w:rPr>
        <w:t xml:space="preserve"> of </w:t>
      </w:r>
      <w:r w:rsidR="00B4531D" w:rsidRPr="00683010">
        <w:rPr>
          <w:rFonts w:ascii="Arial" w:hAnsi="Arial" w:cs="Arial"/>
          <w:b/>
          <w:color w:val="000000" w:themeColor="text1"/>
          <w:sz w:val="32"/>
          <w:szCs w:val="32"/>
        </w:rPr>
        <w:t>Posterity</w:t>
      </w:r>
      <w:r w:rsidR="0055158E" w:rsidRPr="00683010">
        <w:rPr>
          <w:rFonts w:ascii="Arial" w:hAnsi="Arial" w:cs="Arial"/>
          <w:b/>
          <w:color w:val="000000" w:themeColor="text1"/>
          <w:sz w:val="32"/>
          <w:szCs w:val="32"/>
        </w:rPr>
        <w:t xml:space="preserve"> through Immersive Virtual Reality</w:t>
      </w:r>
    </w:p>
    <w:p w14:paraId="304FD398" w14:textId="77777777" w:rsidR="006520CE" w:rsidRPr="00310B9E" w:rsidRDefault="006520CE" w:rsidP="006520CE">
      <w:pPr>
        <w:rPr>
          <w:b/>
          <w:bCs/>
        </w:rPr>
      </w:pPr>
      <w:r w:rsidRPr="00310B9E">
        <w:rPr>
          <w:b/>
          <w:bCs/>
        </w:rPr>
        <w:t xml:space="preserve">Authors: </w:t>
      </w:r>
    </w:p>
    <w:p w14:paraId="017529CA" w14:textId="77777777" w:rsidR="006520CE" w:rsidRDefault="006520CE" w:rsidP="006520CE">
      <w:pPr>
        <w:pStyle w:val="Newparagraph"/>
        <w:numPr>
          <w:ilvl w:val="0"/>
          <w:numId w:val="31"/>
        </w:numPr>
      </w:pPr>
      <w:r>
        <w:t>Gargy M Sudhakaran</w:t>
      </w:r>
    </w:p>
    <w:p w14:paraId="06D0ED5F" w14:textId="77777777" w:rsidR="006520CE" w:rsidRPr="00373E39" w:rsidRDefault="00000000" w:rsidP="006520CE">
      <w:pPr>
        <w:pStyle w:val="Newparagraph"/>
        <w:ind w:left="360" w:firstLine="0"/>
        <w:rPr>
          <w:sz w:val="22"/>
          <w:szCs w:val="22"/>
        </w:rPr>
      </w:pPr>
      <w:hyperlink r:id="rId9" w:history="1">
        <w:r w:rsidR="006520CE" w:rsidRPr="00373E39">
          <w:rPr>
            <w:rStyle w:val="Hyperlink"/>
            <w:sz w:val="22"/>
            <w:szCs w:val="22"/>
          </w:rPr>
          <w:t>Gargy.MakkanaiSudhakaran@uwe.ac.uk</w:t>
        </w:r>
      </w:hyperlink>
    </w:p>
    <w:p w14:paraId="182F17D4" w14:textId="77777777" w:rsidR="006520CE" w:rsidRPr="00373E39" w:rsidRDefault="006520CE" w:rsidP="006520CE">
      <w:pPr>
        <w:rPr>
          <w:sz w:val="22"/>
          <w:szCs w:val="22"/>
        </w:rPr>
      </w:pPr>
      <w:r w:rsidRPr="00373E39">
        <w:rPr>
          <w:sz w:val="22"/>
          <w:szCs w:val="22"/>
        </w:rPr>
        <w:t xml:space="preserve">University of the West of </w:t>
      </w:r>
      <w:proofErr w:type="gramStart"/>
      <w:r w:rsidRPr="00373E39">
        <w:rPr>
          <w:sz w:val="22"/>
          <w:szCs w:val="22"/>
        </w:rPr>
        <w:t>England(</w:t>
      </w:r>
      <w:proofErr w:type="gramEnd"/>
      <w:r w:rsidRPr="00373E39">
        <w:rPr>
          <w:sz w:val="22"/>
          <w:szCs w:val="22"/>
        </w:rPr>
        <w:t>UWE Bristol), Faculty of Engineering and Technology(FET), Frenchay Campus, Coldharbour Ln, Bristol BS16 1QY</w:t>
      </w:r>
    </w:p>
    <w:p w14:paraId="61B1D57A" w14:textId="77777777" w:rsidR="006520CE" w:rsidRDefault="006520CE" w:rsidP="006520CE">
      <w:pPr>
        <w:pStyle w:val="Newparagraph"/>
        <w:numPr>
          <w:ilvl w:val="0"/>
          <w:numId w:val="31"/>
        </w:numPr>
      </w:pPr>
      <w:r>
        <w:t>Dr Abhinesh Prabhakaran</w:t>
      </w:r>
    </w:p>
    <w:p w14:paraId="7E578704" w14:textId="77777777" w:rsidR="006520CE" w:rsidRPr="00373E39" w:rsidRDefault="00000000" w:rsidP="006520CE">
      <w:pPr>
        <w:pStyle w:val="Newparagraph"/>
        <w:ind w:left="360" w:firstLine="0"/>
        <w:rPr>
          <w:sz w:val="22"/>
          <w:szCs w:val="22"/>
        </w:rPr>
      </w:pPr>
      <w:hyperlink r:id="rId10" w:history="1">
        <w:r w:rsidR="006520CE" w:rsidRPr="00373E39">
          <w:rPr>
            <w:rStyle w:val="Hyperlink"/>
            <w:sz w:val="22"/>
            <w:szCs w:val="22"/>
          </w:rPr>
          <w:t>Abhi.Prabhakaran@uwe.ac.uk</w:t>
        </w:r>
      </w:hyperlink>
    </w:p>
    <w:p w14:paraId="7EE396F1" w14:textId="77777777" w:rsidR="006520CE" w:rsidRPr="00373E39" w:rsidRDefault="006520CE" w:rsidP="006520CE">
      <w:pPr>
        <w:rPr>
          <w:sz w:val="22"/>
          <w:szCs w:val="22"/>
        </w:rPr>
      </w:pPr>
      <w:r w:rsidRPr="00373E39">
        <w:rPr>
          <w:sz w:val="22"/>
          <w:szCs w:val="22"/>
        </w:rPr>
        <w:t xml:space="preserve">University of the West of </w:t>
      </w:r>
      <w:proofErr w:type="gramStart"/>
      <w:r w:rsidRPr="00373E39">
        <w:rPr>
          <w:sz w:val="22"/>
          <w:szCs w:val="22"/>
        </w:rPr>
        <w:t>England(</w:t>
      </w:r>
      <w:proofErr w:type="gramEnd"/>
      <w:r w:rsidRPr="00373E39">
        <w:rPr>
          <w:sz w:val="22"/>
          <w:szCs w:val="22"/>
        </w:rPr>
        <w:t>UWE Bristol), Faculty of Engineering and Technology(FET), Frenchay Campus, Coldharbour Ln, Bristol BS16 1QY</w:t>
      </w:r>
    </w:p>
    <w:p w14:paraId="7C228A5E" w14:textId="019E08F0" w:rsidR="006520CE" w:rsidRDefault="00E46702" w:rsidP="006520CE">
      <w:pPr>
        <w:pStyle w:val="Newparagraph"/>
        <w:numPr>
          <w:ilvl w:val="0"/>
          <w:numId w:val="31"/>
        </w:numPr>
      </w:pPr>
      <w:r>
        <w:t xml:space="preserve">Dr </w:t>
      </w:r>
      <w:r w:rsidR="006520CE">
        <w:t>Abdul Majeed Mahamadu</w:t>
      </w:r>
    </w:p>
    <w:p w14:paraId="54232ADD" w14:textId="77777777" w:rsidR="006520CE" w:rsidRPr="00373E39" w:rsidRDefault="00000000" w:rsidP="006520CE">
      <w:pPr>
        <w:pStyle w:val="Newparagraph"/>
        <w:ind w:left="360" w:firstLine="0"/>
        <w:rPr>
          <w:sz w:val="22"/>
          <w:szCs w:val="22"/>
        </w:rPr>
      </w:pPr>
      <w:hyperlink r:id="rId11" w:history="1">
        <w:r w:rsidR="006520CE" w:rsidRPr="00373E39">
          <w:rPr>
            <w:rStyle w:val="Hyperlink"/>
            <w:sz w:val="22"/>
            <w:szCs w:val="22"/>
          </w:rPr>
          <w:t>a.mahamadu@ucl.ac.uk</w:t>
        </w:r>
      </w:hyperlink>
    </w:p>
    <w:p w14:paraId="64303DB8" w14:textId="77777777" w:rsidR="006520CE" w:rsidRPr="00373E39" w:rsidRDefault="006520CE" w:rsidP="006520CE">
      <w:pPr>
        <w:rPr>
          <w:sz w:val="22"/>
          <w:szCs w:val="22"/>
        </w:rPr>
      </w:pPr>
      <w:r w:rsidRPr="00373E39">
        <w:rPr>
          <w:sz w:val="22"/>
          <w:szCs w:val="22"/>
        </w:rPr>
        <w:t xml:space="preserve">University College </w:t>
      </w:r>
      <w:proofErr w:type="gramStart"/>
      <w:r w:rsidRPr="00373E39">
        <w:rPr>
          <w:sz w:val="22"/>
          <w:szCs w:val="22"/>
        </w:rPr>
        <w:t>London(</w:t>
      </w:r>
      <w:proofErr w:type="gramEnd"/>
      <w:r w:rsidRPr="00373E39">
        <w:rPr>
          <w:sz w:val="22"/>
          <w:szCs w:val="22"/>
        </w:rPr>
        <w:t xml:space="preserve">UCL), Faculty of the Built Environment, Gower </w:t>
      </w:r>
      <w:proofErr w:type="spellStart"/>
      <w:r w:rsidRPr="00373E39">
        <w:rPr>
          <w:sz w:val="22"/>
          <w:szCs w:val="22"/>
        </w:rPr>
        <w:t>St.London</w:t>
      </w:r>
      <w:proofErr w:type="spellEnd"/>
      <w:r w:rsidRPr="00373E39">
        <w:rPr>
          <w:sz w:val="22"/>
          <w:szCs w:val="22"/>
        </w:rPr>
        <w:t>, WC1E6BT</w:t>
      </w:r>
    </w:p>
    <w:p w14:paraId="29BCA917" w14:textId="2BCC63EB" w:rsidR="006520CE" w:rsidRDefault="00E46702" w:rsidP="006520CE">
      <w:pPr>
        <w:pStyle w:val="Newparagraph"/>
        <w:numPr>
          <w:ilvl w:val="0"/>
          <w:numId w:val="31"/>
        </w:numPr>
      </w:pPr>
      <w:r>
        <w:t>Prof.</w:t>
      </w:r>
      <w:r w:rsidR="006520CE">
        <w:t xml:space="preserve"> Colin Booth</w:t>
      </w:r>
    </w:p>
    <w:p w14:paraId="45AFAAC0" w14:textId="77777777" w:rsidR="006520CE" w:rsidRPr="00373E39" w:rsidRDefault="00000000" w:rsidP="006520CE">
      <w:pPr>
        <w:pStyle w:val="Newparagraph"/>
        <w:ind w:left="360" w:firstLine="0"/>
        <w:rPr>
          <w:sz w:val="22"/>
          <w:szCs w:val="22"/>
        </w:rPr>
      </w:pPr>
      <w:hyperlink r:id="rId12" w:history="1">
        <w:r w:rsidR="006520CE" w:rsidRPr="00373E39">
          <w:rPr>
            <w:rStyle w:val="Hyperlink"/>
            <w:sz w:val="22"/>
            <w:szCs w:val="22"/>
          </w:rPr>
          <w:t>Colin.Booth@uwe.ac.uk</w:t>
        </w:r>
      </w:hyperlink>
    </w:p>
    <w:p w14:paraId="7F3667F4" w14:textId="77777777" w:rsidR="006520CE" w:rsidRPr="00373E39" w:rsidRDefault="006520CE" w:rsidP="006520CE">
      <w:pPr>
        <w:rPr>
          <w:sz w:val="22"/>
          <w:szCs w:val="22"/>
        </w:rPr>
      </w:pPr>
      <w:r w:rsidRPr="00373E39">
        <w:rPr>
          <w:sz w:val="22"/>
          <w:szCs w:val="22"/>
        </w:rPr>
        <w:t xml:space="preserve">University of the West of </w:t>
      </w:r>
      <w:proofErr w:type="gramStart"/>
      <w:r w:rsidRPr="00373E39">
        <w:rPr>
          <w:sz w:val="22"/>
          <w:szCs w:val="22"/>
        </w:rPr>
        <w:t>England(</w:t>
      </w:r>
      <w:proofErr w:type="gramEnd"/>
      <w:r w:rsidRPr="00373E39">
        <w:rPr>
          <w:sz w:val="22"/>
          <w:szCs w:val="22"/>
        </w:rPr>
        <w:t>UWE Bristol), Faculty of Engineering and Technology(FET), Frenchay Campus, Coldharbour Ln, Bristol BS16 1QY</w:t>
      </w:r>
    </w:p>
    <w:p w14:paraId="653F0488" w14:textId="77777777" w:rsidR="006520CE" w:rsidRDefault="006520CE" w:rsidP="006520CE">
      <w:pPr>
        <w:pStyle w:val="Newparagraph"/>
        <w:numPr>
          <w:ilvl w:val="0"/>
          <w:numId w:val="31"/>
        </w:numPr>
      </w:pPr>
      <w:r>
        <w:t xml:space="preserve">Grazyna </w:t>
      </w:r>
      <w:proofErr w:type="spellStart"/>
      <w:r>
        <w:t>Wiejak</w:t>
      </w:r>
      <w:proofErr w:type="spellEnd"/>
      <w:r>
        <w:t xml:space="preserve"> Roy</w:t>
      </w:r>
    </w:p>
    <w:p w14:paraId="3D9DD037" w14:textId="77777777" w:rsidR="006520CE" w:rsidRPr="00373E39" w:rsidRDefault="00000000" w:rsidP="006520CE">
      <w:pPr>
        <w:pStyle w:val="Newparagraph"/>
        <w:ind w:left="360" w:firstLine="0"/>
        <w:rPr>
          <w:sz w:val="22"/>
          <w:szCs w:val="22"/>
        </w:rPr>
      </w:pPr>
      <w:hyperlink r:id="rId13" w:history="1">
        <w:r w:rsidR="006520CE" w:rsidRPr="00373E39">
          <w:rPr>
            <w:rStyle w:val="Hyperlink"/>
            <w:sz w:val="22"/>
            <w:szCs w:val="22"/>
          </w:rPr>
          <w:t>Grazyna.Wiejak-Roy@uwe.ac.uk</w:t>
        </w:r>
      </w:hyperlink>
    </w:p>
    <w:p w14:paraId="6A499CA7" w14:textId="77777777" w:rsidR="006520CE" w:rsidRPr="00373E39" w:rsidRDefault="006520CE" w:rsidP="006520CE">
      <w:pPr>
        <w:rPr>
          <w:sz w:val="22"/>
          <w:szCs w:val="22"/>
        </w:rPr>
      </w:pPr>
      <w:r w:rsidRPr="00373E39">
        <w:rPr>
          <w:sz w:val="22"/>
          <w:szCs w:val="22"/>
        </w:rPr>
        <w:t xml:space="preserve">University of the West of </w:t>
      </w:r>
      <w:proofErr w:type="gramStart"/>
      <w:r w:rsidRPr="00373E39">
        <w:rPr>
          <w:sz w:val="22"/>
          <w:szCs w:val="22"/>
        </w:rPr>
        <w:t>England(</w:t>
      </w:r>
      <w:proofErr w:type="gramEnd"/>
      <w:r w:rsidRPr="00373E39">
        <w:rPr>
          <w:sz w:val="22"/>
          <w:szCs w:val="22"/>
        </w:rPr>
        <w:t>UWE Bristol), Faculty of Engineering and Technology(FET), Frenchay Campus, Coldharbour Ln, Bristol BS16 1QY</w:t>
      </w:r>
    </w:p>
    <w:p w14:paraId="6C665C4F" w14:textId="77777777" w:rsidR="004A3586" w:rsidRDefault="004A3586" w:rsidP="004A3586">
      <w:pPr>
        <w:rPr>
          <w:lang w:eastAsia="en-US"/>
        </w:rPr>
      </w:pPr>
    </w:p>
    <w:p w14:paraId="15C15385" w14:textId="77777777" w:rsidR="004A3586" w:rsidRDefault="004A3586" w:rsidP="00E46702">
      <w:pPr>
        <w:pStyle w:val="Newparagraph"/>
        <w:ind w:firstLine="0"/>
        <w:rPr>
          <w:lang w:eastAsia="en-US"/>
        </w:rPr>
      </w:pPr>
    </w:p>
    <w:p w14:paraId="0B2D97B7" w14:textId="77777777" w:rsidR="004A3586" w:rsidRPr="004A3586" w:rsidRDefault="004A3586" w:rsidP="004A3586">
      <w:pPr>
        <w:pStyle w:val="Newparagraph"/>
        <w:rPr>
          <w:lang w:eastAsia="en-US"/>
        </w:rPr>
      </w:pPr>
    </w:p>
    <w:p w14:paraId="4A0B15C9" w14:textId="3520EB21" w:rsidR="00D64388" w:rsidRPr="00683010" w:rsidRDefault="00472F0D" w:rsidP="00683010">
      <w:pPr>
        <w:pStyle w:val="Heading1"/>
        <w:spacing w:before="0" w:after="0" w:line="480" w:lineRule="auto"/>
        <w:rPr>
          <w:rStyle w:val="Heading2Char"/>
          <w:rFonts w:eastAsiaTheme="majorEastAsia"/>
          <w:b/>
          <w:bCs/>
          <w:i w:val="0"/>
          <w:iCs w:val="0"/>
          <w:sz w:val="28"/>
          <w:szCs w:val="32"/>
        </w:rPr>
      </w:pPr>
      <w:r w:rsidRPr="00472F0D">
        <w:rPr>
          <w:rStyle w:val="Heading2Char"/>
          <w:rFonts w:eastAsiaTheme="majorEastAsia"/>
          <w:b/>
          <w:bCs/>
          <w:i w:val="0"/>
          <w:iCs w:val="0"/>
          <w:sz w:val="28"/>
          <w:szCs w:val="32"/>
        </w:rPr>
        <w:lastRenderedPageBreak/>
        <w:t>Abstract</w:t>
      </w:r>
      <w:bookmarkEnd w:id="0"/>
      <w:bookmarkEnd w:id="1"/>
      <w:bookmarkEnd w:id="2"/>
      <w:bookmarkEnd w:id="3"/>
      <w:bookmarkEnd w:id="4"/>
      <w:r w:rsidRPr="00472F0D">
        <w:rPr>
          <w:rStyle w:val="Heading2Char"/>
          <w:rFonts w:eastAsiaTheme="majorEastAsia"/>
          <w:b/>
          <w:bCs/>
          <w:i w:val="0"/>
          <w:iCs w:val="0"/>
          <w:sz w:val="28"/>
          <w:szCs w:val="32"/>
        </w:rPr>
        <w:t xml:space="preserve"> </w:t>
      </w:r>
    </w:p>
    <w:p w14:paraId="264FA300" w14:textId="77777777" w:rsidR="00D64388" w:rsidRPr="006F380A" w:rsidRDefault="00D64388" w:rsidP="00683010">
      <w:pPr>
        <w:pStyle w:val="Heading2"/>
        <w:spacing w:before="0" w:after="0" w:line="480" w:lineRule="auto"/>
        <w:rPr>
          <w:color w:val="FF0000"/>
        </w:rPr>
      </w:pPr>
      <w:bookmarkStart w:id="6" w:name="_Toc123296251"/>
      <w:bookmarkStart w:id="7" w:name="_Toc126586105"/>
      <w:bookmarkStart w:id="8" w:name="_Toc129765134"/>
      <w:bookmarkStart w:id="9" w:name="_Toc129765546"/>
      <w:r w:rsidRPr="00D420D0">
        <w:t>Purpose</w:t>
      </w:r>
      <w:bookmarkEnd w:id="6"/>
      <w:bookmarkEnd w:id="7"/>
      <w:bookmarkEnd w:id="8"/>
      <w:bookmarkEnd w:id="9"/>
    </w:p>
    <w:p w14:paraId="582D0ED1" w14:textId="1917EA3A" w:rsidR="00D64388" w:rsidRDefault="00D64388" w:rsidP="009F446C">
      <w:r w:rsidRPr="00AC5A76">
        <w:t xml:space="preserve">The surging cost of living and shortage of affordable and sustainable homes </w:t>
      </w:r>
      <w:r w:rsidR="00B36361">
        <w:t>fuel</w:t>
      </w:r>
      <w:r w:rsidRPr="00AC5A76">
        <w:t xml:space="preserve"> the global housing crisis. Earthship buildings are marketed as the epitome of affordable and sustainable alternative housing. </w:t>
      </w:r>
      <w:r w:rsidR="000D3F61">
        <w:t>Th</w:t>
      </w:r>
      <w:r w:rsidR="006F1226">
        <w:t>is paper aimed</w:t>
      </w:r>
      <w:r w:rsidR="000D3F61">
        <w:t xml:space="preserve"> </w:t>
      </w:r>
      <w:r w:rsidRPr="00AC5A76">
        <w:t>to elicit the perception of Earthship building</w:t>
      </w:r>
      <w:r w:rsidR="000D3F61">
        <w:t>s</w:t>
      </w:r>
      <w:r w:rsidRPr="00AC5A76">
        <w:t xml:space="preserve"> among young</w:t>
      </w:r>
      <w:r w:rsidR="004A5F4A">
        <w:t>sters</w:t>
      </w:r>
      <w:r w:rsidRPr="00AC5A76">
        <w:t xml:space="preserve"> </w:t>
      </w:r>
      <w:r>
        <w:t>in the U</w:t>
      </w:r>
      <w:r w:rsidR="004A241C">
        <w:t xml:space="preserve">nited </w:t>
      </w:r>
      <w:r>
        <w:t>K</w:t>
      </w:r>
      <w:r w:rsidR="004A241C">
        <w:t>ingdom</w:t>
      </w:r>
      <w:r>
        <w:t xml:space="preserve"> </w:t>
      </w:r>
      <w:r w:rsidRPr="00AC5A76">
        <w:t xml:space="preserve">using immersive </w:t>
      </w:r>
      <w:r w:rsidR="001F54CD">
        <w:t>Virtual Reality</w:t>
      </w:r>
      <w:r w:rsidRPr="00AC5A76">
        <w:t xml:space="preserve"> technology</w:t>
      </w:r>
      <w:r>
        <w:t xml:space="preserve">. Additionally, the impact of </w:t>
      </w:r>
      <w:r w:rsidR="004A241C">
        <w:t xml:space="preserve">Virtual Reality </w:t>
      </w:r>
      <w:r w:rsidR="00683500">
        <w:t>o</w:t>
      </w:r>
      <w:r>
        <w:t xml:space="preserve">n </w:t>
      </w:r>
      <w:r w:rsidR="00EA01CE">
        <w:t>perception</w:t>
      </w:r>
      <w:r>
        <w:t xml:space="preserve"> compared </w:t>
      </w:r>
      <w:r w:rsidR="000D3F61">
        <w:t xml:space="preserve">with two-dimensional </w:t>
      </w:r>
      <w:r>
        <w:t>drawings</w:t>
      </w:r>
      <w:r w:rsidR="000D3F61" w:rsidRPr="000D3F61">
        <w:t xml:space="preserve"> </w:t>
      </w:r>
      <w:r w:rsidR="000D3F61">
        <w:t>was investigate</w:t>
      </w:r>
      <w:r w:rsidR="004A241C">
        <w:t>d</w:t>
      </w:r>
      <w:r w:rsidR="000D3F61">
        <w:t xml:space="preserve"> in the study</w:t>
      </w:r>
      <w:r>
        <w:t xml:space="preserve">. </w:t>
      </w:r>
    </w:p>
    <w:p w14:paraId="539E3D45" w14:textId="77777777" w:rsidR="00D64388" w:rsidRDefault="00D64388" w:rsidP="00683010">
      <w:pPr>
        <w:pStyle w:val="Heading2"/>
        <w:spacing w:before="0" w:after="0" w:line="480" w:lineRule="auto"/>
      </w:pPr>
      <w:bookmarkStart w:id="10" w:name="_Toc123296252"/>
      <w:bookmarkStart w:id="11" w:name="_Toc126586106"/>
      <w:bookmarkStart w:id="12" w:name="_Toc129765135"/>
      <w:bookmarkStart w:id="13" w:name="_Toc129765547"/>
      <w:r w:rsidRPr="00D420D0">
        <w:t>Design/methodology/approach</w:t>
      </w:r>
      <w:bookmarkEnd w:id="10"/>
      <w:bookmarkEnd w:id="11"/>
      <w:bookmarkEnd w:id="12"/>
      <w:bookmarkEnd w:id="13"/>
    </w:p>
    <w:p w14:paraId="78A155A2" w14:textId="45817DA0" w:rsidR="00D64388" w:rsidRPr="00F15108" w:rsidRDefault="00D64388" w:rsidP="009F446C">
      <w:r>
        <w:t>A</w:t>
      </w:r>
      <w:r w:rsidR="00C928CE">
        <w:t xml:space="preserve"> three-phase</w:t>
      </w:r>
      <w:r w:rsidR="000D3F61">
        <w:t>,</w:t>
      </w:r>
      <w:r w:rsidR="00C928CE">
        <w:t xml:space="preserve"> </w:t>
      </w:r>
      <w:r>
        <w:t xml:space="preserve">experiment-based survey </w:t>
      </w:r>
      <w:r w:rsidR="00933EC6">
        <w:t xml:space="preserve">was </w:t>
      </w:r>
      <w:r w:rsidR="00C928CE">
        <w:t>adopted</w:t>
      </w:r>
      <w:r w:rsidR="000D3F61">
        <w:t>: Phase 1:</w:t>
      </w:r>
      <w:r w:rsidR="00C928CE">
        <w:t xml:space="preserve"> </w:t>
      </w:r>
      <w:r w:rsidRPr="001F54CD">
        <w:t>literature review</w:t>
      </w:r>
      <w:r w:rsidR="002C5AB3" w:rsidRPr="001F54CD">
        <w:t>,</w:t>
      </w:r>
      <w:r w:rsidR="00553DD5" w:rsidRPr="001F54CD">
        <w:t xml:space="preserve"> </w:t>
      </w:r>
      <w:r w:rsidR="009C61E1" w:rsidRPr="001F54CD">
        <w:t>Earthship house model conception</w:t>
      </w:r>
      <w:r w:rsidR="004A241C">
        <w:t>,</w:t>
      </w:r>
      <w:r w:rsidR="009C61E1" w:rsidRPr="001F54CD">
        <w:t xml:space="preserve"> and the virtual environment creation</w:t>
      </w:r>
      <w:r w:rsidR="004A241C">
        <w:t xml:space="preserve">; </w:t>
      </w:r>
      <w:r w:rsidR="004A241C" w:rsidRPr="001F54CD">
        <w:t>Phase 2</w:t>
      </w:r>
      <w:r w:rsidR="004A241C">
        <w:t>:</w:t>
      </w:r>
      <w:r w:rsidR="004A241C" w:rsidRPr="001F54CD">
        <w:t xml:space="preserve"> </w:t>
      </w:r>
      <w:r w:rsidR="004A241C">
        <w:t>two-dimensional</w:t>
      </w:r>
      <w:r w:rsidR="004A241C" w:rsidRPr="001F54CD" w:rsidDel="004A241C">
        <w:t xml:space="preserve"> </w:t>
      </w:r>
      <w:r w:rsidR="00933EC6" w:rsidRPr="001F54CD">
        <w:t xml:space="preserve">drawing-based </w:t>
      </w:r>
      <w:r w:rsidRPr="001F54CD">
        <w:t>pre</w:t>
      </w:r>
      <w:r w:rsidR="004A241C">
        <w:t>-</w:t>
      </w:r>
      <w:r w:rsidRPr="001F54CD">
        <w:t>visuali</w:t>
      </w:r>
      <w:r w:rsidR="004A241C">
        <w:t>s</w:t>
      </w:r>
      <w:r w:rsidRPr="001F54CD">
        <w:t>ation survey</w:t>
      </w:r>
      <w:r w:rsidR="004A241C">
        <w:t>;</w:t>
      </w:r>
      <w:r w:rsidRPr="001F54CD">
        <w:t xml:space="preserve"> </w:t>
      </w:r>
      <w:r w:rsidR="004A241C">
        <w:t>Phase 3: Virtual Reality</w:t>
      </w:r>
      <w:r w:rsidR="00642D10" w:rsidRPr="001F54CD">
        <w:t>-based</w:t>
      </w:r>
      <w:r w:rsidR="00933EC6" w:rsidRPr="001F54CD">
        <w:t xml:space="preserve"> </w:t>
      </w:r>
      <w:r w:rsidRPr="001F54CD">
        <w:t>post</w:t>
      </w:r>
      <w:r w:rsidR="00E34857">
        <w:t>-</w:t>
      </w:r>
      <w:r>
        <w:t>visuali</w:t>
      </w:r>
      <w:r w:rsidR="004A241C">
        <w:t>s</w:t>
      </w:r>
      <w:r>
        <w:t>ation survey</w:t>
      </w:r>
      <w:r w:rsidR="0057290E">
        <w:t>.</w:t>
      </w:r>
    </w:p>
    <w:p w14:paraId="605F1253" w14:textId="77777777" w:rsidR="00D64388" w:rsidRDefault="00D64388" w:rsidP="00683010">
      <w:pPr>
        <w:pStyle w:val="Heading2"/>
        <w:spacing w:before="0" w:after="0" w:line="480" w:lineRule="auto"/>
      </w:pPr>
      <w:bookmarkStart w:id="14" w:name="_Toc123296253"/>
      <w:bookmarkStart w:id="15" w:name="_Toc126586107"/>
      <w:bookmarkStart w:id="16" w:name="_Toc129765136"/>
      <w:bookmarkStart w:id="17" w:name="_Toc129765548"/>
      <w:r w:rsidRPr="00D420D0">
        <w:t>Findings</w:t>
      </w:r>
      <w:bookmarkEnd w:id="14"/>
      <w:bookmarkEnd w:id="15"/>
      <w:bookmarkEnd w:id="16"/>
      <w:bookmarkEnd w:id="17"/>
    </w:p>
    <w:p w14:paraId="3A4ED856" w14:textId="57061AC9" w:rsidR="00D64388" w:rsidRPr="00683010" w:rsidRDefault="00D64388" w:rsidP="009F446C">
      <w:r w:rsidRPr="00781840">
        <w:t xml:space="preserve">The findings </w:t>
      </w:r>
      <w:r w:rsidR="004A241C">
        <w:t>indicated</w:t>
      </w:r>
      <w:r w:rsidRPr="00781840">
        <w:t xml:space="preserve"> that youngsters had a remarkable</w:t>
      </w:r>
      <w:r w:rsidR="004A241C">
        <w:t>,</w:t>
      </w:r>
      <w:r w:rsidRPr="00781840">
        <w:t xml:space="preserve"> positive change in attitude towards the </w:t>
      </w:r>
      <w:r w:rsidR="00065A36">
        <w:t xml:space="preserve">uptake of the </w:t>
      </w:r>
      <w:r w:rsidRPr="00781840">
        <w:t xml:space="preserve">Earthship </w:t>
      </w:r>
      <w:r w:rsidR="00065A36">
        <w:t>houses</w:t>
      </w:r>
      <w:r w:rsidRPr="00781840">
        <w:t xml:space="preserve"> </w:t>
      </w:r>
      <w:r w:rsidR="004A241C">
        <w:t>after</w:t>
      </w:r>
      <w:r w:rsidRPr="00781840">
        <w:t xml:space="preserve"> </w:t>
      </w:r>
      <w:r w:rsidR="004A241C">
        <w:t>Virtual Reality</w:t>
      </w:r>
      <w:r w:rsidRPr="00781840">
        <w:t xml:space="preserve"> visuali</w:t>
      </w:r>
      <w:r w:rsidR="004A241C">
        <w:t>s</w:t>
      </w:r>
      <w:r w:rsidRPr="00781840">
        <w:t>ation</w:t>
      </w:r>
      <w:r w:rsidR="00065A36">
        <w:t xml:space="preserve">. </w:t>
      </w:r>
      <w:r w:rsidR="000C7AC8">
        <w:t>I</w:t>
      </w:r>
      <w:r w:rsidRPr="00781840">
        <w:t xml:space="preserve">n contrast, sustainability experts shared more concerns regarding the </w:t>
      </w:r>
      <w:r w:rsidR="00DA38BB">
        <w:t>concept's viability</w:t>
      </w:r>
      <w:r w:rsidRPr="00781840">
        <w:t xml:space="preserve"> in the </w:t>
      </w:r>
      <w:r w:rsidR="004A241C">
        <w:t>United Kingdom,</w:t>
      </w:r>
      <w:r w:rsidR="004A241C" w:rsidRPr="00781840">
        <w:t xml:space="preserve"> </w:t>
      </w:r>
      <w:r w:rsidRPr="00781840">
        <w:t xml:space="preserve">even after the </w:t>
      </w:r>
      <w:r w:rsidR="004A241C">
        <w:t>Virtual Reality</w:t>
      </w:r>
      <w:r w:rsidR="004A241C" w:rsidRPr="00781840">
        <w:t xml:space="preserve"> visuali</w:t>
      </w:r>
      <w:r w:rsidR="004A241C">
        <w:t>s</w:t>
      </w:r>
      <w:r w:rsidR="004A241C" w:rsidRPr="00781840">
        <w:t>ation</w:t>
      </w:r>
      <w:r w:rsidRPr="00781840">
        <w:t>. However, both young</w:t>
      </w:r>
      <w:r w:rsidR="008E01DC">
        <w:t>sters</w:t>
      </w:r>
      <w:r w:rsidRPr="00781840">
        <w:t xml:space="preserve"> and experts agree</w:t>
      </w:r>
      <w:r w:rsidR="004A241C">
        <w:t>d</w:t>
      </w:r>
      <w:r w:rsidRPr="00781840">
        <w:t xml:space="preserve"> with the pre-eminence of </w:t>
      </w:r>
      <w:r w:rsidR="004A241C">
        <w:t>Virtual Reality</w:t>
      </w:r>
      <w:r w:rsidR="004A241C" w:rsidRPr="00781840">
        <w:t xml:space="preserve"> </w:t>
      </w:r>
      <w:r w:rsidRPr="00781840">
        <w:t xml:space="preserve">over </w:t>
      </w:r>
      <w:r w:rsidR="004A241C">
        <w:t>two-dimensional</w:t>
      </w:r>
      <w:r w:rsidR="004A241C" w:rsidRPr="001F54CD" w:rsidDel="004A241C">
        <w:t xml:space="preserve"> </w:t>
      </w:r>
      <w:r w:rsidRPr="00781840">
        <w:t>drawings</w:t>
      </w:r>
      <w:r w:rsidRPr="00683010">
        <w:t xml:space="preserve">. </w:t>
      </w:r>
    </w:p>
    <w:p w14:paraId="7DCE4171" w14:textId="77777777" w:rsidR="00D64388" w:rsidRPr="00D420D0" w:rsidRDefault="00D64388" w:rsidP="00683010">
      <w:pPr>
        <w:pStyle w:val="Heading2"/>
        <w:spacing w:before="0" w:after="0" w:line="480" w:lineRule="auto"/>
      </w:pPr>
      <w:bookmarkStart w:id="18" w:name="_Toc123296254"/>
      <w:bookmarkStart w:id="19" w:name="_Toc126586108"/>
      <w:bookmarkStart w:id="20" w:name="_Toc129765137"/>
      <w:bookmarkStart w:id="21" w:name="_Toc129765549"/>
      <w:r w:rsidRPr="00D420D0">
        <w:t>Originality</w:t>
      </w:r>
      <w:bookmarkEnd w:id="18"/>
      <w:bookmarkEnd w:id="19"/>
      <w:bookmarkEnd w:id="20"/>
      <w:bookmarkEnd w:id="21"/>
    </w:p>
    <w:p w14:paraId="6CB182F6" w14:textId="203E78A6" w:rsidR="00D64388" w:rsidRDefault="007E6911" w:rsidP="009F446C">
      <w:r>
        <w:t>T</w:t>
      </w:r>
      <w:r w:rsidR="00D64388" w:rsidRPr="00AC5A76">
        <w:t xml:space="preserve">he lack of awareness </w:t>
      </w:r>
      <w:r w:rsidR="00D64388">
        <w:t xml:space="preserve">about Earthship buildings </w:t>
      </w:r>
      <w:r>
        <w:t>for</w:t>
      </w:r>
      <w:r w:rsidR="00D64388">
        <w:t xml:space="preserve"> posterity</w:t>
      </w:r>
      <w:r w:rsidRPr="007E6911">
        <w:t xml:space="preserve"> </w:t>
      </w:r>
      <w:r>
        <w:t>was noted in previous studies</w:t>
      </w:r>
      <w:r w:rsidR="00D64388">
        <w:t xml:space="preserve">, which </w:t>
      </w:r>
      <w:r w:rsidR="00D64388" w:rsidRPr="00AC5A76">
        <w:t xml:space="preserve">could be attributed to there </w:t>
      </w:r>
      <w:r w:rsidR="00765537">
        <w:t>being</w:t>
      </w:r>
      <w:r w:rsidR="00765537" w:rsidRPr="00AC5A76">
        <w:t xml:space="preserve"> </w:t>
      </w:r>
      <w:r w:rsidR="00D64388" w:rsidRPr="00AC5A76">
        <w:t xml:space="preserve">very few Earthship buildings </w:t>
      </w:r>
      <w:r>
        <w:t>in</w:t>
      </w:r>
      <w:r w:rsidRPr="00AC5A76">
        <w:t xml:space="preserve"> </w:t>
      </w:r>
      <w:r w:rsidR="00D64388" w:rsidRPr="00AC5A76">
        <w:t xml:space="preserve">the </w:t>
      </w:r>
      <w:r>
        <w:t>United Kingdom</w:t>
      </w:r>
      <w:r w:rsidR="00D64388" w:rsidRPr="00AC5A76">
        <w:t>. The importance of this awareness among young</w:t>
      </w:r>
      <w:r w:rsidR="00024965">
        <w:t xml:space="preserve">sters </w:t>
      </w:r>
      <w:r w:rsidR="00D64388" w:rsidRPr="00AC5A76">
        <w:t>cannot be over</w:t>
      </w:r>
      <w:r w:rsidR="004A241C">
        <w:t>-</w:t>
      </w:r>
      <w:r w:rsidR="00D64388" w:rsidRPr="00AC5A76">
        <w:t>emphasised since young</w:t>
      </w:r>
      <w:r w:rsidR="00914FDD">
        <w:t xml:space="preserve">sters are </w:t>
      </w:r>
      <w:r w:rsidR="00D64388" w:rsidRPr="00AC5A76">
        <w:t>affected most by the shortage of affordable and sustainable homes.</w:t>
      </w:r>
      <w:r w:rsidR="00D64388">
        <w:t xml:space="preserve"> </w:t>
      </w:r>
      <w:r>
        <w:t>T</w:t>
      </w:r>
      <w:r w:rsidR="00D64388">
        <w:t xml:space="preserve">his gap </w:t>
      </w:r>
      <w:r>
        <w:t xml:space="preserve">was </w:t>
      </w:r>
      <w:r w:rsidR="001873DA">
        <w:lastRenderedPageBreak/>
        <w:t xml:space="preserve">addressed </w:t>
      </w:r>
      <w:r w:rsidR="00D64388">
        <w:t>by enlightening the youth about Earthship houses and imparting awareness through near-real</w:t>
      </w:r>
      <w:r w:rsidR="00E34857">
        <w:t>-</w:t>
      </w:r>
      <w:r w:rsidR="00D64388">
        <w:t xml:space="preserve">life </w:t>
      </w:r>
      <w:r>
        <w:t>Virtual Reality</w:t>
      </w:r>
      <w:r w:rsidRPr="00781840">
        <w:t xml:space="preserve"> visuali</w:t>
      </w:r>
      <w:r>
        <w:t>s</w:t>
      </w:r>
      <w:r w:rsidRPr="00781840">
        <w:t>ation</w:t>
      </w:r>
      <w:r w:rsidR="00D64388">
        <w:t>.</w:t>
      </w:r>
    </w:p>
    <w:p w14:paraId="70F9FB65" w14:textId="77777777" w:rsidR="00D64388" w:rsidRDefault="00D64388" w:rsidP="00683010">
      <w:pPr>
        <w:pStyle w:val="Heading2"/>
        <w:spacing w:before="0" w:after="0" w:line="480" w:lineRule="auto"/>
      </w:pPr>
      <w:bookmarkStart w:id="22" w:name="_Toc122798395"/>
      <w:bookmarkStart w:id="23" w:name="_Toc123296255"/>
      <w:bookmarkStart w:id="24" w:name="_Toc126586109"/>
      <w:bookmarkStart w:id="25" w:name="_Toc129765138"/>
      <w:bookmarkStart w:id="26" w:name="_Toc129765550"/>
      <w:r>
        <w:t>Keywords</w:t>
      </w:r>
      <w:bookmarkEnd w:id="22"/>
      <w:bookmarkEnd w:id="23"/>
      <w:bookmarkEnd w:id="24"/>
      <w:bookmarkEnd w:id="25"/>
      <w:bookmarkEnd w:id="26"/>
    </w:p>
    <w:p w14:paraId="412E3E6A" w14:textId="39EDFA4C" w:rsidR="00D64388" w:rsidRDefault="007E6911" w:rsidP="009F446C">
      <w:r w:rsidRPr="00E46702">
        <w:rPr>
          <w:i/>
          <w:iCs/>
        </w:rPr>
        <w:t>Sustainable and a</w:t>
      </w:r>
      <w:r w:rsidR="00D64388" w:rsidRPr="00E46702">
        <w:rPr>
          <w:i/>
          <w:iCs/>
        </w:rPr>
        <w:t xml:space="preserve">ffordable </w:t>
      </w:r>
      <w:r w:rsidRPr="00E46702">
        <w:rPr>
          <w:i/>
          <w:iCs/>
        </w:rPr>
        <w:t xml:space="preserve">UK </w:t>
      </w:r>
      <w:r w:rsidR="00D64388" w:rsidRPr="00E46702">
        <w:rPr>
          <w:i/>
          <w:iCs/>
        </w:rPr>
        <w:t xml:space="preserve">housing, </w:t>
      </w:r>
      <w:r w:rsidRPr="00E46702">
        <w:rPr>
          <w:i/>
          <w:iCs/>
        </w:rPr>
        <w:t xml:space="preserve">Earthship house, Virtual Reality, </w:t>
      </w:r>
      <w:r w:rsidR="00D64388" w:rsidRPr="00E46702">
        <w:rPr>
          <w:i/>
          <w:iCs/>
        </w:rPr>
        <w:t>2D drawing, Immersive technology, Visuali</w:t>
      </w:r>
      <w:r w:rsidRPr="00E46702">
        <w:rPr>
          <w:i/>
          <w:iCs/>
        </w:rPr>
        <w:t>s</w:t>
      </w:r>
      <w:r w:rsidR="00D64388" w:rsidRPr="00E46702">
        <w:rPr>
          <w:i/>
          <w:iCs/>
        </w:rPr>
        <w:t xml:space="preserve">ation, </w:t>
      </w:r>
      <w:r w:rsidR="0068480B" w:rsidRPr="00E46702">
        <w:rPr>
          <w:i/>
          <w:iCs/>
        </w:rPr>
        <w:t>Youngsters</w:t>
      </w:r>
      <w:r w:rsidR="00303BC9" w:rsidRPr="00E46702">
        <w:rPr>
          <w:i/>
          <w:iCs/>
        </w:rPr>
        <w:t>, Sustainability experts</w:t>
      </w:r>
      <w:r w:rsidR="00ED675F">
        <w:t>.</w:t>
      </w:r>
    </w:p>
    <w:p w14:paraId="5EEF6A85" w14:textId="77777777" w:rsidR="00472F0D" w:rsidRDefault="00472F0D" w:rsidP="00472F0D">
      <w:r w:rsidRPr="00750778">
        <w:rPr>
          <w:b/>
          <w:bCs/>
        </w:rPr>
        <w:t>Paper type:</w:t>
      </w:r>
      <w:r>
        <w:t xml:space="preserve"> Research Paper</w:t>
      </w:r>
    </w:p>
    <w:p w14:paraId="49033EF9" w14:textId="388088BC" w:rsidR="00D64388" w:rsidRPr="00683010" w:rsidRDefault="00D64388" w:rsidP="00683010">
      <w:pPr>
        <w:pStyle w:val="Heading1"/>
        <w:spacing w:before="0" w:after="0" w:line="480" w:lineRule="auto"/>
        <w:rPr>
          <w:rStyle w:val="Heading2Char"/>
          <w:rFonts w:eastAsiaTheme="majorEastAsia"/>
          <w:b/>
          <w:bCs/>
          <w:i w:val="0"/>
          <w:iCs w:val="0"/>
          <w:sz w:val="28"/>
          <w:szCs w:val="32"/>
        </w:rPr>
      </w:pPr>
      <w:bookmarkStart w:id="27" w:name="_Toc122798396"/>
      <w:bookmarkStart w:id="28" w:name="_Toc123296257"/>
      <w:bookmarkStart w:id="29" w:name="_Toc126586110"/>
      <w:bookmarkStart w:id="30" w:name="_Toc129765139"/>
      <w:bookmarkStart w:id="31" w:name="_Toc129765551"/>
      <w:r w:rsidRPr="00683010">
        <w:rPr>
          <w:rStyle w:val="Heading2Char"/>
          <w:rFonts w:eastAsiaTheme="majorEastAsia"/>
          <w:b/>
          <w:bCs/>
          <w:i w:val="0"/>
          <w:iCs w:val="0"/>
          <w:sz w:val="28"/>
          <w:szCs w:val="32"/>
        </w:rPr>
        <w:t>Introduction</w:t>
      </w:r>
      <w:bookmarkEnd w:id="27"/>
      <w:bookmarkEnd w:id="28"/>
      <w:bookmarkEnd w:id="29"/>
      <w:bookmarkEnd w:id="30"/>
      <w:bookmarkEnd w:id="31"/>
    </w:p>
    <w:p w14:paraId="6E7524EC" w14:textId="53F73405" w:rsidR="0015713E" w:rsidRDefault="0015713E" w:rsidP="009F446C">
      <w:r w:rsidRPr="00943975">
        <w:t xml:space="preserve">Affordable housing is a massive concern that </w:t>
      </w:r>
      <w:r w:rsidR="009433D3" w:rsidRPr="009433D3">
        <w:t>profoundly impacts individual households and impacts</w:t>
      </w:r>
      <w:r w:rsidRPr="00943975">
        <w:t xml:space="preserve"> the environment and sustainability</w:t>
      </w:r>
      <w:r w:rsidR="00765537">
        <w:t xml:space="preserve"> </w:t>
      </w:r>
      <w:sdt>
        <w:sdtPr>
          <w:id w:val="2058350491"/>
          <w:placeholder>
            <w:docPart w:val="BC1EA681736D4F59A73A66A3D8659A1B"/>
          </w:placeholder>
        </w:sdtPr>
        <w:sdtContent>
          <w:r w:rsidRPr="00943975">
            <w:t>(</w:t>
          </w:r>
          <w:proofErr w:type="spellStart"/>
          <w:r w:rsidRPr="00943975">
            <w:t>Cygas</w:t>
          </w:r>
          <w:proofErr w:type="spellEnd"/>
          <w:r w:rsidRPr="00943975">
            <w:t xml:space="preserve"> </w:t>
          </w:r>
          <w:r w:rsidRPr="008C249D">
            <w:rPr>
              <w:i/>
            </w:rPr>
            <w:t>et al</w:t>
          </w:r>
          <w:r w:rsidRPr="00943975">
            <w:t>.</w:t>
          </w:r>
          <w:r>
            <w:t>,</w:t>
          </w:r>
          <w:r w:rsidRPr="00943975">
            <w:t xml:space="preserve"> 2011).</w:t>
          </w:r>
        </w:sdtContent>
      </w:sdt>
      <w:r w:rsidRPr="00943975">
        <w:rPr>
          <w:color w:val="000000"/>
        </w:rPr>
        <w:t xml:space="preserve"> Research</w:t>
      </w:r>
      <w:r w:rsidRPr="00943975">
        <w:t xml:space="preserve"> conducted by Heriot-Watt University on behalf of the National Housing Federation revealed that 3.6 million individuals in the </w:t>
      </w:r>
      <w:r w:rsidR="00765537">
        <w:t>United Kingdom (</w:t>
      </w:r>
      <w:r w:rsidRPr="00943975">
        <w:t>UK</w:t>
      </w:r>
      <w:r w:rsidR="00765537">
        <w:t>)</w:t>
      </w:r>
      <w:r w:rsidRPr="00943975">
        <w:t xml:space="preserve"> reside</w:t>
      </w:r>
      <w:r w:rsidR="00972B65">
        <w:t>d</w:t>
      </w:r>
      <w:r w:rsidRPr="00943975">
        <w:t xml:space="preserve"> in over</w:t>
      </w:r>
      <w:r w:rsidR="00972B65">
        <w:t>-</w:t>
      </w:r>
      <w:r w:rsidRPr="00943975">
        <w:t>crowded housing, 1.4 million individuals live</w:t>
      </w:r>
      <w:r w:rsidR="00972B65">
        <w:t>d</w:t>
      </w:r>
      <w:r w:rsidRPr="00943975">
        <w:t xml:space="preserve"> in sub</w:t>
      </w:r>
      <w:r w:rsidR="00972B65">
        <w:t>-</w:t>
      </w:r>
      <w:r w:rsidRPr="00943975">
        <w:t>standard housing</w:t>
      </w:r>
      <w:r w:rsidR="001873DA">
        <w:t>,</w:t>
      </w:r>
      <w:r w:rsidRPr="00943975">
        <w:t xml:space="preserve"> and 400,000 people </w:t>
      </w:r>
      <w:r w:rsidR="00972B65">
        <w:t>were</w:t>
      </w:r>
      <w:r w:rsidR="00972B65" w:rsidRPr="00943975">
        <w:t xml:space="preserve"> </w:t>
      </w:r>
      <w:r w:rsidRPr="00943975">
        <w:t>either homeless or at risk of being so</w:t>
      </w:r>
      <w:r w:rsidRPr="00943975">
        <w:rPr>
          <w:color w:val="000000"/>
          <w:shd w:val="clear" w:color="auto" w:fill="FFFFFF"/>
        </w:rPr>
        <w:t xml:space="preserve"> </w:t>
      </w:r>
      <w:r w:rsidRPr="00943975">
        <w:rPr>
          <w:shd w:val="clear" w:color="auto" w:fill="FFFFFF"/>
        </w:rPr>
        <w:t xml:space="preserve">(BBC News, 2019). </w:t>
      </w:r>
      <w:r w:rsidRPr="00943975">
        <w:t xml:space="preserve">Moreover, it </w:t>
      </w:r>
      <w:r w:rsidR="00972B65">
        <w:t>was</w:t>
      </w:r>
      <w:r w:rsidR="00972B65" w:rsidRPr="00943975">
        <w:t xml:space="preserve"> </w:t>
      </w:r>
      <w:r w:rsidRPr="00943975">
        <w:t>estimated that</w:t>
      </w:r>
      <w:r w:rsidR="00972B65">
        <w:t>,</w:t>
      </w:r>
      <w:r w:rsidRPr="00943975">
        <w:t xml:space="preserve"> in 2021</w:t>
      </w:r>
      <w:r w:rsidR="00972B65">
        <w:t>,</w:t>
      </w:r>
      <w:r w:rsidRPr="00943975">
        <w:t xml:space="preserve"> an individual </w:t>
      </w:r>
      <w:r w:rsidR="00972B65">
        <w:t xml:space="preserve">would </w:t>
      </w:r>
      <w:r>
        <w:t>spend</w:t>
      </w:r>
      <w:r w:rsidRPr="00943975">
        <w:t xml:space="preserve"> </w:t>
      </w:r>
      <w:r w:rsidR="00972B65">
        <w:t>approximately</w:t>
      </w:r>
      <w:r w:rsidR="00972B65" w:rsidRPr="00943975">
        <w:t xml:space="preserve"> </w:t>
      </w:r>
      <w:r w:rsidRPr="00943975">
        <w:t xml:space="preserve">9.1 times their annual income on purchasing a home, while average incomes in England decreased by </w:t>
      </w:r>
      <w:r w:rsidR="00972B65">
        <w:t>approximately</w:t>
      </w:r>
      <w:r w:rsidR="00972B65" w:rsidRPr="00943975">
        <w:t xml:space="preserve"> </w:t>
      </w:r>
      <w:r w:rsidRPr="00943975">
        <w:t>1% in 2021</w:t>
      </w:r>
      <w:r w:rsidR="00972B65">
        <w:t xml:space="preserve"> </w:t>
      </w:r>
      <w:r w:rsidRPr="008C249D">
        <w:rPr>
          <w:i/>
          <w:iCs/>
        </w:rPr>
        <w:t>(</w:t>
      </w:r>
      <w:r w:rsidRPr="008C249D">
        <w:rPr>
          <w:rStyle w:val="Emphasis"/>
          <w:rFonts w:eastAsiaTheme="majorEastAsia" w:cs="Arial"/>
          <w:i w:val="0"/>
          <w:iCs w:val="0"/>
          <w:shd w:val="clear" w:color="auto" w:fill="FFFFFF"/>
        </w:rPr>
        <w:t>Housing affordability</w:t>
      </w:r>
      <w:r w:rsidRPr="00943975">
        <w:rPr>
          <w:rStyle w:val="Emphasis"/>
          <w:rFonts w:eastAsiaTheme="majorEastAsia" w:cs="Arial"/>
          <w:shd w:val="clear" w:color="auto" w:fill="FFFFFF"/>
        </w:rPr>
        <w:t xml:space="preserve">, </w:t>
      </w:r>
      <w:r w:rsidRPr="00943975">
        <w:rPr>
          <w:shd w:val="clear" w:color="auto" w:fill="FFFFFF"/>
        </w:rPr>
        <w:t>2022). </w:t>
      </w:r>
      <w:r w:rsidRPr="00943975">
        <w:t>The younger population</w:t>
      </w:r>
      <w:r>
        <w:t>,</w:t>
      </w:r>
      <w:r w:rsidRPr="00943975">
        <w:t xml:space="preserve"> who ar</w:t>
      </w:r>
      <w:r w:rsidRPr="008C249D">
        <w:rPr>
          <w:color w:val="000000" w:themeColor="text1"/>
        </w:rPr>
        <w:t>e also first-time home buyers in the UK</w:t>
      </w:r>
      <w:r>
        <w:rPr>
          <w:color w:val="000000" w:themeColor="text1"/>
        </w:rPr>
        <w:t>,</w:t>
      </w:r>
      <w:r w:rsidRPr="008C249D">
        <w:rPr>
          <w:color w:val="000000" w:themeColor="text1"/>
        </w:rPr>
        <w:t xml:space="preserve"> are most affected by the housing crisis </w:t>
      </w:r>
      <w:r w:rsidR="00724375">
        <w:rPr>
          <w:color w:val="000000" w:themeColor="text1"/>
        </w:rPr>
        <w:t>due to</w:t>
      </w:r>
      <w:r w:rsidRPr="008C249D">
        <w:rPr>
          <w:color w:val="000000" w:themeColor="text1"/>
        </w:rPr>
        <w:t xml:space="preserve"> the </w:t>
      </w:r>
      <w:r w:rsidRPr="008C249D">
        <w:rPr>
          <w:rStyle w:val="Hyperlink"/>
          <w:color w:val="000000" w:themeColor="text1"/>
          <w:u w:val="none"/>
          <w:shd w:val="clear" w:color="auto" w:fill="FFFFFF"/>
        </w:rPr>
        <w:t>rising entry-level property costs, more stringent mortgage lending regulations</w:t>
      </w:r>
      <w:r w:rsidR="00972B65">
        <w:rPr>
          <w:rStyle w:val="Hyperlink"/>
          <w:color w:val="000000" w:themeColor="text1"/>
          <w:u w:val="none"/>
          <w:shd w:val="clear" w:color="auto" w:fill="FFFFFF"/>
        </w:rPr>
        <w:t>,</w:t>
      </w:r>
      <w:r w:rsidRPr="008C249D">
        <w:rPr>
          <w:rStyle w:val="Hyperlink"/>
          <w:color w:val="000000" w:themeColor="text1"/>
          <w:u w:val="none"/>
          <w:shd w:val="clear" w:color="auto" w:fill="FFFFFF"/>
        </w:rPr>
        <w:t xml:space="preserve"> and </w:t>
      </w:r>
      <w:r w:rsidRPr="00943975">
        <w:t>housing shortages.</w:t>
      </w:r>
    </w:p>
    <w:p w14:paraId="1F1674DC" w14:textId="130E0BAF" w:rsidR="0015713E" w:rsidRDefault="0015713E" w:rsidP="009F446C">
      <w:pPr>
        <w:rPr>
          <w:rFonts w:cs="Arial"/>
        </w:rPr>
      </w:pPr>
      <w:r w:rsidRPr="00943975">
        <w:rPr>
          <w:rFonts w:cs="Arial"/>
        </w:rPr>
        <w:t xml:space="preserve">The UK government’s affordable housing policy recognises </w:t>
      </w:r>
      <w:r w:rsidR="00972B65">
        <w:rPr>
          <w:rFonts w:cs="Arial"/>
        </w:rPr>
        <w:t xml:space="preserve">that </w:t>
      </w:r>
      <w:r w:rsidRPr="00943975">
        <w:rPr>
          <w:rFonts w:cs="Arial"/>
        </w:rPr>
        <w:t>a sustainable community is an imperative environment for affordable housing</w:t>
      </w:r>
      <w:r w:rsidRPr="00943975">
        <w:rPr>
          <w:rFonts w:cs="Arial"/>
          <w:color w:val="ED7D31" w:themeColor="accent2"/>
        </w:rPr>
        <w:t xml:space="preserve"> </w:t>
      </w:r>
      <w:r w:rsidRPr="00943975">
        <w:rPr>
          <w:rFonts w:cs="Arial"/>
        </w:rPr>
        <w:t>(Wilson,</w:t>
      </w:r>
      <w:r>
        <w:rPr>
          <w:rFonts w:cs="Arial"/>
        </w:rPr>
        <w:t xml:space="preserve"> </w:t>
      </w:r>
      <w:r w:rsidRPr="00943975">
        <w:rPr>
          <w:rFonts w:cs="Arial"/>
        </w:rPr>
        <w:t xml:space="preserve">2021). Moreover, the UK </w:t>
      </w:r>
      <w:r w:rsidR="00853382">
        <w:rPr>
          <w:rFonts w:cs="Arial"/>
        </w:rPr>
        <w:t>strives</w:t>
      </w:r>
      <w:r w:rsidRPr="00943975">
        <w:rPr>
          <w:rFonts w:cs="Arial"/>
        </w:rPr>
        <w:t xml:space="preserve"> to achieve net-zero carbon emission targets by 2050</w:t>
      </w:r>
      <w:r>
        <w:rPr>
          <w:rFonts w:cs="Arial"/>
        </w:rPr>
        <w:t>.</w:t>
      </w:r>
      <w:r w:rsidRPr="00943975">
        <w:rPr>
          <w:rFonts w:cs="Arial"/>
        </w:rPr>
        <w:t xml:space="preserve"> </w:t>
      </w:r>
      <w:r>
        <w:rPr>
          <w:rFonts w:cs="Arial"/>
        </w:rPr>
        <w:t>W</w:t>
      </w:r>
      <w:r w:rsidRPr="00943975">
        <w:rPr>
          <w:rFonts w:cs="Arial"/>
        </w:rPr>
        <w:t xml:space="preserve">hereas a </w:t>
      </w:r>
      <w:r>
        <w:rPr>
          <w:rFonts w:cs="Arial"/>
        </w:rPr>
        <w:t>significant</w:t>
      </w:r>
      <w:r w:rsidRPr="00943975">
        <w:rPr>
          <w:rFonts w:cs="Arial"/>
        </w:rPr>
        <w:t xml:space="preserve"> concern is </w:t>
      </w:r>
      <w:r w:rsidR="00694DFC">
        <w:rPr>
          <w:rFonts w:cs="Arial"/>
        </w:rPr>
        <w:t>the</w:t>
      </w:r>
      <w:r w:rsidRPr="00943975">
        <w:rPr>
          <w:rFonts w:cs="Arial"/>
        </w:rPr>
        <w:t xml:space="preserve"> need to retrofit the existing 25 million residential stock to decarboni</w:t>
      </w:r>
      <w:r w:rsidR="00972B65">
        <w:rPr>
          <w:rFonts w:cs="Arial"/>
        </w:rPr>
        <w:t>s</w:t>
      </w:r>
      <w:r w:rsidRPr="00943975">
        <w:rPr>
          <w:rFonts w:cs="Arial"/>
        </w:rPr>
        <w:t>e heating demand</w:t>
      </w:r>
      <w:r w:rsidR="00972B65">
        <w:rPr>
          <w:rFonts w:cs="Arial"/>
        </w:rPr>
        <w:t>,</w:t>
      </w:r>
      <w:r w:rsidRPr="00943975">
        <w:rPr>
          <w:rFonts w:cs="Arial"/>
        </w:rPr>
        <w:t xml:space="preserve"> as it has high embodied and operational carbon emissions</w:t>
      </w:r>
      <w:r w:rsidR="00972B65">
        <w:rPr>
          <w:rFonts w:cs="Arial"/>
        </w:rPr>
        <w:t xml:space="preserve"> </w:t>
      </w:r>
      <w:r w:rsidRPr="00943975" w:rsidDel="005539B3">
        <w:rPr>
          <w:rFonts w:cs="Arial"/>
        </w:rPr>
        <w:t xml:space="preserve">(Li </w:t>
      </w:r>
      <w:r w:rsidRPr="008C249D" w:rsidDel="005539B3">
        <w:rPr>
          <w:rFonts w:cs="Arial"/>
          <w:i/>
          <w:iCs/>
        </w:rPr>
        <w:t xml:space="preserve">et </w:t>
      </w:r>
      <w:r w:rsidRPr="00ED475E" w:rsidDel="005539B3">
        <w:rPr>
          <w:rFonts w:cs="Arial"/>
          <w:i/>
          <w:iCs/>
        </w:rPr>
        <w:t>al</w:t>
      </w:r>
      <w:r w:rsidRPr="002F4271" w:rsidDel="005539B3">
        <w:rPr>
          <w:rFonts w:cs="Arial"/>
        </w:rPr>
        <w:t>.,</w:t>
      </w:r>
      <w:r w:rsidRPr="00943975" w:rsidDel="005539B3">
        <w:rPr>
          <w:rFonts w:cs="Arial"/>
        </w:rPr>
        <w:t xml:space="preserve"> 2022</w:t>
      </w:r>
      <w:r w:rsidR="00972B65">
        <w:rPr>
          <w:rFonts w:cs="Arial"/>
        </w:rPr>
        <w:t>), t</w:t>
      </w:r>
      <w:r w:rsidRPr="00943975">
        <w:rPr>
          <w:rFonts w:cs="Arial"/>
        </w:rPr>
        <w:t xml:space="preserve">his pinpoints the need for a </w:t>
      </w:r>
      <w:r w:rsidRPr="00943975">
        <w:rPr>
          <w:rFonts w:cs="Arial"/>
        </w:rPr>
        <w:lastRenderedPageBreak/>
        <w:t xml:space="preserve">sustainable design solution for </w:t>
      </w:r>
      <w:proofErr w:type="gramStart"/>
      <w:r w:rsidRPr="00943975">
        <w:rPr>
          <w:rFonts w:cs="Arial"/>
        </w:rPr>
        <w:t>newly</w:t>
      </w:r>
      <w:r w:rsidR="00972B65">
        <w:rPr>
          <w:rFonts w:cs="Arial"/>
        </w:rPr>
        <w:t>-</w:t>
      </w:r>
      <w:r w:rsidRPr="00943975">
        <w:rPr>
          <w:rFonts w:cs="Arial"/>
        </w:rPr>
        <w:t>constructed</w:t>
      </w:r>
      <w:proofErr w:type="gramEnd"/>
      <w:r w:rsidRPr="00943975">
        <w:rPr>
          <w:rFonts w:cs="Arial"/>
        </w:rPr>
        <w:t xml:space="preserve"> and retrofitted residences. </w:t>
      </w:r>
      <w:r w:rsidR="00972B65">
        <w:rPr>
          <w:rFonts w:cs="Arial"/>
        </w:rPr>
        <w:t>According to</w:t>
      </w:r>
      <w:r w:rsidRPr="00943975">
        <w:rPr>
          <w:rFonts w:cs="Arial"/>
        </w:rPr>
        <w:t xml:space="preserve"> Booth </w:t>
      </w:r>
      <w:r w:rsidRPr="008C249D">
        <w:rPr>
          <w:rFonts w:cs="Arial"/>
          <w:i/>
          <w:iCs/>
        </w:rPr>
        <w:t>et al</w:t>
      </w:r>
      <w:r w:rsidRPr="00943975">
        <w:rPr>
          <w:rFonts w:cs="Arial"/>
        </w:rPr>
        <w:t xml:space="preserve">. (2021), </w:t>
      </w:r>
      <w:r w:rsidRPr="00943975">
        <w:rPr>
          <w:rFonts w:cs="Arial"/>
          <w:color w:val="000000"/>
        </w:rPr>
        <w:t xml:space="preserve">Earthship buildings </w:t>
      </w:r>
      <w:r w:rsidR="00972B65">
        <w:rPr>
          <w:rFonts w:cs="Arial"/>
          <w:color w:val="000000"/>
        </w:rPr>
        <w:t>represent</w:t>
      </w:r>
      <w:r w:rsidR="00972B65" w:rsidRPr="00943975">
        <w:rPr>
          <w:rFonts w:cs="Arial"/>
          <w:color w:val="000000"/>
        </w:rPr>
        <w:t xml:space="preserve"> </w:t>
      </w:r>
      <w:r w:rsidRPr="00943975">
        <w:rPr>
          <w:rFonts w:cs="Arial"/>
          <w:color w:val="000000"/>
        </w:rPr>
        <w:t>the epitome of both sustainability and climate change agendas.</w:t>
      </w:r>
      <w:r w:rsidRPr="00943975">
        <w:rPr>
          <w:rFonts w:cs="Arial"/>
        </w:rPr>
        <w:t xml:space="preserve"> </w:t>
      </w:r>
      <w:r w:rsidR="00972B65">
        <w:rPr>
          <w:rFonts w:cs="Arial"/>
        </w:rPr>
        <w:t>United States</w:t>
      </w:r>
      <w:r w:rsidR="00972B65" w:rsidRPr="00E9387A">
        <w:rPr>
          <w:rFonts w:cs="Arial"/>
        </w:rPr>
        <w:t xml:space="preserve"> </w:t>
      </w:r>
      <w:r w:rsidRPr="00E9387A">
        <w:rPr>
          <w:rFonts w:cs="Arial"/>
        </w:rPr>
        <w:t>Architect</w:t>
      </w:r>
      <w:r w:rsidR="00972B65">
        <w:rPr>
          <w:rFonts w:cs="Arial"/>
        </w:rPr>
        <w:t>,</w:t>
      </w:r>
      <w:r w:rsidRPr="00E9387A">
        <w:rPr>
          <w:rFonts w:cs="Arial"/>
        </w:rPr>
        <w:t xml:space="preserve"> Michael Reynolds</w:t>
      </w:r>
      <w:r w:rsidR="00972B65">
        <w:rPr>
          <w:rFonts w:cs="Arial"/>
        </w:rPr>
        <w:t>,</w:t>
      </w:r>
      <w:r w:rsidRPr="00E9387A">
        <w:rPr>
          <w:rFonts w:cs="Arial"/>
        </w:rPr>
        <w:t xml:space="preserve"> pioneered the Earthship houses</w:t>
      </w:r>
      <w:r>
        <w:rPr>
          <w:rFonts w:cs="Arial"/>
        </w:rPr>
        <w:t>,</w:t>
      </w:r>
      <w:r w:rsidRPr="00E9387A">
        <w:rPr>
          <w:rFonts w:cs="Arial"/>
        </w:rPr>
        <w:t xml:space="preserve"> </w:t>
      </w:r>
      <w:r>
        <w:rPr>
          <w:rFonts w:cs="Arial"/>
        </w:rPr>
        <w:t>which</w:t>
      </w:r>
      <w:r w:rsidRPr="00E9387A">
        <w:rPr>
          <w:rFonts w:cs="Arial"/>
        </w:rPr>
        <w:t xml:space="preserve"> proved to be an autonomous structure created using reclaimed materials and renewable resources and surviving off the grid</w:t>
      </w:r>
      <w:r w:rsidR="00791E6E" w:rsidRPr="00791E6E">
        <w:t xml:space="preserve"> </w:t>
      </w:r>
      <w:r w:rsidR="00791E6E">
        <w:t>(</w:t>
      </w:r>
      <w:r w:rsidR="00791E6E" w:rsidRPr="00B87BAC">
        <w:t>Earthship biotecture</w:t>
      </w:r>
      <w:r w:rsidR="00791E6E">
        <w:t xml:space="preserve">, </w:t>
      </w:r>
      <w:r w:rsidR="00791E6E" w:rsidRPr="00B87BAC">
        <w:t>2022)</w:t>
      </w:r>
      <w:r w:rsidRPr="00E9387A">
        <w:rPr>
          <w:rFonts w:cs="Arial"/>
        </w:rPr>
        <w:t>.</w:t>
      </w:r>
      <w:r w:rsidRPr="00943975">
        <w:rPr>
          <w:rFonts w:cs="Arial"/>
        </w:rPr>
        <w:t xml:space="preserve"> </w:t>
      </w:r>
    </w:p>
    <w:p w14:paraId="3B8DF0F7" w14:textId="1CE2F4A1" w:rsidR="0015713E" w:rsidRDefault="0015713E" w:rsidP="009F446C">
      <w:pPr>
        <w:rPr>
          <w:rFonts w:cs="Arial"/>
        </w:rPr>
      </w:pPr>
      <w:r w:rsidRPr="00943975">
        <w:rPr>
          <w:rFonts w:cs="Arial"/>
        </w:rPr>
        <w:t xml:space="preserve">Although there </w:t>
      </w:r>
      <w:r w:rsidR="00020430">
        <w:rPr>
          <w:rFonts w:cs="Arial"/>
        </w:rPr>
        <w:t xml:space="preserve">are </w:t>
      </w:r>
      <w:r w:rsidR="00CC2F77">
        <w:rPr>
          <w:rFonts w:cs="Arial"/>
        </w:rPr>
        <w:t xml:space="preserve">approximately </w:t>
      </w:r>
      <w:r w:rsidRPr="00943975">
        <w:rPr>
          <w:rFonts w:cs="Arial"/>
        </w:rPr>
        <w:t xml:space="preserve">20,000 Earthship buildings globally across 40 countries with varying climatic conditions, </w:t>
      </w:r>
      <w:r>
        <w:rPr>
          <w:rFonts w:cs="Arial"/>
        </w:rPr>
        <w:t xml:space="preserve">the </w:t>
      </w:r>
      <w:r w:rsidRPr="00943975">
        <w:rPr>
          <w:rFonts w:cs="Arial"/>
        </w:rPr>
        <w:t xml:space="preserve">UK </w:t>
      </w:r>
      <w:r>
        <w:rPr>
          <w:rFonts w:cs="Arial"/>
        </w:rPr>
        <w:t xml:space="preserve">contains </w:t>
      </w:r>
      <w:r w:rsidRPr="00943975">
        <w:rPr>
          <w:rFonts w:cs="Arial"/>
        </w:rPr>
        <w:t>only two Earthship</w:t>
      </w:r>
      <w:r w:rsidR="00CC2F77">
        <w:rPr>
          <w:rFonts w:cs="Arial"/>
        </w:rPr>
        <w:t xml:space="preserve"> </w:t>
      </w:r>
      <w:r w:rsidR="00CC2F77" w:rsidRPr="00943975">
        <w:rPr>
          <w:rFonts w:cs="Arial"/>
        </w:rPr>
        <w:t>buildings</w:t>
      </w:r>
      <w:r>
        <w:rPr>
          <w:rFonts w:cs="Arial"/>
        </w:rPr>
        <w:t>,</w:t>
      </w:r>
      <w:r w:rsidRPr="00943975">
        <w:rPr>
          <w:rFonts w:cs="Arial"/>
        </w:rPr>
        <w:t xml:space="preserve"> </w:t>
      </w:r>
      <w:r>
        <w:rPr>
          <w:rFonts w:cs="Arial"/>
        </w:rPr>
        <w:t xml:space="preserve">one </w:t>
      </w:r>
      <w:r w:rsidRPr="00943975">
        <w:rPr>
          <w:rFonts w:cs="Arial"/>
        </w:rPr>
        <w:t>in Brighton</w:t>
      </w:r>
      <w:r w:rsidR="00CC2F77">
        <w:rPr>
          <w:rFonts w:cs="Arial"/>
        </w:rPr>
        <w:t xml:space="preserve"> </w:t>
      </w:r>
      <w:r>
        <w:rPr>
          <w:rFonts w:cs="Arial"/>
        </w:rPr>
        <w:t>(2006)</w:t>
      </w:r>
      <w:r w:rsidRPr="00943975">
        <w:rPr>
          <w:rFonts w:cs="Arial"/>
        </w:rPr>
        <w:t xml:space="preserve"> and</w:t>
      </w:r>
      <w:r>
        <w:rPr>
          <w:rFonts w:cs="Arial"/>
        </w:rPr>
        <w:t xml:space="preserve"> </w:t>
      </w:r>
      <w:r w:rsidR="005C5166">
        <w:rPr>
          <w:rFonts w:cs="Arial"/>
        </w:rPr>
        <w:t xml:space="preserve">the </w:t>
      </w:r>
      <w:r>
        <w:rPr>
          <w:rFonts w:cs="Arial"/>
        </w:rPr>
        <w:t>other in</w:t>
      </w:r>
      <w:r w:rsidRPr="00943975">
        <w:rPr>
          <w:rFonts w:cs="Arial"/>
        </w:rPr>
        <w:t xml:space="preserve"> Fife</w:t>
      </w:r>
      <w:r w:rsidR="00CC2F77">
        <w:rPr>
          <w:rFonts w:cs="Arial"/>
        </w:rPr>
        <w:t xml:space="preserve"> </w:t>
      </w:r>
      <w:r>
        <w:rPr>
          <w:rFonts w:cs="Arial"/>
        </w:rPr>
        <w:t>(2004)</w:t>
      </w:r>
      <w:r w:rsidR="00CC2F77">
        <w:rPr>
          <w:rFonts w:cs="Arial"/>
        </w:rPr>
        <w:t xml:space="preserve"> </w:t>
      </w:r>
      <w:r w:rsidRPr="00696219">
        <w:rPr>
          <w:rFonts w:cs="Arial"/>
        </w:rPr>
        <w:t xml:space="preserve">(Ip and Miller, 2009). </w:t>
      </w:r>
      <w:r w:rsidRPr="00943975">
        <w:rPr>
          <w:rFonts w:cs="Arial"/>
        </w:rPr>
        <w:t xml:space="preserve">Even </w:t>
      </w:r>
      <w:r>
        <w:rPr>
          <w:rFonts w:cs="Arial"/>
        </w:rPr>
        <w:t>after these many years,</w:t>
      </w:r>
      <w:r w:rsidRPr="00943975">
        <w:rPr>
          <w:rFonts w:cs="Arial"/>
        </w:rPr>
        <w:t xml:space="preserve"> the count being </w:t>
      </w:r>
      <w:r w:rsidR="00CC2F77">
        <w:rPr>
          <w:rFonts w:cs="Arial"/>
        </w:rPr>
        <w:t>limited</w:t>
      </w:r>
      <w:r w:rsidR="00CC2F77" w:rsidRPr="00943975">
        <w:rPr>
          <w:rFonts w:cs="Arial"/>
        </w:rPr>
        <w:t xml:space="preserve"> </w:t>
      </w:r>
      <w:r w:rsidRPr="00943975">
        <w:rPr>
          <w:rFonts w:cs="Arial"/>
        </w:rPr>
        <w:t>to two</w:t>
      </w:r>
      <w:r w:rsidR="00CC2F77">
        <w:rPr>
          <w:rFonts w:cs="Arial"/>
        </w:rPr>
        <w:t>,</w:t>
      </w:r>
      <w:r w:rsidRPr="00943975">
        <w:rPr>
          <w:rFonts w:cs="Arial"/>
        </w:rPr>
        <w:t xml:space="preserve"> and the </w:t>
      </w:r>
      <w:r w:rsidR="00CC2F77">
        <w:rPr>
          <w:rFonts w:cs="Arial"/>
        </w:rPr>
        <w:t>strange</w:t>
      </w:r>
      <w:r w:rsidR="00CC2F77" w:rsidRPr="00943975">
        <w:rPr>
          <w:rFonts w:cs="Arial"/>
        </w:rPr>
        <w:t xml:space="preserve"> </w:t>
      </w:r>
      <w:r w:rsidRPr="00943975">
        <w:rPr>
          <w:rFonts w:cs="Arial"/>
        </w:rPr>
        <w:t xml:space="preserve">opposition </w:t>
      </w:r>
      <w:r w:rsidR="00CC2F77">
        <w:rPr>
          <w:rFonts w:cs="Arial"/>
        </w:rPr>
        <w:t>to</w:t>
      </w:r>
      <w:r w:rsidR="00CC2F77" w:rsidRPr="00943975">
        <w:rPr>
          <w:rFonts w:cs="Arial"/>
        </w:rPr>
        <w:t xml:space="preserve"> </w:t>
      </w:r>
      <w:r w:rsidRPr="00943975">
        <w:rPr>
          <w:rFonts w:cs="Arial"/>
        </w:rPr>
        <w:t xml:space="preserve">the Earthship concept among the public is thought-provoking. This </w:t>
      </w:r>
      <w:r w:rsidR="00CC2F77">
        <w:rPr>
          <w:rFonts w:cs="Arial"/>
        </w:rPr>
        <w:t xml:space="preserve">is </w:t>
      </w:r>
      <w:r w:rsidRPr="00943975">
        <w:rPr>
          <w:rFonts w:cs="Arial"/>
        </w:rPr>
        <w:t>attribute</w:t>
      </w:r>
      <w:r w:rsidR="00CC2F77">
        <w:rPr>
          <w:rFonts w:cs="Arial"/>
        </w:rPr>
        <w:t>d</w:t>
      </w:r>
      <w:r w:rsidRPr="00943975">
        <w:rPr>
          <w:rFonts w:cs="Arial"/>
        </w:rPr>
        <w:t xml:space="preserve"> to a myriad of complex and interrelated factors </w:t>
      </w:r>
      <w:r w:rsidR="00CC2F77">
        <w:rPr>
          <w:rFonts w:cs="Arial"/>
        </w:rPr>
        <w:t>associated with</w:t>
      </w:r>
      <w:r w:rsidRPr="00943975">
        <w:rPr>
          <w:rFonts w:cs="Arial"/>
        </w:rPr>
        <w:t xml:space="preserve"> the conventional notion of the prevailing building design and </w:t>
      </w:r>
      <w:r w:rsidR="00CC2F77">
        <w:rPr>
          <w:rFonts w:cs="Arial"/>
        </w:rPr>
        <w:t>related</w:t>
      </w:r>
      <w:r w:rsidR="00CC2F77" w:rsidRPr="00943975">
        <w:rPr>
          <w:rFonts w:cs="Arial"/>
        </w:rPr>
        <w:t xml:space="preserve"> </w:t>
      </w:r>
      <w:r w:rsidRPr="00943975">
        <w:rPr>
          <w:rFonts w:cs="Arial"/>
        </w:rPr>
        <w:t xml:space="preserve">hedonic and aesthetic </w:t>
      </w:r>
      <w:r>
        <w:rPr>
          <w:rFonts w:cs="Arial"/>
        </w:rPr>
        <w:t>element</w:t>
      </w:r>
      <w:r w:rsidRPr="00943975">
        <w:rPr>
          <w:rFonts w:cs="Arial"/>
        </w:rPr>
        <w:t xml:space="preserve">s that are very difficult to understand. </w:t>
      </w:r>
      <w:r>
        <w:rPr>
          <w:rFonts w:cs="Arial"/>
        </w:rPr>
        <w:t>In addition, t</w:t>
      </w:r>
      <w:r w:rsidRPr="00943975">
        <w:rPr>
          <w:rFonts w:cs="Arial"/>
        </w:rPr>
        <w:t>he constraints of the planning and building regulation</w:t>
      </w:r>
      <w:r w:rsidR="00CC2F77">
        <w:rPr>
          <w:rFonts w:cs="Arial"/>
        </w:rPr>
        <w:t>s</w:t>
      </w:r>
      <w:r w:rsidRPr="00943975">
        <w:rPr>
          <w:rFonts w:cs="Arial"/>
        </w:rPr>
        <w:t xml:space="preserve"> and the difficulty </w:t>
      </w:r>
      <w:r>
        <w:rPr>
          <w:rFonts w:cs="Arial"/>
        </w:rPr>
        <w:t xml:space="preserve">of </w:t>
      </w:r>
      <w:r w:rsidR="00CC2F77">
        <w:rPr>
          <w:rFonts w:cs="Arial"/>
        </w:rPr>
        <w:t>obtaining</w:t>
      </w:r>
      <w:r w:rsidR="00CC2F77" w:rsidRPr="00943975">
        <w:rPr>
          <w:rFonts w:cs="Arial"/>
        </w:rPr>
        <w:t xml:space="preserve"> </w:t>
      </w:r>
      <w:r w:rsidRPr="00943975">
        <w:rPr>
          <w:rFonts w:cs="Arial"/>
        </w:rPr>
        <w:t xml:space="preserve">mortgages and loans to construct Earthship houses add to the hesitation towards adopting </w:t>
      </w:r>
      <w:r w:rsidR="00CC2F77">
        <w:rPr>
          <w:rFonts w:cs="Arial"/>
        </w:rPr>
        <w:t xml:space="preserve">them </w:t>
      </w:r>
      <w:r w:rsidR="002D690B">
        <w:t>(</w:t>
      </w:r>
      <w:r w:rsidR="002D690B" w:rsidRPr="00943975">
        <w:rPr>
          <w:rFonts w:cs="Arial"/>
        </w:rPr>
        <w:t xml:space="preserve">Booth </w:t>
      </w:r>
      <w:r w:rsidR="002D690B" w:rsidRPr="008C249D">
        <w:rPr>
          <w:rFonts w:cs="Arial"/>
          <w:i/>
          <w:iCs/>
        </w:rPr>
        <w:t>et al</w:t>
      </w:r>
      <w:r w:rsidR="002D690B" w:rsidRPr="00943975">
        <w:rPr>
          <w:rFonts w:cs="Arial"/>
        </w:rPr>
        <w:t>.</w:t>
      </w:r>
      <w:r w:rsidR="002D690B">
        <w:rPr>
          <w:rFonts w:cs="Arial"/>
        </w:rPr>
        <w:t xml:space="preserve">, </w:t>
      </w:r>
      <w:r w:rsidR="002D690B" w:rsidRPr="00943975">
        <w:rPr>
          <w:rFonts w:cs="Arial"/>
        </w:rPr>
        <w:t>2021)</w:t>
      </w:r>
      <w:r w:rsidRPr="00943975">
        <w:rPr>
          <w:rFonts w:cs="Arial"/>
        </w:rPr>
        <w:t xml:space="preserve">. </w:t>
      </w:r>
    </w:p>
    <w:p w14:paraId="4F6213CA" w14:textId="49CF8A95" w:rsidR="0015713E" w:rsidRDefault="00CC2F77" w:rsidP="009F446C">
      <w:pPr>
        <w:rPr>
          <w:rFonts w:cs="Arial"/>
        </w:rPr>
      </w:pPr>
      <w:r>
        <w:rPr>
          <w:rFonts w:cs="Arial"/>
        </w:rPr>
        <w:t>Attempts</w:t>
      </w:r>
      <w:r w:rsidR="0015713E" w:rsidRPr="00943975">
        <w:rPr>
          <w:rFonts w:cs="Arial"/>
        </w:rPr>
        <w:t xml:space="preserve"> to address these issues </w:t>
      </w:r>
      <w:r w:rsidR="002462F6">
        <w:rPr>
          <w:rFonts w:cs="Arial"/>
        </w:rPr>
        <w:t>have been made in p</w:t>
      </w:r>
      <w:r w:rsidRPr="00943975">
        <w:rPr>
          <w:rFonts w:cs="Arial"/>
        </w:rPr>
        <w:t xml:space="preserve">revious studies </w:t>
      </w:r>
      <w:r w:rsidR="0015713E" w:rsidRPr="00943975">
        <w:rPr>
          <w:rFonts w:cs="Arial"/>
        </w:rPr>
        <w:t>by assessing the perception of the Earthship concept</w:t>
      </w:r>
      <w:r w:rsidR="002462F6">
        <w:rPr>
          <w:rFonts w:cs="Arial"/>
        </w:rPr>
        <w:t>,</w:t>
      </w:r>
      <w:r w:rsidR="0015713E" w:rsidRPr="00943975">
        <w:rPr>
          <w:rFonts w:cs="Arial"/>
        </w:rPr>
        <w:t xml:space="preserve"> using the </w:t>
      </w:r>
      <w:r w:rsidR="002462F6">
        <w:rPr>
          <w:rFonts w:cs="Arial"/>
        </w:rPr>
        <w:t>two-dimensional (</w:t>
      </w:r>
      <w:r w:rsidR="0015713E" w:rsidRPr="00943975">
        <w:rPr>
          <w:rFonts w:cs="Arial"/>
        </w:rPr>
        <w:t>2D</w:t>
      </w:r>
      <w:r w:rsidR="002462F6">
        <w:rPr>
          <w:rFonts w:cs="Arial"/>
        </w:rPr>
        <w:t>)</w:t>
      </w:r>
      <w:r w:rsidR="0015713E" w:rsidRPr="00943975">
        <w:rPr>
          <w:rFonts w:cs="Arial"/>
        </w:rPr>
        <w:t xml:space="preserve"> drawings of </w:t>
      </w:r>
      <w:r w:rsidR="002462F6">
        <w:rPr>
          <w:rFonts w:cs="Arial"/>
        </w:rPr>
        <w:t xml:space="preserve">the </w:t>
      </w:r>
      <w:r w:rsidR="0015713E" w:rsidRPr="00943975">
        <w:rPr>
          <w:rFonts w:cs="Arial"/>
        </w:rPr>
        <w:t>Earthship</w:t>
      </w:r>
      <w:r w:rsidR="002462F6">
        <w:rPr>
          <w:rFonts w:cs="Arial"/>
        </w:rPr>
        <w:t xml:space="preserve"> house</w:t>
      </w:r>
      <w:r w:rsidR="0015713E" w:rsidRPr="00943975">
        <w:rPr>
          <w:rFonts w:cs="Arial"/>
        </w:rPr>
        <w:t xml:space="preserve"> in Brighton among </w:t>
      </w:r>
      <w:r w:rsidR="0015713E" w:rsidRPr="00943975">
        <w:rPr>
          <w:rFonts w:cs="Arial"/>
          <w:shd w:val="clear" w:color="auto" w:fill="FFFFFF"/>
        </w:rPr>
        <w:t>online social media group members inclined towards sustainability</w:t>
      </w:r>
      <w:r w:rsidR="0015713E" w:rsidRPr="00943975">
        <w:rPr>
          <w:rFonts w:cs="Arial"/>
        </w:rPr>
        <w:t>. Furthermore, recognising the shortfall in available</w:t>
      </w:r>
      <w:r w:rsidR="0015713E">
        <w:rPr>
          <w:rFonts w:cs="Arial"/>
        </w:rPr>
        <w:t>,</w:t>
      </w:r>
      <w:r w:rsidR="0015713E" w:rsidRPr="00943975">
        <w:rPr>
          <w:rFonts w:cs="Arial"/>
        </w:rPr>
        <w:t xml:space="preserve"> affordable housing for younger generations, </w:t>
      </w:r>
      <w:r w:rsidR="002462F6">
        <w:rPr>
          <w:rFonts w:cs="Arial"/>
        </w:rPr>
        <w:t xml:space="preserve">it was </w:t>
      </w:r>
      <w:r w:rsidR="0015713E" w:rsidRPr="00943975">
        <w:rPr>
          <w:rFonts w:cs="Arial"/>
        </w:rPr>
        <w:t>suggest</w:t>
      </w:r>
      <w:r w:rsidR="002462F6">
        <w:rPr>
          <w:rFonts w:cs="Arial"/>
        </w:rPr>
        <w:t>ed</w:t>
      </w:r>
      <w:r w:rsidR="0015713E" w:rsidRPr="00943975">
        <w:rPr>
          <w:rFonts w:cs="Arial"/>
        </w:rPr>
        <w:t xml:space="preserve"> </w:t>
      </w:r>
      <w:r w:rsidR="002462F6">
        <w:rPr>
          <w:rFonts w:cs="Arial"/>
        </w:rPr>
        <w:t>in a previous</w:t>
      </w:r>
      <w:r w:rsidR="002462F6" w:rsidRPr="00943975">
        <w:rPr>
          <w:rFonts w:cs="Arial"/>
        </w:rPr>
        <w:t xml:space="preserve"> study </w:t>
      </w:r>
      <w:r w:rsidR="002462F6">
        <w:rPr>
          <w:rFonts w:cs="Arial"/>
        </w:rPr>
        <w:t xml:space="preserve">that </w:t>
      </w:r>
      <w:r w:rsidR="0015713E" w:rsidRPr="00943975">
        <w:rPr>
          <w:rFonts w:cs="Arial"/>
        </w:rPr>
        <w:t>opinions on the uptake of Earthship</w:t>
      </w:r>
      <w:r w:rsidR="002462F6">
        <w:rPr>
          <w:rFonts w:cs="Arial"/>
        </w:rPr>
        <w:t xml:space="preserve"> houses</w:t>
      </w:r>
      <w:r w:rsidR="0015713E" w:rsidRPr="00943975">
        <w:rPr>
          <w:rFonts w:cs="Arial"/>
        </w:rPr>
        <w:t xml:space="preserve"> amongst 20–35-year-olds </w:t>
      </w:r>
      <w:r w:rsidR="002462F6">
        <w:rPr>
          <w:rFonts w:cs="Arial"/>
        </w:rPr>
        <w:t>should</w:t>
      </w:r>
      <w:r w:rsidR="002462F6" w:rsidRPr="00943975">
        <w:rPr>
          <w:rFonts w:cs="Arial"/>
        </w:rPr>
        <w:t xml:space="preserve"> </w:t>
      </w:r>
      <w:r w:rsidR="0015713E" w:rsidRPr="00943975">
        <w:rPr>
          <w:rFonts w:cs="Arial"/>
        </w:rPr>
        <w:t>be the focus of future studies</w:t>
      </w:r>
      <w:r w:rsidR="0015713E" w:rsidRPr="00943975">
        <w:rPr>
          <w:rFonts w:cs="Arial"/>
          <w:color w:val="000000"/>
        </w:rPr>
        <w:t xml:space="preserve"> </w:t>
      </w:r>
      <w:r w:rsidR="0015713E" w:rsidRPr="00943975">
        <w:rPr>
          <w:rFonts w:cs="Arial"/>
        </w:rPr>
        <w:t xml:space="preserve">(Booth </w:t>
      </w:r>
      <w:r w:rsidR="0015713E" w:rsidRPr="008C249D">
        <w:rPr>
          <w:rFonts w:cs="Arial"/>
          <w:i/>
          <w:iCs/>
        </w:rPr>
        <w:t>et al</w:t>
      </w:r>
      <w:r w:rsidR="0015713E" w:rsidRPr="00943975">
        <w:rPr>
          <w:rFonts w:cs="Arial"/>
        </w:rPr>
        <w:t xml:space="preserve">., 2022). Hence, the first Earthship house in Brighton </w:t>
      </w:r>
      <w:r w:rsidR="002462F6">
        <w:rPr>
          <w:rFonts w:cs="Arial"/>
        </w:rPr>
        <w:t>was used in the present</w:t>
      </w:r>
      <w:r w:rsidR="002462F6" w:rsidRPr="00943975">
        <w:rPr>
          <w:rFonts w:cs="Arial"/>
        </w:rPr>
        <w:t xml:space="preserve"> research </w:t>
      </w:r>
      <w:r w:rsidR="0015713E" w:rsidRPr="00943975">
        <w:rPr>
          <w:rFonts w:cs="Arial"/>
        </w:rPr>
        <w:t xml:space="preserve">as a </w:t>
      </w:r>
      <w:r w:rsidR="00D274E3">
        <w:rPr>
          <w:rFonts w:cs="Arial"/>
        </w:rPr>
        <w:t>case study</w:t>
      </w:r>
      <w:r w:rsidR="009C08D4">
        <w:rPr>
          <w:rFonts w:cs="Arial"/>
        </w:rPr>
        <w:t xml:space="preserve"> to </w:t>
      </w:r>
      <w:r w:rsidR="0015713E" w:rsidRPr="00943975">
        <w:rPr>
          <w:rFonts w:cs="Arial"/>
        </w:rPr>
        <w:t xml:space="preserve">assess the </w:t>
      </w:r>
      <w:r w:rsidR="0015713E">
        <w:rPr>
          <w:rFonts w:cs="Arial"/>
        </w:rPr>
        <w:t>younger generation's perception of accepting Earthship houses as alternative homes, along with addressing the dearth of</w:t>
      </w:r>
      <w:r w:rsidR="0015713E" w:rsidRPr="00943975">
        <w:rPr>
          <w:rFonts w:cs="Arial"/>
        </w:rPr>
        <w:t xml:space="preserve"> previous studies. </w:t>
      </w:r>
    </w:p>
    <w:p w14:paraId="009E00FB" w14:textId="451DD5BF" w:rsidR="0015713E" w:rsidRDefault="0015713E" w:rsidP="009F446C">
      <w:pPr>
        <w:rPr>
          <w:rFonts w:cs="Arial"/>
        </w:rPr>
      </w:pPr>
      <w:r w:rsidRPr="00F54070">
        <w:rPr>
          <w:rFonts w:cs="Arial"/>
        </w:rPr>
        <w:lastRenderedPageBreak/>
        <w:t xml:space="preserve">Assessing the perception of </w:t>
      </w:r>
      <w:r w:rsidR="00F54070">
        <w:rPr>
          <w:rFonts w:cs="Arial"/>
        </w:rPr>
        <w:t xml:space="preserve">members of </w:t>
      </w:r>
      <w:r w:rsidRPr="00F54070">
        <w:rPr>
          <w:rFonts w:cs="Arial"/>
        </w:rPr>
        <w:t xml:space="preserve">the public who are ignorant of the scope and benefits of the Earthship houses in terms of sustainability, aesthetic qualities and cost-effectiveness </w:t>
      </w:r>
      <w:r w:rsidR="00F54070">
        <w:rPr>
          <w:rFonts w:cs="Arial"/>
        </w:rPr>
        <w:t>using</w:t>
      </w:r>
      <w:r w:rsidR="00F54070" w:rsidRPr="00F54070">
        <w:rPr>
          <w:rFonts w:cs="Arial"/>
        </w:rPr>
        <w:t xml:space="preserve"> </w:t>
      </w:r>
      <w:r w:rsidRPr="00F54070">
        <w:rPr>
          <w:rFonts w:cs="Arial"/>
        </w:rPr>
        <w:t>a probability sampling approach</w:t>
      </w:r>
      <w:r w:rsidRPr="00943975">
        <w:rPr>
          <w:rFonts w:cs="Arial"/>
        </w:rPr>
        <w:t xml:space="preserve"> </w:t>
      </w:r>
      <w:r w:rsidR="00F54070">
        <w:rPr>
          <w:rFonts w:cs="Arial"/>
        </w:rPr>
        <w:t xml:space="preserve">is </w:t>
      </w:r>
      <w:r w:rsidRPr="00943975">
        <w:rPr>
          <w:rFonts w:cs="Arial"/>
        </w:rPr>
        <w:t xml:space="preserve">worthless </w:t>
      </w:r>
      <w:r>
        <w:rPr>
          <w:rFonts w:cs="Arial"/>
        </w:rPr>
        <w:t xml:space="preserve">if the concept is not introduced to the public. </w:t>
      </w:r>
      <w:r w:rsidRPr="00943975">
        <w:rPr>
          <w:rFonts w:cs="Arial"/>
        </w:rPr>
        <w:t>State-of-the-art technologies</w:t>
      </w:r>
      <w:r w:rsidR="00F54070">
        <w:rPr>
          <w:rFonts w:cs="Arial"/>
        </w:rPr>
        <w:t>,</w:t>
      </w:r>
      <w:r w:rsidRPr="00943975">
        <w:rPr>
          <w:rFonts w:cs="Arial"/>
        </w:rPr>
        <w:t xml:space="preserve"> </w:t>
      </w:r>
      <w:r w:rsidR="00F54070">
        <w:rPr>
          <w:rFonts w:cs="Arial"/>
        </w:rPr>
        <w:t>such as</w:t>
      </w:r>
      <w:r w:rsidR="00F54070" w:rsidRPr="00943975">
        <w:rPr>
          <w:rFonts w:cs="Arial"/>
        </w:rPr>
        <w:t xml:space="preserve"> </w:t>
      </w:r>
      <w:r w:rsidR="00A56B8C">
        <w:rPr>
          <w:rFonts w:cs="Arial"/>
        </w:rPr>
        <w:t>Building Information Mode</w:t>
      </w:r>
      <w:r w:rsidR="003F5BCC">
        <w:rPr>
          <w:rFonts w:cs="Arial"/>
        </w:rPr>
        <w:t>l</w:t>
      </w:r>
      <w:r w:rsidR="00A56B8C">
        <w:rPr>
          <w:rFonts w:cs="Arial"/>
        </w:rPr>
        <w:t>ling</w:t>
      </w:r>
      <w:r w:rsidR="00F54070">
        <w:rPr>
          <w:rFonts w:cs="Arial"/>
        </w:rPr>
        <w:t xml:space="preserve"> </w:t>
      </w:r>
      <w:r w:rsidR="00A56B8C">
        <w:rPr>
          <w:rFonts w:cs="Arial"/>
        </w:rPr>
        <w:t>(</w:t>
      </w:r>
      <w:r w:rsidRPr="00943975">
        <w:rPr>
          <w:rFonts w:cs="Arial"/>
        </w:rPr>
        <w:t>BIM</w:t>
      </w:r>
      <w:r w:rsidR="00A56B8C">
        <w:rPr>
          <w:rFonts w:cs="Arial"/>
        </w:rPr>
        <w:t>)</w:t>
      </w:r>
      <w:r w:rsidRPr="00943975">
        <w:rPr>
          <w:rFonts w:cs="Arial"/>
        </w:rPr>
        <w:t xml:space="preserve"> and</w:t>
      </w:r>
      <w:r w:rsidR="00A56B8C">
        <w:rPr>
          <w:rFonts w:cs="Arial"/>
        </w:rPr>
        <w:t xml:space="preserve"> </w:t>
      </w:r>
      <w:r w:rsidR="00F54070">
        <w:rPr>
          <w:rFonts w:cs="Arial"/>
        </w:rPr>
        <w:t>Virtual Reality</w:t>
      </w:r>
      <w:r w:rsidR="00F54070" w:rsidRPr="00943975">
        <w:rPr>
          <w:rFonts w:cs="Arial"/>
        </w:rPr>
        <w:t xml:space="preserve"> </w:t>
      </w:r>
      <w:r w:rsidR="00A56B8C">
        <w:rPr>
          <w:rFonts w:cs="Arial"/>
        </w:rPr>
        <w:t>(</w:t>
      </w:r>
      <w:r w:rsidRPr="00943975">
        <w:rPr>
          <w:rFonts w:cs="Arial"/>
        </w:rPr>
        <w:t>VR</w:t>
      </w:r>
      <w:r w:rsidR="00A56B8C">
        <w:rPr>
          <w:rFonts w:cs="Arial"/>
        </w:rPr>
        <w:t>)</w:t>
      </w:r>
      <w:r w:rsidR="00F54070">
        <w:rPr>
          <w:rFonts w:cs="Arial"/>
        </w:rPr>
        <w:t>,</w:t>
      </w:r>
      <w:r w:rsidRPr="00943975">
        <w:rPr>
          <w:rFonts w:cs="Arial"/>
        </w:rPr>
        <w:t xml:space="preserve"> can </w:t>
      </w:r>
      <w:r w:rsidR="00F54070">
        <w:rPr>
          <w:rFonts w:cs="Arial"/>
        </w:rPr>
        <w:t>make</w:t>
      </w:r>
      <w:r w:rsidR="00F54070" w:rsidRPr="00943975">
        <w:rPr>
          <w:rFonts w:cs="Arial"/>
        </w:rPr>
        <w:t xml:space="preserve"> </w:t>
      </w:r>
      <w:r w:rsidRPr="00943975">
        <w:rPr>
          <w:rFonts w:cs="Arial"/>
        </w:rPr>
        <w:t xml:space="preserve">Earthship </w:t>
      </w:r>
      <w:r w:rsidR="00F54070">
        <w:rPr>
          <w:rFonts w:cs="Arial"/>
        </w:rPr>
        <w:t>houses known to</w:t>
      </w:r>
      <w:r w:rsidRPr="00943975">
        <w:rPr>
          <w:rFonts w:cs="Arial"/>
        </w:rPr>
        <w:t xml:space="preserve"> </w:t>
      </w:r>
      <w:r>
        <w:rPr>
          <w:rFonts w:cs="Arial"/>
        </w:rPr>
        <w:t>broa</w:t>
      </w:r>
      <w:r w:rsidRPr="00943975">
        <w:rPr>
          <w:rFonts w:cs="Arial"/>
        </w:rPr>
        <w:t xml:space="preserve">der participants to impart dissent in public thought. </w:t>
      </w:r>
      <w:r w:rsidRPr="00943975">
        <w:rPr>
          <w:rFonts w:cs="Arial"/>
          <w:shd w:val="clear" w:color="auto" w:fill="FFFFFF"/>
        </w:rPr>
        <w:t xml:space="preserve">As </w:t>
      </w:r>
      <w:r w:rsidR="00392FA1">
        <w:rPr>
          <w:rFonts w:cs="Arial"/>
          <w:shd w:val="clear" w:color="auto" w:fill="FFFFFF"/>
        </w:rPr>
        <w:t>in this study</w:t>
      </w:r>
      <w:r w:rsidRPr="00943975">
        <w:rPr>
          <w:rFonts w:cs="Arial"/>
          <w:shd w:val="clear" w:color="auto" w:fill="FFFFFF"/>
        </w:rPr>
        <w:t xml:space="preserve">, the VR system is more viable and effective </w:t>
      </w:r>
      <w:r>
        <w:rPr>
          <w:rFonts w:cs="Arial"/>
          <w:shd w:val="clear" w:color="auto" w:fill="FFFFFF"/>
        </w:rPr>
        <w:t>than</w:t>
      </w:r>
      <w:r w:rsidRPr="00943975">
        <w:rPr>
          <w:rFonts w:cs="Arial"/>
          <w:shd w:val="clear" w:color="auto" w:fill="FFFFFF"/>
        </w:rPr>
        <w:t xml:space="preserve"> </w:t>
      </w:r>
      <w:r w:rsidR="005C5166">
        <w:rPr>
          <w:rFonts w:cs="Arial"/>
          <w:shd w:val="clear" w:color="auto" w:fill="FFFFFF"/>
        </w:rPr>
        <w:t>2D</w:t>
      </w:r>
      <w:r w:rsidRPr="00943975">
        <w:rPr>
          <w:rFonts w:cs="Arial"/>
          <w:shd w:val="clear" w:color="auto" w:fill="FFFFFF"/>
        </w:rPr>
        <w:t xml:space="preserve"> computer-aided</w:t>
      </w:r>
      <w:r w:rsidRPr="00943975">
        <w:rPr>
          <w:rFonts w:cs="Arial"/>
          <w:color w:val="008000"/>
          <w:shd w:val="clear" w:color="auto" w:fill="FFFFFF"/>
        </w:rPr>
        <w:t xml:space="preserve"> </w:t>
      </w:r>
      <w:r w:rsidRPr="00943975">
        <w:rPr>
          <w:rFonts w:cs="Arial"/>
          <w:shd w:val="clear" w:color="auto" w:fill="FFFFFF"/>
        </w:rPr>
        <w:t>design.</w:t>
      </w:r>
      <w:r w:rsidRPr="00943975">
        <w:rPr>
          <w:rFonts w:cs="Arial"/>
          <w:color w:val="008000"/>
          <w:shd w:val="clear" w:color="auto" w:fill="FFFFFF"/>
        </w:rPr>
        <w:t xml:space="preserve"> </w:t>
      </w:r>
      <w:r w:rsidR="00893524">
        <w:rPr>
          <w:rFonts w:cs="Arial"/>
          <w:color w:val="000000" w:themeColor="text1"/>
        </w:rPr>
        <w:t xml:space="preserve">BIM </w:t>
      </w:r>
      <w:r w:rsidRPr="00943975">
        <w:rPr>
          <w:rFonts w:cs="Arial"/>
          <w:color w:val="000000" w:themeColor="text1"/>
        </w:rPr>
        <w:t>is a multi</w:t>
      </w:r>
      <w:r w:rsidR="00392FA1">
        <w:rPr>
          <w:rFonts w:cs="Arial"/>
          <w:color w:val="000000" w:themeColor="text1"/>
        </w:rPr>
        <w:t>-</w:t>
      </w:r>
      <w:r w:rsidRPr="00943975">
        <w:rPr>
          <w:rFonts w:cs="Arial"/>
          <w:color w:val="000000" w:themeColor="text1"/>
        </w:rPr>
        <w:t>dimensional model and an information integrati</w:t>
      </w:r>
      <w:r w:rsidR="00392FA1">
        <w:rPr>
          <w:rFonts w:cs="Arial"/>
          <w:color w:val="000000" w:themeColor="text1"/>
        </w:rPr>
        <w:t>ng</w:t>
      </w:r>
      <w:r w:rsidRPr="00943975">
        <w:rPr>
          <w:rFonts w:cs="Arial"/>
          <w:color w:val="000000" w:themeColor="text1"/>
        </w:rPr>
        <w:t xml:space="preserve"> technology that also demonstrates the design intent of project participants. Integration of BIM with V</w:t>
      </w:r>
      <w:r w:rsidR="006721CA">
        <w:rPr>
          <w:rFonts w:cs="Arial"/>
          <w:color w:val="000000" w:themeColor="text1"/>
        </w:rPr>
        <w:t>R</w:t>
      </w:r>
      <w:r w:rsidRPr="00943975">
        <w:rPr>
          <w:rFonts w:cs="Arial"/>
          <w:color w:val="000000" w:themeColor="text1"/>
        </w:rPr>
        <w:t xml:space="preserve"> can enhance efficiency and user experience</w:t>
      </w:r>
      <w:r w:rsidRPr="00943975">
        <w:rPr>
          <w:rFonts w:cs="Arial"/>
          <w:b/>
          <w:bCs/>
          <w:color w:val="000000" w:themeColor="text1"/>
        </w:rPr>
        <w:t xml:space="preserve"> </w:t>
      </w:r>
      <w:r w:rsidRPr="00943975">
        <w:rPr>
          <w:rFonts w:cs="Arial"/>
          <w:bCs/>
        </w:rPr>
        <w:t xml:space="preserve">(Kamari </w:t>
      </w:r>
      <w:r w:rsidRPr="00943975">
        <w:rPr>
          <w:rFonts w:cs="Arial"/>
          <w:bCs/>
          <w:i/>
          <w:iCs/>
        </w:rPr>
        <w:t>et al</w:t>
      </w:r>
      <w:r w:rsidRPr="00943975">
        <w:rPr>
          <w:rFonts w:cs="Arial"/>
          <w:bCs/>
        </w:rPr>
        <w:t>., 2021)</w:t>
      </w:r>
      <w:r w:rsidRPr="00943975">
        <w:rPr>
          <w:rFonts w:cs="Arial"/>
        </w:rPr>
        <w:t xml:space="preserve">. </w:t>
      </w:r>
      <w:r w:rsidR="00392FA1">
        <w:rPr>
          <w:rFonts w:cs="Arial"/>
        </w:rPr>
        <w:t>Combined</w:t>
      </w:r>
      <w:r w:rsidR="00392FA1" w:rsidRPr="00943975">
        <w:rPr>
          <w:rFonts w:cs="Arial"/>
        </w:rPr>
        <w:t xml:space="preserve"> </w:t>
      </w:r>
      <w:r w:rsidRPr="00943975">
        <w:rPr>
          <w:rFonts w:cs="Arial"/>
        </w:rPr>
        <w:t xml:space="preserve">with the visual experience </w:t>
      </w:r>
      <w:r w:rsidR="00392FA1">
        <w:rPr>
          <w:rFonts w:cs="Arial"/>
        </w:rPr>
        <w:t>during</w:t>
      </w:r>
      <w:r w:rsidR="00392FA1" w:rsidRPr="00943975">
        <w:rPr>
          <w:rFonts w:cs="Arial"/>
        </w:rPr>
        <w:t xml:space="preserve"> </w:t>
      </w:r>
      <w:r w:rsidRPr="00943975">
        <w:rPr>
          <w:rFonts w:cs="Arial"/>
        </w:rPr>
        <w:t>the walkthrough, VR facilitates interacti</w:t>
      </w:r>
      <w:r w:rsidR="00392FA1">
        <w:rPr>
          <w:rFonts w:cs="Arial"/>
        </w:rPr>
        <w:t>on</w:t>
      </w:r>
      <w:r w:rsidRPr="00943975">
        <w:rPr>
          <w:rFonts w:cs="Arial"/>
        </w:rPr>
        <w:t xml:space="preserve"> in the virtual environment </w:t>
      </w:r>
      <w:r>
        <w:rPr>
          <w:rFonts w:cs="Arial"/>
        </w:rPr>
        <w:t xml:space="preserve">and </w:t>
      </w:r>
      <w:r w:rsidRPr="00943975">
        <w:rPr>
          <w:rFonts w:cs="Arial"/>
        </w:rPr>
        <w:t xml:space="preserve">enhances collaboration and decision-making. </w:t>
      </w:r>
    </w:p>
    <w:p w14:paraId="450B8104" w14:textId="3964BA83" w:rsidR="00067A04" w:rsidRDefault="00392FA1" w:rsidP="002171B6">
      <w:r>
        <w:t>Th</w:t>
      </w:r>
      <w:r w:rsidR="00476496">
        <w:t>is paper aimed</w:t>
      </w:r>
      <w:r>
        <w:t xml:space="preserve"> </w:t>
      </w:r>
      <w:r w:rsidR="00067A04" w:rsidRPr="00AC5A76">
        <w:t xml:space="preserve">to elicit the perception of </w:t>
      </w:r>
      <w:r>
        <w:t>an</w:t>
      </w:r>
      <w:r w:rsidRPr="00AC5A76">
        <w:t xml:space="preserve"> </w:t>
      </w:r>
      <w:r w:rsidR="00067A04" w:rsidRPr="00AC5A76">
        <w:t xml:space="preserve">Earthship building among the younger population </w:t>
      </w:r>
      <w:r w:rsidR="00067A04">
        <w:t xml:space="preserve">in the UK </w:t>
      </w:r>
      <w:r w:rsidR="00067A04" w:rsidRPr="00AC5A76">
        <w:t>using immersive VR technology</w:t>
      </w:r>
      <w:r w:rsidR="00067A04">
        <w:t xml:space="preserve">. Additionally, the impact of VR </w:t>
      </w:r>
      <w:r>
        <w:t xml:space="preserve">on </w:t>
      </w:r>
      <w:r w:rsidR="00067A04">
        <w:t xml:space="preserve">perceiving a novel concept compared </w:t>
      </w:r>
      <w:r>
        <w:t xml:space="preserve">with </w:t>
      </w:r>
      <w:r w:rsidR="00067A04">
        <w:t>2D drawings</w:t>
      </w:r>
      <w:r w:rsidRPr="00392FA1">
        <w:t xml:space="preserve"> </w:t>
      </w:r>
      <w:r>
        <w:t>was investigated in</w:t>
      </w:r>
      <w:r w:rsidRPr="00392FA1">
        <w:t xml:space="preserve"> </w:t>
      </w:r>
      <w:r>
        <w:t>the study</w:t>
      </w:r>
      <w:r w:rsidR="00067A04">
        <w:t xml:space="preserve">. </w:t>
      </w:r>
    </w:p>
    <w:p w14:paraId="6929E1EB" w14:textId="6F544F95" w:rsidR="00D64388" w:rsidRPr="00683010" w:rsidRDefault="00D64388" w:rsidP="00683010">
      <w:pPr>
        <w:pStyle w:val="Heading1"/>
        <w:spacing w:before="0" w:after="0" w:line="480" w:lineRule="auto"/>
        <w:rPr>
          <w:rStyle w:val="Heading2Char"/>
          <w:rFonts w:eastAsiaTheme="majorEastAsia"/>
          <w:b/>
          <w:bCs/>
          <w:i w:val="0"/>
          <w:iCs w:val="0"/>
          <w:sz w:val="28"/>
          <w:szCs w:val="32"/>
        </w:rPr>
      </w:pPr>
      <w:bookmarkStart w:id="32" w:name="_Toc122798397"/>
      <w:bookmarkStart w:id="33" w:name="_Toc123296258"/>
      <w:bookmarkStart w:id="34" w:name="_Toc126586111"/>
      <w:bookmarkStart w:id="35" w:name="_Toc129765140"/>
      <w:bookmarkStart w:id="36" w:name="_Toc129765552"/>
      <w:r w:rsidRPr="00683010">
        <w:rPr>
          <w:rStyle w:val="Heading2Char"/>
          <w:rFonts w:eastAsiaTheme="majorEastAsia"/>
          <w:b/>
          <w:bCs/>
          <w:i w:val="0"/>
          <w:iCs w:val="0"/>
          <w:sz w:val="28"/>
          <w:szCs w:val="32"/>
        </w:rPr>
        <w:t>Literature review</w:t>
      </w:r>
      <w:bookmarkEnd w:id="32"/>
      <w:bookmarkEnd w:id="33"/>
      <w:bookmarkEnd w:id="34"/>
      <w:bookmarkEnd w:id="35"/>
      <w:bookmarkEnd w:id="36"/>
    </w:p>
    <w:p w14:paraId="06CCD5B5" w14:textId="6F9159E9" w:rsidR="00D64388" w:rsidRPr="00683010" w:rsidRDefault="00D64388" w:rsidP="00683010">
      <w:pPr>
        <w:pStyle w:val="Heading2"/>
        <w:spacing w:before="0" w:after="0" w:line="480" w:lineRule="auto"/>
      </w:pPr>
      <w:bookmarkStart w:id="37" w:name="_Toc122798398"/>
      <w:bookmarkStart w:id="38" w:name="_Toc123296259"/>
      <w:bookmarkStart w:id="39" w:name="_Toc126586112"/>
      <w:bookmarkStart w:id="40" w:name="_Toc129765141"/>
      <w:bookmarkStart w:id="41" w:name="_Toc129765553"/>
      <w:bookmarkStart w:id="42" w:name="_Toc119678959"/>
      <w:r w:rsidRPr="00683010">
        <w:t xml:space="preserve">Housing </w:t>
      </w:r>
      <w:r w:rsidR="00392FA1">
        <w:t>c</w:t>
      </w:r>
      <w:r w:rsidR="00392FA1" w:rsidRPr="00683010">
        <w:t xml:space="preserve">risis </w:t>
      </w:r>
      <w:r w:rsidRPr="00683010">
        <w:t>and the sustainability synergy in the UK</w:t>
      </w:r>
      <w:bookmarkEnd w:id="37"/>
      <w:bookmarkEnd w:id="38"/>
      <w:bookmarkEnd w:id="39"/>
      <w:bookmarkEnd w:id="40"/>
      <w:bookmarkEnd w:id="41"/>
    </w:p>
    <w:p w14:paraId="7B2F325A" w14:textId="7025D537" w:rsidR="00D64388" w:rsidRPr="007F3EBF" w:rsidRDefault="00D64388" w:rsidP="00683010">
      <w:pPr>
        <w:pStyle w:val="Paragraph"/>
        <w:spacing w:before="0"/>
        <w:rPr>
          <w:rFonts w:cs="Arial"/>
          <w:color w:val="000000"/>
        </w:rPr>
      </w:pPr>
      <w:r w:rsidRPr="00683010">
        <w:t xml:space="preserve">The </w:t>
      </w:r>
      <w:r w:rsidR="00070000" w:rsidRPr="00892358">
        <w:t>policies</w:t>
      </w:r>
      <w:r w:rsidR="00070000" w:rsidRPr="00392FA1">
        <w:t xml:space="preserve"> </w:t>
      </w:r>
      <w:r w:rsidR="00070000">
        <w:t xml:space="preserve">of the </w:t>
      </w:r>
      <w:r w:rsidRPr="00683010">
        <w:t xml:space="preserve">UK </w:t>
      </w:r>
      <w:r w:rsidR="003940F5" w:rsidRPr="00683010">
        <w:t>G</w:t>
      </w:r>
      <w:r w:rsidRPr="00683010">
        <w:t xml:space="preserve">overnment </w:t>
      </w:r>
      <w:r w:rsidR="00070000">
        <w:t xml:space="preserve">are </w:t>
      </w:r>
      <w:r w:rsidRPr="00683010">
        <w:t>focus</w:t>
      </w:r>
      <w:r w:rsidR="00070000">
        <w:t>ed</w:t>
      </w:r>
      <w:r w:rsidRPr="00683010">
        <w:t xml:space="preserve"> on</w:t>
      </w:r>
      <w:r w:rsidR="000A4487" w:rsidRPr="00683010">
        <w:t xml:space="preserve"> </w:t>
      </w:r>
      <w:r w:rsidR="00AB77CB" w:rsidRPr="00683010">
        <w:t xml:space="preserve">the </w:t>
      </w:r>
      <w:r w:rsidRPr="00683010">
        <w:t>synergy of housing affordability and</w:t>
      </w:r>
      <w:r w:rsidRPr="00AF5A92">
        <w:rPr>
          <w:rFonts w:cs="Arial"/>
          <w:color w:val="000000"/>
          <w:shd w:val="clear" w:color="auto" w:fill="FFFFFF"/>
        </w:rPr>
        <w:t xml:space="preserve"> sustainability, </w:t>
      </w:r>
      <w:r w:rsidRPr="00AF5A92">
        <w:rPr>
          <w:rFonts w:cs="Arial"/>
          <w:color w:val="000000"/>
        </w:rPr>
        <w:t>which is centred on minimising the use of primary resources, creating savings, and minimising harmful environmental effects and housing policies</w:t>
      </w:r>
      <w:r w:rsidR="000A4487">
        <w:rPr>
          <w:rFonts w:cs="Arial"/>
          <w:color w:val="000000"/>
        </w:rPr>
        <w:t>.</w:t>
      </w:r>
      <w:r w:rsidRPr="00AF5A92">
        <w:rPr>
          <w:rFonts w:cs="Arial"/>
          <w:color w:val="000000"/>
        </w:rPr>
        <w:t xml:space="preserve"> </w:t>
      </w:r>
      <w:r w:rsidR="000A4487">
        <w:rPr>
          <w:rFonts w:cs="Arial"/>
          <w:color w:val="000000"/>
        </w:rPr>
        <w:t>This</w:t>
      </w:r>
      <w:r w:rsidRPr="00AF5A92">
        <w:rPr>
          <w:rFonts w:cs="Arial"/>
          <w:color w:val="000000"/>
        </w:rPr>
        <w:t xml:space="preserve"> guarantee</w:t>
      </w:r>
      <w:r w:rsidR="003940F5">
        <w:rPr>
          <w:rFonts w:cs="Arial"/>
          <w:color w:val="000000"/>
        </w:rPr>
        <w:t>s</w:t>
      </w:r>
      <w:r w:rsidRPr="00AF5A92">
        <w:rPr>
          <w:rFonts w:cs="Arial"/>
          <w:color w:val="000000"/>
        </w:rPr>
        <w:t xml:space="preserve"> a "higher quality of life for everyone" and </w:t>
      </w:r>
      <w:r w:rsidR="003940F5">
        <w:rPr>
          <w:rFonts w:cs="Arial"/>
          <w:color w:val="000000"/>
        </w:rPr>
        <w:t>incorporates</w:t>
      </w:r>
      <w:r w:rsidRPr="00AF5A92">
        <w:rPr>
          <w:rFonts w:cs="Arial"/>
          <w:color w:val="000000"/>
        </w:rPr>
        <w:t xml:space="preserve"> "economic, social, and environmental factors in ways that reinforce each other"</w:t>
      </w:r>
      <w:bookmarkStart w:id="43" w:name="_Hlk123123658"/>
      <w:r w:rsidRPr="00801963">
        <w:rPr>
          <w:rFonts w:cs="Arial"/>
          <w:color w:val="000000"/>
        </w:rPr>
        <w:t xml:space="preserve"> </w:t>
      </w:r>
      <w:r w:rsidRPr="005E41FB">
        <w:rPr>
          <w:rFonts w:cs="Arial"/>
          <w:color w:val="000000"/>
        </w:rPr>
        <w:t>(Housing Affordability and Sustainability Analytical, 2019).</w:t>
      </w:r>
      <w:bookmarkEnd w:id="43"/>
      <w:r>
        <w:rPr>
          <w:rFonts w:cs="Arial"/>
          <w:color w:val="000000"/>
        </w:rPr>
        <w:t xml:space="preserve"> </w:t>
      </w:r>
      <w:r w:rsidRPr="008D6D27">
        <w:t xml:space="preserve">Housing is responsible for 27% of carbon dioxide emissions in the UK </w:t>
      </w:r>
      <w:r w:rsidRPr="006A6BFC">
        <w:t xml:space="preserve">(Stevenson </w:t>
      </w:r>
      <w:r w:rsidR="00070000">
        <w:t>&amp;</w:t>
      </w:r>
      <w:r w:rsidR="00070000" w:rsidRPr="006A6BFC">
        <w:t xml:space="preserve"> </w:t>
      </w:r>
      <w:r w:rsidRPr="006A6BFC">
        <w:t>Arch, 2009)</w:t>
      </w:r>
      <w:r>
        <w:rPr>
          <w:color w:val="000000"/>
        </w:rPr>
        <w:t xml:space="preserve">. </w:t>
      </w:r>
      <w:r w:rsidRPr="008D6D27">
        <w:rPr>
          <w:color w:val="000000"/>
        </w:rPr>
        <w:t xml:space="preserve">According to </w:t>
      </w:r>
      <w:r>
        <w:rPr>
          <w:color w:val="000000"/>
        </w:rPr>
        <w:t xml:space="preserve">the </w:t>
      </w:r>
      <w:r w:rsidRPr="006A6BFC">
        <w:t>MHCLG annual report</w:t>
      </w:r>
      <w:r w:rsidR="00444415">
        <w:t xml:space="preserve"> </w:t>
      </w:r>
      <w:r w:rsidRPr="006A6BFC">
        <w:t xml:space="preserve">(2021), </w:t>
      </w:r>
      <w:r w:rsidR="00070000">
        <w:rPr>
          <w:color w:val="000000"/>
        </w:rPr>
        <w:t>in</w:t>
      </w:r>
      <w:r w:rsidR="00070000" w:rsidRPr="008D6D27">
        <w:rPr>
          <w:color w:val="000000"/>
        </w:rPr>
        <w:t xml:space="preserve"> response to</w:t>
      </w:r>
      <w:r w:rsidR="00070000">
        <w:rPr>
          <w:color w:val="000000"/>
        </w:rPr>
        <w:t xml:space="preserve"> </w:t>
      </w:r>
      <w:r w:rsidR="00070000">
        <w:t>G</w:t>
      </w:r>
      <w:r w:rsidR="00070000" w:rsidRPr="008D6D27">
        <w:t xml:space="preserve">overnment’s Future </w:t>
      </w:r>
      <w:r w:rsidR="00070000" w:rsidRPr="008D6D27">
        <w:lastRenderedPageBreak/>
        <w:t>Homes Standard (FHS) consultation in January 2021</w:t>
      </w:r>
      <w:r w:rsidR="00070000">
        <w:t xml:space="preserve">, </w:t>
      </w:r>
      <w:r w:rsidRPr="008D6D27">
        <w:t>a significant improvement in energy efficiency criteria for new homes will be made</w:t>
      </w:r>
      <w:r w:rsidR="00070000">
        <w:t>,</w:t>
      </w:r>
      <w:r w:rsidRPr="008D6D27">
        <w:t xml:space="preserve"> starting in 2025</w:t>
      </w:r>
      <w:r w:rsidR="00070000">
        <w:t>,</w:t>
      </w:r>
      <w:r w:rsidRPr="008D6D27">
        <w:t xml:space="preserve"> which mandates that new </w:t>
      </w:r>
      <w:r w:rsidR="000A4487">
        <w:t>dwelling</w:t>
      </w:r>
      <w:r w:rsidRPr="008D6D27">
        <w:t xml:space="preserve">s will emit at least 75% less </w:t>
      </w:r>
      <w:r>
        <w:t>CO</w:t>
      </w:r>
      <w:r>
        <w:rPr>
          <w:vertAlign w:val="subscript"/>
        </w:rPr>
        <w:t>2</w:t>
      </w:r>
      <w:r w:rsidRPr="008D6D27">
        <w:t xml:space="preserve"> than houses constructed to current standards. To achieve carbon emission reductions by 2050, sustainable housing solutions</w:t>
      </w:r>
      <w:r w:rsidR="00070000">
        <w:t>,</w:t>
      </w:r>
      <w:r w:rsidRPr="008D6D27">
        <w:t xml:space="preserve"> ranging from low-tech options</w:t>
      </w:r>
      <w:r w:rsidR="00070000">
        <w:t>,</w:t>
      </w:r>
      <w:r w:rsidRPr="008D6D27">
        <w:t xml:space="preserve"> </w:t>
      </w:r>
      <w:r w:rsidR="00070000">
        <w:t>such as</w:t>
      </w:r>
      <w:r w:rsidR="00070000" w:rsidRPr="008D6D27">
        <w:t xml:space="preserve"> </w:t>
      </w:r>
      <w:r w:rsidRPr="008D6D27">
        <w:t>off-grid homes made of recycled consumer waste</w:t>
      </w:r>
      <w:r w:rsidR="00070000">
        <w:t>,</w:t>
      </w:r>
      <w:r w:rsidRPr="008D6D27">
        <w:t xml:space="preserve"> to high-tech </w:t>
      </w:r>
      <w:r w:rsidR="000A4487">
        <w:t>smar</w:t>
      </w:r>
      <w:r w:rsidRPr="008D6D27">
        <w:t>t homes that use "modern" construction techniques</w:t>
      </w:r>
      <w:r w:rsidR="00070000">
        <w:t>,</w:t>
      </w:r>
      <w:r w:rsidRPr="008D6D27">
        <w:t xml:space="preserve"> are prevailing </w:t>
      </w:r>
      <w:r w:rsidRPr="006A6BFC">
        <w:t>(</w:t>
      </w:r>
      <w:proofErr w:type="spellStart"/>
      <w:r w:rsidRPr="006A6BFC">
        <w:t>Seyfang</w:t>
      </w:r>
      <w:proofErr w:type="spellEnd"/>
      <w:r w:rsidRPr="006A6BFC">
        <w:t xml:space="preserve">, 2010). Williamson </w:t>
      </w:r>
      <w:r w:rsidRPr="00AB77CB">
        <w:rPr>
          <w:i/>
          <w:iCs/>
        </w:rPr>
        <w:t>et al.</w:t>
      </w:r>
      <w:r w:rsidR="00070000">
        <w:rPr>
          <w:i/>
          <w:iCs/>
        </w:rPr>
        <w:t xml:space="preserve"> </w:t>
      </w:r>
      <w:r w:rsidRPr="006A6BFC">
        <w:t xml:space="preserve">(2003) </w:t>
      </w:r>
      <w:r w:rsidRPr="008E5670">
        <w:t>have proposed a checklist of criteria for a sustainable outcome</w:t>
      </w:r>
      <w:r w:rsidR="000A4487">
        <w:t>, including</w:t>
      </w:r>
      <w:r w:rsidRPr="008E5670">
        <w:t xml:space="preserve"> discourse issues such as climate change, pollution, resource depletion, biodiversity, indigenous flora and fauna, society and culture, health, comfort, cost-effectiveness, and longevity. </w:t>
      </w:r>
      <w:r w:rsidR="00070000">
        <w:t xml:space="preserve">According to a </w:t>
      </w:r>
      <w:r w:rsidRPr="008E5670">
        <w:t xml:space="preserve">study conducted by </w:t>
      </w:r>
      <w:proofErr w:type="spellStart"/>
      <w:r w:rsidRPr="004C7068">
        <w:t>Freney</w:t>
      </w:r>
      <w:proofErr w:type="spellEnd"/>
      <w:r w:rsidR="00070000">
        <w:t xml:space="preserve"> </w:t>
      </w:r>
      <w:r w:rsidRPr="004C7068">
        <w:t xml:space="preserve">(2014), the </w:t>
      </w:r>
      <w:r w:rsidRPr="008D6D27">
        <w:t xml:space="preserve">design of an Earthship </w:t>
      </w:r>
      <w:r w:rsidR="00070000">
        <w:t xml:space="preserve">building </w:t>
      </w:r>
      <w:r w:rsidRPr="008D6D27">
        <w:t>follows all these criteria.</w:t>
      </w:r>
    </w:p>
    <w:p w14:paraId="4198C702" w14:textId="7671888D" w:rsidR="00D64388" w:rsidRDefault="00D64388" w:rsidP="00683010">
      <w:pPr>
        <w:pStyle w:val="Heading2"/>
        <w:spacing w:before="0" w:after="0" w:line="480" w:lineRule="auto"/>
      </w:pPr>
      <w:bookmarkStart w:id="44" w:name="_Toc122798400"/>
      <w:bookmarkStart w:id="45" w:name="_Toc123296260"/>
      <w:bookmarkStart w:id="46" w:name="_Toc126586113"/>
      <w:bookmarkStart w:id="47" w:name="_Toc129765142"/>
      <w:bookmarkStart w:id="48" w:name="_Toc129765554"/>
      <w:r>
        <w:t xml:space="preserve">Overview of Earthship </w:t>
      </w:r>
      <w:bookmarkEnd w:id="44"/>
      <w:bookmarkEnd w:id="45"/>
      <w:bookmarkEnd w:id="46"/>
      <w:bookmarkEnd w:id="47"/>
      <w:bookmarkEnd w:id="48"/>
      <w:r w:rsidR="00753F3E">
        <w:t>houses</w:t>
      </w:r>
    </w:p>
    <w:p w14:paraId="5252CCA1" w14:textId="76C94D11" w:rsidR="00410AA9" w:rsidRPr="00CF6517" w:rsidRDefault="00410AA9">
      <w:r w:rsidRPr="003C13A2">
        <w:t xml:space="preserve">Earthship is a revolutionary innovation credited to the </w:t>
      </w:r>
      <w:r w:rsidR="00753F3E">
        <w:t>a</w:t>
      </w:r>
      <w:r w:rsidR="00753F3E" w:rsidRPr="003C13A2">
        <w:t>rchitect</w:t>
      </w:r>
      <w:r w:rsidR="00753F3E">
        <w:t>,</w:t>
      </w:r>
      <w:r w:rsidR="00753F3E" w:rsidRPr="003C13A2">
        <w:t xml:space="preserve"> </w:t>
      </w:r>
      <w:r w:rsidRPr="003C13A2">
        <w:t>Michael Reynolds</w:t>
      </w:r>
      <w:r w:rsidR="00753F3E">
        <w:t>,</w:t>
      </w:r>
      <w:r w:rsidRPr="003C13A2">
        <w:t xml:space="preserve"> of Earthship Biotecture in the United States. </w:t>
      </w:r>
      <w:r>
        <w:t xml:space="preserve"> </w:t>
      </w:r>
      <w:r w:rsidR="00D64388" w:rsidRPr="003C13A2">
        <w:t>Earthship</w:t>
      </w:r>
      <w:r w:rsidR="00753F3E">
        <w:t xml:space="preserve"> buildings are designed</w:t>
      </w:r>
      <w:r w:rsidR="00D64388" w:rsidRPr="003C13A2">
        <w:t xml:space="preserve"> </w:t>
      </w:r>
      <w:r w:rsidR="00753F3E">
        <w:t>according to</w:t>
      </w:r>
      <w:r w:rsidR="00D64388" w:rsidRPr="003C13A2">
        <w:t xml:space="preserve"> the concept of an independent vessel, which relies on </w:t>
      </w:r>
      <w:r w:rsidR="00753F3E">
        <w:t>itself</w:t>
      </w:r>
      <w:r w:rsidR="00753F3E" w:rsidRPr="003C13A2">
        <w:t xml:space="preserve"> </w:t>
      </w:r>
      <w:r w:rsidR="00D64388" w:rsidRPr="003C13A2">
        <w:t xml:space="preserve">for temperature control, electricity, food, water, and waste disposal by affording </w:t>
      </w:r>
      <w:r w:rsidR="00753F3E">
        <w:t>users</w:t>
      </w:r>
      <w:r w:rsidR="00D64388" w:rsidRPr="003C13A2">
        <w:t xml:space="preserve"> an “off-grid” existence.</w:t>
      </w:r>
      <w:r w:rsidR="00CF6517">
        <w:t xml:space="preserve"> </w:t>
      </w:r>
      <w:r w:rsidR="002D4D84">
        <w:t xml:space="preserve">Also, </w:t>
      </w:r>
      <w:r w:rsidR="00753F3E">
        <w:t xml:space="preserve">the concept </w:t>
      </w:r>
      <w:r w:rsidR="00A9734D">
        <w:t>uses</w:t>
      </w:r>
      <w:r w:rsidR="00753F3E">
        <w:t xml:space="preserve"> </w:t>
      </w:r>
      <w:r w:rsidR="00D64388" w:rsidRPr="00063648">
        <w:t>reclaimed materials and renewable technologies such as passive solar heating and cooling, photovoltaic power systems, rainwater harvesting, and solar hot</w:t>
      </w:r>
      <w:r w:rsidR="00753F3E">
        <w:t>-</w:t>
      </w:r>
      <w:r w:rsidR="00D64388" w:rsidRPr="00063648">
        <w:t>water heating with a black and grey water treatment system</w:t>
      </w:r>
      <w:r w:rsidR="00D64388">
        <w:t>.</w:t>
      </w:r>
      <w:r w:rsidR="002D4D84" w:rsidRPr="002D4D84">
        <w:rPr>
          <w:rFonts w:cs="Arial"/>
        </w:rPr>
        <w:t xml:space="preserve"> </w:t>
      </w:r>
      <w:r w:rsidR="00984505" w:rsidRPr="00C80B0F">
        <w:rPr>
          <w:rFonts w:cs="Arial"/>
        </w:rPr>
        <w:t>The concept reinforces radical sustainability through a zero-waste approach.</w:t>
      </w:r>
      <w:r w:rsidR="00984505">
        <w:rPr>
          <w:rFonts w:cs="Arial"/>
        </w:rPr>
        <w:t xml:space="preserve"> </w:t>
      </w:r>
      <w:r w:rsidR="002D4D84">
        <w:rPr>
          <w:rFonts w:cs="Arial"/>
        </w:rPr>
        <w:t>A</w:t>
      </w:r>
      <w:r w:rsidR="002D4D84" w:rsidRPr="009C5D79">
        <w:rPr>
          <w:rFonts w:cs="Arial"/>
        </w:rPr>
        <w:t>lmost 20,000 Earthship</w:t>
      </w:r>
      <w:r w:rsidR="00753F3E">
        <w:rPr>
          <w:rFonts w:cs="Arial"/>
        </w:rPr>
        <w:t xml:space="preserve"> buildings have been</w:t>
      </w:r>
      <w:r w:rsidR="002D4D84" w:rsidRPr="009C5D79">
        <w:rPr>
          <w:rFonts w:cs="Arial"/>
        </w:rPr>
        <w:t xml:space="preserve"> </w:t>
      </w:r>
      <w:r w:rsidR="00753F3E">
        <w:rPr>
          <w:rFonts w:cs="Arial"/>
        </w:rPr>
        <w:t>constructed</w:t>
      </w:r>
      <w:r w:rsidR="002D4D84" w:rsidRPr="009C5D79">
        <w:rPr>
          <w:rFonts w:cs="Arial"/>
        </w:rPr>
        <w:t xml:space="preserve"> to date in at least 40 countries with vari</w:t>
      </w:r>
      <w:r w:rsidR="00753F3E">
        <w:rPr>
          <w:rFonts w:cs="Arial"/>
        </w:rPr>
        <w:t>ous</w:t>
      </w:r>
      <w:r w:rsidR="002D4D84" w:rsidRPr="009C5D79">
        <w:rPr>
          <w:rFonts w:cs="Arial"/>
        </w:rPr>
        <w:t xml:space="preserve"> </w:t>
      </w:r>
      <w:proofErr w:type="gramStart"/>
      <w:r w:rsidR="002D4D84" w:rsidRPr="009C5D79">
        <w:rPr>
          <w:rFonts w:cs="Arial"/>
        </w:rPr>
        <w:t>climates</w:t>
      </w:r>
      <w:r w:rsidR="00753F3E">
        <w:rPr>
          <w:rFonts w:cs="Arial"/>
        </w:rPr>
        <w:t>,</w:t>
      </w:r>
      <w:r w:rsidR="002D4D84" w:rsidRPr="009C5D79">
        <w:rPr>
          <w:rFonts w:cs="Arial"/>
        </w:rPr>
        <w:t xml:space="preserve"> </w:t>
      </w:r>
      <w:r w:rsidR="002D4D84">
        <w:rPr>
          <w:rFonts w:cs="Arial"/>
        </w:rPr>
        <w:t>and</w:t>
      </w:r>
      <w:proofErr w:type="gramEnd"/>
      <w:r w:rsidR="002D4D84">
        <w:rPr>
          <w:rFonts w:cs="Arial"/>
        </w:rPr>
        <w:t xml:space="preserve"> </w:t>
      </w:r>
      <w:r w:rsidR="00753F3E">
        <w:rPr>
          <w:rFonts w:cs="Arial"/>
        </w:rPr>
        <w:t xml:space="preserve">serve various functions </w:t>
      </w:r>
      <w:r w:rsidR="00EC72AC">
        <w:rPr>
          <w:rFonts w:cs="Arial"/>
        </w:rPr>
        <w:t xml:space="preserve">ranging </w:t>
      </w:r>
      <w:r w:rsidR="00753F3E">
        <w:rPr>
          <w:rFonts w:cs="Arial"/>
        </w:rPr>
        <w:t>from</w:t>
      </w:r>
      <w:r w:rsidR="00753F3E" w:rsidRPr="009C5D79">
        <w:rPr>
          <w:rFonts w:cs="Arial"/>
        </w:rPr>
        <w:t xml:space="preserve"> </w:t>
      </w:r>
      <w:r w:rsidR="002D4D84" w:rsidRPr="009C5D79">
        <w:rPr>
          <w:rFonts w:cs="Arial"/>
        </w:rPr>
        <w:t>schools to homes.</w:t>
      </w:r>
      <w:r>
        <w:t xml:space="preserve"> </w:t>
      </w:r>
    </w:p>
    <w:p w14:paraId="3D03821C" w14:textId="4BF273C7" w:rsidR="00825D79" w:rsidRDefault="001F18F4">
      <w:pPr>
        <w:rPr>
          <w:color w:val="FF0000"/>
        </w:rPr>
      </w:pPr>
      <w:r w:rsidRPr="00ED45A4">
        <w:t>In the UK, two Earthship projects have been completed. The Low Carbon Trust built a</w:t>
      </w:r>
      <w:r w:rsidR="00984505">
        <w:t xml:space="preserve">n Earthship house </w:t>
      </w:r>
      <w:r w:rsidR="00B644A3">
        <w:t xml:space="preserve">that </w:t>
      </w:r>
      <w:r w:rsidR="00984505">
        <w:t>currently serve</w:t>
      </w:r>
      <w:r w:rsidR="00EC72AC">
        <w:t>s</w:t>
      </w:r>
      <w:r w:rsidR="00984505">
        <w:t xml:space="preserve"> as a </w:t>
      </w:r>
      <w:r w:rsidRPr="00ED45A4">
        <w:t>community centre in Brighton, England</w:t>
      </w:r>
      <w:r>
        <w:t xml:space="preserve"> (</w:t>
      </w:r>
      <w:r w:rsidRPr="0065644B">
        <w:t>2006</w:t>
      </w:r>
      <w:r w:rsidR="00FA03EB" w:rsidRPr="0065644B">
        <w:t>)</w:t>
      </w:r>
      <w:r w:rsidR="00FA03EB">
        <w:t xml:space="preserve">, </w:t>
      </w:r>
      <w:r w:rsidRPr="0065644B">
        <w:t>and</w:t>
      </w:r>
      <w:r w:rsidRPr="00ED45A4">
        <w:t xml:space="preserve"> </w:t>
      </w:r>
      <w:r w:rsidRPr="00ED45A4">
        <w:lastRenderedPageBreak/>
        <w:t>the Sustainable Communities Initiatives (SCI) opened a visitor centre in Fife, Scotland</w:t>
      </w:r>
      <w:r>
        <w:t xml:space="preserve"> (2004)</w:t>
      </w:r>
      <w:r w:rsidRPr="00A52E39">
        <w:rPr>
          <w:rFonts w:cs="Arial"/>
        </w:rPr>
        <w:t xml:space="preserve"> </w:t>
      </w:r>
      <w:r>
        <w:rPr>
          <w:rFonts w:cs="Arial"/>
        </w:rPr>
        <w:t>(</w:t>
      </w:r>
      <w:r w:rsidRPr="00CA0E83">
        <w:rPr>
          <w:rFonts w:cs="Arial"/>
        </w:rPr>
        <w:t>Ip &amp; Miller</w:t>
      </w:r>
      <w:r>
        <w:rPr>
          <w:rFonts w:cs="Arial"/>
        </w:rPr>
        <w:t xml:space="preserve">, </w:t>
      </w:r>
      <w:r w:rsidRPr="00CA0E83">
        <w:rPr>
          <w:rFonts w:cs="Arial"/>
        </w:rPr>
        <w:t>2009)</w:t>
      </w:r>
      <w:r>
        <w:rPr>
          <w:rFonts w:cs="Arial"/>
        </w:rPr>
        <w:t>.</w:t>
      </w:r>
      <w:r w:rsidRPr="00C334F7">
        <w:rPr>
          <w:color w:val="FF0000"/>
        </w:rPr>
        <w:t xml:space="preserve"> </w:t>
      </w:r>
    </w:p>
    <w:p w14:paraId="634EB1BB" w14:textId="2B2ADE85" w:rsidR="00984505" w:rsidRDefault="00984505" w:rsidP="00683010">
      <w:pPr>
        <w:pStyle w:val="Heading2"/>
        <w:spacing w:before="0" w:after="0" w:line="480" w:lineRule="auto"/>
      </w:pPr>
      <w:r>
        <w:t xml:space="preserve">Case study:  Earthship </w:t>
      </w:r>
      <w:r w:rsidR="00EC72AC">
        <w:t xml:space="preserve">House </w:t>
      </w:r>
      <w:r>
        <w:t>Brighton</w:t>
      </w:r>
    </w:p>
    <w:p w14:paraId="00B32333" w14:textId="330F244C" w:rsidR="00CF6517" w:rsidRDefault="00FB7B1A">
      <w:r>
        <w:t>Earthship House Brighton is an</w:t>
      </w:r>
      <w:r w:rsidRPr="00063648">
        <w:rPr>
          <w:rFonts w:cs="Arial"/>
        </w:rPr>
        <w:t xml:space="preserve"> exemplary</w:t>
      </w:r>
      <w:r w:rsidR="00EC72AC">
        <w:rPr>
          <w:rFonts w:cs="Arial"/>
        </w:rPr>
        <w:t>,</w:t>
      </w:r>
      <w:r w:rsidRPr="00063648">
        <w:rPr>
          <w:rFonts w:cs="Arial"/>
        </w:rPr>
        <w:t xml:space="preserve"> autonomous building </w:t>
      </w:r>
      <w:r w:rsidR="00EC72AC">
        <w:rPr>
          <w:rFonts w:cs="Arial"/>
        </w:rPr>
        <w:t xml:space="preserve">that </w:t>
      </w:r>
      <w:r>
        <w:rPr>
          <w:rFonts w:cs="Arial"/>
        </w:rPr>
        <w:t>cover</w:t>
      </w:r>
      <w:r w:rsidR="00EC72AC">
        <w:rPr>
          <w:rFonts w:cs="Arial"/>
        </w:rPr>
        <w:t>s</w:t>
      </w:r>
      <w:r>
        <w:rPr>
          <w:rFonts w:cs="Arial"/>
        </w:rPr>
        <w:t xml:space="preserve"> 134 m</w:t>
      </w:r>
      <w:r w:rsidRPr="00683010">
        <w:rPr>
          <w:rFonts w:cs="Arial"/>
          <w:vertAlign w:val="superscript"/>
        </w:rPr>
        <w:t>2</w:t>
      </w:r>
      <w:r>
        <w:rPr>
          <w:rFonts w:cs="Arial"/>
        </w:rPr>
        <w:t xml:space="preserve"> and cost</w:t>
      </w:r>
      <w:r w:rsidR="00187B32">
        <w:rPr>
          <w:rFonts w:cs="Arial"/>
        </w:rPr>
        <w:t>s</w:t>
      </w:r>
      <w:r>
        <w:rPr>
          <w:rFonts w:cs="Arial"/>
        </w:rPr>
        <w:t xml:space="preserve"> </w:t>
      </w:r>
      <w:r w:rsidRPr="00063648">
        <w:rPr>
          <w:rFonts w:cs="Arial"/>
        </w:rPr>
        <w:t>GBP 80,000</w:t>
      </w:r>
      <w:r>
        <w:rPr>
          <w:rFonts w:cs="Arial"/>
        </w:rPr>
        <w:t xml:space="preserve"> to construct</w:t>
      </w:r>
      <w:r w:rsidR="00EC72AC">
        <w:rPr>
          <w:rFonts w:cs="Arial"/>
        </w:rPr>
        <w:t xml:space="preserve"> </w:t>
      </w:r>
      <w:r w:rsidRPr="000D1C09">
        <w:rPr>
          <w:rFonts w:cs="Arial"/>
          <w:color w:val="000000"/>
        </w:rPr>
        <w:t xml:space="preserve">(Booth </w:t>
      </w:r>
      <w:r w:rsidRPr="00683010">
        <w:rPr>
          <w:rFonts w:cs="Arial"/>
          <w:i/>
          <w:color w:val="000000"/>
        </w:rPr>
        <w:t>et al</w:t>
      </w:r>
      <w:r w:rsidRPr="000D1C09">
        <w:rPr>
          <w:rFonts w:cs="Arial"/>
          <w:color w:val="000000"/>
        </w:rPr>
        <w:t>., 2021a)</w:t>
      </w:r>
      <w:r w:rsidRPr="00063648">
        <w:rPr>
          <w:rFonts w:cs="Arial"/>
        </w:rPr>
        <w:t xml:space="preserve">. </w:t>
      </w:r>
      <w:r w:rsidR="00984505">
        <w:t xml:space="preserve">The </w:t>
      </w:r>
      <w:r w:rsidR="00CF6517">
        <w:t>structural walls are built of a</w:t>
      </w:r>
      <w:r w:rsidR="00CF6517" w:rsidRPr="00063648">
        <w:t xml:space="preserve"> </w:t>
      </w:r>
      <w:proofErr w:type="gramStart"/>
      <w:r w:rsidR="00CF6517" w:rsidRPr="00063648">
        <w:t>vertically</w:t>
      </w:r>
      <w:r w:rsidR="00EC72AC">
        <w:t>-</w:t>
      </w:r>
      <w:r w:rsidR="00CF6517" w:rsidRPr="00063648">
        <w:t>stacked</w:t>
      </w:r>
      <w:proofErr w:type="gramEnd"/>
      <w:r w:rsidR="00CF6517" w:rsidRPr="00063648">
        <w:t xml:space="preserve"> layer of reclaimed EOL tyres </w:t>
      </w:r>
      <w:r w:rsidR="00CF6517">
        <w:t xml:space="preserve">of </w:t>
      </w:r>
      <w:r w:rsidR="00CF6517" w:rsidRPr="00063648">
        <w:t>1.5 m depth</w:t>
      </w:r>
      <w:r w:rsidR="00CF6517">
        <w:t xml:space="preserve"> </w:t>
      </w:r>
      <w:r w:rsidR="002F684F">
        <w:t xml:space="preserve">on an </w:t>
      </w:r>
      <w:r w:rsidR="00CF6517">
        <w:t xml:space="preserve">undisturbed earth </w:t>
      </w:r>
      <w:r w:rsidR="002F684F">
        <w:t>su</w:t>
      </w:r>
      <w:r w:rsidR="00901518">
        <w:t>r</w:t>
      </w:r>
      <w:r w:rsidR="002F684F">
        <w:t>face</w:t>
      </w:r>
      <w:r w:rsidR="00CF6517">
        <w:t xml:space="preserve"> and an </w:t>
      </w:r>
      <w:r w:rsidR="00CF6517" w:rsidRPr="00063648">
        <w:t>eco</w:t>
      </w:r>
      <w:r w:rsidR="00CF6517">
        <w:t>-</w:t>
      </w:r>
      <w:r w:rsidR="00CF6517" w:rsidRPr="00063648">
        <w:t>cement render</w:t>
      </w:r>
      <w:r w:rsidR="00CF6517">
        <w:t xml:space="preserve"> finish. T</w:t>
      </w:r>
      <w:r w:rsidR="00CF6517" w:rsidRPr="00063648">
        <w:t>he gaps between the tyres are filled with reused aluminium cans or bottles</w:t>
      </w:r>
      <w:r w:rsidR="00CF6517">
        <w:t xml:space="preserve">. </w:t>
      </w:r>
      <w:r w:rsidR="00CF6517" w:rsidRPr="00063648">
        <w:t>The pinnacle benefit of the Earthship house is the earth-sheltered wall</w:t>
      </w:r>
      <w:r w:rsidR="00CF6517">
        <w:t>,</w:t>
      </w:r>
      <w:r w:rsidR="00CF6517" w:rsidRPr="00063648">
        <w:t xml:space="preserve"> </w:t>
      </w:r>
      <w:r w:rsidR="00CF6517">
        <w:t xml:space="preserve">which </w:t>
      </w:r>
      <w:r w:rsidR="00CF6517" w:rsidRPr="00063648">
        <w:t xml:space="preserve">acts as a </w:t>
      </w:r>
      <w:r w:rsidR="00CF6517">
        <w:t>climatic-responsive thermal battery.</w:t>
      </w:r>
      <w:r w:rsidR="00CF6517" w:rsidRPr="00771845">
        <w:t xml:space="preserve"> Timber stud partitions are used for internal walls. Many walls have colourful glass bottles embedded to improve their aesthetics while </w:t>
      </w:r>
      <w:r w:rsidR="00EC72AC">
        <w:t xml:space="preserve">using </w:t>
      </w:r>
      <w:r w:rsidR="00CF6517" w:rsidRPr="00771845">
        <w:t>recycl</w:t>
      </w:r>
      <w:r w:rsidR="00EC72AC">
        <w:t>ed,</w:t>
      </w:r>
      <w:r w:rsidR="00CF6517" w:rsidRPr="00771845">
        <w:t xml:space="preserve"> regular household waste. The roof is a vapour barrier-covered timber deck externally </w:t>
      </w:r>
      <w:r w:rsidR="00CF6517" w:rsidRPr="00487A59">
        <w:t xml:space="preserve">protected by metal sheets. The </w:t>
      </w:r>
      <w:r w:rsidR="00CF6517">
        <w:t>south-facing</w:t>
      </w:r>
      <w:r w:rsidR="001601FF">
        <w:t>,</w:t>
      </w:r>
      <w:r w:rsidR="00CF6517">
        <w:t xml:space="preserve"> </w:t>
      </w:r>
      <w:r w:rsidR="00CF6517" w:rsidRPr="00487A59">
        <w:t>front</w:t>
      </w:r>
      <w:r w:rsidR="001601FF">
        <w:t>,</w:t>
      </w:r>
      <w:r w:rsidR="00CF6517" w:rsidRPr="00487A59">
        <w:t xml:space="preserve"> glass facade </w:t>
      </w:r>
      <w:r w:rsidR="00CF6517">
        <w:t>slants</w:t>
      </w:r>
      <w:r w:rsidR="00CF6517" w:rsidRPr="00487A59">
        <w:t xml:space="preserve"> </w:t>
      </w:r>
      <w:r w:rsidR="001601FF">
        <w:t>at</w:t>
      </w:r>
      <w:r w:rsidR="001601FF" w:rsidRPr="00487A59">
        <w:t xml:space="preserve"> </w:t>
      </w:r>
      <w:r w:rsidR="00CF6517" w:rsidRPr="00487A59">
        <w:t>an angle of 22</w:t>
      </w:r>
      <w:r w:rsidR="00CF6517" w:rsidRPr="00487A59">
        <w:rPr>
          <w:rStyle w:val="Strong"/>
          <w:rFonts w:cs="Arial"/>
          <w:shd w:val="clear" w:color="auto" w:fill="FFFFFF"/>
        </w:rPr>
        <w:t>°</w:t>
      </w:r>
      <w:r w:rsidR="001601FF">
        <w:rPr>
          <w:rStyle w:val="Strong"/>
          <w:rFonts w:cs="Arial"/>
          <w:shd w:val="clear" w:color="auto" w:fill="FFFFFF"/>
        </w:rPr>
        <w:t>,</w:t>
      </w:r>
      <w:r w:rsidR="00CF6517" w:rsidRPr="00487A59">
        <w:rPr>
          <w:rStyle w:val="Strong"/>
          <w:rFonts w:cs="Arial"/>
          <w:shd w:val="clear" w:color="auto" w:fill="FFFFFF"/>
        </w:rPr>
        <w:t xml:space="preserve"> </w:t>
      </w:r>
      <w:r w:rsidR="00CF6517" w:rsidRPr="00650A02">
        <w:rPr>
          <w:rStyle w:val="Strong"/>
          <w:rFonts w:cs="Arial"/>
          <w:b w:val="0"/>
          <w:bCs w:val="0"/>
          <w:shd w:val="clear" w:color="auto" w:fill="FFFFFF"/>
        </w:rPr>
        <w:t xml:space="preserve">allowing </w:t>
      </w:r>
      <w:r w:rsidR="0083132C">
        <w:rPr>
          <w:rStyle w:val="Strong"/>
          <w:rFonts w:cs="Arial"/>
          <w:b w:val="0"/>
          <w:bCs w:val="0"/>
          <w:shd w:val="clear" w:color="auto" w:fill="FFFFFF"/>
        </w:rPr>
        <w:t>maximum</w:t>
      </w:r>
      <w:r w:rsidR="00CF6517" w:rsidRPr="00063648">
        <w:t xml:space="preserve"> </w:t>
      </w:r>
      <w:r w:rsidR="001601FF">
        <w:t xml:space="preserve">exposure to </w:t>
      </w:r>
      <w:r w:rsidR="00CF6517" w:rsidRPr="00063648">
        <w:t xml:space="preserve">sunlight during winter and </w:t>
      </w:r>
      <w:r w:rsidR="00CF6517">
        <w:t>reflecti</w:t>
      </w:r>
      <w:r w:rsidR="001601FF">
        <w:t>on</w:t>
      </w:r>
      <w:r w:rsidR="00CF6517" w:rsidRPr="00063648">
        <w:t xml:space="preserve"> away during summer</w:t>
      </w:r>
      <w:r w:rsidR="00CF6517" w:rsidRPr="00376E37">
        <w:rPr>
          <w:rFonts w:cs="Arial"/>
        </w:rPr>
        <w:t xml:space="preserve"> (Earthship Biotecture, 2022)</w:t>
      </w:r>
      <w:r w:rsidR="00CF6517" w:rsidRPr="00063648">
        <w:t>.</w:t>
      </w:r>
      <w:r w:rsidR="00CF6517" w:rsidRPr="00D42C1C">
        <w:t xml:space="preserve"> </w:t>
      </w:r>
    </w:p>
    <w:p w14:paraId="671088FB" w14:textId="77777777" w:rsidR="009B5A61" w:rsidRDefault="009B5A61" w:rsidP="009B5A61">
      <w:pPr>
        <w:keepNext/>
        <w:spacing w:line="360" w:lineRule="auto"/>
        <w:jc w:val="center"/>
      </w:pPr>
      <w:r>
        <w:rPr>
          <w:noProof/>
        </w:rPr>
        <w:lastRenderedPageBreak/>
        <w:drawing>
          <wp:inline distT="0" distB="0" distL="0" distR="0" wp14:anchorId="16DC47E6" wp14:editId="1BBF0F83">
            <wp:extent cx="5176082" cy="2928135"/>
            <wp:effectExtent l="0" t="0" r="5715" b="5715"/>
            <wp:docPr id="54" name="Picture 54"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tree, outdoor, sky&#10;&#10;Description automatically generated"/>
                    <pic:cNvPicPr/>
                  </pic:nvPicPr>
                  <pic:blipFill>
                    <a:blip r:embed="rId14"/>
                    <a:stretch>
                      <a:fillRect/>
                    </a:stretch>
                  </pic:blipFill>
                  <pic:spPr>
                    <a:xfrm>
                      <a:off x="0" y="0"/>
                      <a:ext cx="5220471" cy="2953246"/>
                    </a:xfrm>
                    <a:prstGeom prst="rect">
                      <a:avLst/>
                    </a:prstGeom>
                  </pic:spPr>
                </pic:pic>
              </a:graphicData>
            </a:graphic>
          </wp:inline>
        </w:drawing>
      </w:r>
    </w:p>
    <w:p w14:paraId="0063FC8C" w14:textId="77777777" w:rsidR="009B5A61" w:rsidRDefault="009B5A61" w:rsidP="009B5A61">
      <w:pPr>
        <w:pStyle w:val="Caption"/>
        <w:rPr>
          <w:rFonts w:cs="Arial"/>
        </w:rPr>
      </w:pPr>
      <w:bookmarkStart w:id="49" w:name="_Ref126554509"/>
      <w:bookmarkStart w:id="50" w:name="_Toc126586221"/>
      <w:r>
        <w:t xml:space="preserve">Figure </w:t>
      </w:r>
      <w:fldSimple w:instr=" SEQ Figure \* ARABIC ">
        <w:r>
          <w:rPr>
            <w:noProof/>
          </w:rPr>
          <w:t>1</w:t>
        </w:r>
      </w:fldSimple>
      <w:bookmarkEnd w:id="49"/>
      <w:r>
        <w:t xml:space="preserve">: </w:t>
      </w:r>
      <w:r w:rsidRPr="003203A2">
        <w:t>Exterior of Earthship Brighton with slanting glass walls flanked by Earth-rammed tyre walls and solar panels on the roof (Booth et al., 2021)</w:t>
      </w:r>
      <w:bookmarkEnd w:id="50"/>
      <w:r w:rsidRPr="000A7760">
        <w:t xml:space="preserve"> </w:t>
      </w:r>
      <w:r>
        <w:t>(Credited to Sona Rasheed)</w:t>
      </w:r>
    </w:p>
    <w:p w14:paraId="15A6A783" w14:textId="77777777" w:rsidR="009B5A61" w:rsidRDefault="009B5A61"/>
    <w:p w14:paraId="708C9AEF" w14:textId="1BF80A0F" w:rsidR="00CF6517" w:rsidRPr="0065644B" w:rsidRDefault="00CF6517">
      <w:r w:rsidRPr="00063648">
        <w:t>The house is built on undisturbed</w:t>
      </w:r>
      <w:r w:rsidR="002F684F">
        <w:t>,</w:t>
      </w:r>
      <w:r w:rsidRPr="00063648">
        <w:t xml:space="preserve"> stable earth without foundation </w:t>
      </w:r>
      <w:r w:rsidR="002F684F">
        <w:t>and</w:t>
      </w:r>
      <w:r w:rsidR="002F684F" w:rsidRPr="00063648">
        <w:t xml:space="preserve"> </w:t>
      </w:r>
      <w:r w:rsidRPr="00063648">
        <w:t>is huddled in with the surrounding landscape</w:t>
      </w:r>
      <w:r>
        <w:t xml:space="preserve">, as </w:t>
      </w:r>
      <w:r w:rsidR="002F684F">
        <w:t xml:space="preserve">shown </w:t>
      </w:r>
      <w:r w:rsidRPr="0065644B">
        <w:t>in</w:t>
      </w:r>
      <w:r>
        <w:t xml:space="preserve"> </w:t>
      </w:r>
      <w:r>
        <w:fldChar w:fldCharType="begin"/>
      </w:r>
      <w:r>
        <w:instrText xml:space="preserve"> REF _Ref126554509 \h  \* MERGEFORMAT </w:instrText>
      </w:r>
      <w:r>
        <w:fldChar w:fldCharType="separate"/>
      </w:r>
      <w:r w:rsidR="00E45B0E" w:rsidRPr="00E45B0E">
        <w:t xml:space="preserve">Figure </w:t>
      </w:r>
      <w:r w:rsidR="00E45B0E" w:rsidRPr="00E45B0E">
        <w:rPr>
          <w:noProof/>
        </w:rPr>
        <w:t>1</w:t>
      </w:r>
      <w:r>
        <w:fldChar w:fldCharType="end"/>
      </w:r>
      <w:r w:rsidRPr="0065644B">
        <w:t>.</w:t>
      </w:r>
      <w:r w:rsidRPr="00063648">
        <w:t xml:space="preserve"> The </w:t>
      </w:r>
      <w:r>
        <w:t>building layout</w:t>
      </w:r>
      <w:r w:rsidRPr="00063648">
        <w:t xml:space="preserve"> is shown in</w:t>
      </w:r>
      <w:r>
        <w:t xml:space="preserve"> </w:t>
      </w:r>
      <w:r w:rsidR="002F684F">
        <w:fldChar w:fldCharType="begin"/>
      </w:r>
      <w:r w:rsidR="002F684F">
        <w:instrText xml:space="preserve"> REF _Ref126556855 \h  \* MERGEFORMAT </w:instrText>
      </w:r>
      <w:r w:rsidR="002F684F">
        <w:fldChar w:fldCharType="separate"/>
      </w:r>
      <w:r w:rsidR="00E45B0E" w:rsidRPr="00E45B0E">
        <w:t xml:space="preserve">Figure </w:t>
      </w:r>
      <w:r w:rsidR="00E45B0E" w:rsidRPr="00E45B0E">
        <w:rPr>
          <w:noProof/>
        </w:rPr>
        <w:t>3</w:t>
      </w:r>
      <w:r w:rsidR="002F684F">
        <w:fldChar w:fldCharType="end"/>
      </w:r>
      <w:r w:rsidRPr="0065644B">
        <w:t>, comprising</w:t>
      </w:r>
      <w:r>
        <w:t xml:space="preserve"> </w:t>
      </w:r>
      <w:r w:rsidR="002F684F" w:rsidRPr="0065644B">
        <w:t>mainly</w:t>
      </w:r>
      <w:r w:rsidR="002F684F" w:rsidRPr="00063648">
        <w:t xml:space="preserve"> </w:t>
      </w:r>
      <w:r w:rsidRPr="00063648">
        <w:t>a nest of 84 m</w:t>
      </w:r>
      <w:r w:rsidRPr="00683010">
        <w:rPr>
          <w:vertAlign w:val="superscript"/>
        </w:rPr>
        <w:t>2</w:t>
      </w:r>
      <w:r w:rsidRPr="00063648">
        <w:t>, a buffer</w:t>
      </w:r>
      <w:r w:rsidR="002F684F">
        <w:t>-</w:t>
      </w:r>
      <w:r w:rsidRPr="00063648">
        <w:t>zone conservatory of 30 m</w:t>
      </w:r>
      <w:r w:rsidRPr="00683010">
        <w:rPr>
          <w:vertAlign w:val="superscript"/>
        </w:rPr>
        <w:t>2</w:t>
      </w:r>
      <w:r w:rsidR="002F684F">
        <w:t>,</w:t>
      </w:r>
      <w:r w:rsidRPr="00063648">
        <w:t xml:space="preserve"> and a circular hut module of 20 m</w:t>
      </w:r>
      <w:r w:rsidRPr="00683010">
        <w:rPr>
          <w:vertAlign w:val="superscript"/>
        </w:rPr>
        <w:t>2</w:t>
      </w:r>
      <w:r>
        <w:t>.</w:t>
      </w:r>
      <w:r w:rsidR="00510C1B">
        <w:t xml:space="preserve"> </w:t>
      </w:r>
      <w:r>
        <w:fldChar w:fldCharType="begin"/>
      </w:r>
      <w:r>
        <w:instrText xml:space="preserve"> REF _Ref126555860 \h  \* MERGEFORMAT </w:instrText>
      </w:r>
      <w:r>
        <w:fldChar w:fldCharType="separate"/>
      </w:r>
      <w:r w:rsidR="00E45B0E" w:rsidRPr="00E45B0E">
        <w:t xml:space="preserve">Figure </w:t>
      </w:r>
      <w:r w:rsidR="00E45B0E" w:rsidRPr="00E45B0E">
        <w:rPr>
          <w:noProof/>
        </w:rPr>
        <w:t>2</w:t>
      </w:r>
      <w:r>
        <w:fldChar w:fldCharType="end"/>
      </w:r>
      <w:r>
        <w:t xml:space="preserve"> </w:t>
      </w:r>
      <w:r w:rsidR="002F684F">
        <w:t>illustrates</w:t>
      </w:r>
      <w:r w:rsidR="002F684F" w:rsidRPr="0065644B">
        <w:t xml:space="preserve"> </w:t>
      </w:r>
      <w:r w:rsidRPr="0065644B">
        <w:t>further details of the Earthship house.</w:t>
      </w:r>
    </w:p>
    <w:p w14:paraId="25041354" w14:textId="77777777" w:rsidR="00725FDE" w:rsidRDefault="00725FDE" w:rsidP="00725FDE">
      <w:pPr>
        <w:pStyle w:val="ListParagraph"/>
        <w:keepNext/>
        <w:autoSpaceDE w:val="0"/>
        <w:autoSpaceDN w:val="0"/>
        <w:adjustRightInd w:val="0"/>
        <w:spacing w:line="360" w:lineRule="auto"/>
        <w:ind w:left="0"/>
        <w:jc w:val="center"/>
      </w:pPr>
      <w:r>
        <w:rPr>
          <w:noProof/>
        </w:rPr>
        <w:drawing>
          <wp:inline distT="0" distB="0" distL="0" distR="0" wp14:anchorId="77B6A0CC" wp14:editId="3443B8C2">
            <wp:extent cx="5880301" cy="2402378"/>
            <wp:effectExtent l="0" t="0" r="6350" b="0"/>
            <wp:docPr id="57" name="Picture 57" descr="A picture containing tex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building&#10;&#10;Description automatically generated"/>
                    <pic:cNvPicPr/>
                  </pic:nvPicPr>
                  <pic:blipFill>
                    <a:blip r:embed="rId15"/>
                    <a:stretch>
                      <a:fillRect/>
                    </a:stretch>
                  </pic:blipFill>
                  <pic:spPr>
                    <a:xfrm>
                      <a:off x="0" y="0"/>
                      <a:ext cx="5893236" cy="2407662"/>
                    </a:xfrm>
                    <a:prstGeom prst="rect">
                      <a:avLst/>
                    </a:prstGeom>
                  </pic:spPr>
                </pic:pic>
              </a:graphicData>
            </a:graphic>
          </wp:inline>
        </w:drawing>
      </w:r>
    </w:p>
    <w:p w14:paraId="28664D77" w14:textId="77777777" w:rsidR="00725FDE" w:rsidRPr="00063648" w:rsidRDefault="00725FDE" w:rsidP="00725FDE">
      <w:pPr>
        <w:pStyle w:val="Caption"/>
        <w:rPr>
          <w:rFonts w:cs="Arial"/>
        </w:rPr>
      </w:pPr>
      <w:bookmarkStart w:id="51" w:name="_Ref126555860"/>
      <w:bookmarkStart w:id="52" w:name="_Toc126586222"/>
      <w:r>
        <w:t xml:space="preserve">Figure </w:t>
      </w:r>
      <w:fldSimple w:instr=" SEQ Figure \* ARABIC ">
        <w:r>
          <w:rPr>
            <w:noProof/>
          </w:rPr>
          <w:t>2</w:t>
        </w:r>
      </w:fldSimple>
      <w:bookmarkEnd w:id="51"/>
      <w:r w:rsidRPr="006308F1">
        <w:t>: a) entrance b) planters inside the conservatory with grey water harvesting system c) skylight d) Underground rainwater storage tanks (Booth et al., 2021)</w:t>
      </w:r>
      <w:bookmarkEnd w:id="52"/>
      <w:r w:rsidRPr="00EF52EF">
        <w:t xml:space="preserve"> </w:t>
      </w:r>
      <w:r>
        <w:t>(Credited to Sona Rasheed)</w:t>
      </w:r>
    </w:p>
    <w:p w14:paraId="0A4C0B27" w14:textId="40FE6E8F" w:rsidR="00D64388" w:rsidRDefault="00D64388" w:rsidP="00683010">
      <w:pPr>
        <w:pStyle w:val="Heading2"/>
        <w:spacing w:before="0" w:after="0" w:line="480" w:lineRule="auto"/>
      </w:pPr>
      <w:bookmarkStart w:id="53" w:name="_Toc122798402"/>
      <w:bookmarkStart w:id="54" w:name="_Toc123296261"/>
      <w:bookmarkStart w:id="55" w:name="_Toc126586114"/>
      <w:bookmarkStart w:id="56" w:name="_Toc129765143"/>
      <w:bookmarkStart w:id="57" w:name="_Toc129765555"/>
      <w:r>
        <w:lastRenderedPageBreak/>
        <w:t xml:space="preserve">Previous </w:t>
      </w:r>
      <w:r w:rsidR="002F684F">
        <w:t>s</w:t>
      </w:r>
      <w:r>
        <w:t>tudies</w:t>
      </w:r>
      <w:bookmarkEnd w:id="53"/>
      <w:bookmarkEnd w:id="54"/>
      <w:bookmarkEnd w:id="55"/>
      <w:bookmarkEnd w:id="56"/>
      <w:bookmarkEnd w:id="57"/>
    </w:p>
    <w:bookmarkEnd w:id="42"/>
    <w:p w14:paraId="2254949C" w14:textId="7E8EF8A1" w:rsidR="00D64388" w:rsidRDefault="002F684F">
      <w:pPr>
        <w:rPr>
          <w:rFonts w:cs="Arial"/>
          <w:shd w:val="clear" w:color="auto" w:fill="FFFFFF"/>
        </w:rPr>
      </w:pPr>
      <w:r>
        <w:t>Most</w:t>
      </w:r>
      <w:r w:rsidR="00D64388" w:rsidRPr="00AC6201">
        <w:t xml:space="preserve"> of the research </w:t>
      </w:r>
      <w:r>
        <w:t xml:space="preserve">about </w:t>
      </w:r>
      <w:r w:rsidR="00A332D4">
        <w:t xml:space="preserve">Earthship buildings </w:t>
      </w:r>
      <w:r>
        <w:t xml:space="preserve">is </w:t>
      </w:r>
      <w:r w:rsidR="00D64388" w:rsidRPr="00AC6201">
        <w:t>focu</w:t>
      </w:r>
      <w:r w:rsidR="008B0943">
        <w:t>se</w:t>
      </w:r>
      <w:r>
        <w:t>d</w:t>
      </w:r>
      <w:r w:rsidR="00D64388" w:rsidRPr="00AC6201">
        <w:t xml:space="preserve"> on </w:t>
      </w:r>
      <w:r w:rsidR="00C24D00">
        <w:t xml:space="preserve">the </w:t>
      </w:r>
      <w:r w:rsidR="00D64388" w:rsidRPr="00AC6201">
        <w:t xml:space="preserve">thermal behavioural characteristics of </w:t>
      </w:r>
      <w:r>
        <w:t>the</w:t>
      </w:r>
      <w:r w:rsidRPr="00AC6201">
        <w:t xml:space="preserve"> </w:t>
      </w:r>
      <w:r w:rsidR="00064EDB">
        <w:t>buildings</w:t>
      </w:r>
      <w:r w:rsidR="00B93DE5">
        <w:t>,</w:t>
      </w:r>
      <w:r w:rsidR="00D64388" w:rsidRPr="00AC6201">
        <w:t xml:space="preserve"> which includes the </w:t>
      </w:r>
      <w:r w:rsidR="00B93DE5">
        <w:t>study</w:t>
      </w:r>
      <w:r w:rsidR="00D64388" w:rsidRPr="00AC6201">
        <w:t xml:space="preserve"> </w:t>
      </w:r>
      <w:r w:rsidR="004C7C7A">
        <w:t>undertaken</w:t>
      </w:r>
      <w:r w:rsidR="00D64388" w:rsidRPr="00AC6201">
        <w:t xml:space="preserve"> by Ip </w:t>
      </w:r>
      <w:r w:rsidR="00AE6510">
        <w:t>and</w:t>
      </w:r>
      <w:r w:rsidR="00AE6510" w:rsidRPr="00AC6201">
        <w:t xml:space="preserve"> </w:t>
      </w:r>
      <w:r w:rsidR="00D64388" w:rsidRPr="00AC6201">
        <w:t xml:space="preserve">Miller (2009) </w:t>
      </w:r>
      <w:r w:rsidR="00DC6AC6">
        <w:t>and</w:t>
      </w:r>
      <w:r w:rsidR="004C7C7A">
        <w:t xml:space="preserve"> t</w:t>
      </w:r>
      <w:r w:rsidR="00D64388" w:rsidRPr="00AC6201">
        <w:t xml:space="preserve">he thesis submitted by </w:t>
      </w:r>
      <w:proofErr w:type="spellStart"/>
      <w:r w:rsidR="00D64388" w:rsidRPr="00AC6201">
        <w:t>Freney</w:t>
      </w:r>
      <w:proofErr w:type="spellEnd"/>
      <w:r w:rsidR="00D64388" w:rsidRPr="00AC6201">
        <w:t xml:space="preserve"> (2014) address</w:t>
      </w:r>
      <w:r w:rsidR="00DC6AC6">
        <w:t>ing</w:t>
      </w:r>
      <w:r w:rsidR="00D64388" w:rsidRPr="00AC6201">
        <w:t xml:space="preserve"> the </w:t>
      </w:r>
      <w:r w:rsidR="00AE6510">
        <w:t>p</w:t>
      </w:r>
      <w:r w:rsidR="00D64388" w:rsidRPr="00AC6201">
        <w:t>ost</w:t>
      </w:r>
      <w:r w:rsidR="00AE6510">
        <w:t>-</w:t>
      </w:r>
      <w:r w:rsidR="00D64388" w:rsidRPr="00AC6201">
        <w:t>occupancy evaluation, thermal performance, and life</w:t>
      </w:r>
      <w:r w:rsidR="00AE6510">
        <w:t>-</w:t>
      </w:r>
      <w:r w:rsidR="00D64388" w:rsidRPr="00AC6201">
        <w:t xml:space="preserve">cycle assessment of the Earthship building. </w:t>
      </w:r>
      <w:r w:rsidR="00AE6510">
        <w:t xml:space="preserve">In </w:t>
      </w:r>
      <w:r w:rsidR="00D64388" w:rsidRPr="00AC6201">
        <w:t xml:space="preserve">studies conducted by Booth </w:t>
      </w:r>
      <w:r w:rsidR="00D64388" w:rsidRPr="00A6701B">
        <w:rPr>
          <w:i/>
          <w:iCs/>
        </w:rPr>
        <w:t>et al</w:t>
      </w:r>
      <w:r w:rsidR="00D64388" w:rsidRPr="00AC6201">
        <w:t xml:space="preserve">. (2021) and Booth </w:t>
      </w:r>
      <w:r w:rsidR="00D64388" w:rsidRPr="00A6701B">
        <w:rPr>
          <w:i/>
          <w:iCs/>
        </w:rPr>
        <w:t>et al</w:t>
      </w:r>
      <w:r w:rsidR="00D64388" w:rsidRPr="00AC6201">
        <w:t>. (2022)</w:t>
      </w:r>
      <w:r w:rsidR="00AE6510">
        <w:t>,</w:t>
      </w:r>
      <w:r w:rsidR="00D64388" w:rsidRPr="00AC6201">
        <w:t xml:space="preserve"> the </w:t>
      </w:r>
      <w:r w:rsidR="004C7C7A">
        <w:t>significant</w:t>
      </w:r>
      <w:r w:rsidR="00D64388" w:rsidRPr="00AC6201">
        <w:t xml:space="preserve"> benefits and barriers of the Earthship House in the UK</w:t>
      </w:r>
      <w:r w:rsidR="00AE6510" w:rsidRPr="00AE6510">
        <w:t xml:space="preserve"> </w:t>
      </w:r>
      <w:r w:rsidR="00AE6510">
        <w:t xml:space="preserve">were </w:t>
      </w:r>
      <w:r w:rsidR="00AE6510" w:rsidRPr="00AC6201">
        <w:t>assess</w:t>
      </w:r>
      <w:r w:rsidR="00AE6510">
        <w:t>ed</w:t>
      </w:r>
      <w:r w:rsidR="004C7C7A" w:rsidRPr="0065644B">
        <w:t>. The stud</w:t>
      </w:r>
      <w:r w:rsidR="003038AC">
        <w:t>ies</w:t>
      </w:r>
      <w:r w:rsidR="004C7C7A" w:rsidRPr="0065644B">
        <w:t xml:space="preserve"> w</w:t>
      </w:r>
      <w:r w:rsidR="003038AC">
        <w:t>ere</w:t>
      </w:r>
      <w:r w:rsidR="004C7C7A" w:rsidRPr="0065644B">
        <w:t xml:space="preserve"> conducted among online social media group members</w:t>
      </w:r>
      <w:r w:rsidR="00D64388">
        <w:rPr>
          <w:rFonts w:cs="Arial"/>
          <w:shd w:val="clear" w:color="auto" w:fill="FFFFFF"/>
        </w:rPr>
        <w:t xml:space="preserve"> inclined towards</w:t>
      </w:r>
      <w:r w:rsidR="00D64388" w:rsidRPr="00AC5A76">
        <w:rPr>
          <w:rFonts w:cs="Arial"/>
          <w:shd w:val="clear" w:color="auto" w:fill="FFFFFF"/>
        </w:rPr>
        <w:t xml:space="preserve"> </w:t>
      </w:r>
      <w:r w:rsidR="00435CF7">
        <w:rPr>
          <w:rFonts w:cs="Arial"/>
          <w:shd w:val="clear" w:color="auto" w:fill="FFFFFF"/>
        </w:rPr>
        <w:t xml:space="preserve">the ideologies of </w:t>
      </w:r>
      <w:r w:rsidR="00D64388" w:rsidRPr="00AC5A76">
        <w:rPr>
          <w:rFonts w:cs="Arial"/>
          <w:shd w:val="clear" w:color="auto" w:fill="FFFFFF"/>
        </w:rPr>
        <w:t>sustainability</w:t>
      </w:r>
      <w:r w:rsidR="00AE6510">
        <w:rPr>
          <w:rFonts w:cs="Arial"/>
          <w:shd w:val="clear" w:color="auto" w:fill="FFFFFF"/>
        </w:rPr>
        <w:t>,</w:t>
      </w:r>
      <w:r w:rsidR="003038AC">
        <w:rPr>
          <w:rFonts w:cs="Arial"/>
          <w:shd w:val="clear" w:color="auto" w:fill="FFFFFF"/>
        </w:rPr>
        <w:t xml:space="preserve"> </w:t>
      </w:r>
      <w:r w:rsidR="003038AC" w:rsidRPr="00AC6201">
        <w:t>us</w:t>
      </w:r>
      <w:r w:rsidR="003038AC">
        <w:t>ing</w:t>
      </w:r>
      <w:r w:rsidR="003038AC" w:rsidRPr="00AC6201">
        <w:t xml:space="preserve"> a </w:t>
      </w:r>
      <w:r w:rsidR="003038AC">
        <w:t>2D</w:t>
      </w:r>
      <w:r w:rsidR="003038AC" w:rsidRPr="00AC6201">
        <w:t xml:space="preserve"> Plan of an Earthship house</w:t>
      </w:r>
      <w:r w:rsidR="00435CF7">
        <w:rPr>
          <w:rFonts w:cs="Arial"/>
          <w:shd w:val="clear" w:color="auto" w:fill="FFFFFF"/>
        </w:rPr>
        <w:t>.</w:t>
      </w:r>
    </w:p>
    <w:p w14:paraId="7DA120FB" w14:textId="629A1E85" w:rsidR="000E3B56" w:rsidRPr="00121B41" w:rsidRDefault="000E3B56">
      <w:pPr>
        <w:rPr>
          <w:rFonts w:cs="Arial"/>
          <w:color w:val="000000"/>
        </w:rPr>
      </w:pPr>
      <w:r w:rsidRPr="00121B41">
        <w:rPr>
          <w:rStyle w:val="cf01"/>
          <w:rFonts w:ascii="Arial" w:hAnsi="Arial" w:cs="Arial"/>
          <w:sz w:val="24"/>
          <w:szCs w:val="24"/>
        </w:rPr>
        <w:t xml:space="preserve">Cumulative </w:t>
      </w:r>
      <w:r w:rsidR="00AE6510">
        <w:rPr>
          <w:rStyle w:val="cf01"/>
          <w:rFonts w:ascii="Arial" w:hAnsi="Arial" w:cs="Arial"/>
          <w:sz w:val="24"/>
          <w:szCs w:val="24"/>
        </w:rPr>
        <w:t xml:space="preserve">items </w:t>
      </w:r>
      <w:r w:rsidR="00E34857">
        <w:rPr>
          <w:rStyle w:val="cf01"/>
          <w:rFonts w:ascii="Arial" w:hAnsi="Arial" w:cs="Arial"/>
          <w:sz w:val="24"/>
          <w:szCs w:val="24"/>
        </w:rPr>
        <w:t>of evidence</w:t>
      </w:r>
      <w:r w:rsidRPr="00121B41">
        <w:rPr>
          <w:rStyle w:val="cf01"/>
          <w:rFonts w:ascii="Arial" w:hAnsi="Arial" w:cs="Arial"/>
          <w:sz w:val="24"/>
          <w:szCs w:val="24"/>
        </w:rPr>
        <w:t xml:space="preserve"> suggest</w:t>
      </w:r>
      <w:r w:rsidR="00AE6510">
        <w:rPr>
          <w:rStyle w:val="cf01"/>
          <w:rFonts w:ascii="Arial" w:hAnsi="Arial" w:cs="Arial"/>
          <w:sz w:val="24"/>
          <w:szCs w:val="24"/>
        </w:rPr>
        <w:t>ed</w:t>
      </w:r>
      <w:r w:rsidRPr="00121B41">
        <w:rPr>
          <w:rStyle w:val="cf01"/>
          <w:rFonts w:ascii="Arial" w:hAnsi="Arial" w:cs="Arial"/>
          <w:sz w:val="24"/>
          <w:szCs w:val="24"/>
        </w:rPr>
        <w:t xml:space="preserve"> </w:t>
      </w:r>
      <w:r w:rsidR="00622457">
        <w:rPr>
          <w:rStyle w:val="cf01"/>
          <w:rFonts w:ascii="Arial" w:hAnsi="Arial" w:cs="Arial"/>
          <w:sz w:val="24"/>
          <w:szCs w:val="24"/>
        </w:rPr>
        <w:t>a dearth of literature</w:t>
      </w:r>
      <w:r w:rsidRPr="00121B41">
        <w:rPr>
          <w:rStyle w:val="cf01"/>
          <w:rFonts w:ascii="Arial" w:hAnsi="Arial" w:cs="Arial"/>
          <w:sz w:val="24"/>
          <w:szCs w:val="24"/>
        </w:rPr>
        <w:t xml:space="preserve"> </w:t>
      </w:r>
      <w:r w:rsidR="00AE6510">
        <w:rPr>
          <w:rStyle w:val="cf01"/>
          <w:rFonts w:ascii="Arial" w:hAnsi="Arial" w:cs="Arial"/>
          <w:sz w:val="24"/>
          <w:szCs w:val="24"/>
        </w:rPr>
        <w:t xml:space="preserve">in which </w:t>
      </w:r>
      <w:r w:rsidR="00C24D00">
        <w:rPr>
          <w:rStyle w:val="cf01"/>
          <w:rFonts w:ascii="Arial" w:hAnsi="Arial" w:cs="Arial"/>
          <w:sz w:val="24"/>
          <w:szCs w:val="24"/>
        </w:rPr>
        <w:t xml:space="preserve">the </w:t>
      </w:r>
      <w:r w:rsidRPr="00121B41">
        <w:rPr>
          <w:rStyle w:val="cf01"/>
          <w:rFonts w:ascii="Arial" w:hAnsi="Arial" w:cs="Arial"/>
          <w:sz w:val="24"/>
          <w:szCs w:val="24"/>
        </w:rPr>
        <w:t>public</w:t>
      </w:r>
      <w:r w:rsidR="00C24D00">
        <w:rPr>
          <w:rStyle w:val="cf01"/>
          <w:rFonts w:ascii="Arial" w:hAnsi="Arial" w:cs="Arial"/>
          <w:sz w:val="24"/>
          <w:szCs w:val="24"/>
        </w:rPr>
        <w:t>’s</w:t>
      </w:r>
      <w:r w:rsidRPr="00121B41">
        <w:rPr>
          <w:rStyle w:val="cf01"/>
          <w:rFonts w:ascii="Arial" w:hAnsi="Arial" w:cs="Arial"/>
          <w:sz w:val="24"/>
          <w:szCs w:val="24"/>
        </w:rPr>
        <w:t xml:space="preserve"> perception </w:t>
      </w:r>
      <w:r w:rsidR="00E34857">
        <w:rPr>
          <w:rStyle w:val="cf01"/>
          <w:rFonts w:ascii="Arial" w:hAnsi="Arial" w:cs="Arial"/>
          <w:sz w:val="24"/>
          <w:szCs w:val="24"/>
        </w:rPr>
        <w:t>of</w:t>
      </w:r>
      <w:r w:rsidRPr="00121B41">
        <w:rPr>
          <w:rStyle w:val="cf01"/>
          <w:rFonts w:ascii="Arial" w:hAnsi="Arial" w:cs="Arial"/>
          <w:sz w:val="24"/>
          <w:szCs w:val="24"/>
        </w:rPr>
        <w:t xml:space="preserve"> Earthship </w:t>
      </w:r>
      <w:r w:rsidR="00AE6510">
        <w:rPr>
          <w:rStyle w:val="cf01"/>
          <w:rFonts w:ascii="Arial" w:hAnsi="Arial" w:cs="Arial"/>
          <w:sz w:val="24"/>
          <w:szCs w:val="24"/>
        </w:rPr>
        <w:t xml:space="preserve">buildings </w:t>
      </w:r>
      <w:r w:rsidRPr="00121B41">
        <w:rPr>
          <w:rStyle w:val="cf01"/>
          <w:rFonts w:ascii="Arial" w:hAnsi="Arial" w:cs="Arial"/>
          <w:sz w:val="24"/>
          <w:szCs w:val="24"/>
        </w:rPr>
        <w:t>as alternative</w:t>
      </w:r>
      <w:r w:rsidR="00AE6510">
        <w:rPr>
          <w:rStyle w:val="cf01"/>
          <w:rFonts w:ascii="Arial" w:hAnsi="Arial" w:cs="Arial"/>
          <w:sz w:val="24"/>
          <w:szCs w:val="24"/>
        </w:rPr>
        <w:t>,</w:t>
      </w:r>
      <w:r w:rsidRPr="00121B41">
        <w:rPr>
          <w:rStyle w:val="cf01"/>
          <w:rFonts w:ascii="Arial" w:hAnsi="Arial" w:cs="Arial"/>
          <w:sz w:val="24"/>
          <w:szCs w:val="24"/>
        </w:rPr>
        <w:t xml:space="preserve"> affordable and sustainable accommodation</w:t>
      </w:r>
      <w:r w:rsidR="00AE6510" w:rsidRPr="00AE6510">
        <w:rPr>
          <w:rStyle w:val="cf01"/>
          <w:rFonts w:ascii="Arial" w:hAnsi="Arial" w:cs="Arial"/>
          <w:sz w:val="24"/>
          <w:szCs w:val="24"/>
        </w:rPr>
        <w:t xml:space="preserve"> </w:t>
      </w:r>
      <w:r w:rsidR="00AE6510" w:rsidRPr="00121B41">
        <w:rPr>
          <w:rStyle w:val="cf01"/>
          <w:rFonts w:ascii="Arial" w:hAnsi="Arial" w:cs="Arial"/>
          <w:sz w:val="24"/>
          <w:szCs w:val="24"/>
        </w:rPr>
        <w:t xml:space="preserve">has </w:t>
      </w:r>
      <w:r w:rsidR="00AE6510">
        <w:rPr>
          <w:rStyle w:val="cf01"/>
          <w:rFonts w:ascii="Arial" w:hAnsi="Arial" w:cs="Arial"/>
          <w:sz w:val="24"/>
          <w:szCs w:val="24"/>
        </w:rPr>
        <w:t xml:space="preserve">been </w:t>
      </w:r>
      <w:r w:rsidR="00AE6510" w:rsidRPr="00121B41">
        <w:rPr>
          <w:rStyle w:val="cf01"/>
          <w:rFonts w:ascii="Arial" w:hAnsi="Arial" w:cs="Arial"/>
          <w:sz w:val="24"/>
          <w:szCs w:val="24"/>
        </w:rPr>
        <w:t>investigated</w:t>
      </w:r>
      <w:r w:rsidRPr="00121B41">
        <w:rPr>
          <w:rStyle w:val="cf01"/>
          <w:rFonts w:ascii="Arial" w:hAnsi="Arial" w:cs="Arial"/>
          <w:sz w:val="24"/>
          <w:szCs w:val="24"/>
        </w:rPr>
        <w:t>. Further</w:t>
      </w:r>
      <w:r w:rsidR="00AE6510">
        <w:rPr>
          <w:rStyle w:val="cf01"/>
          <w:rFonts w:ascii="Arial" w:hAnsi="Arial" w:cs="Arial"/>
          <w:sz w:val="24"/>
          <w:szCs w:val="24"/>
        </w:rPr>
        <w:t>more</w:t>
      </w:r>
      <w:r w:rsidR="00E34857">
        <w:rPr>
          <w:rStyle w:val="cf01"/>
          <w:rFonts w:ascii="Arial" w:hAnsi="Arial" w:cs="Arial"/>
          <w:sz w:val="24"/>
          <w:szCs w:val="24"/>
        </w:rPr>
        <w:t>,</w:t>
      </w:r>
      <w:r w:rsidRPr="00121B41">
        <w:rPr>
          <w:rStyle w:val="cf01"/>
          <w:rFonts w:ascii="Arial" w:hAnsi="Arial" w:cs="Arial"/>
          <w:sz w:val="24"/>
          <w:szCs w:val="24"/>
        </w:rPr>
        <w:t xml:space="preserve"> </w:t>
      </w:r>
      <w:r w:rsidR="000310A9">
        <w:rPr>
          <w:rStyle w:val="cf01"/>
          <w:rFonts w:ascii="Arial" w:hAnsi="Arial" w:cs="Arial"/>
          <w:sz w:val="24"/>
          <w:szCs w:val="24"/>
        </w:rPr>
        <w:t xml:space="preserve">in </w:t>
      </w:r>
      <w:r w:rsidRPr="00121B41">
        <w:rPr>
          <w:rStyle w:val="cf01"/>
          <w:rFonts w:ascii="Arial" w:hAnsi="Arial" w:cs="Arial"/>
          <w:sz w:val="24"/>
          <w:szCs w:val="24"/>
        </w:rPr>
        <w:t xml:space="preserve">those studies </w:t>
      </w:r>
      <w:r w:rsidR="00AE6510">
        <w:rPr>
          <w:rStyle w:val="cf01"/>
          <w:rFonts w:ascii="Arial" w:hAnsi="Arial" w:cs="Arial"/>
          <w:sz w:val="24"/>
          <w:szCs w:val="24"/>
        </w:rPr>
        <w:t>in</w:t>
      </w:r>
      <w:r w:rsidR="00AE6510" w:rsidRPr="00121B41">
        <w:rPr>
          <w:rStyle w:val="cf01"/>
          <w:rFonts w:ascii="Arial" w:hAnsi="Arial" w:cs="Arial"/>
          <w:sz w:val="24"/>
          <w:szCs w:val="24"/>
        </w:rPr>
        <w:t xml:space="preserve"> </w:t>
      </w:r>
      <w:r w:rsidR="00AE6510">
        <w:rPr>
          <w:rStyle w:val="cf01"/>
          <w:rFonts w:ascii="Arial" w:hAnsi="Arial" w:cs="Arial"/>
          <w:sz w:val="24"/>
          <w:szCs w:val="24"/>
        </w:rPr>
        <w:t xml:space="preserve">which </w:t>
      </w:r>
      <w:r w:rsidRPr="00121B41">
        <w:rPr>
          <w:rStyle w:val="cf01"/>
          <w:rFonts w:ascii="Arial" w:hAnsi="Arial" w:cs="Arial"/>
          <w:sz w:val="24"/>
          <w:szCs w:val="24"/>
        </w:rPr>
        <w:t>user</w:t>
      </w:r>
      <w:r w:rsidR="00E34857">
        <w:rPr>
          <w:rStyle w:val="cf01"/>
          <w:rFonts w:ascii="Arial" w:hAnsi="Arial" w:cs="Arial"/>
          <w:sz w:val="24"/>
          <w:szCs w:val="24"/>
        </w:rPr>
        <w:t>s'</w:t>
      </w:r>
      <w:r w:rsidRPr="00121B41">
        <w:rPr>
          <w:rStyle w:val="cf01"/>
          <w:rFonts w:ascii="Arial" w:hAnsi="Arial" w:cs="Arial"/>
          <w:sz w:val="24"/>
          <w:szCs w:val="24"/>
        </w:rPr>
        <w:t xml:space="preserve"> perception</w:t>
      </w:r>
      <w:r w:rsidR="00AE6510">
        <w:rPr>
          <w:rStyle w:val="cf01"/>
          <w:rFonts w:ascii="Arial" w:hAnsi="Arial" w:cs="Arial"/>
          <w:sz w:val="24"/>
          <w:szCs w:val="24"/>
        </w:rPr>
        <w:t>s</w:t>
      </w:r>
      <w:r w:rsidRPr="00121B41">
        <w:rPr>
          <w:rStyle w:val="cf01"/>
          <w:rFonts w:ascii="Arial" w:hAnsi="Arial" w:cs="Arial"/>
          <w:sz w:val="24"/>
          <w:szCs w:val="24"/>
        </w:rPr>
        <w:t xml:space="preserve"> </w:t>
      </w:r>
      <w:r w:rsidR="00E34857">
        <w:rPr>
          <w:rStyle w:val="cf01"/>
          <w:rFonts w:ascii="Arial" w:hAnsi="Arial" w:cs="Arial"/>
          <w:sz w:val="24"/>
          <w:szCs w:val="24"/>
        </w:rPr>
        <w:t>of</w:t>
      </w:r>
      <w:r w:rsidRPr="00121B41">
        <w:rPr>
          <w:rStyle w:val="cf01"/>
          <w:rFonts w:ascii="Arial" w:hAnsi="Arial" w:cs="Arial"/>
          <w:sz w:val="24"/>
          <w:szCs w:val="24"/>
        </w:rPr>
        <w:t xml:space="preserve"> Earthship </w:t>
      </w:r>
      <w:r w:rsidR="00AE6510">
        <w:rPr>
          <w:rStyle w:val="cf01"/>
          <w:rFonts w:ascii="Arial" w:hAnsi="Arial" w:cs="Arial"/>
          <w:sz w:val="24"/>
          <w:szCs w:val="24"/>
        </w:rPr>
        <w:t xml:space="preserve">buildings </w:t>
      </w:r>
      <w:r w:rsidR="00AE6510" w:rsidRPr="00121B41">
        <w:rPr>
          <w:rStyle w:val="cf01"/>
          <w:rFonts w:ascii="Arial" w:hAnsi="Arial" w:cs="Arial"/>
          <w:sz w:val="24"/>
          <w:szCs w:val="24"/>
        </w:rPr>
        <w:t>ha</w:t>
      </w:r>
      <w:r w:rsidR="00AE6510">
        <w:rPr>
          <w:rStyle w:val="cf01"/>
          <w:rFonts w:ascii="Arial" w:hAnsi="Arial" w:cs="Arial"/>
          <w:sz w:val="24"/>
          <w:szCs w:val="24"/>
        </w:rPr>
        <w:t>ve</w:t>
      </w:r>
      <w:r w:rsidR="00AE6510" w:rsidRPr="00121B41">
        <w:rPr>
          <w:rStyle w:val="cf01"/>
          <w:rFonts w:ascii="Arial" w:hAnsi="Arial" w:cs="Arial"/>
          <w:sz w:val="24"/>
          <w:szCs w:val="24"/>
        </w:rPr>
        <w:t xml:space="preserve"> </w:t>
      </w:r>
      <w:r w:rsidR="00AE6510">
        <w:rPr>
          <w:rStyle w:val="cf01"/>
          <w:rFonts w:ascii="Arial" w:hAnsi="Arial" w:cs="Arial"/>
          <w:sz w:val="24"/>
          <w:szCs w:val="24"/>
        </w:rPr>
        <w:t xml:space="preserve">been </w:t>
      </w:r>
      <w:proofErr w:type="gramStart"/>
      <w:r w:rsidR="00AE6510" w:rsidRPr="00121B41">
        <w:rPr>
          <w:rStyle w:val="cf01"/>
          <w:rFonts w:ascii="Arial" w:hAnsi="Arial" w:cs="Arial"/>
          <w:sz w:val="24"/>
          <w:szCs w:val="24"/>
        </w:rPr>
        <w:t>elicited</w:t>
      </w:r>
      <w:r w:rsidR="00AE6510">
        <w:rPr>
          <w:rStyle w:val="cf01"/>
          <w:rFonts w:ascii="Arial" w:hAnsi="Arial" w:cs="Arial"/>
          <w:sz w:val="24"/>
          <w:szCs w:val="24"/>
        </w:rPr>
        <w:t xml:space="preserve">, </w:t>
      </w:r>
      <w:r w:rsidRPr="00121B41">
        <w:rPr>
          <w:rStyle w:val="cf01"/>
          <w:rFonts w:ascii="Arial" w:hAnsi="Arial" w:cs="Arial"/>
          <w:sz w:val="24"/>
          <w:szCs w:val="24"/>
        </w:rPr>
        <w:t xml:space="preserve"> planar</w:t>
      </w:r>
      <w:proofErr w:type="gramEnd"/>
      <w:r w:rsidRPr="00121B41">
        <w:rPr>
          <w:rStyle w:val="cf01"/>
          <w:rFonts w:ascii="Arial" w:hAnsi="Arial" w:cs="Arial"/>
          <w:sz w:val="24"/>
          <w:szCs w:val="24"/>
        </w:rPr>
        <w:t xml:space="preserve"> images </w:t>
      </w:r>
      <w:r w:rsidR="00AE6510">
        <w:rPr>
          <w:rStyle w:val="cf01"/>
          <w:rFonts w:ascii="Arial" w:hAnsi="Arial" w:cs="Arial"/>
          <w:sz w:val="24"/>
          <w:szCs w:val="24"/>
        </w:rPr>
        <w:t xml:space="preserve">were </w:t>
      </w:r>
      <w:r w:rsidR="00AE6510" w:rsidRPr="00121B41">
        <w:rPr>
          <w:rStyle w:val="cf01"/>
          <w:rFonts w:ascii="Arial" w:hAnsi="Arial" w:cs="Arial"/>
          <w:sz w:val="24"/>
          <w:szCs w:val="24"/>
        </w:rPr>
        <w:t xml:space="preserve">used </w:t>
      </w:r>
      <w:r w:rsidRPr="00121B41">
        <w:rPr>
          <w:rStyle w:val="cf01"/>
          <w:rFonts w:ascii="Arial" w:hAnsi="Arial" w:cs="Arial"/>
          <w:sz w:val="24"/>
          <w:szCs w:val="24"/>
        </w:rPr>
        <w:t>as a stimulus to capture the perception</w:t>
      </w:r>
      <w:r w:rsidR="00AE6510">
        <w:rPr>
          <w:rStyle w:val="cf01"/>
          <w:rFonts w:ascii="Arial" w:hAnsi="Arial" w:cs="Arial"/>
          <w:sz w:val="24"/>
          <w:szCs w:val="24"/>
        </w:rPr>
        <w:t>s</w:t>
      </w:r>
      <w:r w:rsidRPr="00121B41">
        <w:rPr>
          <w:rStyle w:val="cf01"/>
          <w:rFonts w:ascii="Arial" w:hAnsi="Arial" w:cs="Arial"/>
          <w:sz w:val="24"/>
          <w:szCs w:val="24"/>
        </w:rPr>
        <w:t>.</w:t>
      </w:r>
      <w:r w:rsidRPr="00121B41">
        <w:rPr>
          <w:rFonts w:cs="Arial"/>
          <w:color w:val="000000"/>
        </w:rPr>
        <w:t xml:space="preserve"> </w:t>
      </w:r>
      <w:r w:rsidR="00622457">
        <w:rPr>
          <w:rFonts w:cs="Arial"/>
          <w:color w:val="000000"/>
        </w:rPr>
        <w:t xml:space="preserve">Mahamadu </w:t>
      </w:r>
      <w:r w:rsidR="00622457" w:rsidRPr="00510C1B">
        <w:rPr>
          <w:rFonts w:cs="Arial"/>
          <w:i/>
          <w:iCs/>
          <w:color w:val="000000"/>
        </w:rPr>
        <w:t>et al</w:t>
      </w:r>
      <w:r w:rsidR="00622457">
        <w:rPr>
          <w:rFonts w:cs="Arial"/>
          <w:color w:val="000000"/>
        </w:rPr>
        <w:t>. (2021) state</w:t>
      </w:r>
      <w:r w:rsidR="00E660BB">
        <w:rPr>
          <w:rFonts w:cs="Arial"/>
          <w:color w:val="000000"/>
        </w:rPr>
        <w:t>d in a</w:t>
      </w:r>
      <w:r w:rsidR="00E660BB" w:rsidRPr="00121B41">
        <w:rPr>
          <w:rFonts w:cs="Arial"/>
          <w:color w:val="000000"/>
        </w:rPr>
        <w:t xml:space="preserve"> study </w:t>
      </w:r>
      <w:r w:rsidR="00622457">
        <w:rPr>
          <w:rFonts w:cs="Arial"/>
          <w:color w:val="000000"/>
        </w:rPr>
        <w:t>the inefficiencies of 2D pictures</w:t>
      </w:r>
      <w:r w:rsidR="00497634">
        <w:rPr>
          <w:rFonts w:cs="Arial"/>
          <w:color w:val="000000"/>
        </w:rPr>
        <w:t>,</w:t>
      </w:r>
      <w:r w:rsidR="00622457">
        <w:rPr>
          <w:rFonts w:cs="Arial"/>
          <w:color w:val="000000"/>
        </w:rPr>
        <w:t xml:space="preserve"> such as reduced dimensionality and difficulty replicating</w:t>
      </w:r>
      <w:r w:rsidRPr="00121B41">
        <w:rPr>
          <w:rFonts w:cs="Arial"/>
          <w:color w:val="000000"/>
        </w:rPr>
        <w:t xml:space="preserve"> the environmental factors.</w:t>
      </w:r>
      <w:bookmarkStart w:id="58" w:name="_Hlk123121473"/>
      <w:r w:rsidR="00601DCC">
        <w:rPr>
          <w:rFonts w:cs="Arial"/>
          <w:color w:val="000000"/>
        </w:rPr>
        <w:t xml:space="preserve"> </w:t>
      </w:r>
      <w:r w:rsidR="00450CE7">
        <w:rPr>
          <w:rFonts w:cs="Arial"/>
          <w:color w:val="000000"/>
        </w:rPr>
        <w:t>Studies have suggested</w:t>
      </w:r>
      <w:r w:rsidR="00E660BB" w:rsidRPr="00121B41">
        <w:rPr>
          <w:rStyle w:val="cf01"/>
          <w:rFonts w:ascii="Arial" w:hAnsi="Arial" w:cs="Arial"/>
          <w:sz w:val="24"/>
          <w:szCs w:val="24"/>
        </w:rPr>
        <w:t xml:space="preserve"> </w:t>
      </w:r>
      <w:r w:rsidR="00601DCC" w:rsidRPr="00121B41">
        <w:rPr>
          <w:rStyle w:val="cf01"/>
          <w:rFonts w:ascii="Arial" w:hAnsi="Arial" w:cs="Arial"/>
          <w:sz w:val="24"/>
          <w:szCs w:val="24"/>
        </w:rPr>
        <w:t xml:space="preserve">that images </w:t>
      </w:r>
      <w:r w:rsidR="00E660BB">
        <w:rPr>
          <w:rStyle w:val="cf01"/>
          <w:rFonts w:ascii="Arial" w:hAnsi="Arial" w:cs="Arial"/>
          <w:sz w:val="24"/>
          <w:szCs w:val="24"/>
        </w:rPr>
        <w:t xml:space="preserve">used in </w:t>
      </w:r>
      <w:r w:rsidR="00E660BB" w:rsidRPr="00121B41">
        <w:rPr>
          <w:rStyle w:val="cf01"/>
          <w:rFonts w:ascii="Arial" w:hAnsi="Arial" w:cs="Arial"/>
          <w:sz w:val="24"/>
          <w:szCs w:val="24"/>
        </w:rPr>
        <w:t>plann</w:t>
      </w:r>
      <w:r w:rsidR="00E660BB">
        <w:rPr>
          <w:rStyle w:val="cf01"/>
          <w:rFonts w:ascii="Arial" w:hAnsi="Arial" w:cs="Arial"/>
          <w:sz w:val="24"/>
          <w:szCs w:val="24"/>
        </w:rPr>
        <w:t>ing</w:t>
      </w:r>
      <w:r w:rsidR="00E660BB" w:rsidRPr="00121B41">
        <w:rPr>
          <w:rStyle w:val="cf01"/>
          <w:rFonts w:ascii="Arial" w:hAnsi="Arial" w:cs="Arial"/>
          <w:sz w:val="24"/>
          <w:szCs w:val="24"/>
        </w:rPr>
        <w:t xml:space="preserve"> </w:t>
      </w:r>
      <w:r w:rsidR="00601DCC" w:rsidRPr="00121B41">
        <w:rPr>
          <w:rStyle w:val="cf01"/>
          <w:rFonts w:ascii="Arial" w:hAnsi="Arial" w:cs="Arial"/>
          <w:sz w:val="24"/>
          <w:szCs w:val="24"/>
        </w:rPr>
        <w:t xml:space="preserve">are </w:t>
      </w:r>
      <w:r w:rsidR="00601DCC">
        <w:rPr>
          <w:rStyle w:val="cf01"/>
          <w:rFonts w:ascii="Arial" w:hAnsi="Arial" w:cs="Arial"/>
          <w:sz w:val="24"/>
          <w:szCs w:val="24"/>
        </w:rPr>
        <w:t>deficient</w:t>
      </w:r>
      <w:r w:rsidR="00601DCC" w:rsidRPr="00121B41">
        <w:rPr>
          <w:rStyle w:val="cf01"/>
          <w:rFonts w:ascii="Arial" w:hAnsi="Arial" w:cs="Arial"/>
          <w:sz w:val="24"/>
          <w:szCs w:val="24"/>
        </w:rPr>
        <w:t xml:space="preserve"> in delivering sense and depth of space</w:t>
      </w:r>
      <w:r w:rsidR="00601DCC">
        <w:rPr>
          <w:rStyle w:val="cf01"/>
          <w:rFonts w:ascii="Arial" w:hAnsi="Arial" w:cs="Arial"/>
          <w:sz w:val="24"/>
          <w:szCs w:val="24"/>
        </w:rPr>
        <w:t>, resulting in users' inability</w:t>
      </w:r>
      <w:r w:rsidR="00601DCC" w:rsidRPr="00121B41">
        <w:rPr>
          <w:rStyle w:val="cf01"/>
          <w:rFonts w:ascii="Arial" w:hAnsi="Arial" w:cs="Arial"/>
          <w:sz w:val="24"/>
          <w:szCs w:val="24"/>
        </w:rPr>
        <w:t xml:space="preserve"> to provide valid opinions.</w:t>
      </w:r>
      <w:r w:rsidR="00A9232A">
        <w:rPr>
          <w:rStyle w:val="cf01"/>
          <w:rFonts w:ascii="Arial" w:hAnsi="Arial" w:cs="Arial"/>
          <w:sz w:val="24"/>
          <w:szCs w:val="24"/>
        </w:rPr>
        <w:t xml:space="preserve"> </w:t>
      </w:r>
      <w:r w:rsidRPr="00121B41">
        <w:rPr>
          <w:rFonts w:cs="Arial"/>
          <w:shd w:val="clear" w:color="auto" w:fill="FFFFFF"/>
        </w:rPr>
        <w:t xml:space="preserve">Prabhakaran </w:t>
      </w:r>
      <w:r w:rsidRPr="00121B41">
        <w:rPr>
          <w:rFonts w:cs="Arial"/>
          <w:i/>
          <w:iCs/>
          <w:shd w:val="clear" w:color="auto" w:fill="FFFFFF"/>
        </w:rPr>
        <w:t>et al.</w:t>
      </w:r>
      <w:r w:rsidRPr="00121B41">
        <w:rPr>
          <w:rFonts w:cs="Arial"/>
          <w:shd w:val="clear" w:color="auto" w:fill="FFFFFF"/>
        </w:rPr>
        <w:t xml:space="preserve"> (2022)</w:t>
      </w:r>
      <w:bookmarkEnd w:id="58"/>
      <w:r w:rsidRPr="00121B41">
        <w:rPr>
          <w:rFonts w:cs="Arial"/>
          <w:shd w:val="clear" w:color="auto" w:fill="FFFFFF"/>
        </w:rPr>
        <w:t xml:space="preserve"> </w:t>
      </w:r>
      <w:r w:rsidR="00622457">
        <w:rPr>
          <w:rFonts w:cs="Arial"/>
          <w:shd w:val="clear" w:color="auto" w:fill="FFFFFF"/>
        </w:rPr>
        <w:t>no</w:t>
      </w:r>
      <w:r w:rsidRPr="00121B41">
        <w:rPr>
          <w:rFonts w:cs="Arial"/>
          <w:shd w:val="clear" w:color="auto" w:fill="FFFFFF"/>
        </w:rPr>
        <w:t xml:space="preserve">ted that the VR system is more viable and effective </w:t>
      </w:r>
      <w:r w:rsidR="00622457">
        <w:rPr>
          <w:rFonts w:cs="Arial"/>
          <w:shd w:val="clear" w:color="auto" w:fill="FFFFFF"/>
        </w:rPr>
        <w:t>than</w:t>
      </w:r>
      <w:r w:rsidRPr="00121B41">
        <w:rPr>
          <w:rFonts w:cs="Arial"/>
          <w:shd w:val="clear" w:color="auto" w:fill="FFFFFF"/>
        </w:rPr>
        <w:t xml:space="preserve"> </w:t>
      </w:r>
      <w:r w:rsidR="00C24D00">
        <w:rPr>
          <w:rFonts w:cs="Arial"/>
          <w:shd w:val="clear" w:color="auto" w:fill="FFFFFF"/>
        </w:rPr>
        <w:t>2D</w:t>
      </w:r>
      <w:r w:rsidRPr="00121B41">
        <w:rPr>
          <w:rFonts w:cs="Arial"/>
          <w:shd w:val="clear" w:color="auto" w:fill="FFFFFF"/>
        </w:rPr>
        <w:t xml:space="preserve"> computer-aided</w:t>
      </w:r>
      <w:r w:rsidRPr="00121B41">
        <w:rPr>
          <w:rFonts w:cs="Arial"/>
          <w:color w:val="008000"/>
          <w:shd w:val="clear" w:color="auto" w:fill="FFFFFF"/>
        </w:rPr>
        <w:t xml:space="preserve"> </w:t>
      </w:r>
      <w:r w:rsidRPr="00121B41">
        <w:rPr>
          <w:rFonts w:cs="Arial"/>
          <w:shd w:val="clear" w:color="auto" w:fill="FFFFFF"/>
        </w:rPr>
        <w:t>design</w:t>
      </w:r>
      <w:r w:rsidR="003038AC" w:rsidRPr="003038AC">
        <w:rPr>
          <w:rStyle w:val="cf01"/>
          <w:rFonts w:ascii="Arial" w:hAnsi="Arial" w:cs="Arial"/>
          <w:sz w:val="24"/>
          <w:szCs w:val="24"/>
        </w:rPr>
        <w:t xml:space="preserve"> </w:t>
      </w:r>
      <w:r w:rsidR="003038AC">
        <w:rPr>
          <w:rStyle w:val="cf01"/>
          <w:rFonts w:ascii="Arial" w:hAnsi="Arial" w:cs="Arial"/>
          <w:sz w:val="24"/>
          <w:szCs w:val="24"/>
        </w:rPr>
        <w:t>in</w:t>
      </w:r>
      <w:r w:rsidR="003038AC" w:rsidRPr="00121B41">
        <w:rPr>
          <w:rStyle w:val="cf01"/>
          <w:rFonts w:ascii="Arial" w:hAnsi="Arial" w:cs="Arial"/>
          <w:sz w:val="24"/>
          <w:szCs w:val="24"/>
        </w:rPr>
        <w:t xml:space="preserve"> deliver</w:t>
      </w:r>
      <w:r w:rsidR="003038AC">
        <w:rPr>
          <w:rStyle w:val="cf01"/>
          <w:rFonts w:ascii="Arial" w:hAnsi="Arial" w:cs="Arial"/>
          <w:sz w:val="24"/>
          <w:szCs w:val="24"/>
        </w:rPr>
        <w:t>ing</w:t>
      </w:r>
      <w:r w:rsidR="003038AC" w:rsidRPr="00121B41">
        <w:rPr>
          <w:rStyle w:val="cf01"/>
          <w:rFonts w:ascii="Arial" w:hAnsi="Arial" w:cs="Arial"/>
          <w:sz w:val="24"/>
          <w:szCs w:val="24"/>
        </w:rPr>
        <w:t xml:space="preserve"> </w:t>
      </w:r>
      <w:r w:rsidR="003038AC">
        <w:rPr>
          <w:rStyle w:val="cf01"/>
          <w:rFonts w:ascii="Arial" w:hAnsi="Arial" w:cs="Arial"/>
          <w:sz w:val="24"/>
          <w:szCs w:val="24"/>
        </w:rPr>
        <w:t xml:space="preserve">an </w:t>
      </w:r>
      <w:r w:rsidR="003038AC" w:rsidRPr="00121B41">
        <w:rPr>
          <w:rStyle w:val="cf01"/>
          <w:rFonts w:ascii="Arial" w:hAnsi="Arial" w:cs="Arial"/>
          <w:sz w:val="24"/>
          <w:szCs w:val="24"/>
        </w:rPr>
        <w:t>experience closer to real</w:t>
      </w:r>
      <w:r w:rsidR="003038AC">
        <w:rPr>
          <w:rStyle w:val="cf01"/>
          <w:rFonts w:ascii="Arial" w:hAnsi="Arial" w:cs="Arial"/>
          <w:sz w:val="24"/>
          <w:szCs w:val="24"/>
        </w:rPr>
        <w:t>-</w:t>
      </w:r>
      <w:r w:rsidR="003038AC" w:rsidRPr="00121B41">
        <w:rPr>
          <w:rStyle w:val="cf01"/>
          <w:rFonts w:ascii="Arial" w:hAnsi="Arial" w:cs="Arial"/>
          <w:sz w:val="24"/>
          <w:szCs w:val="24"/>
        </w:rPr>
        <w:t>world experience</w:t>
      </w:r>
      <w:r w:rsidRPr="00121B41">
        <w:rPr>
          <w:rFonts w:cs="Arial"/>
          <w:shd w:val="clear" w:color="auto" w:fill="FFFFFF"/>
        </w:rPr>
        <w:t xml:space="preserve">. </w:t>
      </w:r>
      <w:r w:rsidRPr="00121B41">
        <w:rPr>
          <w:rStyle w:val="cf01"/>
          <w:rFonts w:ascii="Arial" w:hAnsi="Arial" w:cs="Arial"/>
          <w:sz w:val="24"/>
          <w:szCs w:val="24"/>
        </w:rPr>
        <w:t>Hence</w:t>
      </w:r>
      <w:r w:rsidR="00E660BB">
        <w:rPr>
          <w:rStyle w:val="cf01"/>
          <w:rFonts w:ascii="Arial" w:hAnsi="Arial" w:cs="Arial"/>
          <w:sz w:val="24"/>
          <w:szCs w:val="24"/>
        </w:rPr>
        <w:t>,</w:t>
      </w:r>
      <w:r w:rsidRPr="00121B41">
        <w:rPr>
          <w:rStyle w:val="cf01"/>
          <w:rFonts w:ascii="Arial" w:hAnsi="Arial" w:cs="Arial"/>
          <w:sz w:val="24"/>
          <w:szCs w:val="24"/>
        </w:rPr>
        <w:t xml:space="preserve"> immersive VR </w:t>
      </w:r>
      <w:r w:rsidR="00E660BB">
        <w:rPr>
          <w:rStyle w:val="cf01"/>
          <w:rFonts w:ascii="Arial" w:hAnsi="Arial" w:cs="Arial"/>
          <w:sz w:val="24"/>
          <w:szCs w:val="24"/>
        </w:rPr>
        <w:t>was used in</w:t>
      </w:r>
      <w:r w:rsidR="00E660BB" w:rsidRPr="00121B41">
        <w:rPr>
          <w:rStyle w:val="cf01"/>
          <w:rFonts w:ascii="Arial" w:hAnsi="Arial" w:cs="Arial"/>
          <w:sz w:val="24"/>
          <w:szCs w:val="24"/>
        </w:rPr>
        <w:t xml:space="preserve"> this study </w:t>
      </w:r>
      <w:r w:rsidRPr="00121B41">
        <w:rPr>
          <w:rStyle w:val="cf01"/>
          <w:rFonts w:ascii="Arial" w:hAnsi="Arial" w:cs="Arial"/>
          <w:sz w:val="24"/>
          <w:szCs w:val="24"/>
        </w:rPr>
        <w:t xml:space="preserve">to </w:t>
      </w:r>
      <w:r w:rsidR="00622457">
        <w:rPr>
          <w:rStyle w:val="cf01"/>
          <w:rFonts w:ascii="Arial" w:hAnsi="Arial" w:cs="Arial"/>
          <w:sz w:val="24"/>
          <w:szCs w:val="24"/>
        </w:rPr>
        <w:t>off</w:t>
      </w:r>
      <w:r w:rsidRPr="00121B41">
        <w:rPr>
          <w:rStyle w:val="cf01"/>
          <w:rFonts w:ascii="Arial" w:hAnsi="Arial" w:cs="Arial"/>
          <w:sz w:val="24"/>
          <w:szCs w:val="24"/>
        </w:rPr>
        <w:t xml:space="preserve">er </w:t>
      </w:r>
      <w:r w:rsidR="00622457">
        <w:rPr>
          <w:rStyle w:val="cf01"/>
          <w:rFonts w:ascii="Arial" w:hAnsi="Arial" w:cs="Arial"/>
          <w:sz w:val="24"/>
          <w:szCs w:val="24"/>
        </w:rPr>
        <w:t>the users an immersive experience of Earthship building</w:t>
      </w:r>
      <w:r w:rsidR="00E660BB">
        <w:rPr>
          <w:rStyle w:val="cf01"/>
          <w:rFonts w:ascii="Arial" w:hAnsi="Arial" w:cs="Arial"/>
          <w:sz w:val="24"/>
          <w:szCs w:val="24"/>
        </w:rPr>
        <w:t>s</w:t>
      </w:r>
      <w:r w:rsidR="00A116E0">
        <w:rPr>
          <w:rStyle w:val="cf01"/>
          <w:rFonts w:ascii="Arial" w:hAnsi="Arial" w:cs="Arial"/>
          <w:sz w:val="24"/>
          <w:szCs w:val="24"/>
        </w:rPr>
        <w:t>.</w:t>
      </w:r>
    </w:p>
    <w:p w14:paraId="46FD0928" w14:textId="77777777" w:rsidR="004F5983" w:rsidRDefault="004F5983" w:rsidP="004F5983">
      <w:pPr>
        <w:keepNext/>
        <w:spacing w:line="360" w:lineRule="auto"/>
        <w:jc w:val="center"/>
      </w:pPr>
      <w:bookmarkStart w:id="59" w:name="_Toc122798403"/>
      <w:bookmarkStart w:id="60" w:name="_Toc123296262"/>
      <w:bookmarkStart w:id="61" w:name="_Toc126586115"/>
      <w:bookmarkStart w:id="62" w:name="_Toc129765144"/>
      <w:bookmarkStart w:id="63" w:name="_Toc129765556"/>
      <w:r w:rsidRPr="00063648">
        <w:rPr>
          <w:noProof/>
        </w:rPr>
        <w:lastRenderedPageBreak/>
        <w:drawing>
          <wp:inline distT="0" distB="0" distL="0" distR="0" wp14:anchorId="7ED92840" wp14:editId="6BEA260B">
            <wp:extent cx="5767935" cy="2682586"/>
            <wp:effectExtent l="19050" t="19050" r="23495" b="2286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16"/>
                    <a:srcRect t="13035" b="12436"/>
                    <a:stretch/>
                  </pic:blipFill>
                  <pic:spPr bwMode="auto">
                    <a:xfrm>
                      <a:off x="0" y="0"/>
                      <a:ext cx="5815743" cy="2704821"/>
                    </a:xfrm>
                    <a:prstGeom prst="rect">
                      <a:avLst/>
                    </a:prstGeom>
                    <a:ln w="19050">
                      <a:solidFill>
                        <a:srgbClr val="FF0000"/>
                      </a:solidFill>
                      <a:prstDash val="dash"/>
                    </a:ln>
                    <a:extLst>
                      <a:ext uri="{53640926-AAD7-44D8-BBD7-CCE9431645EC}">
                        <a14:shadowObscured xmlns:a14="http://schemas.microsoft.com/office/drawing/2010/main"/>
                      </a:ext>
                    </a:extLst>
                  </pic:spPr>
                </pic:pic>
              </a:graphicData>
            </a:graphic>
          </wp:inline>
        </w:drawing>
      </w:r>
    </w:p>
    <w:p w14:paraId="394D82E5" w14:textId="77777777" w:rsidR="00166252" w:rsidRDefault="00166252" w:rsidP="00166252">
      <w:pPr>
        <w:pStyle w:val="Caption"/>
      </w:pPr>
      <w:bookmarkStart w:id="64" w:name="_Ref126556855"/>
      <w:bookmarkStart w:id="65" w:name="_Toc126586223"/>
      <w:r>
        <w:t xml:space="preserve">Figure </w:t>
      </w:r>
      <w:fldSimple w:instr=" SEQ Figure \* ARABIC ">
        <w:r>
          <w:rPr>
            <w:noProof/>
          </w:rPr>
          <w:t>3</w:t>
        </w:r>
      </w:fldSimple>
      <w:bookmarkEnd w:id="64"/>
      <w:r>
        <w:t xml:space="preserve">: </w:t>
      </w:r>
      <w:r w:rsidRPr="001B70DE">
        <w:t>A Schematic plan of a typical Earthship two-bedroomed home (Booth et al., 2022)</w:t>
      </w:r>
      <w:bookmarkEnd w:id="65"/>
      <w:r w:rsidRPr="00EF52EF">
        <w:t xml:space="preserve"> </w:t>
      </w:r>
      <w:r>
        <w:t>(Credited to Gargy Sudhakaran)</w:t>
      </w:r>
    </w:p>
    <w:p w14:paraId="0820457F" w14:textId="77777777" w:rsidR="004F5983" w:rsidRDefault="004F5983" w:rsidP="004F5983"/>
    <w:p w14:paraId="79B83E50" w14:textId="6A638CDF" w:rsidR="00D64388" w:rsidRDefault="00D64388" w:rsidP="00683010">
      <w:pPr>
        <w:pStyle w:val="Heading2"/>
        <w:spacing w:before="0" w:after="0" w:line="480" w:lineRule="auto"/>
      </w:pPr>
      <w:r>
        <w:t>Immersive technology for visuali</w:t>
      </w:r>
      <w:r w:rsidR="00CA2EB6">
        <w:t>s</w:t>
      </w:r>
      <w:r>
        <w:t>ation</w:t>
      </w:r>
      <w:bookmarkEnd w:id="59"/>
      <w:bookmarkEnd w:id="60"/>
      <w:bookmarkEnd w:id="61"/>
      <w:bookmarkEnd w:id="62"/>
      <w:bookmarkEnd w:id="63"/>
    </w:p>
    <w:p w14:paraId="2C3B76E7" w14:textId="185A2E22" w:rsidR="00D64388" w:rsidRDefault="00D64388">
      <w:pPr>
        <w:rPr>
          <w:shd w:val="clear" w:color="auto" w:fill="FFFFFF"/>
        </w:rPr>
      </w:pPr>
      <w:r w:rsidRPr="005F04ED">
        <w:t xml:space="preserve">Immersive VR is the technology </w:t>
      </w:r>
      <w:r w:rsidR="005223CD">
        <w:t>used to immerse the user completely inside computer-generated world, virtually giving a real and/or believable experience</w:t>
      </w:r>
      <w:r w:rsidRPr="005F04ED">
        <w:t xml:space="preserve"> (</w:t>
      </w:r>
      <w:proofErr w:type="spellStart"/>
      <w:r w:rsidRPr="005F04ED">
        <w:rPr>
          <w:shd w:val="clear" w:color="auto" w:fill="FFFFFF"/>
        </w:rPr>
        <w:t>Furht</w:t>
      </w:r>
      <w:proofErr w:type="spellEnd"/>
      <w:r w:rsidRPr="005F04ED">
        <w:rPr>
          <w:shd w:val="clear" w:color="auto" w:fill="FFFFFF"/>
        </w:rPr>
        <w:t xml:space="preserve">, 2018). </w:t>
      </w:r>
    </w:p>
    <w:p w14:paraId="004D4EDE" w14:textId="1B2A40F0" w:rsidR="00D64388" w:rsidRPr="005F04ED" w:rsidRDefault="004622DA">
      <w:r>
        <w:t>Integrating</w:t>
      </w:r>
      <w:r w:rsidR="00D64388" w:rsidRPr="005F04ED">
        <w:t xml:space="preserve"> BIM with VR facilitates data access and improvises collaboration and communication</w:t>
      </w:r>
      <w:r w:rsidR="00BC29B2" w:rsidRPr="00BC29B2">
        <w:t xml:space="preserve"> </w:t>
      </w:r>
      <w:r w:rsidR="00BC29B2" w:rsidRPr="005F04ED">
        <w:t>(Sampaio, 2019)</w:t>
      </w:r>
      <w:r w:rsidR="00D64388" w:rsidRPr="005F04ED">
        <w:t>. The BIM-VR synergy occurs in two different ways</w:t>
      </w:r>
      <w:r w:rsidR="00CA2EB6">
        <w:t>:</w:t>
      </w:r>
      <w:r w:rsidR="00D64388" w:rsidRPr="005F04ED">
        <w:t xml:space="preserve"> Walkthrough and Consulting data. The walkthrough is the most popular</w:t>
      </w:r>
      <w:r w:rsidR="004A6ACD">
        <w:t>,</w:t>
      </w:r>
      <w:r w:rsidR="00D64388" w:rsidRPr="005F04ED">
        <w:t xml:space="preserve"> as the user can view the 3D model in a virtual environment in real-time from multiple perspectives of the building, </w:t>
      </w:r>
      <w:r w:rsidR="00CA2EB6">
        <w:t>both</w:t>
      </w:r>
      <w:r w:rsidR="00CA2EB6" w:rsidRPr="005F04ED">
        <w:t xml:space="preserve"> </w:t>
      </w:r>
      <w:r w:rsidR="00D64388" w:rsidRPr="005F04ED">
        <w:t xml:space="preserve">inside </w:t>
      </w:r>
      <w:r w:rsidR="004A6ACD">
        <w:t>and</w:t>
      </w:r>
      <w:r w:rsidR="004A6ACD" w:rsidRPr="005F04ED">
        <w:t xml:space="preserve"> </w:t>
      </w:r>
      <w:r w:rsidR="00D64388" w:rsidRPr="005F04ED">
        <w:t>outside (Sampaio, 2019)</w:t>
      </w:r>
      <w:r>
        <w:t xml:space="preserve">. </w:t>
      </w:r>
      <w:r w:rsidR="00D64388" w:rsidRPr="005F04ED">
        <w:t xml:space="preserve">BIM applications such as Autodesk Revit support </w:t>
      </w:r>
      <w:r w:rsidR="00E3529E">
        <w:t>creating</w:t>
      </w:r>
      <w:r w:rsidR="00D64388" w:rsidRPr="005F04ED">
        <w:t xml:space="preserve"> </w:t>
      </w:r>
      <w:r w:rsidR="00E34857">
        <w:t xml:space="preserve">a </w:t>
      </w:r>
      <w:r w:rsidR="00D64388" w:rsidRPr="005F04ED">
        <w:t>VR environment, enabling the computation of sophisticated and detailed visuali</w:t>
      </w:r>
      <w:r w:rsidR="00CA2EB6">
        <w:t>s</w:t>
      </w:r>
      <w:r w:rsidR="00D64388" w:rsidRPr="005F04ED">
        <w:t>ation (</w:t>
      </w:r>
      <w:proofErr w:type="spellStart"/>
      <w:r w:rsidR="00D64388" w:rsidRPr="005F04ED">
        <w:t>Yılmaz</w:t>
      </w:r>
      <w:proofErr w:type="spellEnd"/>
      <w:r w:rsidR="00D64388" w:rsidRPr="005F04ED">
        <w:t xml:space="preserve">, 2019). </w:t>
      </w:r>
      <w:r>
        <w:t>Furthermore,</w:t>
      </w:r>
      <w:r w:rsidR="00D64388" w:rsidRPr="005F04ED">
        <w:t xml:space="preserve"> Autodesk Revit allows retaining metadata after importing to Unity </w:t>
      </w:r>
      <w:r w:rsidR="00CA2EB6">
        <w:t>S</w:t>
      </w:r>
      <w:r w:rsidR="00CA2EB6" w:rsidRPr="005F04ED">
        <w:t>oftware</w:t>
      </w:r>
      <w:r w:rsidR="00D64388" w:rsidRPr="005F04ED">
        <w:t xml:space="preserve">, a software that generates </w:t>
      </w:r>
      <w:r w:rsidR="00E34857">
        <w:t xml:space="preserve">a </w:t>
      </w:r>
      <w:r w:rsidR="00D64388" w:rsidRPr="005F04ED">
        <w:t xml:space="preserve">virtual environment. </w:t>
      </w:r>
    </w:p>
    <w:p w14:paraId="30D7510C" w14:textId="57007138" w:rsidR="00D64388" w:rsidRDefault="00D64388">
      <w:pPr>
        <w:rPr>
          <w:shd w:val="clear" w:color="auto" w:fill="FFFFFF"/>
        </w:rPr>
      </w:pPr>
      <w:r w:rsidRPr="005F04ED">
        <w:rPr>
          <w:shd w:val="clear" w:color="auto" w:fill="FFFFFF"/>
        </w:rPr>
        <w:t xml:space="preserve">According to Hernandez </w:t>
      </w:r>
      <w:r w:rsidRPr="005F04ED">
        <w:rPr>
          <w:i/>
          <w:iCs/>
          <w:shd w:val="clear" w:color="auto" w:fill="FFFFFF"/>
        </w:rPr>
        <w:t>et al. (</w:t>
      </w:r>
      <w:r w:rsidRPr="005F04ED">
        <w:rPr>
          <w:shd w:val="clear" w:color="auto" w:fill="FFFFFF"/>
        </w:rPr>
        <w:t>2019), visual information presented in VR is more effective in perceptual accuracy and retention. Also, the immersive VR tool is appropriate for people w</w:t>
      </w:r>
      <w:r w:rsidR="004622DA">
        <w:rPr>
          <w:shd w:val="clear" w:color="auto" w:fill="FFFFFF"/>
        </w:rPr>
        <w:t>ith</w:t>
      </w:r>
      <w:r w:rsidRPr="005F04ED">
        <w:rPr>
          <w:shd w:val="clear" w:color="auto" w:fill="FFFFFF"/>
        </w:rPr>
        <w:t xml:space="preserve"> limited </w:t>
      </w:r>
      <w:r w:rsidR="00CA2EB6" w:rsidRPr="005F04ED">
        <w:rPr>
          <w:shd w:val="clear" w:color="auto" w:fill="FFFFFF"/>
        </w:rPr>
        <w:t xml:space="preserve">ability </w:t>
      </w:r>
      <w:r w:rsidR="00CA2EB6">
        <w:rPr>
          <w:shd w:val="clear" w:color="auto" w:fill="FFFFFF"/>
        </w:rPr>
        <w:t xml:space="preserve">in </w:t>
      </w:r>
      <w:r w:rsidRPr="005F04ED">
        <w:rPr>
          <w:shd w:val="clear" w:color="auto" w:fill="FFFFFF"/>
        </w:rPr>
        <w:t xml:space="preserve">spatial </w:t>
      </w:r>
      <w:r w:rsidR="00CA2EB6">
        <w:rPr>
          <w:shd w:val="clear" w:color="auto" w:fill="FFFFFF"/>
        </w:rPr>
        <w:t xml:space="preserve">perception </w:t>
      </w:r>
      <w:r w:rsidRPr="005F04ED">
        <w:rPr>
          <w:shd w:val="clear" w:color="auto" w:fill="FFFFFF"/>
        </w:rPr>
        <w:t>since it enhances traditional 2D representations.</w:t>
      </w:r>
    </w:p>
    <w:p w14:paraId="7F1B520C" w14:textId="25A8CC6C" w:rsidR="00A116E0" w:rsidRDefault="00D64388">
      <w:r w:rsidRPr="005F04ED">
        <w:lastRenderedPageBreak/>
        <w:t xml:space="preserve">Furthermore, the sense of presence in the virtual environment </w:t>
      </w:r>
      <w:r w:rsidR="00CA2EB6">
        <w:t>affects</w:t>
      </w:r>
      <w:r w:rsidR="00CA2EB6" w:rsidRPr="005F04ED">
        <w:t xml:space="preserve"> </w:t>
      </w:r>
      <w:r w:rsidRPr="005F04ED">
        <w:t>the level of interaction in the virtual world and</w:t>
      </w:r>
      <w:r w:rsidR="004622DA">
        <w:t>,</w:t>
      </w:r>
      <w:r w:rsidRPr="005F04ED">
        <w:t xml:space="preserve"> thereby</w:t>
      </w:r>
      <w:r w:rsidR="004622DA">
        <w:t>,</w:t>
      </w:r>
      <w:r w:rsidRPr="005F04ED">
        <w:t xml:space="preserve"> the perception (Lorenz </w:t>
      </w:r>
      <w:r w:rsidRPr="005F04ED">
        <w:rPr>
          <w:i/>
          <w:iCs/>
        </w:rPr>
        <w:t>et al</w:t>
      </w:r>
      <w:r w:rsidRPr="005F04ED">
        <w:t xml:space="preserve">., 2018). </w:t>
      </w:r>
      <w:r w:rsidR="00BC41A5">
        <w:t>U</w:t>
      </w:r>
      <w:r w:rsidRPr="005F04ED">
        <w:t>ser</w:t>
      </w:r>
      <w:r w:rsidR="00BC41A5">
        <w:t>s</w:t>
      </w:r>
      <w:r w:rsidRPr="005F04ED">
        <w:t xml:space="preserve"> feel as though </w:t>
      </w:r>
      <w:r w:rsidR="00BC41A5">
        <w:t>they</w:t>
      </w:r>
      <w:r w:rsidRPr="005F04ED">
        <w:t xml:space="preserve"> </w:t>
      </w:r>
      <w:r w:rsidR="00BC41A5">
        <w:t>are</w:t>
      </w:r>
      <w:r w:rsidRPr="005F04ED">
        <w:t xml:space="preserve"> fully engaged in the</w:t>
      </w:r>
      <w:r w:rsidR="00AB4CDA">
        <w:t>ir</w:t>
      </w:r>
      <w:r w:rsidRPr="005F04ED">
        <w:t xml:space="preserve"> surroundings since the display responds to </w:t>
      </w:r>
      <w:r w:rsidR="00BC41A5">
        <w:t>their</w:t>
      </w:r>
      <w:r w:rsidR="00BC41A5" w:rsidRPr="005F04ED">
        <w:t xml:space="preserve"> </w:t>
      </w:r>
      <w:r w:rsidRPr="005F04ED">
        <w:t xml:space="preserve">head and body motions </w:t>
      </w:r>
      <w:r w:rsidR="00BC41A5">
        <w:t>as</w:t>
      </w:r>
      <w:r w:rsidR="00BC41A5" w:rsidRPr="005F04ED">
        <w:t xml:space="preserve"> </w:t>
      </w:r>
      <w:r w:rsidRPr="005F04ED">
        <w:t>the computer records them (</w:t>
      </w:r>
      <w:proofErr w:type="spellStart"/>
      <w:r w:rsidRPr="005F04ED">
        <w:t>Zaker</w:t>
      </w:r>
      <w:proofErr w:type="spellEnd"/>
      <w:r w:rsidRPr="005F04ED">
        <w:t xml:space="preserve"> </w:t>
      </w:r>
      <w:r w:rsidR="00BC41A5">
        <w:t>&amp;</w:t>
      </w:r>
      <w:r w:rsidR="00BC41A5" w:rsidRPr="005F04ED">
        <w:t xml:space="preserve"> </w:t>
      </w:r>
      <w:r w:rsidRPr="005F04ED">
        <w:t>Coloma, 2018). Moreover, being cut off from the outside</w:t>
      </w:r>
      <w:r w:rsidR="00BC41A5">
        <w:t>,</w:t>
      </w:r>
      <w:r w:rsidRPr="005F04ED">
        <w:t xml:space="preserve"> </w:t>
      </w:r>
      <w:r w:rsidR="00AB4CDA">
        <w:t xml:space="preserve">the </w:t>
      </w:r>
      <w:r w:rsidRPr="005F04ED">
        <w:t>external world might be attractive for certain people, especially the younger generation</w:t>
      </w:r>
      <w:r w:rsidR="00BC41A5">
        <w:t>,</w:t>
      </w:r>
      <w:r w:rsidRPr="005F04ED">
        <w:t xml:space="preserve"> who widely accept VR technology for gaming</w:t>
      </w:r>
      <w:r w:rsidR="00BC41A5">
        <w:t xml:space="preserve"> </w:t>
      </w:r>
      <w:r w:rsidR="00F64C9D">
        <w:t>(</w:t>
      </w:r>
      <w:proofErr w:type="spellStart"/>
      <w:r w:rsidR="00F64C9D">
        <w:t>MirageVR</w:t>
      </w:r>
      <w:proofErr w:type="spellEnd"/>
      <w:r w:rsidR="00F64C9D">
        <w:t>,</w:t>
      </w:r>
      <w:r w:rsidR="00BC41A5">
        <w:t xml:space="preserve"> </w:t>
      </w:r>
      <w:r w:rsidR="00F64C9D">
        <w:t>2022).</w:t>
      </w:r>
      <w:r w:rsidR="00A116E0">
        <w:t xml:space="preserve"> </w:t>
      </w:r>
      <w:r w:rsidR="00A116E0" w:rsidRPr="005F04ED">
        <w:t xml:space="preserve">The physiological issues </w:t>
      </w:r>
      <w:r w:rsidR="00BC41A5">
        <w:t>that might arise</w:t>
      </w:r>
      <w:r w:rsidR="00A116E0" w:rsidRPr="005F04ED">
        <w:t xml:space="preserve">, including motion or simulated sickness, are the </w:t>
      </w:r>
      <w:r w:rsidR="00AB4CDA">
        <w:t>method's drawbacks</w:t>
      </w:r>
      <w:r w:rsidR="00A116E0" w:rsidRPr="005F04ED">
        <w:t xml:space="preserve">. A poor experience might also result from wearing the </w:t>
      </w:r>
      <w:r w:rsidR="00AB4CDA">
        <w:t>head-</w:t>
      </w:r>
      <w:r w:rsidR="00BC41A5">
        <w:t>mounted devices (</w:t>
      </w:r>
      <w:r w:rsidR="00A116E0" w:rsidRPr="005F04ED">
        <w:t>HMDs</w:t>
      </w:r>
      <w:r w:rsidR="00BC41A5">
        <w:t>)</w:t>
      </w:r>
      <w:r w:rsidR="00A116E0" w:rsidRPr="005F04ED">
        <w:t xml:space="preserve"> for a prolonged period or finding it difficult to adjust to the surroundings and controls in hand (</w:t>
      </w:r>
      <w:proofErr w:type="spellStart"/>
      <w:r w:rsidR="00A116E0" w:rsidRPr="005F04ED">
        <w:t>Zaker</w:t>
      </w:r>
      <w:proofErr w:type="spellEnd"/>
      <w:r w:rsidR="00A116E0" w:rsidRPr="005F04ED">
        <w:t xml:space="preserve"> </w:t>
      </w:r>
      <w:r w:rsidR="00BC41A5">
        <w:t>7</w:t>
      </w:r>
      <w:r w:rsidR="00BC41A5" w:rsidRPr="005F04ED">
        <w:t xml:space="preserve"> </w:t>
      </w:r>
      <w:r w:rsidR="00A116E0" w:rsidRPr="005F04ED">
        <w:t>Coloma, 2018).</w:t>
      </w:r>
    </w:p>
    <w:p w14:paraId="6692E14D" w14:textId="14CF0A88" w:rsidR="00D64388" w:rsidRPr="00683010" w:rsidRDefault="00D64388" w:rsidP="00683010">
      <w:pPr>
        <w:pStyle w:val="Heading1"/>
        <w:spacing w:before="0" w:after="0" w:line="480" w:lineRule="auto"/>
        <w:rPr>
          <w:rStyle w:val="Heading2Char"/>
          <w:rFonts w:eastAsiaTheme="majorEastAsia"/>
          <w:b/>
          <w:bCs/>
          <w:i w:val="0"/>
          <w:iCs w:val="0"/>
          <w:sz w:val="28"/>
          <w:szCs w:val="32"/>
        </w:rPr>
      </w:pPr>
      <w:bookmarkStart w:id="66" w:name="_Toc122798404"/>
      <w:bookmarkStart w:id="67" w:name="_Toc123296263"/>
      <w:bookmarkStart w:id="68" w:name="_Toc126586116"/>
      <w:bookmarkStart w:id="69" w:name="_Toc129765145"/>
      <w:bookmarkStart w:id="70" w:name="_Toc129765557"/>
      <w:r w:rsidRPr="00683010">
        <w:rPr>
          <w:rStyle w:val="Heading2Char"/>
          <w:rFonts w:eastAsiaTheme="majorEastAsia"/>
          <w:b/>
          <w:bCs/>
          <w:i w:val="0"/>
          <w:iCs w:val="0"/>
          <w:sz w:val="28"/>
          <w:szCs w:val="32"/>
        </w:rPr>
        <w:t xml:space="preserve">Research </w:t>
      </w:r>
      <w:bookmarkEnd w:id="66"/>
      <w:bookmarkEnd w:id="67"/>
      <w:bookmarkEnd w:id="68"/>
      <w:bookmarkEnd w:id="69"/>
      <w:bookmarkEnd w:id="70"/>
      <w:r w:rsidR="00BC41A5">
        <w:rPr>
          <w:rStyle w:val="Heading2Char"/>
          <w:rFonts w:eastAsiaTheme="majorEastAsia"/>
          <w:b/>
          <w:bCs/>
          <w:i w:val="0"/>
          <w:iCs w:val="0"/>
          <w:sz w:val="28"/>
          <w:szCs w:val="32"/>
        </w:rPr>
        <w:t>m</w:t>
      </w:r>
      <w:r w:rsidR="00BC41A5" w:rsidRPr="00683010">
        <w:rPr>
          <w:rStyle w:val="Heading2Char"/>
          <w:rFonts w:eastAsiaTheme="majorEastAsia"/>
          <w:b/>
          <w:bCs/>
          <w:i w:val="0"/>
          <w:iCs w:val="0"/>
          <w:sz w:val="28"/>
          <w:szCs w:val="32"/>
        </w:rPr>
        <w:t>ethodology</w:t>
      </w:r>
    </w:p>
    <w:p w14:paraId="7770BB5B" w14:textId="46CB0503" w:rsidR="00831F19" w:rsidRDefault="00861620">
      <w:r>
        <w:t>In line with</w:t>
      </w:r>
      <w:r w:rsidR="00D64388" w:rsidRPr="00CD4A60">
        <w:t xml:space="preserve"> the beliefs and assumptions</w:t>
      </w:r>
      <w:r>
        <w:t xml:space="preserve"> </w:t>
      </w:r>
      <w:r w:rsidR="00425107">
        <w:t>that Saunders and Lewis (2019) discussed</w:t>
      </w:r>
      <w:r w:rsidR="000E3D47">
        <w:t>,</w:t>
      </w:r>
      <w:r w:rsidR="00D64388" w:rsidRPr="00CD4A60">
        <w:t xml:space="preserve"> a pragmatic philosoph</w:t>
      </w:r>
      <w:r w:rsidR="00BC41A5">
        <w:t>ical</w:t>
      </w:r>
      <w:r w:rsidR="00D64388" w:rsidRPr="00CD4A60">
        <w:t xml:space="preserve"> </w:t>
      </w:r>
      <w:r w:rsidR="00D64388">
        <w:t xml:space="preserve">underpinning </w:t>
      </w:r>
      <w:r w:rsidR="00BC41A5">
        <w:t xml:space="preserve">combined with </w:t>
      </w:r>
      <w:r w:rsidR="00D64388">
        <w:t>embedded</w:t>
      </w:r>
      <w:r w:rsidR="00D64388" w:rsidRPr="00CD4A60">
        <w:t xml:space="preserve"> mixed-method</w:t>
      </w:r>
      <w:r w:rsidR="00BC41A5">
        <w:t>s</w:t>
      </w:r>
      <w:r w:rsidR="00D64388" w:rsidRPr="00CD4A60">
        <w:t xml:space="preserve"> </w:t>
      </w:r>
      <w:r w:rsidR="00D64388">
        <w:t>research with an abductive approach</w:t>
      </w:r>
      <w:r w:rsidR="00D64388" w:rsidRPr="00CD4A60">
        <w:t xml:space="preserve"> </w:t>
      </w:r>
      <w:r w:rsidR="00BC41A5">
        <w:t>was</w:t>
      </w:r>
      <w:r w:rsidR="00BC41A5" w:rsidRPr="00CD4A60">
        <w:t xml:space="preserve"> </w:t>
      </w:r>
      <w:r w:rsidR="00D64388" w:rsidRPr="00CD4A60">
        <w:t xml:space="preserve">adopted. </w:t>
      </w:r>
      <w:r w:rsidR="000E3D47">
        <w:t>Therefor</w:t>
      </w:r>
      <w:r w:rsidR="00D64388">
        <w:t>e</w:t>
      </w:r>
      <w:r w:rsidR="000E3D47">
        <w:t xml:space="preserve">, exploratory, explanatory, and evaluative </w:t>
      </w:r>
      <w:r>
        <w:t>techniques</w:t>
      </w:r>
      <w:r w:rsidR="00BC41A5" w:rsidRPr="00BC41A5">
        <w:t xml:space="preserve"> </w:t>
      </w:r>
      <w:r w:rsidR="00BC41A5">
        <w:t>were combined in</w:t>
      </w:r>
      <w:r w:rsidR="00BC41A5" w:rsidRPr="00BC41A5">
        <w:t xml:space="preserve"> </w:t>
      </w:r>
      <w:r w:rsidR="00BC41A5">
        <w:t>the research</w:t>
      </w:r>
      <w:r w:rsidR="00BC41A5" w:rsidRPr="00BC41A5">
        <w:t xml:space="preserve"> </w:t>
      </w:r>
      <w:r w:rsidR="00BC41A5">
        <w:t>design</w:t>
      </w:r>
      <w:r w:rsidR="000E3D47">
        <w:t>. The axiological assumptions led to value-driven research</w:t>
      </w:r>
      <w:r w:rsidR="001F2CBD">
        <w:t>,</w:t>
      </w:r>
      <w:r w:rsidR="000E3D47">
        <w:t xml:space="preserve"> using quantitative and qualitative method</w:t>
      </w:r>
      <w:r>
        <w:t>s</w:t>
      </w:r>
      <w:r w:rsidR="000E3D47">
        <w:t xml:space="preserve"> </w:t>
      </w:r>
      <w:r w:rsidR="001F2CBD">
        <w:t xml:space="preserve">that </w:t>
      </w:r>
      <w:r>
        <w:t>provid</w:t>
      </w:r>
      <w:r w:rsidR="001F2CBD">
        <w:t>ed</w:t>
      </w:r>
      <w:r w:rsidR="000E3D47">
        <w:t xml:space="preserve"> remarkable data to</w:t>
      </w:r>
      <w:r>
        <w:t xml:space="preserve"> </w:t>
      </w:r>
      <w:r w:rsidR="00D64388" w:rsidRPr="00CD4A60">
        <w:t>reinforce the solutions</w:t>
      </w:r>
      <w:r w:rsidR="00D64388">
        <w:t xml:space="preserve">. However, </w:t>
      </w:r>
      <w:r w:rsidR="001F2CBD">
        <w:t>c</w:t>
      </w:r>
      <w:r w:rsidR="00D64388">
        <w:t xml:space="preserve">onsidering the time constraint, a cross-sectional time horizon </w:t>
      </w:r>
      <w:r w:rsidR="001F2CBD">
        <w:t xml:space="preserve">was </w:t>
      </w:r>
      <w:r w:rsidR="00D64388">
        <w:t xml:space="preserve">applied for the study. </w:t>
      </w:r>
    </w:p>
    <w:p w14:paraId="78A730EB" w14:textId="1DEBC809" w:rsidR="00FA1844" w:rsidRDefault="00D64388">
      <w:r>
        <w:t xml:space="preserve">Referring to the methodology adopted by </w:t>
      </w:r>
      <w:bookmarkStart w:id="71" w:name="_Hlk122772662"/>
      <w:r w:rsidRPr="00C63B28">
        <w:t xml:space="preserve">Prabhakaran </w:t>
      </w:r>
      <w:r w:rsidRPr="00BF6827">
        <w:rPr>
          <w:i/>
          <w:iCs/>
        </w:rPr>
        <w:t>et al.</w:t>
      </w:r>
      <w:r w:rsidR="008C6E1E">
        <w:rPr>
          <w:i/>
          <w:iCs/>
        </w:rPr>
        <w:t xml:space="preserve"> (</w:t>
      </w:r>
      <w:r w:rsidRPr="00C63B28">
        <w:t>2022),</w:t>
      </w:r>
      <w:bookmarkEnd w:id="71"/>
      <w:r>
        <w:rPr>
          <w:color w:val="000000"/>
        </w:rPr>
        <w:t xml:space="preserve"> a three-</w:t>
      </w:r>
      <w:r w:rsidRPr="0065644B">
        <w:t xml:space="preserve">phase design </w:t>
      </w:r>
      <w:r w:rsidR="001F2CBD">
        <w:t>was</w:t>
      </w:r>
      <w:r w:rsidR="001F2CBD" w:rsidRPr="0065644B">
        <w:t xml:space="preserve"> </w:t>
      </w:r>
      <w:r w:rsidRPr="0065644B">
        <w:t>followed</w:t>
      </w:r>
      <w:r w:rsidR="00425107">
        <w:t>,</w:t>
      </w:r>
      <w:r w:rsidRPr="0065644B">
        <w:t xml:space="preserve"> as </w:t>
      </w:r>
      <w:r w:rsidR="001F2CBD">
        <w:t>illustrated</w:t>
      </w:r>
      <w:r w:rsidR="001F2CBD" w:rsidRPr="0065644B">
        <w:t xml:space="preserve"> </w:t>
      </w:r>
      <w:r w:rsidRPr="0065644B">
        <w:t xml:space="preserve">in </w:t>
      </w:r>
      <w:r w:rsidR="00A6268D">
        <w:fldChar w:fldCharType="begin"/>
      </w:r>
      <w:r w:rsidR="00A6268D">
        <w:instrText xml:space="preserve"> REF _Ref126556983 \h </w:instrText>
      </w:r>
      <w:r w:rsidR="009F446C">
        <w:instrText xml:space="preserve"> \* MERGEFORMAT </w:instrText>
      </w:r>
      <w:r w:rsidR="00A6268D">
        <w:fldChar w:fldCharType="separate"/>
      </w:r>
      <w:r w:rsidR="00E45B0E" w:rsidRPr="00E45B0E">
        <w:t xml:space="preserve">Figure </w:t>
      </w:r>
      <w:r w:rsidR="00E45B0E" w:rsidRPr="00E45B0E">
        <w:rPr>
          <w:noProof/>
        </w:rPr>
        <w:t>4</w:t>
      </w:r>
      <w:r w:rsidR="00A6268D">
        <w:fldChar w:fldCharType="end"/>
      </w:r>
      <w:r w:rsidRPr="0065644B">
        <w:t>. The first</w:t>
      </w:r>
      <w:r w:rsidRPr="009D6F9B">
        <w:t xml:space="preserve"> phase </w:t>
      </w:r>
      <w:r>
        <w:t>involve</w:t>
      </w:r>
      <w:r w:rsidR="001F2CBD">
        <w:t>d</w:t>
      </w:r>
      <w:r w:rsidRPr="009D6F9B">
        <w:t xml:space="preserve"> </w:t>
      </w:r>
      <w:r w:rsidR="00D347BC">
        <w:t xml:space="preserve">a </w:t>
      </w:r>
      <w:r w:rsidRPr="009D6F9B">
        <w:t xml:space="preserve">systematic literature </w:t>
      </w:r>
      <w:r w:rsidRPr="0065644B">
        <w:t>review (</w:t>
      </w:r>
      <w:r w:rsidR="001F2CBD">
        <w:t xml:space="preserve">see </w:t>
      </w:r>
      <w:r w:rsidR="005A2FFE" w:rsidRPr="00683010">
        <w:rPr>
          <w:b/>
        </w:rPr>
        <w:t>Literature review</w:t>
      </w:r>
      <w:r w:rsidR="00683644">
        <w:t xml:space="preserve">) </w:t>
      </w:r>
      <w:r w:rsidR="000E3D47" w:rsidRPr="0065644B">
        <w:t>and</w:t>
      </w:r>
      <w:r w:rsidRPr="0065644B">
        <w:t xml:space="preserve"> Earthship VR environment</w:t>
      </w:r>
      <w:r w:rsidR="00D347BC" w:rsidRPr="0065644B">
        <w:t xml:space="preserve"> </w:t>
      </w:r>
      <w:r w:rsidR="0065644B" w:rsidRPr="0065644B">
        <w:t>creation</w:t>
      </w:r>
      <w:r w:rsidR="001F2CBD">
        <w:t xml:space="preserve"> </w:t>
      </w:r>
      <w:r w:rsidRPr="0065644B">
        <w:t>(</w:t>
      </w:r>
      <w:r w:rsidR="00DB0371">
        <w:fldChar w:fldCharType="begin"/>
      </w:r>
      <w:r w:rsidR="00DB0371">
        <w:instrText xml:space="preserve"> REF _Ref126557183 \h </w:instrText>
      </w:r>
      <w:r w:rsidR="00DB0371">
        <w:fldChar w:fldCharType="separate"/>
      </w:r>
      <w:r w:rsidR="00E45B0E" w:rsidRPr="00BD5EE2">
        <w:rPr>
          <w:b/>
          <w:bCs/>
          <w:color w:val="000000" w:themeColor="text1"/>
        </w:rPr>
        <w:t xml:space="preserve">Figure </w:t>
      </w:r>
      <w:r w:rsidR="00E45B0E">
        <w:rPr>
          <w:b/>
          <w:bCs/>
          <w:noProof/>
          <w:color w:val="000000" w:themeColor="text1"/>
        </w:rPr>
        <w:t>7</w:t>
      </w:r>
      <w:r w:rsidR="00DB0371">
        <w:fldChar w:fldCharType="end"/>
      </w:r>
      <w:r w:rsidRPr="0065644B">
        <w:t xml:space="preserve">). </w:t>
      </w:r>
      <w:r w:rsidR="002645A3">
        <w:t>Phase 2 involved t</w:t>
      </w:r>
      <w:r>
        <w:t>he experiment-</w:t>
      </w:r>
      <w:r w:rsidRPr="0065644B">
        <w:t>based</w:t>
      </w:r>
      <w:r w:rsidR="002645A3">
        <w:t>,</w:t>
      </w:r>
      <w:r w:rsidRPr="0065644B">
        <w:t xml:space="preserve"> </w:t>
      </w:r>
      <w:r w:rsidR="002645A3">
        <w:t xml:space="preserve">pre-visualisation </w:t>
      </w:r>
      <w:r w:rsidRPr="0065644B">
        <w:t>survey</w:t>
      </w:r>
      <w:r w:rsidR="002645A3">
        <w:t>,</w:t>
      </w:r>
      <w:r w:rsidRPr="0065644B">
        <w:t xml:space="preserve"> </w:t>
      </w:r>
      <w:r w:rsidR="00E02F0D" w:rsidRPr="0065644B">
        <w:t>with</w:t>
      </w:r>
      <w:r w:rsidRPr="0065644B">
        <w:t xml:space="preserve"> </w:t>
      </w:r>
      <w:r w:rsidR="00E952D4">
        <w:t>the aid of</w:t>
      </w:r>
      <w:r>
        <w:t xml:space="preserve"> 2D drawings of </w:t>
      </w:r>
      <w:r w:rsidR="002645A3">
        <w:t xml:space="preserve">an </w:t>
      </w:r>
      <w:r>
        <w:t xml:space="preserve">Earthship </w:t>
      </w:r>
      <w:r w:rsidR="002645A3">
        <w:t xml:space="preserve">house, </w:t>
      </w:r>
      <w:r>
        <w:t xml:space="preserve">and </w:t>
      </w:r>
      <w:r w:rsidR="002645A3">
        <w:t xml:space="preserve">Phase 3 involved a </w:t>
      </w:r>
      <w:r w:rsidR="00F10E37">
        <w:t>post-</w:t>
      </w:r>
      <w:r w:rsidR="002645A3">
        <w:t xml:space="preserve">visualisation survey, </w:t>
      </w:r>
      <w:r>
        <w:t>relying on VR visuali</w:t>
      </w:r>
      <w:r w:rsidR="002645A3">
        <w:t>s</w:t>
      </w:r>
      <w:r>
        <w:t xml:space="preserve">ation of an Earthship house. </w:t>
      </w:r>
      <w:r w:rsidR="00843020">
        <w:t>The literature review</w:t>
      </w:r>
      <w:r w:rsidR="00B80F46">
        <w:t xml:space="preserve"> and the case study of Earthship Brighton</w:t>
      </w:r>
      <w:r w:rsidR="002645A3">
        <w:t xml:space="preserve"> </w:t>
      </w:r>
      <w:r w:rsidR="00B80F46">
        <w:t>(</w:t>
      </w:r>
      <w:r w:rsidR="002645A3">
        <w:t xml:space="preserve">see </w:t>
      </w:r>
      <w:r w:rsidR="005A2FFE" w:rsidRPr="00683010">
        <w:rPr>
          <w:b/>
          <w:i/>
          <w:color w:val="000000" w:themeColor="text1"/>
        </w:rPr>
        <w:t xml:space="preserve">Case Study: </w:t>
      </w:r>
      <w:r w:rsidR="00AE3687" w:rsidRPr="00683010">
        <w:rPr>
          <w:b/>
          <w:i/>
          <w:color w:val="000000" w:themeColor="text1"/>
        </w:rPr>
        <w:lastRenderedPageBreak/>
        <w:t>Earthship House Brighton</w:t>
      </w:r>
      <w:r w:rsidR="00B80F46">
        <w:t>)</w:t>
      </w:r>
      <w:r w:rsidR="00843020">
        <w:t xml:space="preserve"> supported the model and the VR environment creation. </w:t>
      </w:r>
      <w:r>
        <w:t xml:space="preserve">The experiment </w:t>
      </w:r>
      <w:proofErr w:type="gramStart"/>
      <w:r w:rsidR="000E3D47">
        <w:t>assess</w:t>
      </w:r>
      <w:proofErr w:type="gramEnd"/>
      <w:r w:rsidR="000E3D47">
        <w:t xml:space="preserve"> and compare </w:t>
      </w:r>
      <w:r w:rsidR="003764CB">
        <w:t xml:space="preserve">the </w:t>
      </w:r>
      <w:r w:rsidR="002645A3">
        <w:t xml:space="preserve">acceptance of </w:t>
      </w:r>
      <w:r w:rsidR="000E3D47">
        <w:t xml:space="preserve">Earthship houses </w:t>
      </w:r>
      <w:r>
        <w:t xml:space="preserve">as </w:t>
      </w:r>
      <w:r w:rsidR="008D7600">
        <w:t xml:space="preserve">future alternative housing </w:t>
      </w:r>
      <w:r w:rsidR="002645A3">
        <w:t xml:space="preserve">among youngsters </w:t>
      </w:r>
      <w:r w:rsidR="008D7600" w:rsidRPr="009D6F9B">
        <w:t>in the UK</w:t>
      </w:r>
      <w:r w:rsidR="002645A3">
        <w:t>,</w:t>
      </w:r>
      <w:r w:rsidR="008D7600">
        <w:t xml:space="preserve"> </w:t>
      </w:r>
      <w:r w:rsidR="008D7600" w:rsidRPr="00BF3642">
        <w:t>using a five-point Likert Scale</w:t>
      </w:r>
      <w:r w:rsidR="008D7600">
        <w:t>,</w:t>
      </w:r>
      <w:r w:rsidR="008D7600" w:rsidRPr="00BF3642">
        <w:t xml:space="preserve"> ranging from Strongly </w:t>
      </w:r>
      <w:r w:rsidR="00552DFF" w:rsidRPr="00BF3642">
        <w:t>Disagree to Strongly Agree</w:t>
      </w:r>
      <w:r w:rsidR="00552DFF">
        <w:t>.</w:t>
      </w:r>
      <w:r w:rsidR="00674993">
        <w:t xml:space="preserve"> </w:t>
      </w:r>
      <w:r w:rsidR="009C35F1">
        <w:t>In addition</w:t>
      </w:r>
      <w:r w:rsidR="00A116E0">
        <w:t>, experiment-based</w:t>
      </w:r>
      <w:r w:rsidR="009C35F1">
        <w:t>,</w:t>
      </w:r>
      <w:r w:rsidR="00A116E0">
        <w:t xml:space="preserve"> open-ended intervie</w:t>
      </w:r>
      <w:r w:rsidR="00FA1844">
        <w:t>w</w:t>
      </w:r>
      <w:r w:rsidR="009C35F1">
        <w:t>s were</w:t>
      </w:r>
      <w:r w:rsidR="00FA1844">
        <w:t xml:space="preserve"> conducted among </w:t>
      </w:r>
      <w:r w:rsidR="009C35F1">
        <w:t>s</w:t>
      </w:r>
      <w:r w:rsidR="00FA1844">
        <w:t xml:space="preserve">ustainability experts </w:t>
      </w:r>
      <w:r w:rsidR="009C35F1">
        <w:t xml:space="preserve">in Phase 2 </w:t>
      </w:r>
      <w:r w:rsidR="00FA1844">
        <w:t xml:space="preserve">to assess the scope of Earthship houses </w:t>
      </w:r>
      <w:r w:rsidR="00FA1844" w:rsidRPr="008F121A">
        <w:t>in the UK.</w:t>
      </w:r>
    </w:p>
    <w:p w14:paraId="312DCA8D" w14:textId="77777777" w:rsidR="00F23A74" w:rsidRDefault="00F23A74" w:rsidP="00F23A74">
      <w:r>
        <w:rPr>
          <w:noProof/>
        </w:rPr>
        <w:lastRenderedPageBreak/>
        <w:drawing>
          <wp:inline distT="0" distB="0" distL="0" distR="0" wp14:anchorId="222C6715" wp14:editId="1C7B5604">
            <wp:extent cx="5384715" cy="6503541"/>
            <wp:effectExtent l="0" t="0" r="6985"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17"/>
                    <a:srcRect l="4359" r="5385"/>
                    <a:stretch/>
                  </pic:blipFill>
                  <pic:spPr bwMode="auto">
                    <a:xfrm>
                      <a:off x="0" y="0"/>
                      <a:ext cx="5405745" cy="6528941"/>
                    </a:xfrm>
                    <a:prstGeom prst="rect">
                      <a:avLst/>
                    </a:prstGeom>
                    <a:ln>
                      <a:noFill/>
                    </a:ln>
                    <a:extLst>
                      <a:ext uri="{53640926-AAD7-44D8-BBD7-CCE9431645EC}">
                        <a14:shadowObscured xmlns:a14="http://schemas.microsoft.com/office/drawing/2010/main"/>
                      </a:ext>
                    </a:extLst>
                  </pic:spPr>
                </pic:pic>
              </a:graphicData>
            </a:graphic>
          </wp:inline>
        </w:drawing>
      </w:r>
    </w:p>
    <w:p w14:paraId="44C0593E" w14:textId="77777777" w:rsidR="00F23A74" w:rsidRPr="003944A2" w:rsidRDefault="00F23A74" w:rsidP="00F23A74">
      <w:pPr>
        <w:pStyle w:val="Caption"/>
        <w:rPr>
          <w:noProof/>
          <w:sz w:val="24"/>
          <w:szCs w:val="24"/>
        </w:rPr>
      </w:pPr>
      <w:bookmarkStart w:id="72" w:name="_Ref126556983"/>
      <w:bookmarkStart w:id="73" w:name="_Toc126586224"/>
      <w:r>
        <w:t xml:space="preserve">Figure </w:t>
      </w:r>
      <w:fldSimple w:instr=" SEQ Figure \* ARABIC ">
        <w:r>
          <w:rPr>
            <w:noProof/>
          </w:rPr>
          <w:t>4</w:t>
        </w:r>
      </w:fldSimple>
      <w:bookmarkEnd w:id="72"/>
      <w:r>
        <w:t xml:space="preserve">: </w:t>
      </w:r>
      <w:r w:rsidRPr="00862B1F">
        <w:t xml:space="preserve">Research framework (author’s </w:t>
      </w:r>
      <w:r>
        <w:t>construct</w:t>
      </w:r>
      <w:r w:rsidRPr="00862B1F">
        <w:t>)</w:t>
      </w:r>
      <w:bookmarkEnd w:id="73"/>
    </w:p>
    <w:p w14:paraId="579DAF13" w14:textId="167BFBB9" w:rsidR="00D33CB0" w:rsidRPr="00063648" w:rsidRDefault="00416404" w:rsidP="00202762">
      <w:pPr>
        <w:pStyle w:val="Newparagraph"/>
        <w:ind w:firstLine="0"/>
        <w:rPr>
          <w:rFonts w:cs="Arial"/>
        </w:rPr>
      </w:pPr>
      <w:r>
        <w:t>Further</w:t>
      </w:r>
      <w:r w:rsidR="00690990">
        <w:t>more</w:t>
      </w:r>
      <w:r>
        <w:t xml:space="preserve">, the questionnaires </w:t>
      </w:r>
      <w:r w:rsidR="009A1FF9">
        <w:t>addressed</w:t>
      </w:r>
      <w:r>
        <w:t xml:space="preserve"> the users</w:t>
      </w:r>
      <w:r w:rsidR="00690990">
        <w:t>’</w:t>
      </w:r>
      <w:r>
        <w:t xml:space="preserve"> sense of presence</w:t>
      </w:r>
      <w:r w:rsidRPr="008F121A">
        <w:t xml:space="preserve"> (</w:t>
      </w:r>
      <w:proofErr w:type="spellStart"/>
      <w:r w:rsidRPr="008F121A">
        <w:t>SoP</w:t>
      </w:r>
      <w:proofErr w:type="spellEnd"/>
      <w:r w:rsidRPr="008F121A">
        <w:t xml:space="preserve">) </w:t>
      </w:r>
      <w:r>
        <w:t>to</w:t>
      </w:r>
      <w:r w:rsidRPr="008F121A">
        <w:t xml:space="preserve"> analyse the immersion </w:t>
      </w:r>
      <w:r>
        <w:t>in the virtual environment</w:t>
      </w:r>
      <w:r w:rsidRPr="002D5490">
        <w:rPr>
          <w:color w:val="4472C4" w:themeColor="accent1"/>
        </w:rPr>
        <w:t xml:space="preserve">. </w:t>
      </w:r>
      <w:r w:rsidRPr="00C63B28">
        <w:t>Prabhakara</w:t>
      </w:r>
      <w:r>
        <w:t>n</w:t>
      </w:r>
      <w:r w:rsidRPr="00C63B28">
        <w:t xml:space="preserve"> </w:t>
      </w:r>
      <w:r w:rsidRPr="00091BCD">
        <w:rPr>
          <w:i/>
          <w:iCs/>
        </w:rPr>
        <w:t>et al</w:t>
      </w:r>
      <w:r w:rsidRPr="00C63B28">
        <w:t>. (2022)</w:t>
      </w:r>
      <w:r w:rsidRPr="008F121A">
        <w:t xml:space="preserve"> </w:t>
      </w:r>
      <w:r w:rsidR="00CD3730">
        <w:t>pointed out</w:t>
      </w:r>
      <w:r w:rsidR="00CD3730" w:rsidRPr="008F121A">
        <w:t xml:space="preserve"> </w:t>
      </w:r>
      <w:r w:rsidRPr="008F121A">
        <w:t>that the</w:t>
      </w:r>
      <w:r>
        <w:t xml:space="preserve"> sense of presence can provid</w:t>
      </w:r>
      <w:r w:rsidR="000E3D47">
        <w:t>e many insights into users’ perception</w:t>
      </w:r>
      <w:r w:rsidR="00497634">
        <w:t>s</w:t>
      </w:r>
      <w:r w:rsidR="000E3D47">
        <w:t xml:space="preserve"> of space</w:t>
      </w:r>
      <w:r>
        <w:t xml:space="preserve"> in a virtual environment. </w:t>
      </w:r>
      <w:r>
        <w:lastRenderedPageBreak/>
        <w:t>The final stage of the research involve</w:t>
      </w:r>
      <w:r w:rsidR="00690990">
        <w:t>d</w:t>
      </w:r>
      <w:r>
        <w:t xml:space="preserve"> the analysis</w:t>
      </w:r>
      <w:r w:rsidR="000E3D47">
        <w:t>,</w:t>
      </w:r>
      <w:r>
        <w:t xml:space="preserve"> </w:t>
      </w:r>
      <w:r w:rsidR="00690990">
        <w:t xml:space="preserve">for </w:t>
      </w:r>
      <w:r>
        <w:t xml:space="preserve">which MS </w:t>
      </w:r>
      <w:r w:rsidR="00832F30">
        <w:t>Excel</w:t>
      </w:r>
      <w:r>
        <w:t xml:space="preserve">, IBM SPSS and NVivo </w:t>
      </w:r>
      <w:r w:rsidR="00690990">
        <w:t xml:space="preserve">were used </w:t>
      </w:r>
      <w:r>
        <w:t>for the ranking, descriptive statistical analysis, and thematic analysis</w:t>
      </w:r>
      <w:r w:rsidR="000E3D47">
        <w:t>,</w:t>
      </w:r>
      <w:r>
        <w:t xml:space="preserve"> respectively. </w:t>
      </w:r>
    </w:p>
    <w:p w14:paraId="6C9F20E9" w14:textId="17BB74DF" w:rsidR="00D64388" w:rsidRDefault="00690990" w:rsidP="00683010">
      <w:pPr>
        <w:pStyle w:val="Heading2"/>
        <w:spacing w:before="0" w:after="0" w:line="480" w:lineRule="auto"/>
      </w:pPr>
      <w:bookmarkStart w:id="74" w:name="_Toc122798405"/>
      <w:bookmarkStart w:id="75" w:name="_Toc123296264"/>
      <w:bookmarkStart w:id="76" w:name="_Toc126586117"/>
      <w:bookmarkStart w:id="77" w:name="_Toc129765146"/>
      <w:bookmarkStart w:id="78" w:name="_Toc129765558"/>
      <w:r w:rsidRPr="00D420D0">
        <w:t>Demograph</w:t>
      </w:r>
      <w:r>
        <w:t>ics of</w:t>
      </w:r>
      <w:r w:rsidDel="00690990">
        <w:t xml:space="preserve"> </w:t>
      </w:r>
      <w:r w:rsidR="00D64388" w:rsidRPr="00D420D0">
        <w:t xml:space="preserve">Participants </w:t>
      </w:r>
      <w:bookmarkEnd w:id="74"/>
      <w:bookmarkEnd w:id="75"/>
      <w:bookmarkEnd w:id="76"/>
      <w:bookmarkEnd w:id="77"/>
      <w:bookmarkEnd w:id="78"/>
    </w:p>
    <w:p w14:paraId="2FBE763E" w14:textId="786334CB" w:rsidR="00D64388" w:rsidRDefault="00D64388" w:rsidP="009F446C">
      <w:r>
        <w:t xml:space="preserve">Considering the objectives of </w:t>
      </w:r>
      <w:r w:rsidR="000E3D47">
        <w:t xml:space="preserve">the </w:t>
      </w:r>
      <w:r>
        <w:t xml:space="preserve">study, </w:t>
      </w:r>
      <w:r w:rsidR="00690990" w:rsidRPr="00491890">
        <w:t xml:space="preserve">the participants </w:t>
      </w:r>
      <w:r w:rsidR="00690990">
        <w:t xml:space="preserve">for the experiment-based survey were </w:t>
      </w:r>
      <w:r>
        <w:t>y</w:t>
      </w:r>
      <w:r w:rsidRPr="00491890">
        <w:t xml:space="preserve">oungsters </w:t>
      </w:r>
      <w:r w:rsidR="00690990" w:rsidRPr="00491890">
        <w:t>between the age of 20 and 35</w:t>
      </w:r>
      <w:r w:rsidR="00690990">
        <w:t xml:space="preserve"> </w:t>
      </w:r>
      <w:r w:rsidRPr="00491890">
        <w:t xml:space="preserve">residing in the </w:t>
      </w:r>
      <w:proofErr w:type="gramStart"/>
      <w:r w:rsidRPr="00491890">
        <w:t>UK</w:t>
      </w:r>
      <w:r w:rsidR="00CF2867">
        <w:t>(</w:t>
      </w:r>
      <w:proofErr w:type="gramEnd"/>
      <w:r w:rsidR="00CF2867">
        <w:t>Figure 5)</w:t>
      </w:r>
      <w:r w:rsidRPr="00491890">
        <w:t xml:space="preserve"> </w:t>
      </w:r>
      <w:r w:rsidR="00DD4EF3">
        <w:t>and</w:t>
      </w:r>
      <w:r w:rsidRPr="00491890">
        <w:t xml:space="preserve"> sustainability </w:t>
      </w:r>
      <w:r w:rsidR="002F72A5">
        <w:t>experts</w:t>
      </w:r>
      <w:r w:rsidRPr="00491890">
        <w:t xml:space="preserve"> </w:t>
      </w:r>
      <w:r w:rsidR="002F72A5">
        <w:t>in</w:t>
      </w:r>
      <w:r w:rsidRPr="00491890">
        <w:t xml:space="preserve"> the UK</w:t>
      </w:r>
      <w:r w:rsidR="006E4A5E">
        <w:t>(Figure 6)</w:t>
      </w:r>
      <w:r w:rsidR="008E1E44">
        <w:t>.</w:t>
      </w:r>
    </w:p>
    <w:p w14:paraId="368A195B" w14:textId="77777777" w:rsidR="00FE4B4A" w:rsidRDefault="00FE4B4A" w:rsidP="00FE4B4A">
      <w:pPr>
        <w:autoSpaceDE w:val="0"/>
        <w:autoSpaceDN w:val="0"/>
        <w:adjustRightInd w:val="0"/>
        <w:spacing w:line="240" w:lineRule="auto"/>
        <w:rPr>
          <w:rFonts w:eastAsiaTheme="minorHAnsi"/>
          <w:lang w:eastAsia="en-US"/>
          <w14:ligatures w14:val="standardContextual"/>
        </w:rPr>
      </w:pPr>
      <w:r>
        <w:rPr>
          <w:rFonts w:eastAsiaTheme="minorHAnsi"/>
          <w:noProof/>
          <w:lang w:eastAsia="en-US"/>
          <w14:ligatures w14:val="standardContextual"/>
        </w:rPr>
        <w:drawing>
          <wp:inline distT="0" distB="0" distL="0" distR="0" wp14:anchorId="1AD59729" wp14:editId="0F14B41F">
            <wp:extent cx="5731510" cy="3375025"/>
            <wp:effectExtent l="0" t="0" r="2540" b="0"/>
            <wp:docPr id="10" name="Picture 10" descr="A graph with a red rectangle and blue rect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aph with a red rectangle and blue rectangles&#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375025"/>
                    </a:xfrm>
                    <a:prstGeom prst="rect">
                      <a:avLst/>
                    </a:prstGeom>
                    <a:noFill/>
                    <a:ln>
                      <a:noFill/>
                    </a:ln>
                  </pic:spPr>
                </pic:pic>
              </a:graphicData>
            </a:graphic>
          </wp:inline>
        </w:drawing>
      </w:r>
    </w:p>
    <w:p w14:paraId="163C1A9C" w14:textId="77777777" w:rsidR="00FE4B4A" w:rsidRDefault="00FE4B4A" w:rsidP="00FE4B4A">
      <w:pPr>
        <w:pStyle w:val="Caption"/>
      </w:pPr>
      <w:bookmarkStart w:id="79" w:name="_Toc126586225"/>
      <w:r>
        <w:t xml:space="preserve">Figure </w:t>
      </w:r>
      <w:fldSimple w:instr=" SEQ Figure \* ARABIC ">
        <w:r>
          <w:rPr>
            <w:noProof/>
          </w:rPr>
          <w:t>5</w:t>
        </w:r>
      </w:fldSimple>
      <w:r>
        <w:t xml:space="preserve">: Age of the </w:t>
      </w:r>
      <w:proofErr w:type="gramStart"/>
      <w:r>
        <w:t>participants</w:t>
      </w:r>
      <w:bookmarkEnd w:id="79"/>
      <w:r>
        <w:t>(</w:t>
      </w:r>
      <w:proofErr w:type="gramEnd"/>
      <w:r>
        <w:t>Author’s Own)</w:t>
      </w:r>
    </w:p>
    <w:p w14:paraId="01950303" w14:textId="77777777" w:rsidR="00155FD4" w:rsidRPr="00195796" w:rsidRDefault="00155FD4" w:rsidP="00195796">
      <w:pPr>
        <w:pStyle w:val="Newparagraph"/>
        <w:ind w:firstLine="0"/>
        <w:jc w:val="center"/>
        <w:rPr>
          <w:b/>
          <w:bCs/>
        </w:rPr>
      </w:pPr>
    </w:p>
    <w:p w14:paraId="2BE900AB" w14:textId="77777777" w:rsidR="00943ED5" w:rsidRDefault="00943ED5" w:rsidP="00943ED5">
      <w:pPr>
        <w:autoSpaceDE w:val="0"/>
        <w:autoSpaceDN w:val="0"/>
        <w:adjustRightInd w:val="0"/>
        <w:spacing w:line="240" w:lineRule="auto"/>
        <w:rPr>
          <w:rFonts w:eastAsiaTheme="minorHAnsi"/>
          <w:lang w:eastAsia="en-US"/>
          <w14:ligatures w14:val="standardContextual"/>
        </w:rPr>
      </w:pPr>
      <w:r>
        <w:rPr>
          <w:rFonts w:eastAsiaTheme="minorHAnsi"/>
          <w:noProof/>
          <w:lang w:eastAsia="en-US"/>
          <w14:ligatures w14:val="standardContextual"/>
        </w:rPr>
        <w:lastRenderedPageBreak/>
        <w:drawing>
          <wp:inline distT="0" distB="0" distL="0" distR="0" wp14:anchorId="2B66574F" wp14:editId="10304B51">
            <wp:extent cx="5731510" cy="3368675"/>
            <wp:effectExtent l="0" t="0" r="2540" b="3175"/>
            <wp:docPr id="21" name="Picture 21" descr="A graph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aph of different colored square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368675"/>
                    </a:xfrm>
                    <a:prstGeom prst="rect">
                      <a:avLst/>
                    </a:prstGeom>
                    <a:noFill/>
                    <a:ln>
                      <a:noFill/>
                    </a:ln>
                  </pic:spPr>
                </pic:pic>
              </a:graphicData>
            </a:graphic>
          </wp:inline>
        </w:drawing>
      </w:r>
    </w:p>
    <w:p w14:paraId="24CB6ECC" w14:textId="77777777" w:rsidR="00943ED5" w:rsidRDefault="00943ED5" w:rsidP="00943ED5">
      <w:pPr>
        <w:pStyle w:val="Caption"/>
      </w:pPr>
      <w:bookmarkStart w:id="80" w:name="_Toc126586226"/>
      <w:r>
        <w:t xml:space="preserve">Figure </w:t>
      </w:r>
      <w:fldSimple w:instr=" SEQ Figure \* ARABIC ">
        <w:r>
          <w:rPr>
            <w:noProof/>
          </w:rPr>
          <w:t>6</w:t>
        </w:r>
      </w:fldSimple>
      <w:r>
        <w:t>: P</w:t>
      </w:r>
      <w:r w:rsidRPr="00886917">
        <w:t>rofessional background</w:t>
      </w:r>
      <w:bookmarkEnd w:id="80"/>
      <w:r>
        <w:t xml:space="preserve"> of </w:t>
      </w:r>
      <w:proofErr w:type="gramStart"/>
      <w:r>
        <w:t>experts(</w:t>
      </w:r>
      <w:proofErr w:type="gramEnd"/>
      <w:r>
        <w:t>Author’s Own)</w:t>
      </w:r>
    </w:p>
    <w:p w14:paraId="7BF43A89" w14:textId="77777777" w:rsidR="005012BC" w:rsidRPr="005012BC" w:rsidRDefault="005012BC" w:rsidP="005012BC"/>
    <w:p w14:paraId="2C9D96E9" w14:textId="0CE91513" w:rsidR="0069564C" w:rsidRDefault="00D25B4C" w:rsidP="0069564C">
      <w:r>
        <w:t xml:space="preserve">The future scope of the Earthship buildings in a </w:t>
      </w:r>
      <w:r w:rsidR="00155FD4">
        <w:t>co</w:t>
      </w:r>
      <w:r w:rsidR="00901518">
        <w:t>u</w:t>
      </w:r>
      <w:r w:rsidR="00155FD4">
        <w:t xml:space="preserve">ntry or </w:t>
      </w:r>
      <w:r>
        <w:t xml:space="preserve">state could be defined by assessing the perception of youth in adopting it as alternative housing, whereas the sustainability experts could have a justifiable comment </w:t>
      </w:r>
      <w:r w:rsidR="00155FD4">
        <w:t xml:space="preserve">about </w:t>
      </w:r>
      <w:r>
        <w:t>the same based on their experience and expertise.</w:t>
      </w:r>
    </w:p>
    <w:p w14:paraId="05CEC77B" w14:textId="1D65ADE0" w:rsidR="00F22740" w:rsidRDefault="00F22740" w:rsidP="00683010">
      <w:pPr>
        <w:pStyle w:val="Heading2"/>
        <w:spacing w:before="0" w:after="0" w:line="480" w:lineRule="auto"/>
      </w:pPr>
      <w:bookmarkStart w:id="81" w:name="_Toc122798406"/>
      <w:bookmarkStart w:id="82" w:name="_Toc123296265"/>
      <w:bookmarkStart w:id="83" w:name="_Toc129765147"/>
      <w:bookmarkStart w:id="84" w:name="_Toc129765559"/>
      <w:r w:rsidRPr="00D420D0">
        <w:t>Task/Activity</w:t>
      </w:r>
      <w:bookmarkEnd w:id="81"/>
      <w:bookmarkEnd w:id="82"/>
      <w:bookmarkEnd w:id="83"/>
      <w:bookmarkEnd w:id="84"/>
    </w:p>
    <w:p w14:paraId="76E7A12F" w14:textId="1C783069" w:rsidR="00D64388" w:rsidRPr="00451C16" w:rsidRDefault="00D64388" w:rsidP="00683010">
      <w:pPr>
        <w:pStyle w:val="Heading2"/>
        <w:spacing w:before="0" w:after="0" w:line="480" w:lineRule="auto"/>
        <w:rPr>
          <w:bCs w:val="0"/>
        </w:rPr>
      </w:pPr>
      <w:bookmarkStart w:id="85" w:name="_Toc126586119"/>
      <w:bookmarkStart w:id="86" w:name="_Toc129765148"/>
      <w:bookmarkStart w:id="87" w:name="_Toc129765560"/>
      <w:r w:rsidRPr="00451C16">
        <w:rPr>
          <w:bCs w:val="0"/>
        </w:rPr>
        <w:t xml:space="preserve">Phase 1: </w:t>
      </w:r>
      <w:r w:rsidR="00537748" w:rsidRPr="00451C16">
        <w:rPr>
          <w:bCs w:val="0"/>
        </w:rPr>
        <w:t>Literature review and V</w:t>
      </w:r>
      <w:r w:rsidRPr="00451C16">
        <w:rPr>
          <w:bCs w:val="0"/>
        </w:rPr>
        <w:t>R environment</w:t>
      </w:r>
      <w:bookmarkEnd w:id="85"/>
      <w:r w:rsidR="00537748" w:rsidRPr="00451C16">
        <w:rPr>
          <w:bCs w:val="0"/>
        </w:rPr>
        <w:t xml:space="preserve"> creation</w:t>
      </w:r>
      <w:bookmarkEnd w:id="86"/>
      <w:bookmarkEnd w:id="87"/>
    </w:p>
    <w:p w14:paraId="2F1F8F52" w14:textId="333A2B23" w:rsidR="00D64388" w:rsidRDefault="00537748" w:rsidP="009F446C">
      <w:r>
        <w:t>Further to the literature review</w:t>
      </w:r>
      <w:r w:rsidR="00155FD4">
        <w:t xml:space="preserve"> </w:t>
      </w:r>
      <w:r w:rsidR="00614F68">
        <w:t>(</w:t>
      </w:r>
      <w:r w:rsidR="00155FD4">
        <w:t xml:space="preserve">see </w:t>
      </w:r>
      <w:r w:rsidR="00AE3687" w:rsidRPr="00683010">
        <w:rPr>
          <w:b/>
          <w:color w:val="000000" w:themeColor="text1"/>
        </w:rPr>
        <w:t>Literature review</w:t>
      </w:r>
      <w:r w:rsidR="00614F68">
        <w:t>)</w:t>
      </w:r>
      <w:r w:rsidR="00702B1B">
        <w:t>,</w:t>
      </w:r>
      <w:r>
        <w:t xml:space="preserve"> </w:t>
      </w:r>
      <w:r w:rsidR="000E7EFD">
        <w:t xml:space="preserve">and the Earthship Brighton case study, </w:t>
      </w:r>
      <w:r>
        <w:t>t</w:t>
      </w:r>
      <w:r w:rsidR="00D64388">
        <w:t xml:space="preserve">he Earthship virtual environment was created to </w:t>
      </w:r>
      <w:r w:rsidR="005C762F">
        <w:t>i</w:t>
      </w:r>
      <w:r w:rsidR="00D64388" w:rsidRPr="008F15F3">
        <w:t xml:space="preserve">ntroduce the concept of Earthship houses </w:t>
      </w:r>
      <w:r w:rsidR="005A2FFE">
        <w:t>to</w:t>
      </w:r>
      <w:r w:rsidR="005A2FFE" w:rsidRPr="008F15F3">
        <w:t xml:space="preserve"> </w:t>
      </w:r>
      <w:r w:rsidR="00D64388" w:rsidRPr="008F15F3">
        <w:t xml:space="preserve">the </w:t>
      </w:r>
      <w:r w:rsidR="00D64388" w:rsidRPr="0065644B">
        <w:t xml:space="preserve">participants. </w:t>
      </w:r>
      <w:r w:rsidR="00D64388" w:rsidRPr="00683010">
        <w:t xml:space="preserve">As </w:t>
      </w:r>
      <w:r w:rsidR="00AE3687">
        <w:t>illustrated</w:t>
      </w:r>
      <w:r w:rsidR="00AE3687" w:rsidRPr="00683010">
        <w:t xml:space="preserve"> </w:t>
      </w:r>
      <w:r w:rsidR="00D64388" w:rsidRPr="00683010">
        <w:t>in</w:t>
      </w:r>
      <w:r w:rsidR="00994CF9" w:rsidRPr="00683010">
        <w:t xml:space="preserve"> </w:t>
      </w:r>
      <w:r w:rsidR="00994CF9" w:rsidRPr="00683010">
        <w:fldChar w:fldCharType="begin"/>
      </w:r>
      <w:r w:rsidR="00994CF9" w:rsidRPr="00683010">
        <w:instrText xml:space="preserve"> REF _Ref126557183 \h </w:instrText>
      </w:r>
      <w:r w:rsidR="009F446C" w:rsidRPr="00683010">
        <w:instrText xml:space="preserve"> \* MERGEFORMAT </w:instrText>
      </w:r>
      <w:r w:rsidR="00994CF9" w:rsidRPr="00683010">
        <w:fldChar w:fldCharType="separate"/>
      </w:r>
      <w:r w:rsidR="00E45B0E" w:rsidRPr="00E45B0E">
        <w:t xml:space="preserve">Figure </w:t>
      </w:r>
      <w:r w:rsidR="00E45B0E" w:rsidRPr="00E45B0E">
        <w:rPr>
          <w:noProof/>
        </w:rPr>
        <w:t>7</w:t>
      </w:r>
      <w:r w:rsidR="00994CF9" w:rsidRPr="00683010">
        <w:fldChar w:fldCharType="end"/>
      </w:r>
      <w:r w:rsidR="00D64388" w:rsidRPr="00683010">
        <w:t xml:space="preserve">, the model of the Earthship </w:t>
      </w:r>
      <w:r w:rsidR="00AE3687">
        <w:t xml:space="preserve">house </w:t>
      </w:r>
      <w:r w:rsidR="00D64388" w:rsidRPr="00683010">
        <w:t xml:space="preserve">was conceived using Autodesk Revit, a BIM authoring software. </w:t>
      </w:r>
      <w:r w:rsidR="005A7ABB" w:rsidRPr="00683010">
        <w:t>F</w:t>
      </w:r>
      <w:r w:rsidR="00BA02A3" w:rsidRPr="00683010">
        <w:t>urther to the model creation, "Reflect"</w:t>
      </w:r>
      <w:r w:rsidR="00AE3687">
        <w:t>,</w:t>
      </w:r>
      <w:r w:rsidR="00BA02A3" w:rsidRPr="00683010">
        <w:t xml:space="preserve"> a native Unity3D plugin, a</w:t>
      </w:r>
      <w:r w:rsidR="00AE3687">
        <w:t>nd</w:t>
      </w:r>
      <w:r w:rsidR="00BA02A3" w:rsidRPr="00683010">
        <w:t xml:space="preserve"> real-time rendering engine</w:t>
      </w:r>
      <w:r w:rsidR="00BA02A3" w:rsidRPr="0062305E">
        <w:t xml:space="preserve"> </w:t>
      </w:r>
      <w:r w:rsidR="00AE3687">
        <w:t xml:space="preserve">that </w:t>
      </w:r>
      <w:r w:rsidR="00BA02A3" w:rsidRPr="0062305E">
        <w:t>support</w:t>
      </w:r>
      <w:r w:rsidR="00AE3687">
        <w:t>s</w:t>
      </w:r>
      <w:r w:rsidR="00BA02A3" w:rsidRPr="0062305E">
        <w:t xml:space="preserve"> </w:t>
      </w:r>
      <w:r w:rsidR="00BA02A3">
        <w:t>large</w:t>
      </w:r>
      <w:r w:rsidR="00BA02A3" w:rsidRPr="0062305E">
        <w:t xml:space="preserve"> BIM</w:t>
      </w:r>
      <w:r w:rsidR="00BA02A3">
        <w:t xml:space="preserve"> files, </w:t>
      </w:r>
      <w:r w:rsidR="00A93640">
        <w:t xml:space="preserve">was </w:t>
      </w:r>
      <w:r w:rsidR="00BA02A3">
        <w:t xml:space="preserve">used </w:t>
      </w:r>
      <w:r w:rsidR="00BA02A3" w:rsidRPr="0090653A">
        <w:t>as the inter</w:t>
      </w:r>
      <w:r w:rsidR="00AE3687">
        <w:t>-</w:t>
      </w:r>
      <w:r w:rsidR="00BA02A3" w:rsidRPr="0090653A">
        <w:t>operability enabler</w:t>
      </w:r>
      <w:r w:rsidR="00BA02A3">
        <w:t xml:space="preserve"> </w:t>
      </w:r>
      <w:r w:rsidR="00AE3687">
        <w:t xml:space="preserve">to </w:t>
      </w:r>
      <w:r w:rsidR="00BA02A3">
        <w:t>creat</w:t>
      </w:r>
      <w:r w:rsidR="00AE3687">
        <w:t>e</w:t>
      </w:r>
      <w:r w:rsidR="00BA02A3">
        <w:t xml:space="preserve"> the immersive and interactive VR environment. </w:t>
      </w:r>
    </w:p>
    <w:p w14:paraId="064EECED" w14:textId="77777777" w:rsidR="00876907" w:rsidRDefault="00876907" w:rsidP="00876907">
      <w:pPr>
        <w:keepNext/>
        <w:spacing w:line="360" w:lineRule="auto"/>
      </w:pPr>
      <w:r>
        <w:rPr>
          <w:noProof/>
        </w:rPr>
        <w:lastRenderedPageBreak/>
        <w:drawing>
          <wp:inline distT="0" distB="0" distL="0" distR="0" wp14:anchorId="72A7A1AE" wp14:editId="23F2869A">
            <wp:extent cx="5981126" cy="4389120"/>
            <wp:effectExtent l="0" t="0" r="635" b="0"/>
            <wp:docPr id="192" name="Picture 192" descr="Graphical user interface,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surface chart&#10;&#10;Description automatically generated"/>
                    <pic:cNvPicPr/>
                  </pic:nvPicPr>
                  <pic:blipFill rotWithShape="1">
                    <a:blip r:embed="rId20"/>
                    <a:srcRect l="2429" r="4686"/>
                    <a:stretch/>
                  </pic:blipFill>
                  <pic:spPr bwMode="auto">
                    <a:xfrm>
                      <a:off x="0" y="0"/>
                      <a:ext cx="6024088" cy="4420647"/>
                    </a:xfrm>
                    <a:prstGeom prst="rect">
                      <a:avLst/>
                    </a:prstGeom>
                    <a:ln>
                      <a:noFill/>
                    </a:ln>
                    <a:extLst>
                      <a:ext uri="{53640926-AAD7-44D8-BBD7-CCE9431645EC}">
                        <a14:shadowObscured xmlns:a14="http://schemas.microsoft.com/office/drawing/2010/main"/>
                      </a:ext>
                    </a:extLst>
                  </pic:spPr>
                </pic:pic>
              </a:graphicData>
            </a:graphic>
          </wp:inline>
        </w:drawing>
      </w:r>
    </w:p>
    <w:p w14:paraId="1CE4052F" w14:textId="77777777" w:rsidR="00876907" w:rsidRDefault="00876907" w:rsidP="00876907">
      <w:pPr>
        <w:pStyle w:val="Caption"/>
      </w:pPr>
      <w:bookmarkStart w:id="88" w:name="_Ref126557183"/>
      <w:bookmarkStart w:id="89" w:name="_Toc126586227"/>
      <w:r>
        <w:t xml:space="preserve">Figure </w:t>
      </w:r>
      <w:fldSimple w:instr=" SEQ Figure \* ARABIC ">
        <w:r>
          <w:rPr>
            <w:noProof/>
          </w:rPr>
          <w:t>7</w:t>
        </w:r>
      </w:fldSimple>
      <w:bookmarkEnd w:id="88"/>
      <w:r>
        <w:t xml:space="preserve">: </w:t>
      </w:r>
      <w:r w:rsidRPr="00820261">
        <w:t xml:space="preserve">Earthship model preparation process (Author’s </w:t>
      </w:r>
      <w:r>
        <w:t>construct</w:t>
      </w:r>
      <w:r w:rsidRPr="00820261">
        <w:t>)</w:t>
      </w:r>
      <w:bookmarkEnd w:id="89"/>
    </w:p>
    <w:p w14:paraId="369D2B8E" w14:textId="77777777" w:rsidR="003820BA" w:rsidRPr="00683010" w:rsidRDefault="003820BA" w:rsidP="00683010">
      <w:pPr>
        <w:pStyle w:val="Newparagraph"/>
        <w:ind w:firstLine="0"/>
      </w:pPr>
    </w:p>
    <w:p w14:paraId="7B841C37" w14:textId="7626AEE2" w:rsidR="001E0768" w:rsidRPr="00451C16" w:rsidRDefault="001E0768" w:rsidP="00683010">
      <w:pPr>
        <w:pStyle w:val="Heading2"/>
        <w:spacing w:before="0" w:after="0" w:line="480" w:lineRule="auto"/>
        <w:rPr>
          <w:bCs w:val="0"/>
        </w:rPr>
      </w:pPr>
      <w:bookmarkStart w:id="90" w:name="_Toc126586120"/>
      <w:bookmarkStart w:id="91" w:name="_Toc129765149"/>
      <w:bookmarkStart w:id="92" w:name="_Toc129765561"/>
      <w:r w:rsidRPr="00451C16">
        <w:rPr>
          <w:bCs w:val="0"/>
        </w:rPr>
        <w:t xml:space="preserve">VR </w:t>
      </w:r>
      <w:r w:rsidR="003820BA" w:rsidRPr="00451C16">
        <w:rPr>
          <w:bCs w:val="0"/>
        </w:rPr>
        <w:t>experiment procedure</w:t>
      </w:r>
      <w:bookmarkEnd w:id="90"/>
      <w:bookmarkEnd w:id="91"/>
      <w:bookmarkEnd w:id="92"/>
    </w:p>
    <w:p w14:paraId="11E733A6" w14:textId="5995A0D9" w:rsidR="001E0768" w:rsidRDefault="001E0768" w:rsidP="009F446C">
      <w:r>
        <w:t>Before</w:t>
      </w:r>
      <w:r w:rsidRPr="002B47BB">
        <w:t xml:space="preserve"> the survey, the </w:t>
      </w:r>
      <w:r w:rsidR="000E3D47">
        <w:t>hardware and software performanc</w:t>
      </w:r>
      <w:r w:rsidRPr="002B47BB">
        <w:t xml:space="preserve">e </w:t>
      </w:r>
      <w:proofErr w:type="gramStart"/>
      <w:r w:rsidRPr="002B47BB">
        <w:t>was</w:t>
      </w:r>
      <w:proofErr w:type="gramEnd"/>
      <w:r w:rsidRPr="002B47BB">
        <w:t xml:space="preserve"> verified to prevent crashes and issues. </w:t>
      </w:r>
      <w:r>
        <w:t>Both the younger participants</w:t>
      </w:r>
      <w:r w:rsidR="003820BA">
        <w:t xml:space="preserve"> </w:t>
      </w:r>
      <w:r>
        <w:t>(n</w:t>
      </w:r>
      <w:r w:rsidR="003820BA">
        <w:t xml:space="preserve"> </w:t>
      </w:r>
      <w:r>
        <w:t>=</w:t>
      </w:r>
      <w:r w:rsidR="003820BA">
        <w:t xml:space="preserve"> </w:t>
      </w:r>
      <w:r>
        <w:t>122) and experts</w:t>
      </w:r>
      <w:r w:rsidR="003820BA">
        <w:t xml:space="preserve"> </w:t>
      </w:r>
      <w:r>
        <w:t>(n</w:t>
      </w:r>
      <w:r w:rsidR="003820BA">
        <w:t xml:space="preserve"> </w:t>
      </w:r>
      <w:r>
        <w:t>=</w:t>
      </w:r>
      <w:r w:rsidR="003820BA">
        <w:t xml:space="preserve"> </w:t>
      </w:r>
      <w:r>
        <w:t xml:space="preserve">28) were involved in the experiment. The willing participants were briefed regarding the experiment, VR usage and Earthship house </w:t>
      </w:r>
      <w:r w:rsidR="003820BA">
        <w:t xml:space="preserve">orally </w:t>
      </w:r>
      <w:r>
        <w:t xml:space="preserve">and </w:t>
      </w:r>
      <w:r w:rsidR="003820BA">
        <w:t xml:space="preserve">using </w:t>
      </w:r>
      <w:r>
        <w:t xml:space="preserve">a presentation. Approximately </w:t>
      </w:r>
      <w:r w:rsidR="000E3D47">
        <w:t>10-15 min</w:t>
      </w:r>
      <w:r w:rsidR="003820BA">
        <w:t>utes</w:t>
      </w:r>
      <w:r w:rsidR="000E3D47">
        <w:t xml:space="preserve"> </w:t>
      </w:r>
      <w:r w:rsidR="003820BA">
        <w:t xml:space="preserve">were allocated </w:t>
      </w:r>
      <w:r w:rsidR="000E3D47">
        <w:t>per person for the experiment-based survey</w:t>
      </w:r>
      <w:r w:rsidR="00FE37D5">
        <w:t>.</w:t>
      </w:r>
    </w:p>
    <w:p w14:paraId="7265E3FB" w14:textId="77777777" w:rsidR="00926F74" w:rsidRDefault="00926F74" w:rsidP="00926F74">
      <w:pPr>
        <w:pStyle w:val="Newparagraph"/>
        <w:keepNext/>
        <w:ind w:firstLine="0"/>
      </w:pPr>
      <w:bookmarkStart w:id="93" w:name="_Toc126586121"/>
      <w:bookmarkStart w:id="94" w:name="_Toc129765150"/>
      <w:bookmarkStart w:id="95" w:name="_Toc129765562"/>
      <w:r>
        <w:rPr>
          <w:noProof/>
        </w:rPr>
        <w:lastRenderedPageBreak/>
        <w:drawing>
          <wp:inline distT="0" distB="0" distL="0" distR="0" wp14:anchorId="630D5DA1" wp14:editId="12CDDBAF">
            <wp:extent cx="5943600" cy="3749040"/>
            <wp:effectExtent l="0" t="0" r="0" b="3810"/>
            <wp:docPr id="2" name="Picture 2" descr="A picture containing text, person, indoor, off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person, indoor, office&#10;&#10;Description automatically generated"/>
                    <pic:cNvPicPr/>
                  </pic:nvPicPr>
                  <pic:blipFill>
                    <a:blip r:embed="rId21"/>
                    <a:stretch>
                      <a:fillRect/>
                    </a:stretch>
                  </pic:blipFill>
                  <pic:spPr>
                    <a:xfrm>
                      <a:off x="0" y="0"/>
                      <a:ext cx="5943600" cy="3749040"/>
                    </a:xfrm>
                    <a:prstGeom prst="rect">
                      <a:avLst/>
                    </a:prstGeom>
                  </pic:spPr>
                </pic:pic>
              </a:graphicData>
            </a:graphic>
          </wp:inline>
        </w:drawing>
      </w:r>
    </w:p>
    <w:p w14:paraId="49E7F777" w14:textId="77777777" w:rsidR="00926F74" w:rsidRPr="00994CF9" w:rsidRDefault="00926F74" w:rsidP="00926F74">
      <w:pPr>
        <w:pStyle w:val="Caption"/>
      </w:pPr>
      <w:bookmarkStart w:id="96" w:name="_Ref126567921"/>
      <w:bookmarkStart w:id="97" w:name="_Toc126586228"/>
      <w:r>
        <w:t xml:space="preserve">Figure </w:t>
      </w:r>
      <w:fldSimple w:instr=" SEQ Figure \* ARABIC ">
        <w:r>
          <w:rPr>
            <w:noProof/>
          </w:rPr>
          <w:t>8</w:t>
        </w:r>
      </w:fldSimple>
      <w:bookmarkEnd w:id="96"/>
      <w:r>
        <w:t xml:space="preserve">: </w:t>
      </w:r>
      <w:proofErr w:type="gramStart"/>
      <w:r>
        <w:t>Experiment</w:t>
      </w:r>
      <w:bookmarkEnd w:id="97"/>
      <w:r>
        <w:t>(</w:t>
      </w:r>
      <w:proofErr w:type="gramEnd"/>
      <w:r>
        <w:t>Author’s Own)</w:t>
      </w:r>
    </w:p>
    <w:p w14:paraId="52D1CFC0" w14:textId="5F28B257" w:rsidR="00D64388" w:rsidRPr="00451C16" w:rsidRDefault="00D64388" w:rsidP="00683010">
      <w:pPr>
        <w:pStyle w:val="Heading2"/>
        <w:spacing w:before="0" w:after="0" w:line="480" w:lineRule="auto"/>
        <w:rPr>
          <w:bCs w:val="0"/>
        </w:rPr>
      </w:pPr>
      <w:r w:rsidRPr="00451C16">
        <w:rPr>
          <w:bCs w:val="0"/>
        </w:rPr>
        <w:t>Data collection</w:t>
      </w:r>
      <w:bookmarkEnd w:id="93"/>
      <w:bookmarkEnd w:id="94"/>
      <w:bookmarkEnd w:id="95"/>
    </w:p>
    <w:p w14:paraId="561BE339" w14:textId="7DC205BD" w:rsidR="00D64388" w:rsidRDefault="00DC2642" w:rsidP="009F446C">
      <w:r>
        <w:t>The entire data collection process was done face-to-face, which assured a 100% response rate, and</w:t>
      </w:r>
      <w:r w:rsidR="00D64388">
        <w:t xml:space="preserve"> </w:t>
      </w:r>
      <w:r w:rsidR="003820BA">
        <w:t xml:space="preserve">involved </w:t>
      </w:r>
      <w:r w:rsidR="00471C15">
        <w:t xml:space="preserve">the </w:t>
      </w:r>
      <w:r w:rsidR="000E3D47">
        <w:t>pre-visuali</w:t>
      </w:r>
      <w:r w:rsidR="003820BA">
        <w:t>s</w:t>
      </w:r>
      <w:r w:rsidR="000E3D47">
        <w:t>ation and post-visuali</w:t>
      </w:r>
      <w:r w:rsidR="003820BA">
        <w:t>s</w:t>
      </w:r>
      <w:r w:rsidR="000E3D47">
        <w:t xml:space="preserve">ation </w:t>
      </w:r>
      <w:r w:rsidR="000D53CD">
        <w:t xml:space="preserve">phases </w:t>
      </w:r>
      <w:r w:rsidR="000E3D47">
        <w:t>consecutively</w:t>
      </w:r>
      <w:r w:rsidR="00D64388">
        <w:t xml:space="preserve">. The </w:t>
      </w:r>
      <w:r w:rsidR="000E3D47">
        <w:t>process required a portable system for immersive VR visuali</w:t>
      </w:r>
      <w:r>
        <w:t>s</w:t>
      </w:r>
      <w:r w:rsidR="000E3D47">
        <w:t>ation, including</w:t>
      </w:r>
      <w:r w:rsidR="00D64388">
        <w:t xml:space="preserve"> an Oculus </w:t>
      </w:r>
      <w:r w:rsidR="00510C1B">
        <w:t>Q</w:t>
      </w:r>
      <w:r w:rsidR="00D64388">
        <w:t xml:space="preserve">uest 2 HMD, controllers for interaction, the Unity project file, and a graphics card-compatible Laptop </w:t>
      </w:r>
      <w:r>
        <w:t xml:space="preserve">together </w:t>
      </w:r>
      <w:r w:rsidR="00D64388">
        <w:t xml:space="preserve">with the hardcopies of the </w:t>
      </w:r>
      <w:r w:rsidR="00784721" w:rsidRPr="0065644B">
        <w:t xml:space="preserve">questionnaires </w:t>
      </w:r>
      <w:r w:rsidR="00784721" w:rsidRPr="0086469A">
        <w:t>(</w:t>
      </w:r>
      <w:r w:rsidR="004F1738" w:rsidRPr="0086469A">
        <w:fldChar w:fldCharType="begin"/>
      </w:r>
      <w:r w:rsidR="004F1738" w:rsidRPr="0086469A">
        <w:instrText xml:space="preserve"> REF _Ref126567921 \h </w:instrText>
      </w:r>
      <w:r w:rsidR="0086469A" w:rsidRPr="003D67CB">
        <w:instrText xml:space="preserve"> \* MERGEFORMAT </w:instrText>
      </w:r>
      <w:r w:rsidR="004F1738" w:rsidRPr="0086469A">
        <w:fldChar w:fldCharType="separate"/>
      </w:r>
      <w:r w:rsidR="00E45B0E" w:rsidRPr="003D67CB">
        <w:rPr>
          <w:color w:val="000000" w:themeColor="text1"/>
        </w:rPr>
        <w:t xml:space="preserve">Figure </w:t>
      </w:r>
      <w:r w:rsidR="00E45B0E" w:rsidRPr="003D67CB">
        <w:rPr>
          <w:noProof/>
          <w:color w:val="000000" w:themeColor="text1"/>
        </w:rPr>
        <w:t>8</w:t>
      </w:r>
      <w:r w:rsidR="004F1738" w:rsidRPr="0086469A">
        <w:fldChar w:fldCharType="end"/>
      </w:r>
      <w:r w:rsidR="00AF006A" w:rsidRPr="0065644B">
        <w:t>)</w:t>
      </w:r>
      <w:r w:rsidR="00D64388" w:rsidRPr="0065644B">
        <w:t xml:space="preserve">. </w:t>
      </w:r>
      <w:r w:rsidR="009C3698" w:rsidRPr="0065644B">
        <w:t>The</w:t>
      </w:r>
      <w:r w:rsidR="00D64388" w:rsidRPr="0065644B">
        <w:t xml:space="preserve"> previsuali</w:t>
      </w:r>
      <w:r>
        <w:t>s</w:t>
      </w:r>
      <w:r w:rsidR="00D64388" w:rsidRPr="0065644B">
        <w:t xml:space="preserve">ation </w:t>
      </w:r>
      <w:r w:rsidR="00784721" w:rsidRPr="0065644B">
        <w:t xml:space="preserve">phase </w:t>
      </w:r>
      <w:r>
        <w:t>involved</w:t>
      </w:r>
      <w:r w:rsidRPr="0065644B">
        <w:t xml:space="preserve"> acqui</w:t>
      </w:r>
      <w:r w:rsidR="00471C15">
        <w:t>ring quantitative data</w:t>
      </w:r>
      <w:r>
        <w:t xml:space="preserve"> </w:t>
      </w:r>
      <w:r w:rsidR="00D64388" w:rsidRPr="0065644B">
        <w:t>relevan</w:t>
      </w:r>
      <w:r w:rsidR="00D64388">
        <w:t>t to assess the perception of the Earthship house based on 2D drawings from both young</w:t>
      </w:r>
      <w:r w:rsidR="008329C2">
        <w:t>sters</w:t>
      </w:r>
      <w:r w:rsidR="00D64388">
        <w:t xml:space="preserve"> (</w:t>
      </w:r>
      <w:r w:rsidR="00D64388" w:rsidRPr="00812ACD">
        <w:t xml:space="preserve">sample </w:t>
      </w:r>
      <w:r w:rsidR="00D64388">
        <w:t>size,</w:t>
      </w:r>
      <w:r w:rsidR="00D64388" w:rsidRPr="00812ACD">
        <w:t xml:space="preserve"> n</w:t>
      </w:r>
      <w:r>
        <w:t xml:space="preserve"> </w:t>
      </w:r>
      <w:r w:rsidR="00D64388" w:rsidRPr="00812ACD">
        <w:t>=</w:t>
      </w:r>
      <w:r>
        <w:t xml:space="preserve"> </w:t>
      </w:r>
      <w:r w:rsidR="00D64388" w:rsidRPr="00812ACD">
        <w:t>122</w:t>
      </w:r>
      <w:r w:rsidR="00D64388">
        <w:t>) and experts (</w:t>
      </w:r>
      <w:r w:rsidR="00D64388" w:rsidRPr="00812ACD">
        <w:t xml:space="preserve">sample </w:t>
      </w:r>
      <w:r w:rsidR="00D64388">
        <w:t xml:space="preserve">size, </w:t>
      </w:r>
      <w:r w:rsidR="00D64388" w:rsidRPr="00812ACD">
        <w:t>n</w:t>
      </w:r>
      <w:r>
        <w:t xml:space="preserve"> </w:t>
      </w:r>
      <w:r w:rsidR="00D64388" w:rsidRPr="00812ACD">
        <w:t>=</w:t>
      </w:r>
      <w:r>
        <w:t xml:space="preserve"> </w:t>
      </w:r>
      <w:r w:rsidR="00D64388" w:rsidRPr="00812ACD">
        <w:t>28</w:t>
      </w:r>
      <w:r w:rsidR="00D64388">
        <w:t xml:space="preserve">). </w:t>
      </w:r>
      <w:r w:rsidR="009C3698">
        <w:t>T</w:t>
      </w:r>
      <w:r w:rsidR="00D64388">
        <w:t xml:space="preserve">he </w:t>
      </w:r>
      <w:r>
        <w:t xml:space="preserve">subsequent </w:t>
      </w:r>
      <w:r w:rsidR="00D64388">
        <w:t>post-visuali</w:t>
      </w:r>
      <w:r>
        <w:t>s</w:t>
      </w:r>
      <w:r w:rsidR="00D64388">
        <w:t xml:space="preserve">ation </w:t>
      </w:r>
      <w:r w:rsidR="00075A69">
        <w:t>phase</w:t>
      </w:r>
      <w:r w:rsidR="00D64388">
        <w:t>,</w:t>
      </w:r>
      <w:r w:rsidR="00430E31">
        <w:t xml:space="preserve"> </w:t>
      </w:r>
      <w:r w:rsidR="009C3698">
        <w:t xml:space="preserve">which </w:t>
      </w:r>
      <w:r>
        <w:t>involved</w:t>
      </w:r>
      <w:r w:rsidR="00E34857">
        <w:t xml:space="preserve"> </w:t>
      </w:r>
      <w:r w:rsidR="009C3698">
        <w:t xml:space="preserve">the VR experience of the virtual </w:t>
      </w:r>
      <w:r w:rsidR="00E34857">
        <w:t>Earthsh</w:t>
      </w:r>
      <w:r w:rsidR="009C3698">
        <w:t>ip house,</w:t>
      </w:r>
      <w:r w:rsidR="00430E31">
        <w:t xml:space="preserve"> </w:t>
      </w:r>
      <w:r>
        <w:t xml:space="preserve">was </w:t>
      </w:r>
      <w:r w:rsidR="00430E31">
        <w:t>intended to g</w:t>
      </w:r>
      <w:r w:rsidR="00E34857">
        <w:t>au</w:t>
      </w:r>
      <w:r w:rsidR="00430E31">
        <w:t xml:space="preserve">ge the </w:t>
      </w:r>
      <w:r w:rsidR="007D6F78">
        <w:t xml:space="preserve">change in </w:t>
      </w:r>
      <w:r w:rsidR="00430E31">
        <w:t>perception of Earthship houses among the participants</w:t>
      </w:r>
      <w:r w:rsidR="007D6F78">
        <w:t xml:space="preserve"> after VR visuali</w:t>
      </w:r>
      <w:r>
        <w:t>s</w:t>
      </w:r>
      <w:r w:rsidR="007D6F78">
        <w:t>ation</w:t>
      </w:r>
      <w:r w:rsidR="00430E31">
        <w:t>. A</w:t>
      </w:r>
      <w:r w:rsidR="00D64388">
        <w:t>n open-ended</w:t>
      </w:r>
      <w:r>
        <w:t>,</w:t>
      </w:r>
      <w:r w:rsidR="00D64388">
        <w:t xml:space="preserve"> </w:t>
      </w:r>
      <w:r w:rsidR="002B7106">
        <w:t xml:space="preserve">structured </w:t>
      </w:r>
      <w:r w:rsidR="00D64388">
        <w:t xml:space="preserve">interview approach was adopted </w:t>
      </w:r>
      <w:r w:rsidR="00D64388">
        <w:lastRenderedPageBreak/>
        <w:t>with the experts</w:t>
      </w:r>
      <w:r w:rsidR="000E3D47">
        <w:t>,</w:t>
      </w:r>
      <w:r w:rsidR="00D64388">
        <w:t xml:space="preserve"> which encourage</w:t>
      </w:r>
      <w:r w:rsidR="000E3D47">
        <w:t>d</w:t>
      </w:r>
      <w:r w:rsidR="00D64388">
        <w:t xml:space="preserve"> open discussion leading to rich data </w:t>
      </w:r>
      <w:r>
        <w:t xml:space="preserve">that were </w:t>
      </w:r>
      <w:r w:rsidR="00D64388">
        <w:t xml:space="preserve">free from bias. </w:t>
      </w:r>
      <w:r w:rsidR="000E3D47">
        <w:t>At the same time,</w:t>
      </w:r>
      <w:r w:rsidR="00D64388">
        <w:t xml:space="preserve"> quantitative data were </w:t>
      </w:r>
      <w:r w:rsidR="009C3698">
        <w:t>acq</w:t>
      </w:r>
      <w:r w:rsidR="001E3C79">
        <w:t>uired</w:t>
      </w:r>
      <w:r w:rsidR="00D64388">
        <w:t xml:space="preserve"> from the younger participants. </w:t>
      </w:r>
    </w:p>
    <w:p w14:paraId="06E8DFD2" w14:textId="47B647CC" w:rsidR="00D64388" w:rsidRPr="00451C16" w:rsidRDefault="00D64388" w:rsidP="00683010">
      <w:pPr>
        <w:pStyle w:val="Heading2"/>
        <w:spacing w:before="0" w:after="0" w:line="480" w:lineRule="auto"/>
        <w:rPr>
          <w:bCs w:val="0"/>
        </w:rPr>
      </w:pPr>
      <w:bookmarkStart w:id="98" w:name="_Toc126586122"/>
      <w:bookmarkStart w:id="99" w:name="_Toc129765151"/>
      <w:bookmarkStart w:id="100" w:name="_Toc129765563"/>
      <w:r w:rsidRPr="00451C16">
        <w:rPr>
          <w:bCs w:val="0"/>
        </w:rPr>
        <w:t>Sampling</w:t>
      </w:r>
      <w:bookmarkEnd w:id="98"/>
      <w:bookmarkEnd w:id="99"/>
      <w:bookmarkEnd w:id="100"/>
    </w:p>
    <w:p w14:paraId="2EDF3429" w14:textId="289A51EC" w:rsidR="00D64388" w:rsidRDefault="00D64388" w:rsidP="009F446C">
      <w:r>
        <w:t xml:space="preserve">A concurrent sampling approach </w:t>
      </w:r>
      <w:r w:rsidR="00DC2642">
        <w:t xml:space="preserve">was </w:t>
      </w:r>
      <w:r>
        <w:t>adopted</w:t>
      </w:r>
      <w:r w:rsidR="00DC2642">
        <w:t>,</w:t>
      </w:r>
      <w:r>
        <w:t xml:space="preserve"> </w:t>
      </w:r>
      <w:r w:rsidR="00DC2642">
        <w:t xml:space="preserve">according to which </w:t>
      </w:r>
      <w:r>
        <w:t>younger participants (sample size, n</w:t>
      </w:r>
      <w:r w:rsidR="00DC2642">
        <w:t xml:space="preserve"> </w:t>
      </w:r>
      <w:r>
        <w:t>=</w:t>
      </w:r>
      <w:r w:rsidR="00DC2642">
        <w:t xml:space="preserve"> </w:t>
      </w:r>
      <w:r>
        <w:t>122) were chosen using a probability sampling approach</w:t>
      </w:r>
      <w:r w:rsidR="001932BE">
        <w:t>.</w:t>
      </w:r>
      <w:r>
        <w:t xml:space="preserve"> </w:t>
      </w:r>
      <w:r w:rsidR="001932BE">
        <w:t>it</w:t>
      </w:r>
      <w:r w:rsidR="004D7011">
        <w:t xml:space="preserve"> promotes acquiring </w:t>
      </w:r>
      <w:r>
        <w:t>non-biased answers from the</w:t>
      </w:r>
      <w:r w:rsidR="004D7011">
        <w:t xml:space="preserve"> </w:t>
      </w:r>
      <w:proofErr w:type="gramStart"/>
      <w:r w:rsidR="004D7011">
        <w:t xml:space="preserve">general </w:t>
      </w:r>
      <w:r>
        <w:t>public</w:t>
      </w:r>
      <w:proofErr w:type="gramEnd"/>
      <w:r>
        <w:t xml:space="preserve"> </w:t>
      </w:r>
      <w:r w:rsidR="001E3C79">
        <w:t>inclined or disinclined towards</w:t>
      </w:r>
      <w:r>
        <w:t xml:space="preserve"> sustainable living. Moreover, the sample </w:t>
      </w:r>
      <w:r w:rsidR="004A6BC5">
        <w:t xml:space="preserve">could </w:t>
      </w:r>
      <w:r>
        <w:t>be generali</w:t>
      </w:r>
      <w:r w:rsidR="004A6BC5">
        <w:t>s</w:t>
      </w:r>
      <w:r>
        <w:t>ed to a larger population.</w:t>
      </w:r>
      <w:r w:rsidRPr="00A8426A">
        <w:t xml:space="preserve"> </w:t>
      </w:r>
      <w:r>
        <w:t>The sustainability experts (sample size, n</w:t>
      </w:r>
      <w:r w:rsidR="004A6BC5">
        <w:t xml:space="preserve"> </w:t>
      </w:r>
      <w:r>
        <w:t>=</w:t>
      </w:r>
      <w:r w:rsidR="004A6BC5">
        <w:t xml:space="preserve"> </w:t>
      </w:r>
      <w:r>
        <w:t xml:space="preserve">28) were selected based on a purposive sampling approach </w:t>
      </w:r>
      <w:r w:rsidR="000E3D47">
        <w:t>to obtain elementary responses</w:t>
      </w:r>
      <w:r>
        <w:t>.</w:t>
      </w:r>
      <w:r w:rsidR="003E54BF">
        <w:t xml:space="preserve"> The margin of error </w:t>
      </w:r>
      <w:r w:rsidR="004A6BC5">
        <w:t xml:space="preserve">was </w:t>
      </w:r>
      <w:r w:rsidR="003E54BF">
        <w:t xml:space="preserve">reduced </w:t>
      </w:r>
      <w:r w:rsidR="004A6BC5">
        <w:t xml:space="preserve">using </w:t>
      </w:r>
      <w:r w:rsidR="004131D4">
        <w:t xml:space="preserve">the </w:t>
      </w:r>
      <w:r w:rsidR="00BF1F4E">
        <w:t>large sample size</w:t>
      </w:r>
      <w:r w:rsidR="004A6BC5">
        <w:t xml:space="preserve"> (</w:t>
      </w:r>
      <w:r w:rsidR="00BF1F4E">
        <w:t>n</w:t>
      </w:r>
      <w:r w:rsidR="004A6BC5">
        <w:t xml:space="preserve"> </w:t>
      </w:r>
      <w:r w:rsidR="00BF1F4E">
        <w:t>=</w:t>
      </w:r>
      <w:r w:rsidR="004A6BC5">
        <w:t xml:space="preserve"> </w:t>
      </w:r>
      <w:r w:rsidR="00BF1F4E">
        <w:t>150)</w:t>
      </w:r>
      <w:r w:rsidR="004131D4">
        <w:t>.</w:t>
      </w:r>
    </w:p>
    <w:p w14:paraId="51DEDF1D" w14:textId="3C0146A4" w:rsidR="00C12820" w:rsidRPr="00A116E0" w:rsidRDefault="00C12820" w:rsidP="00683010">
      <w:pPr>
        <w:pStyle w:val="Heading2"/>
        <w:spacing w:before="0" w:after="0" w:line="480" w:lineRule="auto"/>
      </w:pPr>
      <w:bookmarkStart w:id="101" w:name="_Toc126586127"/>
      <w:bookmarkStart w:id="102" w:name="_Toc129765152"/>
      <w:bookmarkStart w:id="103" w:name="_Toc129765564"/>
      <w:r w:rsidRPr="00D420D0">
        <w:t xml:space="preserve">System </w:t>
      </w:r>
      <w:bookmarkEnd w:id="101"/>
      <w:bookmarkEnd w:id="102"/>
      <w:bookmarkEnd w:id="103"/>
      <w:r w:rsidR="004A6BC5">
        <w:t>a</w:t>
      </w:r>
      <w:r w:rsidR="004A6BC5" w:rsidRPr="00D420D0">
        <w:t>rchitecture</w:t>
      </w:r>
    </w:p>
    <w:p w14:paraId="6E2241A9" w14:textId="4C217A19" w:rsidR="00C12820" w:rsidRDefault="00C12820" w:rsidP="00C12820">
      <w:r>
        <w:t>Figure</w:t>
      </w:r>
      <w:r w:rsidR="004A6BC5">
        <w:t xml:space="preserve"> 9</w:t>
      </w:r>
      <w:r>
        <w:t xml:space="preserve"> below </w:t>
      </w:r>
      <w:r w:rsidR="004A6BC5">
        <w:t>illustrates</w:t>
      </w:r>
      <w:r w:rsidR="004A6BC5" w:rsidRPr="001450B4">
        <w:t xml:space="preserve"> </w:t>
      </w:r>
      <w:r w:rsidRPr="001450B4">
        <w:t>how various components interact</w:t>
      </w:r>
      <w:r w:rsidR="004A6BC5">
        <w:t>ed</w:t>
      </w:r>
      <w:r w:rsidRPr="001450B4">
        <w:t xml:space="preserve"> and connect</w:t>
      </w:r>
      <w:r w:rsidR="004A6BC5">
        <w:t>ed</w:t>
      </w:r>
      <w:r w:rsidRPr="001450B4">
        <w:t xml:space="preserve"> to accomplish </w:t>
      </w:r>
      <w:r>
        <w:t>the determined</w:t>
      </w:r>
      <w:r w:rsidRPr="001450B4">
        <w:t xml:space="preserve"> outcome.</w:t>
      </w:r>
    </w:p>
    <w:p w14:paraId="1AB0D5E0" w14:textId="77777777" w:rsidR="0009647E" w:rsidRDefault="0009647E" w:rsidP="0009647E">
      <w:pPr>
        <w:pStyle w:val="Paragraph"/>
        <w:keepNext/>
        <w:spacing w:line="360" w:lineRule="auto"/>
      </w:pPr>
      <w:r>
        <w:rPr>
          <w:noProof/>
          <w14:ligatures w14:val="standardContextual"/>
        </w:rPr>
        <w:lastRenderedPageBreak/>
        <w:drawing>
          <wp:inline distT="0" distB="0" distL="0" distR="0" wp14:anchorId="4A4B5E67" wp14:editId="487184E9">
            <wp:extent cx="5731510" cy="6373495"/>
            <wp:effectExtent l="0" t="0" r="2540" b="8255"/>
            <wp:docPr id="1" name="Picture 1"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a building&#10;&#10;Description automatically generated"/>
                    <pic:cNvPicPr/>
                  </pic:nvPicPr>
                  <pic:blipFill>
                    <a:blip r:embed="rId22"/>
                    <a:stretch>
                      <a:fillRect/>
                    </a:stretch>
                  </pic:blipFill>
                  <pic:spPr>
                    <a:xfrm>
                      <a:off x="0" y="0"/>
                      <a:ext cx="5731510" cy="6373495"/>
                    </a:xfrm>
                    <a:prstGeom prst="rect">
                      <a:avLst/>
                    </a:prstGeom>
                  </pic:spPr>
                </pic:pic>
              </a:graphicData>
            </a:graphic>
          </wp:inline>
        </w:drawing>
      </w:r>
    </w:p>
    <w:p w14:paraId="0D09C15A" w14:textId="77777777" w:rsidR="0009647E" w:rsidRPr="00277315" w:rsidRDefault="0009647E" w:rsidP="0009647E">
      <w:pPr>
        <w:pStyle w:val="Caption"/>
      </w:pPr>
      <w:bookmarkStart w:id="104" w:name="_Toc126586230"/>
      <w:r>
        <w:t xml:space="preserve">Figure 9: System </w:t>
      </w:r>
      <w:proofErr w:type="gramStart"/>
      <w:r>
        <w:t>architecture</w:t>
      </w:r>
      <w:bookmarkEnd w:id="104"/>
      <w:r>
        <w:t>(</w:t>
      </w:r>
      <w:proofErr w:type="gramEnd"/>
      <w:r>
        <w:t>Author’s Own)</w:t>
      </w:r>
    </w:p>
    <w:p w14:paraId="0C0234E7" w14:textId="77777777" w:rsidR="00C12820" w:rsidRDefault="00C12820" w:rsidP="00C12820">
      <w:pPr>
        <w:spacing w:line="360" w:lineRule="auto"/>
        <w:rPr>
          <w:rFonts w:cs="Arial"/>
          <w:color w:val="000000" w:themeColor="text1"/>
        </w:rPr>
      </w:pPr>
    </w:p>
    <w:p w14:paraId="01955BF2" w14:textId="11EF2623" w:rsidR="00C12820" w:rsidRPr="00451C16" w:rsidRDefault="00C12820" w:rsidP="00683010">
      <w:pPr>
        <w:pStyle w:val="Heading2"/>
        <w:spacing w:before="0" w:after="0" w:line="480" w:lineRule="auto"/>
        <w:rPr>
          <w:bCs w:val="0"/>
        </w:rPr>
      </w:pPr>
      <w:bookmarkStart w:id="105" w:name="_Toc126586128"/>
      <w:bookmarkStart w:id="106" w:name="_Toc129765153"/>
      <w:bookmarkStart w:id="107" w:name="_Toc129765565"/>
      <w:r w:rsidRPr="00451C16">
        <w:rPr>
          <w:bCs w:val="0"/>
        </w:rPr>
        <w:lastRenderedPageBreak/>
        <w:t xml:space="preserve">Movement in </w:t>
      </w:r>
      <w:r w:rsidR="004A6BC5" w:rsidRPr="00451C16">
        <w:rPr>
          <w:bCs w:val="0"/>
        </w:rPr>
        <w:t xml:space="preserve">a </w:t>
      </w:r>
      <w:r w:rsidRPr="00451C16">
        <w:rPr>
          <w:bCs w:val="0"/>
        </w:rPr>
        <w:t>Virtual Environment</w:t>
      </w:r>
      <w:bookmarkEnd w:id="105"/>
      <w:bookmarkEnd w:id="106"/>
      <w:bookmarkEnd w:id="107"/>
    </w:p>
    <w:p w14:paraId="4FCF9E12" w14:textId="77777777" w:rsidR="002926F0" w:rsidRDefault="002926F0" w:rsidP="002926F0">
      <w:bookmarkStart w:id="108" w:name="_Toc123371041"/>
      <w:r>
        <w:rPr>
          <w:noProof/>
        </w:rPr>
        <w:drawing>
          <wp:inline distT="0" distB="0" distL="0" distR="0" wp14:anchorId="119FAB82" wp14:editId="35835FB0">
            <wp:extent cx="5731510" cy="2583694"/>
            <wp:effectExtent l="0" t="0" r="2540" b="7620"/>
            <wp:docPr id="206" name="Picture 206"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outdoor&#10;&#10;Description automatically generated"/>
                    <pic:cNvPicPr/>
                  </pic:nvPicPr>
                  <pic:blipFill rotWithShape="1">
                    <a:blip r:embed="rId23"/>
                    <a:srcRect t="12956" b="6897"/>
                    <a:stretch/>
                  </pic:blipFill>
                  <pic:spPr bwMode="auto">
                    <a:xfrm>
                      <a:off x="0" y="0"/>
                      <a:ext cx="5731510" cy="2583694"/>
                    </a:xfrm>
                    <a:prstGeom prst="rect">
                      <a:avLst/>
                    </a:prstGeom>
                    <a:ln>
                      <a:noFill/>
                    </a:ln>
                    <a:extLst>
                      <a:ext uri="{53640926-AAD7-44D8-BBD7-CCE9431645EC}">
                        <a14:shadowObscured xmlns:a14="http://schemas.microsoft.com/office/drawing/2010/main"/>
                      </a:ext>
                    </a:extLst>
                  </pic:spPr>
                </pic:pic>
              </a:graphicData>
            </a:graphic>
          </wp:inline>
        </w:drawing>
      </w:r>
      <w:bookmarkEnd w:id="108"/>
    </w:p>
    <w:p w14:paraId="6AEFEE8E" w14:textId="77777777" w:rsidR="002926F0" w:rsidRPr="00683010" w:rsidRDefault="002926F0" w:rsidP="002926F0">
      <w:pPr>
        <w:pStyle w:val="Caption"/>
        <w:rPr>
          <w:b/>
        </w:rPr>
      </w:pPr>
      <w:bookmarkStart w:id="109" w:name="_Ref126558889"/>
      <w:bookmarkStart w:id="110" w:name="_Toc126586231"/>
      <w:r w:rsidRPr="00683010">
        <w:rPr>
          <w:b/>
        </w:rPr>
        <w:t xml:space="preserve">Figure </w:t>
      </w:r>
      <w:bookmarkEnd w:id="109"/>
      <w:r w:rsidRPr="00683010">
        <w:rPr>
          <w:b/>
        </w:rPr>
        <w:t xml:space="preserve">10: Earthship exterior in Virtual </w:t>
      </w:r>
      <w:proofErr w:type="gramStart"/>
      <w:r>
        <w:rPr>
          <w:b/>
        </w:rPr>
        <w:t>E</w:t>
      </w:r>
      <w:r w:rsidRPr="00683010">
        <w:rPr>
          <w:b/>
        </w:rPr>
        <w:t>nvironment</w:t>
      </w:r>
      <w:bookmarkEnd w:id="110"/>
      <w:r>
        <w:t>(</w:t>
      </w:r>
      <w:proofErr w:type="gramEnd"/>
      <w:r>
        <w:t>Author’s Own)</w:t>
      </w:r>
    </w:p>
    <w:p w14:paraId="4EA4186A" w14:textId="0A12A39C" w:rsidR="00C12820" w:rsidRDefault="00C12820" w:rsidP="00683010">
      <w:pPr>
        <w:keepNext/>
        <w:spacing w:line="240" w:lineRule="auto"/>
      </w:pPr>
    </w:p>
    <w:p w14:paraId="3AC5CA51" w14:textId="77777777" w:rsidR="001C169B" w:rsidRDefault="001C169B" w:rsidP="001C169B">
      <w:r>
        <w:rPr>
          <w:noProof/>
        </w:rPr>
        <w:drawing>
          <wp:inline distT="0" distB="0" distL="0" distR="0" wp14:anchorId="0A7FA15F" wp14:editId="5D5E5FE0">
            <wp:extent cx="5731510" cy="2645730"/>
            <wp:effectExtent l="0" t="0" r="2540" b="2540"/>
            <wp:docPr id="207" name="Picture 207" descr="A picture containing building,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building, porch&#10;&#10;Description automatically generated"/>
                    <pic:cNvPicPr/>
                  </pic:nvPicPr>
                  <pic:blipFill rotWithShape="1">
                    <a:blip r:embed="rId24"/>
                    <a:srcRect t="12956" b="4977"/>
                    <a:stretch/>
                  </pic:blipFill>
                  <pic:spPr bwMode="auto">
                    <a:xfrm>
                      <a:off x="0" y="0"/>
                      <a:ext cx="5731510" cy="2645730"/>
                    </a:xfrm>
                    <a:prstGeom prst="rect">
                      <a:avLst/>
                    </a:prstGeom>
                    <a:ln>
                      <a:noFill/>
                    </a:ln>
                    <a:extLst>
                      <a:ext uri="{53640926-AAD7-44D8-BBD7-CCE9431645EC}">
                        <a14:shadowObscured xmlns:a14="http://schemas.microsoft.com/office/drawing/2010/main"/>
                      </a:ext>
                    </a:extLst>
                  </pic:spPr>
                </pic:pic>
              </a:graphicData>
            </a:graphic>
          </wp:inline>
        </w:drawing>
      </w:r>
    </w:p>
    <w:p w14:paraId="50EF6196" w14:textId="77777777" w:rsidR="001C169B" w:rsidRDefault="001C169B" w:rsidP="001C169B">
      <w:pPr>
        <w:pStyle w:val="Caption"/>
      </w:pPr>
      <w:r>
        <w:t xml:space="preserve">Figure 11: </w:t>
      </w:r>
      <w:r w:rsidRPr="00683010">
        <w:t xml:space="preserve">Earthship Interior in Virtual Environment with </w:t>
      </w:r>
      <w:r>
        <w:t xml:space="preserve">numbered </w:t>
      </w:r>
      <w:proofErr w:type="gramStart"/>
      <w:r>
        <w:t>h</w:t>
      </w:r>
      <w:r w:rsidRPr="00683010">
        <w:t>alos</w:t>
      </w:r>
      <w:r>
        <w:t>(</w:t>
      </w:r>
      <w:proofErr w:type="gramEnd"/>
      <w:r>
        <w:t>Author’s Own)</w:t>
      </w:r>
    </w:p>
    <w:p w14:paraId="29474229" w14:textId="77777777" w:rsidR="001B7E8F" w:rsidRDefault="001B7E8F" w:rsidP="00683010">
      <w:pPr>
        <w:pStyle w:val="Newparagraph"/>
        <w:ind w:firstLine="0"/>
      </w:pPr>
    </w:p>
    <w:p w14:paraId="08096917" w14:textId="7AECE9F8" w:rsidR="00C12820" w:rsidRPr="00FB51FE" w:rsidRDefault="00C12820" w:rsidP="00C12820">
      <w:r>
        <w:t xml:space="preserve">Among the various locomotion methods, </w:t>
      </w:r>
      <w:r w:rsidRPr="00FB51FE">
        <w:t>teleportation</w:t>
      </w:r>
      <w:r>
        <w:t xml:space="preserve">, a </w:t>
      </w:r>
      <w:proofErr w:type="gramStart"/>
      <w:r>
        <w:t>commonly</w:t>
      </w:r>
      <w:r w:rsidR="001B7E8F">
        <w:t>-</w:t>
      </w:r>
      <w:r>
        <w:t>used</w:t>
      </w:r>
      <w:proofErr w:type="gramEnd"/>
      <w:r>
        <w:t xml:space="preserve"> virtual locomotion </w:t>
      </w:r>
      <w:proofErr w:type="spellStart"/>
      <w:r>
        <w:t>methodenable</w:t>
      </w:r>
      <w:r w:rsidR="001B7E8F">
        <w:t>d</w:t>
      </w:r>
      <w:proofErr w:type="spellEnd"/>
      <w:r>
        <w:t xml:space="preserve"> </w:t>
      </w:r>
      <w:r w:rsidRPr="00FB51FE">
        <w:t xml:space="preserve">the participants </w:t>
      </w:r>
      <w:r>
        <w:t>to</w:t>
      </w:r>
      <w:r w:rsidRPr="00FB51FE">
        <w:t xml:space="preserve"> navigate </w:t>
      </w:r>
      <w:r w:rsidR="001B7E8F" w:rsidRPr="00FB51FE">
        <w:t>easily through numbered station points</w:t>
      </w:r>
      <w:r w:rsidR="001B7E8F">
        <w:t xml:space="preserve"> </w:t>
      </w:r>
      <w:r w:rsidR="001B7E8F" w:rsidRPr="00FB51FE">
        <w:t>(n</w:t>
      </w:r>
      <w:r w:rsidR="001B7E8F">
        <w:t xml:space="preserve"> </w:t>
      </w:r>
      <w:r w:rsidR="001B7E8F" w:rsidRPr="00FB51FE">
        <w:t>=</w:t>
      </w:r>
      <w:r w:rsidR="001B7E8F">
        <w:t xml:space="preserve"> </w:t>
      </w:r>
      <w:r w:rsidR="001B7E8F" w:rsidRPr="00FB51FE">
        <w:t xml:space="preserve">10) </w:t>
      </w:r>
      <w:r w:rsidR="001B7E8F" w:rsidRPr="00FB51FE">
        <w:lastRenderedPageBreak/>
        <w:t>marked with halos</w:t>
      </w:r>
      <w:r w:rsidR="001B7E8F">
        <w:t>,</w:t>
      </w:r>
      <w:r w:rsidR="001B7E8F" w:rsidRPr="00FB51FE">
        <w:t xml:space="preserve"> </w:t>
      </w:r>
      <w:r w:rsidRPr="00FB51FE">
        <w:t>using the hand remote controller</w:t>
      </w:r>
      <w:r>
        <w:t xml:space="preserve">, as shown in </w:t>
      </w:r>
      <w:r w:rsidR="001B7E8F">
        <w:t xml:space="preserve">Figures </w:t>
      </w:r>
      <w:r w:rsidR="003B6963">
        <w:t>10</w:t>
      </w:r>
      <w:r>
        <w:t xml:space="preserve"> and </w:t>
      </w:r>
      <w:r w:rsidR="003B6963">
        <w:t>11</w:t>
      </w:r>
      <w:r w:rsidRPr="0065644B">
        <w:t xml:space="preserve">. </w:t>
      </w:r>
      <w:r w:rsidR="001B7E8F">
        <w:t>This</w:t>
      </w:r>
      <w:r w:rsidR="001B7E8F" w:rsidRPr="0065644B">
        <w:t xml:space="preserve"> </w:t>
      </w:r>
      <w:r w:rsidRPr="0065644B">
        <w:t>is</w:t>
      </w:r>
      <w:r>
        <w:t xml:space="preserve"> safer for the users, as natural locomotion initiates motion sickness </w:t>
      </w:r>
      <w:r w:rsidR="001B7E8F">
        <w:t xml:space="preserve">in some </w:t>
      </w:r>
      <w:r>
        <w:t xml:space="preserve">users. </w:t>
      </w:r>
    </w:p>
    <w:p w14:paraId="6C114A3B" w14:textId="70D37166" w:rsidR="00C12820" w:rsidRPr="00451C16" w:rsidRDefault="00C12820" w:rsidP="00683010">
      <w:pPr>
        <w:pStyle w:val="Heading2"/>
        <w:spacing w:before="0" w:after="0" w:line="480" w:lineRule="auto"/>
        <w:rPr>
          <w:bCs w:val="0"/>
        </w:rPr>
      </w:pPr>
      <w:bookmarkStart w:id="111" w:name="_Toc126586129"/>
      <w:bookmarkStart w:id="112" w:name="_Toc129765154"/>
      <w:bookmarkStart w:id="113" w:name="_Toc129765566"/>
      <w:r w:rsidRPr="00451C16">
        <w:rPr>
          <w:bCs w:val="0"/>
        </w:rPr>
        <w:t xml:space="preserve">Interactivity in </w:t>
      </w:r>
      <w:r w:rsidR="001B7E8F" w:rsidRPr="00451C16">
        <w:rPr>
          <w:bCs w:val="0"/>
        </w:rPr>
        <w:t xml:space="preserve">a </w:t>
      </w:r>
      <w:r w:rsidRPr="00451C16">
        <w:rPr>
          <w:bCs w:val="0"/>
        </w:rPr>
        <w:t>Virtual Environment</w:t>
      </w:r>
      <w:bookmarkEnd w:id="111"/>
      <w:bookmarkEnd w:id="112"/>
      <w:bookmarkEnd w:id="113"/>
    </w:p>
    <w:p w14:paraId="6E59A015" w14:textId="4D489930" w:rsidR="00C12820" w:rsidRDefault="00C12820" w:rsidP="00C12820">
      <w:r>
        <w:t>The</w:t>
      </w:r>
      <w:r w:rsidRPr="00AC52A7">
        <w:t xml:space="preserve"> </w:t>
      </w:r>
      <w:r>
        <w:t xml:space="preserve">pertinent </w:t>
      </w:r>
      <w:r w:rsidRPr="00AC52A7">
        <w:t>data</w:t>
      </w:r>
      <w:r w:rsidR="001B7E8F">
        <w:t>, compiled</w:t>
      </w:r>
      <w:r w:rsidRPr="00AC52A7">
        <w:t xml:space="preserve"> </w:t>
      </w:r>
      <w:r>
        <w:t>with the aid of</w:t>
      </w:r>
      <w:r w:rsidRPr="00AC52A7">
        <w:t xml:space="preserve"> </w:t>
      </w:r>
      <w:r>
        <w:t>Adobe Photoshop</w:t>
      </w:r>
      <w:r w:rsidR="001B7E8F">
        <w:t>,</w:t>
      </w:r>
      <w:r w:rsidRPr="00AC52A7">
        <w:t xml:space="preserve"> </w:t>
      </w:r>
      <w:r w:rsidR="001B7E8F">
        <w:t>was</w:t>
      </w:r>
      <w:r w:rsidR="001B7E8F" w:rsidRPr="00AC52A7">
        <w:t xml:space="preserve"> </w:t>
      </w:r>
      <w:r w:rsidRPr="00AC52A7">
        <w:t>merged with the</w:t>
      </w:r>
      <w:r>
        <w:t xml:space="preserve"> virtual Earthship</w:t>
      </w:r>
      <w:r w:rsidRPr="00AC52A7">
        <w:t xml:space="preserve"> model </w:t>
      </w:r>
      <w:r>
        <w:t>in</w:t>
      </w:r>
      <w:r w:rsidRPr="00AC52A7">
        <w:t xml:space="preserve"> the Unity programme</w:t>
      </w:r>
      <w:r>
        <w:t xml:space="preserve"> in such a way that the</w:t>
      </w:r>
      <w:r w:rsidRPr="00AC52A7">
        <w:t xml:space="preserve"> data </w:t>
      </w:r>
      <w:r w:rsidR="000C094A">
        <w:t xml:space="preserve">were </w:t>
      </w:r>
      <w:r w:rsidRPr="00AC52A7">
        <w:t>displayed in the VR environment as the participants interact</w:t>
      </w:r>
      <w:r w:rsidR="000C094A">
        <w:t>ed</w:t>
      </w:r>
      <w:r w:rsidRPr="00AC52A7">
        <w:t xml:space="preserve"> with the model.</w:t>
      </w:r>
      <w:r>
        <w:t xml:space="preserve">  </w:t>
      </w:r>
    </w:p>
    <w:p w14:paraId="7A327ECF" w14:textId="77777777" w:rsidR="004641BB" w:rsidRDefault="004641BB" w:rsidP="004641BB">
      <w:r>
        <w:rPr>
          <w:noProof/>
        </w:rPr>
        <w:drawing>
          <wp:inline distT="0" distB="0" distL="0" distR="0" wp14:anchorId="3C15F084" wp14:editId="30B8C3B5">
            <wp:extent cx="5445149" cy="2513637"/>
            <wp:effectExtent l="0" t="0" r="3175" b="1270"/>
            <wp:docPr id="5" name="Picture 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rotWithShape="1">
                    <a:blip r:embed="rId25"/>
                    <a:srcRect t="12956" b="4977"/>
                    <a:stretch/>
                  </pic:blipFill>
                  <pic:spPr bwMode="auto">
                    <a:xfrm>
                      <a:off x="0" y="0"/>
                      <a:ext cx="5451083" cy="2516376"/>
                    </a:xfrm>
                    <a:prstGeom prst="rect">
                      <a:avLst/>
                    </a:prstGeom>
                    <a:ln>
                      <a:noFill/>
                    </a:ln>
                    <a:extLst>
                      <a:ext uri="{53640926-AAD7-44D8-BBD7-CCE9431645EC}">
                        <a14:shadowObscured xmlns:a14="http://schemas.microsoft.com/office/drawing/2010/main"/>
                      </a:ext>
                    </a:extLst>
                  </pic:spPr>
                </pic:pic>
              </a:graphicData>
            </a:graphic>
          </wp:inline>
        </w:drawing>
      </w:r>
    </w:p>
    <w:p w14:paraId="7E37C1E2" w14:textId="77777777" w:rsidR="004641BB" w:rsidRPr="00683010" w:rsidRDefault="004641BB" w:rsidP="004641BB">
      <w:pPr>
        <w:pStyle w:val="Caption"/>
        <w:rPr>
          <w:rFonts w:cs="Arial"/>
          <w:color w:val="000000" w:themeColor="text1"/>
        </w:rPr>
      </w:pPr>
      <w:bookmarkStart w:id="114" w:name="_Ref126559010"/>
      <w:bookmarkStart w:id="115" w:name="_Toc126586233"/>
      <w:r w:rsidRPr="00683010">
        <w:rPr>
          <w:color w:val="000000" w:themeColor="text1"/>
        </w:rPr>
        <w:t xml:space="preserve">Figure </w:t>
      </w:r>
      <w:bookmarkEnd w:id="114"/>
      <w:r w:rsidRPr="00683010">
        <w:rPr>
          <w:color w:val="000000" w:themeColor="text1"/>
        </w:rPr>
        <w:t xml:space="preserve">12: Interactive display boards in the </w:t>
      </w:r>
      <w:proofErr w:type="gramStart"/>
      <w:r w:rsidRPr="00683010">
        <w:rPr>
          <w:color w:val="000000" w:themeColor="text1"/>
        </w:rPr>
        <w:t>interiors</w:t>
      </w:r>
      <w:bookmarkEnd w:id="115"/>
      <w:r>
        <w:t>(</w:t>
      </w:r>
      <w:proofErr w:type="gramEnd"/>
      <w:r>
        <w:t>Author’s Own)</w:t>
      </w:r>
    </w:p>
    <w:p w14:paraId="7EF914E8" w14:textId="77777777" w:rsidR="000C094A" w:rsidRDefault="000C094A" w:rsidP="00683010">
      <w:pPr>
        <w:pStyle w:val="Newparagraph"/>
        <w:ind w:firstLine="0"/>
      </w:pPr>
    </w:p>
    <w:p w14:paraId="3FC87B1D" w14:textId="32058363" w:rsidR="00C12820" w:rsidRPr="003816ED" w:rsidRDefault="00C12820" w:rsidP="00934272">
      <w:r w:rsidRPr="00FB51FE">
        <w:t>The interactiv</w:t>
      </w:r>
      <w:r w:rsidR="005709D4">
        <w:t>e</w:t>
      </w:r>
      <w:r w:rsidRPr="00FB51FE">
        <w:t xml:space="preserve"> data </w:t>
      </w:r>
      <w:r w:rsidR="00370861">
        <w:t>were</w:t>
      </w:r>
      <w:r w:rsidR="005709D4" w:rsidRPr="00FB51FE">
        <w:t xml:space="preserve"> </w:t>
      </w:r>
      <w:r w:rsidRPr="00FB51FE">
        <w:t xml:space="preserve">provided at specific points near the numbered </w:t>
      </w:r>
      <w:r w:rsidR="005709D4">
        <w:t>halo</w:t>
      </w:r>
      <w:r w:rsidR="005709D4" w:rsidRPr="00FB51FE">
        <w:t xml:space="preserve"> </w:t>
      </w:r>
      <w:r w:rsidRPr="00FB51FE">
        <w:t>points</w:t>
      </w:r>
      <w:r>
        <w:t xml:space="preserve">, as shown </w:t>
      </w:r>
      <w:r w:rsidRPr="0065644B">
        <w:t>in</w:t>
      </w:r>
      <w:r>
        <w:t xml:space="preserve"> </w:t>
      </w:r>
      <w:r>
        <w:fldChar w:fldCharType="begin"/>
      </w:r>
      <w:r>
        <w:instrText xml:space="preserve"> REF _Ref126559010 \h  \* MERGEFORMAT </w:instrText>
      </w:r>
      <w:r>
        <w:fldChar w:fldCharType="separate"/>
      </w:r>
      <w:r w:rsidR="00E45B0E" w:rsidRPr="00E45B0E">
        <w:t>Figure</w:t>
      </w:r>
      <w:r w:rsidR="00EC20B7">
        <w:t>s</w:t>
      </w:r>
      <w:r w:rsidR="00E45B0E" w:rsidRPr="00E45B0E">
        <w:t xml:space="preserve"> </w:t>
      </w:r>
      <w:r>
        <w:fldChar w:fldCharType="end"/>
      </w:r>
      <w:r>
        <w:t xml:space="preserve"> </w:t>
      </w:r>
      <w:r w:rsidR="00543DF2">
        <w:t xml:space="preserve">12 </w:t>
      </w:r>
      <w:r>
        <w:t xml:space="preserve">and </w:t>
      </w:r>
      <w:r w:rsidR="003B6963">
        <w:t>13</w:t>
      </w:r>
      <w:r w:rsidRPr="0065644B">
        <w:t>, which</w:t>
      </w:r>
      <w:r w:rsidRPr="00FB51FE">
        <w:t xml:space="preserve"> </w:t>
      </w:r>
      <w:r>
        <w:t xml:space="preserve">the participants </w:t>
      </w:r>
      <w:r w:rsidR="00370861">
        <w:t xml:space="preserve">could </w:t>
      </w:r>
      <w:r>
        <w:t>read</w:t>
      </w:r>
      <w:r w:rsidR="005709D4" w:rsidRPr="005709D4">
        <w:t xml:space="preserve"> </w:t>
      </w:r>
      <w:r w:rsidR="005709D4">
        <w:t>easily</w:t>
      </w:r>
      <w:r w:rsidRPr="00FB51FE">
        <w:t>. Hence, as the participants navigate</w:t>
      </w:r>
      <w:r w:rsidR="005709D4">
        <w:t>d</w:t>
      </w:r>
      <w:r w:rsidRPr="00FB51FE">
        <w:t xml:space="preserve"> through </w:t>
      </w:r>
      <w:r>
        <w:t xml:space="preserve">the </w:t>
      </w:r>
      <w:r w:rsidRPr="00FB51FE">
        <w:t xml:space="preserve">10 station points, they </w:t>
      </w:r>
      <w:r w:rsidR="005709D4">
        <w:t>were</w:t>
      </w:r>
      <w:r w:rsidRPr="00FB51FE">
        <w:t xml:space="preserve"> enlightened </w:t>
      </w:r>
      <w:r w:rsidR="005709D4">
        <w:t>about</w:t>
      </w:r>
      <w:r w:rsidR="005709D4" w:rsidRPr="00FB51FE">
        <w:t xml:space="preserve"> </w:t>
      </w:r>
      <w:r w:rsidRPr="00FB51FE">
        <w:t>the Earthship concept a</w:t>
      </w:r>
      <w:r w:rsidR="00834CA8">
        <w:t>nd</w:t>
      </w:r>
      <w:r w:rsidRPr="00FB51FE">
        <w:t xml:space="preserve"> visuali</w:t>
      </w:r>
      <w:r w:rsidR="005709D4">
        <w:t>s</w:t>
      </w:r>
      <w:r w:rsidRPr="00FB51FE">
        <w:t>ation.</w:t>
      </w:r>
    </w:p>
    <w:p w14:paraId="5F46BA47" w14:textId="77777777" w:rsidR="000E0A81" w:rsidRDefault="000E0A81" w:rsidP="000E0A81">
      <w:r>
        <w:rPr>
          <w:noProof/>
        </w:rPr>
        <w:lastRenderedPageBreak/>
        <w:drawing>
          <wp:inline distT="0" distB="0" distL="0" distR="0" wp14:anchorId="3B324A3B" wp14:editId="13568FFB">
            <wp:extent cx="5507026" cy="3097702"/>
            <wp:effectExtent l="0" t="0" r="0" b="7620"/>
            <wp:docPr id="208" name="Picture 208"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alendar&#10;&#10;Description automatically generated with low confidence"/>
                    <pic:cNvPicPr/>
                  </pic:nvPicPr>
                  <pic:blipFill>
                    <a:blip r:embed="rId26"/>
                    <a:stretch>
                      <a:fillRect/>
                    </a:stretch>
                  </pic:blipFill>
                  <pic:spPr>
                    <a:xfrm>
                      <a:off x="0" y="0"/>
                      <a:ext cx="5512462" cy="3100760"/>
                    </a:xfrm>
                    <a:prstGeom prst="rect">
                      <a:avLst/>
                    </a:prstGeom>
                  </pic:spPr>
                </pic:pic>
              </a:graphicData>
            </a:graphic>
          </wp:inline>
        </w:drawing>
      </w:r>
    </w:p>
    <w:p w14:paraId="37651062" w14:textId="77777777" w:rsidR="000E0A81" w:rsidRDefault="000E0A81" w:rsidP="000E0A81">
      <w:pPr>
        <w:pStyle w:val="Caption"/>
        <w:rPr>
          <w:b/>
        </w:rPr>
      </w:pPr>
      <w:bookmarkStart w:id="116" w:name="_Ref126559023"/>
      <w:bookmarkStart w:id="117" w:name="_Toc126586234"/>
      <w:r w:rsidRPr="00683010">
        <w:rPr>
          <w:b/>
        </w:rPr>
        <w:t>Figure</w:t>
      </w:r>
      <w:bookmarkEnd w:id="116"/>
      <w:r w:rsidRPr="00683010">
        <w:rPr>
          <w:b/>
        </w:rPr>
        <w:t xml:space="preserve">13: Interactive display boards in the </w:t>
      </w:r>
      <w:proofErr w:type="gramStart"/>
      <w:r w:rsidRPr="00683010">
        <w:rPr>
          <w:b/>
        </w:rPr>
        <w:t>interiors</w:t>
      </w:r>
      <w:bookmarkEnd w:id="117"/>
      <w:r>
        <w:t>(</w:t>
      </w:r>
      <w:proofErr w:type="gramEnd"/>
      <w:r>
        <w:t>Author’s Own)</w:t>
      </w:r>
    </w:p>
    <w:p w14:paraId="1F72EEC6" w14:textId="77777777" w:rsidR="00370861" w:rsidRPr="00683010" w:rsidRDefault="00370861" w:rsidP="00683010">
      <w:pPr>
        <w:pStyle w:val="Newparagraph"/>
        <w:ind w:firstLine="0"/>
      </w:pPr>
    </w:p>
    <w:p w14:paraId="43E0DD90" w14:textId="7A195565" w:rsidR="00D64388" w:rsidRPr="00B742EE" w:rsidRDefault="00D64388" w:rsidP="00683010">
      <w:pPr>
        <w:pStyle w:val="Heading2"/>
        <w:spacing w:before="0" w:after="0" w:line="480" w:lineRule="auto"/>
      </w:pPr>
      <w:bookmarkStart w:id="118" w:name="_Toc122798407"/>
      <w:bookmarkStart w:id="119" w:name="_Toc123296266"/>
      <w:bookmarkStart w:id="120" w:name="_Toc126586123"/>
      <w:bookmarkStart w:id="121" w:name="_Toc129765155"/>
      <w:bookmarkStart w:id="122" w:name="_Toc129765567"/>
      <w:r w:rsidRPr="00B742EE">
        <w:t>Pre</w:t>
      </w:r>
      <w:r w:rsidR="00370861">
        <w:t>/</w:t>
      </w:r>
      <w:r w:rsidRPr="00B742EE">
        <w:t>Post</w:t>
      </w:r>
      <w:r w:rsidR="00370861">
        <w:t>-</w:t>
      </w:r>
      <w:r w:rsidR="00370861" w:rsidRPr="00B742EE">
        <w:t>visualisation questionnaire</w:t>
      </w:r>
      <w:bookmarkEnd w:id="118"/>
      <w:bookmarkEnd w:id="119"/>
      <w:bookmarkEnd w:id="120"/>
      <w:bookmarkEnd w:id="121"/>
      <w:bookmarkEnd w:id="122"/>
    </w:p>
    <w:p w14:paraId="24A0C0E5" w14:textId="07520279" w:rsidR="00D64388" w:rsidRPr="00B742EE" w:rsidRDefault="00D64388" w:rsidP="009F446C">
      <w:r w:rsidRPr="0065644B">
        <w:t xml:space="preserve"> </w:t>
      </w:r>
      <w:r w:rsidR="004C121A">
        <w:t>The data</w:t>
      </w:r>
      <w:r w:rsidR="00BB59B8">
        <w:t xml:space="preserve"> were </w:t>
      </w:r>
      <w:r w:rsidR="00A1755D">
        <w:t xml:space="preserve">sought with the aid of </w:t>
      </w:r>
      <w:r w:rsidR="00864FDE">
        <w:t xml:space="preserve">a </w:t>
      </w:r>
      <w:r w:rsidR="00A1755D">
        <w:t>questionnaire</w:t>
      </w:r>
      <w:r w:rsidR="00864FDE">
        <w:t>,</w:t>
      </w:r>
      <w:r w:rsidR="00A1755D">
        <w:t xml:space="preserve"> and the </w:t>
      </w:r>
      <w:r w:rsidR="00BB59B8">
        <w:t xml:space="preserve">collected </w:t>
      </w:r>
      <w:r w:rsidR="00F6525B">
        <w:t xml:space="preserve">data </w:t>
      </w:r>
      <w:r w:rsidR="00CB6A04">
        <w:t xml:space="preserve">was </w:t>
      </w:r>
      <w:r w:rsidR="00F6525B">
        <w:t xml:space="preserve">handled </w:t>
      </w:r>
      <w:r w:rsidR="00BB59B8">
        <w:t xml:space="preserve">in compliance </w:t>
      </w:r>
      <w:r w:rsidR="00CB6A04">
        <w:t>with</w:t>
      </w:r>
      <w:r w:rsidR="00F6525B">
        <w:t xml:space="preserve"> </w:t>
      </w:r>
      <w:proofErr w:type="gramStart"/>
      <w:r w:rsidRPr="0065644B">
        <w:t>GDPR</w:t>
      </w:r>
      <w:r w:rsidR="00C819C0">
        <w:t>(</w:t>
      </w:r>
      <w:proofErr w:type="gramEnd"/>
      <w:r w:rsidR="00C819C0">
        <w:t xml:space="preserve">General Data Protection </w:t>
      </w:r>
      <w:r w:rsidR="008E66A6">
        <w:t>Regulation)</w:t>
      </w:r>
      <w:r w:rsidRPr="0065644B">
        <w:t xml:space="preserve"> guidelines</w:t>
      </w:r>
      <w:r w:rsidR="00ED7165">
        <w:t xml:space="preserve">, </w:t>
      </w:r>
      <w:r w:rsidR="002C6842">
        <w:t>which assures that the personal data collected</w:t>
      </w:r>
      <w:r w:rsidR="00ED7165">
        <w:t xml:space="preserve"> </w:t>
      </w:r>
      <w:r w:rsidR="00F2100F">
        <w:t>is well protected</w:t>
      </w:r>
      <w:r w:rsidR="00DA2B9D">
        <w:t>(</w:t>
      </w:r>
      <w:r w:rsidR="00DA2B9D" w:rsidRPr="003D67CB">
        <w:rPr>
          <w:i/>
          <w:iCs/>
        </w:rPr>
        <w:t>Data Protection Act 2018</w:t>
      </w:r>
      <w:r w:rsidR="00DA2B9D">
        <w:t>)</w:t>
      </w:r>
      <w:r w:rsidRPr="0065644B">
        <w:t xml:space="preserve"> </w:t>
      </w:r>
      <w:r w:rsidR="008F360E">
        <w:t xml:space="preserve">Prior </w:t>
      </w:r>
      <w:proofErr w:type="spellStart"/>
      <w:r w:rsidR="008F360E">
        <w:t>to</w:t>
      </w:r>
      <w:r w:rsidRPr="0065644B">
        <w:t>questionnaire</w:t>
      </w:r>
      <w:proofErr w:type="spellEnd"/>
      <w:r w:rsidR="008F360E">
        <w:t xml:space="preserve"> dissemination</w:t>
      </w:r>
      <w:r w:rsidR="0046409D">
        <w:t xml:space="preserve"> </w:t>
      </w:r>
      <w:r w:rsidRPr="0065644B">
        <w:t>ethical approval was</w:t>
      </w:r>
      <w:r w:rsidR="0046409D">
        <w:t xml:space="preserve"> obtained</w:t>
      </w:r>
      <w:r w:rsidRPr="0065644B">
        <w:t>.</w:t>
      </w:r>
      <w:r w:rsidR="00653401">
        <w:t>,</w:t>
      </w:r>
      <w:r w:rsidR="00542CEF">
        <w:t xml:space="preserve"> Additionally</w:t>
      </w:r>
      <w:r w:rsidR="006E15A2" w:rsidRPr="0065644B">
        <w:t xml:space="preserve"> </w:t>
      </w:r>
      <w:r w:rsidR="00D72DC5">
        <w:t xml:space="preserve">a </w:t>
      </w:r>
      <w:r w:rsidR="006E15A2" w:rsidRPr="0065644B">
        <w:t>risk assessment</w:t>
      </w:r>
      <w:r w:rsidR="007D1833" w:rsidRPr="0065644B">
        <w:t xml:space="preserve"> </w:t>
      </w:r>
      <w:r w:rsidR="006E15A2" w:rsidRPr="0065644B">
        <w:t xml:space="preserve">was completed </w:t>
      </w:r>
      <w:r w:rsidR="00AA24E1">
        <w:t xml:space="preserve">as </w:t>
      </w:r>
      <w:r w:rsidR="006E15A2" w:rsidRPr="0065644B">
        <w:t xml:space="preserve">the VR demonstration </w:t>
      </w:r>
      <w:r w:rsidR="00370861">
        <w:t>was</w:t>
      </w:r>
      <w:r w:rsidR="00370861" w:rsidRPr="0065644B">
        <w:t xml:space="preserve"> </w:t>
      </w:r>
      <w:r w:rsidR="006E15A2" w:rsidRPr="0065644B">
        <w:t xml:space="preserve">an integral part of the survey. </w:t>
      </w:r>
      <w:r w:rsidRPr="0065644B">
        <w:t xml:space="preserve">All participants were notified in a </w:t>
      </w:r>
      <w:r w:rsidR="00370861" w:rsidRPr="0065644B">
        <w:t>cover letter</w:t>
      </w:r>
      <w:r w:rsidR="00370861">
        <w:t xml:space="preserve"> containing </w:t>
      </w:r>
      <w:r w:rsidRPr="0065644B">
        <w:t>participant information that their participation was optional and their decision to complete and submit their completed questionnaire</w:t>
      </w:r>
      <w:r w:rsidR="006B6CD9">
        <w:t>s</w:t>
      </w:r>
      <w:r w:rsidRPr="0065644B">
        <w:t xml:space="preserve"> constituted their consent to participate in the </w:t>
      </w:r>
      <w:proofErr w:type="gramStart"/>
      <w:r w:rsidRPr="0065644B">
        <w:t>study.</w:t>
      </w:r>
      <w:r w:rsidRPr="00B742EE">
        <w:t>.</w:t>
      </w:r>
      <w:proofErr w:type="gramEnd"/>
      <w:r w:rsidR="00987D0B" w:rsidRPr="00987D0B">
        <w:t xml:space="preserve"> Additionally, it was explicitly stated to participants that their identities would be kept anonymous</w:t>
      </w:r>
      <w:r w:rsidR="00251A29">
        <w:t>, and</w:t>
      </w:r>
      <w:r w:rsidR="00987D0B" w:rsidRPr="00987D0B">
        <w:t xml:space="preserve"> there would be no opportunity to withdraw once their questionnaires </w:t>
      </w:r>
      <w:r w:rsidR="00475C9E">
        <w:t>are</w:t>
      </w:r>
      <w:r w:rsidR="00987D0B" w:rsidRPr="00987D0B">
        <w:t xml:space="preserve"> returned.</w:t>
      </w:r>
    </w:p>
    <w:p w14:paraId="124D01B9" w14:textId="2907BBB4" w:rsidR="00D64388" w:rsidRPr="00451C16" w:rsidRDefault="00D64388" w:rsidP="00683010">
      <w:pPr>
        <w:pStyle w:val="Heading2"/>
        <w:spacing w:before="0" w:after="0" w:line="480" w:lineRule="auto"/>
        <w:rPr>
          <w:bCs w:val="0"/>
        </w:rPr>
      </w:pPr>
      <w:bookmarkStart w:id="123" w:name="_Toc126586124"/>
      <w:bookmarkStart w:id="124" w:name="_Toc129765156"/>
      <w:bookmarkStart w:id="125" w:name="_Toc129765568"/>
      <w:r w:rsidRPr="00451C16">
        <w:rPr>
          <w:bCs w:val="0"/>
        </w:rPr>
        <w:lastRenderedPageBreak/>
        <w:t>Pre-visuali</w:t>
      </w:r>
      <w:r w:rsidR="006B6CD9" w:rsidRPr="00451C16">
        <w:rPr>
          <w:bCs w:val="0"/>
        </w:rPr>
        <w:t>s</w:t>
      </w:r>
      <w:r w:rsidRPr="00451C16">
        <w:rPr>
          <w:bCs w:val="0"/>
        </w:rPr>
        <w:t xml:space="preserve">ation </w:t>
      </w:r>
      <w:bookmarkEnd w:id="123"/>
      <w:bookmarkEnd w:id="124"/>
      <w:bookmarkEnd w:id="125"/>
      <w:r w:rsidR="003437DB" w:rsidRPr="00451C16">
        <w:rPr>
          <w:bCs w:val="0"/>
        </w:rPr>
        <w:t xml:space="preserve">questionnaire </w:t>
      </w:r>
    </w:p>
    <w:p w14:paraId="2A299857" w14:textId="1FF8D19C" w:rsidR="00CF0F9A" w:rsidRDefault="00CF0F9A" w:rsidP="009F446C">
      <w:r>
        <w:t>The pre-visuali</w:t>
      </w:r>
      <w:r w:rsidR="006B6CD9">
        <w:t>s</w:t>
      </w:r>
      <w:r>
        <w:t>ation question</w:t>
      </w:r>
      <w:r w:rsidR="00E34857">
        <w:t>naires</w:t>
      </w:r>
      <w:r w:rsidR="006B6CD9">
        <w:t xml:space="preserve"> </w:t>
      </w:r>
      <w:r w:rsidR="00E23786">
        <w:t>(</w:t>
      </w:r>
      <w:r w:rsidR="006B6CD9">
        <w:t>P</w:t>
      </w:r>
      <w:r w:rsidR="00731BD5">
        <w:t>hase 2</w:t>
      </w:r>
      <w:r w:rsidR="00E23786">
        <w:t>)</w:t>
      </w:r>
      <w:r w:rsidR="00731BD5">
        <w:t xml:space="preserve"> </w:t>
      </w:r>
      <w:r w:rsidR="006B6CD9">
        <w:t>contained</w:t>
      </w:r>
      <w:r>
        <w:t xml:space="preserve"> quantitati</w:t>
      </w:r>
      <w:r w:rsidR="00596A71">
        <w:t>v</w:t>
      </w:r>
      <w:r>
        <w:t xml:space="preserve">e questions to </w:t>
      </w:r>
      <w:r w:rsidR="006B6CD9">
        <w:t xml:space="preserve">achieve </w:t>
      </w:r>
      <w:r>
        <w:t>t</w:t>
      </w:r>
      <w:r w:rsidRPr="00A43C4E">
        <w:t>he primary objective</w:t>
      </w:r>
      <w:r w:rsidR="001D2453">
        <w:t>:</w:t>
      </w:r>
      <w:r w:rsidRPr="00A43C4E">
        <w:t xml:space="preserve"> </w:t>
      </w:r>
      <w:r w:rsidR="006B6CD9">
        <w:t xml:space="preserve">gauge </w:t>
      </w:r>
      <w:r>
        <w:t>the public</w:t>
      </w:r>
      <w:r w:rsidRPr="00A43C4E">
        <w:t xml:space="preserve"> perception</w:t>
      </w:r>
      <w:r>
        <w:t xml:space="preserve"> of Earthship houses. </w:t>
      </w:r>
      <w:r w:rsidR="006B6CD9">
        <w:t>Secondly</w:t>
      </w:r>
      <w:r>
        <w:t xml:space="preserve">, the </w:t>
      </w:r>
      <w:r w:rsidR="001D2453">
        <w:t>questionnaire aimed</w:t>
      </w:r>
      <w:r w:rsidR="006B6CD9">
        <w:t xml:space="preserve"> </w:t>
      </w:r>
      <w:r>
        <w:t>to ascertain the impact of VR visuali</w:t>
      </w:r>
      <w:r w:rsidR="006B6CD9">
        <w:t>s</w:t>
      </w:r>
      <w:r>
        <w:t xml:space="preserve">ation on the perception of a novel concept compared </w:t>
      </w:r>
      <w:r w:rsidR="006B6CD9">
        <w:t xml:space="preserve">with </w:t>
      </w:r>
      <w:r>
        <w:t xml:space="preserve">2D drawings. The questionnaires were prepared </w:t>
      </w:r>
      <w:r w:rsidR="006B6CD9">
        <w:t xml:space="preserve">using </w:t>
      </w:r>
      <w:r>
        <w:t xml:space="preserve">a Likert </w:t>
      </w:r>
      <w:r w:rsidR="006B6CD9">
        <w:t>S</w:t>
      </w:r>
      <w:r>
        <w:t>cale with a range from “</w:t>
      </w:r>
      <w:r w:rsidR="006B6CD9">
        <w:t>S</w:t>
      </w:r>
      <w:r>
        <w:t>trongly Agree” to “Strongly Disagree” and “Yes” or “No”.</w:t>
      </w:r>
    </w:p>
    <w:p w14:paraId="2F47E482" w14:textId="549E1063" w:rsidR="00D64388" w:rsidRDefault="00D64388" w:rsidP="009F446C">
      <w:r>
        <w:t>For youn</w:t>
      </w:r>
      <w:r w:rsidR="00E23786">
        <w:t>gsters</w:t>
      </w:r>
      <w:r>
        <w:t>, Phase 2</w:t>
      </w:r>
      <w:r w:rsidRPr="00F34F29">
        <w:t xml:space="preserve"> start</w:t>
      </w:r>
      <w:r w:rsidR="006B6CD9">
        <w:t>ed</w:t>
      </w:r>
      <w:r w:rsidRPr="00F34F29">
        <w:t xml:space="preserve"> with </w:t>
      </w:r>
      <w:r>
        <w:t>background information</w:t>
      </w:r>
      <w:r w:rsidRPr="00F34F29">
        <w:t xml:space="preserve"> such as gender, age, professional background</w:t>
      </w:r>
      <w:r>
        <w:t xml:space="preserve">, employment status, home-ownership status etc. </w:t>
      </w:r>
      <w:r w:rsidR="006B6CD9">
        <w:t xml:space="preserve">The </w:t>
      </w:r>
      <w:r>
        <w:t xml:space="preserve">participants’ general awareness of sustainability was </w:t>
      </w:r>
      <w:r w:rsidR="006B6CD9">
        <w:t xml:space="preserve">also </w:t>
      </w:r>
      <w:r>
        <w:t>captured in this section</w:t>
      </w:r>
      <w:r w:rsidR="00C83E92">
        <w:t xml:space="preserve">. </w:t>
      </w:r>
      <w:r>
        <w:t xml:space="preserve">For experts, </w:t>
      </w:r>
      <w:r w:rsidR="006B6CD9">
        <w:t>P</w:t>
      </w:r>
      <w:r>
        <w:t>hase 2</w:t>
      </w:r>
      <w:r w:rsidRPr="00FF58E7">
        <w:t xml:space="preserve"> start</w:t>
      </w:r>
      <w:r w:rsidR="006B6CD9">
        <w:t>ed</w:t>
      </w:r>
      <w:r w:rsidRPr="00FF58E7">
        <w:t xml:space="preserve"> with </w:t>
      </w:r>
      <w:r>
        <w:t>background information</w:t>
      </w:r>
      <w:r w:rsidRPr="00F34F29">
        <w:t xml:space="preserve"> </w:t>
      </w:r>
      <w:r w:rsidRPr="00FF58E7">
        <w:t xml:space="preserve">such as professional background, </w:t>
      </w:r>
      <w:r>
        <w:t>years of experience in the UK</w:t>
      </w:r>
      <w:r w:rsidRPr="00FF58E7">
        <w:t xml:space="preserve"> etc.</w:t>
      </w:r>
      <w:r w:rsidRPr="00012C33">
        <w:t xml:space="preserve"> </w:t>
      </w:r>
      <w:r w:rsidR="003437DB">
        <w:t>Phase 2</w:t>
      </w:r>
      <w:r w:rsidR="003437DB" w:rsidRPr="00FF58E7">
        <w:t xml:space="preserve"> </w:t>
      </w:r>
      <w:r w:rsidRPr="00FF58E7">
        <w:t>continue</w:t>
      </w:r>
      <w:r w:rsidR="003437DB">
        <w:t>d</w:t>
      </w:r>
      <w:r w:rsidRPr="00FF58E7">
        <w:t xml:space="preserve"> with </w:t>
      </w:r>
      <w:r w:rsidR="003437DB">
        <w:t xml:space="preserve">questions to </w:t>
      </w:r>
      <w:r w:rsidR="00C83E92">
        <w:t>gaug</w:t>
      </w:r>
      <w:r w:rsidR="003437DB">
        <w:t>e</w:t>
      </w:r>
      <w:r w:rsidR="00C83E92">
        <w:t xml:space="preserve"> impression</w:t>
      </w:r>
      <w:r w:rsidR="00E34857">
        <w:t>s</w:t>
      </w:r>
      <w:r w:rsidR="00C83E92">
        <w:t xml:space="preserve"> about s</w:t>
      </w:r>
      <w:r>
        <w:t>ustainability</w:t>
      </w:r>
      <w:r w:rsidR="00C83E92">
        <w:t xml:space="preserve"> approaches and public attitude towards sustainabili</w:t>
      </w:r>
      <w:r w:rsidR="00E34857">
        <w:t>t</w:t>
      </w:r>
      <w:r w:rsidR="00C83E92">
        <w:t>y in the UK, based on professional experience</w:t>
      </w:r>
      <w:r w:rsidRPr="00FF58E7">
        <w:t>.</w:t>
      </w:r>
      <w:r>
        <w:t xml:space="preserve"> For the youngsters and experts, </w:t>
      </w:r>
      <w:r w:rsidR="006D3CF7">
        <w:t xml:space="preserve">the conclusion of </w:t>
      </w:r>
      <w:r>
        <w:t xml:space="preserve">this section </w:t>
      </w:r>
      <w:r w:rsidR="006D3CF7">
        <w:t xml:space="preserve">marked </w:t>
      </w:r>
      <w:r>
        <w:t>with the beginning of the experiment</w:t>
      </w:r>
      <w:r w:rsidR="000E3D47">
        <w:t>,</w:t>
      </w:r>
      <w:r>
        <w:t xml:space="preserve"> where a 2D </w:t>
      </w:r>
      <w:r w:rsidR="002E7C93">
        <w:t>drawing</w:t>
      </w:r>
      <w:r>
        <w:t xml:space="preserve"> of an Earthship house</w:t>
      </w:r>
      <w:r w:rsidR="003437DB">
        <w:t xml:space="preserve"> </w:t>
      </w:r>
      <w:r w:rsidRPr="0065644B">
        <w:t>was introduced</w:t>
      </w:r>
      <w:r w:rsidR="000E3D47" w:rsidRPr="0065644B">
        <w:t>,</w:t>
      </w:r>
      <w:r w:rsidRPr="0065644B">
        <w:t xml:space="preserve"> </w:t>
      </w:r>
      <w:r w:rsidR="003437DB" w:rsidRPr="002560AA">
        <w:t xml:space="preserve">as shown in </w:t>
      </w:r>
      <w:r w:rsidR="003437DB">
        <w:t xml:space="preserve">Figure 14, </w:t>
      </w:r>
      <w:proofErr w:type="gramStart"/>
      <w:r w:rsidRPr="0065644B">
        <w:t xml:space="preserve">and </w:t>
      </w:r>
      <w:r w:rsidR="00965E00" w:rsidRPr="00965E00">
        <w:t xml:space="preserve"> the</w:t>
      </w:r>
      <w:proofErr w:type="gramEnd"/>
      <w:r w:rsidR="00965E00" w:rsidRPr="00965E00">
        <w:t xml:space="preserve"> impression of the Earthship house based on the 2D drawing was inquired.</w:t>
      </w:r>
    </w:p>
    <w:p w14:paraId="5EB9E4C8" w14:textId="43EAF2C9" w:rsidR="007B32FA" w:rsidRPr="00451C16" w:rsidRDefault="007B32FA" w:rsidP="00683010">
      <w:pPr>
        <w:pStyle w:val="Heading2"/>
        <w:spacing w:before="0" w:after="0" w:line="480" w:lineRule="auto"/>
        <w:rPr>
          <w:bCs w:val="0"/>
        </w:rPr>
      </w:pPr>
      <w:bookmarkStart w:id="126" w:name="_Toc126586125"/>
      <w:bookmarkStart w:id="127" w:name="_Toc129765157"/>
      <w:bookmarkStart w:id="128" w:name="_Toc129765569"/>
      <w:r w:rsidRPr="00451C16">
        <w:rPr>
          <w:bCs w:val="0"/>
        </w:rPr>
        <w:t>Post-visuali</w:t>
      </w:r>
      <w:r w:rsidR="003437DB" w:rsidRPr="00451C16">
        <w:rPr>
          <w:bCs w:val="0"/>
        </w:rPr>
        <w:t>s</w:t>
      </w:r>
      <w:r w:rsidRPr="00451C16">
        <w:rPr>
          <w:bCs w:val="0"/>
        </w:rPr>
        <w:t xml:space="preserve">ation </w:t>
      </w:r>
      <w:bookmarkEnd w:id="126"/>
      <w:bookmarkEnd w:id="127"/>
      <w:bookmarkEnd w:id="128"/>
      <w:r w:rsidR="003437DB" w:rsidRPr="00451C16">
        <w:rPr>
          <w:bCs w:val="0"/>
        </w:rPr>
        <w:t xml:space="preserve">questionnaire </w:t>
      </w:r>
    </w:p>
    <w:p w14:paraId="1CEAE3B3" w14:textId="31ACAC82" w:rsidR="00625ABF" w:rsidRDefault="007B32FA" w:rsidP="00683010">
      <w:pPr>
        <w:pStyle w:val="Newparagraph"/>
        <w:ind w:firstLine="0"/>
      </w:pPr>
      <w:r>
        <w:t>Phase 3</w:t>
      </w:r>
      <w:r w:rsidRPr="002A6A57">
        <w:t xml:space="preserve"> of the </w:t>
      </w:r>
      <w:r>
        <w:t xml:space="preserve">research </w:t>
      </w:r>
      <w:r w:rsidRPr="002A6A57">
        <w:t>was conducted after the VR visuali</w:t>
      </w:r>
      <w:r w:rsidR="003437DB">
        <w:t>s</w:t>
      </w:r>
      <w:r w:rsidRPr="002A6A57">
        <w:t>ation experiment</w:t>
      </w:r>
      <w:r>
        <w:t xml:space="preserve"> </w:t>
      </w:r>
      <w:r w:rsidR="003437DB">
        <w:t xml:space="preserve">to </w:t>
      </w:r>
      <w:r w:rsidR="00B45B5A">
        <w:t>assess perception</w:t>
      </w:r>
      <w:r w:rsidR="003437DB">
        <w:t>s</w:t>
      </w:r>
      <w:r w:rsidR="00B45B5A">
        <w:t xml:space="preserve"> in </w:t>
      </w:r>
      <w:r w:rsidR="007409CC">
        <w:t xml:space="preserve">the </w:t>
      </w:r>
      <w:r w:rsidR="00B45B5A">
        <w:t>immersive VR</w:t>
      </w:r>
      <w:r w:rsidR="006E39E2">
        <w:t xml:space="preserve"> environment</w:t>
      </w:r>
      <w:r w:rsidR="00B45B5A">
        <w:t xml:space="preserve">. </w:t>
      </w:r>
      <w:r w:rsidR="003437DB">
        <w:t>In t</w:t>
      </w:r>
      <w:r w:rsidR="00B45B5A">
        <w:t>his section</w:t>
      </w:r>
      <w:r w:rsidR="003437DB">
        <w:t>,</w:t>
      </w:r>
      <w:r w:rsidR="00B45B5A">
        <w:t xml:space="preserve"> the participants</w:t>
      </w:r>
      <w:r w:rsidR="003437DB">
        <w:t>’</w:t>
      </w:r>
      <w:r w:rsidR="00B45B5A">
        <w:t xml:space="preserve"> change</w:t>
      </w:r>
      <w:r w:rsidR="003437DB">
        <w:t>s</w:t>
      </w:r>
      <w:r w:rsidR="00B45B5A">
        <w:t xml:space="preserve"> in attitude towards the uptake of Earthship </w:t>
      </w:r>
      <w:r w:rsidR="003437DB">
        <w:t xml:space="preserve">buildings </w:t>
      </w:r>
      <w:r w:rsidR="00B45B5A">
        <w:t xml:space="preserve">as alternative housing for their </w:t>
      </w:r>
      <w:proofErr w:type="spellStart"/>
      <w:r w:rsidR="00B45B5A">
        <w:t>future</w:t>
      </w:r>
      <w:r w:rsidR="00AE38AB" w:rsidRPr="00AE38AB">
        <w:t>were</w:t>
      </w:r>
      <w:proofErr w:type="spellEnd"/>
      <w:r w:rsidR="00AE38AB" w:rsidRPr="00AE38AB">
        <w:t xml:space="preserve"> compared between viewing an Earthship building in 2D and Immersive 3D</w:t>
      </w:r>
      <w:r w:rsidR="00B45B5A">
        <w:t xml:space="preserve">. </w:t>
      </w:r>
      <w:r w:rsidR="00625ABF">
        <w:t xml:space="preserve"> </w:t>
      </w:r>
      <w:r w:rsidR="00B45B5A">
        <w:t xml:space="preserve">The questionnaires were prepared </w:t>
      </w:r>
      <w:r w:rsidR="00DB16AB">
        <w:t xml:space="preserve">for the younger participants </w:t>
      </w:r>
      <w:r w:rsidR="00B45B5A">
        <w:t xml:space="preserve">on a Likert </w:t>
      </w:r>
      <w:r w:rsidR="00DB16AB">
        <w:t xml:space="preserve">Scale </w:t>
      </w:r>
      <w:r w:rsidR="00B45B5A">
        <w:t>with a range from “</w:t>
      </w:r>
      <w:r w:rsidR="00DB16AB">
        <w:t xml:space="preserve">Strongly </w:t>
      </w:r>
      <w:r w:rsidR="00B45B5A">
        <w:t xml:space="preserve">Agree” to “Strongly Disagree” and “Yes” or “No”. </w:t>
      </w:r>
      <w:r w:rsidR="00625ABF">
        <w:t xml:space="preserve">Moreover, </w:t>
      </w:r>
      <w:r w:rsidR="00625ABF" w:rsidRPr="004C0340">
        <w:t>after the VR visuali</w:t>
      </w:r>
      <w:r w:rsidR="00DB16AB">
        <w:t>s</w:t>
      </w:r>
      <w:r w:rsidR="00625ABF" w:rsidRPr="004C0340">
        <w:t xml:space="preserve">ation experiment, </w:t>
      </w:r>
      <w:r w:rsidR="00625ABF">
        <w:lastRenderedPageBreak/>
        <w:t>general comments from the youngsters regarding the Earthship concept were gathered as qualitative data.</w:t>
      </w:r>
    </w:p>
    <w:p w14:paraId="22AEF9A4" w14:textId="4862D124" w:rsidR="00B45B5A" w:rsidRPr="00B45B5A" w:rsidRDefault="000E3D47" w:rsidP="00683010">
      <w:pPr>
        <w:pStyle w:val="Newparagraph"/>
        <w:ind w:firstLine="0"/>
      </w:pPr>
      <w:r>
        <w:t>At the same time,</w:t>
      </w:r>
      <w:r w:rsidR="00B45B5A">
        <w:t xml:space="preserve"> the </w:t>
      </w:r>
      <w:r w:rsidR="007409CC">
        <w:t>experts' opinion</w:t>
      </w:r>
      <w:r w:rsidR="00B45B5A">
        <w:t>s regarding the scope and limitations in the uptake of the Earthship houses as an alternative housing option in the UK</w:t>
      </w:r>
      <w:r w:rsidR="00625ABF" w:rsidRPr="00625ABF">
        <w:t xml:space="preserve"> </w:t>
      </w:r>
      <w:r w:rsidR="00DB16AB">
        <w:t xml:space="preserve">were obtained during Phase 3 </w:t>
      </w:r>
      <w:r w:rsidR="00625ABF">
        <w:t>through open</w:t>
      </w:r>
      <w:r w:rsidR="00625ABF" w:rsidRPr="004C0340">
        <w:t>-ended questions</w:t>
      </w:r>
      <w:r w:rsidR="00B45B5A">
        <w:t xml:space="preserve">. </w:t>
      </w:r>
    </w:p>
    <w:p w14:paraId="21DE9219" w14:textId="77777777" w:rsidR="004D7AC5" w:rsidRDefault="004D7AC5" w:rsidP="004D7AC5">
      <w:r>
        <w:rPr>
          <w:noProof/>
        </w:rPr>
        <w:drawing>
          <wp:inline distT="0" distB="0" distL="0" distR="0" wp14:anchorId="5B1C79BA" wp14:editId="6E76CBC7">
            <wp:extent cx="3370997" cy="1553639"/>
            <wp:effectExtent l="0" t="0" r="1270" b="8890"/>
            <wp:docPr id="259" name="Picture 259" descr="A picture containing tex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building&#10;&#10;Description automatically generated"/>
                    <pic:cNvPicPr/>
                  </pic:nvPicPr>
                  <pic:blipFill rotWithShape="1">
                    <a:blip r:embed="rId27"/>
                    <a:srcRect l="3846" t="4619" r="1923" b="61557"/>
                    <a:stretch/>
                  </pic:blipFill>
                  <pic:spPr bwMode="auto">
                    <a:xfrm>
                      <a:off x="0" y="0"/>
                      <a:ext cx="3435667" cy="158344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74911E" wp14:editId="38F0279B">
            <wp:extent cx="2305012" cy="1558318"/>
            <wp:effectExtent l="0" t="0" r="635" b="3810"/>
            <wp:docPr id="254" name="Picture 254" descr="A picture containing building, window, porch,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building, window, porch, furniture&#10;&#10;Description automatically generated"/>
                    <pic:cNvPicPr/>
                  </pic:nvPicPr>
                  <pic:blipFill rotWithShape="1">
                    <a:blip r:embed="rId28"/>
                    <a:srcRect l="2565" t="1379" r="6410" b="54479"/>
                    <a:stretch/>
                  </pic:blipFill>
                  <pic:spPr bwMode="auto">
                    <a:xfrm>
                      <a:off x="0" y="0"/>
                      <a:ext cx="2360661" cy="1595940"/>
                    </a:xfrm>
                    <a:prstGeom prst="rect">
                      <a:avLst/>
                    </a:prstGeom>
                    <a:ln>
                      <a:noFill/>
                    </a:ln>
                    <a:extLst>
                      <a:ext uri="{53640926-AAD7-44D8-BBD7-CCE9431645EC}">
                        <a14:shadowObscured xmlns:a14="http://schemas.microsoft.com/office/drawing/2010/main"/>
                      </a:ext>
                    </a:extLst>
                  </pic:spPr>
                </pic:pic>
              </a:graphicData>
            </a:graphic>
          </wp:inline>
        </w:drawing>
      </w:r>
    </w:p>
    <w:p w14:paraId="72979CED" w14:textId="77777777" w:rsidR="004D7AC5" w:rsidRPr="00A8564F" w:rsidRDefault="004D7AC5" w:rsidP="004D7AC5">
      <w:pPr>
        <w:jc w:val="center"/>
      </w:pPr>
      <w:r>
        <w:rPr>
          <w:noProof/>
        </w:rPr>
        <w:drawing>
          <wp:inline distT="0" distB="0" distL="0" distR="0" wp14:anchorId="702C3AE0" wp14:editId="6BDB8DD9">
            <wp:extent cx="2980962" cy="2006221"/>
            <wp:effectExtent l="0" t="0" r="0" b="0"/>
            <wp:docPr id="256" name="Picture 256" descr="A picture containing building, window, porch,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building, window, porch, furniture&#10;&#10;Description automatically generated"/>
                    <pic:cNvPicPr/>
                  </pic:nvPicPr>
                  <pic:blipFill rotWithShape="1">
                    <a:blip r:embed="rId28"/>
                    <a:srcRect l="2243" t="50349" r="5128" b="4935"/>
                    <a:stretch/>
                  </pic:blipFill>
                  <pic:spPr bwMode="auto">
                    <a:xfrm>
                      <a:off x="0" y="0"/>
                      <a:ext cx="3068779" cy="2065323"/>
                    </a:xfrm>
                    <a:prstGeom prst="rect">
                      <a:avLst/>
                    </a:prstGeom>
                    <a:ln>
                      <a:noFill/>
                    </a:ln>
                    <a:extLst>
                      <a:ext uri="{53640926-AAD7-44D8-BBD7-CCE9431645EC}">
                        <a14:shadowObscured xmlns:a14="http://schemas.microsoft.com/office/drawing/2010/main"/>
                      </a:ext>
                    </a:extLst>
                  </pic:spPr>
                </pic:pic>
              </a:graphicData>
            </a:graphic>
          </wp:inline>
        </w:drawing>
      </w:r>
    </w:p>
    <w:p w14:paraId="3D6C13C1" w14:textId="77777777" w:rsidR="004D7AC5" w:rsidRDefault="004D7AC5" w:rsidP="004D7AC5">
      <w:pPr>
        <w:keepNext/>
        <w:spacing w:line="240" w:lineRule="auto"/>
        <w:jc w:val="center"/>
      </w:pPr>
    </w:p>
    <w:p w14:paraId="763E9D11" w14:textId="77777777" w:rsidR="004D7AC5" w:rsidRDefault="004D7AC5" w:rsidP="004D7AC5">
      <w:pPr>
        <w:pStyle w:val="Caption"/>
        <w:rPr>
          <w:color w:val="000000" w:themeColor="text1"/>
        </w:rPr>
      </w:pPr>
      <w:bookmarkStart w:id="129" w:name="_Ref126558789"/>
      <w:bookmarkStart w:id="130" w:name="_Toc126586229"/>
      <w:r w:rsidRPr="00683010">
        <w:rPr>
          <w:color w:val="000000" w:themeColor="text1"/>
        </w:rPr>
        <w:t xml:space="preserve">Figure </w:t>
      </w:r>
      <w:bookmarkEnd w:id="129"/>
      <w:r w:rsidRPr="00683010">
        <w:rPr>
          <w:color w:val="000000" w:themeColor="text1"/>
        </w:rPr>
        <w:t>14: Images of Earthship House</w:t>
      </w:r>
      <w:bookmarkEnd w:id="130"/>
      <w:r>
        <w:rPr>
          <w:color w:val="000000" w:themeColor="text1"/>
        </w:rPr>
        <w:t xml:space="preserve"> (Credited to London Perma culturists)</w:t>
      </w:r>
    </w:p>
    <w:p w14:paraId="1CC2B87B" w14:textId="77777777" w:rsidR="00DB16AB" w:rsidRPr="00683010" w:rsidRDefault="00DB16AB" w:rsidP="00683010">
      <w:pPr>
        <w:rPr>
          <w:rFonts w:cs="Arial"/>
        </w:rPr>
      </w:pPr>
    </w:p>
    <w:p w14:paraId="3F1D639A" w14:textId="5867276E" w:rsidR="00D64388" w:rsidRPr="00451C16" w:rsidRDefault="00DB16AB" w:rsidP="00683010">
      <w:pPr>
        <w:pStyle w:val="Heading2"/>
        <w:spacing w:before="0" w:after="0" w:line="480" w:lineRule="auto"/>
        <w:rPr>
          <w:bCs w:val="0"/>
        </w:rPr>
      </w:pPr>
      <w:bookmarkStart w:id="131" w:name="_Toc129765158"/>
      <w:bookmarkStart w:id="132" w:name="_Toc129765570"/>
      <w:bookmarkStart w:id="133" w:name="_Toc126586126"/>
      <w:r w:rsidRPr="00451C16">
        <w:rPr>
          <w:bCs w:val="0"/>
        </w:rPr>
        <w:t>Questionnaire</w:t>
      </w:r>
      <w:r w:rsidRPr="00451C16" w:rsidDel="00DB16AB">
        <w:rPr>
          <w:bCs w:val="0"/>
        </w:rPr>
        <w:t xml:space="preserve"> </w:t>
      </w:r>
      <w:r w:rsidRPr="00451C16">
        <w:rPr>
          <w:bCs w:val="0"/>
        </w:rPr>
        <w:t>to assess</w:t>
      </w:r>
      <w:r w:rsidRPr="00451C16" w:rsidDel="00DB16AB">
        <w:rPr>
          <w:bCs w:val="0"/>
        </w:rPr>
        <w:t xml:space="preserve"> </w:t>
      </w:r>
      <w:r w:rsidR="004F20FE" w:rsidRPr="00451C16">
        <w:rPr>
          <w:bCs w:val="0"/>
        </w:rPr>
        <w:t>S</w:t>
      </w:r>
      <w:r w:rsidR="00571C51" w:rsidRPr="00451C16">
        <w:rPr>
          <w:bCs w:val="0"/>
        </w:rPr>
        <w:t xml:space="preserve">ense </w:t>
      </w:r>
      <w:r w:rsidR="004F20FE" w:rsidRPr="00451C16">
        <w:rPr>
          <w:bCs w:val="0"/>
        </w:rPr>
        <w:t>o</w:t>
      </w:r>
      <w:r w:rsidR="00571C51" w:rsidRPr="00451C16">
        <w:rPr>
          <w:bCs w:val="0"/>
        </w:rPr>
        <w:t xml:space="preserve">f </w:t>
      </w:r>
      <w:r w:rsidR="004F20FE" w:rsidRPr="00451C16">
        <w:rPr>
          <w:bCs w:val="0"/>
        </w:rPr>
        <w:t>P</w:t>
      </w:r>
      <w:r w:rsidR="00571C51" w:rsidRPr="00451C16">
        <w:rPr>
          <w:bCs w:val="0"/>
        </w:rPr>
        <w:t>resence</w:t>
      </w:r>
      <w:r w:rsidRPr="00451C16">
        <w:rPr>
          <w:bCs w:val="0"/>
        </w:rPr>
        <w:t xml:space="preserve"> </w:t>
      </w:r>
      <w:r w:rsidR="00571C51" w:rsidRPr="00451C16">
        <w:rPr>
          <w:bCs w:val="0"/>
        </w:rPr>
        <w:t>(</w:t>
      </w:r>
      <w:proofErr w:type="spellStart"/>
      <w:r w:rsidR="00571C51" w:rsidRPr="00451C16">
        <w:rPr>
          <w:bCs w:val="0"/>
        </w:rPr>
        <w:t>SoP</w:t>
      </w:r>
      <w:proofErr w:type="spellEnd"/>
      <w:r w:rsidR="00571C51" w:rsidRPr="00451C16">
        <w:rPr>
          <w:bCs w:val="0"/>
        </w:rPr>
        <w:t>)</w:t>
      </w:r>
      <w:r w:rsidR="00D64388" w:rsidRPr="00451C16">
        <w:rPr>
          <w:bCs w:val="0"/>
        </w:rPr>
        <w:t xml:space="preserve"> </w:t>
      </w:r>
      <w:bookmarkEnd w:id="131"/>
      <w:bookmarkEnd w:id="132"/>
      <w:bookmarkEnd w:id="133"/>
    </w:p>
    <w:p w14:paraId="0C1D2DF0" w14:textId="5EB9AA1C" w:rsidR="00CF0F9A" w:rsidRDefault="00D55DFB" w:rsidP="00683010">
      <w:r w:rsidRPr="00403945">
        <w:t xml:space="preserve">An integral part </w:t>
      </w:r>
      <w:r>
        <w:t>of</w:t>
      </w:r>
      <w:r w:rsidRPr="00403945">
        <w:t xml:space="preserve"> successful VR is a high </w:t>
      </w:r>
      <w:proofErr w:type="spellStart"/>
      <w:r w:rsidR="00017FE5">
        <w:t>SoP</w:t>
      </w:r>
      <w:proofErr w:type="spellEnd"/>
      <w:r w:rsidRPr="00403945">
        <w:t xml:space="preserve"> – a feeling of </w:t>
      </w:r>
      <w:r w:rsidR="00DB16AB">
        <w:t>“</w:t>
      </w:r>
      <w:r w:rsidRPr="00403945">
        <w:t>being there in the virtual scenario</w:t>
      </w:r>
      <w:r w:rsidR="00DB16AB">
        <w:t>”</w:t>
      </w:r>
      <w:r w:rsidRPr="00403945">
        <w:rPr>
          <w:color w:val="000000"/>
        </w:rPr>
        <w:t xml:space="preserve"> </w:t>
      </w:r>
      <w:r w:rsidRPr="0006703E">
        <w:t xml:space="preserve">(Lorenz </w:t>
      </w:r>
      <w:r w:rsidRPr="00683010">
        <w:rPr>
          <w:i/>
        </w:rPr>
        <w:t>et al</w:t>
      </w:r>
      <w:r w:rsidRPr="0006703E">
        <w:t>., 2018)</w:t>
      </w:r>
      <w:r>
        <w:rPr>
          <w:color w:val="000000"/>
        </w:rPr>
        <w:t xml:space="preserve">. </w:t>
      </w:r>
      <w:r w:rsidR="001C7DE6">
        <w:t xml:space="preserve">The </w:t>
      </w:r>
      <w:r w:rsidR="00DB16AB">
        <w:t>final section</w:t>
      </w:r>
      <w:r w:rsidR="001C7DE6">
        <w:t xml:space="preserve"> of the questionnaire </w:t>
      </w:r>
      <w:r w:rsidR="00DB16AB">
        <w:t xml:space="preserve">contained questions to assess </w:t>
      </w:r>
      <w:proofErr w:type="spellStart"/>
      <w:r w:rsidR="001C7DE6">
        <w:t>So</w:t>
      </w:r>
      <w:r w:rsidR="00620D69">
        <w:t>P</w:t>
      </w:r>
      <w:proofErr w:type="spellEnd"/>
      <w:r w:rsidR="001C7DE6">
        <w:t xml:space="preserve"> </w:t>
      </w:r>
      <w:r w:rsidR="00DB16AB">
        <w:t>using</w:t>
      </w:r>
      <w:r w:rsidR="001C7DE6">
        <w:t xml:space="preserve"> a Likert </w:t>
      </w:r>
      <w:r w:rsidR="00DB16AB">
        <w:t>S</w:t>
      </w:r>
      <w:r w:rsidR="001C7DE6">
        <w:t xml:space="preserve">cale </w:t>
      </w:r>
      <w:r w:rsidR="000E3D47">
        <w:t>ranging</w:t>
      </w:r>
      <w:r w:rsidR="001C7DE6">
        <w:t xml:space="preserve"> from </w:t>
      </w:r>
      <w:r w:rsidR="00DB16AB">
        <w:t>“</w:t>
      </w:r>
      <w:r w:rsidR="001C7DE6">
        <w:t>Excellent</w:t>
      </w:r>
      <w:r w:rsidR="00DB16AB">
        <w:t>”</w:t>
      </w:r>
      <w:r w:rsidR="001C7DE6">
        <w:t xml:space="preserve"> to </w:t>
      </w:r>
      <w:r w:rsidR="00DB16AB">
        <w:t>“</w:t>
      </w:r>
      <w:r w:rsidR="001C7DE6">
        <w:t>Poor</w:t>
      </w:r>
      <w:r w:rsidR="00DB16AB">
        <w:t>”</w:t>
      </w:r>
      <w:r w:rsidR="001C7DE6">
        <w:t>. This part of the questionnaire w</w:t>
      </w:r>
      <w:r>
        <w:t>as</w:t>
      </w:r>
      <w:r w:rsidR="001C7DE6">
        <w:t xml:space="preserve"> </w:t>
      </w:r>
      <w:r w:rsidR="000E278B">
        <w:t xml:space="preserve">the same for </w:t>
      </w:r>
      <w:r w:rsidR="001C7DE6">
        <w:t xml:space="preserve">the younger participants and the </w:t>
      </w:r>
      <w:r w:rsidR="0065629C">
        <w:t xml:space="preserve">sustainability </w:t>
      </w:r>
      <w:r w:rsidR="001C7DE6">
        <w:t>experts.</w:t>
      </w:r>
      <w:r w:rsidR="005E383F">
        <w:t xml:space="preserve"> </w:t>
      </w:r>
    </w:p>
    <w:p w14:paraId="40677CA4" w14:textId="727F6F7E" w:rsidR="00D64388" w:rsidRPr="00683010" w:rsidRDefault="00682A23" w:rsidP="00683010">
      <w:pPr>
        <w:pStyle w:val="Heading1"/>
        <w:spacing w:before="0" w:after="0" w:line="480" w:lineRule="auto"/>
        <w:rPr>
          <w:rStyle w:val="Heading2Char"/>
          <w:rFonts w:eastAsiaTheme="majorEastAsia"/>
          <w:b/>
          <w:bCs/>
          <w:i w:val="0"/>
          <w:iCs w:val="0"/>
          <w:sz w:val="28"/>
          <w:szCs w:val="32"/>
        </w:rPr>
      </w:pPr>
      <w:bookmarkStart w:id="134" w:name="_Toc129765159"/>
      <w:bookmarkStart w:id="135" w:name="_Toc129765571"/>
      <w:r w:rsidRPr="00683010">
        <w:rPr>
          <w:rStyle w:val="Heading2Char"/>
          <w:rFonts w:eastAsiaTheme="majorEastAsia"/>
          <w:b/>
          <w:bCs/>
          <w:i w:val="0"/>
          <w:iCs w:val="0"/>
          <w:sz w:val="28"/>
          <w:szCs w:val="32"/>
        </w:rPr>
        <w:lastRenderedPageBreak/>
        <w:t>Observations</w:t>
      </w:r>
      <w:bookmarkEnd w:id="134"/>
      <w:bookmarkEnd w:id="135"/>
    </w:p>
    <w:p w14:paraId="5D2584E1" w14:textId="10ACF960" w:rsidR="00D64388" w:rsidRDefault="00D64388" w:rsidP="009F446C">
      <w:r w:rsidRPr="002D5EA0">
        <w:t xml:space="preserve">Phase 3 of the research </w:t>
      </w:r>
      <w:r w:rsidR="000E278B">
        <w:t>was followed</w:t>
      </w:r>
      <w:r w:rsidR="000E278B" w:rsidRPr="002D5EA0">
        <w:t xml:space="preserve"> </w:t>
      </w:r>
      <w:r w:rsidRPr="002D5EA0">
        <w:t>by scrutin</w:t>
      </w:r>
      <w:r w:rsidR="000E278B">
        <w:t>y of</w:t>
      </w:r>
      <w:r w:rsidRPr="002D5EA0">
        <w:t xml:space="preserve"> the data </w:t>
      </w:r>
      <w:r w:rsidR="00682A23">
        <w:t>collect</w:t>
      </w:r>
      <w:r w:rsidR="009B608A">
        <w:t>ed</w:t>
      </w:r>
      <w:r w:rsidR="00682A23">
        <w:t xml:space="preserve"> from 150 participants</w:t>
      </w:r>
      <w:r w:rsidR="0068136A">
        <w:t xml:space="preserve"> </w:t>
      </w:r>
      <w:r w:rsidRPr="002D5EA0">
        <w:t xml:space="preserve">and transcribing the sorted data </w:t>
      </w:r>
      <w:r w:rsidR="000E278B">
        <w:t>in</w:t>
      </w:r>
      <w:r w:rsidRPr="002D5EA0">
        <w:t>to MS Excel. The quantitative data w</w:t>
      </w:r>
      <w:r w:rsidR="00D72DC5">
        <w:t>ere</w:t>
      </w:r>
      <w:r w:rsidRPr="002D5EA0">
        <w:t xml:space="preserve"> coded </w:t>
      </w:r>
      <w:r w:rsidR="000E278B" w:rsidRPr="002D5EA0">
        <w:t xml:space="preserve">further </w:t>
      </w:r>
      <w:r w:rsidRPr="002D5EA0">
        <w:t xml:space="preserve">and imported to IBM SPSS Statistics for descriptive statistical analysis and </w:t>
      </w:r>
      <w:r w:rsidR="000E278B">
        <w:t xml:space="preserve">an </w:t>
      </w:r>
      <w:r w:rsidRPr="002D5EA0">
        <w:t xml:space="preserve">independent sample T-test. </w:t>
      </w:r>
      <w:r w:rsidR="00A06FF9">
        <w:t>T</w:t>
      </w:r>
      <w:r w:rsidRPr="002D5EA0">
        <w:t xml:space="preserve">he qualitative data from MS Excel </w:t>
      </w:r>
      <w:r w:rsidR="000E278B">
        <w:t>were</w:t>
      </w:r>
      <w:r w:rsidR="000E278B" w:rsidRPr="002D5EA0">
        <w:t xml:space="preserve"> </w:t>
      </w:r>
      <w:r w:rsidRPr="002D5EA0">
        <w:t xml:space="preserve">imported to NVivo Software for further coding and thematic analysis. </w:t>
      </w:r>
    </w:p>
    <w:p w14:paraId="6F43CE76" w14:textId="56E79072" w:rsidR="00D64388" w:rsidRDefault="0084530C" w:rsidP="00683010">
      <w:pPr>
        <w:pStyle w:val="Heading2"/>
        <w:spacing w:before="0" w:after="0" w:line="480" w:lineRule="auto"/>
      </w:pPr>
      <w:bookmarkStart w:id="136" w:name="_Toc129765160"/>
      <w:bookmarkStart w:id="137" w:name="_Toc129765572"/>
      <w:r>
        <w:t>Demographic details</w:t>
      </w:r>
      <w:bookmarkEnd w:id="136"/>
      <w:bookmarkEnd w:id="137"/>
    </w:p>
    <w:p w14:paraId="3708A193" w14:textId="15DC0298" w:rsidR="00E8341B" w:rsidRDefault="007E02FA" w:rsidP="00E8341B">
      <w:pPr>
        <w:pStyle w:val="Caption"/>
        <w:rPr>
          <w:color w:val="000000" w:themeColor="text1"/>
        </w:rPr>
      </w:pPr>
      <w:bookmarkStart w:id="138" w:name="_Ref126561157"/>
      <w:bookmarkStart w:id="139" w:name="_Toc126586235"/>
      <w:r>
        <w:rPr>
          <w:noProof/>
        </w:rPr>
        <w:drawing>
          <wp:inline distT="0" distB="0" distL="0" distR="0" wp14:anchorId="345C50F2" wp14:editId="37436C51">
            <wp:extent cx="5943600" cy="3049270"/>
            <wp:effectExtent l="0" t="0" r="0" b="0"/>
            <wp:docPr id="20" name="Picture 20"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table with numbers and letters&#10;&#10;Description automatically generated"/>
                    <pic:cNvPicPr/>
                  </pic:nvPicPr>
                  <pic:blipFill>
                    <a:blip r:embed="rId29"/>
                    <a:stretch>
                      <a:fillRect/>
                    </a:stretch>
                  </pic:blipFill>
                  <pic:spPr>
                    <a:xfrm>
                      <a:off x="0" y="0"/>
                      <a:ext cx="5943600" cy="3049270"/>
                    </a:xfrm>
                    <a:prstGeom prst="rect">
                      <a:avLst/>
                    </a:prstGeom>
                  </pic:spPr>
                </pic:pic>
              </a:graphicData>
            </a:graphic>
          </wp:inline>
        </w:drawing>
      </w:r>
    </w:p>
    <w:p w14:paraId="612B6402" w14:textId="77777777" w:rsidR="00E8341B" w:rsidRPr="00524D57" w:rsidRDefault="00E8341B" w:rsidP="00E8341B">
      <w:pPr>
        <w:pStyle w:val="Caption"/>
        <w:rPr>
          <w:b/>
          <w:bCs/>
          <w:color w:val="000000" w:themeColor="text1"/>
        </w:rPr>
      </w:pPr>
      <w:r w:rsidRPr="00524D57">
        <w:rPr>
          <w:b/>
          <w:bCs/>
          <w:color w:val="000000" w:themeColor="text1"/>
        </w:rPr>
        <w:t xml:space="preserve">Table </w:t>
      </w:r>
      <w:bookmarkEnd w:id="138"/>
      <w:r w:rsidRPr="00524D57">
        <w:rPr>
          <w:b/>
          <w:bCs/>
          <w:noProof/>
          <w:color w:val="000000" w:themeColor="text1"/>
        </w:rPr>
        <w:t>1</w:t>
      </w:r>
      <w:r w:rsidRPr="00524D57">
        <w:rPr>
          <w:b/>
          <w:bCs/>
          <w:color w:val="000000" w:themeColor="text1"/>
        </w:rPr>
        <w:t>: Profile of younger participants (n = 122</w:t>
      </w:r>
      <w:bookmarkEnd w:id="139"/>
      <w:r>
        <w:rPr>
          <w:b/>
          <w:bCs/>
          <w:color w:val="000000" w:themeColor="text1"/>
        </w:rPr>
        <w:t>)</w:t>
      </w:r>
      <w:r w:rsidRPr="00E42547">
        <w:t xml:space="preserve"> </w:t>
      </w:r>
      <w:r>
        <w:t>(Author’s Own)</w:t>
      </w:r>
    </w:p>
    <w:p w14:paraId="4D3E9601" w14:textId="24419063" w:rsidR="008918DA" w:rsidRDefault="008918DA" w:rsidP="00683010">
      <w:pPr>
        <w:keepNext/>
        <w:spacing w:line="240" w:lineRule="auto"/>
      </w:pPr>
    </w:p>
    <w:p w14:paraId="06CA7867" w14:textId="6E46C777" w:rsidR="007E02FA" w:rsidRDefault="00CA08F0" w:rsidP="00195B1E">
      <w:pPr>
        <w:pStyle w:val="Caption"/>
        <w:jc w:val="center"/>
        <w:rPr>
          <w:b/>
          <w:bCs/>
          <w:color w:val="000000" w:themeColor="text1"/>
        </w:rPr>
      </w:pPr>
      <w:bookmarkStart w:id="140" w:name="_Ref126561167"/>
      <w:bookmarkStart w:id="141" w:name="_Toc126586236"/>
      <w:r>
        <w:rPr>
          <w:noProof/>
        </w:rPr>
        <w:drawing>
          <wp:inline distT="0" distB="0" distL="0" distR="0" wp14:anchorId="2C5F0EC0" wp14:editId="591D5B74">
            <wp:extent cx="5943600" cy="2475865"/>
            <wp:effectExtent l="0" t="0" r="0" b="635"/>
            <wp:docPr id="22" name="Picture 22" descr="A table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table with text and numbers&#10;&#10;Description automatically generated"/>
                    <pic:cNvPicPr/>
                  </pic:nvPicPr>
                  <pic:blipFill>
                    <a:blip r:embed="rId30"/>
                    <a:stretch>
                      <a:fillRect/>
                    </a:stretch>
                  </pic:blipFill>
                  <pic:spPr>
                    <a:xfrm>
                      <a:off x="0" y="0"/>
                      <a:ext cx="5943600" cy="2475865"/>
                    </a:xfrm>
                    <a:prstGeom prst="rect">
                      <a:avLst/>
                    </a:prstGeom>
                  </pic:spPr>
                </pic:pic>
              </a:graphicData>
            </a:graphic>
          </wp:inline>
        </w:drawing>
      </w:r>
    </w:p>
    <w:bookmarkEnd w:id="140"/>
    <w:bookmarkEnd w:id="141"/>
    <w:p w14:paraId="7E8A7561" w14:textId="77777777" w:rsidR="004F2986" w:rsidRDefault="004F2986" w:rsidP="004F2986">
      <w:pPr>
        <w:pStyle w:val="Caption"/>
        <w:rPr>
          <w:b/>
          <w:bCs/>
          <w:color w:val="000000" w:themeColor="text1"/>
        </w:rPr>
      </w:pPr>
      <w:r w:rsidRPr="005248F8">
        <w:rPr>
          <w:b/>
          <w:bCs/>
          <w:color w:val="000000" w:themeColor="text1"/>
        </w:rPr>
        <w:t>Table 2: Profile of experts</w:t>
      </w:r>
      <w:r>
        <w:rPr>
          <w:b/>
          <w:bCs/>
          <w:color w:val="000000" w:themeColor="text1"/>
        </w:rPr>
        <w:t xml:space="preserve"> </w:t>
      </w:r>
      <w:r w:rsidRPr="00524D57">
        <w:rPr>
          <w:b/>
          <w:bCs/>
          <w:color w:val="000000" w:themeColor="text1"/>
        </w:rPr>
        <w:t xml:space="preserve">(n = </w:t>
      </w:r>
      <w:proofErr w:type="gramStart"/>
      <w:r>
        <w:rPr>
          <w:b/>
          <w:bCs/>
          <w:color w:val="000000" w:themeColor="text1"/>
        </w:rPr>
        <w:t>28</w:t>
      </w:r>
      <w:r w:rsidRPr="00524D57">
        <w:rPr>
          <w:b/>
          <w:bCs/>
          <w:color w:val="000000" w:themeColor="text1"/>
        </w:rPr>
        <w:t>)</w:t>
      </w:r>
      <w:r>
        <w:t>(</w:t>
      </w:r>
      <w:proofErr w:type="gramEnd"/>
      <w:r>
        <w:t>Author’s Own).</w:t>
      </w:r>
    </w:p>
    <w:p w14:paraId="72806AEF" w14:textId="109ADF44" w:rsidR="00D64388" w:rsidRPr="00683010" w:rsidRDefault="00D64388" w:rsidP="00683010">
      <w:pPr>
        <w:pStyle w:val="Newparagraph"/>
        <w:ind w:firstLine="0"/>
      </w:pPr>
    </w:p>
    <w:p w14:paraId="04ED0DFD" w14:textId="2BB1AC48" w:rsidR="00001014" w:rsidRDefault="00001014" w:rsidP="009F446C">
      <w:r w:rsidRPr="00BA2E35">
        <w:t>A</w:t>
      </w:r>
      <w:r w:rsidR="000E3D47">
        <w:t xml:space="preserve"> detailed</w:t>
      </w:r>
      <w:r w:rsidRPr="00BA2E35">
        <w:t xml:space="preserve"> survey was conducted among young</w:t>
      </w:r>
      <w:r w:rsidR="002311E8">
        <w:t>sters</w:t>
      </w:r>
      <w:r w:rsidRPr="00BA2E35">
        <w:t xml:space="preserve"> (n</w:t>
      </w:r>
      <w:r w:rsidR="007B3E6B">
        <w:t xml:space="preserve"> </w:t>
      </w:r>
      <w:r w:rsidRPr="00BA2E35">
        <w:t>=</w:t>
      </w:r>
      <w:r w:rsidR="007B3E6B">
        <w:t xml:space="preserve"> </w:t>
      </w:r>
      <w:r w:rsidRPr="00BA2E35">
        <w:t>122)</w:t>
      </w:r>
      <w:r w:rsidR="00390E31">
        <w:t xml:space="preserve"> and professional</w:t>
      </w:r>
      <w:r w:rsidR="00171D62">
        <w:t>s</w:t>
      </w:r>
      <w:r w:rsidR="00390E31">
        <w:t>(n=28)</w:t>
      </w:r>
      <w:r w:rsidRPr="00BA2E35">
        <w:t xml:space="preserve">. The </w:t>
      </w:r>
      <w:r>
        <w:t xml:space="preserve">descriptive analysis </w:t>
      </w:r>
      <w:r w:rsidR="00922FA8">
        <w:t xml:space="preserve">of the youngster’s survey data </w:t>
      </w:r>
      <w:r w:rsidR="00775376">
        <w:t>using</w:t>
      </w:r>
      <w:r w:rsidRPr="00BA2E35">
        <w:t xml:space="preserve"> IBM SPSS statistics indicate</w:t>
      </w:r>
      <w:r w:rsidR="00B1147B">
        <w:t>s</w:t>
      </w:r>
      <w:r w:rsidR="00A42D94">
        <w:t xml:space="preserve"> that</w:t>
      </w:r>
      <w:r w:rsidRPr="00BA2E35">
        <w:t xml:space="preserve"> 92.6% of the participants </w:t>
      </w:r>
      <w:r w:rsidR="00B1147B">
        <w:t>are</w:t>
      </w:r>
      <w:r w:rsidR="007B3E6B">
        <w:t xml:space="preserve"> </w:t>
      </w:r>
      <w:r w:rsidR="000E3D47">
        <w:t>20-35 years old,</w:t>
      </w:r>
      <w:r>
        <w:t xml:space="preserve"> as shown </w:t>
      </w:r>
      <w:r w:rsidRPr="0065644B">
        <w:t>in</w:t>
      </w:r>
      <w:r w:rsidR="00901518">
        <w:t xml:space="preserve"> </w:t>
      </w:r>
      <w:r w:rsidR="00AD302E">
        <w:t>Table 1</w:t>
      </w:r>
      <w:r w:rsidRPr="0065644B">
        <w:t>. Moreover</w:t>
      </w:r>
      <w:r w:rsidRPr="00BA2E35">
        <w:t xml:space="preserve">, the gender data </w:t>
      </w:r>
      <w:r w:rsidR="00D23ECF">
        <w:t>stipulates</w:t>
      </w:r>
      <w:r w:rsidRPr="00BA2E35">
        <w:t xml:space="preserve"> equal participation of </w:t>
      </w:r>
      <w:r>
        <w:t>males</w:t>
      </w:r>
      <w:r w:rsidRPr="00BA2E35">
        <w:t xml:space="preserve"> and </w:t>
      </w:r>
      <w:r>
        <w:t>females</w:t>
      </w:r>
      <w:r w:rsidRPr="00BA2E35">
        <w:t xml:space="preserve">. </w:t>
      </w:r>
      <w:r>
        <w:t xml:space="preserve">All the participants </w:t>
      </w:r>
      <w:r w:rsidR="00114707">
        <w:t>are</w:t>
      </w:r>
      <w:r w:rsidR="007B3E6B">
        <w:t xml:space="preserve"> </w:t>
      </w:r>
      <w:r>
        <w:t xml:space="preserve">UK residents </w:t>
      </w:r>
      <w:r w:rsidR="00CE6398">
        <w:t>with</w:t>
      </w:r>
      <w:r w:rsidR="007B3E6B">
        <w:t xml:space="preserve"> approximately</w:t>
      </w:r>
      <w:r>
        <w:t xml:space="preserve"> 35 different professional backgrounds. </w:t>
      </w:r>
      <w:r w:rsidR="007B3E6B">
        <w:t>The analysis show</w:t>
      </w:r>
      <w:r w:rsidR="00114707">
        <w:t>s</w:t>
      </w:r>
      <w:r w:rsidR="007B3E6B">
        <w:t xml:space="preserve"> that the </w:t>
      </w:r>
      <w:r w:rsidR="007B3E6B" w:rsidRPr="00BA2E35">
        <w:t xml:space="preserve">annual income </w:t>
      </w:r>
      <w:r w:rsidR="007B3E6B">
        <w:t xml:space="preserve">of </w:t>
      </w:r>
      <w:r>
        <w:t xml:space="preserve">86.1% of </w:t>
      </w:r>
      <w:r w:rsidR="007B3E6B">
        <w:t xml:space="preserve">the </w:t>
      </w:r>
      <w:r>
        <w:t>employed participants</w:t>
      </w:r>
      <w:r w:rsidR="007B3E6B">
        <w:t xml:space="preserve"> was</w:t>
      </w:r>
      <w:r w:rsidRPr="00BA2E35">
        <w:t xml:space="preserve"> below </w:t>
      </w:r>
      <w:r w:rsidRPr="00BA2E35">
        <w:rPr>
          <w:rFonts w:eastAsia="Arial"/>
        </w:rPr>
        <w:t>£</w:t>
      </w:r>
      <w:r w:rsidRPr="00BA2E35">
        <w:t>20,000</w:t>
      </w:r>
      <w:r>
        <w:t>. Moreover, 73.8% live</w:t>
      </w:r>
      <w:r w:rsidR="008B21F4">
        <w:t>d</w:t>
      </w:r>
      <w:r>
        <w:t xml:space="preserve"> in urban areas and 6.6 % in rural</w:t>
      </w:r>
      <w:r w:rsidR="008B21F4">
        <w:t xml:space="preserve"> areas</w:t>
      </w:r>
      <w:r>
        <w:t>.</w:t>
      </w:r>
      <w:r w:rsidRPr="00066DF1">
        <w:t xml:space="preserve"> </w:t>
      </w:r>
      <w:r w:rsidR="00390E31">
        <w:t>A</w:t>
      </w:r>
      <w:r w:rsidR="00AC00CE">
        <w:t>mong the professionals(n=28</w:t>
      </w:r>
      <w:proofErr w:type="gramStart"/>
      <w:r w:rsidR="00AC00CE">
        <w:t>)</w:t>
      </w:r>
      <w:r w:rsidR="00390E31">
        <w:t xml:space="preserve">, </w:t>
      </w:r>
      <w:r w:rsidR="008B21F4">
        <w:t xml:space="preserve"> </w:t>
      </w:r>
      <w:r>
        <w:t>28.6</w:t>
      </w:r>
      <w:proofErr w:type="gramEnd"/>
      <w:r>
        <w:t xml:space="preserve">% of the participants </w:t>
      </w:r>
      <w:r w:rsidR="00114707">
        <w:t>are</w:t>
      </w:r>
      <w:r>
        <w:t xml:space="preserve"> sustainability experts </w:t>
      </w:r>
      <w:r w:rsidR="00A049A0">
        <w:t xml:space="preserve"> based</w:t>
      </w:r>
      <w:r>
        <w:t xml:space="preserve"> in the UK</w:t>
      </w:r>
      <w:r w:rsidR="000E3D47">
        <w:t>,</w:t>
      </w:r>
      <w:r>
        <w:t xml:space="preserve"> </w:t>
      </w:r>
      <w:r w:rsidR="008B21F4">
        <w:t>while</w:t>
      </w:r>
      <w:r w:rsidRPr="0065644B">
        <w:t xml:space="preserve"> 42.9 % and 17.9% of the participants </w:t>
      </w:r>
      <w:r w:rsidR="000E3D47" w:rsidRPr="0065644B">
        <w:t>ha</w:t>
      </w:r>
      <w:r w:rsidR="008B21F4">
        <w:t>d</w:t>
      </w:r>
      <w:r w:rsidRPr="0065644B">
        <w:t xml:space="preserve"> 6-10 years and more than 20 years</w:t>
      </w:r>
      <w:r w:rsidR="00D34553">
        <w:t>,</w:t>
      </w:r>
      <w:r w:rsidRPr="0065644B">
        <w:t xml:space="preserve"> of experience</w:t>
      </w:r>
      <w:r w:rsidR="008B21F4">
        <w:t>, respectively</w:t>
      </w:r>
      <w:r w:rsidR="00FE473E">
        <w:t>(Table 2)</w:t>
      </w:r>
      <w:r w:rsidRPr="0065644B">
        <w:t>.</w:t>
      </w:r>
    </w:p>
    <w:p w14:paraId="113B003F" w14:textId="20A40AF7" w:rsidR="0052420B" w:rsidRDefault="0052420B" w:rsidP="00683010">
      <w:pPr>
        <w:pStyle w:val="Heading2"/>
        <w:spacing w:before="0" w:after="0" w:line="480" w:lineRule="auto"/>
      </w:pPr>
      <w:bookmarkStart w:id="142" w:name="_Toc122798410"/>
      <w:bookmarkStart w:id="143" w:name="_Toc123296269"/>
      <w:bookmarkStart w:id="144" w:name="_Toc126586132"/>
      <w:bookmarkStart w:id="145" w:name="_Toc129765161"/>
      <w:bookmarkStart w:id="146" w:name="_Toc129765573"/>
      <w:r>
        <w:lastRenderedPageBreak/>
        <w:t>Attitude towards sustainability</w:t>
      </w:r>
      <w:bookmarkEnd w:id="142"/>
      <w:bookmarkEnd w:id="143"/>
      <w:bookmarkEnd w:id="144"/>
      <w:bookmarkEnd w:id="145"/>
      <w:bookmarkEnd w:id="146"/>
    </w:p>
    <w:p w14:paraId="19745B7F" w14:textId="182A6FFE" w:rsidR="008F5EE2" w:rsidRDefault="009A3A04" w:rsidP="00683010">
      <w:pPr>
        <w:pStyle w:val="Newparagraph"/>
        <w:ind w:firstLine="0"/>
      </w:pPr>
      <w:bookmarkStart w:id="147" w:name="_Hlk122608371"/>
      <w:r>
        <w:rPr>
          <w:noProof/>
        </w:rPr>
        <w:drawing>
          <wp:inline distT="0" distB="0" distL="0" distR="0" wp14:anchorId="2F1715ED" wp14:editId="40C9D146">
            <wp:extent cx="5943600" cy="2722880"/>
            <wp:effectExtent l="0" t="0" r="0" b="1270"/>
            <wp:docPr id="23" name="Picture 23" descr="A screenshot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paper&#10;&#10;Description automatically generated"/>
                    <pic:cNvPicPr/>
                  </pic:nvPicPr>
                  <pic:blipFill>
                    <a:blip r:embed="rId31"/>
                    <a:stretch>
                      <a:fillRect/>
                    </a:stretch>
                  </pic:blipFill>
                  <pic:spPr>
                    <a:xfrm>
                      <a:off x="0" y="0"/>
                      <a:ext cx="5943600" cy="2722880"/>
                    </a:xfrm>
                    <a:prstGeom prst="rect">
                      <a:avLst/>
                    </a:prstGeom>
                  </pic:spPr>
                </pic:pic>
              </a:graphicData>
            </a:graphic>
          </wp:inline>
        </w:drawing>
      </w:r>
    </w:p>
    <w:p w14:paraId="1FA4AB3E" w14:textId="77777777" w:rsidR="00225FA1" w:rsidRPr="00A015CA" w:rsidRDefault="00225FA1" w:rsidP="00225FA1">
      <w:pPr>
        <w:pStyle w:val="Caption"/>
        <w:rPr>
          <w:b/>
          <w:bCs/>
          <w:color w:val="000000" w:themeColor="text1"/>
        </w:rPr>
      </w:pPr>
      <w:bookmarkStart w:id="148" w:name="_Ref126561219"/>
      <w:bookmarkStart w:id="149" w:name="_Toc126586237"/>
      <w:r w:rsidRPr="00A015CA">
        <w:rPr>
          <w:b/>
          <w:bCs/>
          <w:color w:val="000000" w:themeColor="text1"/>
        </w:rPr>
        <w:t>Table</w:t>
      </w:r>
      <w:bookmarkEnd w:id="148"/>
      <w:r w:rsidRPr="00A015CA">
        <w:rPr>
          <w:b/>
          <w:bCs/>
          <w:color w:val="000000" w:themeColor="text1"/>
        </w:rPr>
        <w:t xml:space="preserve"> 3: Statistical analysis of the observations from the younger </w:t>
      </w:r>
      <w:proofErr w:type="gramStart"/>
      <w:r w:rsidRPr="00A015CA">
        <w:rPr>
          <w:b/>
          <w:bCs/>
          <w:color w:val="000000" w:themeColor="text1"/>
        </w:rPr>
        <w:t>participants</w:t>
      </w:r>
      <w:bookmarkEnd w:id="149"/>
      <w:r>
        <w:t>(</w:t>
      </w:r>
      <w:proofErr w:type="gramEnd"/>
      <w:r>
        <w:t>Author’s Own).</w:t>
      </w:r>
    </w:p>
    <w:p w14:paraId="1DC84113" w14:textId="77777777" w:rsidR="009A3A04" w:rsidRPr="008F5EE2" w:rsidRDefault="009A3A04" w:rsidP="00683010">
      <w:pPr>
        <w:pStyle w:val="Newparagraph"/>
        <w:ind w:firstLine="0"/>
      </w:pPr>
    </w:p>
    <w:p w14:paraId="4A520721" w14:textId="210256AA" w:rsidR="008F5EE2" w:rsidRDefault="008F5EE2" w:rsidP="009F446C">
      <w:r>
        <w:t xml:space="preserve">In </w:t>
      </w:r>
      <w:r w:rsidR="00AD302E">
        <w:t>P</w:t>
      </w:r>
      <w:r>
        <w:t xml:space="preserve">hase 2, </w:t>
      </w:r>
      <w:r w:rsidR="003616CE">
        <w:t xml:space="preserve">the </w:t>
      </w:r>
      <w:r w:rsidR="009D0EB8">
        <w:t xml:space="preserve">collection of </w:t>
      </w:r>
      <w:r>
        <w:t xml:space="preserve">background data </w:t>
      </w:r>
      <w:r w:rsidR="009D0EB8">
        <w:t xml:space="preserve">was followed </w:t>
      </w:r>
      <w:r>
        <w:t>by assessing the</w:t>
      </w:r>
      <w:r w:rsidRPr="009C56E1">
        <w:t xml:space="preserve"> awareness </w:t>
      </w:r>
      <w:r w:rsidR="009D0EB8">
        <w:t xml:space="preserve">of </w:t>
      </w:r>
      <w:r w:rsidR="009D0EB8" w:rsidRPr="0065644B">
        <w:t>youngsters</w:t>
      </w:r>
      <w:r w:rsidR="00F409A1">
        <w:t>'</w:t>
      </w:r>
      <w:r w:rsidR="009D0EB8" w:rsidRPr="0065644B">
        <w:t xml:space="preserve"> </w:t>
      </w:r>
      <w:r w:rsidRPr="009C56E1">
        <w:t xml:space="preserve">sustainability </w:t>
      </w:r>
      <w:proofErr w:type="gramStart"/>
      <w:r w:rsidR="005A0075" w:rsidRPr="009C56E1">
        <w:t>approaches</w:t>
      </w:r>
      <w:r w:rsidRPr="0065644B">
        <w:t>(</w:t>
      </w:r>
      <w:proofErr w:type="gramEnd"/>
      <w:r w:rsidR="00AD302E">
        <w:t>Table 3</w:t>
      </w:r>
      <w:r w:rsidRPr="0065644B">
        <w:t>) and</w:t>
      </w:r>
      <w:r w:rsidRPr="009C56E1">
        <w:t xml:space="preserve"> </w:t>
      </w:r>
      <w:r>
        <w:t xml:space="preserve">gauging the opinion of experts regarding </w:t>
      </w:r>
      <w:r w:rsidRPr="009C56E1">
        <w:t xml:space="preserve">the </w:t>
      </w:r>
      <w:r>
        <w:t>sustainability</w:t>
      </w:r>
      <w:r w:rsidR="00A955D0">
        <w:t xml:space="preserve"> approaches</w:t>
      </w:r>
      <w:r>
        <w:t xml:space="preserve"> in the UK based on their experience.</w:t>
      </w:r>
      <w:r w:rsidRPr="009C56E1">
        <w:t xml:space="preserve"> </w:t>
      </w:r>
    </w:p>
    <w:bookmarkEnd w:id="147"/>
    <w:p w14:paraId="5FE26F17" w14:textId="7018B08B" w:rsidR="0072279F" w:rsidRDefault="0072279F" w:rsidP="009F446C">
      <w:r w:rsidRPr="00A44F3F">
        <w:t xml:space="preserve">67.2 % of the </w:t>
      </w:r>
      <w:r>
        <w:t>youngsters</w:t>
      </w:r>
      <w:r w:rsidRPr="00A44F3F">
        <w:t xml:space="preserve"> </w:t>
      </w:r>
      <w:r w:rsidR="00F55B7E">
        <w:t xml:space="preserve">justified </w:t>
      </w:r>
      <w:r w:rsidR="00F409A1">
        <w:t xml:space="preserve">being aware of the UK's zero carbon targets for 2050 and climate change </w:t>
      </w:r>
      <w:proofErr w:type="gramStart"/>
      <w:r w:rsidR="00F409A1">
        <w:t>plans, and</w:t>
      </w:r>
      <w:proofErr w:type="gramEnd"/>
      <w:r w:rsidR="00F409A1">
        <w:t xml:space="preserve"> agree that citizens are th</w:t>
      </w:r>
      <w:r>
        <w:t xml:space="preserve">e primary agents of development and the ultimate beneficiaries of sustainable development goals. </w:t>
      </w:r>
      <w:r w:rsidR="000B2662">
        <w:t xml:space="preserve">Also, </w:t>
      </w:r>
      <w:r>
        <w:t>the young</w:t>
      </w:r>
      <w:r w:rsidR="002A3311">
        <w:t>sters</w:t>
      </w:r>
      <w:r>
        <w:t xml:space="preserve"> </w:t>
      </w:r>
      <w:r w:rsidR="000E3D47">
        <w:t>firm</w:t>
      </w:r>
      <w:r w:rsidR="000B2662">
        <w:t xml:space="preserve">ly </w:t>
      </w:r>
      <w:r w:rsidR="00313C16">
        <w:t>indicated</w:t>
      </w:r>
      <w:r w:rsidR="000B2662">
        <w:t xml:space="preserve"> </w:t>
      </w:r>
      <w:r>
        <w:t>hav</w:t>
      </w:r>
      <w:r w:rsidR="00E34857">
        <w:t>ing</w:t>
      </w:r>
      <w:r>
        <w:t xml:space="preserve"> a positive attitude towards adopting recycled and reclaimed materials in construction.</w:t>
      </w:r>
    </w:p>
    <w:p w14:paraId="7585561E" w14:textId="77777777" w:rsidR="005C1291" w:rsidRDefault="005C1291" w:rsidP="005C1291">
      <w:pPr>
        <w:keepNext/>
        <w:jc w:val="center"/>
      </w:pPr>
      <w:r>
        <w:rPr>
          <w:noProof/>
        </w:rPr>
        <w:lastRenderedPageBreak/>
        <w:drawing>
          <wp:inline distT="0" distB="0" distL="0" distR="0" wp14:anchorId="69718BC9" wp14:editId="440C7A7B">
            <wp:extent cx="5414654" cy="3811712"/>
            <wp:effectExtent l="0" t="0" r="14605" b="17780"/>
            <wp:docPr id="209" name="Chart 209">
              <a:extLst xmlns:a="http://schemas.openxmlformats.org/drawingml/2006/main">
                <a:ext uri="{FF2B5EF4-FFF2-40B4-BE49-F238E27FC236}">
                  <a16:creationId xmlns:a16="http://schemas.microsoft.com/office/drawing/2014/main" id="{374CDB2D-E143-59E1-D634-7AC91772F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745BD08" w14:textId="77777777" w:rsidR="005C1291" w:rsidRDefault="005C1291" w:rsidP="005C1291">
      <w:pPr>
        <w:pStyle w:val="Caption"/>
      </w:pPr>
      <w:bookmarkStart w:id="150" w:name="_Ref126559156"/>
      <w:bookmarkStart w:id="151" w:name="_Toc126586239"/>
      <w:r>
        <w:t xml:space="preserve">Figure </w:t>
      </w:r>
      <w:fldSimple w:instr=" SEQ Figure \* ARABIC ">
        <w:r>
          <w:rPr>
            <w:noProof/>
          </w:rPr>
          <w:t>1</w:t>
        </w:r>
      </w:fldSimple>
      <w:bookmarkEnd w:id="150"/>
      <w:r>
        <w:rPr>
          <w:noProof/>
        </w:rPr>
        <w:t>5</w:t>
      </w:r>
      <w:r>
        <w:t xml:space="preserve">: </w:t>
      </w:r>
      <w:r w:rsidRPr="00150250">
        <w:t xml:space="preserve">Sustainability features in participants’ existing </w:t>
      </w:r>
      <w:proofErr w:type="gramStart"/>
      <w:r w:rsidRPr="00150250">
        <w:t>house</w:t>
      </w:r>
      <w:bookmarkEnd w:id="151"/>
      <w:r>
        <w:t>(</w:t>
      </w:r>
      <w:proofErr w:type="gramEnd"/>
      <w:r>
        <w:t>Author’s Own)</w:t>
      </w:r>
    </w:p>
    <w:p w14:paraId="69CD6F7F" w14:textId="77777777" w:rsidR="001E6C4E" w:rsidRDefault="001E6C4E" w:rsidP="00683010">
      <w:pPr>
        <w:pStyle w:val="Newparagraph"/>
        <w:ind w:firstLine="0"/>
      </w:pPr>
    </w:p>
    <w:p w14:paraId="1A686BF7" w14:textId="45711F8B" w:rsidR="00D64388" w:rsidRDefault="000E3D47" w:rsidP="009F446C">
      <w:r>
        <w:t>A</w:t>
      </w:r>
      <w:r w:rsidR="0062456D">
        <w:t xml:space="preserve">s shown </w:t>
      </w:r>
      <w:r w:rsidR="0062456D" w:rsidRPr="0065644B">
        <w:t>in</w:t>
      </w:r>
      <w:r w:rsidR="00AD302E">
        <w:t xml:space="preserve"> Figure 1</w:t>
      </w:r>
      <w:r w:rsidR="00EC02AA">
        <w:t>5</w:t>
      </w:r>
      <w:r w:rsidR="0062456D" w:rsidRPr="0065644B">
        <w:t xml:space="preserve">, </w:t>
      </w:r>
      <w:r w:rsidR="00313C16">
        <w:t>when</w:t>
      </w:r>
      <w:r w:rsidR="00313C16" w:rsidRPr="009C56E1">
        <w:t xml:space="preserve"> </w:t>
      </w:r>
      <w:r w:rsidR="0062456D">
        <w:t xml:space="preserve">the youngsters </w:t>
      </w:r>
      <w:r w:rsidR="00392237">
        <w:t>specified the</w:t>
      </w:r>
      <w:r w:rsidR="0062456D" w:rsidRPr="009C56E1">
        <w:t xml:space="preserve"> sustainability features in their </w:t>
      </w:r>
      <w:r w:rsidR="0062456D">
        <w:t>current dwelling</w:t>
      </w:r>
      <w:r w:rsidR="00313C16">
        <w:t>s</w:t>
      </w:r>
      <w:r w:rsidR="0062456D">
        <w:t>,</w:t>
      </w:r>
      <w:r w:rsidR="0062456D" w:rsidRPr="009C56E1">
        <w:t xml:space="preserve"> 53% </w:t>
      </w:r>
      <w:r w:rsidR="009D329C">
        <w:t xml:space="preserve">d having effective insulation while, surprisingly, 38% of the younger </w:t>
      </w:r>
      <w:proofErr w:type="spellStart"/>
      <w:r w:rsidR="009D329C">
        <w:t>participants</w:t>
      </w:r>
      <w:r w:rsidR="007567E6">
        <w:t>were</w:t>
      </w:r>
      <w:proofErr w:type="spellEnd"/>
      <w:r w:rsidR="007567E6" w:rsidRPr="009C56E1">
        <w:t xml:space="preserve"> </w:t>
      </w:r>
      <w:r w:rsidR="0062456D" w:rsidRPr="009C56E1">
        <w:t>unsure</w:t>
      </w:r>
      <w:r w:rsidR="0062456D">
        <w:t xml:space="preserve"> of this</w:t>
      </w:r>
      <w:r w:rsidR="0062456D" w:rsidRPr="009C56E1">
        <w:t>.</w:t>
      </w:r>
      <w:r w:rsidR="0062456D">
        <w:t xml:space="preserve"> </w:t>
      </w:r>
      <w:r w:rsidR="00D64388" w:rsidRPr="00E9500E">
        <w:t>From the experts</w:t>
      </w:r>
      <w:r w:rsidR="00BC0763">
        <w:t>’</w:t>
      </w:r>
      <w:r w:rsidR="00D64388" w:rsidRPr="00E9500E">
        <w:t xml:space="preserve"> point</w:t>
      </w:r>
      <w:r w:rsidR="00BC0763">
        <w:t>s</w:t>
      </w:r>
      <w:r w:rsidR="00D64388" w:rsidRPr="00E9500E">
        <w:t xml:space="preserve"> of view, </w:t>
      </w:r>
      <w:r w:rsidR="00BC0763">
        <w:t>according to</w:t>
      </w:r>
      <w:r w:rsidR="00C139BF">
        <w:t xml:space="preserve"> </w:t>
      </w:r>
      <w:r w:rsidR="00D64388" w:rsidRPr="00E9500E">
        <w:t xml:space="preserve">the statistical data </w:t>
      </w:r>
      <w:r w:rsidR="00D64388" w:rsidRPr="0065644B">
        <w:t xml:space="preserve">shown in </w:t>
      </w:r>
      <w:r w:rsidR="00284897">
        <w:fldChar w:fldCharType="begin"/>
      </w:r>
      <w:r w:rsidR="00284897">
        <w:instrText xml:space="preserve"> REF _Ref126561276 \h </w:instrText>
      </w:r>
      <w:r w:rsidR="009F446C">
        <w:instrText xml:space="preserve"> \* MERGEFORMAT </w:instrText>
      </w:r>
      <w:r w:rsidR="00284897">
        <w:fldChar w:fldCharType="separate"/>
      </w:r>
      <w:r w:rsidR="00E45B0E" w:rsidRPr="00E45B0E">
        <w:t>Table</w:t>
      </w:r>
      <w:r w:rsidR="00284897">
        <w:fldChar w:fldCharType="end"/>
      </w:r>
      <w:r w:rsidR="00264A03">
        <w:t xml:space="preserve"> 4</w:t>
      </w:r>
      <w:r w:rsidR="00D64388" w:rsidRPr="0065644B">
        <w:t>, participants</w:t>
      </w:r>
      <w:r w:rsidR="00D64388" w:rsidRPr="00E9500E">
        <w:t xml:space="preserve"> </w:t>
      </w:r>
      <w:r w:rsidR="00E227A5">
        <w:t xml:space="preserve">strongly </w:t>
      </w:r>
      <w:r w:rsidR="00D64388" w:rsidRPr="00E9500E">
        <w:t xml:space="preserve">agree following sustainability principles </w:t>
      </w:r>
      <w:r w:rsidR="00BC0763">
        <w:t>is</w:t>
      </w:r>
      <w:r w:rsidR="00BC0763" w:rsidRPr="00E9500E">
        <w:t xml:space="preserve"> </w:t>
      </w:r>
      <w:r w:rsidR="00D64388" w:rsidRPr="00E9500E">
        <w:t>essential for the construction industry</w:t>
      </w:r>
      <w:r w:rsidR="00E227A5">
        <w:t xml:space="preserve"> and</w:t>
      </w:r>
      <w:r w:rsidR="00D64388" w:rsidRPr="00E9500E">
        <w:t xml:space="preserve"> </w:t>
      </w:r>
      <w:r w:rsidR="00BC0763">
        <w:t xml:space="preserve">that </w:t>
      </w:r>
      <w:r w:rsidR="00D64388" w:rsidRPr="00E9500E">
        <w:t>retrofitting existing buildings with sustainability measures is possible in the UK</w:t>
      </w:r>
      <w:r>
        <w:t>.</w:t>
      </w:r>
      <w:r w:rsidR="00D777A5">
        <w:t xml:space="preserve"> Also</w:t>
      </w:r>
      <w:r w:rsidR="00BC0763">
        <w:t>,</w:t>
      </w:r>
      <w:r w:rsidR="00D777A5">
        <w:t xml:space="preserve"> they</w:t>
      </w:r>
      <w:r w:rsidR="00D64388" w:rsidRPr="00E9500E">
        <w:t xml:space="preserve"> strongly </w:t>
      </w:r>
      <w:r w:rsidR="00D777A5">
        <w:t>recommend</w:t>
      </w:r>
      <w:r w:rsidR="00544E88">
        <w:t xml:space="preserve"> </w:t>
      </w:r>
      <w:r w:rsidR="00B123E6">
        <w:t>using</w:t>
      </w:r>
      <w:r w:rsidR="00D64388" w:rsidRPr="00E9500E">
        <w:t xml:space="preserve"> recycled and reclaimed materials</w:t>
      </w:r>
      <w:r w:rsidR="00544E88">
        <w:t>.</w:t>
      </w:r>
    </w:p>
    <w:p w14:paraId="53E50684" w14:textId="79D146F8" w:rsidR="0020539E" w:rsidRDefault="006F63BA" w:rsidP="00683010">
      <w:pPr>
        <w:keepNext/>
        <w:spacing w:line="240" w:lineRule="auto"/>
        <w:jc w:val="center"/>
      </w:pPr>
      <w:bookmarkStart w:id="152" w:name="_Toc123371052"/>
      <w:bookmarkStart w:id="153" w:name="_Toc123371447"/>
      <w:r>
        <w:rPr>
          <w:noProof/>
        </w:rPr>
        <w:lastRenderedPageBreak/>
        <w:drawing>
          <wp:inline distT="0" distB="0" distL="0" distR="0" wp14:anchorId="6C9CA089" wp14:editId="15F3C41E">
            <wp:extent cx="5943600" cy="4645660"/>
            <wp:effectExtent l="0" t="0" r="0" b="2540"/>
            <wp:docPr id="24" name="Picture 24"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table with text on it&#10;&#10;Description automatically generated"/>
                    <pic:cNvPicPr/>
                  </pic:nvPicPr>
                  <pic:blipFill>
                    <a:blip r:embed="rId33"/>
                    <a:stretch>
                      <a:fillRect/>
                    </a:stretch>
                  </pic:blipFill>
                  <pic:spPr>
                    <a:xfrm>
                      <a:off x="0" y="0"/>
                      <a:ext cx="5943600" cy="4645660"/>
                    </a:xfrm>
                    <a:prstGeom prst="rect">
                      <a:avLst/>
                    </a:prstGeom>
                  </pic:spPr>
                </pic:pic>
              </a:graphicData>
            </a:graphic>
          </wp:inline>
        </w:drawing>
      </w:r>
    </w:p>
    <w:p w14:paraId="786EAC93" w14:textId="77777777" w:rsidR="009B714D" w:rsidRDefault="009B714D" w:rsidP="009B714D">
      <w:pPr>
        <w:pStyle w:val="Caption"/>
        <w:rPr>
          <w:b/>
          <w:bCs/>
          <w:color w:val="000000" w:themeColor="text1"/>
        </w:rPr>
      </w:pPr>
      <w:bookmarkStart w:id="154" w:name="_Ref126561276"/>
      <w:bookmarkStart w:id="155" w:name="_Toc126586240"/>
    </w:p>
    <w:p w14:paraId="48DF834E" w14:textId="77777777" w:rsidR="009B714D" w:rsidRDefault="009B714D" w:rsidP="009B714D">
      <w:pPr>
        <w:pStyle w:val="Caption"/>
        <w:rPr>
          <w:b/>
          <w:bCs/>
          <w:color w:val="000000" w:themeColor="text1"/>
        </w:rPr>
      </w:pPr>
      <w:r w:rsidRPr="00B24DBC">
        <w:rPr>
          <w:b/>
          <w:bCs/>
          <w:color w:val="000000" w:themeColor="text1"/>
        </w:rPr>
        <w:t>Table</w:t>
      </w:r>
      <w:bookmarkEnd w:id="154"/>
      <w:r w:rsidRPr="00B24DBC">
        <w:rPr>
          <w:b/>
          <w:bCs/>
          <w:noProof/>
          <w:color w:val="000000" w:themeColor="text1"/>
        </w:rPr>
        <w:t xml:space="preserve"> 4</w:t>
      </w:r>
      <w:r w:rsidRPr="00B24DBC">
        <w:rPr>
          <w:b/>
          <w:bCs/>
          <w:color w:val="000000" w:themeColor="text1"/>
        </w:rPr>
        <w:t xml:space="preserve">: Statistical analysis of the opinions of experts regarding approaches to </w:t>
      </w:r>
      <w:proofErr w:type="gramStart"/>
      <w:r w:rsidRPr="00B24DBC">
        <w:rPr>
          <w:b/>
          <w:bCs/>
          <w:color w:val="000000" w:themeColor="text1"/>
        </w:rPr>
        <w:t>sustainability</w:t>
      </w:r>
      <w:bookmarkEnd w:id="155"/>
      <w:r>
        <w:t>(</w:t>
      </w:r>
      <w:proofErr w:type="gramEnd"/>
      <w:r>
        <w:t>Author’s Own).</w:t>
      </w:r>
    </w:p>
    <w:p w14:paraId="7688C807" w14:textId="77777777" w:rsidR="009B714D" w:rsidRPr="009B714D" w:rsidRDefault="009B714D" w:rsidP="009B714D">
      <w:pPr>
        <w:pStyle w:val="Newparagraph"/>
      </w:pPr>
    </w:p>
    <w:bookmarkEnd w:id="152"/>
    <w:bookmarkEnd w:id="153"/>
    <w:p w14:paraId="584AA8B1" w14:textId="7911FD0A" w:rsidR="00973A0B" w:rsidRDefault="00D64388" w:rsidP="009F446C">
      <w:r w:rsidRPr="00E9500E">
        <w:t xml:space="preserve">57.1% of the experts </w:t>
      </w:r>
      <w:r w:rsidR="007A1CAC" w:rsidRPr="00E9500E">
        <w:t>ha</w:t>
      </w:r>
      <w:r w:rsidR="007A3B04">
        <w:t>d</w:t>
      </w:r>
      <w:r w:rsidR="007A1CAC" w:rsidRPr="00E9500E">
        <w:t xml:space="preserve"> </w:t>
      </w:r>
      <w:r w:rsidRPr="00E9500E">
        <w:t xml:space="preserve">a neutral opinion regarding the </w:t>
      </w:r>
      <w:r w:rsidR="00BC0763">
        <w:t>capability</w:t>
      </w:r>
      <w:r w:rsidR="00BC0763" w:rsidRPr="00E9500E">
        <w:t xml:space="preserve"> </w:t>
      </w:r>
      <w:r w:rsidRPr="00E9500E">
        <w:t xml:space="preserve">of the UK workforce in sustainability practices. </w:t>
      </w:r>
      <w:r w:rsidR="00006F05">
        <w:t>Also,</w:t>
      </w:r>
      <w:r w:rsidRPr="00E9500E">
        <w:t xml:space="preserve"> the expert participants </w:t>
      </w:r>
      <w:r w:rsidR="007A3B04" w:rsidRPr="00E9500E">
        <w:t>ha</w:t>
      </w:r>
      <w:r w:rsidR="007A3B04">
        <w:t>d</w:t>
      </w:r>
      <w:r w:rsidR="007A3B04" w:rsidRPr="00E9500E">
        <w:t xml:space="preserve"> </w:t>
      </w:r>
      <w:r w:rsidRPr="00E9500E">
        <w:t>a</w:t>
      </w:r>
      <w:r w:rsidR="000E3D47">
        <w:t>n imparti</w:t>
      </w:r>
      <w:r w:rsidRPr="00E9500E">
        <w:t xml:space="preserve">al opinion regarding gaining permits and permission for </w:t>
      </w:r>
      <w:r w:rsidR="00564E31">
        <w:t>off-grid</w:t>
      </w:r>
      <w:r w:rsidRPr="00E9500E">
        <w:t xml:space="preserve"> projects in the UK</w:t>
      </w:r>
      <w:r w:rsidR="000E3D47">
        <w:t>,</w:t>
      </w:r>
      <w:r w:rsidR="00846EFC">
        <w:t xml:space="preserve"> as such projects </w:t>
      </w:r>
      <w:r w:rsidR="00EB6A9C">
        <w:t>are</w:t>
      </w:r>
      <w:r w:rsidR="0054487C">
        <w:t xml:space="preserve"> </w:t>
      </w:r>
      <w:r w:rsidR="00846EFC">
        <w:t>rare</w:t>
      </w:r>
      <w:r w:rsidRPr="00E9500E">
        <w:t>.</w:t>
      </w:r>
      <w:r w:rsidR="00143FC7">
        <w:t xml:space="preserve"> </w:t>
      </w:r>
      <w:r w:rsidR="00973A0B" w:rsidRPr="0065644B">
        <w:t>53.6% of the</w:t>
      </w:r>
      <w:r w:rsidR="00973A0B" w:rsidRPr="00E9500E">
        <w:t xml:space="preserve"> expert</w:t>
      </w:r>
      <w:r w:rsidR="00973A0B">
        <w:t xml:space="preserve">s </w:t>
      </w:r>
      <w:r w:rsidR="00973A0B" w:rsidRPr="00E9500E">
        <w:t>disagree</w:t>
      </w:r>
      <w:r w:rsidR="0054487C">
        <w:t>d</w:t>
      </w:r>
      <w:r w:rsidR="00973A0B" w:rsidRPr="00E9500E">
        <w:t xml:space="preserve"> </w:t>
      </w:r>
      <w:r w:rsidR="000E3D47">
        <w:t xml:space="preserve">that the public </w:t>
      </w:r>
      <w:r w:rsidR="00D02B4D">
        <w:t>is</w:t>
      </w:r>
      <w:r w:rsidR="0054487C">
        <w:t xml:space="preserve"> </w:t>
      </w:r>
      <w:r w:rsidR="000E3D47">
        <w:t>willing to embrace off-grid living in the UK</w:t>
      </w:r>
      <w:r w:rsidR="00973A0B" w:rsidRPr="00E9500E">
        <w:t xml:space="preserve">. However, </w:t>
      </w:r>
      <w:proofErr w:type="gramStart"/>
      <w:r w:rsidR="007A3B04">
        <w:t xml:space="preserve">the </w:t>
      </w:r>
      <w:r w:rsidR="00D02B4D">
        <w:t>majority of</w:t>
      </w:r>
      <w:proofErr w:type="gramEnd"/>
      <w:r w:rsidR="00D02B4D">
        <w:t xml:space="preserve"> the </w:t>
      </w:r>
      <w:r w:rsidR="00973A0B" w:rsidRPr="00E9500E">
        <w:t>participants agree th</w:t>
      </w:r>
      <w:r w:rsidR="00973A0B">
        <w:t>at</w:t>
      </w:r>
      <w:r w:rsidR="00973A0B" w:rsidRPr="00E9500E">
        <w:t xml:space="preserve"> </w:t>
      </w:r>
      <w:r w:rsidR="00A95B07">
        <w:t xml:space="preserve">the </w:t>
      </w:r>
      <w:r w:rsidR="00973A0B" w:rsidRPr="00E9500E">
        <w:t xml:space="preserve">uptake of renewable energy in the UK </w:t>
      </w:r>
      <w:r w:rsidR="00D02B4D">
        <w:t>i</w:t>
      </w:r>
      <w:r w:rsidR="00566001">
        <w:t>s</w:t>
      </w:r>
      <w:r w:rsidR="000E3D47">
        <w:t xml:space="preserve"> </w:t>
      </w:r>
      <w:r w:rsidR="000E3D47" w:rsidRPr="0065644B">
        <w:t>widespread</w:t>
      </w:r>
      <w:r w:rsidR="00973A0B" w:rsidRPr="0065644B">
        <w:t>.</w:t>
      </w:r>
    </w:p>
    <w:p w14:paraId="5C15D4E2" w14:textId="0510EFB1" w:rsidR="00D64388" w:rsidRDefault="00D64388" w:rsidP="00683010">
      <w:pPr>
        <w:pStyle w:val="Heading2"/>
        <w:spacing w:before="0" w:after="0" w:line="480" w:lineRule="auto"/>
      </w:pPr>
      <w:bookmarkStart w:id="156" w:name="_Toc122798411"/>
      <w:bookmarkStart w:id="157" w:name="_Toc123296270"/>
      <w:bookmarkStart w:id="158" w:name="_Toc126586133"/>
      <w:bookmarkStart w:id="159" w:name="_Toc129765162"/>
      <w:bookmarkStart w:id="160" w:name="_Toc129765574"/>
      <w:r>
        <w:lastRenderedPageBreak/>
        <w:t xml:space="preserve">Perception of Earthship </w:t>
      </w:r>
      <w:r w:rsidR="0054487C">
        <w:t>H</w:t>
      </w:r>
      <w:r>
        <w:t>ouse</w:t>
      </w:r>
      <w:bookmarkEnd w:id="156"/>
      <w:bookmarkEnd w:id="157"/>
      <w:bookmarkEnd w:id="158"/>
      <w:bookmarkEnd w:id="159"/>
      <w:bookmarkEnd w:id="160"/>
    </w:p>
    <w:p w14:paraId="4C94C4C8" w14:textId="21F1DB1A" w:rsidR="00D64388" w:rsidRPr="00451C16" w:rsidRDefault="00CD6BC1" w:rsidP="00683010">
      <w:pPr>
        <w:pStyle w:val="Heading2"/>
        <w:spacing w:before="0" w:after="0" w:line="480" w:lineRule="auto"/>
        <w:rPr>
          <w:bCs w:val="0"/>
        </w:rPr>
      </w:pPr>
      <w:bookmarkStart w:id="161" w:name="_Toc126586134"/>
      <w:bookmarkStart w:id="162" w:name="_Toc129765163"/>
      <w:bookmarkStart w:id="163" w:name="_Toc129765575"/>
      <w:r w:rsidRPr="00451C16">
        <w:rPr>
          <w:bCs w:val="0"/>
        </w:rPr>
        <w:t>Pre</w:t>
      </w:r>
      <w:r w:rsidR="00986AB9" w:rsidRPr="00451C16">
        <w:rPr>
          <w:bCs w:val="0"/>
        </w:rPr>
        <w:t>-</w:t>
      </w:r>
      <w:r w:rsidRPr="00451C16">
        <w:rPr>
          <w:bCs w:val="0"/>
        </w:rPr>
        <w:t>visuali</w:t>
      </w:r>
      <w:r w:rsidR="00986AB9" w:rsidRPr="00451C16">
        <w:rPr>
          <w:bCs w:val="0"/>
        </w:rPr>
        <w:t>s</w:t>
      </w:r>
      <w:r w:rsidRPr="00451C16">
        <w:rPr>
          <w:bCs w:val="0"/>
        </w:rPr>
        <w:t>ation data (</w:t>
      </w:r>
      <w:r w:rsidR="009179E9" w:rsidRPr="00451C16">
        <w:rPr>
          <w:bCs w:val="0"/>
        </w:rPr>
        <w:t>Y</w:t>
      </w:r>
      <w:r w:rsidR="00986AB9" w:rsidRPr="00451C16">
        <w:rPr>
          <w:bCs w:val="0"/>
        </w:rPr>
        <w:t>ounger participants</w:t>
      </w:r>
      <w:r w:rsidRPr="00451C16">
        <w:rPr>
          <w:bCs w:val="0"/>
        </w:rPr>
        <w:t>)</w:t>
      </w:r>
      <w:bookmarkEnd w:id="161"/>
      <w:bookmarkEnd w:id="162"/>
      <w:bookmarkEnd w:id="163"/>
    </w:p>
    <w:p w14:paraId="3ADAB4D2" w14:textId="77777777" w:rsidR="003C02EE" w:rsidRDefault="003C02EE" w:rsidP="003C02EE">
      <w:r>
        <w:rPr>
          <w:noProof/>
          <w14:ligatures w14:val="standardContextual"/>
        </w:rPr>
        <w:drawing>
          <wp:inline distT="0" distB="0" distL="0" distR="0" wp14:anchorId="08854F8F" wp14:editId="7D49D2A0">
            <wp:extent cx="5731510" cy="1949450"/>
            <wp:effectExtent l="0" t="0" r="2540" b="0"/>
            <wp:docPr id="4" name="Picture 4" descr="A comparison of blue rectangular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mparison of blue rectangular bars&#10;&#10;Description automatically generated"/>
                    <pic:cNvPicPr/>
                  </pic:nvPicPr>
                  <pic:blipFill>
                    <a:blip r:embed="rId34"/>
                    <a:stretch>
                      <a:fillRect/>
                    </a:stretch>
                  </pic:blipFill>
                  <pic:spPr>
                    <a:xfrm>
                      <a:off x="0" y="0"/>
                      <a:ext cx="5731510" cy="1949450"/>
                    </a:xfrm>
                    <a:prstGeom prst="rect">
                      <a:avLst/>
                    </a:prstGeom>
                  </pic:spPr>
                </pic:pic>
              </a:graphicData>
            </a:graphic>
          </wp:inline>
        </w:drawing>
      </w:r>
    </w:p>
    <w:p w14:paraId="7357C09E" w14:textId="77777777" w:rsidR="003C02EE" w:rsidRPr="00BB04A9" w:rsidRDefault="003C02EE" w:rsidP="003C02EE">
      <w:pPr>
        <w:pStyle w:val="Caption"/>
      </w:pPr>
      <w:r>
        <w:t xml:space="preserve">Figure 16: </w:t>
      </w:r>
      <w:r w:rsidRPr="00683010">
        <w:t xml:space="preserve">Familiarity of younger participants with </w:t>
      </w:r>
      <w:proofErr w:type="gramStart"/>
      <w:r w:rsidRPr="00683010">
        <w:t>Earthship</w:t>
      </w:r>
      <w:r>
        <w:t>(</w:t>
      </w:r>
      <w:proofErr w:type="gramEnd"/>
      <w:r>
        <w:t>Author’s Own)</w:t>
      </w:r>
    </w:p>
    <w:p w14:paraId="7F959CFE" w14:textId="77777777" w:rsidR="00826B91" w:rsidRDefault="00826B91" w:rsidP="009F446C"/>
    <w:p w14:paraId="6D264D35" w14:textId="2ED7DB37" w:rsidR="00D64388" w:rsidRDefault="00986AB9" w:rsidP="009F446C">
      <w:r>
        <w:t>Based on</w:t>
      </w:r>
      <w:r w:rsidR="00D64388" w:rsidRPr="00E9500E">
        <w:t xml:space="preserve"> the survey among young</w:t>
      </w:r>
      <w:r w:rsidR="0032681F">
        <w:t>sters</w:t>
      </w:r>
      <w:r w:rsidR="00D64388" w:rsidRPr="00E9500E">
        <w:t xml:space="preserve">, 76.2% of the participants </w:t>
      </w:r>
      <w:r>
        <w:t>ha</w:t>
      </w:r>
      <w:r w:rsidR="00146580">
        <w:t>d</w:t>
      </w:r>
      <w:r>
        <w:t xml:space="preserve"> not</w:t>
      </w:r>
      <w:r w:rsidRPr="00E9500E">
        <w:t xml:space="preserve"> </w:t>
      </w:r>
      <w:r w:rsidR="00D64388" w:rsidRPr="00E9500E">
        <w:t>heard of</w:t>
      </w:r>
      <w:r w:rsidR="000E3D47">
        <w:t>,</w:t>
      </w:r>
      <w:r w:rsidR="00D64388" w:rsidRPr="00E9500E">
        <w:t xml:space="preserve"> and 93.4% </w:t>
      </w:r>
      <w:r>
        <w:t>had not</w:t>
      </w:r>
      <w:r w:rsidRPr="00E9500E">
        <w:t xml:space="preserve"> </w:t>
      </w:r>
      <w:r w:rsidR="00D64388" w:rsidRPr="00E9500E">
        <w:t>seen</w:t>
      </w:r>
      <w:r w:rsidR="001B44E9">
        <w:t>,</w:t>
      </w:r>
      <w:r w:rsidR="00D64388" w:rsidRPr="00E9500E">
        <w:t xml:space="preserve"> an Earthship </w:t>
      </w:r>
      <w:r w:rsidR="00D64388" w:rsidRPr="0065644B">
        <w:t>house</w:t>
      </w:r>
      <w:r w:rsidR="00A00FD3" w:rsidRPr="0065644B">
        <w:t xml:space="preserve"> (</w:t>
      </w:r>
      <w:r>
        <w:t xml:space="preserve">Figure </w:t>
      </w:r>
      <w:r w:rsidR="004B0B27">
        <w:t>16</w:t>
      </w:r>
      <w:r w:rsidR="00A00FD3" w:rsidRPr="0065644B">
        <w:t>)</w:t>
      </w:r>
      <w:r w:rsidR="00D64388" w:rsidRPr="0065644B">
        <w:t>.</w:t>
      </w:r>
    </w:p>
    <w:p w14:paraId="7AB2AD20" w14:textId="77777777" w:rsidR="00D12C86" w:rsidRDefault="00D12C86" w:rsidP="00D12C86">
      <w:r>
        <w:rPr>
          <w:noProof/>
        </w:rPr>
        <w:drawing>
          <wp:inline distT="0" distB="0" distL="0" distR="0" wp14:anchorId="658C246C" wp14:editId="4C5E2B16">
            <wp:extent cx="5071205" cy="3626778"/>
            <wp:effectExtent l="0" t="0" r="0" b="0"/>
            <wp:docPr id="216" name="Picture 216"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icture containing text, screenshot, font, number&#10;&#10;Description automatically generated"/>
                    <pic:cNvPicPr/>
                  </pic:nvPicPr>
                  <pic:blipFill>
                    <a:blip r:embed="rId35"/>
                    <a:stretch>
                      <a:fillRect/>
                    </a:stretch>
                  </pic:blipFill>
                  <pic:spPr>
                    <a:xfrm>
                      <a:off x="0" y="0"/>
                      <a:ext cx="5080366" cy="3633330"/>
                    </a:xfrm>
                    <a:prstGeom prst="rect">
                      <a:avLst/>
                    </a:prstGeom>
                  </pic:spPr>
                </pic:pic>
              </a:graphicData>
            </a:graphic>
          </wp:inline>
        </w:drawing>
      </w:r>
    </w:p>
    <w:p w14:paraId="33A895EB" w14:textId="77777777" w:rsidR="00D12C86" w:rsidRPr="00683010" w:rsidRDefault="00D12C86" w:rsidP="00D12C86">
      <w:pPr>
        <w:pStyle w:val="Caption"/>
        <w:rPr>
          <w:color w:val="000000" w:themeColor="text1"/>
        </w:rPr>
      </w:pPr>
      <w:r>
        <w:rPr>
          <w:color w:val="000000" w:themeColor="text1"/>
        </w:rPr>
        <w:t xml:space="preserve">Figure 17: </w:t>
      </w:r>
      <w:r w:rsidRPr="00683010">
        <w:rPr>
          <w:color w:val="000000" w:themeColor="text1"/>
        </w:rPr>
        <w:t>Earthship appropriateness in Younger Participant’s perspective</w:t>
      </w:r>
      <w:r>
        <w:rPr>
          <w:color w:val="000000" w:themeColor="text1"/>
        </w:rPr>
        <w:t xml:space="preserve"> (Pre-visualisation Phase)</w:t>
      </w:r>
      <w:r w:rsidRPr="001A42A5">
        <w:t xml:space="preserve"> </w:t>
      </w:r>
      <w:r>
        <w:t>(Author’s Own)</w:t>
      </w:r>
    </w:p>
    <w:p w14:paraId="33075DD4" w14:textId="77777777" w:rsidR="00222DFA" w:rsidRDefault="00222DFA" w:rsidP="009F446C"/>
    <w:p w14:paraId="64563C4D" w14:textId="6EBF5329" w:rsidR="00D64388" w:rsidRDefault="00D46AD1" w:rsidP="00693B7B">
      <w:r w:rsidRPr="00573222">
        <w:t xml:space="preserve"> Figure 17 demonstrates that although younger participants indicated Earthship homes could be intended for long-term habitation as a family home, only 23% of them preferred opting for Earthship for this use. whereas 67% of the participants elected Earthship as short-term </w:t>
      </w:r>
      <w:proofErr w:type="spellStart"/>
      <w:r w:rsidRPr="00573222">
        <w:t>accomodation</w:t>
      </w:r>
      <w:proofErr w:type="spellEnd"/>
      <w:r w:rsidRPr="00573222">
        <w:t> (holidays</w:t>
      </w:r>
      <w:proofErr w:type="gramStart"/>
      <w:r w:rsidRPr="00573222">
        <w:t>).</w:t>
      </w:r>
      <w:bookmarkStart w:id="164" w:name="_Toc126586135"/>
      <w:bookmarkStart w:id="165" w:name="_Toc129765164"/>
      <w:bookmarkStart w:id="166" w:name="_Toc129765576"/>
      <w:r w:rsidR="00D64388" w:rsidRPr="009606C5">
        <w:t>Post</w:t>
      </w:r>
      <w:proofErr w:type="gramEnd"/>
      <w:r w:rsidR="00D64388" w:rsidRPr="009606C5">
        <w:t>-visuali</w:t>
      </w:r>
      <w:r w:rsidR="00196BB9" w:rsidRPr="009606C5">
        <w:t>s</w:t>
      </w:r>
      <w:r w:rsidR="00D64388" w:rsidRPr="009606C5">
        <w:t>ation data</w:t>
      </w:r>
      <w:r w:rsidR="00196BB9" w:rsidRPr="009606C5">
        <w:t xml:space="preserve"> </w:t>
      </w:r>
      <w:r w:rsidR="00CD6BC1" w:rsidRPr="009606C5">
        <w:t>(</w:t>
      </w:r>
      <w:r w:rsidR="00196BB9" w:rsidRPr="009606C5">
        <w:t xml:space="preserve">younger </w:t>
      </w:r>
      <w:r w:rsidR="00CD6BC1" w:rsidRPr="009606C5">
        <w:t>participants)</w:t>
      </w:r>
      <w:bookmarkEnd w:id="164"/>
      <w:bookmarkEnd w:id="165"/>
      <w:bookmarkEnd w:id="166"/>
    </w:p>
    <w:p w14:paraId="3ED4032F" w14:textId="77777777" w:rsidR="005012BC" w:rsidRPr="005012BC" w:rsidRDefault="005012BC" w:rsidP="005012BC">
      <w:pPr>
        <w:pStyle w:val="Paragraph"/>
      </w:pPr>
    </w:p>
    <w:p w14:paraId="31877AE2" w14:textId="77777777" w:rsidR="00F7237E" w:rsidRDefault="00F7237E" w:rsidP="00F7237E">
      <w:r>
        <w:rPr>
          <w:noProof/>
        </w:rPr>
        <w:drawing>
          <wp:inline distT="0" distB="0" distL="0" distR="0" wp14:anchorId="54A543AF" wp14:editId="63227A39">
            <wp:extent cx="5731510" cy="3795288"/>
            <wp:effectExtent l="0" t="0" r="2540" b="0"/>
            <wp:docPr id="229" name="Picture 229"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Graphical user interface, application, website&#10;&#10;Description automatically generated"/>
                    <pic:cNvPicPr/>
                  </pic:nvPicPr>
                  <pic:blipFill>
                    <a:blip r:embed="rId36"/>
                    <a:stretch>
                      <a:fillRect/>
                    </a:stretch>
                  </pic:blipFill>
                  <pic:spPr>
                    <a:xfrm>
                      <a:off x="0" y="0"/>
                      <a:ext cx="5731510" cy="3795288"/>
                    </a:xfrm>
                    <a:prstGeom prst="rect">
                      <a:avLst/>
                    </a:prstGeom>
                  </pic:spPr>
                </pic:pic>
              </a:graphicData>
            </a:graphic>
          </wp:inline>
        </w:drawing>
      </w:r>
    </w:p>
    <w:p w14:paraId="3581EE71" w14:textId="77777777" w:rsidR="00F7237E" w:rsidRPr="00683010" w:rsidRDefault="00F7237E" w:rsidP="00F7237E">
      <w:pPr>
        <w:pStyle w:val="Caption"/>
        <w:rPr>
          <w:color w:val="000000" w:themeColor="text1"/>
        </w:rPr>
      </w:pPr>
      <w:r>
        <w:rPr>
          <w:color w:val="000000" w:themeColor="text1"/>
        </w:rPr>
        <w:t xml:space="preserve">Figure 18: </w:t>
      </w:r>
      <w:r w:rsidRPr="00683010">
        <w:rPr>
          <w:color w:val="000000" w:themeColor="text1"/>
        </w:rPr>
        <w:t>Earthship appropriateness in Younger Participant’s perspective</w:t>
      </w:r>
      <w:r>
        <w:rPr>
          <w:color w:val="000000" w:themeColor="text1"/>
        </w:rPr>
        <w:t xml:space="preserve"> (Post-visualisation Phase)</w:t>
      </w:r>
      <w:r w:rsidRPr="001A42A5">
        <w:t xml:space="preserve"> </w:t>
      </w:r>
      <w:r>
        <w:t>(Author’s Own)</w:t>
      </w:r>
    </w:p>
    <w:p w14:paraId="0A7FE3CA" w14:textId="77777777" w:rsidR="00196BB9" w:rsidRPr="001C600C" w:rsidRDefault="00196BB9" w:rsidP="001C600C">
      <w:pPr>
        <w:jc w:val="center"/>
        <w:rPr>
          <w:b/>
          <w:bCs/>
        </w:rPr>
      </w:pPr>
    </w:p>
    <w:p w14:paraId="183F3316" w14:textId="77777777" w:rsidR="007C5F61" w:rsidRDefault="007C5F61" w:rsidP="00E0078F">
      <w:pPr>
        <w:autoSpaceDE w:val="0"/>
        <w:autoSpaceDN w:val="0"/>
        <w:adjustRightInd w:val="0"/>
        <w:spacing w:line="240" w:lineRule="auto"/>
        <w:rPr>
          <w:rFonts w:eastAsiaTheme="minorHAnsi"/>
          <w:lang w:eastAsia="en-US"/>
          <w14:ligatures w14:val="standardContextual"/>
        </w:rPr>
      </w:pPr>
      <w:r>
        <w:rPr>
          <w:noProof/>
        </w:rPr>
        <w:lastRenderedPageBreak/>
        <w:drawing>
          <wp:inline distT="0" distB="0" distL="0" distR="0" wp14:anchorId="67625A88" wp14:editId="6CC8EB60">
            <wp:extent cx="5943600" cy="1650365"/>
            <wp:effectExtent l="0" t="0" r="0" b="6985"/>
            <wp:docPr id="25" name="Picture 25"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table&#10;&#10;Description automatically generated"/>
                    <pic:cNvPicPr/>
                  </pic:nvPicPr>
                  <pic:blipFill>
                    <a:blip r:embed="rId37"/>
                    <a:stretch>
                      <a:fillRect/>
                    </a:stretch>
                  </pic:blipFill>
                  <pic:spPr>
                    <a:xfrm>
                      <a:off x="0" y="0"/>
                      <a:ext cx="5943600" cy="1650365"/>
                    </a:xfrm>
                    <a:prstGeom prst="rect">
                      <a:avLst/>
                    </a:prstGeom>
                  </pic:spPr>
                </pic:pic>
              </a:graphicData>
            </a:graphic>
          </wp:inline>
        </w:drawing>
      </w:r>
    </w:p>
    <w:p w14:paraId="4F72D4F9" w14:textId="77777777" w:rsidR="0088302C" w:rsidRDefault="0088302C" w:rsidP="0088302C">
      <w:pPr>
        <w:pStyle w:val="Caption"/>
        <w:rPr>
          <w:b/>
          <w:bCs/>
          <w:color w:val="000000" w:themeColor="text1"/>
        </w:rPr>
      </w:pPr>
      <w:r w:rsidRPr="00921843">
        <w:rPr>
          <w:b/>
          <w:bCs/>
          <w:color w:val="000000" w:themeColor="text1"/>
        </w:rPr>
        <w:t>Table</w:t>
      </w:r>
      <w:r w:rsidRPr="00921843">
        <w:rPr>
          <w:b/>
          <w:bCs/>
          <w:noProof/>
          <w:color w:val="000000" w:themeColor="text1"/>
        </w:rPr>
        <w:t xml:space="preserve"> 5</w:t>
      </w:r>
      <w:r w:rsidRPr="00921843">
        <w:rPr>
          <w:b/>
          <w:bCs/>
          <w:color w:val="000000" w:themeColor="text1"/>
        </w:rPr>
        <w:t xml:space="preserve">: Perception of </w:t>
      </w:r>
      <w:proofErr w:type="gramStart"/>
      <w:r w:rsidRPr="00921843">
        <w:rPr>
          <w:b/>
          <w:bCs/>
          <w:color w:val="000000" w:themeColor="text1"/>
        </w:rPr>
        <w:t>Earthship</w:t>
      </w:r>
      <w:r>
        <w:t>(</w:t>
      </w:r>
      <w:proofErr w:type="gramEnd"/>
      <w:r>
        <w:t>Author’s Own).</w:t>
      </w:r>
    </w:p>
    <w:p w14:paraId="25C22A9F" w14:textId="77777777" w:rsidR="007C5F61" w:rsidRPr="007C5F61" w:rsidRDefault="007C5F61" w:rsidP="007C5F61">
      <w:pPr>
        <w:pStyle w:val="Newparagraph"/>
        <w:rPr>
          <w:rFonts w:eastAsiaTheme="minorHAnsi"/>
          <w:lang w:eastAsia="en-US"/>
        </w:rPr>
      </w:pPr>
    </w:p>
    <w:p w14:paraId="495196AE" w14:textId="72FABD5B" w:rsidR="00E0078F" w:rsidRDefault="00E0078F" w:rsidP="00E0078F">
      <w:pPr>
        <w:autoSpaceDE w:val="0"/>
        <w:autoSpaceDN w:val="0"/>
        <w:adjustRightInd w:val="0"/>
        <w:spacing w:line="240" w:lineRule="auto"/>
        <w:rPr>
          <w:rFonts w:eastAsiaTheme="minorHAnsi"/>
          <w:lang w:eastAsia="en-US"/>
          <w14:ligatures w14:val="standardContextual"/>
        </w:rPr>
      </w:pPr>
      <w:r>
        <w:rPr>
          <w:noProof/>
          <w14:ligatures w14:val="standardContextual"/>
        </w:rPr>
        <w:drawing>
          <wp:inline distT="0" distB="0" distL="0" distR="0" wp14:anchorId="2A2ACB7B" wp14:editId="46CCEBA6">
            <wp:extent cx="5731510" cy="3211830"/>
            <wp:effectExtent l="0" t="0" r="2540" b="7620"/>
            <wp:docPr id="8" name="Picture 8" descr="A graph with blu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aph with blue squares&#10;&#10;Description automatically generated"/>
                    <pic:cNvPicPr/>
                  </pic:nvPicPr>
                  <pic:blipFill>
                    <a:blip r:embed="rId38"/>
                    <a:stretch>
                      <a:fillRect/>
                    </a:stretch>
                  </pic:blipFill>
                  <pic:spPr>
                    <a:xfrm>
                      <a:off x="0" y="0"/>
                      <a:ext cx="5731510" cy="3211830"/>
                    </a:xfrm>
                    <a:prstGeom prst="rect">
                      <a:avLst/>
                    </a:prstGeom>
                  </pic:spPr>
                </pic:pic>
              </a:graphicData>
            </a:graphic>
          </wp:inline>
        </w:drawing>
      </w:r>
    </w:p>
    <w:p w14:paraId="5A0E771D" w14:textId="77777777" w:rsidR="00E0078F" w:rsidRDefault="00E0078F" w:rsidP="00E0078F">
      <w:pPr>
        <w:autoSpaceDE w:val="0"/>
        <w:autoSpaceDN w:val="0"/>
        <w:adjustRightInd w:val="0"/>
        <w:spacing w:line="240" w:lineRule="auto"/>
        <w:rPr>
          <w:rFonts w:eastAsiaTheme="minorHAnsi"/>
          <w:lang w:eastAsia="en-US"/>
          <w14:ligatures w14:val="standardContextual"/>
        </w:rPr>
      </w:pPr>
    </w:p>
    <w:p w14:paraId="77FC6E92" w14:textId="77777777" w:rsidR="00E0078F" w:rsidRDefault="00E0078F" w:rsidP="00E0078F">
      <w:pPr>
        <w:pStyle w:val="Caption"/>
        <w:rPr>
          <w:color w:val="000000" w:themeColor="text1"/>
        </w:rPr>
      </w:pPr>
      <w:bookmarkStart w:id="167" w:name="_Toc126586248"/>
      <w:r w:rsidRPr="00683010">
        <w:rPr>
          <w:color w:val="000000" w:themeColor="text1"/>
        </w:rPr>
        <w:t>Figure</w:t>
      </w:r>
      <w:r>
        <w:rPr>
          <w:noProof/>
          <w:color w:val="000000" w:themeColor="text1"/>
        </w:rPr>
        <w:t xml:space="preserve"> 19</w:t>
      </w:r>
      <w:r w:rsidRPr="00683010">
        <w:rPr>
          <w:color w:val="000000" w:themeColor="text1"/>
        </w:rPr>
        <w:t xml:space="preserve">: VR </w:t>
      </w:r>
      <w:r>
        <w:rPr>
          <w:color w:val="000000" w:themeColor="text1"/>
        </w:rPr>
        <w:t>i</w:t>
      </w:r>
      <w:r w:rsidRPr="00683010">
        <w:rPr>
          <w:color w:val="000000" w:themeColor="text1"/>
        </w:rPr>
        <w:t xml:space="preserve">nfluence on </w:t>
      </w:r>
      <w:r>
        <w:rPr>
          <w:color w:val="000000" w:themeColor="text1"/>
        </w:rPr>
        <w:t xml:space="preserve">change of </w:t>
      </w:r>
      <w:proofErr w:type="gramStart"/>
      <w:r>
        <w:rPr>
          <w:color w:val="000000" w:themeColor="text1"/>
        </w:rPr>
        <w:t>o</w:t>
      </w:r>
      <w:r w:rsidRPr="00683010">
        <w:rPr>
          <w:color w:val="000000" w:themeColor="text1"/>
        </w:rPr>
        <w:t>pinion</w:t>
      </w:r>
      <w:bookmarkEnd w:id="167"/>
      <w:r>
        <w:t>(</w:t>
      </w:r>
      <w:proofErr w:type="gramEnd"/>
      <w:r>
        <w:t>Author’s Own)</w:t>
      </w:r>
    </w:p>
    <w:p w14:paraId="3302E986" w14:textId="77777777" w:rsidR="00D73498" w:rsidRDefault="00D64388" w:rsidP="009F446C">
      <w:pPr>
        <w:sectPr w:rsidR="00D73498" w:rsidSect="009C72E8">
          <w:footerReference w:type="default" r:id="rId39"/>
          <w:pgSz w:w="12240" w:h="15840"/>
          <w:pgMar w:top="1440" w:right="1440" w:bottom="1440" w:left="1440" w:header="720" w:footer="720" w:gutter="0"/>
          <w:cols w:space="720"/>
          <w:docGrid w:linePitch="360"/>
        </w:sectPr>
      </w:pPr>
      <w:r w:rsidRPr="00E9500E">
        <w:t>Post-visuali</w:t>
      </w:r>
      <w:r w:rsidR="007D5563">
        <w:t>s</w:t>
      </w:r>
      <w:r w:rsidRPr="00E9500E">
        <w:t xml:space="preserve">ation, the </w:t>
      </w:r>
      <w:r w:rsidR="003E4622">
        <w:t>percent</w:t>
      </w:r>
      <w:r w:rsidR="00B123E6">
        <w:t>age</w:t>
      </w:r>
      <w:r w:rsidR="003E4622">
        <w:t xml:space="preserve"> of </w:t>
      </w:r>
      <w:r w:rsidRPr="00E9500E">
        <w:t xml:space="preserve">younger participants </w:t>
      </w:r>
      <w:r>
        <w:t>suggest</w:t>
      </w:r>
      <w:r w:rsidR="003E4622">
        <w:t>ing</w:t>
      </w:r>
      <w:r w:rsidRPr="00E9500E">
        <w:t xml:space="preserve"> Earthship building</w:t>
      </w:r>
      <w:r w:rsidR="007D5563">
        <w:t>s</w:t>
      </w:r>
      <w:r w:rsidRPr="00E9500E">
        <w:t xml:space="preserve"> </w:t>
      </w:r>
      <w:r w:rsidR="003E4622">
        <w:t>for</w:t>
      </w:r>
      <w:r w:rsidRPr="00E9500E">
        <w:t xml:space="preserve"> long-term living </w:t>
      </w:r>
      <w:r w:rsidR="007D5563">
        <w:t>increased</w:t>
      </w:r>
      <w:r w:rsidR="007D5563" w:rsidRPr="00E9500E">
        <w:t xml:space="preserve"> </w:t>
      </w:r>
      <w:r w:rsidRPr="00E9500E">
        <w:t>to 67%</w:t>
      </w:r>
      <w:r w:rsidR="007D5563">
        <w:t>, a</w:t>
      </w:r>
      <w:r w:rsidRPr="00E9500E">
        <w:t xml:space="preserve">nd those </w:t>
      </w:r>
      <w:r w:rsidR="00B123E6">
        <w:t xml:space="preserve">who </w:t>
      </w:r>
      <w:r>
        <w:t>preferred</w:t>
      </w:r>
      <w:r w:rsidRPr="00E9500E">
        <w:t xml:space="preserve"> </w:t>
      </w:r>
      <w:r>
        <w:t>long-term</w:t>
      </w:r>
      <w:r w:rsidR="00655A6B">
        <w:t xml:space="preserve"> Earthship</w:t>
      </w:r>
      <w:r w:rsidRPr="00E9500E">
        <w:t xml:space="preserve"> living </w:t>
      </w:r>
      <w:r w:rsidR="000E3D47">
        <w:t>increa</w:t>
      </w:r>
      <w:r w:rsidRPr="00E9500E">
        <w:t>sed to 62%</w:t>
      </w:r>
      <w:r w:rsidR="004873BB">
        <w:t xml:space="preserve"> </w:t>
      </w:r>
      <w:r w:rsidR="00F2102D" w:rsidRPr="0065644B">
        <w:t>(</w:t>
      </w:r>
      <w:r w:rsidR="007D5563">
        <w:t xml:space="preserve">Figure </w:t>
      </w:r>
      <w:r w:rsidR="00CA6947">
        <w:t>17</w:t>
      </w:r>
      <w:r w:rsidR="00F2102D" w:rsidRPr="0065644B">
        <w:t>)</w:t>
      </w:r>
      <w:r w:rsidRPr="0065644B">
        <w:t xml:space="preserve">. </w:t>
      </w:r>
      <w:r w:rsidR="0020172C">
        <w:t xml:space="preserve">According to the </w:t>
      </w:r>
      <w:r w:rsidR="00C2470C">
        <w:t>Figure 19</w:t>
      </w:r>
      <w:r w:rsidR="0020172C">
        <w:t>,</w:t>
      </w:r>
      <w:r w:rsidR="00785F46">
        <w:t xml:space="preserve"> </w:t>
      </w:r>
      <w:r w:rsidRPr="00E9500E">
        <w:t>71.3% of the younger participants strongly agree</w:t>
      </w:r>
      <w:r w:rsidR="007D5563">
        <w:t>d</w:t>
      </w:r>
      <w:r w:rsidRPr="00E9500E">
        <w:t xml:space="preserve"> that the</w:t>
      </w:r>
      <w:r w:rsidR="001A29DB">
        <w:t>ir</w:t>
      </w:r>
      <w:r w:rsidRPr="00E9500E">
        <w:t xml:space="preserve"> </w:t>
      </w:r>
      <w:r>
        <w:t>perception</w:t>
      </w:r>
      <w:r w:rsidRPr="00E9500E">
        <w:t xml:space="preserve"> </w:t>
      </w:r>
      <w:r>
        <w:t>of</w:t>
      </w:r>
      <w:r w:rsidRPr="00E9500E">
        <w:t xml:space="preserve"> Earthship ha</w:t>
      </w:r>
      <w:r w:rsidR="007D5563">
        <w:t>d been</w:t>
      </w:r>
      <w:r w:rsidRPr="00E9500E">
        <w:t xml:space="preserve"> </w:t>
      </w:r>
      <w:r w:rsidR="003E4622">
        <w:t>augmented post</w:t>
      </w:r>
      <w:r w:rsidR="00B123E6">
        <w:t>-</w:t>
      </w:r>
      <w:r w:rsidR="003E4622">
        <w:t>VR visuali</w:t>
      </w:r>
      <w:r w:rsidR="007D5563">
        <w:t>s</w:t>
      </w:r>
      <w:r w:rsidR="003E4622">
        <w:t>ation</w:t>
      </w:r>
      <w:r w:rsidRPr="00E9500E">
        <w:t>.</w:t>
      </w:r>
      <w:r>
        <w:t xml:space="preserve"> Moreover, </w:t>
      </w:r>
      <w:r w:rsidR="00604AEB">
        <w:t xml:space="preserve">the </w:t>
      </w:r>
      <w:r>
        <w:t>young</w:t>
      </w:r>
      <w:r w:rsidR="00604AEB">
        <w:t>sters</w:t>
      </w:r>
      <w:r>
        <w:t xml:space="preserve"> agree</w:t>
      </w:r>
      <w:r w:rsidR="007D5563">
        <w:t>d</w:t>
      </w:r>
      <w:r>
        <w:t xml:space="preserve"> that Earthship</w:t>
      </w:r>
      <w:r w:rsidR="007D5563">
        <w:t xml:space="preserve"> buildings</w:t>
      </w:r>
      <w:r>
        <w:t xml:space="preserve"> are realistic solutions to sustainable living in the future. </w:t>
      </w:r>
      <w:r w:rsidR="00E3009D">
        <w:t>Also</w:t>
      </w:r>
      <w:r w:rsidR="00B123E6">
        <w:t>,</w:t>
      </w:r>
      <w:r w:rsidR="00E3009D">
        <w:t xml:space="preserve"> they </w:t>
      </w:r>
      <w:r w:rsidR="007D5563">
        <w:t xml:space="preserve">indicated </w:t>
      </w:r>
      <w:r w:rsidR="00476057">
        <w:t xml:space="preserve">a </w:t>
      </w:r>
      <w:r w:rsidR="007D5563">
        <w:t>willingness to</w:t>
      </w:r>
      <w:r>
        <w:t xml:space="preserve"> refurbish their home</w:t>
      </w:r>
      <w:r w:rsidR="008265CE">
        <w:t>s</w:t>
      </w:r>
      <w:r>
        <w:t xml:space="preserve"> into Earthship</w:t>
      </w:r>
      <w:r w:rsidR="008265CE">
        <w:t xml:space="preserve"> </w:t>
      </w:r>
      <w:proofErr w:type="gramStart"/>
      <w:r w:rsidR="008265CE">
        <w:t>buildings</w:t>
      </w:r>
      <w:r w:rsidR="00FB1CDE">
        <w:t>(</w:t>
      </w:r>
      <w:proofErr w:type="gramEnd"/>
      <w:r w:rsidR="00F05967">
        <w:t xml:space="preserve">Table </w:t>
      </w:r>
      <w:r w:rsidR="00F05967">
        <w:lastRenderedPageBreak/>
        <w:t>5)</w:t>
      </w:r>
      <w:r w:rsidR="00AE694D">
        <w:t>.</w:t>
      </w:r>
      <w:r w:rsidR="00655A6B">
        <w:t xml:space="preserve"> </w:t>
      </w:r>
      <w:r w:rsidR="000E3D47">
        <w:t xml:space="preserve">The </w:t>
      </w:r>
      <w:r w:rsidR="008265CE">
        <w:t xml:space="preserve">general observations of the </w:t>
      </w:r>
      <w:r w:rsidR="000E3D47">
        <w:t>young</w:t>
      </w:r>
      <w:r w:rsidR="00C90BC9">
        <w:t>sters</w:t>
      </w:r>
      <w:r w:rsidR="000E3D47">
        <w:t xml:space="preserve"> (qualitative data)</w:t>
      </w:r>
      <w:r>
        <w:t xml:space="preserve"> </w:t>
      </w:r>
      <w:r w:rsidR="008265CE">
        <w:t xml:space="preserve">were </w:t>
      </w:r>
      <w:r>
        <w:t xml:space="preserve">analysed using NVivo </w:t>
      </w:r>
      <w:proofErr w:type="gramStart"/>
      <w:r>
        <w:t>software</w:t>
      </w:r>
      <w:r w:rsidR="00AE3B55">
        <w:t>(</w:t>
      </w:r>
      <w:proofErr w:type="gramEnd"/>
      <w:r w:rsidR="00AE3B55">
        <w:t>Figure 20)</w:t>
      </w:r>
      <w:r>
        <w:t xml:space="preserve">.  The integration </w:t>
      </w:r>
      <w:r w:rsidR="008265CE">
        <w:t>of data using</w:t>
      </w:r>
      <w:r>
        <w:t xml:space="preserve"> NVivo is done based on codes </w:t>
      </w:r>
      <w:r w:rsidR="008265CE">
        <w:t xml:space="preserve">that are </w:t>
      </w:r>
      <w:r>
        <w:t>created</w:t>
      </w:r>
      <w:r w:rsidR="008265CE">
        <w:t>.</w:t>
      </w:r>
      <w:r>
        <w:t xml:space="preserve"> “Negative” and “Positive” codes</w:t>
      </w:r>
      <w:r w:rsidR="008265CE">
        <w:t xml:space="preserve"> were used </w:t>
      </w:r>
      <w:r>
        <w:t xml:space="preserve">in the context </w:t>
      </w:r>
      <w:r w:rsidR="008265CE">
        <w:t>illustrated</w:t>
      </w:r>
      <w:r w:rsidR="008265CE" w:rsidRPr="0065644B">
        <w:t xml:space="preserve"> </w:t>
      </w:r>
      <w:r w:rsidRPr="0065644B">
        <w:t xml:space="preserve">in </w:t>
      </w:r>
      <w:r w:rsidR="008265CE">
        <w:t xml:space="preserve">Figure </w:t>
      </w:r>
      <w:r w:rsidR="00FA3A60">
        <w:t>18</w:t>
      </w:r>
      <w:r w:rsidR="008265CE">
        <w:t xml:space="preserve">, </w:t>
      </w:r>
      <w:r w:rsidR="0067146B" w:rsidRPr="0065644B">
        <w:t xml:space="preserve">and </w:t>
      </w:r>
      <w:r w:rsidR="0067146B">
        <w:t xml:space="preserve">participants </w:t>
      </w:r>
      <w:r w:rsidR="008265CE">
        <w:t xml:space="preserve">were </w:t>
      </w:r>
      <w:r w:rsidR="008265CE" w:rsidRPr="0065644B">
        <w:t>consider</w:t>
      </w:r>
      <w:r w:rsidR="008265CE">
        <w:t xml:space="preserve">ed as cases </w:t>
      </w:r>
      <w:r w:rsidR="0067146B">
        <w:t>(</w:t>
      </w:r>
      <w:proofErr w:type="gramStart"/>
      <w:r w:rsidR="0067146B">
        <w:t>e</w:t>
      </w:r>
      <w:r w:rsidR="000E3D47">
        <w:t>.g.</w:t>
      </w:r>
      <w:proofErr w:type="gramEnd"/>
      <w:r w:rsidR="0067146B">
        <w:t xml:space="preserve"> P004,</w:t>
      </w:r>
      <w:r w:rsidR="00B123E6">
        <w:t xml:space="preserve"> </w:t>
      </w:r>
      <w:r w:rsidR="0067146B">
        <w:t>P005 etc</w:t>
      </w:r>
      <w:r w:rsidR="000E3D47">
        <w:t>.</w:t>
      </w:r>
      <w:r w:rsidR="0067146B">
        <w:t>).</w:t>
      </w:r>
    </w:p>
    <w:p w14:paraId="74A8E615" w14:textId="79CD293E" w:rsidR="00671DA4" w:rsidRDefault="00671DA4" w:rsidP="00B30CC8">
      <w:pPr>
        <w:pStyle w:val="Caption"/>
      </w:pPr>
      <w:r>
        <w:rPr>
          <w:noProof/>
        </w:rPr>
        <w:lastRenderedPageBreak/>
        <mc:AlternateContent>
          <mc:Choice Requires="wps">
            <w:drawing>
              <wp:anchor distT="0" distB="0" distL="114300" distR="114300" simplePos="0" relativeHeight="251700224" behindDoc="0" locked="0" layoutInCell="1" allowOverlap="1" wp14:anchorId="14A740E9" wp14:editId="043D50C1">
                <wp:simplePos x="0" y="0"/>
                <wp:positionH relativeFrom="column">
                  <wp:posOffset>6234545</wp:posOffset>
                </wp:positionH>
                <wp:positionV relativeFrom="paragraph">
                  <wp:posOffset>-83127</wp:posOffset>
                </wp:positionV>
                <wp:extent cx="1681173" cy="3788228"/>
                <wp:effectExtent l="0" t="0" r="14605" b="22225"/>
                <wp:wrapNone/>
                <wp:docPr id="237" name="Rectangle 237"/>
                <wp:cNvGraphicFramePr/>
                <a:graphic xmlns:a="http://schemas.openxmlformats.org/drawingml/2006/main">
                  <a:graphicData uri="http://schemas.microsoft.com/office/word/2010/wordprocessingShape">
                    <wps:wsp>
                      <wps:cNvSpPr/>
                      <wps:spPr>
                        <a:xfrm>
                          <a:off x="0" y="0"/>
                          <a:ext cx="1681173" cy="3788228"/>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6BCFE" id="Rectangle 237" o:spid="_x0000_s1026" style="position:absolute;margin-left:490.9pt;margin-top:-6.55pt;width:132.4pt;height:298.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" filled="f" strokecolor="red" strokeweight="1.5pt">
                <v:stroke dashstyle="dash"/>
              </v:rect>
            </w:pict>
          </mc:Fallback>
        </mc:AlternateContent>
      </w:r>
      <w:r>
        <w:rPr>
          <w:noProof/>
        </w:rPr>
        <mc:AlternateContent>
          <mc:Choice Requires="wps">
            <w:drawing>
              <wp:anchor distT="0" distB="0" distL="114300" distR="114300" simplePos="0" relativeHeight="251699200" behindDoc="0" locked="0" layoutInCell="1" allowOverlap="1" wp14:anchorId="7CFEACF7" wp14:editId="0D62ACE0">
                <wp:simplePos x="0" y="0"/>
                <wp:positionH relativeFrom="column">
                  <wp:posOffset>356260</wp:posOffset>
                </wp:positionH>
                <wp:positionV relativeFrom="paragraph">
                  <wp:posOffset>0</wp:posOffset>
                </wp:positionV>
                <wp:extent cx="1938899" cy="5581403"/>
                <wp:effectExtent l="0" t="0" r="23495" b="19685"/>
                <wp:wrapNone/>
                <wp:docPr id="232" name="Rectangle 232"/>
                <wp:cNvGraphicFramePr/>
                <a:graphic xmlns:a="http://schemas.openxmlformats.org/drawingml/2006/main">
                  <a:graphicData uri="http://schemas.microsoft.com/office/word/2010/wordprocessingShape">
                    <wps:wsp>
                      <wps:cNvSpPr/>
                      <wps:spPr>
                        <a:xfrm>
                          <a:off x="0" y="0"/>
                          <a:ext cx="1938899" cy="5581403"/>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3EB3E" id="Rectangle 232" o:spid="_x0000_s1026" style="position:absolute;margin-left:28.05pt;margin-top:0;width:152.65pt;height:43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" filled="f" strokecolor="red" strokeweight="1.5pt">
                <v:stroke dashstyle="dash"/>
              </v:rect>
            </w:pict>
          </mc:Fallback>
        </mc:AlternateContent>
      </w:r>
      <w:r>
        <w:rPr>
          <w:noProof/>
        </w:rPr>
        <w:drawing>
          <wp:anchor distT="0" distB="0" distL="114300" distR="114300" simplePos="0" relativeHeight="251698176" behindDoc="0" locked="0" layoutInCell="1" allowOverlap="1" wp14:anchorId="678AB0E0" wp14:editId="4418E802">
            <wp:simplePos x="0" y="0"/>
            <wp:positionH relativeFrom="margin">
              <wp:posOffset>296545</wp:posOffset>
            </wp:positionH>
            <wp:positionV relativeFrom="paragraph">
              <wp:posOffset>0</wp:posOffset>
            </wp:positionV>
            <wp:extent cx="7588250" cy="5438140"/>
            <wp:effectExtent l="0" t="0" r="0" b="0"/>
            <wp:wrapThrough wrapText="bothSides">
              <wp:wrapPolygon edited="0">
                <wp:start x="0" y="0"/>
                <wp:lineTo x="0" y="21489"/>
                <wp:lineTo x="21528" y="21489"/>
                <wp:lineTo x="21528" y="0"/>
                <wp:lineTo x="0" y="0"/>
              </wp:wrapPolygon>
            </wp:wrapThrough>
            <wp:docPr id="201" name="Picture 201" descr="Chart, diagram,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Chart, diagram, radar chart&#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952" t="5582" r="14668" b="5783"/>
                    <a:stretch/>
                  </pic:blipFill>
                  <pic:spPr bwMode="auto">
                    <a:xfrm>
                      <a:off x="0" y="0"/>
                      <a:ext cx="7588250" cy="5438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EFB8BF" w14:textId="618574B4" w:rsidR="00671DA4" w:rsidRDefault="00671DA4" w:rsidP="00B30CC8">
      <w:pPr>
        <w:pStyle w:val="Caption"/>
      </w:pPr>
    </w:p>
    <w:p w14:paraId="1B29F89F" w14:textId="3A3CC288" w:rsidR="00671DA4" w:rsidRDefault="00671DA4" w:rsidP="00B30CC8">
      <w:pPr>
        <w:pStyle w:val="Caption"/>
      </w:pPr>
    </w:p>
    <w:p w14:paraId="6AABCEA8" w14:textId="5F667CC3" w:rsidR="00D73498" w:rsidRDefault="00D73498" w:rsidP="00671DA4">
      <w:pPr>
        <w:pStyle w:val="Caption"/>
      </w:pPr>
    </w:p>
    <w:p w14:paraId="68DFB188" w14:textId="77777777" w:rsidR="00B30CC8" w:rsidRDefault="00B30CC8" w:rsidP="00B30CC8"/>
    <w:p w14:paraId="7597D83F" w14:textId="5ED5FBDB" w:rsidR="00B30CC8" w:rsidRDefault="00B30CC8" w:rsidP="00B30CC8">
      <w:pPr>
        <w:tabs>
          <w:tab w:val="left" w:pos="2506"/>
        </w:tabs>
      </w:pPr>
      <w:r>
        <w:tab/>
      </w:r>
    </w:p>
    <w:p w14:paraId="5AEC338D" w14:textId="1ED07B69" w:rsidR="00B30CC8" w:rsidRPr="00B30CC8" w:rsidRDefault="00671DA4" w:rsidP="00B30CC8">
      <w:pPr>
        <w:tabs>
          <w:tab w:val="left" w:pos="2506"/>
        </w:tabs>
        <w:sectPr w:rsidR="00B30CC8" w:rsidRPr="00B30CC8" w:rsidSect="00D73498">
          <w:pgSz w:w="15840" w:h="12240" w:orient="landscape"/>
          <w:pgMar w:top="1440" w:right="1440" w:bottom="1440" w:left="1440" w:header="720" w:footer="720" w:gutter="0"/>
          <w:cols w:space="720"/>
          <w:docGrid w:linePitch="360"/>
        </w:sectPr>
      </w:pPr>
      <w:r w:rsidRPr="002C67A1">
        <w:rPr>
          <w:rFonts w:cs="Arial"/>
          <w:noProof/>
        </w:rPr>
        <mc:AlternateContent>
          <mc:Choice Requires="wps">
            <w:drawing>
              <wp:anchor distT="45720" distB="45720" distL="114300" distR="114300" simplePos="0" relativeHeight="251702272" behindDoc="0" locked="0" layoutInCell="1" allowOverlap="1" wp14:anchorId="0FC00301" wp14:editId="7CF173CC">
                <wp:simplePos x="0" y="0"/>
                <wp:positionH relativeFrom="column">
                  <wp:posOffset>3428217</wp:posOffset>
                </wp:positionH>
                <wp:positionV relativeFrom="paragraph">
                  <wp:posOffset>1383154</wp:posOffset>
                </wp:positionV>
                <wp:extent cx="2200275" cy="1404620"/>
                <wp:effectExtent l="0" t="0" r="0" b="0"/>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404620"/>
                        </a:xfrm>
                        <a:prstGeom prst="rect">
                          <a:avLst/>
                        </a:prstGeom>
                        <a:noFill/>
                        <a:ln w="9525">
                          <a:noFill/>
                          <a:miter lim="800000"/>
                          <a:headEnd/>
                          <a:tailEnd/>
                        </a:ln>
                      </wps:spPr>
                      <wps:txbx>
                        <w:txbxContent>
                          <w:p w14:paraId="3F1AA48C" w14:textId="77777777" w:rsidR="00B30CC8" w:rsidRPr="002C67A1" w:rsidRDefault="00B30CC8" w:rsidP="00B30CC8">
                            <w:pPr>
                              <w:rPr>
                                <w:i/>
                                <w:iCs/>
                                <w:color w:val="FF0000"/>
                                <w:sz w:val="20"/>
                                <w:szCs w:val="20"/>
                              </w:rPr>
                            </w:pPr>
                            <w:r>
                              <w:rPr>
                                <w:i/>
                                <w:iCs/>
                                <w:color w:val="FF0000"/>
                                <w:sz w:val="20"/>
                                <w:szCs w:val="20"/>
                              </w:rPr>
                              <w:t xml:space="preserve">A </w:t>
                            </w:r>
                            <w:r w:rsidRPr="002C67A1">
                              <w:rPr>
                                <w:i/>
                                <w:iCs/>
                                <w:color w:val="FF0000"/>
                                <w:sz w:val="20"/>
                                <w:szCs w:val="20"/>
                              </w:rPr>
                              <w:t>Participant with mixed opinion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FC00301" id="_x0000_t202" coordsize="21600,21600" o:spt="202" path="m,l,21600r21600,l21600,xe">
                <v:stroke joinstyle="miter"/>
                <v:path gradientshapeok="t" o:connecttype="rect"/>
              </v:shapetype>
              <v:shape id="Text Box 2" o:spid="_x0000_s1026" type="#_x0000_t202" style="position:absolute;margin-left:269.95pt;margin-top:108.9pt;width:173.25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" filled="f" stroked="f">
                <v:textbox style="mso-fit-shape-to-text:t">
                  <w:txbxContent>
                    <w:p w14:paraId="3F1AA48C" w14:textId="77777777" w:rsidR="00B30CC8" w:rsidRPr="002C67A1" w:rsidRDefault="00B30CC8" w:rsidP="00B30CC8">
                      <w:pPr>
                        <w:rPr>
                          <w:i/>
                          <w:iCs/>
                          <w:color w:val="FF0000"/>
                          <w:sz w:val="20"/>
                          <w:szCs w:val="20"/>
                        </w:rPr>
                      </w:pPr>
                      <w:r>
                        <w:rPr>
                          <w:i/>
                          <w:iCs/>
                          <w:color w:val="FF0000"/>
                          <w:sz w:val="20"/>
                          <w:szCs w:val="20"/>
                        </w:rPr>
                        <w:t xml:space="preserve">A </w:t>
                      </w:r>
                      <w:r w:rsidRPr="002C67A1">
                        <w:rPr>
                          <w:i/>
                          <w:iCs/>
                          <w:color w:val="FF0000"/>
                          <w:sz w:val="20"/>
                          <w:szCs w:val="20"/>
                        </w:rPr>
                        <w:t>Participant with mixed opinion</w:t>
                      </w:r>
                    </w:p>
                  </w:txbxContent>
                </v:textbox>
                <w10:wrap type="square"/>
              </v:shape>
            </w:pict>
          </mc:Fallback>
        </mc:AlternateContent>
      </w:r>
      <w:r>
        <w:rPr>
          <w:noProof/>
        </w:rPr>
        <mc:AlternateContent>
          <mc:Choice Requires="wps">
            <w:drawing>
              <wp:anchor distT="0" distB="0" distL="114300" distR="114300" simplePos="0" relativeHeight="251701248" behindDoc="0" locked="0" layoutInCell="1" allowOverlap="1" wp14:anchorId="33A57E2D" wp14:editId="03AD090D">
                <wp:simplePos x="0" y="0"/>
                <wp:positionH relativeFrom="column">
                  <wp:posOffset>3808771</wp:posOffset>
                </wp:positionH>
                <wp:positionV relativeFrom="paragraph">
                  <wp:posOffset>551551</wp:posOffset>
                </wp:positionV>
                <wp:extent cx="1104900" cy="825500"/>
                <wp:effectExtent l="0" t="0" r="19050" b="12700"/>
                <wp:wrapNone/>
                <wp:docPr id="238" name="Rectangle 238"/>
                <wp:cNvGraphicFramePr/>
                <a:graphic xmlns:a="http://schemas.openxmlformats.org/drawingml/2006/main">
                  <a:graphicData uri="http://schemas.microsoft.com/office/word/2010/wordprocessingShape">
                    <wps:wsp>
                      <wps:cNvSpPr/>
                      <wps:spPr>
                        <a:xfrm>
                          <a:off x="0" y="0"/>
                          <a:ext cx="1104900" cy="82550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2843E" id="Rectangle 238" o:spid="_x0000_s1026" style="position:absolute;margin-left:299.9pt;margin-top:43.45pt;width:87pt;height: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" filled="f" strokecolor="red" strokeweight="1.5pt">
                <v:stroke dashstyle="dash"/>
              </v:rect>
            </w:pict>
          </mc:Fallback>
        </mc:AlternateContent>
      </w:r>
      <w:r w:rsidR="00B30CC8">
        <w:tab/>
      </w:r>
    </w:p>
    <w:p w14:paraId="333DDC25" w14:textId="77777777" w:rsidR="00D73498" w:rsidRDefault="00D73498" w:rsidP="00D41321">
      <w:pPr>
        <w:pStyle w:val="Newparagraph"/>
        <w:ind w:firstLine="0"/>
      </w:pPr>
    </w:p>
    <w:p w14:paraId="7D184280" w14:textId="47DC5F07" w:rsidR="00E64FBF" w:rsidRPr="00D73498" w:rsidRDefault="00CF7F12" w:rsidP="00CF7F12">
      <w:pPr>
        <w:pStyle w:val="Caption"/>
      </w:pPr>
      <w:r>
        <w:t>Figure 20: Thematic analysis of observations by younger participants post-</w:t>
      </w:r>
      <w:proofErr w:type="gramStart"/>
      <w:r>
        <w:t>visualisation(</w:t>
      </w:r>
      <w:proofErr w:type="gramEnd"/>
      <w:r>
        <w:t>Author’s own)</w:t>
      </w:r>
    </w:p>
    <w:p w14:paraId="24E7B782" w14:textId="49BED245" w:rsidR="00D64388" w:rsidRPr="009606C5" w:rsidRDefault="00D045E9" w:rsidP="009606C5">
      <w:pPr>
        <w:pStyle w:val="Heading2"/>
      </w:pPr>
      <w:r w:rsidRPr="009606C5">
        <w:rPr>
          <w:noProof/>
          <w:lang w:val="en-ZA" w:eastAsia="en-ZA"/>
        </w:rPr>
        <mc:AlternateContent>
          <mc:Choice Requires="wps">
            <w:drawing>
              <wp:anchor distT="0" distB="0" distL="114300" distR="114300" simplePos="0" relativeHeight="251696128" behindDoc="0" locked="0" layoutInCell="1" allowOverlap="1" wp14:anchorId="189DB182" wp14:editId="3D43AF5E">
                <wp:simplePos x="0" y="0"/>
                <wp:positionH relativeFrom="margin">
                  <wp:align>left</wp:align>
                </wp:positionH>
                <wp:positionV relativeFrom="paragraph">
                  <wp:posOffset>5709285</wp:posOffset>
                </wp:positionV>
                <wp:extent cx="7592060" cy="128905"/>
                <wp:effectExtent l="0" t="0" r="8890" b="4445"/>
                <wp:wrapThrough wrapText="bothSides">
                  <wp:wrapPolygon edited="0">
                    <wp:start x="0" y="0"/>
                    <wp:lineTo x="0" y="19153"/>
                    <wp:lineTo x="21571" y="19153"/>
                    <wp:lineTo x="21571" y="0"/>
                    <wp:lineTo x="0" y="0"/>
                  </wp:wrapPolygon>
                </wp:wrapThrough>
                <wp:docPr id="3" name="Text Box 3"/>
                <wp:cNvGraphicFramePr/>
                <a:graphic xmlns:a="http://schemas.openxmlformats.org/drawingml/2006/main">
                  <a:graphicData uri="http://schemas.microsoft.com/office/word/2010/wordprocessingShape">
                    <wps:wsp>
                      <wps:cNvSpPr txBox="1"/>
                      <wps:spPr>
                        <a:xfrm>
                          <a:off x="0" y="0"/>
                          <a:ext cx="7592060" cy="128905"/>
                        </a:xfrm>
                        <a:prstGeom prst="rect">
                          <a:avLst/>
                        </a:prstGeom>
                        <a:solidFill>
                          <a:prstClr val="white"/>
                        </a:solidFill>
                        <a:ln>
                          <a:noFill/>
                        </a:ln>
                      </wps:spPr>
                      <wps:txbx>
                        <w:txbxContent>
                          <w:p w14:paraId="5EBA1888" w14:textId="740A9598" w:rsidR="003F7B03" w:rsidRPr="00683010" w:rsidRDefault="003F7B03" w:rsidP="006B147D">
                            <w:pPr>
                              <w:pStyle w:val="Caption"/>
                              <w:rPr>
                                <w:noProof/>
                                <w:color w:val="000000" w:themeColor="text1"/>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DB182" id="Text Box 3" o:spid="_x0000_s1027" type="#_x0000_t202" style="position:absolute;margin-left:0;margin-top:449.55pt;width:597.8pt;height:10.1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" stroked="f">
                <v:textbox inset="0,0,0,0">
                  <w:txbxContent>
                    <w:p w14:paraId="5EBA1888" w14:textId="740A9598" w:rsidR="003F7B03" w:rsidRPr="00683010" w:rsidRDefault="003F7B03" w:rsidP="006B147D">
                      <w:pPr>
                        <w:pStyle w:val="Caption"/>
                        <w:rPr>
                          <w:noProof/>
                          <w:color w:val="000000" w:themeColor="text1"/>
                          <w:sz w:val="24"/>
                          <w:szCs w:val="24"/>
                        </w:rPr>
                      </w:pPr>
                    </w:p>
                  </w:txbxContent>
                </v:textbox>
                <w10:wrap type="through" anchorx="margin"/>
              </v:shape>
            </w:pict>
          </mc:Fallback>
        </mc:AlternateContent>
      </w:r>
      <w:bookmarkStart w:id="168" w:name="_Toc126586136"/>
      <w:bookmarkStart w:id="169" w:name="_Toc129765165"/>
      <w:bookmarkStart w:id="170" w:name="_Toc129765577"/>
      <w:r w:rsidR="00CD6BC1" w:rsidRPr="009606C5">
        <w:t>Pre-visuali</w:t>
      </w:r>
      <w:r w:rsidR="00D91A8D" w:rsidRPr="009606C5">
        <w:t>s</w:t>
      </w:r>
      <w:r w:rsidR="00CD6BC1" w:rsidRPr="009606C5">
        <w:t>ation data</w:t>
      </w:r>
      <w:r w:rsidR="00D91A8D" w:rsidRPr="009606C5">
        <w:t xml:space="preserve"> </w:t>
      </w:r>
      <w:r w:rsidR="00CD6BC1" w:rsidRPr="009606C5">
        <w:t>(</w:t>
      </w:r>
      <w:r w:rsidR="00D91A8D" w:rsidRPr="009606C5">
        <w:t>e</w:t>
      </w:r>
      <w:r w:rsidR="00D64388" w:rsidRPr="009606C5">
        <w:t>xperts</w:t>
      </w:r>
      <w:r w:rsidR="00CD6BC1" w:rsidRPr="009606C5">
        <w:t>)</w:t>
      </w:r>
      <w:bookmarkEnd w:id="168"/>
      <w:bookmarkEnd w:id="169"/>
      <w:bookmarkEnd w:id="170"/>
    </w:p>
    <w:p w14:paraId="79A12802" w14:textId="4A8CE7C2" w:rsidR="003D032B" w:rsidRDefault="003D032B" w:rsidP="00683010">
      <w:pPr>
        <w:pStyle w:val="Newparagraph"/>
        <w:keepNext/>
        <w:spacing w:line="240" w:lineRule="auto"/>
        <w:ind w:firstLine="357"/>
      </w:pPr>
    </w:p>
    <w:p w14:paraId="0C011EDF" w14:textId="77777777" w:rsidR="00BC34BC" w:rsidRDefault="00BC34BC" w:rsidP="00BC34BC">
      <w:r>
        <w:rPr>
          <w:noProof/>
          <w14:ligatures w14:val="standardContextual"/>
        </w:rPr>
        <w:drawing>
          <wp:inline distT="0" distB="0" distL="0" distR="0" wp14:anchorId="77C7E525" wp14:editId="4AAEB467">
            <wp:extent cx="6375400" cy="2199640"/>
            <wp:effectExtent l="0" t="0" r="6350" b="0"/>
            <wp:docPr id="9" name="Picture 9" descr="A comparison of a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omparison of a bar graph&#10;&#10;Description automatically generated"/>
                    <pic:cNvPicPr/>
                  </pic:nvPicPr>
                  <pic:blipFill>
                    <a:blip r:embed="rId41"/>
                    <a:stretch>
                      <a:fillRect/>
                    </a:stretch>
                  </pic:blipFill>
                  <pic:spPr>
                    <a:xfrm>
                      <a:off x="0" y="0"/>
                      <a:ext cx="6375400" cy="2199640"/>
                    </a:xfrm>
                    <a:prstGeom prst="rect">
                      <a:avLst/>
                    </a:prstGeom>
                  </pic:spPr>
                </pic:pic>
              </a:graphicData>
            </a:graphic>
          </wp:inline>
        </w:drawing>
      </w:r>
    </w:p>
    <w:p w14:paraId="220A14AD" w14:textId="77777777" w:rsidR="00BC34BC" w:rsidRPr="00683010" w:rsidRDefault="00BC34BC" w:rsidP="00BC34BC">
      <w:pPr>
        <w:pStyle w:val="Caption"/>
        <w:rPr>
          <w:rFonts w:eastAsiaTheme="minorHAnsi"/>
          <w:color w:val="000000" w:themeColor="text1"/>
          <w:lang w:eastAsia="en-US"/>
        </w:rPr>
      </w:pPr>
      <w:bookmarkStart w:id="171" w:name="_Ref126559868"/>
      <w:bookmarkStart w:id="172" w:name="_Toc126586252"/>
      <w:r w:rsidRPr="00683010">
        <w:rPr>
          <w:color w:val="000000" w:themeColor="text1"/>
        </w:rPr>
        <w:t>Figure</w:t>
      </w:r>
      <w:bookmarkEnd w:id="171"/>
      <w:r>
        <w:rPr>
          <w:noProof/>
          <w:color w:val="000000" w:themeColor="text1"/>
        </w:rPr>
        <w:t xml:space="preserve"> 21</w:t>
      </w:r>
      <w:r w:rsidRPr="00683010">
        <w:rPr>
          <w:color w:val="000000" w:themeColor="text1"/>
        </w:rPr>
        <w:t xml:space="preserve">: </w:t>
      </w:r>
      <w:r>
        <w:rPr>
          <w:color w:val="000000" w:themeColor="text1"/>
        </w:rPr>
        <w:t>F</w:t>
      </w:r>
      <w:r w:rsidRPr="00DC742E">
        <w:rPr>
          <w:color w:val="000000" w:themeColor="text1"/>
        </w:rPr>
        <w:t>amiliarity</w:t>
      </w:r>
      <w:r w:rsidRPr="00683010">
        <w:rPr>
          <w:color w:val="000000" w:themeColor="text1"/>
        </w:rPr>
        <w:t xml:space="preserve"> </w:t>
      </w:r>
      <w:r>
        <w:rPr>
          <w:color w:val="000000" w:themeColor="text1"/>
        </w:rPr>
        <w:t>of e</w:t>
      </w:r>
      <w:r w:rsidRPr="00683010">
        <w:rPr>
          <w:color w:val="000000" w:themeColor="text1"/>
        </w:rPr>
        <w:t xml:space="preserve">xperts </w:t>
      </w:r>
      <w:r>
        <w:rPr>
          <w:color w:val="000000" w:themeColor="text1"/>
        </w:rPr>
        <w:t xml:space="preserve">with </w:t>
      </w:r>
      <w:r w:rsidRPr="00683010">
        <w:rPr>
          <w:color w:val="000000" w:themeColor="text1"/>
        </w:rPr>
        <w:t xml:space="preserve">Earthship </w:t>
      </w:r>
      <w:bookmarkEnd w:id="172"/>
      <w:r>
        <w:t>(Author’s Own)</w:t>
      </w:r>
    </w:p>
    <w:p w14:paraId="441DD735" w14:textId="77777777" w:rsidR="00BC34BC" w:rsidRDefault="00BC34BC" w:rsidP="009F446C"/>
    <w:p w14:paraId="1D127BF3" w14:textId="05951A47" w:rsidR="00155B3E" w:rsidRDefault="00461F78" w:rsidP="009F446C">
      <w:pPr>
        <w:rPr>
          <w:rFonts w:cs="Arial"/>
        </w:rPr>
      </w:pPr>
      <w:r>
        <w:t>As per the statistics</w:t>
      </w:r>
      <w:r w:rsidR="00155B3E" w:rsidRPr="0065644B">
        <w:t xml:space="preserve"> (</w:t>
      </w:r>
      <w:r w:rsidR="00D91A8D">
        <w:t xml:space="preserve">Figure </w:t>
      </w:r>
      <w:r w:rsidR="00B10057">
        <w:t>21</w:t>
      </w:r>
      <w:r w:rsidR="00155B3E" w:rsidRPr="0065644B">
        <w:t>)</w:t>
      </w:r>
      <w:r w:rsidR="008A34C4">
        <w:t xml:space="preserve"> hardly</w:t>
      </w:r>
      <w:r w:rsidR="00271CB8">
        <w:t xml:space="preserve"> </w:t>
      </w:r>
      <w:r w:rsidR="00155B3E" w:rsidRPr="00121B41">
        <w:t>35.7% of the experts ha</w:t>
      </w:r>
      <w:r w:rsidR="00D91A8D">
        <w:t>d</w:t>
      </w:r>
      <w:r w:rsidR="00155B3E" w:rsidRPr="00121B41">
        <w:t xml:space="preserve"> heard of</w:t>
      </w:r>
      <w:r w:rsidR="00D91A8D">
        <w:t>,</w:t>
      </w:r>
      <w:r w:rsidR="00155B3E">
        <w:t xml:space="preserve"> </w:t>
      </w:r>
      <w:r w:rsidR="00901518">
        <w:t xml:space="preserve">and </w:t>
      </w:r>
      <w:r w:rsidR="00901518" w:rsidRPr="00121B41">
        <w:t>7.1</w:t>
      </w:r>
      <w:r w:rsidR="00155B3E" w:rsidRPr="00121B41">
        <w:t>% ha</w:t>
      </w:r>
      <w:r w:rsidR="00D91A8D">
        <w:t>d</w:t>
      </w:r>
      <w:r w:rsidR="00155B3E" w:rsidRPr="00121B41">
        <w:t xml:space="preserve"> seen</w:t>
      </w:r>
      <w:r w:rsidR="00D91A8D">
        <w:t>,</w:t>
      </w:r>
      <w:r w:rsidR="00155B3E" w:rsidRPr="00121B41">
        <w:t xml:space="preserve"> the Earthship houses in the UK. </w:t>
      </w:r>
      <w:r w:rsidR="00155B3E" w:rsidRPr="00D3613D">
        <w:t xml:space="preserve">The </w:t>
      </w:r>
      <w:r w:rsidR="008D59BA">
        <w:t>figure</w:t>
      </w:r>
      <w:r w:rsidR="00155B3E" w:rsidRPr="00D3613D">
        <w:t xml:space="preserve"> below illustrates the </w:t>
      </w:r>
      <w:r w:rsidR="00D91A8D" w:rsidRPr="00D3613D">
        <w:t xml:space="preserve">broad observations </w:t>
      </w:r>
      <w:r w:rsidR="00D91A8D">
        <w:t xml:space="preserve">of the </w:t>
      </w:r>
      <w:r w:rsidR="00155B3E" w:rsidRPr="00D3613D">
        <w:t xml:space="preserve">experts, where "concern" and "scope" </w:t>
      </w:r>
      <w:r w:rsidR="000D3300">
        <w:t>were</w:t>
      </w:r>
      <w:r w:rsidR="000D3300" w:rsidRPr="00D3613D">
        <w:t xml:space="preserve"> </w:t>
      </w:r>
      <w:r w:rsidR="00155B3E" w:rsidRPr="00D3613D">
        <w:t xml:space="preserve">the codes used to compare cases with participant codes P010, P017, etc. </w:t>
      </w:r>
    </w:p>
    <w:p w14:paraId="53364EFA" w14:textId="77777777" w:rsidR="00D56CE7" w:rsidRPr="00D1605A" w:rsidRDefault="00D56CE7" w:rsidP="00D56CE7">
      <w:r>
        <w:rPr>
          <w:noProof/>
        </w:rPr>
        <w:lastRenderedPageBreak/>
        <w:drawing>
          <wp:inline distT="0" distB="0" distL="0" distR="0" wp14:anchorId="16CDCD4E" wp14:editId="7049F4A3">
            <wp:extent cx="5468983" cy="3525347"/>
            <wp:effectExtent l="0" t="0" r="0" b="0"/>
            <wp:docPr id="218" name="Picture 2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493" t="28919" r="14723" b="20297"/>
                    <a:stretch/>
                  </pic:blipFill>
                  <pic:spPr bwMode="auto">
                    <a:xfrm>
                      <a:off x="0" y="0"/>
                      <a:ext cx="5552237" cy="3579013"/>
                    </a:xfrm>
                    <a:prstGeom prst="rect">
                      <a:avLst/>
                    </a:prstGeom>
                    <a:noFill/>
                    <a:ln>
                      <a:noFill/>
                    </a:ln>
                    <a:extLst>
                      <a:ext uri="{53640926-AAD7-44D8-BBD7-CCE9431645EC}">
                        <a14:shadowObscured xmlns:a14="http://schemas.microsoft.com/office/drawing/2010/main"/>
                      </a:ext>
                    </a:extLst>
                  </pic:spPr>
                </pic:pic>
              </a:graphicData>
            </a:graphic>
          </wp:inline>
        </w:drawing>
      </w:r>
    </w:p>
    <w:p w14:paraId="6580BC89" w14:textId="77777777" w:rsidR="00D56CE7" w:rsidRDefault="00D56CE7" w:rsidP="00D56CE7">
      <w:pPr>
        <w:pStyle w:val="Caption"/>
        <w:rPr>
          <w:color w:val="000000" w:themeColor="text1"/>
        </w:rPr>
      </w:pPr>
      <w:r w:rsidRPr="00683010">
        <w:rPr>
          <w:color w:val="000000" w:themeColor="text1"/>
        </w:rPr>
        <w:t>Figure</w:t>
      </w:r>
      <w:r>
        <w:rPr>
          <w:noProof/>
          <w:color w:val="000000" w:themeColor="text1"/>
        </w:rPr>
        <w:t xml:space="preserve"> 22</w:t>
      </w:r>
      <w:r w:rsidRPr="00683010">
        <w:rPr>
          <w:color w:val="000000" w:themeColor="text1"/>
        </w:rPr>
        <w:t xml:space="preserve">: Thematic analysis of </w:t>
      </w:r>
      <w:r w:rsidRPr="000D0D08">
        <w:rPr>
          <w:color w:val="000000" w:themeColor="text1"/>
        </w:rPr>
        <w:t>observation</w:t>
      </w:r>
      <w:r>
        <w:rPr>
          <w:color w:val="000000" w:themeColor="text1"/>
        </w:rPr>
        <w:t>s by</w:t>
      </w:r>
      <w:r w:rsidRPr="00683010">
        <w:rPr>
          <w:color w:val="000000" w:themeColor="text1"/>
        </w:rPr>
        <w:t xml:space="preserve"> younger participants pre-</w:t>
      </w:r>
      <w:proofErr w:type="gramStart"/>
      <w:r w:rsidRPr="00683010">
        <w:rPr>
          <w:color w:val="000000" w:themeColor="text1"/>
        </w:rPr>
        <w:t>visuali</w:t>
      </w:r>
      <w:r>
        <w:rPr>
          <w:color w:val="000000" w:themeColor="text1"/>
        </w:rPr>
        <w:t>s</w:t>
      </w:r>
      <w:r w:rsidRPr="00683010">
        <w:rPr>
          <w:color w:val="000000" w:themeColor="text1"/>
        </w:rPr>
        <w:t>ation</w:t>
      </w:r>
      <w:r>
        <w:t>(</w:t>
      </w:r>
      <w:proofErr w:type="gramEnd"/>
      <w:r>
        <w:t>Author’s Own)</w:t>
      </w:r>
    </w:p>
    <w:p w14:paraId="1583665F" w14:textId="77777777" w:rsidR="00E87E1D" w:rsidRPr="00E87E1D" w:rsidRDefault="00E87E1D" w:rsidP="00E87E1D"/>
    <w:p w14:paraId="6414090B" w14:textId="4D0391FF" w:rsidR="00D64388" w:rsidRPr="00451C16" w:rsidRDefault="00D64388" w:rsidP="00683010">
      <w:pPr>
        <w:pStyle w:val="Heading2"/>
        <w:spacing w:before="0" w:after="0" w:line="480" w:lineRule="auto"/>
        <w:rPr>
          <w:bCs w:val="0"/>
        </w:rPr>
      </w:pPr>
      <w:bookmarkStart w:id="173" w:name="_Toc126586137"/>
      <w:bookmarkStart w:id="174" w:name="_Toc129765166"/>
      <w:bookmarkStart w:id="175" w:name="_Toc129765578"/>
      <w:r w:rsidRPr="00451C16">
        <w:rPr>
          <w:bCs w:val="0"/>
        </w:rPr>
        <w:t>Post-Visuali</w:t>
      </w:r>
      <w:r w:rsidR="000D3300" w:rsidRPr="00451C16">
        <w:rPr>
          <w:bCs w:val="0"/>
        </w:rPr>
        <w:t>s</w:t>
      </w:r>
      <w:r w:rsidRPr="00451C16">
        <w:rPr>
          <w:bCs w:val="0"/>
        </w:rPr>
        <w:t>ation data</w:t>
      </w:r>
      <w:r w:rsidR="000D3300" w:rsidRPr="00451C16">
        <w:rPr>
          <w:bCs w:val="0"/>
        </w:rPr>
        <w:t xml:space="preserve"> </w:t>
      </w:r>
      <w:r w:rsidR="00CD6BC1" w:rsidRPr="00451C16">
        <w:rPr>
          <w:bCs w:val="0"/>
        </w:rPr>
        <w:t>(</w:t>
      </w:r>
      <w:r w:rsidR="000D3300" w:rsidRPr="00451C16">
        <w:rPr>
          <w:bCs w:val="0"/>
        </w:rPr>
        <w:t>e</w:t>
      </w:r>
      <w:r w:rsidR="00CD6BC1" w:rsidRPr="00451C16">
        <w:rPr>
          <w:bCs w:val="0"/>
        </w:rPr>
        <w:t>xperts)</w:t>
      </w:r>
      <w:bookmarkEnd w:id="173"/>
      <w:bookmarkEnd w:id="174"/>
      <w:bookmarkEnd w:id="175"/>
    </w:p>
    <w:p w14:paraId="6FABCC07" w14:textId="16E9664B" w:rsidR="00D64388" w:rsidRDefault="00D64388" w:rsidP="009F446C">
      <w:r w:rsidRPr="004B68EF">
        <w:t>The qualitative data collected from the experts</w:t>
      </w:r>
      <w:r w:rsidR="000D3300">
        <w:t xml:space="preserve"> </w:t>
      </w:r>
      <w:r w:rsidRPr="004B68EF">
        <w:t>(n=28) post-visuali</w:t>
      </w:r>
      <w:r w:rsidR="000D3300">
        <w:t>s</w:t>
      </w:r>
      <w:r w:rsidRPr="004B68EF">
        <w:t xml:space="preserve">ation were </w:t>
      </w:r>
      <w:r>
        <w:t xml:space="preserve">thematically </w:t>
      </w:r>
      <w:r w:rsidRPr="004B68EF">
        <w:t xml:space="preserve">analysed using NVivo </w:t>
      </w:r>
      <w:r w:rsidR="000D3300">
        <w:t>S</w:t>
      </w:r>
      <w:r w:rsidR="000D3300" w:rsidRPr="004B68EF">
        <w:t>oftware</w:t>
      </w:r>
      <w:r w:rsidR="00DD362C">
        <w:t>.</w:t>
      </w:r>
      <w:r w:rsidR="00B123E6">
        <w:t xml:space="preserve"> </w:t>
      </w:r>
      <w:r w:rsidR="00DD362C">
        <w:t>The descriptive</w:t>
      </w:r>
      <w:r w:rsidRPr="004B68EF">
        <w:t xml:space="preserve"> statistical analysis </w:t>
      </w:r>
      <w:r w:rsidR="00DD362C">
        <w:t xml:space="preserve">of the supporting quantitative data </w:t>
      </w:r>
      <w:r w:rsidR="002D6D78">
        <w:t xml:space="preserve">was </w:t>
      </w:r>
      <w:r w:rsidR="002A5880">
        <w:t xml:space="preserve">carried out </w:t>
      </w:r>
      <w:r w:rsidR="00C87625">
        <w:t>using</w:t>
      </w:r>
      <w:r w:rsidR="00DD362C">
        <w:t xml:space="preserve"> </w:t>
      </w:r>
      <w:r w:rsidRPr="004B68EF">
        <w:t>SPSS</w:t>
      </w:r>
      <w:r w:rsidR="00DD362C">
        <w:t xml:space="preserve"> Statistics </w:t>
      </w:r>
      <w:r w:rsidR="000D3300">
        <w:t>Software</w:t>
      </w:r>
      <w:r w:rsidR="00DD362C">
        <w:t>.</w:t>
      </w:r>
    </w:p>
    <w:p w14:paraId="30540E8C" w14:textId="28FE9CAC" w:rsidR="00D64388" w:rsidRDefault="00D44B22" w:rsidP="009F446C">
      <w:r>
        <w:t>T</w:t>
      </w:r>
      <w:r w:rsidR="00D64388" w:rsidRPr="00C71F09">
        <w:t xml:space="preserve">he experts </w:t>
      </w:r>
      <w:r>
        <w:t>agreed to the v</w:t>
      </w:r>
      <w:r w:rsidRPr="00683010">
        <w:rPr>
          <w:color w:val="000000" w:themeColor="text1"/>
        </w:rPr>
        <w:t xml:space="preserve">ersatility of </w:t>
      </w:r>
      <w:r w:rsidR="00285C76">
        <w:rPr>
          <w:color w:val="000000" w:themeColor="text1"/>
        </w:rPr>
        <w:t xml:space="preserve">the </w:t>
      </w:r>
      <w:r w:rsidRPr="00683010">
        <w:rPr>
          <w:color w:val="000000" w:themeColor="text1"/>
        </w:rPr>
        <w:t>Earthship concept</w:t>
      </w:r>
      <w:r w:rsidRPr="00C71F09">
        <w:t xml:space="preserve"> </w:t>
      </w:r>
      <w:r>
        <w:t>and the scope of</w:t>
      </w:r>
      <w:r w:rsidR="006D4306">
        <w:t xml:space="preserve"> adopting the concept in</w:t>
      </w:r>
      <w:r w:rsidR="00D64388" w:rsidRPr="00C71F09">
        <w:t xml:space="preserve"> </w:t>
      </w:r>
      <w:r w:rsidR="00D64388">
        <w:t>small-scale</w:t>
      </w:r>
      <w:r w:rsidR="00D64388" w:rsidRPr="00C71F09">
        <w:t xml:space="preserve"> commercial buildings, tourist attractions/holiday </w:t>
      </w:r>
      <w:r w:rsidR="00D64388">
        <w:t>homes</w:t>
      </w:r>
      <w:r w:rsidR="00D64388" w:rsidRPr="00C71F09">
        <w:t>, art galler</w:t>
      </w:r>
      <w:r w:rsidR="00B123E6">
        <w:t>ies</w:t>
      </w:r>
      <w:r w:rsidR="00D64388" w:rsidRPr="00C71F09">
        <w:t xml:space="preserve">, </w:t>
      </w:r>
      <w:r w:rsidR="00D64388">
        <w:t>m</w:t>
      </w:r>
      <w:r w:rsidR="00D64388" w:rsidRPr="00C71F09">
        <w:t>useums,</w:t>
      </w:r>
      <w:r w:rsidR="00D64388">
        <w:t xml:space="preserve"> </w:t>
      </w:r>
      <w:r w:rsidR="00D64388" w:rsidRPr="00C71F09">
        <w:t xml:space="preserve">schools, libraries, common halls, </w:t>
      </w:r>
      <w:r w:rsidR="00D64388">
        <w:t>farmhouses</w:t>
      </w:r>
      <w:r w:rsidR="00D64388" w:rsidRPr="00C71F09">
        <w:t xml:space="preserve">, industrial workshops, old age homes, </w:t>
      </w:r>
      <w:r w:rsidR="00D64388">
        <w:t xml:space="preserve">and </w:t>
      </w:r>
      <w:r w:rsidR="00D64388" w:rsidRPr="00C71F09">
        <w:t xml:space="preserve">leisure </w:t>
      </w:r>
      <w:r w:rsidR="00D64388" w:rsidRPr="0065644B">
        <w:t>centres.</w:t>
      </w:r>
      <w:r w:rsidR="00A006EF" w:rsidRPr="00A006EF">
        <w:t xml:space="preserve"> </w:t>
      </w:r>
      <w:r w:rsidR="000E3D47">
        <w:t>In addition, e</w:t>
      </w:r>
      <w:r w:rsidR="00A006EF" w:rsidRPr="00A006EF">
        <w:t>xperts advise</w:t>
      </w:r>
      <w:r w:rsidR="009A7C70">
        <w:t>d</w:t>
      </w:r>
      <w:r w:rsidR="00A006EF" w:rsidRPr="00A006EF">
        <w:t xml:space="preserve"> adopting th</w:t>
      </w:r>
      <w:r w:rsidR="00A006EF">
        <w:t>is</w:t>
      </w:r>
      <w:r w:rsidR="00A006EF" w:rsidRPr="00A006EF">
        <w:t xml:space="preserve"> idea for short-term acco</w:t>
      </w:r>
      <w:r w:rsidR="00B123E6">
        <w:t>m</w:t>
      </w:r>
      <w:r w:rsidR="00A006EF" w:rsidRPr="00A006EF">
        <w:t xml:space="preserve">modation or places </w:t>
      </w:r>
      <w:r w:rsidR="009A7C70">
        <w:t>to</w:t>
      </w:r>
      <w:r w:rsidR="00B123E6">
        <w:t xml:space="preserve"> </w:t>
      </w:r>
      <w:r w:rsidR="00A006EF" w:rsidRPr="00A006EF">
        <w:t xml:space="preserve">visit that </w:t>
      </w:r>
      <w:r w:rsidR="009A7C70">
        <w:t xml:space="preserve">would </w:t>
      </w:r>
      <w:r w:rsidR="00A006EF" w:rsidRPr="00A006EF">
        <w:t xml:space="preserve">encourage </w:t>
      </w:r>
      <w:r w:rsidR="00B123E6">
        <w:t xml:space="preserve">the </w:t>
      </w:r>
      <w:r w:rsidR="00A006EF">
        <w:t>public</w:t>
      </w:r>
      <w:r w:rsidR="00A006EF" w:rsidRPr="00A006EF">
        <w:t xml:space="preserve"> to </w:t>
      </w:r>
      <w:r w:rsidR="000E3D47">
        <w:t>acclimat</w:t>
      </w:r>
      <w:r w:rsidR="009A7C70">
        <w:t>is</w:t>
      </w:r>
      <w:r w:rsidR="000E3D47">
        <w:t>e to the Earthship concept gradually</w:t>
      </w:r>
      <w:r w:rsidR="00A006EF" w:rsidRPr="00A006EF">
        <w:t>.</w:t>
      </w:r>
    </w:p>
    <w:p w14:paraId="23BEDEB6" w14:textId="3F15D36C" w:rsidR="00D64388" w:rsidRDefault="00150134" w:rsidP="009F446C">
      <w:pPr>
        <w:rPr>
          <w:noProof/>
        </w:rPr>
      </w:pPr>
      <w:r>
        <w:rPr>
          <w:noProof/>
        </w:rPr>
        <w:lastRenderedPageBreak/>
        <w:t>The m</w:t>
      </w:r>
      <w:r w:rsidRPr="00BB1F40">
        <w:rPr>
          <w:noProof/>
        </w:rPr>
        <w:t xml:space="preserve">ajority </w:t>
      </w:r>
      <w:r w:rsidR="00D64388" w:rsidRPr="00BB1F40">
        <w:rPr>
          <w:noProof/>
        </w:rPr>
        <w:t xml:space="preserve">of the </w:t>
      </w:r>
      <w:r w:rsidR="00D64388">
        <w:rPr>
          <w:noProof/>
        </w:rPr>
        <w:t>participants</w:t>
      </w:r>
      <w:r w:rsidR="00D64388" w:rsidRPr="00BB1F40">
        <w:rPr>
          <w:noProof/>
        </w:rPr>
        <w:t xml:space="preserve"> agree</w:t>
      </w:r>
      <w:r w:rsidR="009A7C70">
        <w:rPr>
          <w:noProof/>
        </w:rPr>
        <w:t>d</w:t>
      </w:r>
      <w:r w:rsidR="00D64388" w:rsidRPr="00BB1F40">
        <w:rPr>
          <w:noProof/>
        </w:rPr>
        <w:t xml:space="preserve"> </w:t>
      </w:r>
      <w:r w:rsidR="009A7C70">
        <w:rPr>
          <w:noProof/>
        </w:rPr>
        <w:t>that</w:t>
      </w:r>
      <w:r w:rsidR="00D64388" w:rsidRPr="00BB1F40">
        <w:rPr>
          <w:noProof/>
        </w:rPr>
        <w:t xml:space="preserve"> Earthship buildings </w:t>
      </w:r>
      <w:r w:rsidR="009A7C70">
        <w:rPr>
          <w:noProof/>
        </w:rPr>
        <w:t xml:space="preserve">could </w:t>
      </w:r>
      <w:r w:rsidR="00D64388" w:rsidRPr="00BB1F40">
        <w:rPr>
          <w:noProof/>
        </w:rPr>
        <w:t>contribut</w:t>
      </w:r>
      <w:r w:rsidR="009A7C70">
        <w:rPr>
          <w:noProof/>
        </w:rPr>
        <w:t>e</w:t>
      </w:r>
      <w:r w:rsidR="00D64388" w:rsidRPr="00BB1F40">
        <w:rPr>
          <w:noProof/>
        </w:rPr>
        <w:t xml:space="preserve"> to </w:t>
      </w:r>
      <w:r w:rsidR="00D64388">
        <w:rPr>
          <w:noProof/>
        </w:rPr>
        <w:t xml:space="preserve">the </w:t>
      </w:r>
      <w:r w:rsidR="00D64388" w:rsidRPr="00BB1F40">
        <w:rPr>
          <w:noProof/>
        </w:rPr>
        <w:t>UK net zero carbon target</w:t>
      </w:r>
      <w:r w:rsidR="00D64388">
        <w:rPr>
          <w:noProof/>
        </w:rPr>
        <w:t xml:space="preserve"> </w:t>
      </w:r>
      <w:r w:rsidR="00B123E6">
        <w:rPr>
          <w:noProof/>
        </w:rPr>
        <w:t xml:space="preserve">for </w:t>
      </w:r>
      <w:r w:rsidR="00D64388" w:rsidRPr="00BB1F40">
        <w:rPr>
          <w:noProof/>
        </w:rPr>
        <w:t>2050.</w:t>
      </w:r>
      <w:r w:rsidR="00D64388">
        <w:rPr>
          <w:noProof/>
        </w:rPr>
        <w:t xml:space="preserve"> </w:t>
      </w:r>
      <w:r w:rsidR="009A7C70">
        <w:rPr>
          <w:noProof/>
        </w:rPr>
        <w:t>In this instance</w:t>
      </w:r>
      <w:r w:rsidR="00D64388">
        <w:rPr>
          <w:noProof/>
        </w:rPr>
        <w:t>, P001, P003 etc</w:t>
      </w:r>
      <w:r w:rsidR="001B44E9">
        <w:rPr>
          <w:noProof/>
        </w:rPr>
        <w:t>.</w:t>
      </w:r>
      <w:r w:rsidR="00D64388">
        <w:rPr>
          <w:noProof/>
        </w:rPr>
        <w:t xml:space="preserve"> represent</w:t>
      </w:r>
      <w:r w:rsidR="009A7C70">
        <w:rPr>
          <w:noProof/>
        </w:rPr>
        <w:t>ed</w:t>
      </w:r>
      <w:r w:rsidR="00D64388">
        <w:rPr>
          <w:noProof/>
        </w:rPr>
        <w:t xml:space="preserve"> the participants/cases</w:t>
      </w:r>
      <w:r w:rsidR="009A7C70">
        <w:rPr>
          <w:noProof/>
        </w:rPr>
        <w:t>,</w:t>
      </w:r>
      <w:r w:rsidR="00D64388">
        <w:rPr>
          <w:noProof/>
        </w:rPr>
        <w:t xml:space="preserve"> and “cannot judge” and “contributes to target” </w:t>
      </w:r>
      <w:r w:rsidR="009A7C70">
        <w:rPr>
          <w:noProof/>
        </w:rPr>
        <w:t xml:space="preserve">were </w:t>
      </w:r>
      <w:r w:rsidR="00D64388">
        <w:rPr>
          <w:noProof/>
        </w:rPr>
        <w:t xml:space="preserve">the codes based on which the comparison </w:t>
      </w:r>
      <w:r w:rsidR="009A7C70">
        <w:rPr>
          <w:noProof/>
        </w:rPr>
        <w:t>was made</w:t>
      </w:r>
      <w:r w:rsidR="00D64388">
        <w:rPr>
          <w:noProof/>
        </w:rPr>
        <w:t>.</w:t>
      </w:r>
      <w:r w:rsidR="000267D3">
        <w:rPr>
          <w:noProof/>
        </w:rPr>
        <w:t xml:space="preserve"> </w:t>
      </w:r>
    </w:p>
    <w:p w14:paraId="1A54C481" w14:textId="77777777" w:rsidR="00585078" w:rsidRPr="00A30EF0" w:rsidRDefault="00585078" w:rsidP="00585078">
      <w:r>
        <w:rPr>
          <w:noProof/>
          <w14:ligatures w14:val="standardContextual"/>
        </w:rPr>
        <w:drawing>
          <wp:inline distT="0" distB="0" distL="0" distR="0" wp14:anchorId="383F3876" wp14:editId="6C65E49A">
            <wp:extent cx="6375400" cy="3553460"/>
            <wp:effectExtent l="0" t="0" r="6350" b="8890"/>
            <wp:docPr id="15" name="Picture 15" descr="A graph with blu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aph with blue squares&#10;&#10;Description automatically generated"/>
                    <pic:cNvPicPr/>
                  </pic:nvPicPr>
                  <pic:blipFill>
                    <a:blip r:embed="rId43"/>
                    <a:stretch>
                      <a:fillRect/>
                    </a:stretch>
                  </pic:blipFill>
                  <pic:spPr>
                    <a:xfrm>
                      <a:off x="0" y="0"/>
                      <a:ext cx="6375400" cy="3553460"/>
                    </a:xfrm>
                    <a:prstGeom prst="rect">
                      <a:avLst/>
                    </a:prstGeom>
                  </pic:spPr>
                </pic:pic>
              </a:graphicData>
            </a:graphic>
          </wp:inline>
        </w:drawing>
      </w:r>
    </w:p>
    <w:p w14:paraId="41035777" w14:textId="77777777" w:rsidR="00585078" w:rsidRDefault="00585078" w:rsidP="00585078">
      <w:pPr>
        <w:pStyle w:val="Caption"/>
        <w:rPr>
          <w:color w:val="000000" w:themeColor="text1"/>
        </w:rPr>
      </w:pPr>
      <w:bookmarkStart w:id="176" w:name="_Ref126560112"/>
      <w:bookmarkStart w:id="177" w:name="_Toc126586257"/>
      <w:r w:rsidRPr="00683010">
        <w:rPr>
          <w:color w:val="000000" w:themeColor="text1"/>
        </w:rPr>
        <w:t>Figure</w:t>
      </w:r>
      <w:r>
        <w:rPr>
          <w:color w:val="000000" w:themeColor="text1"/>
        </w:rPr>
        <w:t xml:space="preserve"> </w:t>
      </w:r>
      <w:bookmarkEnd w:id="176"/>
      <w:r>
        <w:rPr>
          <w:noProof/>
          <w:color w:val="000000" w:themeColor="text1"/>
        </w:rPr>
        <w:t>23</w:t>
      </w:r>
      <w:r w:rsidRPr="00683010">
        <w:rPr>
          <w:color w:val="000000" w:themeColor="text1"/>
        </w:rPr>
        <w:t xml:space="preserve">: Pre-eminence of VR over 2D </w:t>
      </w:r>
      <w:proofErr w:type="gramStart"/>
      <w:r w:rsidRPr="00683010">
        <w:rPr>
          <w:color w:val="000000" w:themeColor="text1"/>
        </w:rPr>
        <w:t>drawings</w:t>
      </w:r>
      <w:bookmarkEnd w:id="177"/>
      <w:r>
        <w:t>(</w:t>
      </w:r>
      <w:proofErr w:type="gramEnd"/>
      <w:r>
        <w:t>Author’s Own)</w:t>
      </w:r>
    </w:p>
    <w:p w14:paraId="366FC7E0" w14:textId="77777777" w:rsidR="008C329D" w:rsidRDefault="00790080" w:rsidP="00683010">
      <w:pPr>
        <w:sectPr w:rsidR="008C329D" w:rsidSect="009C72E8">
          <w:pgSz w:w="12240" w:h="15840"/>
          <w:pgMar w:top="1440" w:right="1440" w:bottom="1440" w:left="1440" w:header="720" w:footer="720" w:gutter="0"/>
          <w:cols w:space="720"/>
          <w:docGrid w:linePitch="360"/>
        </w:sectPr>
      </w:pPr>
      <w:r>
        <w:t>F</w:t>
      </w:r>
      <w:r w:rsidR="007C21B7">
        <w:t>urther</w:t>
      </w:r>
      <w:r w:rsidR="003406C0">
        <w:t>more</w:t>
      </w:r>
      <w:r w:rsidR="00D64388">
        <w:t xml:space="preserve">, the general analysis of the issues and benefits </w:t>
      </w:r>
      <w:r w:rsidR="00B123E6">
        <w:t>of</w:t>
      </w:r>
      <w:r w:rsidR="00D64388">
        <w:t xml:space="preserve"> </w:t>
      </w:r>
      <w:r w:rsidR="003406C0">
        <w:t xml:space="preserve">considering </w:t>
      </w:r>
      <w:r w:rsidR="00D64388">
        <w:t xml:space="preserve">an Earthship house as an alternative house for youngsters in the UK was </w:t>
      </w:r>
      <w:r w:rsidR="003406C0">
        <w:t>carried out using</w:t>
      </w:r>
      <w:r w:rsidR="00D64388">
        <w:t xml:space="preserve"> NVivo</w:t>
      </w:r>
      <w:r w:rsidR="000E3D47">
        <w:t>,</w:t>
      </w:r>
      <w:r w:rsidR="00D64388">
        <w:t xml:space="preserve"> where the data comparison </w:t>
      </w:r>
      <w:r w:rsidR="003406C0">
        <w:t xml:space="preserve">was </w:t>
      </w:r>
      <w:r w:rsidR="00D64388">
        <w:t xml:space="preserve">conducted </w:t>
      </w:r>
      <w:r w:rsidR="000F3500">
        <w:t>considering</w:t>
      </w:r>
      <w:r w:rsidR="00D64388">
        <w:t xml:space="preserve"> “</w:t>
      </w:r>
      <w:r w:rsidR="00D64388" w:rsidRPr="0065644B">
        <w:t xml:space="preserve">concern” </w:t>
      </w:r>
      <w:r w:rsidR="003406C0">
        <w:t>and</w:t>
      </w:r>
      <w:r w:rsidR="003406C0" w:rsidRPr="0065644B">
        <w:t xml:space="preserve"> </w:t>
      </w:r>
      <w:r w:rsidR="00D64388" w:rsidRPr="0065644B">
        <w:t xml:space="preserve">“scope” </w:t>
      </w:r>
      <w:r w:rsidR="003406C0" w:rsidRPr="0065644B">
        <w:t xml:space="preserve">as </w:t>
      </w:r>
      <w:r w:rsidR="003406C0">
        <w:t xml:space="preserve">the </w:t>
      </w:r>
      <w:r w:rsidR="003406C0" w:rsidRPr="0065644B">
        <w:t xml:space="preserve">codes </w:t>
      </w:r>
      <w:r w:rsidR="00D64388" w:rsidRPr="0065644B">
        <w:t>(</w:t>
      </w:r>
      <w:r w:rsidR="003406C0">
        <w:t xml:space="preserve">Figure </w:t>
      </w:r>
      <w:r w:rsidR="003B000B">
        <w:t>2</w:t>
      </w:r>
      <w:r w:rsidR="003406C0">
        <w:t>2</w:t>
      </w:r>
      <w:r w:rsidR="00D64388" w:rsidRPr="0065644B">
        <w:t xml:space="preserve">). </w:t>
      </w:r>
      <w:r w:rsidR="003406C0">
        <w:t>T</w:t>
      </w:r>
      <w:r w:rsidR="006D667F" w:rsidRPr="0065644B">
        <w:t xml:space="preserve">he experts </w:t>
      </w:r>
      <w:r w:rsidR="00226389" w:rsidRPr="0065644B">
        <w:t>strongly agree</w:t>
      </w:r>
      <w:r w:rsidR="003406C0">
        <w:t>d</w:t>
      </w:r>
      <w:r w:rsidR="00226389" w:rsidRPr="0065644B">
        <w:t xml:space="preserve"> with</w:t>
      </w:r>
      <w:r w:rsidR="006D667F" w:rsidRPr="0065644B">
        <w:t xml:space="preserve"> the </w:t>
      </w:r>
      <w:r w:rsidR="002425A7">
        <w:t>strong influence</w:t>
      </w:r>
      <w:r w:rsidR="006D667F" w:rsidRPr="0065644B">
        <w:t xml:space="preserve"> of VR </w:t>
      </w:r>
    </w:p>
    <w:p w14:paraId="7D533ED1" w14:textId="7ABD0A78" w:rsidR="00837C50" w:rsidRPr="00DE21BA" w:rsidRDefault="00837C50" w:rsidP="00837C50">
      <w:r>
        <w:rPr>
          <w:noProof/>
        </w:rPr>
        <w:lastRenderedPageBreak/>
        <w:drawing>
          <wp:anchor distT="0" distB="0" distL="114300" distR="114300" simplePos="0" relativeHeight="251704320" behindDoc="0" locked="0" layoutInCell="1" allowOverlap="1" wp14:anchorId="7A61E3C2" wp14:editId="082E4AA4">
            <wp:simplePos x="0" y="0"/>
            <wp:positionH relativeFrom="column">
              <wp:posOffset>438785</wp:posOffset>
            </wp:positionH>
            <wp:positionV relativeFrom="paragraph">
              <wp:posOffset>0</wp:posOffset>
            </wp:positionV>
            <wp:extent cx="7623810" cy="5683885"/>
            <wp:effectExtent l="0" t="0" r="0" b="0"/>
            <wp:wrapThrough wrapText="bothSides">
              <wp:wrapPolygon edited="0">
                <wp:start x="0" y="0"/>
                <wp:lineTo x="0" y="21501"/>
                <wp:lineTo x="21535" y="21501"/>
                <wp:lineTo x="21535" y="0"/>
                <wp:lineTo x="0" y="0"/>
              </wp:wrapPolygon>
            </wp:wrapThrough>
            <wp:docPr id="202" name="Picture 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Diagram&#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470" t="2224" r="7966" b="2964"/>
                    <a:stretch/>
                  </pic:blipFill>
                  <pic:spPr bwMode="auto">
                    <a:xfrm>
                      <a:off x="0" y="0"/>
                      <a:ext cx="7623810" cy="5683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9DCC10" w14:textId="77777777" w:rsidR="00837C50" w:rsidRPr="00DE21BA" w:rsidRDefault="00837C50" w:rsidP="00837C50"/>
    <w:p w14:paraId="29AA70A2" w14:textId="77777777" w:rsidR="00837C50" w:rsidRPr="00DE21BA" w:rsidRDefault="00837C50" w:rsidP="00837C50"/>
    <w:p w14:paraId="0AAFC335" w14:textId="77777777" w:rsidR="00837C50" w:rsidRPr="00DE21BA" w:rsidRDefault="00837C50" w:rsidP="00837C50"/>
    <w:p w14:paraId="13E07F41" w14:textId="77777777" w:rsidR="00837C50" w:rsidRPr="00DE21BA" w:rsidRDefault="00837C50" w:rsidP="00837C50"/>
    <w:p w14:paraId="267EA087" w14:textId="77777777" w:rsidR="00837C50" w:rsidRPr="00DE21BA" w:rsidRDefault="00837C50" w:rsidP="00837C50"/>
    <w:p w14:paraId="62E1328F" w14:textId="77777777" w:rsidR="00837C50" w:rsidRPr="00DE21BA" w:rsidRDefault="00837C50" w:rsidP="00837C50"/>
    <w:p w14:paraId="745D77C8" w14:textId="77777777" w:rsidR="00837C50" w:rsidRPr="00DE21BA" w:rsidRDefault="00837C50" w:rsidP="00837C50"/>
    <w:p w14:paraId="40C919B5" w14:textId="77777777" w:rsidR="00837C50" w:rsidRPr="00DE21BA" w:rsidRDefault="00837C50" w:rsidP="00837C50"/>
    <w:p w14:paraId="1B8726A2" w14:textId="77777777" w:rsidR="008C329D" w:rsidRDefault="008C329D" w:rsidP="00683010"/>
    <w:p w14:paraId="32C67094" w14:textId="77777777" w:rsidR="008C329D" w:rsidRDefault="008C329D" w:rsidP="00683010"/>
    <w:p w14:paraId="403EF1E4" w14:textId="77777777" w:rsidR="008C329D" w:rsidRDefault="008C329D" w:rsidP="00683010">
      <w:pPr>
        <w:sectPr w:rsidR="008C329D" w:rsidSect="008C329D">
          <w:pgSz w:w="15840" w:h="12240" w:orient="landscape"/>
          <w:pgMar w:top="1440" w:right="1440" w:bottom="1440" w:left="1440" w:header="720" w:footer="720" w:gutter="0"/>
          <w:cols w:space="720"/>
          <w:docGrid w:linePitch="360"/>
        </w:sectPr>
      </w:pPr>
    </w:p>
    <w:p w14:paraId="146ED4A3" w14:textId="4A222504" w:rsidR="008C329D" w:rsidRDefault="00837C50" w:rsidP="00837C50">
      <w:pPr>
        <w:pStyle w:val="Caption"/>
      </w:pPr>
      <w:r>
        <w:lastRenderedPageBreak/>
        <w:t xml:space="preserve">Figure 24: Thematic analysis of the concerns and scope of Earthship </w:t>
      </w:r>
      <w:proofErr w:type="gramStart"/>
      <w:r>
        <w:t>buildings(</w:t>
      </w:r>
      <w:proofErr w:type="gramEnd"/>
      <w:r>
        <w:t>Exper</w:t>
      </w:r>
      <w:r w:rsidR="00390F6B">
        <w:t>ts)(Author’s Own)</w:t>
      </w:r>
    </w:p>
    <w:p w14:paraId="69032D76" w14:textId="01D99D29" w:rsidR="0069419C" w:rsidRDefault="006D667F" w:rsidP="00683010">
      <w:r w:rsidRPr="0065644B">
        <w:t>visuali</w:t>
      </w:r>
      <w:r w:rsidR="003406C0">
        <w:t>s</w:t>
      </w:r>
      <w:r w:rsidRPr="0065644B">
        <w:t xml:space="preserve">ation </w:t>
      </w:r>
      <w:r w:rsidR="002425A7">
        <w:t>on</w:t>
      </w:r>
      <w:r w:rsidRPr="0065644B">
        <w:t xml:space="preserve"> perception</w:t>
      </w:r>
      <w:r w:rsidR="003406C0">
        <w:t xml:space="preserve"> </w:t>
      </w:r>
      <w:r w:rsidR="00E45FC6" w:rsidRPr="0065644B">
        <w:t>(</w:t>
      </w:r>
      <w:r w:rsidR="002425A7">
        <w:t xml:space="preserve">Figure </w:t>
      </w:r>
      <w:r w:rsidR="00A62F02">
        <w:t>2</w:t>
      </w:r>
      <w:r w:rsidR="002B4B2B">
        <w:t>3</w:t>
      </w:r>
      <w:r w:rsidR="00E45FC6" w:rsidRPr="0065644B">
        <w:t>)</w:t>
      </w:r>
      <w:r w:rsidRPr="0065644B">
        <w:t>.</w:t>
      </w:r>
      <w:r w:rsidR="0069419C" w:rsidRPr="0065644B">
        <w:t xml:space="preserve"> A</w:t>
      </w:r>
      <w:r w:rsidR="0069419C" w:rsidRPr="00595A02">
        <w:t>dditionally</w:t>
      </w:r>
      <w:r w:rsidR="001B1140">
        <w:t>,</w:t>
      </w:r>
      <w:r w:rsidR="000B3602">
        <w:t xml:space="preserve"> as shown in figure</w:t>
      </w:r>
      <w:r w:rsidR="00EE5A4B">
        <w:t xml:space="preserve"> </w:t>
      </w:r>
      <w:proofErr w:type="gramStart"/>
      <w:r w:rsidR="00EE5A4B">
        <w:t>24</w:t>
      </w:r>
      <w:r w:rsidR="000B3602">
        <w:t xml:space="preserve"> </w:t>
      </w:r>
      <w:r w:rsidR="005E2E75">
        <w:t>,</w:t>
      </w:r>
      <w:proofErr w:type="gramEnd"/>
      <w:r w:rsidR="006E4F2E">
        <w:t xml:space="preserve"> </w:t>
      </w:r>
      <w:r w:rsidR="0069419C" w:rsidRPr="00595A02">
        <w:t>the experts suggested aspects</w:t>
      </w:r>
      <w:r w:rsidR="006E4F2E">
        <w:t xml:space="preserve"> </w:t>
      </w:r>
      <w:r w:rsidR="002425A7" w:rsidRPr="00595A02">
        <w:t>which could have improved their perception</w:t>
      </w:r>
      <w:r w:rsidR="000679D9">
        <w:t xml:space="preserve"> </w:t>
      </w:r>
      <w:r w:rsidR="005E2E75">
        <w:t xml:space="preserve">of </w:t>
      </w:r>
      <w:r w:rsidR="000679D9">
        <w:t xml:space="preserve">VR </w:t>
      </w:r>
      <w:r w:rsidR="002425A7">
        <w:t>such as</w:t>
      </w:r>
      <w:r w:rsidR="0069419C" w:rsidRPr="00595A02">
        <w:t xml:space="preserve"> a change in navigation mode from teleportation to walkthrough, including more details such as cross-sections, structural/construction details, adding play of light and shadows</w:t>
      </w:r>
      <w:r w:rsidR="002425A7">
        <w:t>,</w:t>
      </w:r>
      <w:r w:rsidR="0069419C" w:rsidRPr="00595A02">
        <w:t xml:space="preserve"> and providing multiple design options.</w:t>
      </w:r>
    </w:p>
    <w:p w14:paraId="1B4B7F6E" w14:textId="1EF809F3" w:rsidR="00D64388" w:rsidRDefault="00D64388" w:rsidP="00683010">
      <w:pPr>
        <w:pStyle w:val="Heading2"/>
        <w:spacing w:before="0" w:after="0" w:line="480" w:lineRule="auto"/>
      </w:pPr>
      <w:bookmarkStart w:id="178" w:name="_Toc122798413"/>
      <w:bookmarkStart w:id="179" w:name="_Toc123296272"/>
      <w:bookmarkStart w:id="180" w:name="_Toc126586141"/>
      <w:bookmarkStart w:id="181" w:name="_Toc129765170"/>
      <w:bookmarkStart w:id="182" w:name="_Toc129765582"/>
      <w:r>
        <w:t xml:space="preserve">Experiment - Comparison of </w:t>
      </w:r>
      <w:r w:rsidR="008C791C">
        <w:t>notion</w:t>
      </w:r>
      <w:r>
        <w:t xml:space="preserve"> perception </w:t>
      </w:r>
      <w:r w:rsidR="00CB6FC6">
        <w:t xml:space="preserve">in </w:t>
      </w:r>
      <w:r>
        <w:t>pre</w:t>
      </w:r>
      <w:r w:rsidR="00CB6FC6">
        <w:t>-</w:t>
      </w:r>
      <w:r>
        <w:t xml:space="preserve"> </w:t>
      </w:r>
      <w:r w:rsidR="00CB6FC6">
        <w:t xml:space="preserve">and </w:t>
      </w:r>
      <w:r>
        <w:t>post-visuali</w:t>
      </w:r>
      <w:r w:rsidR="00CB6FC6">
        <w:t>s</w:t>
      </w:r>
      <w:r>
        <w:t>ation</w:t>
      </w:r>
      <w:bookmarkEnd w:id="178"/>
      <w:bookmarkEnd w:id="179"/>
      <w:r w:rsidR="008C791C">
        <w:t xml:space="preserve"> phases</w:t>
      </w:r>
      <w:r w:rsidR="00B53AAB">
        <w:t xml:space="preserve">: 2D drawings </w:t>
      </w:r>
      <w:r w:rsidR="00CB6FC6">
        <w:t xml:space="preserve">vs </w:t>
      </w:r>
      <w:r w:rsidR="00B53AAB">
        <w:t>VR visuali</w:t>
      </w:r>
      <w:r w:rsidR="00CB6FC6">
        <w:t>s</w:t>
      </w:r>
      <w:r w:rsidR="00B53AAB">
        <w:t>ation</w:t>
      </w:r>
      <w:bookmarkEnd w:id="180"/>
      <w:bookmarkEnd w:id="181"/>
      <w:bookmarkEnd w:id="182"/>
    </w:p>
    <w:p w14:paraId="3A64714F" w14:textId="1A2CEC79" w:rsidR="00D64388" w:rsidRDefault="00BE0729" w:rsidP="009F446C">
      <w:r>
        <w:t>I</w:t>
      </w:r>
      <w:r w:rsidR="00D64388" w:rsidRPr="00683010">
        <w:t>ndependent T-tests (</w:t>
      </w:r>
      <w:r w:rsidR="00944ED3">
        <w:t xml:space="preserve">Tables </w:t>
      </w:r>
      <w:r w:rsidR="00F64E9A">
        <w:t>6</w:t>
      </w:r>
      <w:r w:rsidR="00944ED3">
        <w:t xml:space="preserve"> and </w:t>
      </w:r>
      <w:r w:rsidR="00F64E9A">
        <w:t>7</w:t>
      </w:r>
      <w:r w:rsidR="00D64388" w:rsidRPr="00683010">
        <w:t>) were conducted to identify the significant difference</w:t>
      </w:r>
      <w:r w:rsidR="00944ED3">
        <w:t>s</w:t>
      </w:r>
      <w:r w:rsidR="00D64388" w:rsidRPr="00683010">
        <w:t xml:space="preserve"> in perception</w:t>
      </w:r>
      <w:r w:rsidR="00944ED3">
        <w:t>s</w:t>
      </w:r>
      <w:r w:rsidR="00D64388" w:rsidRPr="00683010">
        <w:t xml:space="preserve"> of the Earthship building concept </w:t>
      </w:r>
      <w:r w:rsidR="008C7F3D">
        <w:t xml:space="preserve">during </w:t>
      </w:r>
      <w:r w:rsidR="00B35B3B">
        <w:t>pre</w:t>
      </w:r>
      <w:r w:rsidR="00901257">
        <w:t>-</w:t>
      </w:r>
      <w:proofErr w:type="gramStart"/>
      <w:r w:rsidR="00901257">
        <w:t>visualisation(</w:t>
      </w:r>
      <w:proofErr w:type="gramEnd"/>
      <w:r w:rsidR="00901257">
        <w:t>planar images)</w:t>
      </w:r>
      <w:r w:rsidR="00B35B3B">
        <w:t xml:space="preserve"> and post</w:t>
      </w:r>
      <w:r w:rsidR="00890479">
        <w:t xml:space="preserve">-visualisation </w:t>
      </w:r>
      <w:r w:rsidR="00901257">
        <w:t>(VR visualisation)</w:t>
      </w:r>
      <w:r w:rsidR="00D64388" w:rsidRPr="00683010">
        <w:t xml:space="preserve"> </w:t>
      </w:r>
      <w:r w:rsidR="00744FCD">
        <w:t xml:space="preserve">phases </w:t>
      </w:r>
      <w:r w:rsidR="00D64388" w:rsidRPr="00683010">
        <w:t>among the young</w:t>
      </w:r>
      <w:r w:rsidR="003556B1">
        <w:t xml:space="preserve">sters </w:t>
      </w:r>
      <w:r w:rsidR="00D64388" w:rsidRPr="003953D0">
        <w:t xml:space="preserve">and the experts. </w:t>
      </w:r>
      <w:r w:rsidR="00D64388">
        <w:t>The pre</w:t>
      </w:r>
      <w:r w:rsidR="00052FFD">
        <w:t>-</w:t>
      </w:r>
      <w:r w:rsidR="00D64388">
        <w:t xml:space="preserve"> and post</w:t>
      </w:r>
      <w:r w:rsidR="00B123E6">
        <w:t>-</w:t>
      </w:r>
      <w:r w:rsidR="00D64388">
        <w:t>visuali</w:t>
      </w:r>
      <w:r w:rsidR="00052FFD">
        <w:t>s</w:t>
      </w:r>
      <w:r w:rsidR="00D64388">
        <w:t>ation session</w:t>
      </w:r>
      <w:r w:rsidR="00097C77">
        <w:t>s</w:t>
      </w:r>
      <w:r w:rsidR="00D64388">
        <w:t xml:space="preserve"> </w:t>
      </w:r>
      <w:r w:rsidR="00052FFD">
        <w:t xml:space="preserve">were </w:t>
      </w:r>
      <w:r w:rsidR="00D64388">
        <w:t xml:space="preserve">considered </w:t>
      </w:r>
      <w:r w:rsidR="00052FFD">
        <w:t xml:space="preserve">as </w:t>
      </w:r>
      <w:r w:rsidR="00D64388">
        <w:t>categorical variables</w:t>
      </w:r>
      <w:r w:rsidR="000E3D47">
        <w:t>,</w:t>
      </w:r>
      <w:r w:rsidR="00D64388">
        <w:t xml:space="preserve"> and the perception of Earthship </w:t>
      </w:r>
      <w:r w:rsidR="00052FFD">
        <w:t xml:space="preserve">was considered </w:t>
      </w:r>
      <w:r w:rsidR="00D64388">
        <w:t xml:space="preserve">a </w:t>
      </w:r>
      <w:r w:rsidR="000E3D47">
        <w:t>continuous</w:t>
      </w:r>
      <w:r w:rsidR="00052FFD">
        <w:t>,</w:t>
      </w:r>
      <w:r w:rsidR="000E3D47">
        <w:t xml:space="preserve"> dependent</w:t>
      </w:r>
      <w:r w:rsidR="00D64388">
        <w:t xml:space="preserve"> variable.</w:t>
      </w:r>
    </w:p>
    <w:p w14:paraId="3A5BAF14" w14:textId="41B8DB30" w:rsidR="00D64388" w:rsidRDefault="00D64388" w:rsidP="009F446C">
      <w:r>
        <w:t xml:space="preserve">In the case of </w:t>
      </w:r>
      <w:r w:rsidR="00052FFD">
        <w:t xml:space="preserve">the </w:t>
      </w:r>
      <w:r>
        <w:t>younger participants, t</w:t>
      </w:r>
      <w:r w:rsidRPr="003953D0">
        <w:t xml:space="preserve">he T-test </w:t>
      </w:r>
      <w:r w:rsidR="00052FFD">
        <w:t>indicated</w:t>
      </w:r>
      <w:r w:rsidR="00052FFD" w:rsidRPr="003953D0">
        <w:t xml:space="preserve"> </w:t>
      </w:r>
      <w:r w:rsidRPr="003953D0">
        <w:t xml:space="preserve">a significant difference in the scores for perception </w:t>
      </w:r>
      <w:r w:rsidR="005F1074">
        <w:t xml:space="preserve">during </w:t>
      </w:r>
      <w:r w:rsidRPr="003953D0">
        <w:t>pre-visuali</w:t>
      </w:r>
      <w:r w:rsidR="00052FFD">
        <w:t>s</w:t>
      </w:r>
      <w:r w:rsidRPr="003953D0">
        <w:t>ation (M</w:t>
      </w:r>
      <w:r w:rsidR="00052FFD">
        <w:t xml:space="preserve"> </w:t>
      </w:r>
      <w:r w:rsidRPr="003953D0">
        <w:t>=</w:t>
      </w:r>
      <w:r w:rsidR="00052FFD">
        <w:t xml:space="preserve"> </w:t>
      </w:r>
      <w:r w:rsidRPr="003953D0">
        <w:t>3.29, SD</w:t>
      </w:r>
      <w:r w:rsidR="00052FFD">
        <w:t xml:space="preserve"> </w:t>
      </w:r>
      <w:r w:rsidRPr="003953D0">
        <w:t>=</w:t>
      </w:r>
      <w:r w:rsidR="00052FFD">
        <w:t xml:space="preserve"> </w:t>
      </w:r>
      <w:r w:rsidRPr="003953D0">
        <w:t xml:space="preserve">0.77) and </w:t>
      </w:r>
      <w:r w:rsidR="00052FFD">
        <w:t xml:space="preserve">those </w:t>
      </w:r>
      <w:r w:rsidR="005F1074">
        <w:t>during</w:t>
      </w:r>
      <w:r w:rsidRPr="003953D0">
        <w:t xml:space="preserve"> post-</w:t>
      </w:r>
      <w:r w:rsidR="00052FFD" w:rsidRPr="003953D0">
        <w:t>visuali</w:t>
      </w:r>
      <w:r w:rsidR="00052FFD">
        <w:t>s</w:t>
      </w:r>
      <w:r w:rsidR="00052FFD" w:rsidRPr="003953D0">
        <w:t xml:space="preserve">ation </w:t>
      </w:r>
      <w:r w:rsidRPr="003953D0">
        <w:t>(M</w:t>
      </w:r>
      <w:r w:rsidR="00052FFD">
        <w:t xml:space="preserve"> </w:t>
      </w:r>
      <w:r w:rsidRPr="003953D0">
        <w:t>=</w:t>
      </w:r>
      <w:r w:rsidR="00052FFD">
        <w:t xml:space="preserve"> </w:t>
      </w:r>
      <w:r w:rsidRPr="003953D0">
        <w:t>4.30, SD</w:t>
      </w:r>
      <w:r w:rsidR="00052FFD">
        <w:t xml:space="preserve"> </w:t>
      </w:r>
      <w:r w:rsidRPr="003953D0">
        <w:t>=</w:t>
      </w:r>
      <w:r w:rsidR="00052FFD">
        <w:t xml:space="preserve"> </w:t>
      </w:r>
      <w:r w:rsidRPr="003953D0">
        <w:t>0.79)</w:t>
      </w:r>
      <w:r w:rsidR="005F1074">
        <w:t>, where</w:t>
      </w:r>
      <w:r w:rsidR="005F1074">
        <w:rPr>
          <w:i/>
          <w:iCs/>
        </w:rPr>
        <w:t xml:space="preserve"> </w:t>
      </w:r>
      <w:proofErr w:type="gramStart"/>
      <w:r w:rsidRPr="00683010">
        <w:rPr>
          <w:iCs/>
        </w:rPr>
        <w:t>t(</w:t>
      </w:r>
      <w:proofErr w:type="gramEnd"/>
      <w:r w:rsidRPr="00683010">
        <w:rPr>
          <w:iCs/>
        </w:rPr>
        <w:t>242)</w:t>
      </w:r>
      <w:r w:rsidR="005F1074">
        <w:rPr>
          <w:iCs/>
        </w:rPr>
        <w:t xml:space="preserve"> </w:t>
      </w:r>
      <w:r w:rsidRPr="00683010">
        <w:rPr>
          <w:iCs/>
        </w:rPr>
        <w:t>=</w:t>
      </w:r>
      <w:r w:rsidR="005F1074">
        <w:rPr>
          <w:iCs/>
        </w:rPr>
        <w:t xml:space="preserve"> </w:t>
      </w:r>
      <w:r w:rsidRPr="00683010">
        <w:rPr>
          <w:iCs/>
        </w:rPr>
        <w:t>-10.126</w:t>
      </w:r>
      <w:r w:rsidR="005F1074">
        <w:rPr>
          <w:iCs/>
        </w:rPr>
        <w:t xml:space="preserve"> and</w:t>
      </w:r>
      <w:r w:rsidRPr="00683010">
        <w:rPr>
          <w:iCs/>
        </w:rPr>
        <w:t xml:space="preserve"> p</w:t>
      </w:r>
      <w:r w:rsidR="005F1074">
        <w:rPr>
          <w:iCs/>
        </w:rPr>
        <w:t xml:space="preserve"> </w:t>
      </w:r>
      <w:r w:rsidRPr="00683010">
        <w:rPr>
          <w:iCs/>
        </w:rPr>
        <w:t>=</w:t>
      </w:r>
      <w:r w:rsidR="005F1074">
        <w:rPr>
          <w:iCs/>
        </w:rPr>
        <w:t xml:space="preserve"> </w:t>
      </w:r>
      <w:r w:rsidRPr="00683010">
        <w:rPr>
          <w:iCs/>
        </w:rPr>
        <w:t>&lt;0.001</w:t>
      </w:r>
      <w:r w:rsidRPr="003953D0">
        <w:t>.</w:t>
      </w:r>
      <w:r>
        <w:t xml:space="preserve"> Since the sig</w:t>
      </w:r>
      <w:r w:rsidR="005F1074">
        <w:t>nificance</w:t>
      </w:r>
      <w:r>
        <w:t xml:space="preserve"> value (&lt;0.001) </w:t>
      </w:r>
      <w:r w:rsidR="005F1074">
        <w:t xml:space="preserve">was </w:t>
      </w:r>
      <w:r>
        <w:t xml:space="preserve">less than 0.05, it </w:t>
      </w:r>
      <w:r w:rsidR="005F1074">
        <w:t xml:space="preserve">was </w:t>
      </w:r>
      <w:r>
        <w:t xml:space="preserve">statistically evident that the magnitude of </w:t>
      </w:r>
      <w:r w:rsidR="00B123E6">
        <w:t xml:space="preserve">the </w:t>
      </w:r>
      <w:r>
        <w:t xml:space="preserve">difference </w:t>
      </w:r>
      <w:r w:rsidR="005F1074">
        <w:t xml:space="preserve">was </w:t>
      </w:r>
      <w:r>
        <w:t>significant.</w:t>
      </w:r>
    </w:p>
    <w:p w14:paraId="7CB92B38" w14:textId="6158A0A0" w:rsidR="005F1074" w:rsidRPr="00683010" w:rsidRDefault="00D64388" w:rsidP="00390F6B">
      <w:r>
        <w:t>Similarly, in the case of experts, t</w:t>
      </w:r>
      <w:r w:rsidRPr="003953D0">
        <w:t xml:space="preserve">he T-test </w:t>
      </w:r>
      <w:r w:rsidR="005F1074">
        <w:t xml:space="preserve">indicated </w:t>
      </w:r>
      <w:r w:rsidRPr="003953D0">
        <w:t xml:space="preserve">a significant difference in the scores for perception </w:t>
      </w:r>
      <w:r w:rsidR="005F1074">
        <w:t xml:space="preserve">during </w:t>
      </w:r>
      <w:r w:rsidRPr="003953D0">
        <w:t>pre-visuali</w:t>
      </w:r>
      <w:r w:rsidR="005F1074">
        <w:t>s</w:t>
      </w:r>
      <w:r w:rsidRPr="003953D0">
        <w:t>ation (M</w:t>
      </w:r>
      <w:r w:rsidR="005F1074">
        <w:t xml:space="preserve"> </w:t>
      </w:r>
      <w:r w:rsidRPr="003953D0">
        <w:t>=</w:t>
      </w:r>
      <w:r w:rsidR="005F1074">
        <w:t xml:space="preserve"> </w:t>
      </w:r>
      <w:r>
        <w:t>2.82</w:t>
      </w:r>
      <w:r w:rsidRPr="003953D0">
        <w:t>, SD</w:t>
      </w:r>
      <w:r w:rsidR="005F1074">
        <w:t xml:space="preserve"> </w:t>
      </w:r>
      <w:r w:rsidRPr="003953D0">
        <w:t>=</w:t>
      </w:r>
      <w:r w:rsidR="005F1074">
        <w:t xml:space="preserve"> </w:t>
      </w:r>
      <w:r>
        <w:t>0.77</w:t>
      </w:r>
      <w:r w:rsidRPr="003953D0">
        <w:t xml:space="preserve">) and </w:t>
      </w:r>
      <w:r w:rsidR="005F1074">
        <w:t>those</w:t>
      </w:r>
      <w:r w:rsidRPr="003953D0">
        <w:t xml:space="preserve"> </w:t>
      </w:r>
      <w:r w:rsidR="005F1074">
        <w:t xml:space="preserve">during </w:t>
      </w:r>
      <w:r w:rsidRPr="003953D0">
        <w:t>post-visuali</w:t>
      </w:r>
      <w:r w:rsidR="005F1074">
        <w:t>s</w:t>
      </w:r>
      <w:r w:rsidRPr="003953D0">
        <w:t>ation (M</w:t>
      </w:r>
      <w:r w:rsidR="005F1074">
        <w:t xml:space="preserve"> </w:t>
      </w:r>
      <w:r w:rsidRPr="003953D0">
        <w:t>=</w:t>
      </w:r>
      <w:r w:rsidR="005F1074">
        <w:t xml:space="preserve"> </w:t>
      </w:r>
      <w:r>
        <w:t>3.00</w:t>
      </w:r>
      <w:r w:rsidRPr="003953D0">
        <w:t>, SD</w:t>
      </w:r>
      <w:r w:rsidR="005F1074">
        <w:t xml:space="preserve"> </w:t>
      </w:r>
      <w:r w:rsidRPr="003953D0">
        <w:t>=</w:t>
      </w:r>
      <w:r w:rsidR="005F1074">
        <w:t xml:space="preserve"> </w:t>
      </w:r>
      <w:proofErr w:type="gramStart"/>
      <w:r>
        <w:t>1.01</w:t>
      </w:r>
      <w:r w:rsidRPr="003953D0">
        <w:t>)</w:t>
      </w:r>
      <w:r w:rsidR="005F1074">
        <w:t>m</w:t>
      </w:r>
      <w:proofErr w:type="gramEnd"/>
      <w:r w:rsidRPr="003953D0">
        <w:t xml:space="preserve"> </w:t>
      </w:r>
      <w:r w:rsidR="005F1074">
        <w:t>where</w:t>
      </w:r>
      <w:r w:rsidRPr="003953D0">
        <w:t xml:space="preserve"> </w:t>
      </w:r>
      <w:r w:rsidRPr="00683010">
        <w:rPr>
          <w:iCs/>
        </w:rPr>
        <w:t>t(54)</w:t>
      </w:r>
      <w:r w:rsidR="005F1074">
        <w:rPr>
          <w:iCs/>
        </w:rPr>
        <w:t xml:space="preserve"> </w:t>
      </w:r>
      <w:r w:rsidRPr="00683010">
        <w:rPr>
          <w:iCs/>
        </w:rPr>
        <w:t>=</w:t>
      </w:r>
      <w:r w:rsidR="005F1074">
        <w:rPr>
          <w:iCs/>
        </w:rPr>
        <w:t xml:space="preserve"> </w:t>
      </w:r>
      <w:r w:rsidRPr="00683010">
        <w:rPr>
          <w:iCs/>
        </w:rPr>
        <w:t>-0.739</w:t>
      </w:r>
      <w:r w:rsidR="005F1074">
        <w:rPr>
          <w:iCs/>
        </w:rPr>
        <w:t xml:space="preserve"> and</w:t>
      </w:r>
      <w:r w:rsidRPr="00683010">
        <w:rPr>
          <w:iCs/>
        </w:rPr>
        <w:t xml:space="preserve"> p</w:t>
      </w:r>
      <w:r w:rsidR="005F1074">
        <w:rPr>
          <w:iCs/>
        </w:rPr>
        <w:t xml:space="preserve"> </w:t>
      </w:r>
      <w:r w:rsidRPr="00683010">
        <w:rPr>
          <w:iCs/>
        </w:rPr>
        <w:t>=</w:t>
      </w:r>
      <w:r w:rsidR="005F1074">
        <w:rPr>
          <w:iCs/>
        </w:rPr>
        <w:t xml:space="preserve"> </w:t>
      </w:r>
      <w:r w:rsidRPr="00683010">
        <w:rPr>
          <w:iCs/>
        </w:rPr>
        <w:t>0.231</w:t>
      </w:r>
      <w:r w:rsidRPr="00683010">
        <w:t>.</w:t>
      </w:r>
      <w:r>
        <w:t xml:space="preserve"> The sig</w:t>
      </w:r>
      <w:r w:rsidR="005F1074">
        <w:t>nificance</w:t>
      </w:r>
      <w:r>
        <w:t xml:space="preserve"> value (0.231)</w:t>
      </w:r>
      <w:r w:rsidR="000E3D47">
        <w:t>,</w:t>
      </w:r>
      <w:r>
        <w:t xml:space="preserve"> which </w:t>
      </w:r>
      <w:r w:rsidR="005F1074">
        <w:t xml:space="preserve">was </w:t>
      </w:r>
      <w:r>
        <w:t>greater than 0.05, show</w:t>
      </w:r>
      <w:r w:rsidR="005F1074">
        <w:t>ed</w:t>
      </w:r>
      <w:r>
        <w:t xml:space="preserve"> that the magnitude of </w:t>
      </w:r>
      <w:r w:rsidR="00B123E6">
        <w:t xml:space="preserve">the </w:t>
      </w:r>
      <w:r>
        <w:t xml:space="preserve">difference </w:t>
      </w:r>
      <w:r w:rsidR="005F1074">
        <w:t xml:space="preserve">was </w:t>
      </w:r>
      <w:r w:rsidR="00415359">
        <w:t>in</w:t>
      </w:r>
      <w:r>
        <w:t>significant</w:t>
      </w:r>
      <w:r w:rsidR="00694646">
        <w:t xml:space="preserve"> </w:t>
      </w:r>
      <w:r w:rsidR="00A01EC1">
        <w:t>(</w:t>
      </w:r>
      <w:r w:rsidR="00694646">
        <w:t>Figure 25&amp;26)</w:t>
      </w:r>
      <w:r>
        <w:t>.</w:t>
      </w:r>
    </w:p>
    <w:p w14:paraId="6555023C" w14:textId="6D03405D" w:rsidR="00D64388" w:rsidRDefault="000123E9" w:rsidP="009F446C">
      <w:pPr>
        <w:spacing w:line="360" w:lineRule="auto"/>
      </w:pPr>
      <w:r>
        <w:rPr>
          <w:noProof/>
        </w:rPr>
        <w:lastRenderedPageBreak/>
        <w:drawing>
          <wp:inline distT="0" distB="0" distL="0" distR="0" wp14:anchorId="30C917C9" wp14:editId="5BC417EC">
            <wp:extent cx="5943600" cy="2241550"/>
            <wp:effectExtent l="0" t="0" r="0" b="6350"/>
            <wp:docPr id="26" name="Picture 26" descr="A screenshot of a white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white sheet&#10;&#10;Description automatically generated"/>
                    <pic:cNvPicPr/>
                  </pic:nvPicPr>
                  <pic:blipFill>
                    <a:blip r:embed="rId45"/>
                    <a:stretch>
                      <a:fillRect/>
                    </a:stretch>
                  </pic:blipFill>
                  <pic:spPr>
                    <a:xfrm>
                      <a:off x="0" y="0"/>
                      <a:ext cx="5943600" cy="2241550"/>
                    </a:xfrm>
                    <a:prstGeom prst="rect">
                      <a:avLst/>
                    </a:prstGeom>
                  </pic:spPr>
                </pic:pic>
              </a:graphicData>
            </a:graphic>
          </wp:inline>
        </w:drawing>
      </w:r>
    </w:p>
    <w:p w14:paraId="424029E4" w14:textId="77777777" w:rsidR="00AF452B" w:rsidRDefault="00AF452B" w:rsidP="00AF452B">
      <w:pPr>
        <w:pStyle w:val="Caption"/>
        <w:rPr>
          <w:b/>
          <w:bCs/>
          <w:color w:val="000000" w:themeColor="text1"/>
        </w:rPr>
      </w:pPr>
      <w:r w:rsidRPr="009D745D">
        <w:rPr>
          <w:b/>
          <w:bCs/>
          <w:color w:val="000000" w:themeColor="text1"/>
        </w:rPr>
        <w:t>Table</w:t>
      </w:r>
      <w:r w:rsidRPr="009D745D">
        <w:rPr>
          <w:b/>
          <w:bCs/>
          <w:noProof/>
          <w:color w:val="000000" w:themeColor="text1"/>
        </w:rPr>
        <w:t xml:space="preserve"> 6</w:t>
      </w:r>
      <w:r w:rsidRPr="009D745D">
        <w:rPr>
          <w:b/>
          <w:bCs/>
          <w:color w:val="000000" w:themeColor="text1"/>
        </w:rPr>
        <w:t xml:space="preserve">: Pre-visualisation and Post-visualisation- Mean </w:t>
      </w:r>
      <w:proofErr w:type="gramStart"/>
      <w:r w:rsidRPr="009D745D">
        <w:rPr>
          <w:b/>
          <w:bCs/>
          <w:color w:val="000000" w:themeColor="text1"/>
        </w:rPr>
        <w:t>comparison</w:t>
      </w:r>
      <w:r>
        <w:t>(</w:t>
      </w:r>
      <w:proofErr w:type="gramEnd"/>
      <w:r>
        <w:t>Author’s Own).</w:t>
      </w:r>
    </w:p>
    <w:p w14:paraId="183EAD2C" w14:textId="77777777" w:rsidR="00B67CA9" w:rsidRDefault="00B67CA9" w:rsidP="00B67CA9">
      <w:bookmarkStart w:id="183" w:name="_Toc123805782"/>
      <w:r>
        <w:rPr>
          <w:noProof/>
          <w14:ligatures w14:val="standardContextual"/>
        </w:rPr>
        <w:drawing>
          <wp:inline distT="0" distB="0" distL="0" distR="0" wp14:anchorId="32E37580" wp14:editId="5D44FBF7">
            <wp:extent cx="5854280" cy="3586038"/>
            <wp:effectExtent l="0" t="0" r="0" b="0"/>
            <wp:docPr id="19" name="Picture 19" descr="A graph with blue rect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aph with blue rectangles&#10;&#10;Description automatically generated"/>
                    <pic:cNvPicPr/>
                  </pic:nvPicPr>
                  <pic:blipFill>
                    <a:blip r:embed="rId46"/>
                    <a:stretch>
                      <a:fillRect/>
                    </a:stretch>
                  </pic:blipFill>
                  <pic:spPr>
                    <a:xfrm>
                      <a:off x="0" y="0"/>
                      <a:ext cx="5860699" cy="3589970"/>
                    </a:xfrm>
                    <a:prstGeom prst="rect">
                      <a:avLst/>
                    </a:prstGeom>
                  </pic:spPr>
                </pic:pic>
              </a:graphicData>
            </a:graphic>
          </wp:inline>
        </w:drawing>
      </w:r>
    </w:p>
    <w:p w14:paraId="602D1CFF" w14:textId="77777777" w:rsidR="00601BBF" w:rsidRDefault="00B67CA9" w:rsidP="00B67CA9">
      <w:pPr>
        <w:pStyle w:val="Caption"/>
      </w:pPr>
      <w:bookmarkStart w:id="184" w:name="_Toc126586268"/>
      <w:r w:rsidRPr="00683010">
        <w:rPr>
          <w:color w:val="000000" w:themeColor="text1"/>
        </w:rPr>
        <w:t>Figure</w:t>
      </w:r>
      <w:r>
        <w:rPr>
          <w:noProof/>
          <w:color w:val="000000" w:themeColor="text1"/>
        </w:rPr>
        <w:t xml:space="preserve"> 25</w:t>
      </w:r>
      <w:r w:rsidRPr="00683010">
        <w:rPr>
          <w:color w:val="000000" w:themeColor="text1"/>
        </w:rPr>
        <w:t>: Expert</w:t>
      </w:r>
      <w:r>
        <w:rPr>
          <w:color w:val="000000" w:themeColor="text1"/>
        </w:rPr>
        <w:t>s’</w:t>
      </w:r>
      <w:r w:rsidRPr="00683010">
        <w:rPr>
          <w:color w:val="000000" w:themeColor="text1"/>
        </w:rPr>
        <w:t xml:space="preserve"> view</w:t>
      </w:r>
      <w:r>
        <w:rPr>
          <w:color w:val="000000" w:themeColor="text1"/>
        </w:rPr>
        <w:t>s</w:t>
      </w:r>
      <w:r w:rsidRPr="00683010">
        <w:rPr>
          <w:color w:val="000000" w:themeColor="text1"/>
        </w:rPr>
        <w:t xml:space="preserve"> </w:t>
      </w:r>
      <w:r>
        <w:rPr>
          <w:color w:val="000000" w:themeColor="text1"/>
        </w:rPr>
        <w:t xml:space="preserve">during </w:t>
      </w:r>
      <w:r w:rsidRPr="00683010">
        <w:rPr>
          <w:color w:val="000000" w:themeColor="text1"/>
        </w:rPr>
        <w:t>the pre-visuali</w:t>
      </w:r>
      <w:r>
        <w:rPr>
          <w:color w:val="000000" w:themeColor="text1"/>
        </w:rPr>
        <w:t>s</w:t>
      </w:r>
      <w:r w:rsidRPr="00683010">
        <w:rPr>
          <w:color w:val="000000" w:themeColor="text1"/>
        </w:rPr>
        <w:t xml:space="preserve">ation </w:t>
      </w:r>
      <w:proofErr w:type="gramStart"/>
      <w:r w:rsidRPr="00683010">
        <w:rPr>
          <w:color w:val="000000" w:themeColor="text1"/>
        </w:rPr>
        <w:t>phase</w:t>
      </w:r>
      <w:bookmarkEnd w:id="184"/>
      <w:r>
        <w:t>(</w:t>
      </w:r>
      <w:proofErr w:type="gramEnd"/>
      <w:r>
        <w:t>Author’s Own)</w:t>
      </w:r>
    </w:p>
    <w:p w14:paraId="54E62B7F" w14:textId="77777777" w:rsidR="003F5CE7" w:rsidRPr="003F5CE7" w:rsidRDefault="003F5CE7" w:rsidP="003F5CE7">
      <w:pPr>
        <w:sectPr w:rsidR="003F5CE7" w:rsidRPr="003F5CE7" w:rsidSect="009C72E8">
          <w:pgSz w:w="12240" w:h="15840"/>
          <w:pgMar w:top="1440" w:right="1440" w:bottom="1440" w:left="1440" w:header="720" w:footer="720" w:gutter="0"/>
          <w:cols w:space="720"/>
          <w:docGrid w:linePitch="360"/>
        </w:sectPr>
      </w:pPr>
    </w:p>
    <w:p w14:paraId="37863672" w14:textId="45A2CAA7" w:rsidR="00B67CA9" w:rsidRDefault="003F5CE7" w:rsidP="00B67CA9">
      <w:pPr>
        <w:pStyle w:val="Caption"/>
        <w:rPr>
          <w:color w:val="000000" w:themeColor="text1"/>
        </w:rPr>
      </w:pPr>
      <w:r>
        <w:rPr>
          <w:noProof/>
        </w:rPr>
        <w:lastRenderedPageBreak/>
        <w:drawing>
          <wp:inline distT="0" distB="0" distL="0" distR="0" wp14:anchorId="11454356" wp14:editId="716C3692">
            <wp:extent cx="8229600" cy="3378835"/>
            <wp:effectExtent l="0" t="0" r="0" b="0"/>
            <wp:docPr id="27" name="Picture 27"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document&#10;&#10;Description automatically generated"/>
                    <pic:cNvPicPr/>
                  </pic:nvPicPr>
                  <pic:blipFill>
                    <a:blip r:embed="rId47"/>
                    <a:stretch>
                      <a:fillRect/>
                    </a:stretch>
                  </pic:blipFill>
                  <pic:spPr>
                    <a:xfrm>
                      <a:off x="0" y="0"/>
                      <a:ext cx="8229600" cy="3378835"/>
                    </a:xfrm>
                    <a:prstGeom prst="rect">
                      <a:avLst/>
                    </a:prstGeom>
                  </pic:spPr>
                </pic:pic>
              </a:graphicData>
            </a:graphic>
          </wp:inline>
        </w:drawing>
      </w:r>
    </w:p>
    <w:p w14:paraId="5F55A974" w14:textId="77777777" w:rsidR="00601BBF" w:rsidRDefault="00601BBF" w:rsidP="00601BBF"/>
    <w:p w14:paraId="24EA2C37" w14:textId="77777777" w:rsidR="000E4805" w:rsidRPr="00917DFF" w:rsidRDefault="000E4805" w:rsidP="000E4805">
      <w:pPr>
        <w:pStyle w:val="Caption"/>
        <w:rPr>
          <w:b/>
          <w:bCs/>
          <w:color w:val="000000" w:themeColor="text1"/>
        </w:rPr>
      </w:pPr>
      <w:bookmarkStart w:id="185" w:name="_Ref126561649"/>
      <w:bookmarkStart w:id="186" w:name="_Toc126586266"/>
      <w:r w:rsidRPr="00917DFF">
        <w:rPr>
          <w:b/>
          <w:bCs/>
          <w:color w:val="000000" w:themeColor="text1"/>
        </w:rPr>
        <w:t>Table</w:t>
      </w:r>
      <w:bookmarkEnd w:id="185"/>
      <w:r w:rsidRPr="00917DFF">
        <w:rPr>
          <w:b/>
          <w:bCs/>
          <w:noProof/>
          <w:color w:val="000000" w:themeColor="text1"/>
        </w:rPr>
        <w:t xml:space="preserve"> 7</w:t>
      </w:r>
      <w:r w:rsidRPr="00917DFF">
        <w:rPr>
          <w:b/>
          <w:bCs/>
          <w:color w:val="000000" w:themeColor="text1"/>
        </w:rPr>
        <w:t>: Independent sample T-</w:t>
      </w:r>
      <w:proofErr w:type="gramStart"/>
      <w:r w:rsidRPr="00917DFF">
        <w:rPr>
          <w:b/>
          <w:bCs/>
          <w:color w:val="000000" w:themeColor="text1"/>
        </w:rPr>
        <w:t>test</w:t>
      </w:r>
      <w:bookmarkEnd w:id="186"/>
      <w:r>
        <w:t>(</w:t>
      </w:r>
      <w:proofErr w:type="gramEnd"/>
      <w:r>
        <w:t>Author’s Own).</w:t>
      </w:r>
    </w:p>
    <w:p w14:paraId="41729FDA" w14:textId="77777777" w:rsidR="00601BBF" w:rsidRDefault="00601BBF" w:rsidP="00601BBF">
      <w:pPr>
        <w:pStyle w:val="Newparagraph"/>
      </w:pPr>
    </w:p>
    <w:p w14:paraId="5D1F50D0" w14:textId="77777777" w:rsidR="00601BBF" w:rsidRDefault="00601BBF" w:rsidP="00601BBF">
      <w:pPr>
        <w:pStyle w:val="Newparagraph"/>
      </w:pPr>
    </w:p>
    <w:p w14:paraId="731B4CEF" w14:textId="77777777" w:rsidR="00601BBF" w:rsidRDefault="00601BBF" w:rsidP="00601BBF">
      <w:pPr>
        <w:pStyle w:val="Newparagraph"/>
      </w:pPr>
    </w:p>
    <w:p w14:paraId="29F44426" w14:textId="77777777" w:rsidR="00601BBF" w:rsidRDefault="00601BBF" w:rsidP="00601BBF">
      <w:pPr>
        <w:pStyle w:val="Newparagraph"/>
        <w:sectPr w:rsidR="00601BBF" w:rsidSect="00601BBF">
          <w:pgSz w:w="15840" w:h="12240" w:orient="landscape"/>
          <w:pgMar w:top="1440" w:right="1440" w:bottom="1440" w:left="1440" w:header="720" w:footer="720" w:gutter="0"/>
          <w:cols w:space="720"/>
          <w:docGrid w:linePitch="360"/>
        </w:sectPr>
      </w:pPr>
    </w:p>
    <w:p w14:paraId="15686BF0" w14:textId="77777777" w:rsidR="00360497" w:rsidRDefault="00360497" w:rsidP="00360497">
      <w:r>
        <w:rPr>
          <w:noProof/>
          <w14:ligatures w14:val="standardContextual"/>
        </w:rPr>
        <w:lastRenderedPageBreak/>
        <w:drawing>
          <wp:inline distT="0" distB="0" distL="0" distR="0" wp14:anchorId="73246CBC" wp14:editId="576C4F2C">
            <wp:extent cx="6375400" cy="4053840"/>
            <wp:effectExtent l="0" t="0" r="6350" b="3810"/>
            <wp:docPr id="18" name="Picture 18" descr="A graph with blue rectangular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with blue rectangular bars&#10;&#10;Description automatically generated"/>
                    <pic:cNvPicPr/>
                  </pic:nvPicPr>
                  <pic:blipFill>
                    <a:blip r:embed="rId48"/>
                    <a:stretch>
                      <a:fillRect/>
                    </a:stretch>
                  </pic:blipFill>
                  <pic:spPr>
                    <a:xfrm>
                      <a:off x="0" y="0"/>
                      <a:ext cx="6375400" cy="4053840"/>
                    </a:xfrm>
                    <a:prstGeom prst="rect">
                      <a:avLst/>
                    </a:prstGeom>
                  </pic:spPr>
                </pic:pic>
              </a:graphicData>
            </a:graphic>
          </wp:inline>
        </w:drawing>
      </w:r>
    </w:p>
    <w:p w14:paraId="62019E57" w14:textId="77777777" w:rsidR="00360497" w:rsidRPr="00683010" w:rsidRDefault="00360497" w:rsidP="00360497">
      <w:pPr>
        <w:pStyle w:val="Caption"/>
        <w:rPr>
          <w:rFonts w:eastAsiaTheme="minorHAnsi"/>
          <w:color w:val="000000" w:themeColor="text1"/>
          <w:lang w:eastAsia="en-US"/>
        </w:rPr>
      </w:pPr>
      <w:bookmarkStart w:id="187" w:name="_Toc126586269"/>
      <w:bookmarkStart w:id="188" w:name="_Toc123805783"/>
      <w:r w:rsidRPr="00683010">
        <w:rPr>
          <w:color w:val="000000" w:themeColor="text1"/>
        </w:rPr>
        <w:t>Figure</w:t>
      </w:r>
      <w:r>
        <w:rPr>
          <w:noProof/>
          <w:color w:val="000000" w:themeColor="text1"/>
        </w:rPr>
        <w:t xml:space="preserve"> 26</w:t>
      </w:r>
      <w:r w:rsidRPr="00683010">
        <w:rPr>
          <w:color w:val="000000" w:themeColor="text1"/>
        </w:rPr>
        <w:t>: Expert</w:t>
      </w:r>
      <w:r>
        <w:rPr>
          <w:color w:val="000000" w:themeColor="text1"/>
        </w:rPr>
        <w:t>s’</w:t>
      </w:r>
      <w:r w:rsidRPr="00683010">
        <w:rPr>
          <w:color w:val="000000" w:themeColor="text1"/>
        </w:rPr>
        <w:t xml:space="preserve"> view</w:t>
      </w:r>
      <w:r>
        <w:rPr>
          <w:color w:val="000000" w:themeColor="text1"/>
        </w:rPr>
        <w:t>s</w:t>
      </w:r>
      <w:r w:rsidRPr="00683010">
        <w:rPr>
          <w:color w:val="000000" w:themeColor="text1"/>
        </w:rPr>
        <w:t xml:space="preserve"> </w:t>
      </w:r>
      <w:r>
        <w:rPr>
          <w:color w:val="000000" w:themeColor="text1"/>
        </w:rPr>
        <w:t>during</w:t>
      </w:r>
      <w:r w:rsidRPr="00683010">
        <w:rPr>
          <w:color w:val="000000" w:themeColor="text1"/>
        </w:rPr>
        <w:t xml:space="preserve"> post- visuali</w:t>
      </w:r>
      <w:r>
        <w:rPr>
          <w:color w:val="000000" w:themeColor="text1"/>
        </w:rPr>
        <w:t>s</w:t>
      </w:r>
      <w:r w:rsidRPr="00683010">
        <w:rPr>
          <w:color w:val="000000" w:themeColor="text1"/>
        </w:rPr>
        <w:t xml:space="preserve">ation </w:t>
      </w:r>
      <w:proofErr w:type="gramStart"/>
      <w:r w:rsidRPr="00683010">
        <w:rPr>
          <w:color w:val="000000" w:themeColor="text1"/>
        </w:rPr>
        <w:t>phase</w:t>
      </w:r>
      <w:bookmarkEnd w:id="187"/>
      <w:r>
        <w:t>(</w:t>
      </w:r>
      <w:proofErr w:type="gramEnd"/>
      <w:r>
        <w:t>Author’s Own)</w:t>
      </w:r>
    </w:p>
    <w:bookmarkEnd w:id="188"/>
    <w:p w14:paraId="2BBCA56F" w14:textId="77777777" w:rsidR="003F4862" w:rsidRPr="003F4862" w:rsidRDefault="003F4862" w:rsidP="003F4862">
      <w:pPr>
        <w:pStyle w:val="Newparagraph"/>
      </w:pPr>
    </w:p>
    <w:p w14:paraId="578962E6" w14:textId="2D31F4C3" w:rsidR="00D64388" w:rsidRDefault="00D64388" w:rsidP="00683010">
      <w:pPr>
        <w:pStyle w:val="Heading2"/>
        <w:spacing w:before="0" w:after="0" w:line="480" w:lineRule="auto"/>
      </w:pPr>
      <w:bookmarkStart w:id="189" w:name="_Toc122798414"/>
      <w:bookmarkStart w:id="190" w:name="_Toc123296273"/>
      <w:bookmarkStart w:id="191" w:name="_Toc126586142"/>
      <w:bookmarkStart w:id="192" w:name="_Toc129765171"/>
      <w:bookmarkStart w:id="193" w:name="_Toc129765583"/>
      <w:bookmarkEnd w:id="183"/>
      <w:r>
        <w:t xml:space="preserve">Sense of </w:t>
      </w:r>
      <w:proofErr w:type="gramStart"/>
      <w:r>
        <w:t>presence</w:t>
      </w:r>
      <w:bookmarkEnd w:id="189"/>
      <w:bookmarkEnd w:id="190"/>
      <w:bookmarkEnd w:id="191"/>
      <w:bookmarkEnd w:id="192"/>
      <w:bookmarkEnd w:id="193"/>
      <w:r w:rsidR="009C607E">
        <w:t>(</w:t>
      </w:r>
      <w:proofErr w:type="spellStart"/>
      <w:proofErr w:type="gramEnd"/>
      <w:r w:rsidR="009C607E">
        <w:t>SoP</w:t>
      </w:r>
      <w:proofErr w:type="spellEnd"/>
      <w:r w:rsidR="009C607E">
        <w:t>)</w:t>
      </w:r>
    </w:p>
    <w:p w14:paraId="4CA3EE04" w14:textId="3EF19B20" w:rsidR="00D64388" w:rsidRDefault="000E3D47" w:rsidP="009F446C">
      <w:r>
        <w:t>T</w:t>
      </w:r>
      <w:r w:rsidR="00D64388" w:rsidRPr="00595A02">
        <w:t>he young</w:t>
      </w:r>
      <w:r w:rsidR="005C5166">
        <w:t>sters</w:t>
      </w:r>
      <w:r w:rsidR="00D64388" w:rsidRPr="00595A02">
        <w:t xml:space="preserve"> and experts agree</w:t>
      </w:r>
      <w:r w:rsidR="00A52695">
        <w:t xml:space="preserve">d </w:t>
      </w:r>
      <w:r w:rsidR="00C2025D">
        <w:t>to experience</w:t>
      </w:r>
      <w:r w:rsidR="00C2025D" w:rsidRPr="00595A02">
        <w:t xml:space="preserve"> </w:t>
      </w:r>
      <w:r w:rsidR="00D64388">
        <w:t xml:space="preserve">a </w:t>
      </w:r>
      <w:r w:rsidR="00D64388" w:rsidRPr="00595A02">
        <w:t xml:space="preserve">high sense of physical space and engagement in the virtual environment. </w:t>
      </w:r>
      <w:r w:rsidR="004A752C">
        <w:t>T</w:t>
      </w:r>
      <w:r w:rsidR="00A52695" w:rsidRPr="00595A02">
        <w:t>able</w:t>
      </w:r>
      <w:r w:rsidR="00A24F33">
        <w:t>s</w:t>
      </w:r>
      <w:r w:rsidR="00A52695" w:rsidRPr="00595A02">
        <w:t xml:space="preserve"> </w:t>
      </w:r>
      <w:r w:rsidR="004A752C">
        <w:t>8</w:t>
      </w:r>
      <w:r w:rsidR="00CB774D">
        <w:t xml:space="preserve"> and 9</w:t>
      </w:r>
      <w:r w:rsidR="00D64388" w:rsidRPr="00595A02">
        <w:t xml:space="preserve"> indicate that the participants had a higher feeling of “being there” while in</w:t>
      </w:r>
      <w:r w:rsidR="00B05C4F">
        <w:t>teracting with features in the virtual Earthship environment</w:t>
      </w:r>
      <w:r w:rsidR="00D64388" w:rsidRPr="00595A02">
        <w:t xml:space="preserve">. The participants also agreed </w:t>
      </w:r>
      <w:r w:rsidR="00A52695">
        <w:t xml:space="preserve">that </w:t>
      </w:r>
      <w:r w:rsidR="00D64388" w:rsidRPr="00595A02">
        <w:t xml:space="preserve">the virtual environment </w:t>
      </w:r>
      <w:r w:rsidR="00DB7BCF">
        <w:t xml:space="preserve">presented a </w:t>
      </w:r>
      <w:r w:rsidR="00B05C4F">
        <w:t>near-real-</w:t>
      </w:r>
      <w:r w:rsidR="00DB7BCF">
        <w:t>life</w:t>
      </w:r>
      <w:r w:rsidR="00D64388" w:rsidRPr="00595A02">
        <w:t xml:space="preserve"> Earthship </w:t>
      </w:r>
      <w:r w:rsidR="00DB7A81">
        <w:t>experience</w:t>
      </w:r>
      <w:r w:rsidR="00D64388" w:rsidRPr="00595A02">
        <w:t xml:space="preserve">. Furthermore, the participants </w:t>
      </w:r>
      <w:r w:rsidR="00B05C4F">
        <w:t>actively engaged</w:t>
      </w:r>
      <w:r w:rsidR="00D64388" w:rsidRPr="00595A02">
        <w:t xml:space="preserve"> with the Earthship environment, which suggest</w:t>
      </w:r>
      <w:r w:rsidR="00A52695">
        <w:t>ed</w:t>
      </w:r>
      <w:r w:rsidR="00D64388" w:rsidRPr="00595A02">
        <w:t xml:space="preserve"> involvement and interest in</w:t>
      </w:r>
      <w:r w:rsidR="00D64388">
        <w:t xml:space="preserve"> the</w:t>
      </w:r>
      <w:r w:rsidR="00D64388" w:rsidRPr="00595A02">
        <w:t xml:space="preserve"> content delivered.</w:t>
      </w:r>
      <w:r w:rsidR="000C09D7">
        <w:t xml:space="preserve"> The data indicate</w:t>
      </w:r>
      <w:r w:rsidR="00A52695">
        <w:t>d</w:t>
      </w:r>
      <w:r w:rsidR="000C09D7">
        <w:t xml:space="preserve"> higher immersion and interest among youngsters</w:t>
      </w:r>
      <w:r w:rsidR="009C44DE">
        <w:t xml:space="preserve"> </w:t>
      </w:r>
      <w:r w:rsidR="00A52695">
        <w:t xml:space="preserve">in </w:t>
      </w:r>
      <w:r w:rsidR="009C44DE">
        <w:t xml:space="preserve">VR </w:t>
      </w:r>
      <w:r>
        <w:t>than</w:t>
      </w:r>
      <w:r w:rsidR="000C09D7">
        <w:t xml:space="preserve"> the </w:t>
      </w:r>
      <w:r w:rsidR="009C44DE">
        <w:t>experts.</w:t>
      </w:r>
    </w:p>
    <w:p w14:paraId="3C38F394" w14:textId="06D1F59D" w:rsidR="00191C8A" w:rsidRDefault="00A24A35" w:rsidP="00C766F0">
      <w:pPr>
        <w:keepNext/>
        <w:spacing w:line="240" w:lineRule="auto"/>
        <w:jc w:val="center"/>
        <w:rPr>
          <w:b/>
          <w:bCs/>
        </w:rPr>
      </w:pPr>
      <w:r>
        <w:rPr>
          <w:noProof/>
        </w:rPr>
        <w:lastRenderedPageBreak/>
        <w:drawing>
          <wp:inline distT="0" distB="0" distL="0" distR="0" wp14:anchorId="3FC8464D" wp14:editId="28558606">
            <wp:extent cx="5943600" cy="2286000"/>
            <wp:effectExtent l="0" t="0" r="0" b="0"/>
            <wp:docPr id="28" name="Picture 28" descr="A table of text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table of text with numbers&#10;&#10;Description automatically generated"/>
                    <pic:cNvPicPr/>
                  </pic:nvPicPr>
                  <pic:blipFill>
                    <a:blip r:embed="rId49"/>
                    <a:stretch>
                      <a:fillRect/>
                    </a:stretch>
                  </pic:blipFill>
                  <pic:spPr>
                    <a:xfrm>
                      <a:off x="0" y="0"/>
                      <a:ext cx="5943600" cy="2286000"/>
                    </a:xfrm>
                    <a:prstGeom prst="rect">
                      <a:avLst/>
                    </a:prstGeom>
                  </pic:spPr>
                </pic:pic>
              </a:graphicData>
            </a:graphic>
          </wp:inline>
        </w:drawing>
      </w:r>
    </w:p>
    <w:p w14:paraId="4677573A" w14:textId="77777777" w:rsidR="002E35B9" w:rsidRPr="003616DA" w:rsidRDefault="002E35B9" w:rsidP="002E35B9">
      <w:pPr>
        <w:pStyle w:val="Caption"/>
        <w:rPr>
          <w:b/>
          <w:bCs/>
          <w:color w:val="000000" w:themeColor="text1"/>
        </w:rPr>
      </w:pPr>
      <w:bookmarkStart w:id="194" w:name="_Toc126586270"/>
      <w:r w:rsidRPr="003616DA">
        <w:rPr>
          <w:b/>
          <w:bCs/>
          <w:color w:val="000000" w:themeColor="text1"/>
        </w:rPr>
        <w:t>Table</w:t>
      </w:r>
      <w:r w:rsidRPr="003616DA">
        <w:rPr>
          <w:b/>
          <w:bCs/>
          <w:noProof/>
          <w:color w:val="000000" w:themeColor="text1"/>
        </w:rPr>
        <w:t xml:space="preserve"> 8</w:t>
      </w:r>
      <w:r w:rsidRPr="003616DA">
        <w:rPr>
          <w:b/>
          <w:bCs/>
          <w:color w:val="000000" w:themeColor="text1"/>
        </w:rPr>
        <w:t xml:space="preserve">: Younger participants’ </w:t>
      </w:r>
      <w:proofErr w:type="gramStart"/>
      <w:r w:rsidRPr="003616DA">
        <w:rPr>
          <w:b/>
          <w:bCs/>
          <w:color w:val="000000" w:themeColor="text1"/>
        </w:rPr>
        <w:t>opinion</w:t>
      </w:r>
      <w:bookmarkEnd w:id="194"/>
      <w:r w:rsidRPr="003616DA">
        <w:rPr>
          <w:b/>
          <w:bCs/>
          <w:color w:val="000000" w:themeColor="text1"/>
        </w:rPr>
        <w:t>s</w:t>
      </w:r>
      <w:r>
        <w:t>(</w:t>
      </w:r>
      <w:proofErr w:type="gramEnd"/>
      <w:r>
        <w:t>Author’s Own).</w:t>
      </w:r>
    </w:p>
    <w:p w14:paraId="176F5720" w14:textId="7B66A478" w:rsidR="00CF7BBD" w:rsidRDefault="00E8392C" w:rsidP="00683010">
      <w:pPr>
        <w:pStyle w:val="Newparagraph"/>
        <w:ind w:firstLine="0"/>
      </w:pPr>
      <w:r>
        <w:rPr>
          <w:noProof/>
        </w:rPr>
        <w:drawing>
          <wp:inline distT="0" distB="0" distL="0" distR="0" wp14:anchorId="2BC09CD6" wp14:editId="5D84CF8A">
            <wp:extent cx="5943600" cy="2157730"/>
            <wp:effectExtent l="0" t="0" r="0" b="0"/>
            <wp:docPr id="29" name="Picture 29" descr="A table with number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table with numbers and words&#10;&#10;Description automatically generated"/>
                    <pic:cNvPicPr/>
                  </pic:nvPicPr>
                  <pic:blipFill>
                    <a:blip r:embed="rId50"/>
                    <a:stretch>
                      <a:fillRect/>
                    </a:stretch>
                  </pic:blipFill>
                  <pic:spPr>
                    <a:xfrm>
                      <a:off x="0" y="0"/>
                      <a:ext cx="5943600" cy="2157730"/>
                    </a:xfrm>
                    <a:prstGeom prst="rect">
                      <a:avLst/>
                    </a:prstGeom>
                  </pic:spPr>
                </pic:pic>
              </a:graphicData>
            </a:graphic>
          </wp:inline>
        </w:drawing>
      </w:r>
    </w:p>
    <w:p w14:paraId="07A5444E" w14:textId="77777777" w:rsidR="004D508C" w:rsidRPr="003616DA" w:rsidRDefault="004D508C" w:rsidP="004D508C">
      <w:pPr>
        <w:pStyle w:val="Caption"/>
        <w:rPr>
          <w:b/>
          <w:bCs/>
          <w:color w:val="000000" w:themeColor="text1"/>
        </w:rPr>
      </w:pPr>
      <w:r w:rsidRPr="003616DA">
        <w:rPr>
          <w:b/>
          <w:bCs/>
          <w:color w:val="000000" w:themeColor="text1"/>
        </w:rPr>
        <w:t>Table</w:t>
      </w:r>
      <w:r w:rsidRPr="003616DA">
        <w:rPr>
          <w:b/>
          <w:bCs/>
          <w:noProof/>
          <w:color w:val="000000" w:themeColor="text1"/>
        </w:rPr>
        <w:t xml:space="preserve"> </w:t>
      </w:r>
      <w:r>
        <w:rPr>
          <w:b/>
          <w:bCs/>
          <w:noProof/>
          <w:color w:val="000000" w:themeColor="text1"/>
        </w:rPr>
        <w:t>9</w:t>
      </w:r>
      <w:r w:rsidRPr="003616DA">
        <w:rPr>
          <w:b/>
          <w:bCs/>
          <w:color w:val="000000" w:themeColor="text1"/>
        </w:rPr>
        <w:t xml:space="preserve">: </w:t>
      </w:r>
      <w:r w:rsidRPr="00683010">
        <w:rPr>
          <w:color w:val="000000" w:themeColor="text1"/>
        </w:rPr>
        <w:t>Experts</w:t>
      </w:r>
      <w:r>
        <w:rPr>
          <w:color w:val="000000" w:themeColor="text1"/>
        </w:rPr>
        <w:t>’</w:t>
      </w:r>
      <w:r w:rsidRPr="00683010">
        <w:rPr>
          <w:color w:val="000000" w:themeColor="text1"/>
        </w:rPr>
        <w:t xml:space="preserve"> </w:t>
      </w:r>
      <w:proofErr w:type="gramStart"/>
      <w:r w:rsidRPr="00683010">
        <w:rPr>
          <w:color w:val="000000" w:themeColor="text1"/>
        </w:rPr>
        <w:t>opinion</w:t>
      </w:r>
      <w:r>
        <w:rPr>
          <w:color w:val="000000" w:themeColor="text1"/>
        </w:rPr>
        <w:t>s</w:t>
      </w:r>
      <w:r>
        <w:t>(</w:t>
      </w:r>
      <w:proofErr w:type="gramEnd"/>
      <w:r>
        <w:t>Author’s Own).</w:t>
      </w:r>
    </w:p>
    <w:p w14:paraId="7F9B6602" w14:textId="77777777" w:rsidR="004D508C" w:rsidRPr="00683010" w:rsidRDefault="004D508C" w:rsidP="00683010">
      <w:pPr>
        <w:pStyle w:val="Newparagraph"/>
        <w:ind w:firstLine="0"/>
      </w:pPr>
    </w:p>
    <w:p w14:paraId="343DBA15" w14:textId="22CF0A74" w:rsidR="00D64388" w:rsidRPr="00683010" w:rsidRDefault="00D64388" w:rsidP="00683010">
      <w:pPr>
        <w:pStyle w:val="Heading1"/>
        <w:spacing w:before="0" w:after="0" w:line="480" w:lineRule="auto"/>
        <w:rPr>
          <w:rStyle w:val="Heading2Char"/>
          <w:rFonts w:eastAsiaTheme="majorEastAsia"/>
          <w:b/>
          <w:bCs/>
          <w:i w:val="0"/>
          <w:iCs w:val="0"/>
          <w:sz w:val="28"/>
          <w:szCs w:val="32"/>
        </w:rPr>
      </w:pPr>
      <w:bookmarkStart w:id="195" w:name="_Toc122798415"/>
      <w:bookmarkStart w:id="196" w:name="_Toc123296274"/>
      <w:bookmarkStart w:id="197" w:name="_Toc126586143"/>
      <w:bookmarkStart w:id="198" w:name="_Toc129765172"/>
      <w:bookmarkStart w:id="199" w:name="_Toc129765584"/>
      <w:r w:rsidRPr="00683010">
        <w:rPr>
          <w:rStyle w:val="Heading2Char"/>
          <w:rFonts w:eastAsiaTheme="majorEastAsia"/>
          <w:b/>
          <w:bCs/>
          <w:i w:val="0"/>
          <w:iCs w:val="0"/>
          <w:sz w:val="28"/>
          <w:szCs w:val="32"/>
        </w:rPr>
        <w:t>Discussion</w:t>
      </w:r>
      <w:bookmarkEnd w:id="195"/>
      <w:bookmarkEnd w:id="196"/>
      <w:bookmarkEnd w:id="197"/>
      <w:bookmarkEnd w:id="198"/>
      <w:bookmarkEnd w:id="199"/>
    </w:p>
    <w:p w14:paraId="2B3B69A8" w14:textId="5249DD49" w:rsidR="00D64388" w:rsidRDefault="00D64388" w:rsidP="00683010">
      <w:pPr>
        <w:pStyle w:val="Heading2"/>
        <w:spacing w:before="0" w:after="0" w:line="480" w:lineRule="auto"/>
      </w:pPr>
      <w:bookmarkStart w:id="200" w:name="_Toc122798416"/>
      <w:bookmarkStart w:id="201" w:name="_Toc123296275"/>
      <w:bookmarkStart w:id="202" w:name="_Toc126586144"/>
      <w:bookmarkStart w:id="203" w:name="_Toc129765173"/>
      <w:bookmarkStart w:id="204" w:name="_Toc129765585"/>
      <w:bookmarkStart w:id="205" w:name="_Hlk123281970"/>
      <w:r>
        <w:t xml:space="preserve">Perception of Earthship houses among the younger </w:t>
      </w:r>
      <w:proofErr w:type="gramStart"/>
      <w:r>
        <w:t>generation</w:t>
      </w:r>
      <w:bookmarkEnd w:id="200"/>
      <w:bookmarkEnd w:id="201"/>
      <w:bookmarkEnd w:id="202"/>
      <w:bookmarkEnd w:id="203"/>
      <w:bookmarkEnd w:id="204"/>
      <w:bookmarkEnd w:id="205"/>
      <w:proofErr w:type="gramEnd"/>
    </w:p>
    <w:p w14:paraId="2151231B" w14:textId="636803B9" w:rsidR="00D64388" w:rsidRPr="00683010" w:rsidRDefault="00D64388" w:rsidP="00683010">
      <w:pPr>
        <w:pStyle w:val="Heading2"/>
        <w:spacing w:before="0" w:after="0" w:line="480" w:lineRule="auto"/>
        <w:rPr>
          <w:b w:val="0"/>
        </w:rPr>
      </w:pPr>
      <w:bookmarkStart w:id="206" w:name="_Toc126586145"/>
      <w:bookmarkStart w:id="207" w:name="_Toc129765174"/>
      <w:bookmarkStart w:id="208" w:name="_Toc129765586"/>
      <w:r w:rsidRPr="00683010">
        <w:rPr>
          <w:b w:val="0"/>
        </w:rPr>
        <w:t>Demographics</w:t>
      </w:r>
      <w:bookmarkEnd w:id="206"/>
      <w:bookmarkEnd w:id="207"/>
      <w:bookmarkEnd w:id="208"/>
    </w:p>
    <w:p w14:paraId="40BC8AD1" w14:textId="5E56C751" w:rsidR="00D64388" w:rsidRDefault="00D64388" w:rsidP="009F446C">
      <w:r w:rsidRPr="00D92B3D">
        <w:t xml:space="preserve">The demographic </w:t>
      </w:r>
      <w:r w:rsidRPr="00B87BAC">
        <w:t>analysis o</w:t>
      </w:r>
      <w:r w:rsidR="00A6701B" w:rsidRPr="00B87BAC">
        <w:t>f</w:t>
      </w:r>
      <w:r w:rsidRPr="00D92B3D">
        <w:t xml:space="preserve"> participants demarcates the focus of the s</w:t>
      </w:r>
      <w:r>
        <w:t>tudy</w:t>
      </w:r>
      <w:r w:rsidR="00A24C81">
        <w:t xml:space="preserve">. </w:t>
      </w:r>
      <w:r w:rsidRPr="00D92B3D">
        <w:t xml:space="preserve">A </w:t>
      </w:r>
      <w:r w:rsidR="00011360">
        <w:t>large</w:t>
      </w:r>
      <w:r w:rsidRPr="00D92B3D">
        <w:t xml:space="preserve"> sample of </w:t>
      </w:r>
      <w:r>
        <w:t>young</w:t>
      </w:r>
      <w:r w:rsidR="005C5166">
        <w:t>sters</w:t>
      </w:r>
      <w:r w:rsidR="00A70676">
        <w:t xml:space="preserve"> </w:t>
      </w:r>
      <w:r>
        <w:t>(n</w:t>
      </w:r>
      <w:r w:rsidR="00A70676">
        <w:t xml:space="preserve"> </w:t>
      </w:r>
      <w:r>
        <w:t>=</w:t>
      </w:r>
      <w:r w:rsidR="00A70676">
        <w:t xml:space="preserve"> </w:t>
      </w:r>
      <w:r>
        <w:t>122</w:t>
      </w:r>
      <w:r w:rsidR="00A24C81">
        <w:t>, age</w:t>
      </w:r>
      <w:r w:rsidR="00F01D63">
        <w:t xml:space="preserve"> 20-35)</w:t>
      </w:r>
      <w:r w:rsidRPr="00D92B3D">
        <w:t xml:space="preserve"> from vari</w:t>
      </w:r>
      <w:r w:rsidR="00A70676">
        <w:t>ous</w:t>
      </w:r>
      <w:r w:rsidRPr="00D92B3D">
        <w:t xml:space="preserve"> professional </w:t>
      </w:r>
      <w:r>
        <w:t>backgrounds</w:t>
      </w:r>
      <w:r w:rsidRPr="00D92B3D">
        <w:t xml:space="preserve"> </w:t>
      </w:r>
      <w:r w:rsidR="005471E8">
        <w:t xml:space="preserve">through </w:t>
      </w:r>
      <w:r w:rsidRPr="00D92B3D">
        <w:t>random sampling</w:t>
      </w:r>
      <w:r w:rsidR="00D66D70">
        <w:t xml:space="preserve"> assured</w:t>
      </w:r>
      <w:r w:rsidR="0070676C">
        <w:t xml:space="preserve"> </w:t>
      </w:r>
      <w:r w:rsidR="00F01D63">
        <w:t xml:space="preserve">unbiased </w:t>
      </w:r>
      <w:r w:rsidR="0070676C">
        <w:t>results</w:t>
      </w:r>
      <w:r w:rsidRPr="00D92B3D">
        <w:t xml:space="preserve">. </w:t>
      </w:r>
      <w:r w:rsidRPr="0012484E">
        <w:t xml:space="preserve">The Health Foundation </w:t>
      </w:r>
      <w:r>
        <w:t>(</w:t>
      </w:r>
      <w:r w:rsidRPr="0012484E">
        <w:t>2022</w:t>
      </w:r>
      <w:r>
        <w:t xml:space="preserve">) </w:t>
      </w:r>
      <w:r w:rsidR="00A70676">
        <w:t>indicated</w:t>
      </w:r>
      <w:r>
        <w:t xml:space="preserve"> that</w:t>
      </w:r>
      <w:r w:rsidR="000E3D47">
        <w:t xml:space="preserve"> 14% of </w:t>
      </w:r>
      <w:proofErr w:type="gramStart"/>
      <w:r w:rsidR="000E3D47">
        <w:t>16-34 year old</w:t>
      </w:r>
      <w:r w:rsidR="00A70676">
        <w:t>s</w:t>
      </w:r>
      <w:proofErr w:type="gramEnd"/>
      <w:r w:rsidR="000E3D47">
        <w:t xml:space="preserve"> are forced to spend more on housing </w:t>
      </w:r>
      <w:r w:rsidR="00A70676">
        <w:t>in relation to</w:t>
      </w:r>
      <w:r w:rsidR="000E3D47">
        <w:t xml:space="preserve"> income,</w:t>
      </w:r>
      <w:r>
        <w:t xml:space="preserve"> thereby </w:t>
      </w:r>
      <w:r w:rsidR="00A70676">
        <w:t>dela</w:t>
      </w:r>
      <w:r w:rsidR="00901518">
        <w:t>y</w:t>
      </w:r>
      <w:r w:rsidR="00A70676">
        <w:t xml:space="preserve">ing </w:t>
      </w:r>
      <w:r>
        <w:t xml:space="preserve">the dream of buying their first home to the age of 34. The statistical </w:t>
      </w:r>
      <w:r w:rsidR="00A70676">
        <w:t xml:space="preserve">data </w:t>
      </w:r>
      <w:r>
        <w:t xml:space="preserve">analysis </w:t>
      </w:r>
      <w:r w:rsidR="00A70676">
        <w:t xml:space="preserve">affirmed the </w:t>
      </w:r>
      <w:r w:rsidR="00993E72">
        <w:t xml:space="preserve">literature </w:t>
      </w:r>
      <w:r w:rsidR="00993E72">
        <w:lastRenderedPageBreak/>
        <w:t>review findings</w:t>
      </w:r>
      <w:r w:rsidRPr="00D92B3D">
        <w:t xml:space="preserve"> that </w:t>
      </w:r>
      <w:r>
        <w:t>most of</w:t>
      </w:r>
      <w:r w:rsidRPr="00D92B3D">
        <w:t xml:space="preserve"> the </w:t>
      </w:r>
      <w:r w:rsidR="000E3D47">
        <w:t>UK's youth have</w:t>
      </w:r>
      <w:r w:rsidRPr="00D92B3D">
        <w:t xml:space="preserve"> insufficient income to afford a house.</w:t>
      </w:r>
      <w:r>
        <w:t xml:space="preserve"> </w:t>
      </w:r>
      <w:bookmarkStart w:id="209" w:name="_Hlk123282158"/>
      <w:r w:rsidR="00ED7255" w:rsidRPr="005E41FB">
        <w:rPr>
          <w:color w:val="000000"/>
        </w:rPr>
        <w:t>Housing Affordability and Sustainability Analytica</w:t>
      </w:r>
      <w:r w:rsidR="00ED7255">
        <w:rPr>
          <w:color w:val="000000"/>
        </w:rPr>
        <w:t>l</w:t>
      </w:r>
      <w:r w:rsidR="00A70676">
        <w:rPr>
          <w:color w:val="000000"/>
        </w:rPr>
        <w:t xml:space="preserve"> </w:t>
      </w:r>
      <w:r w:rsidR="00ED7255">
        <w:rPr>
          <w:color w:val="000000"/>
        </w:rPr>
        <w:t>(</w:t>
      </w:r>
      <w:r w:rsidR="00ED7255" w:rsidRPr="005E41FB">
        <w:rPr>
          <w:color w:val="000000"/>
        </w:rPr>
        <w:t>2019</w:t>
      </w:r>
      <w:r w:rsidR="00ED7255">
        <w:rPr>
          <w:color w:val="000000"/>
        </w:rPr>
        <w:t>) and the findings of this research</w:t>
      </w:r>
      <w:r w:rsidR="0090705D">
        <w:rPr>
          <w:color w:val="000000"/>
        </w:rPr>
        <w:t xml:space="preserve"> pinpoint</w:t>
      </w:r>
      <w:r w:rsidR="00ED7255">
        <w:rPr>
          <w:color w:val="000000"/>
        </w:rPr>
        <w:t xml:space="preserve"> </w:t>
      </w:r>
      <w:r w:rsidR="00A70676">
        <w:t>the need</w:t>
      </w:r>
      <w:r w:rsidR="00A70676" w:rsidRPr="00444B08">
        <w:t xml:space="preserve"> </w:t>
      </w:r>
      <w:r w:rsidR="00A70676">
        <w:t>to</w:t>
      </w:r>
      <w:r w:rsidRPr="00444B08">
        <w:t xml:space="preserve"> adopt an affordable and sustainable housing solution for the youth in the UK. </w:t>
      </w:r>
      <w:r w:rsidR="00C85E43">
        <w:t>Hence</w:t>
      </w:r>
      <w:r w:rsidR="00A70676">
        <w:t>,</w:t>
      </w:r>
      <w:r w:rsidRPr="00444B08">
        <w:t xml:space="preserve"> the need to assess the outlook of youngsters towards sustainab</w:t>
      </w:r>
      <w:r w:rsidR="00D409AE">
        <w:t>le housing</w:t>
      </w:r>
      <w:r w:rsidRPr="00444B08">
        <w:t xml:space="preserve"> </w:t>
      </w:r>
      <w:bookmarkEnd w:id="209"/>
      <w:r w:rsidR="00F177BF">
        <w:t xml:space="preserve">is </w:t>
      </w:r>
      <w:r w:rsidR="00993E72">
        <w:t>necessar</w:t>
      </w:r>
      <w:r w:rsidR="00F177BF">
        <w:t>y.</w:t>
      </w:r>
    </w:p>
    <w:p w14:paraId="1C263CC2" w14:textId="5575DB2B" w:rsidR="00D64388" w:rsidRPr="00683010" w:rsidRDefault="00D64388" w:rsidP="00683010">
      <w:pPr>
        <w:pStyle w:val="Heading2"/>
        <w:spacing w:before="0" w:after="0" w:line="480" w:lineRule="auto"/>
        <w:rPr>
          <w:b w:val="0"/>
        </w:rPr>
      </w:pPr>
      <w:bookmarkStart w:id="210" w:name="_Toc126586146"/>
      <w:bookmarkStart w:id="211" w:name="_Toc129765175"/>
      <w:bookmarkStart w:id="212" w:name="_Toc129765587"/>
      <w:bookmarkStart w:id="213" w:name="_Hlk123282125"/>
      <w:r w:rsidRPr="00683010">
        <w:rPr>
          <w:b w:val="0"/>
        </w:rPr>
        <w:t>Attitude towards sustainability</w:t>
      </w:r>
      <w:bookmarkEnd w:id="210"/>
      <w:bookmarkEnd w:id="211"/>
      <w:bookmarkEnd w:id="212"/>
      <w:bookmarkEnd w:id="213"/>
    </w:p>
    <w:p w14:paraId="2B8EC267" w14:textId="2B87795C" w:rsidR="00D64388" w:rsidRDefault="00D64388" w:rsidP="009F446C">
      <w:r>
        <w:t xml:space="preserve">The statistical analysis </w:t>
      </w:r>
      <w:r w:rsidR="001D7790">
        <w:t xml:space="preserve">of the </w:t>
      </w:r>
      <w:r w:rsidR="00053047">
        <w:t>youngster’s attitude towards sustainability</w:t>
      </w:r>
      <w:r w:rsidR="001D7790">
        <w:t xml:space="preserve"> </w:t>
      </w:r>
      <w:r w:rsidR="00053047">
        <w:t>stresses</w:t>
      </w:r>
      <w:r w:rsidRPr="00683010">
        <w:t xml:space="preserve"> the</w:t>
      </w:r>
      <w:r w:rsidR="0001641F">
        <w:t xml:space="preserve"> lack of awareness </w:t>
      </w:r>
      <w:r>
        <w:t xml:space="preserve">about </w:t>
      </w:r>
      <w:r w:rsidR="00297C79">
        <w:t>personal contribution</w:t>
      </w:r>
      <w:r>
        <w:t xml:space="preserve"> in their </w:t>
      </w:r>
      <w:r w:rsidR="00A6701B">
        <w:t>day-to-day</w:t>
      </w:r>
      <w:r>
        <w:t xml:space="preserve"> li</w:t>
      </w:r>
      <w:r w:rsidR="0001641F">
        <w:t>ves</w:t>
      </w:r>
      <w:r>
        <w:t>.</w:t>
      </w:r>
      <w:r w:rsidR="0061435B">
        <w:t xml:space="preserve"> T</w:t>
      </w:r>
      <w:r w:rsidR="000E3D47">
        <w:t>he sustainability experts</w:t>
      </w:r>
      <w:r w:rsidR="0061435B">
        <w:t>’ opinion</w:t>
      </w:r>
      <w:r w:rsidR="00B90D72">
        <w:t>,</w:t>
      </w:r>
      <w:r w:rsidR="000E3D47">
        <w:t xml:space="preserve"> </w:t>
      </w:r>
      <w:r w:rsidR="0061435B">
        <w:t xml:space="preserve">based on their professional experience, </w:t>
      </w:r>
      <w:r w:rsidR="004E3D1E" w:rsidRPr="004E3D1E">
        <w:t>opinionated</w:t>
      </w:r>
      <w:r w:rsidR="004E3D1E">
        <w:t xml:space="preserve"> that even</w:t>
      </w:r>
      <w:r w:rsidR="00B90D72">
        <w:t xml:space="preserve"> </w:t>
      </w:r>
      <w:r w:rsidR="004E3D1E">
        <w:t xml:space="preserve">though </w:t>
      </w:r>
      <w:r w:rsidR="000E3D47">
        <w:t>the uptake of renewable energy is</w:t>
      </w:r>
      <w:r>
        <w:t xml:space="preserve"> widespread in the UK, the public is unwilling to embrace off-grid living in the UK, which </w:t>
      </w:r>
      <w:r w:rsidR="0001641F">
        <w:t>affirms</w:t>
      </w:r>
      <w:r>
        <w:t xml:space="preserve"> the findings</w:t>
      </w:r>
      <w:r w:rsidR="0001641F" w:rsidRPr="0001641F">
        <w:t xml:space="preserve"> </w:t>
      </w:r>
      <w:r w:rsidR="0001641F">
        <w:t>above</w:t>
      </w:r>
      <w:r>
        <w:t xml:space="preserve">. </w:t>
      </w:r>
      <w:r w:rsidRPr="00A31AA9">
        <w:t xml:space="preserve">However, the experts strongly agree </w:t>
      </w:r>
      <w:r w:rsidR="000E3D47">
        <w:t>that following sustainability principles in the construction, retrofitting the existing buildings with sustainability measures</w:t>
      </w:r>
      <w:r w:rsidR="0001641F">
        <w:t>,</w:t>
      </w:r>
      <w:r w:rsidR="000E3D47">
        <w:t xml:space="preserve"> and using</w:t>
      </w:r>
      <w:r w:rsidRPr="00A31AA9">
        <w:t xml:space="preserve"> recycled and reclaimed materials contribute </w:t>
      </w:r>
      <w:r w:rsidR="0001641F" w:rsidRPr="00A31AA9">
        <w:t xml:space="preserve">positively </w:t>
      </w:r>
      <w:r w:rsidRPr="00A31AA9">
        <w:t xml:space="preserve">to achieving the </w:t>
      </w:r>
      <w:r w:rsidR="0001641F">
        <w:t>sustainable development goals (</w:t>
      </w:r>
      <w:r w:rsidRPr="00A31AA9">
        <w:t>SDGs</w:t>
      </w:r>
      <w:r w:rsidR="0001641F">
        <w:t>)</w:t>
      </w:r>
      <w:r w:rsidRPr="00A31AA9">
        <w:t xml:space="preserve">. </w:t>
      </w:r>
      <w:r>
        <w:t xml:space="preserve">The </w:t>
      </w:r>
      <w:r w:rsidR="00B90D72">
        <w:t xml:space="preserve">significant </w:t>
      </w:r>
      <w:r>
        <w:t>obstacle</w:t>
      </w:r>
      <w:r w:rsidR="0001641F">
        <w:t>s</w:t>
      </w:r>
      <w:r>
        <w:t xml:space="preserve"> identified by the experts in attaining acceptance </w:t>
      </w:r>
      <w:r w:rsidR="0001641F">
        <w:t xml:space="preserve">of </w:t>
      </w:r>
      <w:proofErr w:type="gramStart"/>
      <w:r>
        <w:t>off</w:t>
      </w:r>
      <w:r w:rsidR="00B123E6">
        <w:t>-</w:t>
      </w:r>
      <w:r>
        <w:t>grid</w:t>
      </w:r>
      <w:proofErr w:type="gramEnd"/>
      <w:r>
        <w:t xml:space="preserve"> living in the UK </w:t>
      </w:r>
      <w:r w:rsidR="00A4359A">
        <w:t>are</w:t>
      </w:r>
      <w:r w:rsidR="00B123E6">
        <w:t xml:space="preserve"> </w:t>
      </w:r>
      <w:r w:rsidR="005B709D">
        <w:t xml:space="preserve">the </w:t>
      </w:r>
      <w:r w:rsidR="00A4359A">
        <w:t>unskilled</w:t>
      </w:r>
      <w:r w:rsidR="00B123E6">
        <w:t xml:space="preserve"> </w:t>
      </w:r>
      <w:r>
        <w:t xml:space="preserve">UK workforce </w:t>
      </w:r>
      <w:r w:rsidR="0001641F">
        <w:t>to undertake</w:t>
      </w:r>
      <w:r>
        <w:t xml:space="preserve"> sustainability practices and the laborious procedures </w:t>
      </w:r>
      <w:r w:rsidR="0001641F">
        <w:t xml:space="preserve">involved </w:t>
      </w:r>
      <w:r w:rsidR="005B709D">
        <w:t>in obtaining</w:t>
      </w:r>
      <w:r>
        <w:t xml:space="preserve"> permits and permissions </w:t>
      </w:r>
      <w:r w:rsidR="0001641F">
        <w:t xml:space="preserve">to </w:t>
      </w:r>
      <w:r w:rsidR="00901518">
        <w:t>undertake projects</w:t>
      </w:r>
      <w:r w:rsidR="0001641F">
        <w:t xml:space="preserve"> for </w:t>
      </w:r>
      <w:r>
        <w:t>sustainab</w:t>
      </w:r>
      <w:r w:rsidR="0001641F">
        <w:t>ility</w:t>
      </w:r>
      <w:r w:rsidR="00914503">
        <w:t>.</w:t>
      </w:r>
    </w:p>
    <w:p w14:paraId="1EC4C5F5" w14:textId="0BDE9D06" w:rsidR="00D64388" w:rsidRDefault="00D64388" w:rsidP="009F446C">
      <w:bookmarkStart w:id="214" w:name="_Hlk123282230"/>
      <w:r>
        <w:t>Hence, the findings show</w:t>
      </w:r>
      <w:r w:rsidR="0001641F">
        <w:t>ed</w:t>
      </w:r>
      <w:r>
        <w:t xml:space="preserve"> that the dearth of awareness about </w:t>
      </w:r>
      <w:r w:rsidR="00B123E6">
        <w:t xml:space="preserve">the </w:t>
      </w:r>
      <w:r>
        <w:t xml:space="preserve">sustainability concept among youngsters </w:t>
      </w:r>
      <w:r w:rsidR="009844FF">
        <w:t xml:space="preserve">would </w:t>
      </w:r>
      <w:r>
        <w:t>make the roll</w:t>
      </w:r>
      <w:r w:rsidR="009844FF">
        <w:t>-</w:t>
      </w:r>
      <w:r>
        <w:t>out of sustainable housing solution</w:t>
      </w:r>
      <w:r w:rsidR="00B123E6">
        <w:t>s</w:t>
      </w:r>
      <w:r>
        <w:t xml:space="preserve"> </w:t>
      </w:r>
      <w:r w:rsidR="009844FF">
        <w:t>challenging</w:t>
      </w:r>
      <w:r>
        <w:t xml:space="preserve">. </w:t>
      </w:r>
      <w:r w:rsidR="000E3D47">
        <w:t>Therefore, a</w:t>
      </w:r>
      <w:r>
        <w:t xml:space="preserve">n insightful methodology to </w:t>
      </w:r>
      <w:r w:rsidR="009844FF">
        <w:t xml:space="preserve">create </w:t>
      </w:r>
      <w:r>
        <w:t>awareness about sustainability is imperative. Hence the findings prove</w:t>
      </w:r>
      <w:r w:rsidR="009844FF">
        <w:t>d</w:t>
      </w:r>
      <w:r>
        <w:t xml:space="preserve"> that adopt</w:t>
      </w:r>
      <w:r w:rsidR="0061435B">
        <w:t>ing VR</w:t>
      </w:r>
      <w:r w:rsidR="00D53D39">
        <w:t xml:space="preserve"> visualisation</w:t>
      </w:r>
      <w:r>
        <w:t xml:space="preserve"> for the study </w:t>
      </w:r>
      <w:r w:rsidR="009844FF">
        <w:t xml:space="preserve">was </w:t>
      </w:r>
      <w:r>
        <w:t>appropriate.</w:t>
      </w:r>
    </w:p>
    <w:p w14:paraId="7DEB07FD" w14:textId="4A188E3F" w:rsidR="00D64388" w:rsidRPr="00683010" w:rsidRDefault="00D64388" w:rsidP="00683010">
      <w:pPr>
        <w:pStyle w:val="Heading2"/>
        <w:spacing w:before="0" w:after="0" w:line="480" w:lineRule="auto"/>
        <w:rPr>
          <w:b w:val="0"/>
        </w:rPr>
      </w:pPr>
      <w:bookmarkStart w:id="215" w:name="_Toc126586147"/>
      <w:bookmarkStart w:id="216" w:name="_Toc129765176"/>
      <w:bookmarkStart w:id="217" w:name="_Toc129765588"/>
      <w:bookmarkStart w:id="218" w:name="_Hlk123282312"/>
      <w:bookmarkEnd w:id="214"/>
      <w:r w:rsidRPr="00683010">
        <w:rPr>
          <w:b w:val="0"/>
        </w:rPr>
        <w:t xml:space="preserve">Insight </w:t>
      </w:r>
      <w:r w:rsidR="009844FF">
        <w:rPr>
          <w:b w:val="0"/>
        </w:rPr>
        <w:t>into</w:t>
      </w:r>
      <w:r w:rsidR="009844FF" w:rsidRPr="00683010">
        <w:rPr>
          <w:b w:val="0"/>
        </w:rPr>
        <w:t xml:space="preserve"> </w:t>
      </w:r>
      <w:r w:rsidRPr="00683010">
        <w:rPr>
          <w:b w:val="0"/>
        </w:rPr>
        <w:t>Earthship</w:t>
      </w:r>
      <w:bookmarkEnd w:id="215"/>
      <w:bookmarkEnd w:id="216"/>
      <w:bookmarkEnd w:id="217"/>
      <w:r w:rsidRPr="00683010">
        <w:rPr>
          <w:b w:val="0"/>
        </w:rPr>
        <w:t xml:space="preserve"> </w:t>
      </w:r>
      <w:bookmarkEnd w:id="218"/>
    </w:p>
    <w:p w14:paraId="3C9E79C2" w14:textId="07478635" w:rsidR="00D64388" w:rsidRDefault="009844FF" w:rsidP="009F446C">
      <w:r>
        <w:t xml:space="preserve">Based on </w:t>
      </w:r>
      <w:r w:rsidR="00D64388">
        <w:t>the literature review, the Earthship houses</w:t>
      </w:r>
      <w:r w:rsidR="00D64388" w:rsidRPr="00080598">
        <w:t xml:space="preserve"> </w:t>
      </w:r>
      <w:r w:rsidR="00D64388">
        <w:t xml:space="preserve">are praised as </w:t>
      </w:r>
      <w:r w:rsidRPr="003D67CB">
        <w:rPr>
          <w:strike/>
        </w:rPr>
        <w:t>being</w:t>
      </w:r>
      <w:r>
        <w:t xml:space="preserve"> </w:t>
      </w:r>
      <w:r w:rsidR="00D64388" w:rsidRPr="00AC5A76">
        <w:t>affordable and sustainable alternative housing</w:t>
      </w:r>
      <w:r w:rsidR="000E3D47">
        <w:t>,</w:t>
      </w:r>
      <w:r w:rsidR="00D64388">
        <w:t xml:space="preserve"> and two of </w:t>
      </w:r>
      <w:r w:rsidR="000E3D47">
        <w:t>them exist</w:t>
      </w:r>
      <w:r w:rsidR="00D64388">
        <w:t xml:space="preserve"> in the UK. </w:t>
      </w:r>
      <w:r>
        <w:t>R</w:t>
      </w:r>
      <w:r w:rsidR="00194F96">
        <w:t xml:space="preserve">emarkably, </w:t>
      </w:r>
      <w:r>
        <w:t xml:space="preserve">however, </w:t>
      </w:r>
      <w:r w:rsidR="00194F96">
        <w:t xml:space="preserve">the </w:t>
      </w:r>
      <w:r w:rsidR="00194F96">
        <w:lastRenderedPageBreak/>
        <w:t>findings demonstrate</w:t>
      </w:r>
      <w:r>
        <w:t>d</w:t>
      </w:r>
      <w:r w:rsidR="00194F96">
        <w:t xml:space="preserve"> that m</w:t>
      </w:r>
      <w:r w:rsidR="000E3D47">
        <w:t>ost</w:t>
      </w:r>
      <w:r w:rsidR="00194F96">
        <w:t xml:space="preserve"> youngsters and experts </w:t>
      </w:r>
      <w:r>
        <w:t xml:space="preserve">were </w:t>
      </w:r>
      <w:r w:rsidR="00194F96">
        <w:t>unaware of Earthship houses in the UK</w:t>
      </w:r>
      <w:r w:rsidR="00D64388">
        <w:t xml:space="preserve">. This </w:t>
      </w:r>
      <w:r>
        <w:t>indicated</w:t>
      </w:r>
      <w:r w:rsidR="00D64388">
        <w:t xml:space="preserve"> the need for </w:t>
      </w:r>
      <w:r w:rsidR="00F62900">
        <w:t>an appropriate</w:t>
      </w:r>
      <w:r w:rsidR="00D64388">
        <w:t xml:space="preserve"> medium to </w:t>
      </w:r>
      <w:r w:rsidR="000E3D47">
        <w:t>present</w:t>
      </w:r>
      <w:r w:rsidR="00D64388">
        <w:t xml:space="preserve"> and instigate this novel concept to the participants. </w:t>
      </w:r>
    </w:p>
    <w:p w14:paraId="26B1E344" w14:textId="2AC01667" w:rsidR="00D64388" w:rsidRDefault="00F93215" w:rsidP="009F446C">
      <w:r>
        <w:t>During</w:t>
      </w:r>
      <w:r w:rsidR="00D64388">
        <w:t xml:space="preserve"> the pre-visuali</w:t>
      </w:r>
      <w:r w:rsidR="00F62900">
        <w:t>s</w:t>
      </w:r>
      <w:r w:rsidR="00D64388">
        <w:t>ation phase</w:t>
      </w:r>
      <w:r>
        <w:t>,</w:t>
      </w:r>
      <w:r w:rsidR="00273BED">
        <w:t xml:space="preserve"> </w:t>
      </w:r>
      <w:r>
        <w:t>when the</w:t>
      </w:r>
      <w:r w:rsidR="00D64388">
        <w:t xml:space="preserve"> </w:t>
      </w:r>
      <w:r>
        <w:t>planar images</w:t>
      </w:r>
      <w:r w:rsidR="00D64388">
        <w:t xml:space="preserve"> of </w:t>
      </w:r>
      <w:r w:rsidR="00B123E6">
        <w:t xml:space="preserve">the </w:t>
      </w:r>
      <w:r w:rsidR="00D64388">
        <w:t>Earthship</w:t>
      </w:r>
      <w:r w:rsidR="00F62900">
        <w:t xml:space="preserve"> house</w:t>
      </w:r>
      <w:r w:rsidR="00D64388">
        <w:t xml:space="preserve"> were introduced, even though most of the participants </w:t>
      </w:r>
      <w:r w:rsidR="00F62900">
        <w:t xml:space="preserve">expressed the </w:t>
      </w:r>
      <w:r w:rsidR="00D64388">
        <w:t>opinion that the Earthship</w:t>
      </w:r>
      <w:r w:rsidR="00F62900">
        <w:t xml:space="preserve"> house</w:t>
      </w:r>
      <w:r w:rsidR="00D64388">
        <w:t xml:space="preserve"> ha</w:t>
      </w:r>
      <w:r w:rsidR="00F62900">
        <w:t>d</w:t>
      </w:r>
      <w:r w:rsidR="00D64388">
        <w:t xml:space="preserve"> the </w:t>
      </w:r>
      <w:r w:rsidR="00F62900">
        <w:t>potential for</w:t>
      </w:r>
      <w:r w:rsidR="00D64388">
        <w:t xml:space="preserve"> long-term living as a family home, </w:t>
      </w:r>
      <w:r>
        <w:t xml:space="preserve">a </w:t>
      </w:r>
      <w:r w:rsidR="00D64388">
        <w:t>very few chose to adopt it as a personal</w:t>
      </w:r>
      <w:r w:rsidR="00F62900">
        <w:t>,</w:t>
      </w:r>
      <w:r w:rsidR="00D64388">
        <w:t xml:space="preserve"> long-term</w:t>
      </w:r>
      <w:r w:rsidR="00F62900">
        <w:t>,</w:t>
      </w:r>
      <w:r w:rsidR="00D64388">
        <w:t xml:space="preserve"> living space. </w:t>
      </w:r>
    </w:p>
    <w:p w14:paraId="11686EBD" w14:textId="71E90C0A" w:rsidR="00D64388" w:rsidRDefault="00894F01" w:rsidP="009F446C">
      <w:r>
        <w:t xml:space="preserve">Prior to </w:t>
      </w:r>
      <w:r w:rsidR="00273BED">
        <w:t xml:space="preserve">the </w:t>
      </w:r>
      <w:r>
        <w:t>VR visualisation</w:t>
      </w:r>
      <w:r w:rsidR="00353E97" w:rsidRPr="00353E97">
        <w:t xml:space="preserve"> </w:t>
      </w:r>
      <w:r w:rsidR="00353E97">
        <w:t xml:space="preserve">of </w:t>
      </w:r>
      <w:r w:rsidR="00273BED">
        <w:t xml:space="preserve">the </w:t>
      </w:r>
      <w:r w:rsidR="00353E97">
        <w:t>Earthship house with interactivity</w:t>
      </w:r>
      <w:r>
        <w:t>,</w:t>
      </w:r>
      <w:r w:rsidR="00D64388" w:rsidRPr="00683010">
        <w:t xml:space="preserve"> </w:t>
      </w:r>
      <w:r w:rsidR="00D64388">
        <w:t xml:space="preserve">a </w:t>
      </w:r>
      <w:r w:rsidR="000D418C">
        <w:t xml:space="preserve">significant </w:t>
      </w:r>
      <w:r w:rsidR="00D64388">
        <w:t xml:space="preserve">change in opinion </w:t>
      </w:r>
      <w:r w:rsidR="000D418C">
        <w:t>was evident</w:t>
      </w:r>
      <w:r w:rsidR="00353E97">
        <w:t xml:space="preserve">. </w:t>
      </w:r>
      <w:r w:rsidR="000D418C">
        <w:t xml:space="preserve">Together </w:t>
      </w:r>
      <w:r w:rsidR="00D64388">
        <w:t>with a</w:t>
      </w:r>
      <w:r w:rsidR="000D418C">
        <w:t>n</w:t>
      </w:r>
      <w:r w:rsidR="00D64388">
        <w:t xml:space="preserve"> </w:t>
      </w:r>
      <w:r w:rsidR="000D418C">
        <w:t>increase</w:t>
      </w:r>
      <w:r w:rsidR="00D64388">
        <w:t xml:space="preserve"> in the </w:t>
      </w:r>
      <w:r w:rsidR="00B123E6">
        <w:t xml:space="preserve">number of </w:t>
      </w:r>
      <w:r w:rsidR="00D64388">
        <w:t xml:space="preserve">participants </w:t>
      </w:r>
      <w:r w:rsidR="00DA0E93">
        <w:t xml:space="preserve">suggests </w:t>
      </w:r>
      <w:r w:rsidR="00D64388">
        <w:t xml:space="preserve">the scope </w:t>
      </w:r>
      <w:r w:rsidR="000D418C">
        <w:t xml:space="preserve">of the </w:t>
      </w:r>
      <w:r w:rsidR="00D64388">
        <w:t xml:space="preserve">Earthship </w:t>
      </w:r>
      <w:r w:rsidR="000D418C">
        <w:t xml:space="preserve">house </w:t>
      </w:r>
      <w:r w:rsidR="00B06C96">
        <w:t>as</w:t>
      </w:r>
      <w:r w:rsidR="00D64388">
        <w:t xml:space="preserve"> </w:t>
      </w:r>
      <w:r w:rsidR="00DA0E93">
        <w:t xml:space="preserve">a </w:t>
      </w:r>
      <w:r w:rsidR="00D64388">
        <w:t>long-term living</w:t>
      </w:r>
      <w:r w:rsidR="00B06C96">
        <w:t xml:space="preserve"> space</w:t>
      </w:r>
      <w:r w:rsidR="002D631F">
        <w:t xml:space="preserve">. </w:t>
      </w:r>
      <w:r w:rsidR="00D64388">
        <w:t>The youngster</w:t>
      </w:r>
      <w:r w:rsidR="00F30FAE">
        <w:t>s</w:t>
      </w:r>
      <w:r w:rsidR="00D64388">
        <w:t xml:space="preserve"> agree</w:t>
      </w:r>
      <w:r w:rsidR="00F30FAE">
        <w:t>d</w:t>
      </w:r>
      <w:r w:rsidR="00D64388">
        <w:t xml:space="preserve"> </w:t>
      </w:r>
      <w:r w:rsidR="00F30FAE">
        <w:t xml:space="preserve">strongly </w:t>
      </w:r>
      <w:r w:rsidR="00D64388">
        <w:t>that VR change</w:t>
      </w:r>
      <w:r w:rsidR="00F30FAE">
        <w:t>d</w:t>
      </w:r>
      <w:r w:rsidR="00D64388">
        <w:t xml:space="preserve"> their </w:t>
      </w:r>
      <w:r w:rsidR="00F30FAE">
        <w:t xml:space="preserve">opinions </w:t>
      </w:r>
      <w:r w:rsidR="00D64388">
        <w:t xml:space="preserve">about </w:t>
      </w:r>
      <w:r w:rsidR="00F30FAE">
        <w:t xml:space="preserve">the </w:t>
      </w:r>
      <w:r w:rsidR="00D64388">
        <w:t>Earthship house post-visuali</w:t>
      </w:r>
      <w:r w:rsidR="00F30FAE">
        <w:t>s</w:t>
      </w:r>
      <w:r w:rsidR="00D64388">
        <w:t>ation</w:t>
      </w:r>
      <w:r w:rsidR="00C53144">
        <w:t>.</w:t>
      </w:r>
      <w:r w:rsidR="00D64388">
        <w:t xml:space="preserve"> </w:t>
      </w:r>
      <w:r w:rsidR="00F30FAE">
        <w:t>While</w:t>
      </w:r>
      <w:r w:rsidR="00D64388">
        <w:t xml:space="preserve"> youngsters were uncertain of the advantages of having sustainability features </w:t>
      </w:r>
      <w:r w:rsidR="00F30FAE">
        <w:t>in their homes</w:t>
      </w:r>
      <w:r w:rsidR="00D64388">
        <w:t xml:space="preserve"> </w:t>
      </w:r>
      <w:r w:rsidR="00F30FAE">
        <w:t xml:space="preserve">during </w:t>
      </w:r>
      <w:r w:rsidR="00D64388">
        <w:t>the pre-visuali</w:t>
      </w:r>
      <w:r w:rsidR="00F30FAE">
        <w:t>s</w:t>
      </w:r>
      <w:r w:rsidR="00D64388">
        <w:t>ation phase</w:t>
      </w:r>
      <w:r w:rsidR="00F30FAE">
        <w:t>,</w:t>
      </w:r>
      <w:r w:rsidR="00D64388">
        <w:t xml:space="preserve"> after VR visuali</w:t>
      </w:r>
      <w:r w:rsidR="00F30FAE">
        <w:t>s</w:t>
      </w:r>
      <w:r w:rsidR="00D64388">
        <w:t>ation</w:t>
      </w:r>
      <w:r w:rsidR="00F30FAE">
        <w:t>,</w:t>
      </w:r>
      <w:r w:rsidR="00D64388">
        <w:t xml:space="preserve"> </w:t>
      </w:r>
      <w:r w:rsidR="00901518">
        <w:t>most of</w:t>
      </w:r>
      <w:r w:rsidR="00D64388">
        <w:t xml:space="preserve"> the youngsters agree</w:t>
      </w:r>
      <w:r w:rsidR="00F30FAE">
        <w:t>d</w:t>
      </w:r>
      <w:r w:rsidR="00D64388">
        <w:t xml:space="preserve"> that Earthship</w:t>
      </w:r>
      <w:r w:rsidR="00F30FAE">
        <w:t xml:space="preserve"> houses</w:t>
      </w:r>
      <w:r w:rsidR="00D64388">
        <w:t xml:space="preserve"> are realistic solutions for sustainable living in the future</w:t>
      </w:r>
      <w:r w:rsidR="000E3D47">
        <w:t>,</w:t>
      </w:r>
      <w:r w:rsidR="00D64388">
        <w:t xml:space="preserve"> and they agree </w:t>
      </w:r>
      <w:r w:rsidR="00F30FAE">
        <w:t xml:space="preserve">with the idea of </w:t>
      </w:r>
      <w:r w:rsidR="00D64388">
        <w:t>refurbish</w:t>
      </w:r>
      <w:r w:rsidR="00F30FAE">
        <w:t>ing</w:t>
      </w:r>
      <w:r w:rsidR="00D64388">
        <w:t xml:space="preserve"> their own home</w:t>
      </w:r>
      <w:r w:rsidR="00F30FAE">
        <w:t>s</w:t>
      </w:r>
      <w:r w:rsidR="00D64388">
        <w:t xml:space="preserve"> into an Earthship </w:t>
      </w:r>
      <w:r w:rsidR="00F30FAE">
        <w:t>house</w:t>
      </w:r>
      <w:r w:rsidR="00D64388">
        <w:t>.</w:t>
      </w:r>
    </w:p>
    <w:p w14:paraId="4DF8FAA6" w14:textId="147FD279" w:rsidR="000E3D47" w:rsidRDefault="00F30FAE" w:rsidP="009F446C">
      <w:r>
        <w:t>However</w:t>
      </w:r>
      <w:r w:rsidR="00D64388">
        <w:t>,</w:t>
      </w:r>
      <w:r w:rsidR="003B570B">
        <w:t xml:space="preserve"> t</w:t>
      </w:r>
      <w:r w:rsidR="00D64388">
        <w:t>he general observation</w:t>
      </w:r>
      <w:r>
        <w:t>s</w:t>
      </w:r>
      <w:r w:rsidR="00D64388">
        <w:t xml:space="preserve"> shared by youngsters indicate</w:t>
      </w:r>
      <w:r w:rsidR="003B570B">
        <w:t xml:space="preserve"> that t</w:t>
      </w:r>
      <w:r w:rsidR="00D64388" w:rsidRPr="00B87BAC">
        <w:t>he</w:t>
      </w:r>
      <w:r w:rsidR="00D64388">
        <w:t xml:space="preserve"> younger public is more concerned about existing social perspective</w:t>
      </w:r>
      <w:r w:rsidR="00B123E6">
        <w:t>s</w:t>
      </w:r>
      <w:r w:rsidR="00D64388">
        <w:t xml:space="preserve"> on housing</w:t>
      </w:r>
      <w:r w:rsidR="00911731">
        <w:t xml:space="preserve"> and</w:t>
      </w:r>
      <w:r w:rsidR="00911731" w:rsidRPr="00911731">
        <w:t xml:space="preserve"> </w:t>
      </w:r>
      <w:r w:rsidR="00911731">
        <w:t>changes in lifestyle</w:t>
      </w:r>
      <w:r w:rsidR="00D64388">
        <w:t xml:space="preserve">. The use of waste/recycled materials and the traditional look in contrast to conventional materials and modern design </w:t>
      </w:r>
      <w:r w:rsidR="007A5F6B">
        <w:t xml:space="preserve">was </w:t>
      </w:r>
      <w:r w:rsidR="00D64388">
        <w:t xml:space="preserve">a thought-provoking recommendation </w:t>
      </w:r>
      <w:r w:rsidR="007A5F6B">
        <w:t xml:space="preserve">by the </w:t>
      </w:r>
      <w:r w:rsidR="00D64388">
        <w:t>young</w:t>
      </w:r>
      <w:r w:rsidR="005C5166">
        <w:t>sters</w:t>
      </w:r>
      <w:r w:rsidR="00D64388">
        <w:t>. Moreover, they question</w:t>
      </w:r>
      <w:r w:rsidR="007A5F6B">
        <w:t>ed</w:t>
      </w:r>
      <w:r w:rsidR="00D64388">
        <w:t xml:space="preserve"> the longevity of recycled and reclaimed materials. </w:t>
      </w:r>
      <w:r w:rsidR="007A5F6B">
        <w:t xml:space="preserve">The </w:t>
      </w:r>
      <w:r w:rsidR="009322EF">
        <w:t xml:space="preserve">observations </w:t>
      </w:r>
      <w:r w:rsidR="00D64388" w:rsidRPr="00B87BAC">
        <w:t>show</w:t>
      </w:r>
      <w:r w:rsidR="007A5F6B">
        <w:t>ed</w:t>
      </w:r>
      <w:r w:rsidR="00D64388">
        <w:t xml:space="preserve"> that </w:t>
      </w:r>
      <w:r w:rsidR="00B123E6">
        <w:t xml:space="preserve">the </w:t>
      </w:r>
      <w:r w:rsidR="00D64388">
        <w:t>majority</w:t>
      </w:r>
      <w:r w:rsidR="007A5F6B">
        <w:t xml:space="preserve"> </w:t>
      </w:r>
      <w:r w:rsidR="00D64388">
        <w:t>(74%) of the young</w:t>
      </w:r>
      <w:r w:rsidR="005C5166">
        <w:t>ster</w:t>
      </w:r>
      <w:r w:rsidR="00097758">
        <w:t>s</w:t>
      </w:r>
      <w:r w:rsidR="00D64388">
        <w:t xml:space="preserve"> reside</w:t>
      </w:r>
      <w:r w:rsidR="007A5F6B">
        <w:t>d</w:t>
      </w:r>
      <w:r w:rsidR="00D64388">
        <w:t xml:space="preserve"> in urban area</w:t>
      </w:r>
      <w:r w:rsidR="007A5F6B">
        <w:t>s</w:t>
      </w:r>
      <w:r w:rsidR="00D64388">
        <w:t xml:space="preserve"> and</w:t>
      </w:r>
      <w:r w:rsidR="007A5F6B">
        <w:t>,</w:t>
      </w:r>
      <w:r w:rsidR="00D64388">
        <w:t xml:space="preserve"> hence</w:t>
      </w:r>
      <w:r w:rsidR="007A5F6B">
        <w:t>,</w:t>
      </w:r>
      <w:r w:rsidR="00D64388">
        <w:t xml:space="preserve"> their opinions </w:t>
      </w:r>
      <w:r w:rsidR="007A5F6B">
        <w:t xml:space="preserve">demonstrated </w:t>
      </w:r>
      <w:r w:rsidR="00D64388">
        <w:t>their curiosity about the concept of Earthship</w:t>
      </w:r>
      <w:r w:rsidR="007A5F6B">
        <w:t xml:space="preserve"> houses</w:t>
      </w:r>
      <w:r w:rsidR="00D64388">
        <w:t xml:space="preserve"> in an urban context</w:t>
      </w:r>
      <w:r w:rsidR="007D3538" w:rsidRPr="007D3538">
        <w:t xml:space="preserve"> </w:t>
      </w:r>
      <w:r w:rsidR="007D3538">
        <w:t>as well as high-rise or large-scale projects</w:t>
      </w:r>
      <w:r w:rsidR="00D64388">
        <w:t>.</w:t>
      </w:r>
    </w:p>
    <w:p w14:paraId="6E6D03A0" w14:textId="77C61E0A" w:rsidR="00D64388" w:rsidRDefault="00D64388" w:rsidP="009F446C">
      <w:r>
        <w:lastRenderedPageBreak/>
        <w:t xml:space="preserve">A common concern was the lack of skilled labour, whereas a prospective architecture student </w:t>
      </w:r>
      <w:r w:rsidR="007A5F6B">
        <w:t>noted</w:t>
      </w:r>
      <w:r>
        <w:t xml:space="preserve"> </w:t>
      </w:r>
      <w:r w:rsidR="007A5F6B">
        <w:t xml:space="preserve">the </w:t>
      </w:r>
      <w:r w:rsidR="008D593A">
        <w:t>concept's scope</w:t>
      </w:r>
      <w:r w:rsidR="007A5F6B">
        <w:t xml:space="preserve"> for</w:t>
      </w:r>
      <w:r>
        <w:t xml:space="preserve"> </w:t>
      </w:r>
      <w:r w:rsidR="007A5F6B">
        <w:t xml:space="preserve">creating </w:t>
      </w:r>
      <w:r w:rsidR="008D593A">
        <w:t xml:space="preserve">extensive </w:t>
      </w:r>
      <w:r>
        <w:t xml:space="preserve">job opportunities. The comment </w:t>
      </w:r>
      <w:r w:rsidR="007A5F6B">
        <w:t>recalled</w:t>
      </w:r>
      <w:r>
        <w:t xml:space="preserve"> the thought that each concern could be an opportunity. Despite the concerns, the underlying principles of the Earthship</w:t>
      </w:r>
      <w:r w:rsidR="007A5F6B">
        <w:t xml:space="preserve"> buildings</w:t>
      </w:r>
      <w:r w:rsidR="000E3D47">
        <w:t>,</w:t>
      </w:r>
      <w:r>
        <w:t xml:space="preserve"> such as materials, off-grid concept, and harmony with nature</w:t>
      </w:r>
      <w:r w:rsidR="000E3D47">
        <w:t>,</w:t>
      </w:r>
      <w:r>
        <w:t xml:space="preserve"> </w:t>
      </w:r>
      <w:r w:rsidR="007A5F6B">
        <w:t xml:space="preserve">together </w:t>
      </w:r>
      <w:r>
        <w:t xml:space="preserve">with the experience </w:t>
      </w:r>
      <w:r w:rsidR="007A5F6B">
        <w:t xml:space="preserve">of </w:t>
      </w:r>
      <w:r>
        <w:t>virtual Earthship</w:t>
      </w:r>
      <w:r w:rsidR="000E3D47">
        <w:t>,</w:t>
      </w:r>
      <w:r>
        <w:t xml:space="preserve"> </w:t>
      </w:r>
      <w:r w:rsidR="007A5F6B">
        <w:t>were noted</w:t>
      </w:r>
      <w:r>
        <w:t xml:space="preserve"> as attractions</w:t>
      </w:r>
      <w:r w:rsidRPr="007238CB">
        <w:t>.</w:t>
      </w:r>
      <w:r w:rsidRPr="009700A6">
        <w:rPr>
          <w:color w:val="FF0000"/>
        </w:rPr>
        <w:t xml:space="preserve"> </w:t>
      </w:r>
      <w:bookmarkStart w:id="219" w:name="_Hlk123282352"/>
      <w:r>
        <w:t xml:space="preserve">All the </w:t>
      </w:r>
      <w:r w:rsidR="00C26597">
        <w:t>participants' concern</w:t>
      </w:r>
      <w:r w:rsidR="000E3D47">
        <w:t>s</w:t>
      </w:r>
      <w:r w:rsidR="007A5F6B">
        <w:t xml:space="preserve"> indicated a</w:t>
      </w:r>
      <w:r w:rsidR="000E3D47">
        <w:t xml:space="preserve"> </w:t>
      </w:r>
      <w:r>
        <w:t xml:space="preserve">demand </w:t>
      </w:r>
      <w:r w:rsidR="007A5F6B">
        <w:t xml:space="preserve">for </w:t>
      </w:r>
      <w:r>
        <w:t>more proven projects and awareness</w:t>
      </w:r>
      <w:bookmarkEnd w:id="219"/>
      <w:r w:rsidR="001562A3">
        <w:t>.</w:t>
      </w:r>
    </w:p>
    <w:p w14:paraId="67310F74" w14:textId="3E0248F5" w:rsidR="00D64388" w:rsidRDefault="00D64388" w:rsidP="00683010">
      <w:pPr>
        <w:pStyle w:val="Heading2"/>
        <w:spacing w:before="0" w:after="0" w:line="480" w:lineRule="auto"/>
      </w:pPr>
      <w:bookmarkStart w:id="220" w:name="_Toc123296276"/>
      <w:bookmarkStart w:id="221" w:name="_Toc126586148"/>
      <w:bookmarkStart w:id="222" w:name="_Toc129765177"/>
      <w:bookmarkStart w:id="223" w:name="_Toc129765589"/>
      <w:bookmarkStart w:id="224" w:name="_Toc122798417"/>
      <w:bookmarkStart w:id="225" w:name="_Hlk123282392"/>
      <w:r>
        <w:t xml:space="preserve">The scope and limitations of </w:t>
      </w:r>
      <w:r w:rsidR="006468DA">
        <w:t xml:space="preserve">implementing </w:t>
      </w:r>
      <w:r>
        <w:t xml:space="preserve">the Earthship project in the </w:t>
      </w:r>
      <w:proofErr w:type="gramStart"/>
      <w:r>
        <w:t>UK</w:t>
      </w:r>
      <w:bookmarkEnd w:id="220"/>
      <w:bookmarkEnd w:id="221"/>
      <w:bookmarkEnd w:id="222"/>
      <w:bookmarkEnd w:id="223"/>
      <w:proofErr w:type="gramEnd"/>
      <w:r>
        <w:t xml:space="preserve"> </w:t>
      </w:r>
      <w:bookmarkEnd w:id="224"/>
      <w:bookmarkEnd w:id="225"/>
    </w:p>
    <w:p w14:paraId="32BFD875" w14:textId="104A738A" w:rsidR="00D64388" w:rsidRPr="00683010" w:rsidRDefault="00D64388" w:rsidP="00683010">
      <w:pPr>
        <w:pStyle w:val="Heading2"/>
        <w:spacing w:before="0" w:after="0" w:line="480" w:lineRule="auto"/>
        <w:rPr>
          <w:b w:val="0"/>
        </w:rPr>
      </w:pPr>
      <w:bookmarkStart w:id="226" w:name="_Toc126586150"/>
      <w:bookmarkStart w:id="227" w:name="_Toc129765179"/>
      <w:bookmarkStart w:id="228" w:name="_Toc129765591"/>
      <w:r w:rsidRPr="00683010">
        <w:rPr>
          <w:b w:val="0"/>
        </w:rPr>
        <w:t xml:space="preserve">Expert </w:t>
      </w:r>
      <w:r w:rsidR="00513852">
        <w:rPr>
          <w:b w:val="0"/>
        </w:rPr>
        <w:t>s</w:t>
      </w:r>
      <w:r w:rsidR="0092043A" w:rsidRPr="00683010">
        <w:rPr>
          <w:b w:val="0"/>
        </w:rPr>
        <w:t>tance</w:t>
      </w:r>
      <w:r w:rsidRPr="00683010">
        <w:rPr>
          <w:b w:val="0"/>
        </w:rPr>
        <w:t xml:space="preserve"> </w:t>
      </w:r>
      <w:r w:rsidR="0092043A" w:rsidRPr="00683010">
        <w:rPr>
          <w:b w:val="0"/>
        </w:rPr>
        <w:t>towards</w:t>
      </w:r>
      <w:r w:rsidRPr="00683010">
        <w:rPr>
          <w:b w:val="0"/>
        </w:rPr>
        <w:t xml:space="preserve"> the Earthship </w:t>
      </w:r>
      <w:bookmarkEnd w:id="226"/>
      <w:bookmarkEnd w:id="227"/>
      <w:bookmarkEnd w:id="228"/>
      <w:r w:rsidR="00513852">
        <w:rPr>
          <w:b w:val="0"/>
        </w:rPr>
        <w:t>c</w:t>
      </w:r>
      <w:r w:rsidR="00901518">
        <w:rPr>
          <w:b w:val="0"/>
        </w:rPr>
        <w:t>o</w:t>
      </w:r>
      <w:r w:rsidR="00513852" w:rsidRPr="00683010">
        <w:rPr>
          <w:b w:val="0"/>
        </w:rPr>
        <w:t>ncept</w:t>
      </w:r>
      <w:r w:rsidRPr="00683010">
        <w:rPr>
          <w:b w:val="0"/>
        </w:rPr>
        <w:tab/>
      </w:r>
    </w:p>
    <w:p w14:paraId="04DFD5DA" w14:textId="31F15982" w:rsidR="00D64388" w:rsidRDefault="00D64388" w:rsidP="009F446C">
      <w:r>
        <w:t xml:space="preserve">The recommendations from the experts </w:t>
      </w:r>
      <w:r w:rsidR="00DF6EA0">
        <w:t>were supported</w:t>
      </w:r>
      <w:r>
        <w:t xml:space="preserve"> by </w:t>
      </w:r>
      <w:r w:rsidR="00DF6EA0">
        <w:t xml:space="preserve">their </w:t>
      </w:r>
      <w:r>
        <w:t>expertise in the field</w:t>
      </w:r>
      <w:r w:rsidR="00744E4F">
        <w:t>.</w:t>
      </w:r>
      <w:r>
        <w:t xml:space="preserve"> </w:t>
      </w:r>
      <w:r w:rsidR="00DF6EA0">
        <w:t>During</w:t>
      </w:r>
      <w:r w:rsidR="00DF6EA0" w:rsidRPr="00464B16">
        <w:t xml:space="preserve"> </w:t>
      </w:r>
      <w:r w:rsidRPr="00464B16">
        <w:t xml:space="preserve">the </w:t>
      </w:r>
      <w:r>
        <w:t>pre-visuali</w:t>
      </w:r>
      <w:r w:rsidR="00DF6EA0">
        <w:t>s</w:t>
      </w:r>
      <w:r>
        <w:t>ation phase</w:t>
      </w:r>
      <w:r w:rsidRPr="00464B16">
        <w:t xml:space="preserve">, the experts shared </w:t>
      </w:r>
      <w:r w:rsidR="00DF6EA0">
        <w:t>various</w:t>
      </w:r>
      <w:r>
        <w:t xml:space="preserve"> </w:t>
      </w:r>
      <w:r w:rsidRPr="00464B16">
        <w:t xml:space="preserve">concerns regarding the Earthship concept, such as </w:t>
      </w:r>
      <w:r>
        <w:t xml:space="preserve">the need for </w:t>
      </w:r>
      <w:r w:rsidRPr="00464B16">
        <w:t xml:space="preserve">public education, </w:t>
      </w:r>
      <w:r>
        <w:t>working-class</w:t>
      </w:r>
      <w:r w:rsidRPr="00464B16">
        <w:t xml:space="preserve"> adoption</w:t>
      </w:r>
      <w:r>
        <w:t xml:space="preserve"> </w:t>
      </w:r>
      <w:r w:rsidR="00DF6EA0">
        <w:t>because of</w:t>
      </w:r>
      <w:r>
        <w:t xml:space="preserve"> initial cost</w:t>
      </w:r>
      <w:r w:rsidRPr="00464B16">
        <w:t xml:space="preserve">, financial </w:t>
      </w:r>
      <w:proofErr w:type="gramStart"/>
      <w:r w:rsidRPr="00464B16">
        <w:t>risk</w:t>
      </w:r>
      <w:proofErr w:type="gramEnd"/>
      <w:r w:rsidRPr="00464B16">
        <w:t xml:space="preserve"> and unknown errors, </w:t>
      </w:r>
      <w:r w:rsidR="002E312B">
        <w:t xml:space="preserve">whereas </w:t>
      </w:r>
      <w:r w:rsidRPr="00464B16">
        <w:t>government benefits and cost of living and energy as benefits.</w:t>
      </w:r>
      <w:r>
        <w:t xml:space="preserve"> </w:t>
      </w:r>
      <w:r w:rsidR="00DF1FF5">
        <w:t>During t</w:t>
      </w:r>
      <w:r w:rsidR="002E312B">
        <w:t>he</w:t>
      </w:r>
      <w:r w:rsidR="00DF6EA0">
        <w:t xml:space="preserve"> </w:t>
      </w:r>
      <w:r>
        <w:t>immersive visuali</w:t>
      </w:r>
      <w:r w:rsidR="00DF6EA0">
        <w:t>s</w:t>
      </w:r>
      <w:r>
        <w:t>ation and interactivity</w:t>
      </w:r>
      <w:r w:rsidR="002E312B">
        <w:t xml:space="preserve"> phase</w:t>
      </w:r>
      <w:r>
        <w:t>, even though most of the experts agree</w:t>
      </w:r>
      <w:r w:rsidR="00DF6EA0">
        <w:t>d</w:t>
      </w:r>
      <w:r>
        <w:t xml:space="preserve"> that the Earthship buildings contribute to the UK net</w:t>
      </w:r>
      <w:r w:rsidR="00DF6EA0">
        <w:t>-</w:t>
      </w:r>
      <w:r>
        <w:t xml:space="preserve">zero carbon target </w:t>
      </w:r>
      <w:r w:rsidR="00DF6EA0">
        <w:t xml:space="preserve">for </w:t>
      </w:r>
      <w:r>
        <w:t xml:space="preserve">2050, they </w:t>
      </w:r>
      <w:r w:rsidR="00DF6EA0">
        <w:t>expressed</w:t>
      </w:r>
      <w:r>
        <w:t xml:space="preserve"> concerns </w:t>
      </w:r>
      <w:r w:rsidR="00DF6EA0">
        <w:t>about the</w:t>
      </w:r>
      <w:r w:rsidR="00DF6EA0" w:rsidRPr="00B87BAC">
        <w:t xml:space="preserve"> </w:t>
      </w:r>
      <w:r w:rsidRPr="00B87BAC">
        <w:t>scope of conceiving Earthship houses as a future alternative. An expert</w:t>
      </w:r>
      <w:r>
        <w:t xml:space="preserve"> referred to such developments as a “move to energy lockdowns”. Carbon sequestration and energy efficiency further add</w:t>
      </w:r>
      <w:r w:rsidR="00DF6EA0">
        <w:t>ed</w:t>
      </w:r>
      <w:r>
        <w:t xml:space="preserve"> to the positives of the project. </w:t>
      </w:r>
    </w:p>
    <w:p w14:paraId="1A1BBB67" w14:textId="4950BE2D" w:rsidR="00D64388" w:rsidRDefault="00D64388" w:rsidP="009F446C">
      <w:r>
        <w:t xml:space="preserve">In contrast, the lack of skilled labour in the UK </w:t>
      </w:r>
      <w:r w:rsidR="00DF6EA0">
        <w:t xml:space="preserve">was </w:t>
      </w:r>
      <w:r>
        <w:t xml:space="preserve">identified as an obstacle to project advancement. The construction techniques </w:t>
      </w:r>
      <w:r w:rsidR="00DF6EA0">
        <w:t xml:space="preserve">lead to </w:t>
      </w:r>
      <w:r>
        <w:t xml:space="preserve">uncertainty in conceiving large-scale or high-rise projects, </w:t>
      </w:r>
      <w:r w:rsidR="00F76807">
        <w:t>limiting the concept's acceptance</w:t>
      </w:r>
      <w:r>
        <w:t>. The participants prefer</w:t>
      </w:r>
      <w:r w:rsidR="00F204FB">
        <w:t>red</w:t>
      </w:r>
      <w:r>
        <w:t xml:space="preserve"> to have the Earthship houses in a rural setting</w:t>
      </w:r>
      <w:r w:rsidRPr="00D875A3">
        <w:t xml:space="preserve"> </w:t>
      </w:r>
      <w:r w:rsidR="00F204FB">
        <w:t>because of</w:t>
      </w:r>
      <w:r>
        <w:t xml:space="preserve"> the unavailability of urban land. The workability/efficiency of the project in the UK context </w:t>
      </w:r>
      <w:r w:rsidR="00F204FB">
        <w:t xml:space="preserve">was </w:t>
      </w:r>
      <w:r w:rsidR="00C06D36">
        <w:t>also questioned</w:t>
      </w:r>
      <w:r>
        <w:t xml:space="preserve">. Moreover, the participants </w:t>
      </w:r>
      <w:r w:rsidR="00F204FB">
        <w:t xml:space="preserve">were </w:t>
      </w:r>
      <w:r>
        <w:t>concerned about building permits</w:t>
      </w:r>
      <w:r w:rsidR="00C06D36">
        <w:t>, regulations, and</w:t>
      </w:r>
      <w:r>
        <w:t xml:space="preserve"> financial support/mortgages. One of the participants, an </w:t>
      </w:r>
      <w:r>
        <w:lastRenderedPageBreak/>
        <w:t>experienced civil engineer</w:t>
      </w:r>
      <w:r w:rsidR="000E3D47">
        <w:t>, shared concerns about the project's structural integrity</w:t>
      </w:r>
      <w:r>
        <w:t xml:space="preserve">, particularly </w:t>
      </w:r>
      <w:r w:rsidR="00F204FB">
        <w:t xml:space="preserve">issues about </w:t>
      </w:r>
      <w:r>
        <w:t>dampness and water</w:t>
      </w:r>
      <w:r w:rsidR="00F204FB">
        <w:t>proofing</w:t>
      </w:r>
      <w:r>
        <w:t xml:space="preserve">. </w:t>
      </w:r>
      <w:r w:rsidR="00C06D36">
        <w:t>Another major concern was the public's psychological barrier to adapting to a new concept</w:t>
      </w:r>
      <w:r w:rsidRPr="00B87BAC">
        <w:t xml:space="preserve">. </w:t>
      </w:r>
      <w:bookmarkStart w:id="229" w:name="_Hlk123282481"/>
      <w:r>
        <w:t xml:space="preserve">This indicates the need for further research </w:t>
      </w:r>
      <w:r w:rsidR="00F204FB">
        <w:t xml:space="preserve">about </w:t>
      </w:r>
      <w:r>
        <w:t xml:space="preserve">Earthship buildings to address the concerns raised by both the youngsters and </w:t>
      </w:r>
      <w:r w:rsidR="00F204FB">
        <w:t xml:space="preserve">the experts in </w:t>
      </w:r>
      <w:r>
        <w:t xml:space="preserve">sustainability </w:t>
      </w:r>
      <w:proofErr w:type="gramStart"/>
      <w:r w:rsidR="00F204FB">
        <w:t>in order to</w:t>
      </w:r>
      <w:proofErr w:type="gramEnd"/>
      <w:r>
        <w:t xml:space="preserve"> educate, encourage, and enable the public </w:t>
      </w:r>
      <w:r w:rsidR="00F204FB">
        <w:t xml:space="preserve">regarding the adoption of </w:t>
      </w:r>
      <w:r>
        <w:t>Earthship house</w:t>
      </w:r>
      <w:r w:rsidR="00F204FB">
        <w:t>s</w:t>
      </w:r>
      <w:r>
        <w:t xml:space="preserve"> for multi-use.</w:t>
      </w:r>
    </w:p>
    <w:p w14:paraId="34F12287" w14:textId="013E28B7" w:rsidR="00D64388" w:rsidRDefault="00D64388" w:rsidP="00683010">
      <w:pPr>
        <w:pStyle w:val="Heading2"/>
        <w:spacing w:before="0" w:after="0" w:line="480" w:lineRule="auto"/>
      </w:pPr>
      <w:bookmarkStart w:id="230" w:name="_Toc122798418"/>
      <w:bookmarkStart w:id="231" w:name="_Toc123296277"/>
      <w:bookmarkStart w:id="232" w:name="_Toc126586151"/>
      <w:bookmarkStart w:id="233" w:name="_Toc129765180"/>
      <w:bookmarkStart w:id="234" w:name="_Toc129765592"/>
      <w:bookmarkStart w:id="235" w:name="_Hlk123282505"/>
      <w:bookmarkEnd w:id="229"/>
      <w:r>
        <w:t>Experiment</w:t>
      </w:r>
      <w:r w:rsidR="00F204FB">
        <w:t xml:space="preserve"> </w:t>
      </w:r>
      <w:r>
        <w:t xml:space="preserve">- </w:t>
      </w:r>
      <w:bookmarkEnd w:id="230"/>
      <w:r>
        <w:t>2D drawings</w:t>
      </w:r>
      <w:bookmarkEnd w:id="231"/>
      <w:r w:rsidR="00914503">
        <w:t xml:space="preserve"> </w:t>
      </w:r>
      <w:r w:rsidR="00F204FB">
        <w:t xml:space="preserve">vs </w:t>
      </w:r>
      <w:r w:rsidR="00914503">
        <w:t>VR Visuali</w:t>
      </w:r>
      <w:r w:rsidR="00901518">
        <w:t>s</w:t>
      </w:r>
      <w:r w:rsidR="00914503">
        <w:t>ation</w:t>
      </w:r>
      <w:bookmarkEnd w:id="232"/>
      <w:bookmarkEnd w:id="233"/>
      <w:bookmarkEnd w:id="234"/>
    </w:p>
    <w:bookmarkEnd w:id="235"/>
    <w:p w14:paraId="7244C660" w14:textId="1055A27A" w:rsidR="00001E87" w:rsidRDefault="00D64388" w:rsidP="009F446C">
      <w:r>
        <w:t>The experiment</w:t>
      </w:r>
      <w:r w:rsidR="00A42764">
        <w:t xml:space="preserve"> </w:t>
      </w:r>
      <w:r w:rsidR="000A0D8A">
        <w:t xml:space="preserve">was </w:t>
      </w:r>
      <w:r w:rsidR="00A42764">
        <w:t>intended</w:t>
      </w:r>
      <w:r>
        <w:t xml:space="preserve"> to investigate the pre-eminence of VR visuali</w:t>
      </w:r>
      <w:r w:rsidR="000A0D8A">
        <w:t>s</w:t>
      </w:r>
      <w:r>
        <w:t xml:space="preserve">ation over </w:t>
      </w:r>
      <w:r w:rsidR="00BA3E6C">
        <w:t xml:space="preserve">planar </w:t>
      </w:r>
      <w:r>
        <w:t>drawings. The T-test results of the experiment</w:t>
      </w:r>
      <w:r w:rsidR="000A0D8A">
        <w:t xml:space="preserve"> </w:t>
      </w:r>
      <w:r w:rsidR="00C06D36">
        <w:t>were</w:t>
      </w:r>
      <w:r>
        <w:t xml:space="preserve"> conducted in two phases, the pre-visuali</w:t>
      </w:r>
      <w:r w:rsidR="000A0D8A">
        <w:t>s</w:t>
      </w:r>
      <w:r>
        <w:t>ation phase with the aid of 2D drawings and post visuali</w:t>
      </w:r>
      <w:r w:rsidR="000A0D8A">
        <w:t>s</w:t>
      </w:r>
      <w:r>
        <w:t>ation phase using VR visuali</w:t>
      </w:r>
      <w:r w:rsidR="000A0D8A">
        <w:t>s</w:t>
      </w:r>
      <w:r>
        <w:t>ation with interactivity consecutively</w:t>
      </w:r>
      <w:r w:rsidR="00BA3E6C">
        <w:t>.</w:t>
      </w:r>
      <w:r>
        <w:t xml:space="preserve"> </w:t>
      </w:r>
      <w:r w:rsidR="00BA3E6C">
        <w:t>M</w:t>
      </w:r>
      <w:r>
        <w:t>ost of the young</w:t>
      </w:r>
      <w:r w:rsidR="005C5166">
        <w:t>sters</w:t>
      </w:r>
      <w:r>
        <w:t xml:space="preserve"> ardently agree</w:t>
      </w:r>
      <w:r w:rsidR="000A0D8A">
        <w:t>d</w:t>
      </w:r>
      <w:r>
        <w:t xml:space="preserve"> </w:t>
      </w:r>
      <w:r w:rsidR="000A0D8A">
        <w:t>that they had</w:t>
      </w:r>
      <w:r>
        <w:t xml:space="preserve"> a better perception and understanding of the Earthship building and the concept </w:t>
      </w:r>
      <w:r w:rsidR="00660637">
        <w:t>in</w:t>
      </w:r>
      <w:r>
        <w:t xml:space="preserve"> VR real-time experience of the project</w:t>
      </w:r>
      <w:r w:rsidR="000A0D8A">
        <w:t xml:space="preserve"> </w:t>
      </w:r>
      <w:r>
        <w:t>(p</w:t>
      </w:r>
      <w:r w:rsidR="000A0D8A">
        <w:t xml:space="preserve"> </w:t>
      </w:r>
      <w:r>
        <w:t>&lt;</w:t>
      </w:r>
      <w:r w:rsidR="000A0D8A">
        <w:t xml:space="preserve"> </w:t>
      </w:r>
      <w:r>
        <w:t xml:space="preserve">0.05). In contrast, even though the experts felt </w:t>
      </w:r>
      <w:r w:rsidR="000A0D8A">
        <w:t xml:space="preserve">that </w:t>
      </w:r>
      <w:r>
        <w:t>the VR visuali</w:t>
      </w:r>
      <w:r w:rsidR="000A0D8A">
        <w:t>s</w:t>
      </w:r>
      <w:r>
        <w:t xml:space="preserve">ation </w:t>
      </w:r>
      <w:r w:rsidR="00C06D36">
        <w:t xml:space="preserve">was </w:t>
      </w:r>
      <w:r>
        <w:t xml:space="preserve">impressive compared </w:t>
      </w:r>
      <w:r w:rsidR="000A0D8A">
        <w:t xml:space="preserve">with the </w:t>
      </w:r>
      <w:r w:rsidR="00C0229E">
        <w:t xml:space="preserve">planar </w:t>
      </w:r>
      <w:r>
        <w:t>drawings</w:t>
      </w:r>
      <w:r w:rsidR="00D3222C">
        <w:t>,</w:t>
      </w:r>
      <w:r w:rsidRPr="00F01095">
        <w:rPr>
          <w:color w:val="FF0000"/>
        </w:rPr>
        <w:t xml:space="preserve"> </w:t>
      </w:r>
      <w:r>
        <w:t>there was</w:t>
      </w:r>
      <w:r w:rsidR="000A0D8A">
        <w:t xml:space="preserve"> not</w:t>
      </w:r>
      <w:r>
        <w:t xml:space="preserve"> a significant change in </w:t>
      </w:r>
      <w:r w:rsidR="000A0D8A">
        <w:t xml:space="preserve">their </w:t>
      </w:r>
      <w:r>
        <w:t>attitude towards the Earthship concept post-visuali</w:t>
      </w:r>
      <w:r w:rsidR="000A0D8A">
        <w:t>s</w:t>
      </w:r>
      <w:r>
        <w:t>ation</w:t>
      </w:r>
      <w:r w:rsidR="000A0D8A">
        <w:t xml:space="preserve"> </w:t>
      </w:r>
      <w:r>
        <w:t>(p</w:t>
      </w:r>
      <w:r w:rsidR="000A0D8A">
        <w:t xml:space="preserve"> </w:t>
      </w:r>
      <w:r>
        <w:t>&gt;</w:t>
      </w:r>
      <w:r w:rsidR="000A0D8A">
        <w:t xml:space="preserve"> </w:t>
      </w:r>
      <w:r>
        <w:t xml:space="preserve">0.05). </w:t>
      </w:r>
      <w:r w:rsidR="000A0D8A">
        <w:t xml:space="preserve">The </w:t>
      </w:r>
      <w:r w:rsidR="00C06D36">
        <w:t>experts' familiarity</w:t>
      </w:r>
      <w:r w:rsidR="000E3D47">
        <w:t xml:space="preserve"> </w:t>
      </w:r>
      <w:r>
        <w:t>with reading the 2D drawing</w:t>
      </w:r>
      <w:r w:rsidR="000A0D8A">
        <w:t>s</w:t>
      </w:r>
      <w:r w:rsidR="00C00CD7">
        <w:t xml:space="preserve"> and </w:t>
      </w:r>
      <w:r>
        <w:t xml:space="preserve">the concerns </w:t>
      </w:r>
      <w:r w:rsidRPr="00B87BAC">
        <w:t>raised based</w:t>
      </w:r>
      <w:r>
        <w:t xml:space="preserve"> on their professional experience </w:t>
      </w:r>
      <w:r w:rsidR="000A0D8A">
        <w:t>prevented them</w:t>
      </w:r>
      <w:r w:rsidRPr="00B87BAC">
        <w:t xml:space="preserve"> </w:t>
      </w:r>
      <w:r w:rsidR="00A42764" w:rsidRPr="00B87BAC">
        <w:t>from</w:t>
      </w:r>
      <w:r w:rsidRPr="00B87BAC">
        <w:t xml:space="preserve"> </w:t>
      </w:r>
      <w:r w:rsidR="001A113B">
        <w:t xml:space="preserve">mindlessly </w:t>
      </w:r>
      <w:r w:rsidRPr="00B87BAC">
        <w:t>accepting the Earthship concept.</w:t>
      </w:r>
      <w:r w:rsidR="00001E87" w:rsidRPr="00B87BAC">
        <w:t xml:space="preserve"> Further</w:t>
      </w:r>
      <w:r w:rsidR="000A0D8A">
        <w:t>more</w:t>
      </w:r>
      <w:r w:rsidR="00001E87" w:rsidRPr="00B87BAC">
        <w:t>, the VR vi</w:t>
      </w:r>
      <w:r w:rsidR="00A42764" w:rsidRPr="00B87BAC">
        <w:t>su</w:t>
      </w:r>
      <w:r w:rsidR="00001E87" w:rsidRPr="00B87BAC">
        <w:t>ali</w:t>
      </w:r>
      <w:r w:rsidR="000A0D8A">
        <w:t>s</w:t>
      </w:r>
      <w:r w:rsidR="00001E87" w:rsidRPr="00B87BAC">
        <w:t xml:space="preserve">ation improvements </w:t>
      </w:r>
      <w:r w:rsidR="00C00CD7" w:rsidRPr="00B87BAC">
        <w:t>(</w:t>
      </w:r>
      <w:proofErr w:type="gramStart"/>
      <w:r w:rsidR="003F7B03" w:rsidRPr="00683010">
        <w:rPr>
          <w:i/>
          <w:color w:val="000000" w:themeColor="text1"/>
        </w:rPr>
        <w:t>Post-visualisation</w:t>
      </w:r>
      <w:proofErr w:type="gramEnd"/>
      <w:r w:rsidR="003F7B03" w:rsidRPr="00683010">
        <w:rPr>
          <w:i/>
          <w:color w:val="000000" w:themeColor="text1"/>
        </w:rPr>
        <w:t xml:space="preserve"> data [experts]</w:t>
      </w:r>
      <w:r w:rsidR="00C00CD7" w:rsidRPr="00B87BAC">
        <w:t xml:space="preserve">) </w:t>
      </w:r>
      <w:r w:rsidR="00001E87" w:rsidRPr="00B87BAC">
        <w:t>suggested</w:t>
      </w:r>
      <w:r w:rsidR="00001E87" w:rsidRPr="00D82DF6">
        <w:t xml:space="preserve"> by the experts display</w:t>
      </w:r>
      <w:r w:rsidR="003F7B03">
        <w:t>ed</w:t>
      </w:r>
      <w:r w:rsidR="00001E87" w:rsidRPr="00D82DF6">
        <w:t xml:space="preserve"> their focus on construction details and workability rather than the visual experience.</w:t>
      </w:r>
    </w:p>
    <w:p w14:paraId="21C67328" w14:textId="3EBFA2D4" w:rsidR="00D64388" w:rsidRDefault="00D64388" w:rsidP="009F446C">
      <w:pPr>
        <w:rPr>
          <w:color w:val="FF0000"/>
        </w:rPr>
      </w:pPr>
      <w:r>
        <w:t>Additionally, a</w:t>
      </w:r>
      <w:r w:rsidRPr="0047619D">
        <w:t xml:space="preserve">ccording to Prabhakaran </w:t>
      </w:r>
      <w:r w:rsidRPr="005F395B">
        <w:rPr>
          <w:i/>
          <w:iCs/>
        </w:rPr>
        <w:t>et al</w:t>
      </w:r>
      <w:r w:rsidRPr="0047619D">
        <w:t xml:space="preserve">. (2022), users' perceptions of space in a virtual world can be influenced </w:t>
      </w:r>
      <w:r w:rsidR="003F7B03">
        <w:t>significan</w:t>
      </w:r>
      <w:r w:rsidR="003F7B03" w:rsidRPr="0047619D">
        <w:t xml:space="preserve">tly </w:t>
      </w:r>
      <w:r w:rsidRPr="0047619D">
        <w:t xml:space="preserve">by their </w:t>
      </w:r>
      <w:proofErr w:type="spellStart"/>
      <w:r w:rsidR="009C607E">
        <w:t>SoP</w:t>
      </w:r>
      <w:proofErr w:type="spellEnd"/>
      <w:r w:rsidRPr="0047619D">
        <w:t>.</w:t>
      </w:r>
      <w:r>
        <w:t xml:space="preserve"> The descriptive statistical analysis of the </w:t>
      </w:r>
      <w:proofErr w:type="spellStart"/>
      <w:r w:rsidR="009C607E">
        <w:t>SoP</w:t>
      </w:r>
      <w:proofErr w:type="spellEnd"/>
      <w:r>
        <w:t xml:space="preserve"> </w:t>
      </w:r>
      <w:r w:rsidR="009C607E">
        <w:t xml:space="preserve">data </w:t>
      </w:r>
      <w:r w:rsidR="003F7B03">
        <w:t>show</w:t>
      </w:r>
      <w:r w:rsidR="00A87C7C">
        <w:t>s</w:t>
      </w:r>
      <w:r>
        <w:t xml:space="preserve"> that the young</w:t>
      </w:r>
      <w:r w:rsidR="005C5166">
        <w:t>sters</w:t>
      </w:r>
      <w:r>
        <w:t xml:space="preserve"> </w:t>
      </w:r>
      <w:r w:rsidR="003F7B03">
        <w:t>experience</w:t>
      </w:r>
      <w:r w:rsidR="009C607E">
        <w:t>d</w:t>
      </w:r>
      <w:r w:rsidR="003F7B03">
        <w:t xml:space="preserve"> </w:t>
      </w:r>
      <w:r>
        <w:t xml:space="preserve">a strong </w:t>
      </w:r>
      <w:proofErr w:type="spellStart"/>
      <w:r w:rsidR="009C607E">
        <w:t>SoP</w:t>
      </w:r>
      <w:proofErr w:type="spellEnd"/>
      <w:r>
        <w:t xml:space="preserve"> in the virtual environment compared </w:t>
      </w:r>
      <w:r w:rsidR="003F7B03">
        <w:t xml:space="preserve">with </w:t>
      </w:r>
      <w:r>
        <w:t>the experts</w:t>
      </w:r>
      <w:r w:rsidR="000E3D47">
        <w:t>. Hence,</w:t>
      </w:r>
      <w:r>
        <w:t xml:space="preserve"> there is a higher probability </w:t>
      </w:r>
      <w:r w:rsidR="003F7B03">
        <w:t xml:space="preserve">that </w:t>
      </w:r>
      <w:r>
        <w:t>VR visuali</w:t>
      </w:r>
      <w:r w:rsidR="003F7B03">
        <w:t>s</w:t>
      </w:r>
      <w:r>
        <w:t>ation influence</w:t>
      </w:r>
      <w:r w:rsidR="003F7B03">
        <w:t>s</w:t>
      </w:r>
      <w:r>
        <w:t xml:space="preserve"> youngsters </w:t>
      </w:r>
      <w:r>
        <w:lastRenderedPageBreak/>
        <w:t xml:space="preserve">compared </w:t>
      </w:r>
      <w:r w:rsidR="00E83537">
        <w:t>to</w:t>
      </w:r>
      <w:r w:rsidR="003F7B03">
        <w:t xml:space="preserve"> </w:t>
      </w:r>
      <w:r>
        <w:t>the experts</w:t>
      </w:r>
      <w:r w:rsidRPr="00B87BAC">
        <w:t xml:space="preserve">. </w:t>
      </w:r>
      <w:r w:rsidR="003F7B03">
        <w:t>The f</w:t>
      </w:r>
      <w:r w:rsidR="00F4265C">
        <w:t>indings</w:t>
      </w:r>
      <w:r w:rsidRPr="00B87BAC">
        <w:t xml:space="preserve"> </w:t>
      </w:r>
      <w:r w:rsidR="003F7B03">
        <w:t xml:space="preserve">indicated </w:t>
      </w:r>
      <w:r>
        <w:t xml:space="preserve">justification for </w:t>
      </w:r>
      <w:r w:rsidR="003F7B03">
        <w:t xml:space="preserve">the </w:t>
      </w:r>
      <w:r>
        <w:t xml:space="preserve">repudiation of the statement “Earthships are the future”, which </w:t>
      </w:r>
      <w:r w:rsidR="003F7B03">
        <w:t>concurred</w:t>
      </w:r>
      <w:r>
        <w:t xml:space="preserve"> with the concerns shared</w:t>
      </w:r>
      <w:r w:rsidR="003F7B03" w:rsidRPr="003F7B03">
        <w:t xml:space="preserve"> </w:t>
      </w:r>
      <w:r w:rsidR="003F7B03">
        <w:t>by the experts</w:t>
      </w:r>
      <w:r w:rsidRPr="00831EA2">
        <w:rPr>
          <w:color w:val="FF0000"/>
        </w:rPr>
        <w:t>.</w:t>
      </w:r>
      <w:r w:rsidR="00245778">
        <w:rPr>
          <w:color w:val="FF0000"/>
        </w:rPr>
        <w:t xml:space="preserve"> </w:t>
      </w:r>
    </w:p>
    <w:p w14:paraId="553C7E67" w14:textId="73508702" w:rsidR="00D64388" w:rsidRDefault="00D64388" w:rsidP="009F446C">
      <w:bookmarkStart w:id="236" w:name="_Hlk123282542"/>
      <w:r>
        <w:t>Hence the analysis of the T-test results and the suggestions by experts for aspects to be included in VR visuali</w:t>
      </w:r>
      <w:r w:rsidR="003F7B03">
        <w:t>s</w:t>
      </w:r>
      <w:r>
        <w:t xml:space="preserve">ation for improved perception </w:t>
      </w:r>
      <w:r w:rsidR="003F7B03">
        <w:t xml:space="preserve">indicates </w:t>
      </w:r>
      <w:r>
        <w:t>the need for further research and fabricat</w:t>
      </w:r>
      <w:r w:rsidR="00A42764">
        <w:t>ion</w:t>
      </w:r>
      <w:r>
        <w:t xml:space="preserve"> </w:t>
      </w:r>
      <w:r w:rsidR="00A42764">
        <w:t xml:space="preserve">of </w:t>
      </w:r>
      <w:r>
        <w:t xml:space="preserve">a </w:t>
      </w:r>
      <w:r w:rsidR="003F7B03">
        <w:t xml:space="preserve">virtual </w:t>
      </w:r>
      <w:r>
        <w:t>environment with advanced facilities and interacti</w:t>
      </w:r>
      <w:r w:rsidR="00BA1CFC">
        <w:t>on</w:t>
      </w:r>
      <w:r>
        <w:t xml:space="preserve"> </w:t>
      </w:r>
      <w:r w:rsidR="00BA1CFC">
        <w:t xml:space="preserve">that </w:t>
      </w:r>
      <w:r>
        <w:t>address all the possible concerns</w:t>
      </w:r>
      <w:r w:rsidR="00BA1CFC">
        <w:t>,</w:t>
      </w:r>
      <w:r>
        <w:t xml:space="preserve"> which might impress experienced professionals.</w:t>
      </w:r>
      <w:r w:rsidR="00BA1CFC">
        <w:t xml:space="preserve"> </w:t>
      </w:r>
    </w:p>
    <w:p w14:paraId="25A529C8" w14:textId="6C586B87" w:rsidR="00154F98" w:rsidRDefault="00154F98" w:rsidP="00154F98">
      <w:pPr>
        <w:pStyle w:val="Newparagraph"/>
        <w:ind w:firstLine="0"/>
      </w:pPr>
      <w:r>
        <w:t>However, two participants</w:t>
      </w:r>
      <w:r w:rsidRPr="00F54B3E">
        <w:t xml:space="preserve"> </w:t>
      </w:r>
      <w:r w:rsidR="00BA1CFC">
        <w:t>withdrew</w:t>
      </w:r>
      <w:r w:rsidRPr="00F54B3E">
        <w:t xml:space="preserve"> from the experiment </w:t>
      </w:r>
      <w:r w:rsidR="00990645">
        <w:t>due to</w:t>
      </w:r>
      <w:r w:rsidR="00C85EED">
        <w:t xml:space="preserve"> health condition</w:t>
      </w:r>
      <w:r w:rsidR="007C03C9">
        <w:t>s</w:t>
      </w:r>
      <w:r w:rsidRPr="00F54B3E">
        <w:t xml:space="preserve"> and disinterest in the VR experience</w:t>
      </w:r>
      <w:r w:rsidR="00BA1CFC">
        <w:t>,</w:t>
      </w:r>
      <w:r w:rsidR="00A774B5">
        <w:t xml:space="preserve"> which </w:t>
      </w:r>
      <w:r w:rsidR="00B4245B">
        <w:t>i</w:t>
      </w:r>
      <w:r w:rsidR="00BA1CFC">
        <w:t xml:space="preserve">s </w:t>
      </w:r>
      <w:r w:rsidR="00A774B5">
        <w:t xml:space="preserve">identified as a </w:t>
      </w:r>
      <w:r>
        <w:t>limit</w:t>
      </w:r>
      <w:r w:rsidR="00A774B5">
        <w:t>ation</w:t>
      </w:r>
      <w:r>
        <w:t xml:space="preserve"> of </w:t>
      </w:r>
      <w:r w:rsidR="00BA1CFC" w:rsidRPr="00F54B3E">
        <w:t>adopt</w:t>
      </w:r>
      <w:r w:rsidR="00BA1CFC">
        <w:t xml:space="preserve">ing </w:t>
      </w:r>
      <w:r>
        <w:t>VR</w:t>
      </w:r>
      <w:r w:rsidR="00E71840">
        <w:t xml:space="preserve"> for experiments</w:t>
      </w:r>
      <w:r w:rsidR="00A774B5">
        <w:t>.</w:t>
      </w:r>
    </w:p>
    <w:p w14:paraId="29820BE8" w14:textId="2086C0C4" w:rsidR="00D64388" w:rsidRPr="00683010" w:rsidRDefault="0033679C" w:rsidP="00683010">
      <w:pPr>
        <w:pStyle w:val="Heading1"/>
        <w:spacing w:before="0" w:after="0" w:line="480" w:lineRule="auto"/>
        <w:rPr>
          <w:rStyle w:val="Heading2Char"/>
          <w:rFonts w:eastAsiaTheme="majorEastAsia"/>
          <w:b/>
          <w:bCs/>
          <w:i w:val="0"/>
          <w:iCs w:val="0"/>
          <w:sz w:val="28"/>
          <w:szCs w:val="32"/>
        </w:rPr>
      </w:pPr>
      <w:bookmarkStart w:id="237" w:name="_Toc129765181"/>
      <w:bookmarkStart w:id="238" w:name="_Toc129765593"/>
      <w:bookmarkStart w:id="239" w:name="_Toc123296279"/>
      <w:bookmarkStart w:id="240" w:name="_Toc126586153"/>
      <w:bookmarkStart w:id="241" w:name="_Toc122798420"/>
      <w:bookmarkEnd w:id="236"/>
      <w:r w:rsidRPr="00683010">
        <w:rPr>
          <w:rStyle w:val="Heading2Char"/>
          <w:rFonts w:eastAsiaTheme="majorEastAsia"/>
          <w:b/>
          <w:bCs/>
          <w:i w:val="0"/>
          <w:iCs w:val="0"/>
          <w:sz w:val="28"/>
          <w:szCs w:val="32"/>
        </w:rPr>
        <w:t>Conclusion</w:t>
      </w:r>
      <w:bookmarkEnd w:id="237"/>
      <w:bookmarkEnd w:id="238"/>
      <w:r w:rsidRPr="00683010">
        <w:rPr>
          <w:rStyle w:val="Heading2Char"/>
          <w:rFonts w:eastAsiaTheme="majorEastAsia"/>
          <w:b/>
          <w:bCs/>
          <w:i w:val="0"/>
          <w:iCs w:val="0"/>
          <w:sz w:val="28"/>
          <w:szCs w:val="32"/>
        </w:rPr>
        <w:t xml:space="preserve"> </w:t>
      </w:r>
      <w:bookmarkEnd w:id="239"/>
      <w:bookmarkEnd w:id="240"/>
    </w:p>
    <w:p w14:paraId="7D0F928D" w14:textId="1D2CF5C7" w:rsidR="00D64388" w:rsidRDefault="00D64388" w:rsidP="00683010">
      <w:r>
        <w:t>Th</w:t>
      </w:r>
      <w:r w:rsidR="007C03C9">
        <w:t>is paper aimed</w:t>
      </w:r>
      <w:r w:rsidR="009C5389">
        <w:t xml:space="preserve"> </w:t>
      </w:r>
      <w:r>
        <w:t xml:space="preserve">to </w:t>
      </w:r>
      <w:r w:rsidR="009C5389">
        <w:rPr>
          <w:rFonts w:cs="Arial"/>
        </w:rPr>
        <w:t>examine</w:t>
      </w:r>
      <w:r w:rsidR="009C5389" w:rsidRPr="00AC5A76">
        <w:rPr>
          <w:rFonts w:cs="Arial"/>
        </w:rPr>
        <w:t xml:space="preserve"> </w:t>
      </w:r>
      <w:r w:rsidRPr="00AC5A76">
        <w:rPr>
          <w:rFonts w:cs="Arial"/>
        </w:rPr>
        <w:t>the perception</w:t>
      </w:r>
      <w:r w:rsidR="009C5389">
        <w:rPr>
          <w:rFonts w:cs="Arial"/>
        </w:rPr>
        <w:t>s</w:t>
      </w:r>
      <w:r w:rsidRPr="00AC5A76">
        <w:rPr>
          <w:rFonts w:cs="Arial"/>
        </w:rPr>
        <w:t xml:space="preserve"> of Earthship building</w:t>
      </w:r>
      <w:r w:rsidR="009C5389">
        <w:rPr>
          <w:rFonts w:cs="Arial"/>
        </w:rPr>
        <w:t>s</w:t>
      </w:r>
      <w:r w:rsidRPr="00AC5A76">
        <w:rPr>
          <w:rFonts w:cs="Arial"/>
        </w:rPr>
        <w:t xml:space="preserve"> among the younger population using immersive VR technology</w:t>
      </w:r>
      <w:r>
        <w:rPr>
          <w:rFonts w:cs="Arial"/>
        </w:rPr>
        <w:t xml:space="preserve">. </w:t>
      </w:r>
      <w:r w:rsidR="009C5389">
        <w:rPr>
          <w:rFonts w:cs="Arial"/>
        </w:rPr>
        <w:t>In addition,</w:t>
      </w:r>
      <w:r>
        <w:rPr>
          <w:rFonts w:cs="Arial"/>
        </w:rPr>
        <w:t xml:space="preserve"> the pre-eminence of VR visualisation over 2D drawings</w:t>
      </w:r>
      <w:r w:rsidR="009C5389">
        <w:rPr>
          <w:rFonts w:cs="Arial"/>
        </w:rPr>
        <w:t xml:space="preserve"> was also assessed</w:t>
      </w:r>
      <w:r w:rsidR="009C5389" w:rsidRPr="009C5389">
        <w:rPr>
          <w:rFonts w:cs="Arial"/>
        </w:rPr>
        <w:t xml:space="preserve"> </w:t>
      </w:r>
      <w:r w:rsidR="009C5389">
        <w:rPr>
          <w:rFonts w:cs="Arial"/>
        </w:rPr>
        <w:t>in the study</w:t>
      </w:r>
      <w:r>
        <w:rPr>
          <w:rFonts w:cs="Arial"/>
        </w:rPr>
        <w:t xml:space="preserve">. </w:t>
      </w:r>
      <w:r w:rsidR="009C5389">
        <w:rPr>
          <w:rFonts w:cs="Arial"/>
        </w:rPr>
        <w:t>Accordingly</w:t>
      </w:r>
      <w:r>
        <w:rPr>
          <w:rFonts w:cs="Arial"/>
        </w:rPr>
        <w:t>, a concurrent-embedded</w:t>
      </w:r>
      <w:r w:rsidR="009C5389">
        <w:rPr>
          <w:rFonts w:cs="Arial"/>
        </w:rPr>
        <w:t>,</w:t>
      </w:r>
      <w:r>
        <w:rPr>
          <w:rFonts w:cs="Arial"/>
        </w:rPr>
        <w:t xml:space="preserve"> abductive</w:t>
      </w:r>
      <w:r w:rsidR="009C5389">
        <w:rPr>
          <w:rFonts w:cs="Arial"/>
        </w:rPr>
        <w:t>,</w:t>
      </w:r>
      <w:r>
        <w:rPr>
          <w:rFonts w:cs="Arial"/>
        </w:rPr>
        <w:t xml:space="preserve"> mixed-method</w:t>
      </w:r>
      <w:r w:rsidR="009C5389">
        <w:rPr>
          <w:rFonts w:cs="Arial"/>
        </w:rPr>
        <w:t>s</w:t>
      </w:r>
      <w:r>
        <w:rPr>
          <w:rFonts w:cs="Arial"/>
        </w:rPr>
        <w:t xml:space="preserve"> approach </w:t>
      </w:r>
      <w:r w:rsidR="009C5389">
        <w:rPr>
          <w:rFonts w:cs="Arial"/>
        </w:rPr>
        <w:t xml:space="preserve">was adopted for the study </w:t>
      </w:r>
      <w:r>
        <w:rPr>
          <w:rFonts w:cs="Arial"/>
        </w:rPr>
        <w:t xml:space="preserve">to </w:t>
      </w:r>
      <w:r w:rsidR="00065678">
        <w:rPr>
          <w:rFonts w:cs="Arial"/>
        </w:rPr>
        <w:t>attain the research aim</w:t>
      </w:r>
      <w:r>
        <w:rPr>
          <w:rFonts w:cs="Arial"/>
        </w:rPr>
        <w:t xml:space="preserve">. </w:t>
      </w:r>
      <w:r>
        <w:t>The overview of the discussion</w:t>
      </w:r>
      <w:r w:rsidR="003B6DD5">
        <w:t xml:space="preserve"> c</w:t>
      </w:r>
      <w:r w:rsidR="00901518">
        <w:t>onfirmed</w:t>
      </w:r>
      <w:r w:rsidR="009C5389" w:rsidRPr="00943814">
        <w:t xml:space="preserve"> </w:t>
      </w:r>
      <w:r>
        <w:t>that the public, especially the younger population within the age range of 20-35</w:t>
      </w:r>
      <w:r w:rsidR="000E3D47">
        <w:t>,</w:t>
      </w:r>
      <w:r>
        <w:t xml:space="preserve"> requires </w:t>
      </w:r>
      <w:r w:rsidR="009C5389">
        <w:t xml:space="preserve">stimulated </w:t>
      </w:r>
      <w:r>
        <w:t xml:space="preserve">awareness for a </w:t>
      </w:r>
      <w:r w:rsidR="009C5389">
        <w:t xml:space="preserve">change in </w:t>
      </w:r>
      <w:r>
        <w:t xml:space="preserve">attitude towards </w:t>
      </w:r>
      <w:r w:rsidR="009C5389">
        <w:t xml:space="preserve">approaches to </w:t>
      </w:r>
      <w:r>
        <w:t xml:space="preserve">sustainability and </w:t>
      </w:r>
      <w:r w:rsidR="009C5389">
        <w:t xml:space="preserve">an </w:t>
      </w:r>
      <w:r>
        <w:t xml:space="preserve">understanding of the sole contribution to climate change. The experiment was conducted </w:t>
      </w:r>
      <w:r w:rsidR="00A42764">
        <w:t>in</w:t>
      </w:r>
      <w:r>
        <w:t xml:space="preserve"> two phases</w:t>
      </w:r>
      <w:r w:rsidR="0033679C">
        <w:t xml:space="preserve"> </w:t>
      </w:r>
      <w:r>
        <w:t>(pre-visuali</w:t>
      </w:r>
      <w:r w:rsidR="009C5389">
        <w:t>s</w:t>
      </w:r>
      <w:r>
        <w:t>ation and post-visuali</w:t>
      </w:r>
      <w:r w:rsidR="009C5389">
        <w:t>s</w:t>
      </w:r>
      <w:r>
        <w:t>ation), where VR visuali</w:t>
      </w:r>
      <w:r w:rsidR="009C5389">
        <w:t>s</w:t>
      </w:r>
      <w:r>
        <w:t xml:space="preserve">ation with interactivity induced a </w:t>
      </w:r>
      <w:r w:rsidR="009C5389">
        <w:t xml:space="preserve">change of </w:t>
      </w:r>
      <w:r>
        <w:t xml:space="preserve">perspective among the youngsters about the Earthship house. </w:t>
      </w:r>
      <w:r w:rsidR="00192D20">
        <w:t>Even though</w:t>
      </w:r>
      <w:r>
        <w:t xml:space="preserve"> </w:t>
      </w:r>
      <w:r w:rsidR="000E3D47">
        <w:t>most</w:t>
      </w:r>
      <w:r>
        <w:t xml:space="preserve"> of the youngsters re</w:t>
      </w:r>
      <w:r w:rsidR="009C5389">
        <w:t>-</w:t>
      </w:r>
      <w:r>
        <w:t>appraised the Earthship concept post-VR visuali</w:t>
      </w:r>
      <w:r w:rsidR="009C5389">
        <w:t>s</w:t>
      </w:r>
      <w:r>
        <w:t>ation, the youngsters ha</w:t>
      </w:r>
      <w:r w:rsidR="009C5389">
        <w:t>d</w:t>
      </w:r>
      <w:r>
        <w:t xml:space="preserve"> more concerns about this novel concept. The expert opinions </w:t>
      </w:r>
      <w:r w:rsidR="009C5389">
        <w:t xml:space="preserve">affirmed </w:t>
      </w:r>
      <w:r>
        <w:t>these concerns.</w:t>
      </w:r>
      <w:r w:rsidRPr="001065C1">
        <w:t xml:space="preserve"> The probability of Earthship hous</w:t>
      </w:r>
      <w:r>
        <w:t>es</w:t>
      </w:r>
      <w:r w:rsidRPr="001065C1">
        <w:t xml:space="preserve"> being embraced as a choice of housing in the UK </w:t>
      </w:r>
      <w:r w:rsidR="009C5389">
        <w:t>was</w:t>
      </w:r>
      <w:r w:rsidR="009C5389" w:rsidRPr="001065C1">
        <w:t xml:space="preserve"> </w:t>
      </w:r>
      <w:r w:rsidRPr="001065C1">
        <w:t xml:space="preserve">enhanced by the positive attitude </w:t>
      </w:r>
      <w:r>
        <w:t xml:space="preserve">of youngsters </w:t>
      </w:r>
      <w:r w:rsidRPr="001065C1">
        <w:t>toward them</w:t>
      </w:r>
      <w:r w:rsidR="000E3D47">
        <w:t>. Still,</w:t>
      </w:r>
      <w:r w:rsidRPr="001065C1">
        <w:t xml:space="preserve"> it will be challenging to persuade youngsters to change their </w:t>
      </w:r>
      <w:r>
        <w:t xml:space="preserve">instilled </w:t>
      </w:r>
      <w:r w:rsidRPr="001065C1">
        <w:t xml:space="preserve">perceptions </w:t>
      </w:r>
      <w:r>
        <w:t>of</w:t>
      </w:r>
      <w:r w:rsidRPr="001065C1">
        <w:t xml:space="preserve"> current </w:t>
      </w:r>
      <w:r w:rsidRPr="001065C1">
        <w:lastRenderedPageBreak/>
        <w:t>housing concepts</w:t>
      </w:r>
      <w:r w:rsidR="000E3D47">
        <w:t>, w</w:t>
      </w:r>
      <w:r>
        <w:t>hich requires decisive education and encouragement</w:t>
      </w:r>
      <w:r w:rsidR="000C4B4F">
        <w:t xml:space="preserve"> to</w:t>
      </w:r>
      <w:r>
        <w:t xml:space="preserve"> enable the public </w:t>
      </w:r>
      <w:r w:rsidR="000E3D47">
        <w:t>to adopt</w:t>
      </w:r>
      <w:r>
        <w:t xml:space="preserve"> Earthship buildings for multiple uses. </w:t>
      </w:r>
      <w:r w:rsidR="000C4B4F">
        <w:t>Based on t</w:t>
      </w:r>
      <w:r>
        <w:t>he study</w:t>
      </w:r>
      <w:r w:rsidR="000C4B4F">
        <w:t>,</w:t>
      </w:r>
      <w:r>
        <w:t xml:space="preserve"> </w:t>
      </w:r>
      <w:r w:rsidR="000C4B4F">
        <w:t xml:space="preserve">it </w:t>
      </w:r>
      <w:r w:rsidR="007C03C9">
        <w:t xml:space="preserve">was </w:t>
      </w:r>
      <w:r w:rsidR="000C4B4F">
        <w:t>found</w:t>
      </w:r>
      <w:r>
        <w:t xml:space="preserve"> that </w:t>
      </w:r>
      <w:r w:rsidR="000E3D47">
        <w:t>most</w:t>
      </w:r>
      <w:r>
        <w:t xml:space="preserve"> participants ha</w:t>
      </w:r>
      <w:r w:rsidR="000E3D47">
        <w:t>d</w:t>
      </w:r>
      <w:r w:rsidR="000C4B4F">
        <w:t xml:space="preserve"> not</w:t>
      </w:r>
      <w:r>
        <w:t xml:space="preserve"> seen or heard of the Earthship buildings before</w:t>
      </w:r>
      <w:r w:rsidR="000E3D47">
        <w:t>. Still,</w:t>
      </w:r>
      <w:r>
        <w:t xml:space="preserve"> the interactivity in the virtual Earthship environment</w:t>
      </w:r>
      <w:r w:rsidR="000C4B4F">
        <w:t>,</w:t>
      </w:r>
      <w:r>
        <w:t xml:space="preserve"> </w:t>
      </w:r>
      <w:r w:rsidR="000F468A">
        <w:t>with</w:t>
      </w:r>
      <w:r>
        <w:t xml:space="preserve"> laudable details</w:t>
      </w:r>
      <w:r w:rsidR="000C4B4F">
        <w:t>,</w:t>
      </w:r>
      <w:r>
        <w:t xml:space="preserve"> </w:t>
      </w:r>
      <w:r w:rsidR="000F468A">
        <w:t>instigated accept</w:t>
      </w:r>
      <w:r w:rsidR="000C4B4F">
        <w:t>ance of</w:t>
      </w:r>
      <w:r>
        <w:t xml:space="preserve"> the concept of Earthship</w:t>
      </w:r>
      <w:r w:rsidR="000C4B4F">
        <w:t xml:space="preserve"> buildings</w:t>
      </w:r>
      <w:r>
        <w:t>. Hence it is recommended</w:t>
      </w:r>
      <w:r w:rsidR="000C4B4F">
        <w:t xml:space="preserve"> </w:t>
      </w:r>
      <w:r w:rsidR="00136B7F">
        <w:t xml:space="preserve">to employ </w:t>
      </w:r>
      <w:r>
        <w:t xml:space="preserve">VR </w:t>
      </w:r>
      <w:proofErr w:type="gramStart"/>
      <w:r>
        <w:t xml:space="preserve">technology </w:t>
      </w:r>
      <w:r w:rsidR="00D27E20">
        <w:t xml:space="preserve"> with</w:t>
      </w:r>
      <w:proofErr w:type="gramEnd"/>
      <w:r w:rsidR="00D27E20">
        <w:t xml:space="preserve"> advanced </w:t>
      </w:r>
      <w:proofErr w:type="spellStart"/>
      <w:r w:rsidR="00D27E20">
        <w:t>interact</w:t>
      </w:r>
      <w:r w:rsidR="00136B7F">
        <w:t>tivities</w:t>
      </w:r>
      <w:proofErr w:type="spellEnd"/>
      <w:r w:rsidR="00D27E20">
        <w:t xml:space="preserve"> t</w:t>
      </w:r>
      <w:r w:rsidR="00136B7F">
        <w:t>o</w:t>
      </w:r>
      <w:r w:rsidR="00D27E20">
        <w:t xml:space="preserve"> address all the possible concerns shared</w:t>
      </w:r>
      <w:r>
        <w:t xml:space="preserve"> to impart a gratifying perception of Earthship buildings among youngsters.</w:t>
      </w:r>
      <w:r w:rsidR="00006F05">
        <w:t xml:space="preserve"> </w:t>
      </w:r>
    </w:p>
    <w:p w14:paraId="48D6FF56" w14:textId="4DE78FA7" w:rsidR="00097659" w:rsidRDefault="00E36D74" w:rsidP="00097659">
      <w:r>
        <w:t xml:space="preserve">The research has both social and practical implications. The demand for more affordable, sustainable housing is crucial as the global housing crisis escalates. Previous studies </w:t>
      </w:r>
      <w:r w:rsidR="000C4B4F">
        <w:t xml:space="preserve">have </w:t>
      </w:r>
      <w:r>
        <w:t>propose</w:t>
      </w:r>
      <w:r w:rsidR="000C4B4F">
        <w:t>d</w:t>
      </w:r>
      <w:r>
        <w:t xml:space="preserve"> Earthship houses as </w:t>
      </w:r>
      <w:r w:rsidR="000C4B4F">
        <w:t>the</w:t>
      </w:r>
      <w:r>
        <w:t xml:space="preserve"> epitome of affordable and alternative housing. </w:t>
      </w:r>
      <w:r w:rsidR="000C4B4F">
        <w:t>However, t</w:t>
      </w:r>
      <w:r>
        <w:t xml:space="preserve">he first Earthship house in Brighton, UK, was built in 2006, and </w:t>
      </w:r>
      <w:r w:rsidR="000C4B4F">
        <w:t>only two</w:t>
      </w:r>
      <w:r>
        <w:t xml:space="preserve"> Earthship dwellings </w:t>
      </w:r>
      <w:r w:rsidR="000C4B4F">
        <w:t xml:space="preserve">have been </w:t>
      </w:r>
      <w:r>
        <w:t xml:space="preserve">built in the UK </w:t>
      </w:r>
      <w:r w:rsidR="000C4B4F">
        <w:t>during</w:t>
      </w:r>
      <w:r>
        <w:t xml:space="preserve"> the last 26 years</w:t>
      </w:r>
      <w:r w:rsidR="000C4B4F">
        <w:t xml:space="preserve">, </w:t>
      </w:r>
      <w:r w:rsidR="00D27E20">
        <w:t>highlighting</w:t>
      </w:r>
      <w:r w:rsidR="000C4B4F">
        <w:t xml:space="preserve"> the lack of</w:t>
      </w:r>
      <w:r>
        <w:t xml:space="preserve"> awareness among the public. The </w:t>
      </w:r>
      <w:r w:rsidR="000C4B4F">
        <w:t xml:space="preserve">findings of the </w:t>
      </w:r>
      <w:r>
        <w:t>literature review substantiate</w:t>
      </w:r>
      <w:r w:rsidR="000C4B4F">
        <w:t>d</w:t>
      </w:r>
      <w:r>
        <w:t xml:space="preserve"> this assumption. Hence</w:t>
      </w:r>
      <w:r w:rsidR="000C4B4F">
        <w:t>,</w:t>
      </w:r>
      <w:r>
        <w:t xml:space="preserve"> the research was conducted in three phases </w:t>
      </w:r>
      <w:r w:rsidR="000C4B4F">
        <w:t xml:space="preserve">to </w:t>
      </w:r>
      <w:r>
        <w:t>enhanc</w:t>
      </w:r>
      <w:r w:rsidR="000C4B4F">
        <w:t>e</w:t>
      </w:r>
      <w:r>
        <w:t xml:space="preserve"> awareness among the younger population about sustainability, the off-grid housing </w:t>
      </w:r>
      <w:proofErr w:type="gramStart"/>
      <w:r>
        <w:t>concept</w:t>
      </w:r>
      <w:proofErr w:type="gramEnd"/>
      <w:r>
        <w:t xml:space="preserve"> and </w:t>
      </w:r>
      <w:r w:rsidR="00B5643D">
        <w:t xml:space="preserve">approaches to </w:t>
      </w:r>
      <w:r>
        <w:t>sustainable housing. The VR visuali</w:t>
      </w:r>
      <w:r w:rsidR="00B5643D">
        <w:t>s</w:t>
      </w:r>
      <w:r>
        <w:t xml:space="preserve">ation with interactivity </w:t>
      </w:r>
      <w:r w:rsidR="00B5643D">
        <w:t xml:space="preserve">was used to </w:t>
      </w:r>
      <w:r>
        <w:t>present a near</w:t>
      </w:r>
      <w:r w:rsidR="00B5643D">
        <w:t xml:space="preserve"> </w:t>
      </w:r>
      <w:r>
        <w:t>real-life experience of Earthship</w:t>
      </w:r>
      <w:r w:rsidR="00B5643D">
        <w:t xml:space="preserve"> buildings</w:t>
      </w:r>
      <w:r>
        <w:t xml:space="preserve"> and their characteristics, thereby </w:t>
      </w:r>
      <w:r w:rsidR="00B5643D">
        <w:t xml:space="preserve">achieving </w:t>
      </w:r>
      <w:r>
        <w:t>a remarkable change in perception and elevat</w:t>
      </w:r>
      <w:r w:rsidR="00B5643D">
        <w:t>ing</w:t>
      </w:r>
      <w:r>
        <w:t xml:space="preserve"> the probability </w:t>
      </w:r>
      <w:r w:rsidR="00B5643D">
        <w:t xml:space="preserve">of </w:t>
      </w:r>
      <w:r>
        <w:t xml:space="preserve">accepting Earthship as </w:t>
      </w:r>
      <w:r w:rsidR="00B5643D">
        <w:t xml:space="preserve">a </w:t>
      </w:r>
      <w:r>
        <w:t xml:space="preserve">future alternative </w:t>
      </w:r>
      <w:r w:rsidR="00B5643D">
        <w:t xml:space="preserve">for </w:t>
      </w:r>
      <w:r>
        <w:t>hous</w:t>
      </w:r>
      <w:r w:rsidR="00B5643D">
        <w:t>ing</w:t>
      </w:r>
      <w:r>
        <w:t>.</w:t>
      </w:r>
    </w:p>
    <w:p w14:paraId="19664ADA" w14:textId="5CC691DF" w:rsidR="00E3385E" w:rsidRPr="00E3385E" w:rsidRDefault="00A95FED" w:rsidP="00097659">
      <w:r>
        <w:t xml:space="preserve">The </w:t>
      </w:r>
      <w:r w:rsidR="00075663">
        <w:t>study's finding</w:t>
      </w:r>
      <w:r w:rsidR="000722F4">
        <w:t xml:space="preserve"> recommends future research in </w:t>
      </w:r>
      <w:r w:rsidR="00E60B3A">
        <w:t xml:space="preserve">Earthship buildings with the aid of </w:t>
      </w:r>
      <w:r w:rsidR="00F33CD9">
        <w:t xml:space="preserve">VR. The assessment of the study </w:t>
      </w:r>
      <w:r w:rsidR="003E69B8">
        <w:t xml:space="preserve">points out the need for further research in the perception of Earthship </w:t>
      </w:r>
      <w:r w:rsidR="001C7257">
        <w:t>buildings</w:t>
      </w:r>
      <w:r w:rsidR="003E69B8">
        <w:t xml:space="preserve"> among the age</w:t>
      </w:r>
      <w:r w:rsidR="00075663">
        <w:t>-</w:t>
      </w:r>
      <w:r w:rsidR="003E69B8">
        <w:t>old group who are prospective second</w:t>
      </w:r>
      <w:r w:rsidR="00075663">
        <w:t>-</w:t>
      </w:r>
      <w:r w:rsidR="003E69B8">
        <w:t>time home buyers.</w:t>
      </w:r>
    </w:p>
    <w:p w14:paraId="17FE58BD" w14:textId="40EA7300" w:rsidR="00E3385E" w:rsidRPr="00E3385E" w:rsidRDefault="00E3385E" w:rsidP="003D67CB">
      <w:pPr>
        <w:pStyle w:val="Heading2"/>
      </w:pPr>
      <w:r>
        <w:lastRenderedPageBreak/>
        <w:t>Limitations</w:t>
      </w:r>
    </w:p>
    <w:p w14:paraId="7AA1721E" w14:textId="16945E62" w:rsidR="00573222" w:rsidRPr="00573222" w:rsidDel="007D6EB4" w:rsidRDefault="00A912F7" w:rsidP="003D67CB">
      <w:pPr>
        <w:pStyle w:val="Newparagraph"/>
      </w:pPr>
      <w:r>
        <w:t xml:space="preserve"> </w:t>
      </w:r>
      <w:r w:rsidR="00E70329">
        <w:t xml:space="preserve">In this </w:t>
      </w:r>
      <w:r w:rsidR="00283116">
        <w:t xml:space="preserve">study further concerns regarding the </w:t>
      </w:r>
      <w:r>
        <w:t xml:space="preserve">potential uptake of Earthship as </w:t>
      </w:r>
      <w:r w:rsidR="001F5CB8">
        <w:t xml:space="preserve">an </w:t>
      </w:r>
      <w:r>
        <w:t xml:space="preserve">alternative housing solution, </w:t>
      </w:r>
      <w:proofErr w:type="spellStart"/>
      <w:r>
        <w:t>includ</w:t>
      </w:r>
      <w:proofErr w:type="spellEnd"/>
      <w:r>
        <w:t xml:space="preserve"> complexities </w:t>
      </w:r>
      <w:r w:rsidR="00B5643D">
        <w:t xml:space="preserve">related to </w:t>
      </w:r>
      <w:r>
        <w:t>building permits, lack of sufficient labour force etc., which warrant future investigation.</w:t>
      </w:r>
      <w:r w:rsidR="007D6EB4">
        <w:t xml:space="preserve"> </w:t>
      </w:r>
      <w:r w:rsidR="00E85D62">
        <w:t>Any how such</w:t>
      </w:r>
      <w:r w:rsidR="007D6EB4">
        <w:t xml:space="preserve"> concern</w:t>
      </w:r>
      <w:r w:rsidR="00575264">
        <w:rPr>
          <w:strike/>
        </w:rPr>
        <w:t>s</w:t>
      </w:r>
      <w:r w:rsidR="007D6EB4">
        <w:t xml:space="preserve"> cannot be addressed within the precinct of VR.</w:t>
      </w:r>
      <w:r w:rsidR="000B3CCC">
        <w:t xml:space="preserve"> </w:t>
      </w:r>
      <w:r w:rsidR="00382503">
        <w:t xml:space="preserve">Similarly, </w:t>
      </w:r>
      <w:r w:rsidR="00B94B3A">
        <w:t>VR</w:t>
      </w:r>
      <w:r w:rsidR="009334A0">
        <w:t>-</w:t>
      </w:r>
      <w:r w:rsidR="00B94B3A">
        <w:t>integrated research works ha</w:t>
      </w:r>
      <w:r w:rsidR="009334A0">
        <w:t>ve limitations, such as the user acceptance of VR trials is limited as it is</w:t>
      </w:r>
      <w:r w:rsidR="0082692E">
        <w:t xml:space="preserve"> a personal choice. Additionally</w:t>
      </w:r>
      <w:r w:rsidR="009334A0">
        <w:t>,</w:t>
      </w:r>
      <w:r w:rsidR="0082692E">
        <w:t xml:space="preserve"> </w:t>
      </w:r>
      <w:r w:rsidR="00593C6C">
        <w:t xml:space="preserve">the virtual environment </w:t>
      </w:r>
      <w:r w:rsidR="006B39E4">
        <w:t xml:space="preserve">is </w:t>
      </w:r>
      <w:r w:rsidR="00593C6C">
        <w:t>created with high fidel</w:t>
      </w:r>
      <w:r w:rsidR="00EF1DB5">
        <w:t>it</w:t>
      </w:r>
      <w:r w:rsidR="00593C6C">
        <w:t>y</w:t>
      </w:r>
      <w:r w:rsidR="00EF1DB5">
        <w:t xml:space="preserve"> to ensure </w:t>
      </w:r>
      <w:r w:rsidR="009334A0">
        <w:t xml:space="preserve">a </w:t>
      </w:r>
      <w:r w:rsidR="00EF1DB5">
        <w:t xml:space="preserve">superior user </w:t>
      </w:r>
      <w:r w:rsidR="005F799A">
        <w:t>experience</w:t>
      </w:r>
      <w:r w:rsidR="00FB52C2">
        <w:t xml:space="preserve"> </w:t>
      </w:r>
      <w:r w:rsidR="006B39E4">
        <w:t xml:space="preserve">which </w:t>
      </w:r>
      <w:r w:rsidR="00FB52C2">
        <w:t>demands a high</w:t>
      </w:r>
      <w:r w:rsidR="009334A0">
        <w:t>-</w:t>
      </w:r>
      <w:r w:rsidR="00FB52C2">
        <w:t>end computer</w:t>
      </w:r>
      <w:r w:rsidR="001227C4">
        <w:t xml:space="preserve"> </w:t>
      </w:r>
      <w:r w:rsidR="00C144C7">
        <w:t xml:space="preserve">facility </w:t>
      </w:r>
      <w:r w:rsidR="001227C4">
        <w:t>for the experiment.</w:t>
      </w:r>
      <w:bookmarkEnd w:id="241"/>
    </w:p>
    <w:p w14:paraId="566EB922" w14:textId="77777777" w:rsidR="00AE1EA8" w:rsidRDefault="00AE1EA8" w:rsidP="00AE1EA8">
      <w:pPr>
        <w:pStyle w:val="Heading1"/>
      </w:pPr>
      <w:bookmarkStart w:id="242" w:name="_Toc126586155"/>
      <w:bookmarkStart w:id="243" w:name="_Toc129765182"/>
      <w:bookmarkStart w:id="244" w:name="_Toc129765594"/>
      <w:bookmarkEnd w:id="5"/>
      <w:r>
        <w:t>REFERENCE</w:t>
      </w:r>
      <w:bookmarkEnd w:id="242"/>
      <w:bookmarkEnd w:id="243"/>
      <w:bookmarkEnd w:id="244"/>
    </w:p>
    <w:p w14:paraId="70C142C3" w14:textId="77777777" w:rsidR="00AE1EA8" w:rsidRPr="00B87BAC" w:rsidRDefault="00AE1EA8" w:rsidP="00AE1EA8">
      <w:pPr>
        <w:pStyle w:val="References"/>
      </w:pPr>
      <w:proofErr w:type="spellStart"/>
      <w:r w:rsidRPr="00B87BAC">
        <w:t>Adabre</w:t>
      </w:r>
      <w:proofErr w:type="spellEnd"/>
      <w:r w:rsidRPr="00B87BAC">
        <w:t>, M.A.; Chan, A.P.C. Critical success factors (CSFs) for sustainable affordable housing. Build. Environ. 2019, 156, 203–214.</w:t>
      </w:r>
    </w:p>
    <w:p w14:paraId="412B24E2" w14:textId="77777777" w:rsidR="00AE1EA8" w:rsidRPr="00B87BAC" w:rsidRDefault="00AE1EA8" w:rsidP="00AE1EA8">
      <w:pPr>
        <w:pStyle w:val="References"/>
      </w:pPr>
      <w:r w:rsidRPr="00B87BAC">
        <w:rPr>
          <w:shd w:val="clear" w:color="auto" w:fill="FFFFFF"/>
        </w:rPr>
        <w:t>Analytical report (2019) </w:t>
      </w:r>
      <w:r w:rsidRPr="00B87BAC">
        <w:rPr>
          <w:rStyle w:val="Emphasis"/>
          <w:shd w:val="clear" w:color="auto" w:fill="FFFFFF"/>
        </w:rPr>
        <w:t>Housing affordability and sustainability in the EU</w:t>
      </w:r>
      <w:r w:rsidRPr="00B87BAC">
        <w:rPr>
          <w:shd w:val="clear" w:color="auto" w:fill="FFFFFF"/>
        </w:rPr>
        <w:t xml:space="preserve"> [online]. UK: European Construction Sector Observatory. Available from: </w:t>
      </w:r>
      <w:hyperlink r:id="rId51" w:history="1">
        <w:r w:rsidRPr="00B87BAC">
          <w:rPr>
            <w:rStyle w:val="Hyperlink"/>
            <w:rFonts w:cs="Arial"/>
            <w:color w:val="auto"/>
            <w:shd w:val="clear" w:color="auto" w:fill="FFFFFF"/>
          </w:rPr>
          <w:t>https://ec.europa.eu/docsroom/documents/38481/attachments/1/translations/en/renditions/native</w:t>
        </w:r>
      </w:hyperlink>
      <w:r w:rsidRPr="00B87BAC">
        <w:rPr>
          <w:shd w:val="clear" w:color="auto" w:fill="FFFFFF"/>
        </w:rPr>
        <w:t xml:space="preserve"> [Accessed 05 November 2022].</w:t>
      </w:r>
    </w:p>
    <w:p w14:paraId="2F32B743" w14:textId="77777777" w:rsidR="00AE1EA8" w:rsidRPr="00B87BAC" w:rsidRDefault="00AE1EA8" w:rsidP="00AE1EA8">
      <w:pPr>
        <w:pStyle w:val="References"/>
      </w:pPr>
      <w:proofErr w:type="spellStart"/>
      <w:r w:rsidRPr="00B87BAC">
        <w:t>Bacter</w:t>
      </w:r>
      <w:proofErr w:type="spellEnd"/>
      <w:r w:rsidRPr="00B87BAC">
        <w:t xml:space="preserve">, C., </w:t>
      </w:r>
      <w:proofErr w:type="spellStart"/>
      <w:r w:rsidRPr="00B87BAC">
        <w:t>Săveanu</w:t>
      </w:r>
      <w:proofErr w:type="spellEnd"/>
      <w:r w:rsidRPr="00B87BAC">
        <w:t xml:space="preserve">, S., </w:t>
      </w:r>
      <w:proofErr w:type="spellStart"/>
      <w:r w:rsidRPr="00B87BAC">
        <w:t>Buhaș</w:t>
      </w:r>
      <w:proofErr w:type="spellEnd"/>
      <w:r w:rsidRPr="00B87BAC">
        <w:t xml:space="preserve">, R., &amp; Marc, C. (2021). Housing for sustainable societies. Children′s perception and satisfaction with their house in countries around the world. </w:t>
      </w:r>
      <w:r w:rsidRPr="00B87BAC">
        <w:rPr>
          <w:i/>
          <w:iCs/>
        </w:rPr>
        <w:t>Sustainability (Switzerland)</w:t>
      </w:r>
      <w:r w:rsidRPr="00B87BAC">
        <w:t xml:space="preserve">, </w:t>
      </w:r>
      <w:r w:rsidRPr="00B87BAC">
        <w:rPr>
          <w:i/>
          <w:iCs/>
        </w:rPr>
        <w:t>13</w:t>
      </w:r>
      <w:r w:rsidRPr="00B87BAC">
        <w:t xml:space="preserve">(16). </w:t>
      </w:r>
      <w:hyperlink r:id="rId52" w:history="1">
        <w:r w:rsidRPr="00B87BAC">
          <w:rPr>
            <w:rStyle w:val="Hyperlink"/>
            <w:rFonts w:cs="Arial"/>
            <w:color w:val="auto"/>
          </w:rPr>
          <w:t>https://doi.org/10.3390/su13168779</w:t>
        </w:r>
      </w:hyperlink>
    </w:p>
    <w:p w14:paraId="47AD51EB" w14:textId="77777777" w:rsidR="00AE1EA8" w:rsidRPr="00B87BAC" w:rsidRDefault="00AE1EA8" w:rsidP="00AE1EA8">
      <w:pPr>
        <w:pStyle w:val="References"/>
      </w:pPr>
      <w:r w:rsidRPr="00B87BAC">
        <w:t>BBC (2007). ‘Earthships’ Get Planning Consent. Available online: http://news.bbc.co.uk/1/hi/england/sussex/6592895.stm (accessed on 5 December 2022)</w:t>
      </w:r>
    </w:p>
    <w:p w14:paraId="5F2C7046" w14:textId="77777777" w:rsidR="00AE1EA8" w:rsidRPr="00B87BAC" w:rsidRDefault="00AE1EA8" w:rsidP="00AE1EA8">
      <w:pPr>
        <w:pStyle w:val="References"/>
        <w:rPr>
          <w:shd w:val="clear" w:color="auto" w:fill="FFFFFF"/>
        </w:rPr>
      </w:pPr>
      <w:r w:rsidRPr="00B87BAC">
        <w:rPr>
          <w:shd w:val="clear" w:color="auto" w:fill="FFFFFF"/>
        </w:rPr>
        <w:t xml:space="preserve">BBC </w:t>
      </w:r>
      <w:proofErr w:type="gramStart"/>
      <w:r w:rsidRPr="00B87BAC">
        <w:rPr>
          <w:shd w:val="clear" w:color="auto" w:fill="FFFFFF"/>
        </w:rPr>
        <w:t>News(</w:t>
      </w:r>
      <w:proofErr w:type="gramEnd"/>
      <w:r w:rsidRPr="00B87BAC">
        <w:rPr>
          <w:shd w:val="clear" w:color="auto" w:fill="FFFFFF"/>
        </w:rPr>
        <w:t>2019) </w:t>
      </w:r>
      <w:r w:rsidRPr="00B87BAC">
        <w:rPr>
          <w:rStyle w:val="Emphasis"/>
          <w:shd w:val="clear" w:color="auto" w:fill="FFFFFF"/>
        </w:rPr>
        <w:t>Housing crisis affects an estimated 8.4 million in England-research</w:t>
      </w:r>
      <w:r w:rsidRPr="00B87BAC">
        <w:rPr>
          <w:shd w:val="clear" w:color="auto" w:fill="FFFFFF"/>
        </w:rPr>
        <w:t>. Available from: https://www.bbc.co.uk/news/uk-49787913 [Accessed 16 November 2022].</w:t>
      </w:r>
    </w:p>
    <w:p w14:paraId="46DC0758" w14:textId="77777777" w:rsidR="00AE1EA8" w:rsidRPr="00B87BAC" w:rsidRDefault="00AE1EA8" w:rsidP="00AE1EA8">
      <w:pPr>
        <w:pStyle w:val="References"/>
      </w:pPr>
      <w:r w:rsidRPr="00B87BAC">
        <w:t>Bond Ralph, 2017. area.autodesk.com/blogs/buildings-in-motion/from-3ds-max-to-vr.</w:t>
      </w:r>
    </w:p>
    <w:p w14:paraId="0212939D" w14:textId="77777777" w:rsidR="00AE1EA8" w:rsidRPr="00B87BAC" w:rsidRDefault="00AE1EA8" w:rsidP="00AE1EA8">
      <w:pPr>
        <w:pStyle w:val="References"/>
      </w:pPr>
      <w:r w:rsidRPr="00B87BAC">
        <w:t xml:space="preserve">Booth, C. A., </w:t>
      </w:r>
      <w:proofErr w:type="spellStart"/>
      <w:r w:rsidRPr="00B87BAC">
        <w:t>Horry</w:t>
      </w:r>
      <w:proofErr w:type="spellEnd"/>
      <w:r w:rsidRPr="00B87BAC">
        <w:t>, R., Isaac, C., Mahamadu, A. M., Manu, P., Awuah, K. G. B., Aboagye-</w:t>
      </w:r>
      <w:proofErr w:type="spellStart"/>
      <w:r w:rsidRPr="00B87BAC">
        <w:t>Nimo</w:t>
      </w:r>
      <w:proofErr w:type="spellEnd"/>
      <w:r w:rsidRPr="00B87BAC">
        <w:t xml:space="preserve">, E., Georgakis, P., &amp; Prabhakaran, A. (2022). Earthship buildings: Stakeholder opinions of their contribution towards sustainable alternative housing in the United </w:t>
      </w:r>
      <w:r w:rsidRPr="00B87BAC">
        <w:lastRenderedPageBreak/>
        <w:t xml:space="preserve">Kingdom. </w:t>
      </w:r>
      <w:r w:rsidRPr="00B87BAC">
        <w:rPr>
          <w:i/>
          <w:iCs/>
        </w:rPr>
        <w:t>Proceedings of Institution of Civil Engineers: Management, Procurement and Law</w:t>
      </w:r>
      <w:r w:rsidRPr="00B87BAC">
        <w:t>. https://doi.org/10.1680/jmapl.22.00026</w:t>
      </w:r>
    </w:p>
    <w:p w14:paraId="1DB59CF1" w14:textId="77777777" w:rsidR="00AE1EA8" w:rsidRPr="00B87BAC" w:rsidRDefault="00AE1EA8" w:rsidP="00AE1EA8">
      <w:pPr>
        <w:pStyle w:val="References"/>
      </w:pPr>
      <w:r w:rsidRPr="00B87BAC">
        <w:t xml:space="preserve">Booth, C. A., Rasheed, S., Mahamadu, A. M., </w:t>
      </w:r>
      <w:proofErr w:type="spellStart"/>
      <w:r w:rsidRPr="00B87BAC">
        <w:t>Horry</w:t>
      </w:r>
      <w:proofErr w:type="spellEnd"/>
      <w:r w:rsidRPr="00B87BAC">
        <w:t>, R., Manu, P., Awuah, K. G. B., Aboagye-</w:t>
      </w:r>
      <w:proofErr w:type="spellStart"/>
      <w:r w:rsidRPr="00B87BAC">
        <w:t>Nimo</w:t>
      </w:r>
      <w:proofErr w:type="spellEnd"/>
      <w:r w:rsidRPr="00B87BAC">
        <w:t xml:space="preserve">, E., &amp; Georgakis, P. (2021a). Insights into public perceptions of </w:t>
      </w:r>
      <w:proofErr w:type="spellStart"/>
      <w:r w:rsidRPr="00B87BAC">
        <w:t>earthship</w:t>
      </w:r>
      <w:proofErr w:type="spellEnd"/>
      <w:r w:rsidRPr="00B87BAC">
        <w:t xml:space="preserve"> buildings as alternative homes. </w:t>
      </w:r>
      <w:r w:rsidRPr="00B87BAC">
        <w:rPr>
          <w:i/>
          <w:iCs/>
        </w:rPr>
        <w:t>Buildings</w:t>
      </w:r>
      <w:r w:rsidRPr="00B87BAC">
        <w:t xml:space="preserve">, </w:t>
      </w:r>
      <w:r w:rsidRPr="00B87BAC">
        <w:rPr>
          <w:i/>
          <w:iCs/>
        </w:rPr>
        <w:t>11</w:t>
      </w:r>
      <w:r w:rsidRPr="00B87BAC">
        <w:t>(9). https://doi.org/10.3390/buildings11090377</w:t>
      </w:r>
    </w:p>
    <w:p w14:paraId="5B529827" w14:textId="77777777" w:rsidR="00AE1EA8" w:rsidRPr="00B87BAC" w:rsidRDefault="00AE1EA8" w:rsidP="00AE1EA8">
      <w:pPr>
        <w:pStyle w:val="References"/>
      </w:pPr>
      <w:r w:rsidRPr="00B87BAC">
        <w:t xml:space="preserve">Booth, C. A., Rasheed, S., Mahamadu, A. M., </w:t>
      </w:r>
      <w:proofErr w:type="spellStart"/>
      <w:r w:rsidRPr="00B87BAC">
        <w:t>Horry</w:t>
      </w:r>
      <w:proofErr w:type="spellEnd"/>
      <w:r w:rsidRPr="00B87BAC">
        <w:t>, R., Manu, P., Awuah, K. G. B., Aboagye-</w:t>
      </w:r>
      <w:proofErr w:type="spellStart"/>
      <w:r w:rsidRPr="00B87BAC">
        <w:t>Nimo</w:t>
      </w:r>
      <w:proofErr w:type="spellEnd"/>
      <w:r w:rsidRPr="00B87BAC">
        <w:t xml:space="preserve">, E., &amp; Georgakis, P. (2021b). Insights into public perceptions of </w:t>
      </w:r>
      <w:proofErr w:type="spellStart"/>
      <w:r w:rsidRPr="00B87BAC">
        <w:t>earthship</w:t>
      </w:r>
      <w:proofErr w:type="spellEnd"/>
      <w:r w:rsidRPr="00B87BAC">
        <w:t xml:space="preserve"> buildings as alternative homes. </w:t>
      </w:r>
      <w:r w:rsidRPr="00B87BAC">
        <w:rPr>
          <w:i/>
          <w:iCs/>
        </w:rPr>
        <w:t>Buildings</w:t>
      </w:r>
      <w:r w:rsidRPr="00B87BAC">
        <w:t xml:space="preserve">, </w:t>
      </w:r>
      <w:r w:rsidRPr="00B87BAC">
        <w:rPr>
          <w:i/>
          <w:iCs/>
        </w:rPr>
        <w:t>11</w:t>
      </w:r>
      <w:r w:rsidRPr="00B87BAC">
        <w:t>(9). https://doi.org/10.3390/buildings11090377</w:t>
      </w:r>
    </w:p>
    <w:p w14:paraId="0AA3EF68" w14:textId="77777777" w:rsidR="00AE1EA8" w:rsidRPr="00B87BAC" w:rsidRDefault="00AE1EA8" w:rsidP="00AE1EA8">
      <w:pPr>
        <w:pStyle w:val="References"/>
      </w:pPr>
      <w:r w:rsidRPr="00B87BAC">
        <w:t xml:space="preserve">Broer, S. and </w:t>
      </w:r>
      <w:proofErr w:type="spellStart"/>
      <w:r w:rsidRPr="00B87BAC">
        <w:t>Titheridge</w:t>
      </w:r>
      <w:proofErr w:type="spellEnd"/>
      <w:r w:rsidRPr="00B87BAC">
        <w:t>, H. (2010) Eco–self–build housing communities: Are they feasible and can they lead to sustainable and low carbon lifestyles? Sustainability, 2, 2084–2116.</w:t>
      </w:r>
    </w:p>
    <w:p w14:paraId="4E241716" w14:textId="77777777" w:rsidR="00AE1EA8" w:rsidRPr="00B87BAC" w:rsidRDefault="00AE1EA8" w:rsidP="00AE1EA8">
      <w:pPr>
        <w:pStyle w:val="References"/>
      </w:pPr>
      <w:r w:rsidRPr="00B87BAC">
        <w:t>Chatterton, P. (2013) Towards an agenda for post–carbon cities: Lessons from Lilac, the UK’s first ecological, affordable cohousing community. International Journal of Urban and Regional Research, 37, 1654–1674.</w:t>
      </w:r>
    </w:p>
    <w:p w14:paraId="59968A92" w14:textId="77777777" w:rsidR="00AE1EA8" w:rsidRPr="00B87BAC" w:rsidRDefault="00AE1EA8" w:rsidP="00AE1EA8">
      <w:pPr>
        <w:pStyle w:val="References"/>
      </w:pPr>
      <w:proofErr w:type="spellStart"/>
      <w:r w:rsidRPr="00B87BAC">
        <w:t>Chiveralls</w:t>
      </w:r>
      <w:proofErr w:type="spellEnd"/>
      <w:r w:rsidRPr="00B87BAC">
        <w:t xml:space="preserve">, K. Reuse in Earthship construction: Reclaiming the past to shape the future. In Subverting Consumerism: Reuse in an Accelerated World; Crocker, R., </w:t>
      </w:r>
      <w:proofErr w:type="spellStart"/>
      <w:r w:rsidRPr="00B87BAC">
        <w:t>Chiveralls</w:t>
      </w:r>
      <w:proofErr w:type="spellEnd"/>
      <w:r w:rsidRPr="00B87BAC">
        <w:t>, K., Eds.; Routledge Publishing: Abingdon, UK, 2018; ISBN 9780367665951.</w:t>
      </w:r>
    </w:p>
    <w:p w14:paraId="7F4EEC3C" w14:textId="77777777" w:rsidR="00AE1EA8" w:rsidRPr="00B87BAC" w:rsidRDefault="00AE1EA8" w:rsidP="00AE1EA8">
      <w:pPr>
        <w:pStyle w:val="References"/>
      </w:pPr>
      <w:r w:rsidRPr="00B87BAC">
        <w:t>CIBSE. Guide A: Environmental Design; Chartered Institution of Building Services Engineers: London, UK, 2006; ISBN 9780900953293.</w:t>
      </w:r>
    </w:p>
    <w:p w14:paraId="11C9BAE7" w14:textId="77777777" w:rsidR="00AE1EA8" w:rsidRPr="00B87BAC" w:rsidRDefault="00AE1EA8" w:rsidP="00AE1EA8">
      <w:pPr>
        <w:pStyle w:val="References"/>
      </w:pPr>
      <w:r w:rsidRPr="00B87BAC">
        <w:t xml:space="preserve">Clapham, D., Mackie, P., Orford, S., Thomas, I., &amp; Buckley, K. (2014). The housing pathways of young people in the UK. </w:t>
      </w:r>
      <w:r w:rsidRPr="00B87BAC">
        <w:rPr>
          <w:i/>
          <w:iCs/>
        </w:rPr>
        <w:t>Environment and Planning A</w:t>
      </w:r>
      <w:r w:rsidRPr="00B87BAC">
        <w:t xml:space="preserve">, </w:t>
      </w:r>
      <w:r w:rsidRPr="00B87BAC">
        <w:rPr>
          <w:i/>
          <w:iCs/>
        </w:rPr>
        <w:t>46</w:t>
      </w:r>
      <w:r w:rsidRPr="00B87BAC">
        <w:t>(8), 2016–2031. https://doi.org/10.1068/a46273</w:t>
      </w:r>
    </w:p>
    <w:p w14:paraId="0313E233" w14:textId="77777777" w:rsidR="00AE1EA8" w:rsidRPr="00B87BAC" w:rsidRDefault="00AE1EA8" w:rsidP="00AE1EA8">
      <w:pPr>
        <w:pStyle w:val="References"/>
      </w:pPr>
      <w:r w:rsidRPr="00B87BAC">
        <w:rPr>
          <w:shd w:val="clear" w:color="auto" w:fill="FFFFFF"/>
        </w:rPr>
        <w:t>CLG (2012) </w:t>
      </w:r>
      <w:r w:rsidRPr="00B87BAC">
        <w:rPr>
          <w:rStyle w:val="Emphasis"/>
          <w:shd w:val="clear" w:color="auto" w:fill="FFFFFF"/>
        </w:rPr>
        <w:t>Ministry of Housing and Local Government</w:t>
      </w:r>
      <w:r w:rsidRPr="00B87BAC">
        <w:rPr>
          <w:shd w:val="clear" w:color="auto" w:fill="FFFFFF"/>
        </w:rPr>
        <w:t>. Available from: https://www.gov.uk/government/organisations/ministry-of-housing-communities-and-local-government [Accessed 22 December 2022].</w:t>
      </w:r>
    </w:p>
    <w:p w14:paraId="2CD96D6F" w14:textId="77777777" w:rsidR="00AE1EA8" w:rsidRPr="00B87BAC" w:rsidRDefault="00AE1EA8" w:rsidP="00AE1EA8">
      <w:pPr>
        <w:pStyle w:val="References"/>
      </w:pPr>
      <w:r w:rsidRPr="00B87BAC">
        <w:t xml:space="preserve">Coimbra, J.; Almeida, M. </w:t>
      </w:r>
      <w:proofErr w:type="gramStart"/>
      <w:r w:rsidRPr="00B87BAC">
        <w:t>Challenges</w:t>
      </w:r>
      <w:proofErr w:type="gramEnd"/>
      <w:r w:rsidRPr="00B87BAC">
        <w:t xml:space="preserve"> and benefits of building sustainable cooperative housing. Build. Environ. 2013, 62, 9–17.</w:t>
      </w:r>
    </w:p>
    <w:p w14:paraId="2C4809EE" w14:textId="77777777" w:rsidR="00AE1EA8" w:rsidRPr="00B87BAC" w:rsidRDefault="00AE1EA8" w:rsidP="00AE1EA8">
      <w:pPr>
        <w:pStyle w:val="References"/>
      </w:pPr>
      <w:r w:rsidRPr="00B87BAC">
        <w:t>Collins, G. Living off the Grid: What to Expect while Living the Life of Ultimate Freedom and Tranquillity; Second Nature Publishing: Albuquerque, NM, USA, 2019; ISBN 9781570673733.</w:t>
      </w:r>
    </w:p>
    <w:p w14:paraId="62B1A854" w14:textId="77777777" w:rsidR="00AE1EA8" w:rsidRPr="00B87BAC" w:rsidRDefault="00AE1EA8" w:rsidP="00AE1EA8">
      <w:pPr>
        <w:pStyle w:val="References"/>
        <w:rPr>
          <w:shd w:val="clear" w:color="auto" w:fill="FFFFFF"/>
        </w:rPr>
      </w:pPr>
      <w:r w:rsidRPr="00B87BAC">
        <w:rPr>
          <w:shd w:val="clear" w:color="auto" w:fill="FFFFFF"/>
        </w:rPr>
        <w:lastRenderedPageBreak/>
        <w:t>Creswell, J. (2009) </w:t>
      </w:r>
      <w:r w:rsidRPr="00B87BAC">
        <w:rPr>
          <w:rStyle w:val="Emphasis"/>
        </w:rPr>
        <w:t xml:space="preserve">Research </w:t>
      </w:r>
      <w:proofErr w:type="gramStart"/>
      <w:r w:rsidRPr="00B87BAC">
        <w:rPr>
          <w:rStyle w:val="Emphasis"/>
        </w:rPr>
        <w:t>Design :</w:t>
      </w:r>
      <w:proofErr w:type="gramEnd"/>
      <w:r w:rsidRPr="00B87BAC">
        <w:rPr>
          <w:rStyle w:val="Emphasis"/>
        </w:rPr>
        <w:t xml:space="preserve"> Qualitative, Quantitative, and Mixed Methods Approaches</w:t>
      </w:r>
      <w:r w:rsidRPr="00B87BAC">
        <w:rPr>
          <w:shd w:val="clear" w:color="auto" w:fill="FFFFFF"/>
        </w:rPr>
        <w:t>.</w:t>
      </w:r>
    </w:p>
    <w:p w14:paraId="5493998C" w14:textId="77777777" w:rsidR="00AE1EA8" w:rsidRPr="00B87BAC" w:rsidRDefault="00AE1EA8" w:rsidP="00AE1EA8">
      <w:pPr>
        <w:pStyle w:val="References"/>
        <w:rPr>
          <w:shd w:val="clear" w:color="auto" w:fill="FFFFFF"/>
        </w:rPr>
      </w:pPr>
      <w:r w:rsidRPr="00B87BAC">
        <w:rPr>
          <w:shd w:val="clear" w:color="auto" w:fill="FFFFFF"/>
        </w:rPr>
        <w:t>Creswell, J.W. and Creswell, J.D. (2017) </w:t>
      </w:r>
      <w:r w:rsidRPr="00B87BAC">
        <w:rPr>
          <w:rStyle w:val="Emphasis"/>
        </w:rPr>
        <w:t>Research Design: Qualitative, Quantitative, and Mixed Methods Approaches</w:t>
      </w:r>
      <w:r w:rsidRPr="00B87BAC">
        <w:rPr>
          <w:shd w:val="clear" w:color="auto" w:fill="FFFFFF"/>
        </w:rPr>
        <w:t>. 4th ed. Sage, Newbury Park.</w:t>
      </w:r>
    </w:p>
    <w:p w14:paraId="3D767371" w14:textId="77777777" w:rsidR="00AE1EA8" w:rsidRDefault="00AE1EA8" w:rsidP="00AE1EA8">
      <w:pPr>
        <w:pStyle w:val="References"/>
      </w:pPr>
      <w:proofErr w:type="spellStart"/>
      <w:r w:rsidRPr="00B87BAC">
        <w:t>Cygas</w:t>
      </w:r>
      <w:proofErr w:type="spellEnd"/>
      <w:r w:rsidRPr="00B87BAC">
        <w:t xml:space="preserve">, Donatas., </w:t>
      </w:r>
      <w:proofErr w:type="spellStart"/>
      <w:r w:rsidRPr="00B87BAC">
        <w:t>Froehner</w:t>
      </w:r>
      <w:proofErr w:type="spellEnd"/>
      <w:r w:rsidRPr="00B87BAC">
        <w:t xml:space="preserve">, K. Dieter., &amp; </w:t>
      </w:r>
      <w:proofErr w:type="spellStart"/>
      <w:r w:rsidRPr="00B87BAC">
        <w:t>Breznikar</w:t>
      </w:r>
      <w:proofErr w:type="spellEnd"/>
      <w:r w:rsidRPr="00B87BAC">
        <w:t xml:space="preserve">, A. (2011). </w:t>
      </w:r>
      <w:r w:rsidRPr="00B87BAC">
        <w:rPr>
          <w:i/>
          <w:iCs/>
        </w:rPr>
        <w:t xml:space="preserve">Environmental </w:t>
      </w:r>
      <w:proofErr w:type="gramStart"/>
      <w:r w:rsidRPr="00B87BAC">
        <w:rPr>
          <w:i/>
          <w:iCs/>
        </w:rPr>
        <w:t>engineering :</w:t>
      </w:r>
      <w:proofErr w:type="gramEnd"/>
      <w:r w:rsidRPr="00B87BAC">
        <w:rPr>
          <w:i/>
          <w:iCs/>
        </w:rPr>
        <w:t xml:space="preserve"> selected papers. Vol. 3, Sustainable urban development. Roads and Railways. Technologies of Geodesy and Cadastre</w:t>
      </w:r>
      <w:r w:rsidRPr="00B87BAC">
        <w:t>. Vilnius Gediminas Technical University Press “</w:t>
      </w:r>
      <w:proofErr w:type="spellStart"/>
      <w:r w:rsidRPr="00B87BAC">
        <w:t>Technika</w:t>
      </w:r>
      <w:proofErr w:type="spellEnd"/>
      <w:r w:rsidRPr="00B87BAC">
        <w:t>.”</w:t>
      </w:r>
    </w:p>
    <w:p w14:paraId="043778E4" w14:textId="08D6361E" w:rsidR="00AE1EA8" w:rsidRPr="00B87BAC" w:rsidRDefault="00A84E46" w:rsidP="00AE1EA8">
      <w:pPr>
        <w:pStyle w:val="References"/>
      </w:pPr>
      <w:r>
        <w:t>Data Protection Act 2018</w:t>
      </w:r>
      <w:r w:rsidR="002B0B2A">
        <w:t xml:space="preserve">, c.12. Available at: </w:t>
      </w:r>
      <w:hyperlink r:id="rId53" w:history="1">
        <w:r w:rsidR="00A25A09" w:rsidRPr="008A39B4">
          <w:rPr>
            <w:rStyle w:val="Hyperlink"/>
          </w:rPr>
          <w:t>http://www.legislation.gov.uk/ukpga/2018/12/contents/enacted(Accessed</w:t>
        </w:r>
      </w:hyperlink>
      <w:r w:rsidR="00A25A09">
        <w:t xml:space="preserve">: 13 July </w:t>
      </w:r>
      <w:proofErr w:type="gramStart"/>
      <w:r w:rsidR="00A25A09">
        <w:t>2023)</w:t>
      </w:r>
      <w:r w:rsidR="00AE1EA8" w:rsidRPr="00B87BAC">
        <w:t>Earthship</w:t>
      </w:r>
      <w:proofErr w:type="gramEnd"/>
      <w:r w:rsidR="00AE1EA8" w:rsidRPr="00B87BAC">
        <w:t xml:space="preserve"> biotecture(2022) </w:t>
      </w:r>
      <w:r w:rsidR="00AE1EA8" w:rsidRPr="00B87BAC">
        <w:rPr>
          <w:rStyle w:val="Emphasis"/>
          <w:shd w:val="clear" w:color="auto" w:fill="FFFFFF"/>
        </w:rPr>
        <w:t>Earthship global; Michael Reynolds</w:t>
      </w:r>
      <w:r w:rsidR="00AE1EA8" w:rsidRPr="00B87BAC">
        <w:rPr>
          <w:shd w:val="clear" w:color="auto" w:fill="FFFFFF"/>
        </w:rPr>
        <w:t>. Available from: https://www.earthshipglobal.com/home [Accessed 10 December 2022].</w:t>
      </w:r>
    </w:p>
    <w:p w14:paraId="5F257734" w14:textId="77777777" w:rsidR="00AE1EA8" w:rsidRPr="00B87BAC" w:rsidRDefault="00AE1EA8" w:rsidP="00AE1EA8">
      <w:pPr>
        <w:pStyle w:val="References"/>
        <w:rPr>
          <w:shd w:val="clear" w:color="auto" w:fill="FFFFFF"/>
        </w:rPr>
      </w:pPr>
      <w:r w:rsidRPr="00B87BAC">
        <w:rPr>
          <w:shd w:val="clear" w:color="auto" w:fill="FFFFFF"/>
        </w:rPr>
        <w:t>Eco-house (2022) </w:t>
      </w:r>
      <w:r w:rsidRPr="00B87BAC">
        <w:rPr>
          <w:rStyle w:val="Emphasis"/>
          <w:shd w:val="clear" w:color="auto" w:fill="FFFFFF"/>
        </w:rPr>
        <w:t>Eco Open Houses Brighton and Hove</w:t>
      </w:r>
      <w:r w:rsidRPr="00B87BAC">
        <w:rPr>
          <w:shd w:val="clear" w:color="auto" w:fill="FFFFFF"/>
        </w:rPr>
        <w:t>. Available from: http://ecoopenhouses.org/ [Accessed 22 December 2022].</w:t>
      </w:r>
    </w:p>
    <w:p w14:paraId="3B5ADE75" w14:textId="77777777" w:rsidR="00AE1EA8" w:rsidRPr="00B87BAC" w:rsidRDefault="00AE1EA8" w:rsidP="00AE1EA8">
      <w:pPr>
        <w:pStyle w:val="References"/>
      </w:pPr>
      <w:proofErr w:type="spellStart"/>
      <w:r w:rsidRPr="00B87BAC">
        <w:rPr>
          <w:rFonts w:ascii="Open Sans" w:hAnsi="Open Sans" w:cs="Open Sans"/>
          <w:shd w:val="clear" w:color="auto" w:fill="FFFFFF"/>
        </w:rPr>
        <w:t>EmeraldInsight</w:t>
      </w:r>
      <w:proofErr w:type="spellEnd"/>
      <w:r w:rsidRPr="00B87BAC">
        <w:rPr>
          <w:rFonts w:ascii="Open Sans" w:hAnsi="Open Sans" w:cs="Open Sans"/>
          <w:shd w:val="clear" w:color="auto" w:fill="FFFFFF"/>
        </w:rPr>
        <w:t xml:space="preserve"> (2022) </w:t>
      </w:r>
      <w:r w:rsidRPr="00B87BAC">
        <w:rPr>
          <w:rStyle w:val="Emphasis"/>
          <w:rFonts w:ascii="Open Sans" w:hAnsi="Open Sans" w:cs="Open Sans"/>
          <w:shd w:val="clear" w:color="auto" w:fill="FFFFFF"/>
        </w:rPr>
        <w:t>Emerald group publishing</w:t>
      </w:r>
      <w:r w:rsidRPr="00B87BAC">
        <w:rPr>
          <w:rFonts w:ascii="Open Sans" w:hAnsi="Open Sans" w:cs="Open Sans"/>
          <w:shd w:val="clear" w:color="auto" w:fill="FFFFFF"/>
        </w:rPr>
        <w:t xml:space="preserve">. Available from: </w:t>
      </w:r>
      <w:hyperlink r:id="rId54" w:history="1">
        <w:r w:rsidRPr="00B87BAC">
          <w:rPr>
            <w:rStyle w:val="Hyperlink"/>
            <w:rFonts w:cs="Arial"/>
            <w:color w:val="auto"/>
          </w:rPr>
          <w:t>https://www.emerald.com/insight/</w:t>
        </w:r>
      </w:hyperlink>
      <w:r w:rsidRPr="00B87BAC">
        <w:rPr>
          <w:rFonts w:ascii="Open Sans" w:hAnsi="Open Sans" w:cs="Open Sans"/>
          <w:shd w:val="clear" w:color="auto" w:fill="FFFFFF"/>
        </w:rPr>
        <w:t>[Accessed 22 June 2022].</w:t>
      </w:r>
    </w:p>
    <w:p w14:paraId="2814FCCE" w14:textId="77777777" w:rsidR="00AE1EA8" w:rsidRPr="00B87BAC" w:rsidRDefault="00AE1EA8" w:rsidP="00AE1EA8">
      <w:pPr>
        <w:pStyle w:val="References"/>
        <w:rPr>
          <w:shd w:val="clear" w:color="auto" w:fill="FFFFFF"/>
        </w:rPr>
      </w:pPr>
      <w:proofErr w:type="gramStart"/>
      <w:r w:rsidRPr="00B87BAC">
        <w:rPr>
          <w:shd w:val="clear" w:color="auto" w:fill="FFFFFF"/>
        </w:rPr>
        <w:t>Finder(</w:t>
      </w:r>
      <w:proofErr w:type="gramEnd"/>
      <w:r w:rsidRPr="00B87BAC">
        <w:rPr>
          <w:shd w:val="clear" w:color="auto" w:fill="FFFFFF"/>
        </w:rPr>
        <w:t>2022) </w:t>
      </w:r>
      <w:r w:rsidRPr="00B87BAC">
        <w:rPr>
          <w:rStyle w:val="Emphasis"/>
          <w:shd w:val="clear" w:color="auto" w:fill="FFFFFF"/>
        </w:rPr>
        <w:t>First-time buyer statistics: Average age to buy a house in the UK.</w:t>
      </w:r>
      <w:r w:rsidRPr="00B87BAC">
        <w:rPr>
          <w:shd w:val="clear" w:color="auto" w:fill="FFFFFF"/>
        </w:rPr>
        <w:t xml:space="preserve"> Available from: https://www.finder.com/uk/first-time-buyer-statistics [Accessed 16 November 2022].</w:t>
      </w:r>
    </w:p>
    <w:p w14:paraId="48333D8E" w14:textId="77777777" w:rsidR="00AE1EA8" w:rsidRPr="00B87BAC" w:rsidRDefault="00AE1EA8" w:rsidP="00AE1EA8">
      <w:pPr>
        <w:pStyle w:val="References"/>
        <w:rPr>
          <w:shd w:val="clear" w:color="auto" w:fill="FFFFFF"/>
        </w:rPr>
      </w:pPr>
      <w:proofErr w:type="spellStart"/>
      <w:r w:rsidRPr="00B87BAC">
        <w:rPr>
          <w:shd w:val="clear" w:color="auto" w:fill="FFFFFF"/>
        </w:rPr>
        <w:t>Freney</w:t>
      </w:r>
      <w:proofErr w:type="spellEnd"/>
      <w:r w:rsidRPr="00B87BAC">
        <w:rPr>
          <w:shd w:val="clear" w:color="auto" w:fill="FFFFFF"/>
        </w:rPr>
        <w:t>, M. (2014) </w:t>
      </w:r>
      <w:r w:rsidRPr="00B87BAC">
        <w:rPr>
          <w:rStyle w:val="Emphasis"/>
          <w:shd w:val="clear" w:color="auto" w:fill="FFFFFF"/>
        </w:rPr>
        <w:t>Earthship Architecture: Post-occupancy evaluation, thermal performance&amp; life cycle assessment</w:t>
      </w:r>
      <w:r w:rsidRPr="00B87BAC">
        <w:rPr>
          <w:shd w:val="clear" w:color="auto" w:fill="FFFFFF"/>
        </w:rPr>
        <w:t xml:space="preserve">. PhD, The University of Adelaide. </w:t>
      </w:r>
    </w:p>
    <w:p w14:paraId="70CD5ECE" w14:textId="77777777" w:rsidR="00AE1EA8" w:rsidRPr="00B87BAC" w:rsidRDefault="00AE1EA8" w:rsidP="00AE1EA8">
      <w:pPr>
        <w:pStyle w:val="References"/>
        <w:rPr>
          <w:shd w:val="clear" w:color="auto" w:fill="FFFFFF"/>
        </w:rPr>
      </w:pPr>
      <w:proofErr w:type="spellStart"/>
      <w:r w:rsidRPr="00B87BAC">
        <w:rPr>
          <w:shd w:val="clear" w:color="auto" w:fill="FFFFFF"/>
        </w:rPr>
        <w:t>Furht</w:t>
      </w:r>
      <w:proofErr w:type="spellEnd"/>
      <w:r w:rsidRPr="00B87BAC">
        <w:rPr>
          <w:shd w:val="clear" w:color="auto" w:fill="FFFFFF"/>
        </w:rPr>
        <w:t>, B. (2018) </w:t>
      </w:r>
      <w:proofErr w:type="spellStart"/>
      <w:r w:rsidRPr="00B87BAC">
        <w:rPr>
          <w:rStyle w:val="Emphasis"/>
          <w:rFonts w:cs="Arial"/>
          <w:sz w:val="20"/>
          <w:szCs w:val="20"/>
        </w:rPr>
        <w:t>Encyclopedia</w:t>
      </w:r>
      <w:proofErr w:type="spellEnd"/>
      <w:r w:rsidRPr="00B87BAC">
        <w:rPr>
          <w:rStyle w:val="Emphasis"/>
          <w:rFonts w:cs="Arial"/>
          <w:sz w:val="20"/>
          <w:szCs w:val="20"/>
        </w:rPr>
        <w:t xml:space="preserve"> of Multimedia</w:t>
      </w:r>
      <w:r w:rsidRPr="00B87BAC">
        <w:rPr>
          <w:shd w:val="clear" w:color="auto" w:fill="FFFFFF"/>
        </w:rPr>
        <w:t xml:space="preserve">. 2nd ed. Ny: Springer New </w:t>
      </w:r>
      <w:proofErr w:type="gramStart"/>
      <w:r w:rsidRPr="00B87BAC">
        <w:rPr>
          <w:shd w:val="clear" w:color="auto" w:fill="FFFFFF"/>
        </w:rPr>
        <w:t>York,.</w:t>
      </w:r>
      <w:proofErr w:type="gramEnd"/>
    </w:p>
    <w:p w14:paraId="11BAE619" w14:textId="77777777" w:rsidR="00AE1EA8" w:rsidRPr="00B87BAC" w:rsidRDefault="00AE1EA8" w:rsidP="00AE1EA8">
      <w:pPr>
        <w:pStyle w:val="References"/>
      </w:pPr>
      <w:r w:rsidRPr="00B87BAC">
        <w:t xml:space="preserve">Greene, J.C. (2007) </w:t>
      </w:r>
      <w:r w:rsidRPr="00B87BAC">
        <w:rPr>
          <w:i/>
          <w:iCs/>
        </w:rPr>
        <w:t>Mixed Methods in Social Inquiry. San Francisco, Calif; Chichester: Jossey-Bass.</w:t>
      </w:r>
    </w:p>
    <w:p w14:paraId="4A19F7DE" w14:textId="77777777" w:rsidR="00AE1EA8" w:rsidRPr="00B87BAC" w:rsidRDefault="00AE1EA8" w:rsidP="00AE1EA8">
      <w:pPr>
        <w:pStyle w:val="References"/>
      </w:pPr>
      <w:r w:rsidRPr="00B87BAC">
        <w:t>Growth, place or people (</w:t>
      </w:r>
      <w:proofErr w:type="gramStart"/>
      <w:r w:rsidRPr="00B87BAC">
        <w:t>2017)</w:t>
      </w:r>
      <w:r w:rsidRPr="00B87BAC">
        <w:rPr>
          <w:rStyle w:val="Emphasis"/>
          <w:shd w:val="clear" w:color="auto" w:fill="FFFFFF"/>
        </w:rPr>
        <w:t>The</w:t>
      </w:r>
      <w:proofErr w:type="gramEnd"/>
      <w:r w:rsidRPr="00B87BAC">
        <w:rPr>
          <w:rStyle w:val="Emphasis"/>
          <w:shd w:val="clear" w:color="auto" w:fill="FFFFFF"/>
        </w:rPr>
        <w:t xml:space="preserve"> housing association of 2022</w:t>
      </w:r>
      <w:r w:rsidRPr="00B87BAC">
        <w:rPr>
          <w:shd w:val="clear" w:color="auto" w:fill="FFFFFF"/>
        </w:rPr>
        <w:t> [online]. United Kingdom: PWC. Available from: https://www.pwc.co.uk/government-public-sector/local-government/housing-association.pdf [Accessed 08 December 2022].</w:t>
      </w:r>
    </w:p>
    <w:p w14:paraId="6146CE9F" w14:textId="77777777" w:rsidR="00AE1EA8" w:rsidRPr="00B87BAC" w:rsidRDefault="00AE1EA8" w:rsidP="00AE1EA8">
      <w:pPr>
        <w:pStyle w:val="References"/>
      </w:pPr>
      <w:r w:rsidRPr="00B87BAC">
        <w:t xml:space="preserve">Harkness, R. (2011). Earthships. </w:t>
      </w:r>
      <w:r w:rsidRPr="00B87BAC">
        <w:rPr>
          <w:i/>
          <w:iCs/>
        </w:rPr>
        <w:t>Anthropology Now</w:t>
      </w:r>
      <w:r w:rsidRPr="00B87BAC">
        <w:t xml:space="preserve">, </w:t>
      </w:r>
      <w:r w:rsidRPr="00B87BAC">
        <w:rPr>
          <w:i/>
          <w:iCs/>
        </w:rPr>
        <w:t>3</w:t>
      </w:r>
      <w:r w:rsidRPr="00B87BAC">
        <w:t xml:space="preserve">(1), 54–65. </w:t>
      </w:r>
      <w:hyperlink r:id="rId55" w:history="1">
        <w:r w:rsidRPr="00B87BAC">
          <w:rPr>
            <w:rStyle w:val="Hyperlink"/>
            <w:rFonts w:cs="Arial"/>
            <w:color w:val="auto"/>
          </w:rPr>
          <w:t>https://doi.org/10.1080/19428200.2011.11869122</w:t>
        </w:r>
      </w:hyperlink>
    </w:p>
    <w:p w14:paraId="747194D5" w14:textId="77777777" w:rsidR="00AE1EA8" w:rsidRPr="00B87BAC" w:rsidRDefault="00AE1EA8" w:rsidP="00AE1EA8">
      <w:pPr>
        <w:pStyle w:val="References"/>
      </w:pPr>
      <w:r w:rsidRPr="00B87BAC">
        <w:t>Heffernan, E.; de Wilde, P. Group self-build housing: A bottom–Up approach environmentally and socially sustainable housing. J. Clean. Prod. 2020, 243, 118657.</w:t>
      </w:r>
    </w:p>
    <w:p w14:paraId="44679EDF" w14:textId="1CE6D3C0" w:rsidR="00AE1EA8" w:rsidRPr="00B87BAC" w:rsidRDefault="00AE1EA8" w:rsidP="00AE1EA8">
      <w:pPr>
        <w:pStyle w:val="References"/>
        <w:rPr>
          <w:i/>
          <w:iCs/>
        </w:rPr>
      </w:pPr>
      <w:bookmarkStart w:id="245" w:name="_Hlk123139563"/>
      <w:proofErr w:type="spellStart"/>
      <w:proofErr w:type="gramStart"/>
      <w:r w:rsidRPr="00B87BAC">
        <w:rPr>
          <w:shd w:val="clear" w:color="auto" w:fill="FFFFFF"/>
        </w:rPr>
        <w:lastRenderedPageBreak/>
        <w:t>Hernandez,C</w:t>
      </w:r>
      <w:proofErr w:type="spellEnd"/>
      <w:r w:rsidRPr="00B87BAC">
        <w:rPr>
          <w:shd w:val="clear" w:color="auto" w:fill="FFFFFF"/>
        </w:rPr>
        <w:t>.</w:t>
      </w:r>
      <w:proofErr w:type="gramEnd"/>
      <w:r w:rsidRPr="00B87BAC">
        <w:rPr>
          <w:shd w:val="clear" w:color="auto" w:fill="FFFFFF"/>
        </w:rPr>
        <w:t xml:space="preserve">, </w:t>
      </w:r>
      <w:r w:rsidRPr="00B87BAC">
        <w:rPr>
          <w:i/>
          <w:iCs/>
          <w:shd w:val="clear" w:color="auto" w:fill="FFFFFF"/>
        </w:rPr>
        <w:t xml:space="preserve">et al. </w:t>
      </w:r>
      <w:r w:rsidRPr="00B87BAC">
        <w:rPr>
          <w:shd w:val="clear" w:color="auto" w:fill="FFFFFF"/>
        </w:rPr>
        <w:t xml:space="preserve">(2019) </w:t>
      </w:r>
      <w:bookmarkEnd w:id="245"/>
      <w:r w:rsidRPr="00B87BAC">
        <w:rPr>
          <w:shd w:val="clear" w:color="auto" w:fill="FFFFFF"/>
        </w:rPr>
        <w:t xml:space="preserve">Comparing Virtual Reality and 2-Dimensional Drawings for the </w:t>
      </w:r>
      <w:r w:rsidR="00CB6A04" w:rsidRPr="00B87BAC">
        <w:rPr>
          <w:shd w:val="clear" w:color="auto" w:fill="FFFFFF"/>
        </w:rPr>
        <w:t>Visuali</w:t>
      </w:r>
      <w:r w:rsidR="00CB6A04">
        <w:rPr>
          <w:shd w:val="clear" w:color="auto" w:fill="FFFFFF"/>
        </w:rPr>
        <w:t>s</w:t>
      </w:r>
      <w:r w:rsidR="00CB6A04" w:rsidRPr="00B87BAC">
        <w:rPr>
          <w:shd w:val="clear" w:color="auto" w:fill="FFFFFF"/>
        </w:rPr>
        <w:t xml:space="preserve">ation </w:t>
      </w:r>
      <w:r w:rsidRPr="00B87BAC">
        <w:rPr>
          <w:shd w:val="clear" w:color="auto" w:fill="FFFFFF"/>
        </w:rPr>
        <w:t>of a Construction Project., ed. </w:t>
      </w:r>
      <w:r w:rsidRPr="00B87BAC">
        <w:rPr>
          <w:i/>
          <w:iCs/>
        </w:rPr>
        <w:t>ASCE International Conference on Computing in Civil Engineering 2019</w:t>
      </w:r>
      <w:r w:rsidRPr="00B87BAC">
        <w:rPr>
          <w:rStyle w:val="Emphasis"/>
          <w:rFonts w:cs="Arial"/>
          <w:shd w:val="clear" w:color="auto" w:fill="FFFFFF"/>
        </w:rPr>
        <w:t>.</w:t>
      </w:r>
      <w:r w:rsidRPr="00B87BAC">
        <w:rPr>
          <w:shd w:val="clear" w:color="auto" w:fill="FFFFFF"/>
        </w:rPr>
        <w:t xml:space="preserve"> Place of conference, June 2019. </w:t>
      </w:r>
    </w:p>
    <w:p w14:paraId="5646B5A4" w14:textId="77777777" w:rsidR="00AE1EA8" w:rsidRPr="00B87BAC" w:rsidRDefault="00AE1EA8" w:rsidP="00AE1EA8">
      <w:pPr>
        <w:pStyle w:val="References"/>
      </w:pPr>
      <w:r w:rsidRPr="00B87BAC">
        <w:t>Hewitt, M. and Telfer, K. (2007) Earthships: Building a Zero Carbon Future for Homes. IHS Building Research Establishment: Bracknell, UK, ISBN 9781860819728.</w:t>
      </w:r>
    </w:p>
    <w:p w14:paraId="71B32C3E" w14:textId="77777777" w:rsidR="00AE1EA8" w:rsidRPr="00B87BAC" w:rsidRDefault="00AE1EA8" w:rsidP="00AE1EA8">
      <w:pPr>
        <w:pStyle w:val="References"/>
        <w:rPr>
          <w:shd w:val="clear" w:color="auto" w:fill="FFFFFF"/>
        </w:rPr>
      </w:pPr>
      <w:r w:rsidRPr="00B87BAC">
        <w:rPr>
          <w:rStyle w:val="Emphasis"/>
          <w:shd w:val="clear" w:color="auto" w:fill="FFFFFF"/>
        </w:rPr>
        <w:t xml:space="preserve">Housing affordability </w:t>
      </w:r>
      <w:r w:rsidRPr="00B87BAC">
        <w:rPr>
          <w:shd w:val="clear" w:color="auto" w:fill="FFFFFF"/>
        </w:rPr>
        <w:t>(2022) </w:t>
      </w:r>
      <w:r w:rsidRPr="00B87BAC">
        <w:rPr>
          <w:rStyle w:val="Emphasis"/>
          <w:shd w:val="clear" w:color="auto" w:fill="FFFFFF"/>
        </w:rPr>
        <w:t>Office for National Statistics: Housing affordability in England and Wales:2021.</w:t>
      </w:r>
      <w:r w:rsidRPr="00B87BAC">
        <w:rPr>
          <w:shd w:val="clear" w:color="auto" w:fill="FFFFFF"/>
        </w:rPr>
        <w:t xml:space="preserve"> Available from: https://www.ons.gov.uk/peoplepopulationandcommunity/housing/bulletins/housingaffordabilityinenglandandwales/2021#:~:text=In%202021%2C%20we%20estimate%20that,their%20workplace%2Dbased%20annual%20earnings. [Accessed 1 November 2022].</w:t>
      </w:r>
    </w:p>
    <w:p w14:paraId="01B5344C" w14:textId="77777777" w:rsidR="00AE1EA8" w:rsidRPr="00B87BAC" w:rsidRDefault="00AE1EA8" w:rsidP="00AE1EA8">
      <w:pPr>
        <w:pStyle w:val="References"/>
      </w:pPr>
      <w:r w:rsidRPr="00B87BAC">
        <w:t xml:space="preserve">Ip, K., &amp; Miller, A. (2009). Thermal behaviour of an earth-sheltered autonomous building - The Brighton Earthship. </w:t>
      </w:r>
      <w:r w:rsidRPr="00B87BAC">
        <w:rPr>
          <w:i/>
          <w:iCs/>
        </w:rPr>
        <w:t>Renewable Energy</w:t>
      </w:r>
      <w:r w:rsidRPr="00B87BAC">
        <w:t xml:space="preserve">, </w:t>
      </w:r>
      <w:r w:rsidRPr="00B87BAC">
        <w:rPr>
          <w:i/>
          <w:iCs/>
        </w:rPr>
        <w:t>34</w:t>
      </w:r>
      <w:r w:rsidRPr="00B87BAC">
        <w:t>(9), 2037–2043. https://doi.org/10.1016/j.renene.2009.02.006</w:t>
      </w:r>
    </w:p>
    <w:p w14:paraId="1FA3FF22" w14:textId="77777777" w:rsidR="00AE1EA8" w:rsidRPr="00B87BAC" w:rsidRDefault="00AE1EA8" w:rsidP="00AE1EA8">
      <w:pPr>
        <w:pStyle w:val="References"/>
      </w:pPr>
      <w:proofErr w:type="spellStart"/>
      <w:r w:rsidRPr="00B87BAC">
        <w:t>Jokhio</w:t>
      </w:r>
      <w:proofErr w:type="spellEnd"/>
      <w:r w:rsidRPr="00B87BAC">
        <w:t>, I. and Chalmers, I. (2022) Using Your Logical Powers: Abductive Reasoning for Business Success User Experience Magazine2022 [online]. Available from: https://uxpamagazine.org/using-your-logicalpowers/ [Accessed 2 September 2022].</w:t>
      </w:r>
    </w:p>
    <w:p w14:paraId="717F85AE" w14:textId="77777777" w:rsidR="00AE1EA8" w:rsidRPr="00B87BAC" w:rsidRDefault="00AE1EA8" w:rsidP="00AE1EA8">
      <w:pPr>
        <w:pStyle w:val="References"/>
      </w:pPr>
      <w:r w:rsidRPr="00B87BAC">
        <w:t xml:space="preserve">Kamari, A., Paari, A., &amp; </w:t>
      </w:r>
      <w:proofErr w:type="spellStart"/>
      <w:r w:rsidRPr="00B87BAC">
        <w:t>Torvund</w:t>
      </w:r>
      <w:proofErr w:type="spellEnd"/>
      <w:r w:rsidRPr="00B87BAC">
        <w:t>, H. Ø. (2021). Bim-enabled virtual reality (</w:t>
      </w:r>
      <w:proofErr w:type="spellStart"/>
      <w:r w:rsidRPr="00B87BAC">
        <w:t>Vr</w:t>
      </w:r>
      <w:proofErr w:type="spellEnd"/>
      <w:r w:rsidRPr="00B87BAC">
        <w:t xml:space="preserve">) for sustainability life cycle and cost assessment. </w:t>
      </w:r>
      <w:r w:rsidRPr="00B87BAC">
        <w:rPr>
          <w:i/>
          <w:iCs/>
        </w:rPr>
        <w:t>Sustainability (Switzerland)</w:t>
      </w:r>
      <w:r w:rsidRPr="00B87BAC">
        <w:t xml:space="preserve">, </w:t>
      </w:r>
      <w:r w:rsidRPr="00B87BAC">
        <w:rPr>
          <w:i/>
          <w:iCs/>
        </w:rPr>
        <w:t>13</w:t>
      </w:r>
      <w:r w:rsidRPr="00B87BAC">
        <w:t>(1), 1–24. https://doi.org/10.3390/su13010249</w:t>
      </w:r>
    </w:p>
    <w:p w14:paraId="44385C3F" w14:textId="77777777" w:rsidR="00AE1EA8" w:rsidRPr="00B87BAC" w:rsidRDefault="00AE1EA8" w:rsidP="00AE1EA8">
      <w:pPr>
        <w:pStyle w:val="References"/>
      </w:pPr>
      <w:r w:rsidRPr="00B87BAC">
        <w:t xml:space="preserve">Li, X., </w:t>
      </w:r>
      <w:proofErr w:type="spellStart"/>
      <w:r w:rsidRPr="00B87BAC">
        <w:t>Arbabi</w:t>
      </w:r>
      <w:proofErr w:type="spellEnd"/>
      <w:r w:rsidRPr="00B87BAC">
        <w:t xml:space="preserve">, H., Bennett, G., </w:t>
      </w:r>
      <w:proofErr w:type="spellStart"/>
      <w:r w:rsidRPr="00B87BAC">
        <w:t>Oreszczyn</w:t>
      </w:r>
      <w:proofErr w:type="spellEnd"/>
      <w:r w:rsidRPr="00B87BAC">
        <w:t xml:space="preserve">, T., &amp; </w:t>
      </w:r>
      <w:proofErr w:type="spellStart"/>
      <w:r w:rsidRPr="00B87BAC">
        <w:t>Densley</w:t>
      </w:r>
      <w:proofErr w:type="spellEnd"/>
      <w:r w:rsidRPr="00B87BAC">
        <w:t xml:space="preserve"> Tingley, D. (2022). Net zero by 2050: Investigating carbon-budget compliant retrofit measures for the English housing stock. </w:t>
      </w:r>
      <w:r w:rsidRPr="00B87BAC">
        <w:rPr>
          <w:i/>
          <w:iCs/>
        </w:rPr>
        <w:t>Renewable and Sustainable Energy Reviews</w:t>
      </w:r>
      <w:r w:rsidRPr="00B87BAC">
        <w:t xml:space="preserve">, </w:t>
      </w:r>
      <w:r w:rsidRPr="00B87BAC">
        <w:rPr>
          <w:i/>
          <w:iCs/>
        </w:rPr>
        <w:t>161</w:t>
      </w:r>
      <w:r w:rsidRPr="00B87BAC">
        <w:t>. https://doi.org/10.1016/j.rser.2022.112384</w:t>
      </w:r>
    </w:p>
    <w:p w14:paraId="4137B66D" w14:textId="77777777" w:rsidR="00AE1EA8" w:rsidRPr="00B87BAC" w:rsidRDefault="00AE1EA8" w:rsidP="00AE1EA8">
      <w:pPr>
        <w:pStyle w:val="References"/>
      </w:pPr>
      <w:r w:rsidRPr="00B87BAC">
        <w:t xml:space="preserve">Lorenz, M., </w:t>
      </w:r>
      <w:proofErr w:type="spellStart"/>
      <w:r w:rsidRPr="00B87BAC">
        <w:t>Brade</w:t>
      </w:r>
      <w:proofErr w:type="spellEnd"/>
      <w:r w:rsidRPr="00B87BAC">
        <w:t xml:space="preserve">, J., Diamond, L., </w:t>
      </w:r>
      <w:proofErr w:type="spellStart"/>
      <w:r w:rsidRPr="00B87BAC">
        <w:t>Sjölie</w:t>
      </w:r>
      <w:proofErr w:type="spellEnd"/>
      <w:r w:rsidRPr="00B87BAC">
        <w:t xml:space="preserve">, D., Busch, M., </w:t>
      </w:r>
      <w:proofErr w:type="spellStart"/>
      <w:r w:rsidRPr="00B87BAC">
        <w:t>Tscheligi</w:t>
      </w:r>
      <w:proofErr w:type="spellEnd"/>
      <w:r w:rsidRPr="00B87BAC">
        <w:t xml:space="preserve">, M., </w:t>
      </w:r>
      <w:proofErr w:type="spellStart"/>
      <w:r w:rsidRPr="00B87BAC">
        <w:t>Klimant</w:t>
      </w:r>
      <w:proofErr w:type="spellEnd"/>
      <w:r w:rsidRPr="00B87BAC">
        <w:t xml:space="preserve">, P., </w:t>
      </w:r>
      <w:proofErr w:type="spellStart"/>
      <w:r w:rsidRPr="00B87BAC">
        <w:t>Heyde</w:t>
      </w:r>
      <w:proofErr w:type="spellEnd"/>
      <w:r w:rsidRPr="00B87BAC">
        <w:t xml:space="preserve">, C. E., &amp; Hammer, N. (2018). Presence and User Experience in a Virtual Environment under the Influence of Ethanol: An Explorative Study. </w:t>
      </w:r>
      <w:r w:rsidRPr="00B87BAC">
        <w:rPr>
          <w:i/>
          <w:iCs/>
        </w:rPr>
        <w:t>Scientific Reports</w:t>
      </w:r>
      <w:r w:rsidRPr="00B87BAC">
        <w:t xml:space="preserve">, </w:t>
      </w:r>
      <w:r w:rsidRPr="00B87BAC">
        <w:rPr>
          <w:i/>
          <w:iCs/>
        </w:rPr>
        <w:t>8</w:t>
      </w:r>
      <w:r w:rsidRPr="00B87BAC">
        <w:t>(1). https://doi.org/10.1038/s41598-018-24453-5</w:t>
      </w:r>
    </w:p>
    <w:p w14:paraId="115E4FC3" w14:textId="77777777" w:rsidR="00AE1EA8" w:rsidRPr="00B87BAC" w:rsidRDefault="00AE1EA8" w:rsidP="00AE1EA8">
      <w:pPr>
        <w:pStyle w:val="References"/>
      </w:pPr>
      <w:r w:rsidRPr="00B87BAC">
        <w:rPr>
          <w:shd w:val="clear" w:color="auto" w:fill="FFFFFF"/>
        </w:rPr>
        <w:t>M. K. Trochim William, “Descriptive Statistics,” Research Methods Knowledge Base, 2006 http://www.socialresearchmethods.net/kb/statdesc.php</w:t>
      </w:r>
    </w:p>
    <w:p w14:paraId="6A26AF59" w14:textId="46A17D72" w:rsidR="00AE1EA8" w:rsidRPr="00B87BAC" w:rsidRDefault="00AE1EA8" w:rsidP="00AE1EA8">
      <w:pPr>
        <w:pStyle w:val="References"/>
      </w:pPr>
      <w:r w:rsidRPr="00B87BAC">
        <w:t>Mahamadu, A., Prabhakaran, A., Clark, K., Dziekonski, K., Okeke, U., Zhang, W., …Aigbavboa, C. O. (2021). </w:t>
      </w:r>
      <w:hyperlink r:id="rId56" w:history="1">
        <w:r w:rsidRPr="00B87BAC">
          <w:rPr>
            <w:rStyle w:val="Hyperlink"/>
            <w:rFonts w:eastAsiaTheme="majorEastAsia" w:cs="Arial"/>
            <w:color w:val="auto"/>
            <w:bdr w:val="none" w:sz="0" w:space="0" w:color="auto" w:frame="1"/>
          </w:rPr>
          <w:t xml:space="preserve">The application of eye-tracking technology in architecture </w:t>
        </w:r>
        <w:r w:rsidRPr="00B87BAC">
          <w:rPr>
            <w:rStyle w:val="Hyperlink"/>
            <w:rFonts w:eastAsiaTheme="majorEastAsia" w:cs="Arial"/>
            <w:color w:val="auto"/>
            <w:bdr w:val="none" w:sz="0" w:space="0" w:color="auto" w:frame="1"/>
          </w:rPr>
          <w:lastRenderedPageBreak/>
          <w:t>engineering and construction industry: A systematic review</w:t>
        </w:r>
      </w:hyperlink>
      <w:r w:rsidRPr="00B87BAC">
        <w:t>. In N. Dawood, F. Pour Rahimian, &amp; M. Sheikhkhoshkar (Eds.), </w:t>
      </w:r>
      <w:r w:rsidRPr="00B87BAC">
        <w:rPr>
          <w:i/>
          <w:iCs/>
          <w:bdr w:val="none" w:sz="0" w:space="0" w:color="auto" w:frame="1"/>
        </w:rPr>
        <w:t>Proceedings of the 21st International Conference on Construction Applications of Virtual Reality</w:t>
      </w:r>
      <w:r w:rsidRPr="00B87BAC">
        <w:t xml:space="preserve"> (56-64). </w:t>
      </w:r>
    </w:p>
    <w:p w14:paraId="6921DC6B" w14:textId="77777777" w:rsidR="00AE1EA8" w:rsidRPr="00B87BAC" w:rsidRDefault="00AE1EA8" w:rsidP="00AE1EA8">
      <w:pPr>
        <w:pStyle w:val="References"/>
      </w:pPr>
      <w:proofErr w:type="spellStart"/>
      <w:r w:rsidRPr="00B87BAC">
        <w:t>Matschoss</w:t>
      </w:r>
      <w:proofErr w:type="spellEnd"/>
      <w:r w:rsidRPr="00B87BAC">
        <w:t xml:space="preserve">, K., </w:t>
      </w:r>
      <w:proofErr w:type="spellStart"/>
      <w:r w:rsidRPr="00B87BAC">
        <w:t>Mikkonen</w:t>
      </w:r>
      <w:proofErr w:type="spellEnd"/>
      <w:r w:rsidRPr="00B87BAC">
        <w:t xml:space="preserve">, I., </w:t>
      </w:r>
      <w:proofErr w:type="spellStart"/>
      <w:r w:rsidRPr="00B87BAC">
        <w:t>Gynther</w:t>
      </w:r>
      <w:proofErr w:type="spellEnd"/>
      <w:r w:rsidRPr="00B87BAC">
        <w:t xml:space="preserve">, L., </w:t>
      </w:r>
      <w:proofErr w:type="spellStart"/>
      <w:r w:rsidRPr="00B87BAC">
        <w:t>Koukoufikis</w:t>
      </w:r>
      <w:proofErr w:type="spellEnd"/>
      <w:r w:rsidRPr="00B87BAC">
        <w:t xml:space="preserve">, G., </w:t>
      </w:r>
      <w:proofErr w:type="spellStart"/>
      <w:r w:rsidRPr="00B87BAC">
        <w:t>Uihlein</w:t>
      </w:r>
      <w:proofErr w:type="spellEnd"/>
      <w:r w:rsidRPr="00B87BAC">
        <w:t xml:space="preserve">, A., &amp; </w:t>
      </w:r>
      <w:proofErr w:type="spellStart"/>
      <w:r w:rsidRPr="00B87BAC">
        <w:t>Murauskaite</w:t>
      </w:r>
      <w:proofErr w:type="spellEnd"/>
      <w:r w:rsidRPr="00B87BAC">
        <w:t xml:space="preserve">-Bull, I. (2022). Drawing policy insights from social innovation cases in the energy field. </w:t>
      </w:r>
      <w:r w:rsidRPr="00B87BAC">
        <w:rPr>
          <w:i/>
          <w:iCs/>
        </w:rPr>
        <w:t>Energy Policy</w:t>
      </w:r>
      <w:r w:rsidRPr="00B87BAC">
        <w:t xml:space="preserve">, </w:t>
      </w:r>
      <w:r w:rsidRPr="00B87BAC">
        <w:rPr>
          <w:i/>
          <w:iCs/>
        </w:rPr>
        <w:t>161</w:t>
      </w:r>
      <w:r w:rsidRPr="00B87BAC">
        <w:t>. https://doi.org/10.1016/j.enpol.2021.112728</w:t>
      </w:r>
    </w:p>
    <w:p w14:paraId="5311F513" w14:textId="77777777" w:rsidR="00AE1EA8" w:rsidRPr="00B87BAC" w:rsidRDefault="00AE1EA8" w:rsidP="00AE1EA8">
      <w:pPr>
        <w:pStyle w:val="References"/>
        <w:rPr>
          <w:shd w:val="clear" w:color="auto" w:fill="FFFFFF"/>
        </w:rPr>
      </w:pPr>
      <w:r w:rsidRPr="00B87BAC">
        <w:rPr>
          <w:shd w:val="clear" w:color="auto" w:fill="FFFFFF"/>
        </w:rPr>
        <w:t>MHCL Annual Report (2021) </w:t>
      </w:r>
      <w:r w:rsidRPr="00B87BAC">
        <w:rPr>
          <w:rStyle w:val="Emphasis"/>
          <w:shd w:val="clear" w:color="auto" w:fill="FFFFFF"/>
        </w:rPr>
        <w:t>Annual report and accounts 2020-21.</w:t>
      </w:r>
      <w:r w:rsidRPr="00B87BAC">
        <w:rPr>
          <w:shd w:val="clear" w:color="auto" w:fill="FFFFFF"/>
        </w:rPr>
        <w:t xml:space="preserve"> Harmondsworth: Ministry of Health, </w:t>
      </w:r>
      <w:proofErr w:type="gramStart"/>
      <w:r w:rsidRPr="00B87BAC">
        <w:rPr>
          <w:shd w:val="clear" w:color="auto" w:fill="FFFFFF"/>
        </w:rPr>
        <w:t>communities</w:t>
      </w:r>
      <w:proofErr w:type="gramEnd"/>
      <w:r w:rsidRPr="00B87BAC">
        <w:rPr>
          <w:shd w:val="clear" w:color="auto" w:fill="FFFFFF"/>
        </w:rPr>
        <w:t xml:space="preserve"> and Local Government.</w:t>
      </w:r>
    </w:p>
    <w:p w14:paraId="72F3AB92" w14:textId="77777777" w:rsidR="00AE1EA8" w:rsidRPr="00B87BAC" w:rsidRDefault="00AE1EA8" w:rsidP="00AE1EA8">
      <w:pPr>
        <w:pStyle w:val="References"/>
      </w:pPr>
      <w:proofErr w:type="spellStart"/>
      <w:r w:rsidRPr="00B87BAC">
        <w:rPr>
          <w:rFonts w:ascii="Open Sans" w:hAnsi="Open Sans" w:cs="Open Sans"/>
          <w:shd w:val="clear" w:color="auto" w:fill="FFFFFF"/>
        </w:rPr>
        <w:t>MirageVR</w:t>
      </w:r>
      <w:proofErr w:type="spellEnd"/>
      <w:r w:rsidRPr="00B87BAC">
        <w:rPr>
          <w:rFonts w:ascii="Open Sans" w:hAnsi="Open Sans" w:cs="Open Sans"/>
          <w:shd w:val="clear" w:color="auto" w:fill="FFFFFF"/>
        </w:rPr>
        <w:t xml:space="preserve"> (2022) </w:t>
      </w:r>
      <w:r w:rsidRPr="00B87BAC">
        <w:rPr>
          <w:rStyle w:val="Emphasis"/>
          <w:rFonts w:ascii="Open Sans" w:hAnsi="Open Sans" w:cs="Open Sans"/>
          <w:shd w:val="clear" w:color="auto" w:fill="FFFFFF"/>
        </w:rPr>
        <w:t>Teens and virtual Reality</w:t>
      </w:r>
      <w:r w:rsidRPr="00B87BAC">
        <w:rPr>
          <w:rFonts w:ascii="Open Sans" w:hAnsi="Open Sans" w:cs="Open Sans"/>
          <w:shd w:val="clear" w:color="auto" w:fill="FFFFFF"/>
        </w:rPr>
        <w:t>. Available from: https://www.miragevr.ca/teens-and-virtual-reality#:~:text=Virtual%20reality%20has%20enhanced%20the,audio%20effects%2C%20and%20intuitive%20controls. [Accessed 22 December 2022].</w:t>
      </w:r>
    </w:p>
    <w:p w14:paraId="0909FFCC" w14:textId="77777777" w:rsidR="00AE1EA8" w:rsidRPr="00B87BAC" w:rsidRDefault="00AE1EA8" w:rsidP="00AE1EA8">
      <w:pPr>
        <w:pStyle w:val="References"/>
        <w:rPr>
          <w:shd w:val="clear" w:color="auto" w:fill="FFFFFF"/>
        </w:rPr>
      </w:pPr>
      <w:r w:rsidRPr="00B87BAC">
        <w:rPr>
          <w:shd w:val="clear" w:color="auto" w:fill="FFFFFF"/>
        </w:rPr>
        <w:t>NaturalEnglandGov.UK (2022) </w:t>
      </w:r>
      <w:r w:rsidRPr="00B87BAC">
        <w:rPr>
          <w:rStyle w:val="Emphasis"/>
          <w:shd w:val="clear" w:color="auto" w:fill="FFFFFF"/>
        </w:rPr>
        <w:t>Wildlife, animals, biodiversity, and ecosystems: Over 80% of young people eager to take action to help the environment</w:t>
      </w:r>
      <w:r w:rsidRPr="00B87BAC">
        <w:rPr>
          <w:shd w:val="clear" w:color="auto" w:fill="FFFFFF"/>
        </w:rPr>
        <w:t>. Available from: https://www.thenbs.com/knowledge/sustainable-housing [Accessed 10 November 2022].</w:t>
      </w:r>
    </w:p>
    <w:p w14:paraId="5FA6DD0B" w14:textId="77777777" w:rsidR="00AE1EA8" w:rsidRPr="00B87BAC" w:rsidRDefault="00AE1EA8" w:rsidP="00AE1EA8">
      <w:pPr>
        <w:pStyle w:val="References"/>
        <w:rPr>
          <w:shd w:val="clear" w:color="auto" w:fill="FFFFFF"/>
        </w:rPr>
      </w:pPr>
      <w:r w:rsidRPr="00B87BAC">
        <w:rPr>
          <w:shd w:val="clear" w:color="auto" w:fill="FFFFFF"/>
        </w:rPr>
        <w:t>NBS (2022) </w:t>
      </w:r>
      <w:r w:rsidRPr="00B87BAC">
        <w:rPr>
          <w:rStyle w:val="Emphasis"/>
          <w:shd w:val="clear" w:color="auto" w:fill="FFFFFF"/>
        </w:rPr>
        <w:t>National Building Specification: Sustainable housing</w:t>
      </w:r>
      <w:r w:rsidRPr="00B87BAC">
        <w:rPr>
          <w:shd w:val="clear" w:color="auto" w:fill="FFFFFF"/>
        </w:rPr>
        <w:t>. Available from: https://www.thenbs.com/knowledge/sustainable-housing [Accessed 10 November 2022].</w:t>
      </w:r>
    </w:p>
    <w:p w14:paraId="1F7AE815" w14:textId="77777777" w:rsidR="00AE1EA8" w:rsidRPr="00B87BAC" w:rsidRDefault="00AE1EA8" w:rsidP="00AE1EA8">
      <w:pPr>
        <w:pStyle w:val="References"/>
        <w:rPr>
          <w:shd w:val="clear" w:color="auto" w:fill="FFFFFF"/>
        </w:rPr>
      </w:pPr>
      <w:r w:rsidRPr="00B87BAC">
        <w:rPr>
          <w:shd w:val="clear" w:color="auto" w:fill="FFFFFF"/>
        </w:rPr>
        <w:t xml:space="preserve">Paradis, E., O'Brien, B., </w:t>
      </w:r>
      <w:proofErr w:type="spellStart"/>
      <w:r w:rsidRPr="00B87BAC">
        <w:rPr>
          <w:shd w:val="clear" w:color="auto" w:fill="FFFFFF"/>
        </w:rPr>
        <w:t>Nimmon</w:t>
      </w:r>
      <w:proofErr w:type="spellEnd"/>
      <w:r w:rsidRPr="00B87BAC">
        <w:rPr>
          <w:shd w:val="clear" w:color="auto" w:fill="FFFFFF"/>
        </w:rPr>
        <w:t xml:space="preserve">, L., </w:t>
      </w:r>
      <w:proofErr w:type="spellStart"/>
      <w:r w:rsidRPr="00B87BAC">
        <w:rPr>
          <w:shd w:val="clear" w:color="auto" w:fill="FFFFFF"/>
        </w:rPr>
        <w:t>Bandiera</w:t>
      </w:r>
      <w:proofErr w:type="spellEnd"/>
      <w:r w:rsidRPr="00B87BAC">
        <w:rPr>
          <w:shd w:val="clear" w:color="auto" w:fill="FFFFFF"/>
        </w:rPr>
        <w:t xml:space="preserve">, G. and </w:t>
      </w:r>
      <w:proofErr w:type="spellStart"/>
      <w:r w:rsidRPr="00B87BAC">
        <w:rPr>
          <w:shd w:val="clear" w:color="auto" w:fill="FFFFFF"/>
        </w:rPr>
        <w:t>Athina</w:t>
      </w:r>
      <w:proofErr w:type="spellEnd"/>
      <w:r w:rsidRPr="00B87BAC">
        <w:rPr>
          <w:shd w:val="clear" w:color="auto" w:fill="FFFFFF"/>
        </w:rPr>
        <w:t>, M. (2016) Design: Selection of Data Collection Methods. </w:t>
      </w:r>
      <w:r w:rsidRPr="00B87BAC">
        <w:rPr>
          <w:rStyle w:val="Emphasis"/>
        </w:rPr>
        <w:t>Journal of Graduate Medical Education</w:t>
      </w:r>
      <w:r w:rsidRPr="00B87BAC">
        <w:rPr>
          <w:shd w:val="clear" w:color="auto" w:fill="FFFFFF"/>
        </w:rPr>
        <w:t> [online].</w:t>
      </w:r>
    </w:p>
    <w:p w14:paraId="4926357C" w14:textId="77777777" w:rsidR="00AE1EA8" w:rsidRPr="00B87BAC" w:rsidRDefault="00AE1EA8" w:rsidP="00AE1EA8">
      <w:pPr>
        <w:pStyle w:val="References"/>
      </w:pPr>
      <w:r w:rsidRPr="00B87BAC">
        <w:rPr>
          <w:shd w:val="clear" w:color="auto" w:fill="FFFFFF"/>
        </w:rPr>
        <w:t>Prabhakaran, A. (2004) </w:t>
      </w:r>
      <w:r w:rsidRPr="00B87BAC">
        <w:rPr>
          <w:rStyle w:val="Emphasis"/>
          <w:shd w:val="clear" w:color="auto" w:fill="FFFFFF"/>
        </w:rPr>
        <w:t xml:space="preserve">The impact of </w:t>
      </w:r>
      <w:proofErr w:type="gramStart"/>
      <w:r w:rsidRPr="00B87BAC">
        <w:rPr>
          <w:rStyle w:val="Emphasis"/>
          <w:shd w:val="clear" w:color="auto" w:fill="FFFFFF"/>
        </w:rPr>
        <w:t>macro BIM</w:t>
      </w:r>
      <w:proofErr w:type="gramEnd"/>
      <w:r w:rsidRPr="00B87BAC">
        <w:rPr>
          <w:rStyle w:val="Emphasis"/>
          <w:shd w:val="clear" w:color="auto" w:fill="FFFFFF"/>
        </w:rPr>
        <w:t xml:space="preserve"> maturity on organisation’s implementation of BIM in Qatar &amp; the United Kingdom</w:t>
      </w:r>
      <w:r w:rsidRPr="00B87BAC">
        <w:rPr>
          <w:shd w:val="clear" w:color="auto" w:fill="FFFFFF"/>
        </w:rPr>
        <w:t xml:space="preserve">. MSc, University of the West of England. </w:t>
      </w:r>
    </w:p>
    <w:p w14:paraId="59DEB74D" w14:textId="77777777" w:rsidR="00AE1EA8" w:rsidRPr="00B87BAC" w:rsidRDefault="00AE1EA8" w:rsidP="00AE1EA8">
      <w:pPr>
        <w:pStyle w:val="References"/>
      </w:pPr>
      <w:r w:rsidRPr="00B87BAC">
        <w:t xml:space="preserve">Prabhakaran, A., Mahamadu, A. M., Mahdjoubi, L., &amp; </w:t>
      </w:r>
      <w:proofErr w:type="spellStart"/>
      <w:r w:rsidRPr="00B87BAC">
        <w:t>Boguslawski</w:t>
      </w:r>
      <w:proofErr w:type="spellEnd"/>
      <w:r w:rsidRPr="00B87BAC">
        <w:t xml:space="preserve">, P. (2022). BIM-based immersive collaborative environment for furniture, </w:t>
      </w:r>
      <w:proofErr w:type="gramStart"/>
      <w:r w:rsidRPr="00B87BAC">
        <w:t>fixture</w:t>
      </w:r>
      <w:proofErr w:type="gramEnd"/>
      <w:r w:rsidRPr="00B87BAC">
        <w:t xml:space="preserve"> and equipment design. </w:t>
      </w:r>
      <w:r w:rsidRPr="00B87BAC">
        <w:rPr>
          <w:i/>
          <w:iCs/>
        </w:rPr>
        <w:t>Automation in Construction</w:t>
      </w:r>
      <w:r w:rsidRPr="00B87BAC">
        <w:t xml:space="preserve">, </w:t>
      </w:r>
      <w:r w:rsidRPr="00B87BAC">
        <w:rPr>
          <w:i/>
          <w:iCs/>
        </w:rPr>
        <w:t>142</w:t>
      </w:r>
      <w:r w:rsidRPr="00B87BAC">
        <w:t>. https://doi.org/10.1016/j.autcon.2022.104489</w:t>
      </w:r>
    </w:p>
    <w:p w14:paraId="502AFC55" w14:textId="77777777" w:rsidR="00AE1EA8" w:rsidRPr="00B87BAC" w:rsidRDefault="00AE1EA8" w:rsidP="00AE1EA8">
      <w:pPr>
        <w:pStyle w:val="References"/>
      </w:pPr>
      <w:r w:rsidRPr="00B87BAC">
        <w:t xml:space="preserve">Prabhakaran, A., Mahamadu, A. M., Mahdjoubi, L., Booth, C., &amp; Aigbavboa, C. (2022). Virtual reality utility and usefulness in the furniture, </w:t>
      </w:r>
      <w:proofErr w:type="gramStart"/>
      <w:r w:rsidRPr="00B87BAC">
        <w:t>fixture</w:t>
      </w:r>
      <w:proofErr w:type="gramEnd"/>
      <w:r w:rsidRPr="00B87BAC">
        <w:t xml:space="preserve"> and equipment sector: a validation of interactive and distributed immersion. </w:t>
      </w:r>
      <w:r w:rsidRPr="00B87BAC">
        <w:rPr>
          <w:i/>
          <w:iCs/>
        </w:rPr>
        <w:t>Smart and Sustainable Built Environment</w:t>
      </w:r>
      <w:r w:rsidRPr="00B87BAC">
        <w:t>. https://doi.org/10.1108/SASBE-02-2022-0038</w:t>
      </w:r>
    </w:p>
    <w:p w14:paraId="1C1F3048" w14:textId="77777777" w:rsidR="00AE1EA8" w:rsidRPr="00B87BAC" w:rsidRDefault="00AE1EA8" w:rsidP="00AE1EA8">
      <w:pPr>
        <w:pStyle w:val="References"/>
        <w:rPr>
          <w:shd w:val="clear" w:color="auto" w:fill="FFFFFF"/>
        </w:rPr>
      </w:pPr>
      <w:r w:rsidRPr="00B87BAC">
        <w:rPr>
          <w:shd w:val="clear" w:color="auto" w:fill="FFFFFF"/>
        </w:rPr>
        <w:lastRenderedPageBreak/>
        <w:t xml:space="preserve">Prabhakaran, A., Mahamadu, A., Mahdjoubi, L., Andric, J., Manu, P. and </w:t>
      </w:r>
      <w:proofErr w:type="spellStart"/>
      <w:r w:rsidRPr="00B87BAC">
        <w:rPr>
          <w:shd w:val="clear" w:color="auto" w:fill="FFFFFF"/>
        </w:rPr>
        <w:t>Mzyece</w:t>
      </w:r>
      <w:proofErr w:type="spellEnd"/>
      <w:r w:rsidRPr="00B87BAC">
        <w:rPr>
          <w:shd w:val="clear" w:color="auto" w:fill="FFFFFF"/>
        </w:rPr>
        <w:t xml:space="preserve">, D. (2021) An Investigation </w:t>
      </w:r>
      <w:proofErr w:type="gramStart"/>
      <w:r w:rsidRPr="00B87BAC">
        <w:rPr>
          <w:shd w:val="clear" w:color="auto" w:fill="FFFFFF"/>
        </w:rPr>
        <w:t>Into</w:t>
      </w:r>
      <w:proofErr w:type="gramEnd"/>
      <w:r w:rsidRPr="00B87BAC">
        <w:rPr>
          <w:shd w:val="clear" w:color="auto" w:fill="FFFFFF"/>
        </w:rPr>
        <w:t xml:space="preserve"> Macro Bim Maturity and Its Impacts: A Comparison of Qatar and the United Kingdom. [online]. [Accessed 05 December 2022].</w:t>
      </w:r>
    </w:p>
    <w:p w14:paraId="738C071B" w14:textId="77777777" w:rsidR="00AE1EA8" w:rsidRPr="00B87BAC" w:rsidRDefault="00AE1EA8" w:rsidP="00AE1EA8">
      <w:pPr>
        <w:pStyle w:val="References"/>
      </w:pPr>
      <w:r w:rsidRPr="00B87BAC">
        <w:t xml:space="preserve">Prinz, R.P. Hacking the Earthship: In Search of an Earth–Shelter That Works for Everyone; </w:t>
      </w:r>
      <w:proofErr w:type="spellStart"/>
      <w:r w:rsidRPr="00B87BAC">
        <w:t>Archinia</w:t>
      </w:r>
      <w:proofErr w:type="spellEnd"/>
      <w:r w:rsidRPr="00B87BAC">
        <w:t xml:space="preserve"> Press: Taos, NM, USA, 2015; ISBN 9780986115516.</w:t>
      </w:r>
    </w:p>
    <w:p w14:paraId="5DF9858D" w14:textId="77777777" w:rsidR="00AE1EA8" w:rsidRPr="00B87BAC" w:rsidRDefault="00AE1EA8" w:rsidP="00AE1EA8">
      <w:pPr>
        <w:pStyle w:val="References"/>
      </w:pPr>
      <w:r w:rsidRPr="00B87BAC">
        <w:t>Purdy, E.R. Earthships. In Green Technology: An A–to–Z Guide; Mulvaney, D., Ed.; SAGE Publications: Los Angeles, CA, USA, 2011; ISBN 9781412996921.</w:t>
      </w:r>
    </w:p>
    <w:p w14:paraId="48855E0B" w14:textId="77777777" w:rsidR="00AE1EA8" w:rsidRPr="00B87BAC" w:rsidRDefault="00AE1EA8" w:rsidP="00AE1EA8">
      <w:pPr>
        <w:pStyle w:val="References"/>
      </w:pPr>
      <w:r w:rsidRPr="00B87BAC">
        <w:t>Reynolds, M. Comfort in Any Climate; Solar Survival Architecture Press: Taos, NM, USA, 2001; ISBN 0962676748.</w:t>
      </w:r>
    </w:p>
    <w:p w14:paraId="3F75B472" w14:textId="77777777" w:rsidR="00AE1EA8" w:rsidRPr="00B87BAC" w:rsidRDefault="00AE1EA8" w:rsidP="00AE1EA8">
      <w:pPr>
        <w:pStyle w:val="References"/>
      </w:pPr>
      <w:r w:rsidRPr="00B87BAC">
        <w:t>Reynolds, M. Earthship: Evolution Beyond Economics; Solar Survival Architecture Press: Taos, NM, USA, 1993; Volume 3, ISBN 0962676721.</w:t>
      </w:r>
    </w:p>
    <w:p w14:paraId="21985B33" w14:textId="77777777" w:rsidR="00AE1EA8" w:rsidRPr="00B87BAC" w:rsidRDefault="00AE1EA8" w:rsidP="00AE1EA8">
      <w:pPr>
        <w:pStyle w:val="References"/>
      </w:pPr>
      <w:r w:rsidRPr="00B87BAC">
        <w:t>Reynolds, M. Earthship: How to Build Your Own Earthship; Solar Survival Architecture Press: Taos, NM, USA, 1990; Volume 1, ISBN 0962676705</w:t>
      </w:r>
    </w:p>
    <w:p w14:paraId="6CEF6893" w14:textId="77777777" w:rsidR="00AE1EA8" w:rsidRPr="00B87BAC" w:rsidRDefault="00AE1EA8" w:rsidP="00AE1EA8">
      <w:pPr>
        <w:pStyle w:val="References"/>
      </w:pPr>
      <w:r w:rsidRPr="00B87BAC">
        <w:t xml:space="preserve">Reynolds, M. Earthship: Systems and Components; Solar Survival Architecture Press: Taos, NM, USA, 1991; Volume 2, ISBN 0962676713. </w:t>
      </w:r>
    </w:p>
    <w:p w14:paraId="378BC052" w14:textId="77777777" w:rsidR="00AE1EA8" w:rsidRPr="00B87BAC" w:rsidRDefault="00AE1EA8" w:rsidP="00AE1EA8">
      <w:pPr>
        <w:pStyle w:val="References"/>
      </w:pPr>
      <w:r w:rsidRPr="00B87BAC">
        <w:t>Reynolds, M. Water from the Sky; Solar Survival Architecture Press: Taos, NM, USA, 2005; ISBN 0962676756.</w:t>
      </w:r>
    </w:p>
    <w:p w14:paraId="075DD971" w14:textId="77777777" w:rsidR="00AE1EA8" w:rsidRPr="00B87BAC" w:rsidRDefault="00AE1EA8" w:rsidP="00AE1EA8">
      <w:pPr>
        <w:pStyle w:val="References"/>
        <w:rPr>
          <w:shd w:val="clear" w:color="auto" w:fill="FFFFFF"/>
        </w:rPr>
      </w:pPr>
      <w:r w:rsidRPr="00B87BAC">
        <w:rPr>
          <w:shd w:val="clear" w:color="auto" w:fill="FFFFFF"/>
        </w:rPr>
        <w:t>RIBA (2022) </w:t>
      </w:r>
      <w:r w:rsidRPr="00B87BAC">
        <w:rPr>
          <w:rStyle w:val="Emphasis"/>
          <w:shd w:val="clear" w:color="auto" w:fill="FFFFFF"/>
        </w:rPr>
        <w:t>National Building Specification: Sustainable housing</w:t>
      </w:r>
      <w:r w:rsidRPr="00B87BAC">
        <w:rPr>
          <w:shd w:val="clear" w:color="auto" w:fill="FFFFFF"/>
        </w:rPr>
        <w:t xml:space="preserve">. Available from: https://www.thenbs.com/knowledge/sustainable-housing [Accessed 10 November </w:t>
      </w:r>
      <w:proofErr w:type="spellStart"/>
      <w:r w:rsidRPr="00B87BAC">
        <w:rPr>
          <w:shd w:val="clear" w:color="auto" w:fill="FFFFFF"/>
        </w:rPr>
        <w:t>WorldBenchmarkingAlliance</w:t>
      </w:r>
      <w:proofErr w:type="spellEnd"/>
      <w:r w:rsidRPr="00B87BAC">
        <w:rPr>
          <w:shd w:val="clear" w:color="auto" w:fill="FFFFFF"/>
        </w:rPr>
        <w:t xml:space="preserve"> (2018) </w:t>
      </w:r>
      <w:r w:rsidRPr="00B87BAC">
        <w:rPr>
          <w:rStyle w:val="Emphasis"/>
          <w:shd w:val="clear" w:color="auto" w:fill="FFFFFF"/>
        </w:rPr>
        <w:t xml:space="preserve">Young people and the sustainability </w:t>
      </w:r>
      <w:proofErr w:type="spellStart"/>
      <w:proofErr w:type="gramStart"/>
      <w:r w:rsidRPr="00B87BAC">
        <w:rPr>
          <w:rStyle w:val="Emphasis"/>
          <w:shd w:val="clear" w:color="auto" w:fill="FFFFFF"/>
        </w:rPr>
        <w:t>agenda:Three</w:t>
      </w:r>
      <w:proofErr w:type="spellEnd"/>
      <w:proofErr w:type="gramEnd"/>
      <w:r w:rsidRPr="00B87BAC">
        <w:rPr>
          <w:rStyle w:val="Emphasis"/>
          <w:shd w:val="clear" w:color="auto" w:fill="FFFFFF"/>
        </w:rPr>
        <w:t xml:space="preserve"> avenues for impact</w:t>
      </w:r>
      <w:r w:rsidRPr="00B87BAC">
        <w:rPr>
          <w:shd w:val="clear" w:color="auto" w:fill="FFFFFF"/>
        </w:rPr>
        <w:t>. Available from: https://www.worldbenchmarkingalliance.org/news/young-people-and-the-sustainability-agenda-three-avenues-for-impact/ [Accessed 9 November 2022].</w:t>
      </w:r>
    </w:p>
    <w:p w14:paraId="366B7AC0" w14:textId="77777777" w:rsidR="00AE1EA8" w:rsidRPr="00B87BAC" w:rsidRDefault="00AE1EA8" w:rsidP="00AE1EA8">
      <w:pPr>
        <w:pStyle w:val="References"/>
        <w:rPr>
          <w:shd w:val="clear" w:color="auto" w:fill="FFFFFF"/>
        </w:rPr>
      </w:pPr>
      <w:r w:rsidRPr="00B87BAC">
        <w:t>RIBA2030climatechallengeversion2(2019)</w:t>
      </w:r>
      <w:r w:rsidRPr="00B87BAC">
        <w:rPr>
          <w:rStyle w:val="Emphasis"/>
          <w:shd w:val="clear" w:color="auto" w:fill="FFFFFF"/>
        </w:rPr>
        <w:t xml:space="preserve"> RIBA Sustainability outcomes</w:t>
      </w:r>
      <w:r w:rsidRPr="00B87BAC">
        <w:rPr>
          <w:shd w:val="clear" w:color="auto" w:fill="FFFFFF"/>
        </w:rPr>
        <w:t xml:space="preserve"> [online]. Available from: </w:t>
      </w:r>
      <w:hyperlink r:id="rId57" w:anchor=":~:text=The%20RIBA%20sustainable%20outcomes%20are%3A%201%20Net%20zero,and%20social%20value%208%20Sustainable%20life%20cycle%20cost" w:history="1">
        <w:r w:rsidRPr="00B87BAC">
          <w:rPr>
            <w:rStyle w:val="Hyperlink"/>
            <w:rFonts w:cs="Arial"/>
            <w:color w:val="auto"/>
          </w:rPr>
          <w:t>RIBA Sustainable Outcomes Guide – GHA Knowledge Base (goodhomes.org.uk)</w:t>
        </w:r>
      </w:hyperlink>
      <w:r w:rsidRPr="00B87BAC">
        <w:rPr>
          <w:shd w:val="clear" w:color="auto" w:fill="FFFFFF"/>
        </w:rPr>
        <w:t xml:space="preserve"> [Accessed 31 November 2022].</w:t>
      </w:r>
    </w:p>
    <w:p w14:paraId="5450E227" w14:textId="77777777" w:rsidR="00AE1EA8" w:rsidRPr="00B87BAC" w:rsidRDefault="00AE1EA8" w:rsidP="00AE1EA8">
      <w:pPr>
        <w:pStyle w:val="References"/>
        <w:rPr>
          <w:shd w:val="clear" w:color="auto" w:fill="FFFFFF"/>
        </w:rPr>
      </w:pPr>
      <w:r w:rsidRPr="00B87BAC">
        <w:rPr>
          <w:shd w:val="clear" w:color="auto" w:fill="FFFFFF"/>
        </w:rPr>
        <w:t>Rodda, N., Carden, K. and Armitage, N. (2010) </w:t>
      </w:r>
      <w:r w:rsidRPr="00B87BAC">
        <w:rPr>
          <w:rStyle w:val="Emphasis"/>
        </w:rPr>
        <w:t xml:space="preserve">Sustainable Use of Greywater in Small-scale Agriculture and Gardens in South </w:t>
      </w:r>
      <w:proofErr w:type="gramStart"/>
      <w:r w:rsidRPr="00B87BAC">
        <w:rPr>
          <w:rStyle w:val="Emphasis"/>
        </w:rPr>
        <w:t>Africa :</w:t>
      </w:r>
      <w:proofErr w:type="gramEnd"/>
      <w:r w:rsidRPr="00B87BAC">
        <w:rPr>
          <w:rStyle w:val="Emphasis"/>
        </w:rPr>
        <w:t xml:space="preserve"> Technical Report : Report to the Water Research</w:t>
      </w:r>
      <w:r w:rsidRPr="00B87BAC">
        <w:rPr>
          <w:shd w:val="clear" w:color="auto" w:fill="FFFFFF"/>
        </w:rPr>
        <w:t>. South Africa</w:t>
      </w:r>
      <w:proofErr w:type="gramStart"/>
      <w:r w:rsidRPr="00B87BAC">
        <w:rPr>
          <w:shd w:val="clear" w:color="auto" w:fill="FFFFFF"/>
        </w:rPr>
        <w:t>: .</w:t>
      </w:r>
      <w:proofErr w:type="gramEnd"/>
    </w:p>
    <w:p w14:paraId="3E00DA2B" w14:textId="77777777" w:rsidR="00AE1EA8" w:rsidRPr="00B87BAC" w:rsidRDefault="00AE1EA8" w:rsidP="00AE1EA8">
      <w:pPr>
        <w:pStyle w:val="References"/>
        <w:rPr>
          <w:rFonts w:ascii="Open Sans" w:hAnsi="Open Sans" w:cs="Open Sans"/>
          <w:shd w:val="clear" w:color="auto" w:fill="FFFFFF"/>
        </w:rPr>
      </w:pPr>
      <w:r w:rsidRPr="00B87BAC">
        <w:rPr>
          <w:rFonts w:ascii="Open Sans" w:hAnsi="Open Sans" w:cs="Open Sans"/>
          <w:shd w:val="clear" w:color="auto" w:fill="FFFFFF"/>
        </w:rPr>
        <w:lastRenderedPageBreak/>
        <w:t>SABSE (2022) </w:t>
      </w:r>
      <w:r w:rsidRPr="00B87BAC">
        <w:rPr>
          <w:rStyle w:val="Emphasis"/>
          <w:rFonts w:ascii="Open Sans" w:hAnsi="Open Sans" w:cs="Open Sans"/>
          <w:shd w:val="clear" w:color="auto" w:fill="FFFFFF"/>
        </w:rPr>
        <w:t>Emerald group publishing</w:t>
      </w:r>
      <w:r w:rsidRPr="00B87BAC">
        <w:rPr>
          <w:rFonts w:ascii="Open Sans" w:hAnsi="Open Sans" w:cs="Open Sans"/>
          <w:shd w:val="clear" w:color="auto" w:fill="FFFFFF"/>
        </w:rPr>
        <w:t>. Available from: https://www.emeraldgrouppublishing.com/journal/sasbe [Accessed 22 June 2022].</w:t>
      </w:r>
    </w:p>
    <w:p w14:paraId="41BE81F5" w14:textId="77777777" w:rsidR="00AE1EA8" w:rsidRPr="00B87BAC" w:rsidRDefault="00AE1EA8" w:rsidP="00AE1EA8">
      <w:pPr>
        <w:pStyle w:val="References"/>
        <w:rPr>
          <w:rStyle w:val="Hyperlink"/>
          <w:rFonts w:cs="Arial"/>
          <w:color w:val="auto"/>
        </w:rPr>
      </w:pPr>
      <w:proofErr w:type="spellStart"/>
      <w:proofErr w:type="gramStart"/>
      <w:r w:rsidRPr="00B87BAC">
        <w:rPr>
          <w:rFonts w:ascii="Open Sans" w:hAnsi="Open Sans" w:cs="Open Sans"/>
          <w:shd w:val="clear" w:color="auto" w:fill="FFFFFF"/>
        </w:rPr>
        <w:t>SABSEguidelines</w:t>
      </w:r>
      <w:proofErr w:type="spellEnd"/>
      <w:r w:rsidRPr="00B87BAC">
        <w:rPr>
          <w:rFonts w:ascii="Open Sans" w:hAnsi="Open Sans" w:cs="Open Sans"/>
          <w:shd w:val="clear" w:color="auto" w:fill="FFFFFF"/>
        </w:rPr>
        <w:t>(</w:t>
      </w:r>
      <w:proofErr w:type="gramEnd"/>
      <w:r w:rsidRPr="00B87BAC">
        <w:rPr>
          <w:rFonts w:ascii="Open Sans" w:hAnsi="Open Sans" w:cs="Open Sans"/>
          <w:shd w:val="clear" w:color="auto" w:fill="FFFFFF"/>
        </w:rPr>
        <w:t>2022) </w:t>
      </w:r>
      <w:r w:rsidRPr="00B87BAC">
        <w:rPr>
          <w:rStyle w:val="Emphasis"/>
          <w:rFonts w:ascii="Open Sans" w:hAnsi="Open Sans" w:cs="Open Sans"/>
          <w:shd w:val="clear" w:color="auto" w:fill="FFFFFF"/>
        </w:rPr>
        <w:t>Emerald group publishing</w:t>
      </w:r>
      <w:r w:rsidRPr="00B87BAC">
        <w:rPr>
          <w:rFonts w:ascii="Open Sans" w:hAnsi="Open Sans" w:cs="Open Sans"/>
          <w:shd w:val="clear" w:color="auto" w:fill="FFFFFF"/>
        </w:rPr>
        <w:t>. Available from: https://www.emeraldgrouppublishing.com/journal/sasbe#author-guidelines [Accessed 22 June 2022].</w:t>
      </w:r>
    </w:p>
    <w:p w14:paraId="448C61C8" w14:textId="77777777" w:rsidR="00AE1EA8" w:rsidRPr="00B87BAC" w:rsidRDefault="00AE1EA8" w:rsidP="00AE1EA8">
      <w:pPr>
        <w:pStyle w:val="References"/>
      </w:pPr>
      <w:proofErr w:type="spellStart"/>
      <w:r w:rsidRPr="00B87BAC">
        <w:rPr>
          <w:shd w:val="clear" w:color="auto" w:fill="FFFFFF"/>
        </w:rPr>
        <w:t>Samardzioska</w:t>
      </w:r>
      <w:proofErr w:type="spellEnd"/>
      <w:r w:rsidRPr="00B87BAC">
        <w:rPr>
          <w:shd w:val="clear" w:color="auto" w:fill="FFFFFF"/>
        </w:rPr>
        <w:t xml:space="preserve">, T., Salih, N., </w:t>
      </w:r>
      <w:proofErr w:type="spellStart"/>
      <w:r w:rsidRPr="00B87BAC">
        <w:rPr>
          <w:shd w:val="clear" w:color="auto" w:fill="FFFFFF"/>
        </w:rPr>
        <w:t>Grujoska</w:t>
      </w:r>
      <w:proofErr w:type="spellEnd"/>
      <w:r w:rsidRPr="00B87BAC">
        <w:rPr>
          <w:shd w:val="clear" w:color="auto" w:fill="FFFFFF"/>
        </w:rPr>
        <w:t xml:space="preserve">, V. and </w:t>
      </w:r>
      <w:proofErr w:type="spellStart"/>
      <w:r w:rsidRPr="00B87BAC">
        <w:rPr>
          <w:shd w:val="clear" w:color="auto" w:fill="FFFFFF"/>
        </w:rPr>
        <w:t>Jovanoska</w:t>
      </w:r>
      <w:proofErr w:type="spellEnd"/>
      <w:r w:rsidRPr="00B87BAC">
        <w:rPr>
          <w:shd w:val="clear" w:color="auto" w:fill="FFFFFF"/>
        </w:rPr>
        <w:t xml:space="preserve">, M. (2019) Design of Earthship </w:t>
      </w:r>
      <w:proofErr w:type="gramStart"/>
      <w:r w:rsidRPr="00B87BAC">
        <w:rPr>
          <w:shd w:val="clear" w:color="auto" w:fill="FFFFFF"/>
        </w:rPr>
        <w:t>For</w:t>
      </w:r>
      <w:proofErr w:type="gramEnd"/>
      <w:r w:rsidRPr="00B87BAC">
        <w:rPr>
          <w:shd w:val="clear" w:color="auto" w:fill="FFFFFF"/>
        </w:rPr>
        <w:t xml:space="preserve"> Climate Conditions in Macedonia. </w:t>
      </w:r>
      <w:r w:rsidRPr="00B87BAC">
        <w:rPr>
          <w:rStyle w:val="Emphasis"/>
        </w:rPr>
        <w:t>Earth and Environmental Science</w:t>
      </w:r>
      <w:r w:rsidRPr="00B87BAC">
        <w:rPr>
          <w:shd w:val="clear" w:color="auto" w:fill="FFFFFF"/>
        </w:rPr>
        <w:t> [online]. [Accessed 05 December 2022].</w:t>
      </w:r>
    </w:p>
    <w:p w14:paraId="588FFDF6" w14:textId="77777777" w:rsidR="00AE1EA8" w:rsidRPr="00B87BAC" w:rsidRDefault="00AE1EA8" w:rsidP="00AE1EA8">
      <w:pPr>
        <w:pStyle w:val="References"/>
      </w:pPr>
      <w:proofErr w:type="spellStart"/>
      <w:r w:rsidRPr="00B87BAC">
        <w:t>Samardzioska</w:t>
      </w:r>
      <w:proofErr w:type="spellEnd"/>
      <w:r w:rsidRPr="00B87BAC">
        <w:t xml:space="preserve">, T.; Salih, N.; </w:t>
      </w:r>
      <w:proofErr w:type="spellStart"/>
      <w:r w:rsidRPr="00B87BAC">
        <w:t>Grujoska</w:t>
      </w:r>
      <w:proofErr w:type="spellEnd"/>
      <w:r w:rsidRPr="00B87BAC">
        <w:t xml:space="preserve">, V.; </w:t>
      </w:r>
      <w:proofErr w:type="spellStart"/>
      <w:r w:rsidRPr="00B87BAC">
        <w:t>Jovanoska</w:t>
      </w:r>
      <w:proofErr w:type="spellEnd"/>
      <w:r w:rsidRPr="00B87BAC">
        <w:t>, M. Design of Earthship for climate conditions in Macedonia; IOP Conf. Series: Earth and Environmental Science. In Proceedings of the Sustainable Built Environment Conference 2019 Wales: Policy to Practice, Cardiff, Wales, 24–25 September 2019; Paper 012052; Volume 329.</w:t>
      </w:r>
    </w:p>
    <w:p w14:paraId="270EAB13" w14:textId="77777777" w:rsidR="00AE1EA8" w:rsidRPr="00B87BAC" w:rsidRDefault="00AE1EA8" w:rsidP="00AE1EA8">
      <w:pPr>
        <w:pStyle w:val="References"/>
      </w:pPr>
      <w:r w:rsidRPr="00B87BAC">
        <w:t xml:space="preserve">Sampaio, A. Z. (2019). BIM capacities improved with VR technology in the building project. </w:t>
      </w:r>
      <w:r w:rsidRPr="00B87BAC">
        <w:rPr>
          <w:i/>
          <w:iCs/>
        </w:rPr>
        <w:t>Multi Conference on Computer Science and Information Systems, MCCSIS 2019 - Proceedings of the International Conferences on Big Data Analytics, Data Mining and Computational Intelligence 2019 and Theory and Practice in Modern Computing 2019</w:t>
      </w:r>
      <w:r w:rsidRPr="00B87BAC">
        <w:t>, 214–218. https://doi.org/10.33965/tpmc2019_201907c028</w:t>
      </w:r>
    </w:p>
    <w:p w14:paraId="78C5B02C" w14:textId="77777777" w:rsidR="00AE1EA8" w:rsidRPr="00B87BAC" w:rsidRDefault="00AE1EA8" w:rsidP="00AE1EA8">
      <w:pPr>
        <w:pStyle w:val="References"/>
      </w:pPr>
      <w:r w:rsidRPr="00B87BAC">
        <w:t xml:space="preserve">Saunders, M., &amp; </w:t>
      </w:r>
      <w:proofErr w:type="spellStart"/>
      <w:r w:rsidRPr="00B87BAC">
        <w:t>Thorhill</w:t>
      </w:r>
      <w:proofErr w:type="spellEnd"/>
      <w:r w:rsidRPr="00B87BAC">
        <w:t>, A. (2012) Research methods for business students [online]. Harlow, Pearson. Available from: https://books.google.com/books/about/Research_Methods_for_Business_Students.html?id=u4ybBgAAQ BAJ [Accessed 13 November 2022].</w:t>
      </w:r>
    </w:p>
    <w:p w14:paraId="530471A2" w14:textId="77777777" w:rsidR="00AE1EA8" w:rsidRPr="00B87BAC" w:rsidRDefault="00AE1EA8" w:rsidP="00AE1EA8">
      <w:pPr>
        <w:pStyle w:val="References"/>
      </w:pPr>
      <w:r w:rsidRPr="00B87BAC">
        <w:t>Saunders, M.A. and Lewis, P. (2019) Research Methods for Business Students Eights Edition Research Methods for Business Students Research Methods for Business Students. [online]. Available from: www.pearson.com/uk%0Ahttps://www.amazon.com/Research-Methods-for-BusinessStudents/dp/1292208783/ref=sr_1_2?dchild=1&amp;qid=1614706531&amp;refinements=p_27%3AAdrian+Thornhil l+%2F+Philip+Lewis+%2F+Mark+N.+K.+Saunders&amp;s=books&amp;sr=1-2&amp;text=Adrian+Thornhill+%2F+Phili [Accessed 13 November 2022].</w:t>
      </w:r>
    </w:p>
    <w:p w14:paraId="6C88322F" w14:textId="77777777" w:rsidR="00AE1EA8" w:rsidRPr="00B87BAC" w:rsidRDefault="00AE1EA8" w:rsidP="00AE1EA8">
      <w:pPr>
        <w:pStyle w:val="References"/>
        <w:rPr>
          <w:shd w:val="clear" w:color="auto" w:fill="FFFFFF"/>
        </w:rPr>
      </w:pPr>
      <w:r w:rsidRPr="00B87BAC">
        <w:rPr>
          <w:shd w:val="clear" w:color="auto" w:fill="FFFFFF"/>
        </w:rPr>
        <w:lastRenderedPageBreak/>
        <w:t xml:space="preserve">Scott, F., Jones, C. and Webb, T. (2014) What Do People Living in Deprived Communities in the </w:t>
      </w:r>
      <w:proofErr w:type="spellStart"/>
      <w:r w:rsidRPr="00B87BAC">
        <w:rPr>
          <w:shd w:val="clear" w:color="auto" w:fill="FFFFFF"/>
        </w:rPr>
        <w:t>Uk</w:t>
      </w:r>
      <w:proofErr w:type="spellEnd"/>
      <w:r w:rsidRPr="00B87BAC">
        <w:rPr>
          <w:shd w:val="clear" w:color="auto" w:fill="FFFFFF"/>
        </w:rPr>
        <w:t xml:space="preserve"> Think About Household Energy Efficiency Interventionsα. </w:t>
      </w:r>
      <w:r w:rsidRPr="00B87BAC">
        <w:rPr>
          <w:rStyle w:val="Emphasis"/>
        </w:rPr>
        <w:t>Energy Policy</w:t>
      </w:r>
      <w:r w:rsidRPr="00B87BAC">
        <w:rPr>
          <w:shd w:val="clear" w:color="auto" w:fill="FFFFFF"/>
        </w:rPr>
        <w:t> [online]. 66, pp. 335-349. [Accessed 05 December 2022].</w:t>
      </w:r>
    </w:p>
    <w:p w14:paraId="3FFA2937" w14:textId="77777777" w:rsidR="00AE1EA8" w:rsidRPr="00B87BAC" w:rsidRDefault="00AE1EA8" w:rsidP="00AE1EA8">
      <w:pPr>
        <w:pStyle w:val="References"/>
        <w:rPr>
          <w:shd w:val="clear" w:color="auto" w:fill="FFFFFF"/>
        </w:rPr>
      </w:pPr>
      <w:proofErr w:type="gramStart"/>
      <w:r w:rsidRPr="00B87BAC">
        <w:rPr>
          <w:shd w:val="clear" w:color="auto" w:fill="FFFFFF"/>
        </w:rPr>
        <w:t>SDG(</w:t>
      </w:r>
      <w:proofErr w:type="gramEnd"/>
      <w:r w:rsidRPr="00B87BAC">
        <w:rPr>
          <w:shd w:val="clear" w:color="auto" w:fill="FFFFFF"/>
        </w:rPr>
        <w:t>2022) </w:t>
      </w:r>
      <w:r w:rsidRPr="00B87BAC">
        <w:rPr>
          <w:rStyle w:val="Emphasis"/>
          <w:shd w:val="clear" w:color="auto" w:fill="FFFFFF"/>
        </w:rPr>
        <w:t>Youth and the SDGs</w:t>
      </w:r>
      <w:r w:rsidRPr="00B87BAC">
        <w:rPr>
          <w:shd w:val="clear" w:color="auto" w:fill="FFFFFF"/>
        </w:rPr>
        <w:t>. Available from: https://www.un.org/sustainabledevelopment/youth/ [Accessed 12 November 2022].</w:t>
      </w:r>
    </w:p>
    <w:p w14:paraId="7B0BEB6F" w14:textId="77777777" w:rsidR="00AE1EA8" w:rsidRPr="00B87BAC" w:rsidRDefault="00AE1EA8" w:rsidP="00AE1EA8">
      <w:pPr>
        <w:pStyle w:val="References"/>
      </w:pPr>
      <w:proofErr w:type="spellStart"/>
      <w:r w:rsidRPr="00B87BAC">
        <w:t>Seyfang</w:t>
      </w:r>
      <w:proofErr w:type="spellEnd"/>
      <w:r w:rsidRPr="00B87BAC">
        <w:t>, G. (2010) Community action for sustainable housing: Building a low–carbon future. Energy Policy, 38, 7624–7633.</w:t>
      </w:r>
    </w:p>
    <w:p w14:paraId="1353F3F8" w14:textId="77777777" w:rsidR="00AE1EA8" w:rsidRPr="00B87BAC" w:rsidRDefault="00AE1EA8" w:rsidP="00AE1EA8">
      <w:pPr>
        <w:pStyle w:val="References"/>
      </w:pPr>
      <w:r w:rsidRPr="00B87BAC">
        <w:t>Smith, P.F. Architecture in a Climate of Change; Routledge Publishers: London, UK, 2012; ISBN 9781135139766.</w:t>
      </w:r>
    </w:p>
    <w:p w14:paraId="16C32147" w14:textId="77777777" w:rsidR="00AE1EA8" w:rsidRPr="00B87BAC" w:rsidRDefault="00AE1EA8" w:rsidP="00AE1EA8">
      <w:pPr>
        <w:pStyle w:val="References"/>
      </w:pPr>
      <w:proofErr w:type="spellStart"/>
      <w:r w:rsidRPr="00B87BAC">
        <w:t>Soebarto</w:t>
      </w:r>
      <w:proofErr w:type="spellEnd"/>
      <w:r w:rsidRPr="00B87BAC">
        <w:t xml:space="preserve">, V.; Williamson, T.J.; </w:t>
      </w:r>
      <w:proofErr w:type="spellStart"/>
      <w:r w:rsidRPr="00B87BAC">
        <w:t>Freney</w:t>
      </w:r>
      <w:proofErr w:type="spellEnd"/>
      <w:r w:rsidRPr="00B87BAC">
        <w:t>, M. Investigating the impact of earth tubes in an Earthship. In Proceedings of the Fifteenth International Building Performance Simulation Association (IBPSA), San Francisco, CA, USA, 7–9 August 2017.</w:t>
      </w:r>
    </w:p>
    <w:p w14:paraId="56E04C66" w14:textId="77777777" w:rsidR="00AE1EA8" w:rsidRPr="00B87BAC" w:rsidRDefault="00AE1EA8" w:rsidP="00AE1EA8">
      <w:pPr>
        <w:pStyle w:val="References"/>
        <w:rPr>
          <w:shd w:val="clear" w:color="auto" w:fill="FFFFFF"/>
        </w:rPr>
      </w:pPr>
      <w:r w:rsidRPr="00B87BAC">
        <w:rPr>
          <w:shd w:val="clear" w:color="auto" w:fill="FFFFFF"/>
        </w:rPr>
        <w:t>Statistical Bulletin (2022) </w:t>
      </w:r>
      <w:r w:rsidRPr="00B87BAC">
        <w:rPr>
          <w:i/>
          <w:iCs/>
        </w:rPr>
        <w:t>UK House Price Index Statistical Bulletins</w:t>
      </w:r>
      <w:r w:rsidRPr="00B87BAC">
        <w:rPr>
          <w:shd w:val="clear" w:color="auto" w:fill="FFFFFF"/>
        </w:rPr>
        <w:t xml:space="preserve">. Available from: </w:t>
      </w:r>
      <w:r w:rsidRPr="00B87BAC">
        <w:t>https://www.ons.gov.uk/economy/inflationandpriceindices/ bulletins/house price index/</w:t>
      </w:r>
      <w:proofErr w:type="spellStart"/>
      <w:r w:rsidRPr="00B87BAC">
        <w:t>previousreleases</w:t>
      </w:r>
      <w:proofErr w:type="spellEnd"/>
      <w:r w:rsidRPr="00B87BAC">
        <w:t xml:space="preserve"> [Accessed on 2 December 2022</w:t>
      </w:r>
      <w:r w:rsidRPr="00B87BAC">
        <w:rPr>
          <w:shd w:val="clear" w:color="auto" w:fill="FFFFFF"/>
        </w:rPr>
        <w:t>].</w:t>
      </w:r>
    </w:p>
    <w:p w14:paraId="75DFDA51" w14:textId="77777777" w:rsidR="00AE1EA8" w:rsidRPr="00B87BAC" w:rsidRDefault="00AE1EA8" w:rsidP="00AE1EA8">
      <w:pPr>
        <w:pStyle w:val="References"/>
        <w:rPr>
          <w:shd w:val="clear" w:color="auto" w:fill="FFFFFF"/>
        </w:rPr>
      </w:pPr>
      <w:r w:rsidRPr="00B87BAC">
        <w:rPr>
          <w:rStyle w:val="Emphasis"/>
          <w:shd w:val="clear" w:color="auto" w:fill="FFFFFF"/>
        </w:rPr>
        <w:t>Statistical bulletins</w:t>
      </w:r>
      <w:r w:rsidRPr="00B87BAC">
        <w:rPr>
          <w:shd w:val="clear" w:color="auto" w:fill="FFFFFF"/>
        </w:rPr>
        <w:t xml:space="preserve"> (2022) </w:t>
      </w:r>
      <w:r w:rsidRPr="00B87BAC">
        <w:rPr>
          <w:rStyle w:val="Emphasis"/>
          <w:shd w:val="clear" w:color="auto" w:fill="FFFFFF"/>
        </w:rPr>
        <w:t>Office for National Statistics: UK House Price Index Statistical bulletins.</w:t>
      </w:r>
      <w:r w:rsidRPr="00B87BAC">
        <w:rPr>
          <w:shd w:val="clear" w:color="auto" w:fill="FFFFFF"/>
        </w:rPr>
        <w:t xml:space="preserve"> Available from: https://www.ons.gov.uk/economy/inflationandpriceindices/bulletins/housepriceindex/previousReleases [Accessed 1 November 2022].</w:t>
      </w:r>
    </w:p>
    <w:p w14:paraId="27C73988" w14:textId="77777777" w:rsidR="00AE1EA8" w:rsidRPr="00B87BAC" w:rsidRDefault="00AE1EA8" w:rsidP="00AE1EA8">
      <w:pPr>
        <w:pStyle w:val="References"/>
      </w:pPr>
      <w:r w:rsidRPr="00B87BAC">
        <w:t xml:space="preserve">Stevenson, F., &amp; Arch, M. A. (2009). </w:t>
      </w:r>
      <w:r w:rsidRPr="00B87BAC">
        <w:rPr>
          <w:i/>
          <w:iCs/>
        </w:rPr>
        <w:t>Proceedings of the Institution of Civil Engineers Urban Design and Planning</w:t>
      </w:r>
      <w:r w:rsidRPr="00B87BAC">
        <w:t xml:space="preserve">. </w:t>
      </w:r>
      <w:r w:rsidRPr="00B87BAC">
        <w:rPr>
          <w:i/>
          <w:iCs/>
        </w:rPr>
        <w:t>3</w:t>
      </w:r>
      <w:r w:rsidRPr="00B87BAC">
        <w:t>, 123–130. https://doi.org/10.1680/udap.2009.162</w:t>
      </w:r>
    </w:p>
    <w:p w14:paraId="20F6E3A9" w14:textId="77777777" w:rsidR="00AE1EA8" w:rsidRPr="00B87BAC" w:rsidRDefault="00AE1EA8" w:rsidP="00AE1EA8">
      <w:pPr>
        <w:pStyle w:val="References"/>
      </w:pPr>
      <w:proofErr w:type="spellStart"/>
      <w:r w:rsidRPr="00B87BAC">
        <w:t>Suhaida</w:t>
      </w:r>
      <w:proofErr w:type="spellEnd"/>
      <w:r w:rsidRPr="00B87BAC">
        <w:t xml:space="preserve">, M.S.; Tawil, N.M.; Hamzah, N.; Che-Ani, A.I.; </w:t>
      </w:r>
      <w:proofErr w:type="spellStart"/>
      <w:r w:rsidRPr="00B87BAC">
        <w:t>Basri</w:t>
      </w:r>
      <w:proofErr w:type="spellEnd"/>
      <w:r w:rsidRPr="00B87BAC">
        <w:t xml:space="preserve">, H.; </w:t>
      </w:r>
      <w:proofErr w:type="spellStart"/>
      <w:r w:rsidRPr="00B87BAC">
        <w:t>Yuzainee</w:t>
      </w:r>
      <w:proofErr w:type="spellEnd"/>
      <w:r w:rsidRPr="00B87BAC">
        <w:t>, M.Y. Housing affordability: A conceptual overview for house price index. Procedia Eng. 2011, 20, 346–353.</w:t>
      </w:r>
    </w:p>
    <w:p w14:paraId="3A888849" w14:textId="77777777" w:rsidR="00AE1EA8" w:rsidRPr="00B87BAC" w:rsidRDefault="00AE1EA8" w:rsidP="00AE1EA8">
      <w:pPr>
        <w:pStyle w:val="References"/>
        <w:rPr>
          <w:shd w:val="clear" w:color="auto" w:fill="FFFFFF"/>
        </w:rPr>
      </w:pPr>
      <w:r w:rsidRPr="00B87BAC">
        <w:rPr>
          <w:shd w:val="clear" w:color="auto" w:fill="FFFFFF"/>
        </w:rPr>
        <w:t>The Health Foundation (2022) </w:t>
      </w:r>
      <w:r w:rsidRPr="00B87BAC">
        <w:rPr>
          <w:rStyle w:val="Emphasis"/>
          <w:shd w:val="clear" w:color="auto" w:fill="FFFFFF"/>
        </w:rPr>
        <w:t>Inequalities in housing affordability</w:t>
      </w:r>
      <w:r w:rsidRPr="00B87BAC">
        <w:rPr>
          <w:shd w:val="clear" w:color="auto" w:fill="FFFFFF"/>
        </w:rPr>
        <w:t>. Available from: https://www.health.org.uk/evidence-hub/housing/housing-affordability/inequalities-in-housing-affordability [Accessed 10 November 2022].</w:t>
      </w:r>
    </w:p>
    <w:p w14:paraId="22E133B6" w14:textId="77777777" w:rsidR="00AE1EA8" w:rsidRPr="00B87BAC" w:rsidRDefault="00AE1EA8" w:rsidP="00AE1EA8">
      <w:pPr>
        <w:pStyle w:val="References"/>
        <w:rPr>
          <w:shd w:val="clear" w:color="auto" w:fill="FFFFFF"/>
        </w:rPr>
      </w:pPr>
      <w:r w:rsidRPr="00B87BAC">
        <w:rPr>
          <w:shd w:val="clear" w:color="auto" w:fill="FFFFFF"/>
        </w:rPr>
        <w:t>The Health Foundation (2022) </w:t>
      </w:r>
      <w:r w:rsidRPr="00B87BAC">
        <w:rPr>
          <w:rStyle w:val="Emphasis"/>
          <w:shd w:val="clear" w:color="auto" w:fill="FFFFFF"/>
        </w:rPr>
        <w:t>Inequalities in housing affordability</w:t>
      </w:r>
      <w:r w:rsidRPr="00B87BAC">
        <w:rPr>
          <w:shd w:val="clear" w:color="auto" w:fill="FFFFFF"/>
        </w:rPr>
        <w:t>. Available from: https://www.health.org.uk/evidence-hub/housing/housing-affordability/inequalities-in-housing-affordability [Accessed 10 November 2022].</w:t>
      </w:r>
    </w:p>
    <w:p w14:paraId="348982C4" w14:textId="77777777" w:rsidR="00AE1EA8" w:rsidRPr="00B87BAC" w:rsidRDefault="00AE1EA8" w:rsidP="00AE1EA8">
      <w:pPr>
        <w:pStyle w:val="References"/>
        <w:rPr>
          <w:shd w:val="clear" w:color="auto" w:fill="FFFFFF"/>
        </w:rPr>
      </w:pPr>
      <w:r w:rsidRPr="00B87BAC">
        <w:rPr>
          <w:shd w:val="clear" w:color="auto" w:fill="FFFFFF"/>
        </w:rPr>
        <w:lastRenderedPageBreak/>
        <w:t xml:space="preserve">Underwood, J. and </w:t>
      </w:r>
      <w:proofErr w:type="spellStart"/>
      <w:r w:rsidRPr="00B87BAC">
        <w:rPr>
          <w:shd w:val="clear" w:color="auto" w:fill="FFFFFF"/>
        </w:rPr>
        <w:t>Isikdag</w:t>
      </w:r>
      <w:proofErr w:type="spellEnd"/>
      <w:r w:rsidRPr="00B87BAC">
        <w:rPr>
          <w:shd w:val="clear" w:color="auto" w:fill="FFFFFF"/>
        </w:rPr>
        <w:t xml:space="preserve">, U. (2010) Handbook of Research on Building Information </w:t>
      </w:r>
      <w:proofErr w:type="spellStart"/>
      <w:r w:rsidRPr="00B87BAC">
        <w:rPr>
          <w:shd w:val="clear" w:color="auto" w:fill="FFFFFF"/>
        </w:rPr>
        <w:t>Modeling</w:t>
      </w:r>
      <w:proofErr w:type="spellEnd"/>
      <w:r w:rsidRPr="00B87BAC">
        <w:rPr>
          <w:shd w:val="clear" w:color="auto" w:fill="FFFFFF"/>
        </w:rPr>
        <w:t xml:space="preserve"> and Construction Informatics: Concepts and Technologies. IGI Global. </w:t>
      </w:r>
      <w:hyperlink r:id="rId58" w:history="1">
        <w:r w:rsidRPr="00B87BAC">
          <w:rPr>
            <w:rStyle w:val="Hyperlink"/>
            <w:rFonts w:cs="Arial"/>
            <w:color w:val="auto"/>
            <w:shd w:val="clear" w:color="auto" w:fill="FFFFFF"/>
          </w:rPr>
          <w:t>http://dx.doi.org/10.4018/978-1-60566-928-1</w:t>
        </w:r>
      </w:hyperlink>
    </w:p>
    <w:p w14:paraId="1A6A7525" w14:textId="77777777" w:rsidR="00AE1EA8" w:rsidRPr="00B87BAC" w:rsidRDefault="00AE1EA8" w:rsidP="00AE1EA8">
      <w:pPr>
        <w:pStyle w:val="References"/>
      </w:pPr>
      <w:r w:rsidRPr="00B87BAC">
        <w:t>Vale, B.; Vale, R.J.D. The New Autonomous House: Design and Planning Sustainability; Thames and Hudson Ltd. Publishers: London, UK, 2002; ISBN 9780500282878.</w:t>
      </w:r>
    </w:p>
    <w:p w14:paraId="011CBB0D" w14:textId="77777777" w:rsidR="00AE1EA8" w:rsidRPr="00B87BAC" w:rsidRDefault="00AE1EA8" w:rsidP="00AE1EA8">
      <w:pPr>
        <w:pStyle w:val="References"/>
        <w:rPr>
          <w:shd w:val="clear" w:color="auto" w:fill="FFFFFF"/>
        </w:rPr>
      </w:pPr>
      <w:r w:rsidRPr="00B87BAC">
        <w:t xml:space="preserve">Williamson, T.J., Radford, A. &amp; Bennetts, </w:t>
      </w:r>
      <w:proofErr w:type="gramStart"/>
      <w:r w:rsidRPr="00B87BAC">
        <w:t>H.(</w:t>
      </w:r>
      <w:proofErr w:type="gramEnd"/>
      <w:r w:rsidRPr="00B87BAC">
        <w:t xml:space="preserve">2003). Understanding sustainable architecture. New York: Spon Press </w:t>
      </w:r>
      <w:proofErr w:type="gramStart"/>
      <w:r w:rsidRPr="00B87BAC">
        <w:rPr>
          <w:shd w:val="clear" w:color="auto" w:fill="FFFFFF"/>
        </w:rPr>
        <w:t>YouGov(</w:t>
      </w:r>
      <w:proofErr w:type="gramEnd"/>
      <w:r w:rsidRPr="00B87BAC">
        <w:rPr>
          <w:shd w:val="clear" w:color="auto" w:fill="FFFFFF"/>
        </w:rPr>
        <w:t>2022) </w:t>
      </w:r>
      <w:r w:rsidRPr="00B87BAC">
        <w:rPr>
          <w:rStyle w:val="Emphasis"/>
          <w:shd w:val="clear" w:color="auto" w:fill="FFFFFF"/>
        </w:rPr>
        <w:t>What are the problems with housing in the UK</w:t>
      </w:r>
      <w:r w:rsidRPr="00B87BAC">
        <w:rPr>
          <w:shd w:val="clear" w:color="auto" w:fill="FFFFFF"/>
        </w:rPr>
        <w:t>. Available from: https://yougov.co.uk/topics/politics/articles-reports/2021/12/17/what-are-are-problems-housing-uk [Accessed 11 November 2022].</w:t>
      </w:r>
    </w:p>
    <w:p w14:paraId="46409473" w14:textId="77777777" w:rsidR="00AE1EA8" w:rsidRPr="00B87BAC" w:rsidRDefault="00AE1EA8" w:rsidP="00AE1EA8">
      <w:pPr>
        <w:pStyle w:val="References"/>
        <w:rPr>
          <w:shd w:val="clear" w:color="auto" w:fill="FFFFFF"/>
        </w:rPr>
      </w:pPr>
      <w:r w:rsidRPr="00B87BAC">
        <w:t xml:space="preserve">Wilson, J. (2014) </w:t>
      </w:r>
      <w:r w:rsidRPr="00B87BAC">
        <w:rPr>
          <w:i/>
          <w:iCs/>
        </w:rPr>
        <w:t xml:space="preserve">Essentials of Business Research: A Guide to Doing Your Research Project. </w:t>
      </w:r>
      <w:r w:rsidRPr="00B87BAC">
        <w:t>Second ed. London: SAGE</w:t>
      </w:r>
    </w:p>
    <w:p w14:paraId="368BD87F" w14:textId="77777777" w:rsidR="00AE1EA8" w:rsidRPr="00B87BAC" w:rsidRDefault="00AE1EA8" w:rsidP="00AE1EA8">
      <w:pPr>
        <w:pStyle w:val="References"/>
      </w:pPr>
      <w:r w:rsidRPr="00B87BAC">
        <w:t xml:space="preserve">Wilson, W., &amp; Barton, C. (2021). </w:t>
      </w:r>
      <w:r w:rsidRPr="00B87BAC">
        <w:rPr>
          <w:i/>
          <w:iCs/>
        </w:rPr>
        <w:t>Overcrowded housing (England)</w:t>
      </w:r>
      <w:r w:rsidRPr="00B87BAC">
        <w:t>.</w:t>
      </w:r>
    </w:p>
    <w:p w14:paraId="2DFD417A" w14:textId="77777777" w:rsidR="00AE1EA8" w:rsidRPr="00B87BAC" w:rsidRDefault="00AE1EA8" w:rsidP="00AE1EA8">
      <w:pPr>
        <w:pStyle w:val="References"/>
      </w:pPr>
      <w:r w:rsidRPr="00B87BAC">
        <w:t xml:space="preserve">Wong, J. Y., Yip, C. C., Yong, S. T., Chan, A., Kok, S. T., Lau, T. L., Ali, M. T., &amp; Gouda, E. (2020). BIM-VR framework for building information modelling in engineering education. </w:t>
      </w:r>
      <w:r w:rsidRPr="00B87BAC">
        <w:rPr>
          <w:i/>
          <w:iCs/>
        </w:rPr>
        <w:t>International Journal of Interactive Mobile Technologies</w:t>
      </w:r>
      <w:r w:rsidRPr="00B87BAC">
        <w:t xml:space="preserve">, </w:t>
      </w:r>
      <w:r w:rsidRPr="00B87BAC">
        <w:rPr>
          <w:i/>
          <w:iCs/>
        </w:rPr>
        <w:t>14</w:t>
      </w:r>
      <w:r w:rsidRPr="00B87BAC">
        <w:t>(6), 15–39. https://doi.org/10.3991/IJIM.V14I06.13397</w:t>
      </w:r>
    </w:p>
    <w:p w14:paraId="67C5A7C8" w14:textId="77777777" w:rsidR="00AE1EA8" w:rsidRPr="00B87BAC" w:rsidRDefault="00AE1EA8" w:rsidP="00AE1EA8">
      <w:pPr>
        <w:pStyle w:val="References"/>
      </w:pPr>
      <w:r w:rsidRPr="00B87BAC">
        <w:t xml:space="preserve">Xu, Y., </w:t>
      </w:r>
      <w:proofErr w:type="spellStart"/>
      <w:r w:rsidRPr="00B87BAC">
        <w:t>Freney</w:t>
      </w:r>
      <w:proofErr w:type="spellEnd"/>
      <w:r w:rsidRPr="00B87BAC">
        <w:t xml:space="preserve">, M., </w:t>
      </w:r>
      <w:proofErr w:type="spellStart"/>
      <w:r w:rsidRPr="00B87BAC">
        <w:t>Hassanli</w:t>
      </w:r>
      <w:proofErr w:type="spellEnd"/>
      <w:r w:rsidRPr="00B87BAC">
        <w:t xml:space="preserve">, R., </w:t>
      </w:r>
      <w:proofErr w:type="spellStart"/>
      <w:r w:rsidRPr="00B87BAC">
        <w:t>Zhuge</w:t>
      </w:r>
      <w:proofErr w:type="spellEnd"/>
      <w:r w:rsidRPr="00B87BAC">
        <w:t xml:space="preserve">, Y., Rahman, M. M., &amp; </w:t>
      </w:r>
      <w:proofErr w:type="spellStart"/>
      <w:r w:rsidRPr="00B87BAC">
        <w:t>Rajibul</w:t>
      </w:r>
      <w:proofErr w:type="spellEnd"/>
      <w:r w:rsidRPr="00B87BAC">
        <w:t xml:space="preserve"> Karim, M. (2022). Experimental study on the structural performance of full-scale tyre wall for residential housing applications. </w:t>
      </w:r>
      <w:r w:rsidRPr="00B87BAC">
        <w:rPr>
          <w:i/>
          <w:iCs/>
        </w:rPr>
        <w:t>Engineering Structures</w:t>
      </w:r>
      <w:r w:rsidRPr="00B87BAC">
        <w:t xml:space="preserve">, </w:t>
      </w:r>
      <w:r w:rsidRPr="00B87BAC">
        <w:rPr>
          <w:i/>
          <w:iCs/>
        </w:rPr>
        <w:t>259</w:t>
      </w:r>
      <w:r w:rsidRPr="00B87BAC">
        <w:t>. https://doi.org/10.1016/j.engstruct.2022.114181</w:t>
      </w:r>
    </w:p>
    <w:p w14:paraId="24C281EB" w14:textId="77777777" w:rsidR="00AE1EA8" w:rsidRPr="00B87BAC" w:rsidRDefault="00AE1EA8" w:rsidP="00AE1EA8">
      <w:pPr>
        <w:pStyle w:val="References"/>
      </w:pPr>
      <w:proofErr w:type="spellStart"/>
      <w:r w:rsidRPr="00B87BAC">
        <w:t>Yılmaz</w:t>
      </w:r>
      <w:proofErr w:type="spellEnd"/>
      <w:r w:rsidRPr="00B87BAC">
        <w:t xml:space="preserve">, M. (2019). </w:t>
      </w:r>
      <w:r w:rsidRPr="00B87BAC">
        <w:rPr>
          <w:i/>
          <w:iCs/>
        </w:rPr>
        <w:t xml:space="preserve">Virtual Reality </w:t>
      </w:r>
      <w:proofErr w:type="gramStart"/>
      <w:r w:rsidRPr="00B87BAC">
        <w:rPr>
          <w:i/>
          <w:iCs/>
        </w:rPr>
        <w:t>As</w:t>
      </w:r>
      <w:proofErr w:type="gramEnd"/>
      <w:r w:rsidRPr="00B87BAC">
        <w:rPr>
          <w:i/>
          <w:iCs/>
        </w:rPr>
        <w:t xml:space="preserve"> A Tool For Participatory Architectural Design</w:t>
      </w:r>
      <w:r w:rsidRPr="00B87BAC">
        <w:t>. https://www.researchgate.net/publication/337334259</w:t>
      </w:r>
    </w:p>
    <w:p w14:paraId="54FEDB2D" w14:textId="77777777" w:rsidR="00AE1EA8" w:rsidRPr="00B87BAC" w:rsidRDefault="00AE1EA8" w:rsidP="00AE1EA8">
      <w:pPr>
        <w:pStyle w:val="References"/>
        <w:rPr>
          <w:shd w:val="clear" w:color="auto" w:fill="FFFFFF"/>
        </w:rPr>
      </w:pPr>
      <w:proofErr w:type="gramStart"/>
      <w:r w:rsidRPr="00B87BAC">
        <w:rPr>
          <w:shd w:val="clear" w:color="auto" w:fill="FFFFFF"/>
        </w:rPr>
        <w:t>YouGov(</w:t>
      </w:r>
      <w:proofErr w:type="gramEnd"/>
      <w:r w:rsidRPr="00B87BAC">
        <w:rPr>
          <w:shd w:val="clear" w:color="auto" w:fill="FFFFFF"/>
        </w:rPr>
        <w:t>2022) </w:t>
      </w:r>
      <w:r w:rsidRPr="00B87BAC">
        <w:rPr>
          <w:rStyle w:val="Emphasis"/>
          <w:shd w:val="clear" w:color="auto" w:fill="FFFFFF"/>
        </w:rPr>
        <w:t>What are the problems with housing in the UK</w:t>
      </w:r>
      <w:r w:rsidRPr="00B87BAC">
        <w:rPr>
          <w:shd w:val="clear" w:color="auto" w:fill="FFFFFF"/>
        </w:rPr>
        <w:t>. Available from: https://yougov.co.uk/topics/politics/articles-reports/2021/12/17/what-are-are-problems-housing-uk [Accessed 11 November 2022].</w:t>
      </w:r>
    </w:p>
    <w:p w14:paraId="502B4023" w14:textId="5E561EBA" w:rsidR="00AE1EA8" w:rsidRPr="00B87BAC" w:rsidRDefault="00AE1EA8" w:rsidP="00AE1EA8">
      <w:pPr>
        <w:pStyle w:val="References"/>
        <w:rPr>
          <w:rStyle w:val="Hyperlink"/>
          <w:rFonts w:cs="Arial"/>
          <w:color w:val="auto"/>
        </w:rPr>
      </w:pPr>
      <w:proofErr w:type="spellStart"/>
      <w:r w:rsidRPr="00B87BAC">
        <w:t>Zaker</w:t>
      </w:r>
      <w:proofErr w:type="spellEnd"/>
      <w:r w:rsidRPr="00B87BAC">
        <w:t xml:space="preserve">, R., &amp; Coloma, E. (2018a). Virtual reality-integrated workflow in BIM-enabled projects collaboration and design review: a case study. </w:t>
      </w:r>
      <w:r w:rsidR="00CB6A04" w:rsidRPr="00B87BAC">
        <w:rPr>
          <w:i/>
          <w:iCs/>
        </w:rPr>
        <w:t>Visuali</w:t>
      </w:r>
      <w:r w:rsidR="00CB6A04">
        <w:rPr>
          <w:i/>
          <w:iCs/>
        </w:rPr>
        <w:t>s</w:t>
      </w:r>
      <w:r w:rsidR="00CB6A04" w:rsidRPr="00B87BAC">
        <w:rPr>
          <w:i/>
          <w:iCs/>
        </w:rPr>
        <w:t xml:space="preserve">ation </w:t>
      </w:r>
      <w:r w:rsidRPr="00B87BAC">
        <w:rPr>
          <w:i/>
          <w:iCs/>
        </w:rPr>
        <w:t>in Engineering</w:t>
      </w:r>
      <w:r w:rsidRPr="00B87BAC">
        <w:t xml:space="preserve">, </w:t>
      </w:r>
      <w:r w:rsidRPr="00B87BAC">
        <w:rPr>
          <w:i/>
          <w:iCs/>
        </w:rPr>
        <w:t>6</w:t>
      </w:r>
      <w:r w:rsidRPr="00B87BAC">
        <w:t xml:space="preserve">(1). </w:t>
      </w:r>
      <w:hyperlink r:id="rId59" w:history="1">
        <w:r w:rsidRPr="00B87BAC">
          <w:rPr>
            <w:rStyle w:val="Hyperlink"/>
            <w:rFonts w:cs="Arial"/>
            <w:color w:val="auto"/>
          </w:rPr>
          <w:t>https://doi.org/10.1186/s40327-018-0065-6</w:t>
        </w:r>
      </w:hyperlink>
    </w:p>
    <w:p w14:paraId="2648630C" w14:textId="77777777" w:rsidR="00AE1EA8" w:rsidRDefault="00AE1EA8" w:rsidP="00AE1EA8">
      <w:pPr>
        <w:pStyle w:val="References"/>
        <w:rPr>
          <w:rStyle w:val="Hyperlink"/>
          <w:rFonts w:cs="Arial"/>
        </w:rPr>
      </w:pPr>
    </w:p>
    <w:p w14:paraId="4A10E306" w14:textId="6A03C7A4" w:rsidR="00F727F0" w:rsidRPr="005E1704" w:rsidRDefault="00F727F0" w:rsidP="00683010"/>
    <w:sectPr w:rsidR="00F727F0" w:rsidRPr="005E1704" w:rsidSect="009C72E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CD56DE" w14:textId="77777777" w:rsidR="00923D0A" w:rsidRDefault="00923D0A" w:rsidP="009D761F">
      <w:pPr>
        <w:spacing w:line="240" w:lineRule="auto"/>
      </w:pPr>
      <w:r>
        <w:separator/>
      </w:r>
    </w:p>
  </w:endnote>
  <w:endnote w:type="continuationSeparator" w:id="0">
    <w:p w14:paraId="74493140" w14:textId="77777777" w:rsidR="00923D0A" w:rsidRDefault="00923D0A" w:rsidP="009D761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6285001"/>
      <w:docPartObj>
        <w:docPartGallery w:val="Page Numbers (Bottom of Page)"/>
        <w:docPartUnique/>
      </w:docPartObj>
    </w:sdtPr>
    <w:sdtEndPr>
      <w:rPr>
        <w:noProof/>
      </w:rPr>
    </w:sdtEndPr>
    <w:sdtContent>
      <w:p w14:paraId="1BCF7087" w14:textId="6780E8E3" w:rsidR="003F7B03" w:rsidRDefault="003F7B03">
        <w:pPr>
          <w:pStyle w:val="Footer"/>
          <w:jc w:val="center"/>
        </w:pPr>
        <w:r>
          <w:fldChar w:fldCharType="begin"/>
        </w:r>
        <w:r>
          <w:instrText xml:space="preserve"> PAGE   \* MERGEFORMAT </w:instrText>
        </w:r>
        <w:r>
          <w:fldChar w:fldCharType="separate"/>
        </w:r>
        <w:r w:rsidR="00B108EE">
          <w:rPr>
            <w:noProof/>
          </w:rPr>
          <w:t>68</w:t>
        </w:r>
        <w:r>
          <w:rPr>
            <w:noProof/>
          </w:rPr>
          <w:fldChar w:fldCharType="end"/>
        </w:r>
      </w:p>
    </w:sdtContent>
  </w:sdt>
  <w:p w14:paraId="25E09FEB" w14:textId="43D6A046" w:rsidR="003F7B03" w:rsidRDefault="003F7B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A708BB" w14:textId="77777777" w:rsidR="00923D0A" w:rsidRDefault="00923D0A" w:rsidP="009D761F">
      <w:pPr>
        <w:spacing w:line="240" w:lineRule="auto"/>
      </w:pPr>
      <w:r>
        <w:separator/>
      </w:r>
    </w:p>
  </w:footnote>
  <w:footnote w:type="continuationSeparator" w:id="0">
    <w:p w14:paraId="37CB95DA" w14:textId="77777777" w:rsidR="00923D0A" w:rsidRDefault="00923D0A" w:rsidP="009D761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3EDE185B"/>
    <w:multiLevelType w:val="multilevel"/>
    <w:tmpl w:val="0D1AE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3ED1B14"/>
    <w:multiLevelType w:val="multilevel"/>
    <w:tmpl w:val="E8FED556"/>
    <w:lvl w:ilvl="0">
      <w:start w:val="3"/>
      <w:numFmt w:val="decimal"/>
      <w:lvlText w:val="%1."/>
      <w:lvlJc w:val="left"/>
      <w:pPr>
        <w:ind w:left="612" w:hanging="612"/>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50A473F2"/>
    <w:multiLevelType w:val="multilevel"/>
    <w:tmpl w:val="BC1853AE"/>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2117A42"/>
    <w:multiLevelType w:val="hybridMultilevel"/>
    <w:tmpl w:val="29A286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DF9284F"/>
    <w:multiLevelType w:val="hybridMultilevel"/>
    <w:tmpl w:val="E0FCA8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A432529"/>
    <w:multiLevelType w:val="hybridMultilevel"/>
    <w:tmpl w:val="B26082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D1567BF"/>
    <w:multiLevelType w:val="multilevel"/>
    <w:tmpl w:val="C9067C3E"/>
    <w:lvl w:ilvl="0">
      <w:start w:val="1"/>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203203901">
    <w:abstractNumId w:val="17"/>
  </w:num>
  <w:num w:numId="2" w16cid:durableId="730732135">
    <w:abstractNumId w:val="23"/>
  </w:num>
  <w:num w:numId="3" w16cid:durableId="1160854828">
    <w:abstractNumId w:val="21"/>
  </w:num>
  <w:num w:numId="4" w16cid:durableId="696582439">
    <w:abstractNumId w:val="30"/>
  </w:num>
  <w:num w:numId="5" w16cid:durableId="1189298816">
    <w:abstractNumId w:val="20"/>
  </w:num>
  <w:num w:numId="6" w16cid:durableId="588344333">
    <w:abstractNumId w:val="25"/>
  </w:num>
  <w:num w:numId="7" w16cid:durableId="357896353">
    <w:abstractNumId w:val="28"/>
  </w:num>
  <w:num w:numId="8" w16cid:durableId="1707828217">
    <w:abstractNumId w:val="15"/>
  </w:num>
  <w:num w:numId="9" w16cid:durableId="1283264359">
    <w:abstractNumId w:val="22"/>
  </w:num>
  <w:num w:numId="10" w16cid:durableId="598681751">
    <w:abstractNumId w:val="1"/>
  </w:num>
  <w:num w:numId="11" w16cid:durableId="336079632">
    <w:abstractNumId w:val="2"/>
  </w:num>
  <w:num w:numId="12" w16cid:durableId="1842351817">
    <w:abstractNumId w:val="3"/>
  </w:num>
  <w:num w:numId="13" w16cid:durableId="1600795291">
    <w:abstractNumId w:val="4"/>
  </w:num>
  <w:num w:numId="14" w16cid:durableId="1375620728">
    <w:abstractNumId w:val="9"/>
  </w:num>
  <w:num w:numId="15" w16cid:durableId="1836797694">
    <w:abstractNumId w:val="5"/>
  </w:num>
  <w:num w:numId="16" w16cid:durableId="653028214">
    <w:abstractNumId w:val="7"/>
  </w:num>
  <w:num w:numId="17" w16cid:durableId="161968639">
    <w:abstractNumId w:val="6"/>
  </w:num>
  <w:num w:numId="18" w16cid:durableId="1889411965">
    <w:abstractNumId w:val="10"/>
  </w:num>
  <w:num w:numId="19" w16cid:durableId="1213735055">
    <w:abstractNumId w:val="8"/>
  </w:num>
  <w:num w:numId="20" w16cid:durableId="543953961">
    <w:abstractNumId w:val="14"/>
  </w:num>
  <w:num w:numId="21" w16cid:durableId="1794783402">
    <w:abstractNumId w:val="16"/>
  </w:num>
  <w:num w:numId="22" w16cid:durableId="2079010133">
    <w:abstractNumId w:val="11"/>
  </w:num>
  <w:num w:numId="23" w16cid:durableId="2017077152">
    <w:abstractNumId w:val="0"/>
  </w:num>
  <w:num w:numId="24" w16cid:durableId="566762655">
    <w:abstractNumId w:val="12"/>
  </w:num>
  <w:num w:numId="25" w16cid:durableId="401831219">
    <w:abstractNumId w:val="18"/>
  </w:num>
  <w:num w:numId="26" w16cid:durableId="763889729">
    <w:abstractNumId w:val="24"/>
  </w:num>
  <w:num w:numId="27" w16cid:durableId="865681913">
    <w:abstractNumId w:val="26"/>
  </w:num>
  <w:num w:numId="28" w16cid:durableId="1293246687">
    <w:abstractNumId w:val="13"/>
  </w:num>
  <w:num w:numId="29" w16cid:durableId="715280329">
    <w:abstractNumId w:val="27"/>
  </w:num>
  <w:num w:numId="30" w16cid:durableId="1835491746">
    <w:abstractNumId w:val="19"/>
  </w:num>
  <w:num w:numId="31" w16cid:durableId="199437249">
    <w:abstractNumId w:val="2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proofState w:spelling="clean" w:grammar="clean"/>
  <w:attachedTemplate r:id="rId1"/>
  <w:linkStyle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LMwNzcxMzW0NDIzNbNU0lEKTi0uzszPAykwtqwFAEIPTn8tAAAA"/>
  </w:docVars>
  <w:rsids>
    <w:rsidRoot w:val="00DA5D10"/>
    <w:rsid w:val="00000BCD"/>
    <w:rsid w:val="00000D52"/>
    <w:rsid w:val="00001014"/>
    <w:rsid w:val="0000199E"/>
    <w:rsid w:val="00001D78"/>
    <w:rsid w:val="00001E87"/>
    <w:rsid w:val="00003A57"/>
    <w:rsid w:val="000046E7"/>
    <w:rsid w:val="00005B5E"/>
    <w:rsid w:val="0000647F"/>
    <w:rsid w:val="00006880"/>
    <w:rsid w:val="00006E6F"/>
    <w:rsid w:val="00006F05"/>
    <w:rsid w:val="00007CE7"/>
    <w:rsid w:val="00010ED5"/>
    <w:rsid w:val="00011360"/>
    <w:rsid w:val="0001173A"/>
    <w:rsid w:val="000123E9"/>
    <w:rsid w:val="00012C33"/>
    <w:rsid w:val="0001395B"/>
    <w:rsid w:val="00014610"/>
    <w:rsid w:val="0001641F"/>
    <w:rsid w:val="00017FE5"/>
    <w:rsid w:val="00020430"/>
    <w:rsid w:val="000216FF"/>
    <w:rsid w:val="00024965"/>
    <w:rsid w:val="0002562E"/>
    <w:rsid w:val="000267D3"/>
    <w:rsid w:val="0002757E"/>
    <w:rsid w:val="000278F8"/>
    <w:rsid w:val="000300D7"/>
    <w:rsid w:val="00030F1D"/>
    <w:rsid w:val="000310A9"/>
    <w:rsid w:val="00032062"/>
    <w:rsid w:val="00032595"/>
    <w:rsid w:val="000328FC"/>
    <w:rsid w:val="00032918"/>
    <w:rsid w:val="0003499C"/>
    <w:rsid w:val="000352F2"/>
    <w:rsid w:val="00036B0C"/>
    <w:rsid w:val="00040B35"/>
    <w:rsid w:val="00040B53"/>
    <w:rsid w:val="00040CD6"/>
    <w:rsid w:val="00042ABB"/>
    <w:rsid w:val="00042CD3"/>
    <w:rsid w:val="000447AE"/>
    <w:rsid w:val="00044B75"/>
    <w:rsid w:val="00044C4F"/>
    <w:rsid w:val="00045070"/>
    <w:rsid w:val="000457C2"/>
    <w:rsid w:val="00045A2B"/>
    <w:rsid w:val="00046E16"/>
    <w:rsid w:val="00046E2D"/>
    <w:rsid w:val="000477BC"/>
    <w:rsid w:val="00050630"/>
    <w:rsid w:val="000509AD"/>
    <w:rsid w:val="00051047"/>
    <w:rsid w:val="00052B6E"/>
    <w:rsid w:val="00052F16"/>
    <w:rsid w:val="00052FFD"/>
    <w:rsid w:val="00053047"/>
    <w:rsid w:val="0005351D"/>
    <w:rsid w:val="00054349"/>
    <w:rsid w:val="000547EA"/>
    <w:rsid w:val="000553AE"/>
    <w:rsid w:val="00057B22"/>
    <w:rsid w:val="000604BF"/>
    <w:rsid w:val="000620AF"/>
    <w:rsid w:val="00062BD3"/>
    <w:rsid w:val="00063ACC"/>
    <w:rsid w:val="00063EED"/>
    <w:rsid w:val="00064EDB"/>
    <w:rsid w:val="00065678"/>
    <w:rsid w:val="00065A36"/>
    <w:rsid w:val="0006607E"/>
    <w:rsid w:val="000668E0"/>
    <w:rsid w:val="00066B84"/>
    <w:rsid w:val="00066DF1"/>
    <w:rsid w:val="0006703E"/>
    <w:rsid w:val="000679D9"/>
    <w:rsid w:val="00067A04"/>
    <w:rsid w:val="00067B3A"/>
    <w:rsid w:val="00070000"/>
    <w:rsid w:val="000703C7"/>
    <w:rsid w:val="00071914"/>
    <w:rsid w:val="00071E24"/>
    <w:rsid w:val="000722F4"/>
    <w:rsid w:val="000734F2"/>
    <w:rsid w:val="000738FB"/>
    <w:rsid w:val="0007401A"/>
    <w:rsid w:val="00074871"/>
    <w:rsid w:val="00075663"/>
    <w:rsid w:val="00075A69"/>
    <w:rsid w:val="000769A3"/>
    <w:rsid w:val="00080598"/>
    <w:rsid w:val="00082355"/>
    <w:rsid w:val="00082F02"/>
    <w:rsid w:val="0008331B"/>
    <w:rsid w:val="000836CA"/>
    <w:rsid w:val="0008388D"/>
    <w:rsid w:val="00083B8D"/>
    <w:rsid w:val="00085425"/>
    <w:rsid w:val="000856D5"/>
    <w:rsid w:val="00085765"/>
    <w:rsid w:val="000858FC"/>
    <w:rsid w:val="0008599A"/>
    <w:rsid w:val="000870BA"/>
    <w:rsid w:val="000870D5"/>
    <w:rsid w:val="00087894"/>
    <w:rsid w:val="0009030D"/>
    <w:rsid w:val="00092353"/>
    <w:rsid w:val="00092AAA"/>
    <w:rsid w:val="00092F82"/>
    <w:rsid w:val="0009340A"/>
    <w:rsid w:val="00093ADB"/>
    <w:rsid w:val="0009411C"/>
    <w:rsid w:val="00094143"/>
    <w:rsid w:val="0009647E"/>
    <w:rsid w:val="00097659"/>
    <w:rsid w:val="00097758"/>
    <w:rsid w:val="00097C77"/>
    <w:rsid w:val="000A03D4"/>
    <w:rsid w:val="000A0D8A"/>
    <w:rsid w:val="000A0E22"/>
    <w:rsid w:val="000A2935"/>
    <w:rsid w:val="000A3069"/>
    <w:rsid w:val="000A31A7"/>
    <w:rsid w:val="000A4487"/>
    <w:rsid w:val="000A4760"/>
    <w:rsid w:val="000A4E3C"/>
    <w:rsid w:val="000A6D38"/>
    <w:rsid w:val="000A7A9C"/>
    <w:rsid w:val="000B07E3"/>
    <w:rsid w:val="000B2662"/>
    <w:rsid w:val="000B3602"/>
    <w:rsid w:val="000B3B3D"/>
    <w:rsid w:val="000B3CCC"/>
    <w:rsid w:val="000B40C0"/>
    <w:rsid w:val="000B4AA9"/>
    <w:rsid w:val="000B4DFF"/>
    <w:rsid w:val="000B764A"/>
    <w:rsid w:val="000C05EC"/>
    <w:rsid w:val="000C094A"/>
    <w:rsid w:val="000C09D7"/>
    <w:rsid w:val="000C2A1C"/>
    <w:rsid w:val="000C35AC"/>
    <w:rsid w:val="000C3DC6"/>
    <w:rsid w:val="000C4315"/>
    <w:rsid w:val="000C4983"/>
    <w:rsid w:val="000C4B4F"/>
    <w:rsid w:val="000C55EC"/>
    <w:rsid w:val="000C6592"/>
    <w:rsid w:val="000C7598"/>
    <w:rsid w:val="000C7AC8"/>
    <w:rsid w:val="000D002F"/>
    <w:rsid w:val="000D07E2"/>
    <w:rsid w:val="000D1145"/>
    <w:rsid w:val="000D1C09"/>
    <w:rsid w:val="000D229E"/>
    <w:rsid w:val="000D3104"/>
    <w:rsid w:val="000D3300"/>
    <w:rsid w:val="000D3808"/>
    <w:rsid w:val="000D3CB9"/>
    <w:rsid w:val="000D3F61"/>
    <w:rsid w:val="000D4100"/>
    <w:rsid w:val="000D418C"/>
    <w:rsid w:val="000D4781"/>
    <w:rsid w:val="000D49E3"/>
    <w:rsid w:val="000D53CD"/>
    <w:rsid w:val="000D7CDB"/>
    <w:rsid w:val="000E0396"/>
    <w:rsid w:val="000E0694"/>
    <w:rsid w:val="000E073F"/>
    <w:rsid w:val="000E0A81"/>
    <w:rsid w:val="000E0CCB"/>
    <w:rsid w:val="000E0DBB"/>
    <w:rsid w:val="000E19F6"/>
    <w:rsid w:val="000E21C7"/>
    <w:rsid w:val="000E278B"/>
    <w:rsid w:val="000E3B56"/>
    <w:rsid w:val="000E3D47"/>
    <w:rsid w:val="000E423D"/>
    <w:rsid w:val="000E4805"/>
    <w:rsid w:val="000E51D3"/>
    <w:rsid w:val="000E5F79"/>
    <w:rsid w:val="000E6542"/>
    <w:rsid w:val="000E68EC"/>
    <w:rsid w:val="000E6A69"/>
    <w:rsid w:val="000E6D05"/>
    <w:rsid w:val="000E7023"/>
    <w:rsid w:val="000E7233"/>
    <w:rsid w:val="000E77A7"/>
    <w:rsid w:val="000E7ED6"/>
    <w:rsid w:val="000E7EFD"/>
    <w:rsid w:val="000F253D"/>
    <w:rsid w:val="000F3024"/>
    <w:rsid w:val="000F3500"/>
    <w:rsid w:val="000F3F1C"/>
    <w:rsid w:val="000F42C6"/>
    <w:rsid w:val="000F468A"/>
    <w:rsid w:val="000F4C88"/>
    <w:rsid w:val="000F6E55"/>
    <w:rsid w:val="000F7A0A"/>
    <w:rsid w:val="001000E3"/>
    <w:rsid w:val="001005C3"/>
    <w:rsid w:val="00101483"/>
    <w:rsid w:val="0010164F"/>
    <w:rsid w:val="00101E97"/>
    <w:rsid w:val="00102B2E"/>
    <w:rsid w:val="00102FF1"/>
    <w:rsid w:val="00105A3E"/>
    <w:rsid w:val="00106312"/>
    <w:rsid w:val="001103AC"/>
    <w:rsid w:val="00111370"/>
    <w:rsid w:val="00111735"/>
    <w:rsid w:val="00114707"/>
    <w:rsid w:val="001148EB"/>
    <w:rsid w:val="00117512"/>
    <w:rsid w:val="001176BD"/>
    <w:rsid w:val="00120B30"/>
    <w:rsid w:val="00120C37"/>
    <w:rsid w:val="00120E4E"/>
    <w:rsid w:val="00121B41"/>
    <w:rsid w:val="001227C4"/>
    <w:rsid w:val="0012281B"/>
    <w:rsid w:val="00123037"/>
    <w:rsid w:val="0012303F"/>
    <w:rsid w:val="0012311E"/>
    <w:rsid w:val="00123CF3"/>
    <w:rsid w:val="001244FA"/>
    <w:rsid w:val="0012484E"/>
    <w:rsid w:val="00124945"/>
    <w:rsid w:val="00124D76"/>
    <w:rsid w:val="00125EDB"/>
    <w:rsid w:val="001262F6"/>
    <w:rsid w:val="00126C03"/>
    <w:rsid w:val="001302E0"/>
    <w:rsid w:val="001316DD"/>
    <w:rsid w:val="00131FA3"/>
    <w:rsid w:val="001329C5"/>
    <w:rsid w:val="001339C8"/>
    <w:rsid w:val="0013483E"/>
    <w:rsid w:val="00134A21"/>
    <w:rsid w:val="00134C69"/>
    <w:rsid w:val="00135399"/>
    <w:rsid w:val="00136154"/>
    <w:rsid w:val="00136905"/>
    <w:rsid w:val="00136B28"/>
    <w:rsid w:val="00136B7F"/>
    <w:rsid w:val="00137DFC"/>
    <w:rsid w:val="0014008D"/>
    <w:rsid w:val="001401BD"/>
    <w:rsid w:val="001415F3"/>
    <w:rsid w:val="00142B3A"/>
    <w:rsid w:val="00142C02"/>
    <w:rsid w:val="00143B37"/>
    <w:rsid w:val="00143FC7"/>
    <w:rsid w:val="001450B4"/>
    <w:rsid w:val="001459D3"/>
    <w:rsid w:val="0014630E"/>
    <w:rsid w:val="00146580"/>
    <w:rsid w:val="00146A48"/>
    <w:rsid w:val="00150134"/>
    <w:rsid w:val="001501E8"/>
    <w:rsid w:val="001510EF"/>
    <w:rsid w:val="00151EB8"/>
    <w:rsid w:val="001525A4"/>
    <w:rsid w:val="00152DEF"/>
    <w:rsid w:val="00152F55"/>
    <w:rsid w:val="001532BB"/>
    <w:rsid w:val="00154909"/>
    <w:rsid w:val="00154F98"/>
    <w:rsid w:val="001551D6"/>
    <w:rsid w:val="00155B3E"/>
    <w:rsid w:val="00155FD4"/>
    <w:rsid w:val="00156054"/>
    <w:rsid w:val="001562A3"/>
    <w:rsid w:val="0015713E"/>
    <w:rsid w:val="001601FF"/>
    <w:rsid w:val="00160EF9"/>
    <w:rsid w:val="00160FC5"/>
    <w:rsid w:val="001626DE"/>
    <w:rsid w:val="00163927"/>
    <w:rsid w:val="00163B66"/>
    <w:rsid w:val="00163C20"/>
    <w:rsid w:val="001644B0"/>
    <w:rsid w:val="00166252"/>
    <w:rsid w:val="00166817"/>
    <w:rsid w:val="00170801"/>
    <w:rsid w:val="00170F32"/>
    <w:rsid w:val="00171D62"/>
    <w:rsid w:val="001721BD"/>
    <w:rsid w:val="001727B0"/>
    <w:rsid w:val="001733C3"/>
    <w:rsid w:val="00175D13"/>
    <w:rsid w:val="00176363"/>
    <w:rsid w:val="00176C7D"/>
    <w:rsid w:val="001770D3"/>
    <w:rsid w:val="00177EE0"/>
    <w:rsid w:val="00181164"/>
    <w:rsid w:val="00181E8E"/>
    <w:rsid w:val="001822F0"/>
    <w:rsid w:val="00187198"/>
    <w:rsid w:val="001873DA"/>
    <w:rsid w:val="00187B32"/>
    <w:rsid w:val="00190082"/>
    <w:rsid w:val="00191C8A"/>
    <w:rsid w:val="00191DF0"/>
    <w:rsid w:val="00192D20"/>
    <w:rsid w:val="00192F22"/>
    <w:rsid w:val="001931CB"/>
    <w:rsid w:val="001932BE"/>
    <w:rsid w:val="00193428"/>
    <w:rsid w:val="00193D5A"/>
    <w:rsid w:val="0019481C"/>
    <w:rsid w:val="00194F96"/>
    <w:rsid w:val="00195796"/>
    <w:rsid w:val="00195B1E"/>
    <w:rsid w:val="00195E79"/>
    <w:rsid w:val="00195FDA"/>
    <w:rsid w:val="00196BB9"/>
    <w:rsid w:val="00197FD7"/>
    <w:rsid w:val="001A113B"/>
    <w:rsid w:val="001A11B7"/>
    <w:rsid w:val="001A1230"/>
    <w:rsid w:val="001A29DB"/>
    <w:rsid w:val="001A3202"/>
    <w:rsid w:val="001A4714"/>
    <w:rsid w:val="001A5FE9"/>
    <w:rsid w:val="001A6194"/>
    <w:rsid w:val="001A6B5D"/>
    <w:rsid w:val="001A6DCE"/>
    <w:rsid w:val="001A7F38"/>
    <w:rsid w:val="001B09F0"/>
    <w:rsid w:val="001B1140"/>
    <w:rsid w:val="001B2001"/>
    <w:rsid w:val="001B2938"/>
    <w:rsid w:val="001B3700"/>
    <w:rsid w:val="001B3DA3"/>
    <w:rsid w:val="001B406B"/>
    <w:rsid w:val="001B40B5"/>
    <w:rsid w:val="001B40BE"/>
    <w:rsid w:val="001B44E9"/>
    <w:rsid w:val="001B49E0"/>
    <w:rsid w:val="001B5645"/>
    <w:rsid w:val="001B5AB6"/>
    <w:rsid w:val="001B6681"/>
    <w:rsid w:val="001B6B1B"/>
    <w:rsid w:val="001B6F01"/>
    <w:rsid w:val="001B744B"/>
    <w:rsid w:val="001B782E"/>
    <w:rsid w:val="001B7E8F"/>
    <w:rsid w:val="001C087E"/>
    <w:rsid w:val="001C0C14"/>
    <w:rsid w:val="001C0D8D"/>
    <w:rsid w:val="001C169B"/>
    <w:rsid w:val="001C1DB9"/>
    <w:rsid w:val="001C2AC4"/>
    <w:rsid w:val="001C33FD"/>
    <w:rsid w:val="001C5C2C"/>
    <w:rsid w:val="001C5EE4"/>
    <w:rsid w:val="001C600C"/>
    <w:rsid w:val="001C630D"/>
    <w:rsid w:val="001C7257"/>
    <w:rsid w:val="001C748E"/>
    <w:rsid w:val="001C77F7"/>
    <w:rsid w:val="001C7DE6"/>
    <w:rsid w:val="001D05F6"/>
    <w:rsid w:val="001D068C"/>
    <w:rsid w:val="001D144B"/>
    <w:rsid w:val="001D1648"/>
    <w:rsid w:val="001D184B"/>
    <w:rsid w:val="001D2036"/>
    <w:rsid w:val="001D2050"/>
    <w:rsid w:val="001D2453"/>
    <w:rsid w:val="001D28A3"/>
    <w:rsid w:val="001D28F7"/>
    <w:rsid w:val="001D3349"/>
    <w:rsid w:val="001D3A3D"/>
    <w:rsid w:val="001D3B60"/>
    <w:rsid w:val="001D5234"/>
    <w:rsid w:val="001D587D"/>
    <w:rsid w:val="001D7790"/>
    <w:rsid w:val="001D7842"/>
    <w:rsid w:val="001E0768"/>
    <w:rsid w:val="001E21E8"/>
    <w:rsid w:val="001E21EB"/>
    <w:rsid w:val="001E28A5"/>
    <w:rsid w:val="001E2CBA"/>
    <w:rsid w:val="001E2D38"/>
    <w:rsid w:val="001E3C79"/>
    <w:rsid w:val="001E3DD6"/>
    <w:rsid w:val="001E5446"/>
    <w:rsid w:val="001E55F5"/>
    <w:rsid w:val="001E606A"/>
    <w:rsid w:val="001E62E1"/>
    <w:rsid w:val="001E6C4E"/>
    <w:rsid w:val="001E70A1"/>
    <w:rsid w:val="001F04BD"/>
    <w:rsid w:val="001F14AD"/>
    <w:rsid w:val="001F157C"/>
    <w:rsid w:val="001F18F4"/>
    <w:rsid w:val="001F2311"/>
    <w:rsid w:val="001F2A8C"/>
    <w:rsid w:val="001F2C28"/>
    <w:rsid w:val="001F2CBD"/>
    <w:rsid w:val="001F3F04"/>
    <w:rsid w:val="001F4727"/>
    <w:rsid w:val="001F54CD"/>
    <w:rsid w:val="001F55D2"/>
    <w:rsid w:val="001F563F"/>
    <w:rsid w:val="001F5C54"/>
    <w:rsid w:val="001F5CB8"/>
    <w:rsid w:val="001F6373"/>
    <w:rsid w:val="001F74A2"/>
    <w:rsid w:val="001F74BE"/>
    <w:rsid w:val="00200840"/>
    <w:rsid w:val="00201505"/>
    <w:rsid w:val="0020172C"/>
    <w:rsid w:val="002019CF"/>
    <w:rsid w:val="00201D51"/>
    <w:rsid w:val="00201DBF"/>
    <w:rsid w:val="002021E8"/>
    <w:rsid w:val="00202339"/>
    <w:rsid w:val="002023A7"/>
    <w:rsid w:val="00202762"/>
    <w:rsid w:val="00202D4B"/>
    <w:rsid w:val="002045AF"/>
    <w:rsid w:val="0020539E"/>
    <w:rsid w:val="00205D48"/>
    <w:rsid w:val="00205DC1"/>
    <w:rsid w:val="00206847"/>
    <w:rsid w:val="002075F6"/>
    <w:rsid w:val="0021061C"/>
    <w:rsid w:val="0021145D"/>
    <w:rsid w:val="00211E06"/>
    <w:rsid w:val="002133B0"/>
    <w:rsid w:val="00213F24"/>
    <w:rsid w:val="002143A4"/>
    <w:rsid w:val="0021574C"/>
    <w:rsid w:val="00215785"/>
    <w:rsid w:val="002171B6"/>
    <w:rsid w:val="002176B9"/>
    <w:rsid w:val="00217841"/>
    <w:rsid w:val="00217E1B"/>
    <w:rsid w:val="002214DA"/>
    <w:rsid w:val="00222D2A"/>
    <w:rsid w:val="00222DFA"/>
    <w:rsid w:val="00223500"/>
    <w:rsid w:val="00223F0A"/>
    <w:rsid w:val="002240AF"/>
    <w:rsid w:val="00224217"/>
    <w:rsid w:val="002244F6"/>
    <w:rsid w:val="002248A8"/>
    <w:rsid w:val="002251D0"/>
    <w:rsid w:val="00225DA2"/>
    <w:rsid w:val="00225FA1"/>
    <w:rsid w:val="00226389"/>
    <w:rsid w:val="002267CD"/>
    <w:rsid w:val="00227956"/>
    <w:rsid w:val="00230886"/>
    <w:rsid w:val="002311E8"/>
    <w:rsid w:val="002313C8"/>
    <w:rsid w:val="00232058"/>
    <w:rsid w:val="0023230B"/>
    <w:rsid w:val="002334F3"/>
    <w:rsid w:val="00233D96"/>
    <w:rsid w:val="00233F4B"/>
    <w:rsid w:val="00234AEC"/>
    <w:rsid w:val="00236218"/>
    <w:rsid w:val="00237CAA"/>
    <w:rsid w:val="00237E85"/>
    <w:rsid w:val="0024020C"/>
    <w:rsid w:val="00240641"/>
    <w:rsid w:val="00240C8A"/>
    <w:rsid w:val="002425A7"/>
    <w:rsid w:val="00243551"/>
    <w:rsid w:val="00244BB0"/>
    <w:rsid w:val="00245778"/>
    <w:rsid w:val="002459BC"/>
    <w:rsid w:val="002462F6"/>
    <w:rsid w:val="00246529"/>
    <w:rsid w:val="0024664C"/>
    <w:rsid w:val="00246A18"/>
    <w:rsid w:val="00246F02"/>
    <w:rsid w:val="00247B6E"/>
    <w:rsid w:val="00247CFC"/>
    <w:rsid w:val="00251454"/>
    <w:rsid w:val="00251A29"/>
    <w:rsid w:val="00251CB0"/>
    <w:rsid w:val="002528CD"/>
    <w:rsid w:val="00253676"/>
    <w:rsid w:val="00254234"/>
    <w:rsid w:val="002560AA"/>
    <w:rsid w:val="002570CB"/>
    <w:rsid w:val="002611B6"/>
    <w:rsid w:val="00261462"/>
    <w:rsid w:val="002619DE"/>
    <w:rsid w:val="00261B86"/>
    <w:rsid w:val="002645A3"/>
    <w:rsid w:val="00264A03"/>
    <w:rsid w:val="002653E4"/>
    <w:rsid w:val="002654D5"/>
    <w:rsid w:val="00265ACB"/>
    <w:rsid w:val="00266971"/>
    <w:rsid w:val="00266D3E"/>
    <w:rsid w:val="002677C6"/>
    <w:rsid w:val="0027042E"/>
    <w:rsid w:val="002712B6"/>
    <w:rsid w:val="00271A44"/>
    <w:rsid w:val="00271A7E"/>
    <w:rsid w:val="00271CB8"/>
    <w:rsid w:val="00271EC8"/>
    <w:rsid w:val="0027396E"/>
    <w:rsid w:val="00273BED"/>
    <w:rsid w:val="0027466B"/>
    <w:rsid w:val="00276028"/>
    <w:rsid w:val="00276605"/>
    <w:rsid w:val="00276C57"/>
    <w:rsid w:val="00277315"/>
    <w:rsid w:val="00277555"/>
    <w:rsid w:val="00277835"/>
    <w:rsid w:val="00281976"/>
    <w:rsid w:val="00281986"/>
    <w:rsid w:val="00282194"/>
    <w:rsid w:val="00282A52"/>
    <w:rsid w:val="00283116"/>
    <w:rsid w:val="002832AA"/>
    <w:rsid w:val="00283442"/>
    <w:rsid w:val="00283C12"/>
    <w:rsid w:val="00283FDC"/>
    <w:rsid w:val="002843A7"/>
    <w:rsid w:val="00284897"/>
    <w:rsid w:val="00285232"/>
    <w:rsid w:val="00285C76"/>
    <w:rsid w:val="00286923"/>
    <w:rsid w:val="00287760"/>
    <w:rsid w:val="002903C1"/>
    <w:rsid w:val="0029042C"/>
    <w:rsid w:val="002926F0"/>
    <w:rsid w:val="00292BFB"/>
    <w:rsid w:val="00293895"/>
    <w:rsid w:val="00295008"/>
    <w:rsid w:val="00295416"/>
    <w:rsid w:val="00295F8B"/>
    <w:rsid w:val="00296451"/>
    <w:rsid w:val="002966E3"/>
    <w:rsid w:val="00297354"/>
    <w:rsid w:val="00297735"/>
    <w:rsid w:val="00297C79"/>
    <w:rsid w:val="002A15CE"/>
    <w:rsid w:val="002A15D5"/>
    <w:rsid w:val="002A2AFE"/>
    <w:rsid w:val="002A3252"/>
    <w:rsid w:val="002A3311"/>
    <w:rsid w:val="002A33E0"/>
    <w:rsid w:val="002A5880"/>
    <w:rsid w:val="002A5D35"/>
    <w:rsid w:val="002A6040"/>
    <w:rsid w:val="002A654D"/>
    <w:rsid w:val="002A6A54"/>
    <w:rsid w:val="002A6F8A"/>
    <w:rsid w:val="002A7A5C"/>
    <w:rsid w:val="002A7E7F"/>
    <w:rsid w:val="002B0B2A"/>
    <w:rsid w:val="002B0D1B"/>
    <w:rsid w:val="002B152A"/>
    <w:rsid w:val="002B3E88"/>
    <w:rsid w:val="002B47BB"/>
    <w:rsid w:val="002B4915"/>
    <w:rsid w:val="002B4B2B"/>
    <w:rsid w:val="002B55CD"/>
    <w:rsid w:val="002B7106"/>
    <w:rsid w:val="002C107D"/>
    <w:rsid w:val="002C2301"/>
    <w:rsid w:val="002C2330"/>
    <w:rsid w:val="002C49D2"/>
    <w:rsid w:val="002C50E2"/>
    <w:rsid w:val="002C5AB3"/>
    <w:rsid w:val="002C5CDC"/>
    <w:rsid w:val="002C67A1"/>
    <w:rsid w:val="002C6842"/>
    <w:rsid w:val="002C6A9A"/>
    <w:rsid w:val="002C773C"/>
    <w:rsid w:val="002D121F"/>
    <w:rsid w:val="002D17BA"/>
    <w:rsid w:val="002D17EE"/>
    <w:rsid w:val="002D38D6"/>
    <w:rsid w:val="002D4D84"/>
    <w:rsid w:val="002D5490"/>
    <w:rsid w:val="002D5918"/>
    <w:rsid w:val="002D5EA0"/>
    <w:rsid w:val="002D620B"/>
    <w:rsid w:val="002D631F"/>
    <w:rsid w:val="002D690B"/>
    <w:rsid w:val="002D6929"/>
    <w:rsid w:val="002D6D78"/>
    <w:rsid w:val="002D7089"/>
    <w:rsid w:val="002E0B57"/>
    <w:rsid w:val="002E312B"/>
    <w:rsid w:val="002E35B9"/>
    <w:rsid w:val="002E4B28"/>
    <w:rsid w:val="002E4EF5"/>
    <w:rsid w:val="002E5F19"/>
    <w:rsid w:val="002E600E"/>
    <w:rsid w:val="002E6288"/>
    <w:rsid w:val="002E7C93"/>
    <w:rsid w:val="002F007A"/>
    <w:rsid w:val="002F14A9"/>
    <w:rsid w:val="002F1ED0"/>
    <w:rsid w:val="002F2221"/>
    <w:rsid w:val="002F2640"/>
    <w:rsid w:val="002F41A1"/>
    <w:rsid w:val="002F4271"/>
    <w:rsid w:val="002F443F"/>
    <w:rsid w:val="002F48F5"/>
    <w:rsid w:val="002F54AD"/>
    <w:rsid w:val="002F579F"/>
    <w:rsid w:val="002F684F"/>
    <w:rsid w:val="002F71A5"/>
    <w:rsid w:val="002F72A5"/>
    <w:rsid w:val="002F7874"/>
    <w:rsid w:val="003009AF"/>
    <w:rsid w:val="00300D27"/>
    <w:rsid w:val="003014D6"/>
    <w:rsid w:val="00301DC7"/>
    <w:rsid w:val="003038AC"/>
    <w:rsid w:val="00303BC9"/>
    <w:rsid w:val="00304609"/>
    <w:rsid w:val="0030578D"/>
    <w:rsid w:val="0030740D"/>
    <w:rsid w:val="0031050E"/>
    <w:rsid w:val="00310A3E"/>
    <w:rsid w:val="00310B9E"/>
    <w:rsid w:val="003111EA"/>
    <w:rsid w:val="00311512"/>
    <w:rsid w:val="0031183B"/>
    <w:rsid w:val="00311C50"/>
    <w:rsid w:val="00311D5D"/>
    <w:rsid w:val="003137C1"/>
    <w:rsid w:val="0031387F"/>
    <w:rsid w:val="00313C16"/>
    <w:rsid w:val="003140F1"/>
    <w:rsid w:val="00314D49"/>
    <w:rsid w:val="0031510C"/>
    <w:rsid w:val="0031577E"/>
    <w:rsid w:val="00315CD4"/>
    <w:rsid w:val="00315F84"/>
    <w:rsid w:val="0031621B"/>
    <w:rsid w:val="003178CB"/>
    <w:rsid w:val="0032098C"/>
    <w:rsid w:val="0032232B"/>
    <w:rsid w:val="00322550"/>
    <w:rsid w:val="003229FB"/>
    <w:rsid w:val="00324C1E"/>
    <w:rsid w:val="00325159"/>
    <w:rsid w:val="003259E8"/>
    <w:rsid w:val="00326176"/>
    <w:rsid w:val="0032681F"/>
    <w:rsid w:val="00330019"/>
    <w:rsid w:val="00330951"/>
    <w:rsid w:val="00330DC9"/>
    <w:rsid w:val="003315F6"/>
    <w:rsid w:val="003316BA"/>
    <w:rsid w:val="0033196D"/>
    <w:rsid w:val="003329DE"/>
    <w:rsid w:val="00332CE9"/>
    <w:rsid w:val="003330BC"/>
    <w:rsid w:val="00334162"/>
    <w:rsid w:val="00334392"/>
    <w:rsid w:val="0033458F"/>
    <w:rsid w:val="00334B07"/>
    <w:rsid w:val="003361B2"/>
    <w:rsid w:val="0033679C"/>
    <w:rsid w:val="003402F9"/>
    <w:rsid w:val="003406C0"/>
    <w:rsid w:val="00340779"/>
    <w:rsid w:val="00340AA4"/>
    <w:rsid w:val="00341DF4"/>
    <w:rsid w:val="00342F1D"/>
    <w:rsid w:val="00343486"/>
    <w:rsid w:val="003437DB"/>
    <w:rsid w:val="003443FA"/>
    <w:rsid w:val="00345C4A"/>
    <w:rsid w:val="00347056"/>
    <w:rsid w:val="0034758B"/>
    <w:rsid w:val="00347E25"/>
    <w:rsid w:val="0035025F"/>
    <w:rsid w:val="003507B3"/>
    <w:rsid w:val="00351113"/>
    <w:rsid w:val="00353BFC"/>
    <w:rsid w:val="00353E97"/>
    <w:rsid w:val="003542F5"/>
    <w:rsid w:val="003549A4"/>
    <w:rsid w:val="0035568C"/>
    <w:rsid w:val="003556B1"/>
    <w:rsid w:val="00355AF2"/>
    <w:rsid w:val="00355B9C"/>
    <w:rsid w:val="0035657C"/>
    <w:rsid w:val="00357B90"/>
    <w:rsid w:val="00357E22"/>
    <w:rsid w:val="003600D3"/>
    <w:rsid w:val="00360497"/>
    <w:rsid w:val="003616CE"/>
    <w:rsid w:val="00362225"/>
    <w:rsid w:val="00362817"/>
    <w:rsid w:val="0036390A"/>
    <w:rsid w:val="00363EFA"/>
    <w:rsid w:val="003670AA"/>
    <w:rsid w:val="00367E96"/>
    <w:rsid w:val="00370861"/>
    <w:rsid w:val="003709B1"/>
    <w:rsid w:val="00370A89"/>
    <w:rsid w:val="00372391"/>
    <w:rsid w:val="00372E97"/>
    <w:rsid w:val="00372FA7"/>
    <w:rsid w:val="00372FD4"/>
    <w:rsid w:val="00373296"/>
    <w:rsid w:val="00373AD6"/>
    <w:rsid w:val="00373B44"/>
    <w:rsid w:val="00373CFB"/>
    <w:rsid w:val="00373E39"/>
    <w:rsid w:val="00374BCF"/>
    <w:rsid w:val="00376433"/>
    <w:rsid w:val="003764CB"/>
    <w:rsid w:val="00376E37"/>
    <w:rsid w:val="003770DF"/>
    <w:rsid w:val="0037725B"/>
    <w:rsid w:val="00377B06"/>
    <w:rsid w:val="00380E1E"/>
    <w:rsid w:val="003810B1"/>
    <w:rsid w:val="003816ED"/>
    <w:rsid w:val="003820BA"/>
    <w:rsid w:val="00382503"/>
    <w:rsid w:val="0038273F"/>
    <w:rsid w:val="003828F1"/>
    <w:rsid w:val="00382F8E"/>
    <w:rsid w:val="00383B7E"/>
    <w:rsid w:val="00384300"/>
    <w:rsid w:val="00384637"/>
    <w:rsid w:val="003852E2"/>
    <w:rsid w:val="0038584F"/>
    <w:rsid w:val="0039037F"/>
    <w:rsid w:val="00390E31"/>
    <w:rsid w:val="00390F6B"/>
    <w:rsid w:val="00391AA3"/>
    <w:rsid w:val="00391CD1"/>
    <w:rsid w:val="00392237"/>
    <w:rsid w:val="00392FA1"/>
    <w:rsid w:val="003940F5"/>
    <w:rsid w:val="0039502D"/>
    <w:rsid w:val="003953D0"/>
    <w:rsid w:val="0039543F"/>
    <w:rsid w:val="003964D8"/>
    <w:rsid w:val="00396CFD"/>
    <w:rsid w:val="003971EA"/>
    <w:rsid w:val="003A11B1"/>
    <w:rsid w:val="003A1BAA"/>
    <w:rsid w:val="003A1D2A"/>
    <w:rsid w:val="003A348F"/>
    <w:rsid w:val="003A3D50"/>
    <w:rsid w:val="003A54CD"/>
    <w:rsid w:val="003A69CA"/>
    <w:rsid w:val="003B000B"/>
    <w:rsid w:val="003B079F"/>
    <w:rsid w:val="003B0DE5"/>
    <w:rsid w:val="003B14B3"/>
    <w:rsid w:val="003B27D5"/>
    <w:rsid w:val="003B3308"/>
    <w:rsid w:val="003B3D9A"/>
    <w:rsid w:val="003B3FBC"/>
    <w:rsid w:val="003B3FE1"/>
    <w:rsid w:val="003B4374"/>
    <w:rsid w:val="003B444B"/>
    <w:rsid w:val="003B448F"/>
    <w:rsid w:val="003B4613"/>
    <w:rsid w:val="003B4B52"/>
    <w:rsid w:val="003B5594"/>
    <w:rsid w:val="003B570B"/>
    <w:rsid w:val="003B5BEE"/>
    <w:rsid w:val="003B5BFA"/>
    <w:rsid w:val="003B6963"/>
    <w:rsid w:val="003B6DD5"/>
    <w:rsid w:val="003B794A"/>
    <w:rsid w:val="003B7A32"/>
    <w:rsid w:val="003B7BEF"/>
    <w:rsid w:val="003B7D4C"/>
    <w:rsid w:val="003B7E71"/>
    <w:rsid w:val="003C02EE"/>
    <w:rsid w:val="003C1334"/>
    <w:rsid w:val="003C26FA"/>
    <w:rsid w:val="003C3261"/>
    <w:rsid w:val="003C3467"/>
    <w:rsid w:val="003C3AD2"/>
    <w:rsid w:val="003C49D1"/>
    <w:rsid w:val="003C545A"/>
    <w:rsid w:val="003C5FC5"/>
    <w:rsid w:val="003C6BA6"/>
    <w:rsid w:val="003C7CEF"/>
    <w:rsid w:val="003D032B"/>
    <w:rsid w:val="003D262C"/>
    <w:rsid w:val="003D27D5"/>
    <w:rsid w:val="003D2C17"/>
    <w:rsid w:val="003D4639"/>
    <w:rsid w:val="003D4C61"/>
    <w:rsid w:val="003D67CB"/>
    <w:rsid w:val="003D6EF8"/>
    <w:rsid w:val="003D7E5A"/>
    <w:rsid w:val="003E0237"/>
    <w:rsid w:val="003E421E"/>
    <w:rsid w:val="003E4622"/>
    <w:rsid w:val="003E4813"/>
    <w:rsid w:val="003E516F"/>
    <w:rsid w:val="003E54BF"/>
    <w:rsid w:val="003E5B22"/>
    <w:rsid w:val="003E61AF"/>
    <w:rsid w:val="003E69B8"/>
    <w:rsid w:val="003F02A3"/>
    <w:rsid w:val="003F0338"/>
    <w:rsid w:val="003F4862"/>
    <w:rsid w:val="003F562F"/>
    <w:rsid w:val="003F5BCC"/>
    <w:rsid w:val="003F5CE7"/>
    <w:rsid w:val="003F606C"/>
    <w:rsid w:val="003F686B"/>
    <w:rsid w:val="003F768B"/>
    <w:rsid w:val="003F7B03"/>
    <w:rsid w:val="003F7BEC"/>
    <w:rsid w:val="004001A3"/>
    <w:rsid w:val="004004D6"/>
    <w:rsid w:val="00400F72"/>
    <w:rsid w:val="00401612"/>
    <w:rsid w:val="004019A7"/>
    <w:rsid w:val="00402066"/>
    <w:rsid w:val="0040280A"/>
    <w:rsid w:val="00402E5A"/>
    <w:rsid w:val="004043E3"/>
    <w:rsid w:val="00404B9B"/>
    <w:rsid w:val="00404D22"/>
    <w:rsid w:val="004073E0"/>
    <w:rsid w:val="00407B7B"/>
    <w:rsid w:val="0041040B"/>
    <w:rsid w:val="0041097F"/>
    <w:rsid w:val="00410AA9"/>
    <w:rsid w:val="00410B50"/>
    <w:rsid w:val="00412165"/>
    <w:rsid w:val="00412ABA"/>
    <w:rsid w:val="004131D4"/>
    <w:rsid w:val="00413BCC"/>
    <w:rsid w:val="00414509"/>
    <w:rsid w:val="00415359"/>
    <w:rsid w:val="0041563B"/>
    <w:rsid w:val="00416404"/>
    <w:rsid w:val="004165BF"/>
    <w:rsid w:val="0041660C"/>
    <w:rsid w:val="0041729B"/>
    <w:rsid w:val="004209AF"/>
    <w:rsid w:val="00421EB0"/>
    <w:rsid w:val="00422A67"/>
    <w:rsid w:val="004242B5"/>
    <w:rsid w:val="0042480F"/>
    <w:rsid w:val="00424D52"/>
    <w:rsid w:val="00424E76"/>
    <w:rsid w:val="00425107"/>
    <w:rsid w:val="004255FE"/>
    <w:rsid w:val="0042649A"/>
    <w:rsid w:val="004274E1"/>
    <w:rsid w:val="0042791A"/>
    <w:rsid w:val="00427D55"/>
    <w:rsid w:val="00430186"/>
    <w:rsid w:val="00430E31"/>
    <w:rsid w:val="00431519"/>
    <w:rsid w:val="004316F2"/>
    <w:rsid w:val="00431CFD"/>
    <w:rsid w:val="00431DB9"/>
    <w:rsid w:val="0043229B"/>
    <w:rsid w:val="004323F1"/>
    <w:rsid w:val="004326CD"/>
    <w:rsid w:val="004345FD"/>
    <w:rsid w:val="00435244"/>
    <w:rsid w:val="00435CF7"/>
    <w:rsid w:val="00436D18"/>
    <w:rsid w:val="00437786"/>
    <w:rsid w:val="004401EC"/>
    <w:rsid w:val="00441646"/>
    <w:rsid w:val="00442F7F"/>
    <w:rsid w:val="004431C4"/>
    <w:rsid w:val="004443C3"/>
    <w:rsid w:val="00444415"/>
    <w:rsid w:val="00446AA8"/>
    <w:rsid w:val="00446FC6"/>
    <w:rsid w:val="004500A9"/>
    <w:rsid w:val="00450CE7"/>
    <w:rsid w:val="00450DE7"/>
    <w:rsid w:val="00450FA3"/>
    <w:rsid w:val="00451C16"/>
    <w:rsid w:val="00451D3F"/>
    <w:rsid w:val="0045299D"/>
    <w:rsid w:val="00452D7C"/>
    <w:rsid w:val="00453446"/>
    <w:rsid w:val="00453627"/>
    <w:rsid w:val="0045404E"/>
    <w:rsid w:val="004543D7"/>
    <w:rsid w:val="0045493B"/>
    <w:rsid w:val="0045519B"/>
    <w:rsid w:val="0045532B"/>
    <w:rsid w:val="004568B8"/>
    <w:rsid w:val="00457B0B"/>
    <w:rsid w:val="00457BF0"/>
    <w:rsid w:val="00457CAB"/>
    <w:rsid w:val="004607CC"/>
    <w:rsid w:val="0046096A"/>
    <w:rsid w:val="004616C3"/>
    <w:rsid w:val="004617B7"/>
    <w:rsid w:val="00461846"/>
    <w:rsid w:val="00461F78"/>
    <w:rsid w:val="004622DA"/>
    <w:rsid w:val="00462560"/>
    <w:rsid w:val="0046347B"/>
    <w:rsid w:val="00463849"/>
    <w:rsid w:val="00463EA8"/>
    <w:rsid w:val="00463EAD"/>
    <w:rsid w:val="0046409D"/>
    <w:rsid w:val="004641BB"/>
    <w:rsid w:val="0046481B"/>
    <w:rsid w:val="00464B16"/>
    <w:rsid w:val="00464EE4"/>
    <w:rsid w:val="00466849"/>
    <w:rsid w:val="00467604"/>
    <w:rsid w:val="00470510"/>
    <w:rsid w:val="0047086B"/>
    <w:rsid w:val="00471740"/>
    <w:rsid w:val="00471928"/>
    <w:rsid w:val="00471C15"/>
    <w:rsid w:val="00472F0D"/>
    <w:rsid w:val="00474038"/>
    <w:rsid w:val="00475741"/>
    <w:rsid w:val="00475C9E"/>
    <w:rsid w:val="00476057"/>
    <w:rsid w:val="00476322"/>
    <w:rsid w:val="00476495"/>
    <w:rsid w:val="00476496"/>
    <w:rsid w:val="0047769F"/>
    <w:rsid w:val="00481203"/>
    <w:rsid w:val="00481963"/>
    <w:rsid w:val="004825D9"/>
    <w:rsid w:val="00482C55"/>
    <w:rsid w:val="004836A0"/>
    <w:rsid w:val="00486203"/>
    <w:rsid w:val="004873BB"/>
    <w:rsid w:val="00487546"/>
    <w:rsid w:val="004879E5"/>
    <w:rsid w:val="00490525"/>
    <w:rsid w:val="00491890"/>
    <w:rsid w:val="0049189C"/>
    <w:rsid w:val="004924FB"/>
    <w:rsid w:val="00493169"/>
    <w:rsid w:val="00494E44"/>
    <w:rsid w:val="0049649E"/>
    <w:rsid w:val="00496E2D"/>
    <w:rsid w:val="00497634"/>
    <w:rsid w:val="004A074B"/>
    <w:rsid w:val="004A0EC2"/>
    <w:rsid w:val="004A2295"/>
    <w:rsid w:val="004A241C"/>
    <w:rsid w:val="004A24AA"/>
    <w:rsid w:val="004A304B"/>
    <w:rsid w:val="004A3586"/>
    <w:rsid w:val="004A3A34"/>
    <w:rsid w:val="004A4461"/>
    <w:rsid w:val="004A5A2F"/>
    <w:rsid w:val="004A5F4A"/>
    <w:rsid w:val="004A6ACD"/>
    <w:rsid w:val="004A6BC5"/>
    <w:rsid w:val="004A72AF"/>
    <w:rsid w:val="004A752C"/>
    <w:rsid w:val="004A75B1"/>
    <w:rsid w:val="004A7BF5"/>
    <w:rsid w:val="004B0727"/>
    <w:rsid w:val="004B0B27"/>
    <w:rsid w:val="004B1142"/>
    <w:rsid w:val="004B2502"/>
    <w:rsid w:val="004B28C5"/>
    <w:rsid w:val="004B3207"/>
    <w:rsid w:val="004B3AA6"/>
    <w:rsid w:val="004B557E"/>
    <w:rsid w:val="004B58F8"/>
    <w:rsid w:val="004B68EF"/>
    <w:rsid w:val="004B7E05"/>
    <w:rsid w:val="004C01D9"/>
    <w:rsid w:val="004C0A39"/>
    <w:rsid w:val="004C0A45"/>
    <w:rsid w:val="004C121A"/>
    <w:rsid w:val="004C1F02"/>
    <w:rsid w:val="004C2F92"/>
    <w:rsid w:val="004C3040"/>
    <w:rsid w:val="004C30D6"/>
    <w:rsid w:val="004C4201"/>
    <w:rsid w:val="004C440F"/>
    <w:rsid w:val="004C4C65"/>
    <w:rsid w:val="004C5DCC"/>
    <w:rsid w:val="004C60F2"/>
    <w:rsid w:val="004C63BC"/>
    <w:rsid w:val="004C652D"/>
    <w:rsid w:val="004C65CB"/>
    <w:rsid w:val="004C6DB0"/>
    <w:rsid w:val="004C7068"/>
    <w:rsid w:val="004C74CC"/>
    <w:rsid w:val="004C794B"/>
    <w:rsid w:val="004C7C7A"/>
    <w:rsid w:val="004D27B5"/>
    <w:rsid w:val="004D2DF4"/>
    <w:rsid w:val="004D318B"/>
    <w:rsid w:val="004D37C4"/>
    <w:rsid w:val="004D3F87"/>
    <w:rsid w:val="004D508C"/>
    <w:rsid w:val="004D5813"/>
    <w:rsid w:val="004D7011"/>
    <w:rsid w:val="004D77EC"/>
    <w:rsid w:val="004D7AC5"/>
    <w:rsid w:val="004E0B52"/>
    <w:rsid w:val="004E260B"/>
    <w:rsid w:val="004E3CB1"/>
    <w:rsid w:val="004E3D1E"/>
    <w:rsid w:val="004E4275"/>
    <w:rsid w:val="004E57E0"/>
    <w:rsid w:val="004E6558"/>
    <w:rsid w:val="004E6D50"/>
    <w:rsid w:val="004E7837"/>
    <w:rsid w:val="004E794A"/>
    <w:rsid w:val="004E7C89"/>
    <w:rsid w:val="004E7F0A"/>
    <w:rsid w:val="004F08C7"/>
    <w:rsid w:val="004F108A"/>
    <w:rsid w:val="004F1738"/>
    <w:rsid w:val="004F20FE"/>
    <w:rsid w:val="004F275D"/>
    <w:rsid w:val="004F2986"/>
    <w:rsid w:val="004F2FBB"/>
    <w:rsid w:val="004F31E8"/>
    <w:rsid w:val="004F3C28"/>
    <w:rsid w:val="004F4137"/>
    <w:rsid w:val="004F48D9"/>
    <w:rsid w:val="004F4A47"/>
    <w:rsid w:val="004F4C1A"/>
    <w:rsid w:val="004F5983"/>
    <w:rsid w:val="004F6172"/>
    <w:rsid w:val="004F7D14"/>
    <w:rsid w:val="00500E09"/>
    <w:rsid w:val="00501080"/>
    <w:rsid w:val="00501174"/>
    <w:rsid w:val="0050128F"/>
    <w:rsid w:val="005012BC"/>
    <w:rsid w:val="00503DA8"/>
    <w:rsid w:val="005045A8"/>
    <w:rsid w:val="00505EED"/>
    <w:rsid w:val="005063FE"/>
    <w:rsid w:val="00506651"/>
    <w:rsid w:val="00506B13"/>
    <w:rsid w:val="00507157"/>
    <w:rsid w:val="0051085F"/>
    <w:rsid w:val="00510C1B"/>
    <w:rsid w:val="00511E30"/>
    <w:rsid w:val="005120B9"/>
    <w:rsid w:val="0051366E"/>
    <w:rsid w:val="00513852"/>
    <w:rsid w:val="005142E7"/>
    <w:rsid w:val="0051439C"/>
    <w:rsid w:val="0051584C"/>
    <w:rsid w:val="00515902"/>
    <w:rsid w:val="005160DC"/>
    <w:rsid w:val="00516C32"/>
    <w:rsid w:val="00517EE7"/>
    <w:rsid w:val="00520241"/>
    <w:rsid w:val="005219D1"/>
    <w:rsid w:val="005223CD"/>
    <w:rsid w:val="00522906"/>
    <w:rsid w:val="0052420B"/>
    <w:rsid w:val="00524CAC"/>
    <w:rsid w:val="0052500A"/>
    <w:rsid w:val="0052523D"/>
    <w:rsid w:val="00525CCC"/>
    <w:rsid w:val="00525D62"/>
    <w:rsid w:val="00525F1D"/>
    <w:rsid w:val="005263FC"/>
    <w:rsid w:val="00526BCB"/>
    <w:rsid w:val="00526DE0"/>
    <w:rsid w:val="00527AAA"/>
    <w:rsid w:val="00527DCF"/>
    <w:rsid w:val="00530301"/>
    <w:rsid w:val="00530BE9"/>
    <w:rsid w:val="00530E31"/>
    <w:rsid w:val="00531458"/>
    <w:rsid w:val="00531504"/>
    <w:rsid w:val="00531AF1"/>
    <w:rsid w:val="005325D4"/>
    <w:rsid w:val="00532B33"/>
    <w:rsid w:val="00533A85"/>
    <w:rsid w:val="00534043"/>
    <w:rsid w:val="00534202"/>
    <w:rsid w:val="005354D9"/>
    <w:rsid w:val="00535870"/>
    <w:rsid w:val="00535DC2"/>
    <w:rsid w:val="00537748"/>
    <w:rsid w:val="005404A0"/>
    <w:rsid w:val="0054061E"/>
    <w:rsid w:val="00541CFF"/>
    <w:rsid w:val="00541DB7"/>
    <w:rsid w:val="00542CEF"/>
    <w:rsid w:val="005436A3"/>
    <w:rsid w:val="00543A06"/>
    <w:rsid w:val="00543DF2"/>
    <w:rsid w:val="0054423A"/>
    <w:rsid w:val="0054487C"/>
    <w:rsid w:val="00544E88"/>
    <w:rsid w:val="00544EA9"/>
    <w:rsid w:val="00546420"/>
    <w:rsid w:val="00547149"/>
    <w:rsid w:val="005471E8"/>
    <w:rsid w:val="0055158E"/>
    <w:rsid w:val="00551FAD"/>
    <w:rsid w:val="00552628"/>
    <w:rsid w:val="00552AB0"/>
    <w:rsid w:val="00552DFF"/>
    <w:rsid w:val="005539B3"/>
    <w:rsid w:val="00553DD5"/>
    <w:rsid w:val="005547FC"/>
    <w:rsid w:val="00555981"/>
    <w:rsid w:val="00555E4B"/>
    <w:rsid w:val="00556321"/>
    <w:rsid w:val="0055657E"/>
    <w:rsid w:val="005567BB"/>
    <w:rsid w:val="00556858"/>
    <w:rsid w:val="0055784A"/>
    <w:rsid w:val="00557A55"/>
    <w:rsid w:val="00560A5D"/>
    <w:rsid w:val="00561080"/>
    <w:rsid w:val="0056149A"/>
    <w:rsid w:val="0056152E"/>
    <w:rsid w:val="00561FF7"/>
    <w:rsid w:val="00562794"/>
    <w:rsid w:val="00563DA7"/>
    <w:rsid w:val="00564E31"/>
    <w:rsid w:val="00565493"/>
    <w:rsid w:val="00566001"/>
    <w:rsid w:val="00566A01"/>
    <w:rsid w:val="00566F7C"/>
    <w:rsid w:val="00566F7F"/>
    <w:rsid w:val="0056706A"/>
    <w:rsid w:val="005676FF"/>
    <w:rsid w:val="00570186"/>
    <w:rsid w:val="005709D4"/>
    <w:rsid w:val="00570EA1"/>
    <w:rsid w:val="00571C51"/>
    <w:rsid w:val="00572909"/>
    <w:rsid w:val="0057290E"/>
    <w:rsid w:val="00572934"/>
    <w:rsid w:val="00573222"/>
    <w:rsid w:val="005737FB"/>
    <w:rsid w:val="00574D12"/>
    <w:rsid w:val="00575264"/>
    <w:rsid w:val="0057529E"/>
    <w:rsid w:val="005753DE"/>
    <w:rsid w:val="005776A5"/>
    <w:rsid w:val="00580A55"/>
    <w:rsid w:val="00581454"/>
    <w:rsid w:val="00581921"/>
    <w:rsid w:val="005825E1"/>
    <w:rsid w:val="005829FF"/>
    <w:rsid w:val="00583991"/>
    <w:rsid w:val="00585078"/>
    <w:rsid w:val="005853E5"/>
    <w:rsid w:val="00585A63"/>
    <w:rsid w:val="005864EA"/>
    <w:rsid w:val="0058687C"/>
    <w:rsid w:val="00586898"/>
    <w:rsid w:val="005869BC"/>
    <w:rsid w:val="0058737C"/>
    <w:rsid w:val="0058748C"/>
    <w:rsid w:val="00590677"/>
    <w:rsid w:val="00591CB0"/>
    <w:rsid w:val="00593896"/>
    <w:rsid w:val="00593C6C"/>
    <w:rsid w:val="0059463C"/>
    <w:rsid w:val="00594D13"/>
    <w:rsid w:val="00595A02"/>
    <w:rsid w:val="00595A97"/>
    <w:rsid w:val="00596A71"/>
    <w:rsid w:val="005970DF"/>
    <w:rsid w:val="005A0075"/>
    <w:rsid w:val="005A04C1"/>
    <w:rsid w:val="005A0ABD"/>
    <w:rsid w:val="005A0AF3"/>
    <w:rsid w:val="005A0F32"/>
    <w:rsid w:val="005A13B9"/>
    <w:rsid w:val="005A1EB0"/>
    <w:rsid w:val="005A20E6"/>
    <w:rsid w:val="005A253E"/>
    <w:rsid w:val="005A2AB7"/>
    <w:rsid w:val="005A2F4A"/>
    <w:rsid w:val="005A2FFE"/>
    <w:rsid w:val="005A38BB"/>
    <w:rsid w:val="005A4D49"/>
    <w:rsid w:val="005A744D"/>
    <w:rsid w:val="005A7ABB"/>
    <w:rsid w:val="005B3DA3"/>
    <w:rsid w:val="005B6282"/>
    <w:rsid w:val="005B709D"/>
    <w:rsid w:val="005C01B7"/>
    <w:rsid w:val="005C0A58"/>
    <w:rsid w:val="005C10DA"/>
    <w:rsid w:val="005C1291"/>
    <w:rsid w:val="005C15E7"/>
    <w:rsid w:val="005C5166"/>
    <w:rsid w:val="005C5A24"/>
    <w:rsid w:val="005C64F9"/>
    <w:rsid w:val="005C6D89"/>
    <w:rsid w:val="005C762F"/>
    <w:rsid w:val="005C78F8"/>
    <w:rsid w:val="005C7FFA"/>
    <w:rsid w:val="005D0849"/>
    <w:rsid w:val="005D0DB7"/>
    <w:rsid w:val="005D1BC3"/>
    <w:rsid w:val="005D32DF"/>
    <w:rsid w:val="005D3A4D"/>
    <w:rsid w:val="005D3C99"/>
    <w:rsid w:val="005D3DE9"/>
    <w:rsid w:val="005D4006"/>
    <w:rsid w:val="005D496E"/>
    <w:rsid w:val="005D51FF"/>
    <w:rsid w:val="005D697E"/>
    <w:rsid w:val="005D7178"/>
    <w:rsid w:val="005D7DA8"/>
    <w:rsid w:val="005E03DE"/>
    <w:rsid w:val="005E1704"/>
    <w:rsid w:val="005E1D9F"/>
    <w:rsid w:val="005E2872"/>
    <w:rsid w:val="005E2A91"/>
    <w:rsid w:val="005E2C36"/>
    <w:rsid w:val="005E2CE9"/>
    <w:rsid w:val="005E2E75"/>
    <w:rsid w:val="005E2F67"/>
    <w:rsid w:val="005E383F"/>
    <w:rsid w:val="005E3A6F"/>
    <w:rsid w:val="005E41FB"/>
    <w:rsid w:val="005E4D7E"/>
    <w:rsid w:val="005E63BC"/>
    <w:rsid w:val="005E78DA"/>
    <w:rsid w:val="005F0E21"/>
    <w:rsid w:val="005F100E"/>
    <w:rsid w:val="005F1074"/>
    <w:rsid w:val="005F11A9"/>
    <w:rsid w:val="005F1F1F"/>
    <w:rsid w:val="005F1F62"/>
    <w:rsid w:val="005F395B"/>
    <w:rsid w:val="005F4C8E"/>
    <w:rsid w:val="005F5FC3"/>
    <w:rsid w:val="005F61C6"/>
    <w:rsid w:val="005F727F"/>
    <w:rsid w:val="005F786C"/>
    <w:rsid w:val="005F799A"/>
    <w:rsid w:val="005F7A78"/>
    <w:rsid w:val="006001D9"/>
    <w:rsid w:val="0060061E"/>
    <w:rsid w:val="006007DD"/>
    <w:rsid w:val="00600A1E"/>
    <w:rsid w:val="00601BBF"/>
    <w:rsid w:val="00601DCC"/>
    <w:rsid w:val="00601EEC"/>
    <w:rsid w:val="00602237"/>
    <w:rsid w:val="00602474"/>
    <w:rsid w:val="00603364"/>
    <w:rsid w:val="0060362B"/>
    <w:rsid w:val="00603703"/>
    <w:rsid w:val="00604AEB"/>
    <w:rsid w:val="006050B4"/>
    <w:rsid w:val="00605979"/>
    <w:rsid w:val="00605FC7"/>
    <w:rsid w:val="006065AA"/>
    <w:rsid w:val="00606BB2"/>
    <w:rsid w:val="00606C32"/>
    <w:rsid w:val="006070ED"/>
    <w:rsid w:val="00607B92"/>
    <w:rsid w:val="00607DD7"/>
    <w:rsid w:val="00611312"/>
    <w:rsid w:val="00611359"/>
    <w:rsid w:val="00612A0C"/>
    <w:rsid w:val="00613454"/>
    <w:rsid w:val="00613473"/>
    <w:rsid w:val="00613865"/>
    <w:rsid w:val="00613993"/>
    <w:rsid w:val="0061435B"/>
    <w:rsid w:val="00614D89"/>
    <w:rsid w:val="00614F68"/>
    <w:rsid w:val="0061601D"/>
    <w:rsid w:val="00616894"/>
    <w:rsid w:val="00616B5D"/>
    <w:rsid w:val="00616E3D"/>
    <w:rsid w:val="00617C96"/>
    <w:rsid w:val="00620D69"/>
    <w:rsid w:val="00622457"/>
    <w:rsid w:val="0062252E"/>
    <w:rsid w:val="00623558"/>
    <w:rsid w:val="006239D6"/>
    <w:rsid w:val="00623FD8"/>
    <w:rsid w:val="00623FFE"/>
    <w:rsid w:val="0062456D"/>
    <w:rsid w:val="006247F6"/>
    <w:rsid w:val="00624906"/>
    <w:rsid w:val="00625070"/>
    <w:rsid w:val="006258D9"/>
    <w:rsid w:val="00625ABF"/>
    <w:rsid w:val="00626D54"/>
    <w:rsid w:val="006312AF"/>
    <w:rsid w:val="006315D0"/>
    <w:rsid w:val="00631A5C"/>
    <w:rsid w:val="00631BD8"/>
    <w:rsid w:val="006325D7"/>
    <w:rsid w:val="006325DB"/>
    <w:rsid w:val="00632FF6"/>
    <w:rsid w:val="00633761"/>
    <w:rsid w:val="006344D0"/>
    <w:rsid w:val="00634675"/>
    <w:rsid w:val="00636C98"/>
    <w:rsid w:val="00636CDF"/>
    <w:rsid w:val="00637EEA"/>
    <w:rsid w:val="006409F9"/>
    <w:rsid w:val="00641D59"/>
    <w:rsid w:val="00642D10"/>
    <w:rsid w:val="006468DA"/>
    <w:rsid w:val="00646EAB"/>
    <w:rsid w:val="006472EC"/>
    <w:rsid w:val="006478F4"/>
    <w:rsid w:val="006506E2"/>
    <w:rsid w:val="00650A02"/>
    <w:rsid w:val="00650FFB"/>
    <w:rsid w:val="00651357"/>
    <w:rsid w:val="006520CE"/>
    <w:rsid w:val="00652422"/>
    <w:rsid w:val="006526E6"/>
    <w:rsid w:val="00652CD7"/>
    <w:rsid w:val="0065303F"/>
    <w:rsid w:val="00653401"/>
    <w:rsid w:val="00653D4B"/>
    <w:rsid w:val="006547F2"/>
    <w:rsid w:val="00655268"/>
    <w:rsid w:val="00655A6B"/>
    <w:rsid w:val="0065629C"/>
    <w:rsid w:val="0065644B"/>
    <w:rsid w:val="00656D32"/>
    <w:rsid w:val="00657E95"/>
    <w:rsid w:val="00660637"/>
    <w:rsid w:val="0066172A"/>
    <w:rsid w:val="00661F5C"/>
    <w:rsid w:val="00662CF5"/>
    <w:rsid w:val="00664516"/>
    <w:rsid w:val="00665173"/>
    <w:rsid w:val="0066624C"/>
    <w:rsid w:val="006668F8"/>
    <w:rsid w:val="00670451"/>
    <w:rsid w:val="00670C33"/>
    <w:rsid w:val="006713B5"/>
    <w:rsid w:val="0067146B"/>
    <w:rsid w:val="0067150B"/>
    <w:rsid w:val="0067170E"/>
    <w:rsid w:val="00671DA4"/>
    <w:rsid w:val="006721CA"/>
    <w:rsid w:val="00672A8E"/>
    <w:rsid w:val="00674740"/>
    <w:rsid w:val="00674993"/>
    <w:rsid w:val="00675020"/>
    <w:rsid w:val="006752AE"/>
    <w:rsid w:val="006762AD"/>
    <w:rsid w:val="0068077F"/>
    <w:rsid w:val="0068136A"/>
    <w:rsid w:val="00681C43"/>
    <w:rsid w:val="00682251"/>
    <w:rsid w:val="00682570"/>
    <w:rsid w:val="00682A23"/>
    <w:rsid w:val="00683010"/>
    <w:rsid w:val="00683500"/>
    <w:rsid w:val="00683644"/>
    <w:rsid w:val="0068480B"/>
    <w:rsid w:val="00685837"/>
    <w:rsid w:val="00685B22"/>
    <w:rsid w:val="00685BB6"/>
    <w:rsid w:val="00686AA0"/>
    <w:rsid w:val="0068794A"/>
    <w:rsid w:val="00690000"/>
    <w:rsid w:val="00690990"/>
    <w:rsid w:val="00690DA3"/>
    <w:rsid w:val="00690EB5"/>
    <w:rsid w:val="0069126C"/>
    <w:rsid w:val="00691C4E"/>
    <w:rsid w:val="00692104"/>
    <w:rsid w:val="006927FC"/>
    <w:rsid w:val="00693B7B"/>
    <w:rsid w:val="00693DCC"/>
    <w:rsid w:val="0069419C"/>
    <w:rsid w:val="00694646"/>
    <w:rsid w:val="00694DFC"/>
    <w:rsid w:val="006951DB"/>
    <w:rsid w:val="0069564C"/>
    <w:rsid w:val="00696219"/>
    <w:rsid w:val="0069621C"/>
    <w:rsid w:val="00697C42"/>
    <w:rsid w:val="006A032B"/>
    <w:rsid w:val="006A0D4B"/>
    <w:rsid w:val="006A0DBC"/>
    <w:rsid w:val="006A101A"/>
    <w:rsid w:val="006A13B5"/>
    <w:rsid w:val="006A206D"/>
    <w:rsid w:val="006A2864"/>
    <w:rsid w:val="006A32F6"/>
    <w:rsid w:val="006A3DC9"/>
    <w:rsid w:val="006A3E28"/>
    <w:rsid w:val="006A449C"/>
    <w:rsid w:val="006A4AF6"/>
    <w:rsid w:val="006A5A82"/>
    <w:rsid w:val="006A5B19"/>
    <w:rsid w:val="006A62E6"/>
    <w:rsid w:val="006A6431"/>
    <w:rsid w:val="006A6438"/>
    <w:rsid w:val="006A6BFC"/>
    <w:rsid w:val="006A6E66"/>
    <w:rsid w:val="006B04F8"/>
    <w:rsid w:val="006B06D9"/>
    <w:rsid w:val="006B147D"/>
    <w:rsid w:val="006B1572"/>
    <w:rsid w:val="006B1D12"/>
    <w:rsid w:val="006B2198"/>
    <w:rsid w:val="006B239C"/>
    <w:rsid w:val="006B2633"/>
    <w:rsid w:val="006B293F"/>
    <w:rsid w:val="006B39E4"/>
    <w:rsid w:val="006B42A8"/>
    <w:rsid w:val="006B6CD9"/>
    <w:rsid w:val="006B6F08"/>
    <w:rsid w:val="006C0104"/>
    <w:rsid w:val="006C09B1"/>
    <w:rsid w:val="006C0C80"/>
    <w:rsid w:val="006C1AD0"/>
    <w:rsid w:val="006C2AB7"/>
    <w:rsid w:val="006C358C"/>
    <w:rsid w:val="006C3C6E"/>
    <w:rsid w:val="006C40B4"/>
    <w:rsid w:val="006C41BE"/>
    <w:rsid w:val="006C42B9"/>
    <w:rsid w:val="006C6255"/>
    <w:rsid w:val="006D209E"/>
    <w:rsid w:val="006D22A6"/>
    <w:rsid w:val="006D3CF7"/>
    <w:rsid w:val="006D41EB"/>
    <w:rsid w:val="006D4306"/>
    <w:rsid w:val="006D4596"/>
    <w:rsid w:val="006D667F"/>
    <w:rsid w:val="006D66B9"/>
    <w:rsid w:val="006D6B0C"/>
    <w:rsid w:val="006D6CD3"/>
    <w:rsid w:val="006D71BB"/>
    <w:rsid w:val="006D72B9"/>
    <w:rsid w:val="006E125B"/>
    <w:rsid w:val="006E15A2"/>
    <w:rsid w:val="006E1B18"/>
    <w:rsid w:val="006E1C26"/>
    <w:rsid w:val="006E2834"/>
    <w:rsid w:val="006E326B"/>
    <w:rsid w:val="006E355D"/>
    <w:rsid w:val="006E39E2"/>
    <w:rsid w:val="006E4A5E"/>
    <w:rsid w:val="006E4F2E"/>
    <w:rsid w:val="006E5585"/>
    <w:rsid w:val="006E6B16"/>
    <w:rsid w:val="006E7023"/>
    <w:rsid w:val="006F0AC3"/>
    <w:rsid w:val="006F0D85"/>
    <w:rsid w:val="006F1226"/>
    <w:rsid w:val="006F24CE"/>
    <w:rsid w:val="006F2DA2"/>
    <w:rsid w:val="006F380A"/>
    <w:rsid w:val="006F4A6C"/>
    <w:rsid w:val="006F5ADA"/>
    <w:rsid w:val="006F6209"/>
    <w:rsid w:val="006F63BA"/>
    <w:rsid w:val="006F747B"/>
    <w:rsid w:val="006F7744"/>
    <w:rsid w:val="007026C4"/>
    <w:rsid w:val="00702A4A"/>
    <w:rsid w:val="00702B1B"/>
    <w:rsid w:val="00703E8F"/>
    <w:rsid w:val="007041FC"/>
    <w:rsid w:val="00704394"/>
    <w:rsid w:val="00704CE2"/>
    <w:rsid w:val="00704F56"/>
    <w:rsid w:val="0070676C"/>
    <w:rsid w:val="00707CB8"/>
    <w:rsid w:val="00707E46"/>
    <w:rsid w:val="00707E68"/>
    <w:rsid w:val="007108DD"/>
    <w:rsid w:val="00711653"/>
    <w:rsid w:val="00711EF5"/>
    <w:rsid w:val="007130CD"/>
    <w:rsid w:val="0071331A"/>
    <w:rsid w:val="00713781"/>
    <w:rsid w:val="00713949"/>
    <w:rsid w:val="0071510F"/>
    <w:rsid w:val="0071613C"/>
    <w:rsid w:val="00716D6F"/>
    <w:rsid w:val="00717E3E"/>
    <w:rsid w:val="00717E70"/>
    <w:rsid w:val="0072163E"/>
    <w:rsid w:val="007220EF"/>
    <w:rsid w:val="007223A7"/>
    <w:rsid w:val="0072279F"/>
    <w:rsid w:val="007234C1"/>
    <w:rsid w:val="007238CB"/>
    <w:rsid w:val="00724375"/>
    <w:rsid w:val="007248AF"/>
    <w:rsid w:val="007249DB"/>
    <w:rsid w:val="00724F89"/>
    <w:rsid w:val="00725FDE"/>
    <w:rsid w:val="0072729E"/>
    <w:rsid w:val="007273A8"/>
    <w:rsid w:val="00727CC7"/>
    <w:rsid w:val="007308AB"/>
    <w:rsid w:val="00730CBC"/>
    <w:rsid w:val="00731BD5"/>
    <w:rsid w:val="00732B61"/>
    <w:rsid w:val="00732CCF"/>
    <w:rsid w:val="00734820"/>
    <w:rsid w:val="00734BF0"/>
    <w:rsid w:val="00734C56"/>
    <w:rsid w:val="007406B1"/>
    <w:rsid w:val="007409CC"/>
    <w:rsid w:val="0074174F"/>
    <w:rsid w:val="0074277C"/>
    <w:rsid w:val="00743D41"/>
    <w:rsid w:val="007445B9"/>
    <w:rsid w:val="00744E4F"/>
    <w:rsid w:val="00744FCD"/>
    <w:rsid w:val="007464E6"/>
    <w:rsid w:val="00746BBC"/>
    <w:rsid w:val="00747212"/>
    <w:rsid w:val="0074723D"/>
    <w:rsid w:val="00747DAD"/>
    <w:rsid w:val="0075025F"/>
    <w:rsid w:val="00750778"/>
    <w:rsid w:val="00751B95"/>
    <w:rsid w:val="00753F3E"/>
    <w:rsid w:val="007543F7"/>
    <w:rsid w:val="007550F6"/>
    <w:rsid w:val="0075591E"/>
    <w:rsid w:val="00755F0D"/>
    <w:rsid w:val="007567E6"/>
    <w:rsid w:val="00756F38"/>
    <w:rsid w:val="00757AAC"/>
    <w:rsid w:val="00760ABF"/>
    <w:rsid w:val="00760D96"/>
    <w:rsid w:val="007611CE"/>
    <w:rsid w:val="00761ACD"/>
    <w:rsid w:val="00761B9E"/>
    <w:rsid w:val="00762784"/>
    <w:rsid w:val="00764715"/>
    <w:rsid w:val="00765537"/>
    <w:rsid w:val="00766C43"/>
    <w:rsid w:val="00767737"/>
    <w:rsid w:val="00770323"/>
    <w:rsid w:val="00770639"/>
    <w:rsid w:val="00770A19"/>
    <w:rsid w:val="00770AF9"/>
    <w:rsid w:val="00770DFC"/>
    <w:rsid w:val="00771B97"/>
    <w:rsid w:val="007747F9"/>
    <w:rsid w:val="00775376"/>
    <w:rsid w:val="00775D8F"/>
    <w:rsid w:val="00777C3C"/>
    <w:rsid w:val="00777EEB"/>
    <w:rsid w:val="00780EE1"/>
    <w:rsid w:val="00782126"/>
    <w:rsid w:val="00783D6B"/>
    <w:rsid w:val="00784118"/>
    <w:rsid w:val="00784243"/>
    <w:rsid w:val="00784673"/>
    <w:rsid w:val="00784721"/>
    <w:rsid w:val="007849CB"/>
    <w:rsid w:val="00785492"/>
    <w:rsid w:val="00785596"/>
    <w:rsid w:val="00785F46"/>
    <w:rsid w:val="0078753D"/>
    <w:rsid w:val="00787AA1"/>
    <w:rsid w:val="00787DDC"/>
    <w:rsid w:val="00787F42"/>
    <w:rsid w:val="00790080"/>
    <w:rsid w:val="00790951"/>
    <w:rsid w:val="00790CD0"/>
    <w:rsid w:val="00791E6E"/>
    <w:rsid w:val="00797665"/>
    <w:rsid w:val="007978A9"/>
    <w:rsid w:val="007A043A"/>
    <w:rsid w:val="007A147B"/>
    <w:rsid w:val="007A1CAC"/>
    <w:rsid w:val="007A2107"/>
    <w:rsid w:val="007A251F"/>
    <w:rsid w:val="007A2E44"/>
    <w:rsid w:val="007A3309"/>
    <w:rsid w:val="007A3361"/>
    <w:rsid w:val="007A37DF"/>
    <w:rsid w:val="007A3B04"/>
    <w:rsid w:val="007A3C5E"/>
    <w:rsid w:val="007A4679"/>
    <w:rsid w:val="007A4B46"/>
    <w:rsid w:val="007A54B6"/>
    <w:rsid w:val="007A5F6B"/>
    <w:rsid w:val="007A684B"/>
    <w:rsid w:val="007B06E1"/>
    <w:rsid w:val="007B32FA"/>
    <w:rsid w:val="007B3E6B"/>
    <w:rsid w:val="007B50ED"/>
    <w:rsid w:val="007B6B31"/>
    <w:rsid w:val="007B6EF2"/>
    <w:rsid w:val="007B6FAE"/>
    <w:rsid w:val="007B7D61"/>
    <w:rsid w:val="007C03C9"/>
    <w:rsid w:val="007C0443"/>
    <w:rsid w:val="007C0ACD"/>
    <w:rsid w:val="007C14B8"/>
    <w:rsid w:val="007C1D64"/>
    <w:rsid w:val="007C21B7"/>
    <w:rsid w:val="007C296B"/>
    <w:rsid w:val="007C332E"/>
    <w:rsid w:val="007C33D0"/>
    <w:rsid w:val="007C3A24"/>
    <w:rsid w:val="007C3FB8"/>
    <w:rsid w:val="007C426C"/>
    <w:rsid w:val="007C4407"/>
    <w:rsid w:val="007C4951"/>
    <w:rsid w:val="007C4D89"/>
    <w:rsid w:val="007C544C"/>
    <w:rsid w:val="007C5F61"/>
    <w:rsid w:val="007C6484"/>
    <w:rsid w:val="007C7129"/>
    <w:rsid w:val="007C773C"/>
    <w:rsid w:val="007D0297"/>
    <w:rsid w:val="007D1833"/>
    <w:rsid w:val="007D2524"/>
    <w:rsid w:val="007D2A37"/>
    <w:rsid w:val="007D3538"/>
    <w:rsid w:val="007D3A3D"/>
    <w:rsid w:val="007D48E7"/>
    <w:rsid w:val="007D4F7C"/>
    <w:rsid w:val="007D5563"/>
    <w:rsid w:val="007D579C"/>
    <w:rsid w:val="007D60DA"/>
    <w:rsid w:val="007D6969"/>
    <w:rsid w:val="007D6EB4"/>
    <w:rsid w:val="007D6F78"/>
    <w:rsid w:val="007D6FE3"/>
    <w:rsid w:val="007E02FA"/>
    <w:rsid w:val="007E08A7"/>
    <w:rsid w:val="007E4478"/>
    <w:rsid w:val="007E5CDE"/>
    <w:rsid w:val="007E6179"/>
    <w:rsid w:val="007E6910"/>
    <w:rsid w:val="007E6911"/>
    <w:rsid w:val="007E7C1A"/>
    <w:rsid w:val="007F02B6"/>
    <w:rsid w:val="007F0326"/>
    <w:rsid w:val="007F05EB"/>
    <w:rsid w:val="007F119F"/>
    <w:rsid w:val="007F1849"/>
    <w:rsid w:val="007F28D9"/>
    <w:rsid w:val="007F2DDE"/>
    <w:rsid w:val="007F2FA7"/>
    <w:rsid w:val="007F3309"/>
    <w:rsid w:val="007F42BC"/>
    <w:rsid w:val="007F464E"/>
    <w:rsid w:val="007F492C"/>
    <w:rsid w:val="007F543E"/>
    <w:rsid w:val="007F6CE5"/>
    <w:rsid w:val="00800ACE"/>
    <w:rsid w:val="008014C9"/>
    <w:rsid w:val="00801AD3"/>
    <w:rsid w:val="0080227F"/>
    <w:rsid w:val="00803331"/>
    <w:rsid w:val="0080344A"/>
    <w:rsid w:val="00804B13"/>
    <w:rsid w:val="0080502C"/>
    <w:rsid w:val="0080562C"/>
    <w:rsid w:val="00805C3D"/>
    <w:rsid w:val="00805F88"/>
    <w:rsid w:val="008109F8"/>
    <w:rsid w:val="00811E3C"/>
    <w:rsid w:val="008142EB"/>
    <w:rsid w:val="008164F9"/>
    <w:rsid w:val="00816700"/>
    <w:rsid w:val="008168A8"/>
    <w:rsid w:val="008173EC"/>
    <w:rsid w:val="00817D58"/>
    <w:rsid w:val="00820613"/>
    <w:rsid w:val="00820CF9"/>
    <w:rsid w:val="00822158"/>
    <w:rsid w:val="00822928"/>
    <w:rsid w:val="00822A06"/>
    <w:rsid w:val="00822AE1"/>
    <w:rsid w:val="00823B89"/>
    <w:rsid w:val="00824AB8"/>
    <w:rsid w:val="00824B99"/>
    <w:rsid w:val="00824D88"/>
    <w:rsid w:val="00824FB1"/>
    <w:rsid w:val="00825495"/>
    <w:rsid w:val="008255A2"/>
    <w:rsid w:val="00825AC0"/>
    <w:rsid w:val="00825D13"/>
    <w:rsid w:val="00825D79"/>
    <w:rsid w:val="008265CE"/>
    <w:rsid w:val="0082692E"/>
    <w:rsid w:val="00826B91"/>
    <w:rsid w:val="00826C8A"/>
    <w:rsid w:val="00826CFD"/>
    <w:rsid w:val="0083035D"/>
    <w:rsid w:val="00830412"/>
    <w:rsid w:val="0083103C"/>
    <w:rsid w:val="0083132C"/>
    <w:rsid w:val="00831795"/>
    <w:rsid w:val="00831F19"/>
    <w:rsid w:val="008329C2"/>
    <w:rsid w:val="00832CB0"/>
    <w:rsid w:val="00832E25"/>
    <w:rsid w:val="00832F30"/>
    <w:rsid w:val="0083305B"/>
    <w:rsid w:val="00834A66"/>
    <w:rsid w:val="00834CA8"/>
    <w:rsid w:val="00834F44"/>
    <w:rsid w:val="00836B0C"/>
    <w:rsid w:val="00837ABF"/>
    <w:rsid w:val="00837C50"/>
    <w:rsid w:val="00840FCD"/>
    <w:rsid w:val="00841669"/>
    <w:rsid w:val="00842501"/>
    <w:rsid w:val="00843020"/>
    <w:rsid w:val="0084352E"/>
    <w:rsid w:val="00844A7F"/>
    <w:rsid w:val="0084530C"/>
    <w:rsid w:val="00845776"/>
    <w:rsid w:val="00845D91"/>
    <w:rsid w:val="008463ED"/>
    <w:rsid w:val="0084696C"/>
    <w:rsid w:val="00846A7A"/>
    <w:rsid w:val="00846BE2"/>
    <w:rsid w:val="00846EFC"/>
    <w:rsid w:val="008473FF"/>
    <w:rsid w:val="00847D7A"/>
    <w:rsid w:val="00850092"/>
    <w:rsid w:val="0085089F"/>
    <w:rsid w:val="0085126B"/>
    <w:rsid w:val="00852936"/>
    <w:rsid w:val="00853382"/>
    <w:rsid w:val="008540AD"/>
    <w:rsid w:val="008543D7"/>
    <w:rsid w:val="00855562"/>
    <w:rsid w:val="00855957"/>
    <w:rsid w:val="00856320"/>
    <w:rsid w:val="00857064"/>
    <w:rsid w:val="00857224"/>
    <w:rsid w:val="0086027D"/>
    <w:rsid w:val="008602A2"/>
    <w:rsid w:val="008604D8"/>
    <w:rsid w:val="0086058B"/>
    <w:rsid w:val="008607BF"/>
    <w:rsid w:val="00860B33"/>
    <w:rsid w:val="00860D49"/>
    <w:rsid w:val="00861620"/>
    <w:rsid w:val="008618FC"/>
    <w:rsid w:val="00861A7F"/>
    <w:rsid w:val="0086451D"/>
    <w:rsid w:val="0086469A"/>
    <w:rsid w:val="00864FDE"/>
    <w:rsid w:val="0086641E"/>
    <w:rsid w:val="00866FAA"/>
    <w:rsid w:val="008711CE"/>
    <w:rsid w:val="0087317A"/>
    <w:rsid w:val="00873ADF"/>
    <w:rsid w:val="00874317"/>
    <w:rsid w:val="00874A8D"/>
    <w:rsid w:val="00876907"/>
    <w:rsid w:val="00877394"/>
    <w:rsid w:val="00880E01"/>
    <w:rsid w:val="008819F9"/>
    <w:rsid w:val="00881BC1"/>
    <w:rsid w:val="0088208A"/>
    <w:rsid w:val="0088302C"/>
    <w:rsid w:val="00886705"/>
    <w:rsid w:val="008878D9"/>
    <w:rsid w:val="00890479"/>
    <w:rsid w:val="00891784"/>
    <w:rsid w:val="008918DA"/>
    <w:rsid w:val="00892933"/>
    <w:rsid w:val="008933EA"/>
    <w:rsid w:val="00893524"/>
    <w:rsid w:val="008948E5"/>
    <w:rsid w:val="00894C15"/>
    <w:rsid w:val="00894F01"/>
    <w:rsid w:val="00896715"/>
    <w:rsid w:val="00896B56"/>
    <w:rsid w:val="008970A4"/>
    <w:rsid w:val="008974A8"/>
    <w:rsid w:val="008A0AB9"/>
    <w:rsid w:val="008A0AFD"/>
    <w:rsid w:val="008A2E47"/>
    <w:rsid w:val="008A3483"/>
    <w:rsid w:val="008A34C4"/>
    <w:rsid w:val="008A7845"/>
    <w:rsid w:val="008A7E67"/>
    <w:rsid w:val="008B0943"/>
    <w:rsid w:val="008B17FA"/>
    <w:rsid w:val="008B1AFB"/>
    <w:rsid w:val="008B21F4"/>
    <w:rsid w:val="008B2463"/>
    <w:rsid w:val="008B2D50"/>
    <w:rsid w:val="008B4A0F"/>
    <w:rsid w:val="008B4AB4"/>
    <w:rsid w:val="008B4FE6"/>
    <w:rsid w:val="008B69E4"/>
    <w:rsid w:val="008B6DA3"/>
    <w:rsid w:val="008B7D46"/>
    <w:rsid w:val="008C05DD"/>
    <w:rsid w:val="008C0CB4"/>
    <w:rsid w:val="008C0FF9"/>
    <w:rsid w:val="008C249D"/>
    <w:rsid w:val="008C329D"/>
    <w:rsid w:val="008C35FE"/>
    <w:rsid w:val="008C3C1E"/>
    <w:rsid w:val="008C3CE8"/>
    <w:rsid w:val="008C422A"/>
    <w:rsid w:val="008C4EA9"/>
    <w:rsid w:val="008C67B8"/>
    <w:rsid w:val="008C6E1E"/>
    <w:rsid w:val="008C791C"/>
    <w:rsid w:val="008C7F3D"/>
    <w:rsid w:val="008D0417"/>
    <w:rsid w:val="008D1C34"/>
    <w:rsid w:val="008D1CF3"/>
    <w:rsid w:val="008D26EF"/>
    <w:rsid w:val="008D2EAE"/>
    <w:rsid w:val="008D2FA6"/>
    <w:rsid w:val="008D36EB"/>
    <w:rsid w:val="008D4603"/>
    <w:rsid w:val="008D471F"/>
    <w:rsid w:val="008D4820"/>
    <w:rsid w:val="008D5587"/>
    <w:rsid w:val="008D593A"/>
    <w:rsid w:val="008D59BA"/>
    <w:rsid w:val="008D6918"/>
    <w:rsid w:val="008D6D27"/>
    <w:rsid w:val="008D71B8"/>
    <w:rsid w:val="008D7600"/>
    <w:rsid w:val="008E01DC"/>
    <w:rsid w:val="008E0B1B"/>
    <w:rsid w:val="008E0DAF"/>
    <w:rsid w:val="008E1786"/>
    <w:rsid w:val="008E1E44"/>
    <w:rsid w:val="008E2292"/>
    <w:rsid w:val="008E2B93"/>
    <w:rsid w:val="008E35C7"/>
    <w:rsid w:val="008E3BAA"/>
    <w:rsid w:val="008E3E19"/>
    <w:rsid w:val="008E43AF"/>
    <w:rsid w:val="008E53DE"/>
    <w:rsid w:val="008E5670"/>
    <w:rsid w:val="008E5EA4"/>
    <w:rsid w:val="008E61F7"/>
    <w:rsid w:val="008E66A6"/>
    <w:rsid w:val="008E7E78"/>
    <w:rsid w:val="008F04FE"/>
    <w:rsid w:val="008F0A03"/>
    <w:rsid w:val="008F121A"/>
    <w:rsid w:val="008F2759"/>
    <w:rsid w:val="008F2D2A"/>
    <w:rsid w:val="008F2E06"/>
    <w:rsid w:val="008F2EE8"/>
    <w:rsid w:val="008F3209"/>
    <w:rsid w:val="008F360E"/>
    <w:rsid w:val="008F3F42"/>
    <w:rsid w:val="008F4B4A"/>
    <w:rsid w:val="008F5C22"/>
    <w:rsid w:val="008F5EE2"/>
    <w:rsid w:val="008F62B7"/>
    <w:rsid w:val="008F73A9"/>
    <w:rsid w:val="00900643"/>
    <w:rsid w:val="00900D82"/>
    <w:rsid w:val="00901257"/>
    <w:rsid w:val="00901518"/>
    <w:rsid w:val="00902E57"/>
    <w:rsid w:val="00903377"/>
    <w:rsid w:val="00904037"/>
    <w:rsid w:val="009045CF"/>
    <w:rsid w:val="00905E7E"/>
    <w:rsid w:val="0090653A"/>
    <w:rsid w:val="0090655E"/>
    <w:rsid w:val="00906CFC"/>
    <w:rsid w:val="0090705D"/>
    <w:rsid w:val="009079E1"/>
    <w:rsid w:val="009101C5"/>
    <w:rsid w:val="00911731"/>
    <w:rsid w:val="00911BF0"/>
    <w:rsid w:val="00912147"/>
    <w:rsid w:val="00912800"/>
    <w:rsid w:val="00912A4E"/>
    <w:rsid w:val="00914503"/>
    <w:rsid w:val="00914FDD"/>
    <w:rsid w:val="00915DA9"/>
    <w:rsid w:val="00916A21"/>
    <w:rsid w:val="009177E9"/>
    <w:rsid w:val="009179E9"/>
    <w:rsid w:val="00917A58"/>
    <w:rsid w:val="009203AA"/>
    <w:rsid w:val="0092043A"/>
    <w:rsid w:val="00920D8B"/>
    <w:rsid w:val="00922405"/>
    <w:rsid w:val="00922736"/>
    <w:rsid w:val="00922FA8"/>
    <w:rsid w:val="009238ED"/>
    <w:rsid w:val="00923D0A"/>
    <w:rsid w:val="009245F6"/>
    <w:rsid w:val="00924D8E"/>
    <w:rsid w:val="00924F2B"/>
    <w:rsid w:val="00925740"/>
    <w:rsid w:val="00925C30"/>
    <w:rsid w:val="00926474"/>
    <w:rsid w:val="00926611"/>
    <w:rsid w:val="00926F74"/>
    <w:rsid w:val="009322EF"/>
    <w:rsid w:val="00932322"/>
    <w:rsid w:val="009334A0"/>
    <w:rsid w:val="0093360B"/>
    <w:rsid w:val="009338AF"/>
    <w:rsid w:val="0093394F"/>
    <w:rsid w:val="00933EC6"/>
    <w:rsid w:val="00934272"/>
    <w:rsid w:val="009348B6"/>
    <w:rsid w:val="00936A93"/>
    <w:rsid w:val="00937297"/>
    <w:rsid w:val="00941128"/>
    <w:rsid w:val="00941129"/>
    <w:rsid w:val="009433D3"/>
    <w:rsid w:val="009434B4"/>
    <w:rsid w:val="00943ED5"/>
    <w:rsid w:val="00944436"/>
    <w:rsid w:val="00944ED3"/>
    <w:rsid w:val="00945818"/>
    <w:rsid w:val="009460A5"/>
    <w:rsid w:val="009460B3"/>
    <w:rsid w:val="0094716E"/>
    <w:rsid w:val="009511BE"/>
    <w:rsid w:val="0095188A"/>
    <w:rsid w:val="00952EF9"/>
    <w:rsid w:val="00955900"/>
    <w:rsid w:val="00956F1D"/>
    <w:rsid w:val="009570FF"/>
    <w:rsid w:val="009572E1"/>
    <w:rsid w:val="00957F16"/>
    <w:rsid w:val="00960093"/>
    <w:rsid w:val="009600D5"/>
    <w:rsid w:val="009606C5"/>
    <w:rsid w:val="00960DAA"/>
    <w:rsid w:val="0096115D"/>
    <w:rsid w:val="009612FE"/>
    <w:rsid w:val="00961351"/>
    <w:rsid w:val="00961678"/>
    <w:rsid w:val="00962132"/>
    <w:rsid w:val="009621CF"/>
    <w:rsid w:val="00963435"/>
    <w:rsid w:val="009656CC"/>
    <w:rsid w:val="00965E00"/>
    <w:rsid w:val="00966495"/>
    <w:rsid w:val="009703AA"/>
    <w:rsid w:val="009703D1"/>
    <w:rsid w:val="009707D8"/>
    <w:rsid w:val="00970B93"/>
    <w:rsid w:val="00971B4A"/>
    <w:rsid w:val="009720DE"/>
    <w:rsid w:val="00972581"/>
    <w:rsid w:val="00972B65"/>
    <w:rsid w:val="00973109"/>
    <w:rsid w:val="00973940"/>
    <w:rsid w:val="00973A0B"/>
    <w:rsid w:val="009752E0"/>
    <w:rsid w:val="00977CD9"/>
    <w:rsid w:val="00980550"/>
    <w:rsid w:val="0098160A"/>
    <w:rsid w:val="00981E35"/>
    <w:rsid w:val="009826F5"/>
    <w:rsid w:val="0098289D"/>
    <w:rsid w:val="00982B7A"/>
    <w:rsid w:val="009838FC"/>
    <w:rsid w:val="00983EC5"/>
    <w:rsid w:val="009844FF"/>
    <w:rsid w:val="00984505"/>
    <w:rsid w:val="00984BA2"/>
    <w:rsid w:val="00985C08"/>
    <w:rsid w:val="009868E7"/>
    <w:rsid w:val="00986981"/>
    <w:rsid w:val="00986AB9"/>
    <w:rsid w:val="00986BC7"/>
    <w:rsid w:val="00986E83"/>
    <w:rsid w:val="00986F03"/>
    <w:rsid w:val="009871B9"/>
    <w:rsid w:val="009872C4"/>
    <w:rsid w:val="009875CA"/>
    <w:rsid w:val="00987D0B"/>
    <w:rsid w:val="009900DC"/>
    <w:rsid w:val="00990645"/>
    <w:rsid w:val="00991025"/>
    <w:rsid w:val="00991A3D"/>
    <w:rsid w:val="00991D74"/>
    <w:rsid w:val="00993CEE"/>
    <w:rsid w:val="00993E72"/>
    <w:rsid w:val="00994250"/>
    <w:rsid w:val="00994C39"/>
    <w:rsid w:val="00994CF9"/>
    <w:rsid w:val="00994DCA"/>
    <w:rsid w:val="00995456"/>
    <w:rsid w:val="00995C0E"/>
    <w:rsid w:val="00995C94"/>
    <w:rsid w:val="00997953"/>
    <w:rsid w:val="00997C61"/>
    <w:rsid w:val="009A134E"/>
    <w:rsid w:val="009A1F31"/>
    <w:rsid w:val="009A1FF9"/>
    <w:rsid w:val="009A26EE"/>
    <w:rsid w:val="009A3252"/>
    <w:rsid w:val="009A35F6"/>
    <w:rsid w:val="009A3A04"/>
    <w:rsid w:val="009A5A1B"/>
    <w:rsid w:val="009A7842"/>
    <w:rsid w:val="009A7C70"/>
    <w:rsid w:val="009B0173"/>
    <w:rsid w:val="009B1BB2"/>
    <w:rsid w:val="009B3756"/>
    <w:rsid w:val="009B46A6"/>
    <w:rsid w:val="009B5A61"/>
    <w:rsid w:val="009B5F9F"/>
    <w:rsid w:val="009B608A"/>
    <w:rsid w:val="009B6297"/>
    <w:rsid w:val="009B6562"/>
    <w:rsid w:val="009B6712"/>
    <w:rsid w:val="009B714D"/>
    <w:rsid w:val="009B770B"/>
    <w:rsid w:val="009B7E80"/>
    <w:rsid w:val="009C08D4"/>
    <w:rsid w:val="009C099C"/>
    <w:rsid w:val="009C18A2"/>
    <w:rsid w:val="009C1C14"/>
    <w:rsid w:val="009C32A0"/>
    <w:rsid w:val="009C34AF"/>
    <w:rsid w:val="009C35F1"/>
    <w:rsid w:val="009C3698"/>
    <w:rsid w:val="009C3EA0"/>
    <w:rsid w:val="009C44DE"/>
    <w:rsid w:val="009C5389"/>
    <w:rsid w:val="009C53C9"/>
    <w:rsid w:val="009C56E1"/>
    <w:rsid w:val="009C586A"/>
    <w:rsid w:val="009C5D79"/>
    <w:rsid w:val="009C607E"/>
    <w:rsid w:val="009C61E1"/>
    <w:rsid w:val="009C72B3"/>
    <w:rsid w:val="009C72E8"/>
    <w:rsid w:val="009C7677"/>
    <w:rsid w:val="009D0726"/>
    <w:rsid w:val="009D08A2"/>
    <w:rsid w:val="009D0EB8"/>
    <w:rsid w:val="009D1587"/>
    <w:rsid w:val="009D1DEE"/>
    <w:rsid w:val="009D329C"/>
    <w:rsid w:val="009D3407"/>
    <w:rsid w:val="009D55A2"/>
    <w:rsid w:val="009D5B01"/>
    <w:rsid w:val="009D5F01"/>
    <w:rsid w:val="009D6F9B"/>
    <w:rsid w:val="009D761F"/>
    <w:rsid w:val="009E049B"/>
    <w:rsid w:val="009E0712"/>
    <w:rsid w:val="009E28D4"/>
    <w:rsid w:val="009E30D2"/>
    <w:rsid w:val="009E3855"/>
    <w:rsid w:val="009E39C7"/>
    <w:rsid w:val="009E3C91"/>
    <w:rsid w:val="009E4789"/>
    <w:rsid w:val="009E52F5"/>
    <w:rsid w:val="009E58FF"/>
    <w:rsid w:val="009E5B55"/>
    <w:rsid w:val="009E5CD8"/>
    <w:rsid w:val="009E5F25"/>
    <w:rsid w:val="009E66C2"/>
    <w:rsid w:val="009E7729"/>
    <w:rsid w:val="009E7FFA"/>
    <w:rsid w:val="009F1060"/>
    <w:rsid w:val="009F1349"/>
    <w:rsid w:val="009F18CE"/>
    <w:rsid w:val="009F2147"/>
    <w:rsid w:val="009F2F0C"/>
    <w:rsid w:val="009F2F78"/>
    <w:rsid w:val="009F446C"/>
    <w:rsid w:val="009F4E3E"/>
    <w:rsid w:val="009F6F13"/>
    <w:rsid w:val="009F7A00"/>
    <w:rsid w:val="00A006EF"/>
    <w:rsid w:val="00A007D9"/>
    <w:rsid w:val="00A00FD3"/>
    <w:rsid w:val="00A0159F"/>
    <w:rsid w:val="00A01EC1"/>
    <w:rsid w:val="00A02B94"/>
    <w:rsid w:val="00A03047"/>
    <w:rsid w:val="00A03500"/>
    <w:rsid w:val="00A03BB1"/>
    <w:rsid w:val="00A047E5"/>
    <w:rsid w:val="00A049A0"/>
    <w:rsid w:val="00A04A8D"/>
    <w:rsid w:val="00A052BF"/>
    <w:rsid w:val="00A05329"/>
    <w:rsid w:val="00A058E8"/>
    <w:rsid w:val="00A0599B"/>
    <w:rsid w:val="00A05B5F"/>
    <w:rsid w:val="00A06FF9"/>
    <w:rsid w:val="00A10925"/>
    <w:rsid w:val="00A116E0"/>
    <w:rsid w:val="00A11CB5"/>
    <w:rsid w:val="00A12490"/>
    <w:rsid w:val="00A1357A"/>
    <w:rsid w:val="00A13D6F"/>
    <w:rsid w:val="00A13EAD"/>
    <w:rsid w:val="00A1463B"/>
    <w:rsid w:val="00A14A61"/>
    <w:rsid w:val="00A15CE5"/>
    <w:rsid w:val="00A1613E"/>
    <w:rsid w:val="00A1701F"/>
    <w:rsid w:val="00A1755D"/>
    <w:rsid w:val="00A20956"/>
    <w:rsid w:val="00A20A36"/>
    <w:rsid w:val="00A21B98"/>
    <w:rsid w:val="00A2394E"/>
    <w:rsid w:val="00A24A35"/>
    <w:rsid w:val="00A24C81"/>
    <w:rsid w:val="00A24F33"/>
    <w:rsid w:val="00A24FCC"/>
    <w:rsid w:val="00A25A09"/>
    <w:rsid w:val="00A273AA"/>
    <w:rsid w:val="00A27FDD"/>
    <w:rsid w:val="00A31119"/>
    <w:rsid w:val="00A31E25"/>
    <w:rsid w:val="00A320E8"/>
    <w:rsid w:val="00A321F2"/>
    <w:rsid w:val="00A332D4"/>
    <w:rsid w:val="00A33ABB"/>
    <w:rsid w:val="00A33E69"/>
    <w:rsid w:val="00A343F5"/>
    <w:rsid w:val="00A346E7"/>
    <w:rsid w:val="00A3485F"/>
    <w:rsid w:val="00A3493E"/>
    <w:rsid w:val="00A34B2C"/>
    <w:rsid w:val="00A34FDD"/>
    <w:rsid w:val="00A35545"/>
    <w:rsid w:val="00A3594F"/>
    <w:rsid w:val="00A35C57"/>
    <w:rsid w:val="00A36497"/>
    <w:rsid w:val="00A369B3"/>
    <w:rsid w:val="00A37BA1"/>
    <w:rsid w:val="00A37D94"/>
    <w:rsid w:val="00A37FFE"/>
    <w:rsid w:val="00A40DBB"/>
    <w:rsid w:val="00A412EF"/>
    <w:rsid w:val="00A4138B"/>
    <w:rsid w:val="00A42764"/>
    <w:rsid w:val="00A42D94"/>
    <w:rsid w:val="00A430C0"/>
    <w:rsid w:val="00A4359A"/>
    <w:rsid w:val="00A4379C"/>
    <w:rsid w:val="00A43EB8"/>
    <w:rsid w:val="00A44F24"/>
    <w:rsid w:val="00A44F3F"/>
    <w:rsid w:val="00A46122"/>
    <w:rsid w:val="00A47A0F"/>
    <w:rsid w:val="00A5080F"/>
    <w:rsid w:val="00A51075"/>
    <w:rsid w:val="00A5209B"/>
    <w:rsid w:val="00A52695"/>
    <w:rsid w:val="00A52FAA"/>
    <w:rsid w:val="00A530B2"/>
    <w:rsid w:val="00A53FBD"/>
    <w:rsid w:val="00A54D47"/>
    <w:rsid w:val="00A55D95"/>
    <w:rsid w:val="00A56B8C"/>
    <w:rsid w:val="00A600E5"/>
    <w:rsid w:val="00A60F87"/>
    <w:rsid w:val="00A6268D"/>
    <w:rsid w:val="00A62E5B"/>
    <w:rsid w:val="00A62F02"/>
    <w:rsid w:val="00A6353C"/>
    <w:rsid w:val="00A63A77"/>
    <w:rsid w:val="00A63C38"/>
    <w:rsid w:val="00A64156"/>
    <w:rsid w:val="00A652D6"/>
    <w:rsid w:val="00A65CC5"/>
    <w:rsid w:val="00A6701B"/>
    <w:rsid w:val="00A70676"/>
    <w:rsid w:val="00A70AD2"/>
    <w:rsid w:val="00A7262B"/>
    <w:rsid w:val="00A7275F"/>
    <w:rsid w:val="00A72BDF"/>
    <w:rsid w:val="00A74380"/>
    <w:rsid w:val="00A750B4"/>
    <w:rsid w:val="00A760C5"/>
    <w:rsid w:val="00A76749"/>
    <w:rsid w:val="00A774B5"/>
    <w:rsid w:val="00A774E0"/>
    <w:rsid w:val="00A775F0"/>
    <w:rsid w:val="00A77879"/>
    <w:rsid w:val="00A779EB"/>
    <w:rsid w:val="00A8154E"/>
    <w:rsid w:val="00A82D7C"/>
    <w:rsid w:val="00A8426A"/>
    <w:rsid w:val="00A845C1"/>
    <w:rsid w:val="00A845D0"/>
    <w:rsid w:val="00A84E46"/>
    <w:rsid w:val="00A87193"/>
    <w:rsid w:val="00A87C7C"/>
    <w:rsid w:val="00A90AB1"/>
    <w:rsid w:val="00A90B27"/>
    <w:rsid w:val="00A90ECB"/>
    <w:rsid w:val="00A912F7"/>
    <w:rsid w:val="00A91413"/>
    <w:rsid w:val="00A91C43"/>
    <w:rsid w:val="00A91C99"/>
    <w:rsid w:val="00A9232A"/>
    <w:rsid w:val="00A932FD"/>
    <w:rsid w:val="00A93640"/>
    <w:rsid w:val="00A939CF"/>
    <w:rsid w:val="00A94928"/>
    <w:rsid w:val="00A94E3D"/>
    <w:rsid w:val="00A955D0"/>
    <w:rsid w:val="00A95B07"/>
    <w:rsid w:val="00A95FED"/>
    <w:rsid w:val="00A9734D"/>
    <w:rsid w:val="00A97437"/>
    <w:rsid w:val="00AA1323"/>
    <w:rsid w:val="00AA1A35"/>
    <w:rsid w:val="00AA24E1"/>
    <w:rsid w:val="00AA368A"/>
    <w:rsid w:val="00AA401A"/>
    <w:rsid w:val="00AA56B3"/>
    <w:rsid w:val="00AA5C85"/>
    <w:rsid w:val="00AA7945"/>
    <w:rsid w:val="00AA796E"/>
    <w:rsid w:val="00AB01CA"/>
    <w:rsid w:val="00AB0C3E"/>
    <w:rsid w:val="00AB1362"/>
    <w:rsid w:val="00AB1B04"/>
    <w:rsid w:val="00AB1F3E"/>
    <w:rsid w:val="00AB1FE1"/>
    <w:rsid w:val="00AB2A27"/>
    <w:rsid w:val="00AB2C47"/>
    <w:rsid w:val="00AB3207"/>
    <w:rsid w:val="00AB34CC"/>
    <w:rsid w:val="00AB3C9B"/>
    <w:rsid w:val="00AB4CDA"/>
    <w:rsid w:val="00AB59FB"/>
    <w:rsid w:val="00AB72B8"/>
    <w:rsid w:val="00AB73F5"/>
    <w:rsid w:val="00AB75EE"/>
    <w:rsid w:val="00AB76D9"/>
    <w:rsid w:val="00AB77CB"/>
    <w:rsid w:val="00AB7B15"/>
    <w:rsid w:val="00AC0049"/>
    <w:rsid w:val="00AC00CE"/>
    <w:rsid w:val="00AC0347"/>
    <w:rsid w:val="00AC03B6"/>
    <w:rsid w:val="00AC0B7E"/>
    <w:rsid w:val="00AC11BF"/>
    <w:rsid w:val="00AC1E93"/>
    <w:rsid w:val="00AC2642"/>
    <w:rsid w:val="00AC27B1"/>
    <w:rsid w:val="00AC2E68"/>
    <w:rsid w:val="00AC52A7"/>
    <w:rsid w:val="00AC58EC"/>
    <w:rsid w:val="00AC5A76"/>
    <w:rsid w:val="00AC6975"/>
    <w:rsid w:val="00AD070C"/>
    <w:rsid w:val="00AD0B08"/>
    <w:rsid w:val="00AD302E"/>
    <w:rsid w:val="00AD34AD"/>
    <w:rsid w:val="00AD3554"/>
    <w:rsid w:val="00AD3739"/>
    <w:rsid w:val="00AD41E0"/>
    <w:rsid w:val="00AD461B"/>
    <w:rsid w:val="00AD572B"/>
    <w:rsid w:val="00AD6E9F"/>
    <w:rsid w:val="00AE175D"/>
    <w:rsid w:val="00AE1EA8"/>
    <w:rsid w:val="00AE2963"/>
    <w:rsid w:val="00AE2D20"/>
    <w:rsid w:val="00AE3687"/>
    <w:rsid w:val="00AE38AB"/>
    <w:rsid w:val="00AE3B55"/>
    <w:rsid w:val="00AE5C0F"/>
    <w:rsid w:val="00AE6510"/>
    <w:rsid w:val="00AE65EB"/>
    <w:rsid w:val="00AE6633"/>
    <w:rsid w:val="00AE694D"/>
    <w:rsid w:val="00AE729A"/>
    <w:rsid w:val="00AE75A5"/>
    <w:rsid w:val="00AF006A"/>
    <w:rsid w:val="00AF02F1"/>
    <w:rsid w:val="00AF0632"/>
    <w:rsid w:val="00AF0C96"/>
    <w:rsid w:val="00AF18CF"/>
    <w:rsid w:val="00AF3AC9"/>
    <w:rsid w:val="00AF43A9"/>
    <w:rsid w:val="00AF452B"/>
    <w:rsid w:val="00AF57AE"/>
    <w:rsid w:val="00AF60DA"/>
    <w:rsid w:val="00AF633D"/>
    <w:rsid w:val="00AF71F4"/>
    <w:rsid w:val="00AF798F"/>
    <w:rsid w:val="00AF7E49"/>
    <w:rsid w:val="00B00BCF"/>
    <w:rsid w:val="00B00D1E"/>
    <w:rsid w:val="00B00F2D"/>
    <w:rsid w:val="00B017CB"/>
    <w:rsid w:val="00B01A5B"/>
    <w:rsid w:val="00B02C21"/>
    <w:rsid w:val="00B035C2"/>
    <w:rsid w:val="00B03DB4"/>
    <w:rsid w:val="00B048DC"/>
    <w:rsid w:val="00B04C79"/>
    <w:rsid w:val="00B05C4F"/>
    <w:rsid w:val="00B06C96"/>
    <w:rsid w:val="00B06DF7"/>
    <w:rsid w:val="00B06EEE"/>
    <w:rsid w:val="00B10057"/>
    <w:rsid w:val="00B107A2"/>
    <w:rsid w:val="00B108EE"/>
    <w:rsid w:val="00B112E5"/>
    <w:rsid w:val="00B1147B"/>
    <w:rsid w:val="00B1156B"/>
    <w:rsid w:val="00B116F9"/>
    <w:rsid w:val="00B11CF5"/>
    <w:rsid w:val="00B123E6"/>
    <w:rsid w:val="00B128DD"/>
    <w:rsid w:val="00B131F5"/>
    <w:rsid w:val="00B13FE7"/>
    <w:rsid w:val="00B1411E"/>
    <w:rsid w:val="00B14B3F"/>
    <w:rsid w:val="00B153E7"/>
    <w:rsid w:val="00B16113"/>
    <w:rsid w:val="00B162B5"/>
    <w:rsid w:val="00B168D6"/>
    <w:rsid w:val="00B17069"/>
    <w:rsid w:val="00B21911"/>
    <w:rsid w:val="00B21AFD"/>
    <w:rsid w:val="00B21B1C"/>
    <w:rsid w:val="00B22575"/>
    <w:rsid w:val="00B239BF"/>
    <w:rsid w:val="00B249BB"/>
    <w:rsid w:val="00B25D18"/>
    <w:rsid w:val="00B26A97"/>
    <w:rsid w:val="00B27A86"/>
    <w:rsid w:val="00B27A98"/>
    <w:rsid w:val="00B30CC8"/>
    <w:rsid w:val="00B326DE"/>
    <w:rsid w:val="00B33566"/>
    <w:rsid w:val="00B33708"/>
    <w:rsid w:val="00B33DF2"/>
    <w:rsid w:val="00B34930"/>
    <w:rsid w:val="00B35B3B"/>
    <w:rsid w:val="00B35C21"/>
    <w:rsid w:val="00B35EA9"/>
    <w:rsid w:val="00B36361"/>
    <w:rsid w:val="00B4071F"/>
    <w:rsid w:val="00B409C6"/>
    <w:rsid w:val="00B4164E"/>
    <w:rsid w:val="00B4245B"/>
    <w:rsid w:val="00B437CE"/>
    <w:rsid w:val="00B4421D"/>
    <w:rsid w:val="00B44310"/>
    <w:rsid w:val="00B44549"/>
    <w:rsid w:val="00B44BF7"/>
    <w:rsid w:val="00B44D3B"/>
    <w:rsid w:val="00B4531D"/>
    <w:rsid w:val="00B45B5A"/>
    <w:rsid w:val="00B50EA8"/>
    <w:rsid w:val="00B50F51"/>
    <w:rsid w:val="00B52D2C"/>
    <w:rsid w:val="00B53AAB"/>
    <w:rsid w:val="00B53EAD"/>
    <w:rsid w:val="00B5459B"/>
    <w:rsid w:val="00B5630B"/>
    <w:rsid w:val="00B5643D"/>
    <w:rsid w:val="00B56F25"/>
    <w:rsid w:val="00B573F8"/>
    <w:rsid w:val="00B644A3"/>
    <w:rsid w:val="00B6479A"/>
    <w:rsid w:val="00B64F22"/>
    <w:rsid w:val="00B66383"/>
    <w:rsid w:val="00B67CA9"/>
    <w:rsid w:val="00B71E05"/>
    <w:rsid w:val="00B72A61"/>
    <w:rsid w:val="00B7411E"/>
    <w:rsid w:val="00B74592"/>
    <w:rsid w:val="00B7541A"/>
    <w:rsid w:val="00B75446"/>
    <w:rsid w:val="00B75692"/>
    <w:rsid w:val="00B76187"/>
    <w:rsid w:val="00B770CB"/>
    <w:rsid w:val="00B800B3"/>
    <w:rsid w:val="00B80285"/>
    <w:rsid w:val="00B80F46"/>
    <w:rsid w:val="00B80F8B"/>
    <w:rsid w:val="00B81027"/>
    <w:rsid w:val="00B81A48"/>
    <w:rsid w:val="00B82012"/>
    <w:rsid w:val="00B84982"/>
    <w:rsid w:val="00B84F1E"/>
    <w:rsid w:val="00B86192"/>
    <w:rsid w:val="00B86866"/>
    <w:rsid w:val="00B8715C"/>
    <w:rsid w:val="00B87BAC"/>
    <w:rsid w:val="00B9017C"/>
    <w:rsid w:val="00B9043E"/>
    <w:rsid w:val="00B90D72"/>
    <w:rsid w:val="00B90E8A"/>
    <w:rsid w:val="00B9189E"/>
    <w:rsid w:val="00B91E92"/>
    <w:rsid w:val="00B92B5B"/>
    <w:rsid w:val="00B92D66"/>
    <w:rsid w:val="00B93242"/>
    <w:rsid w:val="00B93DE5"/>
    <w:rsid w:val="00B94B3A"/>
    <w:rsid w:val="00B95274"/>
    <w:rsid w:val="00B96E18"/>
    <w:rsid w:val="00B976F0"/>
    <w:rsid w:val="00B97AE7"/>
    <w:rsid w:val="00BA02A3"/>
    <w:rsid w:val="00BA0F96"/>
    <w:rsid w:val="00BA1255"/>
    <w:rsid w:val="00BA1CFC"/>
    <w:rsid w:val="00BA2E35"/>
    <w:rsid w:val="00BA2E55"/>
    <w:rsid w:val="00BA33C0"/>
    <w:rsid w:val="00BA3E6C"/>
    <w:rsid w:val="00BA5571"/>
    <w:rsid w:val="00BA587F"/>
    <w:rsid w:val="00BA5ACB"/>
    <w:rsid w:val="00BA5B8B"/>
    <w:rsid w:val="00BA6833"/>
    <w:rsid w:val="00BB1F40"/>
    <w:rsid w:val="00BB3A12"/>
    <w:rsid w:val="00BB444F"/>
    <w:rsid w:val="00BB4E17"/>
    <w:rsid w:val="00BB4EBC"/>
    <w:rsid w:val="00BB59B8"/>
    <w:rsid w:val="00BB5B57"/>
    <w:rsid w:val="00BB6A50"/>
    <w:rsid w:val="00BC012A"/>
    <w:rsid w:val="00BC0763"/>
    <w:rsid w:val="00BC290D"/>
    <w:rsid w:val="00BC29B2"/>
    <w:rsid w:val="00BC3228"/>
    <w:rsid w:val="00BC34BC"/>
    <w:rsid w:val="00BC41A5"/>
    <w:rsid w:val="00BC41E8"/>
    <w:rsid w:val="00BC570C"/>
    <w:rsid w:val="00BC5752"/>
    <w:rsid w:val="00BC7440"/>
    <w:rsid w:val="00BC775B"/>
    <w:rsid w:val="00BD0E24"/>
    <w:rsid w:val="00BD19ED"/>
    <w:rsid w:val="00BD246F"/>
    <w:rsid w:val="00BD30F7"/>
    <w:rsid w:val="00BD3553"/>
    <w:rsid w:val="00BD36B2"/>
    <w:rsid w:val="00BD3C32"/>
    <w:rsid w:val="00BD4AF4"/>
    <w:rsid w:val="00BD5139"/>
    <w:rsid w:val="00BD55F4"/>
    <w:rsid w:val="00BD5EE2"/>
    <w:rsid w:val="00BD5F09"/>
    <w:rsid w:val="00BD61A3"/>
    <w:rsid w:val="00BD6FE2"/>
    <w:rsid w:val="00BD7AFC"/>
    <w:rsid w:val="00BE0289"/>
    <w:rsid w:val="00BE0729"/>
    <w:rsid w:val="00BE18EF"/>
    <w:rsid w:val="00BE2838"/>
    <w:rsid w:val="00BE2FB5"/>
    <w:rsid w:val="00BE3800"/>
    <w:rsid w:val="00BE461C"/>
    <w:rsid w:val="00BE4AD3"/>
    <w:rsid w:val="00BE6AEE"/>
    <w:rsid w:val="00BE74C2"/>
    <w:rsid w:val="00BE75BD"/>
    <w:rsid w:val="00BE7E01"/>
    <w:rsid w:val="00BF0466"/>
    <w:rsid w:val="00BF1879"/>
    <w:rsid w:val="00BF1F4E"/>
    <w:rsid w:val="00BF2236"/>
    <w:rsid w:val="00BF2677"/>
    <w:rsid w:val="00BF3334"/>
    <w:rsid w:val="00BF3642"/>
    <w:rsid w:val="00BF378B"/>
    <w:rsid w:val="00BF4052"/>
    <w:rsid w:val="00BF50EC"/>
    <w:rsid w:val="00BF732D"/>
    <w:rsid w:val="00BF7B84"/>
    <w:rsid w:val="00C00CD7"/>
    <w:rsid w:val="00C0130D"/>
    <w:rsid w:val="00C0229E"/>
    <w:rsid w:val="00C0281B"/>
    <w:rsid w:val="00C02A76"/>
    <w:rsid w:val="00C0353B"/>
    <w:rsid w:val="00C04B06"/>
    <w:rsid w:val="00C0635B"/>
    <w:rsid w:val="00C063E6"/>
    <w:rsid w:val="00C065F3"/>
    <w:rsid w:val="00C06D36"/>
    <w:rsid w:val="00C0757C"/>
    <w:rsid w:val="00C101CA"/>
    <w:rsid w:val="00C11299"/>
    <w:rsid w:val="00C11B99"/>
    <w:rsid w:val="00C11C5F"/>
    <w:rsid w:val="00C12820"/>
    <w:rsid w:val="00C13530"/>
    <w:rsid w:val="00C139BF"/>
    <w:rsid w:val="00C13A82"/>
    <w:rsid w:val="00C144C7"/>
    <w:rsid w:val="00C146A4"/>
    <w:rsid w:val="00C15335"/>
    <w:rsid w:val="00C17A7F"/>
    <w:rsid w:val="00C2025D"/>
    <w:rsid w:val="00C20657"/>
    <w:rsid w:val="00C20743"/>
    <w:rsid w:val="00C20A98"/>
    <w:rsid w:val="00C21FD9"/>
    <w:rsid w:val="00C22089"/>
    <w:rsid w:val="00C222AF"/>
    <w:rsid w:val="00C2306A"/>
    <w:rsid w:val="00C23194"/>
    <w:rsid w:val="00C23DF6"/>
    <w:rsid w:val="00C2470C"/>
    <w:rsid w:val="00C24D00"/>
    <w:rsid w:val="00C253C8"/>
    <w:rsid w:val="00C25BB3"/>
    <w:rsid w:val="00C26136"/>
    <w:rsid w:val="00C26597"/>
    <w:rsid w:val="00C26CC3"/>
    <w:rsid w:val="00C26E0F"/>
    <w:rsid w:val="00C2758B"/>
    <w:rsid w:val="00C27B2D"/>
    <w:rsid w:val="00C31177"/>
    <w:rsid w:val="00C32C05"/>
    <w:rsid w:val="00C32F11"/>
    <w:rsid w:val="00C334F7"/>
    <w:rsid w:val="00C34061"/>
    <w:rsid w:val="00C35095"/>
    <w:rsid w:val="00C35548"/>
    <w:rsid w:val="00C35E9F"/>
    <w:rsid w:val="00C3670F"/>
    <w:rsid w:val="00C4002C"/>
    <w:rsid w:val="00C41602"/>
    <w:rsid w:val="00C41D4E"/>
    <w:rsid w:val="00C43625"/>
    <w:rsid w:val="00C45F35"/>
    <w:rsid w:val="00C4698D"/>
    <w:rsid w:val="00C46B2D"/>
    <w:rsid w:val="00C47ED6"/>
    <w:rsid w:val="00C500E0"/>
    <w:rsid w:val="00C50E7E"/>
    <w:rsid w:val="00C51325"/>
    <w:rsid w:val="00C525DC"/>
    <w:rsid w:val="00C53144"/>
    <w:rsid w:val="00C53E32"/>
    <w:rsid w:val="00C5551F"/>
    <w:rsid w:val="00C601F8"/>
    <w:rsid w:val="00C6150A"/>
    <w:rsid w:val="00C63962"/>
    <w:rsid w:val="00C63AC9"/>
    <w:rsid w:val="00C63B28"/>
    <w:rsid w:val="00C63BD9"/>
    <w:rsid w:val="00C64C5B"/>
    <w:rsid w:val="00C64E2F"/>
    <w:rsid w:val="00C65A1E"/>
    <w:rsid w:val="00C663A9"/>
    <w:rsid w:val="00C666C1"/>
    <w:rsid w:val="00C67399"/>
    <w:rsid w:val="00C67DA2"/>
    <w:rsid w:val="00C700C7"/>
    <w:rsid w:val="00C71C28"/>
    <w:rsid w:val="00C71F09"/>
    <w:rsid w:val="00C7405B"/>
    <w:rsid w:val="00C74E60"/>
    <w:rsid w:val="00C7501C"/>
    <w:rsid w:val="00C7624B"/>
    <w:rsid w:val="00C766F0"/>
    <w:rsid w:val="00C772F2"/>
    <w:rsid w:val="00C7796E"/>
    <w:rsid w:val="00C77F6D"/>
    <w:rsid w:val="00C80311"/>
    <w:rsid w:val="00C80B0F"/>
    <w:rsid w:val="00C819C0"/>
    <w:rsid w:val="00C81A16"/>
    <w:rsid w:val="00C82416"/>
    <w:rsid w:val="00C82731"/>
    <w:rsid w:val="00C82D45"/>
    <w:rsid w:val="00C83DAF"/>
    <w:rsid w:val="00C83E92"/>
    <w:rsid w:val="00C85002"/>
    <w:rsid w:val="00C850BB"/>
    <w:rsid w:val="00C85E43"/>
    <w:rsid w:val="00C85EED"/>
    <w:rsid w:val="00C860EF"/>
    <w:rsid w:val="00C86B70"/>
    <w:rsid w:val="00C87625"/>
    <w:rsid w:val="00C87EC0"/>
    <w:rsid w:val="00C90A11"/>
    <w:rsid w:val="00C90B62"/>
    <w:rsid w:val="00C90BC9"/>
    <w:rsid w:val="00C90F06"/>
    <w:rsid w:val="00C91576"/>
    <w:rsid w:val="00C923B3"/>
    <w:rsid w:val="00C928CE"/>
    <w:rsid w:val="00C9339A"/>
    <w:rsid w:val="00C93BCD"/>
    <w:rsid w:val="00C93C3B"/>
    <w:rsid w:val="00C9414D"/>
    <w:rsid w:val="00C94675"/>
    <w:rsid w:val="00C95504"/>
    <w:rsid w:val="00C95528"/>
    <w:rsid w:val="00C95E55"/>
    <w:rsid w:val="00C962B9"/>
    <w:rsid w:val="00C96A4C"/>
    <w:rsid w:val="00C96C0D"/>
    <w:rsid w:val="00CA08F0"/>
    <w:rsid w:val="00CA0C91"/>
    <w:rsid w:val="00CA11F4"/>
    <w:rsid w:val="00CA12C8"/>
    <w:rsid w:val="00CA2EB6"/>
    <w:rsid w:val="00CA34E7"/>
    <w:rsid w:val="00CA4C55"/>
    <w:rsid w:val="00CA4D08"/>
    <w:rsid w:val="00CA5047"/>
    <w:rsid w:val="00CA52FB"/>
    <w:rsid w:val="00CA5EE2"/>
    <w:rsid w:val="00CA6947"/>
    <w:rsid w:val="00CA6E2B"/>
    <w:rsid w:val="00CA7CE1"/>
    <w:rsid w:val="00CB019E"/>
    <w:rsid w:val="00CB1712"/>
    <w:rsid w:val="00CB17A0"/>
    <w:rsid w:val="00CB1F4A"/>
    <w:rsid w:val="00CB2002"/>
    <w:rsid w:val="00CB2881"/>
    <w:rsid w:val="00CB3753"/>
    <w:rsid w:val="00CB4EF3"/>
    <w:rsid w:val="00CB512D"/>
    <w:rsid w:val="00CB608A"/>
    <w:rsid w:val="00CB6A04"/>
    <w:rsid w:val="00CB6FC6"/>
    <w:rsid w:val="00CB7480"/>
    <w:rsid w:val="00CB774D"/>
    <w:rsid w:val="00CB7FCB"/>
    <w:rsid w:val="00CC087E"/>
    <w:rsid w:val="00CC089D"/>
    <w:rsid w:val="00CC1793"/>
    <w:rsid w:val="00CC2F77"/>
    <w:rsid w:val="00CC31A2"/>
    <w:rsid w:val="00CC4193"/>
    <w:rsid w:val="00CC42FF"/>
    <w:rsid w:val="00CC4795"/>
    <w:rsid w:val="00CC4BD5"/>
    <w:rsid w:val="00CC6778"/>
    <w:rsid w:val="00CC779F"/>
    <w:rsid w:val="00CC7935"/>
    <w:rsid w:val="00CD02A6"/>
    <w:rsid w:val="00CD055A"/>
    <w:rsid w:val="00CD3730"/>
    <w:rsid w:val="00CD4022"/>
    <w:rsid w:val="00CD4BB5"/>
    <w:rsid w:val="00CD4BFA"/>
    <w:rsid w:val="00CD534A"/>
    <w:rsid w:val="00CD6BC1"/>
    <w:rsid w:val="00CD6F93"/>
    <w:rsid w:val="00CE0A0B"/>
    <w:rsid w:val="00CE220A"/>
    <w:rsid w:val="00CE271B"/>
    <w:rsid w:val="00CE2CC0"/>
    <w:rsid w:val="00CE44B5"/>
    <w:rsid w:val="00CE5AA3"/>
    <w:rsid w:val="00CE5EBD"/>
    <w:rsid w:val="00CE6398"/>
    <w:rsid w:val="00CE7E70"/>
    <w:rsid w:val="00CF0D39"/>
    <w:rsid w:val="00CF0F9A"/>
    <w:rsid w:val="00CF16B0"/>
    <w:rsid w:val="00CF23C0"/>
    <w:rsid w:val="00CF2867"/>
    <w:rsid w:val="00CF2D08"/>
    <w:rsid w:val="00CF5483"/>
    <w:rsid w:val="00CF5E3A"/>
    <w:rsid w:val="00CF6517"/>
    <w:rsid w:val="00CF760F"/>
    <w:rsid w:val="00CF7A60"/>
    <w:rsid w:val="00CF7BBD"/>
    <w:rsid w:val="00CF7E17"/>
    <w:rsid w:val="00CF7F12"/>
    <w:rsid w:val="00D011B1"/>
    <w:rsid w:val="00D0120A"/>
    <w:rsid w:val="00D022DB"/>
    <w:rsid w:val="00D02B4D"/>
    <w:rsid w:val="00D034D4"/>
    <w:rsid w:val="00D045E9"/>
    <w:rsid w:val="00D05197"/>
    <w:rsid w:val="00D05A9B"/>
    <w:rsid w:val="00D060F2"/>
    <w:rsid w:val="00D063AF"/>
    <w:rsid w:val="00D07A24"/>
    <w:rsid w:val="00D10627"/>
    <w:rsid w:val="00D115F5"/>
    <w:rsid w:val="00D12C86"/>
    <w:rsid w:val="00D13641"/>
    <w:rsid w:val="00D139E0"/>
    <w:rsid w:val="00D15BB2"/>
    <w:rsid w:val="00D16242"/>
    <w:rsid w:val="00D16A43"/>
    <w:rsid w:val="00D1712E"/>
    <w:rsid w:val="00D175AA"/>
    <w:rsid w:val="00D20BE9"/>
    <w:rsid w:val="00D20C7A"/>
    <w:rsid w:val="00D218E8"/>
    <w:rsid w:val="00D22134"/>
    <w:rsid w:val="00D22395"/>
    <w:rsid w:val="00D229DF"/>
    <w:rsid w:val="00D22D8C"/>
    <w:rsid w:val="00D230B4"/>
    <w:rsid w:val="00D231EC"/>
    <w:rsid w:val="00D232EA"/>
    <w:rsid w:val="00D2343C"/>
    <w:rsid w:val="00D23ECF"/>
    <w:rsid w:val="00D241E0"/>
    <w:rsid w:val="00D245D5"/>
    <w:rsid w:val="00D24D17"/>
    <w:rsid w:val="00D25414"/>
    <w:rsid w:val="00D2566C"/>
    <w:rsid w:val="00D25B4C"/>
    <w:rsid w:val="00D25DB9"/>
    <w:rsid w:val="00D264F1"/>
    <w:rsid w:val="00D274E3"/>
    <w:rsid w:val="00D27D57"/>
    <w:rsid w:val="00D27E20"/>
    <w:rsid w:val="00D30120"/>
    <w:rsid w:val="00D31B7C"/>
    <w:rsid w:val="00D31B81"/>
    <w:rsid w:val="00D3222C"/>
    <w:rsid w:val="00D326C2"/>
    <w:rsid w:val="00D328DC"/>
    <w:rsid w:val="00D32F11"/>
    <w:rsid w:val="00D33CB0"/>
    <w:rsid w:val="00D34553"/>
    <w:rsid w:val="00D347BC"/>
    <w:rsid w:val="00D348AF"/>
    <w:rsid w:val="00D34CF9"/>
    <w:rsid w:val="00D35A1D"/>
    <w:rsid w:val="00D35D9B"/>
    <w:rsid w:val="00D3613D"/>
    <w:rsid w:val="00D36A6B"/>
    <w:rsid w:val="00D3714F"/>
    <w:rsid w:val="00D37658"/>
    <w:rsid w:val="00D37D04"/>
    <w:rsid w:val="00D403C9"/>
    <w:rsid w:val="00D409AE"/>
    <w:rsid w:val="00D40D8F"/>
    <w:rsid w:val="00D41321"/>
    <w:rsid w:val="00D418DC"/>
    <w:rsid w:val="00D41A76"/>
    <w:rsid w:val="00D42C94"/>
    <w:rsid w:val="00D435FE"/>
    <w:rsid w:val="00D4396B"/>
    <w:rsid w:val="00D44379"/>
    <w:rsid w:val="00D44B22"/>
    <w:rsid w:val="00D46562"/>
    <w:rsid w:val="00D46AD1"/>
    <w:rsid w:val="00D47844"/>
    <w:rsid w:val="00D47CBF"/>
    <w:rsid w:val="00D50748"/>
    <w:rsid w:val="00D53D39"/>
    <w:rsid w:val="00D54DEC"/>
    <w:rsid w:val="00D55189"/>
    <w:rsid w:val="00D554BB"/>
    <w:rsid w:val="00D55887"/>
    <w:rsid w:val="00D5591C"/>
    <w:rsid w:val="00D55DFB"/>
    <w:rsid w:val="00D56163"/>
    <w:rsid w:val="00D567A2"/>
    <w:rsid w:val="00D56BB7"/>
    <w:rsid w:val="00D56CE7"/>
    <w:rsid w:val="00D5777D"/>
    <w:rsid w:val="00D57DDC"/>
    <w:rsid w:val="00D57F27"/>
    <w:rsid w:val="00D60B57"/>
    <w:rsid w:val="00D6325D"/>
    <w:rsid w:val="00D63886"/>
    <w:rsid w:val="00D64344"/>
    <w:rsid w:val="00D64388"/>
    <w:rsid w:val="00D64C47"/>
    <w:rsid w:val="00D652E9"/>
    <w:rsid w:val="00D652F2"/>
    <w:rsid w:val="00D656A2"/>
    <w:rsid w:val="00D65913"/>
    <w:rsid w:val="00D65A75"/>
    <w:rsid w:val="00D6699E"/>
    <w:rsid w:val="00D66D70"/>
    <w:rsid w:val="00D67044"/>
    <w:rsid w:val="00D705FC"/>
    <w:rsid w:val="00D71115"/>
    <w:rsid w:val="00D7171E"/>
    <w:rsid w:val="00D72880"/>
    <w:rsid w:val="00D72A06"/>
    <w:rsid w:val="00D72DC5"/>
    <w:rsid w:val="00D733D9"/>
    <w:rsid w:val="00D73498"/>
    <w:rsid w:val="00D734B2"/>
    <w:rsid w:val="00D73633"/>
    <w:rsid w:val="00D7385E"/>
    <w:rsid w:val="00D74074"/>
    <w:rsid w:val="00D74306"/>
    <w:rsid w:val="00D7574E"/>
    <w:rsid w:val="00D75C7D"/>
    <w:rsid w:val="00D761C9"/>
    <w:rsid w:val="00D763A1"/>
    <w:rsid w:val="00D76B38"/>
    <w:rsid w:val="00D76CB3"/>
    <w:rsid w:val="00D76F4E"/>
    <w:rsid w:val="00D7704D"/>
    <w:rsid w:val="00D77580"/>
    <w:rsid w:val="00D777A5"/>
    <w:rsid w:val="00D80C29"/>
    <w:rsid w:val="00D80EC7"/>
    <w:rsid w:val="00D82452"/>
    <w:rsid w:val="00D82DF6"/>
    <w:rsid w:val="00D833FD"/>
    <w:rsid w:val="00D83A1D"/>
    <w:rsid w:val="00D83C71"/>
    <w:rsid w:val="00D8459C"/>
    <w:rsid w:val="00D85817"/>
    <w:rsid w:val="00D86D2C"/>
    <w:rsid w:val="00D8742A"/>
    <w:rsid w:val="00D875A3"/>
    <w:rsid w:val="00D90AA5"/>
    <w:rsid w:val="00D90D5A"/>
    <w:rsid w:val="00D90F1C"/>
    <w:rsid w:val="00D9111B"/>
    <w:rsid w:val="00D91221"/>
    <w:rsid w:val="00D91405"/>
    <w:rsid w:val="00D91A8D"/>
    <w:rsid w:val="00D92B3D"/>
    <w:rsid w:val="00D946EB"/>
    <w:rsid w:val="00D9546F"/>
    <w:rsid w:val="00D95A92"/>
    <w:rsid w:val="00D97F10"/>
    <w:rsid w:val="00DA0E93"/>
    <w:rsid w:val="00DA1078"/>
    <w:rsid w:val="00DA1897"/>
    <w:rsid w:val="00DA1C3A"/>
    <w:rsid w:val="00DA2323"/>
    <w:rsid w:val="00DA2B9D"/>
    <w:rsid w:val="00DA3160"/>
    <w:rsid w:val="00DA33CF"/>
    <w:rsid w:val="00DA35F5"/>
    <w:rsid w:val="00DA37BE"/>
    <w:rsid w:val="00DA388F"/>
    <w:rsid w:val="00DA38BB"/>
    <w:rsid w:val="00DA5D10"/>
    <w:rsid w:val="00DA5E12"/>
    <w:rsid w:val="00DA68BD"/>
    <w:rsid w:val="00DA6B8F"/>
    <w:rsid w:val="00DA787F"/>
    <w:rsid w:val="00DA7F63"/>
    <w:rsid w:val="00DB0371"/>
    <w:rsid w:val="00DB1372"/>
    <w:rsid w:val="00DB16AB"/>
    <w:rsid w:val="00DB1977"/>
    <w:rsid w:val="00DB3094"/>
    <w:rsid w:val="00DB4084"/>
    <w:rsid w:val="00DB5182"/>
    <w:rsid w:val="00DB5621"/>
    <w:rsid w:val="00DB5674"/>
    <w:rsid w:val="00DB568C"/>
    <w:rsid w:val="00DB56EC"/>
    <w:rsid w:val="00DB57C8"/>
    <w:rsid w:val="00DB6C5B"/>
    <w:rsid w:val="00DB6EDB"/>
    <w:rsid w:val="00DB72F7"/>
    <w:rsid w:val="00DB7A81"/>
    <w:rsid w:val="00DB7B27"/>
    <w:rsid w:val="00DB7BCF"/>
    <w:rsid w:val="00DC0287"/>
    <w:rsid w:val="00DC1845"/>
    <w:rsid w:val="00DC1A86"/>
    <w:rsid w:val="00DC2642"/>
    <w:rsid w:val="00DC3331"/>
    <w:rsid w:val="00DC47CE"/>
    <w:rsid w:val="00DC4990"/>
    <w:rsid w:val="00DC5748"/>
    <w:rsid w:val="00DC60E7"/>
    <w:rsid w:val="00DC644E"/>
    <w:rsid w:val="00DC69B7"/>
    <w:rsid w:val="00DC6AC6"/>
    <w:rsid w:val="00DC703C"/>
    <w:rsid w:val="00DD033E"/>
    <w:rsid w:val="00DD03A2"/>
    <w:rsid w:val="00DD2034"/>
    <w:rsid w:val="00DD3593"/>
    <w:rsid w:val="00DD362C"/>
    <w:rsid w:val="00DD39CA"/>
    <w:rsid w:val="00DD3FCE"/>
    <w:rsid w:val="00DD472B"/>
    <w:rsid w:val="00DD4EF3"/>
    <w:rsid w:val="00DD55E8"/>
    <w:rsid w:val="00DD6967"/>
    <w:rsid w:val="00DD6EF8"/>
    <w:rsid w:val="00DD70A2"/>
    <w:rsid w:val="00DD7761"/>
    <w:rsid w:val="00DD7BC9"/>
    <w:rsid w:val="00DE009A"/>
    <w:rsid w:val="00DE0585"/>
    <w:rsid w:val="00DE1403"/>
    <w:rsid w:val="00DE2034"/>
    <w:rsid w:val="00DE23AC"/>
    <w:rsid w:val="00DE3AB5"/>
    <w:rsid w:val="00DE3C7D"/>
    <w:rsid w:val="00DE54DF"/>
    <w:rsid w:val="00DE62F9"/>
    <w:rsid w:val="00DE6F62"/>
    <w:rsid w:val="00DF00BF"/>
    <w:rsid w:val="00DF0651"/>
    <w:rsid w:val="00DF0A5D"/>
    <w:rsid w:val="00DF15C8"/>
    <w:rsid w:val="00DF1FF5"/>
    <w:rsid w:val="00DF219A"/>
    <w:rsid w:val="00DF2699"/>
    <w:rsid w:val="00DF2AAC"/>
    <w:rsid w:val="00DF2AD5"/>
    <w:rsid w:val="00DF3D6C"/>
    <w:rsid w:val="00DF4E5B"/>
    <w:rsid w:val="00DF5618"/>
    <w:rsid w:val="00DF6EA0"/>
    <w:rsid w:val="00DF7533"/>
    <w:rsid w:val="00E0078F"/>
    <w:rsid w:val="00E02F0D"/>
    <w:rsid w:val="00E031EE"/>
    <w:rsid w:val="00E04B91"/>
    <w:rsid w:val="00E05BFE"/>
    <w:rsid w:val="00E065D2"/>
    <w:rsid w:val="00E06C3F"/>
    <w:rsid w:val="00E074F3"/>
    <w:rsid w:val="00E076AF"/>
    <w:rsid w:val="00E100FB"/>
    <w:rsid w:val="00E10229"/>
    <w:rsid w:val="00E10EE9"/>
    <w:rsid w:val="00E1158B"/>
    <w:rsid w:val="00E12B51"/>
    <w:rsid w:val="00E1352D"/>
    <w:rsid w:val="00E156B8"/>
    <w:rsid w:val="00E16D0E"/>
    <w:rsid w:val="00E172D1"/>
    <w:rsid w:val="00E17451"/>
    <w:rsid w:val="00E17686"/>
    <w:rsid w:val="00E17C3E"/>
    <w:rsid w:val="00E206C4"/>
    <w:rsid w:val="00E20C8B"/>
    <w:rsid w:val="00E2151D"/>
    <w:rsid w:val="00E21967"/>
    <w:rsid w:val="00E227A5"/>
    <w:rsid w:val="00E22DCF"/>
    <w:rsid w:val="00E23786"/>
    <w:rsid w:val="00E24081"/>
    <w:rsid w:val="00E24D09"/>
    <w:rsid w:val="00E253D1"/>
    <w:rsid w:val="00E25B4E"/>
    <w:rsid w:val="00E27E0C"/>
    <w:rsid w:val="00E3009D"/>
    <w:rsid w:val="00E3096D"/>
    <w:rsid w:val="00E31BED"/>
    <w:rsid w:val="00E31CFC"/>
    <w:rsid w:val="00E3309F"/>
    <w:rsid w:val="00E334AD"/>
    <w:rsid w:val="00E3385E"/>
    <w:rsid w:val="00E34857"/>
    <w:rsid w:val="00E3529E"/>
    <w:rsid w:val="00E354CD"/>
    <w:rsid w:val="00E35801"/>
    <w:rsid w:val="00E35928"/>
    <w:rsid w:val="00E35F8D"/>
    <w:rsid w:val="00E36D74"/>
    <w:rsid w:val="00E400EA"/>
    <w:rsid w:val="00E40249"/>
    <w:rsid w:val="00E40688"/>
    <w:rsid w:val="00E40DB5"/>
    <w:rsid w:val="00E41371"/>
    <w:rsid w:val="00E41A67"/>
    <w:rsid w:val="00E42293"/>
    <w:rsid w:val="00E42550"/>
    <w:rsid w:val="00E43169"/>
    <w:rsid w:val="00E44639"/>
    <w:rsid w:val="00E446E8"/>
    <w:rsid w:val="00E45B0E"/>
    <w:rsid w:val="00E45FC6"/>
    <w:rsid w:val="00E46012"/>
    <w:rsid w:val="00E46702"/>
    <w:rsid w:val="00E468FF"/>
    <w:rsid w:val="00E470DB"/>
    <w:rsid w:val="00E47151"/>
    <w:rsid w:val="00E47C4B"/>
    <w:rsid w:val="00E503D1"/>
    <w:rsid w:val="00E5087F"/>
    <w:rsid w:val="00E509D9"/>
    <w:rsid w:val="00E50D85"/>
    <w:rsid w:val="00E52FE1"/>
    <w:rsid w:val="00E52FF2"/>
    <w:rsid w:val="00E53D57"/>
    <w:rsid w:val="00E54435"/>
    <w:rsid w:val="00E545E7"/>
    <w:rsid w:val="00E5476F"/>
    <w:rsid w:val="00E54E47"/>
    <w:rsid w:val="00E550F8"/>
    <w:rsid w:val="00E5517F"/>
    <w:rsid w:val="00E55549"/>
    <w:rsid w:val="00E55A71"/>
    <w:rsid w:val="00E56E00"/>
    <w:rsid w:val="00E56FA7"/>
    <w:rsid w:val="00E573D7"/>
    <w:rsid w:val="00E60691"/>
    <w:rsid w:val="00E606B6"/>
    <w:rsid w:val="00E60B3A"/>
    <w:rsid w:val="00E612CF"/>
    <w:rsid w:val="00E61574"/>
    <w:rsid w:val="00E62735"/>
    <w:rsid w:val="00E6340F"/>
    <w:rsid w:val="00E6344B"/>
    <w:rsid w:val="00E63E08"/>
    <w:rsid w:val="00E63FD4"/>
    <w:rsid w:val="00E64C87"/>
    <w:rsid w:val="00E64FBF"/>
    <w:rsid w:val="00E65935"/>
    <w:rsid w:val="00E65A34"/>
    <w:rsid w:val="00E660BB"/>
    <w:rsid w:val="00E66560"/>
    <w:rsid w:val="00E6658E"/>
    <w:rsid w:val="00E666A6"/>
    <w:rsid w:val="00E6689A"/>
    <w:rsid w:val="00E67622"/>
    <w:rsid w:val="00E67F6F"/>
    <w:rsid w:val="00E70329"/>
    <w:rsid w:val="00E708CE"/>
    <w:rsid w:val="00E70DFD"/>
    <w:rsid w:val="00E712CE"/>
    <w:rsid w:val="00E71840"/>
    <w:rsid w:val="00E71E44"/>
    <w:rsid w:val="00E7251B"/>
    <w:rsid w:val="00E72DF8"/>
    <w:rsid w:val="00E736EC"/>
    <w:rsid w:val="00E7464F"/>
    <w:rsid w:val="00E7619F"/>
    <w:rsid w:val="00E76D24"/>
    <w:rsid w:val="00E77155"/>
    <w:rsid w:val="00E809E7"/>
    <w:rsid w:val="00E80B93"/>
    <w:rsid w:val="00E82194"/>
    <w:rsid w:val="00E82DF8"/>
    <w:rsid w:val="00E8308B"/>
    <w:rsid w:val="00E83252"/>
    <w:rsid w:val="00E8341B"/>
    <w:rsid w:val="00E83537"/>
    <w:rsid w:val="00E8392C"/>
    <w:rsid w:val="00E844D6"/>
    <w:rsid w:val="00E85830"/>
    <w:rsid w:val="00E85D62"/>
    <w:rsid w:val="00E863FB"/>
    <w:rsid w:val="00E8646D"/>
    <w:rsid w:val="00E87233"/>
    <w:rsid w:val="00E87598"/>
    <w:rsid w:val="00E87E1D"/>
    <w:rsid w:val="00E87E56"/>
    <w:rsid w:val="00E9083F"/>
    <w:rsid w:val="00E917D2"/>
    <w:rsid w:val="00E91C25"/>
    <w:rsid w:val="00E93543"/>
    <w:rsid w:val="00E9387A"/>
    <w:rsid w:val="00E93E10"/>
    <w:rsid w:val="00E94FE4"/>
    <w:rsid w:val="00E9500E"/>
    <w:rsid w:val="00E952D4"/>
    <w:rsid w:val="00EA01CE"/>
    <w:rsid w:val="00EA176E"/>
    <w:rsid w:val="00EA1A33"/>
    <w:rsid w:val="00EA2409"/>
    <w:rsid w:val="00EA313F"/>
    <w:rsid w:val="00EA369B"/>
    <w:rsid w:val="00EA4621"/>
    <w:rsid w:val="00EA4E99"/>
    <w:rsid w:val="00EA5C64"/>
    <w:rsid w:val="00EA5D7E"/>
    <w:rsid w:val="00EA6160"/>
    <w:rsid w:val="00EA6535"/>
    <w:rsid w:val="00EA6E91"/>
    <w:rsid w:val="00EA767D"/>
    <w:rsid w:val="00EA7D53"/>
    <w:rsid w:val="00EB0314"/>
    <w:rsid w:val="00EB1A93"/>
    <w:rsid w:val="00EB27D7"/>
    <w:rsid w:val="00EB2B59"/>
    <w:rsid w:val="00EB3C6F"/>
    <w:rsid w:val="00EB4477"/>
    <w:rsid w:val="00EB4EA3"/>
    <w:rsid w:val="00EB52E8"/>
    <w:rsid w:val="00EB535D"/>
    <w:rsid w:val="00EB53FB"/>
    <w:rsid w:val="00EB6990"/>
    <w:rsid w:val="00EB6A9C"/>
    <w:rsid w:val="00EB6F8B"/>
    <w:rsid w:val="00EB7232"/>
    <w:rsid w:val="00EB7245"/>
    <w:rsid w:val="00EB73CA"/>
    <w:rsid w:val="00EC00FD"/>
    <w:rsid w:val="00EC02AA"/>
    <w:rsid w:val="00EC1AB1"/>
    <w:rsid w:val="00EC20B7"/>
    <w:rsid w:val="00EC2363"/>
    <w:rsid w:val="00EC4257"/>
    <w:rsid w:val="00EC42BD"/>
    <w:rsid w:val="00EC431B"/>
    <w:rsid w:val="00EC446C"/>
    <w:rsid w:val="00EC5CF4"/>
    <w:rsid w:val="00EC72AC"/>
    <w:rsid w:val="00EC7738"/>
    <w:rsid w:val="00ED462A"/>
    <w:rsid w:val="00ED4660"/>
    <w:rsid w:val="00ED475E"/>
    <w:rsid w:val="00ED4A9E"/>
    <w:rsid w:val="00ED4ADC"/>
    <w:rsid w:val="00ED5F89"/>
    <w:rsid w:val="00ED6404"/>
    <w:rsid w:val="00ED675F"/>
    <w:rsid w:val="00ED6FD9"/>
    <w:rsid w:val="00ED7165"/>
    <w:rsid w:val="00ED7255"/>
    <w:rsid w:val="00ED77F5"/>
    <w:rsid w:val="00ED7A6A"/>
    <w:rsid w:val="00EE0B1D"/>
    <w:rsid w:val="00EE286B"/>
    <w:rsid w:val="00EE3FA4"/>
    <w:rsid w:val="00EE43E5"/>
    <w:rsid w:val="00EE4486"/>
    <w:rsid w:val="00EE49F3"/>
    <w:rsid w:val="00EE4D33"/>
    <w:rsid w:val="00EE5A15"/>
    <w:rsid w:val="00EE5A4B"/>
    <w:rsid w:val="00EE74D6"/>
    <w:rsid w:val="00EE7713"/>
    <w:rsid w:val="00EF01D2"/>
    <w:rsid w:val="00EF1DB5"/>
    <w:rsid w:val="00EF215B"/>
    <w:rsid w:val="00EF245E"/>
    <w:rsid w:val="00EF2C48"/>
    <w:rsid w:val="00EF4A79"/>
    <w:rsid w:val="00EF4D56"/>
    <w:rsid w:val="00EF4F7F"/>
    <w:rsid w:val="00EF6091"/>
    <w:rsid w:val="00EF78D7"/>
    <w:rsid w:val="00F00141"/>
    <w:rsid w:val="00F001C9"/>
    <w:rsid w:val="00F00391"/>
    <w:rsid w:val="00F01095"/>
    <w:rsid w:val="00F01118"/>
    <w:rsid w:val="00F014DD"/>
    <w:rsid w:val="00F018DA"/>
    <w:rsid w:val="00F01D63"/>
    <w:rsid w:val="00F02166"/>
    <w:rsid w:val="00F035AD"/>
    <w:rsid w:val="00F03B1D"/>
    <w:rsid w:val="00F03C59"/>
    <w:rsid w:val="00F051C9"/>
    <w:rsid w:val="00F05967"/>
    <w:rsid w:val="00F064E8"/>
    <w:rsid w:val="00F06B79"/>
    <w:rsid w:val="00F06CD6"/>
    <w:rsid w:val="00F101B1"/>
    <w:rsid w:val="00F10B76"/>
    <w:rsid w:val="00F10E37"/>
    <w:rsid w:val="00F10EDD"/>
    <w:rsid w:val="00F119AD"/>
    <w:rsid w:val="00F135FC"/>
    <w:rsid w:val="00F14423"/>
    <w:rsid w:val="00F167B7"/>
    <w:rsid w:val="00F177BF"/>
    <w:rsid w:val="00F17805"/>
    <w:rsid w:val="00F203FD"/>
    <w:rsid w:val="00F204FB"/>
    <w:rsid w:val="00F2100F"/>
    <w:rsid w:val="00F2102D"/>
    <w:rsid w:val="00F217C7"/>
    <w:rsid w:val="00F21B98"/>
    <w:rsid w:val="00F22740"/>
    <w:rsid w:val="00F23A74"/>
    <w:rsid w:val="00F23D86"/>
    <w:rsid w:val="00F25A0C"/>
    <w:rsid w:val="00F25BE8"/>
    <w:rsid w:val="00F25F6F"/>
    <w:rsid w:val="00F26A0B"/>
    <w:rsid w:val="00F3020B"/>
    <w:rsid w:val="00F308A4"/>
    <w:rsid w:val="00F30FAE"/>
    <w:rsid w:val="00F31FBA"/>
    <w:rsid w:val="00F32913"/>
    <w:rsid w:val="00F333BA"/>
    <w:rsid w:val="00F33748"/>
    <w:rsid w:val="00F337BE"/>
    <w:rsid w:val="00F33CD9"/>
    <w:rsid w:val="00F35582"/>
    <w:rsid w:val="00F36291"/>
    <w:rsid w:val="00F3676C"/>
    <w:rsid w:val="00F37E68"/>
    <w:rsid w:val="00F40903"/>
    <w:rsid w:val="00F409A1"/>
    <w:rsid w:val="00F40A11"/>
    <w:rsid w:val="00F41B3F"/>
    <w:rsid w:val="00F42233"/>
    <w:rsid w:val="00F4265C"/>
    <w:rsid w:val="00F42FF8"/>
    <w:rsid w:val="00F430F0"/>
    <w:rsid w:val="00F44DF5"/>
    <w:rsid w:val="00F47A92"/>
    <w:rsid w:val="00F51E4F"/>
    <w:rsid w:val="00F51E78"/>
    <w:rsid w:val="00F52567"/>
    <w:rsid w:val="00F52A30"/>
    <w:rsid w:val="00F53790"/>
    <w:rsid w:val="00F54070"/>
    <w:rsid w:val="00F544F9"/>
    <w:rsid w:val="00F54772"/>
    <w:rsid w:val="00F55785"/>
    <w:rsid w:val="00F55B7E"/>
    <w:rsid w:val="00F564E8"/>
    <w:rsid w:val="00F565BE"/>
    <w:rsid w:val="00F57883"/>
    <w:rsid w:val="00F60752"/>
    <w:rsid w:val="00F6089C"/>
    <w:rsid w:val="00F60CFA"/>
    <w:rsid w:val="00F6124A"/>
    <w:rsid w:val="00F62900"/>
    <w:rsid w:val="00F64426"/>
    <w:rsid w:val="00F64C9D"/>
    <w:rsid w:val="00F64E9A"/>
    <w:rsid w:val="00F65211"/>
    <w:rsid w:val="00F6525B"/>
    <w:rsid w:val="00F663C9"/>
    <w:rsid w:val="00F66EF9"/>
    <w:rsid w:val="00F67002"/>
    <w:rsid w:val="00F6789B"/>
    <w:rsid w:val="00F67D13"/>
    <w:rsid w:val="00F70FB3"/>
    <w:rsid w:val="00F71658"/>
    <w:rsid w:val="00F71D56"/>
    <w:rsid w:val="00F7237E"/>
    <w:rsid w:val="00F72434"/>
    <w:rsid w:val="00F724AC"/>
    <w:rsid w:val="00F727F0"/>
    <w:rsid w:val="00F72EFD"/>
    <w:rsid w:val="00F72F0F"/>
    <w:rsid w:val="00F73460"/>
    <w:rsid w:val="00F73EE9"/>
    <w:rsid w:val="00F745E6"/>
    <w:rsid w:val="00F74C8E"/>
    <w:rsid w:val="00F7507A"/>
    <w:rsid w:val="00F75A49"/>
    <w:rsid w:val="00F75B38"/>
    <w:rsid w:val="00F76807"/>
    <w:rsid w:val="00F76EF3"/>
    <w:rsid w:val="00F77772"/>
    <w:rsid w:val="00F80DE9"/>
    <w:rsid w:val="00F82A0A"/>
    <w:rsid w:val="00F84312"/>
    <w:rsid w:val="00F84C13"/>
    <w:rsid w:val="00F8563E"/>
    <w:rsid w:val="00F863E2"/>
    <w:rsid w:val="00F864E8"/>
    <w:rsid w:val="00F8777C"/>
    <w:rsid w:val="00F87F2D"/>
    <w:rsid w:val="00F90172"/>
    <w:rsid w:val="00F90176"/>
    <w:rsid w:val="00F90560"/>
    <w:rsid w:val="00F906D2"/>
    <w:rsid w:val="00F90C7E"/>
    <w:rsid w:val="00F9185C"/>
    <w:rsid w:val="00F92239"/>
    <w:rsid w:val="00F93207"/>
    <w:rsid w:val="00F93215"/>
    <w:rsid w:val="00F93CA9"/>
    <w:rsid w:val="00F93CC3"/>
    <w:rsid w:val="00F946FA"/>
    <w:rsid w:val="00F94DF6"/>
    <w:rsid w:val="00F96A92"/>
    <w:rsid w:val="00FA0032"/>
    <w:rsid w:val="00FA03EB"/>
    <w:rsid w:val="00FA154E"/>
    <w:rsid w:val="00FA1844"/>
    <w:rsid w:val="00FA1944"/>
    <w:rsid w:val="00FA24C0"/>
    <w:rsid w:val="00FA3A60"/>
    <w:rsid w:val="00FA5E4F"/>
    <w:rsid w:val="00FA63D4"/>
    <w:rsid w:val="00FA6816"/>
    <w:rsid w:val="00FA6B92"/>
    <w:rsid w:val="00FA6DA5"/>
    <w:rsid w:val="00FB17E6"/>
    <w:rsid w:val="00FB181D"/>
    <w:rsid w:val="00FB1AA6"/>
    <w:rsid w:val="00FB1C4A"/>
    <w:rsid w:val="00FB1CDE"/>
    <w:rsid w:val="00FB2A72"/>
    <w:rsid w:val="00FB41A7"/>
    <w:rsid w:val="00FB4B60"/>
    <w:rsid w:val="00FB4DF7"/>
    <w:rsid w:val="00FB4E9D"/>
    <w:rsid w:val="00FB52C2"/>
    <w:rsid w:val="00FB58F8"/>
    <w:rsid w:val="00FB7B1A"/>
    <w:rsid w:val="00FB7B4A"/>
    <w:rsid w:val="00FB7B6D"/>
    <w:rsid w:val="00FB7C67"/>
    <w:rsid w:val="00FC1E16"/>
    <w:rsid w:val="00FC294F"/>
    <w:rsid w:val="00FC347C"/>
    <w:rsid w:val="00FC4074"/>
    <w:rsid w:val="00FC4478"/>
    <w:rsid w:val="00FC4F88"/>
    <w:rsid w:val="00FC65FA"/>
    <w:rsid w:val="00FC6954"/>
    <w:rsid w:val="00FC6CD0"/>
    <w:rsid w:val="00FC6D76"/>
    <w:rsid w:val="00FC6F01"/>
    <w:rsid w:val="00FC72BF"/>
    <w:rsid w:val="00FC73E1"/>
    <w:rsid w:val="00FC74F3"/>
    <w:rsid w:val="00FD010E"/>
    <w:rsid w:val="00FD0B7D"/>
    <w:rsid w:val="00FD0D2A"/>
    <w:rsid w:val="00FD0D66"/>
    <w:rsid w:val="00FD16BE"/>
    <w:rsid w:val="00FD17E6"/>
    <w:rsid w:val="00FD3322"/>
    <w:rsid w:val="00FD3422"/>
    <w:rsid w:val="00FD3850"/>
    <w:rsid w:val="00FD40BD"/>
    <w:rsid w:val="00FD49EE"/>
    <w:rsid w:val="00FD4A38"/>
    <w:rsid w:val="00FD6DAA"/>
    <w:rsid w:val="00FD6EBE"/>
    <w:rsid w:val="00FE1B54"/>
    <w:rsid w:val="00FE21E3"/>
    <w:rsid w:val="00FE2917"/>
    <w:rsid w:val="00FE33DC"/>
    <w:rsid w:val="00FE37D5"/>
    <w:rsid w:val="00FE3883"/>
    <w:rsid w:val="00FE411B"/>
    <w:rsid w:val="00FE473E"/>
    <w:rsid w:val="00FE4B4A"/>
    <w:rsid w:val="00FE540E"/>
    <w:rsid w:val="00FE569E"/>
    <w:rsid w:val="00FE5FD1"/>
    <w:rsid w:val="00FE70EA"/>
    <w:rsid w:val="00FF0D08"/>
    <w:rsid w:val="00FF11F6"/>
    <w:rsid w:val="00FF22E5"/>
    <w:rsid w:val="00FF2FB2"/>
    <w:rsid w:val="00FF39FA"/>
    <w:rsid w:val="00FF4245"/>
    <w:rsid w:val="00FF4AC2"/>
    <w:rsid w:val="00FF5556"/>
    <w:rsid w:val="00FF68EC"/>
    <w:rsid w:val="00FF747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ADF2E5"/>
  <w15:chartTrackingRefBased/>
  <w15:docId w15:val="{C4247D25-B719-484C-821A-CFFFECC5FE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before="120" w:after="120" w:line="480"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6702"/>
    <w:pPr>
      <w:spacing w:before="0" w:after="0"/>
      <w:jc w:val="left"/>
    </w:pPr>
    <w:rPr>
      <w:rFonts w:ascii="Times New Roman" w:eastAsia="Times New Roman" w:hAnsi="Times New Roman" w:cs="Times New Roman"/>
      <w:sz w:val="24"/>
      <w:szCs w:val="24"/>
      <w:lang w:eastAsia="en-GB"/>
    </w:rPr>
  </w:style>
  <w:style w:type="paragraph" w:styleId="Heading1">
    <w:name w:val="heading 1"/>
    <w:basedOn w:val="Normal"/>
    <w:next w:val="Paragraph"/>
    <w:link w:val="Heading1Char"/>
    <w:qFormat/>
    <w:rsid w:val="00E46702"/>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E46702"/>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E4670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rsid w:val="00E46702"/>
    <w:pPr>
      <w:spacing w:before="360"/>
      <w:outlineLvl w:val="3"/>
    </w:pPr>
    <w:rPr>
      <w:bCs/>
      <w:szCs w:val="28"/>
    </w:rPr>
  </w:style>
  <w:style w:type="paragraph" w:styleId="Heading5">
    <w:name w:val="heading 5"/>
    <w:basedOn w:val="Normal"/>
    <w:next w:val="Normal"/>
    <w:link w:val="Heading5Char"/>
    <w:uiPriority w:val="9"/>
    <w:unhideWhenUsed/>
    <w:qFormat/>
    <w:rsid w:val="008463ED"/>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296451"/>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296451"/>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rsid w:val="00E4670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E46702"/>
  </w:style>
  <w:style w:type="character" w:customStyle="1" w:styleId="Heading1Char">
    <w:name w:val="Heading 1 Char"/>
    <w:basedOn w:val="DefaultParagraphFont"/>
    <w:link w:val="Heading1"/>
    <w:rsid w:val="00E46702"/>
    <w:rPr>
      <w:rFonts w:ascii="Times New Roman" w:eastAsia="Times New Roman" w:hAnsi="Times New Roman" w:cs="Arial"/>
      <w:b/>
      <w:bCs/>
      <w:kern w:val="32"/>
      <w:sz w:val="24"/>
      <w:szCs w:val="32"/>
      <w:lang w:eastAsia="en-GB"/>
    </w:rPr>
  </w:style>
  <w:style w:type="paragraph" w:styleId="ListParagraph">
    <w:name w:val="List Paragraph"/>
    <w:basedOn w:val="Normal"/>
    <w:uiPriority w:val="34"/>
    <w:qFormat/>
    <w:rsid w:val="00B76187"/>
    <w:pPr>
      <w:ind w:left="720"/>
      <w:contextualSpacing/>
    </w:pPr>
  </w:style>
  <w:style w:type="character" w:styleId="PlaceholderText">
    <w:name w:val="Placeholder Text"/>
    <w:basedOn w:val="DefaultParagraphFont"/>
    <w:uiPriority w:val="99"/>
    <w:semiHidden/>
    <w:rsid w:val="007C544C"/>
    <w:rPr>
      <w:color w:val="808080"/>
    </w:rPr>
  </w:style>
  <w:style w:type="character" w:styleId="Hyperlink">
    <w:name w:val="Hyperlink"/>
    <w:basedOn w:val="DefaultParagraphFont"/>
    <w:uiPriority w:val="99"/>
    <w:unhideWhenUsed/>
    <w:rsid w:val="004E57E0"/>
    <w:rPr>
      <w:color w:val="0563C1" w:themeColor="hyperlink"/>
      <w:u w:val="single"/>
    </w:rPr>
  </w:style>
  <w:style w:type="character" w:styleId="Emphasis">
    <w:name w:val="Emphasis"/>
    <w:basedOn w:val="DefaultParagraphFont"/>
    <w:uiPriority w:val="20"/>
    <w:qFormat/>
    <w:rsid w:val="005E3A6F"/>
    <w:rPr>
      <w:i/>
      <w:iCs/>
    </w:rPr>
  </w:style>
  <w:style w:type="character" w:customStyle="1" w:styleId="Heading2Char">
    <w:name w:val="Heading 2 Char"/>
    <w:basedOn w:val="DefaultParagraphFont"/>
    <w:link w:val="Heading2"/>
    <w:rsid w:val="00E46702"/>
    <w:rPr>
      <w:rFonts w:ascii="Times New Roman" w:eastAsia="Times New Roman" w:hAnsi="Times New Roman" w:cs="Arial"/>
      <w:b/>
      <w:bCs/>
      <w:i/>
      <w:iCs/>
      <w:sz w:val="24"/>
      <w:szCs w:val="28"/>
      <w:lang w:eastAsia="en-GB"/>
    </w:rPr>
  </w:style>
  <w:style w:type="character" w:customStyle="1" w:styleId="Heading3Char">
    <w:name w:val="Heading 3 Char"/>
    <w:basedOn w:val="DefaultParagraphFont"/>
    <w:link w:val="Heading3"/>
    <w:rsid w:val="00E46702"/>
    <w:rPr>
      <w:rFonts w:ascii="Times New Roman" w:eastAsia="Times New Roman" w:hAnsi="Times New Roman" w:cs="Arial"/>
      <w:bCs/>
      <w:i/>
      <w:sz w:val="24"/>
      <w:szCs w:val="26"/>
      <w:lang w:eastAsia="en-GB"/>
    </w:rPr>
  </w:style>
  <w:style w:type="character" w:styleId="Strong">
    <w:name w:val="Strong"/>
    <w:basedOn w:val="DefaultParagraphFont"/>
    <w:uiPriority w:val="22"/>
    <w:qFormat/>
    <w:rsid w:val="00DE23AC"/>
    <w:rPr>
      <w:b/>
      <w:bCs/>
    </w:rPr>
  </w:style>
  <w:style w:type="character" w:customStyle="1" w:styleId="Heading4Char">
    <w:name w:val="Heading 4 Char"/>
    <w:basedOn w:val="DefaultParagraphFont"/>
    <w:link w:val="Heading4"/>
    <w:rsid w:val="00E46702"/>
    <w:rPr>
      <w:rFonts w:ascii="Times New Roman" w:eastAsia="Times New Roman" w:hAnsi="Times New Roman" w:cs="Times New Roman"/>
      <w:bCs/>
      <w:sz w:val="24"/>
      <w:szCs w:val="28"/>
      <w:lang w:eastAsia="en-GB"/>
    </w:rPr>
  </w:style>
  <w:style w:type="paragraph" w:styleId="Header">
    <w:name w:val="header"/>
    <w:basedOn w:val="Normal"/>
    <w:link w:val="HeaderChar"/>
    <w:rsid w:val="00E46702"/>
    <w:pPr>
      <w:tabs>
        <w:tab w:val="center" w:pos="4320"/>
        <w:tab w:val="right" w:pos="8640"/>
      </w:tabs>
      <w:spacing w:after="120" w:line="240" w:lineRule="auto"/>
      <w:contextualSpacing/>
    </w:pPr>
  </w:style>
  <w:style w:type="character" w:customStyle="1" w:styleId="HeaderChar">
    <w:name w:val="Header Char"/>
    <w:basedOn w:val="DefaultParagraphFont"/>
    <w:link w:val="Header"/>
    <w:rsid w:val="00E46702"/>
    <w:rPr>
      <w:rFonts w:ascii="Times New Roman" w:eastAsia="Times New Roman" w:hAnsi="Times New Roman" w:cs="Times New Roman"/>
      <w:sz w:val="24"/>
      <w:szCs w:val="24"/>
      <w:lang w:eastAsia="en-GB"/>
    </w:rPr>
  </w:style>
  <w:style w:type="paragraph" w:styleId="Footer">
    <w:name w:val="footer"/>
    <w:basedOn w:val="Normal"/>
    <w:link w:val="FooterChar"/>
    <w:rsid w:val="00E46702"/>
    <w:pPr>
      <w:tabs>
        <w:tab w:val="center" w:pos="4320"/>
        <w:tab w:val="right" w:pos="8640"/>
      </w:tabs>
      <w:spacing w:before="240" w:line="240" w:lineRule="auto"/>
      <w:contextualSpacing/>
    </w:pPr>
  </w:style>
  <w:style w:type="character" w:customStyle="1" w:styleId="FooterChar">
    <w:name w:val="Footer Char"/>
    <w:basedOn w:val="DefaultParagraphFont"/>
    <w:link w:val="Footer"/>
    <w:rsid w:val="00E46702"/>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58737C"/>
    <w:pPr>
      <w:outlineLvl w:val="9"/>
    </w:pPr>
    <w:rPr>
      <w:lang w:val="en-US"/>
    </w:rPr>
  </w:style>
  <w:style w:type="paragraph" w:styleId="TOC1">
    <w:name w:val="toc 1"/>
    <w:basedOn w:val="Normal"/>
    <w:next w:val="Normal"/>
    <w:autoRedefine/>
    <w:uiPriority w:val="39"/>
    <w:unhideWhenUsed/>
    <w:rsid w:val="0058737C"/>
    <w:pPr>
      <w:spacing w:after="100"/>
    </w:pPr>
  </w:style>
  <w:style w:type="paragraph" w:styleId="TOC2">
    <w:name w:val="toc 2"/>
    <w:basedOn w:val="Normal"/>
    <w:next w:val="Normal"/>
    <w:autoRedefine/>
    <w:uiPriority w:val="39"/>
    <w:unhideWhenUsed/>
    <w:rsid w:val="0058737C"/>
    <w:pPr>
      <w:spacing w:after="100"/>
      <w:ind w:left="220"/>
    </w:pPr>
  </w:style>
  <w:style w:type="paragraph" w:styleId="TOC3">
    <w:name w:val="toc 3"/>
    <w:basedOn w:val="Normal"/>
    <w:next w:val="Normal"/>
    <w:autoRedefine/>
    <w:uiPriority w:val="39"/>
    <w:unhideWhenUsed/>
    <w:rsid w:val="0058737C"/>
    <w:pPr>
      <w:spacing w:after="100"/>
      <w:ind w:left="440"/>
    </w:pPr>
  </w:style>
  <w:style w:type="table" w:styleId="TableGrid">
    <w:name w:val="Table Grid"/>
    <w:basedOn w:val="TableNormal"/>
    <w:uiPriority w:val="39"/>
    <w:rsid w:val="003B5B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2D17EE"/>
    <w:rPr>
      <w:color w:val="605E5C"/>
      <w:shd w:val="clear" w:color="auto" w:fill="E1DFDD"/>
    </w:rPr>
  </w:style>
  <w:style w:type="character" w:customStyle="1" w:styleId="css-219">
    <w:name w:val="css-219"/>
    <w:basedOn w:val="DefaultParagraphFont"/>
    <w:rsid w:val="001C0D8D"/>
  </w:style>
  <w:style w:type="character" w:customStyle="1" w:styleId="css-220">
    <w:name w:val="css-220"/>
    <w:basedOn w:val="DefaultParagraphFont"/>
    <w:rsid w:val="001C0D8D"/>
  </w:style>
  <w:style w:type="character" w:customStyle="1" w:styleId="css-221">
    <w:name w:val="css-221"/>
    <w:basedOn w:val="DefaultParagraphFont"/>
    <w:rsid w:val="001C0D8D"/>
  </w:style>
  <w:style w:type="paragraph" w:styleId="NormalWeb">
    <w:name w:val="Normal (Web)"/>
    <w:basedOn w:val="Normal"/>
    <w:uiPriority w:val="99"/>
    <w:semiHidden/>
    <w:unhideWhenUsed/>
    <w:rsid w:val="001C0D8D"/>
    <w:pPr>
      <w:spacing w:before="100" w:beforeAutospacing="1" w:after="100" w:afterAutospacing="1" w:line="240" w:lineRule="auto"/>
    </w:pPr>
  </w:style>
  <w:style w:type="paragraph" w:customStyle="1" w:styleId="Articletitle">
    <w:name w:val="Article title"/>
    <w:basedOn w:val="Normal"/>
    <w:next w:val="Normal"/>
    <w:qFormat/>
    <w:rsid w:val="00E46702"/>
    <w:pPr>
      <w:spacing w:after="120" w:line="360" w:lineRule="auto"/>
    </w:pPr>
    <w:rPr>
      <w:b/>
      <w:sz w:val="28"/>
    </w:rPr>
  </w:style>
  <w:style w:type="paragraph" w:customStyle="1" w:styleId="Authornames">
    <w:name w:val="Author names"/>
    <w:basedOn w:val="Normal"/>
    <w:next w:val="Normal"/>
    <w:qFormat/>
    <w:rsid w:val="00E46702"/>
    <w:pPr>
      <w:spacing w:before="240" w:line="360" w:lineRule="auto"/>
    </w:pPr>
    <w:rPr>
      <w:sz w:val="28"/>
    </w:rPr>
  </w:style>
  <w:style w:type="paragraph" w:customStyle="1" w:styleId="Affiliation">
    <w:name w:val="Affiliation"/>
    <w:basedOn w:val="Normal"/>
    <w:qFormat/>
    <w:rsid w:val="00E46702"/>
    <w:pPr>
      <w:spacing w:before="240" w:line="360" w:lineRule="auto"/>
    </w:pPr>
    <w:rPr>
      <w:i/>
    </w:rPr>
  </w:style>
  <w:style w:type="paragraph" w:customStyle="1" w:styleId="Receiveddates">
    <w:name w:val="Received dates"/>
    <w:basedOn w:val="Affiliation"/>
    <w:next w:val="Normal"/>
    <w:qFormat/>
    <w:rsid w:val="00E46702"/>
  </w:style>
  <w:style w:type="paragraph" w:customStyle="1" w:styleId="Abstract">
    <w:name w:val="Abstract"/>
    <w:basedOn w:val="Normal"/>
    <w:next w:val="Keywords"/>
    <w:qFormat/>
    <w:rsid w:val="00E46702"/>
    <w:pPr>
      <w:spacing w:before="360" w:after="300" w:line="360" w:lineRule="auto"/>
      <w:ind w:left="720" w:right="567"/>
    </w:pPr>
    <w:rPr>
      <w:sz w:val="22"/>
    </w:rPr>
  </w:style>
  <w:style w:type="paragraph" w:customStyle="1" w:styleId="Keywords">
    <w:name w:val="Keywords"/>
    <w:basedOn w:val="Normal"/>
    <w:next w:val="Paragraph"/>
    <w:qFormat/>
    <w:rsid w:val="00E46702"/>
    <w:pPr>
      <w:spacing w:before="240" w:after="240" w:line="360" w:lineRule="auto"/>
      <w:ind w:left="720" w:right="567"/>
    </w:pPr>
    <w:rPr>
      <w:sz w:val="22"/>
    </w:rPr>
  </w:style>
  <w:style w:type="paragraph" w:customStyle="1" w:styleId="Correspondencedetails">
    <w:name w:val="Correspondence details"/>
    <w:basedOn w:val="Normal"/>
    <w:qFormat/>
    <w:rsid w:val="00E46702"/>
    <w:pPr>
      <w:spacing w:before="240" w:line="360" w:lineRule="auto"/>
    </w:pPr>
  </w:style>
  <w:style w:type="paragraph" w:customStyle="1" w:styleId="Displayedquotation">
    <w:name w:val="Displayed quotation"/>
    <w:basedOn w:val="Normal"/>
    <w:qFormat/>
    <w:rsid w:val="00E46702"/>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E46702"/>
    <w:pPr>
      <w:widowControl/>
      <w:numPr>
        <w:numId w:val="1"/>
      </w:numPr>
      <w:spacing w:after="240"/>
      <w:contextualSpacing/>
    </w:pPr>
  </w:style>
  <w:style w:type="paragraph" w:customStyle="1" w:styleId="Displayedequation">
    <w:name w:val="Displayed equation"/>
    <w:basedOn w:val="Normal"/>
    <w:next w:val="Paragraph"/>
    <w:qFormat/>
    <w:rsid w:val="00E46702"/>
    <w:pPr>
      <w:tabs>
        <w:tab w:val="center" w:pos="4253"/>
        <w:tab w:val="right" w:pos="8222"/>
      </w:tabs>
      <w:spacing w:before="240" w:after="240"/>
      <w:jc w:val="center"/>
    </w:pPr>
  </w:style>
  <w:style w:type="paragraph" w:customStyle="1" w:styleId="Acknowledgements">
    <w:name w:val="Acknowledgements"/>
    <w:basedOn w:val="Normal"/>
    <w:next w:val="Normal"/>
    <w:qFormat/>
    <w:rsid w:val="00E46702"/>
    <w:pPr>
      <w:spacing w:before="120" w:line="360" w:lineRule="auto"/>
    </w:pPr>
    <w:rPr>
      <w:sz w:val="22"/>
    </w:rPr>
  </w:style>
  <w:style w:type="paragraph" w:customStyle="1" w:styleId="Tabletitle">
    <w:name w:val="Table title"/>
    <w:basedOn w:val="Normal"/>
    <w:next w:val="Normal"/>
    <w:qFormat/>
    <w:rsid w:val="00E46702"/>
    <w:pPr>
      <w:spacing w:before="240" w:line="360" w:lineRule="auto"/>
    </w:pPr>
  </w:style>
  <w:style w:type="paragraph" w:customStyle="1" w:styleId="Figurecaption">
    <w:name w:val="Figure caption"/>
    <w:basedOn w:val="Normal"/>
    <w:next w:val="Normal"/>
    <w:qFormat/>
    <w:rsid w:val="00E46702"/>
    <w:pPr>
      <w:spacing w:before="240" w:line="360" w:lineRule="auto"/>
    </w:pPr>
  </w:style>
  <w:style w:type="paragraph" w:customStyle="1" w:styleId="Footnotes">
    <w:name w:val="Footnotes"/>
    <w:basedOn w:val="Normal"/>
    <w:qFormat/>
    <w:rsid w:val="00E46702"/>
    <w:pPr>
      <w:spacing w:before="120" w:line="360" w:lineRule="auto"/>
      <w:ind w:left="482" w:hanging="482"/>
      <w:contextualSpacing/>
    </w:pPr>
    <w:rPr>
      <w:sz w:val="22"/>
    </w:rPr>
  </w:style>
  <w:style w:type="paragraph" w:customStyle="1" w:styleId="Notesoncontributors">
    <w:name w:val="Notes on contributors"/>
    <w:basedOn w:val="Normal"/>
    <w:qFormat/>
    <w:rsid w:val="00E46702"/>
    <w:pPr>
      <w:spacing w:before="240" w:line="360" w:lineRule="auto"/>
    </w:pPr>
    <w:rPr>
      <w:sz w:val="22"/>
    </w:rPr>
  </w:style>
  <w:style w:type="paragraph" w:customStyle="1" w:styleId="Normalparagraphstyle">
    <w:name w:val="Normal paragraph style"/>
    <w:basedOn w:val="Normal"/>
    <w:next w:val="Normal"/>
    <w:rsid w:val="00E46702"/>
  </w:style>
  <w:style w:type="paragraph" w:customStyle="1" w:styleId="Paragraph">
    <w:name w:val="Paragraph"/>
    <w:basedOn w:val="Normal"/>
    <w:next w:val="Newparagraph"/>
    <w:qFormat/>
    <w:rsid w:val="00E46702"/>
    <w:pPr>
      <w:widowControl w:val="0"/>
      <w:spacing w:before="240"/>
    </w:pPr>
  </w:style>
  <w:style w:type="paragraph" w:customStyle="1" w:styleId="Newparagraph">
    <w:name w:val="New paragraph"/>
    <w:basedOn w:val="Normal"/>
    <w:qFormat/>
    <w:rsid w:val="00E46702"/>
    <w:pPr>
      <w:ind w:firstLine="720"/>
    </w:pPr>
  </w:style>
  <w:style w:type="paragraph" w:styleId="NormalIndent">
    <w:name w:val="Normal Indent"/>
    <w:basedOn w:val="Normal"/>
    <w:rsid w:val="00E46702"/>
    <w:pPr>
      <w:ind w:left="720"/>
    </w:pPr>
  </w:style>
  <w:style w:type="paragraph" w:customStyle="1" w:styleId="References">
    <w:name w:val="References"/>
    <w:basedOn w:val="Normal"/>
    <w:qFormat/>
    <w:rsid w:val="00E46702"/>
    <w:pPr>
      <w:spacing w:before="120" w:line="360" w:lineRule="auto"/>
      <w:ind w:left="720" w:hanging="720"/>
      <w:contextualSpacing/>
    </w:pPr>
  </w:style>
  <w:style w:type="paragraph" w:customStyle="1" w:styleId="Subjectcodes">
    <w:name w:val="Subject codes"/>
    <w:basedOn w:val="Keywords"/>
    <w:next w:val="Paragraph"/>
    <w:qFormat/>
    <w:rsid w:val="00E46702"/>
  </w:style>
  <w:style w:type="paragraph" w:customStyle="1" w:styleId="Bulletedlist">
    <w:name w:val="Bulleted list"/>
    <w:basedOn w:val="Paragraph"/>
    <w:next w:val="Paragraph"/>
    <w:qFormat/>
    <w:rsid w:val="00E46702"/>
    <w:pPr>
      <w:widowControl/>
      <w:numPr>
        <w:numId w:val="2"/>
      </w:numPr>
      <w:spacing w:after="240"/>
      <w:contextualSpacing/>
    </w:pPr>
  </w:style>
  <w:style w:type="paragraph" w:styleId="FootnoteText">
    <w:name w:val="footnote text"/>
    <w:basedOn w:val="Normal"/>
    <w:link w:val="FootnoteTextChar"/>
    <w:autoRedefine/>
    <w:rsid w:val="00E46702"/>
    <w:pPr>
      <w:ind w:left="284" w:hanging="284"/>
    </w:pPr>
    <w:rPr>
      <w:sz w:val="22"/>
      <w:szCs w:val="20"/>
    </w:rPr>
  </w:style>
  <w:style w:type="character" w:customStyle="1" w:styleId="FootnoteTextChar">
    <w:name w:val="Footnote Text Char"/>
    <w:basedOn w:val="DefaultParagraphFont"/>
    <w:link w:val="FootnoteText"/>
    <w:rsid w:val="00E46702"/>
    <w:rPr>
      <w:rFonts w:ascii="Times New Roman" w:eastAsia="Times New Roman" w:hAnsi="Times New Roman" w:cs="Times New Roman"/>
      <w:szCs w:val="20"/>
      <w:lang w:eastAsia="en-GB"/>
    </w:rPr>
  </w:style>
  <w:style w:type="character" w:styleId="FootnoteReference">
    <w:name w:val="footnote reference"/>
    <w:basedOn w:val="DefaultParagraphFont"/>
    <w:rsid w:val="00E46702"/>
    <w:rPr>
      <w:vertAlign w:val="superscript"/>
    </w:rPr>
  </w:style>
  <w:style w:type="paragraph" w:styleId="EndnoteText">
    <w:name w:val="endnote text"/>
    <w:basedOn w:val="Normal"/>
    <w:link w:val="EndnoteTextChar"/>
    <w:autoRedefine/>
    <w:rsid w:val="00E46702"/>
    <w:pPr>
      <w:ind w:left="284" w:hanging="284"/>
    </w:pPr>
    <w:rPr>
      <w:sz w:val="22"/>
      <w:szCs w:val="20"/>
    </w:rPr>
  </w:style>
  <w:style w:type="character" w:customStyle="1" w:styleId="EndnoteTextChar">
    <w:name w:val="Endnote Text Char"/>
    <w:basedOn w:val="DefaultParagraphFont"/>
    <w:link w:val="EndnoteText"/>
    <w:rsid w:val="00E46702"/>
    <w:rPr>
      <w:rFonts w:ascii="Times New Roman" w:eastAsia="Times New Roman" w:hAnsi="Times New Roman" w:cs="Times New Roman"/>
      <w:szCs w:val="20"/>
      <w:lang w:eastAsia="en-GB"/>
    </w:rPr>
  </w:style>
  <w:style w:type="character" w:styleId="EndnoteReference">
    <w:name w:val="endnote reference"/>
    <w:basedOn w:val="DefaultParagraphFont"/>
    <w:rsid w:val="00E46702"/>
    <w:rPr>
      <w:vertAlign w:val="superscript"/>
    </w:rPr>
  </w:style>
  <w:style w:type="paragraph" w:customStyle="1" w:styleId="Heading4Paragraph">
    <w:name w:val="Heading 4 + Paragraph"/>
    <w:basedOn w:val="Paragraph"/>
    <w:next w:val="Newparagraph"/>
    <w:qFormat/>
    <w:rsid w:val="00E46702"/>
    <w:pPr>
      <w:widowControl/>
      <w:spacing w:before="360"/>
    </w:pPr>
  </w:style>
  <w:style w:type="paragraph" w:styleId="Title">
    <w:name w:val="Title"/>
    <w:basedOn w:val="Normal"/>
    <w:next w:val="Normal"/>
    <w:link w:val="TitleChar"/>
    <w:uiPriority w:val="10"/>
    <w:qFormat/>
    <w:rsid w:val="00373E39"/>
    <w:pPr>
      <w:spacing w:line="240" w:lineRule="auto"/>
      <w:contextualSpacing/>
    </w:pPr>
    <w:rPr>
      <w:rFonts w:asciiTheme="majorHAnsi" w:eastAsiaTheme="majorEastAsia" w:hAnsiTheme="majorHAnsi" w:cstheme="majorBidi"/>
      <w:spacing w:val="-10"/>
      <w:kern w:val="28"/>
      <w:sz w:val="36"/>
      <w:szCs w:val="56"/>
      <w:lang w:eastAsia="en-US"/>
    </w:rPr>
  </w:style>
  <w:style w:type="character" w:customStyle="1" w:styleId="TitleChar">
    <w:name w:val="Title Char"/>
    <w:basedOn w:val="DefaultParagraphFont"/>
    <w:link w:val="Title"/>
    <w:uiPriority w:val="10"/>
    <w:rsid w:val="00373E39"/>
    <w:rPr>
      <w:rFonts w:asciiTheme="majorHAnsi" w:eastAsiaTheme="majorEastAsia" w:hAnsiTheme="majorHAnsi" w:cstheme="majorBidi"/>
      <w:spacing w:val="-10"/>
      <w:kern w:val="28"/>
      <w:sz w:val="36"/>
      <w:szCs w:val="56"/>
    </w:rPr>
  </w:style>
  <w:style w:type="paragraph" w:customStyle="1" w:styleId="Frontcoversubtitle">
    <w:name w:val="Front cover subtitle"/>
    <w:basedOn w:val="Subtitle"/>
    <w:qFormat/>
    <w:rsid w:val="0083035D"/>
    <w:pPr>
      <w:numPr>
        <w:ilvl w:val="0"/>
      </w:numPr>
      <w:spacing w:after="85" w:line="300" w:lineRule="exact"/>
    </w:pPr>
    <w:rPr>
      <w:rFonts w:ascii="Verdana" w:eastAsiaTheme="minorHAnsi" w:hAnsi="Verdana" w:cs="Tahoma"/>
      <w:b/>
      <w:color w:val="FFFFFF" w:themeColor="background1"/>
      <w:spacing w:val="0"/>
      <w:sz w:val="28"/>
      <w:szCs w:val="28"/>
    </w:rPr>
  </w:style>
  <w:style w:type="paragraph" w:styleId="Subtitle">
    <w:name w:val="Subtitle"/>
    <w:basedOn w:val="Normal"/>
    <w:next w:val="Normal"/>
    <w:link w:val="SubtitleChar"/>
    <w:uiPriority w:val="11"/>
    <w:qFormat/>
    <w:rsid w:val="0083035D"/>
    <w:pPr>
      <w:numPr>
        <w:ilvl w:val="1"/>
      </w:numPr>
      <w:spacing w:after="160" w:line="259"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SubtitleChar">
    <w:name w:val="Subtitle Char"/>
    <w:basedOn w:val="DefaultParagraphFont"/>
    <w:link w:val="Subtitle"/>
    <w:uiPriority w:val="11"/>
    <w:rsid w:val="0083035D"/>
    <w:rPr>
      <w:rFonts w:eastAsiaTheme="minorEastAsia"/>
      <w:color w:val="5A5A5A" w:themeColor="text1" w:themeTint="A5"/>
      <w:spacing w:val="15"/>
    </w:rPr>
  </w:style>
  <w:style w:type="character" w:styleId="SubtleEmphasis">
    <w:name w:val="Subtle Emphasis"/>
    <w:basedOn w:val="DefaultParagraphFont"/>
    <w:uiPriority w:val="19"/>
    <w:qFormat/>
    <w:rsid w:val="0083035D"/>
    <w:rPr>
      <w:i/>
      <w:iCs/>
      <w:color w:val="404040" w:themeColor="text1" w:themeTint="BF"/>
    </w:rPr>
  </w:style>
  <w:style w:type="character" w:customStyle="1" w:styleId="Heading5Char">
    <w:name w:val="Heading 5 Char"/>
    <w:basedOn w:val="DefaultParagraphFont"/>
    <w:link w:val="Heading5"/>
    <w:uiPriority w:val="9"/>
    <w:rsid w:val="008463ED"/>
    <w:rPr>
      <w:rFonts w:asciiTheme="majorHAnsi" w:eastAsiaTheme="majorEastAsia" w:hAnsiTheme="majorHAnsi" w:cstheme="majorBidi"/>
      <w:color w:val="2F5496" w:themeColor="accent1" w:themeShade="BF"/>
      <w:sz w:val="24"/>
      <w:szCs w:val="24"/>
      <w:lang w:eastAsia="en-GB"/>
    </w:rPr>
  </w:style>
  <w:style w:type="character" w:customStyle="1" w:styleId="Heading6Char">
    <w:name w:val="Heading 6 Char"/>
    <w:basedOn w:val="DefaultParagraphFont"/>
    <w:link w:val="Heading6"/>
    <w:uiPriority w:val="9"/>
    <w:rsid w:val="00296451"/>
    <w:rPr>
      <w:rFonts w:asciiTheme="majorHAnsi" w:eastAsiaTheme="majorEastAsia" w:hAnsiTheme="majorHAnsi" w:cstheme="majorBidi"/>
      <w:color w:val="1F3763" w:themeColor="accent1" w:themeShade="7F"/>
      <w:sz w:val="24"/>
      <w:szCs w:val="24"/>
      <w:lang w:eastAsia="en-GB"/>
    </w:rPr>
  </w:style>
  <w:style w:type="character" w:customStyle="1" w:styleId="Heading7Char">
    <w:name w:val="Heading 7 Char"/>
    <w:basedOn w:val="DefaultParagraphFont"/>
    <w:link w:val="Heading7"/>
    <w:uiPriority w:val="9"/>
    <w:rsid w:val="00296451"/>
    <w:rPr>
      <w:rFonts w:asciiTheme="majorHAnsi" w:eastAsiaTheme="majorEastAsia" w:hAnsiTheme="majorHAnsi" w:cstheme="majorBidi"/>
      <w:i/>
      <w:iCs/>
      <w:color w:val="1F3763" w:themeColor="accent1" w:themeShade="7F"/>
      <w:sz w:val="24"/>
      <w:szCs w:val="24"/>
      <w:lang w:eastAsia="en-GB"/>
    </w:rPr>
  </w:style>
  <w:style w:type="paragraph" w:customStyle="1" w:styleId="MainText">
    <w:name w:val="Main Text"/>
    <w:basedOn w:val="Normal"/>
    <w:qFormat/>
    <w:rsid w:val="00D245D5"/>
    <w:pPr>
      <w:spacing w:line="320" w:lineRule="exact"/>
    </w:pPr>
    <w:rPr>
      <w:rFonts w:ascii="Verdana" w:eastAsiaTheme="minorHAnsi" w:hAnsi="Verdana" w:cs="Tahoma"/>
      <w:szCs w:val="22"/>
      <w:lang w:eastAsia="en-US"/>
    </w:rPr>
  </w:style>
  <w:style w:type="paragraph" w:customStyle="1" w:styleId="TableParagraph">
    <w:name w:val="Table Paragraph"/>
    <w:basedOn w:val="Normal"/>
    <w:uiPriority w:val="1"/>
    <w:qFormat/>
    <w:rsid w:val="00F60CFA"/>
    <w:pPr>
      <w:widowControl w:val="0"/>
      <w:autoSpaceDE w:val="0"/>
      <w:autoSpaceDN w:val="0"/>
      <w:spacing w:line="240" w:lineRule="auto"/>
      <w:ind w:left="299"/>
    </w:pPr>
    <w:rPr>
      <w:rFonts w:ascii="Calibri" w:eastAsia="Calibri" w:hAnsi="Calibri" w:cs="Calibri"/>
      <w:sz w:val="22"/>
      <w:szCs w:val="22"/>
      <w:lang w:val="en-US" w:eastAsia="en-US"/>
    </w:rPr>
  </w:style>
  <w:style w:type="character" w:styleId="FollowedHyperlink">
    <w:name w:val="FollowedHyperlink"/>
    <w:basedOn w:val="DefaultParagraphFont"/>
    <w:uiPriority w:val="99"/>
    <w:semiHidden/>
    <w:unhideWhenUsed/>
    <w:rsid w:val="00B153E7"/>
    <w:rPr>
      <w:color w:val="954F72" w:themeColor="followedHyperlink"/>
      <w:u w:val="single"/>
    </w:rPr>
  </w:style>
  <w:style w:type="paragraph" w:customStyle="1" w:styleId="Default">
    <w:name w:val="Default"/>
    <w:rsid w:val="00B7411E"/>
    <w:pPr>
      <w:autoSpaceDE w:val="0"/>
      <w:autoSpaceDN w:val="0"/>
      <w:adjustRightInd w:val="0"/>
      <w:spacing w:after="0" w:line="240" w:lineRule="auto"/>
    </w:pPr>
    <w:rPr>
      <w:rFonts w:ascii="Calibri" w:hAnsi="Calibri" w:cs="Calibri"/>
      <w:color w:val="000000"/>
      <w:sz w:val="24"/>
      <w:szCs w:val="24"/>
    </w:rPr>
  </w:style>
  <w:style w:type="paragraph" w:customStyle="1" w:styleId="nova-legacy-e-listitem">
    <w:name w:val="nova-legacy-e-list__item"/>
    <w:basedOn w:val="Normal"/>
    <w:rsid w:val="00E67F6F"/>
    <w:pPr>
      <w:spacing w:before="100" w:beforeAutospacing="1" w:after="100" w:afterAutospacing="1" w:line="240" w:lineRule="auto"/>
    </w:pPr>
  </w:style>
  <w:style w:type="character" w:customStyle="1" w:styleId="cf01">
    <w:name w:val="cf01"/>
    <w:basedOn w:val="DefaultParagraphFont"/>
    <w:rsid w:val="00D64388"/>
    <w:rPr>
      <w:rFonts w:ascii="Segoe UI" w:hAnsi="Segoe UI" w:cs="Segoe UI" w:hint="default"/>
      <w:sz w:val="18"/>
      <w:szCs w:val="18"/>
    </w:rPr>
  </w:style>
  <w:style w:type="paragraph" w:styleId="TableofFigures">
    <w:name w:val="table of figures"/>
    <w:basedOn w:val="Normal"/>
    <w:next w:val="Normal"/>
    <w:uiPriority w:val="99"/>
    <w:unhideWhenUsed/>
    <w:rsid w:val="00CA12C8"/>
  </w:style>
  <w:style w:type="paragraph" w:styleId="TOC4">
    <w:name w:val="toc 4"/>
    <w:basedOn w:val="Normal"/>
    <w:next w:val="Normal"/>
    <w:autoRedefine/>
    <w:uiPriority w:val="39"/>
    <w:unhideWhenUsed/>
    <w:rsid w:val="00450FA3"/>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450FA3"/>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450FA3"/>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450FA3"/>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450FA3"/>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450FA3"/>
    <w:pPr>
      <w:spacing w:after="100" w:line="259"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1A4714"/>
    <w:pPr>
      <w:spacing w:after="200" w:line="240" w:lineRule="auto"/>
    </w:pPr>
    <w:rPr>
      <w:i/>
      <w:iCs/>
      <w:color w:val="44546A" w:themeColor="text2"/>
      <w:sz w:val="18"/>
      <w:szCs w:val="18"/>
    </w:rPr>
  </w:style>
  <w:style w:type="paragraph" w:styleId="Revision">
    <w:name w:val="Revision"/>
    <w:hidden/>
    <w:uiPriority w:val="99"/>
    <w:semiHidden/>
    <w:rsid w:val="00A03BB1"/>
    <w:pPr>
      <w:spacing w:before="0" w:after="0" w:line="240" w:lineRule="auto"/>
      <w:jc w:val="left"/>
    </w:pPr>
    <w:rPr>
      <w:rFonts w:ascii="Arial" w:eastAsia="Times New Roman" w:hAnsi="Arial" w:cs="Times New Roman"/>
      <w:sz w:val="24"/>
      <w:szCs w:val="24"/>
      <w:lang w:eastAsia="en-GB"/>
    </w:rPr>
  </w:style>
  <w:style w:type="character" w:styleId="UnresolvedMention">
    <w:name w:val="Unresolved Mention"/>
    <w:basedOn w:val="DefaultParagraphFont"/>
    <w:uiPriority w:val="99"/>
    <w:semiHidden/>
    <w:unhideWhenUsed/>
    <w:rsid w:val="00A25A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95432">
      <w:bodyDiv w:val="1"/>
      <w:marLeft w:val="0"/>
      <w:marRight w:val="0"/>
      <w:marTop w:val="0"/>
      <w:marBottom w:val="0"/>
      <w:divBdr>
        <w:top w:val="none" w:sz="0" w:space="0" w:color="auto"/>
        <w:left w:val="none" w:sz="0" w:space="0" w:color="auto"/>
        <w:bottom w:val="none" w:sz="0" w:space="0" w:color="auto"/>
        <w:right w:val="none" w:sz="0" w:space="0" w:color="auto"/>
      </w:divBdr>
    </w:div>
    <w:div w:id="26877935">
      <w:bodyDiv w:val="1"/>
      <w:marLeft w:val="0"/>
      <w:marRight w:val="0"/>
      <w:marTop w:val="0"/>
      <w:marBottom w:val="0"/>
      <w:divBdr>
        <w:top w:val="none" w:sz="0" w:space="0" w:color="auto"/>
        <w:left w:val="none" w:sz="0" w:space="0" w:color="auto"/>
        <w:bottom w:val="none" w:sz="0" w:space="0" w:color="auto"/>
        <w:right w:val="none" w:sz="0" w:space="0" w:color="auto"/>
      </w:divBdr>
    </w:div>
    <w:div w:id="50618843">
      <w:bodyDiv w:val="1"/>
      <w:marLeft w:val="0"/>
      <w:marRight w:val="0"/>
      <w:marTop w:val="0"/>
      <w:marBottom w:val="0"/>
      <w:divBdr>
        <w:top w:val="none" w:sz="0" w:space="0" w:color="auto"/>
        <w:left w:val="none" w:sz="0" w:space="0" w:color="auto"/>
        <w:bottom w:val="none" w:sz="0" w:space="0" w:color="auto"/>
        <w:right w:val="none" w:sz="0" w:space="0" w:color="auto"/>
      </w:divBdr>
    </w:div>
    <w:div w:id="53623778">
      <w:bodyDiv w:val="1"/>
      <w:marLeft w:val="0"/>
      <w:marRight w:val="0"/>
      <w:marTop w:val="0"/>
      <w:marBottom w:val="0"/>
      <w:divBdr>
        <w:top w:val="none" w:sz="0" w:space="0" w:color="auto"/>
        <w:left w:val="none" w:sz="0" w:space="0" w:color="auto"/>
        <w:bottom w:val="none" w:sz="0" w:space="0" w:color="auto"/>
        <w:right w:val="none" w:sz="0" w:space="0" w:color="auto"/>
      </w:divBdr>
    </w:div>
    <w:div w:id="62603312">
      <w:bodyDiv w:val="1"/>
      <w:marLeft w:val="0"/>
      <w:marRight w:val="0"/>
      <w:marTop w:val="0"/>
      <w:marBottom w:val="0"/>
      <w:divBdr>
        <w:top w:val="none" w:sz="0" w:space="0" w:color="auto"/>
        <w:left w:val="none" w:sz="0" w:space="0" w:color="auto"/>
        <w:bottom w:val="none" w:sz="0" w:space="0" w:color="auto"/>
        <w:right w:val="none" w:sz="0" w:space="0" w:color="auto"/>
      </w:divBdr>
    </w:div>
    <w:div w:id="68354611">
      <w:bodyDiv w:val="1"/>
      <w:marLeft w:val="0"/>
      <w:marRight w:val="0"/>
      <w:marTop w:val="0"/>
      <w:marBottom w:val="0"/>
      <w:divBdr>
        <w:top w:val="none" w:sz="0" w:space="0" w:color="auto"/>
        <w:left w:val="none" w:sz="0" w:space="0" w:color="auto"/>
        <w:bottom w:val="none" w:sz="0" w:space="0" w:color="auto"/>
        <w:right w:val="none" w:sz="0" w:space="0" w:color="auto"/>
      </w:divBdr>
    </w:div>
    <w:div w:id="77144061">
      <w:bodyDiv w:val="1"/>
      <w:marLeft w:val="0"/>
      <w:marRight w:val="0"/>
      <w:marTop w:val="0"/>
      <w:marBottom w:val="0"/>
      <w:divBdr>
        <w:top w:val="none" w:sz="0" w:space="0" w:color="auto"/>
        <w:left w:val="none" w:sz="0" w:space="0" w:color="auto"/>
        <w:bottom w:val="none" w:sz="0" w:space="0" w:color="auto"/>
        <w:right w:val="none" w:sz="0" w:space="0" w:color="auto"/>
      </w:divBdr>
    </w:div>
    <w:div w:id="77749341">
      <w:bodyDiv w:val="1"/>
      <w:marLeft w:val="0"/>
      <w:marRight w:val="0"/>
      <w:marTop w:val="0"/>
      <w:marBottom w:val="0"/>
      <w:divBdr>
        <w:top w:val="none" w:sz="0" w:space="0" w:color="auto"/>
        <w:left w:val="none" w:sz="0" w:space="0" w:color="auto"/>
        <w:bottom w:val="none" w:sz="0" w:space="0" w:color="auto"/>
        <w:right w:val="none" w:sz="0" w:space="0" w:color="auto"/>
      </w:divBdr>
    </w:div>
    <w:div w:id="82841393">
      <w:bodyDiv w:val="1"/>
      <w:marLeft w:val="0"/>
      <w:marRight w:val="0"/>
      <w:marTop w:val="0"/>
      <w:marBottom w:val="0"/>
      <w:divBdr>
        <w:top w:val="none" w:sz="0" w:space="0" w:color="auto"/>
        <w:left w:val="none" w:sz="0" w:space="0" w:color="auto"/>
        <w:bottom w:val="none" w:sz="0" w:space="0" w:color="auto"/>
        <w:right w:val="none" w:sz="0" w:space="0" w:color="auto"/>
      </w:divBdr>
    </w:div>
    <w:div w:id="100034554">
      <w:bodyDiv w:val="1"/>
      <w:marLeft w:val="0"/>
      <w:marRight w:val="0"/>
      <w:marTop w:val="0"/>
      <w:marBottom w:val="0"/>
      <w:divBdr>
        <w:top w:val="none" w:sz="0" w:space="0" w:color="auto"/>
        <w:left w:val="none" w:sz="0" w:space="0" w:color="auto"/>
        <w:bottom w:val="none" w:sz="0" w:space="0" w:color="auto"/>
        <w:right w:val="none" w:sz="0" w:space="0" w:color="auto"/>
      </w:divBdr>
    </w:div>
    <w:div w:id="100495358">
      <w:bodyDiv w:val="1"/>
      <w:marLeft w:val="0"/>
      <w:marRight w:val="0"/>
      <w:marTop w:val="0"/>
      <w:marBottom w:val="0"/>
      <w:divBdr>
        <w:top w:val="none" w:sz="0" w:space="0" w:color="auto"/>
        <w:left w:val="none" w:sz="0" w:space="0" w:color="auto"/>
        <w:bottom w:val="none" w:sz="0" w:space="0" w:color="auto"/>
        <w:right w:val="none" w:sz="0" w:space="0" w:color="auto"/>
      </w:divBdr>
    </w:div>
    <w:div w:id="103116055">
      <w:bodyDiv w:val="1"/>
      <w:marLeft w:val="0"/>
      <w:marRight w:val="0"/>
      <w:marTop w:val="0"/>
      <w:marBottom w:val="0"/>
      <w:divBdr>
        <w:top w:val="none" w:sz="0" w:space="0" w:color="auto"/>
        <w:left w:val="none" w:sz="0" w:space="0" w:color="auto"/>
        <w:bottom w:val="none" w:sz="0" w:space="0" w:color="auto"/>
        <w:right w:val="none" w:sz="0" w:space="0" w:color="auto"/>
      </w:divBdr>
    </w:div>
    <w:div w:id="107899456">
      <w:bodyDiv w:val="1"/>
      <w:marLeft w:val="0"/>
      <w:marRight w:val="0"/>
      <w:marTop w:val="0"/>
      <w:marBottom w:val="0"/>
      <w:divBdr>
        <w:top w:val="none" w:sz="0" w:space="0" w:color="auto"/>
        <w:left w:val="none" w:sz="0" w:space="0" w:color="auto"/>
        <w:bottom w:val="none" w:sz="0" w:space="0" w:color="auto"/>
        <w:right w:val="none" w:sz="0" w:space="0" w:color="auto"/>
      </w:divBdr>
    </w:div>
    <w:div w:id="113795383">
      <w:bodyDiv w:val="1"/>
      <w:marLeft w:val="0"/>
      <w:marRight w:val="0"/>
      <w:marTop w:val="0"/>
      <w:marBottom w:val="0"/>
      <w:divBdr>
        <w:top w:val="none" w:sz="0" w:space="0" w:color="auto"/>
        <w:left w:val="none" w:sz="0" w:space="0" w:color="auto"/>
        <w:bottom w:val="none" w:sz="0" w:space="0" w:color="auto"/>
        <w:right w:val="none" w:sz="0" w:space="0" w:color="auto"/>
      </w:divBdr>
    </w:div>
    <w:div w:id="118036789">
      <w:bodyDiv w:val="1"/>
      <w:marLeft w:val="0"/>
      <w:marRight w:val="0"/>
      <w:marTop w:val="0"/>
      <w:marBottom w:val="0"/>
      <w:divBdr>
        <w:top w:val="none" w:sz="0" w:space="0" w:color="auto"/>
        <w:left w:val="none" w:sz="0" w:space="0" w:color="auto"/>
        <w:bottom w:val="none" w:sz="0" w:space="0" w:color="auto"/>
        <w:right w:val="none" w:sz="0" w:space="0" w:color="auto"/>
      </w:divBdr>
    </w:div>
    <w:div w:id="122122531">
      <w:bodyDiv w:val="1"/>
      <w:marLeft w:val="0"/>
      <w:marRight w:val="0"/>
      <w:marTop w:val="0"/>
      <w:marBottom w:val="0"/>
      <w:divBdr>
        <w:top w:val="none" w:sz="0" w:space="0" w:color="auto"/>
        <w:left w:val="none" w:sz="0" w:space="0" w:color="auto"/>
        <w:bottom w:val="none" w:sz="0" w:space="0" w:color="auto"/>
        <w:right w:val="none" w:sz="0" w:space="0" w:color="auto"/>
      </w:divBdr>
    </w:div>
    <w:div w:id="123040956">
      <w:bodyDiv w:val="1"/>
      <w:marLeft w:val="0"/>
      <w:marRight w:val="0"/>
      <w:marTop w:val="0"/>
      <w:marBottom w:val="0"/>
      <w:divBdr>
        <w:top w:val="none" w:sz="0" w:space="0" w:color="auto"/>
        <w:left w:val="none" w:sz="0" w:space="0" w:color="auto"/>
        <w:bottom w:val="none" w:sz="0" w:space="0" w:color="auto"/>
        <w:right w:val="none" w:sz="0" w:space="0" w:color="auto"/>
      </w:divBdr>
    </w:div>
    <w:div w:id="124860775">
      <w:bodyDiv w:val="1"/>
      <w:marLeft w:val="0"/>
      <w:marRight w:val="0"/>
      <w:marTop w:val="0"/>
      <w:marBottom w:val="0"/>
      <w:divBdr>
        <w:top w:val="none" w:sz="0" w:space="0" w:color="auto"/>
        <w:left w:val="none" w:sz="0" w:space="0" w:color="auto"/>
        <w:bottom w:val="none" w:sz="0" w:space="0" w:color="auto"/>
        <w:right w:val="none" w:sz="0" w:space="0" w:color="auto"/>
      </w:divBdr>
    </w:div>
    <w:div w:id="125199155">
      <w:bodyDiv w:val="1"/>
      <w:marLeft w:val="0"/>
      <w:marRight w:val="0"/>
      <w:marTop w:val="0"/>
      <w:marBottom w:val="0"/>
      <w:divBdr>
        <w:top w:val="none" w:sz="0" w:space="0" w:color="auto"/>
        <w:left w:val="none" w:sz="0" w:space="0" w:color="auto"/>
        <w:bottom w:val="none" w:sz="0" w:space="0" w:color="auto"/>
        <w:right w:val="none" w:sz="0" w:space="0" w:color="auto"/>
      </w:divBdr>
    </w:div>
    <w:div w:id="129178623">
      <w:bodyDiv w:val="1"/>
      <w:marLeft w:val="0"/>
      <w:marRight w:val="0"/>
      <w:marTop w:val="0"/>
      <w:marBottom w:val="0"/>
      <w:divBdr>
        <w:top w:val="none" w:sz="0" w:space="0" w:color="auto"/>
        <w:left w:val="none" w:sz="0" w:space="0" w:color="auto"/>
        <w:bottom w:val="none" w:sz="0" w:space="0" w:color="auto"/>
        <w:right w:val="none" w:sz="0" w:space="0" w:color="auto"/>
      </w:divBdr>
    </w:div>
    <w:div w:id="129633873">
      <w:bodyDiv w:val="1"/>
      <w:marLeft w:val="0"/>
      <w:marRight w:val="0"/>
      <w:marTop w:val="0"/>
      <w:marBottom w:val="0"/>
      <w:divBdr>
        <w:top w:val="none" w:sz="0" w:space="0" w:color="auto"/>
        <w:left w:val="none" w:sz="0" w:space="0" w:color="auto"/>
        <w:bottom w:val="none" w:sz="0" w:space="0" w:color="auto"/>
        <w:right w:val="none" w:sz="0" w:space="0" w:color="auto"/>
      </w:divBdr>
      <w:divsChild>
        <w:div w:id="274823834">
          <w:marLeft w:val="480"/>
          <w:marRight w:val="0"/>
          <w:marTop w:val="0"/>
          <w:marBottom w:val="0"/>
          <w:divBdr>
            <w:top w:val="none" w:sz="0" w:space="0" w:color="auto"/>
            <w:left w:val="none" w:sz="0" w:space="0" w:color="auto"/>
            <w:bottom w:val="none" w:sz="0" w:space="0" w:color="auto"/>
            <w:right w:val="none" w:sz="0" w:space="0" w:color="auto"/>
          </w:divBdr>
        </w:div>
        <w:div w:id="308677313">
          <w:marLeft w:val="480"/>
          <w:marRight w:val="0"/>
          <w:marTop w:val="0"/>
          <w:marBottom w:val="0"/>
          <w:divBdr>
            <w:top w:val="none" w:sz="0" w:space="0" w:color="auto"/>
            <w:left w:val="none" w:sz="0" w:space="0" w:color="auto"/>
            <w:bottom w:val="none" w:sz="0" w:space="0" w:color="auto"/>
            <w:right w:val="none" w:sz="0" w:space="0" w:color="auto"/>
          </w:divBdr>
        </w:div>
        <w:div w:id="331682168">
          <w:marLeft w:val="480"/>
          <w:marRight w:val="0"/>
          <w:marTop w:val="0"/>
          <w:marBottom w:val="0"/>
          <w:divBdr>
            <w:top w:val="none" w:sz="0" w:space="0" w:color="auto"/>
            <w:left w:val="none" w:sz="0" w:space="0" w:color="auto"/>
            <w:bottom w:val="none" w:sz="0" w:space="0" w:color="auto"/>
            <w:right w:val="none" w:sz="0" w:space="0" w:color="auto"/>
          </w:divBdr>
        </w:div>
        <w:div w:id="417022453">
          <w:marLeft w:val="480"/>
          <w:marRight w:val="0"/>
          <w:marTop w:val="0"/>
          <w:marBottom w:val="0"/>
          <w:divBdr>
            <w:top w:val="none" w:sz="0" w:space="0" w:color="auto"/>
            <w:left w:val="none" w:sz="0" w:space="0" w:color="auto"/>
            <w:bottom w:val="none" w:sz="0" w:space="0" w:color="auto"/>
            <w:right w:val="none" w:sz="0" w:space="0" w:color="auto"/>
          </w:divBdr>
        </w:div>
        <w:div w:id="453331489">
          <w:marLeft w:val="480"/>
          <w:marRight w:val="0"/>
          <w:marTop w:val="0"/>
          <w:marBottom w:val="0"/>
          <w:divBdr>
            <w:top w:val="none" w:sz="0" w:space="0" w:color="auto"/>
            <w:left w:val="none" w:sz="0" w:space="0" w:color="auto"/>
            <w:bottom w:val="none" w:sz="0" w:space="0" w:color="auto"/>
            <w:right w:val="none" w:sz="0" w:space="0" w:color="auto"/>
          </w:divBdr>
        </w:div>
        <w:div w:id="587275388">
          <w:marLeft w:val="480"/>
          <w:marRight w:val="0"/>
          <w:marTop w:val="0"/>
          <w:marBottom w:val="0"/>
          <w:divBdr>
            <w:top w:val="none" w:sz="0" w:space="0" w:color="auto"/>
            <w:left w:val="none" w:sz="0" w:space="0" w:color="auto"/>
            <w:bottom w:val="none" w:sz="0" w:space="0" w:color="auto"/>
            <w:right w:val="none" w:sz="0" w:space="0" w:color="auto"/>
          </w:divBdr>
        </w:div>
        <w:div w:id="665132250">
          <w:marLeft w:val="480"/>
          <w:marRight w:val="0"/>
          <w:marTop w:val="0"/>
          <w:marBottom w:val="0"/>
          <w:divBdr>
            <w:top w:val="none" w:sz="0" w:space="0" w:color="auto"/>
            <w:left w:val="none" w:sz="0" w:space="0" w:color="auto"/>
            <w:bottom w:val="none" w:sz="0" w:space="0" w:color="auto"/>
            <w:right w:val="none" w:sz="0" w:space="0" w:color="auto"/>
          </w:divBdr>
        </w:div>
        <w:div w:id="1048801884">
          <w:marLeft w:val="480"/>
          <w:marRight w:val="0"/>
          <w:marTop w:val="0"/>
          <w:marBottom w:val="0"/>
          <w:divBdr>
            <w:top w:val="none" w:sz="0" w:space="0" w:color="auto"/>
            <w:left w:val="none" w:sz="0" w:space="0" w:color="auto"/>
            <w:bottom w:val="none" w:sz="0" w:space="0" w:color="auto"/>
            <w:right w:val="none" w:sz="0" w:space="0" w:color="auto"/>
          </w:divBdr>
        </w:div>
        <w:div w:id="1269923037">
          <w:marLeft w:val="480"/>
          <w:marRight w:val="0"/>
          <w:marTop w:val="0"/>
          <w:marBottom w:val="0"/>
          <w:divBdr>
            <w:top w:val="none" w:sz="0" w:space="0" w:color="auto"/>
            <w:left w:val="none" w:sz="0" w:space="0" w:color="auto"/>
            <w:bottom w:val="none" w:sz="0" w:space="0" w:color="auto"/>
            <w:right w:val="none" w:sz="0" w:space="0" w:color="auto"/>
          </w:divBdr>
        </w:div>
        <w:div w:id="1357347550">
          <w:marLeft w:val="480"/>
          <w:marRight w:val="0"/>
          <w:marTop w:val="0"/>
          <w:marBottom w:val="0"/>
          <w:divBdr>
            <w:top w:val="none" w:sz="0" w:space="0" w:color="auto"/>
            <w:left w:val="none" w:sz="0" w:space="0" w:color="auto"/>
            <w:bottom w:val="none" w:sz="0" w:space="0" w:color="auto"/>
            <w:right w:val="none" w:sz="0" w:space="0" w:color="auto"/>
          </w:divBdr>
        </w:div>
        <w:div w:id="1399749120">
          <w:marLeft w:val="480"/>
          <w:marRight w:val="0"/>
          <w:marTop w:val="0"/>
          <w:marBottom w:val="0"/>
          <w:divBdr>
            <w:top w:val="none" w:sz="0" w:space="0" w:color="auto"/>
            <w:left w:val="none" w:sz="0" w:space="0" w:color="auto"/>
            <w:bottom w:val="none" w:sz="0" w:space="0" w:color="auto"/>
            <w:right w:val="none" w:sz="0" w:space="0" w:color="auto"/>
          </w:divBdr>
        </w:div>
        <w:div w:id="1428619385">
          <w:marLeft w:val="480"/>
          <w:marRight w:val="0"/>
          <w:marTop w:val="0"/>
          <w:marBottom w:val="0"/>
          <w:divBdr>
            <w:top w:val="none" w:sz="0" w:space="0" w:color="auto"/>
            <w:left w:val="none" w:sz="0" w:space="0" w:color="auto"/>
            <w:bottom w:val="none" w:sz="0" w:space="0" w:color="auto"/>
            <w:right w:val="none" w:sz="0" w:space="0" w:color="auto"/>
          </w:divBdr>
        </w:div>
        <w:div w:id="1433354281">
          <w:marLeft w:val="480"/>
          <w:marRight w:val="0"/>
          <w:marTop w:val="0"/>
          <w:marBottom w:val="0"/>
          <w:divBdr>
            <w:top w:val="none" w:sz="0" w:space="0" w:color="auto"/>
            <w:left w:val="none" w:sz="0" w:space="0" w:color="auto"/>
            <w:bottom w:val="none" w:sz="0" w:space="0" w:color="auto"/>
            <w:right w:val="none" w:sz="0" w:space="0" w:color="auto"/>
          </w:divBdr>
        </w:div>
        <w:div w:id="1435663829">
          <w:marLeft w:val="480"/>
          <w:marRight w:val="0"/>
          <w:marTop w:val="0"/>
          <w:marBottom w:val="0"/>
          <w:divBdr>
            <w:top w:val="none" w:sz="0" w:space="0" w:color="auto"/>
            <w:left w:val="none" w:sz="0" w:space="0" w:color="auto"/>
            <w:bottom w:val="none" w:sz="0" w:space="0" w:color="auto"/>
            <w:right w:val="none" w:sz="0" w:space="0" w:color="auto"/>
          </w:divBdr>
        </w:div>
        <w:div w:id="1551303387">
          <w:marLeft w:val="480"/>
          <w:marRight w:val="0"/>
          <w:marTop w:val="0"/>
          <w:marBottom w:val="0"/>
          <w:divBdr>
            <w:top w:val="none" w:sz="0" w:space="0" w:color="auto"/>
            <w:left w:val="none" w:sz="0" w:space="0" w:color="auto"/>
            <w:bottom w:val="none" w:sz="0" w:space="0" w:color="auto"/>
            <w:right w:val="none" w:sz="0" w:space="0" w:color="auto"/>
          </w:divBdr>
        </w:div>
        <w:div w:id="1667854116">
          <w:marLeft w:val="480"/>
          <w:marRight w:val="0"/>
          <w:marTop w:val="0"/>
          <w:marBottom w:val="0"/>
          <w:divBdr>
            <w:top w:val="none" w:sz="0" w:space="0" w:color="auto"/>
            <w:left w:val="none" w:sz="0" w:space="0" w:color="auto"/>
            <w:bottom w:val="none" w:sz="0" w:space="0" w:color="auto"/>
            <w:right w:val="none" w:sz="0" w:space="0" w:color="auto"/>
          </w:divBdr>
        </w:div>
        <w:div w:id="1668442091">
          <w:marLeft w:val="480"/>
          <w:marRight w:val="0"/>
          <w:marTop w:val="0"/>
          <w:marBottom w:val="0"/>
          <w:divBdr>
            <w:top w:val="none" w:sz="0" w:space="0" w:color="auto"/>
            <w:left w:val="none" w:sz="0" w:space="0" w:color="auto"/>
            <w:bottom w:val="none" w:sz="0" w:space="0" w:color="auto"/>
            <w:right w:val="none" w:sz="0" w:space="0" w:color="auto"/>
          </w:divBdr>
        </w:div>
        <w:div w:id="1763142202">
          <w:marLeft w:val="480"/>
          <w:marRight w:val="0"/>
          <w:marTop w:val="0"/>
          <w:marBottom w:val="0"/>
          <w:divBdr>
            <w:top w:val="none" w:sz="0" w:space="0" w:color="auto"/>
            <w:left w:val="none" w:sz="0" w:space="0" w:color="auto"/>
            <w:bottom w:val="none" w:sz="0" w:space="0" w:color="auto"/>
            <w:right w:val="none" w:sz="0" w:space="0" w:color="auto"/>
          </w:divBdr>
        </w:div>
        <w:div w:id="1973290869">
          <w:marLeft w:val="480"/>
          <w:marRight w:val="0"/>
          <w:marTop w:val="0"/>
          <w:marBottom w:val="0"/>
          <w:divBdr>
            <w:top w:val="none" w:sz="0" w:space="0" w:color="auto"/>
            <w:left w:val="none" w:sz="0" w:space="0" w:color="auto"/>
            <w:bottom w:val="none" w:sz="0" w:space="0" w:color="auto"/>
            <w:right w:val="none" w:sz="0" w:space="0" w:color="auto"/>
          </w:divBdr>
        </w:div>
        <w:div w:id="2005277668">
          <w:marLeft w:val="480"/>
          <w:marRight w:val="0"/>
          <w:marTop w:val="0"/>
          <w:marBottom w:val="0"/>
          <w:divBdr>
            <w:top w:val="none" w:sz="0" w:space="0" w:color="auto"/>
            <w:left w:val="none" w:sz="0" w:space="0" w:color="auto"/>
            <w:bottom w:val="none" w:sz="0" w:space="0" w:color="auto"/>
            <w:right w:val="none" w:sz="0" w:space="0" w:color="auto"/>
          </w:divBdr>
        </w:div>
        <w:div w:id="2007704891">
          <w:marLeft w:val="480"/>
          <w:marRight w:val="0"/>
          <w:marTop w:val="0"/>
          <w:marBottom w:val="0"/>
          <w:divBdr>
            <w:top w:val="none" w:sz="0" w:space="0" w:color="auto"/>
            <w:left w:val="none" w:sz="0" w:space="0" w:color="auto"/>
            <w:bottom w:val="none" w:sz="0" w:space="0" w:color="auto"/>
            <w:right w:val="none" w:sz="0" w:space="0" w:color="auto"/>
          </w:divBdr>
        </w:div>
      </w:divsChild>
    </w:div>
    <w:div w:id="131752139">
      <w:bodyDiv w:val="1"/>
      <w:marLeft w:val="0"/>
      <w:marRight w:val="0"/>
      <w:marTop w:val="0"/>
      <w:marBottom w:val="0"/>
      <w:divBdr>
        <w:top w:val="none" w:sz="0" w:space="0" w:color="auto"/>
        <w:left w:val="none" w:sz="0" w:space="0" w:color="auto"/>
        <w:bottom w:val="none" w:sz="0" w:space="0" w:color="auto"/>
        <w:right w:val="none" w:sz="0" w:space="0" w:color="auto"/>
      </w:divBdr>
    </w:div>
    <w:div w:id="132020889">
      <w:bodyDiv w:val="1"/>
      <w:marLeft w:val="0"/>
      <w:marRight w:val="0"/>
      <w:marTop w:val="0"/>
      <w:marBottom w:val="0"/>
      <w:divBdr>
        <w:top w:val="none" w:sz="0" w:space="0" w:color="auto"/>
        <w:left w:val="none" w:sz="0" w:space="0" w:color="auto"/>
        <w:bottom w:val="none" w:sz="0" w:space="0" w:color="auto"/>
        <w:right w:val="none" w:sz="0" w:space="0" w:color="auto"/>
      </w:divBdr>
    </w:div>
    <w:div w:id="139543271">
      <w:bodyDiv w:val="1"/>
      <w:marLeft w:val="0"/>
      <w:marRight w:val="0"/>
      <w:marTop w:val="0"/>
      <w:marBottom w:val="0"/>
      <w:divBdr>
        <w:top w:val="none" w:sz="0" w:space="0" w:color="auto"/>
        <w:left w:val="none" w:sz="0" w:space="0" w:color="auto"/>
        <w:bottom w:val="none" w:sz="0" w:space="0" w:color="auto"/>
        <w:right w:val="none" w:sz="0" w:space="0" w:color="auto"/>
      </w:divBdr>
    </w:div>
    <w:div w:id="144251154">
      <w:bodyDiv w:val="1"/>
      <w:marLeft w:val="0"/>
      <w:marRight w:val="0"/>
      <w:marTop w:val="0"/>
      <w:marBottom w:val="0"/>
      <w:divBdr>
        <w:top w:val="none" w:sz="0" w:space="0" w:color="auto"/>
        <w:left w:val="none" w:sz="0" w:space="0" w:color="auto"/>
        <w:bottom w:val="none" w:sz="0" w:space="0" w:color="auto"/>
        <w:right w:val="none" w:sz="0" w:space="0" w:color="auto"/>
      </w:divBdr>
    </w:div>
    <w:div w:id="149716657">
      <w:bodyDiv w:val="1"/>
      <w:marLeft w:val="0"/>
      <w:marRight w:val="0"/>
      <w:marTop w:val="0"/>
      <w:marBottom w:val="0"/>
      <w:divBdr>
        <w:top w:val="none" w:sz="0" w:space="0" w:color="auto"/>
        <w:left w:val="none" w:sz="0" w:space="0" w:color="auto"/>
        <w:bottom w:val="none" w:sz="0" w:space="0" w:color="auto"/>
        <w:right w:val="none" w:sz="0" w:space="0" w:color="auto"/>
      </w:divBdr>
    </w:div>
    <w:div w:id="150489704">
      <w:bodyDiv w:val="1"/>
      <w:marLeft w:val="0"/>
      <w:marRight w:val="0"/>
      <w:marTop w:val="0"/>
      <w:marBottom w:val="0"/>
      <w:divBdr>
        <w:top w:val="none" w:sz="0" w:space="0" w:color="auto"/>
        <w:left w:val="none" w:sz="0" w:space="0" w:color="auto"/>
        <w:bottom w:val="none" w:sz="0" w:space="0" w:color="auto"/>
        <w:right w:val="none" w:sz="0" w:space="0" w:color="auto"/>
      </w:divBdr>
    </w:div>
    <w:div w:id="161481514">
      <w:bodyDiv w:val="1"/>
      <w:marLeft w:val="0"/>
      <w:marRight w:val="0"/>
      <w:marTop w:val="0"/>
      <w:marBottom w:val="0"/>
      <w:divBdr>
        <w:top w:val="none" w:sz="0" w:space="0" w:color="auto"/>
        <w:left w:val="none" w:sz="0" w:space="0" w:color="auto"/>
        <w:bottom w:val="none" w:sz="0" w:space="0" w:color="auto"/>
        <w:right w:val="none" w:sz="0" w:space="0" w:color="auto"/>
      </w:divBdr>
    </w:div>
    <w:div w:id="161743606">
      <w:bodyDiv w:val="1"/>
      <w:marLeft w:val="0"/>
      <w:marRight w:val="0"/>
      <w:marTop w:val="0"/>
      <w:marBottom w:val="0"/>
      <w:divBdr>
        <w:top w:val="none" w:sz="0" w:space="0" w:color="auto"/>
        <w:left w:val="none" w:sz="0" w:space="0" w:color="auto"/>
        <w:bottom w:val="none" w:sz="0" w:space="0" w:color="auto"/>
        <w:right w:val="none" w:sz="0" w:space="0" w:color="auto"/>
      </w:divBdr>
    </w:div>
    <w:div w:id="163739619">
      <w:bodyDiv w:val="1"/>
      <w:marLeft w:val="0"/>
      <w:marRight w:val="0"/>
      <w:marTop w:val="0"/>
      <w:marBottom w:val="0"/>
      <w:divBdr>
        <w:top w:val="none" w:sz="0" w:space="0" w:color="auto"/>
        <w:left w:val="none" w:sz="0" w:space="0" w:color="auto"/>
        <w:bottom w:val="none" w:sz="0" w:space="0" w:color="auto"/>
        <w:right w:val="none" w:sz="0" w:space="0" w:color="auto"/>
      </w:divBdr>
    </w:div>
    <w:div w:id="165748802">
      <w:bodyDiv w:val="1"/>
      <w:marLeft w:val="0"/>
      <w:marRight w:val="0"/>
      <w:marTop w:val="0"/>
      <w:marBottom w:val="0"/>
      <w:divBdr>
        <w:top w:val="none" w:sz="0" w:space="0" w:color="auto"/>
        <w:left w:val="none" w:sz="0" w:space="0" w:color="auto"/>
        <w:bottom w:val="none" w:sz="0" w:space="0" w:color="auto"/>
        <w:right w:val="none" w:sz="0" w:space="0" w:color="auto"/>
      </w:divBdr>
    </w:div>
    <w:div w:id="175657054">
      <w:bodyDiv w:val="1"/>
      <w:marLeft w:val="0"/>
      <w:marRight w:val="0"/>
      <w:marTop w:val="0"/>
      <w:marBottom w:val="0"/>
      <w:divBdr>
        <w:top w:val="none" w:sz="0" w:space="0" w:color="auto"/>
        <w:left w:val="none" w:sz="0" w:space="0" w:color="auto"/>
        <w:bottom w:val="none" w:sz="0" w:space="0" w:color="auto"/>
        <w:right w:val="none" w:sz="0" w:space="0" w:color="auto"/>
      </w:divBdr>
    </w:div>
    <w:div w:id="185676305">
      <w:bodyDiv w:val="1"/>
      <w:marLeft w:val="0"/>
      <w:marRight w:val="0"/>
      <w:marTop w:val="0"/>
      <w:marBottom w:val="0"/>
      <w:divBdr>
        <w:top w:val="none" w:sz="0" w:space="0" w:color="auto"/>
        <w:left w:val="none" w:sz="0" w:space="0" w:color="auto"/>
        <w:bottom w:val="none" w:sz="0" w:space="0" w:color="auto"/>
        <w:right w:val="none" w:sz="0" w:space="0" w:color="auto"/>
      </w:divBdr>
    </w:div>
    <w:div w:id="185799553">
      <w:bodyDiv w:val="1"/>
      <w:marLeft w:val="0"/>
      <w:marRight w:val="0"/>
      <w:marTop w:val="0"/>
      <w:marBottom w:val="0"/>
      <w:divBdr>
        <w:top w:val="none" w:sz="0" w:space="0" w:color="auto"/>
        <w:left w:val="none" w:sz="0" w:space="0" w:color="auto"/>
        <w:bottom w:val="none" w:sz="0" w:space="0" w:color="auto"/>
        <w:right w:val="none" w:sz="0" w:space="0" w:color="auto"/>
      </w:divBdr>
    </w:div>
    <w:div w:id="191461456">
      <w:bodyDiv w:val="1"/>
      <w:marLeft w:val="0"/>
      <w:marRight w:val="0"/>
      <w:marTop w:val="0"/>
      <w:marBottom w:val="0"/>
      <w:divBdr>
        <w:top w:val="none" w:sz="0" w:space="0" w:color="auto"/>
        <w:left w:val="none" w:sz="0" w:space="0" w:color="auto"/>
        <w:bottom w:val="none" w:sz="0" w:space="0" w:color="auto"/>
        <w:right w:val="none" w:sz="0" w:space="0" w:color="auto"/>
      </w:divBdr>
    </w:div>
    <w:div w:id="195000209">
      <w:bodyDiv w:val="1"/>
      <w:marLeft w:val="0"/>
      <w:marRight w:val="0"/>
      <w:marTop w:val="0"/>
      <w:marBottom w:val="0"/>
      <w:divBdr>
        <w:top w:val="none" w:sz="0" w:space="0" w:color="auto"/>
        <w:left w:val="none" w:sz="0" w:space="0" w:color="auto"/>
        <w:bottom w:val="none" w:sz="0" w:space="0" w:color="auto"/>
        <w:right w:val="none" w:sz="0" w:space="0" w:color="auto"/>
      </w:divBdr>
      <w:divsChild>
        <w:div w:id="72510524">
          <w:marLeft w:val="480"/>
          <w:marRight w:val="0"/>
          <w:marTop w:val="0"/>
          <w:marBottom w:val="0"/>
          <w:divBdr>
            <w:top w:val="none" w:sz="0" w:space="0" w:color="auto"/>
            <w:left w:val="none" w:sz="0" w:space="0" w:color="auto"/>
            <w:bottom w:val="none" w:sz="0" w:space="0" w:color="auto"/>
            <w:right w:val="none" w:sz="0" w:space="0" w:color="auto"/>
          </w:divBdr>
        </w:div>
        <w:div w:id="367797448">
          <w:marLeft w:val="480"/>
          <w:marRight w:val="0"/>
          <w:marTop w:val="0"/>
          <w:marBottom w:val="0"/>
          <w:divBdr>
            <w:top w:val="none" w:sz="0" w:space="0" w:color="auto"/>
            <w:left w:val="none" w:sz="0" w:space="0" w:color="auto"/>
            <w:bottom w:val="none" w:sz="0" w:space="0" w:color="auto"/>
            <w:right w:val="none" w:sz="0" w:space="0" w:color="auto"/>
          </w:divBdr>
        </w:div>
        <w:div w:id="484513336">
          <w:marLeft w:val="480"/>
          <w:marRight w:val="0"/>
          <w:marTop w:val="0"/>
          <w:marBottom w:val="0"/>
          <w:divBdr>
            <w:top w:val="none" w:sz="0" w:space="0" w:color="auto"/>
            <w:left w:val="none" w:sz="0" w:space="0" w:color="auto"/>
            <w:bottom w:val="none" w:sz="0" w:space="0" w:color="auto"/>
            <w:right w:val="none" w:sz="0" w:space="0" w:color="auto"/>
          </w:divBdr>
        </w:div>
        <w:div w:id="489753741">
          <w:marLeft w:val="480"/>
          <w:marRight w:val="0"/>
          <w:marTop w:val="0"/>
          <w:marBottom w:val="0"/>
          <w:divBdr>
            <w:top w:val="none" w:sz="0" w:space="0" w:color="auto"/>
            <w:left w:val="none" w:sz="0" w:space="0" w:color="auto"/>
            <w:bottom w:val="none" w:sz="0" w:space="0" w:color="auto"/>
            <w:right w:val="none" w:sz="0" w:space="0" w:color="auto"/>
          </w:divBdr>
        </w:div>
        <w:div w:id="566260739">
          <w:marLeft w:val="480"/>
          <w:marRight w:val="0"/>
          <w:marTop w:val="0"/>
          <w:marBottom w:val="0"/>
          <w:divBdr>
            <w:top w:val="none" w:sz="0" w:space="0" w:color="auto"/>
            <w:left w:val="none" w:sz="0" w:space="0" w:color="auto"/>
            <w:bottom w:val="none" w:sz="0" w:space="0" w:color="auto"/>
            <w:right w:val="none" w:sz="0" w:space="0" w:color="auto"/>
          </w:divBdr>
        </w:div>
        <w:div w:id="855995085">
          <w:marLeft w:val="480"/>
          <w:marRight w:val="0"/>
          <w:marTop w:val="0"/>
          <w:marBottom w:val="0"/>
          <w:divBdr>
            <w:top w:val="none" w:sz="0" w:space="0" w:color="auto"/>
            <w:left w:val="none" w:sz="0" w:space="0" w:color="auto"/>
            <w:bottom w:val="none" w:sz="0" w:space="0" w:color="auto"/>
            <w:right w:val="none" w:sz="0" w:space="0" w:color="auto"/>
          </w:divBdr>
        </w:div>
        <w:div w:id="863325705">
          <w:marLeft w:val="480"/>
          <w:marRight w:val="0"/>
          <w:marTop w:val="0"/>
          <w:marBottom w:val="0"/>
          <w:divBdr>
            <w:top w:val="none" w:sz="0" w:space="0" w:color="auto"/>
            <w:left w:val="none" w:sz="0" w:space="0" w:color="auto"/>
            <w:bottom w:val="none" w:sz="0" w:space="0" w:color="auto"/>
            <w:right w:val="none" w:sz="0" w:space="0" w:color="auto"/>
          </w:divBdr>
        </w:div>
        <w:div w:id="1006177240">
          <w:marLeft w:val="480"/>
          <w:marRight w:val="0"/>
          <w:marTop w:val="0"/>
          <w:marBottom w:val="0"/>
          <w:divBdr>
            <w:top w:val="none" w:sz="0" w:space="0" w:color="auto"/>
            <w:left w:val="none" w:sz="0" w:space="0" w:color="auto"/>
            <w:bottom w:val="none" w:sz="0" w:space="0" w:color="auto"/>
            <w:right w:val="none" w:sz="0" w:space="0" w:color="auto"/>
          </w:divBdr>
        </w:div>
        <w:div w:id="1034578023">
          <w:marLeft w:val="480"/>
          <w:marRight w:val="0"/>
          <w:marTop w:val="0"/>
          <w:marBottom w:val="0"/>
          <w:divBdr>
            <w:top w:val="none" w:sz="0" w:space="0" w:color="auto"/>
            <w:left w:val="none" w:sz="0" w:space="0" w:color="auto"/>
            <w:bottom w:val="none" w:sz="0" w:space="0" w:color="auto"/>
            <w:right w:val="none" w:sz="0" w:space="0" w:color="auto"/>
          </w:divBdr>
        </w:div>
        <w:div w:id="1129397940">
          <w:marLeft w:val="480"/>
          <w:marRight w:val="0"/>
          <w:marTop w:val="0"/>
          <w:marBottom w:val="0"/>
          <w:divBdr>
            <w:top w:val="none" w:sz="0" w:space="0" w:color="auto"/>
            <w:left w:val="none" w:sz="0" w:space="0" w:color="auto"/>
            <w:bottom w:val="none" w:sz="0" w:space="0" w:color="auto"/>
            <w:right w:val="none" w:sz="0" w:space="0" w:color="auto"/>
          </w:divBdr>
        </w:div>
        <w:div w:id="1272132450">
          <w:marLeft w:val="480"/>
          <w:marRight w:val="0"/>
          <w:marTop w:val="0"/>
          <w:marBottom w:val="0"/>
          <w:divBdr>
            <w:top w:val="none" w:sz="0" w:space="0" w:color="auto"/>
            <w:left w:val="none" w:sz="0" w:space="0" w:color="auto"/>
            <w:bottom w:val="none" w:sz="0" w:space="0" w:color="auto"/>
            <w:right w:val="none" w:sz="0" w:space="0" w:color="auto"/>
          </w:divBdr>
        </w:div>
        <w:div w:id="1294018740">
          <w:marLeft w:val="480"/>
          <w:marRight w:val="0"/>
          <w:marTop w:val="0"/>
          <w:marBottom w:val="0"/>
          <w:divBdr>
            <w:top w:val="none" w:sz="0" w:space="0" w:color="auto"/>
            <w:left w:val="none" w:sz="0" w:space="0" w:color="auto"/>
            <w:bottom w:val="none" w:sz="0" w:space="0" w:color="auto"/>
            <w:right w:val="none" w:sz="0" w:space="0" w:color="auto"/>
          </w:divBdr>
        </w:div>
        <w:div w:id="1342656529">
          <w:marLeft w:val="480"/>
          <w:marRight w:val="0"/>
          <w:marTop w:val="0"/>
          <w:marBottom w:val="0"/>
          <w:divBdr>
            <w:top w:val="none" w:sz="0" w:space="0" w:color="auto"/>
            <w:left w:val="none" w:sz="0" w:space="0" w:color="auto"/>
            <w:bottom w:val="none" w:sz="0" w:space="0" w:color="auto"/>
            <w:right w:val="none" w:sz="0" w:space="0" w:color="auto"/>
          </w:divBdr>
        </w:div>
        <w:div w:id="1410272483">
          <w:marLeft w:val="480"/>
          <w:marRight w:val="0"/>
          <w:marTop w:val="0"/>
          <w:marBottom w:val="0"/>
          <w:divBdr>
            <w:top w:val="none" w:sz="0" w:space="0" w:color="auto"/>
            <w:left w:val="none" w:sz="0" w:space="0" w:color="auto"/>
            <w:bottom w:val="none" w:sz="0" w:space="0" w:color="auto"/>
            <w:right w:val="none" w:sz="0" w:space="0" w:color="auto"/>
          </w:divBdr>
        </w:div>
        <w:div w:id="1580019321">
          <w:marLeft w:val="480"/>
          <w:marRight w:val="0"/>
          <w:marTop w:val="0"/>
          <w:marBottom w:val="0"/>
          <w:divBdr>
            <w:top w:val="none" w:sz="0" w:space="0" w:color="auto"/>
            <w:left w:val="none" w:sz="0" w:space="0" w:color="auto"/>
            <w:bottom w:val="none" w:sz="0" w:space="0" w:color="auto"/>
            <w:right w:val="none" w:sz="0" w:space="0" w:color="auto"/>
          </w:divBdr>
        </w:div>
        <w:div w:id="1699774419">
          <w:marLeft w:val="480"/>
          <w:marRight w:val="0"/>
          <w:marTop w:val="0"/>
          <w:marBottom w:val="0"/>
          <w:divBdr>
            <w:top w:val="none" w:sz="0" w:space="0" w:color="auto"/>
            <w:left w:val="none" w:sz="0" w:space="0" w:color="auto"/>
            <w:bottom w:val="none" w:sz="0" w:space="0" w:color="auto"/>
            <w:right w:val="none" w:sz="0" w:space="0" w:color="auto"/>
          </w:divBdr>
        </w:div>
        <w:div w:id="1746952241">
          <w:marLeft w:val="480"/>
          <w:marRight w:val="0"/>
          <w:marTop w:val="0"/>
          <w:marBottom w:val="0"/>
          <w:divBdr>
            <w:top w:val="none" w:sz="0" w:space="0" w:color="auto"/>
            <w:left w:val="none" w:sz="0" w:space="0" w:color="auto"/>
            <w:bottom w:val="none" w:sz="0" w:space="0" w:color="auto"/>
            <w:right w:val="none" w:sz="0" w:space="0" w:color="auto"/>
          </w:divBdr>
        </w:div>
        <w:div w:id="1796212141">
          <w:marLeft w:val="480"/>
          <w:marRight w:val="0"/>
          <w:marTop w:val="0"/>
          <w:marBottom w:val="0"/>
          <w:divBdr>
            <w:top w:val="none" w:sz="0" w:space="0" w:color="auto"/>
            <w:left w:val="none" w:sz="0" w:space="0" w:color="auto"/>
            <w:bottom w:val="none" w:sz="0" w:space="0" w:color="auto"/>
            <w:right w:val="none" w:sz="0" w:space="0" w:color="auto"/>
          </w:divBdr>
        </w:div>
        <w:div w:id="1859465112">
          <w:marLeft w:val="480"/>
          <w:marRight w:val="0"/>
          <w:marTop w:val="0"/>
          <w:marBottom w:val="0"/>
          <w:divBdr>
            <w:top w:val="none" w:sz="0" w:space="0" w:color="auto"/>
            <w:left w:val="none" w:sz="0" w:space="0" w:color="auto"/>
            <w:bottom w:val="none" w:sz="0" w:space="0" w:color="auto"/>
            <w:right w:val="none" w:sz="0" w:space="0" w:color="auto"/>
          </w:divBdr>
        </w:div>
        <w:div w:id="1918126232">
          <w:marLeft w:val="480"/>
          <w:marRight w:val="0"/>
          <w:marTop w:val="0"/>
          <w:marBottom w:val="0"/>
          <w:divBdr>
            <w:top w:val="none" w:sz="0" w:space="0" w:color="auto"/>
            <w:left w:val="none" w:sz="0" w:space="0" w:color="auto"/>
            <w:bottom w:val="none" w:sz="0" w:space="0" w:color="auto"/>
            <w:right w:val="none" w:sz="0" w:space="0" w:color="auto"/>
          </w:divBdr>
        </w:div>
        <w:div w:id="2062046795">
          <w:marLeft w:val="480"/>
          <w:marRight w:val="0"/>
          <w:marTop w:val="0"/>
          <w:marBottom w:val="0"/>
          <w:divBdr>
            <w:top w:val="none" w:sz="0" w:space="0" w:color="auto"/>
            <w:left w:val="none" w:sz="0" w:space="0" w:color="auto"/>
            <w:bottom w:val="none" w:sz="0" w:space="0" w:color="auto"/>
            <w:right w:val="none" w:sz="0" w:space="0" w:color="auto"/>
          </w:divBdr>
        </w:div>
      </w:divsChild>
    </w:div>
    <w:div w:id="195774538">
      <w:bodyDiv w:val="1"/>
      <w:marLeft w:val="0"/>
      <w:marRight w:val="0"/>
      <w:marTop w:val="0"/>
      <w:marBottom w:val="0"/>
      <w:divBdr>
        <w:top w:val="none" w:sz="0" w:space="0" w:color="auto"/>
        <w:left w:val="none" w:sz="0" w:space="0" w:color="auto"/>
        <w:bottom w:val="none" w:sz="0" w:space="0" w:color="auto"/>
        <w:right w:val="none" w:sz="0" w:space="0" w:color="auto"/>
      </w:divBdr>
    </w:div>
    <w:div w:id="198705170">
      <w:bodyDiv w:val="1"/>
      <w:marLeft w:val="0"/>
      <w:marRight w:val="0"/>
      <w:marTop w:val="0"/>
      <w:marBottom w:val="0"/>
      <w:divBdr>
        <w:top w:val="none" w:sz="0" w:space="0" w:color="auto"/>
        <w:left w:val="none" w:sz="0" w:space="0" w:color="auto"/>
        <w:bottom w:val="none" w:sz="0" w:space="0" w:color="auto"/>
        <w:right w:val="none" w:sz="0" w:space="0" w:color="auto"/>
      </w:divBdr>
    </w:div>
    <w:div w:id="202252099">
      <w:bodyDiv w:val="1"/>
      <w:marLeft w:val="0"/>
      <w:marRight w:val="0"/>
      <w:marTop w:val="0"/>
      <w:marBottom w:val="0"/>
      <w:divBdr>
        <w:top w:val="none" w:sz="0" w:space="0" w:color="auto"/>
        <w:left w:val="none" w:sz="0" w:space="0" w:color="auto"/>
        <w:bottom w:val="none" w:sz="0" w:space="0" w:color="auto"/>
        <w:right w:val="none" w:sz="0" w:space="0" w:color="auto"/>
      </w:divBdr>
    </w:div>
    <w:div w:id="217327927">
      <w:bodyDiv w:val="1"/>
      <w:marLeft w:val="0"/>
      <w:marRight w:val="0"/>
      <w:marTop w:val="0"/>
      <w:marBottom w:val="0"/>
      <w:divBdr>
        <w:top w:val="none" w:sz="0" w:space="0" w:color="auto"/>
        <w:left w:val="none" w:sz="0" w:space="0" w:color="auto"/>
        <w:bottom w:val="none" w:sz="0" w:space="0" w:color="auto"/>
        <w:right w:val="none" w:sz="0" w:space="0" w:color="auto"/>
      </w:divBdr>
    </w:div>
    <w:div w:id="219219233">
      <w:bodyDiv w:val="1"/>
      <w:marLeft w:val="0"/>
      <w:marRight w:val="0"/>
      <w:marTop w:val="0"/>
      <w:marBottom w:val="0"/>
      <w:divBdr>
        <w:top w:val="none" w:sz="0" w:space="0" w:color="auto"/>
        <w:left w:val="none" w:sz="0" w:space="0" w:color="auto"/>
        <w:bottom w:val="none" w:sz="0" w:space="0" w:color="auto"/>
        <w:right w:val="none" w:sz="0" w:space="0" w:color="auto"/>
      </w:divBdr>
    </w:div>
    <w:div w:id="221986825">
      <w:bodyDiv w:val="1"/>
      <w:marLeft w:val="0"/>
      <w:marRight w:val="0"/>
      <w:marTop w:val="0"/>
      <w:marBottom w:val="0"/>
      <w:divBdr>
        <w:top w:val="none" w:sz="0" w:space="0" w:color="auto"/>
        <w:left w:val="none" w:sz="0" w:space="0" w:color="auto"/>
        <w:bottom w:val="none" w:sz="0" w:space="0" w:color="auto"/>
        <w:right w:val="none" w:sz="0" w:space="0" w:color="auto"/>
      </w:divBdr>
    </w:div>
    <w:div w:id="227083638">
      <w:bodyDiv w:val="1"/>
      <w:marLeft w:val="0"/>
      <w:marRight w:val="0"/>
      <w:marTop w:val="0"/>
      <w:marBottom w:val="0"/>
      <w:divBdr>
        <w:top w:val="none" w:sz="0" w:space="0" w:color="auto"/>
        <w:left w:val="none" w:sz="0" w:space="0" w:color="auto"/>
        <w:bottom w:val="none" w:sz="0" w:space="0" w:color="auto"/>
        <w:right w:val="none" w:sz="0" w:space="0" w:color="auto"/>
      </w:divBdr>
    </w:div>
    <w:div w:id="228854823">
      <w:bodyDiv w:val="1"/>
      <w:marLeft w:val="0"/>
      <w:marRight w:val="0"/>
      <w:marTop w:val="0"/>
      <w:marBottom w:val="0"/>
      <w:divBdr>
        <w:top w:val="none" w:sz="0" w:space="0" w:color="auto"/>
        <w:left w:val="none" w:sz="0" w:space="0" w:color="auto"/>
        <w:bottom w:val="none" w:sz="0" w:space="0" w:color="auto"/>
        <w:right w:val="none" w:sz="0" w:space="0" w:color="auto"/>
      </w:divBdr>
    </w:div>
    <w:div w:id="229270395">
      <w:bodyDiv w:val="1"/>
      <w:marLeft w:val="0"/>
      <w:marRight w:val="0"/>
      <w:marTop w:val="0"/>
      <w:marBottom w:val="0"/>
      <w:divBdr>
        <w:top w:val="none" w:sz="0" w:space="0" w:color="auto"/>
        <w:left w:val="none" w:sz="0" w:space="0" w:color="auto"/>
        <w:bottom w:val="none" w:sz="0" w:space="0" w:color="auto"/>
        <w:right w:val="none" w:sz="0" w:space="0" w:color="auto"/>
      </w:divBdr>
    </w:div>
    <w:div w:id="240142852">
      <w:bodyDiv w:val="1"/>
      <w:marLeft w:val="0"/>
      <w:marRight w:val="0"/>
      <w:marTop w:val="0"/>
      <w:marBottom w:val="0"/>
      <w:divBdr>
        <w:top w:val="none" w:sz="0" w:space="0" w:color="auto"/>
        <w:left w:val="none" w:sz="0" w:space="0" w:color="auto"/>
        <w:bottom w:val="none" w:sz="0" w:space="0" w:color="auto"/>
        <w:right w:val="none" w:sz="0" w:space="0" w:color="auto"/>
      </w:divBdr>
    </w:div>
    <w:div w:id="242380971">
      <w:bodyDiv w:val="1"/>
      <w:marLeft w:val="0"/>
      <w:marRight w:val="0"/>
      <w:marTop w:val="0"/>
      <w:marBottom w:val="0"/>
      <w:divBdr>
        <w:top w:val="none" w:sz="0" w:space="0" w:color="auto"/>
        <w:left w:val="none" w:sz="0" w:space="0" w:color="auto"/>
        <w:bottom w:val="none" w:sz="0" w:space="0" w:color="auto"/>
        <w:right w:val="none" w:sz="0" w:space="0" w:color="auto"/>
      </w:divBdr>
    </w:div>
    <w:div w:id="248661050">
      <w:bodyDiv w:val="1"/>
      <w:marLeft w:val="0"/>
      <w:marRight w:val="0"/>
      <w:marTop w:val="0"/>
      <w:marBottom w:val="0"/>
      <w:divBdr>
        <w:top w:val="none" w:sz="0" w:space="0" w:color="auto"/>
        <w:left w:val="none" w:sz="0" w:space="0" w:color="auto"/>
        <w:bottom w:val="none" w:sz="0" w:space="0" w:color="auto"/>
        <w:right w:val="none" w:sz="0" w:space="0" w:color="auto"/>
      </w:divBdr>
    </w:div>
    <w:div w:id="250507954">
      <w:bodyDiv w:val="1"/>
      <w:marLeft w:val="0"/>
      <w:marRight w:val="0"/>
      <w:marTop w:val="0"/>
      <w:marBottom w:val="0"/>
      <w:divBdr>
        <w:top w:val="none" w:sz="0" w:space="0" w:color="auto"/>
        <w:left w:val="none" w:sz="0" w:space="0" w:color="auto"/>
        <w:bottom w:val="none" w:sz="0" w:space="0" w:color="auto"/>
        <w:right w:val="none" w:sz="0" w:space="0" w:color="auto"/>
      </w:divBdr>
    </w:div>
    <w:div w:id="252320989">
      <w:bodyDiv w:val="1"/>
      <w:marLeft w:val="0"/>
      <w:marRight w:val="0"/>
      <w:marTop w:val="0"/>
      <w:marBottom w:val="0"/>
      <w:divBdr>
        <w:top w:val="none" w:sz="0" w:space="0" w:color="auto"/>
        <w:left w:val="none" w:sz="0" w:space="0" w:color="auto"/>
        <w:bottom w:val="none" w:sz="0" w:space="0" w:color="auto"/>
        <w:right w:val="none" w:sz="0" w:space="0" w:color="auto"/>
      </w:divBdr>
    </w:div>
    <w:div w:id="265356319">
      <w:bodyDiv w:val="1"/>
      <w:marLeft w:val="0"/>
      <w:marRight w:val="0"/>
      <w:marTop w:val="0"/>
      <w:marBottom w:val="0"/>
      <w:divBdr>
        <w:top w:val="none" w:sz="0" w:space="0" w:color="auto"/>
        <w:left w:val="none" w:sz="0" w:space="0" w:color="auto"/>
        <w:bottom w:val="none" w:sz="0" w:space="0" w:color="auto"/>
        <w:right w:val="none" w:sz="0" w:space="0" w:color="auto"/>
      </w:divBdr>
    </w:div>
    <w:div w:id="270432894">
      <w:bodyDiv w:val="1"/>
      <w:marLeft w:val="0"/>
      <w:marRight w:val="0"/>
      <w:marTop w:val="0"/>
      <w:marBottom w:val="0"/>
      <w:divBdr>
        <w:top w:val="none" w:sz="0" w:space="0" w:color="auto"/>
        <w:left w:val="none" w:sz="0" w:space="0" w:color="auto"/>
        <w:bottom w:val="none" w:sz="0" w:space="0" w:color="auto"/>
        <w:right w:val="none" w:sz="0" w:space="0" w:color="auto"/>
      </w:divBdr>
    </w:div>
    <w:div w:id="273481818">
      <w:bodyDiv w:val="1"/>
      <w:marLeft w:val="0"/>
      <w:marRight w:val="0"/>
      <w:marTop w:val="0"/>
      <w:marBottom w:val="0"/>
      <w:divBdr>
        <w:top w:val="none" w:sz="0" w:space="0" w:color="auto"/>
        <w:left w:val="none" w:sz="0" w:space="0" w:color="auto"/>
        <w:bottom w:val="none" w:sz="0" w:space="0" w:color="auto"/>
        <w:right w:val="none" w:sz="0" w:space="0" w:color="auto"/>
      </w:divBdr>
    </w:div>
    <w:div w:id="282734467">
      <w:bodyDiv w:val="1"/>
      <w:marLeft w:val="0"/>
      <w:marRight w:val="0"/>
      <w:marTop w:val="0"/>
      <w:marBottom w:val="0"/>
      <w:divBdr>
        <w:top w:val="none" w:sz="0" w:space="0" w:color="auto"/>
        <w:left w:val="none" w:sz="0" w:space="0" w:color="auto"/>
        <w:bottom w:val="none" w:sz="0" w:space="0" w:color="auto"/>
        <w:right w:val="none" w:sz="0" w:space="0" w:color="auto"/>
      </w:divBdr>
    </w:div>
    <w:div w:id="284041417">
      <w:bodyDiv w:val="1"/>
      <w:marLeft w:val="0"/>
      <w:marRight w:val="0"/>
      <w:marTop w:val="0"/>
      <w:marBottom w:val="0"/>
      <w:divBdr>
        <w:top w:val="none" w:sz="0" w:space="0" w:color="auto"/>
        <w:left w:val="none" w:sz="0" w:space="0" w:color="auto"/>
        <w:bottom w:val="none" w:sz="0" w:space="0" w:color="auto"/>
        <w:right w:val="none" w:sz="0" w:space="0" w:color="auto"/>
      </w:divBdr>
    </w:div>
    <w:div w:id="286740961">
      <w:bodyDiv w:val="1"/>
      <w:marLeft w:val="0"/>
      <w:marRight w:val="0"/>
      <w:marTop w:val="0"/>
      <w:marBottom w:val="0"/>
      <w:divBdr>
        <w:top w:val="none" w:sz="0" w:space="0" w:color="auto"/>
        <w:left w:val="none" w:sz="0" w:space="0" w:color="auto"/>
        <w:bottom w:val="none" w:sz="0" w:space="0" w:color="auto"/>
        <w:right w:val="none" w:sz="0" w:space="0" w:color="auto"/>
      </w:divBdr>
    </w:div>
    <w:div w:id="291179652">
      <w:bodyDiv w:val="1"/>
      <w:marLeft w:val="0"/>
      <w:marRight w:val="0"/>
      <w:marTop w:val="0"/>
      <w:marBottom w:val="0"/>
      <w:divBdr>
        <w:top w:val="none" w:sz="0" w:space="0" w:color="auto"/>
        <w:left w:val="none" w:sz="0" w:space="0" w:color="auto"/>
        <w:bottom w:val="none" w:sz="0" w:space="0" w:color="auto"/>
        <w:right w:val="none" w:sz="0" w:space="0" w:color="auto"/>
      </w:divBdr>
    </w:div>
    <w:div w:id="299306853">
      <w:bodyDiv w:val="1"/>
      <w:marLeft w:val="0"/>
      <w:marRight w:val="0"/>
      <w:marTop w:val="0"/>
      <w:marBottom w:val="0"/>
      <w:divBdr>
        <w:top w:val="none" w:sz="0" w:space="0" w:color="auto"/>
        <w:left w:val="none" w:sz="0" w:space="0" w:color="auto"/>
        <w:bottom w:val="none" w:sz="0" w:space="0" w:color="auto"/>
        <w:right w:val="none" w:sz="0" w:space="0" w:color="auto"/>
      </w:divBdr>
    </w:div>
    <w:div w:id="309332807">
      <w:bodyDiv w:val="1"/>
      <w:marLeft w:val="0"/>
      <w:marRight w:val="0"/>
      <w:marTop w:val="0"/>
      <w:marBottom w:val="0"/>
      <w:divBdr>
        <w:top w:val="none" w:sz="0" w:space="0" w:color="auto"/>
        <w:left w:val="none" w:sz="0" w:space="0" w:color="auto"/>
        <w:bottom w:val="none" w:sz="0" w:space="0" w:color="auto"/>
        <w:right w:val="none" w:sz="0" w:space="0" w:color="auto"/>
      </w:divBdr>
    </w:div>
    <w:div w:id="310988308">
      <w:bodyDiv w:val="1"/>
      <w:marLeft w:val="0"/>
      <w:marRight w:val="0"/>
      <w:marTop w:val="0"/>
      <w:marBottom w:val="0"/>
      <w:divBdr>
        <w:top w:val="none" w:sz="0" w:space="0" w:color="auto"/>
        <w:left w:val="none" w:sz="0" w:space="0" w:color="auto"/>
        <w:bottom w:val="none" w:sz="0" w:space="0" w:color="auto"/>
        <w:right w:val="none" w:sz="0" w:space="0" w:color="auto"/>
      </w:divBdr>
    </w:div>
    <w:div w:id="313922834">
      <w:bodyDiv w:val="1"/>
      <w:marLeft w:val="0"/>
      <w:marRight w:val="0"/>
      <w:marTop w:val="0"/>
      <w:marBottom w:val="0"/>
      <w:divBdr>
        <w:top w:val="none" w:sz="0" w:space="0" w:color="auto"/>
        <w:left w:val="none" w:sz="0" w:space="0" w:color="auto"/>
        <w:bottom w:val="none" w:sz="0" w:space="0" w:color="auto"/>
        <w:right w:val="none" w:sz="0" w:space="0" w:color="auto"/>
      </w:divBdr>
    </w:div>
    <w:div w:id="316307417">
      <w:bodyDiv w:val="1"/>
      <w:marLeft w:val="0"/>
      <w:marRight w:val="0"/>
      <w:marTop w:val="0"/>
      <w:marBottom w:val="0"/>
      <w:divBdr>
        <w:top w:val="none" w:sz="0" w:space="0" w:color="auto"/>
        <w:left w:val="none" w:sz="0" w:space="0" w:color="auto"/>
        <w:bottom w:val="none" w:sz="0" w:space="0" w:color="auto"/>
        <w:right w:val="none" w:sz="0" w:space="0" w:color="auto"/>
      </w:divBdr>
    </w:div>
    <w:div w:id="317655689">
      <w:bodyDiv w:val="1"/>
      <w:marLeft w:val="0"/>
      <w:marRight w:val="0"/>
      <w:marTop w:val="0"/>
      <w:marBottom w:val="0"/>
      <w:divBdr>
        <w:top w:val="none" w:sz="0" w:space="0" w:color="auto"/>
        <w:left w:val="none" w:sz="0" w:space="0" w:color="auto"/>
        <w:bottom w:val="none" w:sz="0" w:space="0" w:color="auto"/>
        <w:right w:val="none" w:sz="0" w:space="0" w:color="auto"/>
      </w:divBdr>
    </w:div>
    <w:div w:id="317656565">
      <w:bodyDiv w:val="1"/>
      <w:marLeft w:val="0"/>
      <w:marRight w:val="0"/>
      <w:marTop w:val="0"/>
      <w:marBottom w:val="0"/>
      <w:divBdr>
        <w:top w:val="none" w:sz="0" w:space="0" w:color="auto"/>
        <w:left w:val="none" w:sz="0" w:space="0" w:color="auto"/>
        <w:bottom w:val="none" w:sz="0" w:space="0" w:color="auto"/>
        <w:right w:val="none" w:sz="0" w:space="0" w:color="auto"/>
      </w:divBdr>
    </w:div>
    <w:div w:id="318654986">
      <w:bodyDiv w:val="1"/>
      <w:marLeft w:val="0"/>
      <w:marRight w:val="0"/>
      <w:marTop w:val="0"/>
      <w:marBottom w:val="0"/>
      <w:divBdr>
        <w:top w:val="none" w:sz="0" w:space="0" w:color="auto"/>
        <w:left w:val="none" w:sz="0" w:space="0" w:color="auto"/>
        <w:bottom w:val="none" w:sz="0" w:space="0" w:color="auto"/>
        <w:right w:val="none" w:sz="0" w:space="0" w:color="auto"/>
      </w:divBdr>
    </w:div>
    <w:div w:id="320738588">
      <w:bodyDiv w:val="1"/>
      <w:marLeft w:val="0"/>
      <w:marRight w:val="0"/>
      <w:marTop w:val="0"/>
      <w:marBottom w:val="0"/>
      <w:divBdr>
        <w:top w:val="none" w:sz="0" w:space="0" w:color="auto"/>
        <w:left w:val="none" w:sz="0" w:space="0" w:color="auto"/>
        <w:bottom w:val="none" w:sz="0" w:space="0" w:color="auto"/>
        <w:right w:val="none" w:sz="0" w:space="0" w:color="auto"/>
      </w:divBdr>
    </w:div>
    <w:div w:id="321391642">
      <w:bodyDiv w:val="1"/>
      <w:marLeft w:val="0"/>
      <w:marRight w:val="0"/>
      <w:marTop w:val="0"/>
      <w:marBottom w:val="0"/>
      <w:divBdr>
        <w:top w:val="none" w:sz="0" w:space="0" w:color="auto"/>
        <w:left w:val="none" w:sz="0" w:space="0" w:color="auto"/>
        <w:bottom w:val="none" w:sz="0" w:space="0" w:color="auto"/>
        <w:right w:val="none" w:sz="0" w:space="0" w:color="auto"/>
      </w:divBdr>
    </w:div>
    <w:div w:id="321470577">
      <w:bodyDiv w:val="1"/>
      <w:marLeft w:val="0"/>
      <w:marRight w:val="0"/>
      <w:marTop w:val="0"/>
      <w:marBottom w:val="0"/>
      <w:divBdr>
        <w:top w:val="none" w:sz="0" w:space="0" w:color="auto"/>
        <w:left w:val="none" w:sz="0" w:space="0" w:color="auto"/>
        <w:bottom w:val="none" w:sz="0" w:space="0" w:color="auto"/>
        <w:right w:val="none" w:sz="0" w:space="0" w:color="auto"/>
      </w:divBdr>
    </w:div>
    <w:div w:id="322128785">
      <w:bodyDiv w:val="1"/>
      <w:marLeft w:val="0"/>
      <w:marRight w:val="0"/>
      <w:marTop w:val="0"/>
      <w:marBottom w:val="0"/>
      <w:divBdr>
        <w:top w:val="none" w:sz="0" w:space="0" w:color="auto"/>
        <w:left w:val="none" w:sz="0" w:space="0" w:color="auto"/>
        <w:bottom w:val="none" w:sz="0" w:space="0" w:color="auto"/>
        <w:right w:val="none" w:sz="0" w:space="0" w:color="auto"/>
      </w:divBdr>
    </w:div>
    <w:div w:id="322509694">
      <w:bodyDiv w:val="1"/>
      <w:marLeft w:val="0"/>
      <w:marRight w:val="0"/>
      <w:marTop w:val="0"/>
      <w:marBottom w:val="0"/>
      <w:divBdr>
        <w:top w:val="none" w:sz="0" w:space="0" w:color="auto"/>
        <w:left w:val="none" w:sz="0" w:space="0" w:color="auto"/>
        <w:bottom w:val="none" w:sz="0" w:space="0" w:color="auto"/>
        <w:right w:val="none" w:sz="0" w:space="0" w:color="auto"/>
      </w:divBdr>
    </w:div>
    <w:div w:id="323898312">
      <w:bodyDiv w:val="1"/>
      <w:marLeft w:val="0"/>
      <w:marRight w:val="0"/>
      <w:marTop w:val="0"/>
      <w:marBottom w:val="0"/>
      <w:divBdr>
        <w:top w:val="none" w:sz="0" w:space="0" w:color="auto"/>
        <w:left w:val="none" w:sz="0" w:space="0" w:color="auto"/>
        <w:bottom w:val="none" w:sz="0" w:space="0" w:color="auto"/>
        <w:right w:val="none" w:sz="0" w:space="0" w:color="auto"/>
      </w:divBdr>
    </w:div>
    <w:div w:id="326130769">
      <w:bodyDiv w:val="1"/>
      <w:marLeft w:val="0"/>
      <w:marRight w:val="0"/>
      <w:marTop w:val="0"/>
      <w:marBottom w:val="0"/>
      <w:divBdr>
        <w:top w:val="none" w:sz="0" w:space="0" w:color="auto"/>
        <w:left w:val="none" w:sz="0" w:space="0" w:color="auto"/>
        <w:bottom w:val="none" w:sz="0" w:space="0" w:color="auto"/>
        <w:right w:val="none" w:sz="0" w:space="0" w:color="auto"/>
      </w:divBdr>
    </w:div>
    <w:div w:id="327876637">
      <w:bodyDiv w:val="1"/>
      <w:marLeft w:val="0"/>
      <w:marRight w:val="0"/>
      <w:marTop w:val="0"/>
      <w:marBottom w:val="0"/>
      <w:divBdr>
        <w:top w:val="none" w:sz="0" w:space="0" w:color="auto"/>
        <w:left w:val="none" w:sz="0" w:space="0" w:color="auto"/>
        <w:bottom w:val="none" w:sz="0" w:space="0" w:color="auto"/>
        <w:right w:val="none" w:sz="0" w:space="0" w:color="auto"/>
      </w:divBdr>
    </w:div>
    <w:div w:id="331033630">
      <w:bodyDiv w:val="1"/>
      <w:marLeft w:val="0"/>
      <w:marRight w:val="0"/>
      <w:marTop w:val="0"/>
      <w:marBottom w:val="0"/>
      <w:divBdr>
        <w:top w:val="none" w:sz="0" w:space="0" w:color="auto"/>
        <w:left w:val="none" w:sz="0" w:space="0" w:color="auto"/>
        <w:bottom w:val="none" w:sz="0" w:space="0" w:color="auto"/>
        <w:right w:val="none" w:sz="0" w:space="0" w:color="auto"/>
      </w:divBdr>
    </w:div>
    <w:div w:id="335962084">
      <w:bodyDiv w:val="1"/>
      <w:marLeft w:val="0"/>
      <w:marRight w:val="0"/>
      <w:marTop w:val="0"/>
      <w:marBottom w:val="0"/>
      <w:divBdr>
        <w:top w:val="none" w:sz="0" w:space="0" w:color="auto"/>
        <w:left w:val="none" w:sz="0" w:space="0" w:color="auto"/>
        <w:bottom w:val="none" w:sz="0" w:space="0" w:color="auto"/>
        <w:right w:val="none" w:sz="0" w:space="0" w:color="auto"/>
      </w:divBdr>
    </w:div>
    <w:div w:id="336270887">
      <w:bodyDiv w:val="1"/>
      <w:marLeft w:val="0"/>
      <w:marRight w:val="0"/>
      <w:marTop w:val="0"/>
      <w:marBottom w:val="0"/>
      <w:divBdr>
        <w:top w:val="none" w:sz="0" w:space="0" w:color="auto"/>
        <w:left w:val="none" w:sz="0" w:space="0" w:color="auto"/>
        <w:bottom w:val="none" w:sz="0" w:space="0" w:color="auto"/>
        <w:right w:val="none" w:sz="0" w:space="0" w:color="auto"/>
      </w:divBdr>
    </w:div>
    <w:div w:id="336540623">
      <w:bodyDiv w:val="1"/>
      <w:marLeft w:val="0"/>
      <w:marRight w:val="0"/>
      <w:marTop w:val="0"/>
      <w:marBottom w:val="0"/>
      <w:divBdr>
        <w:top w:val="none" w:sz="0" w:space="0" w:color="auto"/>
        <w:left w:val="none" w:sz="0" w:space="0" w:color="auto"/>
        <w:bottom w:val="none" w:sz="0" w:space="0" w:color="auto"/>
        <w:right w:val="none" w:sz="0" w:space="0" w:color="auto"/>
      </w:divBdr>
    </w:div>
    <w:div w:id="341205952">
      <w:bodyDiv w:val="1"/>
      <w:marLeft w:val="0"/>
      <w:marRight w:val="0"/>
      <w:marTop w:val="0"/>
      <w:marBottom w:val="0"/>
      <w:divBdr>
        <w:top w:val="none" w:sz="0" w:space="0" w:color="auto"/>
        <w:left w:val="none" w:sz="0" w:space="0" w:color="auto"/>
        <w:bottom w:val="none" w:sz="0" w:space="0" w:color="auto"/>
        <w:right w:val="none" w:sz="0" w:space="0" w:color="auto"/>
      </w:divBdr>
    </w:div>
    <w:div w:id="348683710">
      <w:bodyDiv w:val="1"/>
      <w:marLeft w:val="0"/>
      <w:marRight w:val="0"/>
      <w:marTop w:val="0"/>
      <w:marBottom w:val="0"/>
      <w:divBdr>
        <w:top w:val="none" w:sz="0" w:space="0" w:color="auto"/>
        <w:left w:val="none" w:sz="0" w:space="0" w:color="auto"/>
        <w:bottom w:val="none" w:sz="0" w:space="0" w:color="auto"/>
        <w:right w:val="none" w:sz="0" w:space="0" w:color="auto"/>
      </w:divBdr>
    </w:div>
    <w:div w:id="357049944">
      <w:bodyDiv w:val="1"/>
      <w:marLeft w:val="0"/>
      <w:marRight w:val="0"/>
      <w:marTop w:val="0"/>
      <w:marBottom w:val="0"/>
      <w:divBdr>
        <w:top w:val="none" w:sz="0" w:space="0" w:color="auto"/>
        <w:left w:val="none" w:sz="0" w:space="0" w:color="auto"/>
        <w:bottom w:val="none" w:sz="0" w:space="0" w:color="auto"/>
        <w:right w:val="none" w:sz="0" w:space="0" w:color="auto"/>
      </w:divBdr>
    </w:div>
    <w:div w:id="360396057">
      <w:bodyDiv w:val="1"/>
      <w:marLeft w:val="0"/>
      <w:marRight w:val="0"/>
      <w:marTop w:val="0"/>
      <w:marBottom w:val="0"/>
      <w:divBdr>
        <w:top w:val="none" w:sz="0" w:space="0" w:color="auto"/>
        <w:left w:val="none" w:sz="0" w:space="0" w:color="auto"/>
        <w:bottom w:val="none" w:sz="0" w:space="0" w:color="auto"/>
        <w:right w:val="none" w:sz="0" w:space="0" w:color="auto"/>
      </w:divBdr>
    </w:div>
    <w:div w:id="362631582">
      <w:bodyDiv w:val="1"/>
      <w:marLeft w:val="0"/>
      <w:marRight w:val="0"/>
      <w:marTop w:val="0"/>
      <w:marBottom w:val="0"/>
      <w:divBdr>
        <w:top w:val="none" w:sz="0" w:space="0" w:color="auto"/>
        <w:left w:val="none" w:sz="0" w:space="0" w:color="auto"/>
        <w:bottom w:val="none" w:sz="0" w:space="0" w:color="auto"/>
        <w:right w:val="none" w:sz="0" w:space="0" w:color="auto"/>
      </w:divBdr>
    </w:div>
    <w:div w:id="384136809">
      <w:bodyDiv w:val="1"/>
      <w:marLeft w:val="0"/>
      <w:marRight w:val="0"/>
      <w:marTop w:val="0"/>
      <w:marBottom w:val="0"/>
      <w:divBdr>
        <w:top w:val="none" w:sz="0" w:space="0" w:color="auto"/>
        <w:left w:val="none" w:sz="0" w:space="0" w:color="auto"/>
        <w:bottom w:val="none" w:sz="0" w:space="0" w:color="auto"/>
        <w:right w:val="none" w:sz="0" w:space="0" w:color="auto"/>
      </w:divBdr>
    </w:div>
    <w:div w:id="384572237">
      <w:bodyDiv w:val="1"/>
      <w:marLeft w:val="0"/>
      <w:marRight w:val="0"/>
      <w:marTop w:val="0"/>
      <w:marBottom w:val="0"/>
      <w:divBdr>
        <w:top w:val="none" w:sz="0" w:space="0" w:color="auto"/>
        <w:left w:val="none" w:sz="0" w:space="0" w:color="auto"/>
        <w:bottom w:val="none" w:sz="0" w:space="0" w:color="auto"/>
        <w:right w:val="none" w:sz="0" w:space="0" w:color="auto"/>
      </w:divBdr>
    </w:div>
    <w:div w:id="389771198">
      <w:bodyDiv w:val="1"/>
      <w:marLeft w:val="0"/>
      <w:marRight w:val="0"/>
      <w:marTop w:val="0"/>
      <w:marBottom w:val="0"/>
      <w:divBdr>
        <w:top w:val="none" w:sz="0" w:space="0" w:color="auto"/>
        <w:left w:val="none" w:sz="0" w:space="0" w:color="auto"/>
        <w:bottom w:val="none" w:sz="0" w:space="0" w:color="auto"/>
        <w:right w:val="none" w:sz="0" w:space="0" w:color="auto"/>
      </w:divBdr>
    </w:div>
    <w:div w:id="391780099">
      <w:bodyDiv w:val="1"/>
      <w:marLeft w:val="0"/>
      <w:marRight w:val="0"/>
      <w:marTop w:val="0"/>
      <w:marBottom w:val="0"/>
      <w:divBdr>
        <w:top w:val="none" w:sz="0" w:space="0" w:color="auto"/>
        <w:left w:val="none" w:sz="0" w:space="0" w:color="auto"/>
        <w:bottom w:val="none" w:sz="0" w:space="0" w:color="auto"/>
        <w:right w:val="none" w:sz="0" w:space="0" w:color="auto"/>
      </w:divBdr>
    </w:div>
    <w:div w:id="411700078">
      <w:bodyDiv w:val="1"/>
      <w:marLeft w:val="0"/>
      <w:marRight w:val="0"/>
      <w:marTop w:val="0"/>
      <w:marBottom w:val="0"/>
      <w:divBdr>
        <w:top w:val="none" w:sz="0" w:space="0" w:color="auto"/>
        <w:left w:val="none" w:sz="0" w:space="0" w:color="auto"/>
        <w:bottom w:val="none" w:sz="0" w:space="0" w:color="auto"/>
        <w:right w:val="none" w:sz="0" w:space="0" w:color="auto"/>
      </w:divBdr>
    </w:div>
    <w:div w:id="411852631">
      <w:bodyDiv w:val="1"/>
      <w:marLeft w:val="0"/>
      <w:marRight w:val="0"/>
      <w:marTop w:val="0"/>
      <w:marBottom w:val="0"/>
      <w:divBdr>
        <w:top w:val="none" w:sz="0" w:space="0" w:color="auto"/>
        <w:left w:val="none" w:sz="0" w:space="0" w:color="auto"/>
        <w:bottom w:val="none" w:sz="0" w:space="0" w:color="auto"/>
        <w:right w:val="none" w:sz="0" w:space="0" w:color="auto"/>
      </w:divBdr>
      <w:divsChild>
        <w:div w:id="11492511">
          <w:marLeft w:val="480"/>
          <w:marRight w:val="0"/>
          <w:marTop w:val="0"/>
          <w:marBottom w:val="0"/>
          <w:divBdr>
            <w:top w:val="none" w:sz="0" w:space="0" w:color="auto"/>
            <w:left w:val="none" w:sz="0" w:space="0" w:color="auto"/>
            <w:bottom w:val="none" w:sz="0" w:space="0" w:color="auto"/>
            <w:right w:val="none" w:sz="0" w:space="0" w:color="auto"/>
          </w:divBdr>
        </w:div>
        <w:div w:id="43912355">
          <w:marLeft w:val="480"/>
          <w:marRight w:val="0"/>
          <w:marTop w:val="0"/>
          <w:marBottom w:val="0"/>
          <w:divBdr>
            <w:top w:val="none" w:sz="0" w:space="0" w:color="auto"/>
            <w:left w:val="none" w:sz="0" w:space="0" w:color="auto"/>
            <w:bottom w:val="none" w:sz="0" w:space="0" w:color="auto"/>
            <w:right w:val="none" w:sz="0" w:space="0" w:color="auto"/>
          </w:divBdr>
        </w:div>
        <w:div w:id="93480721">
          <w:marLeft w:val="480"/>
          <w:marRight w:val="0"/>
          <w:marTop w:val="0"/>
          <w:marBottom w:val="0"/>
          <w:divBdr>
            <w:top w:val="none" w:sz="0" w:space="0" w:color="auto"/>
            <w:left w:val="none" w:sz="0" w:space="0" w:color="auto"/>
            <w:bottom w:val="none" w:sz="0" w:space="0" w:color="auto"/>
            <w:right w:val="none" w:sz="0" w:space="0" w:color="auto"/>
          </w:divBdr>
        </w:div>
        <w:div w:id="162430188">
          <w:marLeft w:val="480"/>
          <w:marRight w:val="0"/>
          <w:marTop w:val="0"/>
          <w:marBottom w:val="0"/>
          <w:divBdr>
            <w:top w:val="none" w:sz="0" w:space="0" w:color="auto"/>
            <w:left w:val="none" w:sz="0" w:space="0" w:color="auto"/>
            <w:bottom w:val="none" w:sz="0" w:space="0" w:color="auto"/>
            <w:right w:val="none" w:sz="0" w:space="0" w:color="auto"/>
          </w:divBdr>
        </w:div>
        <w:div w:id="183059774">
          <w:marLeft w:val="480"/>
          <w:marRight w:val="0"/>
          <w:marTop w:val="0"/>
          <w:marBottom w:val="0"/>
          <w:divBdr>
            <w:top w:val="none" w:sz="0" w:space="0" w:color="auto"/>
            <w:left w:val="none" w:sz="0" w:space="0" w:color="auto"/>
            <w:bottom w:val="none" w:sz="0" w:space="0" w:color="auto"/>
            <w:right w:val="none" w:sz="0" w:space="0" w:color="auto"/>
          </w:divBdr>
        </w:div>
        <w:div w:id="533276074">
          <w:marLeft w:val="480"/>
          <w:marRight w:val="0"/>
          <w:marTop w:val="0"/>
          <w:marBottom w:val="0"/>
          <w:divBdr>
            <w:top w:val="none" w:sz="0" w:space="0" w:color="auto"/>
            <w:left w:val="none" w:sz="0" w:space="0" w:color="auto"/>
            <w:bottom w:val="none" w:sz="0" w:space="0" w:color="auto"/>
            <w:right w:val="none" w:sz="0" w:space="0" w:color="auto"/>
          </w:divBdr>
        </w:div>
        <w:div w:id="595288362">
          <w:marLeft w:val="480"/>
          <w:marRight w:val="0"/>
          <w:marTop w:val="0"/>
          <w:marBottom w:val="0"/>
          <w:divBdr>
            <w:top w:val="none" w:sz="0" w:space="0" w:color="auto"/>
            <w:left w:val="none" w:sz="0" w:space="0" w:color="auto"/>
            <w:bottom w:val="none" w:sz="0" w:space="0" w:color="auto"/>
            <w:right w:val="none" w:sz="0" w:space="0" w:color="auto"/>
          </w:divBdr>
        </w:div>
        <w:div w:id="660736627">
          <w:marLeft w:val="480"/>
          <w:marRight w:val="0"/>
          <w:marTop w:val="0"/>
          <w:marBottom w:val="0"/>
          <w:divBdr>
            <w:top w:val="none" w:sz="0" w:space="0" w:color="auto"/>
            <w:left w:val="none" w:sz="0" w:space="0" w:color="auto"/>
            <w:bottom w:val="none" w:sz="0" w:space="0" w:color="auto"/>
            <w:right w:val="none" w:sz="0" w:space="0" w:color="auto"/>
          </w:divBdr>
        </w:div>
        <w:div w:id="1112823421">
          <w:marLeft w:val="480"/>
          <w:marRight w:val="0"/>
          <w:marTop w:val="0"/>
          <w:marBottom w:val="0"/>
          <w:divBdr>
            <w:top w:val="none" w:sz="0" w:space="0" w:color="auto"/>
            <w:left w:val="none" w:sz="0" w:space="0" w:color="auto"/>
            <w:bottom w:val="none" w:sz="0" w:space="0" w:color="auto"/>
            <w:right w:val="none" w:sz="0" w:space="0" w:color="auto"/>
          </w:divBdr>
        </w:div>
        <w:div w:id="1145389577">
          <w:marLeft w:val="480"/>
          <w:marRight w:val="0"/>
          <w:marTop w:val="0"/>
          <w:marBottom w:val="0"/>
          <w:divBdr>
            <w:top w:val="none" w:sz="0" w:space="0" w:color="auto"/>
            <w:left w:val="none" w:sz="0" w:space="0" w:color="auto"/>
            <w:bottom w:val="none" w:sz="0" w:space="0" w:color="auto"/>
            <w:right w:val="none" w:sz="0" w:space="0" w:color="auto"/>
          </w:divBdr>
        </w:div>
        <w:div w:id="1209879526">
          <w:marLeft w:val="480"/>
          <w:marRight w:val="0"/>
          <w:marTop w:val="0"/>
          <w:marBottom w:val="0"/>
          <w:divBdr>
            <w:top w:val="none" w:sz="0" w:space="0" w:color="auto"/>
            <w:left w:val="none" w:sz="0" w:space="0" w:color="auto"/>
            <w:bottom w:val="none" w:sz="0" w:space="0" w:color="auto"/>
            <w:right w:val="none" w:sz="0" w:space="0" w:color="auto"/>
          </w:divBdr>
        </w:div>
        <w:div w:id="1226572723">
          <w:marLeft w:val="480"/>
          <w:marRight w:val="0"/>
          <w:marTop w:val="0"/>
          <w:marBottom w:val="0"/>
          <w:divBdr>
            <w:top w:val="none" w:sz="0" w:space="0" w:color="auto"/>
            <w:left w:val="none" w:sz="0" w:space="0" w:color="auto"/>
            <w:bottom w:val="none" w:sz="0" w:space="0" w:color="auto"/>
            <w:right w:val="none" w:sz="0" w:space="0" w:color="auto"/>
          </w:divBdr>
        </w:div>
        <w:div w:id="1401947253">
          <w:marLeft w:val="480"/>
          <w:marRight w:val="0"/>
          <w:marTop w:val="0"/>
          <w:marBottom w:val="0"/>
          <w:divBdr>
            <w:top w:val="none" w:sz="0" w:space="0" w:color="auto"/>
            <w:left w:val="none" w:sz="0" w:space="0" w:color="auto"/>
            <w:bottom w:val="none" w:sz="0" w:space="0" w:color="auto"/>
            <w:right w:val="none" w:sz="0" w:space="0" w:color="auto"/>
          </w:divBdr>
        </w:div>
        <w:div w:id="1628731814">
          <w:marLeft w:val="480"/>
          <w:marRight w:val="0"/>
          <w:marTop w:val="0"/>
          <w:marBottom w:val="0"/>
          <w:divBdr>
            <w:top w:val="none" w:sz="0" w:space="0" w:color="auto"/>
            <w:left w:val="none" w:sz="0" w:space="0" w:color="auto"/>
            <w:bottom w:val="none" w:sz="0" w:space="0" w:color="auto"/>
            <w:right w:val="none" w:sz="0" w:space="0" w:color="auto"/>
          </w:divBdr>
        </w:div>
        <w:div w:id="1721249558">
          <w:marLeft w:val="480"/>
          <w:marRight w:val="0"/>
          <w:marTop w:val="0"/>
          <w:marBottom w:val="0"/>
          <w:divBdr>
            <w:top w:val="none" w:sz="0" w:space="0" w:color="auto"/>
            <w:left w:val="none" w:sz="0" w:space="0" w:color="auto"/>
            <w:bottom w:val="none" w:sz="0" w:space="0" w:color="auto"/>
            <w:right w:val="none" w:sz="0" w:space="0" w:color="auto"/>
          </w:divBdr>
        </w:div>
        <w:div w:id="1814979490">
          <w:marLeft w:val="480"/>
          <w:marRight w:val="0"/>
          <w:marTop w:val="0"/>
          <w:marBottom w:val="0"/>
          <w:divBdr>
            <w:top w:val="none" w:sz="0" w:space="0" w:color="auto"/>
            <w:left w:val="none" w:sz="0" w:space="0" w:color="auto"/>
            <w:bottom w:val="none" w:sz="0" w:space="0" w:color="auto"/>
            <w:right w:val="none" w:sz="0" w:space="0" w:color="auto"/>
          </w:divBdr>
        </w:div>
        <w:div w:id="1928687244">
          <w:marLeft w:val="480"/>
          <w:marRight w:val="0"/>
          <w:marTop w:val="0"/>
          <w:marBottom w:val="0"/>
          <w:divBdr>
            <w:top w:val="none" w:sz="0" w:space="0" w:color="auto"/>
            <w:left w:val="none" w:sz="0" w:space="0" w:color="auto"/>
            <w:bottom w:val="none" w:sz="0" w:space="0" w:color="auto"/>
            <w:right w:val="none" w:sz="0" w:space="0" w:color="auto"/>
          </w:divBdr>
        </w:div>
        <w:div w:id="2052805570">
          <w:marLeft w:val="480"/>
          <w:marRight w:val="0"/>
          <w:marTop w:val="0"/>
          <w:marBottom w:val="0"/>
          <w:divBdr>
            <w:top w:val="none" w:sz="0" w:space="0" w:color="auto"/>
            <w:left w:val="none" w:sz="0" w:space="0" w:color="auto"/>
            <w:bottom w:val="none" w:sz="0" w:space="0" w:color="auto"/>
            <w:right w:val="none" w:sz="0" w:space="0" w:color="auto"/>
          </w:divBdr>
        </w:div>
        <w:div w:id="2066684536">
          <w:marLeft w:val="480"/>
          <w:marRight w:val="0"/>
          <w:marTop w:val="0"/>
          <w:marBottom w:val="0"/>
          <w:divBdr>
            <w:top w:val="none" w:sz="0" w:space="0" w:color="auto"/>
            <w:left w:val="none" w:sz="0" w:space="0" w:color="auto"/>
            <w:bottom w:val="none" w:sz="0" w:space="0" w:color="auto"/>
            <w:right w:val="none" w:sz="0" w:space="0" w:color="auto"/>
          </w:divBdr>
        </w:div>
        <w:div w:id="2089962149">
          <w:marLeft w:val="480"/>
          <w:marRight w:val="0"/>
          <w:marTop w:val="0"/>
          <w:marBottom w:val="0"/>
          <w:divBdr>
            <w:top w:val="none" w:sz="0" w:space="0" w:color="auto"/>
            <w:left w:val="none" w:sz="0" w:space="0" w:color="auto"/>
            <w:bottom w:val="none" w:sz="0" w:space="0" w:color="auto"/>
            <w:right w:val="none" w:sz="0" w:space="0" w:color="auto"/>
          </w:divBdr>
        </w:div>
        <w:div w:id="2129351735">
          <w:marLeft w:val="480"/>
          <w:marRight w:val="0"/>
          <w:marTop w:val="0"/>
          <w:marBottom w:val="0"/>
          <w:divBdr>
            <w:top w:val="none" w:sz="0" w:space="0" w:color="auto"/>
            <w:left w:val="none" w:sz="0" w:space="0" w:color="auto"/>
            <w:bottom w:val="none" w:sz="0" w:space="0" w:color="auto"/>
            <w:right w:val="none" w:sz="0" w:space="0" w:color="auto"/>
          </w:divBdr>
        </w:div>
      </w:divsChild>
    </w:div>
    <w:div w:id="413170302">
      <w:bodyDiv w:val="1"/>
      <w:marLeft w:val="0"/>
      <w:marRight w:val="0"/>
      <w:marTop w:val="0"/>
      <w:marBottom w:val="0"/>
      <w:divBdr>
        <w:top w:val="none" w:sz="0" w:space="0" w:color="auto"/>
        <w:left w:val="none" w:sz="0" w:space="0" w:color="auto"/>
        <w:bottom w:val="none" w:sz="0" w:space="0" w:color="auto"/>
        <w:right w:val="none" w:sz="0" w:space="0" w:color="auto"/>
      </w:divBdr>
    </w:div>
    <w:div w:id="415051365">
      <w:bodyDiv w:val="1"/>
      <w:marLeft w:val="0"/>
      <w:marRight w:val="0"/>
      <w:marTop w:val="0"/>
      <w:marBottom w:val="0"/>
      <w:divBdr>
        <w:top w:val="none" w:sz="0" w:space="0" w:color="auto"/>
        <w:left w:val="none" w:sz="0" w:space="0" w:color="auto"/>
        <w:bottom w:val="none" w:sz="0" w:space="0" w:color="auto"/>
        <w:right w:val="none" w:sz="0" w:space="0" w:color="auto"/>
      </w:divBdr>
    </w:div>
    <w:div w:id="415052010">
      <w:bodyDiv w:val="1"/>
      <w:marLeft w:val="0"/>
      <w:marRight w:val="0"/>
      <w:marTop w:val="0"/>
      <w:marBottom w:val="0"/>
      <w:divBdr>
        <w:top w:val="none" w:sz="0" w:space="0" w:color="auto"/>
        <w:left w:val="none" w:sz="0" w:space="0" w:color="auto"/>
        <w:bottom w:val="none" w:sz="0" w:space="0" w:color="auto"/>
        <w:right w:val="none" w:sz="0" w:space="0" w:color="auto"/>
      </w:divBdr>
    </w:div>
    <w:div w:id="416366848">
      <w:bodyDiv w:val="1"/>
      <w:marLeft w:val="0"/>
      <w:marRight w:val="0"/>
      <w:marTop w:val="0"/>
      <w:marBottom w:val="0"/>
      <w:divBdr>
        <w:top w:val="none" w:sz="0" w:space="0" w:color="auto"/>
        <w:left w:val="none" w:sz="0" w:space="0" w:color="auto"/>
        <w:bottom w:val="none" w:sz="0" w:space="0" w:color="auto"/>
        <w:right w:val="none" w:sz="0" w:space="0" w:color="auto"/>
      </w:divBdr>
    </w:div>
    <w:div w:id="423066705">
      <w:bodyDiv w:val="1"/>
      <w:marLeft w:val="0"/>
      <w:marRight w:val="0"/>
      <w:marTop w:val="0"/>
      <w:marBottom w:val="0"/>
      <w:divBdr>
        <w:top w:val="none" w:sz="0" w:space="0" w:color="auto"/>
        <w:left w:val="none" w:sz="0" w:space="0" w:color="auto"/>
        <w:bottom w:val="none" w:sz="0" w:space="0" w:color="auto"/>
        <w:right w:val="none" w:sz="0" w:space="0" w:color="auto"/>
      </w:divBdr>
    </w:div>
    <w:div w:id="433936072">
      <w:bodyDiv w:val="1"/>
      <w:marLeft w:val="0"/>
      <w:marRight w:val="0"/>
      <w:marTop w:val="0"/>
      <w:marBottom w:val="0"/>
      <w:divBdr>
        <w:top w:val="none" w:sz="0" w:space="0" w:color="auto"/>
        <w:left w:val="none" w:sz="0" w:space="0" w:color="auto"/>
        <w:bottom w:val="none" w:sz="0" w:space="0" w:color="auto"/>
        <w:right w:val="none" w:sz="0" w:space="0" w:color="auto"/>
      </w:divBdr>
    </w:div>
    <w:div w:id="451553615">
      <w:bodyDiv w:val="1"/>
      <w:marLeft w:val="0"/>
      <w:marRight w:val="0"/>
      <w:marTop w:val="0"/>
      <w:marBottom w:val="0"/>
      <w:divBdr>
        <w:top w:val="none" w:sz="0" w:space="0" w:color="auto"/>
        <w:left w:val="none" w:sz="0" w:space="0" w:color="auto"/>
        <w:bottom w:val="none" w:sz="0" w:space="0" w:color="auto"/>
        <w:right w:val="none" w:sz="0" w:space="0" w:color="auto"/>
      </w:divBdr>
    </w:div>
    <w:div w:id="454714683">
      <w:bodyDiv w:val="1"/>
      <w:marLeft w:val="0"/>
      <w:marRight w:val="0"/>
      <w:marTop w:val="0"/>
      <w:marBottom w:val="0"/>
      <w:divBdr>
        <w:top w:val="none" w:sz="0" w:space="0" w:color="auto"/>
        <w:left w:val="none" w:sz="0" w:space="0" w:color="auto"/>
        <w:bottom w:val="none" w:sz="0" w:space="0" w:color="auto"/>
        <w:right w:val="none" w:sz="0" w:space="0" w:color="auto"/>
      </w:divBdr>
    </w:div>
    <w:div w:id="457917432">
      <w:bodyDiv w:val="1"/>
      <w:marLeft w:val="0"/>
      <w:marRight w:val="0"/>
      <w:marTop w:val="0"/>
      <w:marBottom w:val="0"/>
      <w:divBdr>
        <w:top w:val="none" w:sz="0" w:space="0" w:color="auto"/>
        <w:left w:val="none" w:sz="0" w:space="0" w:color="auto"/>
        <w:bottom w:val="none" w:sz="0" w:space="0" w:color="auto"/>
        <w:right w:val="none" w:sz="0" w:space="0" w:color="auto"/>
      </w:divBdr>
    </w:div>
    <w:div w:id="460028887">
      <w:bodyDiv w:val="1"/>
      <w:marLeft w:val="0"/>
      <w:marRight w:val="0"/>
      <w:marTop w:val="0"/>
      <w:marBottom w:val="0"/>
      <w:divBdr>
        <w:top w:val="none" w:sz="0" w:space="0" w:color="auto"/>
        <w:left w:val="none" w:sz="0" w:space="0" w:color="auto"/>
        <w:bottom w:val="none" w:sz="0" w:space="0" w:color="auto"/>
        <w:right w:val="none" w:sz="0" w:space="0" w:color="auto"/>
      </w:divBdr>
    </w:div>
    <w:div w:id="461071373">
      <w:bodyDiv w:val="1"/>
      <w:marLeft w:val="0"/>
      <w:marRight w:val="0"/>
      <w:marTop w:val="0"/>
      <w:marBottom w:val="0"/>
      <w:divBdr>
        <w:top w:val="none" w:sz="0" w:space="0" w:color="auto"/>
        <w:left w:val="none" w:sz="0" w:space="0" w:color="auto"/>
        <w:bottom w:val="none" w:sz="0" w:space="0" w:color="auto"/>
        <w:right w:val="none" w:sz="0" w:space="0" w:color="auto"/>
      </w:divBdr>
    </w:div>
    <w:div w:id="461505637">
      <w:bodyDiv w:val="1"/>
      <w:marLeft w:val="0"/>
      <w:marRight w:val="0"/>
      <w:marTop w:val="0"/>
      <w:marBottom w:val="0"/>
      <w:divBdr>
        <w:top w:val="none" w:sz="0" w:space="0" w:color="auto"/>
        <w:left w:val="none" w:sz="0" w:space="0" w:color="auto"/>
        <w:bottom w:val="none" w:sz="0" w:space="0" w:color="auto"/>
        <w:right w:val="none" w:sz="0" w:space="0" w:color="auto"/>
      </w:divBdr>
    </w:div>
    <w:div w:id="463624844">
      <w:bodyDiv w:val="1"/>
      <w:marLeft w:val="0"/>
      <w:marRight w:val="0"/>
      <w:marTop w:val="0"/>
      <w:marBottom w:val="0"/>
      <w:divBdr>
        <w:top w:val="none" w:sz="0" w:space="0" w:color="auto"/>
        <w:left w:val="none" w:sz="0" w:space="0" w:color="auto"/>
        <w:bottom w:val="none" w:sz="0" w:space="0" w:color="auto"/>
        <w:right w:val="none" w:sz="0" w:space="0" w:color="auto"/>
      </w:divBdr>
    </w:div>
    <w:div w:id="468205153">
      <w:bodyDiv w:val="1"/>
      <w:marLeft w:val="0"/>
      <w:marRight w:val="0"/>
      <w:marTop w:val="0"/>
      <w:marBottom w:val="0"/>
      <w:divBdr>
        <w:top w:val="none" w:sz="0" w:space="0" w:color="auto"/>
        <w:left w:val="none" w:sz="0" w:space="0" w:color="auto"/>
        <w:bottom w:val="none" w:sz="0" w:space="0" w:color="auto"/>
        <w:right w:val="none" w:sz="0" w:space="0" w:color="auto"/>
      </w:divBdr>
    </w:div>
    <w:div w:id="470364915">
      <w:bodyDiv w:val="1"/>
      <w:marLeft w:val="0"/>
      <w:marRight w:val="0"/>
      <w:marTop w:val="0"/>
      <w:marBottom w:val="0"/>
      <w:divBdr>
        <w:top w:val="none" w:sz="0" w:space="0" w:color="auto"/>
        <w:left w:val="none" w:sz="0" w:space="0" w:color="auto"/>
        <w:bottom w:val="none" w:sz="0" w:space="0" w:color="auto"/>
        <w:right w:val="none" w:sz="0" w:space="0" w:color="auto"/>
      </w:divBdr>
    </w:div>
    <w:div w:id="479467426">
      <w:bodyDiv w:val="1"/>
      <w:marLeft w:val="0"/>
      <w:marRight w:val="0"/>
      <w:marTop w:val="0"/>
      <w:marBottom w:val="0"/>
      <w:divBdr>
        <w:top w:val="none" w:sz="0" w:space="0" w:color="auto"/>
        <w:left w:val="none" w:sz="0" w:space="0" w:color="auto"/>
        <w:bottom w:val="none" w:sz="0" w:space="0" w:color="auto"/>
        <w:right w:val="none" w:sz="0" w:space="0" w:color="auto"/>
      </w:divBdr>
    </w:div>
    <w:div w:id="481429614">
      <w:bodyDiv w:val="1"/>
      <w:marLeft w:val="0"/>
      <w:marRight w:val="0"/>
      <w:marTop w:val="0"/>
      <w:marBottom w:val="0"/>
      <w:divBdr>
        <w:top w:val="none" w:sz="0" w:space="0" w:color="auto"/>
        <w:left w:val="none" w:sz="0" w:space="0" w:color="auto"/>
        <w:bottom w:val="none" w:sz="0" w:space="0" w:color="auto"/>
        <w:right w:val="none" w:sz="0" w:space="0" w:color="auto"/>
      </w:divBdr>
    </w:div>
    <w:div w:id="481578505">
      <w:bodyDiv w:val="1"/>
      <w:marLeft w:val="0"/>
      <w:marRight w:val="0"/>
      <w:marTop w:val="0"/>
      <w:marBottom w:val="0"/>
      <w:divBdr>
        <w:top w:val="none" w:sz="0" w:space="0" w:color="auto"/>
        <w:left w:val="none" w:sz="0" w:space="0" w:color="auto"/>
        <w:bottom w:val="none" w:sz="0" w:space="0" w:color="auto"/>
        <w:right w:val="none" w:sz="0" w:space="0" w:color="auto"/>
      </w:divBdr>
    </w:div>
    <w:div w:id="493421246">
      <w:bodyDiv w:val="1"/>
      <w:marLeft w:val="0"/>
      <w:marRight w:val="0"/>
      <w:marTop w:val="0"/>
      <w:marBottom w:val="0"/>
      <w:divBdr>
        <w:top w:val="none" w:sz="0" w:space="0" w:color="auto"/>
        <w:left w:val="none" w:sz="0" w:space="0" w:color="auto"/>
        <w:bottom w:val="none" w:sz="0" w:space="0" w:color="auto"/>
        <w:right w:val="none" w:sz="0" w:space="0" w:color="auto"/>
      </w:divBdr>
    </w:div>
    <w:div w:id="499389689">
      <w:bodyDiv w:val="1"/>
      <w:marLeft w:val="0"/>
      <w:marRight w:val="0"/>
      <w:marTop w:val="0"/>
      <w:marBottom w:val="0"/>
      <w:divBdr>
        <w:top w:val="none" w:sz="0" w:space="0" w:color="auto"/>
        <w:left w:val="none" w:sz="0" w:space="0" w:color="auto"/>
        <w:bottom w:val="none" w:sz="0" w:space="0" w:color="auto"/>
        <w:right w:val="none" w:sz="0" w:space="0" w:color="auto"/>
      </w:divBdr>
    </w:div>
    <w:div w:id="505290340">
      <w:bodyDiv w:val="1"/>
      <w:marLeft w:val="0"/>
      <w:marRight w:val="0"/>
      <w:marTop w:val="0"/>
      <w:marBottom w:val="0"/>
      <w:divBdr>
        <w:top w:val="none" w:sz="0" w:space="0" w:color="auto"/>
        <w:left w:val="none" w:sz="0" w:space="0" w:color="auto"/>
        <w:bottom w:val="none" w:sz="0" w:space="0" w:color="auto"/>
        <w:right w:val="none" w:sz="0" w:space="0" w:color="auto"/>
      </w:divBdr>
    </w:div>
    <w:div w:id="512035365">
      <w:bodyDiv w:val="1"/>
      <w:marLeft w:val="0"/>
      <w:marRight w:val="0"/>
      <w:marTop w:val="0"/>
      <w:marBottom w:val="0"/>
      <w:divBdr>
        <w:top w:val="none" w:sz="0" w:space="0" w:color="auto"/>
        <w:left w:val="none" w:sz="0" w:space="0" w:color="auto"/>
        <w:bottom w:val="none" w:sz="0" w:space="0" w:color="auto"/>
        <w:right w:val="none" w:sz="0" w:space="0" w:color="auto"/>
      </w:divBdr>
    </w:div>
    <w:div w:id="519009634">
      <w:bodyDiv w:val="1"/>
      <w:marLeft w:val="0"/>
      <w:marRight w:val="0"/>
      <w:marTop w:val="0"/>
      <w:marBottom w:val="0"/>
      <w:divBdr>
        <w:top w:val="none" w:sz="0" w:space="0" w:color="auto"/>
        <w:left w:val="none" w:sz="0" w:space="0" w:color="auto"/>
        <w:bottom w:val="none" w:sz="0" w:space="0" w:color="auto"/>
        <w:right w:val="none" w:sz="0" w:space="0" w:color="auto"/>
      </w:divBdr>
    </w:div>
    <w:div w:id="520359085">
      <w:bodyDiv w:val="1"/>
      <w:marLeft w:val="0"/>
      <w:marRight w:val="0"/>
      <w:marTop w:val="0"/>
      <w:marBottom w:val="0"/>
      <w:divBdr>
        <w:top w:val="none" w:sz="0" w:space="0" w:color="auto"/>
        <w:left w:val="none" w:sz="0" w:space="0" w:color="auto"/>
        <w:bottom w:val="none" w:sz="0" w:space="0" w:color="auto"/>
        <w:right w:val="none" w:sz="0" w:space="0" w:color="auto"/>
      </w:divBdr>
    </w:div>
    <w:div w:id="524250931">
      <w:bodyDiv w:val="1"/>
      <w:marLeft w:val="0"/>
      <w:marRight w:val="0"/>
      <w:marTop w:val="0"/>
      <w:marBottom w:val="0"/>
      <w:divBdr>
        <w:top w:val="none" w:sz="0" w:space="0" w:color="auto"/>
        <w:left w:val="none" w:sz="0" w:space="0" w:color="auto"/>
        <w:bottom w:val="none" w:sz="0" w:space="0" w:color="auto"/>
        <w:right w:val="none" w:sz="0" w:space="0" w:color="auto"/>
      </w:divBdr>
    </w:div>
    <w:div w:id="529727638">
      <w:bodyDiv w:val="1"/>
      <w:marLeft w:val="0"/>
      <w:marRight w:val="0"/>
      <w:marTop w:val="0"/>
      <w:marBottom w:val="0"/>
      <w:divBdr>
        <w:top w:val="none" w:sz="0" w:space="0" w:color="auto"/>
        <w:left w:val="none" w:sz="0" w:space="0" w:color="auto"/>
        <w:bottom w:val="none" w:sz="0" w:space="0" w:color="auto"/>
        <w:right w:val="none" w:sz="0" w:space="0" w:color="auto"/>
      </w:divBdr>
    </w:div>
    <w:div w:id="532113160">
      <w:bodyDiv w:val="1"/>
      <w:marLeft w:val="0"/>
      <w:marRight w:val="0"/>
      <w:marTop w:val="0"/>
      <w:marBottom w:val="0"/>
      <w:divBdr>
        <w:top w:val="none" w:sz="0" w:space="0" w:color="auto"/>
        <w:left w:val="none" w:sz="0" w:space="0" w:color="auto"/>
        <w:bottom w:val="none" w:sz="0" w:space="0" w:color="auto"/>
        <w:right w:val="none" w:sz="0" w:space="0" w:color="auto"/>
      </w:divBdr>
    </w:div>
    <w:div w:id="552883893">
      <w:bodyDiv w:val="1"/>
      <w:marLeft w:val="0"/>
      <w:marRight w:val="0"/>
      <w:marTop w:val="0"/>
      <w:marBottom w:val="0"/>
      <w:divBdr>
        <w:top w:val="none" w:sz="0" w:space="0" w:color="auto"/>
        <w:left w:val="none" w:sz="0" w:space="0" w:color="auto"/>
        <w:bottom w:val="none" w:sz="0" w:space="0" w:color="auto"/>
        <w:right w:val="none" w:sz="0" w:space="0" w:color="auto"/>
      </w:divBdr>
    </w:div>
    <w:div w:id="562057898">
      <w:bodyDiv w:val="1"/>
      <w:marLeft w:val="0"/>
      <w:marRight w:val="0"/>
      <w:marTop w:val="0"/>
      <w:marBottom w:val="0"/>
      <w:divBdr>
        <w:top w:val="none" w:sz="0" w:space="0" w:color="auto"/>
        <w:left w:val="none" w:sz="0" w:space="0" w:color="auto"/>
        <w:bottom w:val="none" w:sz="0" w:space="0" w:color="auto"/>
        <w:right w:val="none" w:sz="0" w:space="0" w:color="auto"/>
      </w:divBdr>
    </w:div>
    <w:div w:id="563176004">
      <w:bodyDiv w:val="1"/>
      <w:marLeft w:val="0"/>
      <w:marRight w:val="0"/>
      <w:marTop w:val="0"/>
      <w:marBottom w:val="0"/>
      <w:divBdr>
        <w:top w:val="none" w:sz="0" w:space="0" w:color="auto"/>
        <w:left w:val="none" w:sz="0" w:space="0" w:color="auto"/>
        <w:bottom w:val="none" w:sz="0" w:space="0" w:color="auto"/>
        <w:right w:val="none" w:sz="0" w:space="0" w:color="auto"/>
      </w:divBdr>
    </w:div>
    <w:div w:id="567502037">
      <w:bodyDiv w:val="1"/>
      <w:marLeft w:val="0"/>
      <w:marRight w:val="0"/>
      <w:marTop w:val="0"/>
      <w:marBottom w:val="0"/>
      <w:divBdr>
        <w:top w:val="none" w:sz="0" w:space="0" w:color="auto"/>
        <w:left w:val="none" w:sz="0" w:space="0" w:color="auto"/>
        <w:bottom w:val="none" w:sz="0" w:space="0" w:color="auto"/>
        <w:right w:val="none" w:sz="0" w:space="0" w:color="auto"/>
      </w:divBdr>
    </w:div>
    <w:div w:id="575088881">
      <w:bodyDiv w:val="1"/>
      <w:marLeft w:val="0"/>
      <w:marRight w:val="0"/>
      <w:marTop w:val="0"/>
      <w:marBottom w:val="0"/>
      <w:divBdr>
        <w:top w:val="none" w:sz="0" w:space="0" w:color="auto"/>
        <w:left w:val="none" w:sz="0" w:space="0" w:color="auto"/>
        <w:bottom w:val="none" w:sz="0" w:space="0" w:color="auto"/>
        <w:right w:val="none" w:sz="0" w:space="0" w:color="auto"/>
      </w:divBdr>
    </w:div>
    <w:div w:id="582840274">
      <w:bodyDiv w:val="1"/>
      <w:marLeft w:val="0"/>
      <w:marRight w:val="0"/>
      <w:marTop w:val="0"/>
      <w:marBottom w:val="0"/>
      <w:divBdr>
        <w:top w:val="none" w:sz="0" w:space="0" w:color="auto"/>
        <w:left w:val="none" w:sz="0" w:space="0" w:color="auto"/>
        <w:bottom w:val="none" w:sz="0" w:space="0" w:color="auto"/>
        <w:right w:val="none" w:sz="0" w:space="0" w:color="auto"/>
      </w:divBdr>
    </w:div>
    <w:div w:id="588539864">
      <w:bodyDiv w:val="1"/>
      <w:marLeft w:val="0"/>
      <w:marRight w:val="0"/>
      <w:marTop w:val="0"/>
      <w:marBottom w:val="0"/>
      <w:divBdr>
        <w:top w:val="none" w:sz="0" w:space="0" w:color="auto"/>
        <w:left w:val="none" w:sz="0" w:space="0" w:color="auto"/>
        <w:bottom w:val="none" w:sz="0" w:space="0" w:color="auto"/>
        <w:right w:val="none" w:sz="0" w:space="0" w:color="auto"/>
      </w:divBdr>
    </w:div>
    <w:div w:id="589507756">
      <w:bodyDiv w:val="1"/>
      <w:marLeft w:val="0"/>
      <w:marRight w:val="0"/>
      <w:marTop w:val="0"/>
      <w:marBottom w:val="0"/>
      <w:divBdr>
        <w:top w:val="none" w:sz="0" w:space="0" w:color="auto"/>
        <w:left w:val="none" w:sz="0" w:space="0" w:color="auto"/>
        <w:bottom w:val="none" w:sz="0" w:space="0" w:color="auto"/>
        <w:right w:val="none" w:sz="0" w:space="0" w:color="auto"/>
      </w:divBdr>
    </w:div>
    <w:div w:id="590164193">
      <w:bodyDiv w:val="1"/>
      <w:marLeft w:val="0"/>
      <w:marRight w:val="0"/>
      <w:marTop w:val="0"/>
      <w:marBottom w:val="0"/>
      <w:divBdr>
        <w:top w:val="none" w:sz="0" w:space="0" w:color="auto"/>
        <w:left w:val="none" w:sz="0" w:space="0" w:color="auto"/>
        <w:bottom w:val="none" w:sz="0" w:space="0" w:color="auto"/>
        <w:right w:val="none" w:sz="0" w:space="0" w:color="auto"/>
      </w:divBdr>
    </w:div>
    <w:div w:id="602305202">
      <w:bodyDiv w:val="1"/>
      <w:marLeft w:val="0"/>
      <w:marRight w:val="0"/>
      <w:marTop w:val="0"/>
      <w:marBottom w:val="0"/>
      <w:divBdr>
        <w:top w:val="none" w:sz="0" w:space="0" w:color="auto"/>
        <w:left w:val="none" w:sz="0" w:space="0" w:color="auto"/>
        <w:bottom w:val="none" w:sz="0" w:space="0" w:color="auto"/>
        <w:right w:val="none" w:sz="0" w:space="0" w:color="auto"/>
      </w:divBdr>
    </w:div>
    <w:div w:id="609581293">
      <w:bodyDiv w:val="1"/>
      <w:marLeft w:val="0"/>
      <w:marRight w:val="0"/>
      <w:marTop w:val="0"/>
      <w:marBottom w:val="0"/>
      <w:divBdr>
        <w:top w:val="none" w:sz="0" w:space="0" w:color="auto"/>
        <w:left w:val="none" w:sz="0" w:space="0" w:color="auto"/>
        <w:bottom w:val="none" w:sz="0" w:space="0" w:color="auto"/>
        <w:right w:val="none" w:sz="0" w:space="0" w:color="auto"/>
      </w:divBdr>
    </w:div>
    <w:div w:id="631325687">
      <w:bodyDiv w:val="1"/>
      <w:marLeft w:val="0"/>
      <w:marRight w:val="0"/>
      <w:marTop w:val="0"/>
      <w:marBottom w:val="0"/>
      <w:divBdr>
        <w:top w:val="none" w:sz="0" w:space="0" w:color="auto"/>
        <w:left w:val="none" w:sz="0" w:space="0" w:color="auto"/>
        <w:bottom w:val="none" w:sz="0" w:space="0" w:color="auto"/>
        <w:right w:val="none" w:sz="0" w:space="0" w:color="auto"/>
      </w:divBdr>
    </w:div>
    <w:div w:id="633490646">
      <w:bodyDiv w:val="1"/>
      <w:marLeft w:val="0"/>
      <w:marRight w:val="0"/>
      <w:marTop w:val="0"/>
      <w:marBottom w:val="0"/>
      <w:divBdr>
        <w:top w:val="none" w:sz="0" w:space="0" w:color="auto"/>
        <w:left w:val="none" w:sz="0" w:space="0" w:color="auto"/>
        <w:bottom w:val="none" w:sz="0" w:space="0" w:color="auto"/>
        <w:right w:val="none" w:sz="0" w:space="0" w:color="auto"/>
      </w:divBdr>
    </w:div>
    <w:div w:id="635448449">
      <w:bodyDiv w:val="1"/>
      <w:marLeft w:val="0"/>
      <w:marRight w:val="0"/>
      <w:marTop w:val="0"/>
      <w:marBottom w:val="0"/>
      <w:divBdr>
        <w:top w:val="none" w:sz="0" w:space="0" w:color="auto"/>
        <w:left w:val="none" w:sz="0" w:space="0" w:color="auto"/>
        <w:bottom w:val="none" w:sz="0" w:space="0" w:color="auto"/>
        <w:right w:val="none" w:sz="0" w:space="0" w:color="auto"/>
      </w:divBdr>
    </w:div>
    <w:div w:id="637303145">
      <w:bodyDiv w:val="1"/>
      <w:marLeft w:val="0"/>
      <w:marRight w:val="0"/>
      <w:marTop w:val="0"/>
      <w:marBottom w:val="0"/>
      <w:divBdr>
        <w:top w:val="none" w:sz="0" w:space="0" w:color="auto"/>
        <w:left w:val="none" w:sz="0" w:space="0" w:color="auto"/>
        <w:bottom w:val="none" w:sz="0" w:space="0" w:color="auto"/>
        <w:right w:val="none" w:sz="0" w:space="0" w:color="auto"/>
      </w:divBdr>
    </w:div>
    <w:div w:id="639728866">
      <w:bodyDiv w:val="1"/>
      <w:marLeft w:val="0"/>
      <w:marRight w:val="0"/>
      <w:marTop w:val="0"/>
      <w:marBottom w:val="0"/>
      <w:divBdr>
        <w:top w:val="none" w:sz="0" w:space="0" w:color="auto"/>
        <w:left w:val="none" w:sz="0" w:space="0" w:color="auto"/>
        <w:bottom w:val="none" w:sz="0" w:space="0" w:color="auto"/>
        <w:right w:val="none" w:sz="0" w:space="0" w:color="auto"/>
      </w:divBdr>
    </w:div>
    <w:div w:id="640815125">
      <w:bodyDiv w:val="1"/>
      <w:marLeft w:val="0"/>
      <w:marRight w:val="0"/>
      <w:marTop w:val="0"/>
      <w:marBottom w:val="0"/>
      <w:divBdr>
        <w:top w:val="none" w:sz="0" w:space="0" w:color="auto"/>
        <w:left w:val="none" w:sz="0" w:space="0" w:color="auto"/>
        <w:bottom w:val="none" w:sz="0" w:space="0" w:color="auto"/>
        <w:right w:val="none" w:sz="0" w:space="0" w:color="auto"/>
      </w:divBdr>
    </w:div>
    <w:div w:id="645474157">
      <w:bodyDiv w:val="1"/>
      <w:marLeft w:val="0"/>
      <w:marRight w:val="0"/>
      <w:marTop w:val="0"/>
      <w:marBottom w:val="0"/>
      <w:divBdr>
        <w:top w:val="none" w:sz="0" w:space="0" w:color="auto"/>
        <w:left w:val="none" w:sz="0" w:space="0" w:color="auto"/>
        <w:bottom w:val="none" w:sz="0" w:space="0" w:color="auto"/>
        <w:right w:val="none" w:sz="0" w:space="0" w:color="auto"/>
      </w:divBdr>
    </w:div>
    <w:div w:id="647126526">
      <w:bodyDiv w:val="1"/>
      <w:marLeft w:val="0"/>
      <w:marRight w:val="0"/>
      <w:marTop w:val="0"/>
      <w:marBottom w:val="0"/>
      <w:divBdr>
        <w:top w:val="none" w:sz="0" w:space="0" w:color="auto"/>
        <w:left w:val="none" w:sz="0" w:space="0" w:color="auto"/>
        <w:bottom w:val="none" w:sz="0" w:space="0" w:color="auto"/>
        <w:right w:val="none" w:sz="0" w:space="0" w:color="auto"/>
      </w:divBdr>
    </w:div>
    <w:div w:id="653411083">
      <w:bodyDiv w:val="1"/>
      <w:marLeft w:val="0"/>
      <w:marRight w:val="0"/>
      <w:marTop w:val="0"/>
      <w:marBottom w:val="0"/>
      <w:divBdr>
        <w:top w:val="none" w:sz="0" w:space="0" w:color="auto"/>
        <w:left w:val="none" w:sz="0" w:space="0" w:color="auto"/>
        <w:bottom w:val="none" w:sz="0" w:space="0" w:color="auto"/>
        <w:right w:val="none" w:sz="0" w:space="0" w:color="auto"/>
      </w:divBdr>
    </w:div>
    <w:div w:id="663779916">
      <w:bodyDiv w:val="1"/>
      <w:marLeft w:val="0"/>
      <w:marRight w:val="0"/>
      <w:marTop w:val="0"/>
      <w:marBottom w:val="0"/>
      <w:divBdr>
        <w:top w:val="none" w:sz="0" w:space="0" w:color="auto"/>
        <w:left w:val="none" w:sz="0" w:space="0" w:color="auto"/>
        <w:bottom w:val="none" w:sz="0" w:space="0" w:color="auto"/>
        <w:right w:val="none" w:sz="0" w:space="0" w:color="auto"/>
      </w:divBdr>
    </w:div>
    <w:div w:id="664358006">
      <w:bodyDiv w:val="1"/>
      <w:marLeft w:val="0"/>
      <w:marRight w:val="0"/>
      <w:marTop w:val="0"/>
      <w:marBottom w:val="0"/>
      <w:divBdr>
        <w:top w:val="none" w:sz="0" w:space="0" w:color="auto"/>
        <w:left w:val="none" w:sz="0" w:space="0" w:color="auto"/>
        <w:bottom w:val="none" w:sz="0" w:space="0" w:color="auto"/>
        <w:right w:val="none" w:sz="0" w:space="0" w:color="auto"/>
      </w:divBdr>
    </w:div>
    <w:div w:id="677927151">
      <w:bodyDiv w:val="1"/>
      <w:marLeft w:val="0"/>
      <w:marRight w:val="0"/>
      <w:marTop w:val="0"/>
      <w:marBottom w:val="0"/>
      <w:divBdr>
        <w:top w:val="none" w:sz="0" w:space="0" w:color="auto"/>
        <w:left w:val="none" w:sz="0" w:space="0" w:color="auto"/>
        <w:bottom w:val="none" w:sz="0" w:space="0" w:color="auto"/>
        <w:right w:val="none" w:sz="0" w:space="0" w:color="auto"/>
      </w:divBdr>
    </w:div>
    <w:div w:id="680623494">
      <w:bodyDiv w:val="1"/>
      <w:marLeft w:val="0"/>
      <w:marRight w:val="0"/>
      <w:marTop w:val="0"/>
      <w:marBottom w:val="0"/>
      <w:divBdr>
        <w:top w:val="none" w:sz="0" w:space="0" w:color="auto"/>
        <w:left w:val="none" w:sz="0" w:space="0" w:color="auto"/>
        <w:bottom w:val="none" w:sz="0" w:space="0" w:color="auto"/>
        <w:right w:val="none" w:sz="0" w:space="0" w:color="auto"/>
      </w:divBdr>
    </w:div>
    <w:div w:id="682897182">
      <w:bodyDiv w:val="1"/>
      <w:marLeft w:val="0"/>
      <w:marRight w:val="0"/>
      <w:marTop w:val="0"/>
      <w:marBottom w:val="0"/>
      <w:divBdr>
        <w:top w:val="none" w:sz="0" w:space="0" w:color="auto"/>
        <w:left w:val="none" w:sz="0" w:space="0" w:color="auto"/>
        <w:bottom w:val="none" w:sz="0" w:space="0" w:color="auto"/>
        <w:right w:val="none" w:sz="0" w:space="0" w:color="auto"/>
      </w:divBdr>
    </w:div>
    <w:div w:id="687872131">
      <w:bodyDiv w:val="1"/>
      <w:marLeft w:val="0"/>
      <w:marRight w:val="0"/>
      <w:marTop w:val="0"/>
      <w:marBottom w:val="0"/>
      <w:divBdr>
        <w:top w:val="none" w:sz="0" w:space="0" w:color="auto"/>
        <w:left w:val="none" w:sz="0" w:space="0" w:color="auto"/>
        <w:bottom w:val="none" w:sz="0" w:space="0" w:color="auto"/>
        <w:right w:val="none" w:sz="0" w:space="0" w:color="auto"/>
      </w:divBdr>
    </w:div>
    <w:div w:id="695229668">
      <w:bodyDiv w:val="1"/>
      <w:marLeft w:val="0"/>
      <w:marRight w:val="0"/>
      <w:marTop w:val="0"/>
      <w:marBottom w:val="0"/>
      <w:divBdr>
        <w:top w:val="none" w:sz="0" w:space="0" w:color="auto"/>
        <w:left w:val="none" w:sz="0" w:space="0" w:color="auto"/>
        <w:bottom w:val="none" w:sz="0" w:space="0" w:color="auto"/>
        <w:right w:val="none" w:sz="0" w:space="0" w:color="auto"/>
      </w:divBdr>
    </w:div>
    <w:div w:id="700017401">
      <w:bodyDiv w:val="1"/>
      <w:marLeft w:val="0"/>
      <w:marRight w:val="0"/>
      <w:marTop w:val="0"/>
      <w:marBottom w:val="0"/>
      <w:divBdr>
        <w:top w:val="none" w:sz="0" w:space="0" w:color="auto"/>
        <w:left w:val="none" w:sz="0" w:space="0" w:color="auto"/>
        <w:bottom w:val="none" w:sz="0" w:space="0" w:color="auto"/>
        <w:right w:val="none" w:sz="0" w:space="0" w:color="auto"/>
      </w:divBdr>
    </w:div>
    <w:div w:id="703138705">
      <w:bodyDiv w:val="1"/>
      <w:marLeft w:val="0"/>
      <w:marRight w:val="0"/>
      <w:marTop w:val="0"/>
      <w:marBottom w:val="0"/>
      <w:divBdr>
        <w:top w:val="none" w:sz="0" w:space="0" w:color="auto"/>
        <w:left w:val="none" w:sz="0" w:space="0" w:color="auto"/>
        <w:bottom w:val="none" w:sz="0" w:space="0" w:color="auto"/>
        <w:right w:val="none" w:sz="0" w:space="0" w:color="auto"/>
      </w:divBdr>
      <w:divsChild>
        <w:div w:id="3826129">
          <w:marLeft w:val="480"/>
          <w:marRight w:val="0"/>
          <w:marTop w:val="0"/>
          <w:marBottom w:val="0"/>
          <w:divBdr>
            <w:top w:val="none" w:sz="0" w:space="0" w:color="auto"/>
            <w:left w:val="none" w:sz="0" w:space="0" w:color="auto"/>
            <w:bottom w:val="none" w:sz="0" w:space="0" w:color="auto"/>
            <w:right w:val="none" w:sz="0" w:space="0" w:color="auto"/>
          </w:divBdr>
        </w:div>
        <w:div w:id="179706013">
          <w:marLeft w:val="480"/>
          <w:marRight w:val="0"/>
          <w:marTop w:val="0"/>
          <w:marBottom w:val="0"/>
          <w:divBdr>
            <w:top w:val="none" w:sz="0" w:space="0" w:color="auto"/>
            <w:left w:val="none" w:sz="0" w:space="0" w:color="auto"/>
            <w:bottom w:val="none" w:sz="0" w:space="0" w:color="auto"/>
            <w:right w:val="none" w:sz="0" w:space="0" w:color="auto"/>
          </w:divBdr>
        </w:div>
        <w:div w:id="401952136">
          <w:marLeft w:val="480"/>
          <w:marRight w:val="0"/>
          <w:marTop w:val="0"/>
          <w:marBottom w:val="0"/>
          <w:divBdr>
            <w:top w:val="none" w:sz="0" w:space="0" w:color="auto"/>
            <w:left w:val="none" w:sz="0" w:space="0" w:color="auto"/>
            <w:bottom w:val="none" w:sz="0" w:space="0" w:color="auto"/>
            <w:right w:val="none" w:sz="0" w:space="0" w:color="auto"/>
          </w:divBdr>
        </w:div>
        <w:div w:id="546189635">
          <w:marLeft w:val="480"/>
          <w:marRight w:val="0"/>
          <w:marTop w:val="0"/>
          <w:marBottom w:val="0"/>
          <w:divBdr>
            <w:top w:val="none" w:sz="0" w:space="0" w:color="auto"/>
            <w:left w:val="none" w:sz="0" w:space="0" w:color="auto"/>
            <w:bottom w:val="none" w:sz="0" w:space="0" w:color="auto"/>
            <w:right w:val="none" w:sz="0" w:space="0" w:color="auto"/>
          </w:divBdr>
        </w:div>
        <w:div w:id="660890505">
          <w:marLeft w:val="480"/>
          <w:marRight w:val="0"/>
          <w:marTop w:val="0"/>
          <w:marBottom w:val="0"/>
          <w:divBdr>
            <w:top w:val="none" w:sz="0" w:space="0" w:color="auto"/>
            <w:left w:val="none" w:sz="0" w:space="0" w:color="auto"/>
            <w:bottom w:val="none" w:sz="0" w:space="0" w:color="auto"/>
            <w:right w:val="none" w:sz="0" w:space="0" w:color="auto"/>
          </w:divBdr>
        </w:div>
        <w:div w:id="713772161">
          <w:marLeft w:val="480"/>
          <w:marRight w:val="0"/>
          <w:marTop w:val="0"/>
          <w:marBottom w:val="0"/>
          <w:divBdr>
            <w:top w:val="none" w:sz="0" w:space="0" w:color="auto"/>
            <w:left w:val="none" w:sz="0" w:space="0" w:color="auto"/>
            <w:bottom w:val="none" w:sz="0" w:space="0" w:color="auto"/>
            <w:right w:val="none" w:sz="0" w:space="0" w:color="auto"/>
          </w:divBdr>
        </w:div>
        <w:div w:id="871963321">
          <w:marLeft w:val="480"/>
          <w:marRight w:val="0"/>
          <w:marTop w:val="0"/>
          <w:marBottom w:val="0"/>
          <w:divBdr>
            <w:top w:val="none" w:sz="0" w:space="0" w:color="auto"/>
            <w:left w:val="none" w:sz="0" w:space="0" w:color="auto"/>
            <w:bottom w:val="none" w:sz="0" w:space="0" w:color="auto"/>
            <w:right w:val="none" w:sz="0" w:space="0" w:color="auto"/>
          </w:divBdr>
        </w:div>
        <w:div w:id="896090850">
          <w:marLeft w:val="480"/>
          <w:marRight w:val="0"/>
          <w:marTop w:val="0"/>
          <w:marBottom w:val="0"/>
          <w:divBdr>
            <w:top w:val="none" w:sz="0" w:space="0" w:color="auto"/>
            <w:left w:val="none" w:sz="0" w:space="0" w:color="auto"/>
            <w:bottom w:val="none" w:sz="0" w:space="0" w:color="auto"/>
            <w:right w:val="none" w:sz="0" w:space="0" w:color="auto"/>
          </w:divBdr>
        </w:div>
        <w:div w:id="932132088">
          <w:marLeft w:val="480"/>
          <w:marRight w:val="0"/>
          <w:marTop w:val="0"/>
          <w:marBottom w:val="0"/>
          <w:divBdr>
            <w:top w:val="none" w:sz="0" w:space="0" w:color="auto"/>
            <w:left w:val="none" w:sz="0" w:space="0" w:color="auto"/>
            <w:bottom w:val="none" w:sz="0" w:space="0" w:color="auto"/>
            <w:right w:val="none" w:sz="0" w:space="0" w:color="auto"/>
          </w:divBdr>
        </w:div>
        <w:div w:id="1013873856">
          <w:marLeft w:val="480"/>
          <w:marRight w:val="0"/>
          <w:marTop w:val="0"/>
          <w:marBottom w:val="0"/>
          <w:divBdr>
            <w:top w:val="none" w:sz="0" w:space="0" w:color="auto"/>
            <w:left w:val="none" w:sz="0" w:space="0" w:color="auto"/>
            <w:bottom w:val="none" w:sz="0" w:space="0" w:color="auto"/>
            <w:right w:val="none" w:sz="0" w:space="0" w:color="auto"/>
          </w:divBdr>
        </w:div>
        <w:div w:id="1159080364">
          <w:marLeft w:val="480"/>
          <w:marRight w:val="0"/>
          <w:marTop w:val="0"/>
          <w:marBottom w:val="0"/>
          <w:divBdr>
            <w:top w:val="none" w:sz="0" w:space="0" w:color="auto"/>
            <w:left w:val="none" w:sz="0" w:space="0" w:color="auto"/>
            <w:bottom w:val="none" w:sz="0" w:space="0" w:color="auto"/>
            <w:right w:val="none" w:sz="0" w:space="0" w:color="auto"/>
          </w:divBdr>
        </w:div>
        <w:div w:id="1189641008">
          <w:marLeft w:val="480"/>
          <w:marRight w:val="0"/>
          <w:marTop w:val="0"/>
          <w:marBottom w:val="0"/>
          <w:divBdr>
            <w:top w:val="none" w:sz="0" w:space="0" w:color="auto"/>
            <w:left w:val="none" w:sz="0" w:space="0" w:color="auto"/>
            <w:bottom w:val="none" w:sz="0" w:space="0" w:color="auto"/>
            <w:right w:val="none" w:sz="0" w:space="0" w:color="auto"/>
          </w:divBdr>
        </w:div>
        <w:div w:id="1189878738">
          <w:marLeft w:val="480"/>
          <w:marRight w:val="0"/>
          <w:marTop w:val="0"/>
          <w:marBottom w:val="0"/>
          <w:divBdr>
            <w:top w:val="none" w:sz="0" w:space="0" w:color="auto"/>
            <w:left w:val="none" w:sz="0" w:space="0" w:color="auto"/>
            <w:bottom w:val="none" w:sz="0" w:space="0" w:color="auto"/>
            <w:right w:val="none" w:sz="0" w:space="0" w:color="auto"/>
          </w:divBdr>
        </w:div>
        <w:div w:id="1319724915">
          <w:marLeft w:val="480"/>
          <w:marRight w:val="0"/>
          <w:marTop w:val="0"/>
          <w:marBottom w:val="0"/>
          <w:divBdr>
            <w:top w:val="none" w:sz="0" w:space="0" w:color="auto"/>
            <w:left w:val="none" w:sz="0" w:space="0" w:color="auto"/>
            <w:bottom w:val="none" w:sz="0" w:space="0" w:color="auto"/>
            <w:right w:val="none" w:sz="0" w:space="0" w:color="auto"/>
          </w:divBdr>
        </w:div>
        <w:div w:id="1349067736">
          <w:marLeft w:val="480"/>
          <w:marRight w:val="0"/>
          <w:marTop w:val="0"/>
          <w:marBottom w:val="0"/>
          <w:divBdr>
            <w:top w:val="none" w:sz="0" w:space="0" w:color="auto"/>
            <w:left w:val="none" w:sz="0" w:space="0" w:color="auto"/>
            <w:bottom w:val="none" w:sz="0" w:space="0" w:color="auto"/>
            <w:right w:val="none" w:sz="0" w:space="0" w:color="auto"/>
          </w:divBdr>
        </w:div>
        <w:div w:id="1554386478">
          <w:marLeft w:val="480"/>
          <w:marRight w:val="0"/>
          <w:marTop w:val="0"/>
          <w:marBottom w:val="0"/>
          <w:divBdr>
            <w:top w:val="none" w:sz="0" w:space="0" w:color="auto"/>
            <w:left w:val="none" w:sz="0" w:space="0" w:color="auto"/>
            <w:bottom w:val="none" w:sz="0" w:space="0" w:color="auto"/>
            <w:right w:val="none" w:sz="0" w:space="0" w:color="auto"/>
          </w:divBdr>
        </w:div>
        <w:div w:id="1662150523">
          <w:marLeft w:val="480"/>
          <w:marRight w:val="0"/>
          <w:marTop w:val="0"/>
          <w:marBottom w:val="0"/>
          <w:divBdr>
            <w:top w:val="none" w:sz="0" w:space="0" w:color="auto"/>
            <w:left w:val="none" w:sz="0" w:space="0" w:color="auto"/>
            <w:bottom w:val="none" w:sz="0" w:space="0" w:color="auto"/>
            <w:right w:val="none" w:sz="0" w:space="0" w:color="auto"/>
          </w:divBdr>
        </w:div>
        <w:div w:id="1716081451">
          <w:marLeft w:val="480"/>
          <w:marRight w:val="0"/>
          <w:marTop w:val="0"/>
          <w:marBottom w:val="0"/>
          <w:divBdr>
            <w:top w:val="none" w:sz="0" w:space="0" w:color="auto"/>
            <w:left w:val="none" w:sz="0" w:space="0" w:color="auto"/>
            <w:bottom w:val="none" w:sz="0" w:space="0" w:color="auto"/>
            <w:right w:val="none" w:sz="0" w:space="0" w:color="auto"/>
          </w:divBdr>
        </w:div>
        <w:div w:id="1820809383">
          <w:marLeft w:val="480"/>
          <w:marRight w:val="0"/>
          <w:marTop w:val="0"/>
          <w:marBottom w:val="0"/>
          <w:divBdr>
            <w:top w:val="none" w:sz="0" w:space="0" w:color="auto"/>
            <w:left w:val="none" w:sz="0" w:space="0" w:color="auto"/>
            <w:bottom w:val="none" w:sz="0" w:space="0" w:color="auto"/>
            <w:right w:val="none" w:sz="0" w:space="0" w:color="auto"/>
          </w:divBdr>
        </w:div>
        <w:div w:id="1855995122">
          <w:marLeft w:val="480"/>
          <w:marRight w:val="0"/>
          <w:marTop w:val="0"/>
          <w:marBottom w:val="0"/>
          <w:divBdr>
            <w:top w:val="none" w:sz="0" w:space="0" w:color="auto"/>
            <w:left w:val="none" w:sz="0" w:space="0" w:color="auto"/>
            <w:bottom w:val="none" w:sz="0" w:space="0" w:color="auto"/>
            <w:right w:val="none" w:sz="0" w:space="0" w:color="auto"/>
          </w:divBdr>
        </w:div>
        <w:div w:id="1987274664">
          <w:marLeft w:val="480"/>
          <w:marRight w:val="0"/>
          <w:marTop w:val="0"/>
          <w:marBottom w:val="0"/>
          <w:divBdr>
            <w:top w:val="none" w:sz="0" w:space="0" w:color="auto"/>
            <w:left w:val="none" w:sz="0" w:space="0" w:color="auto"/>
            <w:bottom w:val="none" w:sz="0" w:space="0" w:color="auto"/>
            <w:right w:val="none" w:sz="0" w:space="0" w:color="auto"/>
          </w:divBdr>
        </w:div>
      </w:divsChild>
    </w:div>
    <w:div w:id="713236121">
      <w:bodyDiv w:val="1"/>
      <w:marLeft w:val="0"/>
      <w:marRight w:val="0"/>
      <w:marTop w:val="0"/>
      <w:marBottom w:val="0"/>
      <w:divBdr>
        <w:top w:val="none" w:sz="0" w:space="0" w:color="auto"/>
        <w:left w:val="none" w:sz="0" w:space="0" w:color="auto"/>
        <w:bottom w:val="none" w:sz="0" w:space="0" w:color="auto"/>
        <w:right w:val="none" w:sz="0" w:space="0" w:color="auto"/>
      </w:divBdr>
    </w:div>
    <w:div w:id="713508552">
      <w:bodyDiv w:val="1"/>
      <w:marLeft w:val="0"/>
      <w:marRight w:val="0"/>
      <w:marTop w:val="0"/>
      <w:marBottom w:val="0"/>
      <w:divBdr>
        <w:top w:val="none" w:sz="0" w:space="0" w:color="auto"/>
        <w:left w:val="none" w:sz="0" w:space="0" w:color="auto"/>
        <w:bottom w:val="none" w:sz="0" w:space="0" w:color="auto"/>
        <w:right w:val="none" w:sz="0" w:space="0" w:color="auto"/>
      </w:divBdr>
    </w:div>
    <w:div w:id="719209508">
      <w:bodyDiv w:val="1"/>
      <w:marLeft w:val="0"/>
      <w:marRight w:val="0"/>
      <w:marTop w:val="0"/>
      <w:marBottom w:val="0"/>
      <w:divBdr>
        <w:top w:val="none" w:sz="0" w:space="0" w:color="auto"/>
        <w:left w:val="none" w:sz="0" w:space="0" w:color="auto"/>
        <w:bottom w:val="none" w:sz="0" w:space="0" w:color="auto"/>
        <w:right w:val="none" w:sz="0" w:space="0" w:color="auto"/>
      </w:divBdr>
      <w:divsChild>
        <w:div w:id="227738572">
          <w:marLeft w:val="480"/>
          <w:marRight w:val="0"/>
          <w:marTop w:val="0"/>
          <w:marBottom w:val="0"/>
          <w:divBdr>
            <w:top w:val="none" w:sz="0" w:space="0" w:color="auto"/>
            <w:left w:val="none" w:sz="0" w:space="0" w:color="auto"/>
            <w:bottom w:val="none" w:sz="0" w:space="0" w:color="auto"/>
            <w:right w:val="none" w:sz="0" w:space="0" w:color="auto"/>
          </w:divBdr>
        </w:div>
        <w:div w:id="453519500">
          <w:marLeft w:val="480"/>
          <w:marRight w:val="0"/>
          <w:marTop w:val="0"/>
          <w:marBottom w:val="0"/>
          <w:divBdr>
            <w:top w:val="none" w:sz="0" w:space="0" w:color="auto"/>
            <w:left w:val="none" w:sz="0" w:space="0" w:color="auto"/>
            <w:bottom w:val="none" w:sz="0" w:space="0" w:color="auto"/>
            <w:right w:val="none" w:sz="0" w:space="0" w:color="auto"/>
          </w:divBdr>
        </w:div>
        <w:div w:id="505825504">
          <w:marLeft w:val="480"/>
          <w:marRight w:val="0"/>
          <w:marTop w:val="0"/>
          <w:marBottom w:val="0"/>
          <w:divBdr>
            <w:top w:val="none" w:sz="0" w:space="0" w:color="auto"/>
            <w:left w:val="none" w:sz="0" w:space="0" w:color="auto"/>
            <w:bottom w:val="none" w:sz="0" w:space="0" w:color="auto"/>
            <w:right w:val="none" w:sz="0" w:space="0" w:color="auto"/>
          </w:divBdr>
        </w:div>
        <w:div w:id="534001952">
          <w:marLeft w:val="480"/>
          <w:marRight w:val="0"/>
          <w:marTop w:val="0"/>
          <w:marBottom w:val="0"/>
          <w:divBdr>
            <w:top w:val="none" w:sz="0" w:space="0" w:color="auto"/>
            <w:left w:val="none" w:sz="0" w:space="0" w:color="auto"/>
            <w:bottom w:val="none" w:sz="0" w:space="0" w:color="auto"/>
            <w:right w:val="none" w:sz="0" w:space="0" w:color="auto"/>
          </w:divBdr>
        </w:div>
        <w:div w:id="637299507">
          <w:marLeft w:val="480"/>
          <w:marRight w:val="0"/>
          <w:marTop w:val="0"/>
          <w:marBottom w:val="0"/>
          <w:divBdr>
            <w:top w:val="none" w:sz="0" w:space="0" w:color="auto"/>
            <w:left w:val="none" w:sz="0" w:space="0" w:color="auto"/>
            <w:bottom w:val="none" w:sz="0" w:space="0" w:color="auto"/>
            <w:right w:val="none" w:sz="0" w:space="0" w:color="auto"/>
          </w:divBdr>
        </w:div>
        <w:div w:id="710417415">
          <w:marLeft w:val="480"/>
          <w:marRight w:val="0"/>
          <w:marTop w:val="0"/>
          <w:marBottom w:val="0"/>
          <w:divBdr>
            <w:top w:val="none" w:sz="0" w:space="0" w:color="auto"/>
            <w:left w:val="none" w:sz="0" w:space="0" w:color="auto"/>
            <w:bottom w:val="none" w:sz="0" w:space="0" w:color="auto"/>
            <w:right w:val="none" w:sz="0" w:space="0" w:color="auto"/>
          </w:divBdr>
        </w:div>
        <w:div w:id="758645469">
          <w:marLeft w:val="480"/>
          <w:marRight w:val="0"/>
          <w:marTop w:val="0"/>
          <w:marBottom w:val="0"/>
          <w:divBdr>
            <w:top w:val="none" w:sz="0" w:space="0" w:color="auto"/>
            <w:left w:val="none" w:sz="0" w:space="0" w:color="auto"/>
            <w:bottom w:val="none" w:sz="0" w:space="0" w:color="auto"/>
            <w:right w:val="none" w:sz="0" w:space="0" w:color="auto"/>
          </w:divBdr>
        </w:div>
        <w:div w:id="797840750">
          <w:marLeft w:val="480"/>
          <w:marRight w:val="0"/>
          <w:marTop w:val="0"/>
          <w:marBottom w:val="0"/>
          <w:divBdr>
            <w:top w:val="none" w:sz="0" w:space="0" w:color="auto"/>
            <w:left w:val="none" w:sz="0" w:space="0" w:color="auto"/>
            <w:bottom w:val="none" w:sz="0" w:space="0" w:color="auto"/>
            <w:right w:val="none" w:sz="0" w:space="0" w:color="auto"/>
          </w:divBdr>
        </w:div>
        <w:div w:id="945968447">
          <w:marLeft w:val="480"/>
          <w:marRight w:val="0"/>
          <w:marTop w:val="0"/>
          <w:marBottom w:val="0"/>
          <w:divBdr>
            <w:top w:val="none" w:sz="0" w:space="0" w:color="auto"/>
            <w:left w:val="none" w:sz="0" w:space="0" w:color="auto"/>
            <w:bottom w:val="none" w:sz="0" w:space="0" w:color="auto"/>
            <w:right w:val="none" w:sz="0" w:space="0" w:color="auto"/>
          </w:divBdr>
        </w:div>
        <w:div w:id="992835058">
          <w:marLeft w:val="480"/>
          <w:marRight w:val="0"/>
          <w:marTop w:val="0"/>
          <w:marBottom w:val="0"/>
          <w:divBdr>
            <w:top w:val="none" w:sz="0" w:space="0" w:color="auto"/>
            <w:left w:val="none" w:sz="0" w:space="0" w:color="auto"/>
            <w:bottom w:val="none" w:sz="0" w:space="0" w:color="auto"/>
            <w:right w:val="none" w:sz="0" w:space="0" w:color="auto"/>
          </w:divBdr>
        </w:div>
        <w:div w:id="993991237">
          <w:marLeft w:val="480"/>
          <w:marRight w:val="0"/>
          <w:marTop w:val="0"/>
          <w:marBottom w:val="0"/>
          <w:divBdr>
            <w:top w:val="none" w:sz="0" w:space="0" w:color="auto"/>
            <w:left w:val="none" w:sz="0" w:space="0" w:color="auto"/>
            <w:bottom w:val="none" w:sz="0" w:space="0" w:color="auto"/>
            <w:right w:val="none" w:sz="0" w:space="0" w:color="auto"/>
          </w:divBdr>
        </w:div>
        <w:div w:id="1039672001">
          <w:marLeft w:val="480"/>
          <w:marRight w:val="0"/>
          <w:marTop w:val="0"/>
          <w:marBottom w:val="0"/>
          <w:divBdr>
            <w:top w:val="none" w:sz="0" w:space="0" w:color="auto"/>
            <w:left w:val="none" w:sz="0" w:space="0" w:color="auto"/>
            <w:bottom w:val="none" w:sz="0" w:space="0" w:color="auto"/>
            <w:right w:val="none" w:sz="0" w:space="0" w:color="auto"/>
          </w:divBdr>
        </w:div>
        <w:div w:id="1070470560">
          <w:marLeft w:val="480"/>
          <w:marRight w:val="0"/>
          <w:marTop w:val="0"/>
          <w:marBottom w:val="0"/>
          <w:divBdr>
            <w:top w:val="none" w:sz="0" w:space="0" w:color="auto"/>
            <w:left w:val="none" w:sz="0" w:space="0" w:color="auto"/>
            <w:bottom w:val="none" w:sz="0" w:space="0" w:color="auto"/>
            <w:right w:val="none" w:sz="0" w:space="0" w:color="auto"/>
          </w:divBdr>
        </w:div>
        <w:div w:id="1212690429">
          <w:marLeft w:val="480"/>
          <w:marRight w:val="0"/>
          <w:marTop w:val="0"/>
          <w:marBottom w:val="0"/>
          <w:divBdr>
            <w:top w:val="none" w:sz="0" w:space="0" w:color="auto"/>
            <w:left w:val="none" w:sz="0" w:space="0" w:color="auto"/>
            <w:bottom w:val="none" w:sz="0" w:space="0" w:color="auto"/>
            <w:right w:val="none" w:sz="0" w:space="0" w:color="auto"/>
          </w:divBdr>
        </w:div>
        <w:div w:id="1372924922">
          <w:marLeft w:val="480"/>
          <w:marRight w:val="0"/>
          <w:marTop w:val="0"/>
          <w:marBottom w:val="0"/>
          <w:divBdr>
            <w:top w:val="none" w:sz="0" w:space="0" w:color="auto"/>
            <w:left w:val="none" w:sz="0" w:space="0" w:color="auto"/>
            <w:bottom w:val="none" w:sz="0" w:space="0" w:color="auto"/>
            <w:right w:val="none" w:sz="0" w:space="0" w:color="auto"/>
          </w:divBdr>
        </w:div>
        <w:div w:id="1391611670">
          <w:marLeft w:val="480"/>
          <w:marRight w:val="0"/>
          <w:marTop w:val="0"/>
          <w:marBottom w:val="0"/>
          <w:divBdr>
            <w:top w:val="none" w:sz="0" w:space="0" w:color="auto"/>
            <w:left w:val="none" w:sz="0" w:space="0" w:color="auto"/>
            <w:bottom w:val="none" w:sz="0" w:space="0" w:color="auto"/>
            <w:right w:val="none" w:sz="0" w:space="0" w:color="auto"/>
          </w:divBdr>
        </w:div>
        <w:div w:id="1472357934">
          <w:marLeft w:val="480"/>
          <w:marRight w:val="0"/>
          <w:marTop w:val="0"/>
          <w:marBottom w:val="0"/>
          <w:divBdr>
            <w:top w:val="none" w:sz="0" w:space="0" w:color="auto"/>
            <w:left w:val="none" w:sz="0" w:space="0" w:color="auto"/>
            <w:bottom w:val="none" w:sz="0" w:space="0" w:color="auto"/>
            <w:right w:val="none" w:sz="0" w:space="0" w:color="auto"/>
          </w:divBdr>
        </w:div>
        <w:div w:id="1614284966">
          <w:marLeft w:val="480"/>
          <w:marRight w:val="0"/>
          <w:marTop w:val="0"/>
          <w:marBottom w:val="0"/>
          <w:divBdr>
            <w:top w:val="none" w:sz="0" w:space="0" w:color="auto"/>
            <w:left w:val="none" w:sz="0" w:space="0" w:color="auto"/>
            <w:bottom w:val="none" w:sz="0" w:space="0" w:color="auto"/>
            <w:right w:val="none" w:sz="0" w:space="0" w:color="auto"/>
          </w:divBdr>
        </w:div>
        <w:div w:id="1690256322">
          <w:marLeft w:val="480"/>
          <w:marRight w:val="0"/>
          <w:marTop w:val="0"/>
          <w:marBottom w:val="0"/>
          <w:divBdr>
            <w:top w:val="none" w:sz="0" w:space="0" w:color="auto"/>
            <w:left w:val="none" w:sz="0" w:space="0" w:color="auto"/>
            <w:bottom w:val="none" w:sz="0" w:space="0" w:color="auto"/>
            <w:right w:val="none" w:sz="0" w:space="0" w:color="auto"/>
          </w:divBdr>
        </w:div>
        <w:div w:id="1756628784">
          <w:marLeft w:val="480"/>
          <w:marRight w:val="0"/>
          <w:marTop w:val="0"/>
          <w:marBottom w:val="0"/>
          <w:divBdr>
            <w:top w:val="none" w:sz="0" w:space="0" w:color="auto"/>
            <w:left w:val="none" w:sz="0" w:space="0" w:color="auto"/>
            <w:bottom w:val="none" w:sz="0" w:space="0" w:color="auto"/>
            <w:right w:val="none" w:sz="0" w:space="0" w:color="auto"/>
          </w:divBdr>
        </w:div>
        <w:div w:id="2063211453">
          <w:marLeft w:val="480"/>
          <w:marRight w:val="0"/>
          <w:marTop w:val="0"/>
          <w:marBottom w:val="0"/>
          <w:divBdr>
            <w:top w:val="none" w:sz="0" w:space="0" w:color="auto"/>
            <w:left w:val="none" w:sz="0" w:space="0" w:color="auto"/>
            <w:bottom w:val="none" w:sz="0" w:space="0" w:color="auto"/>
            <w:right w:val="none" w:sz="0" w:space="0" w:color="auto"/>
          </w:divBdr>
        </w:div>
      </w:divsChild>
    </w:div>
    <w:div w:id="719404898">
      <w:bodyDiv w:val="1"/>
      <w:marLeft w:val="0"/>
      <w:marRight w:val="0"/>
      <w:marTop w:val="0"/>
      <w:marBottom w:val="0"/>
      <w:divBdr>
        <w:top w:val="none" w:sz="0" w:space="0" w:color="auto"/>
        <w:left w:val="none" w:sz="0" w:space="0" w:color="auto"/>
        <w:bottom w:val="none" w:sz="0" w:space="0" w:color="auto"/>
        <w:right w:val="none" w:sz="0" w:space="0" w:color="auto"/>
      </w:divBdr>
    </w:div>
    <w:div w:id="724763330">
      <w:bodyDiv w:val="1"/>
      <w:marLeft w:val="0"/>
      <w:marRight w:val="0"/>
      <w:marTop w:val="0"/>
      <w:marBottom w:val="0"/>
      <w:divBdr>
        <w:top w:val="none" w:sz="0" w:space="0" w:color="auto"/>
        <w:left w:val="none" w:sz="0" w:space="0" w:color="auto"/>
        <w:bottom w:val="none" w:sz="0" w:space="0" w:color="auto"/>
        <w:right w:val="none" w:sz="0" w:space="0" w:color="auto"/>
      </w:divBdr>
    </w:div>
    <w:div w:id="729958088">
      <w:bodyDiv w:val="1"/>
      <w:marLeft w:val="0"/>
      <w:marRight w:val="0"/>
      <w:marTop w:val="0"/>
      <w:marBottom w:val="0"/>
      <w:divBdr>
        <w:top w:val="none" w:sz="0" w:space="0" w:color="auto"/>
        <w:left w:val="none" w:sz="0" w:space="0" w:color="auto"/>
        <w:bottom w:val="none" w:sz="0" w:space="0" w:color="auto"/>
        <w:right w:val="none" w:sz="0" w:space="0" w:color="auto"/>
      </w:divBdr>
    </w:div>
    <w:div w:id="735594179">
      <w:bodyDiv w:val="1"/>
      <w:marLeft w:val="0"/>
      <w:marRight w:val="0"/>
      <w:marTop w:val="0"/>
      <w:marBottom w:val="0"/>
      <w:divBdr>
        <w:top w:val="none" w:sz="0" w:space="0" w:color="auto"/>
        <w:left w:val="none" w:sz="0" w:space="0" w:color="auto"/>
        <w:bottom w:val="none" w:sz="0" w:space="0" w:color="auto"/>
        <w:right w:val="none" w:sz="0" w:space="0" w:color="auto"/>
      </w:divBdr>
    </w:div>
    <w:div w:id="737442378">
      <w:bodyDiv w:val="1"/>
      <w:marLeft w:val="0"/>
      <w:marRight w:val="0"/>
      <w:marTop w:val="0"/>
      <w:marBottom w:val="0"/>
      <w:divBdr>
        <w:top w:val="none" w:sz="0" w:space="0" w:color="auto"/>
        <w:left w:val="none" w:sz="0" w:space="0" w:color="auto"/>
        <w:bottom w:val="none" w:sz="0" w:space="0" w:color="auto"/>
        <w:right w:val="none" w:sz="0" w:space="0" w:color="auto"/>
      </w:divBdr>
    </w:div>
    <w:div w:id="743533748">
      <w:bodyDiv w:val="1"/>
      <w:marLeft w:val="0"/>
      <w:marRight w:val="0"/>
      <w:marTop w:val="0"/>
      <w:marBottom w:val="0"/>
      <w:divBdr>
        <w:top w:val="none" w:sz="0" w:space="0" w:color="auto"/>
        <w:left w:val="none" w:sz="0" w:space="0" w:color="auto"/>
        <w:bottom w:val="none" w:sz="0" w:space="0" w:color="auto"/>
        <w:right w:val="none" w:sz="0" w:space="0" w:color="auto"/>
      </w:divBdr>
    </w:div>
    <w:div w:id="746878100">
      <w:bodyDiv w:val="1"/>
      <w:marLeft w:val="0"/>
      <w:marRight w:val="0"/>
      <w:marTop w:val="0"/>
      <w:marBottom w:val="0"/>
      <w:divBdr>
        <w:top w:val="none" w:sz="0" w:space="0" w:color="auto"/>
        <w:left w:val="none" w:sz="0" w:space="0" w:color="auto"/>
        <w:bottom w:val="none" w:sz="0" w:space="0" w:color="auto"/>
        <w:right w:val="none" w:sz="0" w:space="0" w:color="auto"/>
      </w:divBdr>
    </w:div>
    <w:div w:id="748431736">
      <w:bodyDiv w:val="1"/>
      <w:marLeft w:val="0"/>
      <w:marRight w:val="0"/>
      <w:marTop w:val="0"/>
      <w:marBottom w:val="0"/>
      <w:divBdr>
        <w:top w:val="none" w:sz="0" w:space="0" w:color="auto"/>
        <w:left w:val="none" w:sz="0" w:space="0" w:color="auto"/>
        <w:bottom w:val="none" w:sz="0" w:space="0" w:color="auto"/>
        <w:right w:val="none" w:sz="0" w:space="0" w:color="auto"/>
      </w:divBdr>
    </w:div>
    <w:div w:id="755596346">
      <w:bodyDiv w:val="1"/>
      <w:marLeft w:val="0"/>
      <w:marRight w:val="0"/>
      <w:marTop w:val="0"/>
      <w:marBottom w:val="0"/>
      <w:divBdr>
        <w:top w:val="none" w:sz="0" w:space="0" w:color="auto"/>
        <w:left w:val="none" w:sz="0" w:space="0" w:color="auto"/>
        <w:bottom w:val="none" w:sz="0" w:space="0" w:color="auto"/>
        <w:right w:val="none" w:sz="0" w:space="0" w:color="auto"/>
      </w:divBdr>
    </w:div>
    <w:div w:id="761608720">
      <w:bodyDiv w:val="1"/>
      <w:marLeft w:val="0"/>
      <w:marRight w:val="0"/>
      <w:marTop w:val="0"/>
      <w:marBottom w:val="0"/>
      <w:divBdr>
        <w:top w:val="none" w:sz="0" w:space="0" w:color="auto"/>
        <w:left w:val="none" w:sz="0" w:space="0" w:color="auto"/>
        <w:bottom w:val="none" w:sz="0" w:space="0" w:color="auto"/>
        <w:right w:val="none" w:sz="0" w:space="0" w:color="auto"/>
      </w:divBdr>
    </w:div>
    <w:div w:id="764422146">
      <w:bodyDiv w:val="1"/>
      <w:marLeft w:val="0"/>
      <w:marRight w:val="0"/>
      <w:marTop w:val="0"/>
      <w:marBottom w:val="0"/>
      <w:divBdr>
        <w:top w:val="none" w:sz="0" w:space="0" w:color="auto"/>
        <w:left w:val="none" w:sz="0" w:space="0" w:color="auto"/>
        <w:bottom w:val="none" w:sz="0" w:space="0" w:color="auto"/>
        <w:right w:val="none" w:sz="0" w:space="0" w:color="auto"/>
      </w:divBdr>
    </w:div>
    <w:div w:id="767846821">
      <w:bodyDiv w:val="1"/>
      <w:marLeft w:val="0"/>
      <w:marRight w:val="0"/>
      <w:marTop w:val="0"/>
      <w:marBottom w:val="0"/>
      <w:divBdr>
        <w:top w:val="none" w:sz="0" w:space="0" w:color="auto"/>
        <w:left w:val="none" w:sz="0" w:space="0" w:color="auto"/>
        <w:bottom w:val="none" w:sz="0" w:space="0" w:color="auto"/>
        <w:right w:val="none" w:sz="0" w:space="0" w:color="auto"/>
      </w:divBdr>
    </w:div>
    <w:div w:id="769861534">
      <w:bodyDiv w:val="1"/>
      <w:marLeft w:val="0"/>
      <w:marRight w:val="0"/>
      <w:marTop w:val="0"/>
      <w:marBottom w:val="0"/>
      <w:divBdr>
        <w:top w:val="none" w:sz="0" w:space="0" w:color="auto"/>
        <w:left w:val="none" w:sz="0" w:space="0" w:color="auto"/>
        <w:bottom w:val="none" w:sz="0" w:space="0" w:color="auto"/>
        <w:right w:val="none" w:sz="0" w:space="0" w:color="auto"/>
      </w:divBdr>
    </w:div>
    <w:div w:id="770781666">
      <w:bodyDiv w:val="1"/>
      <w:marLeft w:val="0"/>
      <w:marRight w:val="0"/>
      <w:marTop w:val="0"/>
      <w:marBottom w:val="0"/>
      <w:divBdr>
        <w:top w:val="none" w:sz="0" w:space="0" w:color="auto"/>
        <w:left w:val="none" w:sz="0" w:space="0" w:color="auto"/>
        <w:bottom w:val="none" w:sz="0" w:space="0" w:color="auto"/>
        <w:right w:val="none" w:sz="0" w:space="0" w:color="auto"/>
      </w:divBdr>
    </w:div>
    <w:div w:id="773671458">
      <w:bodyDiv w:val="1"/>
      <w:marLeft w:val="0"/>
      <w:marRight w:val="0"/>
      <w:marTop w:val="0"/>
      <w:marBottom w:val="0"/>
      <w:divBdr>
        <w:top w:val="none" w:sz="0" w:space="0" w:color="auto"/>
        <w:left w:val="none" w:sz="0" w:space="0" w:color="auto"/>
        <w:bottom w:val="none" w:sz="0" w:space="0" w:color="auto"/>
        <w:right w:val="none" w:sz="0" w:space="0" w:color="auto"/>
      </w:divBdr>
    </w:div>
    <w:div w:id="773750122">
      <w:bodyDiv w:val="1"/>
      <w:marLeft w:val="0"/>
      <w:marRight w:val="0"/>
      <w:marTop w:val="0"/>
      <w:marBottom w:val="0"/>
      <w:divBdr>
        <w:top w:val="none" w:sz="0" w:space="0" w:color="auto"/>
        <w:left w:val="none" w:sz="0" w:space="0" w:color="auto"/>
        <w:bottom w:val="none" w:sz="0" w:space="0" w:color="auto"/>
        <w:right w:val="none" w:sz="0" w:space="0" w:color="auto"/>
      </w:divBdr>
    </w:div>
    <w:div w:id="775515308">
      <w:bodyDiv w:val="1"/>
      <w:marLeft w:val="0"/>
      <w:marRight w:val="0"/>
      <w:marTop w:val="0"/>
      <w:marBottom w:val="0"/>
      <w:divBdr>
        <w:top w:val="none" w:sz="0" w:space="0" w:color="auto"/>
        <w:left w:val="none" w:sz="0" w:space="0" w:color="auto"/>
        <w:bottom w:val="none" w:sz="0" w:space="0" w:color="auto"/>
        <w:right w:val="none" w:sz="0" w:space="0" w:color="auto"/>
      </w:divBdr>
    </w:div>
    <w:div w:id="779492257">
      <w:bodyDiv w:val="1"/>
      <w:marLeft w:val="0"/>
      <w:marRight w:val="0"/>
      <w:marTop w:val="0"/>
      <w:marBottom w:val="0"/>
      <w:divBdr>
        <w:top w:val="none" w:sz="0" w:space="0" w:color="auto"/>
        <w:left w:val="none" w:sz="0" w:space="0" w:color="auto"/>
        <w:bottom w:val="none" w:sz="0" w:space="0" w:color="auto"/>
        <w:right w:val="none" w:sz="0" w:space="0" w:color="auto"/>
      </w:divBdr>
    </w:div>
    <w:div w:id="782841234">
      <w:bodyDiv w:val="1"/>
      <w:marLeft w:val="0"/>
      <w:marRight w:val="0"/>
      <w:marTop w:val="0"/>
      <w:marBottom w:val="0"/>
      <w:divBdr>
        <w:top w:val="none" w:sz="0" w:space="0" w:color="auto"/>
        <w:left w:val="none" w:sz="0" w:space="0" w:color="auto"/>
        <w:bottom w:val="none" w:sz="0" w:space="0" w:color="auto"/>
        <w:right w:val="none" w:sz="0" w:space="0" w:color="auto"/>
      </w:divBdr>
    </w:div>
    <w:div w:id="785393157">
      <w:bodyDiv w:val="1"/>
      <w:marLeft w:val="0"/>
      <w:marRight w:val="0"/>
      <w:marTop w:val="0"/>
      <w:marBottom w:val="0"/>
      <w:divBdr>
        <w:top w:val="none" w:sz="0" w:space="0" w:color="auto"/>
        <w:left w:val="none" w:sz="0" w:space="0" w:color="auto"/>
        <w:bottom w:val="none" w:sz="0" w:space="0" w:color="auto"/>
        <w:right w:val="none" w:sz="0" w:space="0" w:color="auto"/>
      </w:divBdr>
    </w:div>
    <w:div w:id="788859099">
      <w:bodyDiv w:val="1"/>
      <w:marLeft w:val="0"/>
      <w:marRight w:val="0"/>
      <w:marTop w:val="0"/>
      <w:marBottom w:val="0"/>
      <w:divBdr>
        <w:top w:val="none" w:sz="0" w:space="0" w:color="auto"/>
        <w:left w:val="none" w:sz="0" w:space="0" w:color="auto"/>
        <w:bottom w:val="none" w:sz="0" w:space="0" w:color="auto"/>
        <w:right w:val="none" w:sz="0" w:space="0" w:color="auto"/>
      </w:divBdr>
    </w:div>
    <w:div w:id="797265039">
      <w:bodyDiv w:val="1"/>
      <w:marLeft w:val="0"/>
      <w:marRight w:val="0"/>
      <w:marTop w:val="0"/>
      <w:marBottom w:val="0"/>
      <w:divBdr>
        <w:top w:val="none" w:sz="0" w:space="0" w:color="auto"/>
        <w:left w:val="none" w:sz="0" w:space="0" w:color="auto"/>
        <w:bottom w:val="none" w:sz="0" w:space="0" w:color="auto"/>
        <w:right w:val="none" w:sz="0" w:space="0" w:color="auto"/>
      </w:divBdr>
    </w:div>
    <w:div w:id="810172270">
      <w:bodyDiv w:val="1"/>
      <w:marLeft w:val="0"/>
      <w:marRight w:val="0"/>
      <w:marTop w:val="0"/>
      <w:marBottom w:val="0"/>
      <w:divBdr>
        <w:top w:val="none" w:sz="0" w:space="0" w:color="auto"/>
        <w:left w:val="none" w:sz="0" w:space="0" w:color="auto"/>
        <w:bottom w:val="none" w:sz="0" w:space="0" w:color="auto"/>
        <w:right w:val="none" w:sz="0" w:space="0" w:color="auto"/>
      </w:divBdr>
    </w:div>
    <w:div w:id="813791140">
      <w:bodyDiv w:val="1"/>
      <w:marLeft w:val="0"/>
      <w:marRight w:val="0"/>
      <w:marTop w:val="0"/>
      <w:marBottom w:val="0"/>
      <w:divBdr>
        <w:top w:val="none" w:sz="0" w:space="0" w:color="auto"/>
        <w:left w:val="none" w:sz="0" w:space="0" w:color="auto"/>
        <w:bottom w:val="none" w:sz="0" w:space="0" w:color="auto"/>
        <w:right w:val="none" w:sz="0" w:space="0" w:color="auto"/>
      </w:divBdr>
    </w:div>
    <w:div w:id="824206184">
      <w:bodyDiv w:val="1"/>
      <w:marLeft w:val="0"/>
      <w:marRight w:val="0"/>
      <w:marTop w:val="0"/>
      <w:marBottom w:val="0"/>
      <w:divBdr>
        <w:top w:val="none" w:sz="0" w:space="0" w:color="auto"/>
        <w:left w:val="none" w:sz="0" w:space="0" w:color="auto"/>
        <w:bottom w:val="none" w:sz="0" w:space="0" w:color="auto"/>
        <w:right w:val="none" w:sz="0" w:space="0" w:color="auto"/>
      </w:divBdr>
    </w:div>
    <w:div w:id="825627421">
      <w:bodyDiv w:val="1"/>
      <w:marLeft w:val="0"/>
      <w:marRight w:val="0"/>
      <w:marTop w:val="0"/>
      <w:marBottom w:val="0"/>
      <w:divBdr>
        <w:top w:val="none" w:sz="0" w:space="0" w:color="auto"/>
        <w:left w:val="none" w:sz="0" w:space="0" w:color="auto"/>
        <w:bottom w:val="none" w:sz="0" w:space="0" w:color="auto"/>
        <w:right w:val="none" w:sz="0" w:space="0" w:color="auto"/>
      </w:divBdr>
      <w:divsChild>
        <w:div w:id="134419560">
          <w:marLeft w:val="480"/>
          <w:marRight w:val="0"/>
          <w:marTop w:val="0"/>
          <w:marBottom w:val="0"/>
          <w:divBdr>
            <w:top w:val="none" w:sz="0" w:space="0" w:color="auto"/>
            <w:left w:val="none" w:sz="0" w:space="0" w:color="auto"/>
            <w:bottom w:val="none" w:sz="0" w:space="0" w:color="auto"/>
            <w:right w:val="none" w:sz="0" w:space="0" w:color="auto"/>
          </w:divBdr>
        </w:div>
        <w:div w:id="197935458">
          <w:marLeft w:val="480"/>
          <w:marRight w:val="0"/>
          <w:marTop w:val="0"/>
          <w:marBottom w:val="0"/>
          <w:divBdr>
            <w:top w:val="none" w:sz="0" w:space="0" w:color="auto"/>
            <w:left w:val="none" w:sz="0" w:space="0" w:color="auto"/>
            <w:bottom w:val="none" w:sz="0" w:space="0" w:color="auto"/>
            <w:right w:val="none" w:sz="0" w:space="0" w:color="auto"/>
          </w:divBdr>
        </w:div>
        <w:div w:id="389694795">
          <w:marLeft w:val="480"/>
          <w:marRight w:val="0"/>
          <w:marTop w:val="0"/>
          <w:marBottom w:val="0"/>
          <w:divBdr>
            <w:top w:val="none" w:sz="0" w:space="0" w:color="auto"/>
            <w:left w:val="none" w:sz="0" w:space="0" w:color="auto"/>
            <w:bottom w:val="none" w:sz="0" w:space="0" w:color="auto"/>
            <w:right w:val="none" w:sz="0" w:space="0" w:color="auto"/>
          </w:divBdr>
        </w:div>
        <w:div w:id="676615025">
          <w:marLeft w:val="480"/>
          <w:marRight w:val="0"/>
          <w:marTop w:val="0"/>
          <w:marBottom w:val="0"/>
          <w:divBdr>
            <w:top w:val="none" w:sz="0" w:space="0" w:color="auto"/>
            <w:left w:val="none" w:sz="0" w:space="0" w:color="auto"/>
            <w:bottom w:val="none" w:sz="0" w:space="0" w:color="auto"/>
            <w:right w:val="none" w:sz="0" w:space="0" w:color="auto"/>
          </w:divBdr>
        </w:div>
        <w:div w:id="862861014">
          <w:marLeft w:val="480"/>
          <w:marRight w:val="0"/>
          <w:marTop w:val="0"/>
          <w:marBottom w:val="0"/>
          <w:divBdr>
            <w:top w:val="none" w:sz="0" w:space="0" w:color="auto"/>
            <w:left w:val="none" w:sz="0" w:space="0" w:color="auto"/>
            <w:bottom w:val="none" w:sz="0" w:space="0" w:color="auto"/>
            <w:right w:val="none" w:sz="0" w:space="0" w:color="auto"/>
          </w:divBdr>
        </w:div>
        <w:div w:id="870530280">
          <w:marLeft w:val="480"/>
          <w:marRight w:val="0"/>
          <w:marTop w:val="0"/>
          <w:marBottom w:val="0"/>
          <w:divBdr>
            <w:top w:val="none" w:sz="0" w:space="0" w:color="auto"/>
            <w:left w:val="none" w:sz="0" w:space="0" w:color="auto"/>
            <w:bottom w:val="none" w:sz="0" w:space="0" w:color="auto"/>
            <w:right w:val="none" w:sz="0" w:space="0" w:color="auto"/>
          </w:divBdr>
        </w:div>
        <w:div w:id="881669112">
          <w:marLeft w:val="480"/>
          <w:marRight w:val="0"/>
          <w:marTop w:val="0"/>
          <w:marBottom w:val="0"/>
          <w:divBdr>
            <w:top w:val="none" w:sz="0" w:space="0" w:color="auto"/>
            <w:left w:val="none" w:sz="0" w:space="0" w:color="auto"/>
            <w:bottom w:val="none" w:sz="0" w:space="0" w:color="auto"/>
            <w:right w:val="none" w:sz="0" w:space="0" w:color="auto"/>
          </w:divBdr>
        </w:div>
        <w:div w:id="923417307">
          <w:marLeft w:val="480"/>
          <w:marRight w:val="0"/>
          <w:marTop w:val="0"/>
          <w:marBottom w:val="0"/>
          <w:divBdr>
            <w:top w:val="none" w:sz="0" w:space="0" w:color="auto"/>
            <w:left w:val="none" w:sz="0" w:space="0" w:color="auto"/>
            <w:bottom w:val="none" w:sz="0" w:space="0" w:color="auto"/>
            <w:right w:val="none" w:sz="0" w:space="0" w:color="auto"/>
          </w:divBdr>
        </w:div>
        <w:div w:id="953512105">
          <w:marLeft w:val="480"/>
          <w:marRight w:val="0"/>
          <w:marTop w:val="0"/>
          <w:marBottom w:val="0"/>
          <w:divBdr>
            <w:top w:val="none" w:sz="0" w:space="0" w:color="auto"/>
            <w:left w:val="none" w:sz="0" w:space="0" w:color="auto"/>
            <w:bottom w:val="none" w:sz="0" w:space="0" w:color="auto"/>
            <w:right w:val="none" w:sz="0" w:space="0" w:color="auto"/>
          </w:divBdr>
        </w:div>
        <w:div w:id="956646145">
          <w:marLeft w:val="480"/>
          <w:marRight w:val="0"/>
          <w:marTop w:val="0"/>
          <w:marBottom w:val="0"/>
          <w:divBdr>
            <w:top w:val="none" w:sz="0" w:space="0" w:color="auto"/>
            <w:left w:val="none" w:sz="0" w:space="0" w:color="auto"/>
            <w:bottom w:val="none" w:sz="0" w:space="0" w:color="auto"/>
            <w:right w:val="none" w:sz="0" w:space="0" w:color="auto"/>
          </w:divBdr>
        </w:div>
        <w:div w:id="995258215">
          <w:marLeft w:val="480"/>
          <w:marRight w:val="0"/>
          <w:marTop w:val="0"/>
          <w:marBottom w:val="0"/>
          <w:divBdr>
            <w:top w:val="none" w:sz="0" w:space="0" w:color="auto"/>
            <w:left w:val="none" w:sz="0" w:space="0" w:color="auto"/>
            <w:bottom w:val="none" w:sz="0" w:space="0" w:color="auto"/>
            <w:right w:val="none" w:sz="0" w:space="0" w:color="auto"/>
          </w:divBdr>
        </w:div>
        <w:div w:id="1211259978">
          <w:marLeft w:val="480"/>
          <w:marRight w:val="0"/>
          <w:marTop w:val="0"/>
          <w:marBottom w:val="0"/>
          <w:divBdr>
            <w:top w:val="none" w:sz="0" w:space="0" w:color="auto"/>
            <w:left w:val="none" w:sz="0" w:space="0" w:color="auto"/>
            <w:bottom w:val="none" w:sz="0" w:space="0" w:color="auto"/>
            <w:right w:val="none" w:sz="0" w:space="0" w:color="auto"/>
          </w:divBdr>
        </w:div>
        <w:div w:id="1476022553">
          <w:marLeft w:val="480"/>
          <w:marRight w:val="0"/>
          <w:marTop w:val="0"/>
          <w:marBottom w:val="0"/>
          <w:divBdr>
            <w:top w:val="none" w:sz="0" w:space="0" w:color="auto"/>
            <w:left w:val="none" w:sz="0" w:space="0" w:color="auto"/>
            <w:bottom w:val="none" w:sz="0" w:space="0" w:color="auto"/>
            <w:right w:val="none" w:sz="0" w:space="0" w:color="auto"/>
          </w:divBdr>
        </w:div>
        <w:div w:id="1488934726">
          <w:marLeft w:val="480"/>
          <w:marRight w:val="0"/>
          <w:marTop w:val="0"/>
          <w:marBottom w:val="0"/>
          <w:divBdr>
            <w:top w:val="none" w:sz="0" w:space="0" w:color="auto"/>
            <w:left w:val="none" w:sz="0" w:space="0" w:color="auto"/>
            <w:bottom w:val="none" w:sz="0" w:space="0" w:color="auto"/>
            <w:right w:val="none" w:sz="0" w:space="0" w:color="auto"/>
          </w:divBdr>
        </w:div>
        <w:div w:id="1514342198">
          <w:marLeft w:val="480"/>
          <w:marRight w:val="0"/>
          <w:marTop w:val="0"/>
          <w:marBottom w:val="0"/>
          <w:divBdr>
            <w:top w:val="none" w:sz="0" w:space="0" w:color="auto"/>
            <w:left w:val="none" w:sz="0" w:space="0" w:color="auto"/>
            <w:bottom w:val="none" w:sz="0" w:space="0" w:color="auto"/>
            <w:right w:val="none" w:sz="0" w:space="0" w:color="auto"/>
          </w:divBdr>
        </w:div>
        <w:div w:id="1552838151">
          <w:marLeft w:val="480"/>
          <w:marRight w:val="0"/>
          <w:marTop w:val="0"/>
          <w:marBottom w:val="0"/>
          <w:divBdr>
            <w:top w:val="none" w:sz="0" w:space="0" w:color="auto"/>
            <w:left w:val="none" w:sz="0" w:space="0" w:color="auto"/>
            <w:bottom w:val="none" w:sz="0" w:space="0" w:color="auto"/>
            <w:right w:val="none" w:sz="0" w:space="0" w:color="auto"/>
          </w:divBdr>
        </w:div>
        <w:div w:id="1797914734">
          <w:marLeft w:val="480"/>
          <w:marRight w:val="0"/>
          <w:marTop w:val="0"/>
          <w:marBottom w:val="0"/>
          <w:divBdr>
            <w:top w:val="none" w:sz="0" w:space="0" w:color="auto"/>
            <w:left w:val="none" w:sz="0" w:space="0" w:color="auto"/>
            <w:bottom w:val="none" w:sz="0" w:space="0" w:color="auto"/>
            <w:right w:val="none" w:sz="0" w:space="0" w:color="auto"/>
          </w:divBdr>
        </w:div>
        <w:div w:id="1900362301">
          <w:marLeft w:val="480"/>
          <w:marRight w:val="0"/>
          <w:marTop w:val="0"/>
          <w:marBottom w:val="0"/>
          <w:divBdr>
            <w:top w:val="none" w:sz="0" w:space="0" w:color="auto"/>
            <w:left w:val="none" w:sz="0" w:space="0" w:color="auto"/>
            <w:bottom w:val="none" w:sz="0" w:space="0" w:color="auto"/>
            <w:right w:val="none" w:sz="0" w:space="0" w:color="auto"/>
          </w:divBdr>
        </w:div>
        <w:div w:id="1932156361">
          <w:marLeft w:val="480"/>
          <w:marRight w:val="0"/>
          <w:marTop w:val="0"/>
          <w:marBottom w:val="0"/>
          <w:divBdr>
            <w:top w:val="none" w:sz="0" w:space="0" w:color="auto"/>
            <w:left w:val="none" w:sz="0" w:space="0" w:color="auto"/>
            <w:bottom w:val="none" w:sz="0" w:space="0" w:color="auto"/>
            <w:right w:val="none" w:sz="0" w:space="0" w:color="auto"/>
          </w:divBdr>
        </w:div>
        <w:div w:id="1997607598">
          <w:marLeft w:val="480"/>
          <w:marRight w:val="0"/>
          <w:marTop w:val="0"/>
          <w:marBottom w:val="0"/>
          <w:divBdr>
            <w:top w:val="none" w:sz="0" w:space="0" w:color="auto"/>
            <w:left w:val="none" w:sz="0" w:space="0" w:color="auto"/>
            <w:bottom w:val="none" w:sz="0" w:space="0" w:color="auto"/>
            <w:right w:val="none" w:sz="0" w:space="0" w:color="auto"/>
          </w:divBdr>
        </w:div>
        <w:div w:id="2054651853">
          <w:marLeft w:val="480"/>
          <w:marRight w:val="0"/>
          <w:marTop w:val="0"/>
          <w:marBottom w:val="0"/>
          <w:divBdr>
            <w:top w:val="none" w:sz="0" w:space="0" w:color="auto"/>
            <w:left w:val="none" w:sz="0" w:space="0" w:color="auto"/>
            <w:bottom w:val="none" w:sz="0" w:space="0" w:color="auto"/>
            <w:right w:val="none" w:sz="0" w:space="0" w:color="auto"/>
          </w:divBdr>
        </w:div>
      </w:divsChild>
    </w:div>
    <w:div w:id="828247769">
      <w:bodyDiv w:val="1"/>
      <w:marLeft w:val="0"/>
      <w:marRight w:val="0"/>
      <w:marTop w:val="0"/>
      <w:marBottom w:val="0"/>
      <w:divBdr>
        <w:top w:val="none" w:sz="0" w:space="0" w:color="auto"/>
        <w:left w:val="none" w:sz="0" w:space="0" w:color="auto"/>
        <w:bottom w:val="none" w:sz="0" w:space="0" w:color="auto"/>
        <w:right w:val="none" w:sz="0" w:space="0" w:color="auto"/>
      </w:divBdr>
    </w:div>
    <w:div w:id="832990518">
      <w:bodyDiv w:val="1"/>
      <w:marLeft w:val="0"/>
      <w:marRight w:val="0"/>
      <w:marTop w:val="0"/>
      <w:marBottom w:val="0"/>
      <w:divBdr>
        <w:top w:val="none" w:sz="0" w:space="0" w:color="auto"/>
        <w:left w:val="none" w:sz="0" w:space="0" w:color="auto"/>
        <w:bottom w:val="none" w:sz="0" w:space="0" w:color="auto"/>
        <w:right w:val="none" w:sz="0" w:space="0" w:color="auto"/>
      </w:divBdr>
    </w:div>
    <w:div w:id="834498380">
      <w:bodyDiv w:val="1"/>
      <w:marLeft w:val="0"/>
      <w:marRight w:val="0"/>
      <w:marTop w:val="0"/>
      <w:marBottom w:val="0"/>
      <w:divBdr>
        <w:top w:val="none" w:sz="0" w:space="0" w:color="auto"/>
        <w:left w:val="none" w:sz="0" w:space="0" w:color="auto"/>
        <w:bottom w:val="none" w:sz="0" w:space="0" w:color="auto"/>
        <w:right w:val="none" w:sz="0" w:space="0" w:color="auto"/>
      </w:divBdr>
    </w:div>
    <w:div w:id="834606907">
      <w:bodyDiv w:val="1"/>
      <w:marLeft w:val="0"/>
      <w:marRight w:val="0"/>
      <w:marTop w:val="0"/>
      <w:marBottom w:val="0"/>
      <w:divBdr>
        <w:top w:val="none" w:sz="0" w:space="0" w:color="auto"/>
        <w:left w:val="none" w:sz="0" w:space="0" w:color="auto"/>
        <w:bottom w:val="none" w:sz="0" w:space="0" w:color="auto"/>
        <w:right w:val="none" w:sz="0" w:space="0" w:color="auto"/>
      </w:divBdr>
    </w:div>
    <w:div w:id="834614063">
      <w:bodyDiv w:val="1"/>
      <w:marLeft w:val="0"/>
      <w:marRight w:val="0"/>
      <w:marTop w:val="0"/>
      <w:marBottom w:val="0"/>
      <w:divBdr>
        <w:top w:val="none" w:sz="0" w:space="0" w:color="auto"/>
        <w:left w:val="none" w:sz="0" w:space="0" w:color="auto"/>
        <w:bottom w:val="none" w:sz="0" w:space="0" w:color="auto"/>
        <w:right w:val="none" w:sz="0" w:space="0" w:color="auto"/>
      </w:divBdr>
    </w:div>
    <w:div w:id="843982531">
      <w:bodyDiv w:val="1"/>
      <w:marLeft w:val="0"/>
      <w:marRight w:val="0"/>
      <w:marTop w:val="0"/>
      <w:marBottom w:val="0"/>
      <w:divBdr>
        <w:top w:val="none" w:sz="0" w:space="0" w:color="auto"/>
        <w:left w:val="none" w:sz="0" w:space="0" w:color="auto"/>
        <w:bottom w:val="none" w:sz="0" w:space="0" w:color="auto"/>
        <w:right w:val="none" w:sz="0" w:space="0" w:color="auto"/>
      </w:divBdr>
    </w:div>
    <w:div w:id="845482517">
      <w:bodyDiv w:val="1"/>
      <w:marLeft w:val="0"/>
      <w:marRight w:val="0"/>
      <w:marTop w:val="0"/>
      <w:marBottom w:val="0"/>
      <w:divBdr>
        <w:top w:val="none" w:sz="0" w:space="0" w:color="auto"/>
        <w:left w:val="none" w:sz="0" w:space="0" w:color="auto"/>
        <w:bottom w:val="none" w:sz="0" w:space="0" w:color="auto"/>
        <w:right w:val="none" w:sz="0" w:space="0" w:color="auto"/>
      </w:divBdr>
    </w:div>
    <w:div w:id="855310682">
      <w:bodyDiv w:val="1"/>
      <w:marLeft w:val="0"/>
      <w:marRight w:val="0"/>
      <w:marTop w:val="0"/>
      <w:marBottom w:val="0"/>
      <w:divBdr>
        <w:top w:val="none" w:sz="0" w:space="0" w:color="auto"/>
        <w:left w:val="none" w:sz="0" w:space="0" w:color="auto"/>
        <w:bottom w:val="none" w:sz="0" w:space="0" w:color="auto"/>
        <w:right w:val="none" w:sz="0" w:space="0" w:color="auto"/>
      </w:divBdr>
    </w:div>
    <w:div w:id="855775201">
      <w:bodyDiv w:val="1"/>
      <w:marLeft w:val="0"/>
      <w:marRight w:val="0"/>
      <w:marTop w:val="0"/>
      <w:marBottom w:val="0"/>
      <w:divBdr>
        <w:top w:val="none" w:sz="0" w:space="0" w:color="auto"/>
        <w:left w:val="none" w:sz="0" w:space="0" w:color="auto"/>
        <w:bottom w:val="none" w:sz="0" w:space="0" w:color="auto"/>
        <w:right w:val="none" w:sz="0" w:space="0" w:color="auto"/>
      </w:divBdr>
    </w:div>
    <w:div w:id="858470273">
      <w:bodyDiv w:val="1"/>
      <w:marLeft w:val="0"/>
      <w:marRight w:val="0"/>
      <w:marTop w:val="0"/>
      <w:marBottom w:val="0"/>
      <w:divBdr>
        <w:top w:val="none" w:sz="0" w:space="0" w:color="auto"/>
        <w:left w:val="none" w:sz="0" w:space="0" w:color="auto"/>
        <w:bottom w:val="none" w:sz="0" w:space="0" w:color="auto"/>
        <w:right w:val="none" w:sz="0" w:space="0" w:color="auto"/>
      </w:divBdr>
    </w:div>
    <w:div w:id="864826882">
      <w:bodyDiv w:val="1"/>
      <w:marLeft w:val="0"/>
      <w:marRight w:val="0"/>
      <w:marTop w:val="0"/>
      <w:marBottom w:val="0"/>
      <w:divBdr>
        <w:top w:val="none" w:sz="0" w:space="0" w:color="auto"/>
        <w:left w:val="none" w:sz="0" w:space="0" w:color="auto"/>
        <w:bottom w:val="none" w:sz="0" w:space="0" w:color="auto"/>
        <w:right w:val="none" w:sz="0" w:space="0" w:color="auto"/>
      </w:divBdr>
    </w:div>
    <w:div w:id="871384387">
      <w:bodyDiv w:val="1"/>
      <w:marLeft w:val="0"/>
      <w:marRight w:val="0"/>
      <w:marTop w:val="0"/>
      <w:marBottom w:val="0"/>
      <w:divBdr>
        <w:top w:val="none" w:sz="0" w:space="0" w:color="auto"/>
        <w:left w:val="none" w:sz="0" w:space="0" w:color="auto"/>
        <w:bottom w:val="none" w:sz="0" w:space="0" w:color="auto"/>
        <w:right w:val="none" w:sz="0" w:space="0" w:color="auto"/>
      </w:divBdr>
    </w:div>
    <w:div w:id="887496017">
      <w:bodyDiv w:val="1"/>
      <w:marLeft w:val="0"/>
      <w:marRight w:val="0"/>
      <w:marTop w:val="0"/>
      <w:marBottom w:val="0"/>
      <w:divBdr>
        <w:top w:val="none" w:sz="0" w:space="0" w:color="auto"/>
        <w:left w:val="none" w:sz="0" w:space="0" w:color="auto"/>
        <w:bottom w:val="none" w:sz="0" w:space="0" w:color="auto"/>
        <w:right w:val="none" w:sz="0" w:space="0" w:color="auto"/>
      </w:divBdr>
    </w:div>
    <w:div w:id="889730060">
      <w:bodyDiv w:val="1"/>
      <w:marLeft w:val="0"/>
      <w:marRight w:val="0"/>
      <w:marTop w:val="0"/>
      <w:marBottom w:val="0"/>
      <w:divBdr>
        <w:top w:val="none" w:sz="0" w:space="0" w:color="auto"/>
        <w:left w:val="none" w:sz="0" w:space="0" w:color="auto"/>
        <w:bottom w:val="none" w:sz="0" w:space="0" w:color="auto"/>
        <w:right w:val="none" w:sz="0" w:space="0" w:color="auto"/>
      </w:divBdr>
    </w:div>
    <w:div w:id="902646357">
      <w:bodyDiv w:val="1"/>
      <w:marLeft w:val="0"/>
      <w:marRight w:val="0"/>
      <w:marTop w:val="0"/>
      <w:marBottom w:val="0"/>
      <w:divBdr>
        <w:top w:val="none" w:sz="0" w:space="0" w:color="auto"/>
        <w:left w:val="none" w:sz="0" w:space="0" w:color="auto"/>
        <w:bottom w:val="none" w:sz="0" w:space="0" w:color="auto"/>
        <w:right w:val="none" w:sz="0" w:space="0" w:color="auto"/>
      </w:divBdr>
    </w:div>
    <w:div w:id="904025087">
      <w:bodyDiv w:val="1"/>
      <w:marLeft w:val="0"/>
      <w:marRight w:val="0"/>
      <w:marTop w:val="0"/>
      <w:marBottom w:val="0"/>
      <w:divBdr>
        <w:top w:val="none" w:sz="0" w:space="0" w:color="auto"/>
        <w:left w:val="none" w:sz="0" w:space="0" w:color="auto"/>
        <w:bottom w:val="none" w:sz="0" w:space="0" w:color="auto"/>
        <w:right w:val="none" w:sz="0" w:space="0" w:color="auto"/>
      </w:divBdr>
    </w:div>
    <w:div w:id="909458377">
      <w:bodyDiv w:val="1"/>
      <w:marLeft w:val="0"/>
      <w:marRight w:val="0"/>
      <w:marTop w:val="0"/>
      <w:marBottom w:val="0"/>
      <w:divBdr>
        <w:top w:val="none" w:sz="0" w:space="0" w:color="auto"/>
        <w:left w:val="none" w:sz="0" w:space="0" w:color="auto"/>
        <w:bottom w:val="none" w:sz="0" w:space="0" w:color="auto"/>
        <w:right w:val="none" w:sz="0" w:space="0" w:color="auto"/>
      </w:divBdr>
    </w:div>
    <w:div w:id="912275199">
      <w:bodyDiv w:val="1"/>
      <w:marLeft w:val="0"/>
      <w:marRight w:val="0"/>
      <w:marTop w:val="0"/>
      <w:marBottom w:val="0"/>
      <w:divBdr>
        <w:top w:val="none" w:sz="0" w:space="0" w:color="auto"/>
        <w:left w:val="none" w:sz="0" w:space="0" w:color="auto"/>
        <w:bottom w:val="none" w:sz="0" w:space="0" w:color="auto"/>
        <w:right w:val="none" w:sz="0" w:space="0" w:color="auto"/>
      </w:divBdr>
    </w:div>
    <w:div w:id="920601146">
      <w:bodyDiv w:val="1"/>
      <w:marLeft w:val="0"/>
      <w:marRight w:val="0"/>
      <w:marTop w:val="0"/>
      <w:marBottom w:val="0"/>
      <w:divBdr>
        <w:top w:val="none" w:sz="0" w:space="0" w:color="auto"/>
        <w:left w:val="none" w:sz="0" w:space="0" w:color="auto"/>
        <w:bottom w:val="none" w:sz="0" w:space="0" w:color="auto"/>
        <w:right w:val="none" w:sz="0" w:space="0" w:color="auto"/>
      </w:divBdr>
    </w:div>
    <w:div w:id="926310901">
      <w:bodyDiv w:val="1"/>
      <w:marLeft w:val="0"/>
      <w:marRight w:val="0"/>
      <w:marTop w:val="0"/>
      <w:marBottom w:val="0"/>
      <w:divBdr>
        <w:top w:val="none" w:sz="0" w:space="0" w:color="auto"/>
        <w:left w:val="none" w:sz="0" w:space="0" w:color="auto"/>
        <w:bottom w:val="none" w:sz="0" w:space="0" w:color="auto"/>
        <w:right w:val="none" w:sz="0" w:space="0" w:color="auto"/>
      </w:divBdr>
    </w:div>
    <w:div w:id="934244724">
      <w:bodyDiv w:val="1"/>
      <w:marLeft w:val="0"/>
      <w:marRight w:val="0"/>
      <w:marTop w:val="0"/>
      <w:marBottom w:val="0"/>
      <w:divBdr>
        <w:top w:val="none" w:sz="0" w:space="0" w:color="auto"/>
        <w:left w:val="none" w:sz="0" w:space="0" w:color="auto"/>
        <w:bottom w:val="none" w:sz="0" w:space="0" w:color="auto"/>
        <w:right w:val="none" w:sz="0" w:space="0" w:color="auto"/>
      </w:divBdr>
    </w:div>
    <w:div w:id="938218927">
      <w:bodyDiv w:val="1"/>
      <w:marLeft w:val="0"/>
      <w:marRight w:val="0"/>
      <w:marTop w:val="0"/>
      <w:marBottom w:val="0"/>
      <w:divBdr>
        <w:top w:val="none" w:sz="0" w:space="0" w:color="auto"/>
        <w:left w:val="none" w:sz="0" w:space="0" w:color="auto"/>
        <w:bottom w:val="none" w:sz="0" w:space="0" w:color="auto"/>
        <w:right w:val="none" w:sz="0" w:space="0" w:color="auto"/>
      </w:divBdr>
    </w:div>
    <w:div w:id="941375799">
      <w:bodyDiv w:val="1"/>
      <w:marLeft w:val="0"/>
      <w:marRight w:val="0"/>
      <w:marTop w:val="0"/>
      <w:marBottom w:val="0"/>
      <w:divBdr>
        <w:top w:val="none" w:sz="0" w:space="0" w:color="auto"/>
        <w:left w:val="none" w:sz="0" w:space="0" w:color="auto"/>
        <w:bottom w:val="none" w:sz="0" w:space="0" w:color="auto"/>
        <w:right w:val="none" w:sz="0" w:space="0" w:color="auto"/>
      </w:divBdr>
    </w:div>
    <w:div w:id="950010484">
      <w:bodyDiv w:val="1"/>
      <w:marLeft w:val="0"/>
      <w:marRight w:val="0"/>
      <w:marTop w:val="0"/>
      <w:marBottom w:val="0"/>
      <w:divBdr>
        <w:top w:val="none" w:sz="0" w:space="0" w:color="auto"/>
        <w:left w:val="none" w:sz="0" w:space="0" w:color="auto"/>
        <w:bottom w:val="none" w:sz="0" w:space="0" w:color="auto"/>
        <w:right w:val="none" w:sz="0" w:space="0" w:color="auto"/>
      </w:divBdr>
    </w:div>
    <w:div w:id="958336018">
      <w:bodyDiv w:val="1"/>
      <w:marLeft w:val="0"/>
      <w:marRight w:val="0"/>
      <w:marTop w:val="0"/>
      <w:marBottom w:val="0"/>
      <w:divBdr>
        <w:top w:val="none" w:sz="0" w:space="0" w:color="auto"/>
        <w:left w:val="none" w:sz="0" w:space="0" w:color="auto"/>
        <w:bottom w:val="none" w:sz="0" w:space="0" w:color="auto"/>
        <w:right w:val="none" w:sz="0" w:space="0" w:color="auto"/>
      </w:divBdr>
    </w:div>
    <w:div w:id="961499022">
      <w:bodyDiv w:val="1"/>
      <w:marLeft w:val="0"/>
      <w:marRight w:val="0"/>
      <w:marTop w:val="0"/>
      <w:marBottom w:val="0"/>
      <w:divBdr>
        <w:top w:val="none" w:sz="0" w:space="0" w:color="auto"/>
        <w:left w:val="none" w:sz="0" w:space="0" w:color="auto"/>
        <w:bottom w:val="none" w:sz="0" w:space="0" w:color="auto"/>
        <w:right w:val="none" w:sz="0" w:space="0" w:color="auto"/>
      </w:divBdr>
    </w:div>
    <w:div w:id="964115304">
      <w:bodyDiv w:val="1"/>
      <w:marLeft w:val="0"/>
      <w:marRight w:val="0"/>
      <w:marTop w:val="0"/>
      <w:marBottom w:val="0"/>
      <w:divBdr>
        <w:top w:val="none" w:sz="0" w:space="0" w:color="auto"/>
        <w:left w:val="none" w:sz="0" w:space="0" w:color="auto"/>
        <w:bottom w:val="none" w:sz="0" w:space="0" w:color="auto"/>
        <w:right w:val="none" w:sz="0" w:space="0" w:color="auto"/>
      </w:divBdr>
    </w:div>
    <w:div w:id="975530351">
      <w:bodyDiv w:val="1"/>
      <w:marLeft w:val="0"/>
      <w:marRight w:val="0"/>
      <w:marTop w:val="0"/>
      <w:marBottom w:val="0"/>
      <w:divBdr>
        <w:top w:val="none" w:sz="0" w:space="0" w:color="auto"/>
        <w:left w:val="none" w:sz="0" w:space="0" w:color="auto"/>
        <w:bottom w:val="none" w:sz="0" w:space="0" w:color="auto"/>
        <w:right w:val="none" w:sz="0" w:space="0" w:color="auto"/>
      </w:divBdr>
    </w:div>
    <w:div w:id="979774771">
      <w:bodyDiv w:val="1"/>
      <w:marLeft w:val="0"/>
      <w:marRight w:val="0"/>
      <w:marTop w:val="0"/>
      <w:marBottom w:val="0"/>
      <w:divBdr>
        <w:top w:val="none" w:sz="0" w:space="0" w:color="auto"/>
        <w:left w:val="none" w:sz="0" w:space="0" w:color="auto"/>
        <w:bottom w:val="none" w:sz="0" w:space="0" w:color="auto"/>
        <w:right w:val="none" w:sz="0" w:space="0" w:color="auto"/>
      </w:divBdr>
    </w:div>
    <w:div w:id="982810120">
      <w:bodyDiv w:val="1"/>
      <w:marLeft w:val="0"/>
      <w:marRight w:val="0"/>
      <w:marTop w:val="0"/>
      <w:marBottom w:val="0"/>
      <w:divBdr>
        <w:top w:val="none" w:sz="0" w:space="0" w:color="auto"/>
        <w:left w:val="none" w:sz="0" w:space="0" w:color="auto"/>
        <w:bottom w:val="none" w:sz="0" w:space="0" w:color="auto"/>
        <w:right w:val="none" w:sz="0" w:space="0" w:color="auto"/>
      </w:divBdr>
    </w:div>
    <w:div w:id="993071992">
      <w:bodyDiv w:val="1"/>
      <w:marLeft w:val="0"/>
      <w:marRight w:val="0"/>
      <w:marTop w:val="0"/>
      <w:marBottom w:val="0"/>
      <w:divBdr>
        <w:top w:val="none" w:sz="0" w:space="0" w:color="auto"/>
        <w:left w:val="none" w:sz="0" w:space="0" w:color="auto"/>
        <w:bottom w:val="none" w:sz="0" w:space="0" w:color="auto"/>
        <w:right w:val="none" w:sz="0" w:space="0" w:color="auto"/>
      </w:divBdr>
    </w:div>
    <w:div w:id="994725619">
      <w:bodyDiv w:val="1"/>
      <w:marLeft w:val="0"/>
      <w:marRight w:val="0"/>
      <w:marTop w:val="0"/>
      <w:marBottom w:val="0"/>
      <w:divBdr>
        <w:top w:val="none" w:sz="0" w:space="0" w:color="auto"/>
        <w:left w:val="none" w:sz="0" w:space="0" w:color="auto"/>
        <w:bottom w:val="none" w:sz="0" w:space="0" w:color="auto"/>
        <w:right w:val="none" w:sz="0" w:space="0" w:color="auto"/>
      </w:divBdr>
    </w:div>
    <w:div w:id="1004866670">
      <w:bodyDiv w:val="1"/>
      <w:marLeft w:val="0"/>
      <w:marRight w:val="0"/>
      <w:marTop w:val="0"/>
      <w:marBottom w:val="0"/>
      <w:divBdr>
        <w:top w:val="none" w:sz="0" w:space="0" w:color="auto"/>
        <w:left w:val="none" w:sz="0" w:space="0" w:color="auto"/>
        <w:bottom w:val="none" w:sz="0" w:space="0" w:color="auto"/>
        <w:right w:val="none" w:sz="0" w:space="0" w:color="auto"/>
      </w:divBdr>
    </w:div>
    <w:div w:id="1006175848">
      <w:bodyDiv w:val="1"/>
      <w:marLeft w:val="0"/>
      <w:marRight w:val="0"/>
      <w:marTop w:val="0"/>
      <w:marBottom w:val="0"/>
      <w:divBdr>
        <w:top w:val="none" w:sz="0" w:space="0" w:color="auto"/>
        <w:left w:val="none" w:sz="0" w:space="0" w:color="auto"/>
        <w:bottom w:val="none" w:sz="0" w:space="0" w:color="auto"/>
        <w:right w:val="none" w:sz="0" w:space="0" w:color="auto"/>
      </w:divBdr>
    </w:div>
    <w:div w:id="1008751701">
      <w:bodyDiv w:val="1"/>
      <w:marLeft w:val="0"/>
      <w:marRight w:val="0"/>
      <w:marTop w:val="0"/>
      <w:marBottom w:val="0"/>
      <w:divBdr>
        <w:top w:val="none" w:sz="0" w:space="0" w:color="auto"/>
        <w:left w:val="none" w:sz="0" w:space="0" w:color="auto"/>
        <w:bottom w:val="none" w:sz="0" w:space="0" w:color="auto"/>
        <w:right w:val="none" w:sz="0" w:space="0" w:color="auto"/>
      </w:divBdr>
    </w:div>
    <w:div w:id="1020813204">
      <w:bodyDiv w:val="1"/>
      <w:marLeft w:val="0"/>
      <w:marRight w:val="0"/>
      <w:marTop w:val="0"/>
      <w:marBottom w:val="0"/>
      <w:divBdr>
        <w:top w:val="none" w:sz="0" w:space="0" w:color="auto"/>
        <w:left w:val="none" w:sz="0" w:space="0" w:color="auto"/>
        <w:bottom w:val="none" w:sz="0" w:space="0" w:color="auto"/>
        <w:right w:val="none" w:sz="0" w:space="0" w:color="auto"/>
      </w:divBdr>
    </w:div>
    <w:div w:id="1030687457">
      <w:bodyDiv w:val="1"/>
      <w:marLeft w:val="0"/>
      <w:marRight w:val="0"/>
      <w:marTop w:val="0"/>
      <w:marBottom w:val="0"/>
      <w:divBdr>
        <w:top w:val="none" w:sz="0" w:space="0" w:color="auto"/>
        <w:left w:val="none" w:sz="0" w:space="0" w:color="auto"/>
        <w:bottom w:val="none" w:sz="0" w:space="0" w:color="auto"/>
        <w:right w:val="none" w:sz="0" w:space="0" w:color="auto"/>
      </w:divBdr>
    </w:div>
    <w:div w:id="1035352400">
      <w:bodyDiv w:val="1"/>
      <w:marLeft w:val="0"/>
      <w:marRight w:val="0"/>
      <w:marTop w:val="0"/>
      <w:marBottom w:val="0"/>
      <w:divBdr>
        <w:top w:val="none" w:sz="0" w:space="0" w:color="auto"/>
        <w:left w:val="none" w:sz="0" w:space="0" w:color="auto"/>
        <w:bottom w:val="none" w:sz="0" w:space="0" w:color="auto"/>
        <w:right w:val="none" w:sz="0" w:space="0" w:color="auto"/>
      </w:divBdr>
    </w:div>
    <w:div w:id="1040132132">
      <w:bodyDiv w:val="1"/>
      <w:marLeft w:val="0"/>
      <w:marRight w:val="0"/>
      <w:marTop w:val="0"/>
      <w:marBottom w:val="0"/>
      <w:divBdr>
        <w:top w:val="none" w:sz="0" w:space="0" w:color="auto"/>
        <w:left w:val="none" w:sz="0" w:space="0" w:color="auto"/>
        <w:bottom w:val="none" w:sz="0" w:space="0" w:color="auto"/>
        <w:right w:val="none" w:sz="0" w:space="0" w:color="auto"/>
      </w:divBdr>
      <w:divsChild>
        <w:div w:id="262734275">
          <w:marLeft w:val="480"/>
          <w:marRight w:val="0"/>
          <w:marTop w:val="0"/>
          <w:marBottom w:val="0"/>
          <w:divBdr>
            <w:top w:val="none" w:sz="0" w:space="0" w:color="auto"/>
            <w:left w:val="none" w:sz="0" w:space="0" w:color="auto"/>
            <w:bottom w:val="none" w:sz="0" w:space="0" w:color="auto"/>
            <w:right w:val="none" w:sz="0" w:space="0" w:color="auto"/>
          </w:divBdr>
        </w:div>
        <w:div w:id="292642502">
          <w:marLeft w:val="480"/>
          <w:marRight w:val="0"/>
          <w:marTop w:val="0"/>
          <w:marBottom w:val="0"/>
          <w:divBdr>
            <w:top w:val="none" w:sz="0" w:space="0" w:color="auto"/>
            <w:left w:val="none" w:sz="0" w:space="0" w:color="auto"/>
            <w:bottom w:val="none" w:sz="0" w:space="0" w:color="auto"/>
            <w:right w:val="none" w:sz="0" w:space="0" w:color="auto"/>
          </w:divBdr>
        </w:div>
        <w:div w:id="342318510">
          <w:marLeft w:val="480"/>
          <w:marRight w:val="0"/>
          <w:marTop w:val="0"/>
          <w:marBottom w:val="0"/>
          <w:divBdr>
            <w:top w:val="none" w:sz="0" w:space="0" w:color="auto"/>
            <w:left w:val="none" w:sz="0" w:space="0" w:color="auto"/>
            <w:bottom w:val="none" w:sz="0" w:space="0" w:color="auto"/>
            <w:right w:val="none" w:sz="0" w:space="0" w:color="auto"/>
          </w:divBdr>
        </w:div>
        <w:div w:id="437868393">
          <w:marLeft w:val="480"/>
          <w:marRight w:val="0"/>
          <w:marTop w:val="0"/>
          <w:marBottom w:val="0"/>
          <w:divBdr>
            <w:top w:val="none" w:sz="0" w:space="0" w:color="auto"/>
            <w:left w:val="none" w:sz="0" w:space="0" w:color="auto"/>
            <w:bottom w:val="none" w:sz="0" w:space="0" w:color="auto"/>
            <w:right w:val="none" w:sz="0" w:space="0" w:color="auto"/>
          </w:divBdr>
        </w:div>
        <w:div w:id="577906242">
          <w:marLeft w:val="480"/>
          <w:marRight w:val="0"/>
          <w:marTop w:val="0"/>
          <w:marBottom w:val="0"/>
          <w:divBdr>
            <w:top w:val="none" w:sz="0" w:space="0" w:color="auto"/>
            <w:left w:val="none" w:sz="0" w:space="0" w:color="auto"/>
            <w:bottom w:val="none" w:sz="0" w:space="0" w:color="auto"/>
            <w:right w:val="none" w:sz="0" w:space="0" w:color="auto"/>
          </w:divBdr>
        </w:div>
        <w:div w:id="613366322">
          <w:marLeft w:val="480"/>
          <w:marRight w:val="0"/>
          <w:marTop w:val="0"/>
          <w:marBottom w:val="0"/>
          <w:divBdr>
            <w:top w:val="none" w:sz="0" w:space="0" w:color="auto"/>
            <w:left w:val="none" w:sz="0" w:space="0" w:color="auto"/>
            <w:bottom w:val="none" w:sz="0" w:space="0" w:color="auto"/>
            <w:right w:val="none" w:sz="0" w:space="0" w:color="auto"/>
          </w:divBdr>
        </w:div>
        <w:div w:id="623733560">
          <w:marLeft w:val="480"/>
          <w:marRight w:val="0"/>
          <w:marTop w:val="0"/>
          <w:marBottom w:val="0"/>
          <w:divBdr>
            <w:top w:val="none" w:sz="0" w:space="0" w:color="auto"/>
            <w:left w:val="none" w:sz="0" w:space="0" w:color="auto"/>
            <w:bottom w:val="none" w:sz="0" w:space="0" w:color="auto"/>
            <w:right w:val="none" w:sz="0" w:space="0" w:color="auto"/>
          </w:divBdr>
        </w:div>
        <w:div w:id="1026833731">
          <w:marLeft w:val="480"/>
          <w:marRight w:val="0"/>
          <w:marTop w:val="0"/>
          <w:marBottom w:val="0"/>
          <w:divBdr>
            <w:top w:val="none" w:sz="0" w:space="0" w:color="auto"/>
            <w:left w:val="none" w:sz="0" w:space="0" w:color="auto"/>
            <w:bottom w:val="none" w:sz="0" w:space="0" w:color="auto"/>
            <w:right w:val="none" w:sz="0" w:space="0" w:color="auto"/>
          </w:divBdr>
        </w:div>
        <w:div w:id="1126850321">
          <w:marLeft w:val="480"/>
          <w:marRight w:val="0"/>
          <w:marTop w:val="0"/>
          <w:marBottom w:val="0"/>
          <w:divBdr>
            <w:top w:val="none" w:sz="0" w:space="0" w:color="auto"/>
            <w:left w:val="none" w:sz="0" w:space="0" w:color="auto"/>
            <w:bottom w:val="none" w:sz="0" w:space="0" w:color="auto"/>
            <w:right w:val="none" w:sz="0" w:space="0" w:color="auto"/>
          </w:divBdr>
        </w:div>
        <w:div w:id="1166214073">
          <w:marLeft w:val="480"/>
          <w:marRight w:val="0"/>
          <w:marTop w:val="0"/>
          <w:marBottom w:val="0"/>
          <w:divBdr>
            <w:top w:val="none" w:sz="0" w:space="0" w:color="auto"/>
            <w:left w:val="none" w:sz="0" w:space="0" w:color="auto"/>
            <w:bottom w:val="none" w:sz="0" w:space="0" w:color="auto"/>
            <w:right w:val="none" w:sz="0" w:space="0" w:color="auto"/>
          </w:divBdr>
        </w:div>
        <w:div w:id="1311641577">
          <w:marLeft w:val="480"/>
          <w:marRight w:val="0"/>
          <w:marTop w:val="0"/>
          <w:marBottom w:val="0"/>
          <w:divBdr>
            <w:top w:val="none" w:sz="0" w:space="0" w:color="auto"/>
            <w:left w:val="none" w:sz="0" w:space="0" w:color="auto"/>
            <w:bottom w:val="none" w:sz="0" w:space="0" w:color="auto"/>
            <w:right w:val="none" w:sz="0" w:space="0" w:color="auto"/>
          </w:divBdr>
        </w:div>
        <w:div w:id="1389844338">
          <w:marLeft w:val="480"/>
          <w:marRight w:val="0"/>
          <w:marTop w:val="0"/>
          <w:marBottom w:val="0"/>
          <w:divBdr>
            <w:top w:val="none" w:sz="0" w:space="0" w:color="auto"/>
            <w:left w:val="none" w:sz="0" w:space="0" w:color="auto"/>
            <w:bottom w:val="none" w:sz="0" w:space="0" w:color="auto"/>
            <w:right w:val="none" w:sz="0" w:space="0" w:color="auto"/>
          </w:divBdr>
        </w:div>
        <w:div w:id="1561668592">
          <w:marLeft w:val="480"/>
          <w:marRight w:val="0"/>
          <w:marTop w:val="0"/>
          <w:marBottom w:val="0"/>
          <w:divBdr>
            <w:top w:val="none" w:sz="0" w:space="0" w:color="auto"/>
            <w:left w:val="none" w:sz="0" w:space="0" w:color="auto"/>
            <w:bottom w:val="none" w:sz="0" w:space="0" w:color="auto"/>
            <w:right w:val="none" w:sz="0" w:space="0" w:color="auto"/>
          </w:divBdr>
        </w:div>
        <w:div w:id="1576474619">
          <w:marLeft w:val="480"/>
          <w:marRight w:val="0"/>
          <w:marTop w:val="0"/>
          <w:marBottom w:val="0"/>
          <w:divBdr>
            <w:top w:val="none" w:sz="0" w:space="0" w:color="auto"/>
            <w:left w:val="none" w:sz="0" w:space="0" w:color="auto"/>
            <w:bottom w:val="none" w:sz="0" w:space="0" w:color="auto"/>
            <w:right w:val="none" w:sz="0" w:space="0" w:color="auto"/>
          </w:divBdr>
        </w:div>
        <w:div w:id="1639145114">
          <w:marLeft w:val="480"/>
          <w:marRight w:val="0"/>
          <w:marTop w:val="0"/>
          <w:marBottom w:val="0"/>
          <w:divBdr>
            <w:top w:val="none" w:sz="0" w:space="0" w:color="auto"/>
            <w:left w:val="none" w:sz="0" w:space="0" w:color="auto"/>
            <w:bottom w:val="none" w:sz="0" w:space="0" w:color="auto"/>
            <w:right w:val="none" w:sz="0" w:space="0" w:color="auto"/>
          </w:divBdr>
        </w:div>
        <w:div w:id="1703244689">
          <w:marLeft w:val="480"/>
          <w:marRight w:val="0"/>
          <w:marTop w:val="0"/>
          <w:marBottom w:val="0"/>
          <w:divBdr>
            <w:top w:val="none" w:sz="0" w:space="0" w:color="auto"/>
            <w:left w:val="none" w:sz="0" w:space="0" w:color="auto"/>
            <w:bottom w:val="none" w:sz="0" w:space="0" w:color="auto"/>
            <w:right w:val="none" w:sz="0" w:space="0" w:color="auto"/>
          </w:divBdr>
        </w:div>
        <w:div w:id="1800948414">
          <w:marLeft w:val="480"/>
          <w:marRight w:val="0"/>
          <w:marTop w:val="0"/>
          <w:marBottom w:val="0"/>
          <w:divBdr>
            <w:top w:val="none" w:sz="0" w:space="0" w:color="auto"/>
            <w:left w:val="none" w:sz="0" w:space="0" w:color="auto"/>
            <w:bottom w:val="none" w:sz="0" w:space="0" w:color="auto"/>
            <w:right w:val="none" w:sz="0" w:space="0" w:color="auto"/>
          </w:divBdr>
        </w:div>
        <w:div w:id="1838576844">
          <w:marLeft w:val="480"/>
          <w:marRight w:val="0"/>
          <w:marTop w:val="0"/>
          <w:marBottom w:val="0"/>
          <w:divBdr>
            <w:top w:val="none" w:sz="0" w:space="0" w:color="auto"/>
            <w:left w:val="none" w:sz="0" w:space="0" w:color="auto"/>
            <w:bottom w:val="none" w:sz="0" w:space="0" w:color="auto"/>
            <w:right w:val="none" w:sz="0" w:space="0" w:color="auto"/>
          </w:divBdr>
        </w:div>
        <w:div w:id="1873226000">
          <w:marLeft w:val="480"/>
          <w:marRight w:val="0"/>
          <w:marTop w:val="0"/>
          <w:marBottom w:val="0"/>
          <w:divBdr>
            <w:top w:val="none" w:sz="0" w:space="0" w:color="auto"/>
            <w:left w:val="none" w:sz="0" w:space="0" w:color="auto"/>
            <w:bottom w:val="none" w:sz="0" w:space="0" w:color="auto"/>
            <w:right w:val="none" w:sz="0" w:space="0" w:color="auto"/>
          </w:divBdr>
        </w:div>
        <w:div w:id="1942834689">
          <w:marLeft w:val="480"/>
          <w:marRight w:val="0"/>
          <w:marTop w:val="0"/>
          <w:marBottom w:val="0"/>
          <w:divBdr>
            <w:top w:val="none" w:sz="0" w:space="0" w:color="auto"/>
            <w:left w:val="none" w:sz="0" w:space="0" w:color="auto"/>
            <w:bottom w:val="none" w:sz="0" w:space="0" w:color="auto"/>
            <w:right w:val="none" w:sz="0" w:space="0" w:color="auto"/>
          </w:divBdr>
        </w:div>
        <w:div w:id="1980377899">
          <w:marLeft w:val="480"/>
          <w:marRight w:val="0"/>
          <w:marTop w:val="0"/>
          <w:marBottom w:val="0"/>
          <w:divBdr>
            <w:top w:val="none" w:sz="0" w:space="0" w:color="auto"/>
            <w:left w:val="none" w:sz="0" w:space="0" w:color="auto"/>
            <w:bottom w:val="none" w:sz="0" w:space="0" w:color="auto"/>
            <w:right w:val="none" w:sz="0" w:space="0" w:color="auto"/>
          </w:divBdr>
        </w:div>
      </w:divsChild>
    </w:div>
    <w:div w:id="1069111334">
      <w:bodyDiv w:val="1"/>
      <w:marLeft w:val="0"/>
      <w:marRight w:val="0"/>
      <w:marTop w:val="0"/>
      <w:marBottom w:val="0"/>
      <w:divBdr>
        <w:top w:val="none" w:sz="0" w:space="0" w:color="auto"/>
        <w:left w:val="none" w:sz="0" w:space="0" w:color="auto"/>
        <w:bottom w:val="none" w:sz="0" w:space="0" w:color="auto"/>
        <w:right w:val="none" w:sz="0" w:space="0" w:color="auto"/>
      </w:divBdr>
    </w:div>
    <w:div w:id="1076130920">
      <w:bodyDiv w:val="1"/>
      <w:marLeft w:val="0"/>
      <w:marRight w:val="0"/>
      <w:marTop w:val="0"/>
      <w:marBottom w:val="0"/>
      <w:divBdr>
        <w:top w:val="none" w:sz="0" w:space="0" w:color="auto"/>
        <w:left w:val="none" w:sz="0" w:space="0" w:color="auto"/>
        <w:bottom w:val="none" w:sz="0" w:space="0" w:color="auto"/>
        <w:right w:val="none" w:sz="0" w:space="0" w:color="auto"/>
      </w:divBdr>
    </w:div>
    <w:div w:id="1076440214">
      <w:bodyDiv w:val="1"/>
      <w:marLeft w:val="0"/>
      <w:marRight w:val="0"/>
      <w:marTop w:val="0"/>
      <w:marBottom w:val="0"/>
      <w:divBdr>
        <w:top w:val="none" w:sz="0" w:space="0" w:color="auto"/>
        <w:left w:val="none" w:sz="0" w:space="0" w:color="auto"/>
        <w:bottom w:val="none" w:sz="0" w:space="0" w:color="auto"/>
        <w:right w:val="none" w:sz="0" w:space="0" w:color="auto"/>
      </w:divBdr>
    </w:div>
    <w:div w:id="1077509925">
      <w:bodyDiv w:val="1"/>
      <w:marLeft w:val="0"/>
      <w:marRight w:val="0"/>
      <w:marTop w:val="0"/>
      <w:marBottom w:val="0"/>
      <w:divBdr>
        <w:top w:val="none" w:sz="0" w:space="0" w:color="auto"/>
        <w:left w:val="none" w:sz="0" w:space="0" w:color="auto"/>
        <w:bottom w:val="none" w:sz="0" w:space="0" w:color="auto"/>
        <w:right w:val="none" w:sz="0" w:space="0" w:color="auto"/>
      </w:divBdr>
    </w:div>
    <w:div w:id="1078598130">
      <w:bodyDiv w:val="1"/>
      <w:marLeft w:val="0"/>
      <w:marRight w:val="0"/>
      <w:marTop w:val="0"/>
      <w:marBottom w:val="0"/>
      <w:divBdr>
        <w:top w:val="none" w:sz="0" w:space="0" w:color="auto"/>
        <w:left w:val="none" w:sz="0" w:space="0" w:color="auto"/>
        <w:bottom w:val="none" w:sz="0" w:space="0" w:color="auto"/>
        <w:right w:val="none" w:sz="0" w:space="0" w:color="auto"/>
      </w:divBdr>
    </w:div>
    <w:div w:id="1084913264">
      <w:bodyDiv w:val="1"/>
      <w:marLeft w:val="0"/>
      <w:marRight w:val="0"/>
      <w:marTop w:val="0"/>
      <w:marBottom w:val="0"/>
      <w:divBdr>
        <w:top w:val="none" w:sz="0" w:space="0" w:color="auto"/>
        <w:left w:val="none" w:sz="0" w:space="0" w:color="auto"/>
        <w:bottom w:val="none" w:sz="0" w:space="0" w:color="auto"/>
        <w:right w:val="none" w:sz="0" w:space="0" w:color="auto"/>
      </w:divBdr>
    </w:div>
    <w:div w:id="1090008756">
      <w:bodyDiv w:val="1"/>
      <w:marLeft w:val="0"/>
      <w:marRight w:val="0"/>
      <w:marTop w:val="0"/>
      <w:marBottom w:val="0"/>
      <w:divBdr>
        <w:top w:val="none" w:sz="0" w:space="0" w:color="auto"/>
        <w:left w:val="none" w:sz="0" w:space="0" w:color="auto"/>
        <w:bottom w:val="none" w:sz="0" w:space="0" w:color="auto"/>
        <w:right w:val="none" w:sz="0" w:space="0" w:color="auto"/>
      </w:divBdr>
    </w:div>
    <w:div w:id="1102800366">
      <w:bodyDiv w:val="1"/>
      <w:marLeft w:val="0"/>
      <w:marRight w:val="0"/>
      <w:marTop w:val="0"/>
      <w:marBottom w:val="0"/>
      <w:divBdr>
        <w:top w:val="none" w:sz="0" w:space="0" w:color="auto"/>
        <w:left w:val="none" w:sz="0" w:space="0" w:color="auto"/>
        <w:bottom w:val="none" w:sz="0" w:space="0" w:color="auto"/>
        <w:right w:val="none" w:sz="0" w:space="0" w:color="auto"/>
      </w:divBdr>
    </w:div>
    <w:div w:id="1103889297">
      <w:bodyDiv w:val="1"/>
      <w:marLeft w:val="0"/>
      <w:marRight w:val="0"/>
      <w:marTop w:val="0"/>
      <w:marBottom w:val="0"/>
      <w:divBdr>
        <w:top w:val="none" w:sz="0" w:space="0" w:color="auto"/>
        <w:left w:val="none" w:sz="0" w:space="0" w:color="auto"/>
        <w:bottom w:val="none" w:sz="0" w:space="0" w:color="auto"/>
        <w:right w:val="none" w:sz="0" w:space="0" w:color="auto"/>
      </w:divBdr>
    </w:div>
    <w:div w:id="1105882601">
      <w:bodyDiv w:val="1"/>
      <w:marLeft w:val="0"/>
      <w:marRight w:val="0"/>
      <w:marTop w:val="0"/>
      <w:marBottom w:val="0"/>
      <w:divBdr>
        <w:top w:val="none" w:sz="0" w:space="0" w:color="auto"/>
        <w:left w:val="none" w:sz="0" w:space="0" w:color="auto"/>
        <w:bottom w:val="none" w:sz="0" w:space="0" w:color="auto"/>
        <w:right w:val="none" w:sz="0" w:space="0" w:color="auto"/>
      </w:divBdr>
    </w:div>
    <w:div w:id="1113016389">
      <w:bodyDiv w:val="1"/>
      <w:marLeft w:val="0"/>
      <w:marRight w:val="0"/>
      <w:marTop w:val="0"/>
      <w:marBottom w:val="0"/>
      <w:divBdr>
        <w:top w:val="none" w:sz="0" w:space="0" w:color="auto"/>
        <w:left w:val="none" w:sz="0" w:space="0" w:color="auto"/>
        <w:bottom w:val="none" w:sz="0" w:space="0" w:color="auto"/>
        <w:right w:val="none" w:sz="0" w:space="0" w:color="auto"/>
      </w:divBdr>
    </w:div>
    <w:div w:id="1116829281">
      <w:bodyDiv w:val="1"/>
      <w:marLeft w:val="0"/>
      <w:marRight w:val="0"/>
      <w:marTop w:val="0"/>
      <w:marBottom w:val="0"/>
      <w:divBdr>
        <w:top w:val="none" w:sz="0" w:space="0" w:color="auto"/>
        <w:left w:val="none" w:sz="0" w:space="0" w:color="auto"/>
        <w:bottom w:val="none" w:sz="0" w:space="0" w:color="auto"/>
        <w:right w:val="none" w:sz="0" w:space="0" w:color="auto"/>
      </w:divBdr>
    </w:div>
    <w:div w:id="1119564263">
      <w:bodyDiv w:val="1"/>
      <w:marLeft w:val="0"/>
      <w:marRight w:val="0"/>
      <w:marTop w:val="0"/>
      <w:marBottom w:val="0"/>
      <w:divBdr>
        <w:top w:val="none" w:sz="0" w:space="0" w:color="auto"/>
        <w:left w:val="none" w:sz="0" w:space="0" w:color="auto"/>
        <w:bottom w:val="none" w:sz="0" w:space="0" w:color="auto"/>
        <w:right w:val="none" w:sz="0" w:space="0" w:color="auto"/>
      </w:divBdr>
    </w:div>
    <w:div w:id="1124348287">
      <w:bodyDiv w:val="1"/>
      <w:marLeft w:val="0"/>
      <w:marRight w:val="0"/>
      <w:marTop w:val="0"/>
      <w:marBottom w:val="0"/>
      <w:divBdr>
        <w:top w:val="none" w:sz="0" w:space="0" w:color="auto"/>
        <w:left w:val="none" w:sz="0" w:space="0" w:color="auto"/>
        <w:bottom w:val="none" w:sz="0" w:space="0" w:color="auto"/>
        <w:right w:val="none" w:sz="0" w:space="0" w:color="auto"/>
      </w:divBdr>
    </w:div>
    <w:div w:id="1135871783">
      <w:bodyDiv w:val="1"/>
      <w:marLeft w:val="0"/>
      <w:marRight w:val="0"/>
      <w:marTop w:val="0"/>
      <w:marBottom w:val="0"/>
      <w:divBdr>
        <w:top w:val="none" w:sz="0" w:space="0" w:color="auto"/>
        <w:left w:val="none" w:sz="0" w:space="0" w:color="auto"/>
        <w:bottom w:val="none" w:sz="0" w:space="0" w:color="auto"/>
        <w:right w:val="none" w:sz="0" w:space="0" w:color="auto"/>
      </w:divBdr>
    </w:div>
    <w:div w:id="1136921205">
      <w:bodyDiv w:val="1"/>
      <w:marLeft w:val="0"/>
      <w:marRight w:val="0"/>
      <w:marTop w:val="0"/>
      <w:marBottom w:val="0"/>
      <w:divBdr>
        <w:top w:val="none" w:sz="0" w:space="0" w:color="auto"/>
        <w:left w:val="none" w:sz="0" w:space="0" w:color="auto"/>
        <w:bottom w:val="none" w:sz="0" w:space="0" w:color="auto"/>
        <w:right w:val="none" w:sz="0" w:space="0" w:color="auto"/>
      </w:divBdr>
    </w:div>
    <w:div w:id="1140342180">
      <w:bodyDiv w:val="1"/>
      <w:marLeft w:val="0"/>
      <w:marRight w:val="0"/>
      <w:marTop w:val="0"/>
      <w:marBottom w:val="0"/>
      <w:divBdr>
        <w:top w:val="none" w:sz="0" w:space="0" w:color="auto"/>
        <w:left w:val="none" w:sz="0" w:space="0" w:color="auto"/>
        <w:bottom w:val="none" w:sz="0" w:space="0" w:color="auto"/>
        <w:right w:val="none" w:sz="0" w:space="0" w:color="auto"/>
      </w:divBdr>
    </w:div>
    <w:div w:id="1143430611">
      <w:bodyDiv w:val="1"/>
      <w:marLeft w:val="0"/>
      <w:marRight w:val="0"/>
      <w:marTop w:val="0"/>
      <w:marBottom w:val="0"/>
      <w:divBdr>
        <w:top w:val="none" w:sz="0" w:space="0" w:color="auto"/>
        <w:left w:val="none" w:sz="0" w:space="0" w:color="auto"/>
        <w:bottom w:val="none" w:sz="0" w:space="0" w:color="auto"/>
        <w:right w:val="none" w:sz="0" w:space="0" w:color="auto"/>
      </w:divBdr>
    </w:div>
    <w:div w:id="1156998177">
      <w:bodyDiv w:val="1"/>
      <w:marLeft w:val="0"/>
      <w:marRight w:val="0"/>
      <w:marTop w:val="0"/>
      <w:marBottom w:val="0"/>
      <w:divBdr>
        <w:top w:val="none" w:sz="0" w:space="0" w:color="auto"/>
        <w:left w:val="none" w:sz="0" w:space="0" w:color="auto"/>
        <w:bottom w:val="none" w:sz="0" w:space="0" w:color="auto"/>
        <w:right w:val="none" w:sz="0" w:space="0" w:color="auto"/>
      </w:divBdr>
    </w:div>
    <w:div w:id="1157838684">
      <w:bodyDiv w:val="1"/>
      <w:marLeft w:val="0"/>
      <w:marRight w:val="0"/>
      <w:marTop w:val="0"/>
      <w:marBottom w:val="0"/>
      <w:divBdr>
        <w:top w:val="none" w:sz="0" w:space="0" w:color="auto"/>
        <w:left w:val="none" w:sz="0" w:space="0" w:color="auto"/>
        <w:bottom w:val="none" w:sz="0" w:space="0" w:color="auto"/>
        <w:right w:val="none" w:sz="0" w:space="0" w:color="auto"/>
      </w:divBdr>
    </w:div>
    <w:div w:id="1158115276">
      <w:bodyDiv w:val="1"/>
      <w:marLeft w:val="0"/>
      <w:marRight w:val="0"/>
      <w:marTop w:val="0"/>
      <w:marBottom w:val="0"/>
      <w:divBdr>
        <w:top w:val="none" w:sz="0" w:space="0" w:color="auto"/>
        <w:left w:val="none" w:sz="0" w:space="0" w:color="auto"/>
        <w:bottom w:val="none" w:sz="0" w:space="0" w:color="auto"/>
        <w:right w:val="none" w:sz="0" w:space="0" w:color="auto"/>
      </w:divBdr>
    </w:div>
    <w:div w:id="1158570323">
      <w:bodyDiv w:val="1"/>
      <w:marLeft w:val="0"/>
      <w:marRight w:val="0"/>
      <w:marTop w:val="0"/>
      <w:marBottom w:val="0"/>
      <w:divBdr>
        <w:top w:val="none" w:sz="0" w:space="0" w:color="auto"/>
        <w:left w:val="none" w:sz="0" w:space="0" w:color="auto"/>
        <w:bottom w:val="none" w:sz="0" w:space="0" w:color="auto"/>
        <w:right w:val="none" w:sz="0" w:space="0" w:color="auto"/>
      </w:divBdr>
    </w:div>
    <w:div w:id="1160803833">
      <w:bodyDiv w:val="1"/>
      <w:marLeft w:val="0"/>
      <w:marRight w:val="0"/>
      <w:marTop w:val="0"/>
      <w:marBottom w:val="0"/>
      <w:divBdr>
        <w:top w:val="none" w:sz="0" w:space="0" w:color="auto"/>
        <w:left w:val="none" w:sz="0" w:space="0" w:color="auto"/>
        <w:bottom w:val="none" w:sz="0" w:space="0" w:color="auto"/>
        <w:right w:val="none" w:sz="0" w:space="0" w:color="auto"/>
      </w:divBdr>
    </w:div>
    <w:div w:id="1168977692">
      <w:bodyDiv w:val="1"/>
      <w:marLeft w:val="0"/>
      <w:marRight w:val="0"/>
      <w:marTop w:val="0"/>
      <w:marBottom w:val="0"/>
      <w:divBdr>
        <w:top w:val="none" w:sz="0" w:space="0" w:color="auto"/>
        <w:left w:val="none" w:sz="0" w:space="0" w:color="auto"/>
        <w:bottom w:val="none" w:sz="0" w:space="0" w:color="auto"/>
        <w:right w:val="none" w:sz="0" w:space="0" w:color="auto"/>
      </w:divBdr>
    </w:div>
    <w:div w:id="1169103798">
      <w:bodyDiv w:val="1"/>
      <w:marLeft w:val="0"/>
      <w:marRight w:val="0"/>
      <w:marTop w:val="0"/>
      <w:marBottom w:val="0"/>
      <w:divBdr>
        <w:top w:val="none" w:sz="0" w:space="0" w:color="auto"/>
        <w:left w:val="none" w:sz="0" w:space="0" w:color="auto"/>
        <w:bottom w:val="none" w:sz="0" w:space="0" w:color="auto"/>
        <w:right w:val="none" w:sz="0" w:space="0" w:color="auto"/>
      </w:divBdr>
    </w:div>
    <w:div w:id="1172600251">
      <w:bodyDiv w:val="1"/>
      <w:marLeft w:val="0"/>
      <w:marRight w:val="0"/>
      <w:marTop w:val="0"/>
      <w:marBottom w:val="0"/>
      <w:divBdr>
        <w:top w:val="none" w:sz="0" w:space="0" w:color="auto"/>
        <w:left w:val="none" w:sz="0" w:space="0" w:color="auto"/>
        <w:bottom w:val="none" w:sz="0" w:space="0" w:color="auto"/>
        <w:right w:val="none" w:sz="0" w:space="0" w:color="auto"/>
      </w:divBdr>
    </w:div>
    <w:div w:id="1187408508">
      <w:bodyDiv w:val="1"/>
      <w:marLeft w:val="0"/>
      <w:marRight w:val="0"/>
      <w:marTop w:val="0"/>
      <w:marBottom w:val="0"/>
      <w:divBdr>
        <w:top w:val="none" w:sz="0" w:space="0" w:color="auto"/>
        <w:left w:val="none" w:sz="0" w:space="0" w:color="auto"/>
        <w:bottom w:val="none" w:sz="0" w:space="0" w:color="auto"/>
        <w:right w:val="none" w:sz="0" w:space="0" w:color="auto"/>
      </w:divBdr>
    </w:div>
    <w:div w:id="1210337048">
      <w:bodyDiv w:val="1"/>
      <w:marLeft w:val="0"/>
      <w:marRight w:val="0"/>
      <w:marTop w:val="0"/>
      <w:marBottom w:val="0"/>
      <w:divBdr>
        <w:top w:val="none" w:sz="0" w:space="0" w:color="auto"/>
        <w:left w:val="none" w:sz="0" w:space="0" w:color="auto"/>
        <w:bottom w:val="none" w:sz="0" w:space="0" w:color="auto"/>
        <w:right w:val="none" w:sz="0" w:space="0" w:color="auto"/>
      </w:divBdr>
    </w:div>
    <w:div w:id="1213076668">
      <w:bodyDiv w:val="1"/>
      <w:marLeft w:val="0"/>
      <w:marRight w:val="0"/>
      <w:marTop w:val="0"/>
      <w:marBottom w:val="0"/>
      <w:divBdr>
        <w:top w:val="none" w:sz="0" w:space="0" w:color="auto"/>
        <w:left w:val="none" w:sz="0" w:space="0" w:color="auto"/>
        <w:bottom w:val="none" w:sz="0" w:space="0" w:color="auto"/>
        <w:right w:val="none" w:sz="0" w:space="0" w:color="auto"/>
      </w:divBdr>
    </w:div>
    <w:div w:id="1214535088">
      <w:bodyDiv w:val="1"/>
      <w:marLeft w:val="0"/>
      <w:marRight w:val="0"/>
      <w:marTop w:val="0"/>
      <w:marBottom w:val="0"/>
      <w:divBdr>
        <w:top w:val="none" w:sz="0" w:space="0" w:color="auto"/>
        <w:left w:val="none" w:sz="0" w:space="0" w:color="auto"/>
        <w:bottom w:val="none" w:sz="0" w:space="0" w:color="auto"/>
        <w:right w:val="none" w:sz="0" w:space="0" w:color="auto"/>
      </w:divBdr>
    </w:div>
    <w:div w:id="1221400470">
      <w:bodyDiv w:val="1"/>
      <w:marLeft w:val="0"/>
      <w:marRight w:val="0"/>
      <w:marTop w:val="0"/>
      <w:marBottom w:val="0"/>
      <w:divBdr>
        <w:top w:val="none" w:sz="0" w:space="0" w:color="auto"/>
        <w:left w:val="none" w:sz="0" w:space="0" w:color="auto"/>
        <w:bottom w:val="none" w:sz="0" w:space="0" w:color="auto"/>
        <w:right w:val="none" w:sz="0" w:space="0" w:color="auto"/>
      </w:divBdr>
    </w:div>
    <w:div w:id="1225334041">
      <w:bodyDiv w:val="1"/>
      <w:marLeft w:val="0"/>
      <w:marRight w:val="0"/>
      <w:marTop w:val="0"/>
      <w:marBottom w:val="0"/>
      <w:divBdr>
        <w:top w:val="none" w:sz="0" w:space="0" w:color="auto"/>
        <w:left w:val="none" w:sz="0" w:space="0" w:color="auto"/>
        <w:bottom w:val="none" w:sz="0" w:space="0" w:color="auto"/>
        <w:right w:val="none" w:sz="0" w:space="0" w:color="auto"/>
      </w:divBdr>
    </w:div>
    <w:div w:id="1231306295">
      <w:bodyDiv w:val="1"/>
      <w:marLeft w:val="0"/>
      <w:marRight w:val="0"/>
      <w:marTop w:val="0"/>
      <w:marBottom w:val="0"/>
      <w:divBdr>
        <w:top w:val="none" w:sz="0" w:space="0" w:color="auto"/>
        <w:left w:val="none" w:sz="0" w:space="0" w:color="auto"/>
        <w:bottom w:val="none" w:sz="0" w:space="0" w:color="auto"/>
        <w:right w:val="none" w:sz="0" w:space="0" w:color="auto"/>
      </w:divBdr>
    </w:div>
    <w:div w:id="1231577595">
      <w:bodyDiv w:val="1"/>
      <w:marLeft w:val="0"/>
      <w:marRight w:val="0"/>
      <w:marTop w:val="0"/>
      <w:marBottom w:val="0"/>
      <w:divBdr>
        <w:top w:val="none" w:sz="0" w:space="0" w:color="auto"/>
        <w:left w:val="none" w:sz="0" w:space="0" w:color="auto"/>
        <w:bottom w:val="none" w:sz="0" w:space="0" w:color="auto"/>
        <w:right w:val="none" w:sz="0" w:space="0" w:color="auto"/>
      </w:divBdr>
    </w:div>
    <w:div w:id="1232741199">
      <w:bodyDiv w:val="1"/>
      <w:marLeft w:val="0"/>
      <w:marRight w:val="0"/>
      <w:marTop w:val="0"/>
      <w:marBottom w:val="0"/>
      <w:divBdr>
        <w:top w:val="none" w:sz="0" w:space="0" w:color="auto"/>
        <w:left w:val="none" w:sz="0" w:space="0" w:color="auto"/>
        <w:bottom w:val="none" w:sz="0" w:space="0" w:color="auto"/>
        <w:right w:val="none" w:sz="0" w:space="0" w:color="auto"/>
      </w:divBdr>
    </w:div>
    <w:div w:id="1241409634">
      <w:bodyDiv w:val="1"/>
      <w:marLeft w:val="0"/>
      <w:marRight w:val="0"/>
      <w:marTop w:val="0"/>
      <w:marBottom w:val="0"/>
      <w:divBdr>
        <w:top w:val="none" w:sz="0" w:space="0" w:color="auto"/>
        <w:left w:val="none" w:sz="0" w:space="0" w:color="auto"/>
        <w:bottom w:val="none" w:sz="0" w:space="0" w:color="auto"/>
        <w:right w:val="none" w:sz="0" w:space="0" w:color="auto"/>
      </w:divBdr>
    </w:div>
    <w:div w:id="1243678842">
      <w:bodyDiv w:val="1"/>
      <w:marLeft w:val="0"/>
      <w:marRight w:val="0"/>
      <w:marTop w:val="0"/>
      <w:marBottom w:val="0"/>
      <w:divBdr>
        <w:top w:val="none" w:sz="0" w:space="0" w:color="auto"/>
        <w:left w:val="none" w:sz="0" w:space="0" w:color="auto"/>
        <w:bottom w:val="none" w:sz="0" w:space="0" w:color="auto"/>
        <w:right w:val="none" w:sz="0" w:space="0" w:color="auto"/>
      </w:divBdr>
    </w:div>
    <w:div w:id="1248146964">
      <w:bodyDiv w:val="1"/>
      <w:marLeft w:val="0"/>
      <w:marRight w:val="0"/>
      <w:marTop w:val="0"/>
      <w:marBottom w:val="0"/>
      <w:divBdr>
        <w:top w:val="none" w:sz="0" w:space="0" w:color="auto"/>
        <w:left w:val="none" w:sz="0" w:space="0" w:color="auto"/>
        <w:bottom w:val="none" w:sz="0" w:space="0" w:color="auto"/>
        <w:right w:val="none" w:sz="0" w:space="0" w:color="auto"/>
      </w:divBdr>
    </w:div>
    <w:div w:id="1253273825">
      <w:bodyDiv w:val="1"/>
      <w:marLeft w:val="0"/>
      <w:marRight w:val="0"/>
      <w:marTop w:val="0"/>
      <w:marBottom w:val="0"/>
      <w:divBdr>
        <w:top w:val="none" w:sz="0" w:space="0" w:color="auto"/>
        <w:left w:val="none" w:sz="0" w:space="0" w:color="auto"/>
        <w:bottom w:val="none" w:sz="0" w:space="0" w:color="auto"/>
        <w:right w:val="none" w:sz="0" w:space="0" w:color="auto"/>
      </w:divBdr>
    </w:div>
    <w:div w:id="1258175519">
      <w:bodyDiv w:val="1"/>
      <w:marLeft w:val="0"/>
      <w:marRight w:val="0"/>
      <w:marTop w:val="0"/>
      <w:marBottom w:val="0"/>
      <w:divBdr>
        <w:top w:val="none" w:sz="0" w:space="0" w:color="auto"/>
        <w:left w:val="none" w:sz="0" w:space="0" w:color="auto"/>
        <w:bottom w:val="none" w:sz="0" w:space="0" w:color="auto"/>
        <w:right w:val="none" w:sz="0" w:space="0" w:color="auto"/>
      </w:divBdr>
    </w:div>
    <w:div w:id="1259757299">
      <w:bodyDiv w:val="1"/>
      <w:marLeft w:val="0"/>
      <w:marRight w:val="0"/>
      <w:marTop w:val="0"/>
      <w:marBottom w:val="0"/>
      <w:divBdr>
        <w:top w:val="none" w:sz="0" w:space="0" w:color="auto"/>
        <w:left w:val="none" w:sz="0" w:space="0" w:color="auto"/>
        <w:bottom w:val="none" w:sz="0" w:space="0" w:color="auto"/>
        <w:right w:val="none" w:sz="0" w:space="0" w:color="auto"/>
      </w:divBdr>
    </w:div>
    <w:div w:id="1266114730">
      <w:bodyDiv w:val="1"/>
      <w:marLeft w:val="0"/>
      <w:marRight w:val="0"/>
      <w:marTop w:val="0"/>
      <w:marBottom w:val="0"/>
      <w:divBdr>
        <w:top w:val="none" w:sz="0" w:space="0" w:color="auto"/>
        <w:left w:val="none" w:sz="0" w:space="0" w:color="auto"/>
        <w:bottom w:val="none" w:sz="0" w:space="0" w:color="auto"/>
        <w:right w:val="none" w:sz="0" w:space="0" w:color="auto"/>
      </w:divBdr>
    </w:div>
    <w:div w:id="1270165944">
      <w:bodyDiv w:val="1"/>
      <w:marLeft w:val="0"/>
      <w:marRight w:val="0"/>
      <w:marTop w:val="0"/>
      <w:marBottom w:val="0"/>
      <w:divBdr>
        <w:top w:val="none" w:sz="0" w:space="0" w:color="auto"/>
        <w:left w:val="none" w:sz="0" w:space="0" w:color="auto"/>
        <w:bottom w:val="none" w:sz="0" w:space="0" w:color="auto"/>
        <w:right w:val="none" w:sz="0" w:space="0" w:color="auto"/>
      </w:divBdr>
    </w:div>
    <w:div w:id="1272515174">
      <w:bodyDiv w:val="1"/>
      <w:marLeft w:val="0"/>
      <w:marRight w:val="0"/>
      <w:marTop w:val="0"/>
      <w:marBottom w:val="0"/>
      <w:divBdr>
        <w:top w:val="none" w:sz="0" w:space="0" w:color="auto"/>
        <w:left w:val="none" w:sz="0" w:space="0" w:color="auto"/>
        <w:bottom w:val="none" w:sz="0" w:space="0" w:color="auto"/>
        <w:right w:val="none" w:sz="0" w:space="0" w:color="auto"/>
      </w:divBdr>
    </w:div>
    <w:div w:id="1275672835">
      <w:bodyDiv w:val="1"/>
      <w:marLeft w:val="0"/>
      <w:marRight w:val="0"/>
      <w:marTop w:val="0"/>
      <w:marBottom w:val="0"/>
      <w:divBdr>
        <w:top w:val="none" w:sz="0" w:space="0" w:color="auto"/>
        <w:left w:val="none" w:sz="0" w:space="0" w:color="auto"/>
        <w:bottom w:val="none" w:sz="0" w:space="0" w:color="auto"/>
        <w:right w:val="none" w:sz="0" w:space="0" w:color="auto"/>
      </w:divBdr>
      <w:divsChild>
        <w:div w:id="1395643">
          <w:marLeft w:val="480"/>
          <w:marRight w:val="0"/>
          <w:marTop w:val="0"/>
          <w:marBottom w:val="0"/>
          <w:divBdr>
            <w:top w:val="none" w:sz="0" w:space="0" w:color="auto"/>
            <w:left w:val="none" w:sz="0" w:space="0" w:color="auto"/>
            <w:bottom w:val="none" w:sz="0" w:space="0" w:color="auto"/>
            <w:right w:val="none" w:sz="0" w:space="0" w:color="auto"/>
          </w:divBdr>
        </w:div>
        <w:div w:id="2364390">
          <w:marLeft w:val="480"/>
          <w:marRight w:val="0"/>
          <w:marTop w:val="0"/>
          <w:marBottom w:val="0"/>
          <w:divBdr>
            <w:top w:val="none" w:sz="0" w:space="0" w:color="auto"/>
            <w:left w:val="none" w:sz="0" w:space="0" w:color="auto"/>
            <w:bottom w:val="none" w:sz="0" w:space="0" w:color="auto"/>
            <w:right w:val="none" w:sz="0" w:space="0" w:color="auto"/>
          </w:divBdr>
        </w:div>
        <w:div w:id="578097179">
          <w:marLeft w:val="480"/>
          <w:marRight w:val="0"/>
          <w:marTop w:val="0"/>
          <w:marBottom w:val="0"/>
          <w:divBdr>
            <w:top w:val="none" w:sz="0" w:space="0" w:color="auto"/>
            <w:left w:val="none" w:sz="0" w:space="0" w:color="auto"/>
            <w:bottom w:val="none" w:sz="0" w:space="0" w:color="auto"/>
            <w:right w:val="none" w:sz="0" w:space="0" w:color="auto"/>
          </w:divBdr>
        </w:div>
        <w:div w:id="587690141">
          <w:marLeft w:val="480"/>
          <w:marRight w:val="0"/>
          <w:marTop w:val="0"/>
          <w:marBottom w:val="0"/>
          <w:divBdr>
            <w:top w:val="none" w:sz="0" w:space="0" w:color="auto"/>
            <w:left w:val="none" w:sz="0" w:space="0" w:color="auto"/>
            <w:bottom w:val="none" w:sz="0" w:space="0" w:color="auto"/>
            <w:right w:val="none" w:sz="0" w:space="0" w:color="auto"/>
          </w:divBdr>
        </w:div>
        <w:div w:id="650477523">
          <w:marLeft w:val="480"/>
          <w:marRight w:val="0"/>
          <w:marTop w:val="0"/>
          <w:marBottom w:val="0"/>
          <w:divBdr>
            <w:top w:val="none" w:sz="0" w:space="0" w:color="auto"/>
            <w:left w:val="none" w:sz="0" w:space="0" w:color="auto"/>
            <w:bottom w:val="none" w:sz="0" w:space="0" w:color="auto"/>
            <w:right w:val="none" w:sz="0" w:space="0" w:color="auto"/>
          </w:divBdr>
        </w:div>
        <w:div w:id="695544687">
          <w:marLeft w:val="480"/>
          <w:marRight w:val="0"/>
          <w:marTop w:val="0"/>
          <w:marBottom w:val="0"/>
          <w:divBdr>
            <w:top w:val="none" w:sz="0" w:space="0" w:color="auto"/>
            <w:left w:val="none" w:sz="0" w:space="0" w:color="auto"/>
            <w:bottom w:val="none" w:sz="0" w:space="0" w:color="auto"/>
            <w:right w:val="none" w:sz="0" w:space="0" w:color="auto"/>
          </w:divBdr>
        </w:div>
        <w:div w:id="720373123">
          <w:marLeft w:val="480"/>
          <w:marRight w:val="0"/>
          <w:marTop w:val="0"/>
          <w:marBottom w:val="0"/>
          <w:divBdr>
            <w:top w:val="none" w:sz="0" w:space="0" w:color="auto"/>
            <w:left w:val="none" w:sz="0" w:space="0" w:color="auto"/>
            <w:bottom w:val="none" w:sz="0" w:space="0" w:color="auto"/>
            <w:right w:val="none" w:sz="0" w:space="0" w:color="auto"/>
          </w:divBdr>
        </w:div>
        <w:div w:id="801458177">
          <w:marLeft w:val="480"/>
          <w:marRight w:val="0"/>
          <w:marTop w:val="0"/>
          <w:marBottom w:val="0"/>
          <w:divBdr>
            <w:top w:val="none" w:sz="0" w:space="0" w:color="auto"/>
            <w:left w:val="none" w:sz="0" w:space="0" w:color="auto"/>
            <w:bottom w:val="none" w:sz="0" w:space="0" w:color="auto"/>
            <w:right w:val="none" w:sz="0" w:space="0" w:color="auto"/>
          </w:divBdr>
        </w:div>
        <w:div w:id="868880589">
          <w:marLeft w:val="480"/>
          <w:marRight w:val="0"/>
          <w:marTop w:val="0"/>
          <w:marBottom w:val="0"/>
          <w:divBdr>
            <w:top w:val="none" w:sz="0" w:space="0" w:color="auto"/>
            <w:left w:val="none" w:sz="0" w:space="0" w:color="auto"/>
            <w:bottom w:val="none" w:sz="0" w:space="0" w:color="auto"/>
            <w:right w:val="none" w:sz="0" w:space="0" w:color="auto"/>
          </w:divBdr>
        </w:div>
        <w:div w:id="1050113200">
          <w:marLeft w:val="480"/>
          <w:marRight w:val="0"/>
          <w:marTop w:val="0"/>
          <w:marBottom w:val="0"/>
          <w:divBdr>
            <w:top w:val="none" w:sz="0" w:space="0" w:color="auto"/>
            <w:left w:val="none" w:sz="0" w:space="0" w:color="auto"/>
            <w:bottom w:val="none" w:sz="0" w:space="0" w:color="auto"/>
            <w:right w:val="none" w:sz="0" w:space="0" w:color="auto"/>
          </w:divBdr>
        </w:div>
        <w:div w:id="1112938914">
          <w:marLeft w:val="480"/>
          <w:marRight w:val="0"/>
          <w:marTop w:val="0"/>
          <w:marBottom w:val="0"/>
          <w:divBdr>
            <w:top w:val="none" w:sz="0" w:space="0" w:color="auto"/>
            <w:left w:val="none" w:sz="0" w:space="0" w:color="auto"/>
            <w:bottom w:val="none" w:sz="0" w:space="0" w:color="auto"/>
            <w:right w:val="none" w:sz="0" w:space="0" w:color="auto"/>
          </w:divBdr>
        </w:div>
        <w:div w:id="1350180190">
          <w:marLeft w:val="480"/>
          <w:marRight w:val="0"/>
          <w:marTop w:val="0"/>
          <w:marBottom w:val="0"/>
          <w:divBdr>
            <w:top w:val="none" w:sz="0" w:space="0" w:color="auto"/>
            <w:left w:val="none" w:sz="0" w:space="0" w:color="auto"/>
            <w:bottom w:val="none" w:sz="0" w:space="0" w:color="auto"/>
            <w:right w:val="none" w:sz="0" w:space="0" w:color="auto"/>
          </w:divBdr>
        </w:div>
        <w:div w:id="1540314858">
          <w:marLeft w:val="480"/>
          <w:marRight w:val="0"/>
          <w:marTop w:val="0"/>
          <w:marBottom w:val="0"/>
          <w:divBdr>
            <w:top w:val="none" w:sz="0" w:space="0" w:color="auto"/>
            <w:left w:val="none" w:sz="0" w:space="0" w:color="auto"/>
            <w:bottom w:val="none" w:sz="0" w:space="0" w:color="auto"/>
            <w:right w:val="none" w:sz="0" w:space="0" w:color="auto"/>
          </w:divBdr>
        </w:div>
        <w:div w:id="1646469152">
          <w:marLeft w:val="480"/>
          <w:marRight w:val="0"/>
          <w:marTop w:val="0"/>
          <w:marBottom w:val="0"/>
          <w:divBdr>
            <w:top w:val="none" w:sz="0" w:space="0" w:color="auto"/>
            <w:left w:val="none" w:sz="0" w:space="0" w:color="auto"/>
            <w:bottom w:val="none" w:sz="0" w:space="0" w:color="auto"/>
            <w:right w:val="none" w:sz="0" w:space="0" w:color="auto"/>
          </w:divBdr>
        </w:div>
        <w:div w:id="1667517930">
          <w:marLeft w:val="480"/>
          <w:marRight w:val="0"/>
          <w:marTop w:val="0"/>
          <w:marBottom w:val="0"/>
          <w:divBdr>
            <w:top w:val="none" w:sz="0" w:space="0" w:color="auto"/>
            <w:left w:val="none" w:sz="0" w:space="0" w:color="auto"/>
            <w:bottom w:val="none" w:sz="0" w:space="0" w:color="auto"/>
            <w:right w:val="none" w:sz="0" w:space="0" w:color="auto"/>
          </w:divBdr>
        </w:div>
        <w:div w:id="1673991458">
          <w:marLeft w:val="480"/>
          <w:marRight w:val="0"/>
          <w:marTop w:val="0"/>
          <w:marBottom w:val="0"/>
          <w:divBdr>
            <w:top w:val="none" w:sz="0" w:space="0" w:color="auto"/>
            <w:left w:val="none" w:sz="0" w:space="0" w:color="auto"/>
            <w:bottom w:val="none" w:sz="0" w:space="0" w:color="auto"/>
            <w:right w:val="none" w:sz="0" w:space="0" w:color="auto"/>
          </w:divBdr>
        </w:div>
        <w:div w:id="1760371766">
          <w:marLeft w:val="480"/>
          <w:marRight w:val="0"/>
          <w:marTop w:val="0"/>
          <w:marBottom w:val="0"/>
          <w:divBdr>
            <w:top w:val="none" w:sz="0" w:space="0" w:color="auto"/>
            <w:left w:val="none" w:sz="0" w:space="0" w:color="auto"/>
            <w:bottom w:val="none" w:sz="0" w:space="0" w:color="auto"/>
            <w:right w:val="none" w:sz="0" w:space="0" w:color="auto"/>
          </w:divBdr>
        </w:div>
        <w:div w:id="1827092914">
          <w:marLeft w:val="480"/>
          <w:marRight w:val="0"/>
          <w:marTop w:val="0"/>
          <w:marBottom w:val="0"/>
          <w:divBdr>
            <w:top w:val="none" w:sz="0" w:space="0" w:color="auto"/>
            <w:left w:val="none" w:sz="0" w:space="0" w:color="auto"/>
            <w:bottom w:val="none" w:sz="0" w:space="0" w:color="auto"/>
            <w:right w:val="none" w:sz="0" w:space="0" w:color="auto"/>
          </w:divBdr>
        </w:div>
        <w:div w:id="1911621400">
          <w:marLeft w:val="480"/>
          <w:marRight w:val="0"/>
          <w:marTop w:val="0"/>
          <w:marBottom w:val="0"/>
          <w:divBdr>
            <w:top w:val="none" w:sz="0" w:space="0" w:color="auto"/>
            <w:left w:val="none" w:sz="0" w:space="0" w:color="auto"/>
            <w:bottom w:val="none" w:sz="0" w:space="0" w:color="auto"/>
            <w:right w:val="none" w:sz="0" w:space="0" w:color="auto"/>
          </w:divBdr>
        </w:div>
        <w:div w:id="2053528307">
          <w:marLeft w:val="480"/>
          <w:marRight w:val="0"/>
          <w:marTop w:val="0"/>
          <w:marBottom w:val="0"/>
          <w:divBdr>
            <w:top w:val="none" w:sz="0" w:space="0" w:color="auto"/>
            <w:left w:val="none" w:sz="0" w:space="0" w:color="auto"/>
            <w:bottom w:val="none" w:sz="0" w:space="0" w:color="auto"/>
            <w:right w:val="none" w:sz="0" w:space="0" w:color="auto"/>
          </w:divBdr>
        </w:div>
        <w:div w:id="2138452369">
          <w:marLeft w:val="480"/>
          <w:marRight w:val="0"/>
          <w:marTop w:val="0"/>
          <w:marBottom w:val="0"/>
          <w:divBdr>
            <w:top w:val="none" w:sz="0" w:space="0" w:color="auto"/>
            <w:left w:val="none" w:sz="0" w:space="0" w:color="auto"/>
            <w:bottom w:val="none" w:sz="0" w:space="0" w:color="auto"/>
            <w:right w:val="none" w:sz="0" w:space="0" w:color="auto"/>
          </w:divBdr>
        </w:div>
      </w:divsChild>
    </w:div>
    <w:div w:id="1276985410">
      <w:bodyDiv w:val="1"/>
      <w:marLeft w:val="0"/>
      <w:marRight w:val="0"/>
      <w:marTop w:val="0"/>
      <w:marBottom w:val="0"/>
      <w:divBdr>
        <w:top w:val="none" w:sz="0" w:space="0" w:color="auto"/>
        <w:left w:val="none" w:sz="0" w:space="0" w:color="auto"/>
        <w:bottom w:val="none" w:sz="0" w:space="0" w:color="auto"/>
        <w:right w:val="none" w:sz="0" w:space="0" w:color="auto"/>
      </w:divBdr>
    </w:div>
    <w:div w:id="1279263037">
      <w:bodyDiv w:val="1"/>
      <w:marLeft w:val="0"/>
      <w:marRight w:val="0"/>
      <w:marTop w:val="0"/>
      <w:marBottom w:val="0"/>
      <w:divBdr>
        <w:top w:val="none" w:sz="0" w:space="0" w:color="auto"/>
        <w:left w:val="none" w:sz="0" w:space="0" w:color="auto"/>
        <w:bottom w:val="none" w:sz="0" w:space="0" w:color="auto"/>
        <w:right w:val="none" w:sz="0" w:space="0" w:color="auto"/>
      </w:divBdr>
      <w:divsChild>
        <w:div w:id="93133349">
          <w:marLeft w:val="480"/>
          <w:marRight w:val="0"/>
          <w:marTop w:val="0"/>
          <w:marBottom w:val="0"/>
          <w:divBdr>
            <w:top w:val="none" w:sz="0" w:space="0" w:color="auto"/>
            <w:left w:val="none" w:sz="0" w:space="0" w:color="auto"/>
            <w:bottom w:val="none" w:sz="0" w:space="0" w:color="auto"/>
            <w:right w:val="none" w:sz="0" w:space="0" w:color="auto"/>
          </w:divBdr>
        </w:div>
        <w:div w:id="158618418">
          <w:marLeft w:val="480"/>
          <w:marRight w:val="0"/>
          <w:marTop w:val="0"/>
          <w:marBottom w:val="0"/>
          <w:divBdr>
            <w:top w:val="none" w:sz="0" w:space="0" w:color="auto"/>
            <w:left w:val="none" w:sz="0" w:space="0" w:color="auto"/>
            <w:bottom w:val="none" w:sz="0" w:space="0" w:color="auto"/>
            <w:right w:val="none" w:sz="0" w:space="0" w:color="auto"/>
          </w:divBdr>
        </w:div>
        <w:div w:id="292101428">
          <w:marLeft w:val="480"/>
          <w:marRight w:val="0"/>
          <w:marTop w:val="0"/>
          <w:marBottom w:val="0"/>
          <w:divBdr>
            <w:top w:val="none" w:sz="0" w:space="0" w:color="auto"/>
            <w:left w:val="none" w:sz="0" w:space="0" w:color="auto"/>
            <w:bottom w:val="none" w:sz="0" w:space="0" w:color="auto"/>
            <w:right w:val="none" w:sz="0" w:space="0" w:color="auto"/>
          </w:divBdr>
        </w:div>
        <w:div w:id="437607546">
          <w:marLeft w:val="480"/>
          <w:marRight w:val="0"/>
          <w:marTop w:val="0"/>
          <w:marBottom w:val="0"/>
          <w:divBdr>
            <w:top w:val="none" w:sz="0" w:space="0" w:color="auto"/>
            <w:left w:val="none" w:sz="0" w:space="0" w:color="auto"/>
            <w:bottom w:val="none" w:sz="0" w:space="0" w:color="auto"/>
            <w:right w:val="none" w:sz="0" w:space="0" w:color="auto"/>
          </w:divBdr>
        </w:div>
        <w:div w:id="500513953">
          <w:marLeft w:val="480"/>
          <w:marRight w:val="0"/>
          <w:marTop w:val="0"/>
          <w:marBottom w:val="0"/>
          <w:divBdr>
            <w:top w:val="none" w:sz="0" w:space="0" w:color="auto"/>
            <w:left w:val="none" w:sz="0" w:space="0" w:color="auto"/>
            <w:bottom w:val="none" w:sz="0" w:space="0" w:color="auto"/>
            <w:right w:val="none" w:sz="0" w:space="0" w:color="auto"/>
          </w:divBdr>
        </w:div>
        <w:div w:id="549926173">
          <w:marLeft w:val="480"/>
          <w:marRight w:val="0"/>
          <w:marTop w:val="0"/>
          <w:marBottom w:val="0"/>
          <w:divBdr>
            <w:top w:val="none" w:sz="0" w:space="0" w:color="auto"/>
            <w:left w:val="none" w:sz="0" w:space="0" w:color="auto"/>
            <w:bottom w:val="none" w:sz="0" w:space="0" w:color="auto"/>
            <w:right w:val="none" w:sz="0" w:space="0" w:color="auto"/>
          </w:divBdr>
        </w:div>
        <w:div w:id="636960395">
          <w:marLeft w:val="480"/>
          <w:marRight w:val="0"/>
          <w:marTop w:val="0"/>
          <w:marBottom w:val="0"/>
          <w:divBdr>
            <w:top w:val="none" w:sz="0" w:space="0" w:color="auto"/>
            <w:left w:val="none" w:sz="0" w:space="0" w:color="auto"/>
            <w:bottom w:val="none" w:sz="0" w:space="0" w:color="auto"/>
            <w:right w:val="none" w:sz="0" w:space="0" w:color="auto"/>
          </w:divBdr>
        </w:div>
        <w:div w:id="736130643">
          <w:marLeft w:val="480"/>
          <w:marRight w:val="0"/>
          <w:marTop w:val="0"/>
          <w:marBottom w:val="0"/>
          <w:divBdr>
            <w:top w:val="none" w:sz="0" w:space="0" w:color="auto"/>
            <w:left w:val="none" w:sz="0" w:space="0" w:color="auto"/>
            <w:bottom w:val="none" w:sz="0" w:space="0" w:color="auto"/>
            <w:right w:val="none" w:sz="0" w:space="0" w:color="auto"/>
          </w:divBdr>
        </w:div>
        <w:div w:id="922956227">
          <w:marLeft w:val="480"/>
          <w:marRight w:val="0"/>
          <w:marTop w:val="0"/>
          <w:marBottom w:val="0"/>
          <w:divBdr>
            <w:top w:val="none" w:sz="0" w:space="0" w:color="auto"/>
            <w:left w:val="none" w:sz="0" w:space="0" w:color="auto"/>
            <w:bottom w:val="none" w:sz="0" w:space="0" w:color="auto"/>
            <w:right w:val="none" w:sz="0" w:space="0" w:color="auto"/>
          </w:divBdr>
        </w:div>
        <w:div w:id="998584233">
          <w:marLeft w:val="480"/>
          <w:marRight w:val="0"/>
          <w:marTop w:val="0"/>
          <w:marBottom w:val="0"/>
          <w:divBdr>
            <w:top w:val="none" w:sz="0" w:space="0" w:color="auto"/>
            <w:left w:val="none" w:sz="0" w:space="0" w:color="auto"/>
            <w:bottom w:val="none" w:sz="0" w:space="0" w:color="auto"/>
            <w:right w:val="none" w:sz="0" w:space="0" w:color="auto"/>
          </w:divBdr>
        </w:div>
        <w:div w:id="1040128571">
          <w:marLeft w:val="480"/>
          <w:marRight w:val="0"/>
          <w:marTop w:val="0"/>
          <w:marBottom w:val="0"/>
          <w:divBdr>
            <w:top w:val="none" w:sz="0" w:space="0" w:color="auto"/>
            <w:left w:val="none" w:sz="0" w:space="0" w:color="auto"/>
            <w:bottom w:val="none" w:sz="0" w:space="0" w:color="auto"/>
            <w:right w:val="none" w:sz="0" w:space="0" w:color="auto"/>
          </w:divBdr>
        </w:div>
        <w:div w:id="1075011234">
          <w:marLeft w:val="480"/>
          <w:marRight w:val="0"/>
          <w:marTop w:val="0"/>
          <w:marBottom w:val="0"/>
          <w:divBdr>
            <w:top w:val="none" w:sz="0" w:space="0" w:color="auto"/>
            <w:left w:val="none" w:sz="0" w:space="0" w:color="auto"/>
            <w:bottom w:val="none" w:sz="0" w:space="0" w:color="auto"/>
            <w:right w:val="none" w:sz="0" w:space="0" w:color="auto"/>
          </w:divBdr>
        </w:div>
        <w:div w:id="1207182914">
          <w:marLeft w:val="480"/>
          <w:marRight w:val="0"/>
          <w:marTop w:val="0"/>
          <w:marBottom w:val="0"/>
          <w:divBdr>
            <w:top w:val="none" w:sz="0" w:space="0" w:color="auto"/>
            <w:left w:val="none" w:sz="0" w:space="0" w:color="auto"/>
            <w:bottom w:val="none" w:sz="0" w:space="0" w:color="auto"/>
            <w:right w:val="none" w:sz="0" w:space="0" w:color="auto"/>
          </w:divBdr>
        </w:div>
        <w:div w:id="1375813373">
          <w:marLeft w:val="480"/>
          <w:marRight w:val="0"/>
          <w:marTop w:val="0"/>
          <w:marBottom w:val="0"/>
          <w:divBdr>
            <w:top w:val="none" w:sz="0" w:space="0" w:color="auto"/>
            <w:left w:val="none" w:sz="0" w:space="0" w:color="auto"/>
            <w:bottom w:val="none" w:sz="0" w:space="0" w:color="auto"/>
            <w:right w:val="none" w:sz="0" w:space="0" w:color="auto"/>
          </w:divBdr>
        </w:div>
        <w:div w:id="1519584570">
          <w:marLeft w:val="480"/>
          <w:marRight w:val="0"/>
          <w:marTop w:val="0"/>
          <w:marBottom w:val="0"/>
          <w:divBdr>
            <w:top w:val="none" w:sz="0" w:space="0" w:color="auto"/>
            <w:left w:val="none" w:sz="0" w:space="0" w:color="auto"/>
            <w:bottom w:val="none" w:sz="0" w:space="0" w:color="auto"/>
            <w:right w:val="none" w:sz="0" w:space="0" w:color="auto"/>
          </w:divBdr>
        </w:div>
        <w:div w:id="1654217285">
          <w:marLeft w:val="480"/>
          <w:marRight w:val="0"/>
          <w:marTop w:val="0"/>
          <w:marBottom w:val="0"/>
          <w:divBdr>
            <w:top w:val="none" w:sz="0" w:space="0" w:color="auto"/>
            <w:left w:val="none" w:sz="0" w:space="0" w:color="auto"/>
            <w:bottom w:val="none" w:sz="0" w:space="0" w:color="auto"/>
            <w:right w:val="none" w:sz="0" w:space="0" w:color="auto"/>
          </w:divBdr>
        </w:div>
        <w:div w:id="1679305329">
          <w:marLeft w:val="480"/>
          <w:marRight w:val="0"/>
          <w:marTop w:val="0"/>
          <w:marBottom w:val="0"/>
          <w:divBdr>
            <w:top w:val="none" w:sz="0" w:space="0" w:color="auto"/>
            <w:left w:val="none" w:sz="0" w:space="0" w:color="auto"/>
            <w:bottom w:val="none" w:sz="0" w:space="0" w:color="auto"/>
            <w:right w:val="none" w:sz="0" w:space="0" w:color="auto"/>
          </w:divBdr>
        </w:div>
        <w:div w:id="1722513413">
          <w:marLeft w:val="480"/>
          <w:marRight w:val="0"/>
          <w:marTop w:val="0"/>
          <w:marBottom w:val="0"/>
          <w:divBdr>
            <w:top w:val="none" w:sz="0" w:space="0" w:color="auto"/>
            <w:left w:val="none" w:sz="0" w:space="0" w:color="auto"/>
            <w:bottom w:val="none" w:sz="0" w:space="0" w:color="auto"/>
            <w:right w:val="none" w:sz="0" w:space="0" w:color="auto"/>
          </w:divBdr>
        </w:div>
        <w:div w:id="2024698645">
          <w:marLeft w:val="480"/>
          <w:marRight w:val="0"/>
          <w:marTop w:val="0"/>
          <w:marBottom w:val="0"/>
          <w:divBdr>
            <w:top w:val="none" w:sz="0" w:space="0" w:color="auto"/>
            <w:left w:val="none" w:sz="0" w:space="0" w:color="auto"/>
            <w:bottom w:val="none" w:sz="0" w:space="0" w:color="auto"/>
            <w:right w:val="none" w:sz="0" w:space="0" w:color="auto"/>
          </w:divBdr>
        </w:div>
        <w:div w:id="2040621065">
          <w:marLeft w:val="480"/>
          <w:marRight w:val="0"/>
          <w:marTop w:val="0"/>
          <w:marBottom w:val="0"/>
          <w:divBdr>
            <w:top w:val="none" w:sz="0" w:space="0" w:color="auto"/>
            <w:left w:val="none" w:sz="0" w:space="0" w:color="auto"/>
            <w:bottom w:val="none" w:sz="0" w:space="0" w:color="auto"/>
            <w:right w:val="none" w:sz="0" w:space="0" w:color="auto"/>
          </w:divBdr>
        </w:div>
        <w:div w:id="2071732725">
          <w:marLeft w:val="480"/>
          <w:marRight w:val="0"/>
          <w:marTop w:val="0"/>
          <w:marBottom w:val="0"/>
          <w:divBdr>
            <w:top w:val="none" w:sz="0" w:space="0" w:color="auto"/>
            <w:left w:val="none" w:sz="0" w:space="0" w:color="auto"/>
            <w:bottom w:val="none" w:sz="0" w:space="0" w:color="auto"/>
            <w:right w:val="none" w:sz="0" w:space="0" w:color="auto"/>
          </w:divBdr>
        </w:div>
      </w:divsChild>
    </w:div>
    <w:div w:id="1288589745">
      <w:bodyDiv w:val="1"/>
      <w:marLeft w:val="0"/>
      <w:marRight w:val="0"/>
      <w:marTop w:val="0"/>
      <w:marBottom w:val="0"/>
      <w:divBdr>
        <w:top w:val="none" w:sz="0" w:space="0" w:color="auto"/>
        <w:left w:val="none" w:sz="0" w:space="0" w:color="auto"/>
        <w:bottom w:val="none" w:sz="0" w:space="0" w:color="auto"/>
        <w:right w:val="none" w:sz="0" w:space="0" w:color="auto"/>
      </w:divBdr>
    </w:div>
    <w:div w:id="1292057341">
      <w:bodyDiv w:val="1"/>
      <w:marLeft w:val="0"/>
      <w:marRight w:val="0"/>
      <w:marTop w:val="0"/>
      <w:marBottom w:val="0"/>
      <w:divBdr>
        <w:top w:val="none" w:sz="0" w:space="0" w:color="auto"/>
        <w:left w:val="none" w:sz="0" w:space="0" w:color="auto"/>
        <w:bottom w:val="none" w:sz="0" w:space="0" w:color="auto"/>
        <w:right w:val="none" w:sz="0" w:space="0" w:color="auto"/>
      </w:divBdr>
    </w:div>
    <w:div w:id="1297880553">
      <w:bodyDiv w:val="1"/>
      <w:marLeft w:val="0"/>
      <w:marRight w:val="0"/>
      <w:marTop w:val="0"/>
      <w:marBottom w:val="0"/>
      <w:divBdr>
        <w:top w:val="none" w:sz="0" w:space="0" w:color="auto"/>
        <w:left w:val="none" w:sz="0" w:space="0" w:color="auto"/>
        <w:bottom w:val="none" w:sz="0" w:space="0" w:color="auto"/>
        <w:right w:val="none" w:sz="0" w:space="0" w:color="auto"/>
      </w:divBdr>
    </w:div>
    <w:div w:id="1307079771">
      <w:bodyDiv w:val="1"/>
      <w:marLeft w:val="0"/>
      <w:marRight w:val="0"/>
      <w:marTop w:val="0"/>
      <w:marBottom w:val="0"/>
      <w:divBdr>
        <w:top w:val="none" w:sz="0" w:space="0" w:color="auto"/>
        <w:left w:val="none" w:sz="0" w:space="0" w:color="auto"/>
        <w:bottom w:val="none" w:sz="0" w:space="0" w:color="auto"/>
        <w:right w:val="none" w:sz="0" w:space="0" w:color="auto"/>
      </w:divBdr>
      <w:divsChild>
        <w:div w:id="72044307">
          <w:marLeft w:val="480"/>
          <w:marRight w:val="0"/>
          <w:marTop w:val="0"/>
          <w:marBottom w:val="0"/>
          <w:divBdr>
            <w:top w:val="none" w:sz="0" w:space="0" w:color="auto"/>
            <w:left w:val="none" w:sz="0" w:space="0" w:color="auto"/>
            <w:bottom w:val="none" w:sz="0" w:space="0" w:color="auto"/>
            <w:right w:val="none" w:sz="0" w:space="0" w:color="auto"/>
          </w:divBdr>
        </w:div>
        <w:div w:id="153223411">
          <w:marLeft w:val="480"/>
          <w:marRight w:val="0"/>
          <w:marTop w:val="0"/>
          <w:marBottom w:val="0"/>
          <w:divBdr>
            <w:top w:val="none" w:sz="0" w:space="0" w:color="auto"/>
            <w:left w:val="none" w:sz="0" w:space="0" w:color="auto"/>
            <w:bottom w:val="none" w:sz="0" w:space="0" w:color="auto"/>
            <w:right w:val="none" w:sz="0" w:space="0" w:color="auto"/>
          </w:divBdr>
        </w:div>
        <w:div w:id="159545348">
          <w:marLeft w:val="480"/>
          <w:marRight w:val="0"/>
          <w:marTop w:val="0"/>
          <w:marBottom w:val="0"/>
          <w:divBdr>
            <w:top w:val="none" w:sz="0" w:space="0" w:color="auto"/>
            <w:left w:val="none" w:sz="0" w:space="0" w:color="auto"/>
            <w:bottom w:val="none" w:sz="0" w:space="0" w:color="auto"/>
            <w:right w:val="none" w:sz="0" w:space="0" w:color="auto"/>
          </w:divBdr>
        </w:div>
        <w:div w:id="177503958">
          <w:marLeft w:val="480"/>
          <w:marRight w:val="0"/>
          <w:marTop w:val="0"/>
          <w:marBottom w:val="0"/>
          <w:divBdr>
            <w:top w:val="none" w:sz="0" w:space="0" w:color="auto"/>
            <w:left w:val="none" w:sz="0" w:space="0" w:color="auto"/>
            <w:bottom w:val="none" w:sz="0" w:space="0" w:color="auto"/>
            <w:right w:val="none" w:sz="0" w:space="0" w:color="auto"/>
          </w:divBdr>
        </w:div>
        <w:div w:id="183828854">
          <w:marLeft w:val="480"/>
          <w:marRight w:val="0"/>
          <w:marTop w:val="0"/>
          <w:marBottom w:val="0"/>
          <w:divBdr>
            <w:top w:val="none" w:sz="0" w:space="0" w:color="auto"/>
            <w:left w:val="none" w:sz="0" w:space="0" w:color="auto"/>
            <w:bottom w:val="none" w:sz="0" w:space="0" w:color="auto"/>
            <w:right w:val="none" w:sz="0" w:space="0" w:color="auto"/>
          </w:divBdr>
        </w:div>
        <w:div w:id="218057361">
          <w:marLeft w:val="480"/>
          <w:marRight w:val="0"/>
          <w:marTop w:val="0"/>
          <w:marBottom w:val="0"/>
          <w:divBdr>
            <w:top w:val="none" w:sz="0" w:space="0" w:color="auto"/>
            <w:left w:val="none" w:sz="0" w:space="0" w:color="auto"/>
            <w:bottom w:val="none" w:sz="0" w:space="0" w:color="auto"/>
            <w:right w:val="none" w:sz="0" w:space="0" w:color="auto"/>
          </w:divBdr>
        </w:div>
        <w:div w:id="384909521">
          <w:marLeft w:val="480"/>
          <w:marRight w:val="0"/>
          <w:marTop w:val="0"/>
          <w:marBottom w:val="0"/>
          <w:divBdr>
            <w:top w:val="none" w:sz="0" w:space="0" w:color="auto"/>
            <w:left w:val="none" w:sz="0" w:space="0" w:color="auto"/>
            <w:bottom w:val="none" w:sz="0" w:space="0" w:color="auto"/>
            <w:right w:val="none" w:sz="0" w:space="0" w:color="auto"/>
          </w:divBdr>
        </w:div>
        <w:div w:id="446198601">
          <w:marLeft w:val="480"/>
          <w:marRight w:val="0"/>
          <w:marTop w:val="0"/>
          <w:marBottom w:val="0"/>
          <w:divBdr>
            <w:top w:val="none" w:sz="0" w:space="0" w:color="auto"/>
            <w:left w:val="none" w:sz="0" w:space="0" w:color="auto"/>
            <w:bottom w:val="none" w:sz="0" w:space="0" w:color="auto"/>
            <w:right w:val="none" w:sz="0" w:space="0" w:color="auto"/>
          </w:divBdr>
        </w:div>
        <w:div w:id="639310356">
          <w:marLeft w:val="480"/>
          <w:marRight w:val="0"/>
          <w:marTop w:val="0"/>
          <w:marBottom w:val="0"/>
          <w:divBdr>
            <w:top w:val="none" w:sz="0" w:space="0" w:color="auto"/>
            <w:left w:val="none" w:sz="0" w:space="0" w:color="auto"/>
            <w:bottom w:val="none" w:sz="0" w:space="0" w:color="auto"/>
            <w:right w:val="none" w:sz="0" w:space="0" w:color="auto"/>
          </w:divBdr>
        </w:div>
        <w:div w:id="724645839">
          <w:marLeft w:val="480"/>
          <w:marRight w:val="0"/>
          <w:marTop w:val="0"/>
          <w:marBottom w:val="0"/>
          <w:divBdr>
            <w:top w:val="none" w:sz="0" w:space="0" w:color="auto"/>
            <w:left w:val="none" w:sz="0" w:space="0" w:color="auto"/>
            <w:bottom w:val="none" w:sz="0" w:space="0" w:color="auto"/>
            <w:right w:val="none" w:sz="0" w:space="0" w:color="auto"/>
          </w:divBdr>
        </w:div>
        <w:div w:id="991063301">
          <w:marLeft w:val="480"/>
          <w:marRight w:val="0"/>
          <w:marTop w:val="0"/>
          <w:marBottom w:val="0"/>
          <w:divBdr>
            <w:top w:val="none" w:sz="0" w:space="0" w:color="auto"/>
            <w:left w:val="none" w:sz="0" w:space="0" w:color="auto"/>
            <w:bottom w:val="none" w:sz="0" w:space="0" w:color="auto"/>
            <w:right w:val="none" w:sz="0" w:space="0" w:color="auto"/>
          </w:divBdr>
        </w:div>
        <w:div w:id="1035927661">
          <w:marLeft w:val="480"/>
          <w:marRight w:val="0"/>
          <w:marTop w:val="0"/>
          <w:marBottom w:val="0"/>
          <w:divBdr>
            <w:top w:val="none" w:sz="0" w:space="0" w:color="auto"/>
            <w:left w:val="none" w:sz="0" w:space="0" w:color="auto"/>
            <w:bottom w:val="none" w:sz="0" w:space="0" w:color="auto"/>
            <w:right w:val="none" w:sz="0" w:space="0" w:color="auto"/>
          </w:divBdr>
        </w:div>
        <w:div w:id="1054504610">
          <w:marLeft w:val="480"/>
          <w:marRight w:val="0"/>
          <w:marTop w:val="0"/>
          <w:marBottom w:val="0"/>
          <w:divBdr>
            <w:top w:val="none" w:sz="0" w:space="0" w:color="auto"/>
            <w:left w:val="none" w:sz="0" w:space="0" w:color="auto"/>
            <w:bottom w:val="none" w:sz="0" w:space="0" w:color="auto"/>
            <w:right w:val="none" w:sz="0" w:space="0" w:color="auto"/>
          </w:divBdr>
        </w:div>
        <w:div w:id="1111630705">
          <w:marLeft w:val="480"/>
          <w:marRight w:val="0"/>
          <w:marTop w:val="0"/>
          <w:marBottom w:val="0"/>
          <w:divBdr>
            <w:top w:val="none" w:sz="0" w:space="0" w:color="auto"/>
            <w:left w:val="none" w:sz="0" w:space="0" w:color="auto"/>
            <w:bottom w:val="none" w:sz="0" w:space="0" w:color="auto"/>
            <w:right w:val="none" w:sz="0" w:space="0" w:color="auto"/>
          </w:divBdr>
        </w:div>
        <w:div w:id="1317681292">
          <w:marLeft w:val="480"/>
          <w:marRight w:val="0"/>
          <w:marTop w:val="0"/>
          <w:marBottom w:val="0"/>
          <w:divBdr>
            <w:top w:val="none" w:sz="0" w:space="0" w:color="auto"/>
            <w:left w:val="none" w:sz="0" w:space="0" w:color="auto"/>
            <w:bottom w:val="none" w:sz="0" w:space="0" w:color="auto"/>
            <w:right w:val="none" w:sz="0" w:space="0" w:color="auto"/>
          </w:divBdr>
        </w:div>
        <w:div w:id="1333028822">
          <w:marLeft w:val="480"/>
          <w:marRight w:val="0"/>
          <w:marTop w:val="0"/>
          <w:marBottom w:val="0"/>
          <w:divBdr>
            <w:top w:val="none" w:sz="0" w:space="0" w:color="auto"/>
            <w:left w:val="none" w:sz="0" w:space="0" w:color="auto"/>
            <w:bottom w:val="none" w:sz="0" w:space="0" w:color="auto"/>
            <w:right w:val="none" w:sz="0" w:space="0" w:color="auto"/>
          </w:divBdr>
        </w:div>
        <w:div w:id="1339428386">
          <w:marLeft w:val="480"/>
          <w:marRight w:val="0"/>
          <w:marTop w:val="0"/>
          <w:marBottom w:val="0"/>
          <w:divBdr>
            <w:top w:val="none" w:sz="0" w:space="0" w:color="auto"/>
            <w:left w:val="none" w:sz="0" w:space="0" w:color="auto"/>
            <w:bottom w:val="none" w:sz="0" w:space="0" w:color="auto"/>
            <w:right w:val="none" w:sz="0" w:space="0" w:color="auto"/>
          </w:divBdr>
        </w:div>
        <w:div w:id="1550990153">
          <w:marLeft w:val="480"/>
          <w:marRight w:val="0"/>
          <w:marTop w:val="0"/>
          <w:marBottom w:val="0"/>
          <w:divBdr>
            <w:top w:val="none" w:sz="0" w:space="0" w:color="auto"/>
            <w:left w:val="none" w:sz="0" w:space="0" w:color="auto"/>
            <w:bottom w:val="none" w:sz="0" w:space="0" w:color="auto"/>
            <w:right w:val="none" w:sz="0" w:space="0" w:color="auto"/>
          </w:divBdr>
        </w:div>
        <w:div w:id="1779635966">
          <w:marLeft w:val="480"/>
          <w:marRight w:val="0"/>
          <w:marTop w:val="0"/>
          <w:marBottom w:val="0"/>
          <w:divBdr>
            <w:top w:val="none" w:sz="0" w:space="0" w:color="auto"/>
            <w:left w:val="none" w:sz="0" w:space="0" w:color="auto"/>
            <w:bottom w:val="none" w:sz="0" w:space="0" w:color="auto"/>
            <w:right w:val="none" w:sz="0" w:space="0" w:color="auto"/>
          </w:divBdr>
        </w:div>
        <w:div w:id="1882861623">
          <w:marLeft w:val="480"/>
          <w:marRight w:val="0"/>
          <w:marTop w:val="0"/>
          <w:marBottom w:val="0"/>
          <w:divBdr>
            <w:top w:val="none" w:sz="0" w:space="0" w:color="auto"/>
            <w:left w:val="none" w:sz="0" w:space="0" w:color="auto"/>
            <w:bottom w:val="none" w:sz="0" w:space="0" w:color="auto"/>
            <w:right w:val="none" w:sz="0" w:space="0" w:color="auto"/>
          </w:divBdr>
        </w:div>
        <w:div w:id="1916549756">
          <w:marLeft w:val="480"/>
          <w:marRight w:val="0"/>
          <w:marTop w:val="0"/>
          <w:marBottom w:val="0"/>
          <w:divBdr>
            <w:top w:val="none" w:sz="0" w:space="0" w:color="auto"/>
            <w:left w:val="none" w:sz="0" w:space="0" w:color="auto"/>
            <w:bottom w:val="none" w:sz="0" w:space="0" w:color="auto"/>
            <w:right w:val="none" w:sz="0" w:space="0" w:color="auto"/>
          </w:divBdr>
        </w:div>
      </w:divsChild>
    </w:div>
    <w:div w:id="1310479025">
      <w:bodyDiv w:val="1"/>
      <w:marLeft w:val="0"/>
      <w:marRight w:val="0"/>
      <w:marTop w:val="0"/>
      <w:marBottom w:val="0"/>
      <w:divBdr>
        <w:top w:val="none" w:sz="0" w:space="0" w:color="auto"/>
        <w:left w:val="none" w:sz="0" w:space="0" w:color="auto"/>
        <w:bottom w:val="none" w:sz="0" w:space="0" w:color="auto"/>
        <w:right w:val="none" w:sz="0" w:space="0" w:color="auto"/>
      </w:divBdr>
    </w:div>
    <w:div w:id="1316910566">
      <w:bodyDiv w:val="1"/>
      <w:marLeft w:val="0"/>
      <w:marRight w:val="0"/>
      <w:marTop w:val="0"/>
      <w:marBottom w:val="0"/>
      <w:divBdr>
        <w:top w:val="none" w:sz="0" w:space="0" w:color="auto"/>
        <w:left w:val="none" w:sz="0" w:space="0" w:color="auto"/>
        <w:bottom w:val="none" w:sz="0" w:space="0" w:color="auto"/>
        <w:right w:val="none" w:sz="0" w:space="0" w:color="auto"/>
      </w:divBdr>
    </w:div>
    <w:div w:id="1323385737">
      <w:bodyDiv w:val="1"/>
      <w:marLeft w:val="0"/>
      <w:marRight w:val="0"/>
      <w:marTop w:val="0"/>
      <w:marBottom w:val="0"/>
      <w:divBdr>
        <w:top w:val="none" w:sz="0" w:space="0" w:color="auto"/>
        <w:left w:val="none" w:sz="0" w:space="0" w:color="auto"/>
        <w:bottom w:val="none" w:sz="0" w:space="0" w:color="auto"/>
        <w:right w:val="none" w:sz="0" w:space="0" w:color="auto"/>
      </w:divBdr>
    </w:div>
    <w:div w:id="1344013344">
      <w:bodyDiv w:val="1"/>
      <w:marLeft w:val="0"/>
      <w:marRight w:val="0"/>
      <w:marTop w:val="0"/>
      <w:marBottom w:val="0"/>
      <w:divBdr>
        <w:top w:val="none" w:sz="0" w:space="0" w:color="auto"/>
        <w:left w:val="none" w:sz="0" w:space="0" w:color="auto"/>
        <w:bottom w:val="none" w:sz="0" w:space="0" w:color="auto"/>
        <w:right w:val="none" w:sz="0" w:space="0" w:color="auto"/>
      </w:divBdr>
    </w:div>
    <w:div w:id="1347364328">
      <w:bodyDiv w:val="1"/>
      <w:marLeft w:val="0"/>
      <w:marRight w:val="0"/>
      <w:marTop w:val="0"/>
      <w:marBottom w:val="0"/>
      <w:divBdr>
        <w:top w:val="none" w:sz="0" w:space="0" w:color="auto"/>
        <w:left w:val="none" w:sz="0" w:space="0" w:color="auto"/>
        <w:bottom w:val="none" w:sz="0" w:space="0" w:color="auto"/>
        <w:right w:val="none" w:sz="0" w:space="0" w:color="auto"/>
      </w:divBdr>
    </w:div>
    <w:div w:id="1362127740">
      <w:bodyDiv w:val="1"/>
      <w:marLeft w:val="0"/>
      <w:marRight w:val="0"/>
      <w:marTop w:val="0"/>
      <w:marBottom w:val="0"/>
      <w:divBdr>
        <w:top w:val="none" w:sz="0" w:space="0" w:color="auto"/>
        <w:left w:val="none" w:sz="0" w:space="0" w:color="auto"/>
        <w:bottom w:val="none" w:sz="0" w:space="0" w:color="auto"/>
        <w:right w:val="none" w:sz="0" w:space="0" w:color="auto"/>
      </w:divBdr>
    </w:div>
    <w:div w:id="1374843701">
      <w:bodyDiv w:val="1"/>
      <w:marLeft w:val="0"/>
      <w:marRight w:val="0"/>
      <w:marTop w:val="0"/>
      <w:marBottom w:val="0"/>
      <w:divBdr>
        <w:top w:val="none" w:sz="0" w:space="0" w:color="auto"/>
        <w:left w:val="none" w:sz="0" w:space="0" w:color="auto"/>
        <w:bottom w:val="none" w:sz="0" w:space="0" w:color="auto"/>
        <w:right w:val="none" w:sz="0" w:space="0" w:color="auto"/>
      </w:divBdr>
    </w:div>
    <w:div w:id="1377391101">
      <w:bodyDiv w:val="1"/>
      <w:marLeft w:val="0"/>
      <w:marRight w:val="0"/>
      <w:marTop w:val="0"/>
      <w:marBottom w:val="0"/>
      <w:divBdr>
        <w:top w:val="none" w:sz="0" w:space="0" w:color="auto"/>
        <w:left w:val="none" w:sz="0" w:space="0" w:color="auto"/>
        <w:bottom w:val="none" w:sz="0" w:space="0" w:color="auto"/>
        <w:right w:val="none" w:sz="0" w:space="0" w:color="auto"/>
      </w:divBdr>
    </w:div>
    <w:div w:id="1379818954">
      <w:bodyDiv w:val="1"/>
      <w:marLeft w:val="0"/>
      <w:marRight w:val="0"/>
      <w:marTop w:val="0"/>
      <w:marBottom w:val="0"/>
      <w:divBdr>
        <w:top w:val="none" w:sz="0" w:space="0" w:color="auto"/>
        <w:left w:val="none" w:sz="0" w:space="0" w:color="auto"/>
        <w:bottom w:val="none" w:sz="0" w:space="0" w:color="auto"/>
        <w:right w:val="none" w:sz="0" w:space="0" w:color="auto"/>
      </w:divBdr>
    </w:div>
    <w:div w:id="1381250958">
      <w:bodyDiv w:val="1"/>
      <w:marLeft w:val="0"/>
      <w:marRight w:val="0"/>
      <w:marTop w:val="0"/>
      <w:marBottom w:val="0"/>
      <w:divBdr>
        <w:top w:val="none" w:sz="0" w:space="0" w:color="auto"/>
        <w:left w:val="none" w:sz="0" w:space="0" w:color="auto"/>
        <w:bottom w:val="none" w:sz="0" w:space="0" w:color="auto"/>
        <w:right w:val="none" w:sz="0" w:space="0" w:color="auto"/>
      </w:divBdr>
      <w:divsChild>
        <w:div w:id="1797140529">
          <w:marLeft w:val="0"/>
          <w:marRight w:val="0"/>
          <w:marTop w:val="0"/>
          <w:marBottom w:val="0"/>
          <w:divBdr>
            <w:top w:val="none" w:sz="0" w:space="0" w:color="auto"/>
            <w:left w:val="none" w:sz="0" w:space="0" w:color="auto"/>
            <w:bottom w:val="none" w:sz="0" w:space="0" w:color="auto"/>
            <w:right w:val="none" w:sz="0" w:space="0" w:color="auto"/>
          </w:divBdr>
        </w:div>
      </w:divsChild>
    </w:div>
    <w:div w:id="1381442526">
      <w:bodyDiv w:val="1"/>
      <w:marLeft w:val="0"/>
      <w:marRight w:val="0"/>
      <w:marTop w:val="0"/>
      <w:marBottom w:val="0"/>
      <w:divBdr>
        <w:top w:val="none" w:sz="0" w:space="0" w:color="auto"/>
        <w:left w:val="none" w:sz="0" w:space="0" w:color="auto"/>
        <w:bottom w:val="none" w:sz="0" w:space="0" w:color="auto"/>
        <w:right w:val="none" w:sz="0" w:space="0" w:color="auto"/>
      </w:divBdr>
    </w:div>
    <w:div w:id="1405490135">
      <w:bodyDiv w:val="1"/>
      <w:marLeft w:val="0"/>
      <w:marRight w:val="0"/>
      <w:marTop w:val="0"/>
      <w:marBottom w:val="0"/>
      <w:divBdr>
        <w:top w:val="none" w:sz="0" w:space="0" w:color="auto"/>
        <w:left w:val="none" w:sz="0" w:space="0" w:color="auto"/>
        <w:bottom w:val="none" w:sz="0" w:space="0" w:color="auto"/>
        <w:right w:val="none" w:sz="0" w:space="0" w:color="auto"/>
      </w:divBdr>
    </w:div>
    <w:div w:id="1412853756">
      <w:bodyDiv w:val="1"/>
      <w:marLeft w:val="0"/>
      <w:marRight w:val="0"/>
      <w:marTop w:val="0"/>
      <w:marBottom w:val="0"/>
      <w:divBdr>
        <w:top w:val="none" w:sz="0" w:space="0" w:color="auto"/>
        <w:left w:val="none" w:sz="0" w:space="0" w:color="auto"/>
        <w:bottom w:val="none" w:sz="0" w:space="0" w:color="auto"/>
        <w:right w:val="none" w:sz="0" w:space="0" w:color="auto"/>
      </w:divBdr>
    </w:div>
    <w:div w:id="1420910418">
      <w:bodyDiv w:val="1"/>
      <w:marLeft w:val="0"/>
      <w:marRight w:val="0"/>
      <w:marTop w:val="0"/>
      <w:marBottom w:val="0"/>
      <w:divBdr>
        <w:top w:val="none" w:sz="0" w:space="0" w:color="auto"/>
        <w:left w:val="none" w:sz="0" w:space="0" w:color="auto"/>
        <w:bottom w:val="none" w:sz="0" w:space="0" w:color="auto"/>
        <w:right w:val="none" w:sz="0" w:space="0" w:color="auto"/>
      </w:divBdr>
    </w:div>
    <w:div w:id="1422490659">
      <w:bodyDiv w:val="1"/>
      <w:marLeft w:val="0"/>
      <w:marRight w:val="0"/>
      <w:marTop w:val="0"/>
      <w:marBottom w:val="0"/>
      <w:divBdr>
        <w:top w:val="none" w:sz="0" w:space="0" w:color="auto"/>
        <w:left w:val="none" w:sz="0" w:space="0" w:color="auto"/>
        <w:bottom w:val="none" w:sz="0" w:space="0" w:color="auto"/>
        <w:right w:val="none" w:sz="0" w:space="0" w:color="auto"/>
      </w:divBdr>
    </w:div>
    <w:div w:id="1432748112">
      <w:bodyDiv w:val="1"/>
      <w:marLeft w:val="0"/>
      <w:marRight w:val="0"/>
      <w:marTop w:val="0"/>
      <w:marBottom w:val="0"/>
      <w:divBdr>
        <w:top w:val="none" w:sz="0" w:space="0" w:color="auto"/>
        <w:left w:val="none" w:sz="0" w:space="0" w:color="auto"/>
        <w:bottom w:val="none" w:sz="0" w:space="0" w:color="auto"/>
        <w:right w:val="none" w:sz="0" w:space="0" w:color="auto"/>
      </w:divBdr>
    </w:div>
    <w:div w:id="1433819593">
      <w:bodyDiv w:val="1"/>
      <w:marLeft w:val="0"/>
      <w:marRight w:val="0"/>
      <w:marTop w:val="0"/>
      <w:marBottom w:val="0"/>
      <w:divBdr>
        <w:top w:val="none" w:sz="0" w:space="0" w:color="auto"/>
        <w:left w:val="none" w:sz="0" w:space="0" w:color="auto"/>
        <w:bottom w:val="none" w:sz="0" w:space="0" w:color="auto"/>
        <w:right w:val="none" w:sz="0" w:space="0" w:color="auto"/>
      </w:divBdr>
    </w:div>
    <w:div w:id="1437675308">
      <w:bodyDiv w:val="1"/>
      <w:marLeft w:val="0"/>
      <w:marRight w:val="0"/>
      <w:marTop w:val="0"/>
      <w:marBottom w:val="0"/>
      <w:divBdr>
        <w:top w:val="none" w:sz="0" w:space="0" w:color="auto"/>
        <w:left w:val="none" w:sz="0" w:space="0" w:color="auto"/>
        <w:bottom w:val="none" w:sz="0" w:space="0" w:color="auto"/>
        <w:right w:val="none" w:sz="0" w:space="0" w:color="auto"/>
      </w:divBdr>
    </w:div>
    <w:div w:id="1442383029">
      <w:bodyDiv w:val="1"/>
      <w:marLeft w:val="0"/>
      <w:marRight w:val="0"/>
      <w:marTop w:val="0"/>
      <w:marBottom w:val="0"/>
      <w:divBdr>
        <w:top w:val="none" w:sz="0" w:space="0" w:color="auto"/>
        <w:left w:val="none" w:sz="0" w:space="0" w:color="auto"/>
        <w:bottom w:val="none" w:sz="0" w:space="0" w:color="auto"/>
        <w:right w:val="none" w:sz="0" w:space="0" w:color="auto"/>
      </w:divBdr>
    </w:div>
    <w:div w:id="1443114360">
      <w:bodyDiv w:val="1"/>
      <w:marLeft w:val="0"/>
      <w:marRight w:val="0"/>
      <w:marTop w:val="0"/>
      <w:marBottom w:val="0"/>
      <w:divBdr>
        <w:top w:val="none" w:sz="0" w:space="0" w:color="auto"/>
        <w:left w:val="none" w:sz="0" w:space="0" w:color="auto"/>
        <w:bottom w:val="none" w:sz="0" w:space="0" w:color="auto"/>
        <w:right w:val="none" w:sz="0" w:space="0" w:color="auto"/>
      </w:divBdr>
    </w:div>
    <w:div w:id="1448698932">
      <w:bodyDiv w:val="1"/>
      <w:marLeft w:val="0"/>
      <w:marRight w:val="0"/>
      <w:marTop w:val="0"/>
      <w:marBottom w:val="0"/>
      <w:divBdr>
        <w:top w:val="none" w:sz="0" w:space="0" w:color="auto"/>
        <w:left w:val="none" w:sz="0" w:space="0" w:color="auto"/>
        <w:bottom w:val="none" w:sz="0" w:space="0" w:color="auto"/>
        <w:right w:val="none" w:sz="0" w:space="0" w:color="auto"/>
      </w:divBdr>
    </w:div>
    <w:div w:id="1449927976">
      <w:bodyDiv w:val="1"/>
      <w:marLeft w:val="0"/>
      <w:marRight w:val="0"/>
      <w:marTop w:val="0"/>
      <w:marBottom w:val="0"/>
      <w:divBdr>
        <w:top w:val="none" w:sz="0" w:space="0" w:color="auto"/>
        <w:left w:val="none" w:sz="0" w:space="0" w:color="auto"/>
        <w:bottom w:val="none" w:sz="0" w:space="0" w:color="auto"/>
        <w:right w:val="none" w:sz="0" w:space="0" w:color="auto"/>
      </w:divBdr>
    </w:div>
    <w:div w:id="1453867116">
      <w:bodyDiv w:val="1"/>
      <w:marLeft w:val="0"/>
      <w:marRight w:val="0"/>
      <w:marTop w:val="0"/>
      <w:marBottom w:val="0"/>
      <w:divBdr>
        <w:top w:val="none" w:sz="0" w:space="0" w:color="auto"/>
        <w:left w:val="none" w:sz="0" w:space="0" w:color="auto"/>
        <w:bottom w:val="none" w:sz="0" w:space="0" w:color="auto"/>
        <w:right w:val="none" w:sz="0" w:space="0" w:color="auto"/>
      </w:divBdr>
    </w:div>
    <w:div w:id="1460566004">
      <w:bodyDiv w:val="1"/>
      <w:marLeft w:val="0"/>
      <w:marRight w:val="0"/>
      <w:marTop w:val="0"/>
      <w:marBottom w:val="0"/>
      <w:divBdr>
        <w:top w:val="none" w:sz="0" w:space="0" w:color="auto"/>
        <w:left w:val="none" w:sz="0" w:space="0" w:color="auto"/>
        <w:bottom w:val="none" w:sz="0" w:space="0" w:color="auto"/>
        <w:right w:val="none" w:sz="0" w:space="0" w:color="auto"/>
      </w:divBdr>
    </w:div>
    <w:div w:id="1468863183">
      <w:bodyDiv w:val="1"/>
      <w:marLeft w:val="0"/>
      <w:marRight w:val="0"/>
      <w:marTop w:val="0"/>
      <w:marBottom w:val="0"/>
      <w:divBdr>
        <w:top w:val="none" w:sz="0" w:space="0" w:color="auto"/>
        <w:left w:val="none" w:sz="0" w:space="0" w:color="auto"/>
        <w:bottom w:val="none" w:sz="0" w:space="0" w:color="auto"/>
        <w:right w:val="none" w:sz="0" w:space="0" w:color="auto"/>
      </w:divBdr>
    </w:div>
    <w:div w:id="1473137482">
      <w:bodyDiv w:val="1"/>
      <w:marLeft w:val="0"/>
      <w:marRight w:val="0"/>
      <w:marTop w:val="0"/>
      <w:marBottom w:val="0"/>
      <w:divBdr>
        <w:top w:val="none" w:sz="0" w:space="0" w:color="auto"/>
        <w:left w:val="none" w:sz="0" w:space="0" w:color="auto"/>
        <w:bottom w:val="none" w:sz="0" w:space="0" w:color="auto"/>
        <w:right w:val="none" w:sz="0" w:space="0" w:color="auto"/>
      </w:divBdr>
    </w:div>
    <w:div w:id="1477913127">
      <w:bodyDiv w:val="1"/>
      <w:marLeft w:val="0"/>
      <w:marRight w:val="0"/>
      <w:marTop w:val="0"/>
      <w:marBottom w:val="0"/>
      <w:divBdr>
        <w:top w:val="none" w:sz="0" w:space="0" w:color="auto"/>
        <w:left w:val="none" w:sz="0" w:space="0" w:color="auto"/>
        <w:bottom w:val="none" w:sz="0" w:space="0" w:color="auto"/>
        <w:right w:val="none" w:sz="0" w:space="0" w:color="auto"/>
      </w:divBdr>
    </w:div>
    <w:div w:id="1481117527">
      <w:bodyDiv w:val="1"/>
      <w:marLeft w:val="0"/>
      <w:marRight w:val="0"/>
      <w:marTop w:val="0"/>
      <w:marBottom w:val="0"/>
      <w:divBdr>
        <w:top w:val="none" w:sz="0" w:space="0" w:color="auto"/>
        <w:left w:val="none" w:sz="0" w:space="0" w:color="auto"/>
        <w:bottom w:val="none" w:sz="0" w:space="0" w:color="auto"/>
        <w:right w:val="none" w:sz="0" w:space="0" w:color="auto"/>
      </w:divBdr>
    </w:div>
    <w:div w:id="1483817552">
      <w:bodyDiv w:val="1"/>
      <w:marLeft w:val="0"/>
      <w:marRight w:val="0"/>
      <w:marTop w:val="0"/>
      <w:marBottom w:val="0"/>
      <w:divBdr>
        <w:top w:val="none" w:sz="0" w:space="0" w:color="auto"/>
        <w:left w:val="none" w:sz="0" w:space="0" w:color="auto"/>
        <w:bottom w:val="none" w:sz="0" w:space="0" w:color="auto"/>
        <w:right w:val="none" w:sz="0" w:space="0" w:color="auto"/>
      </w:divBdr>
    </w:div>
    <w:div w:id="1515805396">
      <w:bodyDiv w:val="1"/>
      <w:marLeft w:val="0"/>
      <w:marRight w:val="0"/>
      <w:marTop w:val="0"/>
      <w:marBottom w:val="0"/>
      <w:divBdr>
        <w:top w:val="none" w:sz="0" w:space="0" w:color="auto"/>
        <w:left w:val="none" w:sz="0" w:space="0" w:color="auto"/>
        <w:bottom w:val="none" w:sz="0" w:space="0" w:color="auto"/>
        <w:right w:val="none" w:sz="0" w:space="0" w:color="auto"/>
      </w:divBdr>
    </w:div>
    <w:div w:id="1516076026">
      <w:bodyDiv w:val="1"/>
      <w:marLeft w:val="0"/>
      <w:marRight w:val="0"/>
      <w:marTop w:val="0"/>
      <w:marBottom w:val="0"/>
      <w:divBdr>
        <w:top w:val="none" w:sz="0" w:space="0" w:color="auto"/>
        <w:left w:val="none" w:sz="0" w:space="0" w:color="auto"/>
        <w:bottom w:val="none" w:sz="0" w:space="0" w:color="auto"/>
        <w:right w:val="none" w:sz="0" w:space="0" w:color="auto"/>
      </w:divBdr>
    </w:div>
    <w:div w:id="1516383912">
      <w:bodyDiv w:val="1"/>
      <w:marLeft w:val="0"/>
      <w:marRight w:val="0"/>
      <w:marTop w:val="0"/>
      <w:marBottom w:val="0"/>
      <w:divBdr>
        <w:top w:val="none" w:sz="0" w:space="0" w:color="auto"/>
        <w:left w:val="none" w:sz="0" w:space="0" w:color="auto"/>
        <w:bottom w:val="none" w:sz="0" w:space="0" w:color="auto"/>
        <w:right w:val="none" w:sz="0" w:space="0" w:color="auto"/>
      </w:divBdr>
    </w:div>
    <w:div w:id="1516725214">
      <w:bodyDiv w:val="1"/>
      <w:marLeft w:val="0"/>
      <w:marRight w:val="0"/>
      <w:marTop w:val="0"/>
      <w:marBottom w:val="0"/>
      <w:divBdr>
        <w:top w:val="none" w:sz="0" w:space="0" w:color="auto"/>
        <w:left w:val="none" w:sz="0" w:space="0" w:color="auto"/>
        <w:bottom w:val="none" w:sz="0" w:space="0" w:color="auto"/>
        <w:right w:val="none" w:sz="0" w:space="0" w:color="auto"/>
      </w:divBdr>
    </w:div>
    <w:div w:id="1523661633">
      <w:bodyDiv w:val="1"/>
      <w:marLeft w:val="0"/>
      <w:marRight w:val="0"/>
      <w:marTop w:val="0"/>
      <w:marBottom w:val="0"/>
      <w:divBdr>
        <w:top w:val="none" w:sz="0" w:space="0" w:color="auto"/>
        <w:left w:val="none" w:sz="0" w:space="0" w:color="auto"/>
        <w:bottom w:val="none" w:sz="0" w:space="0" w:color="auto"/>
        <w:right w:val="none" w:sz="0" w:space="0" w:color="auto"/>
      </w:divBdr>
    </w:div>
    <w:div w:id="1524055408">
      <w:bodyDiv w:val="1"/>
      <w:marLeft w:val="0"/>
      <w:marRight w:val="0"/>
      <w:marTop w:val="0"/>
      <w:marBottom w:val="0"/>
      <w:divBdr>
        <w:top w:val="none" w:sz="0" w:space="0" w:color="auto"/>
        <w:left w:val="none" w:sz="0" w:space="0" w:color="auto"/>
        <w:bottom w:val="none" w:sz="0" w:space="0" w:color="auto"/>
        <w:right w:val="none" w:sz="0" w:space="0" w:color="auto"/>
      </w:divBdr>
    </w:div>
    <w:div w:id="1536891854">
      <w:bodyDiv w:val="1"/>
      <w:marLeft w:val="0"/>
      <w:marRight w:val="0"/>
      <w:marTop w:val="0"/>
      <w:marBottom w:val="0"/>
      <w:divBdr>
        <w:top w:val="none" w:sz="0" w:space="0" w:color="auto"/>
        <w:left w:val="none" w:sz="0" w:space="0" w:color="auto"/>
        <w:bottom w:val="none" w:sz="0" w:space="0" w:color="auto"/>
        <w:right w:val="none" w:sz="0" w:space="0" w:color="auto"/>
      </w:divBdr>
    </w:div>
    <w:div w:id="1539275277">
      <w:bodyDiv w:val="1"/>
      <w:marLeft w:val="0"/>
      <w:marRight w:val="0"/>
      <w:marTop w:val="0"/>
      <w:marBottom w:val="0"/>
      <w:divBdr>
        <w:top w:val="none" w:sz="0" w:space="0" w:color="auto"/>
        <w:left w:val="none" w:sz="0" w:space="0" w:color="auto"/>
        <w:bottom w:val="none" w:sz="0" w:space="0" w:color="auto"/>
        <w:right w:val="none" w:sz="0" w:space="0" w:color="auto"/>
      </w:divBdr>
    </w:div>
    <w:div w:id="1546719695">
      <w:bodyDiv w:val="1"/>
      <w:marLeft w:val="0"/>
      <w:marRight w:val="0"/>
      <w:marTop w:val="0"/>
      <w:marBottom w:val="0"/>
      <w:divBdr>
        <w:top w:val="none" w:sz="0" w:space="0" w:color="auto"/>
        <w:left w:val="none" w:sz="0" w:space="0" w:color="auto"/>
        <w:bottom w:val="none" w:sz="0" w:space="0" w:color="auto"/>
        <w:right w:val="none" w:sz="0" w:space="0" w:color="auto"/>
      </w:divBdr>
    </w:div>
    <w:div w:id="1551459572">
      <w:bodyDiv w:val="1"/>
      <w:marLeft w:val="0"/>
      <w:marRight w:val="0"/>
      <w:marTop w:val="0"/>
      <w:marBottom w:val="0"/>
      <w:divBdr>
        <w:top w:val="none" w:sz="0" w:space="0" w:color="auto"/>
        <w:left w:val="none" w:sz="0" w:space="0" w:color="auto"/>
        <w:bottom w:val="none" w:sz="0" w:space="0" w:color="auto"/>
        <w:right w:val="none" w:sz="0" w:space="0" w:color="auto"/>
      </w:divBdr>
    </w:div>
    <w:div w:id="1553731860">
      <w:bodyDiv w:val="1"/>
      <w:marLeft w:val="0"/>
      <w:marRight w:val="0"/>
      <w:marTop w:val="0"/>
      <w:marBottom w:val="0"/>
      <w:divBdr>
        <w:top w:val="none" w:sz="0" w:space="0" w:color="auto"/>
        <w:left w:val="none" w:sz="0" w:space="0" w:color="auto"/>
        <w:bottom w:val="none" w:sz="0" w:space="0" w:color="auto"/>
        <w:right w:val="none" w:sz="0" w:space="0" w:color="auto"/>
      </w:divBdr>
    </w:div>
    <w:div w:id="1562860659">
      <w:bodyDiv w:val="1"/>
      <w:marLeft w:val="0"/>
      <w:marRight w:val="0"/>
      <w:marTop w:val="0"/>
      <w:marBottom w:val="0"/>
      <w:divBdr>
        <w:top w:val="none" w:sz="0" w:space="0" w:color="auto"/>
        <w:left w:val="none" w:sz="0" w:space="0" w:color="auto"/>
        <w:bottom w:val="none" w:sz="0" w:space="0" w:color="auto"/>
        <w:right w:val="none" w:sz="0" w:space="0" w:color="auto"/>
      </w:divBdr>
    </w:div>
    <w:div w:id="1563322532">
      <w:bodyDiv w:val="1"/>
      <w:marLeft w:val="0"/>
      <w:marRight w:val="0"/>
      <w:marTop w:val="0"/>
      <w:marBottom w:val="0"/>
      <w:divBdr>
        <w:top w:val="none" w:sz="0" w:space="0" w:color="auto"/>
        <w:left w:val="none" w:sz="0" w:space="0" w:color="auto"/>
        <w:bottom w:val="none" w:sz="0" w:space="0" w:color="auto"/>
        <w:right w:val="none" w:sz="0" w:space="0" w:color="auto"/>
      </w:divBdr>
    </w:div>
    <w:div w:id="1567446463">
      <w:bodyDiv w:val="1"/>
      <w:marLeft w:val="0"/>
      <w:marRight w:val="0"/>
      <w:marTop w:val="0"/>
      <w:marBottom w:val="0"/>
      <w:divBdr>
        <w:top w:val="none" w:sz="0" w:space="0" w:color="auto"/>
        <w:left w:val="none" w:sz="0" w:space="0" w:color="auto"/>
        <w:bottom w:val="none" w:sz="0" w:space="0" w:color="auto"/>
        <w:right w:val="none" w:sz="0" w:space="0" w:color="auto"/>
      </w:divBdr>
    </w:div>
    <w:div w:id="1569461226">
      <w:bodyDiv w:val="1"/>
      <w:marLeft w:val="0"/>
      <w:marRight w:val="0"/>
      <w:marTop w:val="0"/>
      <w:marBottom w:val="0"/>
      <w:divBdr>
        <w:top w:val="none" w:sz="0" w:space="0" w:color="auto"/>
        <w:left w:val="none" w:sz="0" w:space="0" w:color="auto"/>
        <w:bottom w:val="none" w:sz="0" w:space="0" w:color="auto"/>
        <w:right w:val="none" w:sz="0" w:space="0" w:color="auto"/>
      </w:divBdr>
    </w:div>
    <w:div w:id="1574468734">
      <w:bodyDiv w:val="1"/>
      <w:marLeft w:val="0"/>
      <w:marRight w:val="0"/>
      <w:marTop w:val="0"/>
      <w:marBottom w:val="0"/>
      <w:divBdr>
        <w:top w:val="none" w:sz="0" w:space="0" w:color="auto"/>
        <w:left w:val="none" w:sz="0" w:space="0" w:color="auto"/>
        <w:bottom w:val="none" w:sz="0" w:space="0" w:color="auto"/>
        <w:right w:val="none" w:sz="0" w:space="0" w:color="auto"/>
      </w:divBdr>
    </w:div>
    <w:div w:id="1574851516">
      <w:bodyDiv w:val="1"/>
      <w:marLeft w:val="0"/>
      <w:marRight w:val="0"/>
      <w:marTop w:val="0"/>
      <w:marBottom w:val="0"/>
      <w:divBdr>
        <w:top w:val="none" w:sz="0" w:space="0" w:color="auto"/>
        <w:left w:val="none" w:sz="0" w:space="0" w:color="auto"/>
        <w:bottom w:val="none" w:sz="0" w:space="0" w:color="auto"/>
        <w:right w:val="none" w:sz="0" w:space="0" w:color="auto"/>
      </w:divBdr>
    </w:div>
    <w:div w:id="1576738685">
      <w:bodyDiv w:val="1"/>
      <w:marLeft w:val="0"/>
      <w:marRight w:val="0"/>
      <w:marTop w:val="0"/>
      <w:marBottom w:val="0"/>
      <w:divBdr>
        <w:top w:val="none" w:sz="0" w:space="0" w:color="auto"/>
        <w:left w:val="none" w:sz="0" w:space="0" w:color="auto"/>
        <w:bottom w:val="none" w:sz="0" w:space="0" w:color="auto"/>
        <w:right w:val="none" w:sz="0" w:space="0" w:color="auto"/>
      </w:divBdr>
    </w:div>
    <w:div w:id="1586113928">
      <w:bodyDiv w:val="1"/>
      <w:marLeft w:val="0"/>
      <w:marRight w:val="0"/>
      <w:marTop w:val="0"/>
      <w:marBottom w:val="0"/>
      <w:divBdr>
        <w:top w:val="none" w:sz="0" w:space="0" w:color="auto"/>
        <w:left w:val="none" w:sz="0" w:space="0" w:color="auto"/>
        <w:bottom w:val="none" w:sz="0" w:space="0" w:color="auto"/>
        <w:right w:val="none" w:sz="0" w:space="0" w:color="auto"/>
      </w:divBdr>
    </w:div>
    <w:div w:id="1603302579">
      <w:bodyDiv w:val="1"/>
      <w:marLeft w:val="0"/>
      <w:marRight w:val="0"/>
      <w:marTop w:val="0"/>
      <w:marBottom w:val="0"/>
      <w:divBdr>
        <w:top w:val="none" w:sz="0" w:space="0" w:color="auto"/>
        <w:left w:val="none" w:sz="0" w:space="0" w:color="auto"/>
        <w:bottom w:val="none" w:sz="0" w:space="0" w:color="auto"/>
        <w:right w:val="none" w:sz="0" w:space="0" w:color="auto"/>
      </w:divBdr>
    </w:div>
    <w:div w:id="1610160526">
      <w:bodyDiv w:val="1"/>
      <w:marLeft w:val="0"/>
      <w:marRight w:val="0"/>
      <w:marTop w:val="0"/>
      <w:marBottom w:val="0"/>
      <w:divBdr>
        <w:top w:val="none" w:sz="0" w:space="0" w:color="auto"/>
        <w:left w:val="none" w:sz="0" w:space="0" w:color="auto"/>
        <w:bottom w:val="none" w:sz="0" w:space="0" w:color="auto"/>
        <w:right w:val="none" w:sz="0" w:space="0" w:color="auto"/>
      </w:divBdr>
    </w:div>
    <w:div w:id="1616791980">
      <w:bodyDiv w:val="1"/>
      <w:marLeft w:val="0"/>
      <w:marRight w:val="0"/>
      <w:marTop w:val="0"/>
      <w:marBottom w:val="0"/>
      <w:divBdr>
        <w:top w:val="none" w:sz="0" w:space="0" w:color="auto"/>
        <w:left w:val="none" w:sz="0" w:space="0" w:color="auto"/>
        <w:bottom w:val="none" w:sz="0" w:space="0" w:color="auto"/>
        <w:right w:val="none" w:sz="0" w:space="0" w:color="auto"/>
      </w:divBdr>
    </w:div>
    <w:div w:id="1618172399">
      <w:bodyDiv w:val="1"/>
      <w:marLeft w:val="0"/>
      <w:marRight w:val="0"/>
      <w:marTop w:val="0"/>
      <w:marBottom w:val="0"/>
      <w:divBdr>
        <w:top w:val="none" w:sz="0" w:space="0" w:color="auto"/>
        <w:left w:val="none" w:sz="0" w:space="0" w:color="auto"/>
        <w:bottom w:val="none" w:sz="0" w:space="0" w:color="auto"/>
        <w:right w:val="none" w:sz="0" w:space="0" w:color="auto"/>
      </w:divBdr>
    </w:div>
    <w:div w:id="1618877785">
      <w:bodyDiv w:val="1"/>
      <w:marLeft w:val="0"/>
      <w:marRight w:val="0"/>
      <w:marTop w:val="0"/>
      <w:marBottom w:val="0"/>
      <w:divBdr>
        <w:top w:val="none" w:sz="0" w:space="0" w:color="auto"/>
        <w:left w:val="none" w:sz="0" w:space="0" w:color="auto"/>
        <w:bottom w:val="none" w:sz="0" w:space="0" w:color="auto"/>
        <w:right w:val="none" w:sz="0" w:space="0" w:color="auto"/>
      </w:divBdr>
    </w:div>
    <w:div w:id="1620523255">
      <w:bodyDiv w:val="1"/>
      <w:marLeft w:val="0"/>
      <w:marRight w:val="0"/>
      <w:marTop w:val="0"/>
      <w:marBottom w:val="0"/>
      <w:divBdr>
        <w:top w:val="none" w:sz="0" w:space="0" w:color="auto"/>
        <w:left w:val="none" w:sz="0" w:space="0" w:color="auto"/>
        <w:bottom w:val="none" w:sz="0" w:space="0" w:color="auto"/>
        <w:right w:val="none" w:sz="0" w:space="0" w:color="auto"/>
      </w:divBdr>
    </w:div>
    <w:div w:id="1621838959">
      <w:bodyDiv w:val="1"/>
      <w:marLeft w:val="0"/>
      <w:marRight w:val="0"/>
      <w:marTop w:val="0"/>
      <w:marBottom w:val="0"/>
      <w:divBdr>
        <w:top w:val="none" w:sz="0" w:space="0" w:color="auto"/>
        <w:left w:val="none" w:sz="0" w:space="0" w:color="auto"/>
        <w:bottom w:val="none" w:sz="0" w:space="0" w:color="auto"/>
        <w:right w:val="none" w:sz="0" w:space="0" w:color="auto"/>
      </w:divBdr>
    </w:div>
    <w:div w:id="1622566918">
      <w:bodyDiv w:val="1"/>
      <w:marLeft w:val="0"/>
      <w:marRight w:val="0"/>
      <w:marTop w:val="0"/>
      <w:marBottom w:val="0"/>
      <w:divBdr>
        <w:top w:val="none" w:sz="0" w:space="0" w:color="auto"/>
        <w:left w:val="none" w:sz="0" w:space="0" w:color="auto"/>
        <w:bottom w:val="none" w:sz="0" w:space="0" w:color="auto"/>
        <w:right w:val="none" w:sz="0" w:space="0" w:color="auto"/>
      </w:divBdr>
    </w:div>
    <w:div w:id="1626539500">
      <w:bodyDiv w:val="1"/>
      <w:marLeft w:val="0"/>
      <w:marRight w:val="0"/>
      <w:marTop w:val="0"/>
      <w:marBottom w:val="0"/>
      <w:divBdr>
        <w:top w:val="none" w:sz="0" w:space="0" w:color="auto"/>
        <w:left w:val="none" w:sz="0" w:space="0" w:color="auto"/>
        <w:bottom w:val="none" w:sz="0" w:space="0" w:color="auto"/>
        <w:right w:val="none" w:sz="0" w:space="0" w:color="auto"/>
      </w:divBdr>
    </w:div>
    <w:div w:id="1628585429">
      <w:bodyDiv w:val="1"/>
      <w:marLeft w:val="0"/>
      <w:marRight w:val="0"/>
      <w:marTop w:val="0"/>
      <w:marBottom w:val="0"/>
      <w:divBdr>
        <w:top w:val="none" w:sz="0" w:space="0" w:color="auto"/>
        <w:left w:val="none" w:sz="0" w:space="0" w:color="auto"/>
        <w:bottom w:val="none" w:sz="0" w:space="0" w:color="auto"/>
        <w:right w:val="none" w:sz="0" w:space="0" w:color="auto"/>
      </w:divBdr>
    </w:div>
    <w:div w:id="1632441280">
      <w:bodyDiv w:val="1"/>
      <w:marLeft w:val="0"/>
      <w:marRight w:val="0"/>
      <w:marTop w:val="0"/>
      <w:marBottom w:val="0"/>
      <w:divBdr>
        <w:top w:val="none" w:sz="0" w:space="0" w:color="auto"/>
        <w:left w:val="none" w:sz="0" w:space="0" w:color="auto"/>
        <w:bottom w:val="none" w:sz="0" w:space="0" w:color="auto"/>
        <w:right w:val="none" w:sz="0" w:space="0" w:color="auto"/>
      </w:divBdr>
    </w:div>
    <w:div w:id="1632780984">
      <w:bodyDiv w:val="1"/>
      <w:marLeft w:val="0"/>
      <w:marRight w:val="0"/>
      <w:marTop w:val="0"/>
      <w:marBottom w:val="0"/>
      <w:divBdr>
        <w:top w:val="none" w:sz="0" w:space="0" w:color="auto"/>
        <w:left w:val="none" w:sz="0" w:space="0" w:color="auto"/>
        <w:bottom w:val="none" w:sz="0" w:space="0" w:color="auto"/>
        <w:right w:val="none" w:sz="0" w:space="0" w:color="auto"/>
      </w:divBdr>
    </w:div>
    <w:div w:id="1634209829">
      <w:bodyDiv w:val="1"/>
      <w:marLeft w:val="0"/>
      <w:marRight w:val="0"/>
      <w:marTop w:val="0"/>
      <w:marBottom w:val="0"/>
      <w:divBdr>
        <w:top w:val="none" w:sz="0" w:space="0" w:color="auto"/>
        <w:left w:val="none" w:sz="0" w:space="0" w:color="auto"/>
        <w:bottom w:val="none" w:sz="0" w:space="0" w:color="auto"/>
        <w:right w:val="none" w:sz="0" w:space="0" w:color="auto"/>
      </w:divBdr>
    </w:div>
    <w:div w:id="1636520437">
      <w:bodyDiv w:val="1"/>
      <w:marLeft w:val="0"/>
      <w:marRight w:val="0"/>
      <w:marTop w:val="0"/>
      <w:marBottom w:val="0"/>
      <w:divBdr>
        <w:top w:val="none" w:sz="0" w:space="0" w:color="auto"/>
        <w:left w:val="none" w:sz="0" w:space="0" w:color="auto"/>
        <w:bottom w:val="none" w:sz="0" w:space="0" w:color="auto"/>
        <w:right w:val="none" w:sz="0" w:space="0" w:color="auto"/>
      </w:divBdr>
    </w:div>
    <w:div w:id="1636762779">
      <w:bodyDiv w:val="1"/>
      <w:marLeft w:val="0"/>
      <w:marRight w:val="0"/>
      <w:marTop w:val="0"/>
      <w:marBottom w:val="0"/>
      <w:divBdr>
        <w:top w:val="none" w:sz="0" w:space="0" w:color="auto"/>
        <w:left w:val="none" w:sz="0" w:space="0" w:color="auto"/>
        <w:bottom w:val="none" w:sz="0" w:space="0" w:color="auto"/>
        <w:right w:val="none" w:sz="0" w:space="0" w:color="auto"/>
      </w:divBdr>
    </w:div>
    <w:div w:id="1641303346">
      <w:bodyDiv w:val="1"/>
      <w:marLeft w:val="0"/>
      <w:marRight w:val="0"/>
      <w:marTop w:val="0"/>
      <w:marBottom w:val="0"/>
      <w:divBdr>
        <w:top w:val="none" w:sz="0" w:space="0" w:color="auto"/>
        <w:left w:val="none" w:sz="0" w:space="0" w:color="auto"/>
        <w:bottom w:val="none" w:sz="0" w:space="0" w:color="auto"/>
        <w:right w:val="none" w:sz="0" w:space="0" w:color="auto"/>
      </w:divBdr>
    </w:div>
    <w:div w:id="1655453122">
      <w:bodyDiv w:val="1"/>
      <w:marLeft w:val="0"/>
      <w:marRight w:val="0"/>
      <w:marTop w:val="0"/>
      <w:marBottom w:val="0"/>
      <w:divBdr>
        <w:top w:val="none" w:sz="0" w:space="0" w:color="auto"/>
        <w:left w:val="none" w:sz="0" w:space="0" w:color="auto"/>
        <w:bottom w:val="none" w:sz="0" w:space="0" w:color="auto"/>
        <w:right w:val="none" w:sz="0" w:space="0" w:color="auto"/>
      </w:divBdr>
    </w:div>
    <w:div w:id="1658266709">
      <w:bodyDiv w:val="1"/>
      <w:marLeft w:val="0"/>
      <w:marRight w:val="0"/>
      <w:marTop w:val="0"/>
      <w:marBottom w:val="0"/>
      <w:divBdr>
        <w:top w:val="none" w:sz="0" w:space="0" w:color="auto"/>
        <w:left w:val="none" w:sz="0" w:space="0" w:color="auto"/>
        <w:bottom w:val="none" w:sz="0" w:space="0" w:color="auto"/>
        <w:right w:val="none" w:sz="0" w:space="0" w:color="auto"/>
      </w:divBdr>
    </w:div>
    <w:div w:id="1658802264">
      <w:bodyDiv w:val="1"/>
      <w:marLeft w:val="0"/>
      <w:marRight w:val="0"/>
      <w:marTop w:val="0"/>
      <w:marBottom w:val="0"/>
      <w:divBdr>
        <w:top w:val="none" w:sz="0" w:space="0" w:color="auto"/>
        <w:left w:val="none" w:sz="0" w:space="0" w:color="auto"/>
        <w:bottom w:val="none" w:sz="0" w:space="0" w:color="auto"/>
        <w:right w:val="none" w:sz="0" w:space="0" w:color="auto"/>
      </w:divBdr>
    </w:div>
    <w:div w:id="1670020292">
      <w:bodyDiv w:val="1"/>
      <w:marLeft w:val="0"/>
      <w:marRight w:val="0"/>
      <w:marTop w:val="0"/>
      <w:marBottom w:val="0"/>
      <w:divBdr>
        <w:top w:val="none" w:sz="0" w:space="0" w:color="auto"/>
        <w:left w:val="none" w:sz="0" w:space="0" w:color="auto"/>
        <w:bottom w:val="none" w:sz="0" w:space="0" w:color="auto"/>
        <w:right w:val="none" w:sz="0" w:space="0" w:color="auto"/>
      </w:divBdr>
    </w:div>
    <w:div w:id="1670332522">
      <w:bodyDiv w:val="1"/>
      <w:marLeft w:val="0"/>
      <w:marRight w:val="0"/>
      <w:marTop w:val="0"/>
      <w:marBottom w:val="0"/>
      <w:divBdr>
        <w:top w:val="none" w:sz="0" w:space="0" w:color="auto"/>
        <w:left w:val="none" w:sz="0" w:space="0" w:color="auto"/>
        <w:bottom w:val="none" w:sz="0" w:space="0" w:color="auto"/>
        <w:right w:val="none" w:sz="0" w:space="0" w:color="auto"/>
      </w:divBdr>
    </w:div>
    <w:div w:id="1673727206">
      <w:bodyDiv w:val="1"/>
      <w:marLeft w:val="0"/>
      <w:marRight w:val="0"/>
      <w:marTop w:val="0"/>
      <w:marBottom w:val="0"/>
      <w:divBdr>
        <w:top w:val="none" w:sz="0" w:space="0" w:color="auto"/>
        <w:left w:val="none" w:sz="0" w:space="0" w:color="auto"/>
        <w:bottom w:val="none" w:sz="0" w:space="0" w:color="auto"/>
        <w:right w:val="none" w:sz="0" w:space="0" w:color="auto"/>
      </w:divBdr>
    </w:div>
    <w:div w:id="1673755112">
      <w:bodyDiv w:val="1"/>
      <w:marLeft w:val="0"/>
      <w:marRight w:val="0"/>
      <w:marTop w:val="0"/>
      <w:marBottom w:val="0"/>
      <w:divBdr>
        <w:top w:val="none" w:sz="0" w:space="0" w:color="auto"/>
        <w:left w:val="none" w:sz="0" w:space="0" w:color="auto"/>
        <w:bottom w:val="none" w:sz="0" w:space="0" w:color="auto"/>
        <w:right w:val="none" w:sz="0" w:space="0" w:color="auto"/>
      </w:divBdr>
    </w:div>
    <w:div w:id="1679187328">
      <w:bodyDiv w:val="1"/>
      <w:marLeft w:val="0"/>
      <w:marRight w:val="0"/>
      <w:marTop w:val="0"/>
      <w:marBottom w:val="0"/>
      <w:divBdr>
        <w:top w:val="none" w:sz="0" w:space="0" w:color="auto"/>
        <w:left w:val="none" w:sz="0" w:space="0" w:color="auto"/>
        <w:bottom w:val="none" w:sz="0" w:space="0" w:color="auto"/>
        <w:right w:val="none" w:sz="0" w:space="0" w:color="auto"/>
      </w:divBdr>
    </w:div>
    <w:div w:id="1690987137">
      <w:bodyDiv w:val="1"/>
      <w:marLeft w:val="0"/>
      <w:marRight w:val="0"/>
      <w:marTop w:val="0"/>
      <w:marBottom w:val="0"/>
      <w:divBdr>
        <w:top w:val="none" w:sz="0" w:space="0" w:color="auto"/>
        <w:left w:val="none" w:sz="0" w:space="0" w:color="auto"/>
        <w:bottom w:val="none" w:sz="0" w:space="0" w:color="auto"/>
        <w:right w:val="none" w:sz="0" w:space="0" w:color="auto"/>
      </w:divBdr>
    </w:div>
    <w:div w:id="1691490202">
      <w:bodyDiv w:val="1"/>
      <w:marLeft w:val="0"/>
      <w:marRight w:val="0"/>
      <w:marTop w:val="0"/>
      <w:marBottom w:val="0"/>
      <w:divBdr>
        <w:top w:val="none" w:sz="0" w:space="0" w:color="auto"/>
        <w:left w:val="none" w:sz="0" w:space="0" w:color="auto"/>
        <w:bottom w:val="none" w:sz="0" w:space="0" w:color="auto"/>
        <w:right w:val="none" w:sz="0" w:space="0" w:color="auto"/>
      </w:divBdr>
    </w:div>
    <w:div w:id="1695156749">
      <w:bodyDiv w:val="1"/>
      <w:marLeft w:val="0"/>
      <w:marRight w:val="0"/>
      <w:marTop w:val="0"/>
      <w:marBottom w:val="0"/>
      <w:divBdr>
        <w:top w:val="none" w:sz="0" w:space="0" w:color="auto"/>
        <w:left w:val="none" w:sz="0" w:space="0" w:color="auto"/>
        <w:bottom w:val="none" w:sz="0" w:space="0" w:color="auto"/>
        <w:right w:val="none" w:sz="0" w:space="0" w:color="auto"/>
      </w:divBdr>
    </w:div>
    <w:div w:id="1698265882">
      <w:bodyDiv w:val="1"/>
      <w:marLeft w:val="0"/>
      <w:marRight w:val="0"/>
      <w:marTop w:val="0"/>
      <w:marBottom w:val="0"/>
      <w:divBdr>
        <w:top w:val="none" w:sz="0" w:space="0" w:color="auto"/>
        <w:left w:val="none" w:sz="0" w:space="0" w:color="auto"/>
        <w:bottom w:val="none" w:sz="0" w:space="0" w:color="auto"/>
        <w:right w:val="none" w:sz="0" w:space="0" w:color="auto"/>
      </w:divBdr>
    </w:div>
    <w:div w:id="1698696452">
      <w:bodyDiv w:val="1"/>
      <w:marLeft w:val="0"/>
      <w:marRight w:val="0"/>
      <w:marTop w:val="0"/>
      <w:marBottom w:val="0"/>
      <w:divBdr>
        <w:top w:val="none" w:sz="0" w:space="0" w:color="auto"/>
        <w:left w:val="none" w:sz="0" w:space="0" w:color="auto"/>
        <w:bottom w:val="none" w:sz="0" w:space="0" w:color="auto"/>
        <w:right w:val="none" w:sz="0" w:space="0" w:color="auto"/>
      </w:divBdr>
    </w:div>
    <w:div w:id="1700544527">
      <w:bodyDiv w:val="1"/>
      <w:marLeft w:val="0"/>
      <w:marRight w:val="0"/>
      <w:marTop w:val="0"/>
      <w:marBottom w:val="0"/>
      <w:divBdr>
        <w:top w:val="none" w:sz="0" w:space="0" w:color="auto"/>
        <w:left w:val="none" w:sz="0" w:space="0" w:color="auto"/>
        <w:bottom w:val="none" w:sz="0" w:space="0" w:color="auto"/>
        <w:right w:val="none" w:sz="0" w:space="0" w:color="auto"/>
      </w:divBdr>
    </w:div>
    <w:div w:id="1703019331">
      <w:bodyDiv w:val="1"/>
      <w:marLeft w:val="0"/>
      <w:marRight w:val="0"/>
      <w:marTop w:val="0"/>
      <w:marBottom w:val="0"/>
      <w:divBdr>
        <w:top w:val="none" w:sz="0" w:space="0" w:color="auto"/>
        <w:left w:val="none" w:sz="0" w:space="0" w:color="auto"/>
        <w:bottom w:val="none" w:sz="0" w:space="0" w:color="auto"/>
        <w:right w:val="none" w:sz="0" w:space="0" w:color="auto"/>
      </w:divBdr>
    </w:div>
    <w:div w:id="1706523957">
      <w:bodyDiv w:val="1"/>
      <w:marLeft w:val="0"/>
      <w:marRight w:val="0"/>
      <w:marTop w:val="0"/>
      <w:marBottom w:val="0"/>
      <w:divBdr>
        <w:top w:val="none" w:sz="0" w:space="0" w:color="auto"/>
        <w:left w:val="none" w:sz="0" w:space="0" w:color="auto"/>
        <w:bottom w:val="none" w:sz="0" w:space="0" w:color="auto"/>
        <w:right w:val="none" w:sz="0" w:space="0" w:color="auto"/>
      </w:divBdr>
    </w:div>
    <w:div w:id="1710033170">
      <w:bodyDiv w:val="1"/>
      <w:marLeft w:val="0"/>
      <w:marRight w:val="0"/>
      <w:marTop w:val="0"/>
      <w:marBottom w:val="0"/>
      <w:divBdr>
        <w:top w:val="none" w:sz="0" w:space="0" w:color="auto"/>
        <w:left w:val="none" w:sz="0" w:space="0" w:color="auto"/>
        <w:bottom w:val="none" w:sz="0" w:space="0" w:color="auto"/>
        <w:right w:val="none" w:sz="0" w:space="0" w:color="auto"/>
      </w:divBdr>
    </w:div>
    <w:div w:id="1711026227">
      <w:bodyDiv w:val="1"/>
      <w:marLeft w:val="0"/>
      <w:marRight w:val="0"/>
      <w:marTop w:val="0"/>
      <w:marBottom w:val="0"/>
      <w:divBdr>
        <w:top w:val="none" w:sz="0" w:space="0" w:color="auto"/>
        <w:left w:val="none" w:sz="0" w:space="0" w:color="auto"/>
        <w:bottom w:val="none" w:sz="0" w:space="0" w:color="auto"/>
        <w:right w:val="none" w:sz="0" w:space="0" w:color="auto"/>
      </w:divBdr>
    </w:div>
    <w:div w:id="1720276518">
      <w:bodyDiv w:val="1"/>
      <w:marLeft w:val="0"/>
      <w:marRight w:val="0"/>
      <w:marTop w:val="0"/>
      <w:marBottom w:val="0"/>
      <w:divBdr>
        <w:top w:val="none" w:sz="0" w:space="0" w:color="auto"/>
        <w:left w:val="none" w:sz="0" w:space="0" w:color="auto"/>
        <w:bottom w:val="none" w:sz="0" w:space="0" w:color="auto"/>
        <w:right w:val="none" w:sz="0" w:space="0" w:color="auto"/>
      </w:divBdr>
    </w:div>
    <w:div w:id="1720858603">
      <w:bodyDiv w:val="1"/>
      <w:marLeft w:val="0"/>
      <w:marRight w:val="0"/>
      <w:marTop w:val="0"/>
      <w:marBottom w:val="0"/>
      <w:divBdr>
        <w:top w:val="none" w:sz="0" w:space="0" w:color="auto"/>
        <w:left w:val="none" w:sz="0" w:space="0" w:color="auto"/>
        <w:bottom w:val="none" w:sz="0" w:space="0" w:color="auto"/>
        <w:right w:val="none" w:sz="0" w:space="0" w:color="auto"/>
      </w:divBdr>
    </w:div>
    <w:div w:id="1724523014">
      <w:bodyDiv w:val="1"/>
      <w:marLeft w:val="0"/>
      <w:marRight w:val="0"/>
      <w:marTop w:val="0"/>
      <w:marBottom w:val="0"/>
      <w:divBdr>
        <w:top w:val="none" w:sz="0" w:space="0" w:color="auto"/>
        <w:left w:val="none" w:sz="0" w:space="0" w:color="auto"/>
        <w:bottom w:val="none" w:sz="0" w:space="0" w:color="auto"/>
        <w:right w:val="none" w:sz="0" w:space="0" w:color="auto"/>
      </w:divBdr>
    </w:div>
    <w:div w:id="1727531468">
      <w:bodyDiv w:val="1"/>
      <w:marLeft w:val="0"/>
      <w:marRight w:val="0"/>
      <w:marTop w:val="0"/>
      <w:marBottom w:val="0"/>
      <w:divBdr>
        <w:top w:val="none" w:sz="0" w:space="0" w:color="auto"/>
        <w:left w:val="none" w:sz="0" w:space="0" w:color="auto"/>
        <w:bottom w:val="none" w:sz="0" w:space="0" w:color="auto"/>
        <w:right w:val="none" w:sz="0" w:space="0" w:color="auto"/>
      </w:divBdr>
    </w:div>
    <w:div w:id="1734888999">
      <w:bodyDiv w:val="1"/>
      <w:marLeft w:val="0"/>
      <w:marRight w:val="0"/>
      <w:marTop w:val="0"/>
      <w:marBottom w:val="0"/>
      <w:divBdr>
        <w:top w:val="none" w:sz="0" w:space="0" w:color="auto"/>
        <w:left w:val="none" w:sz="0" w:space="0" w:color="auto"/>
        <w:bottom w:val="none" w:sz="0" w:space="0" w:color="auto"/>
        <w:right w:val="none" w:sz="0" w:space="0" w:color="auto"/>
      </w:divBdr>
    </w:div>
    <w:div w:id="1736277739">
      <w:bodyDiv w:val="1"/>
      <w:marLeft w:val="0"/>
      <w:marRight w:val="0"/>
      <w:marTop w:val="0"/>
      <w:marBottom w:val="0"/>
      <w:divBdr>
        <w:top w:val="none" w:sz="0" w:space="0" w:color="auto"/>
        <w:left w:val="none" w:sz="0" w:space="0" w:color="auto"/>
        <w:bottom w:val="none" w:sz="0" w:space="0" w:color="auto"/>
        <w:right w:val="none" w:sz="0" w:space="0" w:color="auto"/>
      </w:divBdr>
    </w:div>
    <w:div w:id="1742678078">
      <w:bodyDiv w:val="1"/>
      <w:marLeft w:val="0"/>
      <w:marRight w:val="0"/>
      <w:marTop w:val="0"/>
      <w:marBottom w:val="0"/>
      <w:divBdr>
        <w:top w:val="none" w:sz="0" w:space="0" w:color="auto"/>
        <w:left w:val="none" w:sz="0" w:space="0" w:color="auto"/>
        <w:bottom w:val="none" w:sz="0" w:space="0" w:color="auto"/>
        <w:right w:val="none" w:sz="0" w:space="0" w:color="auto"/>
      </w:divBdr>
    </w:div>
    <w:div w:id="1749375988">
      <w:bodyDiv w:val="1"/>
      <w:marLeft w:val="0"/>
      <w:marRight w:val="0"/>
      <w:marTop w:val="0"/>
      <w:marBottom w:val="0"/>
      <w:divBdr>
        <w:top w:val="none" w:sz="0" w:space="0" w:color="auto"/>
        <w:left w:val="none" w:sz="0" w:space="0" w:color="auto"/>
        <w:bottom w:val="none" w:sz="0" w:space="0" w:color="auto"/>
        <w:right w:val="none" w:sz="0" w:space="0" w:color="auto"/>
      </w:divBdr>
    </w:div>
    <w:div w:id="1749885075">
      <w:bodyDiv w:val="1"/>
      <w:marLeft w:val="0"/>
      <w:marRight w:val="0"/>
      <w:marTop w:val="0"/>
      <w:marBottom w:val="0"/>
      <w:divBdr>
        <w:top w:val="none" w:sz="0" w:space="0" w:color="auto"/>
        <w:left w:val="none" w:sz="0" w:space="0" w:color="auto"/>
        <w:bottom w:val="none" w:sz="0" w:space="0" w:color="auto"/>
        <w:right w:val="none" w:sz="0" w:space="0" w:color="auto"/>
      </w:divBdr>
    </w:div>
    <w:div w:id="1759521641">
      <w:bodyDiv w:val="1"/>
      <w:marLeft w:val="0"/>
      <w:marRight w:val="0"/>
      <w:marTop w:val="0"/>
      <w:marBottom w:val="0"/>
      <w:divBdr>
        <w:top w:val="none" w:sz="0" w:space="0" w:color="auto"/>
        <w:left w:val="none" w:sz="0" w:space="0" w:color="auto"/>
        <w:bottom w:val="none" w:sz="0" w:space="0" w:color="auto"/>
        <w:right w:val="none" w:sz="0" w:space="0" w:color="auto"/>
      </w:divBdr>
    </w:div>
    <w:div w:id="1759786717">
      <w:bodyDiv w:val="1"/>
      <w:marLeft w:val="0"/>
      <w:marRight w:val="0"/>
      <w:marTop w:val="0"/>
      <w:marBottom w:val="0"/>
      <w:divBdr>
        <w:top w:val="none" w:sz="0" w:space="0" w:color="auto"/>
        <w:left w:val="none" w:sz="0" w:space="0" w:color="auto"/>
        <w:bottom w:val="none" w:sz="0" w:space="0" w:color="auto"/>
        <w:right w:val="none" w:sz="0" w:space="0" w:color="auto"/>
      </w:divBdr>
    </w:div>
    <w:div w:id="1764303316">
      <w:bodyDiv w:val="1"/>
      <w:marLeft w:val="0"/>
      <w:marRight w:val="0"/>
      <w:marTop w:val="0"/>
      <w:marBottom w:val="0"/>
      <w:divBdr>
        <w:top w:val="none" w:sz="0" w:space="0" w:color="auto"/>
        <w:left w:val="none" w:sz="0" w:space="0" w:color="auto"/>
        <w:bottom w:val="none" w:sz="0" w:space="0" w:color="auto"/>
        <w:right w:val="none" w:sz="0" w:space="0" w:color="auto"/>
      </w:divBdr>
    </w:div>
    <w:div w:id="1768648209">
      <w:bodyDiv w:val="1"/>
      <w:marLeft w:val="0"/>
      <w:marRight w:val="0"/>
      <w:marTop w:val="0"/>
      <w:marBottom w:val="0"/>
      <w:divBdr>
        <w:top w:val="none" w:sz="0" w:space="0" w:color="auto"/>
        <w:left w:val="none" w:sz="0" w:space="0" w:color="auto"/>
        <w:bottom w:val="none" w:sz="0" w:space="0" w:color="auto"/>
        <w:right w:val="none" w:sz="0" w:space="0" w:color="auto"/>
      </w:divBdr>
      <w:divsChild>
        <w:div w:id="239873102">
          <w:marLeft w:val="480"/>
          <w:marRight w:val="0"/>
          <w:marTop w:val="0"/>
          <w:marBottom w:val="0"/>
          <w:divBdr>
            <w:top w:val="none" w:sz="0" w:space="0" w:color="auto"/>
            <w:left w:val="none" w:sz="0" w:space="0" w:color="auto"/>
            <w:bottom w:val="none" w:sz="0" w:space="0" w:color="auto"/>
            <w:right w:val="none" w:sz="0" w:space="0" w:color="auto"/>
          </w:divBdr>
        </w:div>
        <w:div w:id="277107597">
          <w:marLeft w:val="480"/>
          <w:marRight w:val="0"/>
          <w:marTop w:val="0"/>
          <w:marBottom w:val="0"/>
          <w:divBdr>
            <w:top w:val="none" w:sz="0" w:space="0" w:color="auto"/>
            <w:left w:val="none" w:sz="0" w:space="0" w:color="auto"/>
            <w:bottom w:val="none" w:sz="0" w:space="0" w:color="auto"/>
            <w:right w:val="none" w:sz="0" w:space="0" w:color="auto"/>
          </w:divBdr>
        </w:div>
        <w:div w:id="514661019">
          <w:marLeft w:val="480"/>
          <w:marRight w:val="0"/>
          <w:marTop w:val="0"/>
          <w:marBottom w:val="0"/>
          <w:divBdr>
            <w:top w:val="none" w:sz="0" w:space="0" w:color="auto"/>
            <w:left w:val="none" w:sz="0" w:space="0" w:color="auto"/>
            <w:bottom w:val="none" w:sz="0" w:space="0" w:color="auto"/>
            <w:right w:val="none" w:sz="0" w:space="0" w:color="auto"/>
          </w:divBdr>
        </w:div>
        <w:div w:id="671644069">
          <w:marLeft w:val="480"/>
          <w:marRight w:val="0"/>
          <w:marTop w:val="0"/>
          <w:marBottom w:val="0"/>
          <w:divBdr>
            <w:top w:val="none" w:sz="0" w:space="0" w:color="auto"/>
            <w:left w:val="none" w:sz="0" w:space="0" w:color="auto"/>
            <w:bottom w:val="none" w:sz="0" w:space="0" w:color="auto"/>
            <w:right w:val="none" w:sz="0" w:space="0" w:color="auto"/>
          </w:divBdr>
        </w:div>
        <w:div w:id="702243606">
          <w:marLeft w:val="480"/>
          <w:marRight w:val="0"/>
          <w:marTop w:val="0"/>
          <w:marBottom w:val="0"/>
          <w:divBdr>
            <w:top w:val="none" w:sz="0" w:space="0" w:color="auto"/>
            <w:left w:val="none" w:sz="0" w:space="0" w:color="auto"/>
            <w:bottom w:val="none" w:sz="0" w:space="0" w:color="auto"/>
            <w:right w:val="none" w:sz="0" w:space="0" w:color="auto"/>
          </w:divBdr>
        </w:div>
        <w:div w:id="905188449">
          <w:marLeft w:val="480"/>
          <w:marRight w:val="0"/>
          <w:marTop w:val="0"/>
          <w:marBottom w:val="0"/>
          <w:divBdr>
            <w:top w:val="none" w:sz="0" w:space="0" w:color="auto"/>
            <w:left w:val="none" w:sz="0" w:space="0" w:color="auto"/>
            <w:bottom w:val="none" w:sz="0" w:space="0" w:color="auto"/>
            <w:right w:val="none" w:sz="0" w:space="0" w:color="auto"/>
          </w:divBdr>
        </w:div>
        <w:div w:id="1014108369">
          <w:marLeft w:val="480"/>
          <w:marRight w:val="0"/>
          <w:marTop w:val="0"/>
          <w:marBottom w:val="0"/>
          <w:divBdr>
            <w:top w:val="none" w:sz="0" w:space="0" w:color="auto"/>
            <w:left w:val="none" w:sz="0" w:space="0" w:color="auto"/>
            <w:bottom w:val="none" w:sz="0" w:space="0" w:color="auto"/>
            <w:right w:val="none" w:sz="0" w:space="0" w:color="auto"/>
          </w:divBdr>
        </w:div>
        <w:div w:id="1056708181">
          <w:marLeft w:val="480"/>
          <w:marRight w:val="0"/>
          <w:marTop w:val="0"/>
          <w:marBottom w:val="0"/>
          <w:divBdr>
            <w:top w:val="none" w:sz="0" w:space="0" w:color="auto"/>
            <w:left w:val="none" w:sz="0" w:space="0" w:color="auto"/>
            <w:bottom w:val="none" w:sz="0" w:space="0" w:color="auto"/>
            <w:right w:val="none" w:sz="0" w:space="0" w:color="auto"/>
          </w:divBdr>
        </w:div>
        <w:div w:id="1130977862">
          <w:marLeft w:val="480"/>
          <w:marRight w:val="0"/>
          <w:marTop w:val="0"/>
          <w:marBottom w:val="0"/>
          <w:divBdr>
            <w:top w:val="none" w:sz="0" w:space="0" w:color="auto"/>
            <w:left w:val="none" w:sz="0" w:space="0" w:color="auto"/>
            <w:bottom w:val="none" w:sz="0" w:space="0" w:color="auto"/>
            <w:right w:val="none" w:sz="0" w:space="0" w:color="auto"/>
          </w:divBdr>
        </w:div>
        <w:div w:id="1206874170">
          <w:marLeft w:val="480"/>
          <w:marRight w:val="0"/>
          <w:marTop w:val="0"/>
          <w:marBottom w:val="0"/>
          <w:divBdr>
            <w:top w:val="none" w:sz="0" w:space="0" w:color="auto"/>
            <w:left w:val="none" w:sz="0" w:space="0" w:color="auto"/>
            <w:bottom w:val="none" w:sz="0" w:space="0" w:color="auto"/>
            <w:right w:val="none" w:sz="0" w:space="0" w:color="auto"/>
          </w:divBdr>
        </w:div>
        <w:div w:id="1320965027">
          <w:marLeft w:val="480"/>
          <w:marRight w:val="0"/>
          <w:marTop w:val="0"/>
          <w:marBottom w:val="0"/>
          <w:divBdr>
            <w:top w:val="none" w:sz="0" w:space="0" w:color="auto"/>
            <w:left w:val="none" w:sz="0" w:space="0" w:color="auto"/>
            <w:bottom w:val="none" w:sz="0" w:space="0" w:color="auto"/>
            <w:right w:val="none" w:sz="0" w:space="0" w:color="auto"/>
          </w:divBdr>
        </w:div>
        <w:div w:id="1321813521">
          <w:marLeft w:val="480"/>
          <w:marRight w:val="0"/>
          <w:marTop w:val="0"/>
          <w:marBottom w:val="0"/>
          <w:divBdr>
            <w:top w:val="none" w:sz="0" w:space="0" w:color="auto"/>
            <w:left w:val="none" w:sz="0" w:space="0" w:color="auto"/>
            <w:bottom w:val="none" w:sz="0" w:space="0" w:color="auto"/>
            <w:right w:val="none" w:sz="0" w:space="0" w:color="auto"/>
          </w:divBdr>
        </w:div>
        <w:div w:id="1330984392">
          <w:marLeft w:val="480"/>
          <w:marRight w:val="0"/>
          <w:marTop w:val="0"/>
          <w:marBottom w:val="0"/>
          <w:divBdr>
            <w:top w:val="none" w:sz="0" w:space="0" w:color="auto"/>
            <w:left w:val="none" w:sz="0" w:space="0" w:color="auto"/>
            <w:bottom w:val="none" w:sz="0" w:space="0" w:color="auto"/>
            <w:right w:val="none" w:sz="0" w:space="0" w:color="auto"/>
          </w:divBdr>
        </w:div>
        <w:div w:id="1521818434">
          <w:marLeft w:val="480"/>
          <w:marRight w:val="0"/>
          <w:marTop w:val="0"/>
          <w:marBottom w:val="0"/>
          <w:divBdr>
            <w:top w:val="none" w:sz="0" w:space="0" w:color="auto"/>
            <w:left w:val="none" w:sz="0" w:space="0" w:color="auto"/>
            <w:bottom w:val="none" w:sz="0" w:space="0" w:color="auto"/>
            <w:right w:val="none" w:sz="0" w:space="0" w:color="auto"/>
          </w:divBdr>
        </w:div>
        <w:div w:id="1595631367">
          <w:marLeft w:val="480"/>
          <w:marRight w:val="0"/>
          <w:marTop w:val="0"/>
          <w:marBottom w:val="0"/>
          <w:divBdr>
            <w:top w:val="none" w:sz="0" w:space="0" w:color="auto"/>
            <w:left w:val="none" w:sz="0" w:space="0" w:color="auto"/>
            <w:bottom w:val="none" w:sz="0" w:space="0" w:color="auto"/>
            <w:right w:val="none" w:sz="0" w:space="0" w:color="auto"/>
          </w:divBdr>
        </w:div>
        <w:div w:id="1708873981">
          <w:marLeft w:val="480"/>
          <w:marRight w:val="0"/>
          <w:marTop w:val="0"/>
          <w:marBottom w:val="0"/>
          <w:divBdr>
            <w:top w:val="none" w:sz="0" w:space="0" w:color="auto"/>
            <w:left w:val="none" w:sz="0" w:space="0" w:color="auto"/>
            <w:bottom w:val="none" w:sz="0" w:space="0" w:color="auto"/>
            <w:right w:val="none" w:sz="0" w:space="0" w:color="auto"/>
          </w:divBdr>
        </w:div>
        <w:div w:id="1834763087">
          <w:marLeft w:val="480"/>
          <w:marRight w:val="0"/>
          <w:marTop w:val="0"/>
          <w:marBottom w:val="0"/>
          <w:divBdr>
            <w:top w:val="none" w:sz="0" w:space="0" w:color="auto"/>
            <w:left w:val="none" w:sz="0" w:space="0" w:color="auto"/>
            <w:bottom w:val="none" w:sz="0" w:space="0" w:color="auto"/>
            <w:right w:val="none" w:sz="0" w:space="0" w:color="auto"/>
          </w:divBdr>
        </w:div>
        <w:div w:id="1837450371">
          <w:marLeft w:val="480"/>
          <w:marRight w:val="0"/>
          <w:marTop w:val="0"/>
          <w:marBottom w:val="0"/>
          <w:divBdr>
            <w:top w:val="none" w:sz="0" w:space="0" w:color="auto"/>
            <w:left w:val="none" w:sz="0" w:space="0" w:color="auto"/>
            <w:bottom w:val="none" w:sz="0" w:space="0" w:color="auto"/>
            <w:right w:val="none" w:sz="0" w:space="0" w:color="auto"/>
          </w:divBdr>
        </w:div>
        <w:div w:id="1912230086">
          <w:marLeft w:val="480"/>
          <w:marRight w:val="0"/>
          <w:marTop w:val="0"/>
          <w:marBottom w:val="0"/>
          <w:divBdr>
            <w:top w:val="none" w:sz="0" w:space="0" w:color="auto"/>
            <w:left w:val="none" w:sz="0" w:space="0" w:color="auto"/>
            <w:bottom w:val="none" w:sz="0" w:space="0" w:color="auto"/>
            <w:right w:val="none" w:sz="0" w:space="0" w:color="auto"/>
          </w:divBdr>
        </w:div>
        <w:div w:id="2041390193">
          <w:marLeft w:val="480"/>
          <w:marRight w:val="0"/>
          <w:marTop w:val="0"/>
          <w:marBottom w:val="0"/>
          <w:divBdr>
            <w:top w:val="none" w:sz="0" w:space="0" w:color="auto"/>
            <w:left w:val="none" w:sz="0" w:space="0" w:color="auto"/>
            <w:bottom w:val="none" w:sz="0" w:space="0" w:color="auto"/>
            <w:right w:val="none" w:sz="0" w:space="0" w:color="auto"/>
          </w:divBdr>
        </w:div>
        <w:div w:id="2097633498">
          <w:marLeft w:val="480"/>
          <w:marRight w:val="0"/>
          <w:marTop w:val="0"/>
          <w:marBottom w:val="0"/>
          <w:divBdr>
            <w:top w:val="none" w:sz="0" w:space="0" w:color="auto"/>
            <w:left w:val="none" w:sz="0" w:space="0" w:color="auto"/>
            <w:bottom w:val="none" w:sz="0" w:space="0" w:color="auto"/>
            <w:right w:val="none" w:sz="0" w:space="0" w:color="auto"/>
          </w:divBdr>
        </w:div>
      </w:divsChild>
    </w:div>
    <w:div w:id="1771076061">
      <w:bodyDiv w:val="1"/>
      <w:marLeft w:val="0"/>
      <w:marRight w:val="0"/>
      <w:marTop w:val="0"/>
      <w:marBottom w:val="0"/>
      <w:divBdr>
        <w:top w:val="none" w:sz="0" w:space="0" w:color="auto"/>
        <w:left w:val="none" w:sz="0" w:space="0" w:color="auto"/>
        <w:bottom w:val="none" w:sz="0" w:space="0" w:color="auto"/>
        <w:right w:val="none" w:sz="0" w:space="0" w:color="auto"/>
      </w:divBdr>
    </w:div>
    <w:div w:id="1772705542">
      <w:bodyDiv w:val="1"/>
      <w:marLeft w:val="0"/>
      <w:marRight w:val="0"/>
      <w:marTop w:val="0"/>
      <w:marBottom w:val="0"/>
      <w:divBdr>
        <w:top w:val="none" w:sz="0" w:space="0" w:color="auto"/>
        <w:left w:val="none" w:sz="0" w:space="0" w:color="auto"/>
        <w:bottom w:val="none" w:sz="0" w:space="0" w:color="auto"/>
        <w:right w:val="none" w:sz="0" w:space="0" w:color="auto"/>
      </w:divBdr>
    </w:div>
    <w:div w:id="1776436848">
      <w:bodyDiv w:val="1"/>
      <w:marLeft w:val="0"/>
      <w:marRight w:val="0"/>
      <w:marTop w:val="0"/>
      <w:marBottom w:val="0"/>
      <w:divBdr>
        <w:top w:val="none" w:sz="0" w:space="0" w:color="auto"/>
        <w:left w:val="none" w:sz="0" w:space="0" w:color="auto"/>
        <w:bottom w:val="none" w:sz="0" w:space="0" w:color="auto"/>
        <w:right w:val="none" w:sz="0" w:space="0" w:color="auto"/>
      </w:divBdr>
    </w:div>
    <w:div w:id="1779835222">
      <w:bodyDiv w:val="1"/>
      <w:marLeft w:val="0"/>
      <w:marRight w:val="0"/>
      <w:marTop w:val="0"/>
      <w:marBottom w:val="0"/>
      <w:divBdr>
        <w:top w:val="none" w:sz="0" w:space="0" w:color="auto"/>
        <w:left w:val="none" w:sz="0" w:space="0" w:color="auto"/>
        <w:bottom w:val="none" w:sz="0" w:space="0" w:color="auto"/>
        <w:right w:val="none" w:sz="0" w:space="0" w:color="auto"/>
      </w:divBdr>
    </w:div>
    <w:div w:id="1779981780">
      <w:bodyDiv w:val="1"/>
      <w:marLeft w:val="0"/>
      <w:marRight w:val="0"/>
      <w:marTop w:val="0"/>
      <w:marBottom w:val="0"/>
      <w:divBdr>
        <w:top w:val="none" w:sz="0" w:space="0" w:color="auto"/>
        <w:left w:val="none" w:sz="0" w:space="0" w:color="auto"/>
        <w:bottom w:val="none" w:sz="0" w:space="0" w:color="auto"/>
        <w:right w:val="none" w:sz="0" w:space="0" w:color="auto"/>
      </w:divBdr>
    </w:div>
    <w:div w:id="1788886622">
      <w:bodyDiv w:val="1"/>
      <w:marLeft w:val="0"/>
      <w:marRight w:val="0"/>
      <w:marTop w:val="0"/>
      <w:marBottom w:val="0"/>
      <w:divBdr>
        <w:top w:val="none" w:sz="0" w:space="0" w:color="auto"/>
        <w:left w:val="none" w:sz="0" w:space="0" w:color="auto"/>
        <w:bottom w:val="none" w:sz="0" w:space="0" w:color="auto"/>
        <w:right w:val="none" w:sz="0" w:space="0" w:color="auto"/>
      </w:divBdr>
    </w:div>
    <w:div w:id="1793862400">
      <w:bodyDiv w:val="1"/>
      <w:marLeft w:val="0"/>
      <w:marRight w:val="0"/>
      <w:marTop w:val="0"/>
      <w:marBottom w:val="0"/>
      <w:divBdr>
        <w:top w:val="none" w:sz="0" w:space="0" w:color="auto"/>
        <w:left w:val="none" w:sz="0" w:space="0" w:color="auto"/>
        <w:bottom w:val="none" w:sz="0" w:space="0" w:color="auto"/>
        <w:right w:val="none" w:sz="0" w:space="0" w:color="auto"/>
      </w:divBdr>
    </w:div>
    <w:div w:id="1793867720">
      <w:bodyDiv w:val="1"/>
      <w:marLeft w:val="0"/>
      <w:marRight w:val="0"/>
      <w:marTop w:val="0"/>
      <w:marBottom w:val="0"/>
      <w:divBdr>
        <w:top w:val="none" w:sz="0" w:space="0" w:color="auto"/>
        <w:left w:val="none" w:sz="0" w:space="0" w:color="auto"/>
        <w:bottom w:val="none" w:sz="0" w:space="0" w:color="auto"/>
        <w:right w:val="none" w:sz="0" w:space="0" w:color="auto"/>
      </w:divBdr>
    </w:div>
    <w:div w:id="1805928931">
      <w:bodyDiv w:val="1"/>
      <w:marLeft w:val="0"/>
      <w:marRight w:val="0"/>
      <w:marTop w:val="0"/>
      <w:marBottom w:val="0"/>
      <w:divBdr>
        <w:top w:val="none" w:sz="0" w:space="0" w:color="auto"/>
        <w:left w:val="none" w:sz="0" w:space="0" w:color="auto"/>
        <w:bottom w:val="none" w:sz="0" w:space="0" w:color="auto"/>
        <w:right w:val="none" w:sz="0" w:space="0" w:color="auto"/>
      </w:divBdr>
    </w:div>
    <w:div w:id="1814902374">
      <w:bodyDiv w:val="1"/>
      <w:marLeft w:val="0"/>
      <w:marRight w:val="0"/>
      <w:marTop w:val="0"/>
      <w:marBottom w:val="0"/>
      <w:divBdr>
        <w:top w:val="none" w:sz="0" w:space="0" w:color="auto"/>
        <w:left w:val="none" w:sz="0" w:space="0" w:color="auto"/>
        <w:bottom w:val="none" w:sz="0" w:space="0" w:color="auto"/>
        <w:right w:val="none" w:sz="0" w:space="0" w:color="auto"/>
      </w:divBdr>
    </w:div>
    <w:div w:id="1816678573">
      <w:bodyDiv w:val="1"/>
      <w:marLeft w:val="0"/>
      <w:marRight w:val="0"/>
      <w:marTop w:val="0"/>
      <w:marBottom w:val="0"/>
      <w:divBdr>
        <w:top w:val="none" w:sz="0" w:space="0" w:color="auto"/>
        <w:left w:val="none" w:sz="0" w:space="0" w:color="auto"/>
        <w:bottom w:val="none" w:sz="0" w:space="0" w:color="auto"/>
        <w:right w:val="none" w:sz="0" w:space="0" w:color="auto"/>
      </w:divBdr>
    </w:div>
    <w:div w:id="1821074069">
      <w:bodyDiv w:val="1"/>
      <w:marLeft w:val="0"/>
      <w:marRight w:val="0"/>
      <w:marTop w:val="0"/>
      <w:marBottom w:val="0"/>
      <w:divBdr>
        <w:top w:val="none" w:sz="0" w:space="0" w:color="auto"/>
        <w:left w:val="none" w:sz="0" w:space="0" w:color="auto"/>
        <w:bottom w:val="none" w:sz="0" w:space="0" w:color="auto"/>
        <w:right w:val="none" w:sz="0" w:space="0" w:color="auto"/>
      </w:divBdr>
    </w:div>
    <w:div w:id="1829784465">
      <w:bodyDiv w:val="1"/>
      <w:marLeft w:val="0"/>
      <w:marRight w:val="0"/>
      <w:marTop w:val="0"/>
      <w:marBottom w:val="0"/>
      <w:divBdr>
        <w:top w:val="none" w:sz="0" w:space="0" w:color="auto"/>
        <w:left w:val="none" w:sz="0" w:space="0" w:color="auto"/>
        <w:bottom w:val="none" w:sz="0" w:space="0" w:color="auto"/>
        <w:right w:val="none" w:sz="0" w:space="0" w:color="auto"/>
      </w:divBdr>
    </w:div>
    <w:div w:id="1836189744">
      <w:bodyDiv w:val="1"/>
      <w:marLeft w:val="0"/>
      <w:marRight w:val="0"/>
      <w:marTop w:val="0"/>
      <w:marBottom w:val="0"/>
      <w:divBdr>
        <w:top w:val="none" w:sz="0" w:space="0" w:color="auto"/>
        <w:left w:val="none" w:sz="0" w:space="0" w:color="auto"/>
        <w:bottom w:val="none" w:sz="0" w:space="0" w:color="auto"/>
        <w:right w:val="none" w:sz="0" w:space="0" w:color="auto"/>
      </w:divBdr>
    </w:div>
    <w:div w:id="1839006141">
      <w:bodyDiv w:val="1"/>
      <w:marLeft w:val="0"/>
      <w:marRight w:val="0"/>
      <w:marTop w:val="0"/>
      <w:marBottom w:val="0"/>
      <w:divBdr>
        <w:top w:val="none" w:sz="0" w:space="0" w:color="auto"/>
        <w:left w:val="none" w:sz="0" w:space="0" w:color="auto"/>
        <w:bottom w:val="none" w:sz="0" w:space="0" w:color="auto"/>
        <w:right w:val="none" w:sz="0" w:space="0" w:color="auto"/>
      </w:divBdr>
    </w:div>
    <w:div w:id="1845244693">
      <w:bodyDiv w:val="1"/>
      <w:marLeft w:val="0"/>
      <w:marRight w:val="0"/>
      <w:marTop w:val="0"/>
      <w:marBottom w:val="0"/>
      <w:divBdr>
        <w:top w:val="none" w:sz="0" w:space="0" w:color="auto"/>
        <w:left w:val="none" w:sz="0" w:space="0" w:color="auto"/>
        <w:bottom w:val="none" w:sz="0" w:space="0" w:color="auto"/>
        <w:right w:val="none" w:sz="0" w:space="0" w:color="auto"/>
      </w:divBdr>
    </w:div>
    <w:div w:id="1855848673">
      <w:bodyDiv w:val="1"/>
      <w:marLeft w:val="0"/>
      <w:marRight w:val="0"/>
      <w:marTop w:val="0"/>
      <w:marBottom w:val="0"/>
      <w:divBdr>
        <w:top w:val="none" w:sz="0" w:space="0" w:color="auto"/>
        <w:left w:val="none" w:sz="0" w:space="0" w:color="auto"/>
        <w:bottom w:val="none" w:sz="0" w:space="0" w:color="auto"/>
        <w:right w:val="none" w:sz="0" w:space="0" w:color="auto"/>
      </w:divBdr>
    </w:div>
    <w:div w:id="1859001733">
      <w:bodyDiv w:val="1"/>
      <w:marLeft w:val="0"/>
      <w:marRight w:val="0"/>
      <w:marTop w:val="0"/>
      <w:marBottom w:val="0"/>
      <w:divBdr>
        <w:top w:val="none" w:sz="0" w:space="0" w:color="auto"/>
        <w:left w:val="none" w:sz="0" w:space="0" w:color="auto"/>
        <w:bottom w:val="none" w:sz="0" w:space="0" w:color="auto"/>
        <w:right w:val="none" w:sz="0" w:space="0" w:color="auto"/>
      </w:divBdr>
    </w:div>
    <w:div w:id="1860505123">
      <w:bodyDiv w:val="1"/>
      <w:marLeft w:val="0"/>
      <w:marRight w:val="0"/>
      <w:marTop w:val="0"/>
      <w:marBottom w:val="0"/>
      <w:divBdr>
        <w:top w:val="none" w:sz="0" w:space="0" w:color="auto"/>
        <w:left w:val="none" w:sz="0" w:space="0" w:color="auto"/>
        <w:bottom w:val="none" w:sz="0" w:space="0" w:color="auto"/>
        <w:right w:val="none" w:sz="0" w:space="0" w:color="auto"/>
      </w:divBdr>
    </w:div>
    <w:div w:id="1873302582">
      <w:bodyDiv w:val="1"/>
      <w:marLeft w:val="0"/>
      <w:marRight w:val="0"/>
      <w:marTop w:val="0"/>
      <w:marBottom w:val="0"/>
      <w:divBdr>
        <w:top w:val="none" w:sz="0" w:space="0" w:color="auto"/>
        <w:left w:val="none" w:sz="0" w:space="0" w:color="auto"/>
        <w:bottom w:val="none" w:sz="0" w:space="0" w:color="auto"/>
        <w:right w:val="none" w:sz="0" w:space="0" w:color="auto"/>
      </w:divBdr>
    </w:div>
    <w:div w:id="1873957425">
      <w:bodyDiv w:val="1"/>
      <w:marLeft w:val="0"/>
      <w:marRight w:val="0"/>
      <w:marTop w:val="0"/>
      <w:marBottom w:val="0"/>
      <w:divBdr>
        <w:top w:val="none" w:sz="0" w:space="0" w:color="auto"/>
        <w:left w:val="none" w:sz="0" w:space="0" w:color="auto"/>
        <w:bottom w:val="none" w:sz="0" w:space="0" w:color="auto"/>
        <w:right w:val="none" w:sz="0" w:space="0" w:color="auto"/>
      </w:divBdr>
    </w:div>
    <w:div w:id="1874877608">
      <w:bodyDiv w:val="1"/>
      <w:marLeft w:val="0"/>
      <w:marRight w:val="0"/>
      <w:marTop w:val="0"/>
      <w:marBottom w:val="0"/>
      <w:divBdr>
        <w:top w:val="none" w:sz="0" w:space="0" w:color="auto"/>
        <w:left w:val="none" w:sz="0" w:space="0" w:color="auto"/>
        <w:bottom w:val="none" w:sz="0" w:space="0" w:color="auto"/>
        <w:right w:val="none" w:sz="0" w:space="0" w:color="auto"/>
      </w:divBdr>
    </w:div>
    <w:div w:id="1880046216">
      <w:bodyDiv w:val="1"/>
      <w:marLeft w:val="0"/>
      <w:marRight w:val="0"/>
      <w:marTop w:val="0"/>
      <w:marBottom w:val="0"/>
      <w:divBdr>
        <w:top w:val="none" w:sz="0" w:space="0" w:color="auto"/>
        <w:left w:val="none" w:sz="0" w:space="0" w:color="auto"/>
        <w:bottom w:val="none" w:sz="0" w:space="0" w:color="auto"/>
        <w:right w:val="none" w:sz="0" w:space="0" w:color="auto"/>
      </w:divBdr>
    </w:div>
    <w:div w:id="1888106477">
      <w:bodyDiv w:val="1"/>
      <w:marLeft w:val="0"/>
      <w:marRight w:val="0"/>
      <w:marTop w:val="0"/>
      <w:marBottom w:val="0"/>
      <w:divBdr>
        <w:top w:val="none" w:sz="0" w:space="0" w:color="auto"/>
        <w:left w:val="none" w:sz="0" w:space="0" w:color="auto"/>
        <w:bottom w:val="none" w:sz="0" w:space="0" w:color="auto"/>
        <w:right w:val="none" w:sz="0" w:space="0" w:color="auto"/>
      </w:divBdr>
    </w:div>
    <w:div w:id="1891382631">
      <w:bodyDiv w:val="1"/>
      <w:marLeft w:val="0"/>
      <w:marRight w:val="0"/>
      <w:marTop w:val="0"/>
      <w:marBottom w:val="0"/>
      <w:divBdr>
        <w:top w:val="none" w:sz="0" w:space="0" w:color="auto"/>
        <w:left w:val="none" w:sz="0" w:space="0" w:color="auto"/>
        <w:bottom w:val="none" w:sz="0" w:space="0" w:color="auto"/>
        <w:right w:val="none" w:sz="0" w:space="0" w:color="auto"/>
      </w:divBdr>
    </w:div>
    <w:div w:id="1894078211">
      <w:bodyDiv w:val="1"/>
      <w:marLeft w:val="0"/>
      <w:marRight w:val="0"/>
      <w:marTop w:val="0"/>
      <w:marBottom w:val="0"/>
      <w:divBdr>
        <w:top w:val="none" w:sz="0" w:space="0" w:color="auto"/>
        <w:left w:val="none" w:sz="0" w:space="0" w:color="auto"/>
        <w:bottom w:val="none" w:sz="0" w:space="0" w:color="auto"/>
        <w:right w:val="none" w:sz="0" w:space="0" w:color="auto"/>
      </w:divBdr>
    </w:div>
    <w:div w:id="1895651136">
      <w:bodyDiv w:val="1"/>
      <w:marLeft w:val="0"/>
      <w:marRight w:val="0"/>
      <w:marTop w:val="0"/>
      <w:marBottom w:val="0"/>
      <w:divBdr>
        <w:top w:val="none" w:sz="0" w:space="0" w:color="auto"/>
        <w:left w:val="none" w:sz="0" w:space="0" w:color="auto"/>
        <w:bottom w:val="none" w:sz="0" w:space="0" w:color="auto"/>
        <w:right w:val="none" w:sz="0" w:space="0" w:color="auto"/>
      </w:divBdr>
    </w:div>
    <w:div w:id="1900434732">
      <w:bodyDiv w:val="1"/>
      <w:marLeft w:val="0"/>
      <w:marRight w:val="0"/>
      <w:marTop w:val="0"/>
      <w:marBottom w:val="0"/>
      <w:divBdr>
        <w:top w:val="none" w:sz="0" w:space="0" w:color="auto"/>
        <w:left w:val="none" w:sz="0" w:space="0" w:color="auto"/>
        <w:bottom w:val="none" w:sz="0" w:space="0" w:color="auto"/>
        <w:right w:val="none" w:sz="0" w:space="0" w:color="auto"/>
      </w:divBdr>
    </w:div>
    <w:div w:id="1903170832">
      <w:bodyDiv w:val="1"/>
      <w:marLeft w:val="0"/>
      <w:marRight w:val="0"/>
      <w:marTop w:val="0"/>
      <w:marBottom w:val="0"/>
      <w:divBdr>
        <w:top w:val="none" w:sz="0" w:space="0" w:color="auto"/>
        <w:left w:val="none" w:sz="0" w:space="0" w:color="auto"/>
        <w:bottom w:val="none" w:sz="0" w:space="0" w:color="auto"/>
        <w:right w:val="none" w:sz="0" w:space="0" w:color="auto"/>
      </w:divBdr>
      <w:divsChild>
        <w:div w:id="535387888">
          <w:marLeft w:val="480"/>
          <w:marRight w:val="0"/>
          <w:marTop w:val="0"/>
          <w:marBottom w:val="0"/>
          <w:divBdr>
            <w:top w:val="none" w:sz="0" w:space="0" w:color="auto"/>
            <w:left w:val="none" w:sz="0" w:space="0" w:color="auto"/>
            <w:bottom w:val="none" w:sz="0" w:space="0" w:color="auto"/>
            <w:right w:val="none" w:sz="0" w:space="0" w:color="auto"/>
          </w:divBdr>
        </w:div>
        <w:div w:id="626812824">
          <w:marLeft w:val="480"/>
          <w:marRight w:val="0"/>
          <w:marTop w:val="0"/>
          <w:marBottom w:val="0"/>
          <w:divBdr>
            <w:top w:val="none" w:sz="0" w:space="0" w:color="auto"/>
            <w:left w:val="none" w:sz="0" w:space="0" w:color="auto"/>
            <w:bottom w:val="none" w:sz="0" w:space="0" w:color="auto"/>
            <w:right w:val="none" w:sz="0" w:space="0" w:color="auto"/>
          </w:divBdr>
        </w:div>
        <w:div w:id="628825831">
          <w:marLeft w:val="480"/>
          <w:marRight w:val="0"/>
          <w:marTop w:val="0"/>
          <w:marBottom w:val="0"/>
          <w:divBdr>
            <w:top w:val="none" w:sz="0" w:space="0" w:color="auto"/>
            <w:left w:val="none" w:sz="0" w:space="0" w:color="auto"/>
            <w:bottom w:val="none" w:sz="0" w:space="0" w:color="auto"/>
            <w:right w:val="none" w:sz="0" w:space="0" w:color="auto"/>
          </w:divBdr>
        </w:div>
        <w:div w:id="833372424">
          <w:marLeft w:val="480"/>
          <w:marRight w:val="0"/>
          <w:marTop w:val="0"/>
          <w:marBottom w:val="0"/>
          <w:divBdr>
            <w:top w:val="none" w:sz="0" w:space="0" w:color="auto"/>
            <w:left w:val="none" w:sz="0" w:space="0" w:color="auto"/>
            <w:bottom w:val="none" w:sz="0" w:space="0" w:color="auto"/>
            <w:right w:val="none" w:sz="0" w:space="0" w:color="auto"/>
          </w:divBdr>
        </w:div>
        <w:div w:id="913051801">
          <w:marLeft w:val="480"/>
          <w:marRight w:val="0"/>
          <w:marTop w:val="0"/>
          <w:marBottom w:val="0"/>
          <w:divBdr>
            <w:top w:val="none" w:sz="0" w:space="0" w:color="auto"/>
            <w:left w:val="none" w:sz="0" w:space="0" w:color="auto"/>
            <w:bottom w:val="none" w:sz="0" w:space="0" w:color="auto"/>
            <w:right w:val="none" w:sz="0" w:space="0" w:color="auto"/>
          </w:divBdr>
        </w:div>
        <w:div w:id="976490203">
          <w:marLeft w:val="480"/>
          <w:marRight w:val="0"/>
          <w:marTop w:val="0"/>
          <w:marBottom w:val="0"/>
          <w:divBdr>
            <w:top w:val="none" w:sz="0" w:space="0" w:color="auto"/>
            <w:left w:val="none" w:sz="0" w:space="0" w:color="auto"/>
            <w:bottom w:val="none" w:sz="0" w:space="0" w:color="auto"/>
            <w:right w:val="none" w:sz="0" w:space="0" w:color="auto"/>
          </w:divBdr>
        </w:div>
        <w:div w:id="1001422525">
          <w:marLeft w:val="480"/>
          <w:marRight w:val="0"/>
          <w:marTop w:val="0"/>
          <w:marBottom w:val="0"/>
          <w:divBdr>
            <w:top w:val="none" w:sz="0" w:space="0" w:color="auto"/>
            <w:left w:val="none" w:sz="0" w:space="0" w:color="auto"/>
            <w:bottom w:val="none" w:sz="0" w:space="0" w:color="auto"/>
            <w:right w:val="none" w:sz="0" w:space="0" w:color="auto"/>
          </w:divBdr>
        </w:div>
        <w:div w:id="1118720390">
          <w:marLeft w:val="480"/>
          <w:marRight w:val="0"/>
          <w:marTop w:val="0"/>
          <w:marBottom w:val="0"/>
          <w:divBdr>
            <w:top w:val="none" w:sz="0" w:space="0" w:color="auto"/>
            <w:left w:val="none" w:sz="0" w:space="0" w:color="auto"/>
            <w:bottom w:val="none" w:sz="0" w:space="0" w:color="auto"/>
            <w:right w:val="none" w:sz="0" w:space="0" w:color="auto"/>
          </w:divBdr>
        </w:div>
        <w:div w:id="1183284943">
          <w:marLeft w:val="480"/>
          <w:marRight w:val="0"/>
          <w:marTop w:val="0"/>
          <w:marBottom w:val="0"/>
          <w:divBdr>
            <w:top w:val="none" w:sz="0" w:space="0" w:color="auto"/>
            <w:left w:val="none" w:sz="0" w:space="0" w:color="auto"/>
            <w:bottom w:val="none" w:sz="0" w:space="0" w:color="auto"/>
            <w:right w:val="none" w:sz="0" w:space="0" w:color="auto"/>
          </w:divBdr>
        </w:div>
        <w:div w:id="1193347271">
          <w:marLeft w:val="480"/>
          <w:marRight w:val="0"/>
          <w:marTop w:val="0"/>
          <w:marBottom w:val="0"/>
          <w:divBdr>
            <w:top w:val="none" w:sz="0" w:space="0" w:color="auto"/>
            <w:left w:val="none" w:sz="0" w:space="0" w:color="auto"/>
            <w:bottom w:val="none" w:sz="0" w:space="0" w:color="auto"/>
            <w:right w:val="none" w:sz="0" w:space="0" w:color="auto"/>
          </w:divBdr>
        </w:div>
        <w:div w:id="1214074333">
          <w:marLeft w:val="480"/>
          <w:marRight w:val="0"/>
          <w:marTop w:val="0"/>
          <w:marBottom w:val="0"/>
          <w:divBdr>
            <w:top w:val="none" w:sz="0" w:space="0" w:color="auto"/>
            <w:left w:val="none" w:sz="0" w:space="0" w:color="auto"/>
            <w:bottom w:val="none" w:sz="0" w:space="0" w:color="auto"/>
            <w:right w:val="none" w:sz="0" w:space="0" w:color="auto"/>
          </w:divBdr>
        </w:div>
        <w:div w:id="1224296635">
          <w:marLeft w:val="480"/>
          <w:marRight w:val="0"/>
          <w:marTop w:val="0"/>
          <w:marBottom w:val="0"/>
          <w:divBdr>
            <w:top w:val="none" w:sz="0" w:space="0" w:color="auto"/>
            <w:left w:val="none" w:sz="0" w:space="0" w:color="auto"/>
            <w:bottom w:val="none" w:sz="0" w:space="0" w:color="auto"/>
            <w:right w:val="none" w:sz="0" w:space="0" w:color="auto"/>
          </w:divBdr>
        </w:div>
        <w:div w:id="1225946445">
          <w:marLeft w:val="480"/>
          <w:marRight w:val="0"/>
          <w:marTop w:val="0"/>
          <w:marBottom w:val="0"/>
          <w:divBdr>
            <w:top w:val="none" w:sz="0" w:space="0" w:color="auto"/>
            <w:left w:val="none" w:sz="0" w:space="0" w:color="auto"/>
            <w:bottom w:val="none" w:sz="0" w:space="0" w:color="auto"/>
            <w:right w:val="none" w:sz="0" w:space="0" w:color="auto"/>
          </w:divBdr>
        </w:div>
        <w:div w:id="1267232070">
          <w:marLeft w:val="480"/>
          <w:marRight w:val="0"/>
          <w:marTop w:val="0"/>
          <w:marBottom w:val="0"/>
          <w:divBdr>
            <w:top w:val="none" w:sz="0" w:space="0" w:color="auto"/>
            <w:left w:val="none" w:sz="0" w:space="0" w:color="auto"/>
            <w:bottom w:val="none" w:sz="0" w:space="0" w:color="auto"/>
            <w:right w:val="none" w:sz="0" w:space="0" w:color="auto"/>
          </w:divBdr>
        </w:div>
        <w:div w:id="1321806222">
          <w:marLeft w:val="480"/>
          <w:marRight w:val="0"/>
          <w:marTop w:val="0"/>
          <w:marBottom w:val="0"/>
          <w:divBdr>
            <w:top w:val="none" w:sz="0" w:space="0" w:color="auto"/>
            <w:left w:val="none" w:sz="0" w:space="0" w:color="auto"/>
            <w:bottom w:val="none" w:sz="0" w:space="0" w:color="auto"/>
            <w:right w:val="none" w:sz="0" w:space="0" w:color="auto"/>
          </w:divBdr>
        </w:div>
        <w:div w:id="1341810081">
          <w:marLeft w:val="480"/>
          <w:marRight w:val="0"/>
          <w:marTop w:val="0"/>
          <w:marBottom w:val="0"/>
          <w:divBdr>
            <w:top w:val="none" w:sz="0" w:space="0" w:color="auto"/>
            <w:left w:val="none" w:sz="0" w:space="0" w:color="auto"/>
            <w:bottom w:val="none" w:sz="0" w:space="0" w:color="auto"/>
            <w:right w:val="none" w:sz="0" w:space="0" w:color="auto"/>
          </w:divBdr>
        </w:div>
        <w:div w:id="1437288564">
          <w:marLeft w:val="480"/>
          <w:marRight w:val="0"/>
          <w:marTop w:val="0"/>
          <w:marBottom w:val="0"/>
          <w:divBdr>
            <w:top w:val="none" w:sz="0" w:space="0" w:color="auto"/>
            <w:left w:val="none" w:sz="0" w:space="0" w:color="auto"/>
            <w:bottom w:val="none" w:sz="0" w:space="0" w:color="auto"/>
            <w:right w:val="none" w:sz="0" w:space="0" w:color="auto"/>
          </w:divBdr>
        </w:div>
        <w:div w:id="1610579124">
          <w:marLeft w:val="480"/>
          <w:marRight w:val="0"/>
          <w:marTop w:val="0"/>
          <w:marBottom w:val="0"/>
          <w:divBdr>
            <w:top w:val="none" w:sz="0" w:space="0" w:color="auto"/>
            <w:left w:val="none" w:sz="0" w:space="0" w:color="auto"/>
            <w:bottom w:val="none" w:sz="0" w:space="0" w:color="auto"/>
            <w:right w:val="none" w:sz="0" w:space="0" w:color="auto"/>
          </w:divBdr>
        </w:div>
        <w:div w:id="1694500669">
          <w:marLeft w:val="480"/>
          <w:marRight w:val="0"/>
          <w:marTop w:val="0"/>
          <w:marBottom w:val="0"/>
          <w:divBdr>
            <w:top w:val="none" w:sz="0" w:space="0" w:color="auto"/>
            <w:left w:val="none" w:sz="0" w:space="0" w:color="auto"/>
            <w:bottom w:val="none" w:sz="0" w:space="0" w:color="auto"/>
            <w:right w:val="none" w:sz="0" w:space="0" w:color="auto"/>
          </w:divBdr>
        </w:div>
        <w:div w:id="2011134710">
          <w:marLeft w:val="480"/>
          <w:marRight w:val="0"/>
          <w:marTop w:val="0"/>
          <w:marBottom w:val="0"/>
          <w:divBdr>
            <w:top w:val="none" w:sz="0" w:space="0" w:color="auto"/>
            <w:left w:val="none" w:sz="0" w:space="0" w:color="auto"/>
            <w:bottom w:val="none" w:sz="0" w:space="0" w:color="auto"/>
            <w:right w:val="none" w:sz="0" w:space="0" w:color="auto"/>
          </w:divBdr>
        </w:div>
        <w:div w:id="2118594491">
          <w:marLeft w:val="480"/>
          <w:marRight w:val="0"/>
          <w:marTop w:val="0"/>
          <w:marBottom w:val="0"/>
          <w:divBdr>
            <w:top w:val="none" w:sz="0" w:space="0" w:color="auto"/>
            <w:left w:val="none" w:sz="0" w:space="0" w:color="auto"/>
            <w:bottom w:val="none" w:sz="0" w:space="0" w:color="auto"/>
            <w:right w:val="none" w:sz="0" w:space="0" w:color="auto"/>
          </w:divBdr>
        </w:div>
      </w:divsChild>
    </w:div>
    <w:div w:id="1909345076">
      <w:bodyDiv w:val="1"/>
      <w:marLeft w:val="0"/>
      <w:marRight w:val="0"/>
      <w:marTop w:val="0"/>
      <w:marBottom w:val="0"/>
      <w:divBdr>
        <w:top w:val="none" w:sz="0" w:space="0" w:color="auto"/>
        <w:left w:val="none" w:sz="0" w:space="0" w:color="auto"/>
        <w:bottom w:val="none" w:sz="0" w:space="0" w:color="auto"/>
        <w:right w:val="none" w:sz="0" w:space="0" w:color="auto"/>
      </w:divBdr>
    </w:div>
    <w:div w:id="1909801063">
      <w:bodyDiv w:val="1"/>
      <w:marLeft w:val="0"/>
      <w:marRight w:val="0"/>
      <w:marTop w:val="0"/>
      <w:marBottom w:val="0"/>
      <w:divBdr>
        <w:top w:val="none" w:sz="0" w:space="0" w:color="auto"/>
        <w:left w:val="none" w:sz="0" w:space="0" w:color="auto"/>
        <w:bottom w:val="none" w:sz="0" w:space="0" w:color="auto"/>
        <w:right w:val="none" w:sz="0" w:space="0" w:color="auto"/>
      </w:divBdr>
    </w:div>
    <w:div w:id="1915967530">
      <w:bodyDiv w:val="1"/>
      <w:marLeft w:val="0"/>
      <w:marRight w:val="0"/>
      <w:marTop w:val="0"/>
      <w:marBottom w:val="0"/>
      <w:divBdr>
        <w:top w:val="none" w:sz="0" w:space="0" w:color="auto"/>
        <w:left w:val="none" w:sz="0" w:space="0" w:color="auto"/>
        <w:bottom w:val="none" w:sz="0" w:space="0" w:color="auto"/>
        <w:right w:val="none" w:sz="0" w:space="0" w:color="auto"/>
      </w:divBdr>
    </w:div>
    <w:div w:id="1918784268">
      <w:bodyDiv w:val="1"/>
      <w:marLeft w:val="0"/>
      <w:marRight w:val="0"/>
      <w:marTop w:val="0"/>
      <w:marBottom w:val="0"/>
      <w:divBdr>
        <w:top w:val="none" w:sz="0" w:space="0" w:color="auto"/>
        <w:left w:val="none" w:sz="0" w:space="0" w:color="auto"/>
        <w:bottom w:val="none" w:sz="0" w:space="0" w:color="auto"/>
        <w:right w:val="none" w:sz="0" w:space="0" w:color="auto"/>
      </w:divBdr>
    </w:div>
    <w:div w:id="1930306247">
      <w:bodyDiv w:val="1"/>
      <w:marLeft w:val="0"/>
      <w:marRight w:val="0"/>
      <w:marTop w:val="0"/>
      <w:marBottom w:val="0"/>
      <w:divBdr>
        <w:top w:val="none" w:sz="0" w:space="0" w:color="auto"/>
        <w:left w:val="none" w:sz="0" w:space="0" w:color="auto"/>
        <w:bottom w:val="none" w:sz="0" w:space="0" w:color="auto"/>
        <w:right w:val="none" w:sz="0" w:space="0" w:color="auto"/>
      </w:divBdr>
    </w:div>
    <w:div w:id="1938906909">
      <w:bodyDiv w:val="1"/>
      <w:marLeft w:val="0"/>
      <w:marRight w:val="0"/>
      <w:marTop w:val="0"/>
      <w:marBottom w:val="0"/>
      <w:divBdr>
        <w:top w:val="none" w:sz="0" w:space="0" w:color="auto"/>
        <w:left w:val="none" w:sz="0" w:space="0" w:color="auto"/>
        <w:bottom w:val="none" w:sz="0" w:space="0" w:color="auto"/>
        <w:right w:val="none" w:sz="0" w:space="0" w:color="auto"/>
      </w:divBdr>
    </w:div>
    <w:div w:id="1939016741">
      <w:bodyDiv w:val="1"/>
      <w:marLeft w:val="0"/>
      <w:marRight w:val="0"/>
      <w:marTop w:val="0"/>
      <w:marBottom w:val="0"/>
      <w:divBdr>
        <w:top w:val="none" w:sz="0" w:space="0" w:color="auto"/>
        <w:left w:val="none" w:sz="0" w:space="0" w:color="auto"/>
        <w:bottom w:val="none" w:sz="0" w:space="0" w:color="auto"/>
        <w:right w:val="none" w:sz="0" w:space="0" w:color="auto"/>
      </w:divBdr>
    </w:div>
    <w:div w:id="1941378756">
      <w:bodyDiv w:val="1"/>
      <w:marLeft w:val="0"/>
      <w:marRight w:val="0"/>
      <w:marTop w:val="0"/>
      <w:marBottom w:val="0"/>
      <w:divBdr>
        <w:top w:val="none" w:sz="0" w:space="0" w:color="auto"/>
        <w:left w:val="none" w:sz="0" w:space="0" w:color="auto"/>
        <w:bottom w:val="none" w:sz="0" w:space="0" w:color="auto"/>
        <w:right w:val="none" w:sz="0" w:space="0" w:color="auto"/>
      </w:divBdr>
    </w:div>
    <w:div w:id="1944338865">
      <w:bodyDiv w:val="1"/>
      <w:marLeft w:val="0"/>
      <w:marRight w:val="0"/>
      <w:marTop w:val="0"/>
      <w:marBottom w:val="0"/>
      <w:divBdr>
        <w:top w:val="none" w:sz="0" w:space="0" w:color="auto"/>
        <w:left w:val="none" w:sz="0" w:space="0" w:color="auto"/>
        <w:bottom w:val="none" w:sz="0" w:space="0" w:color="auto"/>
        <w:right w:val="none" w:sz="0" w:space="0" w:color="auto"/>
      </w:divBdr>
    </w:div>
    <w:div w:id="1945502714">
      <w:bodyDiv w:val="1"/>
      <w:marLeft w:val="0"/>
      <w:marRight w:val="0"/>
      <w:marTop w:val="0"/>
      <w:marBottom w:val="0"/>
      <w:divBdr>
        <w:top w:val="none" w:sz="0" w:space="0" w:color="auto"/>
        <w:left w:val="none" w:sz="0" w:space="0" w:color="auto"/>
        <w:bottom w:val="none" w:sz="0" w:space="0" w:color="auto"/>
        <w:right w:val="none" w:sz="0" w:space="0" w:color="auto"/>
      </w:divBdr>
    </w:div>
    <w:div w:id="1947926916">
      <w:bodyDiv w:val="1"/>
      <w:marLeft w:val="0"/>
      <w:marRight w:val="0"/>
      <w:marTop w:val="0"/>
      <w:marBottom w:val="0"/>
      <w:divBdr>
        <w:top w:val="none" w:sz="0" w:space="0" w:color="auto"/>
        <w:left w:val="none" w:sz="0" w:space="0" w:color="auto"/>
        <w:bottom w:val="none" w:sz="0" w:space="0" w:color="auto"/>
        <w:right w:val="none" w:sz="0" w:space="0" w:color="auto"/>
      </w:divBdr>
    </w:div>
    <w:div w:id="1959144202">
      <w:bodyDiv w:val="1"/>
      <w:marLeft w:val="0"/>
      <w:marRight w:val="0"/>
      <w:marTop w:val="0"/>
      <w:marBottom w:val="0"/>
      <w:divBdr>
        <w:top w:val="none" w:sz="0" w:space="0" w:color="auto"/>
        <w:left w:val="none" w:sz="0" w:space="0" w:color="auto"/>
        <w:bottom w:val="none" w:sz="0" w:space="0" w:color="auto"/>
        <w:right w:val="none" w:sz="0" w:space="0" w:color="auto"/>
      </w:divBdr>
    </w:div>
    <w:div w:id="1963151003">
      <w:bodyDiv w:val="1"/>
      <w:marLeft w:val="0"/>
      <w:marRight w:val="0"/>
      <w:marTop w:val="0"/>
      <w:marBottom w:val="0"/>
      <w:divBdr>
        <w:top w:val="none" w:sz="0" w:space="0" w:color="auto"/>
        <w:left w:val="none" w:sz="0" w:space="0" w:color="auto"/>
        <w:bottom w:val="none" w:sz="0" w:space="0" w:color="auto"/>
        <w:right w:val="none" w:sz="0" w:space="0" w:color="auto"/>
      </w:divBdr>
    </w:div>
    <w:div w:id="1965117829">
      <w:bodyDiv w:val="1"/>
      <w:marLeft w:val="0"/>
      <w:marRight w:val="0"/>
      <w:marTop w:val="0"/>
      <w:marBottom w:val="0"/>
      <w:divBdr>
        <w:top w:val="none" w:sz="0" w:space="0" w:color="auto"/>
        <w:left w:val="none" w:sz="0" w:space="0" w:color="auto"/>
        <w:bottom w:val="none" w:sz="0" w:space="0" w:color="auto"/>
        <w:right w:val="none" w:sz="0" w:space="0" w:color="auto"/>
      </w:divBdr>
    </w:div>
    <w:div w:id="1977179683">
      <w:bodyDiv w:val="1"/>
      <w:marLeft w:val="0"/>
      <w:marRight w:val="0"/>
      <w:marTop w:val="0"/>
      <w:marBottom w:val="0"/>
      <w:divBdr>
        <w:top w:val="none" w:sz="0" w:space="0" w:color="auto"/>
        <w:left w:val="none" w:sz="0" w:space="0" w:color="auto"/>
        <w:bottom w:val="none" w:sz="0" w:space="0" w:color="auto"/>
        <w:right w:val="none" w:sz="0" w:space="0" w:color="auto"/>
      </w:divBdr>
    </w:div>
    <w:div w:id="1978683402">
      <w:bodyDiv w:val="1"/>
      <w:marLeft w:val="0"/>
      <w:marRight w:val="0"/>
      <w:marTop w:val="0"/>
      <w:marBottom w:val="0"/>
      <w:divBdr>
        <w:top w:val="none" w:sz="0" w:space="0" w:color="auto"/>
        <w:left w:val="none" w:sz="0" w:space="0" w:color="auto"/>
        <w:bottom w:val="none" w:sz="0" w:space="0" w:color="auto"/>
        <w:right w:val="none" w:sz="0" w:space="0" w:color="auto"/>
      </w:divBdr>
    </w:div>
    <w:div w:id="1980719437">
      <w:bodyDiv w:val="1"/>
      <w:marLeft w:val="0"/>
      <w:marRight w:val="0"/>
      <w:marTop w:val="0"/>
      <w:marBottom w:val="0"/>
      <w:divBdr>
        <w:top w:val="none" w:sz="0" w:space="0" w:color="auto"/>
        <w:left w:val="none" w:sz="0" w:space="0" w:color="auto"/>
        <w:bottom w:val="none" w:sz="0" w:space="0" w:color="auto"/>
        <w:right w:val="none" w:sz="0" w:space="0" w:color="auto"/>
      </w:divBdr>
    </w:div>
    <w:div w:id="1983382223">
      <w:bodyDiv w:val="1"/>
      <w:marLeft w:val="0"/>
      <w:marRight w:val="0"/>
      <w:marTop w:val="0"/>
      <w:marBottom w:val="0"/>
      <w:divBdr>
        <w:top w:val="none" w:sz="0" w:space="0" w:color="auto"/>
        <w:left w:val="none" w:sz="0" w:space="0" w:color="auto"/>
        <w:bottom w:val="none" w:sz="0" w:space="0" w:color="auto"/>
        <w:right w:val="none" w:sz="0" w:space="0" w:color="auto"/>
      </w:divBdr>
    </w:div>
    <w:div w:id="1988432613">
      <w:bodyDiv w:val="1"/>
      <w:marLeft w:val="0"/>
      <w:marRight w:val="0"/>
      <w:marTop w:val="0"/>
      <w:marBottom w:val="0"/>
      <w:divBdr>
        <w:top w:val="none" w:sz="0" w:space="0" w:color="auto"/>
        <w:left w:val="none" w:sz="0" w:space="0" w:color="auto"/>
        <w:bottom w:val="none" w:sz="0" w:space="0" w:color="auto"/>
        <w:right w:val="none" w:sz="0" w:space="0" w:color="auto"/>
      </w:divBdr>
    </w:div>
    <w:div w:id="1989823963">
      <w:bodyDiv w:val="1"/>
      <w:marLeft w:val="0"/>
      <w:marRight w:val="0"/>
      <w:marTop w:val="0"/>
      <w:marBottom w:val="0"/>
      <w:divBdr>
        <w:top w:val="none" w:sz="0" w:space="0" w:color="auto"/>
        <w:left w:val="none" w:sz="0" w:space="0" w:color="auto"/>
        <w:bottom w:val="none" w:sz="0" w:space="0" w:color="auto"/>
        <w:right w:val="none" w:sz="0" w:space="0" w:color="auto"/>
      </w:divBdr>
    </w:div>
    <w:div w:id="1990137155">
      <w:bodyDiv w:val="1"/>
      <w:marLeft w:val="0"/>
      <w:marRight w:val="0"/>
      <w:marTop w:val="0"/>
      <w:marBottom w:val="0"/>
      <w:divBdr>
        <w:top w:val="none" w:sz="0" w:space="0" w:color="auto"/>
        <w:left w:val="none" w:sz="0" w:space="0" w:color="auto"/>
        <w:bottom w:val="none" w:sz="0" w:space="0" w:color="auto"/>
        <w:right w:val="none" w:sz="0" w:space="0" w:color="auto"/>
      </w:divBdr>
      <w:divsChild>
        <w:div w:id="153423286">
          <w:marLeft w:val="480"/>
          <w:marRight w:val="0"/>
          <w:marTop w:val="0"/>
          <w:marBottom w:val="0"/>
          <w:divBdr>
            <w:top w:val="none" w:sz="0" w:space="0" w:color="auto"/>
            <w:left w:val="none" w:sz="0" w:space="0" w:color="auto"/>
            <w:bottom w:val="none" w:sz="0" w:space="0" w:color="auto"/>
            <w:right w:val="none" w:sz="0" w:space="0" w:color="auto"/>
          </w:divBdr>
        </w:div>
        <w:div w:id="233128339">
          <w:marLeft w:val="480"/>
          <w:marRight w:val="0"/>
          <w:marTop w:val="0"/>
          <w:marBottom w:val="0"/>
          <w:divBdr>
            <w:top w:val="none" w:sz="0" w:space="0" w:color="auto"/>
            <w:left w:val="none" w:sz="0" w:space="0" w:color="auto"/>
            <w:bottom w:val="none" w:sz="0" w:space="0" w:color="auto"/>
            <w:right w:val="none" w:sz="0" w:space="0" w:color="auto"/>
          </w:divBdr>
        </w:div>
        <w:div w:id="343822764">
          <w:marLeft w:val="480"/>
          <w:marRight w:val="0"/>
          <w:marTop w:val="0"/>
          <w:marBottom w:val="0"/>
          <w:divBdr>
            <w:top w:val="none" w:sz="0" w:space="0" w:color="auto"/>
            <w:left w:val="none" w:sz="0" w:space="0" w:color="auto"/>
            <w:bottom w:val="none" w:sz="0" w:space="0" w:color="auto"/>
            <w:right w:val="none" w:sz="0" w:space="0" w:color="auto"/>
          </w:divBdr>
        </w:div>
        <w:div w:id="421604500">
          <w:marLeft w:val="480"/>
          <w:marRight w:val="0"/>
          <w:marTop w:val="0"/>
          <w:marBottom w:val="0"/>
          <w:divBdr>
            <w:top w:val="none" w:sz="0" w:space="0" w:color="auto"/>
            <w:left w:val="none" w:sz="0" w:space="0" w:color="auto"/>
            <w:bottom w:val="none" w:sz="0" w:space="0" w:color="auto"/>
            <w:right w:val="none" w:sz="0" w:space="0" w:color="auto"/>
          </w:divBdr>
        </w:div>
        <w:div w:id="422533713">
          <w:marLeft w:val="480"/>
          <w:marRight w:val="0"/>
          <w:marTop w:val="0"/>
          <w:marBottom w:val="0"/>
          <w:divBdr>
            <w:top w:val="none" w:sz="0" w:space="0" w:color="auto"/>
            <w:left w:val="none" w:sz="0" w:space="0" w:color="auto"/>
            <w:bottom w:val="none" w:sz="0" w:space="0" w:color="auto"/>
            <w:right w:val="none" w:sz="0" w:space="0" w:color="auto"/>
          </w:divBdr>
        </w:div>
        <w:div w:id="622612825">
          <w:marLeft w:val="480"/>
          <w:marRight w:val="0"/>
          <w:marTop w:val="0"/>
          <w:marBottom w:val="0"/>
          <w:divBdr>
            <w:top w:val="none" w:sz="0" w:space="0" w:color="auto"/>
            <w:left w:val="none" w:sz="0" w:space="0" w:color="auto"/>
            <w:bottom w:val="none" w:sz="0" w:space="0" w:color="auto"/>
            <w:right w:val="none" w:sz="0" w:space="0" w:color="auto"/>
          </w:divBdr>
        </w:div>
        <w:div w:id="624385501">
          <w:marLeft w:val="480"/>
          <w:marRight w:val="0"/>
          <w:marTop w:val="0"/>
          <w:marBottom w:val="0"/>
          <w:divBdr>
            <w:top w:val="none" w:sz="0" w:space="0" w:color="auto"/>
            <w:left w:val="none" w:sz="0" w:space="0" w:color="auto"/>
            <w:bottom w:val="none" w:sz="0" w:space="0" w:color="auto"/>
            <w:right w:val="none" w:sz="0" w:space="0" w:color="auto"/>
          </w:divBdr>
        </w:div>
        <w:div w:id="682629518">
          <w:marLeft w:val="480"/>
          <w:marRight w:val="0"/>
          <w:marTop w:val="0"/>
          <w:marBottom w:val="0"/>
          <w:divBdr>
            <w:top w:val="none" w:sz="0" w:space="0" w:color="auto"/>
            <w:left w:val="none" w:sz="0" w:space="0" w:color="auto"/>
            <w:bottom w:val="none" w:sz="0" w:space="0" w:color="auto"/>
            <w:right w:val="none" w:sz="0" w:space="0" w:color="auto"/>
          </w:divBdr>
        </w:div>
        <w:div w:id="705057245">
          <w:marLeft w:val="480"/>
          <w:marRight w:val="0"/>
          <w:marTop w:val="0"/>
          <w:marBottom w:val="0"/>
          <w:divBdr>
            <w:top w:val="none" w:sz="0" w:space="0" w:color="auto"/>
            <w:left w:val="none" w:sz="0" w:space="0" w:color="auto"/>
            <w:bottom w:val="none" w:sz="0" w:space="0" w:color="auto"/>
            <w:right w:val="none" w:sz="0" w:space="0" w:color="auto"/>
          </w:divBdr>
        </w:div>
        <w:div w:id="723407775">
          <w:marLeft w:val="480"/>
          <w:marRight w:val="0"/>
          <w:marTop w:val="0"/>
          <w:marBottom w:val="0"/>
          <w:divBdr>
            <w:top w:val="none" w:sz="0" w:space="0" w:color="auto"/>
            <w:left w:val="none" w:sz="0" w:space="0" w:color="auto"/>
            <w:bottom w:val="none" w:sz="0" w:space="0" w:color="auto"/>
            <w:right w:val="none" w:sz="0" w:space="0" w:color="auto"/>
          </w:divBdr>
        </w:div>
        <w:div w:id="920680884">
          <w:marLeft w:val="480"/>
          <w:marRight w:val="0"/>
          <w:marTop w:val="0"/>
          <w:marBottom w:val="0"/>
          <w:divBdr>
            <w:top w:val="none" w:sz="0" w:space="0" w:color="auto"/>
            <w:left w:val="none" w:sz="0" w:space="0" w:color="auto"/>
            <w:bottom w:val="none" w:sz="0" w:space="0" w:color="auto"/>
            <w:right w:val="none" w:sz="0" w:space="0" w:color="auto"/>
          </w:divBdr>
        </w:div>
        <w:div w:id="986127288">
          <w:marLeft w:val="480"/>
          <w:marRight w:val="0"/>
          <w:marTop w:val="0"/>
          <w:marBottom w:val="0"/>
          <w:divBdr>
            <w:top w:val="none" w:sz="0" w:space="0" w:color="auto"/>
            <w:left w:val="none" w:sz="0" w:space="0" w:color="auto"/>
            <w:bottom w:val="none" w:sz="0" w:space="0" w:color="auto"/>
            <w:right w:val="none" w:sz="0" w:space="0" w:color="auto"/>
          </w:divBdr>
        </w:div>
        <w:div w:id="1075710084">
          <w:marLeft w:val="480"/>
          <w:marRight w:val="0"/>
          <w:marTop w:val="0"/>
          <w:marBottom w:val="0"/>
          <w:divBdr>
            <w:top w:val="none" w:sz="0" w:space="0" w:color="auto"/>
            <w:left w:val="none" w:sz="0" w:space="0" w:color="auto"/>
            <w:bottom w:val="none" w:sz="0" w:space="0" w:color="auto"/>
            <w:right w:val="none" w:sz="0" w:space="0" w:color="auto"/>
          </w:divBdr>
        </w:div>
        <w:div w:id="1146513152">
          <w:marLeft w:val="480"/>
          <w:marRight w:val="0"/>
          <w:marTop w:val="0"/>
          <w:marBottom w:val="0"/>
          <w:divBdr>
            <w:top w:val="none" w:sz="0" w:space="0" w:color="auto"/>
            <w:left w:val="none" w:sz="0" w:space="0" w:color="auto"/>
            <w:bottom w:val="none" w:sz="0" w:space="0" w:color="auto"/>
            <w:right w:val="none" w:sz="0" w:space="0" w:color="auto"/>
          </w:divBdr>
        </w:div>
        <w:div w:id="1409888953">
          <w:marLeft w:val="480"/>
          <w:marRight w:val="0"/>
          <w:marTop w:val="0"/>
          <w:marBottom w:val="0"/>
          <w:divBdr>
            <w:top w:val="none" w:sz="0" w:space="0" w:color="auto"/>
            <w:left w:val="none" w:sz="0" w:space="0" w:color="auto"/>
            <w:bottom w:val="none" w:sz="0" w:space="0" w:color="auto"/>
            <w:right w:val="none" w:sz="0" w:space="0" w:color="auto"/>
          </w:divBdr>
        </w:div>
        <w:div w:id="1465928690">
          <w:marLeft w:val="480"/>
          <w:marRight w:val="0"/>
          <w:marTop w:val="0"/>
          <w:marBottom w:val="0"/>
          <w:divBdr>
            <w:top w:val="none" w:sz="0" w:space="0" w:color="auto"/>
            <w:left w:val="none" w:sz="0" w:space="0" w:color="auto"/>
            <w:bottom w:val="none" w:sz="0" w:space="0" w:color="auto"/>
            <w:right w:val="none" w:sz="0" w:space="0" w:color="auto"/>
          </w:divBdr>
        </w:div>
        <w:div w:id="1595479883">
          <w:marLeft w:val="480"/>
          <w:marRight w:val="0"/>
          <w:marTop w:val="0"/>
          <w:marBottom w:val="0"/>
          <w:divBdr>
            <w:top w:val="none" w:sz="0" w:space="0" w:color="auto"/>
            <w:left w:val="none" w:sz="0" w:space="0" w:color="auto"/>
            <w:bottom w:val="none" w:sz="0" w:space="0" w:color="auto"/>
            <w:right w:val="none" w:sz="0" w:space="0" w:color="auto"/>
          </w:divBdr>
        </w:div>
        <w:div w:id="1886133418">
          <w:marLeft w:val="480"/>
          <w:marRight w:val="0"/>
          <w:marTop w:val="0"/>
          <w:marBottom w:val="0"/>
          <w:divBdr>
            <w:top w:val="none" w:sz="0" w:space="0" w:color="auto"/>
            <w:left w:val="none" w:sz="0" w:space="0" w:color="auto"/>
            <w:bottom w:val="none" w:sz="0" w:space="0" w:color="auto"/>
            <w:right w:val="none" w:sz="0" w:space="0" w:color="auto"/>
          </w:divBdr>
        </w:div>
        <w:div w:id="2064908426">
          <w:marLeft w:val="480"/>
          <w:marRight w:val="0"/>
          <w:marTop w:val="0"/>
          <w:marBottom w:val="0"/>
          <w:divBdr>
            <w:top w:val="none" w:sz="0" w:space="0" w:color="auto"/>
            <w:left w:val="none" w:sz="0" w:space="0" w:color="auto"/>
            <w:bottom w:val="none" w:sz="0" w:space="0" w:color="auto"/>
            <w:right w:val="none" w:sz="0" w:space="0" w:color="auto"/>
          </w:divBdr>
        </w:div>
        <w:div w:id="2083482128">
          <w:marLeft w:val="480"/>
          <w:marRight w:val="0"/>
          <w:marTop w:val="0"/>
          <w:marBottom w:val="0"/>
          <w:divBdr>
            <w:top w:val="none" w:sz="0" w:space="0" w:color="auto"/>
            <w:left w:val="none" w:sz="0" w:space="0" w:color="auto"/>
            <w:bottom w:val="none" w:sz="0" w:space="0" w:color="auto"/>
            <w:right w:val="none" w:sz="0" w:space="0" w:color="auto"/>
          </w:divBdr>
        </w:div>
        <w:div w:id="2118522074">
          <w:marLeft w:val="480"/>
          <w:marRight w:val="0"/>
          <w:marTop w:val="0"/>
          <w:marBottom w:val="0"/>
          <w:divBdr>
            <w:top w:val="none" w:sz="0" w:space="0" w:color="auto"/>
            <w:left w:val="none" w:sz="0" w:space="0" w:color="auto"/>
            <w:bottom w:val="none" w:sz="0" w:space="0" w:color="auto"/>
            <w:right w:val="none" w:sz="0" w:space="0" w:color="auto"/>
          </w:divBdr>
        </w:div>
      </w:divsChild>
    </w:div>
    <w:div w:id="1991053869">
      <w:bodyDiv w:val="1"/>
      <w:marLeft w:val="0"/>
      <w:marRight w:val="0"/>
      <w:marTop w:val="0"/>
      <w:marBottom w:val="0"/>
      <w:divBdr>
        <w:top w:val="none" w:sz="0" w:space="0" w:color="auto"/>
        <w:left w:val="none" w:sz="0" w:space="0" w:color="auto"/>
        <w:bottom w:val="none" w:sz="0" w:space="0" w:color="auto"/>
        <w:right w:val="none" w:sz="0" w:space="0" w:color="auto"/>
      </w:divBdr>
    </w:div>
    <w:div w:id="1991907004">
      <w:bodyDiv w:val="1"/>
      <w:marLeft w:val="0"/>
      <w:marRight w:val="0"/>
      <w:marTop w:val="0"/>
      <w:marBottom w:val="0"/>
      <w:divBdr>
        <w:top w:val="none" w:sz="0" w:space="0" w:color="auto"/>
        <w:left w:val="none" w:sz="0" w:space="0" w:color="auto"/>
        <w:bottom w:val="none" w:sz="0" w:space="0" w:color="auto"/>
        <w:right w:val="none" w:sz="0" w:space="0" w:color="auto"/>
      </w:divBdr>
    </w:div>
    <w:div w:id="2003848490">
      <w:bodyDiv w:val="1"/>
      <w:marLeft w:val="0"/>
      <w:marRight w:val="0"/>
      <w:marTop w:val="0"/>
      <w:marBottom w:val="0"/>
      <w:divBdr>
        <w:top w:val="none" w:sz="0" w:space="0" w:color="auto"/>
        <w:left w:val="none" w:sz="0" w:space="0" w:color="auto"/>
        <w:bottom w:val="none" w:sz="0" w:space="0" w:color="auto"/>
        <w:right w:val="none" w:sz="0" w:space="0" w:color="auto"/>
      </w:divBdr>
    </w:div>
    <w:div w:id="2008901859">
      <w:bodyDiv w:val="1"/>
      <w:marLeft w:val="0"/>
      <w:marRight w:val="0"/>
      <w:marTop w:val="0"/>
      <w:marBottom w:val="0"/>
      <w:divBdr>
        <w:top w:val="none" w:sz="0" w:space="0" w:color="auto"/>
        <w:left w:val="none" w:sz="0" w:space="0" w:color="auto"/>
        <w:bottom w:val="none" w:sz="0" w:space="0" w:color="auto"/>
        <w:right w:val="none" w:sz="0" w:space="0" w:color="auto"/>
      </w:divBdr>
    </w:div>
    <w:div w:id="2017608248">
      <w:bodyDiv w:val="1"/>
      <w:marLeft w:val="0"/>
      <w:marRight w:val="0"/>
      <w:marTop w:val="0"/>
      <w:marBottom w:val="0"/>
      <w:divBdr>
        <w:top w:val="none" w:sz="0" w:space="0" w:color="auto"/>
        <w:left w:val="none" w:sz="0" w:space="0" w:color="auto"/>
        <w:bottom w:val="none" w:sz="0" w:space="0" w:color="auto"/>
        <w:right w:val="none" w:sz="0" w:space="0" w:color="auto"/>
      </w:divBdr>
    </w:div>
    <w:div w:id="2018068601">
      <w:bodyDiv w:val="1"/>
      <w:marLeft w:val="0"/>
      <w:marRight w:val="0"/>
      <w:marTop w:val="0"/>
      <w:marBottom w:val="0"/>
      <w:divBdr>
        <w:top w:val="none" w:sz="0" w:space="0" w:color="auto"/>
        <w:left w:val="none" w:sz="0" w:space="0" w:color="auto"/>
        <w:bottom w:val="none" w:sz="0" w:space="0" w:color="auto"/>
        <w:right w:val="none" w:sz="0" w:space="0" w:color="auto"/>
      </w:divBdr>
    </w:div>
    <w:div w:id="2019186366">
      <w:bodyDiv w:val="1"/>
      <w:marLeft w:val="0"/>
      <w:marRight w:val="0"/>
      <w:marTop w:val="0"/>
      <w:marBottom w:val="0"/>
      <w:divBdr>
        <w:top w:val="none" w:sz="0" w:space="0" w:color="auto"/>
        <w:left w:val="none" w:sz="0" w:space="0" w:color="auto"/>
        <w:bottom w:val="none" w:sz="0" w:space="0" w:color="auto"/>
        <w:right w:val="none" w:sz="0" w:space="0" w:color="auto"/>
      </w:divBdr>
      <w:divsChild>
        <w:div w:id="343172721">
          <w:marLeft w:val="480"/>
          <w:marRight w:val="0"/>
          <w:marTop w:val="0"/>
          <w:marBottom w:val="0"/>
          <w:divBdr>
            <w:top w:val="none" w:sz="0" w:space="0" w:color="auto"/>
            <w:left w:val="none" w:sz="0" w:space="0" w:color="auto"/>
            <w:bottom w:val="none" w:sz="0" w:space="0" w:color="auto"/>
            <w:right w:val="none" w:sz="0" w:space="0" w:color="auto"/>
          </w:divBdr>
        </w:div>
        <w:div w:id="437992250">
          <w:marLeft w:val="480"/>
          <w:marRight w:val="0"/>
          <w:marTop w:val="0"/>
          <w:marBottom w:val="0"/>
          <w:divBdr>
            <w:top w:val="none" w:sz="0" w:space="0" w:color="auto"/>
            <w:left w:val="none" w:sz="0" w:space="0" w:color="auto"/>
            <w:bottom w:val="none" w:sz="0" w:space="0" w:color="auto"/>
            <w:right w:val="none" w:sz="0" w:space="0" w:color="auto"/>
          </w:divBdr>
        </w:div>
        <w:div w:id="446436565">
          <w:marLeft w:val="480"/>
          <w:marRight w:val="0"/>
          <w:marTop w:val="0"/>
          <w:marBottom w:val="0"/>
          <w:divBdr>
            <w:top w:val="none" w:sz="0" w:space="0" w:color="auto"/>
            <w:left w:val="none" w:sz="0" w:space="0" w:color="auto"/>
            <w:bottom w:val="none" w:sz="0" w:space="0" w:color="auto"/>
            <w:right w:val="none" w:sz="0" w:space="0" w:color="auto"/>
          </w:divBdr>
        </w:div>
        <w:div w:id="762530690">
          <w:marLeft w:val="480"/>
          <w:marRight w:val="0"/>
          <w:marTop w:val="0"/>
          <w:marBottom w:val="0"/>
          <w:divBdr>
            <w:top w:val="none" w:sz="0" w:space="0" w:color="auto"/>
            <w:left w:val="none" w:sz="0" w:space="0" w:color="auto"/>
            <w:bottom w:val="none" w:sz="0" w:space="0" w:color="auto"/>
            <w:right w:val="none" w:sz="0" w:space="0" w:color="auto"/>
          </w:divBdr>
        </w:div>
        <w:div w:id="794376241">
          <w:marLeft w:val="480"/>
          <w:marRight w:val="0"/>
          <w:marTop w:val="0"/>
          <w:marBottom w:val="0"/>
          <w:divBdr>
            <w:top w:val="none" w:sz="0" w:space="0" w:color="auto"/>
            <w:left w:val="none" w:sz="0" w:space="0" w:color="auto"/>
            <w:bottom w:val="none" w:sz="0" w:space="0" w:color="auto"/>
            <w:right w:val="none" w:sz="0" w:space="0" w:color="auto"/>
          </w:divBdr>
        </w:div>
        <w:div w:id="921524304">
          <w:marLeft w:val="480"/>
          <w:marRight w:val="0"/>
          <w:marTop w:val="0"/>
          <w:marBottom w:val="0"/>
          <w:divBdr>
            <w:top w:val="none" w:sz="0" w:space="0" w:color="auto"/>
            <w:left w:val="none" w:sz="0" w:space="0" w:color="auto"/>
            <w:bottom w:val="none" w:sz="0" w:space="0" w:color="auto"/>
            <w:right w:val="none" w:sz="0" w:space="0" w:color="auto"/>
          </w:divBdr>
        </w:div>
        <w:div w:id="1049761792">
          <w:marLeft w:val="480"/>
          <w:marRight w:val="0"/>
          <w:marTop w:val="0"/>
          <w:marBottom w:val="0"/>
          <w:divBdr>
            <w:top w:val="none" w:sz="0" w:space="0" w:color="auto"/>
            <w:left w:val="none" w:sz="0" w:space="0" w:color="auto"/>
            <w:bottom w:val="none" w:sz="0" w:space="0" w:color="auto"/>
            <w:right w:val="none" w:sz="0" w:space="0" w:color="auto"/>
          </w:divBdr>
        </w:div>
        <w:div w:id="1074006158">
          <w:marLeft w:val="480"/>
          <w:marRight w:val="0"/>
          <w:marTop w:val="0"/>
          <w:marBottom w:val="0"/>
          <w:divBdr>
            <w:top w:val="none" w:sz="0" w:space="0" w:color="auto"/>
            <w:left w:val="none" w:sz="0" w:space="0" w:color="auto"/>
            <w:bottom w:val="none" w:sz="0" w:space="0" w:color="auto"/>
            <w:right w:val="none" w:sz="0" w:space="0" w:color="auto"/>
          </w:divBdr>
        </w:div>
        <w:div w:id="1141657964">
          <w:marLeft w:val="480"/>
          <w:marRight w:val="0"/>
          <w:marTop w:val="0"/>
          <w:marBottom w:val="0"/>
          <w:divBdr>
            <w:top w:val="none" w:sz="0" w:space="0" w:color="auto"/>
            <w:left w:val="none" w:sz="0" w:space="0" w:color="auto"/>
            <w:bottom w:val="none" w:sz="0" w:space="0" w:color="auto"/>
            <w:right w:val="none" w:sz="0" w:space="0" w:color="auto"/>
          </w:divBdr>
        </w:div>
        <w:div w:id="1143624616">
          <w:marLeft w:val="480"/>
          <w:marRight w:val="0"/>
          <w:marTop w:val="0"/>
          <w:marBottom w:val="0"/>
          <w:divBdr>
            <w:top w:val="none" w:sz="0" w:space="0" w:color="auto"/>
            <w:left w:val="none" w:sz="0" w:space="0" w:color="auto"/>
            <w:bottom w:val="none" w:sz="0" w:space="0" w:color="auto"/>
            <w:right w:val="none" w:sz="0" w:space="0" w:color="auto"/>
          </w:divBdr>
        </w:div>
        <w:div w:id="1173763889">
          <w:marLeft w:val="480"/>
          <w:marRight w:val="0"/>
          <w:marTop w:val="0"/>
          <w:marBottom w:val="0"/>
          <w:divBdr>
            <w:top w:val="none" w:sz="0" w:space="0" w:color="auto"/>
            <w:left w:val="none" w:sz="0" w:space="0" w:color="auto"/>
            <w:bottom w:val="none" w:sz="0" w:space="0" w:color="auto"/>
            <w:right w:val="none" w:sz="0" w:space="0" w:color="auto"/>
          </w:divBdr>
        </w:div>
        <w:div w:id="1181040978">
          <w:marLeft w:val="480"/>
          <w:marRight w:val="0"/>
          <w:marTop w:val="0"/>
          <w:marBottom w:val="0"/>
          <w:divBdr>
            <w:top w:val="none" w:sz="0" w:space="0" w:color="auto"/>
            <w:left w:val="none" w:sz="0" w:space="0" w:color="auto"/>
            <w:bottom w:val="none" w:sz="0" w:space="0" w:color="auto"/>
            <w:right w:val="none" w:sz="0" w:space="0" w:color="auto"/>
          </w:divBdr>
        </w:div>
        <w:div w:id="1316031470">
          <w:marLeft w:val="480"/>
          <w:marRight w:val="0"/>
          <w:marTop w:val="0"/>
          <w:marBottom w:val="0"/>
          <w:divBdr>
            <w:top w:val="none" w:sz="0" w:space="0" w:color="auto"/>
            <w:left w:val="none" w:sz="0" w:space="0" w:color="auto"/>
            <w:bottom w:val="none" w:sz="0" w:space="0" w:color="auto"/>
            <w:right w:val="none" w:sz="0" w:space="0" w:color="auto"/>
          </w:divBdr>
        </w:div>
        <w:div w:id="1330333577">
          <w:marLeft w:val="480"/>
          <w:marRight w:val="0"/>
          <w:marTop w:val="0"/>
          <w:marBottom w:val="0"/>
          <w:divBdr>
            <w:top w:val="none" w:sz="0" w:space="0" w:color="auto"/>
            <w:left w:val="none" w:sz="0" w:space="0" w:color="auto"/>
            <w:bottom w:val="none" w:sz="0" w:space="0" w:color="auto"/>
            <w:right w:val="none" w:sz="0" w:space="0" w:color="auto"/>
          </w:divBdr>
        </w:div>
        <w:div w:id="1377852216">
          <w:marLeft w:val="480"/>
          <w:marRight w:val="0"/>
          <w:marTop w:val="0"/>
          <w:marBottom w:val="0"/>
          <w:divBdr>
            <w:top w:val="none" w:sz="0" w:space="0" w:color="auto"/>
            <w:left w:val="none" w:sz="0" w:space="0" w:color="auto"/>
            <w:bottom w:val="none" w:sz="0" w:space="0" w:color="auto"/>
            <w:right w:val="none" w:sz="0" w:space="0" w:color="auto"/>
          </w:divBdr>
        </w:div>
        <w:div w:id="1392581999">
          <w:marLeft w:val="480"/>
          <w:marRight w:val="0"/>
          <w:marTop w:val="0"/>
          <w:marBottom w:val="0"/>
          <w:divBdr>
            <w:top w:val="none" w:sz="0" w:space="0" w:color="auto"/>
            <w:left w:val="none" w:sz="0" w:space="0" w:color="auto"/>
            <w:bottom w:val="none" w:sz="0" w:space="0" w:color="auto"/>
            <w:right w:val="none" w:sz="0" w:space="0" w:color="auto"/>
          </w:divBdr>
        </w:div>
        <w:div w:id="1471677077">
          <w:marLeft w:val="480"/>
          <w:marRight w:val="0"/>
          <w:marTop w:val="0"/>
          <w:marBottom w:val="0"/>
          <w:divBdr>
            <w:top w:val="none" w:sz="0" w:space="0" w:color="auto"/>
            <w:left w:val="none" w:sz="0" w:space="0" w:color="auto"/>
            <w:bottom w:val="none" w:sz="0" w:space="0" w:color="auto"/>
            <w:right w:val="none" w:sz="0" w:space="0" w:color="auto"/>
          </w:divBdr>
        </w:div>
        <w:div w:id="1472406112">
          <w:marLeft w:val="480"/>
          <w:marRight w:val="0"/>
          <w:marTop w:val="0"/>
          <w:marBottom w:val="0"/>
          <w:divBdr>
            <w:top w:val="none" w:sz="0" w:space="0" w:color="auto"/>
            <w:left w:val="none" w:sz="0" w:space="0" w:color="auto"/>
            <w:bottom w:val="none" w:sz="0" w:space="0" w:color="auto"/>
            <w:right w:val="none" w:sz="0" w:space="0" w:color="auto"/>
          </w:divBdr>
        </w:div>
        <w:div w:id="2028946782">
          <w:marLeft w:val="480"/>
          <w:marRight w:val="0"/>
          <w:marTop w:val="0"/>
          <w:marBottom w:val="0"/>
          <w:divBdr>
            <w:top w:val="none" w:sz="0" w:space="0" w:color="auto"/>
            <w:left w:val="none" w:sz="0" w:space="0" w:color="auto"/>
            <w:bottom w:val="none" w:sz="0" w:space="0" w:color="auto"/>
            <w:right w:val="none" w:sz="0" w:space="0" w:color="auto"/>
          </w:divBdr>
        </w:div>
        <w:div w:id="2110931360">
          <w:marLeft w:val="480"/>
          <w:marRight w:val="0"/>
          <w:marTop w:val="0"/>
          <w:marBottom w:val="0"/>
          <w:divBdr>
            <w:top w:val="none" w:sz="0" w:space="0" w:color="auto"/>
            <w:left w:val="none" w:sz="0" w:space="0" w:color="auto"/>
            <w:bottom w:val="none" w:sz="0" w:space="0" w:color="auto"/>
            <w:right w:val="none" w:sz="0" w:space="0" w:color="auto"/>
          </w:divBdr>
        </w:div>
        <w:div w:id="2122646927">
          <w:marLeft w:val="480"/>
          <w:marRight w:val="0"/>
          <w:marTop w:val="0"/>
          <w:marBottom w:val="0"/>
          <w:divBdr>
            <w:top w:val="none" w:sz="0" w:space="0" w:color="auto"/>
            <w:left w:val="none" w:sz="0" w:space="0" w:color="auto"/>
            <w:bottom w:val="none" w:sz="0" w:space="0" w:color="auto"/>
            <w:right w:val="none" w:sz="0" w:space="0" w:color="auto"/>
          </w:divBdr>
        </w:div>
      </w:divsChild>
    </w:div>
    <w:div w:id="2022269232">
      <w:bodyDiv w:val="1"/>
      <w:marLeft w:val="0"/>
      <w:marRight w:val="0"/>
      <w:marTop w:val="0"/>
      <w:marBottom w:val="0"/>
      <w:divBdr>
        <w:top w:val="none" w:sz="0" w:space="0" w:color="auto"/>
        <w:left w:val="none" w:sz="0" w:space="0" w:color="auto"/>
        <w:bottom w:val="none" w:sz="0" w:space="0" w:color="auto"/>
        <w:right w:val="none" w:sz="0" w:space="0" w:color="auto"/>
      </w:divBdr>
    </w:div>
    <w:div w:id="2038237554">
      <w:bodyDiv w:val="1"/>
      <w:marLeft w:val="0"/>
      <w:marRight w:val="0"/>
      <w:marTop w:val="0"/>
      <w:marBottom w:val="0"/>
      <w:divBdr>
        <w:top w:val="none" w:sz="0" w:space="0" w:color="auto"/>
        <w:left w:val="none" w:sz="0" w:space="0" w:color="auto"/>
        <w:bottom w:val="none" w:sz="0" w:space="0" w:color="auto"/>
        <w:right w:val="none" w:sz="0" w:space="0" w:color="auto"/>
      </w:divBdr>
    </w:div>
    <w:div w:id="2038964627">
      <w:bodyDiv w:val="1"/>
      <w:marLeft w:val="0"/>
      <w:marRight w:val="0"/>
      <w:marTop w:val="0"/>
      <w:marBottom w:val="0"/>
      <w:divBdr>
        <w:top w:val="none" w:sz="0" w:space="0" w:color="auto"/>
        <w:left w:val="none" w:sz="0" w:space="0" w:color="auto"/>
        <w:bottom w:val="none" w:sz="0" w:space="0" w:color="auto"/>
        <w:right w:val="none" w:sz="0" w:space="0" w:color="auto"/>
      </w:divBdr>
    </w:div>
    <w:div w:id="2040739286">
      <w:bodyDiv w:val="1"/>
      <w:marLeft w:val="0"/>
      <w:marRight w:val="0"/>
      <w:marTop w:val="0"/>
      <w:marBottom w:val="0"/>
      <w:divBdr>
        <w:top w:val="none" w:sz="0" w:space="0" w:color="auto"/>
        <w:left w:val="none" w:sz="0" w:space="0" w:color="auto"/>
        <w:bottom w:val="none" w:sz="0" w:space="0" w:color="auto"/>
        <w:right w:val="none" w:sz="0" w:space="0" w:color="auto"/>
      </w:divBdr>
    </w:div>
    <w:div w:id="2046251728">
      <w:bodyDiv w:val="1"/>
      <w:marLeft w:val="0"/>
      <w:marRight w:val="0"/>
      <w:marTop w:val="0"/>
      <w:marBottom w:val="0"/>
      <w:divBdr>
        <w:top w:val="none" w:sz="0" w:space="0" w:color="auto"/>
        <w:left w:val="none" w:sz="0" w:space="0" w:color="auto"/>
        <w:bottom w:val="none" w:sz="0" w:space="0" w:color="auto"/>
        <w:right w:val="none" w:sz="0" w:space="0" w:color="auto"/>
      </w:divBdr>
    </w:div>
    <w:div w:id="2050184098">
      <w:bodyDiv w:val="1"/>
      <w:marLeft w:val="0"/>
      <w:marRight w:val="0"/>
      <w:marTop w:val="0"/>
      <w:marBottom w:val="0"/>
      <w:divBdr>
        <w:top w:val="none" w:sz="0" w:space="0" w:color="auto"/>
        <w:left w:val="none" w:sz="0" w:space="0" w:color="auto"/>
        <w:bottom w:val="none" w:sz="0" w:space="0" w:color="auto"/>
        <w:right w:val="none" w:sz="0" w:space="0" w:color="auto"/>
      </w:divBdr>
    </w:div>
    <w:div w:id="2057116141">
      <w:bodyDiv w:val="1"/>
      <w:marLeft w:val="0"/>
      <w:marRight w:val="0"/>
      <w:marTop w:val="0"/>
      <w:marBottom w:val="0"/>
      <w:divBdr>
        <w:top w:val="none" w:sz="0" w:space="0" w:color="auto"/>
        <w:left w:val="none" w:sz="0" w:space="0" w:color="auto"/>
        <w:bottom w:val="none" w:sz="0" w:space="0" w:color="auto"/>
        <w:right w:val="none" w:sz="0" w:space="0" w:color="auto"/>
      </w:divBdr>
    </w:div>
    <w:div w:id="2059548515">
      <w:bodyDiv w:val="1"/>
      <w:marLeft w:val="0"/>
      <w:marRight w:val="0"/>
      <w:marTop w:val="0"/>
      <w:marBottom w:val="0"/>
      <w:divBdr>
        <w:top w:val="none" w:sz="0" w:space="0" w:color="auto"/>
        <w:left w:val="none" w:sz="0" w:space="0" w:color="auto"/>
        <w:bottom w:val="none" w:sz="0" w:space="0" w:color="auto"/>
        <w:right w:val="none" w:sz="0" w:space="0" w:color="auto"/>
      </w:divBdr>
    </w:div>
    <w:div w:id="2061395107">
      <w:bodyDiv w:val="1"/>
      <w:marLeft w:val="0"/>
      <w:marRight w:val="0"/>
      <w:marTop w:val="0"/>
      <w:marBottom w:val="0"/>
      <w:divBdr>
        <w:top w:val="none" w:sz="0" w:space="0" w:color="auto"/>
        <w:left w:val="none" w:sz="0" w:space="0" w:color="auto"/>
        <w:bottom w:val="none" w:sz="0" w:space="0" w:color="auto"/>
        <w:right w:val="none" w:sz="0" w:space="0" w:color="auto"/>
      </w:divBdr>
    </w:div>
    <w:div w:id="2074041571">
      <w:bodyDiv w:val="1"/>
      <w:marLeft w:val="0"/>
      <w:marRight w:val="0"/>
      <w:marTop w:val="0"/>
      <w:marBottom w:val="0"/>
      <w:divBdr>
        <w:top w:val="none" w:sz="0" w:space="0" w:color="auto"/>
        <w:left w:val="none" w:sz="0" w:space="0" w:color="auto"/>
        <w:bottom w:val="none" w:sz="0" w:space="0" w:color="auto"/>
        <w:right w:val="none" w:sz="0" w:space="0" w:color="auto"/>
      </w:divBdr>
    </w:div>
    <w:div w:id="2080590952">
      <w:bodyDiv w:val="1"/>
      <w:marLeft w:val="0"/>
      <w:marRight w:val="0"/>
      <w:marTop w:val="0"/>
      <w:marBottom w:val="0"/>
      <w:divBdr>
        <w:top w:val="none" w:sz="0" w:space="0" w:color="auto"/>
        <w:left w:val="none" w:sz="0" w:space="0" w:color="auto"/>
        <w:bottom w:val="none" w:sz="0" w:space="0" w:color="auto"/>
        <w:right w:val="none" w:sz="0" w:space="0" w:color="auto"/>
      </w:divBdr>
    </w:div>
    <w:div w:id="2094548596">
      <w:bodyDiv w:val="1"/>
      <w:marLeft w:val="0"/>
      <w:marRight w:val="0"/>
      <w:marTop w:val="0"/>
      <w:marBottom w:val="0"/>
      <w:divBdr>
        <w:top w:val="none" w:sz="0" w:space="0" w:color="auto"/>
        <w:left w:val="none" w:sz="0" w:space="0" w:color="auto"/>
        <w:bottom w:val="none" w:sz="0" w:space="0" w:color="auto"/>
        <w:right w:val="none" w:sz="0" w:space="0" w:color="auto"/>
      </w:divBdr>
    </w:div>
    <w:div w:id="2099013561">
      <w:bodyDiv w:val="1"/>
      <w:marLeft w:val="0"/>
      <w:marRight w:val="0"/>
      <w:marTop w:val="0"/>
      <w:marBottom w:val="0"/>
      <w:divBdr>
        <w:top w:val="none" w:sz="0" w:space="0" w:color="auto"/>
        <w:left w:val="none" w:sz="0" w:space="0" w:color="auto"/>
        <w:bottom w:val="none" w:sz="0" w:space="0" w:color="auto"/>
        <w:right w:val="none" w:sz="0" w:space="0" w:color="auto"/>
      </w:divBdr>
    </w:div>
    <w:div w:id="2101487666">
      <w:bodyDiv w:val="1"/>
      <w:marLeft w:val="0"/>
      <w:marRight w:val="0"/>
      <w:marTop w:val="0"/>
      <w:marBottom w:val="0"/>
      <w:divBdr>
        <w:top w:val="none" w:sz="0" w:space="0" w:color="auto"/>
        <w:left w:val="none" w:sz="0" w:space="0" w:color="auto"/>
        <w:bottom w:val="none" w:sz="0" w:space="0" w:color="auto"/>
        <w:right w:val="none" w:sz="0" w:space="0" w:color="auto"/>
      </w:divBdr>
    </w:div>
    <w:div w:id="2111584844">
      <w:bodyDiv w:val="1"/>
      <w:marLeft w:val="0"/>
      <w:marRight w:val="0"/>
      <w:marTop w:val="0"/>
      <w:marBottom w:val="0"/>
      <w:divBdr>
        <w:top w:val="none" w:sz="0" w:space="0" w:color="auto"/>
        <w:left w:val="none" w:sz="0" w:space="0" w:color="auto"/>
        <w:bottom w:val="none" w:sz="0" w:space="0" w:color="auto"/>
        <w:right w:val="none" w:sz="0" w:space="0" w:color="auto"/>
      </w:divBdr>
    </w:div>
    <w:div w:id="2112511820">
      <w:bodyDiv w:val="1"/>
      <w:marLeft w:val="0"/>
      <w:marRight w:val="0"/>
      <w:marTop w:val="0"/>
      <w:marBottom w:val="0"/>
      <w:divBdr>
        <w:top w:val="none" w:sz="0" w:space="0" w:color="auto"/>
        <w:left w:val="none" w:sz="0" w:space="0" w:color="auto"/>
        <w:bottom w:val="none" w:sz="0" w:space="0" w:color="auto"/>
        <w:right w:val="none" w:sz="0" w:space="0" w:color="auto"/>
      </w:divBdr>
    </w:div>
    <w:div w:id="2115200850">
      <w:bodyDiv w:val="1"/>
      <w:marLeft w:val="0"/>
      <w:marRight w:val="0"/>
      <w:marTop w:val="0"/>
      <w:marBottom w:val="0"/>
      <w:divBdr>
        <w:top w:val="none" w:sz="0" w:space="0" w:color="auto"/>
        <w:left w:val="none" w:sz="0" w:space="0" w:color="auto"/>
        <w:bottom w:val="none" w:sz="0" w:space="0" w:color="auto"/>
        <w:right w:val="none" w:sz="0" w:space="0" w:color="auto"/>
      </w:divBdr>
    </w:div>
    <w:div w:id="2120878385">
      <w:bodyDiv w:val="1"/>
      <w:marLeft w:val="0"/>
      <w:marRight w:val="0"/>
      <w:marTop w:val="0"/>
      <w:marBottom w:val="0"/>
      <w:divBdr>
        <w:top w:val="none" w:sz="0" w:space="0" w:color="auto"/>
        <w:left w:val="none" w:sz="0" w:space="0" w:color="auto"/>
        <w:bottom w:val="none" w:sz="0" w:space="0" w:color="auto"/>
        <w:right w:val="none" w:sz="0" w:space="0" w:color="auto"/>
      </w:divBdr>
    </w:div>
    <w:div w:id="2133747756">
      <w:bodyDiv w:val="1"/>
      <w:marLeft w:val="0"/>
      <w:marRight w:val="0"/>
      <w:marTop w:val="0"/>
      <w:marBottom w:val="0"/>
      <w:divBdr>
        <w:top w:val="none" w:sz="0" w:space="0" w:color="auto"/>
        <w:left w:val="none" w:sz="0" w:space="0" w:color="auto"/>
        <w:bottom w:val="none" w:sz="0" w:space="0" w:color="auto"/>
        <w:right w:val="none" w:sz="0" w:space="0" w:color="auto"/>
      </w:divBdr>
    </w:div>
    <w:div w:id="2138990213">
      <w:bodyDiv w:val="1"/>
      <w:marLeft w:val="0"/>
      <w:marRight w:val="0"/>
      <w:marTop w:val="0"/>
      <w:marBottom w:val="0"/>
      <w:divBdr>
        <w:top w:val="none" w:sz="0" w:space="0" w:color="auto"/>
        <w:left w:val="none" w:sz="0" w:space="0" w:color="auto"/>
        <w:bottom w:val="none" w:sz="0" w:space="0" w:color="auto"/>
        <w:right w:val="none" w:sz="0" w:space="0" w:color="auto"/>
      </w:divBdr>
    </w:div>
    <w:div w:id="2146196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Grazyna.Wiejak-Roy@uwe.ac.u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footer" Target="footer1.xml"/><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doi.org/10.1080/19428200.2011.11869122"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yperlink" Target="mailto:a.mahamadu@ucl.ac.uk" TargetMode="External"/><Relationship Id="rId24" Type="http://schemas.openxmlformats.org/officeDocument/2006/relationships/image" Target="media/image11.png"/><Relationship Id="rId32" Type="http://schemas.openxmlformats.org/officeDocument/2006/relationships/chart" Target="charts/chart1.xml"/><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hyperlink" Target="http://www.legislation.gov.uk/ukpga/2018/12/contents/enacted(Accessed" TargetMode="External"/><Relationship Id="rId58" Type="http://schemas.openxmlformats.org/officeDocument/2006/relationships/hyperlink" Target="http://dx.doi.org/10.4018/978-1-60566-928-1" TargetMode="External"/><Relationship Id="rId5" Type="http://schemas.openxmlformats.org/officeDocument/2006/relationships/settings" Target="settings.xml"/><Relationship Id="rId61" Type="http://schemas.openxmlformats.org/officeDocument/2006/relationships/glossaryDocument" Target="glossary/document.xm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s://uwe-repository.worktribe.com/output/8534426" TargetMode="External"/><Relationship Id="rId8" Type="http://schemas.openxmlformats.org/officeDocument/2006/relationships/endnotes" Target="endnotes.xml"/><Relationship Id="rId51" Type="http://schemas.openxmlformats.org/officeDocument/2006/relationships/hyperlink" Target="https://ec.europa.eu/docsroom/documents/38481/attachments/1/translations/en/renditions/native" TargetMode="External"/><Relationship Id="rId3" Type="http://schemas.openxmlformats.org/officeDocument/2006/relationships/numbering" Target="numbering.xml"/><Relationship Id="rId12" Type="http://schemas.openxmlformats.org/officeDocument/2006/relationships/hyperlink" Target="mailto:Colin.Booth@uwe.ac.u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hyperlink" Target="https://doi.org/10.1186/s40327-018-0065-6" TargetMode="Externa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hyperlink" Target="https://www.emerald.com/insight/"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hyperlink" Target="https://kb.goodhomes.org.uk/guidance/riba-sustainable-outcomes-guide/" TargetMode="External"/><Relationship Id="rId10" Type="http://schemas.openxmlformats.org/officeDocument/2006/relationships/hyperlink" Target="mailto:Abhi.Prabhakaran@uwe.ac.uk" TargetMode="External"/><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hyperlink" Target="https://doi.org/10.3390/su13168779" TargetMode="External"/><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mailto:Gargy.MakkanaiSudhakaran@uwe.ac.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prabhakaran\AppData\Roaming\Microsoft\Templates\TF_Template_Word_Windows_2016.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UWE%20BRISTOL\BIM%20ACADEMIC\DISSERTATION\DISSERTATION%20WORK%20IN%20PROGRESS\SURVEY\SURVEY%20CODING%20-%20Copy\20-35%20YO%20RESIDENT%20Coded%20Dat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33CCCC"/>
            </a:solidFill>
            <a:ln>
              <a:noFill/>
            </a:ln>
            <a:effectLst>
              <a:outerShdw blurRad="57150" dist="19050" dir="5400000" algn="ctr" rotWithShape="0">
                <a:srgbClr val="000000">
                  <a:alpha val="63000"/>
                </a:srgbClr>
              </a:outerShdw>
            </a:effectLst>
          </c:spPr>
          <c:invertIfNegative val="0"/>
          <c:dPt>
            <c:idx val="0"/>
            <c:invertIfNegative val="0"/>
            <c:bubble3D val="0"/>
            <c:spPr>
              <a:solidFill>
                <a:schemeClr val="bg2">
                  <a:lumMod val="2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A96-45CC-AB9A-9118674E2B2B}"/>
              </c:ext>
            </c:extLst>
          </c:dPt>
          <c:dPt>
            <c:idx val="1"/>
            <c:invertIfNegative val="0"/>
            <c:bubble3D val="0"/>
            <c:spPr>
              <a:solidFill>
                <a:schemeClr val="bg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A96-45CC-AB9A-9118674E2B2B}"/>
              </c:ext>
            </c:extLst>
          </c:dPt>
          <c:dPt>
            <c:idx val="3"/>
            <c:invertIfNegative val="0"/>
            <c:bubble3D val="0"/>
            <c:spPr>
              <a:solidFill>
                <a:schemeClr val="bg2">
                  <a:lumMod val="5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AA96-45CC-AB9A-9118674E2B2B}"/>
              </c:ext>
            </c:extLst>
          </c:dPt>
          <c:dPt>
            <c:idx val="4"/>
            <c:invertIfNegative val="0"/>
            <c:bubble3D val="0"/>
            <c:spPr>
              <a:solidFill>
                <a:schemeClr val="bg2">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AA96-45CC-AB9A-9118674E2B2B}"/>
              </c:ext>
            </c:extLst>
          </c:dPt>
          <c:dPt>
            <c:idx val="5"/>
            <c:invertIfNegative val="0"/>
            <c:bubble3D val="0"/>
            <c:spPr>
              <a:solidFill>
                <a:schemeClr val="bg2">
                  <a:lumMod val="9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AA96-45CC-AB9A-9118674E2B2B}"/>
              </c:ext>
            </c:extLst>
          </c:dPt>
          <c:dPt>
            <c:idx val="6"/>
            <c:invertIfNegative val="0"/>
            <c:bubble3D val="0"/>
            <c:spPr>
              <a:solidFill>
                <a:schemeClr val="bg2">
                  <a:lumMod val="1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AA96-45CC-AB9A-9118674E2B2B}"/>
              </c:ext>
            </c:extLst>
          </c:dPt>
          <c:dPt>
            <c:idx val="7"/>
            <c:invertIfNegative val="0"/>
            <c:bubble3D val="0"/>
            <c:spPr>
              <a:solidFill>
                <a:schemeClr val="bg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AA96-45CC-AB9A-9118674E2B2B}"/>
              </c:ext>
            </c:extLst>
          </c:dPt>
          <c:dPt>
            <c:idx val="8"/>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AA96-45CC-AB9A-9118674E2B2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'pre-coded 1'!$M$4:$U$4</c:f>
              <c:strCache>
                <c:ptCount val="9"/>
                <c:pt idx="0">
                  <c:v>Renewable Energy</c:v>
                </c:pt>
                <c:pt idx="1">
                  <c:v>Off the Grid</c:v>
                </c:pt>
                <c:pt idx="2">
                  <c:v>Well insulated</c:v>
                </c:pt>
                <c:pt idx="3">
                  <c:v>Smart building</c:v>
                </c:pt>
                <c:pt idx="4">
                  <c:v>Passive design</c:v>
                </c:pt>
                <c:pt idx="5">
                  <c:v>Grey water recycling</c:v>
                </c:pt>
                <c:pt idx="6">
                  <c:v>Generally, not sustainable</c:v>
                </c:pt>
                <c:pt idx="7">
                  <c:v>Other</c:v>
                </c:pt>
                <c:pt idx="8">
                  <c:v>Unsure</c:v>
                </c:pt>
              </c:strCache>
            </c:strRef>
          </c:cat>
          <c:val>
            <c:numRef>
              <c:f>'pre-coded 1'!$M$130:$U$130</c:f>
              <c:numCache>
                <c:formatCode>General</c:formatCode>
                <c:ptCount val="9"/>
                <c:pt idx="0">
                  <c:v>13</c:v>
                </c:pt>
                <c:pt idx="1">
                  <c:v>1</c:v>
                </c:pt>
                <c:pt idx="2">
                  <c:v>53</c:v>
                </c:pt>
                <c:pt idx="3">
                  <c:v>10</c:v>
                </c:pt>
                <c:pt idx="4">
                  <c:v>6</c:v>
                </c:pt>
                <c:pt idx="5">
                  <c:v>4</c:v>
                </c:pt>
                <c:pt idx="6">
                  <c:v>31</c:v>
                </c:pt>
                <c:pt idx="7">
                  <c:v>1</c:v>
                </c:pt>
                <c:pt idx="8">
                  <c:v>38</c:v>
                </c:pt>
              </c:numCache>
            </c:numRef>
          </c:val>
          <c:extLst>
            <c:ext xmlns:c16="http://schemas.microsoft.com/office/drawing/2014/chart" uri="{C3380CC4-5D6E-409C-BE32-E72D297353CC}">
              <c16:uniqueId val="{00000010-AA96-45CC-AB9A-9118674E2B2B}"/>
            </c:ext>
          </c:extLst>
        </c:ser>
        <c:dLbls>
          <c:showLegendKey val="0"/>
          <c:showVal val="1"/>
          <c:showCatName val="0"/>
          <c:showSerName val="0"/>
          <c:showPercent val="0"/>
          <c:showBubbleSize val="0"/>
        </c:dLbls>
        <c:gapWidth val="75"/>
        <c:axId val="1168340575"/>
        <c:axId val="1168328511"/>
      </c:barChart>
      <c:catAx>
        <c:axId val="1168340575"/>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8328511"/>
        <c:crosses val="autoZero"/>
        <c:auto val="1"/>
        <c:lblAlgn val="ctr"/>
        <c:lblOffset val="100"/>
        <c:noMultiLvlLbl val="0"/>
      </c:catAx>
      <c:valAx>
        <c:axId val="116832851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83405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C1EA681736D4F59A73A66A3D8659A1B"/>
        <w:category>
          <w:name w:val="General"/>
          <w:gallery w:val="placeholder"/>
        </w:category>
        <w:types>
          <w:type w:val="bbPlcHdr"/>
        </w:types>
        <w:behaviors>
          <w:behavior w:val="content"/>
        </w:behaviors>
        <w:guid w:val="{661AC27E-A1BC-4910-8285-8B7B545B457A}"/>
      </w:docPartPr>
      <w:docPartBody>
        <w:p w:rsidR="00805153" w:rsidRDefault="00DC3622" w:rsidP="00DC3622">
          <w:pPr>
            <w:pStyle w:val="BC1EA681736D4F59A73A66A3D8659A1B"/>
          </w:pPr>
          <w:r w:rsidRPr="00F9466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A0E"/>
    <w:rsid w:val="00035AA6"/>
    <w:rsid w:val="000965C2"/>
    <w:rsid w:val="000D726B"/>
    <w:rsid w:val="000F547B"/>
    <w:rsid w:val="00190749"/>
    <w:rsid w:val="0020120F"/>
    <w:rsid w:val="00211781"/>
    <w:rsid w:val="002A13CB"/>
    <w:rsid w:val="002D1E45"/>
    <w:rsid w:val="002E5616"/>
    <w:rsid w:val="002E5872"/>
    <w:rsid w:val="0033218C"/>
    <w:rsid w:val="00343041"/>
    <w:rsid w:val="00362EB5"/>
    <w:rsid w:val="00371185"/>
    <w:rsid w:val="003A7282"/>
    <w:rsid w:val="00421648"/>
    <w:rsid w:val="00461AA0"/>
    <w:rsid w:val="004A6C29"/>
    <w:rsid w:val="004B28D9"/>
    <w:rsid w:val="004B477D"/>
    <w:rsid w:val="00507B66"/>
    <w:rsid w:val="00561674"/>
    <w:rsid w:val="005A4074"/>
    <w:rsid w:val="005D11D4"/>
    <w:rsid w:val="005D1570"/>
    <w:rsid w:val="005D6F37"/>
    <w:rsid w:val="005F3A89"/>
    <w:rsid w:val="006105FE"/>
    <w:rsid w:val="00651C59"/>
    <w:rsid w:val="006655B7"/>
    <w:rsid w:val="00674D5B"/>
    <w:rsid w:val="00676757"/>
    <w:rsid w:val="00692E67"/>
    <w:rsid w:val="00697FF8"/>
    <w:rsid w:val="006C51CD"/>
    <w:rsid w:val="00703503"/>
    <w:rsid w:val="00711783"/>
    <w:rsid w:val="00722B17"/>
    <w:rsid w:val="00745D3C"/>
    <w:rsid w:val="00767308"/>
    <w:rsid w:val="007A26A0"/>
    <w:rsid w:val="007B5BB6"/>
    <w:rsid w:val="007E15BF"/>
    <w:rsid w:val="00805153"/>
    <w:rsid w:val="00812A0E"/>
    <w:rsid w:val="00853E6D"/>
    <w:rsid w:val="00881095"/>
    <w:rsid w:val="008D234E"/>
    <w:rsid w:val="008F68A6"/>
    <w:rsid w:val="00936884"/>
    <w:rsid w:val="00966F76"/>
    <w:rsid w:val="009956F2"/>
    <w:rsid w:val="009A3265"/>
    <w:rsid w:val="009C1D39"/>
    <w:rsid w:val="009F0E1F"/>
    <w:rsid w:val="00A77687"/>
    <w:rsid w:val="00AE46E4"/>
    <w:rsid w:val="00B2095D"/>
    <w:rsid w:val="00B24CFB"/>
    <w:rsid w:val="00B50009"/>
    <w:rsid w:val="00B72A51"/>
    <w:rsid w:val="00B92258"/>
    <w:rsid w:val="00BD5A1C"/>
    <w:rsid w:val="00BD6521"/>
    <w:rsid w:val="00C07588"/>
    <w:rsid w:val="00C22669"/>
    <w:rsid w:val="00C276F2"/>
    <w:rsid w:val="00C8152F"/>
    <w:rsid w:val="00C9574D"/>
    <w:rsid w:val="00CF7029"/>
    <w:rsid w:val="00D14F5C"/>
    <w:rsid w:val="00D51012"/>
    <w:rsid w:val="00D61923"/>
    <w:rsid w:val="00D76CA5"/>
    <w:rsid w:val="00DC3622"/>
    <w:rsid w:val="00E11D55"/>
    <w:rsid w:val="00E40881"/>
    <w:rsid w:val="00E575B3"/>
    <w:rsid w:val="00E57E72"/>
    <w:rsid w:val="00E834A4"/>
    <w:rsid w:val="00EB108A"/>
    <w:rsid w:val="00F03835"/>
    <w:rsid w:val="00F2416A"/>
    <w:rsid w:val="00F27EF6"/>
    <w:rsid w:val="00F465BF"/>
    <w:rsid w:val="00F51058"/>
    <w:rsid w:val="00FB7D02"/>
    <w:rsid w:val="00FD3A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A4074"/>
    <w:rPr>
      <w:color w:val="808080"/>
    </w:rPr>
  </w:style>
  <w:style w:type="paragraph" w:customStyle="1" w:styleId="BC1EA681736D4F59A73A66A3D8659A1B">
    <w:name w:val="BC1EA681736D4F59A73A66A3D8659A1B"/>
    <w:rsid w:val="00DC36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6789EDF-6288-48D2-A6E5-8AF29768BAF8}">
  <we:reference id="f78a3046-9e99-4300-aa2b-5814002b01a2" version="1.46.0.0" store="EXCatalog" storeType="EXCatalog"/>
  <we:alternateReferences>
    <we:reference id="WA104382081" version="1.46.0.0" store="en-GB" storeType="OMEX"/>
  </we:alternateReferences>
  <we:properties>
    <we:property name="MENDELEY_CITATIONS" value="[{&quot;citationID&quot;:&quot;MENDELEY_CITATION_65134117-99e7-4968-83a2-f8d1e3f9d0bc&quot;,&quot;properties&quot;:{&quot;noteIndex&quot;:0},&quot;isEdited&quot;:false,&quot;manualOverride&quot;:{&quot;isManuallyOverridden&quot;:true,&quot;citeprocText&quot;:&quot;(Cygas et al., 2011)&quot;,&quot;manualOverrideText&quot;:&quot;(Cygas et al., 2011).&quot;},&quot;citationTag&quot;:&quot;MENDELEY_CITATION_v3_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&quot;,&quot;citationItems&quot;:[{&quot;id&quot;:&quot;19ee74e1-2751-33d0-9971-f36b5fc71d79&quot;,&quot;itemData&quot;:{&quot;type&quot;:&quot;book&quot;,&quot;id&quot;:&quot;19ee74e1-2751-33d0-9971-f36b5fc71d79&quot;,&quot;title&quot;:&quot;Environmental engineering : selected papers. Vol. 3, Sustainable urban development. Roads and Railways. Technologies of Geodesy and Cadastre&quot;,&quot;author&quot;:[{&quot;family&quot;:&quot;Cygas&quot;,&quot;given&quot;:&quot;Donatas.&quot;,&quot;parse-names&quot;:false,&quot;dropping-particle&quot;:&quot;&quot;,&quot;non-dropping-particle&quot;:&quot;&quot;},{&quot;family&quot;:&quot;Froehner&quot;,&quot;given&quot;:&quot;Klaus Dieter.&quot;,&quot;parse-names&quot;:false,&quot;dropping-particle&quot;:&quot;&quot;,&quot;non-dropping-particle&quot;:&quot;&quot;},{&quot;family&quot;:&quot;Breznikar&quot;,&quot;given&quot;:&quot;Aleš.&quot;,&quot;parse-names&quot;:false,&quot;dropping-particle&quot;:&quot;&quot;,&quot;non-dropping-particle&quot;:&quot;&quot;}],&quot;ISBN&quot;:&quot;9789955288275&quot;,&quot;issued&quot;:{&quot;date-parts&quot;:[[2011]]},&quot;publisher&quot;:&quot;Vilnius Gediminas Technical University Press \&quot;Technika\&quot;&quot;,&quot;container-title-short&quot;:&quot;&quot;},&quot;isTemporary&quot;:false}]},{&quot;citationID&quot;:&quot;MENDELEY_CITATION_ecd85341-2a09-485d-b2b0-e36936322b2f&quot;,&quot;properties&quot;:{&quot;noteIndex&quot;:0},&quot;isEdited&quot;:false,&quot;manualOverride&quot;:{&quot;isManuallyOverridden&quot;:false,&quot;citeprocText&quot;:&quot;(Li et al., 2022)&quot;,&quot;manualOverrideText&quot;:&quot;&quot;},&quot;citationTag&quot;:&quot;MENDELEY_CITATION_v3_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&quot;,&quot;citationItems&quot;:[{&quot;id&quot;:&quot;4bd9cdd0-d00a-394a-b7a4-4882a7affcaf&quot;,&quot;itemData&quot;:{&quot;type&quot;:&quot;article-journal&quot;,&quot;id&quot;:&quot;4bd9cdd0-d00a-394a-b7a4-4882a7affcaf&quot;,&quot;title&quot;:&quot;Net zero by 2050: Investigating carbon-budget compliant retrofit measures for the English housing stock&quot;,&quot;author&quot;:[{&quot;family&quot;:&quot;Li&quot;,&quot;given&quot;:&quot;X.&quot;,&quot;parse-names&quot;:false,&quot;dropping-particle&quot;:&quot;&quot;,&quot;non-dropping-particle&quot;:&quot;&quot;},{&quot;family&quot;:&quot;Arbabi&quot;,&quot;given&quot;:&quot;H.&quot;,&quot;parse-names&quot;:false,&quot;dropping-particle&quot;:&quot;&quot;,&quot;non-dropping-particle&quot;:&quot;&quot;},{&quot;family&quot;:&quot;Bennett&quot;,&quot;given&quot;:&quot;G.&quot;,&quot;parse-names&quot;:false,&quot;dropping-particle&quot;:&quot;&quot;,&quot;non-dropping-particle&quot;:&quot;&quot;},{&quot;family&quot;:&quot;Oreszczyn&quot;,&quot;given&quot;:&quot;T.&quot;,&quot;parse-names&quot;:false,&quot;dropping-particle&quot;:&quot;&quot;,&quot;non-dropping-particle&quot;:&quot;&quot;},{&quot;family&quot;:&quot;Densley Tingley&quot;,&quot;given&quot;:&quot;D.&quot;,&quot;parse-names&quot;:false,&quot;dropping-particle&quot;:&quot;&quot;,&quot;non-dropping-particle&quot;:&quot;&quot;}],&quot;container-title&quot;:&quot;Renewable and Sustainable Energy Reviews&quot;,&quot;DOI&quot;:&quot;10.1016/j.rser.2022.112384&quot;,&quot;ISSN&quot;:&quot;18790690&quot;,&quot;issued&quot;:{&quot;date-parts&quot;:[[2022,6,1]]},&quot;abstract&quot;:&quot;The UK has enacted one of the most ambitious carbon reduction targets striving for net zero emissions by 2050. A major challenge to achieving this is decarbonizing heating demand with almost 25 m homes in need of retrofit. This paper explores a range of retrofit interventions to the English residential stock. These are deployed immediately in 2021 to investigate the maximum carbon reduction that could be achieved. The impact of these interventions on embodied and operational carbon emissions is estimated from 2021 to 2050. The resulting emissions are compared to estimated national carbon budgets, in order to ascertain, if, and with what combination of retrofit measures, the English housing stock can stay within carbon budgets. The results show that mass deployment of air source or ground source heat pumps can reliably achieve combined embodied and operational emissions within national carbon budgets by 2050. The careful selection of insulation materials is key in bringing down the embodied emissions, particularly to meet stricter carbon budgets. The identified scale and pace of deployment thus needed to stay within carbon budgets is likely to pose enormous practical challenges. To overcome these challenges, we argue for (a) urgently increasing both heat pump deployment, and renewable generation targets beyond existing pledges, (b) increasing social awareness of residential retrofit benefits, and (c) providing more attractive financing options to incentivise and facilitate retrofit uptake.&quot;,&quot;publisher&quot;:&quot;Elsevier Ltd&quot;,&quot;volume&quot;:&quot;161&quot;,&quot;container-title-short&quot;:&quot;&quot;},&quot;isTemporary&quot;:false}]},{&quot;citationID&quot;:&quot;MENDELEY_CITATION_77521b6b-f126-4d61-9c89-51ab9948f3db&quot;,&quot;properties&quot;:{&quot;noteIndex&quot;:0},&quot;isEdited&quot;:false,&quot;manualOverride&quot;:{&quot;isManuallyOverridden&quot;:true,&quot;citeprocText&quot;:&quot;(Booth et al., 2021a)&quot;,&quot;manualOverrideText&quot;:&quot;Booth et al., (2021)&quot;},&quot;citationTag&quot;:&quot;MENDELEY_CITATION_v3_eyJjaXRhdGlvbklEIjoiTUVOREVMRVlfQ0lUQVRJT05fNzc1MjFiNmItZjEyNi00ZDYxLTljODktNTFhYjk5NDhmM2RiIiwicHJvcGVydGllcyI6eyJub3RlSW5kZXgiOjB9LCJpc0VkaXRlZCI6ZmFsc2UsIm1hbnVhbE92ZXJyaWRlIjp7ImlzTWFudWFsbHlPdmVycmlkZGVuIjp0cnVlLCJjaXRlcHJvY1RleHQiOiIoQm9vdGggZXQgYWwuLCAyMDIxYSkiLCJtYW51YWxPdmVycmlkZVRleHQiOiJCb290aCBldCBhbC4sICgyMDIx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7e467628-fc5e-44b9-9f74-fa34d9f29c47&quot;,&quot;properties&quot;:{&quot;noteIndex&quot;:0},&quot;isEdited&quot;:false,&quot;manualOverride&quot;:{&quot;isManuallyOverridden&quot;:false,&quot;citeprocText&quot;:&quot;(Ip &amp;#38; Miller, 2009)&quot;,&quot;manualOverrideText&quot;:&quot;&quot;},&quot;citationTag&quot;:&quot;MENDELEY_CITATION_v3_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&quot;,&quot;citationItems&quot;:[{&quot;id&quot;:&quot;89549e1a-6b5a-308d-9606-07f31d68495d&quot;,&quot;itemData&quot;:{&quot;type&quot;:&quot;article-journal&quot;,&quot;id&quot;:&quot;89549e1a-6b5a-308d-9606-07f31d68495d&quot;,&quot;title&quot;:&quot;Thermal behaviour of an earth-sheltered autonomous building - The Brighton Earthship&quot;,&quot;author&quot;:[{&quot;family&quot;:&quot;Ip&quot;,&quot;given&quot;:&quot;Kenneth&quot;,&quot;parse-names&quot;:false,&quot;dropping-particle&quot;:&quot;&quot;,&quot;non-dropping-particle&quot;:&quot;&quot;},{&quot;family&quot;:&quot;Miller&quot;,&quot;given&quot;:&quot;Andrew&quot;,&quot;parse-names&quot;:false,&quot;dropping-particle&quot;:&quot;&quot;,&quot;non-dropping-particle&quot;:&quot;&quot;}],&quot;container-title&quot;:&quot;Renewable Energy&quot;,&quot;DOI&quot;:&quot;10.1016/j.renene.2009.02.006&quot;,&quot;ISSN&quot;:&quot;09601481&quot;,&quot;issued&quot;:{&quot;date-parts&quot;:[[2009,9]]},&quot;page&quot;:&quot;2037-2043&quot;,&quot;abstract&quot;:&quot;The benefits of reducing the thermal effect of global warming and structural damage by severe storms have renewed interest and drives to heavyweight constructions. One type of heavyweight construction using earth-sheltered construction known as an 'Earthship' has been developed and pioneered by US architect Michael Reynolds and recently introduced to the UK. The 'Earthship' takes on the concept of an 'independent vessel', which operates on a self-sufficient basis and is constructed largely from recycled and reclaimed materials. Although there are up to 3000 globally, only two Earthships have been built in the UK - one in Brighton and one in Scotland. The publicity resulting from the planning approval granted in April 2007 for the construction of sixteen domestic Earthships at the seafront of Brighton have raised public awareness to this type of unconventional construction. A key feature of the Earthship design is the use of a thermal store, which acts as a seasonal heat buffer to absorb heat in the summer and to release heat in the winter, to regulate the room temperature. This paper reports on the initial findings of a long-term study on the thermal behaviour of the thermal store and its effect to the indoor environment. It introduces the design and construction principles of the Earthship and outlines the process and equipment used in the thermal monitoring of the building. Indicative results from the analyses of the data collected at the early stage are reported and discussed. Initial findings have demonstrated the effectiveness of the thermal charging and discharging of the earth-rammed thermal mass, which appeared to moderate the extreme external temperatures. © 2009 Elsevier Ltd. All rights reserved.&quot;,&quot;issue&quot;:&quot;9&quot;,&quot;volume&quot;:&quot;34&quot;,&quot;container-title-short&quot;:&quot;Renew Energy&quot;},&quot;isTemporary&quot;:false}]},{&quot;citationID&quot;:&quot;MENDELEY_CITATION_f62e8b1c-13f5-4576-aac0-bedd90fe558a&quot;,&quot;properties&quot;:{&quot;noteIndex&quot;:0},&quot;isEdited&quot;:false,&quot;manualOverride&quot;:{&quot;isManuallyOverridden&quot;:true,&quot;citeprocText&quot;:&quot;(Booth et al., 2021a)&quot;,&quot;manualOverrideText&quot;:&quot;(Booth et al., 2022)&quot;},&quot;citationTag&quot;:&quot;MENDELEY_CITATION_v3_eyJjaXRhdGlvbklEIjoiTUVOREVMRVlfQ0lUQVRJT05fZjYyZThiMWMtMTNmNS00NTc2LWFhYzAtYmVkZDkwZmU1NThhIiwicHJvcGVydGllcyI6eyJub3RlSW5kZXgiOjB9LCJpc0VkaXRlZCI6ZmFsc2UsIm1hbnVhbE92ZXJyaWRlIjp7ImlzTWFudWFsbHlPdmVycmlkZGVuIjp0cnVlLCJjaXRlcHJvY1RleHQiOiIoQm9vdGggZXQgYWwuLCAyMDIxYSkiLCJtYW51YWxPdmVycmlkZVRleHQiOiIoQm9vdGggZXQgYWwuLCAyMDIy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b59402d2-600d-4b5d-b55b-c179dc50b230&quot;,&quot;properties&quot;:{&quot;noteIndex&quot;:0},&quot;isEdited&quot;:false,&quot;manualOverride&quot;:{&quot;isManuallyOverridden&quot;:false,&quot;citeprocText&quot;:&quot;(Kamari et al., 2021)&quot;,&quot;manualOverrideText&quot;:&quot;&quot;},&quot;citationTag&quot;:&quot;MENDELEY_CITATION_v3_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&quot;,&quot;citationItems&quot;:[{&quot;id&quot;:&quot;ab921f8c-0dc4-306d-a745-2e947d64fcc8&quot;,&quot;itemData&quot;:{&quot;type&quot;:&quot;article-journal&quot;,&quot;id&quot;:&quot;ab921f8c-0dc4-306d-a745-2e947d64fcc8&quot;,&quot;title&quot;:&quot;Bim-enabled virtual reality (Vr) for sustainability life cycle and cost assessment&quot;,&quot;author&quot;:[{&quot;family&quot;:&quot;Kamari&quot;,&quot;given&quot;:&quot;Aliakbar&quot;,&quot;parse-names&quot;:false,&quot;dropping-particle&quot;:&quot;&quot;,&quot;non-dropping-particle&quot;:&quot;&quot;},{&quot;family&quot;:&quot;Paari&quot;,&quot;given&quot;:&quot;Ashwin&quot;,&quot;parse-names&quot;:false,&quot;dropping-particle&quot;:&quot;&quot;,&quot;non-dropping-particle&quot;:&quot;&quot;},{&quot;family&quot;:&quot;Torvund&quot;,&quot;given&quot;:&quot;Henrik Øien&quot;,&quot;parse-names&quot;:false,&quot;dropping-particle&quot;:&quot;&quot;,&quot;non-dropping-particle&quot;:&quot;&quot;}],&quot;container-title&quot;:&quot;Sustainability (Switzerland)&quot;,&quot;DOI&quot;:&quot;10.3390/su13010249&quot;,&quot;ISSN&quot;:&quot;20711050&quot;,&quot;issued&quot;:{&quot;date-parts&quot;:[[2021,1,1]]},&quot;page&quot;:&quot;1-24&quot;,&quot;abstract&quot;:&quot;Virtual Reality (VR) is receiving ever-increasing attention and is utilized by many construction companies in their current practices. This paper aims at a critical investigation of the impact of VR technology on how sustainability and cost are understood and perceived by the users in building design projects, which could lead to improving and supporting the actual building design processes. The research study focused on evaluating design alternatives using Building Information Modeling (BIM)-enabled VR technology integrated with cost and sustainability life cycle assessment (LCA) software. In doing so, the paper begins with reviewing the relevant literature in the mentioned areas. Thereafter, it adopts an experimental-qualitative-quantitative method to test the research hypothesis and analyze the effects of 360-degree VR on the users (66 participants), while distinguishing between users who have a relevant background in building/construction engineering (i.e., architect engineers and civil engineers), and those who have not (i.e., owners and clients). It is observed that despite their background, the user participants positively embrace the ideas and aspirations of sustainability, and that there is some evidence of respondents preferring the economy over sustainability. Likewise, the participants are not making an effort to measure the emissions of their design options rather than focus on the building’s economic aspects.&quot;,&quot;publisher&quot;:&quot;MDPI&quot;,&quot;issue&quot;:&quot;1&quot;,&quot;volume&quot;:&quot;13&quot;,&quot;container-title-short&quot;:&quot;&quot;},&quot;isTemporary&quot;:false}]},{&quot;citationID&quot;:&quot;MENDELEY_CITATION_ca75f762-2d0d-4534-a6fd-77d4a1fb924b&quot;,&quot;properties&quot;:{&quot;noteIndex&quot;:0},&quot;isEdited&quot;:false,&quot;manualOverride&quot;:{&quot;isManuallyOverridden&quot;:true,&quot;citeprocText&quot;:&quot;(&lt;i&gt;Growth, Place or People&lt;/i&gt;, n.d.)&quot;,&quot;manualOverrideText&quot;:&quot;(Growth, Place or People,2017)&quot;},&quot;citationTag&quot;:&quot;MENDELEY_CITATION_v3_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&quot;,&quot;citationItems&quot;:[{&quot;id&quot;:&quot;4f2ea949-39f5-33b4-aed5-46c1b57853c1&quot;,&quot;itemData&quot;:{&quot;type&quot;:&quot;report&quot;,&quot;id&quot;:&quot;4f2ea949-39f5-33b4-aed5-46c1b57853c1&quot;,&quot;title&quot;:&quot;Growth, place or people&quot;,&quot;URL&quot;:&quot;www.pwc.blogs.com/publicsectormatters&quot;,&quot;container-title-short&quot;:&quot;&quot;},&quot;isTemporary&quot;:false}]},{&quot;citationID&quot;:&quot;MENDELEY_CITATION_3d807ad9-36be-496f-b8e1-17691be5adc4&quot;,&quot;properties&quot;:{&quot;noteIndex&quot;:0},&quot;isEdited&quot;:false,&quot;manualOverride&quot;:{&quot;isManuallyOverridden&quot;:true,&quot;citeprocText&quot;:&quot;(Clapham et al., 2014)&quot;,&quot;manualOverrideText&quot;:&quot;Clapham et al., (2014),&quot;},&quot;citationTag&quot;:&quot;MENDELEY_CITATION_v3_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&quot;,&quot;citationItems&quot;:[{&quot;id&quot;:&quot;84d8dd57-3cfe-3e13-9dcf-6117e75caa13&quot;,&quot;itemData&quot;:{&quot;type&quot;:&quot;article-journal&quot;,&quot;id&quot;:&quot;84d8dd57-3cfe-3e13-9dcf-6117e75caa13&quot;,&quot;title&quot;:&quot;The housing pathways of young people in the UK&quot;,&quot;author&quot;:[{&quot;family&quot;:&quot;Clapham&quot;,&quot;given&quot;:&quot;David&quot;,&quot;parse-names&quot;:false,&quot;dropping-particle&quot;:&quot;&quot;,&quot;non-dropping-particle&quot;:&quot;&quot;},{&quot;family&quot;:&quot;Mackie&quot;,&quot;given&quot;:&quot;Peter&quot;,&quot;parse-names&quot;:false,&quot;dropping-particle&quot;:&quot;&quot;,&quot;non-dropping-particle&quot;:&quot;&quot;},{&quot;family&quot;:&quot;Orford&quot;,&quot;given&quot;:&quot;Scott&quot;,&quot;parse-names&quot;:false,&quot;dropping-particle&quot;:&quot;&quot;,&quot;non-dropping-particle&quot;:&quot;&quot;},{&quot;family&quot;:&quot;Thomas&quot;,&quot;given&quot;:&quot;Ian&quot;,&quot;parse-names&quot;:false,&quot;dropping-particle&quot;:&quot;&quot;,&quot;non-dropping-particle&quot;:&quot;&quot;},{&quot;family&quot;:&quot;Buckley&quot;,&quot;given&quot;:&quot;Kelly&quot;,&quot;parse-names&quot;:false,&quot;dropping-particle&quot;:&quot;&quot;,&quot;non-dropping-particle&quot;:&quot;&quot;}],&quot;container-title&quot;:&quot;Environment and Planning A&quot;,&quot;container-title-short&quot;:&quot;Environ Plan A&quot;,&quot;DOI&quot;:&quot;10.1068/a46273&quot;,&quot;ISSN&quot;:&quot;14723409&quot;,&quot;issued&quot;:{&quot;date-parts&quot;:[[2014]]},&quot;page&quot;:&quot;2016-2031&quot;,&quot;abstract&quot;:&quot;The authors examine the housing pathways of young people in the UK in the years 1999 to 2008, and consider the changing nature of these pathways in the run up to 2020. They employ a highly innovative methodology, which begins with the identification and description of key drivers likely to affect young people's housing circumstances in the future. The empirical identification and analysis of housing pathways is then achieved using multiple-sequence analysis and cluster analysis of the British Household Panel Survey, contextualised by qualitative interviews with a large sample of young people. The authors describe how the interactions between the meanings, perceptions, and aspirations of young people, and the opportunities and constraints imposed by the drivers, are having a major impact on young people's housing pathways, resulting in considerable housing policy challenges, particularly in relation to the private rented sector. © 2014 Pion and its Licensors.&quot;,&quot;publisher&quot;:&quot;Pion Limited&quot;,&quot;issue&quot;:&quot;8&quot;,&quot;volume&quot;:&quot;46&quot;},&quot;isTemporary&quot;:false}]},{&quot;citationID&quot;:&quot;MENDELEY_CITATION_8a0b8629-18f9-494d-b20c-5f68a98de65b&quot;,&quot;properties&quot;:{&quot;noteIndex&quot;:0},&quot;isEdited&quot;:false,&quot;manualOverride&quot;:{&quot;isManuallyOverridden&quot;:true,&quot;citeprocText&quot;:&quot;(&lt;i&gt;Housing Affordability and Sustainability in the EU Analytical Report European Construction Sector Observatory 1 European Construction Sector Observatory Housing Affordability and Sustainability in the EU Analytical Report&lt;/i&gt;, 2019)&quot;,&quot;manualOverrideText&quot;:&quot;(Housing Affordability and Sustainability Analytical, 2019).&quot;},&quot;citationTag&quot;:&quot;MENDELEY_CITATION_v3_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&quot;,&quot;citationItems&quot;:[{&quot;id&quot;:&quot;56611958-2ce2-320a-8f2b-544c275dd265&quot;,&quot;itemData&quot;:{&quot;type&quot;:&quot;report&quot;,&quot;id&quot;:&quot;56611958-2ce2-320a-8f2b-544c275dd265&quot;,&quot;title&quot;:&quot;Housing affordability and sustainability in the EU Analytical Report European Construction Sector Observatory 1 European Construction Sector Observatory Housing affordability and sustainability in the EU Analytical Report&quot;,&quot;issued&quot;:{&quot;date-parts&quot;:[[2019]]},&quot;container-title-short&quot;:&quot;&quot;},&quot;isTemporary&quot;:false}]},{&quot;citationID&quot;:&quot;MENDELEY_CITATION_270dd55d-1733-4a9c-9417-e79b025f1264&quot;,&quot;properties&quot;:{&quot;noteIndex&quot;:0},&quot;isEdited&quot;:false,&quot;manualOverride&quot;:{&quot;isManuallyOverridden&quot;:true,&quot;citeprocText&quot;:&quot;(&lt;i&gt;R I B A 2 0 3 0 C L I M AT E C H A L L E N G E V E R S I O N 2 ( 2 0 2 1 )&lt;/i&gt;, n.d.)&quot;,&quot;manualOverrideText&quot;:&quot;(RIBA2030climatechallengeVersion2, 2019)&quot;},&quot;citationTag&quot;:&quot;MENDELEY_CITATION_v3_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&quot;,&quot;citationItems&quot;:[{&quot;id&quot;:&quot;ad03079f-cfc4-3d78-9893-80890e24d793&quot;,&quot;itemData&quot;:{&quot;type&quot;:&quot;report&quot;,&quot;id&quot;:&quot;ad03079f-cfc4-3d78-9893-80890e24d793&quot;,&quot;title&quot;:&quot;R I B A 2 0 3 0 C L I M AT E C H A L L E N G E V E R S I O N 2 ( 2 0 2 1 )&quot;,&quot;URL&quot;:&quot;www.architecture.com/2030challenge&quot;,&quot;container-title-short&quot;:&quot;&quot;},&quot;isTemporary&quot;:false}]},{&quot;citationID&quot;:&quot;MENDELEY_CITATION_490fea4d-80ac-4e16-a2fd-e82b20c1f72a&quot;,&quot;properties&quot;:{&quot;noteIndex&quot;:0},&quot;isEdited&quot;:false,&quot;manualOverride&quot;:{&quot;isManuallyOverridden&quot;:false,&quot;citeprocText&quot;:&quot;(Stevenson &amp;#38; Arch, 2009)&quot;,&quot;manualOverrideText&quot;:&quot;&quot;},&quot;citationTag&quot;:&quot;MENDELEY_CITATION_v3_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&quot;,&quot;citationItems&quot;:[{&quot;id&quot;:&quot;3acc0ff4-218e-36af-b4fd-f56ddbc92de2&quot;,&quot;itemData&quot;:{&quot;type&quot;:&quot;article-journal&quot;,&quot;id&quot;:&quot;3acc0ff4-218e-36af-b4fd-f56ddbc92de2&quot;,&quot;title&quot;:&quot;Proceedings of the Institution of Civil Engineers Urban Design and Planning&quot;,&quot;author&quot;:[{&quot;family&quot;:&quot;Stevenson&quot;,&quot;given&quot;:&quot;F&quot;,&quot;parse-names&quot;:false,&quot;dropping-particle&quot;:&quot;&quot;,&quot;non-dropping-particle&quot;:&quot;&quot;},{&quot;family&quot;:&quot;Arch&quot;,&quot;given&quot;:&quot;M A&quot;,&quot;parse-names&quot;:false,&quot;dropping-particle&quot;:&quot;&quot;,&quot;non-dropping-particle&quot;:&quot;&quot;}],&quot;DOI&quot;:&quot;10.1680/udap.2009.162&quot;,&quot;issued&quot;:{&quot;date-parts&quot;:[[2009]]},&quot;page&quot;:&quot;123-130&quot;,&quot;abstract&quot;:&quot;Post-occupancy evaluation of buildings has been developing as a distinctive discipline for over 40 years, but has been traditionally more concerned with energy, social and architectural concerns in relation to the user rather than other issues of sustainability such as transportation, waste and resource use. This paper outlines the challenges of implementing post-occupancy evaluation in relation to rapidly developing UK government policy on climate change and other sustainability issues. It reviews developing methodologies and the progress to date in relation to key building typologies: offices, healthcare, education and housing. The methods are discussed in terms of their qualitative and quantitative aspects, as well as the degree of detail actually necessary to evaluate building performance effectively. A diagnostic approach that avoids any unnecessary and costly monitoring is advocated. Various barriers preventing the widespread implementation of post-occupancy evaluation are identified , including lack of legislation, threats of litigation, cost and the perception that the work of the design and building team is finished at the point of handover. The review concludes that it is not desirable to have one single method for evaluation, as each typology requires its own set of criteria. While a lack of education in professional programmes is an underlying barrier to implementation, there are positive signs that routine feedback is beginning to take hold in policy development and design office practice.&quot;,&quot;volume&quot;:&quot;3&quot;,&quot;container-title-short&quot;:&quot;&quot;},&quot;isTemporary&quot;:false}]},{&quot;citationID&quot;:&quot;MENDELEY_CITATION_fc4e99c8-4cad-4541-824b-db84c954d139&quot;,&quot;properties&quot;:{&quot;noteIndex&quot;:0},&quot;isEdited&quot;:false,&quot;manualOverride&quot;:{&quot;isManuallyOverridden&quot;:true,&quot;citeprocText&quot;:&quot;(&lt;i&gt;R I B A 2 0 3 0 C L I M AT E C H A L L E N G E V E R S I O N 2 ( 2 0 2 1 )&lt;/i&gt;, n.d.)&quot;,&quot;manualOverrideText&quot;:&quot;(RIBA2030climatechallengeVersion2, 2019)&quot;},&quot;citationTag&quot;:&quot;MENDELEY_CITATION_v3_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&quot;,&quot;citationItems&quot;:[{&quot;id&quot;:&quot;ad03079f-cfc4-3d78-9893-80890e24d793&quot;,&quot;itemData&quot;:{&quot;type&quot;:&quot;report&quot;,&quot;id&quot;:&quot;ad03079f-cfc4-3d78-9893-80890e24d793&quot;,&quot;title&quot;:&quot;R I B A 2 0 3 0 C L I M AT E C H A L L E N G E V E R S I O N 2 ( 2 0 2 1 )&quot;,&quot;URL&quot;:&quot;www.architecture.com/2030challenge&quot;,&quot;container-title-short&quot;:&quot;&quot;},&quot;isTemporary&quot;:false}]},{&quot;citationID&quot;:&quot;MENDELEY_CITATION_c4f759f8-72c2-47b7-a4b7-559c3a7618e3&quot;,&quot;properties&quot;:{&quot;noteIndex&quot;:0},&quot;isEdited&quot;:false,&quot;manualOverride&quot;:{&quot;isManuallyOverridden&quot;:true,&quot;citeprocText&quot;:&quot;(Booth et al., 2021a)&quot;,&quot;manualOverrideText&quot;:&quot;Booth et al., (2021)&quot;},&quot;citationTag&quot;:&quot;MENDELEY_CITATION_v3_eyJjaXRhdGlvbklEIjoiTUVOREVMRVlfQ0lUQVRJT05fYzRmNzU5ZjgtNzJjMi00N2I3LWE0YjctNTU5YzNhNzYxOGUzIiwicHJvcGVydGllcyI6eyJub3RlSW5kZXgiOjB9LCJpc0VkaXRlZCI6ZmFsc2UsIm1hbnVhbE92ZXJyaWRlIjp7ImlzTWFudWFsbHlPdmVycmlkZGVuIjp0cnVlLCJjaXRlcHJvY1RleHQiOiIoQm9vdGggZXQgYWwuLCAyMDIxYSkiLCJtYW51YWxPdmVycmlkZVRleHQiOiJCb290aCBldCBhbC4sICgyMDIx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1d29a3d8-d75a-41e7-87c4-9c49365f1a39&quot;,&quot;properties&quot;:{&quot;noteIndex&quot;:0},&quot;isEdited&quot;:false,&quot;manualOverride&quot;:{&quot;isManuallyOverridden&quot;:true,&quot;citeprocText&quot;:&quot;(Matschoss et al., 2022)&quot;,&quot;manualOverrideText&quot;:&quot;(Matschoss et al., 2022),&quot;},&quot;citationTag&quot;:&quot;MENDELEY_CITATION_v3_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&quot;,&quot;citationItems&quot;:[{&quot;id&quot;:&quot;1244e2d1-0609-3be0-bd5c-d3bbeb22a216&quot;,&quot;itemData&quot;:{&quot;type&quot;:&quot;article-journal&quot;,&quot;id&quot;:&quot;1244e2d1-0609-3be0-bd5c-d3bbeb22a216&quot;,&quot;title&quot;:&quot;Drawing policy insights from social innovation cases in the energy field&quot;,&quot;author&quot;:[{&quot;family&quot;:&quot;Matschoss&quot;,&quot;given&quot;:&quot;Kaisa&quot;,&quot;parse-names&quot;:false,&quot;dropping-particle&quot;:&quot;&quot;,&quot;non-dropping-particle&quot;:&quot;&quot;},{&quot;family&quot;:&quot;Mikkonen&quot;,&quot;given&quot;:&quot;Irmeli&quot;,&quot;parse-names&quot;:false,&quot;dropping-particle&quot;:&quot;&quot;,&quot;non-dropping-particle&quot;:&quot;&quot;},{&quot;family&quot;:&quot;Gynther&quot;,&quot;given&quot;:&quot;Lea&quot;,&quot;parse-names&quot;:false,&quot;dropping-particle&quot;:&quot;&quot;,&quot;non-dropping-particle&quot;:&quot;&quot;},{&quot;family&quot;:&quot;Koukoufikis&quot;,&quot;given&quot;:&quot;Giorgos&quot;,&quot;parse-names&quot;:false,&quot;dropping-particle&quot;:&quot;&quot;,&quot;non-dropping-particle&quot;:&quot;&quot;},{&quot;family&quot;:&quot;Uihlein&quot;,&quot;given&quot;:&quot;Andreas&quot;,&quot;parse-names&quot;:false,&quot;dropping-particle&quot;:&quot;&quot;,&quot;non-dropping-particle&quot;:&quot;&quot;},{&quot;family&quot;:&quot;Murauskaite-Bull&quot;,&quot;given&quot;:&quot;Ingrida&quot;,&quot;parse-names&quot;:false,&quot;dropping-particle&quot;:&quot;&quot;,&quot;non-dropping-particle&quot;:&quot;&quot;}],&quot;container-title&quot;:&quot;Energy Policy&quot;,&quot;container-title-short&quot;:&quot;Energy Policy&quot;,&quot;DOI&quot;:&quot;10.1016/j.enpol.2021.112728&quot;,&quot;ISSN&quot;:&quot;03014215&quot;,&quot;issued&quot;:{&quot;date-parts&quot;:[[2022,2,1]]},&quot;abstract&quot;:&quot;Social innovation is increasingly turned to when attempting to address pressing social needs and emerging issues having a social impact because of its inherent promise for societal improvement. The aim of this paper is to explore, demonstrate and confirm the potential role of social innovations in contributing towards low-carbon transitions in the energy field. The study locates the adequate fields of intervention for energy policymaking for the support of social innovation through a multiple case study of six empirical social innovation cases in the energy field in Europe. We discuss the energy policy context of the social innovation cases and how they contribute to transition as well as their broader impacts. These cases demonstrate many positive effects including measurable impacts in emissions reduction, green investments and an increase in renewable energy production. The study shows that while there has been no general focus on diffusion, some social innovation cases have scaled up nationally and internationally highlighting the potential of transitions to social innovations on the system level. Finally, the paper highlights that legislative and non-legislative policies play a crucial role in the diffusion of social innovations as they are interlinked with administrative and socio-spatial scales and non-energy-related policies or societal fields.&quot;,&quot;publisher&quot;:&quot;Elsevier Ltd&quot;,&quot;volume&quot;:&quot;161&quot;},&quot;isTemporary&quot;:false}]},{&quot;citationID&quot;:&quot;MENDELEY_CITATION_f597b98e-5d58-4057-83e6-b5fcad5a3296&quot;,&quot;properties&quot;:{&quot;noteIndex&quot;:0},&quot;isEdited&quot;:false,&quot;manualOverride&quot;:{&quot;isManuallyOverridden&quot;:false,&quot;citeprocText&quot;:&quot;(Booth et al., 2021a)&quot;,&quot;manualOverrideText&quot;:&quot;&quot;},&quot;citationTag&quot;:&quot;MENDELEY_CITATION_v3_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&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c3dcb758-b239-4554-8279-63f4d13face3&quot;,&quot;properties&quot;:{&quot;noteIndex&quot;:0},&quot;isEdited&quot;:false,&quot;manualOverride&quot;:{&quot;isManuallyOverridden&quot;:true,&quot;citeprocText&quot;:&quot;(Booth et al., 2021a)&quot;,&quot;manualOverrideText&quot;:&quot;(Booth et al., 2021)&quot;},&quot;citationTag&quot;:&quot;MENDELEY_CITATION_v3_eyJjaXRhdGlvbklEIjoiTUVOREVMRVlfQ0lUQVRJT05fYzNkY2I3NTgtYjIzOS00NTU0LTgyNzktNjNmNGQxM2ZhY2UzIiwicHJvcGVydGllcyI6eyJub3RlSW5kZXgiOjB9LCJpc0VkaXRlZCI6ZmFsc2UsIm1hbnVhbE92ZXJyaWRlIjp7ImlzTWFudWFsbHlPdmVycmlkZGVuIjp0cnVlLCJjaXRlcHJvY1RleHQiOiIoQm9vdGggZXQgYWwuLCAyMDIxYSkiLCJtYW51YWxPdmVycmlkZVRleHQiOiIoQm9vdGggZXQgYWwuLCAyMDIx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6afa7e10-da47-4a88-9a1b-ceb6f3549bf7&quot;,&quot;properties&quot;:{&quot;noteIndex&quot;:0},&quot;isEdited&quot;:false,&quot;manualOverride&quot;:{&quot;isManuallyOverridden&quot;:false,&quot;citeprocText&quot;:&quot;(Ip &amp;#38; Miller, 2009)&quot;,&quot;manualOverrideText&quot;:&quot;&quot;},&quot;citationTag&quot;:&quot;MENDELEY_CITATION_v3_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&quot;,&quot;citationItems&quot;:[{&quot;id&quot;:&quot;89549e1a-6b5a-308d-9606-07f31d68495d&quot;,&quot;itemData&quot;:{&quot;type&quot;:&quot;article-journal&quot;,&quot;id&quot;:&quot;89549e1a-6b5a-308d-9606-07f31d68495d&quot;,&quot;title&quot;:&quot;Thermal behaviour of an earth-sheltered autonomous building - The Brighton Earthship&quot;,&quot;author&quot;:[{&quot;family&quot;:&quot;Ip&quot;,&quot;given&quot;:&quot;Kenneth&quot;,&quot;parse-names&quot;:false,&quot;dropping-particle&quot;:&quot;&quot;,&quot;non-dropping-particle&quot;:&quot;&quot;},{&quot;family&quot;:&quot;Miller&quot;,&quot;given&quot;:&quot;Andrew&quot;,&quot;parse-names&quot;:false,&quot;dropping-particle&quot;:&quot;&quot;,&quot;non-dropping-particle&quot;:&quot;&quot;}],&quot;container-title&quot;:&quot;Renewable Energy&quot;,&quot;DOI&quot;:&quot;10.1016/j.renene.2009.02.006&quot;,&quot;ISSN&quot;:&quot;09601481&quot;,&quot;issued&quot;:{&quot;date-parts&quot;:[[2009,9]]},&quot;page&quot;:&quot;2037-2043&quot;,&quot;abstract&quot;:&quot;The benefits of reducing the thermal effect of global warming and structural damage by severe storms have renewed interest and drives to heavyweight constructions. One type of heavyweight construction using earth-sheltered construction known as an 'Earthship' has been developed and pioneered by US architect Michael Reynolds and recently introduced to the UK. The 'Earthship' takes on the concept of an 'independent vessel', which operates on a self-sufficient basis and is constructed largely from recycled and reclaimed materials. Although there are up to 3000 globally, only two Earthships have been built in the UK - one in Brighton and one in Scotland. The publicity resulting from the planning approval granted in April 2007 for the construction of sixteen domestic Earthships at the seafront of Brighton have raised public awareness to this type of unconventional construction. A key feature of the Earthship design is the use of a thermal store, which acts as a seasonal heat buffer to absorb heat in the summer and to release heat in the winter, to regulate the room temperature. This paper reports on the initial findings of a long-term study on the thermal behaviour of the thermal store and its effect to the indoor environment. It introduces the design and construction principles of the Earthship and outlines the process and equipment used in the thermal monitoring of the building. Indicative results from the analyses of the data collected at the early stage are reported and discussed. Initial findings have demonstrated the effectiveness of the thermal charging and discharging of the earth-rammed thermal mass, which appeared to moderate the extreme external temperatures. © 2009 Elsevier Ltd. All rights reserved.&quot;,&quot;issue&quot;:&quot;9&quot;,&quot;volume&quot;:&quot;34&quot;,&quot;container-title-short&quot;:&quot;Renew Energy&quot;},&quot;isTemporary&quot;:false}]},{&quot;citationID&quot;:&quot;MENDELEY_CITATION_559cc76a-5002-42e1-a943-bef1d05e52c7&quot;,&quot;properties&quot;:{&quot;noteIndex&quot;:0},&quot;isEdited&quot;:false,&quot;manualOverride&quot;:{&quot;isManuallyOverridden&quot;:true,&quot;citeprocText&quot;:&quot;(Booth et al., 2021a)&quot;,&quot;manualOverrideText&quot;:&quot;Booth et al., (2021)&quot;},&quot;citationTag&quot;:&quot;MENDELEY_CITATION_v3_eyJjaXRhdGlvbklEIjoiTUVOREVMRVlfQ0lUQVRJT05fNTU5Y2M3NmEtNTAwMi00MmUxLWE5NDMtYmVmMWQwNWU1MmM3IiwicHJvcGVydGllcyI6eyJub3RlSW5kZXgiOjB9LCJpc0VkaXRlZCI6ZmFsc2UsIm1hbnVhbE92ZXJyaWRlIjp7ImlzTWFudWFsbHlPdmVycmlkZGVuIjp0cnVlLCJjaXRlcHJvY1RleHQiOiIoQm9vdGggZXQgYWwuLCAyMDIxYSkiLCJtYW51YWxPdmVycmlkZVRleHQiOiJCb290aCBldCBhbC4sICgyMDIx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7db2f74c-a9aa-487b-88f4-6af0fab8b165&quot;,&quot;properties&quot;:{&quot;noteIndex&quot;:0},&quot;isEdited&quot;:false,&quot;manualOverride&quot;:{&quot;isManuallyOverridden&quot;:true,&quot;citeprocText&quot;:&quot;(Booth et al., 2021a)&quot;,&quot;manualOverrideText&quot;:&quot;Booth et al., (2022)&quot;},&quot;citationTag&quot;:&quot;MENDELEY_CITATION_v3_eyJjaXRhdGlvbklEIjoiTUVOREVMRVlfQ0lUQVRJT05fN2RiMmY3NGMtYTlhYS00ODdiLTg4ZjQtNmFmMGZhYjhiMTY1IiwicHJvcGVydGllcyI6eyJub3RlSW5kZXgiOjB9LCJpc0VkaXRlZCI6ZmFsc2UsIm1hbnVhbE92ZXJyaWRlIjp7ImlzTWFudWFsbHlPdmVycmlkZGVuIjp0cnVlLCJjaXRlcHJvY1RleHQiOiIoQm9vdGggZXQgYWwuLCAyMDIxYSkiLCJtYW51YWxPdmVycmlkZVRleHQiOiJCb290aCBldCBhbC4sICgyMDIy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371363c9-a5d3-4b0b-bab6-cef545366928&quot;,&quot;properties&quot;:{&quot;noteIndex&quot;:0},&quot;isEdited&quot;:false,&quot;manualOverride&quot;:{&quot;isManuallyOverridden&quot;:true,&quot;citeprocText&quot;:&quot;(Booth et al., 2021a)&quot;,&quot;manualOverrideText&quot;:&quot;Booth et al., (2021), &quot;},&quot;citationTag&quot;:&quot;MENDELEY_CITATION_v3_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&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89443ca8-4bb7-41f8-89c8-498e86658517&quot;,&quot;properties&quot;:{&quot;noteIndex&quot;:0},&quot;isEdited&quot;:false,&quot;manualOverride&quot;:{&quot;isManuallyOverridden&quot;:true,&quot;citeprocText&quot;:&quot;(Booth et al., 2021a)&quot;,&quot;manualOverrideText&quot;:&quot;Booth et al., (2022)&quot;},&quot;citationTag&quot;:&quot;MENDELEY_CITATION_v3_eyJjaXRhdGlvbklEIjoiTUVOREVMRVlfQ0lUQVRJT05fODk0NDNjYTgtNGJiNy00MWY4LTg5YzgtNDk4ZTg2NjU4NTE3IiwicHJvcGVydGllcyI6eyJub3RlSW5kZXgiOjB9LCJpc0VkaXRlZCI6ZmFsc2UsIm1hbnVhbE92ZXJyaWRlIjp7ImlzTWFudWFsbHlPdmVycmlkZGVuIjp0cnVlLCJjaXRlcHJvY1RleHQiOiIoQm9vdGggZXQgYWwuLCAyMDIxYSkiLCJtYW51YWxPdmVycmlkZVRleHQiOiJCb290aCBldCBhbC4sICgyMDIy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94c0aae6-afd1-4956-994e-f9b0871260da&quot;,&quot;properties&quot;:{&quot;noteIndex&quot;:0},&quot;isEdited&quot;:false,&quot;manualOverride&quot;:{&quot;isManuallyOverridden&quot;:true,&quot;citeprocText&quot;:&quot;(Booth et al., 2021a)&quot;,&quot;manualOverrideText&quot;:&quot;(Booth et al., 2022)&quot;},&quot;citationTag&quot;:&quot;MENDELEY_CITATION_v3_eyJjaXRhdGlvbklEIjoiTUVOREVMRVlfQ0lUQVRJT05fOTRjMGFhZTYtYWZkMS00OTU2LTk5NGUtZjliMDg3MTI2MGRhIiwicHJvcGVydGllcyI6eyJub3RlSW5kZXgiOjB9LCJpc0VkaXRlZCI6ZmFsc2UsIm1hbnVhbE92ZXJyaWRlIjp7ImlzTWFudWFsbHlPdmVycmlkZGVuIjp0cnVlLCJjaXRlcHJvY1RleHQiOiIoQm9vdGggZXQgYWwuLCAyMDIxYSkiLCJtYW51YWxPdmVycmlkZVRleHQiOiIoQm9vdGggZXQgYWwuLCAyMDIy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cb772333-e4ca-431f-a97d-7c5b20805b2a&quot;,&quot;properties&quot;:{&quot;noteIndex&quot;:0},&quot;isEdited&quot;:false,&quot;manualOverride&quot;:{&quot;isManuallyOverridden&quot;:true,&quot;citeprocText&quot;:&quot;(Booth et al., 2021a)&quot;,&quot;manualOverrideText&quot;:&quot;(Booth et al., 2022)&quot;},&quot;citationTag&quot;:&quot;MENDELEY_CITATION_v3_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&quot;,&quot;citationItems&quot;:[{&quot;id&quot;:&quot;c60ba75a-3253-34e0-bb6c-e038d906c4d6&quot;,&quot;itemData&quot;:{&quot;type&quot;:&quot;article-journal&quot;,&quot;id&quot;:&quot;c60ba75a-3253-34e0-bb6c-e038d906c4d6&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082faf50-7ba9-4967-8978-48bbfb0edd39&quot;,&quot;properties&quot;:{&quot;noteIndex&quot;:0},&quot;isEdited&quot;:false,&quot;manualOverride&quot;:{&quot;isManuallyOverridden&quot;:false,&quot;citeprocText&quot;:&quot;(Zaker &amp;#38; Coloma, 2018a)&quot;,&quot;manualOverrideText&quot;:&quot;&quot;},&quot;citationTag&quot;:&quot;MENDELEY_CITATION_v3_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&quot;,&quot;citationItems&quot;:[{&quot;id&quot;:&quot;a3694adc-33cf-3e58-be37-d753cfbf2e2a&quot;,&quot;itemData&quot;:{&quot;type&quot;:&quot;article-journal&quot;,&quot;id&quot;:&quot;a3694adc-33cf-3e58-be37-d753cfbf2e2a&quot;,&quot;title&quot;:&quot;Virtual reality-integrated workflow in BIM-enabled projects collaboration and design review: a case study&quot;,&quot;author&quot;:[{&quot;family&quot;:&quot;Zaker&quot;,&quot;given&quot;:&quot;Reza&quot;,&quot;parse-names&quot;:false,&quot;dropping-particle&quot;:&quot;&quot;,&quot;non-dropping-particle&quot;:&quot;&quot;},{&quot;family&quot;:&quot;Coloma&quot;,&quot;given&quot;:&quot;Eloi&quot;,&quot;parse-names&quot;:false,&quot;dropping-particle&quot;:&quot;&quot;,&quot;non-dropping-particle&quot;:&quot;&quot;}],&quot;container-title&quot;:&quot;Visualization in Engineering&quot;,&quot;DOI&quot;:&quot;10.1186/s40327-018-0065-6&quot;,&quot;ISSN&quot;:&quot;22137459&quot;,&quot;issued&quot;:{&quot;date-parts&quot;:[[2018,12,1]]},&quot;abstract&quot;:&quot;Introduction: A successful project delivery based on building information modeling (BIM) methods is interdependent on an efficient collaboration. This relies mainly on the visualization of a BIM model, which can appear on different mediums. Visualization on mediums such as computer screens, lack some degrees of immersion which may prevent the full utilization of the model. Another problem with conventional collaboration methods such as BIM-Big room, is the need of physical presence of participants in a room. Virtual Reality as the most immersive medium for visualizing a model, has the promise to become a regular part of construction industry. The virtual presence of collaborators in a VR environment, eliminates the need of their physical presence. Simulation of on-site task can address a number of issues during construction, such as feasibility of operations. As consumer VR tools have recently been available in the market, little research has been done on their actual employment in architecture, engineering and construction (AEC) practices. Case description: This paper investigates the application of a VR based workflow in a real project. The authors collaborated with a software company to evaluate some of their advanced VR software features, such as simulation of an on-site task. A case study of VR integrated collaboration workflow serves as an example of how firms can overcome the challenge of benefiting this new technology. A group of AEC professionals involved in a project were invited to take part in the experiment, utilizing their actual project BIM models. Discussion and evaluation: The results of the feedbacks from the experiment confirmed the supposed benefits of a VR collaboration method. Although the participants of the study were from a wide range of disciplines, they could find benefits of the technology in their practice. It also resulted that an experimental method of clash detection via simulation, could actually be practical. Conclusion: The simulation of on-site tasks and perception of architectural spaces in a 1:1 scale are assets unique to VR application in AEC practices. Nevertheless, the study shows the investment in new hardware and software, and resistant against adoption of new technologies are main obstacles of its wide adoption. Further works in computer industry is required to make these technologies more affordable.&quot;,&quot;publisher&quot;:&quot;Springer&quot;,&quot;issue&quot;:&quot;1&quot;,&quot;volume&quot;:&quot;6&quot;,&quot;container-title-short&quot;:&quot;&quot;},&quot;isTemporary&quot;:false}]},{&quot;citationID&quot;:&quot;MENDELEY_CITATION_14d0832e-5642-4035-8de8-1718728535fa&quot;,&quot;properties&quot;:{&quot;noteIndex&quot;:0},&quot;isEdited&quot;:false,&quot;manualOverride&quot;:{&quot;isManuallyOverridden&quot;:false,&quot;citeprocText&quot;:&quot;(Wong et al., 2020)&quot;,&quot;manualOverrideText&quot;:&quot;&quot;},&quot;citationTag&quot;:&quot;MENDELEY_CITATION_v3_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&quot;,&quot;citationItems&quot;:[{&quot;id&quot;:&quot;799b2a78-6141-3e39-b66a-230cc0bb7602&quot;,&quot;itemData&quot;:{&quot;type&quot;:&quot;article-journal&quot;,&quot;id&quot;:&quot;799b2a78-6141-3e39-b66a-230cc0bb7602&quot;,&quot;title&quot;:&quot;BIM-VR framework for building information modelling in engineering education&quot;,&quot;author&quot;:[{&quot;family&quot;:&quot;Wong&quot;,&quot;given&quot;:&quot;Jing Ying&quot;,&quot;parse-names&quot;:false,&quot;dropping-particle&quot;:&quot;&quot;,&quot;non-dropping-particle&quot;:&quot;&quot;},{&quot;family&quot;:&quot;Yip&quot;,&quot;given&quot;:&quot;Chun Chieh&quot;,&quot;parse-names&quot;:false,&quot;dropping-particle&quot;:&quot;&quot;,&quot;non-dropping-particle&quot;:&quot;&quot;},{&quot;family&quot;:&quot;Yong&quot;,&quot;given&quot;:&quot;Su Ting&quot;,&quot;parse-names&quot;:false,&quot;dropping-particle&quot;:&quot;&quot;,&quot;non-dropping-particle&quot;:&quot;&quot;},{&quot;family&quot;:&quot;Chan&quot;,&quot;given&quot;:&quot;Andy&quot;,&quot;parse-names&quot;:false,&quot;dropping-particle&quot;:&quot;&quot;,&quot;non-dropping-particle&quot;:&quot;&quot;},{&quot;family&quot;:&quot;Kok&quot;,&quot;given&quot;:&quot;Sien Ti&quot;,&quot;parse-names&quot;:false,&quot;dropping-particle&quot;:&quot;&quot;,&quot;non-dropping-particle&quot;:&quot;&quot;},{&quot;family&quot;:&quot;Lau&quot;,&quot;given&quot;:&quot;Teck Leong&quot;,&quot;parse-names&quot;:false,&quot;dropping-particle&quot;:&quot;&quot;,&quot;non-dropping-particle&quot;:&quot;&quot;},{&quot;family&quot;:&quot;Ali&quot;,&quot;given&quot;:&quot;Mohammed T.&quot;,&quot;parse-names&quot;:false,&quot;dropping-particle&quot;:&quot;&quot;,&quot;non-dropping-particle&quot;:&quot;&quot;},{&quot;family&quot;:&quot;Gouda&quot;,&quot;given&quot;:&quot;Essameldin&quot;,&quot;parse-names&quot;:false,&quot;dropping-particle&quot;:&quot;&quot;,&quot;non-dropping-particle&quot;:&quot;&quot;}],&quot;container-title&quot;:&quot;International Journal of Interactive Mobile Technologies&quot;,&quot;DOI&quot;:&quot;10.3991/IJIM.V14I06.13397&quot;,&quot;ISSN&quot;:&quot;18657923&quot;,&quot;issued&quot;:{&quot;date-parts&quot;:[[2020]]},&quot;page&quot;:&quot;15-39&quot;,&quot;abstract&quot;:&quot;With the advancement of information technology, Building Information Modeling (BIM) is evolving fast and play an essential role in Architecture, Engineering, Construction, Owner and Operators (AECOO) industry. Universities play an important role in the current BIM transition in construction projects as well as to embrace Industry 4.0. In this research, immersive Virtual Reality (VR) in BIM offer a unique, supportive environment for the user experience in visualizing and collecting data from the model. With Virtual Reality (VR), engineering education has a major breakthrough. Immersive interactions, stereoscopic 3D, real time multisensory simulations, virtual explorations, synchronous communications, data analytics and visual analysis-all these are impossible without VR. VR offers a student-centred learning environment that promotes active and collaborative learning, situated within simulated real-world contexts.&quot;,&quot;publisher&quot;:&quot;International Association of Online Engineering&quot;,&quot;issue&quot;:&quot;6&quot;,&quot;volume&quot;:&quot;14&quot;,&quot;container-title-short&quot;:&quot;&quot;},&quot;isTemporary&quot;:false}]},{&quot;citationID&quot;:&quot;MENDELEY_CITATION_6418ab81-6406-46b9-aaab-73c489cddb6c&quot;,&quot;properties&quot;:{&quot;noteIndex&quot;:0},&quot;isEdited&quot;:false,&quot;manualOverride&quot;:{&quot;isManuallyOverridden&quot;:true,&quot;citeprocText&quot;:&quot;(Yılmaz, n.d.)&quot;,&quot;manualOverrideText&quot;:&quot;(Yılmaz, 2019)&quot;},&quot;citationTag&quot;:&quot;MENDELEY_CITATION_v3_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&quot;,&quot;citationItems&quot;:[{&quot;id&quot;:&quot;2adebda8-d4a2-3341-bd1f-a6223678fa80&quot;,&quot;itemData&quot;:{&quot;type&quot;:&quot;report&quot;,&quot;id&quot;:&quot;2adebda8-d4a2-3341-bd1f-a6223678fa80&quot;,&quot;title&quot;:&quot;Virtual Reality As A Tool For Participatory Architectural Design&quot;,&quot;author&quot;:[{&quot;family&quot;:&quot;Yılmaz&quot;,&quot;given&quot;:&quot;Meltem&quot;,&quot;parse-names&quot;:false,&quot;dropping-particle&quot;:&quot;&quot;,&quot;non-dropping-particle&quot;:&quot;&quot;}],&quot;URL&quot;:&quot;https://www.researchgate.net/publication/337334259&quot;,&quot;container-title-short&quot;:&quot;&quot;},&quot;isTemporary&quot;:false}]},{&quot;citationID&quot;:&quot;MENDELEY_CITATION_876477a3-a60f-4f12-a500-415fef646e0f&quot;,&quot;properties&quot;:{&quot;noteIndex&quot;:0},&quot;isEdited&quot;:false,&quot;manualOverride&quot;:{&quot;isManuallyOverridden&quot;:false,&quot;citeprocText&quot;:&quot;(Sampaio, 2019)&quot;,&quot;manualOverrideText&quot;:&quot;&quot;},&quot;citationTag&quot;:&quot;MENDELEY_CITATION_v3_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&quot;,&quot;citationItems&quot;:[{&quot;id&quot;:&quot;6d76dd1e-e815-3a9d-b8c0-7ed27cd513f2&quot;,&quot;itemData&quot;:{&quot;type&quot;:&quot;paper-conference&quot;,&quot;id&quot;:&quot;6d76dd1e-e815-3a9d-b8c0-7ed27cd513f2&quot;,&quot;title&quot;:&quot;BIM capacities improved with VR technology in the building project&quot;,&quot;author&quot;:[{&quot;family&quot;:&quot;Sampaio&quot;,&quot;given&quot;:&quot;Alcínia Zita&quot;,&quot;parse-names&quot;:false,&quot;dropping-particle&quot;:&quot;&quot;,&quot;non-dropping-particle&quot;:&quot;&quot;}],&quot;container-title&quot;:&quot;Multi Conference on Computer Science and Information Systems, MCCSIS 2019 - Proceedings of the International Conferences on Big Data Analytics, Data Mining and Computational Intelligence 2019 and Theory and Practice in Modern Computing 2019&quot;,&quot;DOI&quot;:&quot;10.33965/tpmc2019_201907c028&quot;,&quot;ISBN&quot;:&quot;9789898533920&quot;,&quot;issued&quot;:{&quot;date-parts&quot;:[[2019]]},&quot;page&quot;:&quot;214-218&quot;,&quot;abstract&quot;:&quot;The potential of Building Information Modelling (BIM) methodology to support a transformation of the processes of design and construction has been evident in the construction industry. A current topic that requires attention is the integration of BIM with Virtual Reality (VR) where the user visualizes a virtual world through interactive devices or a total immersion. By adding VR, the BIM solution can address retrieving and presenting information and increasing efficiency on communication and problem solving in an interactive and collaborative project. BIM + VR allow two main capacities: walkthrough and consulting data, and currently BIM tools allow links to VR plugins in order to achieve both capacities. The objective of the study is to report the improvement of BIM uses with the addition of interactive capacities allowed by VR technology.&quot;,&quot;publisher&quot;:&quot;IADIS Press&quot;,&quot;container-title-short&quot;:&quot;&quot;},&quot;isTemporary&quot;:false}]},{&quot;citationID&quot;:&quot;MENDELEY_CITATION_2ba411b2-4501-4011-a9c1-19e05dd90ad0&quot;,&quot;properties&quot;:{&quot;noteIndex&quot;:0},&quot;isEdited&quot;:false,&quot;manualOverride&quot;:{&quot;isManuallyOverridden&quot;:false,&quot;citeprocText&quot;:&quot;(Sampaio, 2019)&quot;,&quot;manualOverrideText&quot;:&quot;&quot;},&quot;citationTag&quot;:&quot;MENDELEY_CITATION_v3_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&quot;,&quot;citationItems&quot;:[{&quot;id&quot;:&quot;6d76dd1e-e815-3a9d-b8c0-7ed27cd513f2&quot;,&quot;itemData&quot;:{&quot;type&quot;:&quot;paper-conference&quot;,&quot;id&quot;:&quot;6d76dd1e-e815-3a9d-b8c0-7ed27cd513f2&quot;,&quot;title&quot;:&quot;BIM capacities improved with VR technology in the building project&quot;,&quot;author&quot;:[{&quot;family&quot;:&quot;Sampaio&quot;,&quot;given&quot;:&quot;Alcínia Zita&quot;,&quot;parse-names&quot;:false,&quot;dropping-particle&quot;:&quot;&quot;,&quot;non-dropping-particle&quot;:&quot;&quot;}],&quot;container-title&quot;:&quot;Multi Conference on Computer Science and Information Systems, MCCSIS 2019 - Proceedings of the International Conferences on Big Data Analytics, Data Mining and Computational Intelligence 2019 and Theory and Practice in Modern Computing 2019&quot;,&quot;DOI&quot;:&quot;10.33965/tpmc2019_201907c028&quot;,&quot;ISBN&quot;:&quot;9789898533920&quot;,&quot;issued&quot;:{&quot;date-parts&quot;:[[2019]]},&quot;page&quot;:&quot;214-218&quot;,&quot;abstract&quot;:&quot;The potential of Building Information Modelling (BIM) methodology to support a transformation of the processes of design and construction has been evident in the construction industry. A current topic that requires attention is the integration of BIM with Virtual Reality (VR) where the user visualizes a virtual world through interactive devices or a total immersion. By adding VR, the BIM solution can address retrieving and presenting information and increasing efficiency on communication and problem solving in an interactive and collaborative project. BIM + VR allow two main capacities: walkthrough and consulting data, and currently BIM tools allow links to VR plugins in order to achieve both capacities. The objective of the study is to report the improvement of BIM uses with the addition of interactive capacities allowed by VR technology.&quot;,&quot;publisher&quot;:&quot;IADIS Press&quot;,&quot;container-title-short&quot;:&quot;&quot;},&quot;isTemporary&quot;:false}]},{&quot;citationID&quot;:&quot;MENDELEY_CITATION_e2c26403-17f2-41e2-9c9d-0519b2f1d2da&quot;,&quot;properties&quot;:{&quot;noteIndex&quot;:0},&quot;isEdited&quot;:false,&quot;manualOverride&quot;:{&quot;isManuallyOverridden&quot;:true,&quot;citeprocText&quot;:&quot;(Yılmaz, n.d.)&quot;,&quot;manualOverrideText&quot;:&quot;(Yılmaz, 2019).&quot;},&quot;citationTag&quot;:&quot;MENDELEY_CITATION_v3_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&quot;,&quot;citationItems&quot;:[{&quot;id&quot;:&quot;2adebda8-d4a2-3341-bd1f-a6223678fa80&quot;,&quot;itemData&quot;:{&quot;type&quot;:&quot;report&quot;,&quot;id&quot;:&quot;2adebda8-d4a2-3341-bd1f-a6223678fa80&quot;,&quot;title&quot;:&quot;Virtual Reality As A Tool For Participatory Architectural Design&quot;,&quot;author&quot;:[{&quot;family&quot;:&quot;Yılmaz&quot;,&quot;given&quot;:&quot;Meltem&quot;,&quot;parse-names&quot;:false,&quot;dropping-particle&quot;:&quot;&quot;,&quot;non-dropping-particle&quot;:&quot;&quot;}],&quot;URL&quot;:&quot;https://www.researchgate.net/publication/337334259&quot;,&quot;container-title-short&quot;:&quot;&quot;},&quot;isTemporary&quot;:false}]},{&quot;citationID&quot;:&quot;MENDELEY_CITATION_69b7fb5e-90e0-4ae9-90c1-8698fbecfecb&quot;,&quot;properties&quot;:{&quot;noteIndex&quot;:0},&quot;isEdited&quot;:false,&quot;manualOverride&quot;:{&quot;isManuallyOverridden&quot;:false,&quot;citeprocText&quot;:&quot;(Zaker &amp;#38; Coloma, 2018b)&quot;,&quot;manualOverrideText&quot;:&quot;&quot;},&quot;citationTag&quot;:&quot;MENDELEY_CITATION_v3_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&quot;,&quot;citationItems&quot;:[{&quot;id&quot;:&quot;1dc0d7b3-c81a-3dc6-bab9-b83ac3e7758c&quot;,&quot;itemData&quot;:{&quot;type&quot;:&quot;article-journal&quot;,&quot;id&quot;:&quot;1dc0d7b3-c81a-3dc6-bab9-b83ac3e7758c&quot;,&quot;title&quot;:&quot;Virtual reality-integrated workflow in BIM-enabled projects collaboration and design review: a case study&quot;,&quot;author&quot;:[{&quot;family&quot;:&quot;Zaker&quot;,&quot;given&quot;:&quot;Reza&quot;,&quot;parse-names&quot;:false,&quot;dropping-particle&quot;:&quot;&quot;,&quot;non-dropping-particle&quot;:&quot;&quot;},{&quot;family&quot;:&quot;Coloma&quot;,&quot;given&quot;:&quot;Eloi&quot;,&quot;parse-names&quot;:false,&quot;dropping-particle&quot;:&quot;&quot;,&quot;non-dropping-particle&quot;:&quot;&quot;}],&quot;container-title&quot;:&quot;Visualization in Engineering&quot;,&quot;DOI&quot;:&quot;10.1186/s40327-018-0065-6&quot;,&quot;ISSN&quot;:&quot;22137459&quot;,&quot;issued&quot;:{&quot;date-parts&quot;:[[2018,12,1]]},&quot;abstract&quot;:&quot;Introduction: A successful project delivery based on building information modeling (BIM) methods is interdependent on an efficient collaboration. This relies mainly on the visualization of a BIM model, which can appear on different mediums. Visualization on mediums such as computer screens, lack some degrees of immersion which may prevent the full utilization of the model. Another problem with conventional collaboration methods such as BIM-Big room, is the need of physical presence of participants in a room. Virtual Reality as the most immersive medium for visualizing a model, has the promise to become a regular part of construction industry. The virtual presence of collaborators in a VR environment, eliminates the need of their physical presence. Simulation of on-site task can address a number of issues during construction, such as feasibility of operations. As consumer VR tools have recently been available in the market, little research has been done on their actual employment in architecture, engineering and construction (AEC) practices. Case description: This paper investigates the application of a VR based workflow in a real project. The authors collaborated with a software company to evaluate some of their advanced VR software features, such as simulation of an on-site task. A case study of VR integrated collaboration workflow serves as an example of how firms can overcome the challenge of benefiting this new technology. A group of AEC professionals involved in a project were invited to take part in the experiment, utilizing their actual project BIM models. Discussion and evaluation: The results of the feedbacks from the experiment confirmed the supposed benefits of a VR collaboration method. Although the participants of the study were from a wide range of disciplines, they could find benefits of the technology in their practice. It also resulted that an experimental method of clash detection via simulation, could actually be practical. Conclusion: The simulation of on-site tasks and perception of architectural spaces in a 1:1 scale are assets unique to VR application in AEC practices. Nevertheless, the study shows the investment in new hardware and software, and resistant against adoption of new technologies are main obstacles of its wide adoption. Further works in computer industry is required to make these technologies more affordable.&quot;,&quot;publisher&quot;:&quot;Springer&quot;,&quot;issue&quot;:&quot;1&quot;,&quot;volume&quot;:&quot;6&quot;,&quot;container-title-short&quot;:&quot;&quot;},&quot;isTemporary&quot;:false}]},{&quot;citationID&quot;:&quot;MENDELEY_CITATION_c1a2eabd-7140-4d2f-9082-67e7ed399c73&quot;,&quot;properties&quot;:{&quot;noteIndex&quot;:0},&quot;isEdited&quot;:false,&quot;manualOverride&quot;:{&quot;isManuallyOverridden&quot;:false,&quot;citeprocText&quot;:&quot;(Zaker &amp;#38; Coloma, 2018b)&quot;,&quot;manualOverrideText&quot;:&quot;&quot;},&quot;citationTag&quot;:&quot;MENDELEY_CITATION_v3_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&quot;,&quot;citationItems&quot;:[{&quot;id&quot;:&quot;1dc0d7b3-c81a-3dc6-bab9-b83ac3e7758c&quot;,&quot;itemData&quot;:{&quot;type&quot;:&quot;article-journal&quot;,&quot;id&quot;:&quot;1dc0d7b3-c81a-3dc6-bab9-b83ac3e7758c&quot;,&quot;title&quot;:&quot;Virtual reality-integrated workflow in BIM-enabled projects collaboration and design review: a case study&quot;,&quot;author&quot;:[{&quot;family&quot;:&quot;Zaker&quot;,&quot;given&quot;:&quot;Reza&quot;,&quot;parse-names&quot;:false,&quot;dropping-particle&quot;:&quot;&quot;,&quot;non-dropping-particle&quot;:&quot;&quot;},{&quot;family&quot;:&quot;Coloma&quot;,&quot;given&quot;:&quot;Eloi&quot;,&quot;parse-names&quot;:false,&quot;dropping-particle&quot;:&quot;&quot;,&quot;non-dropping-particle&quot;:&quot;&quot;}],&quot;container-title&quot;:&quot;Visualization in Engineering&quot;,&quot;DOI&quot;:&quot;10.1186/s40327-018-0065-6&quot;,&quot;ISSN&quot;:&quot;22137459&quot;,&quot;issued&quot;:{&quot;date-parts&quot;:[[2018,12,1]]},&quot;abstract&quot;:&quot;Introduction: A successful project delivery based on building information modeling (BIM) methods is interdependent on an efficient collaboration. This relies mainly on the visualization of a BIM model, which can appear on different mediums. Visualization on mediums such as computer screens, lack some degrees of immersion which may prevent the full utilization of the model. Another problem with conventional collaboration methods such as BIM-Big room, is the need of physical presence of participants in a room. Virtual Reality as the most immersive medium for visualizing a model, has the promise to become a regular part of construction industry. The virtual presence of collaborators in a VR environment, eliminates the need of their physical presence. Simulation of on-site task can address a number of issues during construction, such as feasibility of operations. As consumer VR tools have recently been available in the market, little research has been done on their actual employment in architecture, engineering and construction (AEC) practices. Case description: This paper investigates the application of a VR based workflow in a real project. The authors collaborated with a software company to evaluate some of their advanced VR software features, such as simulation of an on-site task. A case study of VR integrated collaboration workflow serves as an example of how firms can overcome the challenge of benefiting this new technology. A group of AEC professionals involved in a project were invited to take part in the experiment, utilizing their actual project BIM models. Discussion and evaluation: The results of the feedbacks from the experiment confirmed the supposed benefits of a VR collaboration method. Although the participants of the study were from a wide range of disciplines, they could find benefits of the technology in their practice. It also resulted that an experimental method of clash detection via simulation, could actually be practical. Conclusion: The simulation of on-site tasks and perception of architectural spaces in a 1:1 scale are assets unique to VR application in AEC practices. Nevertheless, the study shows the investment in new hardware and software, and resistant against adoption of new technologies are main obstacles of its wide adoption. Further works in computer industry is required to make these technologies more affordable.&quot;,&quot;publisher&quot;:&quot;Springer&quot;,&quot;issue&quot;:&quot;1&quot;,&quot;volume&quot;:&quot;6&quot;,&quot;container-title-short&quot;:&quot;&quot;},&quot;isTemporary&quot;:false}]},{&quot;citationID&quot;:&quot;MENDELEY_CITATION_96733429-2efe-4784-8ea2-deabebd4fb72&quot;,&quot;properties&quot;:{&quot;noteIndex&quot;:0},&quot;isEdited&quot;:false,&quot;manualOverride&quot;:{&quot;isManuallyOverridden&quot;:true,&quot;citeprocText&quot;:&quot;(Prabhakaran, Mahamadu, Mahdjoubi, Booth, et al., 2022)&quot;,&quot;manualOverrideText&quot;:&quot;(Prabhakaran et al., 2022),&quot;},&quot;citationTag&quot;:&quot;MENDELEY_CITATION_v3_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&quot;,&quot;citationItems&quot;:[{&quot;id&quot;:&quot;4d5e328e-e58e-3667-a53f-fa9efc178654&quot;,&quot;itemData&quot;:{&quot;type&quot;:&quot;article-journal&quot;,&quot;id&quot;:&quot;4d5e328e-e58e-3667-a53f-fa9efc178654&quot;,&quot;title&quot;:&quot;Virtual reality utility and usefulness in the furniture, fixture and equipment sector: a validation of interactive and distributed immersion&quot;,&quot;author&quot;:[{&quot;family&quot;:&quot;Prabhakaran&quot;,&quot;given&quot;:&quot;Abhinesh&quot;,&quot;parse-names&quot;:false,&quot;dropping-particle&quot;:&quot;&quot;,&quot;non-dropping-particle&quot;:&quot;&quot;},{&quot;family&quot;:&quot;Mahamadu&quot;,&quot;given&quot;:&quot;Abdul Majeed&quot;,&quot;parse-names&quot;:false,&quot;dropping-particle&quot;:&quot;&quot;,&quot;non-dropping-particle&quot;:&quot;&quot;},{&quot;family&quot;:&quot;Mahdjoubi&quot;,&quot;given&quot;:&quot;Lamine&quot;,&quot;parse-names&quot;:false,&quot;dropping-particle&quot;:&quot;&quot;,&quot;non-dropping-particle&quot;:&quot;&quot;},{&quot;family&quot;:&quot;Booth&quot;,&quot;given&quot;:&quot;Colin&quot;,&quot;parse-names&quot;:false,&quot;dropping-particle&quot;:&quot;&quot;,&quot;non-dropping-particle&quot;:&quot;&quot;},{&quot;family&quot;:&quot;Aigbavboa&quot;,&quot;given&quot;:&quot;Clinton&quot;,&quot;parse-names&quot;:false,&quot;dropping-particle&quot;:&quot;&quot;,&quot;non-dropping-particle&quot;:&quot;&quot;}],&quot;container-title&quot;:&quot;Smart and Sustainable Built Environment&quot;,&quot;DOI&quot;:&quot;10.1108/SASBE-02-2022-0038&quot;,&quot;ISSN&quot;:&quot;20466102&quot;,&quot;issued&quot;:{&quot;date-parts&quot;:[[2022]]},&quot;abstract&quot;:&quot;Purpose: The Furniture, Fixture and Equipment (FFE) sector is well placed to leverage virtual reality (VR) technology for competitive and operational advantages; however, the diffusion of VR applications in this sector has followed a steep curve. This study reports on the implementation of two novel VR applications in the FFE sector and also investigates the challenges and benefits associated with their use and adaptability. Design/methodology/approach: A sequential exploratory mixed research methodology consisting of three phases was adopted for this study. This included identification of factors that affect/facilitate the implementation of VR (Challenges and Benefits) using experiments during in-house prototyping of VR applications, a rigorous literature review and questionnaire survey to solicit FFE Stakeholder's (n = 117) opinion on the utility and usefulness of the proposed applications and to the understand factors that facilitate and inhibit their implementation in FFE's context, particularly as a design communication and coordination tool. Findings: The findings of this study revealed that distributed and single-user VR has become essential to digitalising the FFE sector's design communication with improved design communication being regarded as the most important benefit of its use. Conversely, the most critical challenge that inhibits the implementation of these two VR applications in the FFE sector is the perceived cost. Originality/value: This study provides valuable insight to FFE's stakeholders to devise action plans to mitigate myriad complex and interrelated factors that affect the adoption of virtual reality technology in the FFE sector that are otherwise very hard to understand, and the consequential implementation of any mitigation plans cannot be devised.&quot;,&quot;publisher&quot;:&quot;Emerald Group Holdings Ltd.&quot;,&quot;container-title-short&quot;:&quot;&quot;},&quot;isTemporary&quot;:false}]},{&quot;citationID&quot;:&quot;MENDELEY_CITATION_e920598d-758c-4c99-a77b-4ad025f0c0d4&quot;,&quot;properties&quot;:{&quot;noteIndex&quot;:0},&quot;isEdited&quot;:false,&quot;manualOverride&quot;:{&quot;isManuallyOverridden&quot;:true,&quot;citeprocText&quot;:&quot;(Prabhakaran, Mahamadu, Mahdjoubi, &amp;#38; Boguslawski, 2022)&quot;,&quot;manualOverrideText&quot;:&quot;Prabhakaran, Mahamadu, Mahdjoubi, &amp; Boguslawski, (2022)&quot;},&quot;citationTag&quot;:&quot;MENDELEY_CITATION_v3_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&quot;,&quot;citationItems&quot;:[{&quot;id&quot;:&quot;b5523719-ed90-3146-a33d-b86ca0600fe4&quot;,&quot;itemData&quot;:{&quot;type&quot;:&quot;article-journal&quot;,&quot;id&quot;:&quot;b5523719-ed90-3146-a33d-b86ca0600fe4&quot;,&quot;title&quot;:&quot;BIM-based immersive collaborative environment for furniture, fixture and equipment design&quot;,&quot;author&quot;:[{&quot;family&quot;:&quot;Prabhakaran&quot;,&quot;given&quot;:&quot;Abhinesh&quot;,&quot;parse-names&quot;:false,&quot;dropping-particle&quot;:&quot;&quot;,&quot;non-dropping-particle&quot;:&quot;&quot;},{&quot;family&quot;:&quot;Mahamadu&quot;,&quot;given&quot;:&quot;Abdul Majeed&quot;,&quot;parse-names&quot;:false,&quot;dropping-particle&quot;:&quot;&quot;,&quot;non-dropping-particle&quot;:&quot;&quot;},{&quot;family&quot;:&quot;Mahdjoubi&quot;,&quot;given&quot;:&quot;Lamine&quot;,&quot;parse-names&quot;:false,&quot;dropping-particle&quot;:&quot;&quot;,&quot;non-dropping-particle&quot;:&quot;&quot;},{&quot;family&quot;:&quot;Boguslawski&quot;,&quot;given&quot;:&quot;Pawel&quot;,&quot;parse-names&quot;:false,&quot;dropping-particle&quot;:&quot;&quot;,&quot;non-dropping-particle&quot;:&quot;&quot;}],&quot;container-title&quot;:&quot;Automation in Construction&quot;,&quot;DOI&quot;:&quot;10.1016/j.autcon.2022.104489&quot;,&quot;ISSN&quot;:&quot;09265805&quot;,&quot;issued&quot;:{&quot;date-parts&quot;:[[2022,10,1]]},&quot;abstract&quot;:&quot;One of the most critical issues related to the current application of virtual reality during design appraisal is the inability to have a collaborative virtual environment where a group of geographically remote stakeholders can interact and communicate effectively in real-time. This paper addresses this shortcoming by proposing a collaborative furniture, fixture and equipment virtual environment (COFFEE) that allows concurrent multi-users to interact, communicate and collaborate virtually during the design appraisal of interior furnishings of a facility The testing of the proposed system among various construction stakeholders (n = 26) to demonstrate the usability and functionality showed high degree of acceptance by stakeholders as a result of improved visualisation, multi-user communication, and collaboration in the virtual environment. In practice COFFEE is expected to assist interior design stakeholders to make informed decisions and create shared understanding before commencement of construction activity.&quot;,&quot;publisher&quot;:&quot;Elsevier B.V.&quot;,&quot;volume&quot;:&quot;142&quot;,&quot;container-title-short&quot;:&quot;Autom Constr&quot;},&quot;isTemporary&quot;:false}]},{&quot;citationID&quot;:&quot;MENDELEY_CITATION_0b3b7dc2-f971-4ead-ad1e-5d2a723589eb&quot;,&quot;properties&quot;:{&quot;noteIndex&quot;:0},&quot;isEdited&quot;:false,&quot;manualOverride&quot;:{&quot;isManuallyOverridden&quot;:true,&quot;citeprocText&quot;:&quot;(Prabhakaran, Mahamadu, Mahdjoubi, &amp;#38; Boguslawski, 2022)&quot;,&quot;manualOverrideText&quot;:&quot;Prabhakaran, Mahamadu, Mahdjoubi, &amp; Boguslawski, (2022)&quot;},&quot;citationTag&quot;:&quot;MENDELEY_CITATION_v3_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&quot;,&quot;citationItems&quot;:[{&quot;id&quot;:&quot;b5523719-ed90-3146-a33d-b86ca0600fe4&quot;,&quot;itemData&quot;:{&quot;type&quot;:&quot;article-journal&quot;,&quot;id&quot;:&quot;b5523719-ed90-3146-a33d-b86ca0600fe4&quot;,&quot;title&quot;:&quot;BIM-based immersive collaborative environment for furniture, fixture and equipment design&quot;,&quot;author&quot;:[{&quot;family&quot;:&quot;Prabhakaran&quot;,&quot;given&quot;:&quot;Abhinesh&quot;,&quot;parse-names&quot;:false,&quot;dropping-particle&quot;:&quot;&quot;,&quot;non-dropping-particle&quot;:&quot;&quot;},{&quot;family&quot;:&quot;Mahamadu&quot;,&quot;given&quot;:&quot;Abdul Majeed&quot;,&quot;parse-names&quot;:false,&quot;dropping-particle&quot;:&quot;&quot;,&quot;non-dropping-particle&quot;:&quot;&quot;},{&quot;family&quot;:&quot;Mahdjoubi&quot;,&quot;given&quot;:&quot;Lamine&quot;,&quot;parse-names&quot;:false,&quot;dropping-particle&quot;:&quot;&quot;,&quot;non-dropping-particle&quot;:&quot;&quot;},{&quot;family&quot;:&quot;Boguslawski&quot;,&quot;given&quot;:&quot;Pawel&quot;,&quot;parse-names&quot;:false,&quot;dropping-particle&quot;:&quot;&quot;,&quot;non-dropping-particle&quot;:&quot;&quot;}],&quot;container-title&quot;:&quot;Automation in Construction&quot;,&quot;DOI&quot;:&quot;10.1016/j.autcon.2022.104489&quot;,&quot;ISSN&quot;:&quot;09265805&quot;,&quot;issued&quot;:{&quot;date-parts&quot;:[[2022,10,1]]},&quot;abstract&quot;:&quot;One of the most critical issues related to the current application of virtual reality during design appraisal is the inability to have a collaborative virtual environment where a group of geographically remote stakeholders can interact and communicate effectively in real-time. This paper addresses this shortcoming by proposing a collaborative furniture, fixture and equipment virtual environment (COFFEE) that allows concurrent multi-users to interact, communicate and collaborate virtually during the design appraisal of interior furnishings of a facility The testing of the proposed system among various construction stakeholders (n = 26) to demonstrate the usability and functionality showed high degree of acceptance by stakeholders as a result of improved visualisation, multi-user communication, and collaboration in the virtual environment. In practice COFFEE is expected to assist interior design stakeholders to make informed decisions and create shared understanding before commencement of construction activity.&quot;,&quot;publisher&quot;:&quot;Elsevier B.V.&quot;,&quot;volume&quot;:&quot;142&quot;,&quot;container-title-short&quot;:&quot;Autom Constr&quot;},&quot;isTemporary&quot;:false}]},{&quot;citationID&quot;:&quot;MENDELEY_CITATION_d8c56473-87d2-49bb-80bc-c139c906b8c7&quot;,&quot;properties&quot;:{&quot;noteIndex&quot;:0},&quot;isEdited&quot;:false,&quot;manualOverride&quot;:{&quot;isManuallyOverridden&quot;:false,&quot;citeprocText&quot;:&quot;(Lorenz et al., 2018)&quot;,&quot;manualOverrideText&quot;:&quot;&quot;},&quot;citationTag&quot;:&quot;MENDELEY_CITATION_v3_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&quot;,&quot;citationItems&quot;:[{&quot;id&quot;:&quot;2f7eaf8e-7af5-34d4-8363-37260f0839d7&quot;,&quot;itemData&quot;:{&quot;type&quot;:&quot;article-journal&quot;,&quot;id&quot;:&quot;2f7eaf8e-7af5-34d4-8363-37260f0839d7&quot;,&quot;title&quot;:&quot;Presence and User Experience in a Virtual Environment under the Influence of Ethanol: An Explorative Study&quot;,&quot;author&quot;:[{&quot;family&quot;:&quot;Lorenz&quot;,&quot;given&quot;:&quot;Mario&quot;,&quot;parse-names&quot;:false,&quot;dropping-particle&quot;:&quot;&quot;,&quot;non-dropping-particle&quot;:&quot;&quot;},{&quot;family&quot;:&quot;Brade&quot;,&quot;given&quot;:&quot;Jennifer&quot;,&quot;parse-names&quot;:false,&quot;dropping-particle&quot;:&quot;&quot;,&quot;non-dropping-particle&quot;:&quot;&quot;},{&quot;family&quot;:&quot;Diamond&quot;,&quot;given&quot;:&quot;Lisa&quot;,&quot;parse-names&quot;:false,&quot;dropping-particle&quot;:&quot;&quot;,&quot;non-dropping-particle&quot;:&quot;&quot;},{&quot;family&quot;:&quot;Sjölie&quot;,&quot;given&quot;:&quot;Daniel&quot;,&quot;parse-names&quot;:false,&quot;dropping-particle&quot;:&quot;&quot;,&quot;non-dropping-particle&quot;:&quot;&quot;},{&quot;family&quot;:&quot;Busch&quot;,&quot;given&quot;:&quot;Marc&quot;,&quot;parse-names&quot;:false,&quot;dropping-particle&quot;:&quot;&quot;,&quot;non-dropping-particle&quot;:&quot;&quot;},{&quot;family&quot;:&quot;Tscheligi&quot;,&quot;given&quot;:&quot;Manfred&quot;,&quot;parse-names&quot;:false,&quot;dropping-particle&quot;:&quot;&quot;,&quot;non-dropping-particle&quot;:&quot;&quot;},{&quot;family&quot;:&quot;Klimant&quot;,&quot;given&quot;:&quot;Philipp&quot;,&quot;parse-names&quot;:false,&quot;dropping-particle&quot;:&quot;&quot;,&quot;non-dropping-particle&quot;:&quot;&quot;},{&quot;family&quot;:&quot;Heyde&quot;,&quot;given&quot;:&quot;Christoph E.&quot;,&quot;parse-names&quot;:false,&quot;dropping-particle&quot;:&quot;&quot;,&quot;non-dropping-particle&quot;:&quot;&quot;},{&quot;family&quot;:&quot;Hammer&quot;,&quot;given&quot;:&quot;Niels&quot;,&quot;parse-names&quot;:false,&quot;dropping-particle&quot;:&quot;&quot;,&quot;non-dropping-particle&quot;:&quot;&quot;}],&quot;container-title&quot;:&quot;Scientific Reports&quot;,&quot;DOI&quot;:&quot;10.1038/s41598-018-24453-5&quot;,&quot;ISSN&quot;:&quot;20452322&quot;,&quot;PMID&quot;:&quot;29686255&quot;,&quot;issued&quot;:{&quot;date-parts&quot;:[[2018,12,1]]},&quot;abstract&quot;:&quot;Virtual Reality (VR) is used for a variety of applications ranging from entertainment to psychological medicine. VR has been demonstrated to influence higher order cognitive functions and cortical plasticity, with implications on phobia and stroke treatment. An integral part for successful VR is a high sense of presence - a feeling of 'being there' in the virtual scenario. The underlying cognitive and perceptive functions causing presence in VR scenarios are however not completely known. It is evident that the brain function is influenced by drugs, such as ethanol, potentially confounding cortical plasticity, also in VR. As ethanol is ubiquitous and forms part of daily life, understanding the effects of ethanol on presence and user experience, the attitudes and emotions about using VR applications, is important. This exploratory study aims at contributing towards an understanding of how low-dose ethanol intake influences presence, user experience and their relationship in a validated VR context. It was found that low-level ethanol consumption did influence presence and user experience, but on a minimal level. In contrast, correlations between presence and user experience were strongly influenced by low-dose ethanol. Ethanol consumption may consequently alter cognitive and perceptive functions related to the connections between presence and user experience.&quot;,&quot;publisher&quot;:&quot;Nature Publishing Group&quot;,&quot;issue&quot;:&quot;1&quot;,&quot;volume&quot;:&quot;8&quot;,&quot;container-title-short&quot;:&quot;Sci Rep&quot;},&quot;isTemporary&quot;:false}]},{&quot;citationID&quot;:&quot;MENDELEY_CITATION_0ecb42e9-c1dc-4ac7-a4f8-02a697a8f77e&quot;,&quot;properties&quot;:{&quot;noteIndex&quot;:0},&quot;isEdited&quot;:false,&quot;manualOverride&quot;:{&quot;isManuallyOverridden&quot;:false,&quot;citeprocText&quot;:&quot;(Booth et al., 2021b)&quot;,&quot;manualOverrideText&quot;:&quot;&quot;},&quot;citationTag&quot;:&quot;MENDELEY_CITATION_v3_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&quot;,&quot;citationItems&quot;:[{&quot;id&quot;:&quot;ab8282e7-18b4-3f33-ad60-0daf53f2ae99&quot;,&quot;itemData&quot;:{&quot;type&quot;:&quot;article-journal&quot;,&quot;id&quot;:&quot;ab8282e7-18b4-3f33-ad60-0daf53f2ae99&quot;,&quot;title&quot;:&quot;Insights into public perceptions of earthship buildings as alternative homes&quot;,&quot;author&quot;:[{&quot;family&quot;:&quot;Booth&quot;,&quot;given&quot;:&quot;Colin A.&quot;,&quot;parse-names&quot;:false,&quot;dropping-particle&quot;:&quot;&quot;,&quot;non-dropping-particle&quot;:&quot;&quot;},{&quot;family&quot;:&quot;Rasheed&quot;,&quot;given&quot;:&quot;Sona&quot;,&quot;parse-names&quot;:false,&quot;dropping-particle&quot;:&quot;&quot;,&quot;non-dropping-particle&quot;:&quot;&quot;},{&quot;family&quot;:&quot;Mahamadu&quot;,&quot;given&quot;:&quot;Abdul Majeed&quot;,&quot;parse-names&quot;:false,&quot;dropping-particle&quot;:&quot;&quot;,&quot;non-dropping-particle&quot;:&quot;&quot;},{&quot;family&quot;:&quot;Horry&quot;,&quot;given&quot;:&quot;Rosemary&quot;,&quot;parse-names&quot;:false,&quot;dropping-particle&quot;:&quot;&quot;,&quot;non-dropping-particle&quot;:&quot;&quot;},{&quot;family&quot;:&quot;Manu&quot;,&quot;given&quot;:&quot;Patrick&quot;,&quot;parse-names&quot;:false,&quot;dropping-particle&quot;:&quot;&quot;,&quot;non-dropping-particle&quot;:&quot;&quot;},{&quot;family&quot;:&quot;Awuah&quot;,&quot;given&quot;:&quot;Kwasi Gyau Baffour&quot;,&quot;parse-names&quot;:false,&quot;dropping-particle&quot;:&quot;&quot;,&quot;non-dropping-particle&quot;:&quot;&quot;},{&quot;family&quot;:&quot;Aboagye-Nimo&quot;,&quot;given&quot;:&quot;Emmanuel&quot;,&quot;parse-names&quot;:false,&quot;dropping-particle&quot;:&quot;&quot;,&quot;non-dropping-particle&quot;:&quot;&quot;},{&quot;family&quot;:&quot;Georgakis&quot;,&quot;given&quot;:&quot;Panagiotis&quot;,&quot;parse-names&quot;:false,&quot;dropping-particle&quot;:&quot;&quot;,&quot;non-dropping-particle&quot;:&quot;&quot;}],&quot;container-title&quot;:&quot;Buildings&quot;,&quot;DOI&quot;:&quot;10.3390/buildings11090377&quot;,&quot;ISSN&quot;:&quot;20755309&quot;,&quot;issued&quot;:{&quot;date-parts&quot;:[[2021,8,1]]},&quot;abstract&quot;:&quot;Sustainable futures necessitate a concomitant requirement for both sustainable buildings and sustainable behaviours under one roof. The defining principles behind Earthship buildings are to promote the use of local, recycled, waste, natural and renewable materials in their construction, for the adoption of a passive solar design for internal heating/cooling, collection of rainwater as a potable water supply, and encourage the onsite recycling of used water for plants to aid food production. However, despite growth in Earthship buildings constructed across many countries of the world, their appeal has not yet made a noticeable contribution to mainstream housing. Therefore, this study is the first to attempt to explore public perceptions towards the benefits and barriers of Earthship buildings as a means of understanding their demand by potential home builders/owners. Opinions were sought through questionnaire surveys completed by visitors to the Brighton Earthship building. Results reveal that the public believe that the reclamation of rainwater and greywater, renewable energy consumption and use of recycled materials included in the design/build are the major benefits of Earthship buildings, whilst the opportunity for a modern living style in a conservative lifestyle/setting, having a building that is cheaper than an ordinary home and the possibility of living totally off grid are considered the least beneficial reasons for building Earthship homes. Results also reveal that the public believe acquiring necessary permits/permissions to build may be more complicated, securing financial support (mortgage/loan) may be more challenging, and identifying/attaining suitable building plots are major barriers of Earthship buildings, whilst the futuristic/alternative building design, being built from waste materials and being entirely dependent on renewable resources (rainfall/wind/sunshine) are considered the least important barriers to building Earthship homes. Notwithstanding the participants included in this study already having an interest in Earthship buildings/lifestyles, it is concluded that the general public deem the general principles of Earthships as an acceptable choice of building/living but it is the formal means of building or buying an Earthship home that is the greatest hurdle against the uptake of Earthship buildings. Therefore, if sustainable futures are to be realized, it is proposed that a shift away from traditional house building towards Earthship building will require the involvement of all stakeholders immersed in the building process (architects, planners, builders, investors, lawyers) to path an easier journey for Earthship buildings and sustainable living.&quot;,&quot;publisher&quot;:&quot;MDPI AG&quot;,&quot;issue&quot;:&quot;9&quot;,&quot;volume&quot;:&quot;11&quot;,&quot;container-title-short&quot;:&quot;&quot;},&quot;isTemporary&quot;:false}]},{&quot;citationID&quot;:&quot;MENDELEY_CITATION_5e0e59f5-e50a-4958-b40f-397fea8ead61&quot;,&quot;properties&quot;:{&quot;noteIndex&quot;:0},&quot;isEdited&quot;:false,&quot;manualOverride&quot;:{&quot;isManuallyOverridden&quot;:false,&quot;citeprocText&quot;:&quot;(Booth et al., 2022)&quot;,&quot;manualOverrideText&quot;:&quot;&quot;},&quot;citationTag&quot;:&quot;MENDELEY_CITATION_v3_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&quot;,&quot;citationItems&quot;:[{&quot;id&quot;:&quot;f2306ef8-d8dd-389c-bcbc-80577e7c381f&quot;,&quot;itemData&quot;:{&quot;type&quot;:&quot;article-journal&quot;,&quot;id&quot;:&quot;f2306ef8-d8dd-389c-bcbc-80577e7c381f&quot;,&quot;title&quot;:&quot;Earthship buildings: Stakeholder opinions of their contribution towards sustainable alternative housing in the United Kingdom&quot;,&quot;author&quot;:[{&quot;family&quot;:&quot;Booth&quot;,&quot;given&quot;:&quot;C. A.&quot;,&quot;parse-names&quot;:false,&quot;dropping-particle&quot;:&quot;&quot;,&quot;non-dropping-particle&quot;:&quot;&quot;},{&quot;family&quot;:&quot;Horry&quot;,&quot;given&quot;:&quot;R.&quot;,&quot;parse-names&quot;:false,&quot;dropping-particle&quot;:&quot;&quot;,&quot;non-dropping-particle&quot;:&quot;&quot;},{&quot;family&quot;:&quot;Isaac&quot;,&quot;given&quot;:&quot;C.&quot;,&quot;parse-names&quot;:false,&quot;dropping-particle&quot;:&quot;&quot;,&quot;non-dropping-particle&quot;:&quot;&quot;},{&quot;family&quot;:&quot;Mahamadu&quot;,&quot;given&quot;:&quot;A. M.&quot;,&quot;parse-names&quot;:false,&quot;dropping-particle&quot;:&quot;&quot;,&quot;non-dropping-particle&quot;:&quot;&quot;},{&quot;family&quot;:&quot;Manu&quot;,&quot;given&quot;:&quot;P.&quot;,&quot;parse-names&quot;:false,&quot;dropping-particle&quot;:&quot;&quot;,&quot;non-dropping-particle&quot;:&quot;&quot;},{&quot;family&quot;:&quot;Awuah&quot;,&quot;given&quot;:&quot;K. G.B.&quot;,&quot;parse-names&quot;:false,&quot;dropping-particle&quot;:&quot;&quot;,&quot;non-dropping-particle&quot;:&quot;&quot;},{&quot;family&quot;:&quot;Aboagye-Nimo&quot;,&quot;given&quot;:&quot;E.&quot;,&quot;parse-names&quot;:false,&quot;dropping-particle&quot;:&quot;&quot;,&quot;non-dropping-particle&quot;:&quot;&quot;},{&quot;family&quot;:&quot;Georgakis&quot;,&quot;given&quot;:&quot;P.&quot;,&quot;parse-names&quot;:false,&quot;dropping-particle&quot;:&quot;&quot;,&quot;non-dropping-particle&quot;:&quot;&quot;},{&quot;family&quot;:&quot;Prabhakaran&quot;,&quot;given&quot;:&quot;A.&quot;,&quot;parse-names&quot;:false,&quot;dropping-particle&quot;:&quot;&quot;,&quot;non-dropping-particle&quot;:&quot;&quot;}],&quot;container-title&quot;:&quot;Proceedings of Institution of Civil Engineers: Management, Procurement and Law&quot;,&quot;DOI&quot;:&quot;10.1680/jmapl.22.00026&quot;,&quot;ISSN&quot;:&quot;17514312&quot;,&quot;issued&quot;:{&quot;date-parts&quot;:[[2022]]},&quot;abstract&quot;:&quot;Society requires additional affordable housing to meet its growing demands. Further, people expect their homes to meet sustainability targets and for the lifestyles they proffer to accord with low impact living. Earthship buildings are marketed as being an epitome of sustainable alternative housing. Built by reusing or repurposing mostly reclaimed urban waste products, their design includes the utilization of low embodied energy materials, passive solar heating and cooling, photovoltaic power systems, rainwater harvesting, solar hot water heating, along with black and grey water treatment systems. Thus, Earthship buildings are considered exemplars for contributions to both the sustainability and climate change agendas. This study explores stakeholder opinions of whether Earthship buildings can contribute towards the future of alternative housing in the United Kingdom (UK). Opinions were sought through questionnaire survey completed by UK members of online social media groups whose shared focus is related to sustainability (n=50). Results reveal that the public believe the main benefits are their minimal environmental impact and also their reliance on renewable energy resources; whilst the main barriers are identifying suitable building plots and obtaining the necessary planning permissions to build. Notwithstanding the participants included in this study already have an interest in sustainability issues, it is surmised that the general public deem the general principles of Earthships are an acceptable choice of alternative home/living. However, whilst the uptake of Earthship homes are proving increasing popular in some parts of the world, the upmost concern within the UK setting is the reality of finding somewhere suitable to build an Earthship and then being given the required authorisations to construct the building. Therefore, the study recommends a need for future Earthship investigations to review the bureaucratic obstacles encountered during land searches and acquisitions and, alongside this, appraise the challenges of gaining the necessary planning permissions.&quot;,&quot;publisher&quot;:&quot;ICE Publishing&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2023-01-05T00:00:00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640FE2E-877C-47B7-B485-657959D72F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TF_Template_Word_Windows_2016.dotx</Template>
  <TotalTime>35</TotalTime>
  <Pages>1</Pages>
  <Words>10344</Words>
  <Characters>58966</Characters>
  <Application>Microsoft Office Word</Application>
  <DocSecurity>0</DocSecurity>
  <Lines>491</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Gargy Sudhakaran (Student)</dc:creator>
  <cp:keywords/>
  <dc:description/>
  <cp:lastModifiedBy>Abhinesh Prabhakaran</cp:lastModifiedBy>
  <cp:revision>68</cp:revision>
  <cp:lastPrinted>2023-05-21T18:53:00Z</cp:lastPrinted>
  <dcterms:created xsi:type="dcterms:W3CDTF">2023-07-23T12:49:00Z</dcterms:created>
  <dcterms:modified xsi:type="dcterms:W3CDTF">2023-07-25T15:12:00Z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885ebcb6-f5d1-4c70-afbb-fe3c793644f7</vt:lpwstr>
  </property>
</Properties>
</file>