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3C30BED" w14:textId="68F31C7F" w:rsidR="00B55C00" w:rsidRPr="003B4A25" w:rsidRDefault="00B12E48" w:rsidP="003B4A25">
      <w:pPr>
        <w:spacing w:line="480" w:lineRule="auto"/>
        <w:rPr>
          <w:rFonts w:ascii="Arial" w:hAnsi="Arial" w:cs="Arial"/>
          <w:b/>
        </w:rPr>
      </w:pPr>
      <w:r>
        <w:rPr>
          <w:rFonts w:ascii="Arial" w:hAnsi="Arial" w:cs="Arial"/>
          <w:b/>
        </w:rPr>
        <w:t>M</w:t>
      </w:r>
      <w:r w:rsidR="00B55C00" w:rsidRPr="003B4A25">
        <w:rPr>
          <w:rFonts w:ascii="Arial" w:hAnsi="Arial" w:cs="Arial"/>
          <w:b/>
        </w:rPr>
        <w:t xml:space="preserve">echanical Insufflation-Exsufflation to promote extubation success in </w:t>
      </w:r>
      <w:r>
        <w:rPr>
          <w:rFonts w:ascii="Arial" w:hAnsi="Arial" w:cs="Arial"/>
          <w:b/>
        </w:rPr>
        <w:t xml:space="preserve">critically ill </w:t>
      </w:r>
      <w:r w:rsidR="00B55C00" w:rsidRPr="003B4A25">
        <w:rPr>
          <w:rFonts w:ascii="Arial" w:hAnsi="Arial" w:cs="Arial"/>
          <w:b/>
        </w:rPr>
        <w:t>adult</w:t>
      </w:r>
      <w:r>
        <w:rPr>
          <w:rFonts w:ascii="Arial" w:hAnsi="Arial" w:cs="Arial"/>
          <w:b/>
        </w:rPr>
        <w:t>s on intensive care:</w:t>
      </w:r>
      <w:r w:rsidR="00B55C00" w:rsidRPr="003B4A25">
        <w:rPr>
          <w:rFonts w:ascii="Arial" w:hAnsi="Arial" w:cs="Arial"/>
          <w:b/>
        </w:rPr>
        <w:t xml:space="preserve"> </w:t>
      </w:r>
      <w:r w:rsidR="00135B14">
        <w:rPr>
          <w:rFonts w:ascii="Arial" w:hAnsi="Arial" w:cs="Arial"/>
          <w:b/>
        </w:rPr>
        <w:t>P</w:t>
      </w:r>
      <w:r w:rsidR="00492255" w:rsidRPr="003B4A25">
        <w:rPr>
          <w:rFonts w:ascii="Arial" w:hAnsi="Arial" w:cs="Arial"/>
          <w:b/>
        </w:rPr>
        <w:t>rotocol for a randomised controlled feasibility trial</w:t>
      </w:r>
    </w:p>
    <w:p w14:paraId="45B34E2D" w14:textId="4203A8B4" w:rsidR="008E0A55" w:rsidRPr="003B4A25" w:rsidRDefault="008E0A55" w:rsidP="003B4A25">
      <w:pPr>
        <w:spacing w:line="480" w:lineRule="auto"/>
        <w:rPr>
          <w:rFonts w:ascii="Arial" w:hAnsi="Arial" w:cs="Arial"/>
        </w:rPr>
      </w:pPr>
    </w:p>
    <w:p w14:paraId="052E8A6D" w14:textId="14B6B91A" w:rsidR="00492255" w:rsidRPr="003B4A25" w:rsidRDefault="008E0A55" w:rsidP="003B4A25">
      <w:pPr>
        <w:spacing w:line="480" w:lineRule="auto"/>
        <w:rPr>
          <w:rFonts w:ascii="Arial" w:eastAsia="Arial" w:hAnsi="Arial" w:cs="Arial"/>
          <w:bCs/>
          <w:color w:val="000000" w:themeColor="text1"/>
        </w:rPr>
      </w:pPr>
      <w:r w:rsidRPr="003B4A25">
        <w:rPr>
          <w:rFonts w:ascii="Arial" w:eastAsia="Arial" w:hAnsi="Arial" w:cs="Arial"/>
          <w:bCs/>
          <w:color w:val="000000" w:themeColor="text1"/>
        </w:rPr>
        <w:t xml:space="preserve">Ema Swingwood BSc (Hons), MSc </w:t>
      </w:r>
      <w:r w:rsidRPr="003B4A25">
        <w:rPr>
          <w:rFonts w:ascii="Arial" w:eastAsia="Arial" w:hAnsi="Arial" w:cs="Arial"/>
          <w:bCs/>
          <w:color w:val="000000" w:themeColor="text1"/>
          <w:vertAlign w:val="superscript"/>
        </w:rPr>
        <w:t>1 2</w:t>
      </w:r>
      <w:r w:rsidR="00492255" w:rsidRPr="003B4A25">
        <w:rPr>
          <w:rFonts w:ascii="Arial" w:eastAsia="Arial" w:hAnsi="Arial" w:cs="Arial"/>
          <w:bCs/>
          <w:color w:val="000000" w:themeColor="text1"/>
        </w:rPr>
        <w:t xml:space="preserve"> </w:t>
      </w:r>
      <w:hyperlink r:id="rId11" w:history="1">
        <w:r w:rsidR="00492255" w:rsidRPr="003B4A25">
          <w:rPr>
            <w:rStyle w:val="Hyperlink"/>
            <w:rFonts w:ascii="Arial" w:eastAsia="Arial" w:hAnsi="Arial" w:cs="Arial"/>
            <w:bCs/>
          </w:rPr>
          <w:t>Ema.Swingwood@uwe.ac.uk</w:t>
        </w:r>
      </w:hyperlink>
    </w:p>
    <w:p w14:paraId="744E4503" w14:textId="4DFCEC41" w:rsidR="00492255" w:rsidRPr="00B12E48" w:rsidRDefault="008E0A55" w:rsidP="004A026F">
      <w:pPr>
        <w:spacing w:line="480" w:lineRule="auto"/>
        <w:rPr>
          <w:rFonts w:ascii="Arial" w:eastAsia="Arial" w:hAnsi="Arial" w:cs="Arial"/>
          <w:bCs/>
          <w:color w:val="000000" w:themeColor="text1"/>
          <w:lang w:val="fr-FR"/>
        </w:rPr>
      </w:pPr>
      <w:r w:rsidRPr="00B12E48">
        <w:rPr>
          <w:rFonts w:ascii="Arial" w:eastAsia="Arial" w:hAnsi="Arial" w:cs="Arial"/>
          <w:bCs/>
          <w:color w:val="000000" w:themeColor="text1"/>
          <w:lang w:val="fr-FR"/>
        </w:rPr>
        <w:t xml:space="preserve">Sarah Voss </w:t>
      </w:r>
      <w:proofErr w:type="spellStart"/>
      <w:r w:rsidRPr="00B12E48">
        <w:rPr>
          <w:rFonts w:ascii="Arial" w:eastAsia="Arial" w:hAnsi="Arial" w:cs="Arial"/>
          <w:bCs/>
          <w:color w:val="000000" w:themeColor="text1"/>
          <w:lang w:val="fr-FR"/>
        </w:rPr>
        <w:t>BSc</w:t>
      </w:r>
      <w:proofErr w:type="spellEnd"/>
      <w:r w:rsidRPr="00B12E48">
        <w:rPr>
          <w:rFonts w:ascii="Arial" w:eastAsia="Arial" w:hAnsi="Arial" w:cs="Arial"/>
          <w:bCs/>
          <w:color w:val="000000" w:themeColor="text1"/>
          <w:lang w:val="fr-FR"/>
        </w:rPr>
        <w:t xml:space="preserve"> (</w:t>
      </w:r>
      <w:proofErr w:type="spellStart"/>
      <w:r w:rsidRPr="00B12E48">
        <w:rPr>
          <w:rFonts w:ascii="Arial" w:eastAsia="Arial" w:hAnsi="Arial" w:cs="Arial"/>
          <w:bCs/>
          <w:color w:val="000000" w:themeColor="text1"/>
          <w:lang w:val="fr-FR"/>
        </w:rPr>
        <w:t>Hons</w:t>
      </w:r>
      <w:proofErr w:type="spellEnd"/>
      <w:r w:rsidRPr="00B12E48">
        <w:rPr>
          <w:rFonts w:ascii="Arial" w:eastAsia="Arial" w:hAnsi="Arial" w:cs="Arial"/>
          <w:bCs/>
          <w:color w:val="000000" w:themeColor="text1"/>
          <w:lang w:val="fr-FR"/>
        </w:rPr>
        <w:t>), PhD</w:t>
      </w:r>
      <w:r w:rsidRPr="00B12E48">
        <w:rPr>
          <w:rFonts w:ascii="Arial" w:eastAsia="Arial" w:hAnsi="Arial" w:cs="Arial"/>
          <w:bCs/>
          <w:color w:val="000000" w:themeColor="text1"/>
          <w:vertAlign w:val="superscript"/>
          <w:lang w:val="fr-FR"/>
        </w:rPr>
        <w:t>1</w:t>
      </w:r>
      <w:r w:rsidR="00492255" w:rsidRPr="00B12E48">
        <w:rPr>
          <w:rFonts w:ascii="Arial" w:eastAsia="Arial" w:hAnsi="Arial" w:cs="Arial"/>
          <w:bCs/>
          <w:color w:val="000000" w:themeColor="text1"/>
          <w:vertAlign w:val="superscript"/>
          <w:lang w:val="fr-FR"/>
        </w:rPr>
        <w:t xml:space="preserve"> </w:t>
      </w:r>
      <w:hyperlink r:id="rId12" w:history="1">
        <w:r w:rsidR="00492255" w:rsidRPr="00B12E48">
          <w:rPr>
            <w:rStyle w:val="Hyperlink"/>
            <w:rFonts w:ascii="Arial" w:eastAsia="Arial" w:hAnsi="Arial" w:cs="Arial"/>
            <w:bCs/>
            <w:lang w:val="fr-FR"/>
          </w:rPr>
          <w:t>Sarah.Voss@uwe.ac.uk</w:t>
        </w:r>
      </w:hyperlink>
      <w:r w:rsidR="00492255" w:rsidRPr="00B12E48">
        <w:rPr>
          <w:rFonts w:ascii="Arial" w:eastAsia="Arial" w:hAnsi="Arial" w:cs="Arial"/>
          <w:bCs/>
          <w:color w:val="000000" w:themeColor="text1"/>
          <w:lang w:val="fr-FR"/>
        </w:rPr>
        <w:t xml:space="preserve"> </w:t>
      </w:r>
    </w:p>
    <w:p w14:paraId="284C040E" w14:textId="5C49EE2E" w:rsidR="00492255" w:rsidRPr="00B12E48" w:rsidRDefault="008E0A55" w:rsidP="004A026F">
      <w:pPr>
        <w:spacing w:line="480" w:lineRule="auto"/>
        <w:rPr>
          <w:rFonts w:ascii="Arial" w:hAnsi="Arial" w:cs="Arial"/>
          <w:sz w:val="22"/>
          <w:szCs w:val="22"/>
          <w:lang w:val="fr-FR"/>
        </w:rPr>
      </w:pPr>
      <w:r w:rsidRPr="00B12E48">
        <w:rPr>
          <w:rFonts w:ascii="Arial" w:eastAsia="Arial" w:hAnsi="Arial" w:cs="Arial"/>
          <w:bCs/>
          <w:color w:val="000000" w:themeColor="text1"/>
          <w:lang w:val="fr-FR"/>
        </w:rPr>
        <w:t>Lyvonne N Tume PhD, RN</w:t>
      </w:r>
      <w:r w:rsidRPr="00B12E48">
        <w:rPr>
          <w:rFonts w:ascii="Arial" w:eastAsia="Arial" w:hAnsi="Arial" w:cs="Arial"/>
          <w:bCs/>
          <w:color w:val="000000" w:themeColor="text1"/>
          <w:vertAlign w:val="superscript"/>
          <w:lang w:val="fr-FR"/>
        </w:rPr>
        <w:t>3</w:t>
      </w:r>
      <w:r w:rsidR="00492255" w:rsidRPr="00B12E48">
        <w:rPr>
          <w:rFonts w:ascii="Arial" w:eastAsia="Arial" w:hAnsi="Arial" w:cs="Arial"/>
          <w:bCs/>
          <w:color w:val="000000" w:themeColor="text1"/>
          <w:vertAlign w:val="superscript"/>
          <w:lang w:val="fr-FR"/>
        </w:rPr>
        <w:t xml:space="preserve"> </w:t>
      </w:r>
      <w:hyperlink r:id="rId13" w:history="1">
        <w:r w:rsidR="004A026F" w:rsidRPr="00B12E48">
          <w:rPr>
            <w:rStyle w:val="Hyperlink"/>
            <w:rFonts w:ascii="Arial" w:hAnsi="Arial" w:cs="Arial"/>
            <w:lang w:val="fr-FR"/>
          </w:rPr>
          <w:t>Lyvonne.tume@edgehill.ac.uk</w:t>
        </w:r>
      </w:hyperlink>
      <w:r w:rsidR="004A026F" w:rsidRPr="00B12E48">
        <w:rPr>
          <w:rFonts w:ascii="Arial" w:hAnsi="Arial" w:cs="Arial"/>
          <w:lang w:val="fr-FR"/>
        </w:rPr>
        <w:t xml:space="preserve"> </w:t>
      </w:r>
    </w:p>
    <w:p w14:paraId="4C2C25EE" w14:textId="77777777" w:rsidR="00706B7A" w:rsidRDefault="008E0A55" w:rsidP="004A026F">
      <w:pPr>
        <w:spacing w:line="480" w:lineRule="auto"/>
        <w:rPr>
          <w:rStyle w:val="Hyperlink"/>
          <w:rFonts w:ascii="Arial" w:eastAsia="Times New Roman" w:hAnsi="Arial" w:cs="Arial"/>
        </w:rPr>
      </w:pPr>
      <w:r w:rsidRPr="003B4A25">
        <w:rPr>
          <w:rFonts w:ascii="Arial" w:eastAsia="Arial" w:hAnsi="Arial" w:cs="Arial"/>
          <w:bCs/>
          <w:color w:val="000000" w:themeColor="text1"/>
        </w:rPr>
        <w:t>Jeremy Bewley</w:t>
      </w:r>
      <w:r w:rsidRPr="003B4A25">
        <w:rPr>
          <w:rFonts w:ascii="Arial" w:eastAsia="Times New Roman" w:hAnsi="Arial" w:cs="Arial"/>
        </w:rPr>
        <w:t xml:space="preserve"> MB ChB FFICM </w:t>
      </w:r>
      <w:r w:rsidRPr="003B4A25">
        <w:rPr>
          <w:rFonts w:ascii="Arial" w:eastAsia="Times New Roman" w:hAnsi="Arial" w:cs="Arial"/>
          <w:vertAlign w:val="superscript"/>
        </w:rPr>
        <w:t>4</w:t>
      </w:r>
      <w:r w:rsidR="00492255" w:rsidRPr="003B4A25">
        <w:rPr>
          <w:rFonts w:ascii="Arial" w:eastAsia="Times New Roman" w:hAnsi="Arial" w:cs="Arial"/>
          <w:vertAlign w:val="superscript"/>
        </w:rPr>
        <w:t xml:space="preserve"> </w:t>
      </w:r>
      <w:hyperlink r:id="rId14" w:history="1">
        <w:r w:rsidR="00492255" w:rsidRPr="003B4A25">
          <w:rPr>
            <w:rStyle w:val="Hyperlink"/>
            <w:rFonts w:ascii="Arial" w:eastAsia="Times New Roman" w:hAnsi="Arial" w:cs="Arial"/>
          </w:rPr>
          <w:t>Jeremy.Bewley@uhbw.nhs.uk</w:t>
        </w:r>
      </w:hyperlink>
    </w:p>
    <w:p w14:paraId="172C0AA3" w14:textId="62E4F542" w:rsidR="00492255" w:rsidRPr="003B4A25" w:rsidRDefault="00706B7A" w:rsidP="004A026F">
      <w:pPr>
        <w:spacing w:line="480" w:lineRule="auto"/>
        <w:rPr>
          <w:rFonts w:ascii="Arial" w:eastAsia="Arial" w:hAnsi="Arial" w:cs="Arial"/>
          <w:bCs/>
          <w:color w:val="000000" w:themeColor="text1"/>
        </w:rPr>
      </w:pPr>
      <w:r>
        <w:rPr>
          <w:rFonts w:ascii="Arial" w:eastAsia="Times New Roman" w:hAnsi="Arial" w:cs="Arial"/>
        </w:rPr>
        <w:t>Nic</w:t>
      </w:r>
      <w:r w:rsidR="00354232">
        <w:rPr>
          <w:rFonts w:ascii="Arial" w:eastAsia="Times New Roman" w:hAnsi="Arial" w:cs="Arial"/>
        </w:rPr>
        <w:t>holas</w:t>
      </w:r>
      <w:r>
        <w:rPr>
          <w:rFonts w:ascii="Arial" w:eastAsia="Times New Roman" w:hAnsi="Arial" w:cs="Arial"/>
        </w:rPr>
        <w:t xml:space="preserve"> Turner</w:t>
      </w:r>
      <w:r w:rsidR="00492255" w:rsidRPr="003B4A25">
        <w:rPr>
          <w:rFonts w:ascii="Arial" w:eastAsia="Times New Roman" w:hAnsi="Arial" w:cs="Arial"/>
        </w:rPr>
        <w:t xml:space="preserve"> </w:t>
      </w:r>
      <w:r w:rsidR="00B12E48">
        <w:rPr>
          <w:rFonts w:ascii="Arial" w:eastAsia="Times New Roman" w:hAnsi="Arial" w:cs="Arial"/>
        </w:rPr>
        <w:t xml:space="preserve">BSc (Hons), MSc, </w:t>
      </w:r>
      <w:r w:rsidR="00E068BC">
        <w:rPr>
          <w:rFonts w:ascii="Arial" w:eastAsia="Times New Roman" w:hAnsi="Arial" w:cs="Arial"/>
        </w:rPr>
        <w:t>PhD</w:t>
      </w:r>
      <w:r w:rsidR="00B12E48" w:rsidRPr="00B12E48">
        <w:rPr>
          <w:rFonts w:ascii="Arial" w:eastAsia="Times New Roman" w:hAnsi="Arial" w:cs="Arial"/>
          <w:vertAlign w:val="superscript"/>
        </w:rPr>
        <w:t>5</w:t>
      </w:r>
      <w:r w:rsidR="00E068BC">
        <w:rPr>
          <w:rFonts w:ascii="Arial" w:eastAsia="Times New Roman" w:hAnsi="Arial" w:cs="Arial"/>
        </w:rPr>
        <w:t xml:space="preserve"> </w:t>
      </w:r>
      <w:hyperlink r:id="rId15" w:history="1">
        <w:r w:rsidR="00B12E48" w:rsidRPr="00EA488D">
          <w:rPr>
            <w:rStyle w:val="Hyperlink"/>
            <w:rFonts w:ascii="Arial" w:eastAsia="Times New Roman" w:hAnsi="Arial" w:cs="Arial"/>
          </w:rPr>
          <w:t>Nicholas.Turner@bristol.ac.uk</w:t>
        </w:r>
      </w:hyperlink>
      <w:r w:rsidR="00B12E48">
        <w:rPr>
          <w:rFonts w:ascii="Arial" w:eastAsia="Times New Roman" w:hAnsi="Arial" w:cs="Arial"/>
        </w:rPr>
        <w:t xml:space="preserve"> </w:t>
      </w:r>
    </w:p>
    <w:p w14:paraId="6FA58761" w14:textId="7BBCEC7C" w:rsidR="00492255" w:rsidRPr="003B4A25" w:rsidRDefault="008E0A55" w:rsidP="003B4A25">
      <w:pPr>
        <w:spacing w:line="480" w:lineRule="auto"/>
        <w:rPr>
          <w:rFonts w:ascii="Arial" w:eastAsia="Arial" w:hAnsi="Arial" w:cs="Arial"/>
          <w:bCs/>
          <w:color w:val="000000" w:themeColor="text1"/>
        </w:rPr>
      </w:pPr>
      <w:r w:rsidRPr="003B4A25">
        <w:rPr>
          <w:rFonts w:ascii="Arial" w:eastAsia="Arial" w:hAnsi="Arial" w:cs="Arial"/>
          <w:bCs/>
          <w:color w:val="000000" w:themeColor="text1"/>
        </w:rPr>
        <w:t>George Ntoumenopoulos PhD</w:t>
      </w:r>
      <w:r w:rsidR="00C0594C">
        <w:rPr>
          <w:rFonts w:ascii="Arial" w:eastAsia="Arial" w:hAnsi="Arial" w:cs="Arial"/>
          <w:bCs/>
          <w:color w:val="000000" w:themeColor="text1"/>
        </w:rPr>
        <w:t xml:space="preserve">, </w:t>
      </w:r>
      <w:proofErr w:type="spellStart"/>
      <w:r w:rsidR="00C0594C">
        <w:rPr>
          <w:rFonts w:ascii="Arial" w:eastAsia="Arial" w:hAnsi="Arial" w:cs="Arial"/>
          <w:bCs/>
          <w:color w:val="000000" w:themeColor="text1"/>
        </w:rPr>
        <w:t>BAppSc</w:t>
      </w:r>
      <w:proofErr w:type="spellEnd"/>
      <w:r w:rsidR="00C0594C">
        <w:rPr>
          <w:rFonts w:ascii="Arial" w:eastAsia="Arial" w:hAnsi="Arial" w:cs="Arial"/>
          <w:bCs/>
          <w:color w:val="000000" w:themeColor="text1"/>
        </w:rPr>
        <w:t xml:space="preserve"> (Physio)</w:t>
      </w:r>
      <w:r w:rsidR="00B12E48">
        <w:rPr>
          <w:rFonts w:ascii="Arial" w:eastAsia="Arial" w:hAnsi="Arial" w:cs="Arial"/>
          <w:bCs/>
          <w:color w:val="000000" w:themeColor="text1"/>
          <w:vertAlign w:val="superscript"/>
        </w:rPr>
        <w:t>6</w:t>
      </w:r>
      <w:r w:rsidR="00492255" w:rsidRPr="003B4A25">
        <w:rPr>
          <w:rFonts w:ascii="Arial" w:eastAsia="Arial" w:hAnsi="Arial" w:cs="Arial"/>
          <w:bCs/>
          <w:color w:val="000000" w:themeColor="text1"/>
          <w:vertAlign w:val="superscript"/>
        </w:rPr>
        <w:t xml:space="preserve"> </w:t>
      </w:r>
      <w:hyperlink r:id="rId16" w:history="1">
        <w:r w:rsidR="00492255" w:rsidRPr="003B4A25">
          <w:rPr>
            <w:rStyle w:val="Hyperlink"/>
            <w:rFonts w:ascii="Arial" w:eastAsia="Arial" w:hAnsi="Arial" w:cs="Arial"/>
            <w:bCs/>
          </w:rPr>
          <w:t>georgentou@yahoo.com</w:t>
        </w:r>
      </w:hyperlink>
      <w:r w:rsidR="00492255" w:rsidRPr="003B4A25">
        <w:rPr>
          <w:rFonts w:ascii="Arial" w:eastAsia="Arial" w:hAnsi="Arial" w:cs="Arial"/>
          <w:bCs/>
          <w:color w:val="000000" w:themeColor="text1"/>
        </w:rPr>
        <w:t xml:space="preserve"> </w:t>
      </w:r>
    </w:p>
    <w:p w14:paraId="4F46027C" w14:textId="19C95C57" w:rsidR="00492255" w:rsidRPr="003B4A25" w:rsidRDefault="008E0A55" w:rsidP="003B4A25">
      <w:pPr>
        <w:spacing w:line="480" w:lineRule="auto"/>
        <w:rPr>
          <w:rFonts w:ascii="Arial" w:eastAsia="Arial" w:hAnsi="Arial" w:cs="Arial"/>
          <w:bCs/>
          <w:color w:val="000000" w:themeColor="text1"/>
        </w:rPr>
      </w:pPr>
      <w:r w:rsidRPr="003B4A25">
        <w:rPr>
          <w:rFonts w:ascii="Arial" w:eastAsia="Arial" w:hAnsi="Arial" w:cs="Arial"/>
          <w:bCs/>
          <w:color w:val="000000" w:themeColor="text1"/>
        </w:rPr>
        <w:t xml:space="preserve">Louise Rose </w:t>
      </w:r>
      <w:r w:rsidR="00946F52">
        <w:rPr>
          <w:rFonts w:ascii="Arial" w:eastAsia="Arial" w:hAnsi="Arial" w:cs="Arial"/>
          <w:bCs/>
          <w:color w:val="000000" w:themeColor="text1"/>
        </w:rPr>
        <w:t xml:space="preserve">BN, MN, </w:t>
      </w:r>
      <w:r w:rsidRPr="003B4A25">
        <w:rPr>
          <w:rFonts w:ascii="Arial" w:eastAsia="Arial" w:hAnsi="Arial" w:cs="Arial"/>
          <w:bCs/>
          <w:color w:val="000000" w:themeColor="text1"/>
        </w:rPr>
        <w:t xml:space="preserve">PhD, RN </w:t>
      </w:r>
      <w:r w:rsidRPr="003B4A25">
        <w:rPr>
          <w:rFonts w:ascii="Arial" w:eastAsia="Arial" w:hAnsi="Arial" w:cs="Arial"/>
          <w:bCs/>
          <w:color w:val="000000" w:themeColor="text1"/>
          <w:vertAlign w:val="superscript"/>
        </w:rPr>
        <w:t>7</w:t>
      </w:r>
      <w:r w:rsidR="00B12E48">
        <w:rPr>
          <w:rFonts w:ascii="Arial" w:eastAsia="Arial" w:hAnsi="Arial" w:cs="Arial"/>
          <w:bCs/>
          <w:color w:val="000000" w:themeColor="text1"/>
          <w:vertAlign w:val="superscript"/>
        </w:rPr>
        <w:t>,8</w:t>
      </w:r>
      <w:r w:rsidRPr="003B4A25">
        <w:rPr>
          <w:rFonts w:ascii="Arial" w:eastAsia="Arial" w:hAnsi="Arial" w:cs="Arial"/>
          <w:bCs/>
          <w:color w:val="000000" w:themeColor="text1"/>
        </w:rPr>
        <w:t xml:space="preserve"> </w:t>
      </w:r>
      <w:hyperlink r:id="rId17" w:history="1">
        <w:r w:rsidR="00492255" w:rsidRPr="003B4A25">
          <w:rPr>
            <w:rStyle w:val="Hyperlink"/>
            <w:rFonts w:ascii="Arial" w:eastAsia="Arial" w:hAnsi="Arial" w:cs="Arial"/>
            <w:bCs/>
          </w:rPr>
          <w:t>louise.rose@kcl.ac.uk</w:t>
        </w:r>
      </w:hyperlink>
      <w:r w:rsidR="00492255" w:rsidRPr="003B4A25">
        <w:rPr>
          <w:rFonts w:ascii="Arial" w:eastAsia="Arial" w:hAnsi="Arial" w:cs="Arial"/>
          <w:bCs/>
          <w:color w:val="000000" w:themeColor="text1"/>
        </w:rPr>
        <w:t xml:space="preserve"> </w:t>
      </w:r>
    </w:p>
    <w:p w14:paraId="70B6BB2E" w14:textId="6A46006A" w:rsidR="008E0A55" w:rsidRPr="003B4A25" w:rsidRDefault="008E0A55" w:rsidP="003B4A25">
      <w:pPr>
        <w:spacing w:line="480" w:lineRule="auto"/>
        <w:rPr>
          <w:rFonts w:ascii="Arial" w:eastAsia="Arial" w:hAnsi="Arial" w:cs="Arial"/>
          <w:bCs/>
          <w:color w:val="000000" w:themeColor="text1"/>
        </w:rPr>
      </w:pPr>
      <w:r w:rsidRPr="003B4A25">
        <w:rPr>
          <w:rFonts w:ascii="Arial" w:eastAsia="Arial" w:hAnsi="Arial" w:cs="Arial"/>
          <w:bCs/>
          <w:color w:val="000000" w:themeColor="text1"/>
        </w:rPr>
        <w:t>Fiona Cramp BSc (Hons) FCSP, PhD</w:t>
      </w:r>
      <w:r w:rsidRPr="003B4A25">
        <w:rPr>
          <w:rFonts w:ascii="Arial" w:eastAsia="Arial" w:hAnsi="Arial" w:cs="Arial"/>
          <w:bCs/>
          <w:color w:val="000000" w:themeColor="text1"/>
          <w:vertAlign w:val="superscript"/>
        </w:rPr>
        <w:t>1</w:t>
      </w:r>
      <w:r w:rsidR="00492255" w:rsidRPr="003B4A25">
        <w:rPr>
          <w:rFonts w:ascii="Arial" w:eastAsia="Arial" w:hAnsi="Arial" w:cs="Arial"/>
          <w:bCs/>
          <w:color w:val="000000" w:themeColor="text1"/>
        </w:rPr>
        <w:t xml:space="preserve"> </w:t>
      </w:r>
      <w:hyperlink r:id="rId18" w:history="1">
        <w:r w:rsidR="00492255" w:rsidRPr="003B4A25">
          <w:rPr>
            <w:rStyle w:val="Hyperlink"/>
            <w:rFonts w:ascii="Arial" w:eastAsia="Arial" w:hAnsi="Arial" w:cs="Arial"/>
            <w:bCs/>
          </w:rPr>
          <w:t>Fiona.Cramp@uwe.ac.uk</w:t>
        </w:r>
      </w:hyperlink>
      <w:r w:rsidR="00492255" w:rsidRPr="003B4A25">
        <w:rPr>
          <w:rFonts w:ascii="Arial" w:eastAsia="Arial" w:hAnsi="Arial" w:cs="Arial"/>
          <w:bCs/>
          <w:color w:val="000000" w:themeColor="text1"/>
        </w:rPr>
        <w:t xml:space="preserve"> </w:t>
      </w:r>
    </w:p>
    <w:p w14:paraId="2C938E54" w14:textId="77777777" w:rsidR="008E0A55" w:rsidRPr="003B4A25" w:rsidRDefault="008E0A55" w:rsidP="003B4A25">
      <w:pPr>
        <w:spacing w:line="480" w:lineRule="auto"/>
        <w:rPr>
          <w:rFonts w:ascii="Arial" w:eastAsia="Arial" w:hAnsi="Arial" w:cs="Arial"/>
          <w:bCs/>
          <w:color w:val="000000" w:themeColor="text1"/>
        </w:rPr>
      </w:pPr>
    </w:p>
    <w:p w14:paraId="5AD26FC5" w14:textId="77777777" w:rsidR="008E0A55" w:rsidRPr="003B4A25" w:rsidRDefault="008E0A55" w:rsidP="003B4A25">
      <w:pPr>
        <w:spacing w:line="480" w:lineRule="auto"/>
        <w:rPr>
          <w:rFonts w:ascii="Arial" w:hAnsi="Arial" w:cs="Arial"/>
          <w:bCs/>
        </w:rPr>
      </w:pPr>
      <w:r w:rsidRPr="003B4A25">
        <w:rPr>
          <w:rFonts w:ascii="Arial" w:hAnsi="Arial" w:cs="Arial"/>
          <w:bCs/>
          <w:vertAlign w:val="superscript"/>
        </w:rPr>
        <w:t>1</w:t>
      </w:r>
      <w:r w:rsidRPr="003B4A25">
        <w:rPr>
          <w:rFonts w:ascii="Arial" w:hAnsi="Arial" w:cs="Arial"/>
          <w:bCs/>
        </w:rPr>
        <w:t xml:space="preserve"> Faculty of Health and Applied Sciences, University of the West of England, Bristol, UK</w:t>
      </w:r>
    </w:p>
    <w:p w14:paraId="5616CAAE" w14:textId="77777777" w:rsidR="008E0A55" w:rsidRPr="003B4A25" w:rsidRDefault="008E0A55" w:rsidP="00354232">
      <w:pPr>
        <w:spacing w:line="480" w:lineRule="auto"/>
        <w:rPr>
          <w:rFonts w:ascii="Arial" w:hAnsi="Arial" w:cs="Arial"/>
          <w:bCs/>
          <w:color w:val="000000" w:themeColor="text1"/>
        </w:rPr>
      </w:pPr>
      <w:r w:rsidRPr="003B4A25">
        <w:rPr>
          <w:rFonts w:ascii="Arial" w:hAnsi="Arial" w:cs="Arial"/>
          <w:bCs/>
          <w:vertAlign w:val="superscript"/>
        </w:rPr>
        <w:t>2</w:t>
      </w:r>
      <w:r w:rsidRPr="003B4A25">
        <w:rPr>
          <w:rFonts w:ascii="Arial" w:hAnsi="Arial" w:cs="Arial"/>
          <w:bCs/>
        </w:rPr>
        <w:t xml:space="preserve"> Adult Therapy Services, University Hospitals Bristol and Weston NHS Foundation Trust, Bristol, UK</w:t>
      </w:r>
    </w:p>
    <w:p w14:paraId="64136D1A" w14:textId="3F70C7B3" w:rsidR="008E0A55" w:rsidRPr="003B4A25" w:rsidRDefault="008E0A55" w:rsidP="00354232">
      <w:pPr>
        <w:spacing w:line="480" w:lineRule="auto"/>
        <w:rPr>
          <w:rFonts w:ascii="Arial" w:hAnsi="Arial" w:cs="Arial"/>
          <w:bCs/>
          <w:color w:val="000000" w:themeColor="text1"/>
        </w:rPr>
      </w:pPr>
      <w:r w:rsidRPr="00354232">
        <w:rPr>
          <w:rFonts w:ascii="Arial" w:hAnsi="Arial" w:cs="Arial"/>
          <w:bCs/>
          <w:color w:val="000000" w:themeColor="text1"/>
          <w:vertAlign w:val="superscript"/>
        </w:rPr>
        <w:t xml:space="preserve">3 </w:t>
      </w:r>
      <w:r w:rsidR="00354232" w:rsidRPr="00354232">
        <w:rPr>
          <w:rFonts w:ascii="Arial" w:eastAsia="Times New Roman" w:hAnsi="Arial" w:cs="Arial"/>
          <w:color w:val="000000"/>
        </w:rPr>
        <w:t>Faculty of Health, Social Care &amp; Medicine</w:t>
      </w:r>
      <w:r w:rsidR="00354232">
        <w:rPr>
          <w:rFonts w:ascii="Arial" w:eastAsia="Times New Roman" w:hAnsi="Arial" w:cs="Arial"/>
          <w:color w:val="000000"/>
        </w:rPr>
        <w:t xml:space="preserve">, </w:t>
      </w:r>
      <w:r w:rsidR="00354232" w:rsidRPr="00354232">
        <w:rPr>
          <w:rFonts w:ascii="Arial" w:eastAsia="Times New Roman" w:hAnsi="Arial" w:cs="Arial"/>
          <w:color w:val="000000"/>
        </w:rPr>
        <w:t>Edge Hill University</w:t>
      </w:r>
      <w:r w:rsidR="00354232">
        <w:rPr>
          <w:rFonts w:ascii="Arial" w:eastAsia="Times New Roman" w:hAnsi="Arial" w:cs="Arial"/>
          <w:color w:val="000000"/>
        </w:rPr>
        <w:t xml:space="preserve">, </w:t>
      </w:r>
      <w:r w:rsidR="00354232" w:rsidRPr="00354232">
        <w:rPr>
          <w:rFonts w:ascii="Arial" w:eastAsia="Times New Roman" w:hAnsi="Arial" w:cs="Arial"/>
          <w:color w:val="000000"/>
        </w:rPr>
        <w:t>Ormskirk, UK</w:t>
      </w:r>
    </w:p>
    <w:p w14:paraId="584D7954" w14:textId="69557A61" w:rsidR="008E0A55" w:rsidRDefault="008E0A55" w:rsidP="00354232">
      <w:pPr>
        <w:spacing w:line="480" w:lineRule="auto"/>
        <w:rPr>
          <w:rFonts w:ascii="Arial" w:hAnsi="Arial" w:cs="Arial"/>
          <w:bCs/>
        </w:rPr>
      </w:pPr>
      <w:r w:rsidRPr="003B4A25">
        <w:rPr>
          <w:rFonts w:ascii="Arial" w:hAnsi="Arial" w:cs="Arial"/>
          <w:bCs/>
          <w:vertAlign w:val="superscript"/>
        </w:rPr>
        <w:t xml:space="preserve">4 </w:t>
      </w:r>
      <w:r w:rsidRPr="003B4A25">
        <w:rPr>
          <w:rFonts w:ascii="Arial" w:hAnsi="Arial" w:cs="Arial"/>
          <w:bCs/>
        </w:rPr>
        <w:t>Department</w:t>
      </w:r>
      <w:r w:rsidRPr="003B4A25">
        <w:rPr>
          <w:rFonts w:ascii="Arial" w:hAnsi="Arial" w:cs="Arial"/>
          <w:bCs/>
          <w:vertAlign w:val="superscript"/>
        </w:rPr>
        <w:t xml:space="preserve"> </w:t>
      </w:r>
      <w:r w:rsidRPr="003B4A25">
        <w:rPr>
          <w:rFonts w:ascii="Arial" w:hAnsi="Arial" w:cs="Arial"/>
          <w:bCs/>
        </w:rPr>
        <w:t xml:space="preserve">of Intensive Care, University Hospitals Bristol and Weston NHS Foundation Trust, Bristol, UK </w:t>
      </w:r>
    </w:p>
    <w:p w14:paraId="0F44DCB8" w14:textId="7C22B5A5" w:rsidR="00B12E48" w:rsidRPr="003B4A25" w:rsidRDefault="00B12E48" w:rsidP="00354232">
      <w:pPr>
        <w:spacing w:line="480" w:lineRule="auto"/>
        <w:rPr>
          <w:rFonts w:ascii="Arial" w:hAnsi="Arial" w:cs="Arial"/>
          <w:bCs/>
        </w:rPr>
      </w:pPr>
      <w:r w:rsidRPr="00B12E48">
        <w:rPr>
          <w:rFonts w:ascii="Arial" w:hAnsi="Arial" w:cs="Arial"/>
          <w:bCs/>
          <w:vertAlign w:val="superscript"/>
        </w:rPr>
        <w:t>5</w:t>
      </w:r>
      <w:r>
        <w:rPr>
          <w:rFonts w:ascii="Arial" w:hAnsi="Arial" w:cs="Arial"/>
          <w:bCs/>
        </w:rPr>
        <w:t>Bristol Trials Centre, Bristol Medical School, University of Bristol, Bristol, UK</w:t>
      </w:r>
    </w:p>
    <w:p w14:paraId="2F346129" w14:textId="4DA936C3" w:rsidR="008E0A55" w:rsidRPr="003B4A25" w:rsidRDefault="00B12E48" w:rsidP="003B4A25">
      <w:pPr>
        <w:spacing w:line="480" w:lineRule="auto"/>
        <w:rPr>
          <w:rFonts w:ascii="Arial" w:hAnsi="Arial" w:cs="Arial"/>
          <w:bCs/>
        </w:rPr>
      </w:pPr>
      <w:r>
        <w:rPr>
          <w:rFonts w:ascii="Arial" w:hAnsi="Arial" w:cs="Arial"/>
          <w:bCs/>
          <w:vertAlign w:val="superscript"/>
        </w:rPr>
        <w:t>6</w:t>
      </w:r>
      <w:r w:rsidR="00C0594C">
        <w:rPr>
          <w:rFonts w:ascii="Arial" w:hAnsi="Arial" w:cs="Arial"/>
          <w:bCs/>
        </w:rPr>
        <w:t>Department</w:t>
      </w:r>
      <w:r w:rsidR="008E0A55" w:rsidRPr="003B4A25">
        <w:rPr>
          <w:rFonts w:ascii="Arial" w:hAnsi="Arial" w:cs="Arial"/>
          <w:bCs/>
        </w:rPr>
        <w:t xml:space="preserve"> of Physiotherapy, </w:t>
      </w:r>
      <w:r w:rsidR="00C0594C">
        <w:rPr>
          <w:rFonts w:ascii="Arial" w:hAnsi="Arial" w:cs="Arial"/>
          <w:bCs/>
        </w:rPr>
        <w:t>St Vincent’s Hospital</w:t>
      </w:r>
      <w:r w:rsidR="008E0A55" w:rsidRPr="003B4A25">
        <w:rPr>
          <w:rFonts w:ascii="Arial" w:hAnsi="Arial" w:cs="Arial"/>
          <w:bCs/>
        </w:rPr>
        <w:t>, Sydney, Australia</w:t>
      </w:r>
    </w:p>
    <w:p w14:paraId="07802CFA" w14:textId="6FA6B2C6" w:rsidR="008E0A55" w:rsidRPr="003B4A25" w:rsidRDefault="00B12E48" w:rsidP="003B4A25">
      <w:pPr>
        <w:spacing w:line="480" w:lineRule="auto"/>
        <w:rPr>
          <w:rFonts w:ascii="Arial" w:hAnsi="Arial" w:cs="Arial"/>
          <w:bCs/>
        </w:rPr>
      </w:pPr>
      <w:r>
        <w:rPr>
          <w:rFonts w:ascii="Arial" w:hAnsi="Arial" w:cs="Arial"/>
          <w:bCs/>
          <w:color w:val="000000" w:themeColor="text1"/>
          <w:vertAlign w:val="superscript"/>
        </w:rPr>
        <w:t>7</w:t>
      </w:r>
      <w:r w:rsidR="008E0A55" w:rsidRPr="003B4A25">
        <w:rPr>
          <w:rFonts w:ascii="Arial" w:hAnsi="Arial" w:cs="Arial"/>
          <w:bCs/>
          <w:color w:val="000000" w:themeColor="text1"/>
          <w:vertAlign w:val="superscript"/>
        </w:rPr>
        <w:t xml:space="preserve"> </w:t>
      </w:r>
      <w:r w:rsidR="008E0A55" w:rsidRPr="003B4A25">
        <w:rPr>
          <w:rFonts w:ascii="Arial" w:hAnsi="Arial" w:cs="Arial"/>
          <w:bCs/>
        </w:rPr>
        <w:t>Florence Nightingale Faculty of Nursing, Midwifery and Palliative Care, King’s College London, London, UK</w:t>
      </w:r>
    </w:p>
    <w:p w14:paraId="5B4A2672" w14:textId="4FF73507" w:rsidR="008E0A55" w:rsidRPr="003B4A25" w:rsidRDefault="00B12E48" w:rsidP="003B4A25">
      <w:pPr>
        <w:spacing w:line="480" w:lineRule="auto"/>
        <w:rPr>
          <w:rFonts w:ascii="Arial" w:hAnsi="Arial" w:cs="Arial"/>
          <w:bCs/>
        </w:rPr>
      </w:pPr>
      <w:r>
        <w:rPr>
          <w:rFonts w:ascii="Arial" w:hAnsi="Arial" w:cs="Arial"/>
          <w:bCs/>
          <w:color w:val="000000" w:themeColor="text1"/>
          <w:vertAlign w:val="superscript"/>
        </w:rPr>
        <w:lastRenderedPageBreak/>
        <w:t>8</w:t>
      </w:r>
      <w:r w:rsidR="008E0A55" w:rsidRPr="003B4A25">
        <w:rPr>
          <w:rFonts w:ascii="Arial" w:hAnsi="Arial" w:cs="Arial"/>
          <w:bCs/>
        </w:rPr>
        <w:t xml:space="preserve"> Department of Critical </w:t>
      </w:r>
      <w:r w:rsidR="00780476">
        <w:rPr>
          <w:rFonts w:ascii="Arial" w:hAnsi="Arial" w:cs="Arial"/>
          <w:bCs/>
        </w:rPr>
        <w:t>C</w:t>
      </w:r>
      <w:r w:rsidR="008E0A55" w:rsidRPr="003B4A25">
        <w:rPr>
          <w:rFonts w:ascii="Arial" w:hAnsi="Arial" w:cs="Arial"/>
          <w:bCs/>
        </w:rPr>
        <w:t>are and Lane Fox Respiratory Unit, Guy’s and Thomas’ Foundation NHS Hospital Trust, London UK</w:t>
      </w:r>
    </w:p>
    <w:p w14:paraId="2C65F269" w14:textId="77777777" w:rsidR="008E0A55" w:rsidRPr="003B4A25" w:rsidRDefault="008E0A55" w:rsidP="003B4A25">
      <w:pPr>
        <w:spacing w:line="480" w:lineRule="auto"/>
        <w:rPr>
          <w:rFonts w:ascii="Arial" w:hAnsi="Arial" w:cs="Arial"/>
          <w:bCs/>
        </w:rPr>
      </w:pPr>
    </w:p>
    <w:p w14:paraId="2D13B390" w14:textId="3330544B" w:rsidR="003B4A25" w:rsidRDefault="00492255" w:rsidP="003B4A25">
      <w:pPr>
        <w:spacing w:line="480" w:lineRule="auto"/>
        <w:rPr>
          <w:rFonts w:ascii="Arial" w:hAnsi="Arial" w:cs="Arial"/>
          <w:b/>
        </w:rPr>
      </w:pPr>
      <w:r w:rsidRPr="003B4A25">
        <w:rPr>
          <w:rFonts w:ascii="Arial" w:hAnsi="Arial" w:cs="Arial"/>
        </w:rPr>
        <w:t xml:space="preserve">Corresponding author: Ema Swingwood, Adult Therapy Services A804, Bristol Royal Infirmary, University Hospitals Bristol and Weston NHS Foundation Trust, Bristol, UK. </w:t>
      </w:r>
      <w:hyperlink r:id="rId19" w:history="1">
        <w:r w:rsidR="00040D13" w:rsidRPr="00074C70">
          <w:rPr>
            <w:rStyle w:val="Hyperlink"/>
            <w:rFonts w:ascii="Arial" w:hAnsi="Arial" w:cs="Arial"/>
          </w:rPr>
          <w:t>Ema.Swingwood@uwe.ac.uk</w:t>
        </w:r>
      </w:hyperlink>
    </w:p>
    <w:p w14:paraId="0DDDBDFC" w14:textId="77777777" w:rsidR="003B4A25" w:rsidRDefault="003B4A25" w:rsidP="003B4A25">
      <w:pPr>
        <w:spacing w:line="480" w:lineRule="auto"/>
        <w:rPr>
          <w:rFonts w:ascii="Arial" w:hAnsi="Arial" w:cs="Arial"/>
          <w:b/>
        </w:rPr>
      </w:pPr>
    </w:p>
    <w:p w14:paraId="708E6378" w14:textId="3F1FCC7B" w:rsidR="00334667" w:rsidRPr="0018744B" w:rsidRDefault="00334667" w:rsidP="003B4A25">
      <w:pPr>
        <w:spacing w:line="480" w:lineRule="auto"/>
        <w:rPr>
          <w:rFonts w:ascii="Arial" w:hAnsi="Arial" w:cs="Arial"/>
          <w:bCs/>
        </w:rPr>
      </w:pPr>
      <w:r w:rsidRPr="003B4A25">
        <w:rPr>
          <w:rFonts w:ascii="Arial" w:hAnsi="Arial" w:cs="Arial"/>
          <w:b/>
        </w:rPr>
        <w:t>A</w:t>
      </w:r>
      <w:r w:rsidR="001904B4">
        <w:rPr>
          <w:rFonts w:ascii="Arial" w:hAnsi="Arial" w:cs="Arial"/>
          <w:b/>
        </w:rPr>
        <w:t>BSTRACT</w:t>
      </w:r>
      <w:r w:rsidR="0018744B">
        <w:rPr>
          <w:rFonts w:ascii="Arial" w:hAnsi="Arial" w:cs="Arial"/>
          <w:b/>
        </w:rPr>
        <w:t xml:space="preserve"> </w:t>
      </w:r>
    </w:p>
    <w:p w14:paraId="6B4C255F" w14:textId="753BBA3C" w:rsidR="00D7488F" w:rsidRPr="003B4A25" w:rsidRDefault="00D7488F" w:rsidP="003B4A25">
      <w:pPr>
        <w:spacing w:line="480" w:lineRule="auto"/>
        <w:rPr>
          <w:rFonts w:ascii="Arial" w:hAnsi="Arial" w:cs="Arial"/>
        </w:rPr>
      </w:pPr>
      <w:r w:rsidRPr="001904B4">
        <w:rPr>
          <w:rFonts w:ascii="Arial" w:hAnsi="Arial" w:cs="Arial"/>
          <w:b/>
        </w:rPr>
        <w:t>Background:</w:t>
      </w:r>
      <w:r w:rsidRPr="003B4A25">
        <w:rPr>
          <w:rFonts w:ascii="Arial" w:hAnsi="Arial" w:cs="Arial"/>
        </w:rPr>
        <w:t xml:space="preserve"> Extubation failure, defined as reintubation within 48</w:t>
      </w:r>
      <w:r w:rsidR="0015199A">
        <w:rPr>
          <w:rFonts w:ascii="Arial" w:hAnsi="Arial" w:cs="Arial"/>
        </w:rPr>
        <w:t xml:space="preserve"> </w:t>
      </w:r>
      <w:r w:rsidRPr="003B4A25">
        <w:rPr>
          <w:rFonts w:ascii="Arial" w:hAnsi="Arial" w:cs="Arial"/>
        </w:rPr>
        <w:t>hours is associated with increased intensive care unit (ICU) length of stay</w:t>
      </w:r>
      <w:r w:rsidR="00E909DA">
        <w:rPr>
          <w:rFonts w:ascii="Arial" w:hAnsi="Arial" w:cs="Arial"/>
        </w:rPr>
        <w:t xml:space="preserve"> </w:t>
      </w:r>
      <w:r w:rsidRPr="003B4A25">
        <w:rPr>
          <w:rFonts w:ascii="Arial" w:hAnsi="Arial" w:cs="Arial"/>
        </w:rPr>
        <w:t>and higher mortality risk. One cause of extubation failure is secretion retention, resulting from an inability to cough effectively. Mechanical Insufflation-Exsufflation (MI-E) simulates a cough aid</w:t>
      </w:r>
      <w:r w:rsidR="0077278A">
        <w:rPr>
          <w:rFonts w:ascii="Arial" w:hAnsi="Arial" w:cs="Arial"/>
        </w:rPr>
        <w:t>ing</w:t>
      </w:r>
      <w:r w:rsidRPr="003B4A25">
        <w:rPr>
          <w:rFonts w:ascii="Arial" w:hAnsi="Arial" w:cs="Arial"/>
        </w:rPr>
        <w:t xml:space="preserve"> secretion clearance</w:t>
      </w:r>
      <w:r w:rsidR="009D0F8C">
        <w:rPr>
          <w:rFonts w:ascii="Arial" w:hAnsi="Arial" w:cs="Arial"/>
        </w:rPr>
        <w:t>.</w:t>
      </w:r>
      <w:r w:rsidRPr="003B4A25">
        <w:rPr>
          <w:rFonts w:ascii="Arial" w:hAnsi="Arial" w:cs="Arial"/>
        </w:rPr>
        <w:t xml:space="preserve"> </w:t>
      </w:r>
      <w:r w:rsidR="009D0F8C">
        <w:rPr>
          <w:rFonts w:ascii="Arial" w:hAnsi="Arial" w:cs="Arial"/>
        </w:rPr>
        <w:t>However</w:t>
      </w:r>
      <w:r w:rsidR="00226183">
        <w:rPr>
          <w:rFonts w:ascii="Arial" w:hAnsi="Arial" w:cs="Arial"/>
        </w:rPr>
        <w:t>,</w:t>
      </w:r>
      <w:r w:rsidR="009D0F8C">
        <w:rPr>
          <w:rFonts w:ascii="Arial" w:hAnsi="Arial" w:cs="Arial"/>
        </w:rPr>
        <w:t xml:space="preserve"> MI-E</w:t>
      </w:r>
      <w:r w:rsidR="00F459F6">
        <w:rPr>
          <w:rFonts w:ascii="Arial" w:hAnsi="Arial" w:cs="Arial"/>
        </w:rPr>
        <w:t xml:space="preserve"> is not routinely used in </w:t>
      </w:r>
      <w:r w:rsidR="009B58D8">
        <w:rPr>
          <w:rFonts w:ascii="Arial" w:hAnsi="Arial" w:cs="Arial"/>
        </w:rPr>
        <w:t>the</w:t>
      </w:r>
      <w:r w:rsidRPr="003B4A25">
        <w:rPr>
          <w:rFonts w:ascii="Arial" w:hAnsi="Arial" w:cs="Arial"/>
        </w:rPr>
        <w:t xml:space="preserve"> ICU </w:t>
      </w:r>
      <w:r w:rsidR="007F25C6">
        <w:rPr>
          <w:rFonts w:ascii="Arial" w:hAnsi="Arial" w:cs="Arial"/>
        </w:rPr>
        <w:t>for invasively ventilated patients</w:t>
      </w:r>
      <w:r w:rsidRPr="003B4A25">
        <w:rPr>
          <w:rFonts w:ascii="Arial" w:hAnsi="Arial" w:cs="Arial"/>
        </w:rPr>
        <w:t xml:space="preserve">. This study aims to determine feasibility </w:t>
      </w:r>
      <w:r w:rsidR="00C60CC3">
        <w:rPr>
          <w:rFonts w:ascii="Arial" w:hAnsi="Arial" w:cs="Arial"/>
        </w:rPr>
        <w:t xml:space="preserve">and acceptability </w:t>
      </w:r>
      <w:r w:rsidRPr="003B4A25">
        <w:rPr>
          <w:rFonts w:ascii="Arial" w:hAnsi="Arial" w:cs="Arial"/>
        </w:rPr>
        <w:t xml:space="preserve">of a </w:t>
      </w:r>
      <w:r w:rsidR="006E6851">
        <w:rPr>
          <w:rFonts w:ascii="Arial" w:hAnsi="Arial" w:cs="Arial"/>
        </w:rPr>
        <w:t>randomised controlled trial (</w:t>
      </w:r>
      <w:r w:rsidRPr="003B4A25">
        <w:rPr>
          <w:rFonts w:ascii="Arial" w:hAnsi="Arial" w:cs="Arial"/>
        </w:rPr>
        <w:t>RCT</w:t>
      </w:r>
      <w:r w:rsidR="006E6851">
        <w:rPr>
          <w:rFonts w:ascii="Arial" w:hAnsi="Arial" w:cs="Arial"/>
        </w:rPr>
        <w:t>)</w:t>
      </w:r>
      <w:r w:rsidRPr="003B4A25">
        <w:rPr>
          <w:rFonts w:ascii="Arial" w:hAnsi="Arial" w:cs="Arial"/>
        </w:rPr>
        <w:t xml:space="preserve"> examining MI-E use to promote extubation success in </w:t>
      </w:r>
      <w:r w:rsidR="009D0F8C" w:rsidRPr="003B4A25">
        <w:rPr>
          <w:rFonts w:ascii="Arial" w:hAnsi="Arial" w:cs="Arial"/>
        </w:rPr>
        <w:t>intubated, ventilated adults</w:t>
      </w:r>
      <w:r w:rsidR="006B5BDE" w:rsidRPr="003B4A25">
        <w:rPr>
          <w:rFonts w:ascii="Arial" w:hAnsi="Arial" w:cs="Arial"/>
        </w:rPr>
        <w:t>.</w:t>
      </w:r>
      <w:r w:rsidRPr="003B4A25">
        <w:rPr>
          <w:rFonts w:ascii="Arial" w:hAnsi="Arial" w:cs="Arial"/>
        </w:rPr>
        <w:t xml:space="preserve">  </w:t>
      </w:r>
    </w:p>
    <w:p w14:paraId="6342ADF0" w14:textId="77777777" w:rsidR="00334667" w:rsidRPr="003B4A25" w:rsidRDefault="00334667" w:rsidP="003B4A25">
      <w:pPr>
        <w:spacing w:line="480" w:lineRule="auto"/>
        <w:rPr>
          <w:rFonts w:ascii="Arial" w:hAnsi="Arial" w:cs="Arial"/>
        </w:rPr>
      </w:pPr>
    </w:p>
    <w:p w14:paraId="78AA8007" w14:textId="57EF25E8" w:rsidR="00226183" w:rsidRDefault="00334667" w:rsidP="003B4A25">
      <w:pPr>
        <w:spacing w:line="480" w:lineRule="auto"/>
        <w:rPr>
          <w:rFonts w:ascii="Arial" w:hAnsi="Arial" w:cs="Arial"/>
        </w:rPr>
      </w:pPr>
      <w:r w:rsidRPr="001904B4">
        <w:rPr>
          <w:rFonts w:ascii="Arial" w:hAnsi="Arial" w:cs="Arial"/>
          <w:b/>
        </w:rPr>
        <w:t>Methods:</w:t>
      </w:r>
      <w:r w:rsidRPr="003B4A25">
        <w:rPr>
          <w:rFonts w:ascii="Arial" w:hAnsi="Arial" w:cs="Arial"/>
        </w:rPr>
        <w:t xml:space="preserve"> Single centre, feasibility RCT with </w:t>
      </w:r>
      <w:r w:rsidR="00226183">
        <w:rPr>
          <w:rFonts w:ascii="Arial" w:hAnsi="Arial" w:cs="Arial"/>
        </w:rPr>
        <w:t xml:space="preserve">semi-structured interviews, </w:t>
      </w:r>
      <w:r w:rsidRPr="003B4A25">
        <w:rPr>
          <w:rFonts w:ascii="Arial" w:hAnsi="Arial" w:cs="Arial"/>
        </w:rPr>
        <w:t>economic scoping</w:t>
      </w:r>
      <w:r w:rsidR="00186F7B">
        <w:rPr>
          <w:rFonts w:ascii="Arial" w:hAnsi="Arial" w:cs="Arial"/>
        </w:rPr>
        <w:t>,</w:t>
      </w:r>
      <w:r w:rsidRPr="003B4A25">
        <w:rPr>
          <w:rFonts w:ascii="Arial" w:hAnsi="Arial" w:cs="Arial"/>
        </w:rPr>
        <w:t xml:space="preserve"> </w:t>
      </w:r>
      <w:r w:rsidR="009D0F8C">
        <w:rPr>
          <w:rFonts w:ascii="Arial" w:hAnsi="Arial" w:cs="Arial"/>
        </w:rPr>
        <w:t xml:space="preserve">and </w:t>
      </w:r>
      <w:r w:rsidRPr="003B4A25">
        <w:rPr>
          <w:rFonts w:ascii="Arial" w:hAnsi="Arial" w:cs="Arial"/>
        </w:rPr>
        <w:t>exploratory physiology study</w:t>
      </w:r>
      <w:r w:rsidR="001D60C2">
        <w:rPr>
          <w:rFonts w:ascii="Arial" w:hAnsi="Arial" w:cs="Arial"/>
        </w:rPr>
        <w:t>.</w:t>
      </w:r>
      <w:r w:rsidRPr="003B4A25">
        <w:rPr>
          <w:rFonts w:ascii="Arial" w:hAnsi="Arial" w:cs="Arial"/>
        </w:rPr>
        <w:t xml:space="preserve"> </w:t>
      </w:r>
    </w:p>
    <w:p w14:paraId="1FB30C22" w14:textId="77777777" w:rsidR="004C776E" w:rsidRDefault="004C776E" w:rsidP="00186F7B">
      <w:pPr>
        <w:spacing w:line="480" w:lineRule="auto"/>
        <w:rPr>
          <w:rFonts w:ascii="Arial" w:hAnsi="Arial" w:cs="Arial"/>
        </w:rPr>
      </w:pPr>
    </w:p>
    <w:p w14:paraId="6CE0F290" w14:textId="199327A5" w:rsidR="004F42EC" w:rsidRDefault="009D0F8C" w:rsidP="00186F7B">
      <w:pPr>
        <w:spacing w:line="480" w:lineRule="auto"/>
        <w:rPr>
          <w:rFonts w:ascii="Arial" w:hAnsi="Arial" w:cs="Arial"/>
        </w:rPr>
      </w:pPr>
      <w:r>
        <w:rPr>
          <w:rFonts w:ascii="Arial" w:hAnsi="Arial" w:cs="Arial"/>
        </w:rPr>
        <w:t>The</w:t>
      </w:r>
      <w:r w:rsidR="00226183">
        <w:rPr>
          <w:rFonts w:ascii="Arial" w:hAnsi="Arial" w:cs="Arial"/>
        </w:rPr>
        <w:t xml:space="preserve"> </w:t>
      </w:r>
      <w:r w:rsidR="00334667" w:rsidRPr="00186F7B">
        <w:rPr>
          <w:rFonts w:ascii="Arial" w:hAnsi="Arial" w:cs="Arial"/>
        </w:rPr>
        <w:t xml:space="preserve">feasibility </w:t>
      </w:r>
      <w:r w:rsidR="0077278A" w:rsidRPr="00186F7B">
        <w:rPr>
          <w:rFonts w:ascii="Arial" w:hAnsi="Arial" w:cs="Arial"/>
        </w:rPr>
        <w:t>RCT</w:t>
      </w:r>
      <w:r w:rsidR="00334667" w:rsidRPr="00186F7B">
        <w:rPr>
          <w:rFonts w:ascii="Arial" w:hAnsi="Arial" w:cs="Arial"/>
        </w:rPr>
        <w:t xml:space="preserve"> (n=50) will compare standard care to a MI-E protocol includ</w:t>
      </w:r>
      <w:r w:rsidR="006B69C3">
        <w:rPr>
          <w:rFonts w:ascii="Arial" w:hAnsi="Arial" w:cs="Arial"/>
        </w:rPr>
        <w:t>ing</w:t>
      </w:r>
      <w:r w:rsidR="00334667" w:rsidRPr="00186F7B">
        <w:rPr>
          <w:rFonts w:ascii="Arial" w:hAnsi="Arial" w:cs="Arial"/>
        </w:rPr>
        <w:t xml:space="preserve"> a minimum of two MI-E sessions via the endotracheal tube prior to extubation. </w:t>
      </w:r>
      <w:r w:rsidR="00B361BC">
        <w:rPr>
          <w:rFonts w:ascii="Arial" w:hAnsi="Arial" w:cs="Arial"/>
        </w:rPr>
        <w:t>P</w:t>
      </w:r>
      <w:r w:rsidR="00334667" w:rsidRPr="00186F7B">
        <w:rPr>
          <w:rFonts w:ascii="Arial" w:hAnsi="Arial" w:cs="Arial"/>
        </w:rPr>
        <w:t>ost-extubation</w:t>
      </w:r>
      <w:r w:rsidR="00186F7B">
        <w:rPr>
          <w:rFonts w:ascii="Arial" w:hAnsi="Arial" w:cs="Arial"/>
        </w:rPr>
        <w:t>,</w:t>
      </w:r>
      <w:r w:rsidR="00334667" w:rsidRPr="00186F7B">
        <w:rPr>
          <w:rFonts w:ascii="Arial" w:hAnsi="Arial" w:cs="Arial"/>
        </w:rPr>
        <w:t xml:space="preserve"> MI-E will be delivered via facemask or mouthpiece up to </w:t>
      </w:r>
      <w:r w:rsidR="005458D9" w:rsidRPr="00186F7B">
        <w:rPr>
          <w:rFonts w:ascii="Arial" w:hAnsi="Arial" w:cs="Arial"/>
        </w:rPr>
        <w:t>two</w:t>
      </w:r>
      <w:r w:rsidR="00334667" w:rsidRPr="00186F7B">
        <w:rPr>
          <w:rFonts w:ascii="Arial" w:hAnsi="Arial" w:cs="Arial"/>
        </w:rPr>
        <w:t xml:space="preserve"> times/day</w:t>
      </w:r>
      <w:r w:rsidR="00E342EE">
        <w:rPr>
          <w:rFonts w:ascii="Arial" w:hAnsi="Arial" w:cs="Arial"/>
        </w:rPr>
        <w:t xml:space="preserve"> for 48 hours</w:t>
      </w:r>
      <w:r w:rsidR="00334667" w:rsidRPr="00186F7B">
        <w:rPr>
          <w:rFonts w:ascii="Arial" w:hAnsi="Arial" w:cs="Arial"/>
        </w:rPr>
        <w:t>. MI-E settings will be individualised</w:t>
      </w:r>
      <w:r w:rsidR="00E27DF0">
        <w:rPr>
          <w:rFonts w:ascii="Arial" w:hAnsi="Arial" w:cs="Arial"/>
        </w:rPr>
        <w:t>.</w:t>
      </w:r>
      <w:r w:rsidR="00DD2D13">
        <w:rPr>
          <w:rFonts w:ascii="Arial" w:hAnsi="Arial" w:cs="Arial"/>
        </w:rPr>
        <w:t xml:space="preserve"> </w:t>
      </w:r>
      <w:r w:rsidR="005C5D93">
        <w:rPr>
          <w:rFonts w:ascii="Arial" w:hAnsi="Arial" w:cs="Arial"/>
        </w:rPr>
        <w:t>All patients will receive s</w:t>
      </w:r>
      <w:r w:rsidR="005D00CA">
        <w:rPr>
          <w:rFonts w:ascii="Arial" w:hAnsi="Arial" w:cs="Arial"/>
        </w:rPr>
        <w:t>tandard car</w:t>
      </w:r>
      <w:r w:rsidR="005C5D93">
        <w:rPr>
          <w:rFonts w:ascii="Arial" w:hAnsi="Arial" w:cs="Arial"/>
        </w:rPr>
        <w:t>e</w:t>
      </w:r>
      <w:r w:rsidR="00C87AC5">
        <w:rPr>
          <w:rFonts w:ascii="Arial" w:hAnsi="Arial" w:cs="Arial"/>
        </w:rPr>
        <w:t xml:space="preserve"> (no MI-E) </w:t>
      </w:r>
      <w:r w:rsidR="004F42EC">
        <w:rPr>
          <w:rFonts w:ascii="Arial" w:hAnsi="Arial" w:cs="Arial"/>
        </w:rPr>
        <w:t>in relation to</w:t>
      </w:r>
      <w:r w:rsidR="005C5D93">
        <w:rPr>
          <w:rFonts w:ascii="Arial" w:hAnsi="Arial" w:cs="Arial"/>
        </w:rPr>
        <w:t xml:space="preserve"> mechanical ventilation, weaning, </w:t>
      </w:r>
      <w:r w:rsidR="00E31F00">
        <w:rPr>
          <w:rFonts w:ascii="Arial" w:hAnsi="Arial" w:cs="Arial"/>
        </w:rPr>
        <w:t xml:space="preserve">rehabilitation, </w:t>
      </w:r>
      <w:r w:rsidR="005C5D93">
        <w:rPr>
          <w:rFonts w:ascii="Arial" w:hAnsi="Arial" w:cs="Arial"/>
        </w:rPr>
        <w:lastRenderedPageBreak/>
        <w:t xml:space="preserve">physiotherapy techniques such as positioning, manual </w:t>
      </w:r>
      <w:r w:rsidR="006B69C3">
        <w:rPr>
          <w:rFonts w:ascii="Arial" w:hAnsi="Arial" w:cs="Arial"/>
        </w:rPr>
        <w:t xml:space="preserve">airway clearance </w:t>
      </w:r>
      <w:r w:rsidR="005C5D93">
        <w:rPr>
          <w:rFonts w:ascii="Arial" w:hAnsi="Arial" w:cs="Arial"/>
        </w:rPr>
        <w:t>techniques, manual/ventilator hyperinflation, endotracheal suctioning and nebulis</w:t>
      </w:r>
      <w:r w:rsidR="004F42EC">
        <w:rPr>
          <w:rFonts w:ascii="Arial" w:hAnsi="Arial" w:cs="Arial"/>
        </w:rPr>
        <w:t>ation</w:t>
      </w:r>
      <w:r w:rsidR="005C5D93">
        <w:rPr>
          <w:rFonts w:ascii="Arial" w:hAnsi="Arial" w:cs="Arial"/>
        </w:rPr>
        <w:t>.</w:t>
      </w:r>
      <w:r w:rsidR="004F42EC">
        <w:rPr>
          <w:rFonts w:ascii="Arial" w:hAnsi="Arial" w:cs="Arial"/>
        </w:rPr>
        <w:t xml:space="preserve"> </w:t>
      </w:r>
      <w:r w:rsidR="00226183">
        <w:rPr>
          <w:rFonts w:ascii="Arial" w:hAnsi="Arial" w:cs="Arial"/>
        </w:rPr>
        <w:t>Clinical d</w:t>
      </w:r>
      <w:r w:rsidR="004F42EC" w:rsidRPr="00186F7B">
        <w:rPr>
          <w:rFonts w:ascii="Arial" w:hAnsi="Arial" w:cs="Arial"/>
        </w:rPr>
        <w:t xml:space="preserve">ata collection </w:t>
      </w:r>
      <w:r w:rsidR="004F42EC" w:rsidRPr="00B80EC2">
        <w:rPr>
          <w:rFonts w:ascii="Arial" w:hAnsi="Arial" w:cs="Arial"/>
        </w:rPr>
        <w:t xml:space="preserve">will occur before, </w:t>
      </w:r>
      <w:r w:rsidR="00D03742">
        <w:rPr>
          <w:rFonts w:ascii="Arial" w:hAnsi="Arial" w:cs="Arial"/>
        </w:rPr>
        <w:t>on completion</w:t>
      </w:r>
      <w:r w:rsidR="00CF2FDD">
        <w:rPr>
          <w:rFonts w:ascii="Arial" w:hAnsi="Arial" w:cs="Arial"/>
        </w:rPr>
        <w:t xml:space="preserve"> </w:t>
      </w:r>
      <w:r w:rsidR="004F42EC" w:rsidRPr="00B80EC2">
        <w:rPr>
          <w:rFonts w:ascii="Arial" w:hAnsi="Arial" w:cs="Arial"/>
        </w:rPr>
        <w:t xml:space="preserve">and </w:t>
      </w:r>
      <w:r w:rsidR="00226183">
        <w:rPr>
          <w:rFonts w:ascii="Arial" w:hAnsi="Arial" w:cs="Arial"/>
        </w:rPr>
        <w:t xml:space="preserve">5 minutes </w:t>
      </w:r>
      <w:r w:rsidR="009C75D8">
        <w:rPr>
          <w:rFonts w:ascii="Arial" w:hAnsi="Arial" w:cs="Arial"/>
        </w:rPr>
        <w:t xml:space="preserve">post </w:t>
      </w:r>
      <w:r w:rsidR="004F42EC" w:rsidRPr="00B80EC2">
        <w:rPr>
          <w:rFonts w:ascii="Arial" w:hAnsi="Arial" w:cs="Arial"/>
        </w:rPr>
        <w:t>physiotherapy sessions</w:t>
      </w:r>
      <w:r w:rsidR="004F42EC">
        <w:rPr>
          <w:rFonts w:ascii="Arial" w:hAnsi="Arial" w:cs="Arial"/>
        </w:rPr>
        <w:t xml:space="preserve"> (intervention</w:t>
      </w:r>
      <w:r w:rsidR="00E27DF0">
        <w:rPr>
          <w:rFonts w:ascii="Arial" w:hAnsi="Arial" w:cs="Arial"/>
        </w:rPr>
        <w:t>/</w:t>
      </w:r>
      <w:r w:rsidR="004F42EC">
        <w:rPr>
          <w:rFonts w:ascii="Arial" w:hAnsi="Arial" w:cs="Arial"/>
        </w:rPr>
        <w:t>control arms)</w:t>
      </w:r>
      <w:r w:rsidR="004F42EC" w:rsidRPr="00B80EC2">
        <w:rPr>
          <w:rFonts w:ascii="Arial" w:hAnsi="Arial" w:cs="Arial"/>
        </w:rPr>
        <w:t xml:space="preserve">. </w:t>
      </w:r>
      <w:r w:rsidR="004F42EC" w:rsidRPr="001A650D">
        <w:rPr>
          <w:rFonts w:ascii="Arial" w:hAnsi="Arial" w:cs="Arial"/>
        </w:rPr>
        <w:t>Resource use will be calculated for each 24</w:t>
      </w:r>
      <w:r w:rsidR="009C75D8">
        <w:rPr>
          <w:rFonts w:ascii="Arial" w:hAnsi="Arial" w:cs="Arial"/>
        </w:rPr>
        <w:t>-</w:t>
      </w:r>
      <w:r w:rsidR="004F42EC" w:rsidRPr="001A650D">
        <w:rPr>
          <w:rFonts w:ascii="Arial" w:hAnsi="Arial" w:cs="Arial"/>
        </w:rPr>
        <w:t>hour period.</w:t>
      </w:r>
      <w:r w:rsidR="004F42EC">
        <w:rPr>
          <w:rFonts w:ascii="Arial" w:hAnsi="Arial" w:cs="Arial"/>
        </w:rPr>
        <w:t xml:space="preserve"> </w:t>
      </w:r>
      <w:r w:rsidR="004F42EC" w:rsidRPr="003B4A25">
        <w:rPr>
          <w:rFonts w:ascii="Arial" w:hAnsi="Arial" w:cs="Arial"/>
        </w:rPr>
        <w:t>Analyses will be descriptive</w:t>
      </w:r>
      <w:r w:rsidR="004F42EC">
        <w:rPr>
          <w:rFonts w:ascii="Arial" w:hAnsi="Arial" w:cs="Arial"/>
        </w:rPr>
        <w:t xml:space="preserve"> and address</w:t>
      </w:r>
      <w:r w:rsidR="004F42EC" w:rsidRPr="003B4A25">
        <w:rPr>
          <w:rFonts w:ascii="Arial" w:hAnsi="Arial" w:cs="Arial"/>
        </w:rPr>
        <w:t xml:space="preserve"> </w:t>
      </w:r>
      <w:r w:rsidR="00D03742" w:rsidRPr="003B4A25">
        <w:rPr>
          <w:rFonts w:ascii="Arial" w:hAnsi="Arial" w:cs="Arial"/>
        </w:rPr>
        <w:t>feasibility</w:t>
      </w:r>
      <w:r w:rsidR="00D03742">
        <w:rPr>
          <w:rFonts w:ascii="Arial" w:hAnsi="Arial" w:cs="Arial"/>
        </w:rPr>
        <w:t xml:space="preserve"> </w:t>
      </w:r>
      <w:r w:rsidR="004F42EC">
        <w:rPr>
          <w:rFonts w:ascii="Arial" w:hAnsi="Arial" w:cs="Arial"/>
        </w:rPr>
        <w:t>outcomes</w:t>
      </w:r>
      <w:r w:rsidR="009C75D8">
        <w:rPr>
          <w:rFonts w:ascii="Arial" w:hAnsi="Arial" w:cs="Arial"/>
        </w:rPr>
        <w:t xml:space="preserve"> including</w:t>
      </w:r>
      <w:r w:rsidR="009C75D8">
        <w:rPr>
          <w:rFonts w:ascii="Arial" w:hAnsi="Arial" w:cs="Arial"/>
        </w:rPr>
        <w:t xml:space="preserve"> participant recruitment and attrition; proportion of MI-E treatment sessions completed; dataset completeness; frequ</w:t>
      </w:r>
      <w:r w:rsidR="009C75D8">
        <w:rPr>
          <w:rFonts w:ascii="Arial" w:hAnsi="Arial" w:cs="Arial"/>
        </w:rPr>
        <w:t>ency of adverse events and acceptability.</w:t>
      </w:r>
    </w:p>
    <w:p w14:paraId="03EC2426" w14:textId="77777777" w:rsidR="004F42EC" w:rsidRDefault="004F42EC" w:rsidP="00186F7B">
      <w:pPr>
        <w:spacing w:line="480" w:lineRule="auto"/>
        <w:rPr>
          <w:rFonts w:ascii="Arial" w:hAnsi="Arial" w:cs="Arial"/>
        </w:rPr>
      </w:pPr>
    </w:p>
    <w:p w14:paraId="06785C91" w14:textId="3290E780" w:rsidR="00334667" w:rsidRPr="00B80EC2" w:rsidRDefault="009C75D8" w:rsidP="00186F7B">
      <w:pPr>
        <w:spacing w:line="480" w:lineRule="auto"/>
        <w:rPr>
          <w:rFonts w:ascii="Arial" w:hAnsi="Arial" w:cs="Arial"/>
        </w:rPr>
      </w:pPr>
      <w:r>
        <w:rPr>
          <w:rFonts w:ascii="Arial" w:hAnsi="Arial" w:cs="Arial"/>
        </w:rPr>
        <w:t>S</w:t>
      </w:r>
      <w:r w:rsidR="005D00CA" w:rsidRPr="001D60C2">
        <w:rPr>
          <w:rFonts w:ascii="Arial" w:hAnsi="Arial" w:cs="Arial"/>
        </w:rPr>
        <w:t>emi-structured online interviews informed by the Theoretical Framework of Acceptability (TFA) with patients, clinicians</w:t>
      </w:r>
      <w:r w:rsidR="005C5D93">
        <w:rPr>
          <w:rFonts w:ascii="Arial" w:hAnsi="Arial" w:cs="Arial"/>
        </w:rPr>
        <w:t xml:space="preserve"> and family members</w:t>
      </w:r>
      <w:r w:rsidR="005D00CA" w:rsidRPr="001D60C2">
        <w:rPr>
          <w:rFonts w:ascii="Arial" w:hAnsi="Arial" w:cs="Arial"/>
        </w:rPr>
        <w:t xml:space="preserve">, </w:t>
      </w:r>
      <w:r>
        <w:rPr>
          <w:rFonts w:ascii="Arial" w:hAnsi="Arial" w:cs="Arial"/>
        </w:rPr>
        <w:t xml:space="preserve">will </w:t>
      </w:r>
      <w:r w:rsidR="005D00CA" w:rsidRPr="001D60C2">
        <w:rPr>
          <w:rFonts w:ascii="Arial" w:hAnsi="Arial" w:cs="Arial"/>
        </w:rPr>
        <w:t>explor</w:t>
      </w:r>
      <w:r>
        <w:rPr>
          <w:rFonts w:ascii="Arial" w:hAnsi="Arial" w:cs="Arial"/>
        </w:rPr>
        <w:t>e</w:t>
      </w:r>
      <w:r w:rsidR="005D00CA" w:rsidRPr="001D60C2">
        <w:rPr>
          <w:rFonts w:ascii="Arial" w:hAnsi="Arial" w:cs="Arial"/>
        </w:rPr>
        <w:t xml:space="preserve"> the acceptability of the MI-E intervention and study processes.</w:t>
      </w:r>
    </w:p>
    <w:p w14:paraId="0EDEDF49" w14:textId="0C57F1D9" w:rsidR="00334667" w:rsidRPr="003B4A25" w:rsidRDefault="00334667" w:rsidP="003B4A25">
      <w:pPr>
        <w:spacing w:line="480" w:lineRule="auto"/>
        <w:rPr>
          <w:rFonts w:ascii="Arial" w:hAnsi="Arial" w:cs="Arial"/>
        </w:rPr>
      </w:pPr>
      <w:r w:rsidRPr="003B4A25">
        <w:rPr>
          <w:rFonts w:ascii="Arial" w:hAnsi="Arial" w:cs="Arial"/>
        </w:rPr>
        <w:t>Interview</w:t>
      </w:r>
      <w:r w:rsidR="005458D9">
        <w:rPr>
          <w:rFonts w:ascii="Arial" w:hAnsi="Arial" w:cs="Arial"/>
        </w:rPr>
        <w:t xml:space="preserve"> data will be analysed using </w:t>
      </w:r>
      <w:r w:rsidRPr="003B4A25">
        <w:rPr>
          <w:rFonts w:ascii="Arial" w:hAnsi="Arial" w:cs="Arial"/>
        </w:rPr>
        <w:t>reflexive thematic analysis based on TFA domains through first level coding.</w:t>
      </w:r>
    </w:p>
    <w:p w14:paraId="54C22B76" w14:textId="77777777" w:rsidR="004C776E" w:rsidRDefault="004C776E" w:rsidP="004C776E">
      <w:pPr>
        <w:spacing w:line="480" w:lineRule="auto"/>
        <w:rPr>
          <w:rFonts w:ascii="Arial" w:hAnsi="Arial" w:cs="Arial"/>
        </w:rPr>
      </w:pPr>
    </w:p>
    <w:p w14:paraId="03E81DBB" w14:textId="7EE5E654" w:rsidR="004C776E" w:rsidRDefault="004C776E" w:rsidP="004C776E">
      <w:pPr>
        <w:spacing w:line="480" w:lineRule="auto"/>
        <w:rPr>
          <w:rFonts w:ascii="Arial" w:hAnsi="Arial" w:cs="Arial"/>
        </w:rPr>
      </w:pPr>
      <w:r>
        <w:rPr>
          <w:rFonts w:ascii="Arial" w:hAnsi="Arial" w:cs="Arial"/>
        </w:rPr>
        <w:t>The embedded physiology study will use E</w:t>
      </w:r>
      <w:r w:rsidRPr="001A650D">
        <w:rPr>
          <w:rFonts w:ascii="Arial" w:hAnsi="Arial" w:cs="Arial"/>
        </w:rPr>
        <w:t>lectrical Impedance Tomography</w:t>
      </w:r>
      <w:r>
        <w:rPr>
          <w:rFonts w:ascii="Arial" w:hAnsi="Arial" w:cs="Arial"/>
        </w:rPr>
        <w:t xml:space="preserve"> and Lung Ultrasound to</w:t>
      </w:r>
      <w:r w:rsidRPr="001A650D">
        <w:rPr>
          <w:rFonts w:ascii="Arial" w:hAnsi="Arial" w:cs="Arial"/>
        </w:rPr>
        <w:t xml:space="preserve"> explore lung recruitment and de-recruitment during MI-E in a subset of </w:t>
      </w:r>
      <w:r>
        <w:rPr>
          <w:rFonts w:ascii="Arial" w:hAnsi="Arial" w:cs="Arial"/>
        </w:rPr>
        <w:t xml:space="preserve">5-10 </w:t>
      </w:r>
      <w:r w:rsidRPr="001A650D">
        <w:rPr>
          <w:rFonts w:ascii="Arial" w:hAnsi="Arial" w:cs="Arial"/>
        </w:rPr>
        <w:t>patients</w:t>
      </w:r>
      <w:r>
        <w:rPr>
          <w:rFonts w:ascii="Arial" w:hAnsi="Arial" w:cs="Arial"/>
        </w:rPr>
        <w:t xml:space="preserve">. </w:t>
      </w:r>
    </w:p>
    <w:p w14:paraId="1728BDB4" w14:textId="77777777" w:rsidR="00334667" w:rsidRPr="003B4A25" w:rsidRDefault="00334667" w:rsidP="003B4A25">
      <w:pPr>
        <w:spacing w:line="480" w:lineRule="auto"/>
        <w:rPr>
          <w:rFonts w:ascii="Arial" w:hAnsi="Arial" w:cs="Arial"/>
        </w:rPr>
      </w:pPr>
    </w:p>
    <w:p w14:paraId="21E8C9F2" w14:textId="1899CA3D" w:rsidR="00EC7D45" w:rsidRPr="003B4A25" w:rsidRDefault="00EC7D45" w:rsidP="003B4A25">
      <w:pPr>
        <w:spacing w:line="480" w:lineRule="auto"/>
        <w:rPr>
          <w:rFonts w:ascii="Arial" w:hAnsi="Arial" w:cs="Arial"/>
        </w:rPr>
      </w:pPr>
      <w:r w:rsidRPr="007A3EB0">
        <w:rPr>
          <w:rFonts w:ascii="Arial" w:hAnsi="Arial" w:cs="Arial"/>
          <w:b/>
        </w:rPr>
        <w:t>Discussion:</w:t>
      </w:r>
      <w:r w:rsidRPr="003B4A25">
        <w:rPr>
          <w:rFonts w:ascii="Arial" w:hAnsi="Arial" w:cs="Arial"/>
        </w:rPr>
        <w:t xml:space="preserve"> </w:t>
      </w:r>
      <w:bookmarkStart w:id="0" w:name="_Hlk105519300"/>
      <w:r w:rsidR="005458D9">
        <w:rPr>
          <w:rFonts w:ascii="Arial" w:hAnsi="Arial" w:cs="Arial"/>
        </w:rPr>
        <w:t>This</w:t>
      </w:r>
      <w:r w:rsidR="005449A5">
        <w:rPr>
          <w:rFonts w:ascii="Arial" w:hAnsi="Arial" w:cs="Arial"/>
        </w:rPr>
        <w:t xml:space="preserve"> study </w:t>
      </w:r>
      <w:r w:rsidRPr="003B4A25">
        <w:rPr>
          <w:rFonts w:ascii="Arial" w:hAnsi="Arial" w:cs="Arial"/>
        </w:rPr>
        <w:t xml:space="preserve">will examine feasibility </w:t>
      </w:r>
      <w:r w:rsidR="005449A5">
        <w:rPr>
          <w:rFonts w:ascii="Arial" w:hAnsi="Arial" w:cs="Arial"/>
        </w:rPr>
        <w:t xml:space="preserve">and acceptability </w:t>
      </w:r>
      <w:r w:rsidRPr="003B4A25">
        <w:rPr>
          <w:rFonts w:ascii="Arial" w:hAnsi="Arial" w:cs="Arial"/>
        </w:rPr>
        <w:t xml:space="preserve">of </w:t>
      </w:r>
      <w:proofErr w:type="gramStart"/>
      <w:r w:rsidR="0018744B">
        <w:rPr>
          <w:rFonts w:ascii="Arial" w:hAnsi="Arial" w:cs="Arial"/>
        </w:rPr>
        <w:t>a</w:t>
      </w:r>
      <w:proofErr w:type="gramEnd"/>
      <w:r w:rsidR="0018744B">
        <w:rPr>
          <w:rFonts w:ascii="Arial" w:hAnsi="Arial" w:cs="Arial"/>
        </w:rPr>
        <w:t xml:space="preserve"> RCT protocol of </w:t>
      </w:r>
      <w:r w:rsidRPr="003B4A25">
        <w:rPr>
          <w:rFonts w:ascii="Arial" w:hAnsi="Arial" w:cs="Arial"/>
        </w:rPr>
        <w:t>MI-E to promote extubation success.</w:t>
      </w:r>
      <w:bookmarkEnd w:id="0"/>
      <w:r w:rsidR="0018744B">
        <w:rPr>
          <w:rFonts w:ascii="Arial" w:hAnsi="Arial" w:cs="Arial"/>
        </w:rPr>
        <w:t xml:space="preserve"> Study</w:t>
      </w:r>
      <w:r w:rsidR="001D6C8F">
        <w:rPr>
          <w:rFonts w:ascii="Arial" w:hAnsi="Arial" w:cs="Arial"/>
        </w:rPr>
        <w:t xml:space="preserve"> findings will </w:t>
      </w:r>
      <w:r w:rsidR="00B80EC2">
        <w:rPr>
          <w:rFonts w:ascii="Arial" w:hAnsi="Arial" w:cs="Arial"/>
        </w:rPr>
        <w:t>inform</w:t>
      </w:r>
      <w:r w:rsidR="0018744B">
        <w:rPr>
          <w:rFonts w:ascii="Arial" w:hAnsi="Arial" w:cs="Arial"/>
        </w:rPr>
        <w:t xml:space="preserve"> </w:t>
      </w:r>
      <w:r w:rsidR="001D6C8F">
        <w:rPr>
          <w:rFonts w:ascii="Arial" w:hAnsi="Arial" w:cs="Arial"/>
        </w:rPr>
        <w:t xml:space="preserve">design </w:t>
      </w:r>
      <w:r w:rsidR="0018744B">
        <w:rPr>
          <w:rFonts w:ascii="Arial" w:hAnsi="Arial" w:cs="Arial"/>
        </w:rPr>
        <w:t xml:space="preserve">modification </w:t>
      </w:r>
      <w:r w:rsidR="001D6C8F">
        <w:rPr>
          <w:rFonts w:ascii="Arial" w:hAnsi="Arial" w:cs="Arial"/>
        </w:rPr>
        <w:t xml:space="preserve">and </w:t>
      </w:r>
      <w:r w:rsidR="0018744B">
        <w:rPr>
          <w:rFonts w:ascii="Arial" w:hAnsi="Arial" w:cs="Arial"/>
        </w:rPr>
        <w:t>conduct</w:t>
      </w:r>
      <w:r w:rsidR="001D6C8F">
        <w:rPr>
          <w:rFonts w:ascii="Arial" w:hAnsi="Arial" w:cs="Arial"/>
        </w:rPr>
        <w:t xml:space="preserve"> of a future </w:t>
      </w:r>
      <w:r w:rsidR="00B80EC2">
        <w:rPr>
          <w:rFonts w:ascii="Arial" w:hAnsi="Arial" w:cs="Arial"/>
        </w:rPr>
        <w:t>adequately powered trial</w:t>
      </w:r>
      <w:r w:rsidR="00AA4D01">
        <w:rPr>
          <w:rFonts w:ascii="Arial" w:hAnsi="Arial" w:cs="Arial"/>
        </w:rPr>
        <w:t xml:space="preserve">. Furthermore, the study will contribute and advance the understanding of MI-E use in </w:t>
      </w:r>
      <w:r w:rsidR="0018744B">
        <w:rPr>
          <w:rFonts w:ascii="Arial" w:hAnsi="Arial" w:cs="Arial"/>
        </w:rPr>
        <w:t xml:space="preserve">critically ill </w:t>
      </w:r>
      <w:r w:rsidR="00AA4D01">
        <w:rPr>
          <w:rFonts w:ascii="Arial" w:hAnsi="Arial" w:cs="Arial"/>
        </w:rPr>
        <w:t xml:space="preserve">intubated </w:t>
      </w:r>
      <w:r w:rsidR="0018744B">
        <w:rPr>
          <w:rFonts w:ascii="Arial" w:hAnsi="Arial" w:cs="Arial"/>
        </w:rPr>
        <w:t>adults</w:t>
      </w:r>
      <w:r w:rsidR="00AA4D01">
        <w:rPr>
          <w:rFonts w:ascii="Arial" w:hAnsi="Arial" w:cs="Arial"/>
        </w:rPr>
        <w:t xml:space="preserve">. </w:t>
      </w:r>
      <w:r w:rsidR="00AA4D01" w:rsidRPr="00B1406C" w:rsidDel="00686CB8">
        <w:rPr>
          <w:rFonts w:ascii="Arial" w:hAnsi="Arial" w:cs="Arial"/>
        </w:rPr>
        <w:t xml:space="preserve"> </w:t>
      </w:r>
    </w:p>
    <w:p w14:paraId="430168E9" w14:textId="77777777" w:rsidR="00492255" w:rsidRPr="003B4A25" w:rsidRDefault="00492255" w:rsidP="003B4A25">
      <w:pPr>
        <w:spacing w:line="480" w:lineRule="auto"/>
        <w:rPr>
          <w:rFonts w:ascii="Arial" w:hAnsi="Arial" w:cs="Arial"/>
        </w:rPr>
      </w:pPr>
    </w:p>
    <w:p w14:paraId="3397DB8E" w14:textId="056EB42C" w:rsidR="00EC7D45" w:rsidRPr="003B4A25" w:rsidRDefault="00EC7D45" w:rsidP="003B4A25">
      <w:pPr>
        <w:spacing w:line="480" w:lineRule="auto"/>
        <w:rPr>
          <w:rFonts w:ascii="Arial" w:hAnsi="Arial" w:cs="Arial"/>
        </w:rPr>
      </w:pPr>
      <w:r w:rsidRPr="007A3EB0">
        <w:rPr>
          <w:rFonts w:ascii="Arial" w:hAnsi="Arial" w:cs="Arial"/>
          <w:b/>
        </w:rPr>
        <w:t>Trial Registration:</w:t>
      </w:r>
      <w:r w:rsidRPr="003B4A25">
        <w:rPr>
          <w:rFonts w:ascii="Arial" w:hAnsi="Arial" w:cs="Arial"/>
        </w:rPr>
        <w:t xml:space="preserve"> </w:t>
      </w:r>
      <w:r w:rsidR="00492255" w:rsidRPr="003B4A25">
        <w:rPr>
          <w:rFonts w:ascii="Arial" w:hAnsi="Arial" w:cs="Arial"/>
        </w:rPr>
        <w:t>ISRCTN 24603037; IRAS 303674</w:t>
      </w:r>
      <w:r w:rsidR="002E07FC">
        <w:rPr>
          <w:rFonts w:ascii="Arial" w:hAnsi="Arial" w:cs="Arial"/>
        </w:rPr>
        <w:t>.</w:t>
      </w:r>
    </w:p>
    <w:p w14:paraId="29FB5B59" w14:textId="77777777" w:rsidR="005C6F1C" w:rsidRPr="003B4A25" w:rsidRDefault="005C6F1C" w:rsidP="003B4A25">
      <w:pPr>
        <w:spacing w:line="480" w:lineRule="auto"/>
        <w:rPr>
          <w:rFonts w:ascii="Arial" w:hAnsi="Arial" w:cs="Arial"/>
        </w:rPr>
      </w:pPr>
    </w:p>
    <w:p w14:paraId="359FF3B3" w14:textId="7F820BB0" w:rsidR="00F21D21" w:rsidRPr="003B4A25" w:rsidRDefault="00526BE8" w:rsidP="003B4A25">
      <w:pPr>
        <w:spacing w:line="480" w:lineRule="auto"/>
        <w:rPr>
          <w:rFonts w:ascii="Arial" w:hAnsi="Arial" w:cs="Arial"/>
        </w:rPr>
      </w:pPr>
      <w:r w:rsidRPr="003B4A25">
        <w:rPr>
          <w:rFonts w:ascii="Arial" w:hAnsi="Arial" w:cs="Arial"/>
        </w:rPr>
        <w:lastRenderedPageBreak/>
        <w:t xml:space="preserve">Key words: </w:t>
      </w:r>
      <w:r w:rsidR="00492255" w:rsidRPr="003B4A25">
        <w:rPr>
          <w:rFonts w:ascii="Arial" w:hAnsi="Arial" w:cs="Arial"/>
        </w:rPr>
        <w:t xml:space="preserve">Cough Assist; </w:t>
      </w:r>
      <w:r w:rsidRPr="003B4A25">
        <w:rPr>
          <w:rFonts w:ascii="Arial" w:hAnsi="Arial" w:cs="Arial"/>
        </w:rPr>
        <w:t xml:space="preserve">extubation failure; </w:t>
      </w:r>
      <w:r w:rsidR="000D1578">
        <w:rPr>
          <w:rFonts w:ascii="Arial" w:hAnsi="Arial" w:cs="Arial"/>
        </w:rPr>
        <w:t xml:space="preserve">ventilator </w:t>
      </w:r>
      <w:r w:rsidR="00492255" w:rsidRPr="003B4A25">
        <w:rPr>
          <w:rFonts w:ascii="Arial" w:hAnsi="Arial" w:cs="Arial"/>
        </w:rPr>
        <w:t>weaning; physiotherapy; ICU; airway clearance</w:t>
      </w:r>
      <w:r w:rsidR="008F0D7F">
        <w:rPr>
          <w:rFonts w:ascii="Arial" w:hAnsi="Arial" w:cs="Arial"/>
        </w:rPr>
        <w:t>; electrical impedance tomography.</w:t>
      </w:r>
    </w:p>
    <w:p w14:paraId="61D8D083" w14:textId="77777777" w:rsidR="00F21D21" w:rsidRPr="003B4A25" w:rsidRDefault="00F21D21" w:rsidP="003B4A25">
      <w:pPr>
        <w:spacing w:line="480" w:lineRule="auto"/>
        <w:rPr>
          <w:rFonts w:ascii="Arial" w:hAnsi="Arial" w:cs="Arial"/>
        </w:rPr>
      </w:pPr>
    </w:p>
    <w:p w14:paraId="0BEFA406" w14:textId="58451E1D" w:rsidR="00334667" w:rsidRPr="001229A5" w:rsidRDefault="005C6F1C" w:rsidP="003B4A25">
      <w:pPr>
        <w:spacing w:line="480" w:lineRule="auto"/>
        <w:rPr>
          <w:rFonts w:ascii="Arial" w:hAnsi="Arial" w:cs="Arial"/>
          <w:b/>
        </w:rPr>
      </w:pPr>
      <w:r w:rsidRPr="001229A5">
        <w:rPr>
          <w:rFonts w:ascii="Arial" w:hAnsi="Arial" w:cs="Arial"/>
          <w:b/>
        </w:rPr>
        <w:t>BACKGROUND</w:t>
      </w:r>
    </w:p>
    <w:p w14:paraId="037426B1" w14:textId="154C8FC5" w:rsidR="00EA6BD1" w:rsidRDefault="00EA6BD1" w:rsidP="003B4A25">
      <w:pPr>
        <w:spacing w:line="480" w:lineRule="auto"/>
        <w:rPr>
          <w:rFonts w:ascii="Arial" w:hAnsi="Arial" w:cs="Arial"/>
        </w:rPr>
      </w:pPr>
      <w:r w:rsidRPr="003B4A25">
        <w:rPr>
          <w:rFonts w:ascii="Arial" w:hAnsi="Arial" w:cs="Arial"/>
        </w:rPr>
        <w:t>Extubation failure is defined as reintubation within 48</w:t>
      </w:r>
      <w:r w:rsidR="0015199A">
        <w:rPr>
          <w:rFonts w:ascii="Arial" w:hAnsi="Arial" w:cs="Arial"/>
        </w:rPr>
        <w:t xml:space="preserve"> </w:t>
      </w:r>
      <w:r w:rsidRPr="003B4A25">
        <w:rPr>
          <w:rFonts w:ascii="Arial" w:hAnsi="Arial" w:cs="Arial"/>
        </w:rPr>
        <w:t xml:space="preserve">hours and is associated with increased </w:t>
      </w:r>
      <w:r w:rsidR="003574DE">
        <w:rPr>
          <w:rFonts w:ascii="Arial" w:hAnsi="Arial" w:cs="Arial"/>
        </w:rPr>
        <w:t>intensive care unit (</w:t>
      </w:r>
      <w:r w:rsidRPr="003B4A25">
        <w:rPr>
          <w:rFonts w:ascii="Arial" w:hAnsi="Arial" w:cs="Arial"/>
        </w:rPr>
        <w:t>ICU</w:t>
      </w:r>
      <w:r w:rsidR="003574DE">
        <w:rPr>
          <w:rFonts w:ascii="Arial" w:hAnsi="Arial" w:cs="Arial"/>
        </w:rPr>
        <w:t>)</w:t>
      </w:r>
      <w:r w:rsidRPr="003B4A25">
        <w:rPr>
          <w:rFonts w:ascii="Arial" w:hAnsi="Arial" w:cs="Arial"/>
        </w:rPr>
        <w:t xml:space="preserve"> length of stay (LOS)</w:t>
      </w:r>
      <w:r w:rsidR="000D1578">
        <w:rPr>
          <w:rFonts w:ascii="Arial" w:hAnsi="Arial" w:cs="Arial"/>
        </w:rPr>
        <w:t xml:space="preserve"> </w:t>
      </w:r>
      <w:r w:rsidR="000B5098">
        <w:rPr>
          <w:rFonts w:ascii="Arial" w:hAnsi="Arial" w:cs="Arial"/>
        </w:rPr>
        <w:fldChar w:fldCharType="begin"/>
      </w:r>
      <w:r w:rsidR="00793ECB">
        <w:rPr>
          <w:rFonts w:ascii="Arial" w:hAnsi="Arial" w:cs="Arial"/>
        </w:rPr>
        <w:instrText xml:space="preserve"> ADDIN EN.CITE &lt;EndNote&gt;&lt;Cite&gt;&lt;Author&gt;Thille&lt;/Author&gt;&lt;Year&gt;2011&lt;/Year&gt;&lt;RecNum&gt;0&lt;/RecNum&gt;&lt;IDText&gt;Outcomes_of_extubation_failure_in_medical intensive care patients&lt;/IDText&gt;&lt;DisplayText&gt;(1)&lt;/DisplayText&gt;&lt;record&gt;&lt;titles&gt;&lt;title&gt;Outcomes_of_extubation_failure_in_medical intensive care patients&lt;/title&gt;&lt;secondary-title&gt;Critical Care Medicine&lt;/secondary-title&gt;&lt;/titles&gt;&lt;pages&gt;2612-2618&lt;/pages&gt;&lt;contributors&gt;&lt;authors&gt;&lt;author&gt;Thille, A.W&lt;/author&gt;&lt;/authors&gt;&lt;/contributors&gt;&lt;added-date format="utc"&gt;1657784103&lt;/added-date&gt;&lt;ref-type name="Journal Article"&gt;17&lt;/ref-type&gt;&lt;dates&gt;&lt;year&gt;2011&lt;/year&gt;&lt;/dates&gt;&lt;rec-number&gt;2866&lt;/rec-number&gt;&lt;last-updated-date format="utc"&gt;1657784113&lt;/last-updated-date&gt;&lt;volume&gt;39&lt;/volume&gt;&lt;/record&gt;&lt;/Cite&gt;&lt;/EndNote&gt;</w:instrText>
      </w:r>
      <w:r w:rsidR="000B5098">
        <w:rPr>
          <w:rFonts w:ascii="Arial" w:hAnsi="Arial" w:cs="Arial"/>
        </w:rPr>
        <w:fldChar w:fldCharType="separate"/>
      </w:r>
      <w:r w:rsidR="000B5098">
        <w:rPr>
          <w:rFonts w:ascii="Arial" w:hAnsi="Arial" w:cs="Arial"/>
          <w:noProof/>
        </w:rPr>
        <w:t>(1)</w:t>
      </w:r>
      <w:r w:rsidR="000B5098">
        <w:rPr>
          <w:rFonts w:ascii="Arial" w:hAnsi="Arial" w:cs="Arial"/>
        </w:rPr>
        <w:fldChar w:fldCharType="end"/>
      </w:r>
      <w:r w:rsidRPr="003B4A25">
        <w:rPr>
          <w:rFonts w:ascii="Arial" w:hAnsi="Arial" w:cs="Arial"/>
        </w:rPr>
        <w:t xml:space="preserve"> and higher mortality risk</w:t>
      </w:r>
      <w:r w:rsidR="001E0C17">
        <w:rPr>
          <w:rFonts w:ascii="Arial" w:hAnsi="Arial" w:cs="Arial"/>
        </w:rPr>
        <w:t xml:space="preserve"> </w:t>
      </w:r>
      <w:r w:rsidR="00EA1DCE">
        <w:rPr>
          <w:rFonts w:ascii="Arial" w:hAnsi="Arial" w:cs="Arial"/>
        </w:rPr>
        <w:fldChar w:fldCharType="begin"/>
      </w:r>
      <w:r w:rsidR="00793ECB">
        <w:rPr>
          <w:rFonts w:ascii="Arial" w:hAnsi="Arial" w:cs="Arial"/>
        </w:rPr>
        <w:instrText xml:space="preserve"> ADDIN EN.CITE &lt;EndNote&gt;&lt;Cite&gt;&lt;Author&gt;Rothaar&lt;/Author&gt;&lt;Year&gt;2003&lt;/Year&gt;&lt;RecNum&gt;0&lt;/RecNum&gt;&lt;IDText&gt;Extubation failure: magnitude of the problem, impact on outcomes and prevention&lt;/IDText&gt;&lt;DisplayText&gt;(2)&lt;/DisplayText&gt;&lt;record&gt;&lt;titles&gt;&lt;title&gt;Extubation failure: magnitude of the problem, impact on outcomes and prevention&lt;/title&gt;&lt;secondary-title&gt;Current opinions in critical care&lt;/secondary-title&gt;&lt;/titles&gt;&lt;pages&gt;59-66&lt;/pages&gt;&lt;contributors&gt;&lt;authors&gt;&lt;author&gt;Rothaar, R.C &lt;/author&gt;&lt;author&gt;Epstein, S.K&lt;/author&gt;&lt;/authors&gt;&lt;/contributors&gt;&lt;added-date format="utc"&gt;1657784103&lt;/added-date&gt;&lt;ref-type name="Journal Article"&gt;17&lt;/ref-type&gt;&lt;dates&gt;&lt;year&gt;2003&lt;/year&gt;&lt;/dates&gt;&lt;rec-number&gt;2867&lt;/rec-number&gt;&lt;last-updated-date format="utc"&gt;1657814056&lt;/last-updated-date&gt;&lt;volume&gt;9&lt;/volume&gt;&lt;/record&gt;&lt;/Cite&gt;&lt;/EndNote&gt;</w:instrText>
      </w:r>
      <w:r w:rsidR="00EA1DCE">
        <w:rPr>
          <w:rFonts w:ascii="Arial" w:hAnsi="Arial" w:cs="Arial"/>
        </w:rPr>
        <w:fldChar w:fldCharType="separate"/>
      </w:r>
      <w:r w:rsidR="00EA1DCE">
        <w:rPr>
          <w:rFonts w:ascii="Arial" w:hAnsi="Arial" w:cs="Arial"/>
          <w:noProof/>
        </w:rPr>
        <w:t>(2)</w:t>
      </w:r>
      <w:r w:rsidR="00EA1DCE">
        <w:rPr>
          <w:rFonts w:ascii="Arial" w:hAnsi="Arial" w:cs="Arial"/>
        </w:rPr>
        <w:fldChar w:fldCharType="end"/>
      </w:r>
      <w:r w:rsidR="00EA1DCE">
        <w:rPr>
          <w:rFonts w:ascii="Arial" w:hAnsi="Arial" w:cs="Arial"/>
        </w:rPr>
        <w:t>.</w:t>
      </w:r>
      <w:r w:rsidR="00F73411">
        <w:rPr>
          <w:rFonts w:ascii="Arial" w:hAnsi="Arial" w:cs="Arial"/>
        </w:rPr>
        <w:t xml:space="preserve"> </w:t>
      </w:r>
      <w:r w:rsidRPr="003B4A25">
        <w:rPr>
          <w:rFonts w:ascii="Arial" w:hAnsi="Arial" w:cs="Arial"/>
        </w:rPr>
        <w:t>One cause of extubation failure is secretion retention, resulting from an inability to cough effectively</w:t>
      </w:r>
      <w:r w:rsidR="00EA1DCE">
        <w:rPr>
          <w:rFonts w:ascii="Arial" w:hAnsi="Arial" w:cs="Arial"/>
        </w:rPr>
        <w:t xml:space="preserve"> </w:t>
      </w:r>
      <w:r w:rsidR="00EA1DCE">
        <w:rPr>
          <w:rFonts w:ascii="Arial" w:hAnsi="Arial" w:cs="Arial"/>
        </w:rPr>
        <w:fldChar w:fldCharType="begin"/>
      </w:r>
      <w:r w:rsidR="00793ECB">
        <w:rPr>
          <w:rFonts w:ascii="Arial" w:hAnsi="Arial" w:cs="Arial"/>
        </w:rPr>
        <w:instrText xml:space="preserve"> ADDIN EN.CITE &lt;EndNote&gt;&lt;Cite&gt;&lt;Author&gt;Gobert&lt;/Author&gt;&lt;Year&gt;2017&lt;/Year&gt;&lt;RecNum&gt;0&lt;/RecNum&gt;&lt;IDText&gt;Predicting Extubation Outcome by Cough Peak Flow Measured Using a Built-in Ventilator Flow Meter&lt;/IDText&gt;&lt;DisplayText&gt;(3)&lt;/DisplayText&gt;&lt;record&gt;&lt;titles&gt;&lt;title&gt;Predicting Extubation Outcome by Cough Peak Flow Measured Using a Built-in Ventilator Flow Meter&lt;/title&gt;&lt;secondary-title&gt;Respiratory Care&lt;/secondary-title&gt;&lt;/titles&gt;&lt;pages&gt;1505-1519&lt;/pages&gt;&lt;number&gt;12&lt;/number&gt;&lt;contributors&gt;&lt;authors&gt;&lt;author&gt;Gobert, F&lt;/author&gt;&lt;author&gt;Yonis, H&lt;/author&gt;&lt;author&gt;Tapponnier, R&lt;/author&gt;&lt;author&gt;Fernandez, R&lt;/author&gt;&lt;/authors&gt;&lt;/contributors&gt;&lt;added-date format="utc"&gt;1657814056&lt;/added-date&gt;&lt;ref-type name="Journal Article"&gt;17&lt;/ref-type&gt;&lt;dates&gt;&lt;year&gt;2017&lt;/year&gt;&lt;/dates&gt;&lt;rec-number&gt;2868&lt;/rec-number&gt;&lt;last-updated-date format="utc"&gt;1657814084&lt;/last-updated-date&gt;&lt;volume&gt;62&lt;/volume&gt;&lt;/record&gt;&lt;/Cite&gt;&lt;/EndNote&gt;</w:instrText>
      </w:r>
      <w:r w:rsidR="00EA1DCE">
        <w:rPr>
          <w:rFonts w:ascii="Arial" w:hAnsi="Arial" w:cs="Arial"/>
        </w:rPr>
        <w:fldChar w:fldCharType="separate"/>
      </w:r>
      <w:r w:rsidR="00EA1DCE">
        <w:rPr>
          <w:rFonts w:ascii="Arial" w:hAnsi="Arial" w:cs="Arial"/>
          <w:noProof/>
        </w:rPr>
        <w:t>(3)</w:t>
      </w:r>
      <w:r w:rsidR="00EA1DCE">
        <w:rPr>
          <w:rFonts w:ascii="Arial" w:hAnsi="Arial" w:cs="Arial"/>
        </w:rPr>
        <w:fldChar w:fldCharType="end"/>
      </w:r>
      <w:r w:rsidR="00EA1DCE">
        <w:rPr>
          <w:rFonts w:ascii="Arial" w:hAnsi="Arial" w:cs="Arial"/>
        </w:rPr>
        <w:t xml:space="preserve">. </w:t>
      </w:r>
      <w:r w:rsidRPr="003B4A25">
        <w:rPr>
          <w:rFonts w:ascii="Arial" w:hAnsi="Arial" w:cs="Arial"/>
        </w:rPr>
        <w:t xml:space="preserve">Having an endotracheal tube in place impairs the ability to cough due to </w:t>
      </w:r>
      <w:r w:rsidR="005E4C5E">
        <w:rPr>
          <w:rFonts w:ascii="Arial" w:hAnsi="Arial" w:cs="Arial"/>
        </w:rPr>
        <w:t xml:space="preserve">abduction of </w:t>
      </w:r>
      <w:r w:rsidRPr="003B4A25">
        <w:rPr>
          <w:rFonts w:ascii="Arial" w:hAnsi="Arial" w:cs="Arial"/>
        </w:rPr>
        <w:t xml:space="preserve">the vocal cords and glottis. As a result, airway clearance strategies are used to aid secretion clearance. </w:t>
      </w:r>
      <w:r w:rsidR="00040D13" w:rsidRPr="00040D13">
        <w:rPr>
          <w:rFonts w:ascii="Arial" w:hAnsi="Arial" w:cs="Arial"/>
        </w:rPr>
        <w:t xml:space="preserve">Suctioning is used </w:t>
      </w:r>
      <w:r w:rsidR="000D1578" w:rsidRPr="00040D13">
        <w:rPr>
          <w:rFonts w:ascii="Arial" w:hAnsi="Arial" w:cs="Arial"/>
        </w:rPr>
        <w:t xml:space="preserve">commonly </w:t>
      </w:r>
      <w:r w:rsidR="00040D13" w:rsidRPr="00040D13">
        <w:rPr>
          <w:rFonts w:ascii="Arial" w:hAnsi="Arial" w:cs="Arial"/>
        </w:rPr>
        <w:t>to remove secretions from the endotracheal tube, tracheostomy or upper airway. This technique however ha</w:t>
      </w:r>
      <w:r w:rsidR="005E4C5E">
        <w:rPr>
          <w:rFonts w:ascii="Arial" w:hAnsi="Arial" w:cs="Arial"/>
        </w:rPr>
        <w:t>s</w:t>
      </w:r>
      <w:r w:rsidR="00040D13" w:rsidRPr="00040D13">
        <w:rPr>
          <w:rFonts w:ascii="Arial" w:hAnsi="Arial" w:cs="Arial"/>
        </w:rPr>
        <w:t xml:space="preserve"> limited effectiveness in clearing secretions from the lower airways and may cause airway trauma</w:t>
      </w:r>
      <w:r w:rsidR="004A49B1">
        <w:rPr>
          <w:rFonts w:ascii="Arial" w:hAnsi="Arial" w:cs="Arial"/>
        </w:rPr>
        <w:t xml:space="preserve"> </w:t>
      </w:r>
      <w:r w:rsidR="00EA1DCE">
        <w:rPr>
          <w:rFonts w:ascii="Arial" w:hAnsi="Arial" w:cs="Arial"/>
        </w:rPr>
        <w:fldChar w:fldCharType="begin"/>
      </w:r>
      <w:r w:rsidR="00793ECB">
        <w:rPr>
          <w:rFonts w:ascii="Arial" w:hAnsi="Arial" w:cs="Arial"/>
        </w:rPr>
        <w:instrText xml:space="preserve"> ADDIN EN.CITE &lt;EndNote&gt;&lt;Cite&gt;&lt;Author&gt;Nakagawa&lt;/Author&gt;&lt;Year&gt;2005&lt;/Year&gt;&lt;RecNum&gt;0&lt;/RecNum&gt;&lt;IDText&gt;Mucociliary clearance is impaired in Acutely Ill Patients&lt;/IDText&gt;&lt;DisplayText&gt;(4, 5)&lt;/DisplayText&gt;&lt;record&gt;&lt;titles&gt;&lt;title&gt;Mucociliary clearance is impaired in Acutely Ill Patients&lt;/title&gt;&lt;secondary-title&gt;Chest&lt;/secondary-title&gt;&lt;/titles&gt;&lt;pages&gt;2772-2777&lt;/pages&gt;&lt;contributors&gt;&lt;authors&gt;&lt;author&gt;Nakagawa, NK&lt;/author&gt;&lt;author&gt;Franchini, ML&lt;/author&gt;&lt;author&gt;Driusso, P&lt;/author&gt;&lt;/authors&gt;&lt;/contributors&gt;&lt;added-date format="utc"&gt;1657814057&lt;/added-date&gt;&lt;ref-type name="Journal Article"&gt;17&lt;/ref-type&gt;&lt;dates&gt;&lt;year&gt;2005&lt;/year&gt;&lt;/dates&gt;&lt;rec-number&gt;2870&lt;/rec-number&gt;&lt;last-updated-date format="utc"&gt;1657814101&lt;/last-updated-date&gt;&lt;volume&gt;128&lt;/volume&gt;&lt;/record&gt;&lt;/Cite&gt;&lt;Cite&gt;&lt;Author&gt;Blakeman&lt;/Author&gt;&lt;Year&gt;2022&lt;/Year&gt;&lt;RecNum&gt;0&lt;/RecNum&gt;&lt;IDText&gt;AARC Clinical Practice Guidelines: Artificial Airway Suctioning&lt;/IDText&gt;&lt;record&gt;&lt;titles&gt;&lt;title&gt;AARC Clinical Practice Guidelines: Artificial Airway Suctioning&lt;/title&gt;&lt;secondary-title&gt;Respiratory Care&lt;/secondary-title&gt;&lt;/titles&gt;&lt;number&gt;2&lt;/number&gt;&lt;contributors&gt;&lt;authors&gt;&lt;author&gt;Blakeman, TC&lt;/author&gt;&lt;author&gt;Scott, JB&lt;/author&gt;&lt;author&gt;Yoder, MA&lt;/author&gt;&lt;/authors&gt;&lt;/contributors&gt;&lt;added-date format="utc"&gt;1657814057&lt;/added-date&gt;&lt;ref-type name="Journal Article"&gt;17&lt;/ref-type&gt;&lt;dates&gt;&lt;year&gt;2022&lt;/year&gt;&lt;/dates&gt;&lt;rec-number&gt;2871&lt;/rec-number&gt;&lt;last-updated-date format="utc"&gt;1657814104&lt;/last-updated-date&gt;&lt;volume&gt;67&lt;/volume&gt;&lt;/record&gt;&lt;/Cite&gt;&lt;/EndNote&gt;</w:instrText>
      </w:r>
      <w:r w:rsidR="00EA1DCE">
        <w:rPr>
          <w:rFonts w:ascii="Arial" w:hAnsi="Arial" w:cs="Arial"/>
        </w:rPr>
        <w:fldChar w:fldCharType="separate"/>
      </w:r>
      <w:r w:rsidR="00EA1DCE">
        <w:rPr>
          <w:rFonts w:ascii="Arial" w:hAnsi="Arial" w:cs="Arial"/>
          <w:noProof/>
        </w:rPr>
        <w:t>(4, 5)</w:t>
      </w:r>
      <w:r w:rsidR="00EA1DCE">
        <w:rPr>
          <w:rFonts w:ascii="Arial" w:hAnsi="Arial" w:cs="Arial"/>
        </w:rPr>
        <w:fldChar w:fldCharType="end"/>
      </w:r>
      <w:r w:rsidR="00EA1DCE">
        <w:rPr>
          <w:rFonts w:ascii="Arial" w:hAnsi="Arial" w:cs="Arial"/>
        </w:rPr>
        <w:t>.</w:t>
      </w:r>
    </w:p>
    <w:p w14:paraId="1CAC56B6" w14:textId="77777777" w:rsidR="00040D13" w:rsidRPr="003B4A25" w:rsidRDefault="00040D13" w:rsidP="003B4A25">
      <w:pPr>
        <w:spacing w:line="480" w:lineRule="auto"/>
        <w:rPr>
          <w:rFonts w:ascii="Arial" w:hAnsi="Arial" w:cs="Arial"/>
        </w:rPr>
      </w:pPr>
    </w:p>
    <w:p w14:paraId="63101408" w14:textId="743A050F" w:rsidR="00AB5048" w:rsidRDefault="00DB7700" w:rsidP="00F93E0E">
      <w:pPr>
        <w:spacing w:line="480" w:lineRule="auto"/>
        <w:rPr>
          <w:rFonts w:ascii="Arial" w:hAnsi="Arial" w:cs="Arial"/>
        </w:rPr>
      </w:pPr>
      <w:r>
        <w:rPr>
          <w:rFonts w:ascii="Arial" w:hAnsi="Arial" w:cs="Arial"/>
        </w:rPr>
        <w:t>Mechanical Insufflation-Exsufflation (</w:t>
      </w:r>
      <w:r w:rsidR="00040D13" w:rsidRPr="00040D13">
        <w:rPr>
          <w:rFonts w:ascii="Arial" w:hAnsi="Arial" w:cs="Arial"/>
        </w:rPr>
        <w:t>MI-E</w:t>
      </w:r>
      <w:r>
        <w:rPr>
          <w:rFonts w:ascii="Arial" w:hAnsi="Arial" w:cs="Arial"/>
        </w:rPr>
        <w:t>)</w:t>
      </w:r>
      <w:r w:rsidR="00040D13" w:rsidRPr="00040D13">
        <w:rPr>
          <w:rFonts w:ascii="Arial" w:hAnsi="Arial" w:cs="Arial"/>
        </w:rPr>
        <w:t xml:space="preserve"> augments inspiratory and expiratory flow to improve secretion mobilisation, through rapidly alternating positive and negative pressure, approximating </w:t>
      </w:r>
      <w:r w:rsidR="00D13EA5" w:rsidRPr="001656FC">
        <w:rPr>
          <w:rFonts w:ascii="Arial" w:hAnsi="Arial" w:cs="Arial"/>
        </w:rPr>
        <w:t>a</w:t>
      </w:r>
      <w:r w:rsidR="00D13EA5">
        <w:rPr>
          <w:rFonts w:ascii="Arial" w:hAnsi="Arial" w:cs="Arial"/>
        </w:rPr>
        <w:t xml:space="preserve"> </w:t>
      </w:r>
      <w:r w:rsidR="00040D13" w:rsidRPr="00040D13">
        <w:rPr>
          <w:rFonts w:ascii="Arial" w:hAnsi="Arial" w:cs="Arial"/>
        </w:rPr>
        <w:t xml:space="preserve">normal cough </w:t>
      </w:r>
      <w:r w:rsidR="00C03998">
        <w:rPr>
          <w:rFonts w:ascii="Arial" w:hAnsi="Arial" w:cs="Arial"/>
        </w:rPr>
        <w:fldChar w:fldCharType="begin">
          <w:fldData xml:space="preserve">PEVuZE5vdGU+PENpdGU+PEF1dGhvcj5DaGF0d2luPC9BdXRob3I+PFllYXI+MjAxODwvWWVhcj48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</w:fldData>
        </w:fldChar>
      </w:r>
      <w:r w:rsidR="00793ECB">
        <w:rPr>
          <w:rFonts w:ascii="Arial" w:hAnsi="Arial" w:cs="Arial"/>
        </w:rPr>
        <w:instrText xml:space="preserve"> ADDIN EN.CITE </w:instrText>
      </w:r>
      <w:r w:rsidR="00793ECB">
        <w:rPr>
          <w:rFonts w:ascii="Arial" w:hAnsi="Arial" w:cs="Arial"/>
        </w:rPr>
        <w:fldChar w:fldCharType="begin">
          <w:fldData xml:space="preserve">PEVuZE5vdGU+PENpdGU+PEF1dGhvcj5DaGF0d2luPC9BdXRob3I+PFllYXI+MjAxODwvWWVhcj48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</w:fldData>
        </w:fldChar>
      </w:r>
      <w:r w:rsidR="00793ECB">
        <w:rPr>
          <w:rFonts w:ascii="Arial" w:hAnsi="Arial" w:cs="Arial"/>
        </w:rPr>
        <w:instrText xml:space="preserve"> ADDIN EN.CITE.DATA </w:instrText>
      </w:r>
      <w:r w:rsidR="00793ECB">
        <w:rPr>
          <w:rFonts w:ascii="Arial" w:hAnsi="Arial" w:cs="Arial"/>
        </w:rPr>
      </w:r>
      <w:r w:rsidR="00793ECB">
        <w:rPr>
          <w:rFonts w:ascii="Arial" w:hAnsi="Arial" w:cs="Arial"/>
        </w:rPr>
        <w:fldChar w:fldCharType="end"/>
      </w:r>
      <w:r w:rsidR="00C03998">
        <w:rPr>
          <w:rFonts w:ascii="Arial" w:hAnsi="Arial" w:cs="Arial"/>
        </w:rPr>
      </w:r>
      <w:r w:rsidR="00C03998">
        <w:rPr>
          <w:rFonts w:ascii="Arial" w:hAnsi="Arial" w:cs="Arial"/>
        </w:rPr>
        <w:fldChar w:fldCharType="separate"/>
      </w:r>
      <w:r w:rsidR="00EA1DCE">
        <w:rPr>
          <w:rFonts w:ascii="Arial" w:hAnsi="Arial" w:cs="Arial"/>
          <w:noProof/>
        </w:rPr>
        <w:t>(6)</w:t>
      </w:r>
      <w:r w:rsidR="00C03998">
        <w:rPr>
          <w:rFonts w:ascii="Arial" w:hAnsi="Arial" w:cs="Arial"/>
        </w:rPr>
        <w:fldChar w:fldCharType="end"/>
      </w:r>
      <w:r w:rsidR="004A49B1">
        <w:rPr>
          <w:rFonts w:ascii="Arial" w:hAnsi="Arial" w:cs="Arial"/>
        </w:rPr>
        <w:t>.</w:t>
      </w:r>
      <w:r w:rsidR="00EA6BD1" w:rsidRPr="003B4A25">
        <w:rPr>
          <w:rFonts w:ascii="Arial" w:hAnsi="Arial" w:cs="Arial"/>
        </w:rPr>
        <w:t xml:space="preserve"> </w:t>
      </w:r>
      <w:r w:rsidR="007444F5">
        <w:rPr>
          <w:rFonts w:ascii="Arial" w:hAnsi="Arial" w:cs="Arial"/>
        </w:rPr>
        <w:t xml:space="preserve">A </w:t>
      </w:r>
      <w:r w:rsidR="00AE6627">
        <w:rPr>
          <w:rFonts w:ascii="Arial" w:hAnsi="Arial" w:cs="Arial"/>
        </w:rPr>
        <w:t xml:space="preserve">previous </w:t>
      </w:r>
      <w:r w:rsidR="008E123B">
        <w:rPr>
          <w:rFonts w:ascii="Arial" w:hAnsi="Arial" w:cs="Arial"/>
        </w:rPr>
        <w:t xml:space="preserve">randomised controlled </w:t>
      </w:r>
      <w:r w:rsidR="00AE6627">
        <w:rPr>
          <w:rFonts w:ascii="Arial" w:hAnsi="Arial" w:cs="Arial"/>
        </w:rPr>
        <w:t>trial</w:t>
      </w:r>
      <w:r w:rsidR="007444F5" w:rsidRPr="007444F5">
        <w:rPr>
          <w:rFonts w:ascii="Arial" w:hAnsi="Arial" w:cs="Arial"/>
        </w:rPr>
        <w:t xml:space="preserve"> </w:t>
      </w:r>
      <w:r w:rsidR="008E123B">
        <w:rPr>
          <w:rFonts w:ascii="Arial" w:hAnsi="Arial" w:cs="Arial"/>
        </w:rPr>
        <w:t xml:space="preserve">(RCT) </w:t>
      </w:r>
      <w:r w:rsidR="003E0F66">
        <w:rPr>
          <w:rFonts w:ascii="Arial" w:hAnsi="Arial" w:cs="Arial"/>
        </w:rPr>
        <w:t xml:space="preserve">based in Portugal, </w:t>
      </w:r>
      <w:r w:rsidR="007444F5" w:rsidRPr="003B4A25">
        <w:rPr>
          <w:rFonts w:ascii="Arial" w:hAnsi="Arial" w:cs="Arial"/>
        </w:rPr>
        <w:t>examined MI-E in 75 critically ill adults intubated for &gt;48</w:t>
      </w:r>
      <w:r w:rsidR="007444F5">
        <w:rPr>
          <w:rFonts w:ascii="Arial" w:hAnsi="Arial" w:cs="Arial"/>
        </w:rPr>
        <w:t xml:space="preserve"> </w:t>
      </w:r>
      <w:r w:rsidR="007444F5" w:rsidRPr="003B4A25">
        <w:rPr>
          <w:rFonts w:ascii="Arial" w:hAnsi="Arial" w:cs="Arial"/>
        </w:rPr>
        <w:t xml:space="preserve">hours </w:t>
      </w:r>
      <w:r w:rsidR="007444F5">
        <w:rPr>
          <w:rFonts w:ascii="Arial" w:hAnsi="Arial" w:cs="Arial"/>
        </w:rPr>
        <w:fldChar w:fldCharType="begin">
          <w:fldData xml:space="preserve">PEVuZE5vdGU+PENpdGU+PEF1dGhvcj5Hb25jYWx2ZXM8L0F1dGhvcj48WWVhcj4yMDEyPC9ZZWFy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</w:fldData>
        </w:fldChar>
      </w:r>
      <w:r w:rsidR="00793ECB">
        <w:rPr>
          <w:rFonts w:ascii="Arial" w:hAnsi="Arial" w:cs="Arial"/>
        </w:rPr>
        <w:instrText xml:space="preserve"> ADDIN EN.CITE </w:instrText>
      </w:r>
      <w:r w:rsidR="00793ECB">
        <w:rPr>
          <w:rFonts w:ascii="Arial" w:hAnsi="Arial" w:cs="Arial"/>
        </w:rPr>
        <w:fldChar w:fldCharType="begin">
          <w:fldData xml:space="preserve">PEVuZE5vdGU+PENpdGU+PEF1dGhvcj5Hb25jYWx2ZXM8L0F1dGhvcj48WWVhcj4yMDEyPC9ZZWFy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</w:fldData>
        </w:fldChar>
      </w:r>
      <w:r w:rsidR="00793ECB">
        <w:rPr>
          <w:rFonts w:ascii="Arial" w:hAnsi="Arial" w:cs="Arial"/>
        </w:rPr>
        <w:instrText xml:space="preserve"> ADDIN EN.CITE.DATA </w:instrText>
      </w:r>
      <w:r w:rsidR="00793ECB">
        <w:rPr>
          <w:rFonts w:ascii="Arial" w:hAnsi="Arial" w:cs="Arial"/>
        </w:rPr>
      </w:r>
      <w:r w:rsidR="00793ECB">
        <w:rPr>
          <w:rFonts w:ascii="Arial" w:hAnsi="Arial" w:cs="Arial"/>
        </w:rPr>
        <w:fldChar w:fldCharType="end"/>
      </w:r>
      <w:r w:rsidR="007444F5">
        <w:rPr>
          <w:rFonts w:ascii="Arial" w:hAnsi="Arial" w:cs="Arial"/>
        </w:rPr>
      </w:r>
      <w:r w:rsidR="007444F5">
        <w:rPr>
          <w:rFonts w:ascii="Arial" w:hAnsi="Arial" w:cs="Arial"/>
        </w:rPr>
        <w:fldChar w:fldCharType="separate"/>
      </w:r>
      <w:r w:rsidR="008E3FF8">
        <w:rPr>
          <w:rFonts w:ascii="Arial" w:hAnsi="Arial" w:cs="Arial"/>
          <w:noProof/>
        </w:rPr>
        <w:t>(7)</w:t>
      </w:r>
      <w:r w:rsidR="007444F5">
        <w:rPr>
          <w:rFonts w:ascii="Arial" w:hAnsi="Arial" w:cs="Arial"/>
        </w:rPr>
        <w:fldChar w:fldCharType="end"/>
      </w:r>
      <w:r w:rsidR="007444F5">
        <w:rPr>
          <w:rFonts w:ascii="Arial" w:hAnsi="Arial" w:cs="Arial"/>
        </w:rPr>
        <w:t>.</w:t>
      </w:r>
      <w:r w:rsidR="007444F5" w:rsidRPr="003B4A25">
        <w:rPr>
          <w:rFonts w:ascii="Arial" w:hAnsi="Arial" w:cs="Arial"/>
        </w:rPr>
        <w:t xml:space="preserve"> </w:t>
      </w:r>
      <w:r w:rsidR="00AE6627">
        <w:rPr>
          <w:rFonts w:ascii="Arial" w:hAnsi="Arial" w:cs="Arial"/>
        </w:rPr>
        <w:t>Using MI-E, t</w:t>
      </w:r>
      <w:r w:rsidR="007444F5" w:rsidRPr="003B4A25">
        <w:rPr>
          <w:rFonts w:ascii="Arial" w:hAnsi="Arial" w:cs="Arial"/>
        </w:rPr>
        <w:t>hey found reductions in re-intubation rates (48% v 17%), mechanical ventilation duration (</w:t>
      </w:r>
      <w:r w:rsidR="00A51EAE">
        <w:rPr>
          <w:rFonts w:ascii="Arial" w:hAnsi="Arial" w:cs="Arial"/>
        </w:rPr>
        <w:t>mean</w:t>
      </w:r>
      <w:r w:rsidR="004F498B">
        <w:rPr>
          <w:rFonts w:ascii="Arial" w:hAnsi="Arial" w:cs="Arial"/>
        </w:rPr>
        <w:t xml:space="preserve"> </w:t>
      </w:r>
      <w:r w:rsidR="00A51EAE">
        <w:rPr>
          <w:rFonts w:ascii="Arial" w:hAnsi="Arial" w:cs="Arial"/>
        </w:rPr>
        <w:t xml:space="preserve">(SD) </w:t>
      </w:r>
      <w:r w:rsidR="007444F5" w:rsidRPr="003B4A25">
        <w:rPr>
          <w:rFonts w:ascii="Arial" w:hAnsi="Arial" w:cs="Arial"/>
        </w:rPr>
        <w:t>17.8</w:t>
      </w:r>
      <w:r w:rsidR="004F498B">
        <w:rPr>
          <w:rFonts w:ascii="Arial" w:hAnsi="Arial" w:cs="Arial"/>
        </w:rPr>
        <w:t xml:space="preserve"> </w:t>
      </w:r>
      <w:r w:rsidR="00A51EAE">
        <w:rPr>
          <w:rFonts w:ascii="Arial" w:hAnsi="Arial" w:cs="Arial"/>
        </w:rPr>
        <w:t>(6)</w:t>
      </w:r>
      <w:r w:rsidR="007444F5" w:rsidRPr="003B4A25">
        <w:rPr>
          <w:rFonts w:ascii="Arial" w:hAnsi="Arial" w:cs="Arial"/>
        </w:rPr>
        <w:t xml:space="preserve"> v 11.7</w:t>
      </w:r>
      <w:r w:rsidR="004F498B">
        <w:rPr>
          <w:rFonts w:ascii="Arial" w:hAnsi="Arial" w:cs="Arial"/>
        </w:rPr>
        <w:t xml:space="preserve"> </w:t>
      </w:r>
      <w:r w:rsidR="00A51EAE">
        <w:rPr>
          <w:rFonts w:ascii="Arial" w:hAnsi="Arial" w:cs="Arial"/>
        </w:rPr>
        <w:t>(3.5)</w:t>
      </w:r>
      <w:r w:rsidR="007444F5" w:rsidRPr="003B4A25">
        <w:rPr>
          <w:rFonts w:ascii="Arial" w:hAnsi="Arial" w:cs="Arial"/>
        </w:rPr>
        <w:t xml:space="preserve"> days) and I</w:t>
      </w:r>
      <w:r w:rsidR="007444F5">
        <w:rPr>
          <w:rFonts w:ascii="Arial" w:hAnsi="Arial" w:cs="Arial"/>
        </w:rPr>
        <w:t>C</w:t>
      </w:r>
      <w:r w:rsidR="007444F5" w:rsidRPr="003B4A25">
        <w:rPr>
          <w:rFonts w:ascii="Arial" w:hAnsi="Arial" w:cs="Arial"/>
        </w:rPr>
        <w:t>U LOS post</w:t>
      </w:r>
      <w:r w:rsidR="00026B56">
        <w:rPr>
          <w:rFonts w:ascii="Arial" w:hAnsi="Arial" w:cs="Arial"/>
        </w:rPr>
        <w:t>-</w:t>
      </w:r>
      <w:r w:rsidR="007444F5" w:rsidRPr="003B4A25">
        <w:rPr>
          <w:rFonts w:ascii="Arial" w:hAnsi="Arial" w:cs="Arial"/>
        </w:rPr>
        <w:t>extubation (9.8</w:t>
      </w:r>
      <w:r w:rsidR="004F498B">
        <w:rPr>
          <w:rFonts w:ascii="Arial" w:hAnsi="Arial" w:cs="Arial"/>
        </w:rPr>
        <w:t xml:space="preserve"> </w:t>
      </w:r>
      <w:r w:rsidR="00A51EAE">
        <w:rPr>
          <w:rFonts w:ascii="Arial" w:hAnsi="Arial" w:cs="Arial"/>
        </w:rPr>
        <w:t>(6.7)</w:t>
      </w:r>
      <w:r w:rsidR="007444F5" w:rsidRPr="003B4A25">
        <w:rPr>
          <w:rFonts w:ascii="Arial" w:hAnsi="Arial" w:cs="Arial"/>
        </w:rPr>
        <w:t xml:space="preserve"> v 3.1</w:t>
      </w:r>
      <w:r w:rsidR="004F498B">
        <w:rPr>
          <w:rFonts w:ascii="Arial" w:hAnsi="Arial" w:cs="Arial"/>
        </w:rPr>
        <w:t xml:space="preserve"> </w:t>
      </w:r>
      <w:r w:rsidR="00A51EAE">
        <w:rPr>
          <w:rFonts w:ascii="Arial" w:hAnsi="Arial" w:cs="Arial"/>
        </w:rPr>
        <w:t>(2.5)</w:t>
      </w:r>
      <w:r w:rsidR="007444F5" w:rsidRPr="003B4A25">
        <w:rPr>
          <w:rFonts w:ascii="Arial" w:hAnsi="Arial" w:cs="Arial"/>
        </w:rPr>
        <w:t xml:space="preserve"> days (all p&lt;0.05)).</w:t>
      </w:r>
      <w:r w:rsidR="007444F5">
        <w:rPr>
          <w:rFonts w:ascii="Arial" w:hAnsi="Arial" w:cs="Arial"/>
        </w:rPr>
        <w:t xml:space="preserve"> </w:t>
      </w:r>
      <w:r w:rsidR="007444F5" w:rsidRPr="003B4A25">
        <w:rPr>
          <w:rFonts w:ascii="Arial" w:hAnsi="Arial" w:cs="Arial"/>
        </w:rPr>
        <w:t xml:space="preserve">More recent trials have demonstrated the superiority of MI-E </w:t>
      </w:r>
      <w:r w:rsidR="00AE6627">
        <w:rPr>
          <w:rFonts w:ascii="Arial" w:hAnsi="Arial" w:cs="Arial"/>
        </w:rPr>
        <w:t xml:space="preserve">compared to other airway clearance techniques </w:t>
      </w:r>
      <w:r w:rsidR="007444F5" w:rsidRPr="003B4A25">
        <w:rPr>
          <w:rFonts w:ascii="Arial" w:hAnsi="Arial" w:cs="Arial"/>
        </w:rPr>
        <w:t>on physiologic outcomes including sputum weight, static lung compliance, airway resistance</w:t>
      </w:r>
      <w:r w:rsidR="006F3A57">
        <w:rPr>
          <w:rFonts w:ascii="Arial" w:hAnsi="Arial" w:cs="Arial"/>
        </w:rPr>
        <w:t>,</w:t>
      </w:r>
      <w:r w:rsidR="007444F5" w:rsidRPr="003B4A25">
        <w:rPr>
          <w:rFonts w:ascii="Arial" w:hAnsi="Arial" w:cs="Arial"/>
        </w:rPr>
        <w:t xml:space="preserve"> and work of breathing</w:t>
      </w:r>
      <w:r w:rsidR="007444F5">
        <w:rPr>
          <w:rFonts w:ascii="Arial" w:hAnsi="Arial" w:cs="Arial"/>
        </w:rPr>
        <w:t xml:space="preserve"> </w:t>
      </w:r>
      <w:r w:rsidR="007444F5">
        <w:rPr>
          <w:rFonts w:ascii="Arial" w:hAnsi="Arial" w:cs="Arial"/>
        </w:rPr>
        <w:fldChar w:fldCharType="begin">
          <w:fldData xml:space="preserve">PEVuZE5vdGU+PENpdGU+PEF1dGhvcj5CYWNoPC9BdXRob3I+PFllYXI+MjAxNTwvWWVhcj48UmVj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</w:fldData>
        </w:fldChar>
      </w:r>
      <w:r w:rsidR="00793ECB">
        <w:rPr>
          <w:rFonts w:ascii="Arial" w:hAnsi="Arial" w:cs="Arial"/>
        </w:rPr>
        <w:instrText xml:space="preserve"> ADDIN EN.CITE </w:instrText>
      </w:r>
      <w:r w:rsidR="00793ECB">
        <w:rPr>
          <w:rFonts w:ascii="Arial" w:hAnsi="Arial" w:cs="Arial"/>
        </w:rPr>
        <w:fldChar w:fldCharType="begin">
          <w:fldData xml:space="preserve">PEVuZE5vdGU+PENpdGU+PEF1dGhvcj5CYWNoPC9BdXRob3I+PFllYXI+MjAxNTwvWWVhcj48UmVj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</w:fldData>
        </w:fldChar>
      </w:r>
      <w:r w:rsidR="00793ECB">
        <w:rPr>
          <w:rFonts w:ascii="Arial" w:hAnsi="Arial" w:cs="Arial"/>
        </w:rPr>
        <w:instrText xml:space="preserve"> ADDIN EN.CITE.DATA </w:instrText>
      </w:r>
      <w:r w:rsidR="00793ECB">
        <w:rPr>
          <w:rFonts w:ascii="Arial" w:hAnsi="Arial" w:cs="Arial"/>
        </w:rPr>
      </w:r>
      <w:r w:rsidR="00793ECB">
        <w:rPr>
          <w:rFonts w:ascii="Arial" w:hAnsi="Arial" w:cs="Arial"/>
        </w:rPr>
        <w:fldChar w:fldCharType="end"/>
      </w:r>
      <w:r w:rsidR="007444F5">
        <w:rPr>
          <w:rFonts w:ascii="Arial" w:hAnsi="Arial" w:cs="Arial"/>
        </w:rPr>
      </w:r>
      <w:r w:rsidR="007444F5">
        <w:rPr>
          <w:rFonts w:ascii="Arial" w:hAnsi="Arial" w:cs="Arial"/>
        </w:rPr>
        <w:fldChar w:fldCharType="separate"/>
      </w:r>
      <w:r w:rsidR="008E3FF8">
        <w:rPr>
          <w:rFonts w:ascii="Arial" w:hAnsi="Arial" w:cs="Arial"/>
          <w:noProof/>
        </w:rPr>
        <w:t>(8, 9)</w:t>
      </w:r>
      <w:r w:rsidR="007444F5">
        <w:rPr>
          <w:rFonts w:ascii="Arial" w:hAnsi="Arial" w:cs="Arial"/>
        </w:rPr>
        <w:fldChar w:fldCharType="end"/>
      </w:r>
      <w:r w:rsidR="007444F5">
        <w:rPr>
          <w:rFonts w:ascii="Arial" w:hAnsi="Arial" w:cs="Arial"/>
        </w:rPr>
        <w:t>.</w:t>
      </w:r>
      <w:r w:rsidR="00AE6627">
        <w:rPr>
          <w:rFonts w:ascii="Arial" w:hAnsi="Arial" w:cs="Arial"/>
        </w:rPr>
        <w:t xml:space="preserve"> Re</w:t>
      </w:r>
      <w:r w:rsidR="00AE6627" w:rsidRPr="003B4A25">
        <w:rPr>
          <w:rFonts w:ascii="Arial" w:hAnsi="Arial" w:cs="Arial"/>
        </w:rPr>
        <w:t xml:space="preserve">cent studies regarding the safety of MI-E in intubated patients indicate </w:t>
      </w:r>
      <w:r w:rsidR="00AE6627">
        <w:rPr>
          <w:rFonts w:ascii="Arial" w:hAnsi="Arial" w:cs="Arial"/>
        </w:rPr>
        <w:t>that</w:t>
      </w:r>
      <w:r w:rsidR="00AE6627" w:rsidRPr="003B4A25">
        <w:rPr>
          <w:rFonts w:ascii="Arial" w:hAnsi="Arial" w:cs="Arial"/>
        </w:rPr>
        <w:t xml:space="preserve"> adverse effects </w:t>
      </w:r>
      <w:r w:rsidR="00AE6627">
        <w:rPr>
          <w:rFonts w:ascii="Arial" w:hAnsi="Arial" w:cs="Arial"/>
        </w:rPr>
        <w:t xml:space="preserve">such as </w:t>
      </w:r>
      <w:r w:rsidR="00AE6627" w:rsidRPr="003B4A25">
        <w:rPr>
          <w:rFonts w:ascii="Arial" w:hAnsi="Arial" w:cs="Arial"/>
        </w:rPr>
        <w:t xml:space="preserve">barotrauma, desaturation, </w:t>
      </w:r>
      <w:r w:rsidR="00AE6627" w:rsidRPr="003B4A25">
        <w:rPr>
          <w:rFonts w:ascii="Arial" w:hAnsi="Arial" w:cs="Arial"/>
        </w:rPr>
        <w:lastRenderedPageBreak/>
        <w:t>atelectasis and haemoptysis</w:t>
      </w:r>
      <w:r w:rsidR="00AE6627">
        <w:rPr>
          <w:rFonts w:ascii="Arial" w:hAnsi="Arial" w:cs="Arial"/>
        </w:rPr>
        <w:t xml:space="preserve"> are rare and transient</w:t>
      </w:r>
      <w:r w:rsidR="00AE6627" w:rsidRPr="003B4A25">
        <w:rPr>
          <w:rFonts w:ascii="Arial" w:hAnsi="Arial" w:cs="Arial"/>
        </w:rPr>
        <w:t xml:space="preserve"> </w:t>
      </w:r>
      <w:r w:rsidR="00AE6627">
        <w:rPr>
          <w:rFonts w:ascii="Arial" w:hAnsi="Arial" w:cs="Arial"/>
        </w:rPr>
        <w:fldChar w:fldCharType="begin">
          <w:fldData xml:space="preserve">PEVuZE5vdGU+PENpdGU+PEF1dGhvcj5TdXJpPC9BdXRob3I+PFllYXI+MjAwODwvWWVhcj48UmVj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</w:fldData>
        </w:fldChar>
      </w:r>
      <w:r w:rsidR="00793ECB">
        <w:rPr>
          <w:rFonts w:ascii="Arial" w:hAnsi="Arial" w:cs="Arial"/>
        </w:rPr>
        <w:instrText xml:space="preserve"> ADDIN EN.CITE </w:instrText>
      </w:r>
      <w:r w:rsidR="00793ECB">
        <w:rPr>
          <w:rFonts w:ascii="Arial" w:hAnsi="Arial" w:cs="Arial"/>
        </w:rPr>
        <w:fldChar w:fldCharType="begin">
          <w:fldData xml:space="preserve">PEVuZE5vdGU+PENpdGU+PEF1dGhvcj5TdXJpPC9BdXRob3I+PFllYXI+MjAwODwvWWVhcj48UmVj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</w:fldData>
        </w:fldChar>
      </w:r>
      <w:r w:rsidR="00793ECB">
        <w:rPr>
          <w:rFonts w:ascii="Arial" w:hAnsi="Arial" w:cs="Arial"/>
        </w:rPr>
        <w:instrText xml:space="preserve"> ADDIN EN.CITE.DATA </w:instrText>
      </w:r>
      <w:r w:rsidR="00793ECB">
        <w:rPr>
          <w:rFonts w:ascii="Arial" w:hAnsi="Arial" w:cs="Arial"/>
        </w:rPr>
      </w:r>
      <w:r w:rsidR="00793ECB">
        <w:rPr>
          <w:rFonts w:ascii="Arial" w:hAnsi="Arial" w:cs="Arial"/>
        </w:rPr>
        <w:fldChar w:fldCharType="end"/>
      </w:r>
      <w:r w:rsidR="00AE6627">
        <w:rPr>
          <w:rFonts w:ascii="Arial" w:hAnsi="Arial" w:cs="Arial"/>
        </w:rPr>
      </w:r>
      <w:r w:rsidR="00AE6627">
        <w:rPr>
          <w:rFonts w:ascii="Arial" w:hAnsi="Arial" w:cs="Arial"/>
        </w:rPr>
        <w:fldChar w:fldCharType="separate"/>
      </w:r>
      <w:r w:rsidR="00793ECB">
        <w:rPr>
          <w:rFonts w:ascii="Arial" w:hAnsi="Arial" w:cs="Arial"/>
          <w:noProof/>
        </w:rPr>
        <w:t>(10, 11)</w:t>
      </w:r>
      <w:r w:rsidR="00AE6627">
        <w:rPr>
          <w:rFonts w:ascii="Arial" w:hAnsi="Arial" w:cs="Arial"/>
        </w:rPr>
        <w:fldChar w:fldCharType="end"/>
      </w:r>
      <w:r w:rsidR="00AE6627">
        <w:rPr>
          <w:rFonts w:ascii="Arial" w:hAnsi="Arial" w:cs="Arial"/>
        </w:rPr>
        <w:t>.</w:t>
      </w:r>
      <w:r w:rsidR="00AE6627" w:rsidRPr="003B4A25">
        <w:rPr>
          <w:rFonts w:ascii="Arial" w:hAnsi="Arial" w:cs="Arial"/>
        </w:rPr>
        <w:t xml:space="preserve"> </w:t>
      </w:r>
      <w:r w:rsidR="00AE6627">
        <w:rPr>
          <w:rFonts w:ascii="Arial" w:hAnsi="Arial" w:cs="Arial"/>
        </w:rPr>
        <w:t>However, t</w:t>
      </w:r>
      <w:r w:rsidR="00EA6BD1" w:rsidRPr="003B4A25">
        <w:rPr>
          <w:rFonts w:ascii="Arial" w:hAnsi="Arial" w:cs="Arial"/>
        </w:rPr>
        <w:t>o date</w:t>
      </w:r>
      <w:r w:rsidR="00B31D3A">
        <w:rPr>
          <w:rFonts w:ascii="Arial" w:hAnsi="Arial" w:cs="Arial"/>
        </w:rPr>
        <w:t>,</w:t>
      </w:r>
      <w:r w:rsidR="00EA6BD1" w:rsidRPr="003B4A25">
        <w:rPr>
          <w:rFonts w:ascii="Arial" w:hAnsi="Arial" w:cs="Arial"/>
        </w:rPr>
        <w:t xml:space="preserve"> there is limited adoption of </w:t>
      </w:r>
      <w:r w:rsidR="006F0481">
        <w:rPr>
          <w:rFonts w:ascii="Arial" w:hAnsi="Arial" w:cs="Arial"/>
        </w:rPr>
        <w:t>MI-E</w:t>
      </w:r>
      <w:r w:rsidR="00EA6BD1" w:rsidRPr="003B4A25">
        <w:rPr>
          <w:rFonts w:ascii="Arial" w:hAnsi="Arial" w:cs="Arial"/>
        </w:rPr>
        <w:t xml:space="preserve"> in ICU </w:t>
      </w:r>
      <w:r w:rsidR="00C03998">
        <w:rPr>
          <w:rFonts w:ascii="Arial" w:hAnsi="Arial" w:cs="Arial"/>
        </w:rPr>
        <w:fldChar w:fldCharType="begin">
          <w:fldData xml:space="preserve">PEVuZE5vdGU+PENpdGU+PEF1dGhvcj5Td2luZ3dvb2Q8L0F1dGhvcj48WWVhcj4yMDE5PC9ZZWFy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</w:fldData>
        </w:fldChar>
      </w:r>
      <w:r w:rsidR="00793ECB">
        <w:rPr>
          <w:rFonts w:ascii="Arial" w:hAnsi="Arial" w:cs="Arial"/>
        </w:rPr>
        <w:instrText xml:space="preserve"> ADDIN EN.CITE </w:instrText>
      </w:r>
      <w:r w:rsidR="00793ECB">
        <w:rPr>
          <w:rFonts w:ascii="Arial" w:hAnsi="Arial" w:cs="Arial"/>
        </w:rPr>
        <w:fldChar w:fldCharType="begin">
          <w:fldData xml:space="preserve">PEVuZE5vdGU+PENpdGU+PEF1dGhvcj5Td2luZ3dvb2Q8L0F1dGhvcj48WWVhcj4yMDE5PC9ZZWFy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</w:fldData>
        </w:fldChar>
      </w:r>
      <w:r w:rsidR="00793ECB">
        <w:rPr>
          <w:rFonts w:ascii="Arial" w:hAnsi="Arial" w:cs="Arial"/>
        </w:rPr>
        <w:instrText xml:space="preserve"> ADDIN EN.CITE.DATA </w:instrText>
      </w:r>
      <w:r w:rsidR="00793ECB">
        <w:rPr>
          <w:rFonts w:ascii="Arial" w:hAnsi="Arial" w:cs="Arial"/>
        </w:rPr>
      </w:r>
      <w:r w:rsidR="00793ECB">
        <w:rPr>
          <w:rFonts w:ascii="Arial" w:hAnsi="Arial" w:cs="Arial"/>
        </w:rPr>
        <w:fldChar w:fldCharType="end"/>
      </w:r>
      <w:r w:rsidR="00C03998">
        <w:rPr>
          <w:rFonts w:ascii="Arial" w:hAnsi="Arial" w:cs="Arial"/>
        </w:rPr>
      </w:r>
      <w:r w:rsidR="00C03998">
        <w:rPr>
          <w:rFonts w:ascii="Arial" w:hAnsi="Arial" w:cs="Arial"/>
        </w:rPr>
        <w:fldChar w:fldCharType="separate"/>
      </w:r>
      <w:r w:rsidR="00793ECB">
        <w:rPr>
          <w:rFonts w:ascii="Arial" w:hAnsi="Arial" w:cs="Arial"/>
          <w:noProof/>
        </w:rPr>
        <w:t>(12-14)</w:t>
      </w:r>
      <w:r w:rsidR="00C03998">
        <w:rPr>
          <w:rFonts w:ascii="Arial" w:hAnsi="Arial" w:cs="Arial"/>
        </w:rPr>
        <w:fldChar w:fldCharType="end"/>
      </w:r>
      <w:r w:rsidR="00B31D3A">
        <w:rPr>
          <w:rFonts w:ascii="Arial" w:hAnsi="Arial" w:cs="Arial"/>
        </w:rPr>
        <w:t xml:space="preserve"> </w:t>
      </w:r>
      <w:r w:rsidR="00B31D3A" w:rsidRPr="003B4A25">
        <w:rPr>
          <w:rFonts w:ascii="Arial" w:hAnsi="Arial" w:cs="Arial"/>
        </w:rPr>
        <w:t xml:space="preserve">and </w:t>
      </w:r>
      <w:r w:rsidR="00A25E24">
        <w:rPr>
          <w:rFonts w:ascii="Arial" w:hAnsi="Arial" w:cs="Arial"/>
        </w:rPr>
        <w:t>limited</w:t>
      </w:r>
      <w:r w:rsidR="00B31D3A" w:rsidRPr="003B4A25">
        <w:rPr>
          <w:rFonts w:ascii="Arial" w:hAnsi="Arial" w:cs="Arial"/>
        </w:rPr>
        <w:t xml:space="preserve"> empirical evidence on its effectiveness</w:t>
      </w:r>
      <w:r w:rsidR="000F6801">
        <w:rPr>
          <w:rFonts w:ascii="Arial" w:hAnsi="Arial" w:cs="Arial"/>
        </w:rPr>
        <w:t xml:space="preserve"> </w:t>
      </w:r>
      <w:r w:rsidR="000F6801">
        <w:rPr>
          <w:rFonts w:ascii="Arial" w:hAnsi="Arial" w:cs="Arial"/>
        </w:rPr>
        <w:fldChar w:fldCharType="begin">
          <w:fldData xml:space="preserve">PEVuZE5vdGU+PENpdGU+PEF1dGhvcj5Sb3NlPC9BdXRob3I+PFllYXI+MjAxNzwvWWVhcj48UmVj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</w:fldData>
        </w:fldChar>
      </w:r>
      <w:r w:rsidR="00793ECB">
        <w:rPr>
          <w:rFonts w:ascii="Arial" w:hAnsi="Arial" w:cs="Arial"/>
        </w:rPr>
        <w:instrText xml:space="preserve"> ADDIN EN.CITE </w:instrText>
      </w:r>
      <w:r w:rsidR="00793ECB">
        <w:rPr>
          <w:rFonts w:ascii="Arial" w:hAnsi="Arial" w:cs="Arial"/>
        </w:rPr>
        <w:fldChar w:fldCharType="begin">
          <w:fldData xml:space="preserve">PEVuZE5vdGU+PENpdGU+PEF1dGhvcj5Sb3NlPC9BdXRob3I+PFllYXI+MjAxNzwvWWVhcj48UmVj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</w:fldData>
        </w:fldChar>
      </w:r>
      <w:r w:rsidR="00793ECB">
        <w:rPr>
          <w:rFonts w:ascii="Arial" w:hAnsi="Arial" w:cs="Arial"/>
        </w:rPr>
        <w:instrText xml:space="preserve"> ADDIN EN.CITE.DATA </w:instrText>
      </w:r>
      <w:r w:rsidR="00793ECB">
        <w:rPr>
          <w:rFonts w:ascii="Arial" w:hAnsi="Arial" w:cs="Arial"/>
        </w:rPr>
      </w:r>
      <w:r w:rsidR="00793ECB">
        <w:rPr>
          <w:rFonts w:ascii="Arial" w:hAnsi="Arial" w:cs="Arial"/>
        </w:rPr>
        <w:fldChar w:fldCharType="end"/>
      </w:r>
      <w:r w:rsidR="000F6801">
        <w:rPr>
          <w:rFonts w:ascii="Arial" w:hAnsi="Arial" w:cs="Arial"/>
        </w:rPr>
      </w:r>
      <w:r w:rsidR="000F6801">
        <w:rPr>
          <w:rFonts w:ascii="Arial" w:hAnsi="Arial" w:cs="Arial"/>
        </w:rPr>
        <w:fldChar w:fldCharType="separate"/>
      </w:r>
      <w:r w:rsidR="00793ECB">
        <w:rPr>
          <w:rFonts w:ascii="Arial" w:hAnsi="Arial" w:cs="Arial"/>
          <w:noProof/>
        </w:rPr>
        <w:t>(15)</w:t>
      </w:r>
      <w:r w:rsidR="000F6801">
        <w:rPr>
          <w:rFonts w:ascii="Arial" w:hAnsi="Arial" w:cs="Arial"/>
        </w:rPr>
        <w:fldChar w:fldCharType="end"/>
      </w:r>
      <w:r w:rsidR="00C03998">
        <w:rPr>
          <w:rFonts w:ascii="Arial" w:hAnsi="Arial" w:cs="Arial"/>
        </w:rPr>
        <w:t>.</w:t>
      </w:r>
      <w:r w:rsidR="00EA6BD1" w:rsidRPr="003B4A25">
        <w:rPr>
          <w:rFonts w:ascii="Arial" w:hAnsi="Arial" w:cs="Arial"/>
        </w:rPr>
        <w:t xml:space="preserve"> </w:t>
      </w:r>
      <w:bookmarkStart w:id="1" w:name="_Hlk79670409"/>
      <w:r w:rsidR="00EA6BD1" w:rsidRPr="003B4A25">
        <w:rPr>
          <w:rFonts w:ascii="Arial" w:hAnsi="Arial" w:cs="Arial"/>
        </w:rPr>
        <w:t xml:space="preserve">MI-E may be safe and effective in intubated </w:t>
      </w:r>
      <w:r w:rsidR="002F5F36">
        <w:rPr>
          <w:rFonts w:ascii="Arial" w:hAnsi="Arial" w:cs="Arial"/>
        </w:rPr>
        <w:t>critically ill adults</w:t>
      </w:r>
      <w:r w:rsidR="00EA6BD1" w:rsidRPr="003B4A25">
        <w:rPr>
          <w:rFonts w:ascii="Arial" w:hAnsi="Arial" w:cs="Arial"/>
        </w:rPr>
        <w:t xml:space="preserve"> but </w:t>
      </w:r>
      <w:r w:rsidR="002F5F36">
        <w:rPr>
          <w:rFonts w:ascii="Arial" w:hAnsi="Arial" w:cs="Arial"/>
        </w:rPr>
        <w:t>more data</w:t>
      </w:r>
      <w:r w:rsidR="00EA6BD1" w:rsidRPr="003B4A25">
        <w:rPr>
          <w:rFonts w:ascii="Arial" w:hAnsi="Arial" w:cs="Arial"/>
        </w:rPr>
        <w:t xml:space="preserve"> are required.</w:t>
      </w:r>
      <w:bookmarkEnd w:id="1"/>
      <w:r w:rsidR="00F93E0E">
        <w:rPr>
          <w:rFonts w:ascii="Arial" w:hAnsi="Arial" w:cs="Arial"/>
        </w:rPr>
        <w:t xml:space="preserve"> </w:t>
      </w:r>
    </w:p>
    <w:p w14:paraId="21814D12" w14:textId="77777777" w:rsidR="00AB5048" w:rsidRDefault="00AB5048" w:rsidP="00F93E0E">
      <w:pPr>
        <w:spacing w:line="480" w:lineRule="auto"/>
        <w:rPr>
          <w:rFonts w:ascii="Arial" w:hAnsi="Arial" w:cs="Arial"/>
        </w:rPr>
      </w:pPr>
    </w:p>
    <w:p w14:paraId="19FD03BC" w14:textId="2C7BE28F" w:rsidR="002D3723" w:rsidRPr="00AB5048" w:rsidRDefault="00AB5048" w:rsidP="00F93E0E">
      <w:pPr>
        <w:spacing w:line="480" w:lineRule="auto"/>
        <w:rPr>
          <w:rFonts w:ascii="Arial" w:hAnsi="Arial" w:cs="Arial"/>
        </w:rPr>
      </w:pPr>
      <w:r>
        <w:rPr>
          <w:rFonts w:ascii="Arial" w:hAnsi="Arial" w:cs="Arial"/>
        </w:rPr>
        <w:t>D</w:t>
      </w:r>
      <w:r w:rsidRPr="00AB5048">
        <w:rPr>
          <w:rFonts w:ascii="Arial" w:hAnsi="Arial" w:cs="Arial"/>
        </w:rPr>
        <w:t xml:space="preserve">uring invasive ventilation, positive pressures breaths are delivered followed by a passive expiration. In contrast, MI-E delivers both positive (insufflation) and negative (exsufflation) pressure breaths. Barotrauma and </w:t>
      </w:r>
      <w:proofErr w:type="spellStart"/>
      <w:r w:rsidRPr="00AB5048">
        <w:rPr>
          <w:rFonts w:ascii="Arial" w:hAnsi="Arial" w:cs="Arial"/>
        </w:rPr>
        <w:t>volutrauma</w:t>
      </w:r>
      <w:proofErr w:type="spellEnd"/>
      <w:r w:rsidRPr="00AB5048">
        <w:rPr>
          <w:rFonts w:ascii="Arial" w:hAnsi="Arial" w:cs="Arial"/>
        </w:rPr>
        <w:t xml:space="preserve"> associated with large tidal </w:t>
      </w:r>
      <w:r w:rsidRPr="00AB5048">
        <w:rPr>
          <w:rFonts w:ascii="Arial" w:hAnsi="Arial" w:cs="Arial"/>
          <w:lang w:eastAsia="en-US"/>
        </w:rPr>
        <w:t xml:space="preserve">volumes are well documented, with low volume lung protective ventilation now standard of care, particularly for patients with acute lung </w:t>
      </w:r>
      <w:r w:rsidR="00D63476">
        <w:rPr>
          <w:rFonts w:ascii="Arial" w:hAnsi="Arial" w:cs="Arial"/>
          <w:lang w:eastAsia="en-US"/>
        </w:rPr>
        <w:t xml:space="preserve">injury </w:t>
      </w:r>
      <w:r w:rsidR="00D63476">
        <w:rPr>
          <w:rFonts w:ascii="Arial" w:hAnsi="Arial" w:cs="Arial"/>
          <w:lang w:eastAsia="en-US"/>
        </w:rPr>
        <w:fldChar w:fldCharType="begin"/>
      </w:r>
      <w:r w:rsidR="00D63476">
        <w:rPr>
          <w:rFonts w:ascii="Arial" w:hAnsi="Arial" w:cs="Arial"/>
          <w:lang w:eastAsia="en-US"/>
        </w:rPr>
        <w:instrText xml:space="preserve"> ADDIN EN.CITE &lt;EndNote&gt;&lt;Cite&gt;&lt;Author&gt;The&lt;/Author&gt;&lt;Year&gt;2000&lt;/Year&gt;&lt;IDText&gt;Ventilation with Lower Tidal Volumes as Compared with Traditional Tidal Volumes for Acute Lung Injury and the Acute Respiratory Distress Syndrome&lt;/IDText&gt;&lt;DisplayText&gt;(16)&lt;/DisplayText&gt;&lt;record&gt;&lt;titles&gt;&lt;title&gt;Ventilation with Lower Tidal Volumes as Compared with Traditional Tidal Volumes for Acute Lung Injury and the Acute Respiratory Distress Syndrome&lt;/title&gt;&lt;secondary-title&gt;The New England Journal of Medicine&lt;/secondary-title&gt;&lt;/titles&gt;&lt;number&gt;18&lt;/number&gt;&lt;contributors&gt;&lt;authors&gt;&lt;author&gt;The Acute Respiratory Distress Syndrome Network&lt;/author&gt;&lt;/authors&gt;&lt;/contributors&gt;&lt;added-date format="utc"&gt;1657814059&lt;/added-date&gt;&lt;ref-type name="Journal Article"&gt;17&lt;/ref-type&gt;&lt;dates&gt;&lt;year&gt;2000&lt;/year&gt;&lt;/dates&gt;&lt;rec-number&gt;2877&lt;/rec-number&gt;&lt;last-updated-date format="utc"&gt;1657814136&lt;/last-updated-date&gt;&lt;volume&gt;342&lt;/volume&gt;&lt;/record&gt;&lt;/Cite&gt;&lt;/EndNote&gt;</w:instrText>
      </w:r>
      <w:r w:rsidR="00D63476">
        <w:rPr>
          <w:rFonts w:ascii="Arial" w:hAnsi="Arial" w:cs="Arial"/>
          <w:lang w:eastAsia="en-US"/>
        </w:rPr>
        <w:fldChar w:fldCharType="separate"/>
      </w:r>
      <w:r w:rsidR="00D63476">
        <w:rPr>
          <w:rFonts w:ascii="Arial" w:hAnsi="Arial" w:cs="Arial"/>
          <w:noProof/>
          <w:lang w:eastAsia="en-US"/>
        </w:rPr>
        <w:t>(16)</w:t>
      </w:r>
      <w:r w:rsidR="00D63476">
        <w:rPr>
          <w:rFonts w:ascii="Arial" w:hAnsi="Arial" w:cs="Arial"/>
          <w:lang w:eastAsia="en-US"/>
        </w:rPr>
        <w:fldChar w:fldCharType="end"/>
      </w:r>
      <w:r w:rsidRPr="00AB5048">
        <w:rPr>
          <w:rFonts w:ascii="Arial" w:hAnsi="Arial" w:cs="Arial"/>
          <w:lang w:eastAsia="en-US"/>
        </w:rPr>
        <w:t>. However, de-recruitment of lung units due to small tidal volumes can have an equally adverse impact on oxygenation and effective ventilation, attenuating lung injury</w:t>
      </w:r>
      <w:r w:rsidR="00D63476">
        <w:rPr>
          <w:rFonts w:ascii="Arial" w:hAnsi="Arial" w:cs="Arial"/>
          <w:lang w:eastAsia="en-US"/>
        </w:rPr>
        <w:t xml:space="preserve"> </w:t>
      </w:r>
      <w:r w:rsidR="00D63476">
        <w:rPr>
          <w:rFonts w:ascii="Arial" w:hAnsi="Arial" w:cs="Arial"/>
          <w:lang w:eastAsia="en-US"/>
        </w:rPr>
        <w:fldChar w:fldCharType="begin"/>
      </w:r>
      <w:r w:rsidR="00D63476">
        <w:rPr>
          <w:rFonts w:ascii="Arial" w:hAnsi="Arial" w:cs="Arial"/>
          <w:lang w:eastAsia="en-US"/>
        </w:rPr>
        <w:instrText xml:space="preserve"> ADDIN EN.CITE &lt;EndNote&gt;&lt;Cite&gt;&lt;Author&gt;Park&lt;/Author&gt;&lt;Year&gt;2013&lt;/Year&gt;&lt;IDText&gt;Repeated derecruitments accentuate lung injury during mechanical ventilation&lt;/IDText&gt;&lt;DisplayText&gt;(17)&lt;/DisplayText&gt;&lt;record&gt;&lt;titles&gt;&lt;title&gt;Repeated derecruitments accentuate lung injury during mechanical ventilation&lt;/title&gt;&lt;secondary-title&gt;Critical Care Medicine&lt;/secondary-title&gt;&lt;/titles&gt;&lt;pages&gt;e423-e430&lt;/pages&gt;&lt;number&gt;12&lt;/number&gt;&lt;contributors&gt;&lt;authors&gt;&lt;author&gt;Park H&lt;/author&gt;&lt;author&gt;Ha S Y&lt;/author&gt;&lt;author&gt;Lee S H&lt;/author&gt;&lt;/authors&gt;&lt;/contributors&gt;&lt;added-date format="utc"&gt;1657814059&lt;/added-date&gt;&lt;ref-type name="Journal Article"&gt;17&lt;/ref-type&gt;&lt;dates&gt;&lt;year&gt;2013&lt;/year&gt;&lt;/dates&gt;&lt;rec-number&gt;2878&lt;/rec-number&gt;&lt;last-updated-date format="utc"&gt;1657814059&lt;/last-updated-date&gt;&lt;volume&gt;41&lt;/volume&gt;&lt;/record&gt;&lt;/Cite&gt;&lt;/EndNote&gt;</w:instrText>
      </w:r>
      <w:r w:rsidR="00D63476">
        <w:rPr>
          <w:rFonts w:ascii="Arial" w:hAnsi="Arial" w:cs="Arial"/>
          <w:lang w:eastAsia="en-US"/>
        </w:rPr>
        <w:fldChar w:fldCharType="separate"/>
      </w:r>
      <w:r w:rsidR="00D63476">
        <w:rPr>
          <w:rFonts w:ascii="Arial" w:hAnsi="Arial" w:cs="Arial"/>
          <w:noProof/>
          <w:lang w:eastAsia="en-US"/>
        </w:rPr>
        <w:t>(17)</w:t>
      </w:r>
      <w:r w:rsidR="00D63476">
        <w:rPr>
          <w:rFonts w:ascii="Arial" w:hAnsi="Arial" w:cs="Arial"/>
          <w:lang w:eastAsia="en-US"/>
        </w:rPr>
        <w:fldChar w:fldCharType="end"/>
      </w:r>
      <w:r w:rsidRPr="00AB5048">
        <w:rPr>
          <w:rFonts w:ascii="Arial" w:hAnsi="Arial" w:cs="Arial"/>
          <w:lang w:eastAsia="en-US"/>
        </w:rPr>
        <w:t>. To date, no studies have examined the extent of de-recruitment or other adverse events as a result of a negative pressure exsufflation breath applied during MI-E.</w:t>
      </w:r>
    </w:p>
    <w:p w14:paraId="57461246" w14:textId="77777777" w:rsidR="00040D13" w:rsidRPr="003B4A25" w:rsidRDefault="00040D13" w:rsidP="00F93E0E">
      <w:pPr>
        <w:spacing w:line="480" w:lineRule="auto"/>
        <w:rPr>
          <w:rFonts w:ascii="Arial" w:hAnsi="Arial" w:cs="Arial"/>
        </w:rPr>
      </w:pPr>
    </w:p>
    <w:p w14:paraId="4F1EEF91" w14:textId="212E78C4" w:rsidR="00D25373" w:rsidRDefault="00101BC0" w:rsidP="00AB5048">
      <w:pPr>
        <w:spacing w:line="480" w:lineRule="auto"/>
        <w:rPr>
          <w:rFonts w:ascii="Arial" w:hAnsi="Arial" w:cs="Arial"/>
        </w:rPr>
      </w:pPr>
      <w:r>
        <w:rPr>
          <w:rFonts w:ascii="Arial" w:hAnsi="Arial" w:cs="Arial"/>
        </w:rPr>
        <w:t>We</w:t>
      </w:r>
      <w:r w:rsidR="00EA6BD1" w:rsidRPr="003B4A25">
        <w:rPr>
          <w:rFonts w:ascii="Arial" w:hAnsi="Arial" w:cs="Arial"/>
        </w:rPr>
        <w:t xml:space="preserve"> recent</w:t>
      </w:r>
      <w:r>
        <w:rPr>
          <w:rFonts w:ascii="Arial" w:hAnsi="Arial" w:cs="Arial"/>
        </w:rPr>
        <w:t>ly conducted a</w:t>
      </w:r>
      <w:r w:rsidR="00EA6BD1" w:rsidRPr="003B4A25">
        <w:rPr>
          <w:rFonts w:ascii="Arial" w:hAnsi="Arial" w:cs="Arial"/>
        </w:rPr>
        <w:t xml:space="preserve"> scoping review</w:t>
      </w:r>
      <w:r w:rsidR="003B2F20">
        <w:rPr>
          <w:rFonts w:ascii="Arial" w:hAnsi="Arial" w:cs="Arial"/>
        </w:rPr>
        <w:t xml:space="preserve"> </w:t>
      </w:r>
      <w:r w:rsidR="005866D5">
        <w:rPr>
          <w:rFonts w:ascii="Arial" w:hAnsi="Arial" w:cs="Arial"/>
        </w:rPr>
        <w:fldChar w:fldCharType="begin"/>
      </w:r>
      <w:r w:rsidR="00D63476">
        <w:rPr>
          <w:rFonts w:ascii="Arial" w:hAnsi="Arial" w:cs="Arial"/>
        </w:rPr>
        <w:instrText xml:space="preserve"> ADDIN EN.CITE &lt;EndNote&gt;&lt;Cite&gt;&lt;Author&gt;Swingwood&lt;/Author&gt;&lt;Year&gt;2022&lt;/Year&gt;&lt;RecNum&gt;0&lt;/RecNum&gt;&lt;IDText&gt;The Use of Mechanical Insufflation-Exsufflation in Invasively Ventilated Critically Ill Adults&lt;/IDText&gt;&lt;DisplayText&gt;(18)&lt;/DisplayText&gt;&lt;record&gt;&lt;titles&gt;&lt;title&gt;The Use of Mechanical Insufflation-Exsufflation in Invasively Ventilated Critically Ill Adults&lt;/title&gt;&lt;secondary-title&gt;Respiratory Care&lt;/secondary-title&gt;&lt;/titles&gt;&lt;contributors&gt;&lt;authors&gt;&lt;author&gt;Swingwood E&lt;/author&gt;&lt;author&gt;Stilma W&lt;/author&gt;&lt;author&gt;Tume L&lt;/author&gt;&lt;author&gt;Cramp F&lt;/author&gt;&lt;author&gt;Voss S&lt;/author&gt;&lt;author&gt;Bewley J&lt;/author&gt;&lt;author&gt;Ntoumenopoulos G&lt;/author&gt;&lt;author&gt;Schultz M&lt;/author&gt;&lt;/authors&gt;&lt;/contributors&gt;&lt;added-date format="utc"&gt;1657816926&lt;/added-date&gt;&lt;ref-type name="Journal Article"&gt;17&lt;/ref-type&gt;&lt;dates&gt;&lt;year&gt;2022&lt;/year&gt;&lt;/dates&gt;&lt;rec-number&gt;2884&lt;/rec-number&gt;&lt;last-updated-date format="utc"&gt;1657816938&lt;/last-updated-date&gt;&lt;electronic-resource-num&gt;10.4187/respcare.09704&lt;/electronic-resource-num&gt;&lt;/record&gt;&lt;/Cite&gt;&lt;/EndNote&gt;</w:instrText>
      </w:r>
      <w:r w:rsidR="005866D5">
        <w:rPr>
          <w:rFonts w:ascii="Arial" w:hAnsi="Arial" w:cs="Arial"/>
        </w:rPr>
        <w:fldChar w:fldCharType="separate"/>
      </w:r>
      <w:r w:rsidR="00D63476">
        <w:rPr>
          <w:rFonts w:ascii="Arial" w:hAnsi="Arial" w:cs="Arial"/>
          <w:noProof/>
        </w:rPr>
        <w:t>(18)</w:t>
      </w:r>
      <w:r w:rsidR="005866D5">
        <w:rPr>
          <w:rFonts w:ascii="Arial" w:hAnsi="Arial" w:cs="Arial"/>
        </w:rPr>
        <w:fldChar w:fldCharType="end"/>
      </w:r>
      <w:r w:rsidR="00EA6BD1" w:rsidRPr="003B4A25">
        <w:rPr>
          <w:rFonts w:ascii="Arial" w:hAnsi="Arial" w:cs="Arial"/>
        </w:rPr>
        <w:t xml:space="preserve"> </w:t>
      </w:r>
      <w:r>
        <w:rPr>
          <w:rFonts w:ascii="Arial" w:hAnsi="Arial" w:cs="Arial"/>
        </w:rPr>
        <w:t>including 28 studies</w:t>
      </w:r>
      <w:r w:rsidRPr="003B4A25">
        <w:rPr>
          <w:rFonts w:ascii="Arial" w:hAnsi="Arial" w:cs="Arial"/>
        </w:rPr>
        <w:t xml:space="preserve"> </w:t>
      </w:r>
      <w:r>
        <w:rPr>
          <w:rFonts w:ascii="Arial" w:hAnsi="Arial" w:cs="Arial"/>
        </w:rPr>
        <w:t xml:space="preserve">to </w:t>
      </w:r>
      <w:r w:rsidR="00EA6BD1" w:rsidRPr="003B4A25">
        <w:rPr>
          <w:rFonts w:ascii="Arial" w:hAnsi="Arial" w:cs="Arial"/>
        </w:rPr>
        <w:t>map</w:t>
      </w:r>
      <w:r w:rsidR="00130261">
        <w:rPr>
          <w:rFonts w:ascii="Arial" w:hAnsi="Arial" w:cs="Arial"/>
        </w:rPr>
        <w:t xml:space="preserve"> use of</w:t>
      </w:r>
      <w:r w:rsidR="00130261" w:rsidRPr="003B4A25">
        <w:rPr>
          <w:rFonts w:ascii="Arial" w:hAnsi="Arial" w:cs="Arial"/>
        </w:rPr>
        <w:t xml:space="preserve"> </w:t>
      </w:r>
      <w:r w:rsidR="00EA6BD1" w:rsidRPr="003B4A25">
        <w:rPr>
          <w:rFonts w:ascii="Arial" w:hAnsi="Arial" w:cs="Arial"/>
        </w:rPr>
        <w:t xml:space="preserve">MI-E in invasively ventilated critically ill adults. </w:t>
      </w:r>
      <w:r>
        <w:rPr>
          <w:rFonts w:ascii="Arial" w:hAnsi="Arial" w:cs="Arial"/>
        </w:rPr>
        <w:t>We found</w:t>
      </w:r>
      <w:r w:rsidR="00EA6BD1" w:rsidRPr="003B4A25">
        <w:rPr>
          <w:rFonts w:ascii="Arial" w:hAnsi="Arial" w:cs="Arial"/>
        </w:rPr>
        <w:t xml:space="preserve"> MI-E </w:t>
      </w:r>
      <w:r w:rsidR="00130261">
        <w:rPr>
          <w:rFonts w:ascii="Arial" w:hAnsi="Arial" w:cs="Arial"/>
        </w:rPr>
        <w:t>was</w:t>
      </w:r>
      <w:r w:rsidR="00EA6BD1" w:rsidRPr="003B4A25">
        <w:rPr>
          <w:rFonts w:ascii="Arial" w:hAnsi="Arial" w:cs="Arial"/>
        </w:rPr>
        <w:t xml:space="preserve"> predominantly used in ICU patients </w:t>
      </w:r>
      <w:r w:rsidR="00130261">
        <w:rPr>
          <w:rFonts w:ascii="Arial" w:hAnsi="Arial" w:cs="Arial"/>
        </w:rPr>
        <w:t>with</w:t>
      </w:r>
      <w:r w:rsidR="00EA6BD1" w:rsidRPr="003B4A25">
        <w:rPr>
          <w:rFonts w:ascii="Arial" w:hAnsi="Arial" w:cs="Arial"/>
        </w:rPr>
        <w:t xml:space="preserve"> </w:t>
      </w:r>
      <w:r>
        <w:rPr>
          <w:rFonts w:ascii="Arial" w:hAnsi="Arial" w:cs="Arial"/>
        </w:rPr>
        <w:t xml:space="preserve">prolonged </w:t>
      </w:r>
      <w:r w:rsidR="00EA6BD1" w:rsidRPr="003B4A25">
        <w:rPr>
          <w:rFonts w:ascii="Arial" w:hAnsi="Arial" w:cs="Arial"/>
        </w:rPr>
        <w:t xml:space="preserve">weaning from mechanical ventilation and </w:t>
      </w:r>
      <w:r w:rsidR="00585226">
        <w:rPr>
          <w:rFonts w:ascii="Arial" w:hAnsi="Arial" w:cs="Arial"/>
        </w:rPr>
        <w:t xml:space="preserve">difficulty with </w:t>
      </w:r>
      <w:r w:rsidR="00EA6BD1" w:rsidRPr="003B4A25">
        <w:rPr>
          <w:rFonts w:ascii="Arial" w:hAnsi="Arial" w:cs="Arial"/>
        </w:rPr>
        <w:t xml:space="preserve">sputum clearance. </w:t>
      </w:r>
      <w:r w:rsidR="00585226">
        <w:rPr>
          <w:rFonts w:ascii="Arial" w:hAnsi="Arial" w:cs="Arial"/>
        </w:rPr>
        <w:t>Study p</w:t>
      </w:r>
      <w:r w:rsidR="00EA6BD1" w:rsidRPr="003B4A25">
        <w:rPr>
          <w:rFonts w:ascii="Arial" w:hAnsi="Arial" w:cs="Arial"/>
        </w:rPr>
        <w:t>opulations did not always reflect the heterogeneous nature of invasively ventilated critically ill adults</w:t>
      </w:r>
      <w:r w:rsidR="00D13EA5">
        <w:rPr>
          <w:rFonts w:ascii="Arial" w:hAnsi="Arial" w:cs="Arial"/>
        </w:rPr>
        <w:t>,</w:t>
      </w:r>
      <w:r w:rsidR="00130261">
        <w:rPr>
          <w:rFonts w:ascii="Arial" w:hAnsi="Arial" w:cs="Arial"/>
        </w:rPr>
        <w:t xml:space="preserve"> </w:t>
      </w:r>
      <w:r w:rsidR="00585226">
        <w:rPr>
          <w:rFonts w:ascii="Arial" w:hAnsi="Arial" w:cs="Arial"/>
        </w:rPr>
        <w:t xml:space="preserve">with some studies enrolling </w:t>
      </w:r>
      <w:r w:rsidR="00600931">
        <w:rPr>
          <w:rFonts w:ascii="Arial" w:hAnsi="Arial" w:cs="Arial"/>
        </w:rPr>
        <w:t>cohorts limited to</w:t>
      </w:r>
      <w:r w:rsidR="006F6FC0">
        <w:rPr>
          <w:rFonts w:ascii="Arial" w:hAnsi="Arial" w:cs="Arial"/>
        </w:rPr>
        <w:t xml:space="preserve"> </w:t>
      </w:r>
      <w:r w:rsidR="00EA6BD1" w:rsidRPr="003B4A25">
        <w:rPr>
          <w:rFonts w:ascii="Arial" w:hAnsi="Arial" w:cs="Arial"/>
        </w:rPr>
        <w:t xml:space="preserve">neuromuscular disease and spinal cord injury. </w:t>
      </w:r>
      <w:r w:rsidR="00AA2DA6">
        <w:rPr>
          <w:rFonts w:ascii="Arial" w:hAnsi="Arial" w:cs="Arial"/>
        </w:rPr>
        <w:t>We</w:t>
      </w:r>
      <w:r w:rsidR="00EA6BD1" w:rsidRPr="003B4A25">
        <w:rPr>
          <w:rFonts w:ascii="Arial" w:hAnsi="Arial" w:cs="Arial"/>
        </w:rPr>
        <w:t xml:space="preserve"> identified </w:t>
      </w:r>
      <w:r w:rsidR="00AA2DA6">
        <w:rPr>
          <w:rFonts w:ascii="Arial" w:hAnsi="Arial" w:cs="Arial"/>
        </w:rPr>
        <w:t xml:space="preserve">substantial </w:t>
      </w:r>
      <w:r w:rsidR="00EA6BD1" w:rsidRPr="003B4A25">
        <w:rPr>
          <w:rFonts w:ascii="Arial" w:hAnsi="Arial" w:cs="Arial"/>
        </w:rPr>
        <w:t>variation in MI-E device se</w:t>
      </w:r>
      <w:r w:rsidR="00AA2DA6">
        <w:rPr>
          <w:rFonts w:ascii="Arial" w:hAnsi="Arial" w:cs="Arial"/>
        </w:rPr>
        <w:t>ttings</w:t>
      </w:r>
      <w:r w:rsidR="001D60C2">
        <w:rPr>
          <w:rFonts w:ascii="Arial" w:hAnsi="Arial" w:cs="Arial"/>
        </w:rPr>
        <w:t>, timing and frequency of use</w:t>
      </w:r>
      <w:r w:rsidR="00EA6BD1" w:rsidRPr="003B4A25">
        <w:rPr>
          <w:rFonts w:ascii="Arial" w:hAnsi="Arial" w:cs="Arial"/>
        </w:rPr>
        <w:t xml:space="preserve"> across studies. </w:t>
      </w:r>
    </w:p>
    <w:p w14:paraId="6DDAEC73" w14:textId="77777777" w:rsidR="00D25373" w:rsidRDefault="00D25373" w:rsidP="00AB5048">
      <w:pPr>
        <w:spacing w:line="480" w:lineRule="auto"/>
        <w:rPr>
          <w:rFonts w:ascii="Arial" w:hAnsi="Arial" w:cs="Arial"/>
        </w:rPr>
      </w:pPr>
    </w:p>
    <w:p w14:paraId="5069C61E" w14:textId="37EE8610" w:rsidR="00EA6BD1" w:rsidRPr="003B4A25" w:rsidRDefault="00AB5048" w:rsidP="00207880">
      <w:pPr>
        <w:spacing w:line="480" w:lineRule="auto"/>
        <w:rPr>
          <w:rFonts w:ascii="Arial" w:hAnsi="Arial" w:cs="Arial"/>
        </w:rPr>
      </w:pPr>
      <w:r>
        <w:rPr>
          <w:rFonts w:ascii="Arial" w:hAnsi="Arial" w:cs="Arial"/>
        </w:rPr>
        <w:t>T</w:t>
      </w:r>
      <w:r w:rsidR="00D25373">
        <w:rPr>
          <w:rFonts w:ascii="Arial" w:hAnsi="Arial" w:cs="Arial"/>
        </w:rPr>
        <w:t xml:space="preserve">he </w:t>
      </w:r>
      <w:r>
        <w:rPr>
          <w:rFonts w:ascii="Arial" w:hAnsi="Arial" w:cs="Arial"/>
        </w:rPr>
        <w:t xml:space="preserve">recent </w:t>
      </w:r>
      <w:r w:rsidR="00D25373">
        <w:rPr>
          <w:rFonts w:ascii="Arial" w:hAnsi="Arial" w:cs="Arial"/>
        </w:rPr>
        <w:t>scoping review</w:t>
      </w:r>
      <w:r w:rsidR="00D63476">
        <w:rPr>
          <w:rFonts w:ascii="Arial" w:hAnsi="Arial" w:cs="Arial"/>
        </w:rPr>
        <w:t xml:space="preserve"> </w:t>
      </w:r>
      <w:r w:rsidR="00D63476">
        <w:rPr>
          <w:rFonts w:ascii="Arial" w:hAnsi="Arial" w:cs="Arial"/>
        </w:rPr>
        <w:fldChar w:fldCharType="begin"/>
      </w:r>
      <w:r w:rsidR="00D63476">
        <w:rPr>
          <w:rFonts w:ascii="Arial" w:hAnsi="Arial" w:cs="Arial"/>
        </w:rPr>
        <w:instrText xml:space="preserve"> ADDIN EN.CITE &lt;EndNote&gt;&lt;Cite&gt;&lt;Author&gt;Swingwood&lt;/Author&gt;&lt;Year&gt;2022&lt;/Year&gt;&lt;IDText&gt;The Use of Mechanical Insufflation-Exsufflation in Invasively Ventilated Critically Ill Adults&lt;/IDText&gt;&lt;DisplayText&gt;(18)&lt;/DisplayText&gt;&lt;record&gt;&lt;titles&gt;&lt;title&gt;The Use of Mechanical Insufflation-Exsufflation in Invasively Ventilated Critically Ill Adults&lt;/title&gt;&lt;secondary-title&gt;Respiratory Care&lt;/secondary-title&gt;&lt;/titles&gt;&lt;contributors&gt;&lt;authors&gt;&lt;author&gt;Swingwood E&lt;/author&gt;&lt;author&gt;Stilma W&lt;/author&gt;&lt;author&gt;Tume L&lt;/author&gt;&lt;author&gt;Cramp F&lt;/author&gt;&lt;author&gt;Voss S&lt;/author&gt;&lt;author&gt;Bewley J&lt;/author&gt;&lt;author&gt;Ntoumenopoulos G&lt;/author&gt;&lt;author&gt;Schultz M&lt;/author&gt;&lt;/authors&gt;&lt;/contributors&gt;&lt;added-date format="utc"&gt;1657816926&lt;/added-date&gt;&lt;ref-type name="Journal Article"&gt;17&lt;/ref-type&gt;&lt;dates&gt;&lt;year&gt;2022&lt;/year&gt;&lt;/dates&gt;&lt;rec-number&gt;2884&lt;/rec-number&gt;&lt;last-updated-date format="utc"&gt;1657816938&lt;/last-updated-date&gt;&lt;electronic-resource-num&gt;10.4187/respcare.09704&lt;/electronic-resource-num&gt;&lt;/record&gt;&lt;/Cite&gt;&lt;/EndNote&gt;</w:instrText>
      </w:r>
      <w:r w:rsidR="00D63476">
        <w:rPr>
          <w:rFonts w:ascii="Arial" w:hAnsi="Arial" w:cs="Arial"/>
        </w:rPr>
        <w:fldChar w:fldCharType="separate"/>
      </w:r>
      <w:r w:rsidR="00D63476">
        <w:rPr>
          <w:rFonts w:ascii="Arial" w:hAnsi="Arial" w:cs="Arial"/>
          <w:noProof/>
        </w:rPr>
        <w:t>(18)</w:t>
      </w:r>
      <w:r w:rsidR="00D63476">
        <w:rPr>
          <w:rFonts w:ascii="Arial" w:hAnsi="Arial" w:cs="Arial"/>
        </w:rPr>
        <w:fldChar w:fldCharType="end"/>
      </w:r>
      <w:r w:rsidR="00D25373">
        <w:rPr>
          <w:rFonts w:ascii="Arial" w:hAnsi="Arial" w:cs="Arial"/>
        </w:rPr>
        <w:t xml:space="preserve"> </w:t>
      </w:r>
      <w:r w:rsidR="00FC0318">
        <w:rPr>
          <w:rFonts w:ascii="Arial" w:hAnsi="Arial" w:cs="Arial"/>
        </w:rPr>
        <w:t xml:space="preserve"> also identified a lack of </w:t>
      </w:r>
      <w:r w:rsidR="00D25373">
        <w:rPr>
          <w:rFonts w:ascii="Arial" w:hAnsi="Arial" w:cs="Arial"/>
        </w:rPr>
        <w:t xml:space="preserve">specific </w:t>
      </w:r>
      <w:r w:rsidR="00FC0318">
        <w:rPr>
          <w:rFonts w:ascii="Arial" w:hAnsi="Arial" w:cs="Arial"/>
        </w:rPr>
        <w:t>q</w:t>
      </w:r>
      <w:r w:rsidR="00EA6BD1" w:rsidRPr="003B4A25">
        <w:rPr>
          <w:rFonts w:ascii="Arial" w:hAnsi="Arial" w:cs="Arial"/>
        </w:rPr>
        <w:t>ualitative data pertaining to patient and clinician experience of using MI-E.</w:t>
      </w:r>
      <w:r w:rsidR="00D25373">
        <w:rPr>
          <w:rFonts w:ascii="Arial" w:hAnsi="Arial" w:cs="Arial"/>
        </w:rPr>
        <w:t xml:space="preserve"> Information </w:t>
      </w:r>
      <w:r w:rsidR="00D25373" w:rsidRPr="00F93E0E">
        <w:rPr>
          <w:rFonts w:ascii="Arial" w:hAnsi="Arial" w:cs="Arial"/>
        </w:rPr>
        <w:t xml:space="preserve">was gained </w:t>
      </w:r>
      <w:r w:rsidR="00D25373" w:rsidRPr="00F93E0E">
        <w:rPr>
          <w:rFonts w:ascii="Arial" w:hAnsi="Arial" w:cs="Arial"/>
        </w:rPr>
        <w:lastRenderedPageBreak/>
        <w:t>through</w:t>
      </w:r>
      <w:r w:rsidR="00D25373">
        <w:t xml:space="preserve"> </w:t>
      </w:r>
      <w:r w:rsidR="00D25373">
        <w:rPr>
          <w:rFonts w:ascii="Arial" w:hAnsi="Arial" w:cs="Arial"/>
        </w:rPr>
        <w:t>three survey studies which reported qualitative data from open-ended questions</w:t>
      </w:r>
      <w:r w:rsidR="0058631E">
        <w:rPr>
          <w:rFonts w:ascii="Arial" w:hAnsi="Arial" w:cs="Arial"/>
        </w:rPr>
        <w:t xml:space="preserve"> around barriers</w:t>
      </w:r>
      <w:r w:rsidR="00BE5A8E">
        <w:rPr>
          <w:rFonts w:ascii="Arial" w:hAnsi="Arial" w:cs="Arial"/>
        </w:rPr>
        <w:t xml:space="preserve"> to MI-E in ICU</w:t>
      </w:r>
      <w:r w:rsidR="00D25373">
        <w:rPr>
          <w:rFonts w:ascii="Arial" w:hAnsi="Arial" w:cs="Arial"/>
        </w:rPr>
        <w:t>. A common barrier to MI-E use was a perceived lack of skills and knowledge</w:t>
      </w:r>
      <w:r w:rsidR="00F93E0E">
        <w:rPr>
          <w:rFonts w:ascii="Arial" w:hAnsi="Arial" w:cs="Arial"/>
        </w:rPr>
        <w:t>.</w:t>
      </w:r>
      <w:r w:rsidR="00D25373">
        <w:rPr>
          <w:rFonts w:ascii="Arial" w:hAnsi="Arial" w:cs="Arial"/>
        </w:rPr>
        <w:t xml:space="preserve"> </w:t>
      </w:r>
      <w:r w:rsidR="00BE5A8E">
        <w:rPr>
          <w:rFonts w:ascii="Arial" w:hAnsi="Arial" w:cs="Arial"/>
        </w:rPr>
        <w:t xml:space="preserve">There were no studies that included patients’ opinions or experiences of MI-E use. </w:t>
      </w:r>
    </w:p>
    <w:p w14:paraId="6D0430DA" w14:textId="5691D2B2" w:rsidR="00ED76B6" w:rsidRPr="003B4A25" w:rsidRDefault="00FC0318" w:rsidP="00207880">
      <w:pPr>
        <w:spacing w:line="480" w:lineRule="auto"/>
        <w:rPr>
          <w:rFonts w:ascii="Arial" w:hAnsi="Arial" w:cs="Arial"/>
        </w:rPr>
      </w:pPr>
      <w:r>
        <w:rPr>
          <w:rFonts w:ascii="Arial" w:hAnsi="Arial" w:cs="Arial"/>
        </w:rPr>
        <w:t>This variation</w:t>
      </w:r>
      <w:r w:rsidR="007B26B4">
        <w:rPr>
          <w:rFonts w:ascii="Arial" w:hAnsi="Arial" w:cs="Arial"/>
        </w:rPr>
        <w:t xml:space="preserve"> in how MI-E is used </w:t>
      </w:r>
      <w:r w:rsidR="007144F3">
        <w:rPr>
          <w:rFonts w:ascii="Arial" w:hAnsi="Arial" w:cs="Arial"/>
        </w:rPr>
        <w:t>combined with</w:t>
      </w:r>
      <w:r>
        <w:rPr>
          <w:rFonts w:ascii="Arial" w:hAnsi="Arial" w:cs="Arial"/>
        </w:rPr>
        <w:t xml:space="preserve"> uncertainty in terms of the evidence of effect on patient outcomes such as </w:t>
      </w:r>
      <w:r w:rsidR="007144F3">
        <w:rPr>
          <w:rFonts w:ascii="Arial" w:hAnsi="Arial" w:cs="Arial"/>
        </w:rPr>
        <w:t>promoting weaning success</w:t>
      </w:r>
      <w:r w:rsidR="00207880">
        <w:rPr>
          <w:rFonts w:ascii="Arial" w:hAnsi="Arial" w:cs="Arial"/>
        </w:rPr>
        <w:t xml:space="preserve">, </w:t>
      </w:r>
      <w:r w:rsidR="007144F3">
        <w:rPr>
          <w:rFonts w:ascii="Arial" w:hAnsi="Arial" w:cs="Arial"/>
        </w:rPr>
        <w:t>reducing extubation failure</w:t>
      </w:r>
      <w:r w:rsidR="00207880">
        <w:rPr>
          <w:rFonts w:ascii="Arial" w:hAnsi="Arial" w:cs="Arial"/>
        </w:rPr>
        <w:t xml:space="preserve"> and safety,</w:t>
      </w:r>
      <w:r w:rsidR="007144F3">
        <w:rPr>
          <w:rFonts w:ascii="Arial" w:hAnsi="Arial" w:cs="Arial"/>
        </w:rPr>
        <w:t xml:space="preserve"> </w:t>
      </w:r>
      <w:r w:rsidR="007B26B4">
        <w:rPr>
          <w:rFonts w:ascii="Arial" w:hAnsi="Arial" w:cs="Arial"/>
        </w:rPr>
        <w:t>limits the ability to make practice recommendations</w:t>
      </w:r>
      <w:r w:rsidR="007144F3">
        <w:rPr>
          <w:rFonts w:ascii="Arial" w:hAnsi="Arial" w:cs="Arial"/>
        </w:rPr>
        <w:t xml:space="preserve"> and</w:t>
      </w:r>
      <w:r w:rsidR="007B26B4">
        <w:rPr>
          <w:rFonts w:ascii="Arial" w:hAnsi="Arial" w:cs="Arial"/>
        </w:rPr>
        <w:t xml:space="preserve"> </w:t>
      </w:r>
      <w:r w:rsidR="008E123B">
        <w:rPr>
          <w:rFonts w:ascii="Arial" w:hAnsi="Arial" w:cs="Arial"/>
        </w:rPr>
        <w:t>warrants</w:t>
      </w:r>
      <w:r w:rsidR="007B26B4">
        <w:rPr>
          <w:rFonts w:ascii="Arial" w:hAnsi="Arial" w:cs="Arial"/>
        </w:rPr>
        <w:t xml:space="preserve"> further investigation. </w:t>
      </w:r>
      <w:r w:rsidR="00ED76B6" w:rsidRPr="003B4A25">
        <w:rPr>
          <w:rFonts w:ascii="Arial" w:hAnsi="Arial" w:cs="Arial"/>
        </w:rPr>
        <w:t>The</w:t>
      </w:r>
      <w:r w:rsidR="00D7513B">
        <w:rPr>
          <w:rFonts w:ascii="Arial" w:hAnsi="Arial" w:cs="Arial"/>
        </w:rPr>
        <w:t>refore, the</w:t>
      </w:r>
      <w:r w:rsidR="00ED76B6" w:rsidRPr="003B4A25">
        <w:rPr>
          <w:rFonts w:ascii="Arial" w:hAnsi="Arial" w:cs="Arial"/>
        </w:rPr>
        <w:t xml:space="preserve"> aim of this study is to determine the feasibility of </w:t>
      </w:r>
      <w:proofErr w:type="gramStart"/>
      <w:r w:rsidR="00ED76B6" w:rsidRPr="003B4A25">
        <w:rPr>
          <w:rFonts w:ascii="Arial" w:hAnsi="Arial" w:cs="Arial"/>
        </w:rPr>
        <w:t>a</w:t>
      </w:r>
      <w:proofErr w:type="gramEnd"/>
      <w:r w:rsidR="00ED76B6" w:rsidRPr="003B4A25">
        <w:rPr>
          <w:rFonts w:ascii="Arial" w:hAnsi="Arial" w:cs="Arial"/>
        </w:rPr>
        <w:t xml:space="preserve"> RCT of MI-E to promote extubation success </w:t>
      </w:r>
      <w:r w:rsidR="007144F3">
        <w:rPr>
          <w:rFonts w:ascii="Arial" w:hAnsi="Arial" w:cs="Arial"/>
        </w:rPr>
        <w:t>for</w:t>
      </w:r>
      <w:r w:rsidR="00600931">
        <w:rPr>
          <w:rFonts w:ascii="Arial" w:hAnsi="Arial" w:cs="Arial"/>
        </w:rPr>
        <w:t xml:space="preserve"> </w:t>
      </w:r>
      <w:r w:rsidR="00ED76B6" w:rsidRPr="003B4A25">
        <w:rPr>
          <w:rFonts w:ascii="Arial" w:hAnsi="Arial" w:cs="Arial"/>
        </w:rPr>
        <w:t xml:space="preserve">intubated, </w:t>
      </w:r>
      <w:r w:rsidR="007144F3">
        <w:rPr>
          <w:rFonts w:ascii="Arial" w:hAnsi="Arial" w:cs="Arial"/>
        </w:rPr>
        <w:t xml:space="preserve">mechanically </w:t>
      </w:r>
      <w:r w:rsidR="00ED76B6" w:rsidRPr="003B4A25">
        <w:rPr>
          <w:rFonts w:ascii="Arial" w:hAnsi="Arial" w:cs="Arial"/>
        </w:rPr>
        <w:t xml:space="preserve">ventilated </w:t>
      </w:r>
      <w:r w:rsidR="007144F3">
        <w:rPr>
          <w:rFonts w:ascii="Arial" w:hAnsi="Arial" w:cs="Arial"/>
        </w:rPr>
        <w:t xml:space="preserve">critically ill </w:t>
      </w:r>
      <w:r w:rsidR="00600931">
        <w:rPr>
          <w:rFonts w:ascii="Arial" w:hAnsi="Arial" w:cs="Arial"/>
        </w:rPr>
        <w:t>adults</w:t>
      </w:r>
      <w:r w:rsidR="00ED76B6" w:rsidRPr="003B4A25">
        <w:rPr>
          <w:rFonts w:ascii="Arial" w:hAnsi="Arial" w:cs="Arial"/>
        </w:rPr>
        <w:t>.</w:t>
      </w:r>
    </w:p>
    <w:p w14:paraId="728FA653" w14:textId="77777777" w:rsidR="005C6F1C" w:rsidRPr="003B4A25" w:rsidRDefault="005C6F1C" w:rsidP="00207880">
      <w:pPr>
        <w:spacing w:line="480" w:lineRule="auto"/>
        <w:rPr>
          <w:rFonts w:ascii="Arial" w:hAnsi="Arial" w:cs="Arial"/>
        </w:rPr>
      </w:pPr>
    </w:p>
    <w:p w14:paraId="6C332946" w14:textId="4CFFBE2C" w:rsidR="005C6F1C" w:rsidRPr="003B4A25" w:rsidRDefault="00D7513B">
      <w:pPr>
        <w:spacing w:line="480" w:lineRule="auto"/>
        <w:rPr>
          <w:rFonts w:ascii="Arial" w:hAnsi="Arial" w:cs="Arial"/>
        </w:rPr>
      </w:pPr>
      <w:r>
        <w:rPr>
          <w:rFonts w:ascii="Arial" w:hAnsi="Arial" w:cs="Arial"/>
        </w:rPr>
        <w:t>Our</w:t>
      </w:r>
      <w:r w:rsidR="005C6F1C" w:rsidRPr="003B4A25">
        <w:rPr>
          <w:rFonts w:ascii="Arial" w:hAnsi="Arial" w:cs="Arial"/>
        </w:rPr>
        <w:t xml:space="preserve"> objectives</w:t>
      </w:r>
      <w:r w:rsidR="00802DA9">
        <w:rPr>
          <w:rFonts w:ascii="Arial" w:hAnsi="Arial" w:cs="Arial"/>
        </w:rPr>
        <w:t xml:space="preserve"> are to determine</w:t>
      </w:r>
      <w:r w:rsidR="00AF4756">
        <w:rPr>
          <w:rFonts w:ascii="Arial" w:hAnsi="Arial" w:cs="Arial"/>
        </w:rPr>
        <w:t xml:space="preserve"> </w:t>
      </w:r>
      <w:r w:rsidR="005C6F1C" w:rsidRPr="003B4A25">
        <w:rPr>
          <w:rFonts w:ascii="Arial" w:hAnsi="Arial" w:cs="Arial"/>
        </w:rPr>
        <w:t xml:space="preserve">trial feasibility based on </w:t>
      </w:r>
      <w:r w:rsidR="00886FFE">
        <w:rPr>
          <w:rFonts w:ascii="Arial" w:hAnsi="Arial" w:cs="Arial"/>
        </w:rPr>
        <w:t xml:space="preserve">the following </w:t>
      </w:r>
      <w:r w:rsidR="005C6F1C" w:rsidRPr="003B4A25">
        <w:rPr>
          <w:rFonts w:ascii="Arial" w:hAnsi="Arial" w:cs="Arial"/>
        </w:rPr>
        <w:t>feasibility end points</w:t>
      </w:r>
      <w:r w:rsidR="00802DA9">
        <w:rPr>
          <w:rFonts w:ascii="Arial" w:hAnsi="Arial" w:cs="Arial"/>
        </w:rPr>
        <w:t>;</w:t>
      </w:r>
      <w:r w:rsidR="005C6F1C" w:rsidRPr="003B4A25">
        <w:rPr>
          <w:rFonts w:ascii="Arial" w:hAnsi="Arial" w:cs="Arial"/>
        </w:rPr>
        <w:t xml:space="preserve"> </w:t>
      </w:r>
    </w:p>
    <w:p w14:paraId="01C35A9E" w14:textId="13C5DB92" w:rsidR="005C6F1C" w:rsidRPr="003B4A25" w:rsidRDefault="00886FFE" w:rsidP="003B4A25">
      <w:pPr>
        <w:numPr>
          <w:ilvl w:val="0"/>
          <w:numId w:val="5"/>
        </w:numPr>
        <w:spacing w:line="480" w:lineRule="auto"/>
        <w:rPr>
          <w:rFonts w:ascii="Arial" w:hAnsi="Arial" w:cs="Arial"/>
        </w:rPr>
      </w:pPr>
      <w:r>
        <w:rPr>
          <w:rFonts w:ascii="Arial" w:hAnsi="Arial" w:cs="Arial"/>
        </w:rPr>
        <w:t>ability to</w:t>
      </w:r>
      <w:r w:rsidR="005C6F1C" w:rsidRPr="003B4A25">
        <w:rPr>
          <w:rFonts w:ascii="Arial" w:hAnsi="Arial" w:cs="Arial"/>
        </w:rPr>
        <w:t xml:space="preserve"> recruit and retain </w:t>
      </w:r>
      <w:r w:rsidR="00AF4756">
        <w:rPr>
          <w:rFonts w:ascii="Arial" w:hAnsi="Arial" w:cs="Arial"/>
        </w:rPr>
        <w:t>the proposed 50</w:t>
      </w:r>
      <w:r w:rsidR="00802DA9">
        <w:rPr>
          <w:rFonts w:ascii="Arial" w:hAnsi="Arial" w:cs="Arial"/>
        </w:rPr>
        <w:t xml:space="preserve"> </w:t>
      </w:r>
      <w:r w:rsidR="005C6F1C" w:rsidRPr="003B4A25">
        <w:rPr>
          <w:rFonts w:ascii="Arial" w:hAnsi="Arial" w:cs="Arial"/>
        </w:rPr>
        <w:t>participants</w:t>
      </w:r>
      <w:r w:rsidR="00802DA9">
        <w:rPr>
          <w:rFonts w:ascii="Arial" w:hAnsi="Arial" w:cs="Arial"/>
        </w:rPr>
        <w:t>;</w:t>
      </w:r>
      <w:r w:rsidR="005C6F1C" w:rsidRPr="003B4A25">
        <w:rPr>
          <w:rFonts w:ascii="Arial" w:hAnsi="Arial" w:cs="Arial"/>
        </w:rPr>
        <w:t xml:space="preserve"> </w:t>
      </w:r>
    </w:p>
    <w:p w14:paraId="3E78205D" w14:textId="7599AE41" w:rsidR="005C6F1C" w:rsidRPr="003B4A25" w:rsidRDefault="00886FFE" w:rsidP="003B4A25">
      <w:pPr>
        <w:numPr>
          <w:ilvl w:val="0"/>
          <w:numId w:val="5"/>
        </w:numPr>
        <w:spacing w:line="480" w:lineRule="auto"/>
        <w:rPr>
          <w:rFonts w:ascii="Arial" w:hAnsi="Arial" w:cs="Arial"/>
        </w:rPr>
      </w:pPr>
      <w:r>
        <w:rPr>
          <w:rFonts w:ascii="Arial" w:hAnsi="Arial" w:cs="Arial"/>
        </w:rPr>
        <w:t xml:space="preserve">ability </w:t>
      </w:r>
      <w:r w:rsidR="005C6F1C" w:rsidRPr="003B4A25">
        <w:rPr>
          <w:rFonts w:ascii="Arial" w:hAnsi="Arial" w:cs="Arial"/>
        </w:rPr>
        <w:t>to collect outcome data (includ</w:t>
      </w:r>
      <w:r w:rsidR="00846F6B">
        <w:rPr>
          <w:rFonts w:ascii="Arial" w:hAnsi="Arial" w:cs="Arial"/>
        </w:rPr>
        <w:t>ing</w:t>
      </w:r>
      <w:r w:rsidR="005C6F1C" w:rsidRPr="003B4A25">
        <w:rPr>
          <w:rFonts w:ascii="Arial" w:hAnsi="Arial" w:cs="Arial"/>
        </w:rPr>
        <w:t xml:space="preserve"> follow up data) and to examine dataset completeness</w:t>
      </w:r>
      <w:r w:rsidR="00802DA9">
        <w:rPr>
          <w:rFonts w:ascii="Arial" w:hAnsi="Arial" w:cs="Arial"/>
        </w:rPr>
        <w:t>;</w:t>
      </w:r>
      <w:r w:rsidR="005C6F1C" w:rsidRPr="003B4A25">
        <w:rPr>
          <w:rFonts w:ascii="Arial" w:hAnsi="Arial" w:cs="Arial"/>
        </w:rPr>
        <w:t xml:space="preserve"> </w:t>
      </w:r>
    </w:p>
    <w:p w14:paraId="0F94B586" w14:textId="73DBFC27" w:rsidR="00214517" w:rsidRPr="008C1343" w:rsidRDefault="005C6F1C" w:rsidP="008C1343">
      <w:pPr>
        <w:numPr>
          <w:ilvl w:val="0"/>
          <w:numId w:val="5"/>
        </w:numPr>
        <w:spacing w:line="480" w:lineRule="auto"/>
        <w:rPr>
          <w:rFonts w:ascii="Arial" w:hAnsi="Arial" w:cs="Arial"/>
        </w:rPr>
      </w:pPr>
      <w:r w:rsidRPr="003B4A25">
        <w:rPr>
          <w:rFonts w:ascii="Arial" w:hAnsi="Arial" w:cs="Arial"/>
        </w:rPr>
        <w:t xml:space="preserve">acceptability of </w:t>
      </w:r>
      <w:r w:rsidR="00886FFE">
        <w:rPr>
          <w:rFonts w:ascii="Arial" w:hAnsi="Arial" w:cs="Arial"/>
        </w:rPr>
        <w:t xml:space="preserve">the </w:t>
      </w:r>
      <w:r w:rsidRPr="003B4A25">
        <w:rPr>
          <w:rFonts w:ascii="Arial" w:hAnsi="Arial" w:cs="Arial"/>
        </w:rPr>
        <w:t xml:space="preserve">MI-E </w:t>
      </w:r>
      <w:r w:rsidR="00886FFE">
        <w:rPr>
          <w:rFonts w:ascii="Arial" w:hAnsi="Arial" w:cs="Arial"/>
        </w:rPr>
        <w:t xml:space="preserve">intervention </w:t>
      </w:r>
      <w:r w:rsidR="00E5282D">
        <w:rPr>
          <w:rFonts w:ascii="Arial" w:hAnsi="Arial" w:cs="Arial"/>
        </w:rPr>
        <w:t>from the perspectives of</w:t>
      </w:r>
      <w:r w:rsidRPr="003B4A25">
        <w:rPr>
          <w:rFonts w:ascii="Arial" w:hAnsi="Arial" w:cs="Arial"/>
        </w:rPr>
        <w:t xml:space="preserve"> patients</w:t>
      </w:r>
      <w:r w:rsidR="00026B56">
        <w:rPr>
          <w:rFonts w:ascii="Arial" w:hAnsi="Arial" w:cs="Arial"/>
        </w:rPr>
        <w:t xml:space="preserve">, family </w:t>
      </w:r>
      <w:r w:rsidRPr="003B4A25">
        <w:rPr>
          <w:rFonts w:ascii="Arial" w:hAnsi="Arial" w:cs="Arial"/>
        </w:rPr>
        <w:t>and members of the interprofessional team including doctors, nurses and physiotherapists</w:t>
      </w:r>
      <w:r w:rsidR="00026B56">
        <w:rPr>
          <w:rFonts w:ascii="Arial" w:hAnsi="Arial" w:cs="Arial"/>
        </w:rPr>
        <w:t xml:space="preserve">. </w:t>
      </w:r>
    </w:p>
    <w:p w14:paraId="513C976D" w14:textId="77777777" w:rsidR="00C17D6F" w:rsidRDefault="00C17D6F" w:rsidP="003B4A25">
      <w:pPr>
        <w:spacing w:line="480" w:lineRule="auto"/>
        <w:rPr>
          <w:rFonts w:ascii="Arial" w:hAnsi="Arial" w:cs="Arial"/>
          <w:b/>
        </w:rPr>
      </w:pPr>
    </w:p>
    <w:p w14:paraId="3C4C8053" w14:textId="3A9DC287" w:rsidR="00334667" w:rsidRPr="001229A5" w:rsidRDefault="00BF2131" w:rsidP="003B4A25">
      <w:pPr>
        <w:spacing w:line="480" w:lineRule="auto"/>
        <w:rPr>
          <w:rFonts w:ascii="Arial" w:hAnsi="Arial" w:cs="Arial"/>
          <w:b/>
        </w:rPr>
      </w:pPr>
      <w:r w:rsidRPr="001229A5">
        <w:rPr>
          <w:rFonts w:ascii="Arial" w:hAnsi="Arial" w:cs="Arial"/>
          <w:b/>
        </w:rPr>
        <w:t xml:space="preserve">METHODS </w:t>
      </w:r>
    </w:p>
    <w:p w14:paraId="21E4A93C" w14:textId="34663D40" w:rsidR="00EE569C" w:rsidRDefault="00182285" w:rsidP="003B4A25">
      <w:pPr>
        <w:spacing w:line="480" w:lineRule="auto"/>
        <w:rPr>
          <w:rFonts w:ascii="Arial" w:hAnsi="Arial" w:cs="Arial"/>
        </w:rPr>
      </w:pPr>
      <w:r>
        <w:rPr>
          <w:rFonts w:ascii="Arial" w:hAnsi="Arial" w:cs="Arial"/>
        </w:rPr>
        <w:t>The protocol conforms to the SPIRIT</w:t>
      </w:r>
      <w:r w:rsidR="00E23BF3">
        <w:rPr>
          <w:rFonts w:ascii="Arial" w:hAnsi="Arial" w:cs="Arial"/>
        </w:rPr>
        <w:t xml:space="preserve"> (Standard Protocol Items: Recommendations for Interventional Trials) guideline</w:t>
      </w:r>
      <w:r>
        <w:rPr>
          <w:rFonts w:ascii="Arial" w:hAnsi="Arial" w:cs="Arial"/>
        </w:rPr>
        <w:t xml:space="preserve"> </w:t>
      </w:r>
      <w:r w:rsidR="00A062B7">
        <w:rPr>
          <w:rFonts w:ascii="Arial" w:hAnsi="Arial" w:cs="Arial"/>
        </w:rPr>
        <w:fldChar w:fldCharType="begin"/>
      </w:r>
      <w:r w:rsidR="00D63476">
        <w:rPr>
          <w:rFonts w:ascii="Arial" w:hAnsi="Arial" w:cs="Arial"/>
        </w:rPr>
        <w:instrText xml:space="preserve"> ADDIN EN.CITE &lt;EndNote&gt;&lt;Cite&gt;&lt;Author&gt;Chan&lt;/Author&gt;&lt;Year&gt;2013&lt;/Year&gt;&lt;RecNum&gt;0&lt;/RecNum&gt;&lt;IDText&gt;SPIRIT 2013 Statement: Defining Standard Protocol Items for Clinical Trials&lt;/IDText&gt;&lt;DisplayText&gt;(19)&lt;/DisplayText&gt;&lt;record&gt;&lt;titles&gt;&lt;title&gt;SPIRIT 2013 Statement: Defining Standard Protocol Items for Clinical Trials&lt;/title&gt;&lt;/titles&gt;&lt;pages&gt;200-207&lt;/pages&gt;&lt;number&gt;3&lt;/number&gt;&lt;contributors&gt;&lt;authors&gt;&lt;author&gt;Chan A&lt;/author&gt;&lt;author&gt;Tetzlaff J M&lt;/author&gt;&lt;author&gt;Altman D&lt;/author&gt;&lt;author&gt;Laupacis A&lt;/author&gt;&lt;author&gt;Gotzsche P C&lt;/author&gt;&lt;author&gt;Krleza-Jeric K&lt;/author&gt;&lt;author&gt;Hrobjartsson A&lt;/author&gt;&lt;/authors&gt;&lt;/contributors&gt;&lt;added-date format="utc"&gt;1657817357&lt;/added-date&gt;&lt;pub-location&gt;Annals of Internal Medicine&lt;/pub-location&gt;&lt;ref-type name="Generic"&gt;13&lt;/ref-type&gt;&lt;dates&gt;&lt;year&gt;2013&lt;/year&gt;&lt;/dates&gt;&lt;rec-number&gt;2885&lt;/rec-number&gt;&lt;last-updated-date format="utc"&gt;1657817495&lt;/last-updated-date&gt;&lt;volume&gt;158&lt;/volume&gt;&lt;/record&gt;&lt;/Cite&gt;&lt;/EndNote&gt;</w:instrText>
      </w:r>
      <w:r w:rsidR="00A062B7">
        <w:rPr>
          <w:rFonts w:ascii="Arial" w:hAnsi="Arial" w:cs="Arial"/>
        </w:rPr>
        <w:fldChar w:fldCharType="separate"/>
      </w:r>
      <w:r w:rsidR="00D63476">
        <w:rPr>
          <w:rFonts w:ascii="Arial" w:hAnsi="Arial" w:cs="Arial"/>
          <w:noProof/>
        </w:rPr>
        <w:t>(19)</w:t>
      </w:r>
      <w:r w:rsidR="00A062B7">
        <w:rPr>
          <w:rFonts w:ascii="Arial" w:hAnsi="Arial" w:cs="Arial"/>
        </w:rPr>
        <w:fldChar w:fldCharType="end"/>
      </w:r>
      <w:r>
        <w:rPr>
          <w:rFonts w:ascii="Arial" w:hAnsi="Arial" w:cs="Arial"/>
        </w:rPr>
        <w:t xml:space="preserve"> and describes</w:t>
      </w:r>
      <w:r w:rsidR="002E271E">
        <w:rPr>
          <w:rFonts w:ascii="Arial" w:hAnsi="Arial" w:cs="Arial"/>
        </w:rPr>
        <w:t xml:space="preserve"> </w:t>
      </w:r>
      <w:r w:rsidR="007A3A9C" w:rsidRPr="003B4A25">
        <w:rPr>
          <w:rFonts w:ascii="Arial" w:hAnsi="Arial" w:cs="Arial"/>
        </w:rPr>
        <w:t xml:space="preserve">a single centre, individual parallel group, randomised, feasibility RCT with </w:t>
      </w:r>
      <w:r w:rsidR="008B0327">
        <w:rPr>
          <w:rFonts w:ascii="Arial" w:hAnsi="Arial" w:cs="Arial"/>
        </w:rPr>
        <w:t xml:space="preserve">semi-structured interviews, </w:t>
      </w:r>
      <w:r w:rsidR="007A3A9C" w:rsidRPr="003B4A25">
        <w:rPr>
          <w:rFonts w:ascii="Arial" w:hAnsi="Arial" w:cs="Arial"/>
        </w:rPr>
        <w:t xml:space="preserve">economic scoping and </w:t>
      </w:r>
      <w:r w:rsidR="00F111D3">
        <w:rPr>
          <w:rFonts w:ascii="Arial" w:hAnsi="Arial" w:cs="Arial"/>
        </w:rPr>
        <w:t>the</w:t>
      </w:r>
      <w:r w:rsidR="00922099">
        <w:rPr>
          <w:rFonts w:ascii="Arial" w:hAnsi="Arial" w:cs="Arial"/>
        </w:rPr>
        <w:t xml:space="preserve"> </w:t>
      </w:r>
      <w:r w:rsidR="009B38DB">
        <w:rPr>
          <w:rFonts w:ascii="Arial" w:hAnsi="Arial" w:cs="Arial"/>
        </w:rPr>
        <w:t xml:space="preserve">incorporation of an exploratory physiology study. </w:t>
      </w:r>
      <w:r w:rsidR="00A70157">
        <w:rPr>
          <w:rFonts w:ascii="Arial" w:hAnsi="Arial" w:cs="Arial"/>
        </w:rPr>
        <w:t>A</w:t>
      </w:r>
      <w:r w:rsidR="00010780">
        <w:rPr>
          <w:rFonts w:ascii="Arial" w:hAnsi="Arial" w:cs="Arial"/>
        </w:rPr>
        <w:t xml:space="preserve"> study </w:t>
      </w:r>
      <w:r w:rsidR="00010780">
        <w:rPr>
          <w:rFonts w:ascii="Arial" w:hAnsi="Arial" w:cs="Arial"/>
        </w:rPr>
        <w:lastRenderedPageBreak/>
        <w:t>flow chart is illustrated in Figure 1;</w:t>
      </w:r>
      <w:r w:rsidR="005A4AC6">
        <w:rPr>
          <w:rFonts w:ascii="Arial" w:hAnsi="Arial" w:cs="Arial"/>
        </w:rPr>
        <w:t xml:space="preserve"> schedule for enrolment, intervention and follow up is shown in </w:t>
      </w:r>
      <w:r w:rsidR="00DF1700">
        <w:rPr>
          <w:rFonts w:ascii="Arial" w:hAnsi="Arial" w:cs="Arial"/>
        </w:rPr>
        <w:t>Table</w:t>
      </w:r>
      <w:r w:rsidR="005A4AC6">
        <w:rPr>
          <w:rFonts w:ascii="Arial" w:hAnsi="Arial" w:cs="Arial"/>
        </w:rPr>
        <w:t xml:space="preserve"> </w:t>
      </w:r>
      <w:r w:rsidR="00DF1700">
        <w:rPr>
          <w:rFonts w:ascii="Arial" w:hAnsi="Arial" w:cs="Arial"/>
        </w:rPr>
        <w:t>1</w:t>
      </w:r>
      <w:r w:rsidR="00ED3101">
        <w:rPr>
          <w:rFonts w:ascii="Arial" w:hAnsi="Arial" w:cs="Arial"/>
        </w:rPr>
        <w:t>, with associated SPIRIT checklist presented in Supplementary Information 1</w:t>
      </w:r>
      <w:r w:rsidR="005A4AC6">
        <w:rPr>
          <w:rFonts w:ascii="Arial" w:hAnsi="Arial" w:cs="Arial"/>
        </w:rPr>
        <w:t xml:space="preserve">. </w:t>
      </w:r>
    </w:p>
    <w:p w14:paraId="23C9E2A7" w14:textId="77777777" w:rsidR="000200BC" w:rsidRDefault="000200BC" w:rsidP="003B4A25">
      <w:pPr>
        <w:spacing w:line="480" w:lineRule="auto"/>
        <w:rPr>
          <w:rFonts w:ascii="Arial" w:hAnsi="Arial" w:cs="Arial"/>
        </w:rPr>
      </w:pPr>
    </w:p>
    <w:p w14:paraId="0A7EDAC7" w14:textId="77777777" w:rsidR="00010780" w:rsidRDefault="00010780" w:rsidP="003B4A25">
      <w:pPr>
        <w:spacing w:line="480" w:lineRule="auto"/>
        <w:rPr>
          <w:rFonts w:ascii="Arial" w:hAnsi="Arial" w:cs="Arial"/>
        </w:rPr>
      </w:pPr>
      <w:r>
        <w:rPr>
          <w:rFonts w:ascii="Arial" w:hAnsi="Arial" w:cs="Arial"/>
        </w:rPr>
        <w:t>Figure 1: study flow chart</w:t>
      </w:r>
    </w:p>
    <w:p w14:paraId="11A6D957" w14:textId="3EC323B5" w:rsidR="00EE569C" w:rsidRPr="003B4A25" w:rsidRDefault="00DF1700" w:rsidP="003B4A25">
      <w:pPr>
        <w:spacing w:line="480" w:lineRule="auto"/>
        <w:rPr>
          <w:rFonts w:ascii="Arial" w:hAnsi="Arial" w:cs="Arial"/>
        </w:rPr>
      </w:pPr>
      <w:r>
        <w:rPr>
          <w:rFonts w:ascii="Arial" w:hAnsi="Arial" w:cs="Arial"/>
        </w:rPr>
        <w:t>Table</w:t>
      </w:r>
      <w:r w:rsidR="00CE719A">
        <w:rPr>
          <w:rFonts w:ascii="Arial" w:hAnsi="Arial" w:cs="Arial"/>
        </w:rPr>
        <w:t xml:space="preserve"> 1: </w:t>
      </w:r>
      <w:r w:rsidR="000200BC">
        <w:rPr>
          <w:rFonts w:ascii="Arial" w:hAnsi="Arial" w:cs="Arial"/>
        </w:rPr>
        <w:t xml:space="preserve">SPIRIT </w:t>
      </w:r>
      <w:r w:rsidR="00062DE4">
        <w:rPr>
          <w:rFonts w:ascii="Arial" w:hAnsi="Arial" w:cs="Arial"/>
        </w:rPr>
        <w:t xml:space="preserve">study </w:t>
      </w:r>
      <w:r w:rsidR="00010780">
        <w:rPr>
          <w:rFonts w:ascii="Arial" w:hAnsi="Arial" w:cs="Arial"/>
        </w:rPr>
        <w:t xml:space="preserve">schedule </w:t>
      </w:r>
    </w:p>
    <w:p w14:paraId="036A8DBF" w14:textId="77777777" w:rsidR="004D5184" w:rsidRPr="003B4A25" w:rsidRDefault="004D5184" w:rsidP="003B4A25">
      <w:pPr>
        <w:spacing w:line="480" w:lineRule="auto"/>
        <w:rPr>
          <w:rFonts w:ascii="Arial" w:hAnsi="Arial" w:cs="Arial"/>
        </w:rPr>
      </w:pPr>
    </w:p>
    <w:p w14:paraId="29CC941B" w14:textId="7041AC1A" w:rsidR="004D5184" w:rsidRPr="001229A5" w:rsidRDefault="004D5184" w:rsidP="003B4A25">
      <w:pPr>
        <w:spacing w:line="480" w:lineRule="auto"/>
        <w:rPr>
          <w:rFonts w:ascii="Arial" w:hAnsi="Arial" w:cs="Arial"/>
          <w:b/>
        </w:rPr>
      </w:pPr>
      <w:r w:rsidRPr="001229A5">
        <w:rPr>
          <w:rFonts w:ascii="Arial" w:hAnsi="Arial" w:cs="Arial"/>
          <w:b/>
        </w:rPr>
        <w:t xml:space="preserve">Feasibility </w:t>
      </w:r>
      <w:r w:rsidR="00CC6EE0">
        <w:rPr>
          <w:rFonts w:ascii="Arial" w:hAnsi="Arial" w:cs="Arial"/>
          <w:b/>
        </w:rPr>
        <w:t>RCT</w:t>
      </w:r>
    </w:p>
    <w:p w14:paraId="069734E6" w14:textId="3AC65820" w:rsidR="00835F87" w:rsidRPr="003B4A25" w:rsidRDefault="00835F87" w:rsidP="003B4A25">
      <w:pPr>
        <w:spacing w:line="480" w:lineRule="auto"/>
        <w:rPr>
          <w:rFonts w:ascii="Arial" w:hAnsi="Arial" w:cs="Arial"/>
        </w:rPr>
      </w:pPr>
      <w:bookmarkStart w:id="2" w:name="_Hlk93241650"/>
      <w:r w:rsidRPr="003B4A25">
        <w:rPr>
          <w:rFonts w:ascii="Arial" w:hAnsi="Arial" w:cs="Arial"/>
        </w:rPr>
        <w:t xml:space="preserve">The study will </w:t>
      </w:r>
      <w:r w:rsidR="00CC6EE0">
        <w:rPr>
          <w:rFonts w:ascii="Arial" w:hAnsi="Arial" w:cs="Arial"/>
        </w:rPr>
        <w:t>be conducted</w:t>
      </w:r>
      <w:r w:rsidRPr="003B4A25">
        <w:rPr>
          <w:rFonts w:ascii="Arial" w:hAnsi="Arial" w:cs="Arial"/>
        </w:rPr>
        <w:t xml:space="preserve"> in a </w:t>
      </w:r>
      <w:proofErr w:type="gramStart"/>
      <w:r w:rsidRPr="003B4A25">
        <w:rPr>
          <w:rFonts w:ascii="Arial" w:hAnsi="Arial" w:cs="Arial"/>
        </w:rPr>
        <w:t>21 bed</w:t>
      </w:r>
      <w:proofErr w:type="gramEnd"/>
      <w:r w:rsidRPr="003B4A25">
        <w:rPr>
          <w:rFonts w:ascii="Arial" w:hAnsi="Arial" w:cs="Arial"/>
        </w:rPr>
        <w:t xml:space="preserve"> </w:t>
      </w:r>
      <w:r w:rsidR="00D13EA5" w:rsidRPr="00EA342D">
        <w:rPr>
          <w:rFonts w:ascii="Arial" w:hAnsi="Arial" w:cs="Arial"/>
        </w:rPr>
        <w:t>general</w:t>
      </w:r>
      <w:r w:rsidR="00D13EA5">
        <w:rPr>
          <w:rFonts w:ascii="Arial" w:hAnsi="Arial" w:cs="Arial"/>
        </w:rPr>
        <w:t xml:space="preserve"> </w:t>
      </w:r>
      <w:r w:rsidRPr="003B4A25">
        <w:rPr>
          <w:rFonts w:ascii="Arial" w:hAnsi="Arial" w:cs="Arial"/>
        </w:rPr>
        <w:t xml:space="preserve">adult ICU, within a large </w:t>
      </w:r>
      <w:r w:rsidR="00786957">
        <w:rPr>
          <w:rFonts w:ascii="Arial" w:hAnsi="Arial" w:cs="Arial"/>
        </w:rPr>
        <w:t>UK National Health System (</w:t>
      </w:r>
      <w:r w:rsidRPr="003B4A25">
        <w:rPr>
          <w:rFonts w:ascii="Arial" w:hAnsi="Arial" w:cs="Arial"/>
        </w:rPr>
        <w:t>NHS</w:t>
      </w:r>
      <w:r w:rsidR="00786957">
        <w:rPr>
          <w:rFonts w:ascii="Arial" w:hAnsi="Arial" w:cs="Arial"/>
        </w:rPr>
        <w:t>)</w:t>
      </w:r>
      <w:r w:rsidRPr="003B4A25">
        <w:rPr>
          <w:rFonts w:ascii="Arial" w:hAnsi="Arial" w:cs="Arial"/>
        </w:rPr>
        <w:t xml:space="preserve"> teaching </w:t>
      </w:r>
      <w:r w:rsidR="00D13EA5" w:rsidRPr="00EA342D">
        <w:rPr>
          <w:rFonts w:ascii="Arial" w:hAnsi="Arial" w:cs="Arial"/>
        </w:rPr>
        <w:t>hospital</w:t>
      </w:r>
      <w:r w:rsidRPr="003B4A25">
        <w:rPr>
          <w:rFonts w:ascii="Arial" w:hAnsi="Arial" w:cs="Arial"/>
        </w:rPr>
        <w:t>. The unit has approximately 1250 admissions annually and typically admits adults with any condition except cardiac or neuro</w:t>
      </w:r>
      <w:r w:rsidR="00786957">
        <w:rPr>
          <w:rFonts w:ascii="Arial" w:hAnsi="Arial" w:cs="Arial"/>
        </w:rPr>
        <w:t xml:space="preserve"> </w:t>
      </w:r>
      <w:r w:rsidRPr="003B4A25">
        <w:rPr>
          <w:rFonts w:ascii="Arial" w:hAnsi="Arial" w:cs="Arial"/>
        </w:rPr>
        <w:t>surgery.</w:t>
      </w:r>
      <w:r w:rsidRPr="003B4A25" w:rsidDel="003C6F6E">
        <w:rPr>
          <w:rFonts w:ascii="Arial" w:hAnsi="Arial" w:cs="Arial"/>
        </w:rPr>
        <w:t xml:space="preserve"> </w:t>
      </w:r>
    </w:p>
    <w:p w14:paraId="781BD618" w14:textId="77777777" w:rsidR="00BD0C8E" w:rsidRPr="003B4A25" w:rsidRDefault="00BD0C8E" w:rsidP="003B4A25">
      <w:pPr>
        <w:spacing w:line="480" w:lineRule="auto"/>
        <w:rPr>
          <w:rFonts w:ascii="Arial" w:hAnsi="Arial" w:cs="Arial"/>
        </w:rPr>
      </w:pPr>
    </w:p>
    <w:p w14:paraId="3C09E5FD" w14:textId="7F9B95C1" w:rsidR="00835F87" w:rsidRPr="001229A5" w:rsidRDefault="0078525D" w:rsidP="003B4A25">
      <w:pPr>
        <w:spacing w:line="480" w:lineRule="auto"/>
        <w:rPr>
          <w:rFonts w:ascii="Arial" w:hAnsi="Arial" w:cs="Arial"/>
          <w:b/>
          <w:i/>
        </w:rPr>
      </w:pPr>
      <w:r w:rsidRPr="001229A5">
        <w:rPr>
          <w:rFonts w:ascii="Arial" w:hAnsi="Arial" w:cs="Arial"/>
          <w:b/>
          <w:i/>
        </w:rPr>
        <w:t>Participant identification</w:t>
      </w:r>
      <w:r w:rsidR="00354232">
        <w:rPr>
          <w:rFonts w:ascii="Arial" w:hAnsi="Arial" w:cs="Arial"/>
          <w:b/>
          <w:i/>
        </w:rPr>
        <w:t>, recruitment and allocation</w:t>
      </w:r>
    </w:p>
    <w:p w14:paraId="1C0EDC90" w14:textId="77777777" w:rsidR="00182285" w:rsidRPr="009242F6" w:rsidRDefault="00182285" w:rsidP="00444BEA">
      <w:pPr>
        <w:spacing w:line="480" w:lineRule="auto"/>
        <w:rPr>
          <w:rFonts w:ascii="Arial" w:hAnsi="Arial" w:cs="Arial"/>
          <w:i/>
        </w:rPr>
      </w:pPr>
      <w:r w:rsidRPr="009242F6">
        <w:rPr>
          <w:rFonts w:ascii="Arial" w:hAnsi="Arial" w:cs="Arial"/>
          <w:i/>
        </w:rPr>
        <w:t>Eligibility</w:t>
      </w:r>
    </w:p>
    <w:p w14:paraId="4D476835" w14:textId="5B197DE5" w:rsidR="00561185" w:rsidRDefault="00786957" w:rsidP="00444BEA">
      <w:pPr>
        <w:spacing w:line="480" w:lineRule="auto"/>
        <w:rPr>
          <w:rFonts w:ascii="Arial" w:hAnsi="Arial" w:cs="Arial"/>
        </w:rPr>
      </w:pPr>
      <w:r>
        <w:rPr>
          <w:rFonts w:ascii="Arial" w:hAnsi="Arial" w:cs="Arial"/>
        </w:rPr>
        <w:t>A research team member will screen a</w:t>
      </w:r>
      <w:r w:rsidR="008F718D" w:rsidRPr="003B4A25">
        <w:rPr>
          <w:rFonts w:ascii="Arial" w:hAnsi="Arial" w:cs="Arial"/>
        </w:rPr>
        <w:t xml:space="preserve">ll ICU patients </w:t>
      </w:r>
      <w:r w:rsidR="00A51EAE">
        <w:rPr>
          <w:rFonts w:ascii="Arial" w:hAnsi="Arial" w:cs="Arial"/>
        </w:rPr>
        <w:t xml:space="preserve">on a daily basis </w:t>
      </w:r>
      <w:r w:rsidR="008F718D" w:rsidRPr="003B4A25">
        <w:rPr>
          <w:rFonts w:ascii="Arial" w:hAnsi="Arial" w:cs="Arial"/>
        </w:rPr>
        <w:t xml:space="preserve">against the </w:t>
      </w:r>
      <w:r w:rsidR="0078525D" w:rsidRPr="003B4A25">
        <w:rPr>
          <w:rFonts w:ascii="Arial" w:hAnsi="Arial" w:cs="Arial"/>
        </w:rPr>
        <w:t>study eligibility</w:t>
      </w:r>
      <w:r w:rsidR="008F718D" w:rsidRPr="003B4A25">
        <w:rPr>
          <w:rFonts w:ascii="Arial" w:hAnsi="Arial" w:cs="Arial"/>
        </w:rPr>
        <w:t xml:space="preserve"> criteria</w:t>
      </w:r>
      <w:r w:rsidR="00633E8E">
        <w:rPr>
          <w:rFonts w:ascii="Arial" w:hAnsi="Arial" w:cs="Arial"/>
        </w:rPr>
        <w:t xml:space="preserve">. </w:t>
      </w:r>
      <w:bookmarkEnd w:id="2"/>
      <w:r w:rsidR="00C335F4">
        <w:rPr>
          <w:rFonts w:ascii="Arial" w:hAnsi="Arial" w:cs="Arial"/>
        </w:rPr>
        <w:t>Our i</w:t>
      </w:r>
      <w:r w:rsidR="00182285">
        <w:rPr>
          <w:rFonts w:ascii="Arial" w:hAnsi="Arial" w:cs="Arial"/>
        </w:rPr>
        <w:t>nclusion criteria</w:t>
      </w:r>
      <w:r w:rsidR="00C335F4">
        <w:rPr>
          <w:rFonts w:ascii="Arial" w:hAnsi="Arial" w:cs="Arial"/>
        </w:rPr>
        <w:t xml:space="preserve"> comprise</w:t>
      </w:r>
      <w:r w:rsidR="00182285">
        <w:rPr>
          <w:rFonts w:ascii="Arial" w:hAnsi="Arial" w:cs="Arial"/>
        </w:rPr>
        <w:t>:</w:t>
      </w:r>
    </w:p>
    <w:p w14:paraId="7DAE9024" w14:textId="77777777" w:rsidR="00182285" w:rsidRPr="003B4A25" w:rsidRDefault="00182285" w:rsidP="00182285">
      <w:pPr>
        <w:numPr>
          <w:ilvl w:val="0"/>
          <w:numId w:val="3"/>
        </w:numPr>
        <w:spacing w:line="480" w:lineRule="auto"/>
        <w:rPr>
          <w:rFonts w:ascii="Arial" w:hAnsi="Arial" w:cs="Arial"/>
        </w:rPr>
      </w:pPr>
      <w:r w:rsidRPr="003B4A25">
        <w:rPr>
          <w:rFonts w:ascii="Arial" w:hAnsi="Arial" w:cs="Arial"/>
        </w:rPr>
        <w:t>Adult (≥16 years)</w:t>
      </w:r>
    </w:p>
    <w:p w14:paraId="2CDCB522" w14:textId="46CE6D9D" w:rsidR="00182285" w:rsidRPr="003B4A25" w:rsidRDefault="00182285" w:rsidP="00182285">
      <w:pPr>
        <w:numPr>
          <w:ilvl w:val="0"/>
          <w:numId w:val="3"/>
        </w:numPr>
        <w:spacing w:line="480" w:lineRule="auto"/>
        <w:rPr>
          <w:rFonts w:ascii="Arial" w:hAnsi="Arial" w:cs="Arial"/>
        </w:rPr>
      </w:pPr>
      <w:r w:rsidRPr="003B4A25">
        <w:rPr>
          <w:rFonts w:ascii="Arial" w:hAnsi="Arial" w:cs="Arial"/>
        </w:rPr>
        <w:t>Expected to require invasive mechanical ventilation for &gt;48</w:t>
      </w:r>
      <w:r w:rsidR="00F45728">
        <w:rPr>
          <w:rFonts w:ascii="Arial" w:hAnsi="Arial" w:cs="Arial"/>
        </w:rPr>
        <w:t xml:space="preserve"> </w:t>
      </w:r>
      <w:r w:rsidRPr="003B4A25">
        <w:rPr>
          <w:rFonts w:ascii="Arial" w:hAnsi="Arial" w:cs="Arial"/>
        </w:rPr>
        <w:t>h</w:t>
      </w:r>
      <w:r w:rsidR="00F45728">
        <w:rPr>
          <w:rFonts w:ascii="Arial" w:hAnsi="Arial" w:cs="Arial"/>
        </w:rPr>
        <w:t>ou</w:t>
      </w:r>
      <w:r w:rsidRPr="003B4A25">
        <w:rPr>
          <w:rFonts w:ascii="Arial" w:hAnsi="Arial" w:cs="Arial"/>
        </w:rPr>
        <w:t xml:space="preserve">rs </w:t>
      </w:r>
    </w:p>
    <w:p w14:paraId="2A1D9D2A" w14:textId="75BFA37C" w:rsidR="00182285" w:rsidRPr="003B4A25" w:rsidRDefault="00182285" w:rsidP="00182285">
      <w:pPr>
        <w:numPr>
          <w:ilvl w:val="0"/>
          <w:numId w:val="3"/>
        </w:numPr>
        <w:spacing w:line="480" w:lineRule="auto"/>
        <w:rPr>
          <w:rFonts w:ascii="Arial" w:hAnsi="Arial" w:cs="Arial"/>
        </w:rPr>
      </w:pPr>
      <w:r w:rsidRPr="003B4A25">
        <w:rPr>
          <w:rFonts w:ascii="Arial" w:hAnsi="Arial" w:cs="Arial"/>
        </w:rPr>
        <w:t>Clinician identified pre-extubation problems with secretion management defined as poor/weak cough effort and/or secretion load difficult to clear with usual airway clearance management</w:t>
      </w:r>
      <w:r w:rsidR="00F77AED">
        <w:rPr>
          <w:rFonts w:ascii="Arial" w:hAnsi="Arial" w:cs="Arial"/>
        </w:rPr>
        <w:t xml:space="preserve"> i.e. </w:t>
      </w:r>
      <w:r w:rsidR="00D34E49">
        <w:rPr>
          <w:rFonts w:ascii="Arial" w:hAnsi="Arial" w:cs="Arial"/>
        </w:rPr>
        <w:t>suctioning, manual techniques, positioning etc</w:t>
      </w:r>
      <w:r w:rsidRPr="003B4A25">
        <w:rPr>
          <w:rFonts w:ascii="Arial" w:hAnsi="Arial" w:cs="Arial"/>
        </w:rPr>
        <w:t xml:space="preserve"> (as assessed by the treating </w:t>
      </w:r>
      <w:r w:rsidR="009B38DB">
        <w:rPr>
          <w:rFonts w:ascii="Arial" w:hAnsi="Arial" w:cs="Arial"/>
        </w:rPr>
        <w:t xml:space="preserve">physiotherapy </w:t>
      </w:r>
      <w:r w:rsidRPr="003B4A25">
        <w:rPr>
          <w:rFonts w:ascii="Arial" w:hAnsi="Arial" w:cs="Arial"/>
        </w:rPr>
        <w:t>clinical team)</w:t>
      </w:r>
    </w:p>
    <w:p w14:paraId="4D23167E" w14:textId="2D1E566F" w:rsidR="00182285" w:rsidRDefault="00182285" w:rsidP="00182285">
      <w:pPr>
        <w:numPr>
          <w:ilvl w:val="0"/>
          <w:numId w:val="3"/>
        </w:numPr>
        <w:spacing w:line="480" w:lineRule="auto"/>
        <w:rPr>
          <w:rFonts w:ascii="Arial" w:hAnsi="Arial" w:cs="Arial"/>
        </w:rPr>
      </w:pPr>
      <w:r w:rsidRPr="003B4A25">
        <w:rPr>
          <w:rFonts w:ascii="Arial" w:hAnsi="Arial" w:cs="Arial"/>
        </w:rPr>
        <w:lastRenderedPageBreak/>
        <w:t xml:space="preserve">Identified as ‘ready to wean or weaning’ by the treating clinical team </w:t>
      </w:r>
      <w:r w:rsidR="00F77AED">
        <w:rPr>
          <w:rFonts w:ascii="Arial" w:hAnsi="Arial" w:cs="Arial"/>
        </w:rPr>
        <w:t xml:space="preserve">and </w:t>
      </w:r>
      <w:r w:rsidRPr="003B4A25">
        <w:rPr>
          <w:rFonts w:ascii="Arial" w:hAnsi="Arial" w:cs="Arial"/>
        </w:rPr>
        <w:t xml:space="preserve">on </w:t>
      </w:r>
      <w:r w:rsidR="007F3082">
        <w:rPr>
          <w:rFonts w:ascii="Arial" w:hAnsi="Arial" w:cs="Arial"/>
        </w:rPr>
        <w:t>a spontaneous</w:t>
      </w:r>
      <w:r w:rsidR="00E342EE" w:rsidRPr="003B4A25">
        <w:rPr>
          <w:rFonts w:ascii="Arial" w:hAnsi="Arial" w:cs="Arial"/>
        </w:rPr>
        <w:t xml:space="preserve"> </w:t>
      </w:r>
      <w:r w:rsidRPr="003B4A25">
        <w:rPr>
          <w:rFonts w:ascii="Arial" w:hAnsi="Arial" w:cs="Arial"/>
        </w:rPr>
        <w:t xml:space="preserve">mode of ventilation for example </w:t>
      </w:r>
      <w:r w:rsidR="00633E8E" w:rsidRPr="00D34E49">
        <w:rPr>
          <w:rFonts w:ascii="Arial" w:hAnsi="Arial" w:cs="Arial"/>
        </w:rPr>
        <w:t xml:space="preserve">Continuous Positive Airway Pressure (CPAP) </w:t>
      </w:r>
      <w:r w:rsidR="007F3082">
        <w:rPr>
          <w:rFonts w:ascii="Arial" w:hAnsi="Arial" w:cs="Arial"/>
        </w:rPr>
        <w:t>or Pressure Support Ventilation (PSV)</w:t>
      </w:r>
      <w:r w:rsidR="00F404DB">
        <w:rPr>
          <w:rFonts w:ascii="Arial" w:hAnsi="Arial" w:cs="Arial"/>
        </w:rPr>
        <w:t>.</w:t>
      </w:r>
      <w:r w:rsidR="00F404DB" w:rsidRPr="00D34E49" w:rsidDel="00F404DB">
        <w:rPr>
          <w:rFonts w:ascii="Arial" w:hAnsi="Arial" w:cs="Arial"/>
        </w:rPr>
        <w:t xml:space="preserve"> </w:t>
      </w:r>
    </w:p>
    <w:p w14:paraId="12E41DE4" w14:textId="77777777" w:rsidR="00B847DB" w:rsidRPr="003B4A25" w:rsidRDefault="00B847DB" w:rsidP="002E07FC">
      <w:pPr>
        <w:spacing w:line="480" w:lineRule="auto"/>
        <w:ind w:left="720"/>
        <w:rPr>
          <w:rFonts w:ascii="Arial" w:hAnsi="Arial" w:cs="Arial"/>
        </w:rPr>
      </w:pPr>
    </w:p>
    <w:p w14:paraId="56F3014A" w14:textId="00BEF27E" w:rsidR="00182285" w:rsidRDefault="00F77AED" w:rsidP="00444BEA">
      <w:pPr>
        <w:spacing w:line="480" w:lineRule="auto"/>
        <w:rPr>
          <w:rFonts w:ascii="Arial" w:hAnsi="Arial" w:cs="Arial"/>
        </w:rPr>
      </w:pPr>
      <w:r>
        <w:rPr>
          <w:rFonts w:ascii="Arial" w:hAnsi="Arial" w:cs="Arial"/>
        </w:rPr>
        <w:t xml:space="preserve">Our </w:t>
      </w:r>
      <w:r w:rsidR="00182285">
        <w:rPr>
          <w:rFonts w:ascii="Arial" w:hAnsi="Arial" w:cs="Arial"/>
        </w:rPr>
        <w:t>exclusion criteria</w:t>
      </w:r>
      <w:r>
        <w:rPr>
          <w:rFonts w:ascii="Arial" w:hAnsi="Arial" w:cs="Arial"/>
        </w:rPr>
        <w:t xml:space="preserve"> comprise</w:t>
      </w:r>
      <w:r w:rsidR="00182285">
        <w:rPr>
          <w:rFonts w:ascii="Arial" w:hAnsi="Arial" w:cs="Arial"/>
        </w:rPr>
        <w:t>:</w:t>
      </w:r>
    </w:p>
    <w:p w14:paraId="5CEFF400" w14:textId="07EBDD1F" w:rsidR="00182285" w:rsidRPr="003B4A25" w:rsidRDefault="00182285" w:rsidP="00182285">
      <w:pPr>
        <w:numPr>
          <w:ilvl w:val="0"/>
          <w:numId w:val="3"/>
        </w:numPr>
        <w:spacing w:line="480" w:lineRule="auto"/>
        <w:rPr>
          <w:rFonts w:ascii="Arial" w:hAnsi="Arial" w:cs="Arial"/>
        </w:rPr>
      </w:pPr>
      <w:r w:rsidRPr="003B4A25">
        <w:rPr>
          <w:rFonts w:ascii="Arial" w:hAnsi="Arial" w:cs="Arial"/>
        </w:rPr>
        <w:t>P</w:t>
      </w:r>
      <w:r w:rsidR="000200BC">
        <w:rPr>
          <w:rFonts w:ascii="Arial" w:hAnsi="Arial" w:cs="Arial"/>
        </w:rPr>
        <w:t xml:space="preserve">ositive </w:t>
      </w:r>
      <w:r w:rsidRPr="003B4A25">
        <w:rPr>
          <w:rFonts w:ascii="Arial" w:hAnsi="Arial" w:cs="Arial"/>
        </w:rPr>
        <w:t>E</w:t>
      </w:r>
      <w:r w:rsidR="000200BC">
        <w:rPr>
          <w:rFonts w:ascii="Arial" w:hAnsi="Arial" w:cs="Arial"/>
        </w:rPr>
        <w:t xml:space="preserve">nd </w:t>
      </w:r>
      <w:r w:rsidRPr="003B4A25">
        <w:rPr>
          <w:rFonts w:ascii="Arial" w:hAnsi="Arial" w:cs="Arial"/>
        </w:rPr>
        <w:t>E</w:t>
      </w:r>
      <w:r w:rsidR="000200BC">
        <w:rPr>
          <w:rFonts w:ascii="Arial" w:hAnsi="Arial" w:cs="Arial"/>
        </w:rPr>
        <w:t xml:space="preserve">xpiratory </w:t>
      </w:r>
      <w:r w:rsidRPr="003B4A25">
        <w:rPr>
          <w:rFonts w:ascii="Arial" w:hAnsi="Arial" w:cs="Arial"/>
        </w:rPr>
        <w:t>P</w:t>
      </w:r>
      <w:r w:rsidR="000200BC">
        <w:rPr>
          <w:rFonts w:ascii="Arial" w:hAnsi="Arial" w:cs="Arial"/>
        </w:rPr>
        <w:t>ressure (PEEP)</w:t>
      </w:r>
      <w:r w:rsidRPr="003B4A25" w:rsidDel="00501C83">
        <w:rPr>
          <w:rFonts w:ascii="Arial" w:hAnsi="Arial" w:cs="Arial"/>
        </w:rPr>
        <w:t xml:space="preserve"> </w:t>
      </w:r>
      <w:r w:rsidRPr="003B4A25">
        <w:rPr>
          <w:rFonts w:ascii="Arial" w:hAnsi="Arial" w:cs="Arial"/>
        </w:rPr>
        <w:t>&gt;10</w:t>
      </w:r>
      <w:r w:rsidR="00F77AED">
        <w:rPr>
          <w:rFonts w:ascii="Arial" w:hAnsi="Arial" w:cs="Arial"/>
        </w:rPr>
        <w:t xml:space="preserve"> cmH</w:t>
      </w:r>
      <w:r w:rsidR="00F77AED" w:rsidRPr="00633E8E">
        <w:rPr>
          <w:rFonts w:ascii="Arial" w:hAnsi="Arial" w:cs="Arial"/>
          <w:vertAlign w:val="subscript"/>
        </w:rPr>
        <w:t>2</w:t>
      </w:r>
      <w:r w:rsidR="00F77AED">
        <w:rPr>
          <w:rFonts w:ascii="Arial" w:hAnsi="Arial" w:cs="Arial"/>
        </w:rPr>
        <w:t>O</w:t>
      </w:r>
      <w:r w:rsidRPr="003B4A25">
        <w:rPr>
          <w:rFonts w:ascii="Arial" w:hAnsi="Arial" w:cs="Arial"/>
        </w:rPr>
        <w:t>;</w:t>
      </w:r>
    </w:p>
    <w:p w14:paraId="7C709A9C" w14:textId="5F02E8A1" w:rsidR="00182285" w:rsidRPr="003B4A25" w:rsidRDefault="00182285" w:rsidP="00182285">
      <w:pPr>
        <w:numPr>
          <w:ilvl w:val="0"/>
          <w:numId w:val="3"/>
        </w:numPr>
        <w:spacing w:line="480" w:lineRule="auto"/>
        <w:rPr>
          <w:rFonts w:ascii="Arial" w:hAnsi="Arial" w:cs="Arial"/>
        </w:rPr>
      </w:pPr>
      <w:r w:rsidRPr="003B4A25">
        <w:rPr>
          <w:rFonts w:ascii="Arial" w:hAnsi="Arial" w:cs="Arial"/>
        </w:rPr>
        <w:t>F</w:t>
      </w:r>
      <w:r w:rsidR="000200BC">
        <w:rPr>
          <w:rFonts w:ascii="Arial" w:hAnsi="Arial" w:cs="Arial"/>
        </w:rPr>
        <w:t xml:space="preserve">raction of </w:t>
      </w:r>
      <w:r w:rsidRPr="003B4A25">
        <w:rPr>
          <w:rFonts w:ascii="Arial" w:hAnsi="Arial" w:cs="Arial"/>
        </w:rPr>
        <w:t>i</w:t>
      </w:r>
      <w:r w:rsidR="000200BC">
        <w:rPr>
          <w:rFonts w:ascii="Arial" w:hAnsi="Arial" w:cs="Arial"/>
        </w:rPr>
        <w:t>nspired oxygen (Fi</w:t>
      </w:r>
      <w:r w:rsidRPr="003B4A25">
        <w:rPr>
          <w:rFonts w:ascii="Arial" w:hAnsi="Arial" w:cs="Arial"/>
        </w:rPr>
        <w:t>O</w:t>
      </w:r>
      <w:r w:rsidRPr="003B4A25">
        <w:rPr>
          <w:rFonts w:ascii="Arial" w:hAnsi="Arial" w:cs="Arial"/>
          <w:vertAlign w:val="subscript"/>
        </w:rPr>
        <w:t>2</w:t>
      </w:r>
      <w:r w:rsidR="000200BC" w:rsidRPr="000200BC">
        <w:rPr>
          <w:rFonts w:ascii="Arial" w:hAnsi="Arial" w:cs="Arial"/>
        </w:rPr>
        <w:t>)</w:t>
      </w:r>
      <w:r w:rsidRPr="003B4A25">
        <w:rPr>
          <w:rFonts w:ascii="Arial" w:hAnsi="Arial" w:cs="Arial"/>
        </w:rPr>
        <w:t xml:space="preserve"> &gt;0.7</w:t>
      </w:r>
      <w:r w:rsidR="009F24EB">
        <w:rPr>
          <w:rFonts w:ascii="Arial" w:hAnsi="Arial" w:cs="Arial"/>
        </w:rPr>
        <w:t>;</w:t>
      </w:r>
      <w:r w:rsidRPr="003B4A25">
        <w:rPr>
          <w:rFonts w:ascii="Arial" w:hAnsi="Arial" w:cs="Arial"/>
        </w:rPr>
        <w:t xml:space="preserve"> </w:t>
      </w:r>
    </w:p>
    <w:p w14:paraId="06E8411F" w14:textId="70AEADC9" w:rsidR="00182285" w:rsidRPr="003B4A25" w:rsidRDefault="00182285" w:rsidP="00182285">
      <w:pPr>
        <w:numPr>
          <w:ilvl w:val="0"/>
          <w:numId w:val="3"/>
        </w:numPr>
        <w:spacing w:line="480" w:lineRule="auto"/>
        <w:rPr>
          <w:rFonts w:ascii="Arial" w:hAnsi="Arial" w:cs="Arial"/>
        </w:rPr>
      </w:pPr>
      <w:r w:rsidRPr="003B4A25">
        <w:rPr>
          <w:rFonts w:ascii="Arial" w:hAnsi="Arial" w:cs="Arial"/>
        </w:rPr>
        <w:t>Hemodynamic/</w:t>
      </w:r>
      <w:r w:rsidR="00243971">
        <w:rPr>
          <w:rFonts w:ascii="Arial" w:hAnsi="Arial" w:cs="Arial"/>
        </w:rPr>
        <w:t>c</w:t>
      </w:r>
      <w:r w:rsidRPr="003B4A25">
        <w:rPr>
          <w:rFonts w:ascii="Arial" w:hAnsi="Arial" w:cs="Arial"/>
        </w:rPr>
        <w:t xml:space="preserve">ardiovascular instability </w:t>
      </w:r>
      <w:r w:rsidR="00F77AED">
        <w:rPr>
          <w:rFonts w:ascii="Arial" w:hAnsi="Arial" w:cs="Arial"/>
        </w:rPr>
        <w:t>as defined as</w:t>
      </w:r>
      <w:r w:rsidRPr="003B4A25">
        <w:rPr>
          <w:rFonts w:ascii="Arial" w:hAnsi="Arial" w:cs="Arial"/>
        </w:rPr>
        <w:t xml:space="preserve"> noradrenaline</w:t>
      </w:r>
      <w:r w:rsidR="00243971">
        <w:rPr>
          <w:rFonts w:ascii="Arial" w:hAnsi="Arial" w:cs="Arial"/>
        </w:rPr>
        <w:t xml:space="preserve"> infusion of</w:t>
      </w:r>
      <w:r w:rsidRPr="003B4A25">
        <w:rPr>
          <w:rFonts w:ascii="Arial" w:hAnsi="Arial" w:cs="Arial"/>
        </w:rPr>
        <w:t xml:space="preserve"> &gt;0.25mg/kg</w:t>
      </w:r>
      <w:r w:rsidR="00243971">
        <w:rPr>
          <w:rFonts w:ascii="Arial" w:hAnsi="Arial" w:cs="Arial"/>
        </w:rPr>
        <w:t xml:space="preserve"> or</w:t>
      </w:r>
      <w:r w:rsidRPr="003B4A25">
        <w:rPr>
          <w:rFonts w:ascii="Arial" w:hAnsi="Arial" w:cs="Arial"/>
        </w:rPr>
        <w:t xml:space="preserve"> arrhythmia requiring intervention; </w:t>
      </w:r>
    </w:p>
    <w:p w14:paraId="1716EBDA" w14:textId="5CF946E4" w:rsidR="00182285" w:rsidRPr="003B4A25" w:rsidRDefault="00182285" w:rsidP="00182285">
      <w:pPr>
        <w:numPr>
          <w:ilvl w:val="0"/>
          <w:numId w:val="3"/>
        </w:numPr>
        <w:spacing w:line="480" w:lineRule="auto"/>
        <w:rPr>
          <w:rFonts w:ascii="Arial" w:hAnsi="Arial" w:cs="Arial"/>
        </w:rPr>
      </w:pPr>
      <w:r w:rsidRPr="003B4A25">
        <w:rPr>
          <w:rFonts w:ascii="Arial" w:hAnsi="Arial" w:cs="Arial"/>
        </w:rPr>
        <w:t>Recent un</w:t>
      </w:r>
      <w:r w:rsidR="00F77AED">
        <w:rPr>
          <w:rFonts w:ascii="Arial" w:hAnsi="Arial" w:cs="Arial"/>
        </w:rPr>
        <w:t>treated</w:t>
      </w:r>
      <w:r w:rsidRPr="003B4A25">
        <w:rPr>
          <w:rFonts w:ascii="Arial" w:hAnsi="Arial" w:cs="Arial"/>
        </w:rPr>
        <w:t xml:space="preserve"> pneumothorax (current admission with no chest drain in situ); </w:t>
      </w:r>
    </w:p>
    <w:p w14:paraId="6562B667" w14:textId="2B02B13B" w:rsidR="00182285" w:rsidRPr="003B4A25" w:rsidRDefault="00182285" w:rsidP="00182285">
      <w:pPr>
        <w:numPr>
          <w:ilvl w:val="0"/>
          <w:numId w:val="3"/>
        </w:numPr>
        <w:spacing w:line="480" w:lineRule="auto"/>
        <w:rPr>
          <w:rFonts w:ascii="Arial" w:hAnsi="Arial" w:cs="Arial"/>
        </w:rPr>
      </w:pPr>
      <w:r w:rsidRPr="003B4A25">
        <w:rPr>
          <w:rFonts w:ascii="Arial" w:hAnsi="Arial" w:cs="Arial"/>
        </w:rPr>
        <w:t xml:space="preserve">Unable to use MI-E </w:t>
      </w:r>
      <w:r w:rsidR="008C1343">
        <w:rPr>
          <w:rFonts w:ascii="Arial" w:hAnsi="Arial" w:cs="Arial"/>
        </w:rPr>
        <w:t>pre/</w:t>
      </w:r>
      <w:r w:rsidRPr="003B4A25">
        <w:rPr>
          <w:rFonts w:ascii="Arial" w:hAnsi="Arial" w:cs="Arial"/>
        </w:rPr>
        <w:t>post extubation (contraindications to facemask use</w:t>
      </w:r>
      <w:r w:rsidR="002500B7">
        <w:rPr>
          <w:rFonts w:ascii="Arial" w:hAnsi="Arial" w:cs="Arial"/>
        </w:rPr>
        <w:t xml:space="preserve"> including </w:t>
      </w:r>
      <w:r w:rsidRPr="003B4A25">
        <w:rPr>
          <w:rFonts w:ascii="Arial" w:hAnsi="Arial" w:cs="Arial"/>
        </w:rPr>
        <w:t>facial/cranial trauma, recent facial surgery; active upper gastrointestinal bleeding/uncontrolled vomiting; recent upper abdominal/thoracic surgery with at risk anastomosis</w:t>
      </w:r>
      <w:r w:rsidR="00891B11">
        <w:rPr>
          <w:rFonts w:ascii="Arial" w:hAnsi="Arial" w:cs="Arial"/>
        </w:rPr>
        <w:t>; acute air trapping i.e. status asthmaticus</w:t>
      </w:r>
      <w:r w:rsidRPr="003B4A25">
        <w:rPr>
          <w:rFonts w:ascii="Arial" w:hAnsi="Arial" w:cs="Arial"/>
        </w:rPr>
        <w:t>)</w:t>
      </w:r>
      <w:r w:rsidR="009F24EB">
        <w:rPr>
          <w:rFonts w:ascii="Arial" w:hAnsi="Arial" w:cs="Arial"/>
        </w:rPr>
        <w:t>;</w:t>
      </w:r>
    </w:p>
    <w:p w14:paraId="16FC6DB4" w14:textId="63D3C251" w:rsidR="00182285" w:rsidRPr="003B4A25" w:rsidRDefault="00182285" w:rsidP="00182285">
      <w:pPr>
        <w:numPr>
          <w:ilvl w:val="0"/>
          <w:numId w:val="4"/>
        </w:numPr>
        <w:spacing w:line="480" w:lineRule="auto"/>
        <w:rPr>
          <w:rFonts w:ascii="Arial" w:hAnsi="Arial" w:cs="Arial"/>
        </w:rPr>
      </w:pPr>
      <w:r w:rsidRPr="003B4A25">
        <w:rPr>
          <w:rFonts w:ascii="Arial" w:hAnsi="Arial" w:cs="Arial"/>
        </w:rPr>
        <w:t>Pre-existing neuromuscular condition</w:t>
      </w:r>
      <w:r w:rsidR="002500B7">
        <w:rPr>
          <w:rFonts w:ascii="Arial" w:hAnsi="Arial" w:cs="Arial"/>
        </w:rPr>
        <w:t xml:space="preserve"> affecting </w:t>
      </w:r>
      <w:r w:rsidR="002500B7" w:rsidRPr="003B4A25">
        <w:rPr>
          <w:rFonts w:ascii="Arial" w:hAnsi="Arial" w:cs="Arial"/>
        </w:rPr>
        <w:t>respiratory</w:t>
      </w:r>
      <w:r w:rsidR="002500B7">
        <w:rPr>
          <w:rFonts w:ascii="Arial" w:hAnsi="Arial" w:cs="Arial"/>
        </w:rPr>
        <w:t xml:space="preserve"> muscles</w:t>
      </w:r>
      <w:r w:rsidR="009F24EB">
        <w:rPr>
          <w:rFonts w:ascii="Arial" w:hAnsi="Arial" w:cs="Arial"/>
        </w:rPr>
        <w:t>;</w:t>
      </w:r>
    </w:p>
    <w:p w14:paraId="6D095586" w14:textId="50FAC218" w:rsidR="00182285" w:rsidRPr="003B4A25" w:rsidRDefault="00182285" w:rsidP="00182285">
      <w:pPr>
        <w:numPr>
          <w:ilvl w:val="0"/>
          <w:numId w:val="4"/>
        </w:numPr>
        <w:spacing w:line="480" w:lineRule="auto"/>
        <w:rPr>
          <w:rFonts w:ascii="Arial" w:hAnsi="Arial" w:cs="Arial"/>
        </w:rPr>
      </w:pPr>
      <w:r w:rsidRPr="003B4A25">
        <w:rPr>
          <w:rFonts w:ascii="Arial" w:hAnsi="Arial" w:cs="Arial"/>
        </w:rPr>
        <w:t>Pre-existing use of MI-E in the community</w:t>
      </w:r>
      <w:r w:rsidR="009F24EB">
        <w:rPr>
          <w:rFonts w:ascii="Arial" w:hAnsi="Arial" w:cs="Arial"/>
        </w:rPr>
        <w:t>;</w:t>
      </w:r>
    </w:p>
    <w:p w14:paraId="1A22EC4B" w14:textId="43046FA2" w:rsidR="00182285" w:rsidRPr="003B4A25" w:rsidRDefault="00182285" w:rsidP="00182285">
      <w:pPr>
        <w:numPr>
          <w:ilvl w:val="0"/>
          <w:numId w:val="4"/>
        </w:numPr>
        <w:spacing w:line="480" w:lineRule="auto"/>
        <w:rPr>
          <w:rFonts w:ascii="Arial" w:hAnsi="Arial" w:cs="Arial"/>
        </w:rPr>
      </w:pPr>
      <w:r w:rsidRPr="003B4A25">
        <w:rPr>
          <w:rFonts w:ascii="Arial" w:hAnsi="Arial" w:cs="Arial"/>
        </w:rPr>
        <w:t>Pre-existing permanent tracheostomy</w:t>
      </w:r>
      <w:r w:rsidR="009F24EB">
        <w:rPr>
          <w:rFonts w:ascii="Arial" w:hAnsi="Arial" w:cs="Arial"/>
        </w:rPr>
        <w:t>;</w:t>
      </w:r>
      <w:r w:rsidRPr="003B4A25">
        <w:rPr>
          <w:rFonts w:ascii="Arial" w:hAnsi="Arial" w:cs="Arial"/>
        </w:rPr>
        <w:t xml:space="preserve"> </w:t>
      </w:r>
    </w:p>
    <w:p w14:paraId="48CFC167" w14:textId="03BB2FCA" w:rsidR="00182285" w:rsidRPr="003B4A25" w:rsidRDefault="00182285" w:rsidP="00182285">
      <w:pPr>
        <w:numPr>
          <w:ilvl w:val="0"/>
          <w:numId w:val="4"/>
        </w:numPr>
        <w:spacing w:line="480" w:lineRule="auto"/>
        <w:rPr>
          <w:rFonts w:ascii="Arial" w:hAnsi="Arial" w:cs="Arial"/>
        </w:rPr>
      </w:pPr>
      <w:r w:rsidRPr="003B4A25">
        <w:rPr>
          <w:rFonts w:ascii="Arial" w:hAnsi="Arial" w:cs="Arial"/>
        </w:rPr>
        <w:t>Treatment withdrawal expected within 24</w:t>
      </w:r>
      <w:r w:rsidR="00F45728">
        <w:rPr>
          <w:rFonts w:ascii="Arial" w:hAnsi="Arial" w:cs="Arial"/>
        </w:rPr>
        <w:t xml:space="preserve"> </w:t>
      </w:r>
      <w:r w:rsidRPr="003B4A25">
        <w:rPr>
          <w:rFonts w:ascii="Arial" w:hAnsi="Arial" w:cs="Arial"/>
        </w:rPr>
        <w:t>h</w:t>
      </w:r>
      <w:r w:rsidR="00F45728">
        <w:rPr>
          <w:rFonts w:ascii="Arial" w:hAnsi="Arial" w:cs="Arial"/>
        </w:rPr>
        <w:t>ou</w:t>
      </w:r>
      <w:r w:rsidRPr="003B4A25">
        <w:rPr>
          <w:rFonts w:ascii="Arial" w:hAnsi="Arial" w:cs="Arial"/>
        </w:rPr>
        <w:t>rs or not expected to survive</w:t>
      </w:r>
      <w:r w:rsidR="009F24EB">
        <w:rPr>
          <w:rFonts w:ascii="Arial" w:hAnsi="Arial" w:cs="Arial"/>
        </w:rPr>
        <w:t>;</w:t>
      </w:r>
      <w:r w:rsidRPr="003B4A25">
        <w:rPr>
          <w:rFonts w:ascii="Arial" w:hAnsi="Arial" w:cs="Arial"/>
        </w:rPr>
        <w:t xml:space="preserve">  </w:t>
      </w:r>
    </w:p>
    <w:p w14:paraId="653B632F" w14:textId="4E5C2D59" w:rsidR="00182285" w:rsidRPr="003B4A25" w:rsidRDefault="00182285" w:rsidP="00182285">
      <w:pPr>
        <w:numPr>
          <w:ilvl w:val="0"/>
          <w:numId w:val="4"/>
        </w:numPr>
        <w:spacing w:line="480" w:lineRule="auto"/>
        <w:rPr>
          <w:rFonts w:ascii="Arial" w:hAnsi="Arial" w:cs="Arial"/>
        </w:rPr>
      </w:pPr>
      <w:r w:rsidRPr="003B4A25">
        <w:rPr>
          <w:rFonts w:ascii="Arial" w:hAnsi="Arial" w:cs="Arial"/>
        </w:rPr>
        <w:t>Re-admission to ICU following index admission</w:t>
      </w:r>
      <w:r w:rsidR="00793ECB">
        <w:rPr>
          <w:rFonts w:ascii="Arial" w:hAnsi="Arial" w:cs="Arial"/>
        </w:rPr>
        <w:t xml:space="preserve"> </w:t>
      </w:r>
      <w:r w:rsidR="00650439">
        <w:rPr>
          <w:rFonts w:ascii="Arial" w:hAnsi="Arial" w:cs="Arial"/>
        </w:rPr>
        <w:t>within same hospital episode</w:t>
      </w:r>
      <w:r w:rsidR="009F24EB">
        <w:rPr>
          <w:rFonts w:ascii="Arial" w:hAnsi="Arial" w:cs="Arial"/>
        </w:rPr>
        <w:t>; and</w:t>
      </w:r>
    </w:p>
    <w:p w14:paraId="0C1A43ED" w14:textId="42610494" w:rsidR="001D0AFC" w:rsidRPr="009242F6" w:rsidRDefault="00182285" w:rsidP="001D0AFC">
      <w:pPr>
        <w:pStyle w:val="ListParagraph"/>
        <w:numPr>
          <w:ilvl w:val="0"/>
          <w:numId w:val="4"/>
        </w:numPr>
        <w:spacing w:line="480" w:lineRule="auto"/>
        <w:rPr>
          <w:rFonts w:ascii="Arial" w:hAnsi="Arial" w:cs="Arial"/>
          <w:sz w:val="24"/>
          <w:szCs w:val="24"/>
        </w:rPr>
      </w:pPr>
      <w:r w:rsidRPr="00F45728">
        <w:rPr>
          <w:rFonts w:ascii="Arial" w:hAnsi="Arial" w:cs="Arial"/>
          <w:sz w:val="24"/>
          <w:szCs w:val="24"/>
        </w:rPr>
        <w:t>Previous participation</w:t>
      </w:r>
      <w:r w:rsidR="0039579D">
        <w:rPr>
          <w:rFonts w:ascii="Arial" w:hAnsi="Arial" w:cs="Arial"/>
          <w:sz w:val="24"/>
          <w:szCs w:val="24"/>
        </w:rPr>
        <w:t xml:space="preserve"> in the study</w:t>
      </w:r>
    </w:p>
    <w:p w14:paraId="2212E81F" w14:textId="77777777" w:rsidR="001D0AFC" w:rsidRPr="00444BEA" w:rsidRDefault="001D0AFC" w:rsidP="00F45728">
      <w:pPr>
        <w:pStyle w:val="Default"/>
        <w:spacing w:line="480" w:lineRule="auto"/>
        <w:rPr>
          <w:rFonts w:ascii="Arial" w:hAnsi="Arial" w:cs="Arial"/>
        </w:rPr>
      </w:pPr>
    </w:p>
    <w:p w14:paraId="41D3F4B6" w14:textId="1E06AD62" w:rsidR="00182285" w:rsidRPr="009242F6" w:rsidRDefault="00182285" w:rsidP="003B4A25">
      <w:pPr>
        <w:spacing w:line="480" w:lineRule="auto"/>
        <w:rPr>
          <w:rFonts w:ascii="Arial" w:hAnsi="Arial" w:cs="Arial"/>
          <w:i/>
        </w:rPr>
      </w:pPr>
      <w:r w:rsidRPr="009242F6">
        <w:rPr>
          <w:rFonts w:ascii="Arial" w:hAnsi="Arial" w:cs="Arial"/>
          <w:i/>
        </w:rPr>
        <w:t>Randomisation</w:t>
      </w:r>
      <w:r w:rsidR="00C3306D">
        <w:rPr>
          <w:rFonts w:ascii="Arial" w:hAnsi="Arial" w:cs="Arial"/>
          <w:i/>
        </w:rPr>
        <w:t xml:space="preserve"> and allocation concealment</w:t>
      </w:r>
    </w:p>
    <w:p w14:paraId="1B8C8221" w14:textId="0F736FC6" w:rsidR="008F718D" w:rsidRDefault="005A7A6F" w:rsidP="003B4A25">
      <w:pPr>
        <w:spacing w:line="480" w:lineRule="auto"/>
        <w:rPr>
          <w:rFonts w:ascii="Arial" w:hAnsi="Arial" w:cs="Arial"/>
        </w:rPr>
      </w:pPr>
      <w:r>
        <w:rPr>
          <w:rFonts w:ascii="Arial" w:hAnsi="Arial" w:cs="Arial"/>
        </w:rPr>
        <w:lastRenderedPageBreak/>
        <w:t xml:space="preserve">Using the </w:t>
      </w:r>
      <w:r w:rsidRPr="003B4A25">
        <w:rPr>
          <w:rFonts w:ascii="Arial" w:hAnsi="Arial" w:cs="Arial"/>
        </w:rPr>
        <w:t>online randomisation system Sealed Envelope™”</w:t>
      </w:r>
      <w:r w:rsidR="00C3306D">
        <w:rPr>
          <w:rFonts w:ascii="Arial" w:hAnsi="Arial" w:cs="Arial"/>
        </w:rPr>
        <w:t xml:space="preserve"> (that conceals allocation)</w:t>
      </w:r>
      <w:r>
        <w:rPr>
          <w:rFonts w:ascii="Arial" w:hAnsi="Arial" w:cs="Arial"/>
        </w:rPr>
        <w:t>, a</w:t>
      </w:r>
      <w:r w:rsidR="00957618">
        <w:rPr>
          <w:rFonts w:ascii="Arial" w:hAnsi="Arial" w:cs="Arial"/>
        </w:rPr>
        <w:t xml:space="preserve">n ICU </w:t>
      </w:r>
      <w:r>
        <w:rPr>
          <w:rFonts w:ascii="Arial" w:hAnsi="Arial" w:cs="Arial"/>
        </w:rPr>
        <w:t>research team</w:t>
      </w:r>
      <w:r w:rsidRPr="00444BEA" w:rsidDel="005A7A6F">
        <w:rPr>
          <w:rFonts w:ascii="Arial" w:hAnsi="Arial" w:cs="Arial"/>
        </w:rPr>
        <w:t xml:space="preserve"> </w:t>
      </w:r>
      <w:r w:rsidR="00957618">
        <w:rPr>
          <w:rFonts w:ascii="Arial" w:hAnsi="Arial" w:cs="Arial"/>
        </w:rPr>
        <w:t>member will r</w:t>
      </w:r>
      <w:r w:rsidR="008F718D" w:rsidRPr="00444BEA">
        <w:rPr>
          <w:rFonts w:ascii="Arial" w:hAnsi="Arial" w:cs="Arial"/>
        </w:rPr>
        <w:t>andomis</w:t>
      </w:r>
      <w:r w:rsidR="00957618">
        <w:rPr>
          <w:rFonts w:ascii="Arial" w:hAnsi="Arial" w:cs="Arial"/>
        </w:rPr>
        <w:t>e</w:t>
      </w:r>
      <w:r w:rsidR="008F718D" w:rsidRPr="00444BEA">
        <w:rPr>
          <w:rFonts w:ascii="Arial" w:hAnsi="Arial" w:cs="Arial"/>
        </w:rPr>
        <w:t xml:space="preserve"> </w:t>
      </w:r>
      <w:r w:rsidR="00793ECB">
        <w:rPr>
          <w:rFonts w:ascii="Arial" w:hAnsi="Arial" w:cs="Arial"/>
        </w:rPr>
        <w:t xml:space="preserve">a patient </w:t>
      </w:r>
      <w:r w:rsidR="008F718D" w:rsidRPr="00444BEA">
        <w:rPr>
          <w:rFonts w:ascii="Arial" w:hAnsi="Arial" w:cs="Arial"/>
        </w:rPr>
        <w:t>once informed consent/informed</w:t>
      </w:r>
      <w:r w:rsidR="008F718D" w:rsidRPr="003B4A25">
        <w:rPr>
          <w:rFonts w:ascii="Arial" w:hAnsi="Arial" w:cs="Arial"/>
        </w:rPr>
        <w:t xml:space="preserve"> advice has been obtained</w:t>
      </w:r>
      <w:r w:rsidR="008C186F">
        <w:rPr>
          <w:rFonts w:ascii="Arial" w:hAnsi="Arial" w:cs="Arial"/>
        </w:rPr>
        <w:t xml:space="preserve"> and demographic data collected</w:t>
      </w:r>
      <w:r w:rsidR="00444BEA">
        <w:rPr>
          <w:rFonts w:ascii="Arial" w:hAnsi="Arial" w:cs="Arial"/>
        </w:rPr>
        <w:t>.</w:t>
      </w:r>
      <w:r w:rsidR="001D0AFC">
        <w:rPr>
          <w:rFonts w:ascii="Arial" w:hAnsi="Arial" w:cs="Arial"/>
        </w:rPr>
        <w:t xml:space="preserve"> </w:t>
      </w:r>
      <w:r w:rsidR="008F718D" w:rsidRPr="003B4A25">
        <w:rPr>
          <w:rFonts w:ascii="Arial" w:hAnsi="Arial" w:cs="Arial"/>
        </w:rPr>
        <w:t>Participants will be randomi</w:t>
      </w:r>
      <w:r w:rsidR="00793ECB">
        <w:rPr>
          <w:rFonts w:ascii="Arial" w:hAnsi="Arial" w:cs="Arial"/>
        </w:rPr>
        <w:t>s</w:t>
      </w:r>
      <w:r w:rsidR="008F718D" w:rsidRPr="003B4A25">
        <w:rPr>
          <w:rFonts w:ascii="Arial" w:hAnsi="Arial" w:cs="Arial"/>
        </w:rPr>
        <w:t xml:space="preserve">ed </w:t>
      </w:r>
      <w:r w:rsidR="00957618">
        <w:rPr>
          <w:rFonts w:ascii="Arial" w:hAnsi="Arial" w:cs="Arial"/>
        </w:rPr>
        <w:t>using</w:t>
      </w:r>
      <w:r w:rsidR="008F718D" w:rsidRPr="003B4A25">
        <w:rPr>
          <w:rFonts w:ascii="Arial" w:hAnsi="Arial" w:cs="Arial"/>
        </w:rPr>
        <w:t xml:space="preserve"> a 1:1 allocation to either (A)-control arm (standard care) or (B)-intervention arm (MI-E plus standard care). </w:t>
      </w:r>
      <w:r w:rsidR="006E6189">
        <w:rPr>
          <w:rFonts w:ascii="Arial" w:hAnsi="Arial" w:cs="Arial"/>
        </w:rPr>
        <w:t>Blinding of participants</w:t>
      </w:r>
      <w:r w:rsidR="00F404DB">
        <w:rPr>
          <w:rFonts w:ascii="Arial" w:hAnsi="Arial" w:cs="Arial"/>
        </w:rPr>
        <w:t xml:space="preserve">, </w:t>
      </w:r>
      <w:r w:rsidR="006E6189">
        <w:rPr>
          <w:rFonts w:ascii="Arial" w:hAnsi="Arial" w:cs="Arial"/>
        </w:rPr>
        <w:t>clinicians</w:t>
      </w:r>
      <w:r w:rsidR="00F404DB">
        <w:rPr>
          <w:rFonts w:ascii="Arial" w:hAnsi="Arial" w:cs="Arial"/>
        </w:rPr>
        <w:t xml:space="preserve"> and outcome assessors</w:t>
      </w:r>
      <w:r w:rsidR="006E6189">
        <w:rPr>
          <w:rFonts w:ascii="Arial" w:hAnsi="Arial" w:cs="Arial"/>
        </w:rPr>
        <w:t xml:space="preserve"> will not be possible due to the nature of the intervention.</w:t>
      </w:r>
    </w:p>
    <w:p w14:paraId="4265D9A6" w14:textId="77777777" w:rsidR="0023044F" w:rsidRPr="003B4A25" w:rsidRDefault="0023044F" w:rsidP="003B4A25">
      <w:pPr>
        <w:spacing w:line="480" w:lineRule="auto"/>
        <w:rPr>
          <w:rFonts w:ascii="Arial" w:hAnsi="Arial" w:cs="Arial"/>
        </w:rPr>
      </w:pPr>
    </w:p>
    <w:p w14:paraId="5F79665D" w14:textId="1BC77AB3" w:rsidR="0009032B" w:rsidRPr="001229A5" w:rsidRDefault="0067433B" w:rsidP="003B4A25">
      <w:pPr>
        <w:spacing w:line="480" w:lineRule="auto"/>
        <w:rPr>
          <w:rFonts w:ascii="Arial" w:hAnsi="Arial" w:cs="Arial"/>
          <w:b/>
          <w:i/>
        </w:rPr>
      </w:pPr>
      <w:r>
        <w:rPr>
          <w:rFonts w:ascii="Arial" w:hAnsi="Arial" w:cs="Arial"/>
          <w:b/>
          <w:i/>
        </w:rPr>
        <w:t>Study Arms</w:t>
      </w:r>
    </w:p>
    <w:p w14:paraId="08990249" w14:textId="79C40905" w:rsidR="008F718D" w:rsidRPr="001229A5" w:rsidRDefault="00B847DB" w:rsidP="003B4A25">
      <w:pPr>
        <w:spacing w:line="480" w:lineRule="auto"/>
        <w:rPr>
          <w:rFonts w:ascii="Arial" w:hAnsi="Arial" w:cs="Arial"/>
          <w:i/>
        </w:rPr>
      </w:pPr>
      <w:r>
        <w:rPr>
          <w:rFonts w:ascii="Arial" w:hAnsi="Arial" w:cs="Arial"/>
          <w:i/>
        </w:rPr>
        <w:t xml:space="preserve">A. </w:t>
      </w:r>
      <w:r w:rsidR="008F718D" w:rsidRPr="001229A5">
        <w:rPr>
          <w:rFonts w:ascii="Arial" w:hAnsi="Arial" w:cs="Arial"/>
          <w:i/>
        </w:rPr>
        <w:t>Control</w:t>
      </w:r>
      <w:r w:rsidR="0009032B" w:rsidRPr="001229A5">
        <w:rPr>
          <w:rFonts w:ascii="Arial" w:hAnsi="Arial" w:cs="Arial"/>
          <w:i/>
        </w:rPr>
        <w:t xml:space="preserve"> arm (standard care)</w:t>
      </w:r>
    </w:p>
    <w:p w14:paraId="3EDEC534" w14:textId="7A61F86D" w:rsidR="0009032B" w:rsidRPr="003B4A25" w:rsidRDefault="0009032B" w:rsidP="003B4A25">
      <w:pPr>
        <w:spacing w:line="480" w:lineRule="auto"/>
        <w:rPr>
          <w:rFonts w:ascii="Arial" w:hAnsi="Arial" w:cs="Arial"/>
        </w:rPr>
      </w:pPr>
      <w:r w:rsidRPr="003B4A25">
        <w:rPr>
          <w:rFonts w:ascii="Arial" w:hAnsi="Arial" w:cs="Arial"/>
        </w:rPr>
        <w:t>Patients will receive standard care in</w:t>
      </w:r>
      <w:r w:rsidR="00793ECB">
        <w:rPr>
          <w:rFonts w:ascii="Arial" w:hAnsi="Arial" w:cs="Arial"/>
        </w:rPr>
        <w:t xml:space="preserve"> relation to</w:t>
      </w:r>
      <w:r w:rsidRPr="003B4A25">
        <w:rPr>
          <w:rFonts w:ascii="Arial" w:hAnsi="Arial" w:cs="Arial"/>
        </w:rPr>
        <w:t xml:space="preserve"> </w:t>
      </w:r>
      <w:r w:rsidR="00AE2496">
        <w:rPr>
          <w:rFonts w:ascii="Arial" w:hAnsi="Arial" w:cs="Arial"/>
        </w:rPr>
        <w:t xml:space="preserve">mechanical </w:t>
      </w:r>
      <w:r w:rsidRPr="003B4A25">
        <w:rPr>
          <w:rFonts w:ascii="Arial" w:hAnsi="Arial" w:cs="Arial"/>
        </w:rPr>
        <w:t xml:space="preserve">ventilation, </w:t>
      </w:r>
      <w:r w:rsidR="00793ECB">
        <w:rPr>
          <w:rFonts w:ascii="Arial" w:hAnsi="Arial" w:cs="Arial"/>
        </w:rPr>
        <w:t xml:space="preserve">ventilator </w:t>
      </w:r>
      <w:r w:rsidRPr="003B4A25">
        <w:rPr>
          <w:rFonts w:ascii="Arial" w:hAnsi="Arial" w:cs="Arial"/>
        </w:rPr>
        <w:t xml:space="preserve">weaning, </w:t>
      </w:r>
      <w:r w:rsidR="00E31F00">
        <w:rPr>
          <w:rFonts w:ascii="Arial" w:hAnsi="Arial" w:cs="Arial"/>
        </w:rPr>
        <w:t xml:space="preserve">rehabilitation, </w:t>
      </w:r>
      <w:r w:rsidRPr="003B4A25">
        <w:rPr>
          <w:rFonts w:ascii="Arial" w:hAnsi="Arial" w:cs="Arial"/>
        </w:rPr>
        <w:t>standard physiotherapy techniques such as positioning, manual techniques</w:t>
      </w:r>
      <w:r w:rsidR="00D17586">
        <w:rPr>
          <w:rFonts w:ascii="Arial" w:hAnsi="Arial" w:cs="Arial"/>
        </w:rPr>
        <w:t xml:space="preserve"> (percussion, expiratory vibrations, expiratory shakes)</w:t>
      </w:r>
      <w:r w:rsidRPr="003B4A25">
        <w:rPr>
          <w:rFonts w:ascii="Arial" w:hAnsi="Arial" w:cs="Arial"/>
        </w:rPr>
        <w:t xml:space="preserve">, manual/ventilator hyperinflation, </w:t>
      </w:r>
      <w:r w:rsidR="00C67CC5" w:rsidRPr="00D17586">
        <w:rPr>
          <w:rFonts w:ascii="Arial" w:hAnsi="Arial" w:cs="Arial"/>
        </w:rPr>
        <w:t>endotracheal</w:t>
      </w:r>
      <w:r w:rsidR="00C67CC5">
        <w:rPr>
          <w:rFonts w:ascii="Arial" w:hAnsi="Arial" w:cs="Arial"/>
        </w:rPr>
        <w:t xml:space="preserve"> </w:t>
      </w:r>
      <w:r w:rsidRPr="003B4A25">
        <w:rPr>
          <w:rFonts w:ascii="Arial" w:hAnsi="Arial" w:cs="Arial"/>
        </w:rPr>
        <w:t>suctioning and nebulis</w:t>
      </w:r>
      <w:r w:rsidR="00793ECB">
        <w:rPr>
          <w:rFonts w:ascii="Arial" w:hAnsi="Arial" w:cs="Arial"/>
        </w:rPr>
        <w:t>ation</w:t>
      </w:r>
      <w:r w:rsidRPr="003B4A25">
        <w:rPr>
          <w:rFonts w:ascii="Arial" w:hAnsi="Arial" w:cs="Arial"/>
        </w:rPr>
        <w:t xml:space="preserve">. </w:t>
      </w:r>
      <w:r w:rsidR="00C87AC5">
        <w:rPr>
          <w:rFonts w:ascii="Arial" w:hAnsi="Arial" w:cs="Arial"/>
        </w:rPr>
        <w:t xml:space="preserve">The use of MI-E </w:t>
      </w:r>
      <w:r w:rsidR="001A469E">
        <w:rPr>
          <w:rFonts w:ascii="Arial" w:hAnsi="Arial" w:cs="Arial"/>
        </w:rPr>
        <w:t xml:space="preserve">will </w:t>
      </w:r>
      <w:r w:rsidR="00C87AC5">
        <w:rPr>
          <w:rFonts w:ascii="Arial" w:hAnsi="Arial" w:cs="Arial"/>
        </w:rPr>
        <w:t xml:space="preserve">not </w:t>
      </w:r>
      <w:r w:rsidR="001A469E">
        <w:rPr>
          <w:rFonts w:ascii="Arial" w:hAnsi="Arial" w:cs="Arial"/>
        </w:rPr>
        <w:t xml:space="preserve">be </w:t>
      </w:r>
      <w:r w:rsidR="00C87AC5">
        <w:rPr>
          <w:rFonts w:ascii="Arial" w:hAnsi="Arial" w:cs="Arial"/>
        </w:rPr>
        <w:t xml:space="preserve">permitted in the standard care control arm. </w:t>
      </w:r>
      <w:r w:rsidRPr="003B4A25">
        <w:rPr>
          <w:rFonts w:ascii="Arial" w:hAnsi="Arial" w:cs="Arial"/>
        </w:rPr>
        <w:t xml:space="preserve">Respiratory physiotherapy treatments will be </w:t>
      </w:r>
      <w:r w:rsidR="00AE2496">
        <w:rPr>
          <w:rFonts w:ascii="Arial" w:hAnsi="Arial" w:cs="Arial"/>
        </w:rPr>
        <w:t xml:space="preserve">individualised to patient need </w:t>
      </w:r>
      <w:r w:rsidRPr="003B4A25">
        <w:rPr>
          <w:rFonts w:ascii="Arial" w:hAnsi="Arial" w:cs="Arial"/>
        </w:rPr>
        <w:t>at the discretion of the treating physiotherapist and not protocolised</w:t>
      </w:r>
      <w:r w:rsidR="00336F27">
        <w:rPr>
          <w:rFonts w:ascii="Arial" w:hAnsi="Arial" w:cs="Arial"/>
        </w:rPr>
        <w:t>.</w:t>
      </w:r>
      <w:r w:rsidR="00A062B7">
        <w:rPr>
          <w:rFonts w:ascii="Arial" w:hAnsi="Arial" w:cs="Arial"/>
        </w:rPr>
        <w:t xml:space="preserve"> </w:t>
      </w:r>
      <w:r w:rsidRPr="003B4A25">
        <w:rPr>
          <w:rFonts w:ascii="Arial" w:hAnsi="Arial" w:cs="Arial"/>
        </w:rPr>
        <w:t xml:space="preserve">Decisions to extubate and re-intubate will be </w:t>
      </w:r>
      <w:r w:rsidR="00AE2496">
        <w:rPr>
          <w:rFonts w:ascii="Arial" w:hAnsi="Arial" w:cs="Arial"/>
        </w:rPr>
        <w:t>at the discretion of</w:t>
      </w:r>
      <w:r w:rsidRPr="003B4A25">
        <w:rPr>
          <w:rFonts w:ascii="Arial" w:hAnsi="Arial" w:cs="Arial"/>
        </w:rPr>
        <w:t xml:space="preserve"> the attending physician with reason(s) documented. </w:t>
      </w:r>
    </w:p>
    <w:p w14:paraId="3B1DEA00" w14:textId="77777777" w:rsidR="0009032B" w:rsidRPr="003B4A25" w:rsidRDefault="0009032B" w:rsidP="003B4A25">
      <w:pPr>
        <w:spacing w:line="480" w:lineRule="auto"/>
        <w:rPr>
          <w:rFonts w:ascii="Arial" w:hAnsi="Arial" w:cs="Arial"/>
        </w:rPr>
      </w:pPr>
    </w:p>
    <w:p w14:paraId="680E5EFE" w14:textId="4DCF542A" w:rsidR="006722FA" w:rsidRPr="001229A5" w:rsidRDefault="00B847DB" w:rsidP="003B4A25">
      <w:pPr>
        <w:spacing w:line="480" w:lineRule="auto"/>
        <w:rPr>
          <w:rFonts w:ascii="Arial" w:hAnsi="Arial" w:cs="Arial"/>
          <w:i/>
        </w:rPr>
      </w:pPr>
      <w:r>
        <w:rPr>
          <w:rFonts w:ascii="Arial" w:hAnsi="Arial" w:cs="Arial"/>
          <w:i/>
        </w:rPr>
        <w:t xml:space="preserve">B. </w:t>
      </w:r>
      <w:r w:rsidR="008F718D" w:rsidRPr="001229A5">
        <w:rPr>
          <w:rFonts w:ascii="Arial" w:hAnsi="Arial" w:cs="Arial"/>
          <w:i/>
        </w:rPr>
        <w:t>Intervention</w:t>
      </w:r>
      <w:r w:rsidR="0009032B" w:rsidRPr="001229A5">
        <w:rPr>
          <w:rFonts w:ascii="Arial" w:hAnsi="Arial" w:cs="Arial"/>
          <w:i/>
        </w:rPr>
        <w:t xml:space="preserve"> arm (MI-E plus standard care)</w:t>
      </w:r>
    </w:p>
    <w:p w14:paraId="00B08154" w14:textId="64676069" w:rsidR="008F718D" w:rsidRPr="003B4A25" w:rsidRDefault="00793ECB" w:rsidP="003B4A25">
      <w:pPr>
        <w:spacing w:line="480" w:lineRule="auto"/>
        <w:rPr>
          <w:rFonts w:ascii="Arial" w:hAnsi="Arial" w:cs="Arial"/>
        </w:rPr>
      </w:pPr>
      <w:r>
        <w:rPr>
          <w:rFonts w:ascii="Arial" w:hAnsi="Arial" w:cs="Arial"/>
        </w:rPr>
        <w:t>For the intervention arm, w</w:t>
      </w:r>
      <w:r w:rsidR="0067433B">
        <w:rPr>
          <w:rFonts w:ascii="Arial" w:hAnsi="Arial" w:cs="Arial"/>
        </w:rPr>
        <w:t xml:space="preserve">e will use </w:t>
      </w:r>
      <w:r w:rsidR="008F718D" w:rsidRPr="003B4A25">
        <w:rPr>
          <w:rFonts w:ascii="Arial" w:hAnsi="Arial" w:cs="Arial"/>
        </w:rPr>
        <w:t>the MI-E device, Clearway 2 (Breas Medical LTD, Stratford-Upon-Avon, Warwickshire, UK). Th</w:t>
      </w:r>
      <w:r w:rsidR="0067433B">
        <w:rPr>
          <w:rFonts w:ascii="Arial" w:hAnsi="Arial" w:cs="Arial"/>
        </w:rPr>
        <w:t>is</w:t>
      </w:r>
      <w:r w:rsidR="008F718D" w:rsidRPr="003B4A25">
        <w:rPr>
          <w:rFonts w:ascii="Arial" w:hAnsi="Arial" w:cs="Arial"/>
        </w:rPr>
        <w:t xml:space="preserve"> device is reusable between patients with single use circuit, filter</w:t>
      </w:r>
      <w:r w:rsidR="00F404DB">
        <w:rPr>
          <w:rFonts w:ascii="Arial" w:hAnsi="Arial" w:cs="Arial"/>
        </w:rPr>
        <w:t xml:space="preserve"> </w:t>
      </w:r>
      <w:r w:rsidR="008F718D" w:rsidRPr="003B4A25">
        <w:rPr>
          <w:rFonts w:ascii="Arial" w:hAnsi="Arial" w:cs="Arial"/>
        </w:rPr>
        <w:t xml:space="preserve">and interface (mouthpiece, facemask and flexible catheter mount). </w:t>
      </w:r>
    </w:p>
    <w:p w14:paraId="0E5E2319" w14:textId="77777777" w:rsidR="008F718D" w:rsidRPr="003B4A25" w:rsidRDefault="008F718D" w:rsidP="003B4A25">
      <w:pPr>
        <w:spacing w:line="480" w:lineRule="auto"/>
        <w:rPr>
          <w:rFonts w:ascii="Arial" w:hAnsi="Arial" w:cs="Arial"/>
        </w:rPr>
      </w:pPr>
    </w:p>
    <w:p w14:paraId="47BF397E" w14:textId="2E5E20EA" w:rsidR="008F718D" w:rsidRDefault="008F718D" w:rsidP="003B4A25">
      <w:pPr>
        <w:spacing w:line="480" w:lineRule="auto"/>
        <w:rPr>
          <w:rFonts w:ascii="Arial" w:hAnsi="Arial" w:cs="Arial"/>
        </w:rPr>
      </w:pPr>
      <w:r w:rsidRPr="003B4A25">
        <w:rPr>
          <w:rFonts w:ascii="Arial" w:hAnsi="Arial" w:cs="Arial"/>
        </w:rPr>
        <w:lastRenderedPageBreak/>
        <w:t>Whilst intubated, treatment will include a minimum of two MI-E sessions via the endotracheal tube (with cuff inflated)</w:t>
      </w:r>
      <w:r w:rsidR="002A4CE0">
        <w:rPr>
          <w:rFonts w:ascii="Arial" w:hAnsi="Arial" w:cs="Arial"/>
        </w:rPr>
        <w:t xml:space="preserve"> </w:t>
      </w:r>
      <w:r w:rsidRPr="003B4A25">
        <w:rPr>
          <w:rFonts w:ascii="Arial" w:hAnsi="Arial" w:cs="Arial"/>
        </w:rPr>
        <w:t>following randomi</w:t>
      </w:r>
      <w:r w:rsidR="00793ECB">
        <w:rPr>
          <w:rFonts w:ascii="Arial" w:hAnsi="Arial" w:cs="Arial"/>
        </w:rPr>
        <w:t>s</w:t>
      </w:r>
      <w:r w:rsidRPr="003B4A25">
        <w:rPr>
          <w:rFonts w:ascii="Arial" w:hAnsi="Arial" w:cs="Arial"/>
        </w:rPr>
        <w:t>ation and prior to extubation. MI-E settings (mode, pressure, timings, flow) will be individualised to each patient based on patient tolerance, chest expansion and secretion clearance</w:t>
      </w:r>
      <w:r w:rsidR="00A5400F" w:rsidRPr="00A5400F">
        <w:rPr>
          <w:rFonts w:ascii="Arial" w:hAnsi="Arial" w:cs="Arial"/>
        </w:rPr>
        <w:t xml:space="preserve"> </w:t>
      </w:r>
      <w:r w:rsidR="00A5400F">
        <w:rPr>
          <w:rFonts w:ascii="Arial" w:hAnsi="Arial" w:cs="Arial"/>
        </w:rPr>
        <w:t>(as assessed by treating physiotherapist, see</w:t>
      </w:r>
      <w:r w:rsidR="00854ABB">
        <w:rPr>
          <w:rFonts w:ascii="Arial" w:hAnsi="Arial" w:cs="Arial"/>
        </w:rPr>
        <w:t xml:space="preserve"> </w:t>
      </w:r>
      <w:r w:rsidR="0035565B">
        <w:rPr>
          <w:rFonts w:ascii="Arial" w:hAnsi="Arial" w:cs="Arial"/>
        </w:rPr>
        <w:t>supplementary file 2</w:t>
      </w:r>
      <w:r w:rsidR="00757E6E">
        <w:rPr>
          <w:rFonts w:ascii="Arial" w:hAnsi="Arial" w:cs="Arial"/>
        </w:rPr>
        <w:t>)</w:t>
      </w:r>
      <w:r w:rsidR="0009032B" w:rsidRPr="003B4A25">
        <w:rPr>
          <w:rFonts w:ascii="Arial" w:hAnsi="Arial" w:cs="Arial"/>
        </w:rPr>
        <w:t>.</w:t>
      </w:r>
      <w:r w:rsidR="002A4CE0">
        <w:rPr>
          <w:rFonts w:ascii="Arial" w:hAnsi="Arial" w:cs="Arial"/>
        </w:rPr>
        <w:t xml:space="preserve"> There will be no minimum</w:t>
      </w:r>
      <w:r w:rsidR="000F44C8">
        <w:rPr>
          <w:rFonts w:ascii="Arial" w:hAnsi="Arial" w:cs="Arial"/>
        </w:rPr>
        <w:t>/maximum</w:t>
      </w:r>
      <w:r w:rsidR="002A4CE0">
        <w:rPr>
          <w:rFonts w:ascii="Arial" w:hAnsi="Arial" w:cs="Arial"/>
        </w:rPr>
        <w:t xml:space="preserve"> time between </w:t>
      </w:r>
      <w:r w:rsidR="00793ECB">
        <w:rPr>
          <w:rFonts w:ascii="Arial" w:hAnsi="Arial" w:cs="Arial"/>
        </w:rPr>
        <w:t xml:space="preserve">MI-E </w:t>
      </w:r>
      <w:r w:rsidR="002A4CE0">
        <w:rPr>
          <w:rFonts w:ascii="Arial" w:hAnsi="Arial" w:cs="Arial"/>
        </w:rPr>
        <w:t>sessions</w:t>
      </w:r>
      <w:r w:rsidR="004A1881">
        <w:rPr>
          <w:rFonts w:ascii="Arial" w:hAnsi="Arial" w:cs="Arial"/>
        </w:rPr>
        <w:t>.</w:t>
      </w:r>
      <w:r w:rsidR="00A51EAE">
        <w:rPr>
          <w:rFonts w:ascii="Arial" w:hAnsi="Arial" w:cs="Arial"/>
        </w:rPr>
        <w:t xml:space="preserve"> </w:t>
      </w:r>
      <w:r w:rsidR="00C13113">
        <w:rPr>
          <w:rFonts w:ascii="Arial" w:hAnsi="Arial" w:cs="Arial"/>
        </w:rPr>
        <w:t>Following</w:t>
      </w:r>
      <w:r w:rsidRPr="003B4A25">
        <w:rPr>
          <w:rFonts w:ascii="Arial" w:hAnsi="Arial" w:cs="Arial"/>
        </w:rPr>
        <w:t xml:space="preserve"> extubation (and up to 48</w:t>
      </w:r>
      <w:r w:rsidR="00F45728">
        <w:rPr>
          <w:rFonts w:ascii="Arial" w:hAnsi="Arial" w:cs="Arial"/>
        </w:rPr>
        <w:t xml:space="preserve"> </w:t>
      </w:r>
      <w:r w:rsidRPr="003B4A25">
        <w:rPr>
          <w:rFonts w:ascii="Arial" w:hAnsi="Arial" w:cs="Arial"/>
        </w:rPr>
        <w:t>h</w:t>
      </w:r>
      <w:r w:rsidR="00F45728">
        <w:rPr>
          <w:rFonts w:ascii="Arial" w:hAnsi="Arial" w:cs="Arial"/>
        </w:rPr>
        <w:t>ou</w:t>
      </w:r>
      <w:r w:rsidRPr="003B4A25">
        <w:rPr>
          <w:rFonts w:ascii="Arial" w:hAnsi="Arial" w:cs="Arial"/>
        </w:rPr>
        <w:t>rs),</w:t>
      </w:r>
      <w:r w:rsidRPr="003B4A25">
        <w:rPr>
          <w:rFonts w:ascii="Arial" w:hAnsi="Arial" w:cs="Arial"/>
          <w:i/>
        </w:rPr>
        <w:t xml:space="preserve"> </w:t>
      </w:r>
      <w:r w:rsidRPr="003B4A25">
        <w:rPr>
          <w:rFonts w:ascii="Arial" w:hAnsi="Arial" w:cs="Arial"/>
        </w:rPr>
        <w:t>patients will receive MI-E delivered via facemask or mouthpiece up to 2 times</w:t>
      </w:r>
      <w:r w:rsidR="00CB41B5">
        <w:rPr>
          <w:rFonts w:ascii="Arial" w:hAnsi="Arial" w:cs="Arial"/>
        </w:rPr>
        <w:t xml:space="preserve"> each </w:t>
      </w:r>
      <w:r w:rsidRPr="003B4A25">
        <w:rPr>
          <w:rFonts w:ascii="Arial" w:hAnsi="Arial" w:cs="Arial"/>
        </w:rPr>
        <w:t>day</w:t>
      </w:r>
      <w:r w:rsidR="00CF2FDD">
        <w:rPr>
          <w:rFonts w:ascii="Arial" w:hAnsi="Arial" w:cs="Arial"/>
        </w:rPr>
        <w:t xml:space="preserve">. </w:t>
      </w:r>
    </w:p>
    <w:p w14:paraId="55E17952" w14:textId="018AC063" w:rsidR="000F44C8" w:rsidRDefault="000F44C8" w:rsidP="003B4A25">
      <w:pPr>
        <w:spacing w:line="480" w:lineRule="auto"/>
        <w:rPr>
          <w:rFonts w:ascii="Arial" w:hAnsi="Arial" w:cs="Arial"/>
        </w:rPr>
      </w:pPr>
    </w:p>
    <w:p w14:paraId="43034E76" w14:textId="69AC244F" w:rsidR="000F44C8" w:rsidRPr="00E53F2F" w:rsidRDefault="000F44C8" w:rsidP="003B4A25">
      <w:pPr>
        <w:spacing w:line="480" w:lineRule="auto"/>
        <w:rPr>
          <w:rFonts w:ascii="Arial" w:hAnsi="Arial" w:cs="Arial"/>
          <w:b/>
          <w:i/>
        </w:rPr>
      </w:pPr>
      <w:r w:rsidRPr="00E53F2F">
        <w:rPr>
          <w:rFonts w:ascii="Arial" w:hAnsi="Arial" w:cs="Arial"/>
          <w:b/>
          <w:i/>
        </w:rPr>
        <w:t>Outcomes</w:t>
      </w:r>
    </w:p>
    <w:p w14:paraId="09ADFB99" w14:textId="116A1A4B" w:rsidR="000F44C8" w:rsidRPr="002E07FC" w:rsidRDefault="000F44C8" w:rsidP="000F44C8">
      <w:pPr>
        <w:pStyle w:val="Default"/>
        <w:spacing w:line="480" w:lineRule="auto"/>
        <w:rPr>
          <w:rFonts w:ascii="Arial" w:hAnsi="Arial" w:cs="Arial"/>
        </w:rPr>
      </w:pPr>
      <w:r w:rsidRPr="002E07FC">
        <w:rPr>
          <w:rFonts w:ascii="Arial" w:hAnsi="Arial" w:cs="Arial"/>
        </w:rPr>
        <w:t xml:space="preserve">Feasibility outcomes are </w:t>
      </w:r>
      <w:r>
        <w:rPr>
          <w:rFonts w:ascii="Arial" w:hAnsi="Arial" w:cs="Arial"/>
        </w:rPr>
        <w:t>listed</w:t>
      </w:r>
      <w:r w:rsidRPr="002E07FC">
        <w:rPr>
          <w:rFonts w:ascii="Arial" w:hAnsi="Arial" w:cs="Arial"/>
        </w:rPr>
        <w:t xml:space="preserve"> in </w:t>
      </w:r>
      <w:r w:rsidRPr="00E53F2F">
        <w:rPr>
          <w:rFonts w:ascii="Arial" w:hAnsi="Arial" w:cs="Arial"/>
        </w:rPr>
        <w:t>T</w:t>
      </w:r>
      <w:r w:rsidRPr="002E07FC">
        <w:rPr>
          <w:rFonts w:ascii="Arial" w:hAnsi="Arial" w:cs="Arial"/>
        </w:rPr>
        <w:t xml:space="preserve">able </w:t>
      </w:r>
      <w:r w:rsidR="00DF1700">
        <w:rPr>
          <w:rFonts w:ascii="Arial" w:hAnsi="Arial" w:cs="Arial"/>
        </w:rPr>
        <w:t>2</w:t>
      </w:r>
      <w:r w:rsidRPr="002E07FC">
        <w:rPr>
          <w:rFonts w:ascii="Arial" w:hAnsi="Arial" w:cs="Arial"/>
        </w:rPr>
        <w:t xml:space="preserve">. </w:t>
      </w:r>
      <w:r w:rsidRPr="00F26CF0">
        <w:rPr>
          <w:rFonts w:ascii="Arial" w:hAnsi="Arial" w:cs="Arial"/>
        </w:rPr>
        <w:t xml:space="preserve">Clinical endpoints </w:t>
      </w:r>
      <w:r>
        <w:rPr>
          <w:rFonts w:ascii="Arial" w:hAnsi="Arial" w:cs="Arial"/>
        </w:rPr>
        <w:t xml:space="preserve">will be </w:t>
      </w:r>
      <w:r w:rsidRPr="00F26CF0">
        <w:rPr>
          <w:rFonts w:ascii="Arial" w:hAnsi="Arial" w:cs="Arial"/>
        </w:rPr>
        <w:t xml:space="preserve">collected to understand </w:t>
      </w:r>
      <w:r>
        <w:rPr>
          <w:rFonts w:ascii="Arial" w:hAnsi="Arial" w:cs="Arial"/>
        </w:rPr>
        <w:t xml:space="preserve">the </w:t>
      </w:r>
      <w:r w:rsidRPr="00F26CF0">
        <w:rPr>
          <w:rFonts w:ascii="Arial" w:hAnsi="Arial" w:cs="Arial"/>
          <w:color w:val="auto"/>
        </w:rPr>
        <w:t xml:space="preserve">feasibility of </w:t>
      </w:r>
      <w:r>
        <w:rPr>
          <w:rFonts w:ascii="Arial" w:hAnsi="Arial" w:cs="Arial"/>
          <w:color w:val="auto"/>
        </w:rPr>
        <w:t xml:space="preserve">their </w:t>
      </w:r>
      <w:r w:rsidRPr="00F26CF0">
        <w:rPr>
          <w:rFonts w:ascii="Arial" w:hAnsi="Arial" w:cs="Arial"/>
          <w:color w:val="auto"/>
        </w:rPr>
        <w:t>collection inform</w:t>
      </w:r>
      <w:r w:rsidR="00CB41B5">
        <w:rPr>
          <w:rFonts w:ascii="Arial" w:hAnsi="Arial" w:cs="Arial"/>
          <w:color w:val="auto"/>
        </w:rPr>
        <w:t>ing</w:t>
      </w:r>
      <w:r w:rsidRPr="00F26CF0">
        <w:rPr>
          <w:rFonts w:ascii="Arial" w:hAnsi="Arial" w:cs="Arial"/>
          <w:color w:val="auto"/>
        </w:rPr>
        <w:t xml:space="preserve"> conduct of a</w:t>
      </w:r>
      <w:r w:rsidR="00CB41B5">
        <w:rPr>
          <w:rFonts w:ascii="Arial" w:hAnsi="Arial" w:cs="Arial"/>
          <w:color w:val="auto"/>
        </w:rPr>
        <w:t xml:space="preserve"> future</w:t>
      </w:r>
      <w:r>
        <w:rPr>
          <w:rFonts w:ascii="Arial" w:hAnsi="Arial" w:cs="Arial"/>
          <w:color w:val="auto"/>
        </w:rPr>
        <w:t xml:space="preserve"> adequately powered</w:t>
      </w:r>
      <w:r w:rsidRPr="00F26CF0">
        <w:rPr>
          <w:rFonts w:ascii="Arial" w:hAnsi="Arial" w:cs="Arial"/>
          <w:color w:val="auto"/>
        </w:rPr>
        <w:t xml:space="preserve"> trial and not to conduct hypothesis testing related to causation. </w:t>
      </w:r>
      <w:r w:rsidRPr="002E07FC">
        <w:rPr>
          <w:rFonts w:ascii="Arial" w:hAnsi="Arial" w:cs="Arial"/>
        </w:rPr>
        <w:t xml:space="preserve">Feasibility will be assessed </w:t>
      </w:r>
      <w:r>
        <w:rPr>
          <w:rFonts w:ascii="Arial" w:hAnsi="Arial" w:cs="Arial"/>
        </w:rPr>
        <w:t>using</w:t>
      </w:r>
      <w:r w:rsidRPr="002E07FC">
        <w:rPr>
          <w:rFonts w:ascii="Arial" w:hAnsi="Arial" w:cs="Arial"/>
        </w:rPr>
        <w:t xml:space="preserve"> pre-defined progression criteria</w:t>
      </w:r>
      <w:r>
        <w:rPr>
          <w:rFonts w:ascii="Arial" w:hAnsi="Arial" w:cs="Arial"/>
        </w:rPr>
        <w:t xml:space="preserve"> (</w:t>
      </w:r>
      <w:r w:rsidR="00DF1700">
        <w:rPr>
          <w:rFonts w:ascii="Arial" w:hAnsi="Arial" w:cs="Arial"/>
        </w:rPr>
        <w:t>T</w:t>
      </w:r>
      <w:r>
        <w:rPr>
          <w:rFonts w:ascii="Arial" w:hAnsi="Arial" w:cs="Arial"/>
        </w:rPr>
        <w:t xml:space="preserve">able </w:t>
      </w:r>
      <w:r w:rsidR="00DF1700">
        <w:rPr>
          <w:rFonts w:ascii="Arial" w:hAnsi="Arial" w:cs="Arial"/>
        </w:rPr>
        <w:t>3</w:t>
      </w:r>
      <w:r>
        <w:rPr>
          <w:rFonts w:ascii="Arial" w:hAnsi="Arial" w:cs="Arial"/>
        </w:rPr>
        <w:t>)</w:t>
      </w:r>
      <w:r w:rsidR="00E53F2F">
        <w:rPr>
          <w:rFonts w:ascii="Arial" w:hAnsi="Arial" w:cs="Arial"/>
        </w:rPr>
        <w:t>.</w:t>
      </w:r>
    </w:p>
    <w:p w14:paraId="1111E9A9" w14:textId="77777777" w:rsidR="000F44C8" w:rsidRDefault="000F44C8" w:rsidP="000F44C8">
      <w:pPr>
        <w:spacing w:line="480" w:lineRule="auto"/>
        <w:rPr>
          <w:rFonts w:ascii="Arial" w:hAnsi="Arial" w:cs="Arial"/>
        </w:rPr>
      </w:pPr>
    </w:p>
    <w:p w14:paraId="773DAEDD" w14:textId="77984445" w:rsidR="000F44C8" w:rsidRDefault="000F44C8" w:rsidP="000F44C8">
      <w:pPr>
        <w:spacing w:line="480" w:lineRule="auto"/>
        <w:rPr>
          <w:rFonts w:ascii="Arial" w:hAnsi="Arial" w:cs="Arial"/>
        </w:rPr>
      </w:pPr>
      <w:r>
        <w:rPr>
          <w:rFonts w:ascii="Arial" w:hAnsi="Arial" w:cs="Arial"/>
        </w:rPr>
        <w:t xml:space="preserve">Table </w:t>
      </w:r>
      <w:r w:rsidR="00DF1700">
        <w:rPr>
          <w:rFonts w:ascii="Arial" w:hAnsi="Arial" w:cs="Arial"/>
        </w:rPr>
        <w:t>2</w:t>
      </w:r>
      <w:r>
        <w:rPr>
          <w:rFonts w:ascii="Arial" w:hAnsi="Arial" w:cs="Arial"/>
        </w:rPr>
        <w:t>: Feasibility outcomes</w:t>
      </w:r>
    </w:p>
    <w:tbl>
      <w:tblPr>
        <w:tblStyle w:val="TableGrid"/>
        <w:tblW w:w="0" w:type="auto"/>
        <w:tblLook w:val="04A0" w:firstRow="1" w:lastRow="0" w:firstColumn="1" w:lastColumn="0" w:noHBand="0" w:noVBand="1"/>
      </w:tblPr>
      <w:tblGrid>
        <w:gridCol w:w="4508"/>
        <w:gridCol w:w="4508"/>
      </w:tblGrid>
      <w:tr w:rsidR="000F44C8" w14:paraId="796716CE" w14:textId="77777777" w:rsidTr="00691F4D">
        <w:tc>
          <w:tcPr>
            <w:tcW w:w="4508" w:type="dxa"/>
          </w:tcPr>
          <w:p w14:paraId="146A5683" w14:textId="77777777" w:rsidR="000F44C8" w:rsidRPr="00971C8D" w:rsidRDefault="000F44C8" w:rsidP="00691F4D">
            <w:pPr>
              <w:spacing w:line="480" w:lineRule="auto"/>
              <w:rPr>
                <w:rFonts w:ascii="Arial" w:hAnsi="Arial" w:cs="Arial"/>
                <w:b/>
              </w:rPr>
            </w:pPr>
            <w:r w:rsidRPr="00971C8D">
              <w:rPr>
                <w:rFonts w:ascii="Arial" w:hAnsi="Arial" w:cs="Arial"/>
                <w:b/>
              </w:rPr>
              <w:t>Feasibility outcome</w:t>
            </w:r>
          </w:p>
        </w:tc>
        <w:tc>
          <w:tcPr>
            <w:tcW w:w="4508" w:type="dxa"/>
          </w:tcPr>
          <w:p w14:paraId="4E85ADBD" w14:textId="77777777" w:rsidR="000F44C8" w:rsidRPr="00971C8D" w:rsidRDefault="000F44C8" w:rsidP="00691F4D">
            <w:pPr>
              <w:spacing w:line="480" w:lineRule="auto"/>
              <w:rPr>
                <w:rFonts w:ascii="Arial" w:hAnsi="Arial" w:cs="Arial"/>
                <w:b/>
              </w:rPr>
            </w:pPr>
            <w:r w:rsidRPr="00971C8D">
              <w:rPr>
                <w:rFonts w:ascii="Arial" w:hAnsi="Arial" w:cs="Arial"/>
                <w:b/>
              </w:rPr>
              <w:t>Measurement detail</w:t>
            </w:r>
          </w:p>
        </w:tc>
      </w:tr>
      <w:tr w:rsidR="000F44C8" w14:paraId="33DB95D0" w14:textId="77777777" w:rsidTr="00691F4D">
        <w:tc>
          <w:tcPr>
            <w:tcW w:w="4508" w:type="dxa"/>
          </w:tcPr>
          <w:p w14:paraId="02E2D34D" w14:textId="77777777" w:rsidR="000F44C8" w:rsidRDefault="000F44C8" w:rsidP="00691F4D">
            <w:pPr>
              <w:spacing w:line="480" w:lineRule="auto"/>
              <w:rPr>
                <w:rFonts w:ascii="Arial" w:hAnsi="Arial" w:cs="Arial"/>
              </w:rPr>
            </w:pPr>
            <w:r>
              <w:rPr>
                <w:rFonts w:ascii="Arial" w:hAnsi="Arial" w:cs="Arial"/>
              </w:rPr>
              <w:t>Proportion of eligible patients approached, consented and randomised</w:t>
            </w:r>
          </w:p>
        </w:tc>
        <w:tc>
          <w:tcPr>
            <w:tcW w:w="4508" w:type="dxa"/>
          </w:tcPr>
          <w:p w14:paraId="52D0EB31" w14:textId="77777777" w:rsidR="000F44C8" w:rsidRDefault="000F44C8" w:rsidP="00691F4D">
            <w:pPr>
              <w:spacing w:line="480" w:lineRule="auto"/>
              <w:rPr>
                <w:rFonts w:ascii="Arial" w:hAnsi="Arial" w:cs="Arial"/>
              </w:rPr>
            </w:pPr>
            <w:r>
              <w:rPr>
                <w:rFonts w:ascii="Arial" w:hAnsi="Arial" w:cs="Arial"/>
              </w:rPr>
              <w:t>Screening log and randomisation records</w:t>
            </w:r>
          </w:p>
        </w:tc>
      </w:tr>
      <w:tr w:rsidR="001B250B" w14:paraId="4A610A55" w14:textId="77777777" w:rsidTr="00226183">
        <w:tc>
          <w:tcPr>
            <w:tcW w:w="4508" w:type="dxa"/>
          </w:tcPr>
          <w:p w14:paraId="51FF052F" w14:textId="77777777" w:rsidR="001B250B" w:rsidRDefault="001B250B" w:rsidP="00226183">
            <w:pPr>
              <w:spacing w:line="480" w:lineRule="auto"/>
              <w:rPr>
                <w:rFonts w:ascii="Arial" w:hAnsi="Arial" w:cs="Arial"/>
              </w:rPr>
            </w:pPr>
            <w:r>
              <w:rPr>
                <w:rFonts w:ascii="Arial" w:hAnsi="Arial" w:cs="Arial"/>
              </w:rPr>
              <w:t>Proportion of MI-E treatment sessions completed</w:t>
            </w:r>
          </w:p>
        </w:tc>
        <w:tc>
          <w:tcPr>
            <w:tcW w:w="4508" w:type="dxa"/>
          </w:tcPr>
          <w:p w14:paraId="3F76C499" w14:textId="77777777" w:rsidR="001B250B" w:rsidRDefault="001B250B" w:rsidP="00226183">
            <w:pPr>
              <w:spacing w:line="480" w:lineRule="auto"/>
              <w:rPr>
                <w:rFonts w:ascii="Arial" w:hAnsi="Arial" w:cs="Arial"/>
              </w:rPr>
            </w:pPr>
            <w:r>
              <w:rPr>
                <w:rFonts w:ascii="Arial" w:hAnsi="Arial" w:cs="Arial"/>
              </w:rPr>
              <w:t>Case report form</w:t>
            </w:r>
          </w:p>
        </w:tc>
      </w:tr>
      <w:tr w:rsidR="000F44C8" w14:paraId="6BA5C93A" w14:textId="77777777" w:rsidTr="00691F4D">
        <w:tc>
          <w:tcPr>
            <w:tcW w:w="4508" w:type="dxa"/>
          </w:tcPr>
          <w:p w14:paraId="0A0F2355" w14:textId="77777777" w:rsidR="000F44C8" w:rsidRDefault="000F44C8" w:rsidP="00691F4D">
            <w:pPr>
              <w:spacing w:line="480" w:lineRule="auto"/>
              <w:rPr>
                <w:rFonts w:ascii="Arial" w:hAnsi="Arial" w:cs="Arial"/>
              </w:rPr>
            </w:pPr>
            <w:r>
              <w:rPr>
                <w:rFonts w:ascii="Arial" w:hAnsi="Arial" w:cs="Arial"/>
              </w:rPr>
              <w:t>Proportion of recruited patients with all clinical outcomes recorded</w:t>
            </w:r>
          </w:p>
        </w:tc>
        <w:tc>
          <w:tcPr>
            <w:tcW w:w="4508" w:type="dxa"/>
          </w:tcPr>
          <w:p w14:paraId="01CB3465" w14:textId="77777777" w:rsidR="000F44C8" w:rsidRDefault="000F44C8" w:rsidP="00691F4D">
            <w:pPr>
              <w:spacing w:line="480" w:lineRule="auto"/>
              <w:rPr>
                <w:rFonts w:ascii="Arial" w:hAnsi="Arial" w:cs="Arial"/>
              </w:rPr>
            </w:pPr>
            <w:r>
              <w:rPr>
                <w:rFonts w:ascii="Arial" w:hAnsi="Arial" w:cs="Arial"/>
              </w:rPr>
              <w:t>Case report form</w:t>
            </w:r>
          </w:p>
        </w:tc>
      </w:tr>
      <w:tr w:rsidR="00D7671D" w14:paraId="452CE608" w14:textId="77777777" w:rsidTr="00691F4D">
        <w:tc>
          <w:tcPr>
            <w:tcW w:w="4508" w:type="dxa"/>
          </w:tcPr>
          <w:p w14:paraId="6ECAC06F" w14:textId="401420EF" w:rsidR="00D7671D" w:rsidRDefault="00D7671D" w:rsidP="00691F4D">
            <w:pPr>
              <w:spacing w:line="480" w:lineRule="auto"/>
              <w:rPr>
                <w:rFonts w:ascii="Arial" w:hAnsi="Arial" w:cs="Arial"/>
              </w:rPr>
            </w:pPr>
            <w:r>
              <w:rPr>
                <w:rFonts w:ascii="Arial" w:hAnsi="Arial" w:cs="Arial"/>
              </w:rPr>
              <w:t>Frequency of adverse events</w:t>
            </w:r>
          </w:p>
        </w:tc>
        <w:tc>
          <w:tcPr>
            <w:tcW w:w="4508" w:type="dxa"/>
          </w:tcPr>
          <w:p w14:paraId="73455077" w14:textId="45B3E42B" w:rsidR="00D7671D" w:rsidRDefault="00D7671D" w:rsidP="00691F4D">
            <w:pPr>
              <w:spacing w:line="480" w:lineRule="auto"/>
              <w:rPr>
                <w:rFonts w:ascii="Arial" w:hAnsi="Arial" w:cs="Arial"/>
              </w:rPr>
            </w:pPr>
            <w:r>
              <w:rPr>
                <w:rFonts w:ascii="Arial" w:hAnsi="Arial" w:cs="Arial"/>
              </w:rPr>
              <w:t>Case report form</w:t>
            </w:r>
          </w:p>
        </w:tc>
      </w:tr>
      <w:tr w:rsidR="000F44C8" w14:paraId="68CC2BA4" w14:textId="77777777" w:rsidTr="00691F4D">
        <w:tc>
          <w:tcPr>
            <w:tcW w:w="4508" w:type="dxa"/>
          </w:tcPr>
          <w:p w14:paraId="0622AE69" w14:textId="77777777" w:rsidR="000F44C8" w:rsidRDefault="000F44C8" w:rsidP="00691F4D">
            <w:pPr>
              <w:spacing w:line="480" w:lineRule="auto"/>
              <w:rPr>
                <w:rFonts w:ascii="Arial" w:hAnsi="Arial" w:cs="Arial"/>
              </w:rPr>
            </w:pPr>
            <w:r>
              <w:rPr>
                <w:rFonts w:ascii="Arial" w:hAnsi="Arial" w:cs="Arial"/>
              </w:rPr>
              <w:lastRenderedPageBreak/>
              <w:t>Attrition (participant withdrawal and loss to follow up)</w:t>
            </w:r>
          </w:p>
        </w:tc>
        <w:tc>
          <w:tcPr>
            <w:tcW w:w="4508" w:type="dxa"/>
          </w:tcPr>
          <w:p w14:paraId="7B899954" w14:textId="77777777" w:rsidR="000F44C8" w:rsidRDefault="000F44C8" w:rsidP="00691F4D">
            <w:pPr>
              <w:spacing w:line="480" w:lineRule="auto"/>
              <w:rPr>
                <w:rFonts w:ascii="Arial" w:hAnsi="Arial" w:cs="Arial"/>
              </w:rPr>
            </w:pPr>
            <w:r>
              <w:rPr>
                <w:rFonts w:ascii="Arial" w:hAnsi="Arial" w:cs="Arial"/>
              </w:rPr>
              <w:t>Case report form and withdrawal records</w:t>
            </w:r>
          </w:p>
        </w:tc>
      </w:tr>
      <w:tr w:rsidR="000F44C8" w14:paraId="679890B1" w14:textId="77777777" w:rsidTr="00691F4D">
        <w:tc>
          <w:tcPr>
            <w:tcW w:w="4508" w:type="dxa"/>
          </w:tcPr>
          <w:p w14:paraId="7BB323CB" w14:textId="77777777" w:rsidR="000F44C8" w:rsidRDefault="000F44C8" w:rsidP="00691F4D">
            <w:pPr>
              <w:spacing w:line="480" w:lineRule="auto"/>
              <w:rPr>
                <w:rFonts w:ascii="Arial" w:hAnsi="Arial" w:cs="Arial"/>
              </w:rPr>
            </w:pPr>
            <w:r>
              <w:rPr>
                <w:rFonts w:ascii="Arial" w:hAnsi="Arial" w:cs="Arial"/>
              </w:rPr>
              <w:t>Acceptability of intervention and trial processes to participants and clinicians</w:t>
            </w:r>
          </w:p>
        </w:tc>
        <w:tc>
          <w:tcPr>
            <w:tcW w:w="4508" w:type="dxa"/>
          </w:tcPr>
          <w:p w14:paraId="22710E32" w14:textId="77777777" w:rsidR="000F44C8" w:rsidRDefault="000F44C8" w:rsidP="00691F4D">
            <w:pPr>
              <w:spacing w:line="480" w:lineRule="auto"/>
              <w:rPr>
                <w:rFonts w:ascii="Arial" w:hAnsi="Arial" w:cs="Arial"/>
              </w:rPr>
            </w:pPr>
            <w:r>
              <w:rPr>
                <w:rFonts w:ascii="Arial" w:hAnsi="Arial" w:cs="Arial"/>
              </w:rPr>
              <w:t>Qualitative interviews</w:t>
            </w:r>
          </w:p>
          <w:p w14:paraId="663A59EC" w14:textId="77777777" w:rsidR="000F44C8" w:rsidRDefault="000F44C8" w:rsidP="00691F4D">
            <w:pPr>
              <w:spacing w:line="480" w:lineRule="auto"/>
              <w:rPr>
                <w:rFonts w:ascii="Arial" w:hAnsi="Arial" w:cs="Arial"/>
              </w:rPr>
            </w:pPr>
            <w:r>
              <w:rPr>
                <w:rFonts w:ascii="Arial" w:hAnsi="Arial" w:cs="Arial"/>
              </w:rPr>
              <w:t>Acceptability of intervention measure (AIM)/Intervention Appropriate Measure (IAM)/Feasibility of Intervention Measure (FIM)</w:t>
            </w:r>
          </w:p>
        </w:tc>
      </w:tr>
      <w:tr w:rsidR="000F44C8" w14:paraId="00890DA1" w14:textId="77777777" w:rsidTr="00691F4D">
        <w:tc>
          <w:tcPr>
            <w:tcW w:w="4508" w:type="dxa"/>
          </w:tcPr>
          <w:p w14:paraId="62F3CDF6" w14:textId="77777777" w:rsidR="000F44C8" w:rsidRDefault="000F44C8" w:rsidP="00691F4D">
            <w:pPr>
              <w:spacing w:line="480" w:lineRule="auto"/>
              <w:rPr>
                <w:rFonts w:ascii="Arial" w:hAnsi="Arial" w:cs="Arial"/>
              </w:rPr>
            </w:pPr>
            <w:r>
              <w:rPr>
                <w:rFonts w:ascii="Arial" w:hAnsi="Arial" w:cs="Arial"/>
              </w:rPr>
              <w:t>Acceptability of outcome measures to participants and clinicians</w:t>
            </w:r>
          </w:p>
        </w:tc>
        <w:tc>
          <w:tcPr>
            <w:tcW w:w="4508" w:type="dxa"/>
          </w:tcPr>
          <w:p w14:paraId="3E313347" w14:textId="77777777" w:rsidR="000F44C8" w:rsidRDefault="000F44C8" w:rsidP="00691F4D">
            <w:pPr>
              <w:spacing w:line="480" w:lineRule="auto"/>
              <w:rPr>
                <w:rFonts w:ascii="Arial" w:hAnsi="Arial" w:cs="Arial"/>
              </w:rPr>
            </w:pPr>
            <w:r>
              <w:rPr>
                <w:rFonts w:ascii="Arial" w:hAnsi="Arial" w:cs="Arial"/>
              </w:rPr>
              <w:t>Qualitative interviews</w:t>
            </w:r>
          </w:p>
        </w:tc>
      </w:tr>
    </w:tbl>
    <w:p w14:paraId="0BF9CBCF" w14:textId="36DCD04E" w:rsidR="000F44C8" w:rsidRDefault="000F44C8" w:rsidP="003B4A25">
      <w:pPr>
        <w:spacing w:line="480" w:lineRule="auto"/>
        <w:rPr>
          <w:rFonts w:ascii="Arial" w:hAnsi="Arial" w:cs="Arial"/>
        </w:rPr>
      </w:pPr>
    </w:p>
    <w:p w14:paraId="50300365" w14:textId="2780049A" w:rsidR="00E53F2F" w:rsidRPr="003B4A25" w:rsidRDefault="00E53F2F" w:rsidP="003B4A25">
      <w:pPr>
        <w:spacing w:line="480" w:lineRule="auto"/>
        <w:rPr>
          <w:rFonts w:ascii="Arial" w:hAnsi="Arial" w:cs="Arial"/>
        </w:rPr>
      </w:pPr>
      <w:r w:rsidRPr="00E53F2F">
        <w:rPr>
          <w:rFonts w:ascii="Arial" w:hAnsi="Arial" w:cs="Arial"/>
        </w:rPr>
        <w:t xml:space="preserve">Table </w:t>
      </w:r>
      <w:r w:rsidR="00DF1700">
        <w:rPr>
          <w:rFonts w:ascii="Arial" w:hAnsi="Arial" w:cs="Arial"/>
        </w:rPr>
        <w:t>3</w:t>
      </w:r>
      <w:r w:rsidRPr="00E53F2F">
        <w:rPr>
          <w:rFonts w:ascii="Arial" w:hAnsi="Arial" w:cs="Arial"/>
        </w:rPr>
        <w:t>: Progression criteria (based on feasibility parameters)</w:t>
      </w:r>
    </w:p>
    <w:tbl>
      <w:tblPr>
        <w:tblStyle w:val="TableGrid"/>
        <w:tblW w:w="0" w:type="auto"/>
        <w:tblLook w:val="04A0" w:firstRow="1" w:lastRow="0" w:firstColumn="1" w:lastColumn="0" w:noHBand="0" w:noVBand="1"/>
      </w:tblPr>
      <w:tblGrid>
        <w:gridCol w:w="1271"/>
        <w:gridCol w:w="4255"/>
        <w:gridCol w:w="2764"/>
      </w:tblGrid>
      <w:tr w:rsidR="00E53F2F" w:rsidRPr="00E53F2F" w14:paraId="1BFB930F" w14:textId="77777777" w:rsidTr="00711401">
        <w:trPr>
          <w:trHeight w:val="50"/>
        </w:trPr>
        <w:tc>
          <w:tcPr>
            <w:tcW w:w="1271" w:type="dxa"/>
            <w:shd w:val="clear" w:color="auto" w:fill="F2F2F2" w:themeFill="background1" w:themeFillShade="F2"/>
          </w:tcPr>
          <w:p w14:paraId="238ACA89" w14:textId="77777777" w:rsidR="00E53F2F" w:rsidRPr="00E53F2F" w:rsidRDefault="00E53F2F" w:rsidP="00A14C0E">
            <w:pPr>
              <w:rPr>
                <w:rFonts w:ascii="Arial" w:hAnsi="Arial" w:cs="Arial"/>
                <w:b/>
              </w:rPr>
            </w:pPr>
          </w:p>
        </w:tc>
        <w:tc>
          <w:tcPr>
            <w:tcW w:w="4255" w:type="dxa"/>
            <w:shd w:val="clear" w:color="auto" w:fill="F2F2F2" w:themeFill="background1" w:themeFillShade="F2"/>
          </w:tcPr>
          <w:p w14:paraId="1E88B6CC" w14:textId="77777777" w:rsidR="00E53F2F" w:rsidRPr="00E53F2F" w:rsidRDefault="00E53F2F" w:rsidP="00A14C0E">
            <w:pPr>
              <w:rPr>
                <w:rFonts w:ascii="Arial" w:hAnsi="Arial" w:cs="Arial"/>
                <w:b/>
              </w:rPr>
            </w:pPr>
            <w:r w:rsidRPr="00E53F2F">
              <w:rPr>
                <w:rFonts w:ascii="Arial" w:hAnsi="Arial" w:cs="Arial"/>
                <w:b/>
              </w:rPr>
              <w:t>Summary</w:t>
            </w:r>
          </w:p>
        </w:tc>
        <w:tc>
          <w:tcPr>
            <w:tcW w:w="2764" w:type="dxa"/>
            <w:shd w:val="clear" w:color="auto" w:fill="F2F2F2" w:themeFill="background1" w:themeFillShade="F2"/>
          </w:tcPr>
          <w:p w14:paraId="7DD97F74" w14:textId="77777777" w:rsidR="00E53F2F" w:rsidRPr="00E53F2F" w:rsidRDefault="00E53F2F" w:rsidP="00A14C0E">
            <w:pPr>
              <w:rPr>
                <w:rFonts w:ascii="Arial" w:hAnsi="Arial" w:cs="Arial"/>
                <w:b/>
              </w:rPr>
            </w:pPr>
            <w:r w:rsidRPr="00E53F2F">
              <w:rPr>
                <w:rFonts w:ascii="Arial" w:hAnsi="Arial" w:cs="Arial"/>
                <w:b/>
              </w:rPr>
              <w:t>Action required</w:t>
            </w:r>
          </w:p>
        </w:tc>
      </w:tr>
      <w:tr w:rsidR="00E53F2F" w:rsidRPr="00E53F2F" w14:paraId="37146FEB" w14:textId="77777777" w:rsidTr="00A14C0E">
        <w:tc>
          <w:tcPr>
            <w:tcW w:w="1271" w:type="dxa"/>
          </w:tcPr>
          <w:p w14:paraId="1D455B20" w14:textId="77777777" w:rsidR="00E53F2F" w:rsidRPr="00012B58" w:rsidRDefault="00E53F2F" w:rsidP="00A14C0E">
            <w:pPr>
              <w:rPr>
                <w:rFonts w:ascii="Arial" w:hAnsi="Arial" w:cs="Arial"/>
                <w:b/>
                <w:color w:val="000000" w:themeColor="text1"/>
              </w:rPr>
            </w:pPr>
            <w:r w:rsidRPr="00012B58">
              <w:rPr>
                <w:rFonts w:ascii="Arial" w:hAnsi="Arial" w:cs="Arial"/>
                <w:b/>
                <w:color w:val="000000" w:themeColor="text1"/>
              </w:rPr>
              <w:t>Go (green)</w:t>
            </w:r>
          </w:p>
        </w:tc>
        <w:tc>
          <w:tcPr>
            <w:tcW w:w="4255" w:type="dxa"/>
          </w:tcPr>
          <w:p w14:paraId="08C5A8B4" w14:textId="77777777" w:rsidR="00E53F2F" w:rsidRPr="00012B58" w:rsidRDefault="00E53F2F" w:rsidP="00A14C0E">
            <w:pPr>
              <w:rPr>
                <w:rFonts w:ascii="Arial" w:hAnsi="Arial" w:cs="Arial"/>
                <w:color w:val="000000" w:themeColor="text1"/>
              </w:rPr>
            </w:pPr>
            <w:r w:rsidRPr="00012B58">
              <w:rPr>
                <w:rFonts w:ascii="Arial" w:hAnsi="Arial" w:cs="Arial"/>
                <w:b/>
                <w:color w:val="000000" w:themeColor="text1"/>
              </w:rPr>
              <w:t>Recruitment</w:t>
            </w:r>
            <w:r w:rsidRPr="00012B58">
              <w:rPr>
                <w:rFonts w:ascii="Arial" w:hAnsi="Arial" w:cs="Arial"/>
                <w:color w:val="000000" w:themeColor="text1"/>
              </w:rPr>
              <w:t>: &gt;70% expected recruitment target</w:t>
            </w:r>
          </w:p>
          <w:p w14:paraId="21E5BF35" w14:textId="77777777" w:rsidR="00E53F2F" w:rsidRPr="00012B58" w:rsidRDefault="00E53F2F" w:rsidP="00A14C0E">
            <w:pPr>
              <w:rPr>
                <w:rFonts w:ascii="Arial" w:hAnsi="Arial" w:cs="Arial"/>
                <w:color w:val="000000" w:themeColor="text1"/>
              </w:rPr>
            </w:pPr>
            <w:r w:rsidRPr="00012B58">
              <w:rPr>
                <w:rFonts w:ascii="Arial" w:hAnsi="Arial" w:cs="Arial"/>
                <w:b/>
                <w:color w:val="000000" w:themeColor="text1"/>
              </w:rPr>
              <w:t>Follow up:</w:t>
            </w:r>
            <w:r w:rsidRPr="00012B58">
              <w:rPr>
                <w:rFonts w:ascii="Arial" w:hAnsi="Arial" w:cs="Arial"/>
                <w:color w:val="000000" w:themeColor="text1"/>
              </w:rPr>
              <w:t xml:space="preserve"> &gt;75% data completeness</w:t>
            </w:r>
          </w:p>
          <w:p w14:paraId="05E5287A" w14:textId="77777777" w:rsidR="00E53F2F" w:rsidRPr="00012B58" w:rsidRDefault="00E53F2F" w:rsidP="00A14C0E">
            <w:pPr>
              <w:rPr>
                <w:rFonts w:ascii="Arial" w:hAnsi="Arial" w:cs="Arial"/>
                <w:color w:val="000000" w:themeColor="text1"/>
              </w:rPr>
            </w:pPr>
            <w:r w:rsidRPr="00012B58">
              <w:rPr>
                <w:rFonts w:ascii="Arial" w:hAnsi="Arial" w:cs="Arial"/>
                <w:b/>
                <w:color w:val="000000" w:themeColor="text1"/>
              </w:rPr>
              <w:t>Adherence:</w:t>
            </w:r>
            <w:r w:rsidRPr="00012B58">
              <w:rPr>
                <w:rFonts w:ascii="Arial" w:hAnsi="Arial" w:cs="Arial"/>
                <w:color w:val="000000" w:themeColor="text1"/>
              </w:rPr>
              <w:t xml:space="preserve"> &gt;75% adherence to intervention</w:t>
            </w:r>
          </w:p>
        </w:tc>
        <w:tc>
          <w:tcPr>
            <w:tcW w:w="2764" w:type="dxa"/>
          </w:tcPr>
          <w:p w14:paraId="434E8A17" w14:textId="7C715B72" w:rsidR="00E53F2F" w:rsidRPr="00012B58" w:rsidRDefault="00FE5D60" w:rsidP="00A14C0E">
            <w:pPr>
              <w:rPr>
                <w:rFonts w:ascii="Arial" w:hAnsi="Arial" w:cs="Arial"/>
                <w:color w:val="000000" w:themeColor="text1"/>
              </w:rPr>
            </w:pPr>
            <w:r>
              <w:rPr>
                <w:rFonts w:ascii="Arial" w:hAnsi="Arial" w:cs="Arial"/>
                <w:color w:val="000000" w:themeColor="text1"/>
              </w:rPr>
              <w:t>Feasible to c</w:t>
            </w:r>
            <w:r w:rsidR="00E53F2F" w:rsidRPr="00012B58">
              <w:rPr>
                <w:rFonts w:ascii="Arial" w:hAnsi="Arial" w:cs="Arial"/>
                <w:color w:val="000000" w:themeColor="text1"/>
              </w:rPr>
              <w:t>ontinue to main trial</w:t>
            </w:r>
          </w:p>
        </w:tc>
      </w:tr>
      <w:tr w:rsidR="00E53F2F" w:rsidRPr="00E53F2F" w14:paraId="4D31AEC1" w14:textId="77777777" w:rsidTr="00A14C0E">
        <w:tc>
          <w:tcPr>
            <w:tcW w:w="1271" w:type="dxa"/>
          </w:tcPr>
          <w:p w14:paraId="261662DD" w14:textId="77777777" w:rsidR="00E53F2F" w:rsidRPr="00012B58" w:rsidRDefault="00E53F2F" w:rsidP="00A14C0E">
            <w:pPr>
              <w:rPr>
                <w:rFonts w:ascii="Arial" w:hAnsi="Arial" w:cs="Arial"/>
                <w:b/>
                <w:color w:val="000000" w:themeColor="text1"/>
              </w:rPr>
            </w:pPr>
            <w:r w:rsidRPr="00012B58">
              <w:rPr>
                <w:rFonts w:ascii="Arial" w:hAnsi="Arial" w:cs="Arial"/>
                <w:b/>
                <w:color w:val="000000" w:themeColor="text1"/>
              </w:rPr>
              <w:t>Amend (amber)</w:t>
            </w:r>
          </w:p>
        </w:tc>
        <w:tc>
          <w:tcPr>
            <w:tcW w:w="4255" w:type="dxa"/>
          </w:tcPr>
          <w:p w14:paraId="43DB7F9E" w14:textId="77777777" w:rsidR="00E53F2F" w:rsidRPr="00012B58" w:rsidRDefault="00E53F2F" w:rsidP="00A14C0E">
            <w:pPr>
              <w:rPr>
                <w:rFonts w:ascii="Arial" w:hAnsi="Arial" w:cs="Arial"/>
                <w:color w:val="000000" w:themeColor="text1"/>
              </w:rPr>
            </w:pPr>
            <w:r w:rsidRPr="00012B58">
              <w:rPr>
                <w:rFonts w:ascii="Arial" w:hAnsi="Arial" w:cs="Arial"/>
                <w:b/>
                <w:color w:val="000000" w:themeColor="text1"/>
              </w:rPr>
              <w:t>Recruitment:</w:t>
            </w:r>
            <w:r w:rsidRPr="00012B58">
              <w:rPr>
                <w:rFonts w:ascii="Arial" w:hAnsi="Arial" w:cs="Arial"/>
                <w:color w:val="000000" w:themeColor="text1"/>
              </w:rPr>
              <w:t xml:space="preserve"> 50-70% of expected recruitment target</w:t>
            </w:r>
          </w:p>
          <w:p w14:paraId="56BBA73D" w14:textId="77777777" w:rsidR="00E53F2F" w:rsidRPr="00012B58" w:rsidRDefault="00E53F2F" w:rsidP="00A14C0E">
            <w:pPr>
              <w:rPr>
                <w:rFonts w:ascii="Arial" w:hAnsi="Arial" w:cs="Arial"/>
                <w:color w:val="000000" w:themeColor="text1"/>
              </w:rPr>
            </w:pPr>
            <w:r w:rsidRPr="00012B58">
              <w:rPr>
                <w:rFonts w:ascii="Arial" w:hAnsi="Arial" w:cs="Arial"/>
                <w:b/>
                <w:color w:val="000000" w:themeColor="text1"/>
              </w:rPr>
              <w:t>Follow up</w:t>
            </w:r>
            <w:r w:rsidRPr="00012B58">
              <w:rPr>
                <w:rFonts w:ascii="Arial" w:hAnsi="Arial" w:cs="Arial"/>
                <w:color w:val="000000" w:themeColor="text1"/>
              </w:rPr>
              <w:t>: 65-75% data completeness</w:t>
            </w:r>
          </w:p>
          <w:p w14:paraId="780BBD00" w14:textId="77777777" w:rsidR="00E53F2F" w:rsidRPr="00012B58" w:rsidRDefault="00E53F2F" w:rsidP="00A14C0E">
            <w:pPr>
              <w:rPr>
                <w:rFonts w:ascii="Arial" w:hAnsi="Arial" w:cs="Arial"/>
                <w:color w:val="000000" w:themeColor="text1"/>
              </w:rPr>
            </w:pPr>
            <w:r w:rsidRPr="00012B58">
              <w:rPr>
                <w:rFonts w:ascii="Arial" w:hAnsi="Arial" w:cs="Arial"/>
                <w:b/>
                <w:color w:val="000000" w:themeColor="text1"/>
              </w:rPr>
              <w:t>Adherence:</w:t>
            </w:r>
            <w:r w:rsidRPr="00012B58">
              <w:rPr>
                <w:rFonts w:ascii="Arial" w:hAnsi="Arial" w:cs="Arial"/>
                <w:color w:val="000000" w:themeColor="text1"/>
              </w:rPr>
              <w:t xml:space="preserve"> 65-75% adherence to intervention</w:t>
            </w:r>
          </w:p>
        </w:tc>
        <w:tc>
          <w:tcPr>
            <w:tcW w:w="2764" w:type="dxa"/>
          </w:tcPr>
          <w:p w14:paraId="755EB424" w14:textId="77777777" w:rsidR="00E53F2F" w:rsidRPr="00012B58" w:rsidRDefault="00E53F2F" w:rsidP="00A14C0E">
            <w:pPr>
              <w:rPr>
                <w:rFonts w:ascii="Arial" w:hAnsi="Arial" w:cs="Arial"/>
                <w:color w:val="000000" w:themeColor="text1"/>
              </w:rPr>
            </w:pPr>
            <w:r w:rsidRPr="00012B58">
              <w:rPr>
                <w:rFonts w:ascii="Arial" w:hAnsi="Arial" w:cs="Arial"/>
                <w:color w:val="000000" w:themeColor="text1"/>
              </w:rPr>
              <w:t>Identify remediable factors, discuss with trial management group</w:t>
            </w:r>
          </w:p>
        </w:tc>
      </w:tr>
      <w:tr w:rsidR="00E53F2F" w:rsidRPr="00E53F2F" w14:paraId="3156BC82" w14:textId="77777777" w:rsidTr="00A14C0E">
        <w:tc>
          <w:tcPr>
            <w:tcW w:w="1271" w:type="dxa"/>
          </w:tcPr>
          <w:p w14:paraId="060A0EB0" w14:textId="77777777" w:rsidR="00E53F2F" w:rsidRPr="00012B58" w:rsidRDefault="00E53F2F" w:rsidP="00A14C0E">
            <w:pPr>
              <w:rPr>
                <w:rFonts w:ascii="Arial" w:hAnsi="Arial" w:cs="Arial"/>
                <w:b/>
                <w:color w:val="000000" w:themeColor="text1"/>
              </w:rPr>
            </w:pPr>
            <w:r w:rsidRPr="00012B58">
              <w:rPr>
                <w:rFonts w:ascii="Arial" w:hAnsi="Arial" w:cs="Arial"/>
                <w:b/>
                <w:color w:val="000000" w:themeColor="text1"/>
              </w:rPr>
              <w:t>Stop (red)</w:t>
            </w:r>
          </w:p>
        </w:tc>
        <w:tc>
          <w:tcPr>
            <w:tcW w:w="4255" w:type="dxa"/>
          </w:tcPr>
          <w:p w14:paraId="4AE230FB" w14:textId="77777777" w:rsidR="00E53F2F" w:rsidRPr="00012B58" w:rsidRDefault="00E53F2F" w:rsidP="00A14C0E">
            <w:pPr>
              <w:rPr>
                <w:rFonts w:ascii="Arial" w:hAnsi="Arial" w:cs="Arial"/>
                <w:color w:val="000000" w:themeColor="text1"/>
              </w:rPr>
            </w:pPr>
            <w:r w:rsidRPr="00012B58">
              <w:rPr>
                <w:rFonts w:ascii="Arial" w:hAnsi="Arial" w:cs="Arial"/>
                <w:b/>
                <w:color w:val="000000" w:themeColor="text1"/>
              </w:rPr>
              <w:t>Recruitment</w:t>
            </w:r>
            <w:r w:rsidRPr="00012B58">
              <w:rPr>
                <w:rFonts w:ascii="Arial" w:hAnsi="Arial" w:cs="Arial"/>
                <w:color w:val="000000" w:themeColor="text1"/>
              </w:rPr>
              <w:t>: &lt;50% of expected recruitment target</w:t>
            </w:r>
          </w:p>
          <w:p w14:paraId="627DEC1E" w14:textId="77777777" w:rsidR="00E53F2F" w:rsidRPr="00012B58" w:rsidRDefault="00E53F2F" w:rsidP="00A14C0E">
            <w:pPr>
              <w:rPr>
                <w:rFonts w:ascii="Arial" w:hAnsi="Arial" w:cs="Arial"/>
                <w:color w:val="000000" w:themeColor="text1"/>
              </w:rPr>
            </w:pPr>
            <w:r w:rsidRPr="00012B58">
              <w:rPr>
                <w:rFonts w:ascii="Arial" w:hAnsi="Arial" w:cs="Arial"/>
                <w:b/>
                <w:color w:val="000000" w:themeColor="text1"/>
              </w:rPr>
              <w:t>Follow up:</w:t>
            </w:r>
            <w:r w:rsidRPr="00012B58">
              <w:rPr>
                <w:rFonts w:ascii="Arial" w:hAnsi="Arial" w:cs="Arial"/>
                <w:color w:val="000000" w:themeColor="text1"/>
              </w:rPr>
              <w:t xml:space="preserve"> &lt;65% data completeness</w:t>
            </w:r>
          </w:p>
          <w:p w14:paraId="13D81A0F" w14:textId="77777777" w:rsidR="00E53F2F" w:rsidRPr="00012B58" w:rsidRDefault="00E53F2F" w:rsidP="00A14C0E">
            <w:pPr>
              <w:rPr>
                <w:rFonts w:ascii="Arial" w:hAnsi="Arial" w:cs="Arial"/>
                <w:color w:val="000000" w:themeColor="text1"/>
              </w:rPr>
            </w:pPr>
            <w:r w:rsidRPr="00012B58">
              <w:rPr>
                <w:rFonts w:ascii="Arial" w:hAnsi="Arial" w:cs="Arial"/>
                <w:b/>
                <w:color w:val="000000" w:themeColor="text1"/>
              </w:rPr>
              <w:t>Adherence:</w:t>
            </w:r>
            <w:r w:rsidRPr="00012B58">
              <w:rPr>
                <w:rFonts w:ascii="Arial" w:hAnsi="Arial" w:cs="Arial"/>
                <w:color w:val="000000" w:themeColor="text1"/>
              </w:rPr>
              <w:t xml:space="preserve"> &lt;65% adherence to intervention</w:t>
            </w:r>
          </w:p>
        </w:tc>
        <w:tc>
          <w:tcPr>
            <w:tcW w:w="2764" w:type="dxa"/>
          </w:tcPr>
          <w:p w14:paraId="646C7F26" w14:textId="4B9F506E" w:rsidR="00E53F2F" w:rsidRPr="00012B58" w:rsidRDefault="00E53F2F" w:rsidP="00A14C0E">
            <w:pPr>
              <w:rPr>
                <w:rFonts w:ascii="Arial" w:hAnsi="Arial" w:cs="Arial"/>
                <w:color w:val="000000" w:themeColor="text1"/>
              </w:rPr>
            </w:pPr>
            <w:r w:rsidRPr="00012B58">
              <w:rPr>
                <w:rFonts w:ascii="Arial" w:hAnsi="Arial" w:cs="Arial"/>
                <w:color w:val="000000" w:themeColor="text1"/>
              </w:rPr>
              <w:t xml:space="preserve">Do not progress to main trial, unless there is a strong case that unanticipated remediable factors have been identified </w:t>
            </w:r>
          </w:p>
        </w:tc>
      </w:tr>
    </w:tbl>
    <w:p w14:paraId="511D0946" w14:textId="617D2A01" w:rsidR="008F718D" w:rsidRPr="003B4A25" w:rsidRDefault="008F718D" w:rsidP="003B4A25">
      <w:pPr>
        <w:spacing w:line="480" w:lineRule="auto"/>
        <w:rPr>
          <w:rFonts w:ascii="Arial" w:hAnsi="Arial" w:cs="Arial"/>
        </w:rPr>
      </w:pPr>
    </w:p>
    <w:p w14:paraId="19C1590F" w14:textId="207A022F" w:rsidR="008B0495" w:rsidRPr="001229A5" w:rsidRDefault="008B0495" w:rsidP="003B4A25">
      <w:pPr>
        <w:spacing w:line="480" w:lineRule="auto"/>
        <w:rPr>
          <w:rFonts w:ascii="Arial" w:hAnsi="Arial" w:cs="Arial"/>
          <w:b/>
          <w:i/>
        </w:rPr>
      </w:pPr>
      <w:r w:rsidRPr="001229A5">
        <w:rPr>
          <w:rFonts w:ascii="Arial" w:hAnsi="Arial" w:cs="Arial"/>
          <w:b/>
          <w:i/>
        </w:rPr>
        <w:t>Data collection</w:t>
      </w:r>
    </w:p>
    <w:p w14:paraId="1DC4EC6F" w14:textId="0BE7EE98" w:rsidR="0023044F" w:rsidRPr="003B4A25" w:rsidRDefault="000F44C8" w:rsidP="003B4A25">
      <w:pPr>
        <w:spacing w:line="480" w:lineRule="auto"/>
        <w:rPr>
          <w:rFonts w:ascii="Arial" w:hAnsi="Arial" w:cs="Arial"/>
        </w:rPr>
      </w:pPr>
      <w:r>
        <w:rPr>
          <w:rFonts w:ascii="Arial" w:hAnsi="Arial" w:cs="Arial"/>
        </w:rPr>
        <w:t>Prior to randomisation t</w:t>
      </w:r>
      <w:r w:rsidR="0023044F" w:rsidRPr="003B4A25">
        <w:rPr>
          <w:rFonts w:ascii="Arial" w:hAnsi="Arial" w:cs="Arial"/>
        </w:rPr>
        <w:t>he research team will collect baseline demographic and clinical characteristic data from the electronic medical record</w:t>
      </w:r>
      <w:r w:rsidR="001B250B">
        <w:rPr>
          <w:rFonts w:ascii="Arial" w:hAnsi="Arial" w:cs="Arial"/>
        </w:rPr>
        <w:t>.</w:t>
      </w:r>
      <w:r w:rsidR="001037C1">
        <w:rPr>
          <w:rFonts w:ascii="Arial" w:hAnsi="Arial" w:cs="Arial"/>
        </w:rPr>
        <w:t xml:space="preserve"> </w:t>
      </w:r>
      <w:r w:rsidR="001B250B">
        <w:rPr>
          <w:rFonts w:ascii="Arial" w:hAnsi="Arial" w:cs="Arial"/>
        </w:rPr>
        <w:t>Data</w:t>
      </w:r>
      <w:r w:rsidR="001037C1">
        <w:rPr>
          <w:rFonts w:ascii="Arial" w:hAnsi="Arial" w:cs="Arial"/>
        </w:rPr>
        <w:t xml:space="preserve"> include general demographics, reason for intubation, date of hospital and ICU admission, date of </w:t>
      </w:r>
      <w:r w:rsidR="001037C1">
        <w:rPr>
          <w:rFonts w:ascii="Arial" w:hAnsi="Arial" w:cs="Arial"/>
        </w:rPr>
        <w:lastRenderedPageBreak/>
        <w:t xml:space="preserve">intubation, </w:t>
      </w:r>
      <w:r w:rsidR="00A5400F">
        <w:rPr>
          <w:rFonts w:ascii="Arial" w:hAnsi="Arial" w:cs="Arial"/>
        </w:rPr>
        <w:t xml:space="preserve">admission </w:t>
      </w:r>
      <w:r w:rsidR="001037C1">
        <w:rPr>
          <w:rFonts w:ascii="Arial" w:hAnsi="Arial" w:cs="Arial"/>
        </w:rPr>
        <w:t>Acute Physiology and Chronic He</w:t>
      </w:r>
      <w:r w:rsidR="0002073F">
        <w:rPr>
          <w:rFonts w:ascii="Arial" w:hAnsi="Arial" w:cs="Arial"/>
        </w:rPr>
        <w:t>al</w:t>
      </w:r>
      <w:r w:rsidR="001037C1">
        <w:rPr>
          <w:rFonts w:ascii="Arial" w:hAnsi="Arial" w:cs="Arial"/>
        </w:rPr>
        <w:t>th Evaluation (APACHE II), baseline ventilator settings and airway type and size</w:t>
      </w:r>
      <w:r w:rsidR="00F9182A">
        <w:rPr>
          <w:rFonts w:ascii="Arial" w:hAnsi="Arial" w:cs="Arial"/>
        </w:rPr>
        <w:t xml:space="preserve"> (</w:t>
      </w:r>
      <w:r w:rsidR="0080142A" w:rsidRPr="006722FA">
        <w:rPr>
          <w:rFonts w:ascii="Arial" w:hAnsi="Arial" w:cs="Arial"/>
        </w:rPr>
        <w:t>T</w:t>
      </w:r>
      <w:r w:rsidR="00F9182A">
        <w:rPr>
          <w:rFonts w:ascii="Arial" w:hAnsi="Arial" w:cs="Arial"/>
        </w:rPr>
        <w:t xml:space="preserve">able </w:t>
      </w:r>
      <w:r w:rsidR="00DF1700">
        <w:rPr>
          <w:rFonts w:ascii="Arial" w:hAnsi="Arial" w:cs="Arial"/>
        </w:rPr>
        <w:t>1</w:t>
      </w:r>
      <w:r w:rsidR="00F9182A">
        <w:rPr>
          <w:rFonts w:ascii="Arial" w:hAnsi="Arial" w:cs="Arial"/>
        </w:rPr>
        <w:t>)</w:t>
      </w:r>
      <w:r>
        <w:rPr>
          <w:rFonts w:ascii="Arial" w:hAnsi="Arial" w:cs="Arial"/>
        </w:rPr>
        <w:t>.</w:t>
      </w:r>
    </w:p>
    <w:p w14:paraId="78A8AAC1" w14:textId="77777777" w:rsidR="00C13113" w:rsidRDefault="00C13113" w:rsidP="003B4A25">
      <w:pPr>
        <w:spacing w:line="480" w:lineRule="auto"/>
        <w:rPr>
          <w:rFonts w:ascii="Arial" w:hAnsi="Arial" w:cs="Arial"/>
        </w:rPr>
      </w:pPr>
    </w:p>
    <w:p w14:paraId="209BFD67" w14:textId="4ECA85E2" w:rsidR="008718BC" w:rsidRPr="003B4A25" w:rsidRDefault="00FC69C6" w:rsidP="003B4A25">
      <w:pPr>
        <w:spacing w:line="480" w:lineRule="auto"/>
        <w:rPr>
          <w:rFonts w:ascii="Arial" w:hAnsi="Arial" w:cs="Arial"/>
        </w:rPr>
      </w:pPr>
      <w:r>
        <w:rPr>
          <w:rFonts w:ascii="Arial" w:hAnsi="Arial" w:cs="Arial"/>
        </w:rPr>
        <w:t>Clinical</w:t>
      </w:r>
      <w:r w:rsidR="008718BC" w:rsidRPr="003B4A25">
        <w:rPr>
          <w:rFonts w:ascii="Arial" w:hAnsi="Arial" w:cs="Arial"/>
        </w:rPr>
        <w:t xml:space="preserve"> outcomes </w:t>
      </w:r>
      <w:r w:rsidR="00BD3EB6">
        <w:rPr>
          <w:rFonts w:ascii="Arial" w:hAnsi="Arial" w:cs="Arial"/>
        </w:rPr>
        <w:t xml:space="preserve">(Table 1) </w:t>
      </w:r>
      <w:r w:rsidR="008718BC" w:rsidRPr="003B4A25">
        <w:rPr>
          <w:rFonts w:ascii="Arial" w:hAnsi="Arial" w:cs="Arial"/>
        </w:rPr>
        <w:t xml:space="preserve">will be measured </w:t>
      </w:r>
      <w:r w:rsidR="00C13113">
        <w:rPr>
          <w:rFonts w:ascii="Arial" w:hAnsi="Arial" w:cs="Arial"/>
        </w:rPr>
        <w:t>before</w:t>
      </w:r>
      <w:r w:rsidR="00FE5D60">
        <w:rPr>
          <w:rFonts w:ascii="Arial" w:hAnsi="Arial" w:cs="Arial"/>
        </w:rPr>
        <w:t>, on completion</w:t>
      </w:r>
      <w:r w:rsidR="008718BC" w:rsidRPr="003B4A25">
        <w:rPr>
          <w:rFonts w:ascii="Arial" w:hAnsi="Arial" w:cs="Arial"/>
        </w:rPr>
        <w:t xml:space="preserve"> and </w:t>
      </w:r>
      <w:r w:rsidR="00010780">
        <w:rPr>
          <w:rFonts w:ascii="Arial" w:hAnsi="Arial" w:cs="Arial"/>
        </w:rPr>
        <w:t xml:space="preserve">5 minutes </w:t>
      </w:r>
      <w:r w:rsidR="00C13113">
        <w:rPr>
          <w:rFonts w:ascii="Arial" w:hAnsi="Arial" w:cs="Arial"/>
        </w:rPr>
        <w:t xml:space="preserve">after </w:t>
      </w:r>
      <w:r w:rsidR="008718BC" w:rsidRPr="003B4A25">
        <w:rPr>
          <w:rFonts w:ascii="Arial" w:hAnsi="Arial" w:cs="Arial"/>
        </w:rPr>
        <w:t xml:space="preserve">physiotherapy </w:t>
      </w:r>
      <w:r w:rsidR="00C13113">
        <w:rPr>
          <w:rFonts w:ascii="Arial" w:hAnsi="Arial" w:cs="Arial"/>
        </w:rPr>
        <w:t>sessions</w:t>
      </w:r>
      <w:r w:rsidR="008718BC" w:rsidRPr="003B4A25">
        <w:rPr>
          <w:rFonts w:ascii="Arial" w:hAnsi="Arial" w:cs="Arial"/>
        </w:rPr>
        <w:t xml:space="preserve"> for both study arms. </w:t>
      </w:r>
      <w:r w:rsidR="00855CA5">
        <w:rPr>
          <w:rFonts w:ascii="Arial" w:hAnsi="Arial" w:cs="Arial"/>
        </w:rPr>
        <w:t xml:space="preserve">We have selected </w:t>
      </w:r>
      <w:r w:rsidR="001B250B">
        <w:rPr>
          <w:rFonts w:ascii="Arial" w:hAnsi="Arial" w:cs="Arial"/>
        </w:rPr>
        <w:t xml:space="preserve">exploratory clinical </w:t>
      </w:r>
      <w:r w:rsidR="00855CA5">
        <w:rPr>
          <w:rFonts w:ascii="Arial" w:hAnsi="Arial" w:cs="Arial"/>
        </w:rPr>
        <w:t>o</w:t>
      </w:r>
      <w:r w:rsidR="008718BC" w:rsidRPr="003B4A25">
        <w:rPr>
          <w:rFonts w:ascii="Arial" w:hAnsi="Arial" w:cs="Arial"/>
        </w:rPr>
        <w:t xml:space="preserve">utcomes </w:t>
      </w:r>
      <w:r w:rsidR="00855CA5">
        <w:rPr>
          <w:rFonts w:ascii="Arial" w:hAnsi="Arial" w:cs="Arial"/>
        </w:rPr>
        <w:t xml:space="preserve">using </w:t>
      </w:r>
      <w:r w:rsidR="008718BC" w:rsidRPr="003B4A25">
        <w:rPr>
          <w:rFonts w:ascii="Arial" w:hAnsi="Arial" w:cs="Arial"/>
        </w:rPr>
        <w:t>the core outcome measure set for critical care ventilation trials</w:t>
      </w:r>
      <w:r>
        <w:rPr>
          <w:rFonts w:ascii="Arial" w:hAnsi="Arial" w:cs="Arial"/>
        </w:rPr>
        <w:t xml:space="preserve"> </w:t>
      </w:r>
      <w:r w:rsidR="00A062B7">
        <w:rPr>
          <w:rFonts w:ascii="Arial" w:hAnsi="Arial" w:cs="Arial"/>
        </w:rPr>
        <w:fldChar w:fldCharType="begin"/>
      </w:r>
      <w:r w:rsidR="00D63476">
        <w:rPr>
          <w:rFonts w:ascii="Arial" w:hAnsi="Arial" w:cs="Arial"/>
        </w:rPr>
        <w:instrText xml:space="preserve"> ADDIN EN.CITE &lt;EndNote&gt;&lt;Cite&gt;&lt;Author&gt;Blackwood&lt;/Author&gt;&lt;Year&gt;2019&lt;/Year&gt;&lt;RecNum&gt;0&lt;/RecNum&gt;&lt;IDText&gt;A Core Outcome Set for Critical Care Ventilation Trials&lt;/IDText&gt;&lt;DisplayText&gt;(20)&lt;/DisplayText&gt;&lt;record&gt;&lt;titles&gt;&lt;title&gt;A Core Outcome Set for Critical Care Ventilation Trials&lt;/title&gt;&lt;secondary-title&gt;Critical Care Medicine&lt;/secondary-title&gt;&lt;/titles&gt;&lt;number&gt;10&lt;/number&gt;&lt;contributors&gt;&lt;authors&gt;&lt;author&gt;Blackwood B&lt;/author&gt;&lt;author&gt;Ringrow S&lt;/author&gt;&lt;author&gt;Clarke M&lt;/author&gt;&lt;author&gt;Marshall J C&lt;/author&gt;&lt;author&gt;Connolly B&lt;/author&gt;&lt;author&gt;Rose L&lt;/author&gt;&lt;author&gt;McAuley D F&lt;/author&gt;&lt;/authors&gt;&lt;/contributors&gt;&lt;added-date format="utc"&gt;1657814058&lt;/added-date&gt;&lt;ref-type name="Journal Article"&gt;17&lt;/ref-type&gt;&lt;dates&gt;&lt;year&gt;2019&lt;/year&gt;&lt;/dates&gt;&lt;rec-number&gt;2876&lt;/rec-number&gt;&lt;last-updated-date format="utc"&gt;1657817648&lt;/last-updated-date&gt;&lt;volume&gt;47&lt;/volume&gt;&lt;/record&gt;&lt;/Cite&gt;&lt;/EndNote&gt;</w:instrText>
      </w:r>
      <w:r w:rsidR="00A062B7">
        <w:rPr>
          <w:rFonts w:ascii="Arial" w:hAnsi="Arial" w:cs="Arial"/>
        </w:rPr>
        <w:fldChar w:fldCharType="separate"/>
      </w:r>
      <w:r w:rsidR="00D63476">
        <w:rPr>
          <w:rFonts w:ascii="Arial" w:hAnsi="Arial" w:cs="Arial"/>
          <w:noProof/>
        </w:rPr>
        <w:t>(20)</w:t>
      </w:r>
      <w:r w:rsidR="00A062B7">
        <w:rPr>
          <w:rFonts w:ascii="Arial" w:hAnsi="Arial" w:cs="Arial"/>
        </w:rPr>
        <w:fldChar w:fldCharType="end"/>
      </w:r>
      <w:r w:rsidR="00C35218">
        <w:rPr>
          <w:rFonts w:ascii="Arial" w:hAnsi="Arial" w:cs="Arial"/>
        </w:rPr>
        <w:t>.</w:t>
      </w:r>
      <w:r w:rsidR="001037C1">
        <w:rPr>
          <w:rFonts w:ascii="Arial" w:hAnsi="Arial" w:cs="Arial"/>
        </w:rPr>
        <w:t xml:space="preserve"> </w:t>
      </w:r>
      <w:r w:rsidR="002446F3">
        <w:rPr>
          <w:rFonts w:ascii="Arial" w:hAnsi="Arial" w:cs="Arial"/>
        </w:rPr>
        <w:t>In</w:t>
      </w:r>
      <w:r w:rsidR="00855CA5">
        <w:rPr>
          <w:rFonts w:ascii="Arial" w:hAnsi="Arial" w:cs="Arial"/>
        </w:rPr>
        <w:t xml:space="preserve"> addition</w:t>
      </w:r>
      <w:r w:rsidR="00BF6967">
        <w:rPr>
          <w:rFonts w:ascii="Arial" w:hAnsi="Arial" w:cs="Arial"/>
        </w:rPr>
        <w:t>,</w:t>
      </w:r>
      <w:r w:rsidR="00855CA5">
        <w:rPr>
          <w:rFonts w:ascii="Arial" w:hAnsi="Arial" w:cs="Arial"/>
        </w:rPr>
        <w:t xml:space="preserve"> w</w:t>
      </w:r>
      <w:r w:rsidR="001037C1">
        <w:rPr>
          <w:rFonts w:ascii="Arial" w:hAnsi="Arial" w:cs="Arial"/>
        </w:rPr>
        <w:t xml:space="preserve">e will record </w:t>
      </w:r>
      <w:r w:rsidR="00855CA5">
        <w:rPr>
          <w:rFonts w:ascii="Arial" w:hAnsi="Arial" w:cs="Arial"/>
        </w:rPr>
        <w:t xml:space="preserve">the number and type of </w:t>
      </w:r>
      <w:r w:rsidR="001037C1">
        <w:rPr>
          <w:rFonts w:ascii="Arial" w:hAnsi="Arial" w:cs="Arial"/>
        </w:rPr>
        <w:t xml:space="preserve">physiotherapy </w:t>
      </w:r>
      <w:r w:rsidR="00855CA5">
        <w:rPr>
          <w:rFonts w:ascii="Arial" w:hAnsi="Arial" w:cs="Arial"/>
        </w:rPr>
        <w:t>treatments</w:t>
      </w:r>
      <w:r w:rsidR="001037C1">
        <w:rPr>
          <w:rFonts w:ascii="Arial" w:hAnsi="Arial" w:cs="Arial"/>
        </w:rPr>
        <w:t xml:space="preserve"> </w:t>
      </w:r>
      <w:r w:rsidR="00855CA5">
        <w:rPr>
          <w:rFonts w:ascii="Arial" w:hAnsi="Arial" w:cs="Arial"/>
        </w:rPr>
        <w:t>provided</w:t>
      </w:r>
      <w:r w:rsidR="001037C1">
        <w:rPr>
          <w:rFonts w:ascii="Arial" w:hAnsi="Arial" w:cs="Arial"/>
        </w:rPr>
        <w:t>,</w:t>
      </w:r>
      <w:r w:rsidR="0090763F">
        <w:rPr>
          <w:rFonts w:ascii="Arial" w:hAnsi="Arial" w:cs="Arial"/>
        </w:rPr>
        <w:t xml:space="preserve"> </w:t>
      </w:r>
      <w:r w:rsidR="00C35218">
        <w:rPr>
          <w:rFonts w:ascii="Arial" w:hAnsi="Arial" w:cs="Arial"/>
        </w:rPr>
        <w:t>patient pain/discomfort, cardiovascular parameters, ventilatory parameters and respiratory parameters (</w:t>
      </w:r>
      <w:r w:rsidR="00843637">
        <w:rPr>
          <w:rFonts w:ascii="Arial" w:hAnsi="Arial" w:cs="Arial"/>
        </w:rPr>
        <w:t xml:space="preserve">See </w:t>
      </w:r>
      <w:r w:rsidR="0080142A" w:rsidRPr="00711401">
        <w:rPr>
          <w:rFonts w:ascii="Arial" w:hAnsi="Arial" w:cs="Arial"/>
        </w:rPr>
        <w:t>T</w:t>
      </w:r>
      <w:r w:rsidR="00C35218">
        <w:rPr>
          <w:rFonts w:ascii="Arial" w:hAnsi="Arial" w:cs="Arial"/>
        </w:rPr>
        <w:t xml:space="preserve">able </w:t>
      </w:r>
      <w:r w:rsidR="00DF1700">
        <w:rPr>
          <w:rFonts w:ascii="Arial" w:hAnsi="Arial" w:cs="Arial"/>
        </w:rPr>
        <w:t>1</w:t>
      </w:r>
      <w:r w:rsidR="00843637">
        <w:rPr>
          <w:rFonts w:ascii="Arial" w:hAnsi="Arial" w:cs="Arial"/>
        </w:rPr>
        <w:t xml:space="preserve"> for further details</w:t>
      </w:r>
      <w:r w:rsidR="00C35218">
        <w:rPr>
          <w:rFonts w:ascii="Arial" w:hAnsi="Arial" w:cs="Arial"/>
        </w:rPr>
        <w:t>).</w:t>
      </w:r>
    </w:p>
    <w:p w14:paraId="76406E40" w14:textId="77777777" w:rsidR="00855CA5" w:rsidRDefault="00855CA5" w:rsidP="003B4A25">
      <w:pPr>
        <w:spacing w:line="480" w:lineRule="auto"/>
        <w:rPr>
          <w:rFonts w:ascii="Arial" w:hAnsi="Arial" w:cs="Arial"/>
        </w:rPr>
      </w:pPr>
    </w:p>
    <w:p w14:paraId="3CF51C40" w14:textId="1EED14F6" w:rsidR="00B96E42" w:rsidRPr="003B4A25" w:rsidRDefault="0085049C" w:rsidP="003B4A25">
      <w:pPr>
        <w:spacing w:line="480" w:lineRule="auto"/>
        <w:rPr>
          <w:rFonts w:ascii="Arial" w:hAnsi="Arial" w:cs="Arial"/>
        </w:rPr>
      </w:pPr>
      <w:r>
        <w:rPr>
          <w:rFonts w:ascii="Arial" w:hAnsi="Arial" w:cs="Arial"/>
        </w:rPr>
        <w:t xml:space="preserve">To </w:t>
      </w:r>
      <w:r w:rsidR="00B96E42" w:rsidRPr="003B4A25">
        <w:rPr>
          <w:rFonts w:ascii="Arial" w:hAnsi="Arial" w:cs="Arial"/>
        </w:rPr>
        <w:t>assess the feasibility of collecting data</w:t>
      </w:r>
      <w:r>
        <w:rPr>
          <w:rFonts w:ascii="Arial" w:hAnsi="Arial" w:cs="Arial"/>
        </w:rPr>
        <w:t xml:space="preserve"> for a cost</w:t>
      </w:r>
      <w:r w:rsidR="00F87EE5">
        <w:rPr>
          <w:rFonts w:ascii="Arial" w:hAnsi="Arial" w:cs="Arial"/>
        </w:rPr>
        <w:t xml:space="preserve"> utility analysis in a future trial</w:t>
      </w:r>
      <w:r w:rsidR="00B96E42" w:rsidRPr="003B4A25">
        <w:rPr>
          <w:rFonts w:ascii="Arial" w:hAnsi="Arial" w:cs="Arial"/>
        </w:rPr>
        <w:t xml:space="preserve"> </w:t>
      </w:r>
      <w:r w:rsidR="00F87EE5">
        <w:rPr>
          <w:rFonts w:ascii="Arial" w:hAnsi="Arial" w:cs="Arial"/>
        </w:rPr>
        <w:t xml:space="preserve">we </w:t>
      </w:r>
      <w:r w:rsidR="00B96E42" w:rsidRPr="003B4A25">
        <w:rPr>
          <w:rFonts w:ascii="Arial" w:hAnsi="Arial" w:cs="Arial"/>
        </w:rPr>
        <w:t xml:space="preserve">will collect: </w:t>
      </w:r>
    </w:p>
    <w:p w14:paraId="22498903" w14:textId="7A6F510D" w:rsidR="00B96E42" w:rsidRPr="003B4A25" w:rsidRDefault="00B96E42" w:rsidP="003B4A25">
      <w:pPr>
        <w:pStyle w:val="ListParagraph"/>
        <w:numPr>
          <w:ilvl w:val="0"/>
          <w:numId w:val="8"/>
        </w:numPr>
        <w:spacing w:line="480" w:lineRule="auto"/>
        <w:rPr>
          <w:rFonts w:ascii="Arial" w:hAnsi="Arial" w:cs="Arial"/>
          <w:sz w:val="24"/>
          <w:szCs w:val="24"/>
        </w:rPr>
      </w:pPr>
      <w:r w:rsidRPr="003B4A25">
        <w:rPr>
          <w:rFonts w:ascii="Arial" w:hAnsi="Arial" w:cs="Arial"/>
          <w:sz w:val="24"/>
          <w:szCs w:val="24"/>
        </w:rPr>
        <w:t>EQ-5D-5L at 6 months post ICU discharge</w:t>
      </w:r>
    </w:p>
    <w:p w14:paraId="1E684EC9" w14:textId="2C40770B" w:rsidR="00B96E42" w:rsidRPr="003B4A25" w:rsidRDefault="00B96E42" w:rsidP="003B4A25">
      <w:pPr>
        <w:pStyle w:val="ListParagraph"/>
        <w:numPr>
          <w:ilvl w:val="0"/>
          <w:numId w:val="8"/>
        </w:numPr>
        <w:spacing w:line="480" w:lineRule="auto"/>
        <w:rPr>
          <w:rFonts w:ascii="Arial" w:hAnsi="Arial" w:cs="Arial"/>
          <w:sz w:val="24"/>
          <w:szCs w:val="24"/>
        </w:rPr>
      </w:pPr>
      <w:r w:rsidRPr="003B4A25">
        <w:rPr>
          <w:rFonts w:ascii="Arial" w:hAnsi="Arial" w:cs="Arial"/>
          <w:sz w:val="24"/>
          <w:szCs w:val="24"/>
        </w:rPr>
        <w:t>Resource use associated with the MI-E intervention</w:t>
      </w:r>
      <w:r w:rsidR="00A5400F">
        <w:rPr>
          <w:rFonts w:ascii="Arial" w:hAnsi="Arial" w:cs="Arial"/>
          <w:sz w:val="24"/>
          <w:szCs w:val="24"/>
        </w:rPr>
        <w:t xml:space="preserve"> and standard care</w:t>
      </w:r>
    </w:p>
    <w:p w14:paraId="22A33875" w14:textId="2B89FF53" w:rsidR="00B96E42" w:rsidRDefault="00F87EE5" w:rsidP="003B4A25">
      <w:pPr>
        <w:spacing w:line="480" w:lineRule="auto"/>
        <w:rPr>
          <w:rFonts w:ascii="Arial" w:hAnsi="Arial" w:cs="Arial"/>
        </w:rPr>
      </w:pPr>
      <w:r>
        <w:rPr>
          <w:rFonts w:ascii="Arial" w:hAnsi="Arial" w:cs="Arial"/>
        </w:rPr>
        <w:t>We will identify the following r</w:t>
      </w:r>
      <w:r w:rsidR="00B96E42" w:rsidRPr="003B4A25">
        <w:rPr>
          <w:rFonts w:ascii="Arial" w:hAnsi="Arial" w:cs="Arial"/>
        </w:rPr>
        <w:t>esource use during the index admission</w:t>
      </w:r>
      <w:r>
        <w:rPr>
          <w:rFonts w:ascii="Arial" w:hAnsi="Arial" w:cs="Arial"/>
        </w:rPr>
        <w:t xml:space="preserve">: </w:t>
      </w:r>
      <w:r w:rsidR="00B96E42" w:rsidRPr="003B4A25">
        <w:rPr>
          <w:rFonts w:ascii="Arial" w:hAnsi="Arial" w:cs="Arial"/>
        </w:rPr>
        <w:t>MI-E device associated resource use includ</w:t>
      </w:r>
      <w:r>
        <w:rPr>
          <w:rFonts w:ascii="Arial" w:hAnsi="Arial" w:cs="Arial"/>
        </w:rPr>
        <w:t xml:space="preserve">ing </w:t>
      </w:r>
      <w:r w:rsidR="00B96E42" w:rsidRPr="003B4A25">
        <w:rPr>
          <w:rFonts w:ascii="Arial" w:hAnsi="Arial" w:cs="Arial"/>
        </w:rPr>
        <w:t>staffing requirements (time</w:t>
      </w:r>
      <w:r w:rsidR="00A45D62">
        <w:rPr>
          <w:rFonts w:ascii="Arial" w:hAnsi="Arial" w:cs="Arial"/>
        </w:rPr>
        <w:t xml:space="preserve"> spent delivering an MI-E treatment</w:t>
      </w:r>
      <w:r w:rsidR="000976B9">
        <w:rPr>
          <w:rFonts w:ascii="Arial" w:hAnsi="Arial" w:cs="Arial"/>
        </w:rPr>
        <w:t xml:space="preserve">, </w:t>
      </w:r>
      <w:r w:rsidR="00B96E42" w:rsidRPr="003B4A25">
        <w:rPr>
          <w:rFonts w:ascii="Arial" w:hAnsi="Arial" w:cs="Arial"/>
        </w:rPr>
        <w:t>grade</w:t>
      </w:r>
      <w:r w:rsidR="00A45D62">
        <w:rPr>
          <w:rFonts w:ascii="Arial" w:hAnsi="Arial" w:cs="Arial"/>
        </w:rPr>
        <w:t>/seniority of staff administering treatment</w:t>
      </w:r>
      <w:r w:rsidR="00B96E42" w:rsidRPr="003B4A25">
        <w:rPr>
          <w:rFonts w:ascii="Arial" w:hAnsi="Arial" w:cs="Arial"/>
        </w:rPr>
        <w:t>)</w:t>
      </w:r>
      <w:r w:rsidR="001F14E8">
        <w:rPr>
          <w:rFonts w:ascii="Arial" w:hAnsi="Arial" w:cs="Arial"/>
        </w:rPr>
        <w:t xml:space="preserve"> and </w:t>
      </w:r>
      <w:r w:rsidR="00B96E42" w:rsidRPr="003B4A25">
        <w:rPr>
          <w:rFonts w:ascii="Arial" w:hAnsi="Arial" w:cs="Arial"/>
        </w:rPr>
        <w:t>consumable</w:t>
      </w:r>
      <w:r>
        <w:rPr>
          <w:rFonts w:ascii="Arial" w:hAnsi="Arial" w:cs="Arial"/>
        </w:rPr>
        <w:t>s</w:t>
      </w:r>
      <w:r w:rsidR="00B96E42" w:rsidRPr="003B4A25">
        <w:rPr>
          <w:rFonts w:ascii="Arial" w:hAnsi="Arial" w:cs="Arial"/>
        </w:rPr>
        <w:t xml:space="preserve"> use</w:t>
      </w:r>
      <w:r>
        <w:rPr>
          <w:rFonts w:ascii="Arial" w:hAnsi="Arial" w:cs="Arial"/>
        </w:rPr>
        <w:t>d</w:t>
      </w:r>
      <w:r w:rsidR="001F14E8">
        <w:rPr>
          <w:rFonts w:ascii="Arial" w:hAnsi="Arial" w:cs="Arial"/>
        </w:rPr>
        <w:t>.</w:t>
      </w:r>
      <w:r w:rsidR="002F0BD7">
        <w:rPr>
          <w:rFonts w:ascii="Arial" w:hAnsi="Arial" w:cs="Arial"/>
        </w:rPr>
        <w:t xml:space="preserve"> </w:t>
      </w:r>
      <w:r w:rsidR="00B96E42" w:rsidRPr="003B4A25">
        <w:rPr>
          <w:rFonts w:ascii="Arial" w:hAnsi="Arial" w:cs="Arial"/>
        </w:rPr>
        <w:t xml:space="preserve">Patient related resource use will include </w:t>
      </w:r>
      <w:r w:rsidR="0080142A" w:rsidRPr="00F111D3">
        <w:rPr>
          <w:rFonts w:ascii="Arial" w:hAnsi="Arial" w:cs="Arial"/>
        </w:rPr>
        <w:t>endotracheal</w:t>
      </w:r>
      <w:r w:rsidR="0080142A">
        <w:rPr>
          <w:rFonts w:ascii="Arial" w:hAnsi="Arial" w:cs="Arial"/>
        </w:rPr>
        <w:t xml:space="preserve"> </w:t>
      </w:r>
      <w:r w:rsidR="00B96E42" w:rsidRPr="003B4A25">
        <w:rPr>
          <w:rFonts w:ascii="Arial" w:hAnsi="Arial" w:cs="Arial"/>
        </w:rPr>
        <w:t>suction frequency</w:t>
      </w:r>
      <w:r w:rsidR="001F14E8">
        <w:rPr>
          <w:rFonts w:ascii="Arial" w:hAnsi="Arial" w:cs="Arial"/>
        </w:rPr>
        <w:t xml:space="preserve"> by nursing staff</w:t>
      </w:r>
      <w:r w:rsidR="00B96E42" w:rsidRPr="003B4A25">
        <w:rPr>
          <w:rFonts w:ascii="Arial" w:hAnsi="Arial" w:cs="Arial"/>
        </w:rPr>
        <w:t xml:space="preserve"> (over a </w:t>
      </w:r>
      <w:r w:rsidR="0080142A" w:rsidRPr="003B4A25">
        <w:rPr>
          <w:rFonts w:ascii="Arial" w:hAnsi="Arial" w:cs="Arial"/>
        </w:rPr>
        <w:t>24</w:t>
      </w:r>
      <w:r w:rsidR="0080142A">
        <w:rPr>
          <w:rFonts w:ascii="Arial" w:hAnsi="Arial" w:cs="Arial"/>
        </w:rPr>
        <w:t>-hour</w:t>
      </w:r>
      <w:r w:rsidR="00B96E42" w:rsidRPr="003B4A25">
        <w:rPr>
          <w:rFonts w:ascii="Arial" w:hAnsi="Arial" w:cs="Arial"/>
        </w:rPr>
        <w:t xml:space="preserve"> period), </w:t>
      </w:r>
      <w:r w:rsidR="006722FA">
        <w:rPr>
          <w:rFonts w:ascii="Arial" w:hAnsi="Arial" w:cs="Arial"/>
        </w:rPr>
        <w:t xml:space="preserve">use of </w:t>
      </w:r>
      <w:r w:rsidR="0090763F">
        <w:rPr>
          <w:rFonts w:ascii="Arial" w:hAnsi="Arial" w:cs="Arial"/>
        </w:rPr>
        <w:t>n</w:t>
      </w:r>
      <w:r w:rsidR="00012B58">
        <w:rPr>
          <w:rFonts w:ascii="Arial" w:hAnsi="Arial" w:cs="Arial"/>
        </w:rPr>
        <w:t>on-invasive ventilation (</w:t>
      </w:r>
      <w:r w:rsidR="006722FA">
        <w:rPr>
          <w:rFonts w:ascii="Arial" w:hAnsi="Arial" w:cs="Arial"/>
        </w:rPr>
        <w:t>NIV</w:t>
      </w:r>
      <w:r w:rsidR="00012B58">
        <w:rPr>
          <w:rFonts w:ascii="Arial" w:hAnsi="Arial" w:cs="Arial"/>
        </w:rPr>
        <w:t>)</w:t>
      </w:r>
      <w:r w:rsidR="006722FA">
        <w:rPr>
          <w:rFonts w:ascii="Arial" w:hAnsi="Arial" w:cs="Arial"/>
        </w:rPr>
        <w:t>, H</w:t>
      </w:r>
      <w:r w:rsidR="00012B58">
        <w:rPr>
          <w:rFonts w:ascii="Arial" w:hAnsi="Arial" w:cs="Arial"/>
        </w:rPr>
        <w:t xml:space="preserve">igh </w:t>
      </w:r>
      <w:r w:rsidR="006722FA">
        <w:rPr>
          <w:rFonts w:ascii="Arial" w:hAnsi="Arial" w:cs="Arial"/>
        </w:rPr>
        <w:t>F</w:t>
      </w:r>
      <w:r w:rsidR="00012B58">
        <w:rPr>
          <w:rFonts w:ascii="Arial" w:hAnsi="Arial" w:cs="Arial"/>
        </w:rPr>
        <w:t xml:space="preserve">low </w:t>
      </w:r>
      <w:r w:rsidR="006722FA">
        <w:rPr>
          <w:rFonts w:ascii="Arial" w:hAnsi="Arial" w:cs="Arial"/>
        </w:rPr>
        <w:t>O</w:t>
      </w:r>
      <w:r w:rsidR="00012B58">
        <w:rPr>
          <w:rFonts w:ascii="Arial" w:hAnsi="Arial" w:cs="Arial"/>
        </w:rPr>
        <w:t xml:space="preserve">xygen </w:t>
      </w:r>
      <w:r w:rsidR="006722FA">
        <w:rPr>
          <w:rFonts w:ascii="Arial" w:hAnsi="Arial" w:cs="Arial"/>
        </w:rPr>
        <w:t>T</w:t>
      </w:r>
      <w:r w:rsidR="00012B58">
        <w:rPr>
          <w:rFonts w:ascii="Arial" w:hAnsi="Arial" w:cs="Arial"/>
        </w:rPr>
        <w:t>herapy (HFOT)</w:t>
      </w:r>
      <w:r w:rsidR="006722FA">
        <w:rPr>
          <w:rFonts w:ascii="Arial" w:hAnsi="Arial" w:cs="Arial"/>
        </w:rPr>
        <w:t xml:space="preserve"> and tracheostomy, </w:t>
      </w:r>
      <w:r w:rsidR="00B96E42" w:rsidRPr="003B4A25">
        <w:rPr>
          <w:rFonts w:ascii="Arial" w:hAnsi="Arial" w:cs="Arial"/>
        </w:rPr>
        <w:t>antibiotic use, physiotherapy on</w:t>
      </w:r>
      <w:r w:rsidR="00D72096">
        <w:rPr>
          <w:rFonts w:ascii="Arial" w:hAnsi="Arial" w:cs="Arial"/>
        </w:rPr>
        <w:t>-</w:t>
      </w:r>
      <w:r w:rsidR="00B96E42" w:rsidRPr="003B4A25">
        <w:rPr>
          <w:rFonts w:ascii="Arial" w:hAnsi="Arial" w:cs="Arial"/>
        </w:rPr>
        <w:t xml:space="preserve">call use (planned and unplanned), ICU LOS, ICU re-admission and hospital LOS. </w:t>
      </w:r>
      <w:r w:rsidR="0020041A">
        <w:rPr>
          <w:rFonts w:ascii="Arial" w:hAnsi="Arial" w:cs="Arial"/>
        </w:rPr>
        <w:t xml:space="preserve">For the purposes of the feasibility trial these will be reported as frequencies and time duration (hours). </w:t>
      </w:r>
    </w:p>
    <w:p w14:paraId="6814E0DA" w14:textId="614F721F" w:rsidR="0000644B" w:rsidRDefault="0000644B" w:rsidP="003B4A25">
      <w:pPr>
        <w:spacing w:line="480" w:lineRule="auto"/>
        <w:rPr>
          <w:rFonts w:ascii="Arial" w:hAnsi="Arial" w:cs="Arial"/>
        </w:rPr>
      </w:pPr>
    </w:p>
    <w:p w14:paraId="3FD9F4F1" w14:textId="20AFA275" w:rsidR="0000644B" w:rsidRDefault="0000644B" w:rsidP="003B4A25">
      <w:pPr>
        <w:spacing w:line="480" w:lineRule="auto"/>
        <w:rPr>
          <w:rFonts w:ascii="Arial" w:hAnsi="Arial" w:cs="Arial"/>
          <w:b/>
        </w:rPr>
      </w:pPr>
      <w:r w:rsidRPr="0000644B">
        <w:rPr>
          <w:rFonts w:ascii="Arial" w:hAnsi="Arial" w:cs="Arial"/>
          <w:b/>
        </w:rPr>
        <w:t>Clinician training</w:t>
      </w:r>
    </w:p>
    <w:p w14:paraId="0CF8190E" w14:textId="615A1F26" w:rsidR="0000644B" w:rsidRPr="005E5AEB" w:rsidRDefault="0000644B" w:rsidP="003B4A25">
      <w:pPr>
        <w:spacing w:line="480" w:lineRule="auto"/>
        <w:rPr>
          <w:rFonts w:ascii="Arial" w:hAnsi="Arial" w:cs="Arial"/>
        </w:rPr>
      </w:pPr>
      <w:r w:rsidRPr="005E5AEB">
        <w:rPr>
          <w:rFonts w:ascii="Arial" w:hAnsi="Arial" w:cs="Arial"/>
        </w:rPr>
        <w:lastRenderedPageBreak/>
        <w:t xml:space="preserve">Training for physiotherapists detailing the study protocol and how to deliver the intervention will occur at the start of the study. Standardised education materials developed by the research team will be distributed to all clinicians with the opportunity to practice intervention set up and delivery. </w:t>
      </w:r>
    </w:p>
    <w:p w14:paraId="2E996CA5" w14:textId="77777777" w:rsidR="001037C1" w:rsidRDefault="001037C1" w:rsidP="003B4A25">
      <w:pPr>
        <w:spacing w:line="480" w:lineRule="auto"/>
        <w:rPr>
          <w:rFonts w:ascii="Arial" w:hAnsi="Arial" w:cs="Arial"/>
        </w:rPr>
      </w:pPr>
    </w:p>
    <w:p w14:paraId="4CC1C578" w14:textId="1E97C96B" w:rsidR="00C35218" w:rsidRPr="00C35218" w:rsidRDefault="009242F6" w:rsidP="003B4A25">
      <w:pPr>
        <w:spacing w:line="480" w:lineRule="auto"/>
        <w:rPr>
          <w:rFonts w:ascii="Arial" w:hAnsi="Arial" w:cs="Arial"/>
        </w:rPr>
      </w:pPr>
      <w:r w:rsidRPr="0002073F">
        <w:rPr>
          <w:rFonts w:ascii="Arial" w:hAnsi="Arial" w:cs="Arial"/>
          <w:b/>
        </w:rPr>
        <w:t xml:space="preserve">Outcome </w:t>
      </w:r>
      <w:r w:rsidR="001037C1" w:rsidRPr="0002073F">
        <w:rPr>
          <w:rFonts w:ascii="Arial" w:hAnsi="Arial" w:cs="Arial"/>
          <w:b/>
        </w:rPr>
        <w:t>description</w:t>
      </w:r>
    </w:p>
    <w:p w14:paraId="08B1CC94" w14:textId="4613B35F" w:rsidR="00A14C0E" w:rsidRDefault="00A14C0E" w:rsidP="00C35218">
      <w:pPr>
        <w:spacing w:line="480" w:lineRule="auto"/>
        <w:rPr>
          <w:rFonts w:ascii="Arial" w:hAnsi="Arial" w:cs="Arial"/>
          <w:i/>
        </w:rPr>
      </w:pPr>
      <w:r>
        <w:rPr>
          <w:rFonts w:ascii="Arial" w:hAnsi="Arial" w:cs="Arial"/>
          <w:i/>
        </w:rPr>
        <w:t xml:space="preserve">Re-intubation rate: </w:t>
      </w:r>
      <w:r w:rsidRPr="00711401">
        <w:rPr>
          <w:rFonts w:ascii="Arial" w:hAnsi="Arial" w:cs="Arial"/>
        </w:rPr>
        <w:t>Re-intubation rate will be calculated for the 48 hours following extubation. T</w:t>
      </w:r>
      <w:r w:rsidR="009D7594" w:rsidRPr="00711401">
        <w:rPr>
          <w:rFonts w:ascii="Arial" w:hAnsi="Arial" w:cs="Arial"/>
        </w:rPr>
        <w:t xml:space="preserve">his </w:t>
      </w:r>
      <w:r w:rsidR="00860D0B">
        <w:rPr>
          <w:rFonts w:ascii="Arial" w:hAnsi="Arial" w:cs="Arial"/>
        </w:rPr>
        <w:t>is the planned</w:t>
      </w:r>
      <w:r w:rsidRPr="00711401">
        <w:rPr>
          <w:rFonts w:ascii="Arial" w:hAnsi="Arial" w:cs="Arial"/>
        </w:rPr>
        <w:t xml:space="preserve"> primary outcome for </w:t>
      </w:r>
      <w:r w:rsidR="0005730F">
        <w:rPr>
          <w:rFonts w:ascii="Arial" w:hAnsi="Arial" w:cs="Arial"/>
        </w:rPr>
        <w:t>the future</w:t>
      </w:r>
      <w:r w:rsidRPr="00711401">
        <w:rPr>
          <w:rFonts w:ascii="Arial" w:hAnsi="Arial" w:cs="Arial"/>
        </w:rPr>
        <w:t xml:space="preserve"> </w:t>
      </w:r>
      <w:r w:rsidR="0005730F">
        <w:rPr>
          <w:rFonts w:ascii="Arial" w:hAnsi="Arial" w:cs="Arial"/>
        </w:rPr>
        <w:t>planned trial</w:t>
      </w:r>
      <w:r w:rsidRPr="00711401">
        <w:rPr>
          <w:rFonts w:ascii="Arial" w:hAnsi="Arial" w:cs="Arial"/>
        </w:rPr>
        <w:t>.</w:t>
      </w:r>
    </w:p>
    <w:p w14:paraId="1DC9A171" w14:textId="77777777" w:rsidR="00C35218" w:rsidRPr="00C35218" w:rsidRDefault="00C35218" w:rsidP="00C35218">
      <w:pPr>
        <w:spacing w:line="480" w:lineRule="auto"/>
        <w:rPr>
          <w:rFonts w:ascii="Arial" w:hAnsi="Arial" w:cs="Arial"/>
        </w:rPr>
      </w:pPr>
    </w:p>
    <w:p w14:paraId="25F1F0BC" w14:textId="48684B3E" w:rsidR="00C35218" w:rsidRPr="00C35218" w:rsidRDefault="00C35218" w:rsidP="00C35218">
      <w:pPr>
        <w:spacing w:line="480" w:lineRule="auto"/>
        <w:rPr>
          <w:rFonts w:ascii="Arial" w:hAnsi="Arial" w:cs="Arial"/>
        </w:rPr>
      </w:pPr>
      <w:r w:rsidRPr="0002073F">
        <w:rPr>
          <w:rFonts w:ascii="Arial" w:hAnsi="Arial" w:cs="Arial"/>
          <w:i/>
        </w:rPr>
        <w:t>Pain score</w:t>
      </w:r>
      <w:r w:rsidR="0029524D">
        <w:rPr>
          <w:rFonts w:ascii="Arial" w:hAnsi="Arial" w:cs="Arial"/>
          <w:i/>
        </w:rPr>
        <w:t>s</w:t>
      </w:r>
      <w:r w:rsidRPr="0002073F">
        <w:rPr>
          <w:rFonts w:ascii="Arial" w:hAnsi="Arial" w:cs="Arial"/>
          <w:i/>
        </w:rPr>
        <w:t>:</w:t>
      </w:r>
      <w:r w:rsidR="00C231DF">
        <w:rPr>
          <w:rFonts w:ascii="Arial" w:hAnsi="Arial" w:cs="Arial"/>
        </w:rPr>
        <w:t xml:space="preserve"> We will</w:t>
      </w:r>
      <w:r w:rsidRPr="00C35218">
        <w:rPr>
          <w:rFonts w:ascii="Arial" w:hAnsi="Arial" w:cs="Arial"/>
        </w:rPr>
        <w:t xml:space="preserve"> measure</w:t>
      </w:r>
      <w:r w:rsidR="00C231DF">
        <w:rPr>
          <w:rFonts w:ascii="Arial" w:hAnsi="Arial" w:cs="Arial"/>
        </w:rPr>
        <w:t xml:space="preserve"> pain </w:t>
      </w:r>
      <w:r w:rsidRPr="00C35218">
        <w:rPr>
          <w:rFonts w:ascii="Arial" w:hAnsi="Arial" w:cs="Arial"/>
        </w:rPr>
        <w:t xml:space="preserve">using  the ‘numeric rating scale’ (NRS) </w:t>
      </w:r>
      <w:r w:rsidR="00682E7D">
        <w:rPr>
          <w:rFonts w:ascii="Arial" w:hAnsi="Arial" w:cs="Arial"/>
        </w:rPr>
        <w:fldChar w:fldCharType="begin"/>
      </w:r>
      <w:r w:rsidR="00D63476">
        <w:rPr>
          <w:rFonts w:ascii="Arial" w:hAnsi="Arial" w:cs="Arial"/>
        </w:rPr>
        <w:instrText xml:space="preserve"> ADDIN EN.CITE &lt;EndNote&gt;&lt;Cite&gt;&lt;Author&gt;Krebs&lt;/Author&gt;&lt;Year&gt;2007&lt;/Year&gt;&lt;RecNum&gt;0&lt;/RecNum&gt;&lt;IDText&gt;Accuracy of the Pain Numeric Rating Scale as a Screening Test in Primary Care&lt;/IDText&gt;&lt;DisplayText&gt;(21)&lt;/DisplayText&gt;&lt;record&gt;&lt;titles&gt;&lt;title&gt;Accuracy of the Pain Numeric Rating Scale as a Screening Test in Primary Care&lt;/title&gt;&lt;secondary-title&gt;Journal Gen Intern Med&lt;/secondary-title&gt;&lt;/titles&gt;&lt;pages&gt;1453-8&lt;/pages&gt;&lt;number&gt;10&lt;/number&gt;&lt;contributors&gt;&lt;authors&gt;&lt;author&gt;Krebs E E&lt;/author&gt;&lt;author&gt;Carey T S&lt;/author&gt;&lt;author&gt;Weinberger M&lt;/author&gt;&lt;/authors&gt;&lt;/contributors&gt;&lt;added-date format="utc"&gt;1658245748&lt;/added-date&gt;&lt;ref-type name="Journal Article"&gt;17&lt;/ref-type&gt;&lt;dates&gt;&lt;year&gt;2007&lt;/year&gt;&lt;/dates&gt;&lt;rec-number&gt;2892&lt;/rec-number&gt;&lt;last-updated-date format="utc"&gt;1658245750&lt;/last-updated-date&gt;&lt;volume&gt;22&lt;/volume&gt;&lt;/record&gt;&lt;/Cite&gt;&lt;/EndNote&gt;</w:instrText>
      </w:r>
      <w:r w:rsidR="00682E7D">
        <w:rPr>
          <w:rFonts w:ascii="Arial" w:hAnsi="Arial" w:cs="Arial"/>
        </w:rPr>
        <w:fldChar w:fldCharType="separate"/>
      </w:r>
      <w:r w:rsidR="00D63476">
        <w:rPr>
          <w:rFonts w:ascii="Arial" w:hAnsi="Arial" w:cs="Arial"/>
          <w:noProof/>
        </w:rPr>
        <w:t>(21)</w:t>
      </w:r>
      <w:r w:rsidR="00682E7D">
        <w:rPr>
          <w:rFonts w:ascii="Arial" w:hAnsi="Arial" w:cs="Arial"/>
        </w:rPr>
        <w:fldChar w:fldCharType="end"/>
      </w:r>
      <w:r w:rsidRPr="00C35218">
        <w:rPr>
          <w:rFonts w:ascii="Arial" w:hAnsi="Arial" w:cs="Arial"/>
        </w:rPr>
        <w:t xml:space="preserve"> </w:t>
      </w:r>
      <w:r w:rsidR="00230012">
        <w:rPr>
          <w:rFonts w:ascii="Arial" w:hAnsi="Arial" w:cs="Arial"/>
        </w:rPr>
        <w:t>and</w:t>
      </w:r>
      <w:r w:rsidRPr="00C35218">
        <w:rPr>
          <w:rFonts w:ascii="Arial" w:hAnsi="Arial" w:cs="Arial"/>
        </w:rPr>
        <w:t xml:space="preserve"> the Critical Care Pain Observation Tool (CPOT)</w:t>
      </w:r>
      <w:r w:rsidR="00682E7D">
        <w:rPr>
          <w:rFonts w:ascii="Arial" w:hAnsi="Arial" w:cs="Arial"/>
        </w:rPr>
        <w:t xml:space="preserve"> </w:t>
      </w:r>
      <w:r w:rsidR="00682E7D">
        <w:rPr>
          <w:rFonts w:ascii="Arial" w:hAnsi="Arial" w:cs="Arial"/>
        </w:rPr>
        <w:fldChar w:fldCharType="begin"/>
      </w:r>
      <w:r w:rsidR="00D63476">
        <w:rPr>
          <w:rFonts w:ascii="Arial" w:hAnsi="Arial" w:cs="Arial"/>
        </w:rPr>
        <w:instrText xml:space="preserve"> ADDIN EN.CITE &lt;EndNote&gt;&lt;Cite&gt;&lt;Author&gt;Gelinas&lt;/Author&gt;&lt;Year&gt;2006&lt;/Year&gt;&lt;RecNum&gt;0&lt;/RecNum&gt;&lt;IDText&gt;Validation of the Critical-Care Pain Observation Tool in adult patients.&lt;/IDText&gt;&lt;DisplayText&gt;(22)&lt;/DisplayText&gt;&lt;record&gt;&lt;titles&gt;&lt;title&gt;Validation of the Critical-Care Pain Observation Tool in adult patients.&lt;/title&gt;&lt;/titles&gt;&lt;pages&gt;420-427&lt;/pages&gt;&lt;number&gt;4&lt;/number&gt;&lt;contributors&gt;&lt;authors&gt;&lt;author&gt;Gelinas C&lt;/author&gt;&lt;author&gt;Fillion L&lt;/author&gt;&lt;author&gt;Puntillo K&lt;/author&gt;&lt;author&gt;Viens C&lt;/author&gt;&lt;author&gt;Fortier M&lt;/author&gt;&lt;/authors&gt;&lt;/contributors&gt;&lt;added-date format="utc"&gt;1658244565&lt;/added-date&gt;&lt;pub-location&gt;American Journal of Critical Care&lt;/pub-location&gt;&lt;ref-type name="Generic"&gt;13&lt;/ref-type&gt;&lt;dates&gt;&lt;year&gt;2006&lt;/year&gt;&lt;/dates&gt;&lt;rec-number&gt;2891&lt;/rec-number&gt;&lt;last-updated-date format="utc"&gt;1658244648&lt;/last-updated-date&gt;&lt;volume&gt;15&lt;/volume&gt;&lt;/record&gt;&lt;/Cite&gt;&lt;/EndNote&gt;</w:instrText>
      </w:r>
      <w:r w:rsidR="00682E7D">
        <w:rPr>
          <w:rFonts w:ascii="Arial" w:hAnsi="Arial" w:cs="Arial"/>
        </w:rPr>
        <w:fldChar w:fldCharType="separate"/>
      </w:r>
      <w:r w:rsidR="00D63476">
        <w:rPr>
          <w:rFonts w:ascii="Arial" w:hAnsi="Arial" w:cs="Arial"/>
          <w:noProof/>
        </w:rPr>
        <w:t>(22)</w:t>
      </w:r>
      <w:r w:rsidR="00682E7D">
        <w:rPr>
          <w:rFonts w:ascii="Arial" w:hAnsi="Arial" w:cs="Arial"/>
        </w:rPr>
        <w:fldChar w:fldCharType="end"/>
      </w:r>
      <w:r w:rsidR="00682E7D">
        <w:rPr>
          <w:rFonts w:ascii="Arial" w:hAnsi="Arial" w:cs="Arial"/>
        </w:rPr>
        <w:t>.</w:t>
      </w:r>
      <w:r w:rsidR="00230012">
        <w:rPr>
          <w:rFonts w:ascii="Arial" w:hAnsi="Arial" w:cs="Arial"/>
        </w:rPr>
        <w:t xml:space="preserve"> All patients will have CPOT measured. The CPOT is a </w:t>
      </w:r>
      <w:r w:rsidR="00230012" w:rsidRPr="002F0BD7">
        <w:rPr>
          <w:rFonts w:ascii="Arial" w:hAnsi="Arial" w:cs="Arial"/>
        </w:rPr>
        <w:t>valid</w:t>
      </w:r>
      <w:r w:rsidR="00230012">
        <w:rPr>
          <w:rFonts w:ascii="Arial" w:hAnsi="Arial" w:cs="Arial"/>
        </w:rPr>
        <w:t xml:space="preserve"> </w:t>
      </w:r>
      <w:r w:rsidR="00230012" w:rsidRPr="00C35218">
        <w:rPr>
          <w:rFonts w:ascii="Arial" w:hAnsi="Arial" w:cs="Arial"/>
        </w:rPr>
        <w:t xml:space="preserve">measure </w:t>
      </w:r>
      <w:r w:rsidR="00230012">
        <w:rPr>
          <w:rFonts w:ascii="Arial" w:hAnsi="Arial" w:cs="Arial"/>
        </w:rPr>
        <w:t>to determine pain presence with</w:t>
      </w:r>
      <w:r w:rsidR="00230012" w:rsidRPr="00C35218">
        <w:rPr>
          <w:rFonts w:ascii="Arial" w:hAnsi="Arial" w:cs="Arial"/>
        </w:rPr>
        <w:t xml:space="preserve"> four </w:t>
      </w:r>
      <w:r w:rsidR="00230012">
        <w:rPr>
          <w:rFonts w:ascii="Arial" w:hAnsi="Arial" w:cs="Arial"/>
        </w:rPr>
        <w:t>domains</w:t>
      </w:r>
      <w:r w:rsidR="00230012" w:rsidRPr="00C35218">
        <w:rPr>
          <w:rFonts w:ascii="Arial" w:hAnsi="Arial" w:cs="Arial"/>
        </w:rPr>
        <w:t>: facial expressions, body movements, compliance with the ventilator or vocalisation</w:t>
      </w:r>
      <w:r w:rsidR="00230012">
        <w:rPr>
          <w:rFonts w:ascii="Arial" w:hAnsi="Arial" w:cs="Arial"/>
        </w:rPr>
        <w:t>,</w:t>
      </w:r>
      <w:r w:rsidR="00230012" w:rsidRPr="00C35218">
        <w:rPr>
          <w:rFonts w:ascii="Arial" w:hAnsi="Arial" w:cs="Arial"/>
        </w:rPr>
        <w:t xml:space="preserve"> and muscle tension. Each </w:t>
      </w:r>
      <w:r w:rsidR="00230012">
        <w:rPr>
          <w:rFonts w:ascii="Arial" w:hAnsi="Arial" w:cs="Arial"/>
        </w:rPr>
        <w:t>domain</w:t>
      </w:r>
      <w:r w:rsidR="00230012" w:rsidRPr="00C35218">
        <w:rPr>
          <w:rFonts w:ascii="Arial" w:hAnsi="Arial" w:cs="Arial"/>
        </w:rPr>
        <w:t xml:space="preserve"> is scored 0-2 </w:t>
      </w:r>
      <w:r w:rsidR="00230012">
        <w:rPr>
          <w:rFonts w:ascii="Arial" w:hAnsi="Arial" w:cs="Arial"/>
        </w:rPr>
        <w:t>with</w:t>
      </w:r>
      <w:r w:rsidR="00230012" w:rsidRPr="00C35218">
        <w:rPr>
          <w:rFonts w:ascii="Arial" w:hAnsi="Arial" w:cs="Arial"/>
        </w:rPr>
        <w:t xml:space="preserve"> a</w:t>
      </w:r>
      <w:r w:rsidR="00230012">
        <w:rPr>
          <w:rFonts w:ascii="Arial" w:hAnsi="Arial" w:cs="Arial"/>
        </w:rPr>
        <w:t xml:space="preserve"> maximum </w:t>
      </w:r>
      <w:r w:rsidR="00230012" w:rsidRPr="00C35218">
        <w:rPr>
          <w:rFonts w:ascii="Arial" w:hAnsi="Arial" w:cs="Arial"/>
        </w:rPr>
        <w:t>score o</w:t>
      </w:r>
      <w:r w:rsidR="00230012">
        <w:rPr>
          <w:rFonts w:ascii="Arial" w:hAnsi="Arial" w:cs="Arial"/>
        </w:rPr>
        <w:t xml:space="preserve">f </w:t>
      </w:r>
      <w:r w:rsidR="00230012" w:rsidRPr="00C35218">
        <w:rPr>
          <w:rFonts w:ascii="Arial" w:hAnsi="Arial" w:cs="Arial"/>
        </w:rPr>
        <w:t>eight</w:t>
      </w:r>
      <w:r w:rsidR="00230012">
        <w:rPr>
          <w:rFonts w:ascii="Arial" w:hAnsi="Arial" w:cs="Arial"/>
        </w:rPr>
        <w:t>.</w:t>
      </w:r>
      <w:r w:rsidR="00230012" w:rsidRPr="00C35218">
        <w:rPr>
          <w:rFonts w:ascii="Arial" w:hAnsi="Arial" w:cs="Arial"/>
        </w:rPr>
        <w:t xml:space="preserve"> </w:t>
      </w:r>
      <w:r w:rsidR="00230012">
        <w:rPr>
          <w:rFonts w:ascii="Arial" w:hAnsi="Arial" w:cs="Arial"/>
        </w:rPr>
        <w:t xml:space="preserve">A CPOT score &gt;2 indicates pain presence. </w:t>
      </w:r>
      <w:r w:rsidRPr="00C35218">
        <w:rPr>
          <w:rFonts w:ascii="Arial" w:hAnsi="Arial" w:cs="Arial"/>
        </w:rPr>
        <w:t>The NRS is a self-reported measure where patients rate pain</w:t>
      </w:r>
      <w:r w:rsidR="002F0BD7">
        <w:rPr>
          <w:rFonts w:ascii="Arial" w:hAnsi="Arial" w:cs="Arial"/>
        </w:rPr>
        <w:t xml:space="preserve"> presence and severity</w:t>
      </w:r>
      <w:r w:rsidRPr="00C35218">
        <w:rPr>
          <w:rFonts w:ascii="Arial" w:hAnsi="Arial" w:cs="Arial"/>
        </w:rPr>
        <w:t xml:space="preserve"> on a scale from 0 (no pain) </w:t>
      </w:r>
      <w:r w:rsidR="007F26F1">
        <w:rPr>
          <w:rFonts w:ascii="Arial" w:hAnsi="Arial" w:cs="Arial"/>
        </w:rPr>
        <w:t xml:space="preserve">to </w:t>
      </w:r>
      <w:r w:rsidRPr="00C35218">
        <w:rPr>
          <w:rFonts w:ascii="Arial" w:hAnsi="Arial" w:cs="Arial"/>
        </w:rPr>
        <w:t>10 (worst pain possible).</w:t>
      </w:r>
      <w:r w:rsidR="00C87AC5">
        <w:rPr>
          <w:rFonts w:ascii="Arial" w:hAnsi="Arial" w:cs="Arial"/>
        </w:rPr>
        <w:t xml:space="preserve"> During PPI work, patients highlighted the importance of including a patient reported outcome.</w:t>
      </w:r>
      <w:r w:rsidRPr="00C35218">
        <w:rPr>
          <w:rFonts w:ascii="Arial" w:hAnsi="Arial" w:cs="Arial"/>
        </w:rPr>
        <w:t xml:space="preserve"> </w:t>
      </w:r>
      <w:r w:rsidR="00230012">
        <w:rPr>
          <w:rFonts w:ascii="Arial" w:hAnsi="Arial" w:cs="Arial"/>
        </w:rPr>
        <w:t xml:space="preserve">The NRS will be measured in addition to the CPOT. </w:t>
      </w:r>
      <w:r w:rsidRPr="00C35218">
        <w:rPr>
          <w:rFonts w:ascii="Arial" w:hAnsi="Arial" w:cs="Arial"/>
        </w:rPr>
        <w:t>I</w:t>
      </w:r>
      <w:r w:rsidR="008F1365">
        <w:rPr>
          <w:rFonts w:ascii="Arial" w:hAnsi="Arial" w:cs="Arial"/>
        </w:rPr>
        <w:t xml:space="preserve">f </w:t>
      </w:r>
      <w:r w:rsidRPr="00C35218">
        <w:rPr>
          <w:rFonts w:ascii="Arial" w:hAnsi="Arial" w:cs="Arial"/>
        </w:rPr>
        <w:t>a patient is unable to rate pain</w:t>
      </w:r>
      <w:r w:rsidR="0080142A">
        <w:rPr>
          <w:rFonts w:ascii="Arial" w:hAnsi="Arial" w:cs="Arial"/>
        </w:rPr>
        <w:t xml:space="preserve">, </w:t>
      </w:r>
      <w:r w:rsidR="008F1365">
        <w:rPr>
          <w:rFonts w:ascii="Arial" w:hAnsi="Arial" w:cs="Arial"/>
        </w:rPr>
        <w:t xml:space="preserve">we will use </w:t>
      </w:r>
      <w:r w:rsidRPr="00C35218">
        <w:rPr>
          <w:rFonts w:ascii="Arial" w:hAnsi="Arial" w:cs="Arial"/>
        </w:rPr>
        <w:t>the CPOT</w:t>
      </w:r>
      <w:r w:rsidR="00230012">
        <w:rPr>
          <w:rFonts w:ascii="Arial" w:hAnsi="Arial" w:cs="Arial"/>
        </w:rPr>
        <w:t xml:space="preserve"> only</w:t>
      </w:r>
      <w:r w:rsidRPr="00C35218">
        <w:rPr>
          <w:rFonts w:ascii="Arial" w:hAnsi="Arial" w:cs="Arial"/>
        </w:rPr>
        <w:t xml:space="preserve">. </w:t>
      </w:r>
      <w:r w:rsidR="008F1365">
        <w:rPr>
          <w:rFonts w:ascii="Arial" w:hAnsi="Arial" w:cs="Arial"/>
        </w:rPr>
        <w:t>We will document p</w:t>
      </w:r>
      <w:r w:rsidRPr="00C35218">
        <w:rPr>
          <w:rFonts w:ascii="Arial" w:hAnsi="Arial" w:cs="Arial"/>
        </w:rPr>
        <w:t>ain</w:t>
      </w:r>
      <w:r w:rsidR="008F1365">
        <w:rPr>
          <w:rFonts w:ascii="Arial" w:hAnsi="Arial" w:cs="Arial"/>
        </w:rPr>
        <w:t xml:space="preserve"> presence before and after a physiotherapy session</w:t>
      </w:r>
      <w:r w:rsidRPr="00C35218">
        <w:rPr>
          <w:rFonts w:ascii="Arial" w:hAnsi="Arial" w:cs="Arial"/>
        </w:rPr>
        <w:t>.</w:t>
      </w:r>
    </w:p>
    <w:p w14:paraId="0E14908B" w14:textId="4DD44115" w:rsidR="00F42825" w:rsidRDefault="00F42825" w:rsidP="003B4A25">
      <w:pPr>
        <w:spacing w:line="480" w:lineRule="auto"/>
        <w:rPr>
          <w:rFonts w:ascii="Arial" w:hAnsi="Arial" w:cs="Arial"/>
        </w:rPr>
      </w:pPr>
    </w:p>
    <w:p w14:paraId="62D1A396" w14:textId="1760B108" w:rsidR="00171879" w:rsidRDefault="00171879" w:rsidP="003B4A25">
      <w:pPr>
        <w:spacing w:line="480" w:lineRule="auto"/>
        <w:rPr>
          <w:rFonts w:ascii="Arial" w:hAnsi="Arial" w:cs="Arial"/>
        </w:rPr>
      </w:pPr>
      <w:r w:rsidRPr="00711401">
        <w:rPr>
          <w:rFonts w:ascii="Arial" w:hAnsi="Arial" w:cs="Arial"/>
          <w:i/>
        </w:rPr>
        <w:t>Cardiovascular, ventilator and respiratory parameters</w:t>
      </w:r>
      <w:r w:rsidR="009D7594">
        <w:rPr>
          <w:rFonts w:ascii="Arial" w:hAnsi="Arial" w:cs="Arial"/>
          <w:i/>
        </w:rPr>
        <w:t xml:space="preserve">: </w:t>
      </w:r>
      <w:r w:rsidR="009D7594">
        <w:rPr>
          <w:rFonts w:ascii="Arial" w:hAnsi="Arial" w:cs="Arial"/>
        </w:rPr>
        <w:t>These measures include heart rate, systolic and diastolic blood pressur</w:t>
      </w:r>
      <w:r w:rsidR="00062DE4">
        <w:rPr>
          <w:rFonts w:ascii="Arial" w:hAnsi="Arial" w:cs="Arial"/>
        </w:rPr>
        <w:t>e</w:t>
      </w:r>
      <w:r w:rsidR="00775F88">
        <w:rPr>
          <w:rFonts w:ascii="Arial" w:hAnsi="Arial" w:cs="Arial"/>
        </w:rPr>
        <w:t>,</w:t>
      </w:r>
      <w:r w:rsidR="00062DE4">
        <w:rPr>
          <w:rFonts w:ascii="Arial" w:hAnsi="Arial" w:cs="Arial"/>
        </w:rPr>
        <w:t xml:space="preserve"> ventilator settings, airway resistance and lung compliance</w:t>
      </w:r>
      <w:r w:rsidR="00775F88">
        <w:rPr>
          <w:rFonts w:ascii="Arial" w:hAnsi="Arial" w:cs="Arial"/>
        </w:rPr>
        <w:t>,</w:t>
      </w:r>
      <w:r w:rsidR="00062DE4">
        <w:rPr>
          <w:rFonts w:ascii="Arial" w:hAnsi="Arial" w:cs="Arial"/>
        </w:rPr>
        <w:t xml:space="preserve"> peripheral oxygen saturations</w:t>
      </w:r>
      <w:r w:rsidR="00775F88">
        <w:rPr>
          <w:rFonts w:ascii="Arial" w:hAnsi="Arial" w:cs="Arial"/>
        </w:rPr>
        <w:t>,</w:t>
      </w:r>
      <w:r w:rsidR="00062DE4">
        <w:rPr>
          <w:rFonts w:ascii="Arial" w:hAnsi="Arial" w:cs="Arial"/>
        </w:rPr>
        <w:t xml:space="preserve"> and respiratory rate measured pre and post physiotherapy in both the intervention and control arms.</w:t>
      </w:r>
    </w:p>
    <w:p w14:paraId="04451A28" w14:textId="77777777" w:rsidR="00711401" w:rsidRPr="00711401" w:rsidRDefault="00711401" w:rsidP="003B4A25">
      <w:pPr>
        <w:spacing w:line="480" w:lineRule="auto"/>
        <w:rPr>
          <w:rFonts w:ascii="Arial" w:hAnsi="Arial" w:cs="Arial"/>
        </w:rPr>
      </w:pPr>
    </w:p>
    <w:p w14:paraId="31C63A0F" w14:textId="6C6E7C97" w:rsidR="00692B1C" w:rsidRDefault="00062DE4" w:rsidP="00711401">
      <w:pPr>
        <w:spacing w:line="480" w:lineRule="auto"/>
        <w:rPr>
          <w:rFonts w:ascii="Arial" w:hAnsi="Arial" w:cs="Arial"/>
          <w:i/>
        </w:rPr>
      </w:pPr>
      <w:r>
        <w:rPr>
          <w:rFonts w:ascii="Arial" w:hAnsi="Arial" w:cs="Arial"/>
          <w:i/>
        </w:rPr>
        <w:t xml:space="preserve">Acceptability: </w:t>
      </w:r>
      <w:r w:rsidRPr="007E7881">
        <w:rPr>
          <w:rFonts w:ascii="Arial" w:hAnsi="Arial" w:cs="Arial"/>
        </w:rPr>
        <w:t xml:space="preserve">We will use three </w:t>
      </w:r>
      <w:r w:rsidR="008F2E40">
        <w:rPr>
          <w:rFonts w:ascii="Arial" w:hAnsi="Arial" w:cs="Arial"/>
        </w:rPr>
        <w:t xml:space="preserve">validated questionnaires to measure </w:t>
      </w:r>
      <w:r w:rsidR="007167BA">
        <w:rPr>
          <w:rFonts w:ascii="Arial" w:hAnsi="Arial" w:cs="Arial"/>
        </w:rPr>
        <w:t>acceptability</w:t>
      </w:r>
      <w:r w:rsidRPr="007E7881">
        <w:rPr>
          <w:rFonts w:ascii="Arial" w:hAnsi="Arial" w:cs="Arial"/>
        </w:rPr>
        <w:t xml:space="preserve">; </w:t>
      </w:r>
      <w:r w:rsidR="00692B1C" w:rsidRPr="007E7881">
        <w:rPr>
          <w:rFonts w:ascii="Arial" w:hAnsi="Arial" w:cs="Arial"/>
        </w:rPr>
        <w:t>A</w:t>
      </w:r>
      <w:r w:rsidRPr="007E7881">
        <w:rPr>
          <w:rFonts w:ascii="Arial" w:hAnsi="Arial" w:cs="Arial"/>
        </w:rPr>
        <w:t xml:space="preserve">cceptability of Intervention Measure (AIM); </w:t>
      </w:r>
      <w:r w:rsidR="00692B1C" w:rsidRPr="007E7881">
        <w:rPr>
          <w:rFonts w:ascii="Arial" w:hAnsi="Arial" w:cs="Arial"/>
        </w:rPr>
        <w:t>I</w:t>
      </w:r>
      <w:r w:rsidRPr="007E7881">
        <w:rPr>
          <w:rFonts w:ascii="Arial" w:hAnsi="Arial" w:cs="Arial"/>
        </w:rPr>
        <w:t>ntervention Appropriate Measure (IAM) and Feasibility of Intervention Measure (FIM)</w:t>
      </w:r>
      <w:r w:rsidR="001E4A40">
        <w:rPr>
          <w:rFonts w:ascii="Arial" w:hAnsi="Arial" w:cs="Arial"/>
        </w:rPr>
        <w:t xml:space="preserve"> </w:t>
      </w:r>
      <w:r w:rsidR="0020041A">
        <w:rPr>
          <w:rFonts w:ascii="Arial" w:hAnsi="Arial" w:cs="Arial"/>
        </w:rPr>
        <w:fldChar w:fldCharType="begin"/>
      </w:r>
      <w:r w:rsidR="00D63476">
        <w:rPr>
          <w:rFonts w:ascii="Arial" w:hAnsi="Arial" w:cs="Arial"/>
        </w:rPr>
        <w:instrText xml:space="preserve"> ADDIN EN.CITE &lt;EndNote&gt;&lt;Cite&gt;&lt;Author&gt;Bryan&lt;/Author&gt;&lt;Year&gt;2017&lt;/Year&gt;&lt;IDText&gt;Psychometric assessment of three newly developed implementation outcome measures&lt;/IDText&gt;&lt;DisplayText&gt;(23)&lt;/DisplayText&gt;&lt;record&gt;&lt;keywords&gt;&lt;keyword&gt;Acceptability of Intervention Measure (AIM),Intervention Appropriateness Measure (IAM),Feasibility of Intervention Measure (FIM),Implementation research,Acceptability,Feasibility,Appropriateness,Implementation outcomes,Measure,Structural validity,Test-retest,Known-groups&lt;/keyword&gt;&lt;/keywords&gt;&lt;titles&gt;&lt;title&gt;Psychometric assessment of three newly developed implementation outcome measures&lt;/title&gt;&lt;secondary-title&gt;Implementation Science&lt;/secondary-title&gt;&lt;/titles&gt;&lt;pages&gt;108&lt;/pages&gt;&lt;number&gt;1&lt;/number&gt;&lt;contributors&gt;&lt;authors&gt;&lt;author&gt;Bryan J. Weiner&lt;/author&gt;&lt;/authors&gt;&lt;/contributors&gt;&lt;added-date format="utc"&gt;1655792511&lt;/added-date&gt;&lt;ref-type name="Journal Article"&gt;17&lt;/ref-type&gt;&lt;dates&gt;&lt;year&gt;2017&lt;/year&gt;&lt;/dates&gt;&lt;rec-number&gt;2863&lt;/rec-number&gt;&lt;last-updated-date format="utc"&gt;1655792531&lt;/last-updated-date&gt;&lt;volume&gt;12&lt;/volume&gt;&lt;/record&gt;&lt;/Cite&gt;&lt;/EndNote&gt;</w:instrText>
      </w:r>
      <w:r w:rsidR="0020041A">
        <w:rPr>
          <w:rFonts w:ascii="Arial" w:hAnsi="Arial" w:cs="Arial"/>
        </w:rPr>
        <w:fldChar w:fldCharType="separate"/>
      </w:r>
      <w:r w:rsidR="00D63476">
        <w:rPr>
          <w:rFonts w:ascii="Arial" w:hAnsi="Arial" w:cs="Arial"/>
          <w:noProof/>
        </w:rPr>
        <w:t>(23)</w:t>
      </w:r>
      <w:r w:rsidR="0020041A">
        <w:rPr>
          <w:rFonts w:ascii="Arial" w:hAnsi="Arial" w:cs="Arial"/>
        </w:rPr>
        <w:fldChar w:fldCharType="end"/>
      </w:r>
      <w:r w:rsidRPr="007E7881">
        <w:rPr>
          <w:rFonts w:ascii="Arial" w:hAnsi="Arial" w:cs="Arial"/>
        </w:rPr>
        <w:t>. These will be measured immediately post MI-E intervention.</w:t>
      </w:r>
      <w:r>
        <w:rPr>
          <w:rFonts w:ascii="Arial" w:hAnsi="Arial" w:cs="Arial"/>
          <w:i/>
        </w:rPr>
        <w:t xml:space="preserve"> </w:t>
      </w:r>
    </w:p>
    <w:p w14:paraId="3A3A5E30" w14:textId="3A8654F2" w:rsidR="00DD4699" w:rsidRDefault="00DD4699" w:rsidP="003B4A25">
      <w:pPr>
        <w:spacing w:line="480" w:lineRule="auto"/>
        <w:rPr>
          <w:rFonts w:ascii="Arial" w:hAnsi="Arial" w:cs="Arial"/>
        </w:rPr>
      </w:pPr>
    </w:p>
    <w:p w14:paraId="4E75965D" w14:textId="76A62730" w:rsidR="00DD4699" w:rsidRPr="001229A5" w:rsidRDefault="00DD4699" w:rsidP="003B4A25">
      <w:pPr>
        <w:spacing w:line="480" w:lineRule="auto"/>
        <w:rPr>
          <w:rFonts w:ascii="Arial" w:hAnsi="Arial" w:cs="Arial"/>
          <w:b/>
          <w:i/>
        </w:rPr>
      </w:pPr>
      <w:r w:rsidRPr="001229A5">
        <w:rPr>
          <w:rFonts w:ascii="Arial" w:hAnsi="Arial" w:cs="Arial"/>
          <w:b/>
          <w:i/>
        </w:rPr>
        <w:t>Statistics and data analysis</w:t>
      </w:r>
    </w:p>
    <w:p w14:paraId="5F3A4E2D" w14:textId="063495A9" w:rsidR="00DD4699" w:rsidRPr="009F34F4" w:rsidRDefault="00DD4699" w:rsidP="003B4A25">
      <w:pPr>
        <w:spacing w:line="480" w:lineRule="auto"/>
        <w:rPr>
          <w:rFonts w:ascii="Arial" w:hAnsi="Arial" w:cs="Arial"/>
          <w:i/>
        </w:rPr>
      </w:pPr>
      <w:r w:rsidRPr="009F34F4">
        <w:rPr>
          <w:rFonts w:ascii="Arial" w:hAnsi="Arial" w:cs="Arial"/>
          <w:i/>
        </w:rPr>
        <w:t>Sample size calculation</w:t>
      </w:r>
    </w:p>
    <w:p w14:paraId="5431460D" w14:textId="01042B9F" w:rsidR="00DD4699" w:rsidRPr="00DD4699" w:rsidRDefault="00DD4699" w:rsidP="00DD4699">
      <w:pPr>
        <w:spacing w:line="480" w:lineRule="auto"/>
        <w:rPr>
          <w:rFonts w:ascii="Arial" w:hAnsi="Arial" w:cs="Arial"/>
        </w:rPr>
      </w:pPr>
      <w:r w:rsidRPr="009F34F4">
        <w:rPr>
          <w:rFonts w:ascii="Arial" w:hAnsi="Arial" w:cs="Arial"/>
        </w:rPr>
        <w:t xml:space="preserve">As this is a feasibility trial a formal sample size calculation based on statistical power to detect a specified treatment effect size is not appropriate. </w:t>
      </w:r>
      <w:r w:rsidR="00074ECD" w:rsidRPr="009F34F4">
        <w:rPr>
          <w:rFonts w:ascii="Arial" w:hAnsi="Arial" w:cs="Arial"/>
        </w:rPr>
        <w:t>We have selected a</w:t>
      </w:r>
      <w:r w:rsidRPr="009F34F4">
        <w:rPr>
          <w:rFonts w:ascii="Arial" w:hAnsi="Arial" w:cs="Arial"/>
        </w:rPr>
        <w:t xml:space="preserve"> sample size of 50 pa</w:t>
      </w:r>
      <w:r w:rsidR="00074ECD" w:rsidRPr="009F34F4">
        <w:rPr>
          <w:rFonts w:ascii="Arial" w:hAnsi="Arial" w:cs="Arial"/>
        </w:rPr>
        <w:t xml:space="preserve">rticipants </w:t>
      </w:r>
      <w:r w:rsidRPr="009F34F4">
        <w:rPr>
          <w:rFonts w:ascii="Arial" w:hAnsi="Arial" w:cs="Arial"/>
        </w:rPr>
        <w:t xml:space="preserve">based </w:t>
      </w:r>
      <w:r w:rsidR="00523A30" w:rsidRPr="009F34F4">
        <w:rPr>
          <w:rFonts w:ascii="Arial" w:hAnsi="Arial" w:cs="Arial"/>
        </w:rPr>
        <w:t xml:space="preserve">on </w:t>
      </w:r>
      <w:r w:rsidRPr="009F34F4">
        <w:rPr>
          <w:rFonts w:ascii="Arial" w:hAnsi="Arial" w:cs="Arial"/>
        </w:rPr>
        <w:t>measure</w:t>
      </w:r>
      <w:r w:rsidR="00074ECD" w:rsidRPr="009F34F4">
        <w:rPr>
          <w:rFonts w:ascii="Arial" w:hAnsi="Arial" w:cs="Arial"/>
        </w:rPr>
        <w:t>ment</w:t>
      </w:r>
      <w:r w:rsidRPr="009F34F4">
        <w:rPr>
          <w:rFonts w:ascii="Arial" w:hAnsi="Arial" w:cs="Arial"/>
        </w:rPr>
        <w:t xml:space="preserve"> </w:t>
      </w:r>
      <w:r w:rsidR="00074ECD" w:rsidRPr="009F34F4">
        <w:rPr>
          <w:rFonts w:ascii="Arial" w:hAnsi="Arial" w:cs="Arial"/>
        </w:rPr>
        <w:t>of</w:t>
      </w:r>
      <w:r w:rsidRPr="009F34F4">
        <w:rPr>
          <w:rFonts w:ascii="Arial" w:hAnsi="Arial" w:cs="Arial"/>
        </w:rPr>
        <w:t xml:space="preserve"> feasibility parameters with</w:t>
      </w:r>
      <w:r w:rsidRPr="00DD4699">
        <w:rPr>
          <w:rFonts w:ascii="Arial" w:hAnsi="Arial" w:cs="Arial"/>
        </w:rPr>
        <w:t xml:space="preserve"> adequate precision. The </w:t>
      </w:r>
      <w:r w:rsidR="00D84E2E">
        <w:rPr>
          <w:rFonts w:ascii="Arial" w:hAnsi="Arial" w:cs="Arial"/>
        </w:rPr>
        <w:t xml:space="preserve">participating </w:t>
      </w:r>
      <w:r w:rsidR="00FF6698">
        <w:rPr>
          <w:rFonts w:ascii="Arial" w:hAnsi="Arial" w:cs="Arial"/>
        </w:rPr>
        <w:t>I</w:t>
      </w:r>
      <w:r w:rsidRPr="00DD4699">
        <w:rPr>
          <w:rFonts w:ascii="Arial" w:hAnsi="Arial" w:cs="Arial"/>
        </w:rPr>
        <w:t xml:space="preserve">CU </w:t>
      </w:r>
      <w:r w:rsidR="00D84E2E">
        <w:rPr>
          <w:rFonts w:ascii="Arial" w:hAnsi="Arial" w:cs="Arial"/>
        </w:rPr>
        <w:t xml:space="preserve">admits </w:t>
      </w:r>
      <w:r w:rsidRPr="00DD4699">
        <w:rPr>
          <w:rFonts w:ascii="Arial" w:hAnsi="Arial" w:cs="Arial"/>
        </w:rPr>
        <w:t>approx</w:t>
      </w:r>
      <w:r w:rsidR="001008E8">
        <w:rPr>
          <w:rFonts w:ascii="Arial" w:hAnsi="Arial" w:cs="Arial"/>
        </w:rPr>
        <w:t>imately</w:t>
      </w:r>
      <w:r w:rsidRPr="00DD4699">
        <w:rPr>
          <w:rFonts w:ascii="Arial" w:hAnsi="Arial" w:cs="Arial"/>
        </w:rPr>
        <w:t xml:space="preserve"> 1250 </w:t>
      </w:r>
      <w:r w:rsidR="00D84E2E">
        <w:rPr>
          <w:rFonts w:ascii="Arial" w:hAnsi="Arial" w:cs="Arial"/>
        </w:rPr>
        <w:t xml:space="preserve">patients </w:t>
      </w:r>
      <w:r w:rsidRPr="00DD4699">
        <w:rPr>
          <w:rFonts w:ascii="Arial" w:hAnsi="Arial" w:cs="Arial"/>
        </w:rPr>
        <w:t xml:space="preserve">annually </w:t>
      </w:r>
      <w:r w:rsidR="00D84E2E">
        <w:rPr>
          <w:rFonts w:ascii="Arial" w:hAnsi="Arial" w:cs="Arial"/>
        </w:rPr>
        <w:t>with potentially</w:t>
      </w:r>
      <w:r w:rsidRPr="00DD4699">
        <w:rPr>
          <w:rFonts w:ascii="Arial" w:hAnsi="Arial" w:cs="Arial"/>
        </w:rPr>
        <w:t xml:space="preserve"> </w:t>
      </w:r>
      <w:r w:rsidR="00960677">
        <w:rPr>
          <w:rFonts w:ascii="Arial" w:hAnsi="Arial" w:cs="Arial"/>
        </w:rPr>
        <w:t>four to five</w:t>
      </w:r>
      <w:r w:rsidRPr="00DD4699">
        <w:rPr>
          <w:rFonts w:ascii="Arial" w:hAnsi="Arial" w:cs="Arial"/>
        </w:rPr>
        <w:t xml:space="preserve"> eligible patients </w:t>
      </w:r>
      <w:r w:rsidR="00D84E2E">
        <w:rPr>
          <w:rFonts w:ascii="Arial" w:hAnsi="Arial" w:cs="Arial"/>
        </w:rPr>
        <w:t xml:space="preserve">each </w:t>
      </w:r>
      <w:r w:rsidRPr="00DD4699">
        <w:rPr>
          <w:rFonts w:ascii="Arial" w:hAnsi="Arial" w:cs="Arial"/>
        </w:rPr>
        <w:t xml:space="preserve">week (minimum of 200 per year). </w:t>
      </w:r>
      <w:bookmarkStart w:id="3" w:name="_Hlk90900972"/>
      <w:r w:rsidR="00D84E2E">
        <w:rPr>
          <w:rFonts w:ascii="Arial" w:hAnsi="Arial" w:cs="Arial"/>
        </w:rPr>
        <w:t>We anticipate r</w:t>
      </w:r>
      <w:r w:rsidRPr="00DD4699">
        <w:rPr>
          <w:rFonts w:ascii="Arial" w:hAnsi="Arial" w:cs="Arial"/>
        </w:rPr>
        <w:t xml:space="preserve">ecruiting 50 over a 12-month period would be achievable, with an estimated recruitment rate of </w:t>
      </w:r>
      <w:r w:rsidR="00FF6698">
        <w:rPr>
          <w:rFonts w:ascii="Arial" w:hAnsi="Arial" w:cs="Arial"/>
        </w:rPr>
        <w:t>25%</w:t>
      </w:r>
      <w:r w:rsidRPr="00DD4699">
        <w:rPr>
          <w:rFonts w:ascii="Arial" w:hAnsi="Arial" w:cs="Arial"/>
        </w:rPr>
        <w:t xml:space="preserve"> and a confidence interval width of 0.12.</w:t>
      </w:r>
      <w:bookmarkEnd w:id="3"/>
    </w:p>
    <w:p w14:paraId="2A5E1D15" w14:textId="77777777" w:rsidR="00DD4699" w:rsidRPr="00DD4699" w:rsidRDefault="00DD4699" w:rsidP="003B4A25">
      <w:pPr>
        <w:spacing w:line="480" w:lineRule="auto"/>
        <w:rPr>
          <w:rFonts w:ascii="Arial" w:hAnsi="Arial" w:cs="Arial"/>
        </w:rPr>
      </w:pPr>
    </w:p>
    <w:p w14:paraId="052B5C41" w14:textId="21094EBF" w:rsidR="00DD4699" w:rsidRPr="00012B58" w:rsidRDefault="00DD4699" w:rsidP="003B4A25">
      <w:pPr>
        <w:spacing w:line="480" w:lineRule="auto"/>
        <w:rPr>
          <w:rFonts w:ascii="Arial" w:hAnsi="Arial" w:cs="Arial"/>
          <w:i/>
        </w:rPr>
      </w:pPr>
      <w:r w:rsidRPr="00012B58">
        <w:rPr>
          <w:rFonts w:ascii="Arial" w:hAnsi="Arial" w:cs="Arial"/>
          <w:i/>
        </w:rPr>
        <w:t>Statistical analysis plan</w:t>
      </w:r>
    </w:p>
    <w:p w14:paraId="7B6A2CA5" w14:textId="1471F6E8" w:rsidR="00DD4699" w:rsidRPr="00012B58" w:rsidRDefault="007D7B2D" w:rsidP="00DD4699">
      <w:pPr>
        <w:spacing w:line="480" w:lineRule="auto"/>
        <w:rPr>
          <w:rFonts w:ascii="Arial" w:hAnsi="Arial" w:cs="Arial"/>
        </w:rPr>
      </w:pPr>
      <w:r w:rsidRPr="00012B58">
        <w:rPr>
          <w:rFonts w:ascii="Arial" w:hAnsi="Arial" w:cs="Arial"/>
        </w:rPr>
        <w:t>The analysis and reporting of this study will be consistent with the CONSORT guidelines extension to feasibility studies</w:t>
      </w:r>
      <w:r w:rsidR="00062DE4" w:rsidRPr="00012B58">
        <w:rPr>
          <w:rFonts w:ascii="Arial" w:hAnsi="Arial" w:cs="Arial"/>
        </w:rPr>
        <w:t xml:space="preserve"> </w:t>
      </w:r>
      <w:r w:rsidR="008E3FF8" w:rsidRPr="00012B58">
        <w:rPr>
          <w:rFonts w:ascii="Arial" w:hAnsi="Arial" w:cs="Arial"/>
        </w:rPr>
        <w:fldChar w:fldCharType="begin"/>
      </w:r>
      <w:r w:rsidR="00D63476">
        <w:rPr>
          <w:rFonts w:ascii="Arial" w:hAnsi="Arial" w:cs="Arial"/>
        </w:rPr>
        <w:instrText xml:space="preserve"> ADDIN EN.CITE &lt;EndNote&gt;&lt;Cite&gt;&lt;Author&gt;Eldridge&lt;/Author&gt;&lt;Year&gt;2016&lt;/Year&gt;&lt;RecNum&gt;0&lt;/RecNum&gt;&lt;IDText&gt;CONSORT 2010 statement: extension to randomised pilot and feasibility trials&lt;/IDText&gt;&lt;DisplayText&gt;(24)&lt;/DisplayText&gt;&lt;record&gt;&lt;titles&gt;&lt;title&gt;CONSORT 2010 statement: extension to randomised pilot and feasibility trials&lt;/title&gt;&lt;secondary-title&gt;Pilot and Feasibility Trials&lt;/secondary-title&gt;&lt;/titles&gt;&lt;pages&gt;64&lt;/pages&gt;&lt;contributors&gt;&lt;authors&gt;&lt;author&gt;Eldridge, S&lt;/author&gt;&lt;author&gt;Coleman, C&lt;/author&gt;&lt;author&gt;Campell, M&lt;/author&gt;&lt;author&gt;Hopewell, S&lt;/author&gt;&lt;author&gt;Thabane, L&lt;/author&gt;&lt;author&gt;Lancaster, GA&lt;/author&gt;&lt;author&gt;et al.,&lt;/author&gt;&lt;/authors&gt;&lt;/contributors&gt;&lt;added-date format="utc"&gt;1661006267&lt;/added-date&gt;&lt;ref-type name="Journal Article"&gt;17&lt;/ref-type&gt;&lt;dates&gt;&lt;year&gt;2016&lt;/year&gt;&lt;/dates&gt;&lt;rec-number&gt;2895&lt;/rec-number&gt;&lt;last-updated-date format="utc"&gt;1661006303&lt;/last-updated-date&gt;&lt;volume&gt;2&lt;/volume&gt;&lt;/record&gt;&lt;/Cite&gt;&lt;/EndNote&gt;</w:instrText>
      </w:r>
      <w:r w:rsidR="008E3FF8" w:rsidRPr="00012B58">
        <w:rPr>
          <w:rFonts w:ascii="Arial" w:hAnsi="Arial" w:cs="Arial"/>
        </w:rPr>
        <w:fldChar w:fldCharType="separate"/>
      </w:r>
      <w:r w:rsidR="00D63476">
        <w:rPr>
          <w:rFonts w:ascii="Arial" w:hAnsi="Arial" w:cs="Arial"/>
          <w:noProof/>
        </w:rPr>
        <w:t>(24)</w:t>
      </w:r>
      <w:r w:rsidR="008E3FF8" w:rsidRPr="00012B58">
        <w:rPr>
          <w:rFonts w:ascii="Arial" w:hAnsi="Arial" w:cs="Arial"/>
        </w:rPr>
        <w:fldChar w:fldCharType="end"/>
      </w:r>
      <w:r w:rsidR="007E7881" w:rsidRPr="00012B58">
        <w:rPr>
          <w:rFonts w:ascii="Arial" w:hAnsi="Arial" w:cs="Arial"/>
        </w:rPr>
        <w:t>.</w:t>
      </w:r>
      <w:r w:rsidRPr="00012B58">
        <w:rPr>
          <w:rFonts w:ascii="Arial" w:hAnsi="Arial" w:cs="Arial"/>
        </w:rPr>
        <w:t xml:space="preserve"> </w:t>
      </w:r>
      <w:r w:rsidR="00DD4699" w:rsidRPr="00012B58">
        <w:rPr>
          <w:rFonts w:ascii="Arial" w:hAnsi="Arial" w:cs="Arial"/>
        </w:rPr>
        <w:t>This study is not</w:t>
      </w:r>
      <w:r w:rsidRPr="00012B58">
        <w:rPr>
          <w:rFonts w:ascii="Arial" w:hAnsi="Arial" w:cs="Arial"/>
        </w:rPr>
        <w:t xml:space="preserve"> designed or</w:t>
      </w:r>
      <w:r w:rsidR="00DD4699" w:rsidRPr="00012B58">
        <w:rPr>
          <w:rFonts w:ascii="Arial" w:hAnsi="Arial" w:cs="Arial"/>
        </w:rPr>
        <w:t xml:space="preserve"> powered to carry out</w:t>
      </w:r>
      <w:r w:rsidRPr="00012B58">
        <w:rPr>
          <w:rFonts w:ascii="Arial" w:hAnsi="Arial" w:cs="Arial"/>
        </w:rPr>
        <w:t xml:space="preserve"> formal</w:t>
      </w:r>
      <w:r w:rsidR="00DD4699" w:rsidRPr="00012B58">
        <w:rPr>
          <w:rFonts w:ascii="Arial" w:hAnsi="Arial" w:cs="Arial"/>
        </w:rPr>
        <w:t xml:space="preserve"> hypothesis testing. </w:t>
      </w:r>
      <w:r w:rsidR="0008477B" w:rsidRPr="00012B58">
        <w:rPr>
          <w:rFonts w:ascii="Arial" w:hAnsi="Arial" w:cs="Arial"/>
        </w:rPr>
        <w:t xml:space="preserve">Participant flow through the </w:t>
      </w:r>
      <w:r w:rsidR="004E54CD" w:rsidRPr="00012B58">
        <w:rPr>
          <w:rFonts w:ascii="Arial" w:hAnsi="Arial" w:cs="Arial"/>
        </w:rPr>
        <w:t xml:space="preserve">study will be summarised and presented in a flow diagram. </w:t>
      </w:r>
      <w:r w:rsidR="00DD4699" w:rsidRPr="00012B58">
        <w:rPr>
          <w:rFonts w:ascii="Arial" w:hAnsi="Arial" w:cs="Arial"/>
        </w:rPr>
        <w:t xml:space="preserve">Descriptive statistics for patient characteristics will be reported overall and by treatment group; as means or medians with measures of dispersion for continuous outcomes (as appropriate given distribution) and frequencies and percentages for categorical outcomes. </w:t>
      </w:r>
      <w:r w:rsidR="00CF461F" w:rsidRPr="00012B58">
        <w:rPr>
          <w:rFonts w:ascii="Arial" w:hAnsi="Arial" w:cs="Arial"/>
        </w:rPr>
        <w:t>Only d</w:t>
      </w:r>
      <w:r w:rsidR="00983BE9" w:rsidRPr="00012B58">
        <w:rPr>
          <w:rFonts w:ascii="Arial" w:hAnsi="Arial" w:cs="Arial"/>
        </w:rPr>
        <w:t>escriptive statistics</w:t>
      </w:r>
      <w:r w:rsidR="007E7E57" w:rsidRPr="00012B58">
        <w:rPr>
          <w:rFonts w:ascii="Arial" w:hAnsi="Arial" w:cs="Arial"/>
        </w:rPr>
        <w:t xml:space="preserve"> will be used in the physiology sub-study</w:t>
      </w:r>
      <w:r w:rsidR="001254E9" w:rsidRPr="00012B58">
        <w:rPr>
          <w:rFonts w:ascii="Arial" w:hAnsi="Arial" w:cs="Arial"/>
        </w:rPr>
        <w:t xml:space="preserve"> </w:t>
      </w:r>
      <w:r w:rsidR="00983BE9" w:rsidRPr="00012B58">
        <w:rPr>
          <w:rFonts w:ascii="Arial" w:hAnsi="Arial" w:cs="Arial"/>
        </w:rPr>
        <w:t xml:space="preserve">due to the small sample </w:t>
      </w:r>
      <w:r w:rsidR="00983BE9" w:rsidRPr="00012B58">
        <w:rPr>
          <w:rFonts w:ascii="Arial" w:hAnsi="Arial" w:cs="Arial"/>
        </w:rPr>
        <w:lastRenderedPageBreak/>
        <w:t>size</w:t>
      </w:r>
      <w:r w:rsidR="001254E9" w:rsidRPr="00012B58">
        <w:rPr>
          <w:rFonts w:ascii="Arial" w:hAnsi="Arial" w:cs="Arial"/>
        </w:rPr>
        <w:t xml:space="preserve"> proposed</w:t>
      </w:r>
      <w:r w:rsidR="00983BE9" w:rsidRPr="00012B58">
        <w:rPr>
          <w:rFonts w:ascii="Arial" w:hAnsi="Arial" w:cs="Arial"/>
        </w:rPr>
        <w:t xml:space="preserve">. </w:t>
      </w:r>
      <w:r w:rsidR="00DD4699" w:rsidRPr="00012B58">
        <w:rPr>
          <w:rFonts w:ascii="Arial" w:hAnsi="Arial" w:cs="Arial"/>
        </w:rPr>
        <w:t>Patient reported and clinical feasibility outcomes will be</w:t>
      </w:r>
      <w:r w:rsidR="00124D9B" w:rsidRPr="00012B58">
        <w:rPr>
          <w:rFonts w:ascii="Arial" w:hAnsi="Arial" w:cs="Arial"/>
        </w:rPr>
        <w:t xml:space="preserve"> presented and</w:t>
      </w:r>
      <w:r w:rsidR="00DD4699" w:rsidRPr="00012B58">
        <w:rPr>
          <w:rFonts w:ascii="Arial" w:hAnsi="Arial" w:cs="Arial"/>
        </w:rPr>
        <w:t xml:space="preserve"> assessed for completeness of data.</w:t>
      </w:r>
      <w:r w:rsidR="00DD4699" w:rsidRPr="00012B58">
        <w:rPr>
          <w:rStyle w:val="CommentReference"/>
          <w:rFonts w:ascii="Arial" w:eastAsia="Calibri" w:hAnsi="Arial" w:cs="Arial"/>
          <w:sz w:val="24"/>
          <w:szCs w:val="24"/>
        </w:rPr>
        <w:t xml:space="preserve"> </w:t>
      </w:r>
      <w:r w:rsidR="00DD4699" w:rsidRPr="00012B58">
        <w:rPr>
          <w:rFonts w:ascii="Arial" w:hAnsi="Arial" w:cs="Arial"/>
        </w:rPr>
        <w:t xml:space="preserve"> </w:t>
      </w:r>
    </w:p>
    <w:p w14:paraId="6A0AC76C" w14:textId="5233C6DF" w:rsidR="002A4CE0" w:rsidRDefault="002A4CE0" w:rsidP="00DD4699">
      <w:pPr>
        <w:spacing w:line="480" w:lineRule="auto"/>
        <w:rPr>
          <w:rFonts w:ascii="Arial" w:hAnsi="Arial" w:cs="Arial"/>
        </w:rPr>
      </w:pPr>
    </w:p>
    <w:p w14:paraId="1BC2B973" w14:textId="77777777" w:rsidR="002A4CE0" w:rsidRPr="009242F6" w:rsidRDefault="002A4CE0" w:rsidP="002A4CE0">
      <w:pPr>
        <w:spacing w:line="480" w:lineRule="auto"/>
        <w:rPr>
          <w:rFonts w:ascii="Arial" w:hAnsi="Arial" w:cs="Arial"/>
          <w:b/>
        </w:rPr>
      </w:pPr>
      <w:r w:rsidRPr="009242F6">
        <w:rPr>
          <w:rFonts w:ascii="Arial" w:hAnsi="Arial" w:cs="Arial"/>
          <w:b/>
        </w:rPr>
        <w:t>Safety reporting</w:t>
      </w:r>
    </w:p>
    <w:p w14:paraId="185136D7" w14:textId="704B8768" w:rsidR="002A4CE0" w:rsidRPr="0098733F" w:rsidRDefault="002A4CE0" w:rsidP="002A4CE0">
      <w:pPr>
        <w:autoSpaceDE w:val="0"/>
        <w:autoSpaceDN w:val="0"/>
        <w:adjustRightInd w:val="0"/>
        <w:spacing w:line="480" w:lineRule="auto"/>
        <w:rPr>
          <w:rFonts w:ascii="Arial" w:hAnsi="Arial" w:cs="Arial"/>
          <w:color w:val="000000"/>
          <w:lang w:eastAsia="en-US"/>
        </w:rPr>
      </w:pPr>
      <w:r w:rsidRPr="0098733F">
        <w:rPr>
          <w:rFonts w:ascii="Arial" w:hAnsi="Arial" w:cs="Arial"/>
          <w:color w:val="000000"/>
          <w:lang w:eastAsia="en-US"/>
        </w:rPr>
        <w:t xml:space="preserve">The </w:t>
      </w:r>
      <w:r w:rsidR="0038787B">
        <w:rPr>
          <w:rFonts w:ascii="Arial" w:hAnsi="Arial" w:cs="Arial"/>
          <w:color w:val="000000"/>
          <w:lang w:eastAsia="en-US"/>
        </w:rPr>
        <w:t xml:space="preserve">attending consultant physician </w:t>
      </w:r>
      <w:r w:rsidRPr="0098733F">
        <w:rPr>
          <w:rFonts w:ascii="Arial" w:hAnsi="Arial" w:cs="Arial"/>
          <w:color w:val="000000"/>
          <w:lang w:eastAsia="en-US"/>
        </w:rPr>
        <w:t xml:space="preserve">is responsible for assessing all </w:t>
      </w:r>
      <w:r w:rsidR="0038787B">
        <w:rPr>
          <w:rFonts w:ascii="Arial" w:hAnsi="Arial" w:cs="Arial"/>
          <w:color w:val="000000"/>
          <w:lang w:eastAsia="en-US"/>
        </w:rPr>
        <w:t xml:space="preserve">adverse </w:t>
      </w:r>
      <w:r w:rsidR="00A36246">
        <w:rPr>
          <w:rFonts w:ascii="Arial" w:hAnsi="Arial" w:cs="Arial"/>
          <w:color w:val="000000"/>
          <w:lang w:eastAsia="en-US"/>
        </w:rPr>
        <w:t xml:space="preserve">reactions and adverse </w:t>
      </w:r>
      <w:r w:rsidR="0038787B">
        <w:rPr>
          <w:rFonts w:ascii="Arial" w:hAnsi="Arial" w:cs="Arial"/>
          <w:color w:val="000000"/>
          <w:lang w:eastAsia="en-US"/>
        </w:rPr>
        <w:t>events (</w:t>
      </w:r>
      <w:r w:rsidRPr="0098733F">
        <w:rPr>
          <w:rFonts w:ascii="Arial" w:hAnsi="Arial" w:cs="Arial"/>
          <w:color w:val="000000"/>
          <w:lang w:eastAsia="en-US"/>
        </w:rPr>
        <w:t>AEs</w:t>
      </w:r>
      <w:r w:rsidR="0038787B">
        <w:rPr>
          <w:rFonts w:ascii="Arial" w:hAnsi="Arial" w:cs="Arial"/>
          <w:color w:val="000000"/>
          <w:lang w:eastAsia="en-US"/>
        </w:rPr>
        <w:t>)</w:t>
      </w:r>
      <w:r w:rsidRPr="0098733F">
        <w:rPr>
          <w:rFonts w:ascii="Arial" w:hAnsi="Arial" w:cs="Arial"/>
          <w:color w:val="000000"/>
          <w:lang w:eastAsia="en-US"/>
        </w:rPr>
        <w:t xml:space="preserve"> and categorising serious</w:t>
      </w:r>
      <w:r w:rsidR="000554E5">
        <w:rPr>
          <w:rFonts w:ascii="Arial" w:hAnsi="Arial" w:cs="Arial"/>
          <w:color w:val="000000"/>
          <w:lang w:eastAsia="en-US"/>
        </w:rPr>
        <w:t>ness</w:t>
      </w:r>
      <w:r w:rsidRPr="0098733F">
        <w:rPr>
          <w:rFonts w:ascii="Arial" w:hAnsi="Arial" w:cs="Arial"/>
          <w:color w:val="000000"/>
          <w:lang w:eastAsia="en-US"/>
        </w:rPr>
        <w:t>, expected</w:t>
      </w:r>
      <w:r w:rsidR="002D65A8">
        <w:rPr>
          <w:rFonts w:ascii="Arial" w:hAnsi="Arial" w:cs="Arial"/>
          <w:color w:val="000000"/>
          <w:lang w:eastAsia="en-US"/>
        </w:rPr>
        <w:t>ness</w:t>
      </w:r>
      <w:r w:rsidRPr="0098733F">
        <w:rPr>
          <w:rFonts w:ascii="Arial" w:hAnsi="Arial" w:cs="Arial"/>
          <w:color w:val="000000"/>
          <w:lang w:eastAsia="en-US"/>
        </w:rPr>
        <w:t>, and related</w:t>
      </w:r>
      <w:r w:rsidR="000554E5">
        <w:rPr>
          <w:rFonts w:ascii="Arial" w:hAnsi="Arial" w:cs="Arial"/>
          <w:color w:val="000000"/>
          <w:lang w:eastAsia="en-US"/>
        </w:rPr>
        <w:t>ness</w:t>
      </w:r>
      <w:r w:rsidRPr="0098733F">
        <w:rPr>
          <w:rFonts w:ascii="Arial" w:hAnsi="Arial" w:cs="Arial"/>
          <w:color w:val="000000"/>
          <w:lang w:eastAsia="en-US"/>
        </w:rPr>
        <w:t>. A list of events that can be expected during this trial, or within this patient population can be found below</w:t>
      </w:r>
      <w:r w:rsidR="0077419C">
        <w:rPr>
          <w:rFonts w:ascii="Arial" w:hAnsi="Arial" w:cs="Arial"/>
          <w:color w:val="000000"/>
          <w:lang w:eastAsia="en-US"/>
        </w:rPr>
        <w:t xml:space="preserve">. </w:t>
      </w:r>
    </w:p>
    <w:p w14:paraId="7E760E16" w14:textId="22C052E0" w:rsidR="002A4CE0" w:rsidRDefault="002A4CE0" w:rsidP="009242F6">
      <w:pPr>
        <w:numPr>
          <w:ilvl w:val="0"/>
          <w:numId w:val="10"/>
        </w:numPr>
        <w:autoSpaceDE w:val="0"/>
        <w:autoSpaceDN w:val="0"/>
        <w:adjustRightInd w:val="0"/>
        <w:spacing w:after="164" w:line="480" w:lineRule="auto"/>
        <w:rPr>
          <w:rFonts w:ascii="Arial" w:hAnsi="Arial" w:cs="Arial"/>
          <w:color w:val="000000"/>
          <w:lang w:eastAsia="en-US"/>
        </w:rPr>
      </w:pPr>
      <w:r w:rsidRPr="0098733F">
        <w:rPr>
          <w:rFonts w:ascii="Arial" w:hAnsi="Arial" w:cs="Arial"/>
          <w:color w:val="000000"/>
          <w:lang w:eastAsia="en-US"/>
        </w:rPr>
        <w:t>Accidental extubation during the</w:t>
      </w:r>
      <w:r w:rsidR="002D65A8">
        <w:rPr>
          <w:rFonts w:ascii="Arial" w:hAnsi="Arial" w:cs="Arial"/>
          <w:color w:val="000000"/>
          <w:lang w:eastAsia="en-US"/>
        </w:rPr>
        <w:t xml:space="preserve"> </w:t>
      </w:r>
      <w:r w:rsidRPr="0098733F">
        <w:rPr>
          <w:rFonts w:ascii="Arial" w:hAnsi="Arial" w:cs="Arial"/>
          <w:color w:val="000000"/>
          <w:lang w:eastAsia="en-US"/>
        </w:rPr>
        <w:t xml:space="preserve">intervention </w:t>
      </w:r>
    </w:p>
    <w:p w14:paraId="72A532FC" w14:textId="6EDF9E74" w:rsidR="0038787B" w:rsidRPr="0098733F" w:rsidRDefault="0038787B" w:rsidP="009242F6">
      <w:pPr>
        <w:numPr>
          <w:ilvl w:val="0"/>
          <w:numId w:val="10"/>
        </w:numPr>
        <w:autoSpaceDE w:val="0"/>
        <w:autoSpaceDN w:val="0"/>
        <w:adjustRightInd w:val="0"/>
        <w:spacing w:after="164" w:line="480" w:lineRule="auto"/>
        <w:rPr>
          <w:rFonts w:ascii="Arial" w:hAnsi="Arial" w:cs="Arial"/>
          <w:color w:val="000000"/>
          <w:lang w:eastAsia="en-US"/>
        </w:rPr>
      </w:pPr>
      <w:r>
        <w:rPr>
          <w:rFonts w:ascii="Arial" w:hAnsi="Arial" w:cs="Arial"/>
          <w:color w:val="000000"/>
          <w:lang w:eastAsia="en-US"/>
        </w:rPr>
        <w:t>Cardiovascular changes (including but not exclusive to hypo/hypertension, brady/tachycardia, arrhythmias)</w:t>
      </w:r>
    </w:p>
    <w:p w14:paraId="12076798" w14:textId="7C8032CB" w:rsidR="002A4CE0" w:rsidRPr="0098733F" w:rsidRDefault="002A4CE0" w:rsidP="009242F6">
      <w:pPr>
        <w:numPr>
          <w:ilvl w:val="0"/>
          <w:numId w:val="10"/>
        </w:numPr>
        <w:autoSpaceDE w:val="0"/>
        <w:autoSpaceDN w:val="0"/>
        <w:adjustRightInd w:val="0"/>
        <w:spacing w:after="164" w:line="480" w:lineRule="auto"/>
        <w:rPr>
          <w:rFonts w:ascii="Arial" w:hAnsi="Arial" w:cs="Arial"/>
          <w:color w:val="000000"/>
          <w:lang w:eastAsia="en-US"/>
        </w:rPr>
      </w:pPr>
      <w:r w:rsidRPr="0098733F">
        <w:rPr>
          <w:rFonts w:ascii="Arial" w:hAnsi="Arial" w:cs="Arial"/>
          <w:color w:val="000000"/>
          <w:lang w:eastAsia="en-US"/>
        </w:rPr>
        <w:t xml:space="preserve">Pneumothorax </w:t>
      </w:r>
    </w:p>
    <w:p w14:paraId="411DE09A" w14:textId="3343F73A" w:rsidR="002A4CE0" w:rsidRPr="0098733F" w:rsidRDefault="002A4CE0" w:rsidP="009242F6">
      <w:pPr>
        <w:numPr>
          <w:ilvl w:val="0"/>
          <w:numId w:val="10"/>
        </w:numPr>
        <w:autoSpaceDE w:val="0"/>
        <w:autoSpaceDN w:val="0"/>
        <w:adjustRightInd w:val="0"/>
        <w:spacing w:after="164" w:line="480" w:lineRule="auto"/>
        <w:rPr>
          <w:rFonts w:ascii="Arial" w:hAnsi="Arial" w:cs="Arial"/>
          <w:color w:val="000000"/>
          <w:lang w:eastAsia="en-US"/>
        </w:rPr>
      </w:pPr>
      <w:r w:rsidRPr="0098733F">
        <w:rPr>
          <w:rFonts w:ascii="Arial" w:hAnsi="Arial" w:cs="Arial"/>
          <w:color w:val="000000"/>
          <w:lang w:eastAsia="en-US"/>
        </w:rPr>
        <w:t>Sputum plugging during the</w:t>
      </w:r>
      <w:r w:rsidR="002D65A8">
        <w:rPr>
          <w:rFonts w:ascii="Arial" w:hAnsi="Arial" w:cs="Arial"/>
          <w:color w:val="000000"/>
          <w:lang w:eastAsia="en-US"/>
        </w:rPr>
        <w:t xml:space="preserve"> </w:t>
      </w:r>
      <w:r w:rsidRPr="0098733F">
        <w:rPr>
          <w:rFonts w:ascii="Arial" w:hAnsi="Arial" w:cs="Arial"/>
          <w:color w:val="000000"/>
          <w:lang w:eastAsia="en-US"/>
        </w:rPr>
        <w:t xml:space="preserve">intervention </w:t>
      </w:r>
    </w:p>
    <w:p w14:paraId="323E3822" w14:textId="2A793EAE" w:rsidR="002A4CE0" w:rsidRPr="0098733F" w:rsidRDefault="002A4CE0" w:rsidP="009242F6">
      <w:pPr>
        <w:numPr>
          <w:ilvl w:val="0"/>
          <w:numId w:val="10"/>
        </w:numPr>
        <w:autoSpaceDE w:val="0"/>
        <w:autoSpaceDN w:val="0"/>
        <w:adjustRightInd w:val="0"/>
        <w:spacing w:after="164" w:line="480" w:lineRule="auto"/>
        <w:rPr>
          <w:rFonts w:ascii="Arial" w:hAnsi="Arial" w:cs="Arial"/>
          <w:color w:val="000000"/>
          <w:lang w:eastAsia="en-US"/>
        </w:rPr>
      </w:pPr>
      <w:r w:rsidRPr="0098733F">
        <w:rPr>
          <w:rFonts w:ascii="Arial" w:hAnsi="Arial" w:cs="Arial"/>
          <w:color w:val="000000"/>
          <w:lang w:eastAsia="en-US"/>
        </w:rPr>
        <w:t>Pulmonary complications such as pneumonia</w:t>
      </w:r>
    </w:p>
    <w:p w14:paraId="17FC2F12" w14:textId="2AFCF177" w:rsidR="002A4CE0" w:rsidRDefault="002A4CE0" w:rsidP="00C35218">
      <w:pPr>
        <w:numPr>
          <w:ilvl w:val="3"/>
          <w:numId w:val="10"/>
        </w:numPr>
        <w:autoSpaceDE w:val="0"/>
        <w:autoSpaceDN w:val="0"/>
        <w:adjustRightInd w:val="0"/>
        <w:spacing w:line="480" w:lineRule="auto"/>
        <w:rPr>
          <w:rFonts w:ascii="Arial" w:hAnsi="Arial" w:cs="Arial"/>
          <w:color w:val="000000"/>
          <w:lang w:eastAsia="en-US"/>
        </w:rPr>
      </w:pPr>
      <w:r w:rsidRPr="0098733F">
        <w:rPr>
          <w:rFonts w:ascii="Arial" w:hAnsi="Arial" w:cs="Arial"/>
          <w:color w:val="000000"/>
          <w:lang w:eastAsia="en-US"/>
        </w:rPr>
        <w:t xml:space="preserve">Minor skin irritations due to </w:t>
      </w:r>
      <w:r w:rsidR="003D4E8C">
        <w:rPr>
          <w:rFonts w:ascii="Arial" w:hAnsi="Arial" w:cs="Arial"/>
          <w:color w:val="000000"/>
          <w:lang w:eastAsia="en-US"/>
        </w:rPr>
        <w:t>E</w:t>
      </w:r>
      <w:r w:rsidR="009A20A3">
        <w:rPr>
          <w:rFonts w:ascii="Arial" w:hAnsi="Arial" w:cs="Arial"/>
          <w:color w:val="000000"/>
          <w:lang w:eastAsia="en-US"/>
        </w:rPr>
        <w:t xml:space="preserve">lectrical </w:t>
      </w:r>
      <w:r w:rsidR="003D4E8C">
        <w:rPr>
          <w:rFonts w:ascii="Arial" w:hAnsi="Arial" w:cs="Arial"/>
          <w:color w:val="000000"/>
          <w:lang w:eastAsia="en-US"/>
        </w:rPr>
        <w:t>I</w:t>
      </w:r>
      <w:r w:rsidR="009A20A3">
        <w:rPr>
          <w:rFonts w:ascii="Arial" w:hAnsi="Arial" w:cs="Arial"/>
          <w:color w:val="000000"/>
          <w:lang w:eastAsia="en-US"/>
        </w:rPr>
        <w:t xml:space="preserve">mpedance </w:t>
      </w:r>
      <w:r w:rsidR="003D4E8C">
        <w:rPr>
          <w:rFonts w:ascii="Arial" w:hAnsi="Arial" w:cs="Arial"/>
          <w:color w:val="000000"/>
          <w:lang w:eastAsia="en-US"/>
        </w:rPr>
        <w:t>T</w:t>
      </w:r>
      <w:r w:rsidR="009A20A3">
        <w:rPr>
          <w:rFonts w:ascii="Arial" w:hAnsi="Arial" w:cs="Arial"/>
          <w:color w:val="000000"/>
          <w:lang w:eastAsia="en-US"/>
        </w:rPr>
        <w:t>omography</w:t>
      </w:r>
      <w:r w:rsidR="003D4E8C">
        <w:rPr>
          <w:rFonts w:ascii="Arial" w:hAnsi="Arial" w:cs="Arial"/>
          <w:color w:val="000000"/>
          <w:lang w:eastAsia="en-US"/>
        </w:rPr>
        <w:t xml:space="preserve"> </w:t>
      </w:r>
      <w:r w:rsidRPr="0098733F">
        <w:rPr>
          <w:rFonts w:ascii="Arial" w:hAnsi="Arial" w:cs="Arial"/>
          <w:color w:val="000000"/>
          <w:lang w:eastAsia="en-US"/>
        </w:rPr>
        <w:t xml:space="preserve">electrode patch application. </w:t>
      </w:r>
    </w:p>
    <w:p w14:paraId="67C0CC89" w14:textId="715B49AC" w:rsidR="009242F6" w:rsidRPr="0098733F" w:rsidRDefault="00CD1BB7" w:rsidP="009242F6">
      <w:pPr>
        <w:autoSpaceDE w:val="0"/>
        <w:autoSpaceDN w:val="0"/>
        <w:adjustRightInd w:val="0"/>
        <w:spacing w:line="480" w:lineRule="auto"/>
        <w:rPr>
          <w:rFonts w:ascii="Arial" w:hAnsi="Arial" w:cs="Arial"/>
          <w:color w:val="000000"/>
          <w:lang w:eastAsia="en-US"/>
        </w:rPr>
      </w:pPr>
      <w:r>
        <w:rPr>
          <w:rFonts w:ascii="Arial" w:hAnsi="Arial" w:cs="Arial"/>
        </w:rPr>
        <w:t xml:space="preserve">We will record </w:t>
      </w:r>
      <w:r w:rsidRPr="00062DE4">
        <w:rPr>
          <w:rFonts w:ascii="Arial" w:hAnsi="Arial" w:cs="Arial"/>
        </w:rPr>
        <w:t>occurrence of the following</w:t>
      </w:r>
      <w:r>
        <w:rPr>
          <w:rFonts w:ascii="Arial" w:hAnsi="Arial" w:cs="Arial"/>
        </w:rPr>
        <w:t xml:space="preserve"> during a MI-E treatment and control arm interventions</w:t>
      </w:r>
      <w:r w:rsidRPr="00062DE4">
        <w:rPr>
          <w:rFonts w:ascii="Arial" w:hAnsi="Arial" w:cs="Arial"/>
        </w:rPr>
        <w:t>:</w:t>
      </w:r>
      <w:r>
        <w:rPr>
          <w:rFonts w:ascii="Arial" w:hAnsi="Arial" w:cs="Arial"/>
        </w:rPr>
        <w:t xml:space="preserve"> </w:t>
      </w:r>
      <w:r w:rsidRPr="00062DE4">
        <w:rPr>
          <w:rFonts w:ascii="Arial" w:hAnsi="Arial" w:cs="Arial"/>
        </w:rPr>
        <w:t>HR, SBP, DBP increase/decrease &gt;20% baseline</w:t>
      </w:r>
      <w:r>
        <w:rPr>
          <w:rFonts w:ascii="Arial" w:hAnsi="Arial" w:cs="Arial"/>
        </w:rPr>
        <w:t xml:space="preserve"> and requiring intervention; a</w:t>
      </w:r>
      <w:r w:rsidRPr="00062DE4">
        <w:rPr>
          <w:rFonts w:ascii="Arial" w:hAnsi="Arial" w:cs="Arial"/>
        </w:rPr>
        <w:t>rrhythmia (requiring intervention)</w:t>
      </w:r>
      <w:r>
        <w:rPr>
          <w:rFonts w:ascii="Arial" w:hAnsi="Arial" w:cs="Arial"/>
        </w:rPr>
        <w:t>; p</w:t>
      </w:r>
      <w:r w:rsidRPr="00062DE4">
        <w:rPr>
          <w:rFonts w:ascii="Arial" w:hAnsi="Arial" w:cs="Arial"/>
        </w:rPr>
        <w:t>neumothorax</w:t>
      </w:r>
      <w:r>
        <w:rPr>
          <w:rFonts w:ascii="Arial" w:hAnsi="Arial" w:cs="Arial"/>
        </w:rPr>
        <w:t>; a</w:t>
      </w:r>
      <w:r w:rsidRPr="00062DE4">
        <w:rPr>
          <w:rFonts w:ascii="Arial" w:hAnsi="Arial" w:cs="Arial"/>
        </w:rPr>
        <w:t>cute desaturation to &lt;85% or &gt;10% below baseline</w:t>
      </w:r>
      <w:r>
        <w:rPr>
          <w:rFonts w:ascii="Arial" w:hAnsi="Arial" w:cs="Arial"/>
        </w:rPr>
        <w:t xml:space="preserve"> and requiring intervention; a</w:t>
      </w:r>
      <w:r w:rsidRPr="00062DE4">
        <w:rPr>
          <w:rFonts w:ascii="Arial" w:hAnsi="Arial" w:cs="Arial"/>
        </w:rPr>
        <w:t>ccidental extubation</w:t>
      </w:r>
      <w:r>
        <w:rPr>
          <w:rFonts w:ascii="Arial" w:hAnsi="Arial" w:cs="Arial"/>
        </w:rPr>
        <w:t>; and c</w:t>
      </w:r>
      <w:r w:rsidRPr="00062DE4">
        <w:rPr>
          <w:rFonts w:ascii="Arial" w:hAnsi="Arial" w:cs="Arial"/>
        </w:rPr>
        <w:t>ardiopulmonary arrest</w:t>
      </w:r>
      <w:r>
        <w:rPr>
          <w:rFonts w:ascii="Arial" w:hAnsi="Arial" w:cs="Arial"/>
        </w:rPr>
        <w:t>.</w:t>
      </w:r>
    </w:p>
    <w:p w14:paraId="40A67A4A" w14:textId="57EAE1C4" w:rsidR="002A4CE0" w:rsidRDefault="002A4CE0" w:rsidP="009242F6">
      <w:pPr>
        <w:spacing w:line="480" w:lineRule="auto"/>
        <w:rPr>
          <w:rFonts w:ascii="Arial" w:hAnsi="Arial" w:cs="Arial"/>
        </w:rPr>
      </w:pPr>
      <w:r w:rsidRPr="0098733F">
        <w:rPr>
          <w:rFonts w:ascii="Arial" w:hAnsi="Arial" w:cs="Arial"/>
        </w:rPr>
        <w:t>I</w:t>
      </w:r>
      <w:r>
        <w:rPr>
          <w:rFonts w:ascii="Arial" w:hAnsi="Arial" w:cs="Arial"/>
        </w:rPr>
        <w:t>t</w:t>
      </w:r>
      <w:r w:rsidRPr="0098733F">
        <w:rPr>
          <w:rFonts w:ascii="Arial" w:hAnsi="Arial" w:cs="Arial"/>
        </w:rPr>
        <w:t xml:space="preserve"> is the responsibility of the sponsor, chief investigator and delegated individuals to ensure that the dignity, rights, safety and well-being of research participants are given priority at all times and appropriate action is taken to ensure their safety. The </w:t>
      </w:r>
      <w:r w:rsidRPr="0098733F">
        <w:rPr>
          <w:rFonts w:ascii="Arial" w:hAnsi="Arial" w:cs="Arial"/>
        </w:rPr>
        <w:lastRenderedPageBreak/>
        <w:t xml:space="preserve">recording and reporting of </w:t>
      </w:r>
      <w:r w:rsidR="009242F6">
        <w:rPr>
          <w:rFonts w:ascii="Arial" w:hAnsi="Arial" w:cs="Arial"/>
        </w:rPr>
        <w:t xml:space="preserve">safety events </w:t>
      </w:r>
      <w:r w:rsidRPr="0098733F">
        <w:rPr>
          <w:rFonts w:ascii="Arial" w:hAnsi="Arial" w:cs="Arial"/>
        </w:rPr>
        <w:t>will be in accordance with G</w:t>
      </w:r>
      <w:r w:rsidR="00012B58">
        <w:rPr>
          <w:rFonts w:ascii="Arial" w:hAnsi="Arial" w:cs="Arial"/>
        </w:rPr>
        <w:t xml:space="preserve">ood </w:t>
      </w:r>
      <w:r w:rsidRPr="0098733F">
        <w:rPr>
          <w:rFonts w:ascii="Arial" w:hAnsi="Arial" w:cs="Arial"/>
        </w:rPr>
        <w:t>C</w:t>
      </w:r>
      <w:r w:rsidR="00012B58">
        <w:rPr>
          <w:rFonts w:ascii="Arial" w:hAnsi="Arial" w:cs="Arial"/>
        </w:rPr>
        <w:t xml:space="preserve">linical </w:t>
      </w:r>
      <w:r w:rsidRPr="0098733F">
        <w:rPr>
          <w:rFonts w:ascii="Arial" w:hAnsi="Arial" w:cs="Arial"/>
        </w:rPr>
        <w:t>P</w:t>
      </w:r>
      <w:r w:rsidR="00012B58">
        <w:rPr>
          <w:rFonts w:ascii="Arial" w:hAnsi="Arial" w:cs="Arial"/>
        </w:rPr>
        <w:t>ractice (GCP)</w:t>
      </w:r>
      <w:r w:rsidRPr="0098733F">
        <w:rPr>
          <w:rFonts w:ascii="Arial" w:hAnsi="Arial" w:cs="Arial"/>
        </w:rPr>
        <w:t xml:space="preserve"> Guidelines and </w:t>
      </w:r>
      <w:r>
        <w:rPr>
          <w:rFonts w:ascii="Arial" w:hAnsi="Arial" w:cs="Arial"/>
        </w:rPr>
        <w:t>study sponsor</w:t>
      </w:r>
      <w:r w:rsidR="002D65A8">
        <w:rPr>
          <w:rFonts w:ascii="Arial" w:hAnsi="Arial" w:cs="Arial"/>
        </w:rPr>
        <w:t>’</w:t>
      </w:r>
      <w:r w:rsidR="000C427A">
        <w:rPr>
          <w:rFonts w:ascii="Arial" w:hAnsi="Arial" w:cs="Arial"/>
        </w:rPr>
        <w:t>s</w:t>
      </w:r>
      <w:r w:rsidRPr="0098733F">
        <w:rPr>
          <w:rFonts w:ascii="Arial" w:hAnsi="Arial" w:cs="Arial"/>
        </w:rPr>
        <w:t xml:space="preserve"> </w:t>
      </w:r>
      <w:r w:rsidR="000C427A">
        <w:rPr>
          <w:rFonts w:ascii="Arial" w:hAnsi="Arial" w:cs="Arial"/>
        </w:rPr>
        <w:t>‘</w:t>
      </w:r>
      <w:r w:rsidRPr="0098733F">
        <w:rPr>
          <w:rFonts w:ascii="Arial" w:hAnsi="Arial" w:cs="Arial"/>
        </w:rPr>
        <w:t>research safety reporting</w:t>
      </w:r>
      <w:r w:rsidR="000C427A">
        <w:rPr>
          <w:rFonts w:ascii="Arial" w:hAnsi="Arial" w:cs="Arial"/>
        </w:rPr>
        <w:t>’</w:t>
      </w:r>
      <w:r w:rsidRPr="0098733F">
        <w:rPr>
          <w:rFonts w:ascii="Arial" w:hAnsi="Arial" w:cs="Arial"/>
        </w:rPr>
        <w:t xml:space="preserve"> </w:t>
      </w:r>
      <w:r>
        <w:rPr>
          <w:rFonts w:ascii="Arial" w:hAnsi="Arial" w:cs="Arial"/>
        </w:rPr>
        <w:t>standard operating procedure.</w:t>
      </w:r>
    </w:p>
    <w:p w14:paraId="68E404BA" w14:textId="7BD51B37" w:rsidR="00186CEB" w:rsidRDefault="00186CEB" w:rsidP="009242F6">
      <w:pPr>
        <w:spacing w:line="480" w:lineRule="auto"/>
        <w:rPr>
          <w:rFonts w:ascii="Arial" w:hAnsi="Arial" w:cs="Arial"/>
        </w:rPr>
      </w:pPr>
    </w:p>
    <w:p w14:paraId="2E43B47E" w14:textId="77777777" w:rsidR="00C0708C" w:rsidRDefault="00186CEB" w:rsidP="0000644B">
      <w:pPr>
        <w:spacing w:line="480" w:lineRule="auto"/>
        <w:rPr>
          <w:rFonts w:ascii="Arial" w:hAnsi="Arial" w:cs="Arial"/>
          <w:b/>
        </w:rPr>
      </w:pPr>
      <w:r w:rsidRPr="001229A5">
        <w:rPr>
          <w:rFonts w:ascii="Arial" w:hAnsi="Arial" w:cs="Arial"/>
          <w:b/>
        </w:rPr>
        <w:t>Semi structured qualitative interviews</w:t>
      </w:r>
    </w:p>
    <w:p w14:paraId="11CB5D94" w14:textId="02F3D55B" w:rsidR="001A469E" w:rsidRDefault="00953841" w:rsidP="0000644B">
      <w:pPr>
        <w:spacing w:line="480" w:lineRule="auto"/>
        <w:rPr>
          <w:rFonts w:ascii="Arial" w:hAnsi="Arial" w:cs="Arial"/>
        </w:rPr>
      </w:pPr>
      <w:r w:rsidRPr="00CD1BB7">
        <w:rPr>
          <w:rFonts w:ascii="Arial" w:hAnsi="Arial" w:cs="Arial"/>
          <w:b/>
        </w:rPr>
        <w:t>I</w:t>
      </w:r>
      <w:r w:rsidR="00904B59" w:rsidRPr="00CD1BB7">
        <w:rPr>
          <w:rFonts w:ascii="Arial" w:hAnsi="Arial" w:cs="Arial"/>
        </w:rPr>
        <w:t>nterviews</w:t>
      </w:r>
      <w:r w:rsidRPr="00CD1BB7">
        <w:rPr>
          <w:rFonts w:ascii="Arial" w:hAnsi="Arial" w:cs="Arial"/>
        </w:rPr>
        <w:t xml:space="preserve"> with </w:t>
      </w:r>
      <w:r w:rsidR="00CD1BB7" w:rsidRPr="00CD1BB7">
        <w:rPr>
          <w:rFonts w:ascii="Arial" w:hAnsi="Arial" w:cs="Arial"/>
        </w:rPr>
        <w:t>healthcare professionals</w:t>
      </w:r>
      <w:r w:rsidRPr="00CD1BB7">
        <w:rPr>
          <w:rFonts w:ascii="Arial" w:hAnsi="Arial" w:cs="Arial"/>
        </w:rPr>
        <w:t xml:space="preserve"> and </w:t>
      </w:r>
      <w:r w:rsidR="00CD1BB7" w:rsidRPr="00CD1BB7">
        <w:rPr>
          <w:rFonts w:ascii="Arial" w:hAnsi="Arial" w:cs="Arial"/>
        </w:rPr>
        <w:t>patients</w:t>
      </w:r>
      <w:r w:rsidR="00904B59" w:rsidRPr="00CD1BB7">
        <w:rPr>
          <w:rFonts w:ascii="Arial" w:hAnsi="Arial" w:cs="Arial"/>
        </w:rPr>
        <w:t xml:space="preserve"> will explore the acceptability of the intervention </w:t>
      </w:r>
      <w:r w:rsidR="00C0708C" w:rsidRPr="00CD1BB7">
        <w:rPr>
          <w:rFonts w:ascii="Arial" w:hAnsi="Arial" w:cs="Arial"/>
        </w:rPr>
        <w:t xml:space="preserve">and </w:t>
      </w:r>
      <w:r w:rsidR="00CD1BB7" w:rsidRPr="00CD1BB7">
        <w:rPr>
          <w:rFonts w:ascii="Arial" w:hAnsi="Arial" w:cs="Arial"/>
        </w:rPr>
        <w:t>enrolment</w:t>
      </w:r>
      <w:r w:rsidR="00904B59" w:rsidRPr="00CD1BB7">
        <w:rPr>
          <w:rFonts w:ascii="Arial" w:hAnsi="Arial" w:cs="Arial"/>
        </w:rPr>
        <w:t xml:space="preserve"> </w:t>
      </w:r>
      <w:r w:rsidR="00C0708C" w:rsidRPr="00CD1BB7">
        <w:rPr>
          <w:rFonts w:ascii="Arial" w:hAnsi="Arial" w:cs="Arial"/>
        </w:rPr>
        <w:t>to</w:t>
      </w:r>
      <w:r w:rsidR="00904B59" w:rsidRPr="00CD1BB7">
        <w:rPr>
          <w:rFonts w:ascii="Arial" w:hAnsi="Arial" w:cs="Arial"/>
        </w:rPr>
        <w:t xml:space="preserve"> the study. </w:t>
      </w:r>
      <w:r w:rsidR="00894128">
        <w:rPr>
          <w:rFonts w:ascii="Arial" w:hAnsi="Arial" w:cs="Arial"/>
        </w:rPr>
        <w:t xml:space="preserve">These interviews aim to: </w:t>
      </w:r>
    </w:p>
    <w:p w14:paraId="6E930EB6" w14:textId="77777777" w:rsidR="00CD1BB7" w:rsidRPr="00CD1BB7" w:rsidRDefault="00CD1BB7" w:rsidP="0000644B">
      <w:pPr>
        <w:spacing w:line="480" w:lineRule="auto"/>
        <w:rPr>
          <w:rFonts w:ascii="Arial" w:hAnsi="Arial" w:cs="Arial"/>
          <w:b/>
        </w:rPr>
      </w:pPr>
    </w:p>
    <w:p w14:paraId="459ABB0D" w14:textId="0638A8A6" w:rsidR="00904B59" w:rsidRPr="00904B59" w:rsidRDefault="00894128">
      <w:pPr>
        <w:pStyle w:val="ListParagraph"/>
        <w:numPr>
          <w:ilvl w:val="3"/>
          <w:numId w:val="10"/>
        </w:numPr>
        <w:spacing w:line="480" w:lineRule="auto"/>
        <w:rPr>
          <w:rFonts w:ascii="Arial" w:hAnsi="Arial" w:cs="Arial"/>
          <w:sz w:val="24"/>
          <w:szCs w:val="24"/>
        </w:rPr>
      </w:pPr>
      <w:r>
        <w:rPr>
          <w:rFonts w:ascii="Arial" w:hAnsi="Arial" w:cs="Arial"/>
          <w:sz w:val="24"/>
          <w:szCs w:val="24"/>
        </w:rPr>
        <w:t>E</w:t>
      </w:r>
      <w:r w:rsidR="00904B59" w:rsidRPr="00904B59">
        <w:rPr>
          <w:rFonts w:ascii="Arial" w:hAnsi="Arial" w:cs="Arial"/>
          <w:sz w:val="24"/>
          <w:szCs w:val="24"/>
        </w:rPr>
        <w:t>xplore acceptability of the intervention for clinicians, patients and consultees</w:t>
      </w:r>
    </w:p>
    <w:p w14:paraId="316D5303" w14:textId="3963ED2E" w:rsidR="00904B59" w:rsidRPr="00904B59" w:rsidRDefault="00894128">
      <w:pPr>
        <w:pStyle w:val="ListParagraph"/>
        <w:numPr>
          <w:ilvl w:val="3"/>
          <w:numId w:val="10"/>
        </w:numPr>
        <w:spacing w:line="480" w:lineRule="auto"/>
        <w:rPr>
          <w:rFonts w:ascii="Arial" w:hAnsi="Arial" w:cs="Arial"/>
          <w:sz w:val="24"/>
          <w:szCs w:val="24"/>
        </w:rPr>
      </w:pPr>
      <w:r>
        <w:rPr>
          <w:rFonts w:ascii="Arial" w:hAnsi="Arial" w:cs="Arial"/>
          <w:sz w:val="24"/>
          <w:szCs w:val="24"/>
        </w:rPr>
        <w:t>I</w:t>
      </w:r>
      <w:r w:rsidR="00904B59" w:rsidRPr="00904B59">
        <w:rPr>
          <w:rFonts w:ascii="Arial" w:hAnsi="Arial" w:cs="Arial"/>
          <w:sz w:val="24"/>
          <w:szCs w:val="24"/>
        </w:rPr>
        <w:t>nvestigate potential barriers</w:t>
      </w:r>
      <w:r w:rsidR="00C0708C">
        <w:rPr>
          <w:rFonts w:ascii="Arial" w:hAnsi="Arial" w:cs="Arial"/>
          <w:sz w:val="24"/>
          <w:szCs w:val="24"/>
        </w:rPr>
        <w:t xml:space="preserve"> and facilitators</w:t>
      </w:r>
      <w:r w:rsidR="00904B59" w:rsidRPr="00904B59">
        <w:rPr>
          <w:rFonts w:ascii="Arial" w:hAnsi="Arial" w:cs="Arial"/>
          <w:sz w:val="24"/>
          <w:szCs w:val="24"/>
        </w:rPr>
        <w:t xml:space="preserve"> to conducting a full trial</w:t>
      </w:r>
    </w:p>
    <w:p w14:paraId="0C990081" w14:textId="02E393AD" w:rsidR="00904B59" w:rsidRPr="00904B59" w:rsidRDefault="00894128">
      <w:pPr>
        <w:pStyle w:val="ListParagraph"/>
        <w:numPr>
          <w:ilvl w:val="3"/>
          <w:numId w:val="10"/>
        </w:numPr>
        <w:spacing w:line="480" w:lineRule="auto"/>
        <w:rPr>
          <w:rFonts w:ascii="Arial" w:hAnsi="Arial" w:cs="Arial"/>
          <w:sz w:val="24"/>
          <w:szCs w:val="24"/>
        </w:rPr>
      </w:pPr>
      <w:r>
        <w:rPr>
          <w:rFonts w:ascii="Arial" w:hAnsi="Arial" w:cs="Arial"/>
          <w:sz w:val="24"/>
          <w:szCs w:val="24"/>
        </w:rPr>
        <w:t>D</w:t>
      </w:r>
      <w:r w:rsidR="00C0708C">
        <w:rPr>
          <w:rFonts w:ascii="Arial" w:hAnsi="Arial" w:cs="Arial"/>
          <w:sz w:val="24"/>
          <w:szCs w:val="24"/>
        </w:rPr>
        <w:t>etermine</w:t>
      </w:r>
      <w:r w:rsidR="00904B59" w:rsidRPr="00904B59">
        <w:rPr>
          <w:rFonts w:ascii="Arial" w:hAnsi="Arial" w:cs="Arial"/>
          <w:sz w:val="24"/>
          <w:szCs w:val="24"/>
        </w:rPr>
        <w:t xml:space="preserve"> outcome measures</w:t>
      </w:r>
      <w:r w:rsidR="00C0708C">
        <w:rPr>
          <w:rFonts w:ascii="Arial" w:hAnsi="Arial" w:cs="Arial"/>
          <w:sz w:val="24"/>
          <w:szCs w:val="24"/>
        </w:rPr>
        <w:t xml:space="preserve"> for a definitive trial</w:t>
      </w:r>
    </w:p>
    <w:p w14:paraId="5090F019" w14:textId="77777777" w:rsidR="00186CEB" w:rsidRPr="001229A5" w:rsidRDefault="00186CEB">
      <w:pPr>
        <w:spacing w:line="480" w:lineRule="auto"/>
        <w:rPr>
          <w:rFonts w:ascii="Arial" w:hAnsi="Arial" w:cs="Arial"/>
          <w:b/>
          <w:i/>
        </w:rPr>
      </w:pPr>
      <w:r w:rsidRPr="001229A5">
        <w:rPr>
          <w:rFonts w:ascii="Arial" w:hAnsi="Arial" w:cs="Arial"/>
          <w:b/>
          <w:i/>
        </w:rPr>
        <w:t>Study design</w:t>
      </w:r>
      <w:r>
        <w:rPr>
          <w:rFonts w:ascii="Arial" w:hAnsi="Arial" w:cs="Arial"/>
          <w:b/>
          <w:i/>
        </w:rPr>
        <w:t xml:space="preserve"> and recruitment</w:t>
      </w:r>
    </w:p>
    <w:p w14:paraId="6357C0FA" w14:textId="77777777" w:rsidR="00186CEB" w:rsidRPr="003B4A25" w:rsidRDefault="00186CEB" w:rsidP="00186CEB">
      <w:pPr>
        <w:spacing w:line="480" w:lineRule="auto"/>
        <w:rPr>
          <w:rFonts w:ascii="Arial" w:hAnsi="Arial" w:cs="Arial"/>
        </w:rPr>
      </w:pPr>
      <w:r>
        <w:rPr>
          <w:rFonts w:ascii="Arial" w:hAnsi="Arial" w:cs="Arial"/>
        </w:rPr>
        <w:t>Interviews with p</w:t>
      </w:r>
      <w:r w:rsidRPr="003B4A25">
        <w:rPr>
          <w:rFonts w:ascii="Arial" w:hAnsi="Arial" w:cs="Arial"/>
        </w:rPr>
        <w:t xml:space="preserve">atient </w:t>
      </w:r>
      <w:r>
        <w:rPr>
          <w:rFonts w:ascii="Arial" w:hAnsi="Arial" w:cs="Arial"/>
        </w:rPr>
        <w:t xml:space="preserve">participants in the intervention arm </w:t>
      </w:r>
      <w:r w:rsidRPr="003B4A25">
        <w:rPr>
          <w:rFonts w:ascii="Arial" w:hAnsi="Arial" w:cs="Arial"/>
        </w:rPr>
        <w:t>and</w:t>
      </w:r>
      <w:r>
        <w:rPr>
          <w:rFonts w:ascii="Arial" w:hAnsi="Arial" w:cs="Arial"/>
        </w:rPr>
        <w:t xml:space="preserve"> their</w:t>
      </w:r>
      <w:r w:rsidRPr="003B4A25">
        <w:rPr>
          <w:rFonts w:ascii="Arial" w:hAnsi="Arial" w:cs="Arial"/>
        </w:rPr>
        <w:t xml:space="preserve"> </w:t>
      </w:r>
      <w:r>
        <w:rPr>
          <w:rFonts w:ascii="Arial" w:hAnsi="Arial" w:cs="Arial"/>
        </w:rPr>
        <w:t>family members</w:t>
      </w:r>
      <w:r w:rsidRPr="003B4A25">
        <w:rPr>
          <w:rFonts w:ascii="Arial" w:hAnsi="Arial" w:cs="Arial"/>
        </w:rPr>
        <w:t xml:space="preserve"> will take place within </w:t>
      </w:r>
      <w:r>
        <w:rPr>
          <w:rFonts w:ascii="Arial" w:hAnsi="Arial" w:cs="Arial"/>
        </w:rPr>
        <w:t xml:space="preserve">six </w:t>
      </w:r>
      <w:r w:rsidRPr="003B4A25">
        <w:rPr>
          <w:rFonts w:ascii="Arial" w:hAnsi="Arial" w:cs="Arial"/>
        </w:rPr>
        <w:t xml:space="preserve">weeks </w:t>
      </w:r>
      <w:r>
        <w:rPr>
          <w:rFonts w:ascii="Arial" w:hAnsi="Arial" w:cs="Arial"/>
        </w:rPr>
        <w:t xml:space="preserve">of </w:t>
      </w:r>
      <w:r w:rsidRPr="003B4A25">
        <w:rPr>
          <w:rFonts w:ascii="Arial" w:hAnsi="Arial" w:cs="Arial"/>
        </w:rPr>
        <w:t>discharge</w:t>
      </w:r>
      <w:r>
        <w:rPr>
          <w:rFonts w:ascii="Arial" w:hAnsi="Arial" w:cs="Arial"/>
        </w:rPr>
        <w:t xml:space="preserve"> from ICU. We will exclude participants who have no recall of their ICU stay or the MI-E intervention. Interviews will be conducted by the Chief Investigator (ES).</w:t>
      </w:r>
    </w:p>
    <w:p w14:paraId="3893251E" w14:textId="77777777" w:rsidR="00186CEB" w:rsidRPr="003B4A25" w:rsidRDefault="00186CEB" w:rsidP="00186CEB">
      <w:pPr>
        <w:spacing w:line="480" w:lineRule="auto"/>
        <w:rPr>
          <w:rFonts w:ascii="Arial" w:hAnsi="Arial" w:cs="Arial"/>
        </w:rPr>
      </w:pPr>
    </w:p>
    <w:p w14:paraId="0003B1C4" w14:textId="77777777" w:rsidR="00186CEB" w:rsidRPr="003B4A25" w:rsidRDefault="00186CEB" w:rsidP="00186CEB">
      <w:pPr>
        <w:spacing w:line="480" w:lineRule="auto"/>
        <w:rPr>
          <w:rFonts w:ascii="Arial" w:hAnsi="Arial" w:cs="Arial"/>
        </w:rPr>
      </w:pPr>
      <w:r>
        <w:rPr>
          <w:rFonts w:ascii="Arial" w:hAnsi="Arial" w:cs="Arial"/>
        </w:rPr>
        <w:t>Clinician i</w:t>
      </w:r>
      <w:r w:rsidRPr="003B4A25">
        <w:rPr>
          <w:rFonts w:ascii="Arial" w:hAnsi="Arial" w:cs="Arial"/>
        </w:rPr>
        <w:t>nterviews will be conducted with staff from the ICU clinical team includ</w:t>
      </w:r>
      <w:r>
        <w:rPr>
          <w:rFonts w:ascii="Arial" w:hAnsi="Arial" w:cs="Arial"/>
        </w:rPr>
        <w:t>ing</w:t>
      </w:r>
      <w:r w:rsidRPr="003B4A25">
        <w:rPr>
          <w:rFonts w:ascii="Arial" w:hAnsi="Arial" w:cs="Arial"/>
        </w:rPr>
        <w:t xml:space="preserve"> doctors, nurses and physiotherapists</w:t>
      </w:r>
      <w:r>
        <w:rPr>
          <w:rFonts w:ascii="Arial" w:hAnsi="Arial" w:cs="Arial"/>
        </w:rPr>
        <w:t xml:space="preserve"> who have had exposure to the MI-E intervention within the preceding 4 weeks</w:t>
      </w:r>
      <w:r w:rsidRPr="003B4A25">
        <w:rPr>
          <w:rFonts w:ascii="Arial" w:hAnsi="Arial" w:cs="Arial"/>
        </w:rPr>
        <w:t xml:space="preserve">. These interviews will be completed by </w:t>
      </w:r>
      <w:r>
        <w:rPr>
          <w:rFonts w:ascii="Arial" w:hAnsi="Arial" w:cs="Arial"/>
        </w:rPr>
        <w:t xml:space="preserve">a member of the study team (SV) </w:t>
      </w:r>
      <w:r w:rsidRPr="003B4A25">
        <w:rPr>
          <w:rFonts w:ascii="Arial" w:hAnsi="Arial" w:cs="Arial"/>
        </w:rPr>
        <w:t>to eliminate potential bias presented due to a working relationship with ES.</w:t>
      </w:r>
      <w:r w:rsidRPr="003B4A25" w:rsidDel="0056549E">
        <w:rPr>
          <w:rFonts w:ascii="Arial" w:hAnsi="Arial" w:cs="Arial"/>
        </w:rPr>
        <w:t xml:space="preserve"> </w:t>
      </w:r>
      <w:r w:rsidRPr="003B4A25">
        <w:rPr>
          <w:rFonts w:ascii="Arial" w:hAnsi="Arial" w:cs="Arial"/>
        </w:rPr>
        <w:t xml:space="preserve">These will occur </w:t>
      </w:r>
      <w:r>
        <w:rPr>
          <w:rFonts w:ascii="Arial" w:hAnsi="Arial" w:cs="Arial"/>
        </w:rPr>
        <w:t xml:space="preserve">during </w:t>
      </w:r>
      <w:r w:rsidRPr="003B4A25">
        <w:rPr>
          <w:rFonts w:ascii="Arial" w:hAnsi="Arial" w:cs="Arial"/>
        </w:rPr>
        <w:t xml:space="preserve">trial </w:t>
      </w:r>
      <w:r>
        <w:rPr>
          <w:rFonts w:ascii="Arial" w:hAnsi="Arial" w:cs="Arial"/>
        </w:rPr>
        <w:t>recruitment and</w:t>
      </w:r>
      <w:r w:rsidRPr="003B4A25">
        <w:rPr>
          <w:rFonts w:ascii="Arial" w:hAnsi="Arial" w:cs="Arial"/>
        </w:rPr>
        <w:t xml:space="preserve"> within 4</w:t>
      </w:r>
      <w:r>
        <w:rPr>
          <w:rFonts w:ascii="Arial" w:hAnsi="Arial" w:cs="Arial"/>
        </w:rPr>
        <w:t>-</w:t>
      </w:r>
      <w:r w:rsidRPr="003B4A25">
        <w:rPr>
          <w:rFonts w:ascii="Arial" w:hAnsi="Arial" w:cs="Arial"/>
        </w:rPr>
        <w:t>week</w:t>
      </w:r>
      <w:r>
        <w:rPr>
          <w:rFonts w:ascii="Arial" w:hAnsi="Arial" w:cs="Arial"/>
        </w:rPr>
        <w:t>s of exposure to a patient in the intervention arm of the trial</w:t>
      </w:r>
      <w:r w:rsidRPr="003B4A25">
        <w:rPr>
          <w:rFonts w:ascii="Arial" w:hAnsi="Arial" w:cs="Arial"/>
        </w:rPr>
        <w:t>.</w:t>
      </w:r>
    </w:p>
    <w:p w14:paraId="28C752B8" w14:textId="77777777" w:rsidR="00186CEB" w:rsidRPr="003B4A25" w:rsidRDefault="00186CEB" w:rsidP="00186CEB">
      <w:pPr>
        <w:spacing w:line="480" w:lineRule="auto"/>
        <w:rPr>
          <w:rFonts w:ascii="Arial" w:hAnsi="Arial" w:cs="Arial"/>
        </w:rPr>
      </w:pPr>
    </w:p>
    <w:p w14:paraId="01BD1E43" w14:textId="54AB2503" w:rsidR="00186CEB" w:rsidRPr="003B4A25" w:rsidRDefault="00186CEB" w:rsidP="00186CEB">
      <w:pPr>
        <w:spacing w:line="480" w:lineRule="auto"/>
        <w:rPr>
          <w:rFonts w:ascii="Arial" w:hAnsi="Arial" w:cs="Arial"/>
        </w:rPr>
      </w:pPr>
      <w:r>
        <w:rPr>
          <w:rFonts w:ascii="Arial" w:hAnsi="Arial" w:cs="Arial"/>
        </w:rPr>
        <w:lastRenderedPageBreak/>
        <w:t>We have based the i</w:t>
      </w:r>
      <w:r w:rsidRPr="003B4A25">
        <w:rPr>
          <w:rFonts w:ascii="Arial" w:hAnsi="Arial" w:cs="Arial"/>
        </w:rPr>
        <w:t xml:space="preserve">nterview topic guides on the Theoretical Framework of Acceptability </w:t>
      </w:r>
      <w:r>
        <w:rPr>
          <w:rFonts w:ascii="Arial" w:hAnsi="Arial" w:cs="Arial"/>
        </w:rPr>
        <w:t>(</w:t>
      </w:r>
      <w:r w:rsidRPr="003B4A25">
        <w:rPr>
          <w:rFonts w:ascii="Arial" w:hAnsi="Arial" w:cs="Arial"/>
        </w:rPr>
        <w:t>TFA</w:t>
      </w:r>
      <w:r>
        <w:rPr>
          <w:rFonts w:ascii="Arial" w:hAnsi="Arial" w:cs="Arial"/>
        </w:rPr>
        <w:t xml:space="preserve">) </w:t>
      </w:r>
      <w:r>
        <w:rPr>
          <w:rFonts w:ascii="Arial" w:hAnsi="Arial" w:cs="Arial"/>
        </w:rPr>
        <w:fldChar w:fldCharType="begin"/>
      </w:r>
      <w:r w:rsidR="00D63476">
        <w:rPr>
          <w:rFonts w:ascii="Arial" w:hAnsi="Arial" w:cs="Arial"/>
        </w:rPr>
        <w:instrText xml:space="preserve"> ADDIN EN.CITE &lt;EndNote&gt;&lt;Cite&gt;&lt;Author&gt;Mandeep&lt;/Author&gt;&lt;Year&gt;2017&lt;/Year&gt;&lt;RecNum&gt;0&lt;/RecNum&gt;&lt;IDText&gt;Acceptability of healthcare interventions: an overview of reviews and development of a theoretical framework&lt;/IDText&gt;&lt;DisplayText&gt;(25)&lt;/DisplayText&gt;&lt;record&gt;&lt;keywords&gt;&lt;keyword&gt;Acceptability,Defining constructs,Theory development,Complex intervention,Healthcare intervention&lt;/keyword&gt;&lt;/keywords&gt;&lt;titles&gt;&lt;title&gt;Acceptability of healthcare interventions: an overview of reviews and development of a theoretical framework&lt;/title&gt;&lt;secondary-title&gt;BMC Health Services Research&lt;/secondary-title&gt;&lt;/titles&gt;&lt;pages&gt;88&lt;/pages&gt;&lt;contributors&gt;&lt;authors&gt;&lt;author&gt;Mandeep Sekhon&lt;/author&gt;&lt;author&gt;Martin Cartwright&lt;/author&gt;&lt;author&gt;Jill Francis&lt;/author&gt;&lt;/authors&gt;&lt;/contributors&gt;&lt;added-date format="utc"&gt;1657815996&lt;/added-date&gt;&lt;ref-type name="Journal Article"&gt;17&lt;/ref-type&gt;&lt;dates&gt;&lt;year&gt;2017&lt;/year&gt;&lt;/dates&gt;&lt;rec-number&gt;2881&lt;/rec-number&gt;&lt;last-updated-date format="utc"&gt;1657816019&lt;/last-updated-date&gt;&lt;volume&gt;17&lt;/volume&gt;&lt;/record&gt;&lt;/Cite&gt;&lt;/EndNote&gt;</w:instrText>
      </w:r>
      <w:r>
        <w:rPr>
          <w:rFonts w:ascii="Arial" w:hAnsi="Arial" w:cs="Arial"/>
        </w:rPr>
        <w:fldChar w:fldCharType="separate"/>
      </w:r>
      <w:r w:rsidR="00D63476">
        <w:rPr>
          <w:rFonts w:ascii="Arial" w:hAnsi="Arial" w:cs="Arial"/>
          <w:noProof/>
        </w:rPr>
        <w:t>(25)</w:t>
      </w:r>
      <w:r>
        <w:rPr>
          <w:rFonts w:ascii="Arial" w:hAnsi="Arial" w:cs="Arial"/>
        </w:rPr>
        <w:fldChar w:fldCharType="end"/>
      </w:r>
      <w:r w:rsidRPr="003B4A25">
        <w:rPr>
          <w:rFonts w:ascii="Arial" w:hAnsi="Arial" w:cs="Arial"/>
        </w:rPr>
        <w:t xml:space="preserve">. </w:t>
      </w:r>
      <w:r>
        <w:rPr>
          <w:rFonts w:ascii="Arial" w:hAnsi="Arial" w:cs="Arial"/>
        </w:rPr>
        <w:t>I</w:t>
      </w:r>
      <w:r w:rsidRPr="003B4A25">
        <w:rPr>
          <w:rFonts w:ascii="Arial" w:hAnsi="Arial" w:cs="Arial"/>
        </w:rPr>
        <w:t>nterviews will be completed virtually via an online platform</w:t>
      </w:r>
      <w:r>
        <w:rPr>
          <w:rFonts w:ascii="Arial" w:hAnsi="Arial" w:cs="Arial"/>
        </w:rPr>
        <w:t xml:space="preserve"> (Microsoft Teams). </w:t>
      </w:r>
    </w:p>
    <w:p w14:paraId="4F3EA13B" w14:textId="77777777" w:rsidR="00186CEB" w:rsidRPr="003B4A25" w:rsidRDefault="00186CEB" w:rsidP="00186CEB">
      <w:pPr>
        <w:pStyle w:val="Heading3"/>
        <w:spacing w:line="480" w:lineRule="auto"/>
        <w:rPr>
          <w:rFonts w:ascii="Arial" w:hAnsi="Arial" w:cs="Arial"/>
        </w:rPr>
      </w:pPr>
    </w:p>
    <w:p w14:paraId="30BC2F10" w14:textId="77777777" w:rsidR="00186CEB" w:rsidRPr="001229A5" w:rsidRDefault="00186CEB" w:rsidP="00186CEB">
      <w:pPr>
        <w:spacing w:line="480" w:lineRule="auto"/>
        <w:rPr>
          <w:rFonts w:ascii="Arial" w:hAnsi="Arial" w:cs="Arial"/>
          <w:b/>
          <w:i/>
        </w:rPr>
      </w:pPr>
      <w:r w:rsidRPr="001229A5">
        <w:rPr>
          <w:rFonts w:ascii="Arial" w:hAnsi="Arial" w:cs="Arial"/>
          <w:b/>
          <w:i/>
        </w:rPr>
        <w:t>Sampling and recruitment</w:t>
      </w:r>
    </w:p>
    <w:p w14:paraId="3E664AB6" w14:textId="36F336CE" w:rsidR="00186CEB" w:rsidRPr="003B4A25" w:rsidRDefault="00186CEB" w:rsidP="00186CEB">
      <w:pPr>
        <w:spacing w:line="480" w:lineRule="auto"/>
        <w:rPr>
          <w:rFonts w:ascii="Arial" w:hAnsi="Arial" w:cs="Arial"/>
        </w:rPr>
      </w:pPr>
      <w:r>
        <w:rPr>
          <w:rFonts w:ascii="Arial" w:hAnsi="Arial" w:cs="Arial"/>
        </w:rPr>
        <w:t>Convenience</w:t>
      </w:r>
      <w:r w:rsidRPr="003B4A25">
        <w:rPr>
          <w:rFonts w:ascii="Arial" w:hAnsi="Arial" w:cs="Arial"/>
        </w:rPr>
        <w:t xml:space="preserve"> sampling of 10-15 participants </w:t>
      </w:r>
      <w:r>
        <w:rPr>
          <w:rFonts w:ascii="Arial" w:hAnsi="Arial" w:cs="Arial"/>
        </w:rPr>
        <w:fldChar w:fldCharType="begin"/>
      </w:r>
      <w:r w:rsidR="00D63476">
        <w:rPr>
          <w:rFonts w:ascii="Arial" w:hAnsi="Arial" w:cs="Arial"/>
        </w:rPr>
        <w:instrText xml:space="preserve"> ADDIN EN.CITE &lt;EndNote&gt;&lt;Cite&gt;&lt;Author&gt;Braun&lt;/Author&gt;&lt;Year&gt;2021&lt;/Year&gt;&lt;RecNum&gt;0&lt;/RecNum&gt;&lt;IDText&gt;One size fits all? What counts as quality practice in (reflexive) thematic analysis?&lt;/IDText&gt;&lt;DisplayText&gt;(26)&lt;/DisplayText&gt;&lt;record&gt;&lt;keywords&gt;&lt;keyword&gt;Codebook; coding frame; coding reliability; consensus coding; framework analysis; inter-rater reliability; qualitative paradigm; reflexivity; template analysis; theme&lt;/keyword&gt;&lt;/keywords&gt;&lt;titles&gt;&lt;title&gt;One size fits all? What counts as quality practice in (reflexive) thematic analysis?&lt;/title&gt;&lt;secondary-title&gt;Qualitative Research in Psychology&lt;/secondary-title&gt;&lt;/titles&gt;&lt;pages&gt;328-352&lt;/pages&gt;&lt;number&gt;3&lt;/number&gt;&lt;contributors&gt;&lt;authors&gt;&lt;author&gt;Braun V&lt;/author&gt;&lt;author&gt;Clarke V&lt;/author&gt;&lt;/authors&gt;&lt;/contributors&gt;&lt;added-date format="utc"&gt;1657815996&lt;/added-date&gt;&lt;ref-type name="Journal Article"&gt;17&lt;/ref-type&gt;&lt;dates&gt;&lt;year&gt;2021&lt;/year&gt;&lt;/dates&gt;&lt;rec-number&gt;2883&lt;/rec-number&gt;&lt;last-updated-date format="utc"&gt;1657816036&lt;/last-updated-date&gt;&lt;volume&gt;18&lt;/volume&gt;&lt;/record&gt;&lt;/Cite&gt;&lt;/EndNote&gt;</w:instrText>
      </w:r>
      <w:r>
        <w:rPr>
          <w:rFonts w:ascii="Arial" w:hAnsi="Arial" w:cs="Arial"/>
        </w:rPr>
        <w:fldChar w:fldCharType="separate"/>
      </w:r>
      <w:r w:rsidR="00D63476">
        <w:rPr>
          <w:rFonts w:ascii="Arial" w:hAnsi="Arial" w:cs="Arial"/>
          <w:noProof/>
        </w:rPr>
        <w:t>(26)</w:t>
      </w:r>
      <w:r>
        <w:rPr>
          <w:rFonts w:ascii="Arial" w:hAnsi="Arial" w:cs="Arial"/>
        </w:rPr>
        <w:fldChar w:fldCharType="end"/>
      </w:r>
      <w:r>
        <w:rPr>
          <w:rFonts w:ascii="Arial" w:hAnsi="Arial" w:cs="Arial"/>
        </w:rPr>
        <w:t xml:space="preserve"> </w:t>
      </w:r>
      <w:r w:rsidRPr="003B4A25">
        <w:rPr>
          <w:rFonts w:ascii="Arial" w:hAnsi="Arial" w:cs="Arial"/>
        </w:rPr>
        <w:t xml:space="preserve">will be used. Clinicians will be approached based </w:t>
      </w:r>
      <w:r>
        <w:rPr>
          <w:rFonts w:ascii="Arial" w:hAnsi="Arial" w:cs="Arial"/>
        </w:rPr>
        <w:t>on</w:t>
      </w:r>
      <w:r w:rsidRPr="003B4A25">
        <w:rPr>
          <w:rFonts w:ascii="Arial" w:hAnsi="Arial" w:cs="Arial"/>
        </w:rPr>
        <w:t xml:space="preserve"> gaining maximal variation sample</w:t>
      </w:r>
      <w:r>
        <w:rPr>
          <w:rFonts w:ascii="Arial" w:hAnsi="Arial" w:cs="Arial"/>
        </w:rPr>
        <w:t xml:space="preserve"> regarding profession and years of clinical experience</w:t>
      </w:r>
      <w:r w:rsidRPr="003B4A25">
        <w:rPr>
          <w:rFonts w:ascii="Arial" w:hAnsi="Arial" w:cs="Arial"/>
        </w:rPr>
        <w:t xml:space="preserve">. Patients and </w:t>
      </w:r>
      <w:r>
        <w:rPr>
          <w:rFonts w:ascii="Arial" w:hAnsi="Arial" w:cs="Arial"/>
        </w:rPr>
        <w:t>family members</w:t>
      </w:r>
      <w:r w:rsidRPr="003B4A25">
        <w:rPr>
          <w:rFonts w:ascii="Arial" w:hAnsi="Arial" w:cs="Arial"/>
        </w:rPr>
        <w:t xml:space="preserve"> recruited into the study will be approached for consent once the patient has been discharged from ICU</w:t>
      </w:r>
      <w:r>
        <w:rPr>
          <w:rFonts w:ascii="Arial" w:hAnsi="Arial" w:cs="Arial"/>
        </w:rPr>
        <w:t xml:space="preserve">. </w:t>
      </w:r>
    </w:p>
    <w:p w14:paraId="754CF00C" w14:textId="77777777" w:rsidR="00186CEB" w:rsidRPr="003B4A25" w:rsidRDefault="00186CEB" w:rsidP="00186CEB">
      <w:pPr>
        <w:spacing w:line="480" w:lineRule="auto"/>
        <w:rPr>
          <w:rFonts w:ascii="Arial" w:hAnsi="Arial" w:cs="Arial"/>
        </w:rPr>
      </w:pPr>
    </w:p>
    <w:p w14:paraId="23A1E496" w14:textId="77777777" w:rsidR="00186CEB" w:rsidRPr="001229A5" w:rsidRDefault="00186CEB" w:rsidP="00186CEB">
      <w:pPr>
        <w:spacing w:line="480" w:lineRule="auto"/>
        <w:rPr>
          <w:rFonts w:ascii="Arial" w:hAnsi="Arial" w:cs="Arial"/>
          <w:b/>
          <w:i/>
        </w:rPr>
      </w:pPr>
      <w:r>
        <w:rPr>
          <w:rFonts w:ascii="Arial" w:hAnsi="Arial" w:cs="Arial"/>
          <w:b/>
          <w:i/>
        </w:rPr>
        <w:t>Interview d</w:t>
      </w:r>
      <w:r w:rsidRPr="001229A5">
        <w:rPr>
          <w:rFonts w:ascii="Arial" w:hAnsi="Arial" w:cs="Arial"/>
          <w:b/>
          <w:i/>
        </w:rPr>
        <w:t>ata collection and analysis</w:t>
      </w:r>
    </w:p>
    <w:p w14:paraId="14CB1B72" w14:textId="55F0CAB0" w:rsidR="00186CEB" w:rsidRDefault="00186CEB" w:rsidP="00186CEB">
      <w:pPr>
        <w:spacing w:line="480" w:lineRule="auto"/>
        <w:rPr>
          <w:rFonts w:ascii="Arial" w:hAnsi="Arial" w:cs="Arial"/>
        </w:rPr>
      </w:pPr>
      <w:bookmarkStart w:id="4" w:name="_Hlk133231077"/>
      <w:r>
        <w:rPr>
          <w:rFonts w:ascii="Arial" w:hAnsi="Arial" w:cs="Arial"/>
        </w:rPr>
        <w:t>On interview commencement, we will collect c</w:t>
      </w:r>
      <w:r w:rsidRPr="003B4A25">
        <w:rPr>
          <w:rFonts w:ascii="Arial" w:hAnsi="Arial" w:cs="Arial"/>
        </w:rPr>
        <w:t>linician demographic data (</w:t>
      </w:r>
      <w:r w:rsidR="0028386B">
        <w:rPr>
          <w:rFonts w:ascii="Arial" w:hAnsi="Arial" w:cs="Arial"/>
        </w:rPr>
        <w:t xml:space="preserve">clinical profession, </w:t>
      </w:r>
      <w:r w:rsidRPr="003B4A25">
        <w:rPr>
          <w:rFonts w:ascii="Arial" w:hAnsi="Arial" w:cs="Arial"/>
        </w:rPr>
        <w:t>years working in profession and on ICU, highest educational level obtained)</w:t>
      </w:r>
      <w:r>
        <w:rPr>
          <w:rFonts w:ascii="Arial" w:hAnsi="Arial" w:cs="Arial"/>
        </w:rPr>
        <w:t>; p</w:t>
      </w:r>
      <w:r w:rsidRPr="003B4A25">
        <w:rPr>
          <w:rFonts w:ascii="Arial" w:hAnsi="Arial" w:cs="Arial"/>
        </w:rPr>
        <w:t>atient demographic</w:t>
      </w:r>
      <w:r>
        <w:rPr>
          <w:rFonts w:ascii="Arial" w:hAnsi="Arial" w:cs="Arial"/>
        </w:rPr>
        <w:t>s</w:t>
      </w:r>
      <w:r w:rsidRPr="003B4A25">
        <w:rPr>
          <w:rFonts w:ascii="Arial" w:hAnsi="Arial" w:cs="Arial"/>
        </w:rPr>
        <w:t xml:space="preserve"> includ</w:t>
      </w:r>
      <w:r>
        <w:rPr>
          <w:rFonts w:ascii="Arial" w:hAnsi="Arial" w:cs="Arial"/>
        </w:rPr>
        <w:t>ing</w:t>
      </w:r>
      <w:r w:rsidRPr="003B4A25">
        <w:rPr>
          <w:rFonts w:ascii="Arial" w:hAnsi="Arial" w:cs="Arial"/>
        </w:rPr>
        <w:t xml:space="preserve"> age,</w:t>
      </w:r>
      <w:r w:rsidR="0028386B">
        <w:rPr>
          <w:rFonts w:ascii="Arial" w:hAnsi="Arial" w:cs="Arial"/>
        </w:rPr>
        <w:t xml:space="preserve"> reason for ICU admission,</w:t>
      </w:r>
      <w:r w:rsidRPr="003B4A25">
        <w:rPr>
          <w:rFonts w:ascii="Arial" w:hAnsi="Arial" w:cs="Arial"/>
        </w:rPr>
        <w:t xml:space="preserve"> ICU</w:t>
      </w:r>
      <w:r>
        <w:rPr>
          <w:rFonts w:ascii="Arial" w:hAnsi="Arial" w:cs="Arial"/>
        </w:rPr>
        <w:t xml:space="preserve"> LOS, or family demographics (relationship to patient) as relevant to the interview participant. </w:t>
      </w:r>
    </w:p>
    <w:p w14:paraId="4EE8ACCB" w14:textId="77777777" w:rsidR="00186CEB" w:rsidRDefault="00186CEB" w:rsidP="00186CEB">
      <w:pPr>
        <w:spacing w:line="480" w:lineRule="auto"/>
        <w:rPr>
          <w:rFonts w:ascii="Arial" w:hAnsi="Arial" w:cs="Arial"/>
        </w:rPr>
      </w:pPr>
    </w:p>
    <w:p w14:paraId="4F39D36B" w14:textId="211A6979" w:rsidR="00186CEB" w:rsidRPr="003B4A25" w:rsidRDefault="00186CEB" w:rsidP="00186CEB">
      <w:pPr>
        <w:spacing w:line="480" w:lineRule="auto"/>
        <w:rPr>
          <w:rFonts w:ascii="Arial" w:hAnsi="Arial" w:cs="Arial"/>
        </w:rPr>
      </w:pPr>
      <w:r>
        <w:rPr>
          <w:rFonts w:ascii="Arial" w:hAnsi="Arial" w:cs="Arial"/>
        </w:rPr>
        <w:t>I</w:t>
      </w:r>
      <w:r w:rsidRPr="003B4A25">
        <w:rPr>
          <w:rFonts w:ascii="Arial" w:hAnsi="Arial" w:cs="Arial"/>
        </w:rPr>
        <w:t xml:space="preserve">nterviews </w:t>
      </w:r>
      <w:r>
        <w:rPr>
          <w:rFonts w:ascii="Arial" w:hAnsi="Arial" w:cs="Arial"/>
        </w:rPr>
        <w:t xml:space="preserve">will be digitally recorded and transcribed </w:t>
      </w:r>
      <w:r w:rsidRPr="003B4A25">
        <w:rPr>
          <w:rFonts w:ascii="Arial" w:hAnsi="Arial" w:cs="Arial"/>
        </w:rPr>
        <w:t>verbatim</w:t>
      </w:r>
      <w:r>
        <w:rPr>
          <w:rFonts w:ascii="Arial" w:hAnsi="Arial" w:cs="Arial"/>
        </w:rPr>
        <w:t xml:space="preserve"> </w:t>
      </w:r>
      <w:r w:rsidRPr="002054AD">
        <w:rPr>
          <w:rFonts w:ascii="Arial" w:hAnsi="Arial" w:cs="Arial"/>
        </w:rPr>
        <w:t xml:space="preserve">by </w:t>
      </w:r>
      <w:proofErr w:type="gramStart"/>
      <w:r w:rsidRPr="002054AD">
        <w:rPr>
          <w:rFonts w:ascii="Arial" w:hAnsi="Arial" w:cs="Arial"/>
        </w:rPr>
        <w:t>an</w:t>
      </w:r>
      <w:proofErr w:type="gramEnd"/>
      <w:r w:rsidRPr="002054AD">
        <w:rPr>
          <w:rFonts w:ascii="Arial" w:hAnsi="Arial" w:cs="Arial"/>
        </w:rPr>
        <w:t xml:space="preserve"> </w:t>
      </w:r>
      <w:r>
        <w:rPr>
          <w:rFonts w:ascii="Arial" w:hAnsi="Arial" w:cs="Arial"/>
        </w:rPr>
        <w:t>u</w:t>
      </w:r>
      <w:r w:rsidRPr="002054AD">
        <w:rPr>
          <w:rFonts w:ascii="Arial" w:hAnsi="Arial" w:cs="Arial"/>
        </w:rPr>
        <w:t>niversity</w:t>
      </w:r>
      <w:r>
        <w:rPr>
          <w:rFonts w:ascii="Arial" w:hAnsi="Arial" w:cs="Arial"/>
        </w:rPr>
        <w:t>-</w:t>
      </w:r>
      <w:r w:rsidRPr="002054AD">
        <w:rPr>
          <w:rFonts w:ascii="Arial" w:hAnsi="Arial" w:cs="Arial"/>
        </w:rPr>
        <w:t>approved transcription service.</w:t>
      </w:r>
      <w:r>
        <w:rPr>
          <w:rFonts w:ascii="Arial" w:hAnsi="Arial" w:cs="Arial"/>
        </w:rPr>
        <w:t xml:space="preserve"> T</w:t>
      </w:r>
      <w:r w:rsidRPr="003B4A25">
        <w:rPr>
          <w:rFonts w:ascii="Arial" w:hAnsi="Arial" w:cs="Arial"/>
        </w:rPr>
        <w:t xml:space="preserve">ranscripts </w:t>
      </w:r>
      <w:r>
        <w:rPr>
          <w:rFonts w:ascii="Arial" w:hAnsi="Arial" w:cs="Arial"/>
        </w:rPr>
        <w:t xml:space="preserve">will be </w:t>
      </w:r>
      <w:r w:rsidRPr="003B4A25">
        <w:rPr>
          <w:rFonts w:ascii="Arial" w:hAnsi="Arial" w:cs="Arial"/>
        </w:rPr>
        <w:t xml:space="preserve">checked for accuracy and </w:t>
      </w:r>
      <w:r>
        <w:rPr>
          <w:rFonts w:ascii="Arial" w:hAnsi="Arial" w:cs="Arial"/>
        </w:rPr>
        <w:t>anonymised</w:t>
      </w:r>
      <w:r w:rsidRPr="003B4A25">
        <w:rPr>
          <w:rFonts w:ascii="Arial" w:hAnsi="Arial" w:cs="Arial"/>
        </w:rPr>
        <w:t>. Data will be analysed using reflexive thematic analysis</w:t>
      </w:r>
      <w:r>
        <w:rPr>
          <w:rFonts w:ascii="Arial" w:hAnsi="Arial" w:cs="Arial"/>
        </w:rPr>
        <w:t xml:space="preserve"> </w:t>
      </w:r>
      <w:r>
        <w:rPr>
          <w:rFonts w:ascii="Arial" w:hAnsi="Arial" w:cs="Arial"/>
        </w:rPr>
        <w:fldChar w:fldCharType="begin"/>
      </w:r>
      <w:r w:rsidR="00D63476">
        <w:rPr>
          <w:rFonts w:ascii="Arial" w:hAnsi="Arial" w:cs="Arial"/>
        </w:rPr>
        <w:instrText xml:space="preserve"> ADDIN EN.CITE &lt;EndNote&gt;&lt;Cite&gt;&lt;Author&gt;Braun&lt;/Author&gt;&lt;Year&gt;2006&lt;/Year&gt;&lt;RecNum&gt;0&lt;/RecNum&gt;&lt;IDText&gt;Using thematic analysis in psychology&lt;/IDText&gt;&lt;DisplayText&gt;(26, 27)&lt;/DisplayText&gt;&lt;record&gt;&lt;titles&gt;&lt;title&gt;Using thematic analysis in psychology&lt;/title&gt;&lt;secondary-title&gt;Qualitative Research in Psychology&lt;/secondary-title&gt;&lt;/titles&gt;&lt;pages&gt;77-101&lt;/pages&gt;&lt;number&gt;2&lt;/number&gt;&lt;contributors&gt;&lt;authors&gt;&lt;author&gt;Braun V&lt;/author&gt;&lt;author&gt;Clarke V&lt;/author&gt;&lt;/authors&gt;&lt;/contributors&gt;&lt;added-date format="utc"&gt;1657815996&lt;/added-date&gt;&lt;ref-type name="Journal Article"&gt;17&lt;/ref-type&gt;&lt;dates&gt;&lt;year&gt;2006&lt;/year&gt;&lt;/dates&gt;&lt;rec-number&gt;2882&lt;/rec-number&gt;&lt;last-updated-date format="utc"&gt;1657816024&lt;/last-updated-date&gt;&lt;volume&gt;3&lt;/volume&gt;&lt;/record&gt;&lt;/Cite&gt;&lt;Cite&gt;&lt;Author&gt;Braun&lt;/Author&gt;&lt;Year&gt;2021&lt;/Year&gt;&lt;RecNum&gt;0&lt;/RecNum&gt;&lt;IDText&gt;One size fits all? What counts as quality practice in (reflexive) thematic analysis?&lt;/IDText&gt;&lt;record&gt;&lt;keywords&gt;&lt;keyword&gt;Codebook; coding frame; coding reliability; consensus coding; framework analysis; inter-rater reliability; qualitative paradigm; reflexivity; template analysis; theme&lt;/keyword&gt;&lt;/keywords&gt;&lt;titles&gt;&lt;title&gt;One size fits all? What counts as quality practice in (reflexive) thematic analysis?&lt;/title&gt;&lt;secondary-title&gt;Qualitative Research in Psychology&lt;/secondary-title&gt;&lt;/titles&gt;&lt;pages&gt;328-352&lt;/pages&gt;&lt;number&gt;3&lt;/number&gt;&lt;contributors&gt;&lt;authors&gt;&lt;author&gt;Braun V&lt;/author&gt;&lt;author&gt;Clarke V&lt;/author&gt;&lt;/authors&gt;&lt;/contributors&gt;&lt;added-date format="utc"&gt;1657815996&lt;/added-date&gt;&lt;ref-type name="Journal Article"&gt;17&lt;/ref-type&gt;&lt;dates&gt;&lt;year&gt;2021&lt;/year&gt;&lt;/dates&gt;&lt;rec-number&gt;2883&lt;/rec-number&gt;&lt;last-updated-date format="utc"&gt;1657816036&lt;/last-updated-date&gt;&lt;volume&gt;18&lt;/volume&gt;&lt;/record&gt;&lt;/Cite&gt;&lt;/EndNote&gt;</w:instrText>
      </w:r>
      <w:r>
        <w:rPr>
          <w:rFonts w:ascii="Arial" w:hAnsi="Arial" w:cs="Arial"/>
        </w:rPr>
        <w:fldChar w:fldCharType="separate"/>
      </w:r>
      <w:r w:rsidR="00D63476">
        <w:rPr>
          <w:rFonts w:ascii="Arial" w:hAnsi="Arial" w:cs="Arial"/>
          <w:noProof/>
        </w:rPr>
        <w:t>(26, 27)</w:t>
      </w:r>
      <w:r>
        <w:rPr>
          <w:rFonts w:ascii="Arial" w:hAnsi="Arial" w:cs="Arial"/>
        </w:rPr>
        <w:fldChar w:fldCharType="end"/>
      </w:r>
      <w:r w:rsidRPr="003B4A25">
        <w:rPr>
          <w:rFonts w:ascii="Arial" w:hAnsi="Arial" w:cs="Arial"/>
        </w:rPr>
        <w:t xml:space="preserve"> and using TFA domains through first level coding</w:t>
      </w:r>
      <w:r w:rsidR="00953841">
        <w:rPr>
          <w:rFonts w:ascii="Arial" w:hAnsi="Arial" w:cs="Arial"/>
        </w:rPr>
        <w:t xml:space="preserve"> by ES</w:t>
      </w:r>
      <w:r w:rsidRPr="003B4A25">
        <w:rPr>
          <w:rFonts w:ascii="Arial" w:hAnsi="Arial" w:cs="Arial"/>
        </w:rPr>
        <w:t xml:space="preserve">. </w:t>
      </w:r>
      <w:r>
        <w:rPr>
          <w:rFonts w:ascii="Arial" w:hAnsi="Arial" w:cs="Arial"/>
        </w:rPr>
        <w:t>Thematically similar r</w:t>
      </w:r>
      <w:r w:rsidRPr="003B4A25">
        <w:rPr>
          <w:rFonts w:ascii="Arial" w:hAnsi="Arial" w:cs="Arial"/>
        </w:rPr>
        <w:t>esponses will be grouped in a process of data reduction and compared across transcripts. Tables will be produced to highlight key thematic content, within each TFA domain</w:t>
      </w:r>
      <w:r>
        <w:rPr>
          <w:rFonts w:ascii="Arial" w:hAnsi="Arial" w:cs="Arial"/>
        </w:rPr>
        <w:t xml:space="preserve"> with consideration of responses from both patients and clinicians, and with the aim of highlighting similar and discordant themes</w:t>
      </w:r>
      <w:r w:rsidRPr="003B4A25">
        <w:rPr>
          <w:rFonts w:ascii="Arial" w:hAnsi="Arial" w:cs="Arial"/>
        </w:rPr>
        <w:t xml:space="preserve">. Domains will be identified as salient </w:t>
      </w:r>
      <w:r w:rsidRPr="003B4A25">
        <w:rPr>
          <w:rFonts w:ascii="Arial" w:hAnsi="Arial" w:cs="Arial"/>
        </w:rPr>
        <w:lastRenderedPageBreak/>
        <w:t>based on their frequency of inclusion and potential strength of impact. NVivo software</w:t>
      </w:r>
      <w:r>
        <w:rPr>
          <w:rFonts w:ascii="Arial" w:hAnsi="Arial" w:cs="Arial"/>
        </w:rPr>
        <w:t xml:space="preserve"> </w:t>
      </w:r>
      <w:r w:rsidRPr="003B4A25">
        <w:rPr>
          <w:rFonts w:ascii="Arial" w:hAnsi="Arial" w:cs="Arial"/>
        </w:rPr>
        <w:t>will be used to support this process.</w:t>
      </w:r>
    </w:p>
    <w:bookmarkEnd w:id="4"/>
    <w:p w14:paraId="19E5D002" w14:textId="48DBB4D5" w:rsidR="002A15EA" w:rsidRDefault="002A15EA" w:rsidP="003B4A25">
      <w:pPr>
        <w:spacing w:line="480" w:lineRule="auto"/>
        <w:rPr>
          <w:rFonts w:ascii="Arial" w:hAnsi="Arial" w:cs="Arial"/>
        </w:rPr>
      </w:pPr>
    </w:p>
    <w:p w14:paraId="3601D3C2" w14:textId="77777777" w:rsidR="00DC306A" w:rsidRPr="001229A5" w:rsidRDefault="00DC306A" w:rsidP="00DC306A">
      <w:pPr>
        <w:spacing w:line="480" w:lineRule="auto"/>
        <w:rPr>
          <w:rFonts w:ascii="Arial" w:hAnsi="Arial" w:cs="Arial"/>
          <w:b/>
          <w:i/>
        </w:rPr>
      </w:pPr>
      <w:r w:rsidRPr="001229A5">
        <w:rPr>
          <w:rFonts w:ascii="Arial" w:hAnsi="Arial" w:cs="Arial"/>
          <w:b/>
          <w:i/>
        </w:rPr>
        <w:t xml:space="preserve">Embedded exploratory physiology study </w:t>
      </w:r>
    </w:p>
    <w:p w14:paraId="7F25866D" w14:textId="77777777" w:rsidR="00DC306A" w:rsidRPr="001229A5" w:rsidRDefault="00DC306A" w:rsidP="00DC306A">
      <w:pPr>
        <w:spacing w:line="480" w:lineRule="auto"/>
        <w:rPr>
          <w:rFonts w:ascii="Arial" w:hAnsi="Arial" w:cs="Arial"/>
          <w:i/>
        </w:rPr>
      </w:pPr>
      <w:r w:rsidRPr="001229A5">
        <w:rPr>
          <w:rFonts w:ascii="Arial" w:hAnsi="Arial" w:cs="Arial"/>
          <w:i/>
        </w:rPr>
        <w:t xml:space="preserve">Background </w:t>
      </w:r>
    </w:p>
    <w:p w14:paraId="5DA2F257" w14:textId="681726BF" w:rsidR="00DC306A" w:rsidRDefault="00DC306A" w:rsidP="00DC306A">
      <w:pPr>
        <w:spacing w:line="480" w:lineRule="auto"/>
        <w:rPr>
          <w:rFonts w:ascii="Arial" w:hAnsi="Arial" w:cs="Arial"/>
        </w:rPr>
      </w:pPr>
      <w:r w:rsidRPr="00983BE9">
        <w:rPr>
          <w:rFonts w:ascii="Arial" w:hAnsi="Arial" w:cs="Arial"/>
        </w:rPr>
        <w:t xml:space="preserve">During invasive ventilation, positive pressure breaths are delivered followed by passive expiration. In contrast, MI-E delivers both positive (insufflation) and negative (exsufflation) pressure breaths. </w:t>
      </w:r>
      <w:r>
        <w:rPr>
          <w:rFonts w:ascii="Arial" w:hAnsi="Arial" w:cs="Arial"/>
        </w:rPr>
        <w:t>L</w:t>
      </w:r>
      <w:r w:rsidRPr="00983BE9">
        <w:rPr>
          <w:rFonts w:ascii="Arial" w:hAnsi="Arial" w:cs="Arial"/>
        </w:rPr>
        <w:t>ung recruitment and de-recruitment are important consideration</w:t>
      </w:r>
      <w:r>
        <w:rPr>
          <w:rFonts w:ascii="Arial" w:hAnsi="Arial" w:cs="Arial"/>
        </w:rPr>
        <w:t>s</w:t>
      </w:r>
      <w:r w:rsidRPr="00983BE9" w:rsidDel="00D85682">
        <w:rPr>
          <w:rFonts w:ascii="Arial" w:hAnsi="Arial" w:cs="Arial"/>
        </w:rPr>
        <w:t xml:space="preserve"> </w:t>
      </w:r>
      <w:r>
        <w:rPr>
          <w:rFonts w:ascii="Arial" w:hAnsi="Arial" w:cs="Arial"/>
        </w:rPr>
        <w:t>i</w:t>
      </w:r>
      <w:r w:rsidRPr="00983BE9">
        <w:rPr>
          <w:rFonts w:ascii="Arial" w:hAnsi="Arial" w:cs="Arial"/>
        </w:rPr>
        <w:t xml:space="preserve">n intubated and ventilated patients </w:t>
      </w:r>
      <w:r>
        <w:rPr>
          <w:rFonts w:ascii="Arial" w:hAnsi="Arial" w:cs="Arial"/>
        </w:rPr>
        <w:fldChar w:fldCharType="begin">
          <w:fldData xml:space="preserve">PEVuZE5vdGU+PENpdGU+PEF1dGhvcj5QYXJrPC9BdXRob3I+PFllYXI+MjAxMzwvWWVhcj48UmVj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</w:fldData>
        </w:fldChar>
      </w:r>
      <w:r w:rsidR="00D63476">
        <w:rPr>
          <w:rFonts w:ascii="Arial" w:hAnsi="Arial" w:cs="Arial"/>
        </w:rPr>
        <w:instrText xml:space="preserve"> ADDIN EN.CITE </w:instrText>
      </w:r>
      <w:r w:rsidR="00D63476">
        <w:rPr>
          <w:rFonts w:ascii="Arial" w:hAnsi="Arial" w:cs="Arial"/>
        </w:rPr>
        <w:fldChar w:fldCharType="begin">
          <w:fldData xml:space="preserve">PEVuZE5vdGU+PENpdGU+PEF1dGhvcj5QYXJrPC9BdXRob3I+PFllYXI+MjAxMzwvWWVhcj48UmVj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</w:fldData>
        </w:fldChar>
      </w:r>
      <w:r w:rsidR="00D63476">
        <w:rPr>
          <w:rFonts w:ascii="Arial" w:hAnsi="Arial" w:cs="Arial"/>
        </w:rPr>
        <w:instrText xml:space="preserve"> ADDIN EN.CITE.DATA </w:instrText>
      </w:r>
      <w:r w:rsidR="00D63476">
        <w:rPr>
          <w:rFonts w:ascii="Arial" w:hAnsi="Arial" w:cs="Arial"/>
        </w:rPr>
      </w:r>
      <w:r w:rsidR="00D63476">
        <w:rPr>
          <w:rFonts w:ascii="Arial" w:hAnsi="Arial" w:cs="Arial"/>
        </w:rPr>
        <w:fldChar w:fldCharType="end"/>
      </w:r>
      <w:r>
        <w:rPr>
          <w:rFonts w:ascii="Arial" w:hAnsi="Arial" w:cs="Arial"/>
        </w:rPr>
      </w:r>
      <w:r>
        <w:rPr>
          <w:rFonts w:ascii="Arial" w:hAnsi="Arial" w:cs="Arial"/>
        </w:rPr>
        <w:fldChar w:fldCharType="separate"/>
      </w:r>
      <w:r w:rsidR="00D63476">
        <w:rPr>
          <w:rFonts w:ascii="Arial" w:hAnsi="Arial" w:cs="Arial"/>
          <w:noProof/>
        </w:rPr>
        <w:t>(16)</w:t>
      </w:r>
      <w:r>
        <w:rPr>
          <w:rFonts w:ascii="Arial" w:hAnsi="Arial" w:cs="Arial"/>
        </w:rPr>
        <w:fldChar w:fldCharType="end"/>
      </w:r>
      <w:r>
        <w:rPr>
          <w:rFonts w:ascii="Arial" w:hAnsi="Arial" w:cs="Arial"/>
        </w:rPr>
        <w:t>.</w:t>
      </w:r>
      <w:r w:rsidR="00062DE4">
        <w:rPr>
          <w:rFonts w:ascii="Arial" w:hAnsi="Arial" w:cs="Arial"/>
        </w:rPr>
        <w:t xml:space="preserve"> </w:t>
      </w:r>
      <w:r w:rsidRPr="00983BE9">
        <w:rPr>
          <w:rFonts w:ascii="Arial" w:hAnsi="Arial" w:cs="Arial"/>
        </w:rPr>
        <w:t xml:space="preserve">Barotrauma and </w:t>
      </w:r>
      <w:proofErr w:type="spellStart"/>
      <w:r w:rsidRPr="00983BE9">
        <w:rPr>
          <w:rFonts w:ascii="Arial" w:hAnsi="Arial" w:cs="Arial"/>
        </w:rPr>
        <w:t>volutrauma</w:t>
      </w:r>
      <w:proofErr w:type="spellEnd"/>
      <w:r w:rsidRPr="00983BE9">
        <w:rPr>
          <w:rFonts w:ascii="Arial" w:hAnsi="Arial" w:cs="Arial"/>
        </w:rPr>
        <w:t xml:space="preserve"> associated with large tidal volumes are well documented, with low volume lung protective ventilation now standard of care, particularly for patients with acute lung injury</w:t>
      </w:r>
      <w:r>
        <w:rPr>
          <w:rFonts w:ascii="Arial" w:hAnsi="Arial" w:cs="Arial"/>
        </w:rPr>
        <w:t>.</w:t>
      </w:r>
      <w:r w:rsidRPr="00983BE9">
        <w:rPr>
          <w:rFonts w:ascii="Arial" w:hAnsi="Arial" w:cs="Arial"/>
        </w:rPr>
        <w:t xml:space="preserve"> </w:t>
      </w:r>
      <w:r>
        <w:rPr>
          <w:rFonts w:ascii="Arial" w:hAnsi="Arial" w:cs="Arial"/>
        </w:rPr>
        <w:t>D</w:t>
      </w:r>
      <w:r w:rsidRPr="00983BE9">
        <w:rPr>
          <w:rFonts w:ascii="Arial" w:hAnsi="Arial" w:cs="Arial"/>
        </w:rPr>
        <w:t xml:space="preserve">e-recruitment of lung units due to small tidal volumes </w:t>
      </w:r>
      <w:r w:rsidR="0077419C">
        <w:rPr>
          <w:rFonts w:ascii="Arial" w:hAnsi="Arial" w:cs="Arial"/>
        </w:rPr>
        <w:t xml:space="preserve">and loss of PEEP through ventilator disconnection </w:t>
      </w:r>
      <w:r w:rsidRPr="00983BE9">
        <w:rPr>
          <w:rFonts w:ascii="Arial" w:hAnsi="Arial" w:cs="Arial"/>
        </w:rPr>
        <w:t xml:space="preserve">can have an equally adverse impact on oxygenation and effective ventilation, attenuating lung injury </w:t>
      </w:r>
      <w:r>
        <w:rPr>
          <w:rFonts w:ascii="Arial" w:hAnsi="Arial" w:cs="Arial"/>
        </w:rPr>
        <w:fldChar w:fldCharType="begin"/>
      </w:r>
      <w:r w:rsidR="00D63476">
        <w:rPr>
          <w:rFonts w:ascii="Arial" w:hAnsi="Arial" w:cs="Arial"/>
        </w:rPr>
        <w:instrText xml:space="preserve"> ADDIN EN.CITE &lt;EndNote&gt;&lt;Cite&gt;&lt;Author&gt;Park&lt;/Author&gt;&lt;Year&gt;2013&lt;/Year&gt;&lt;RecNum&gt;0&lt;/RecNum&gt;&lt;IDText&gt;Repeated Derecruitments Accentuate Lung Injury During Mechanical Ventilation&lt;/IDText&gt;&lt;DisplayText&gt;(28)&lt;/DisplayText&gt;&lt;record&gt;&lt;titles&gt;&lt;title&gt;Repeated Derecruitments Accentuate Lung Injury During Mechanical Ventilation&lt;/title&gt;&lt;secondary-title&gt;Critical Care Medicine&lt;/secondary-title&gt;&lt;/titles&gt;&lt;pages&gt;e423-e430&lt;/pages&gt;&lt;number&gt;12&lt;/number&gt;&lt;contributors&gt;&lt;authors&gt;&lt;author&gt;Park H Y&lt;/author&gt;&lt;author&gt;Ha S Y&lt;/author&gt;&lt;author&gt;Lee S H&lt;/author&gt;&lt;author&gt;Kim S&lt;/author&gt;&lt;/authors&gt;&lt;/contributors&gt;&lt;added-date format="utc"&gt;1657815995&lt;/added-date&gt;&lt;ref-type name="Journal Article"&gt;17&lt;/ref-type&gt;&lt;dates&gt;&lt;year&gt;2013&lt;/year&gt;&lt;/dates&gt;&lt;rec-number&gt;2880&lt;/rec-number&gt;&lt;last-updated-date format="utc"&gt;1657816008&lt;/last-updated-date&gt;&lt;volume&gt;41&lt;/volume&gt;&lt;/record&gt;&lt;/Cite&gt;&lt;/EndNote&gt;</w:instrText>
      </w:r>
      <w:r>
        <w:rPr>
          <w:rFonts w:ascii="Arial" w:hAnsi="Arial" w:cs="Arial"/>
        </w:rPr>
        <w:fldChar w:fldCharType="separate"/>
      </w:r>
      <w:r w:rsidR="00D63476">
        <w:rPr>
          <w:rFonts w:ascii="Arial" w:hAnsi="Arial" w:cs="Arial"/>
          <w:noProof/>
        </w:rPr>
        <w:t>(</w:t>
      </w:r>
      <w:r w:rsidR="0081246F">
        <w:rPr>
          <w:rFonts w:ascii="Arial" w:hAnsi="Arial" w:cs="Arial"/>
          <w:noProof/>
        </w:rPr>
        <w:t>16</w:t>
      </w:r>
      <w:r w:rsidR="00D63476">
        <w:rPr>
          <w:rFonts w:ascii="Arial" w:hAnsi="Arial" w:cs="Arial"/>
          <w:noProof/>
        </w:rPr>
        <w:t>)</w:t>
      </w:r>
      <w:r>
        <w:rPr>
          <w:rFonts w:ascii="Arial" w:hAnsi="Arial" w:cs="Arial"/>
        </w:rPr>
        <w:fldChar w:fldCharType="end"/>
      </w:r>
      <w:r>
        <w:rPr>
          <w:rFonts w:ascii="Arial" w:hAnsi="Arial" w:cs="Arial"/>
        </w:rPr>
        <w:t>.</w:t>
      </w:r>
      <w:r w:rsidRPr="00983BE9">
        <w:rPr>
          <w:rFonts w:ascii="Arial" w:hAnsi="Arial" w:cs="Arial"/>
        </w:rPr>
        <w:t xml:space="preserve">To date, no studies have examined the extent of </w:t>
      </w:r>
      <w:r>
        <w:rPr>
          <w:rFonts w:ascii="Arial" w:hAnsi="Arial" w:cs="Arial"/>
        </w:rPr>
        <w:t xml:space="preserve">recruitment and </w:t>
      </w:r>
      <w:r w:rsidRPr="00983BE9">
        <w:rPr>
          <w:rFonts w:ascii="Arial" w:hAnsi="Arial" w:cs="Arial"/>
        </w:rPr>
        <w:t xml:space="preserve">de-recruitment as a result of </w:t>
      </w:r>
      <w:r>
        <w:rPr>
          <w:rFonts w:ascii="Arial" w:hAnsi="Arial" w:cs="Arial"/>
        </w:rPr>
        <w:t xml:space="preserve">positive and </w:t>
      </w:r>
      <w:r w:rsidRPr="00983BE9">
        <w:rPr>
          <w:rFonts w:ascii="Arial" w:hAnsi="Arial" w:cs="Arial"/>
        </w:rPr>
        <w:t xml:space="preserve">negative pressure </w:t>
      </w:r>
      <w:r>
        <w:rPr>
          <w:rFonts w:ascii="Arial" w:hAnsi="Arial" w:cs="Arial"/>
        </w:rPr>
        <w:t xml:space="preserve">delivery </w:t>
      </w:r>
      <w:r w:rsidRPr="00983BE9">
        <w:rPr>
          <w:rFonts w:ascii="Arial" w:hAnsi="Arial" w:cs="Arial"/>
        </w:rPr>
        <w:t>during MI-E</w:t>
      </w:r>
      <w:r>
        <w:rPr>
          <w:rFonts w:ascii="Arial" w:hAnsi="Arial" w:cs="Arial"/>
        </w:rPr>
        <w:t xml:space="preserve"> application.</w:t>
      </w:r>
    </w:p>
    <w:p w14:paraId="755BCE56" w14:textId="20F26ACD" w:rsidR="008C1343" w:rsidRDefault="008C1343" w:rsidP="00DC306A">
      <w:pPr>
        <w:spacing w:line="480" w:lineRule="auto"/>
        <w:rPr>
          <w:rFonts w:ascii="Arial" w:hAnsi="Arial" w:cs="Arial"/>
        </w:rPr>
      </w:pPr>
    </w:p>
    <w:p w14:paraId="0EF7EE54" w14:textId="69FA7006" w:rsidR="008C1343" w:rsidRDefault="008C1343" w:rsidP="00DC306A">
      <w:pPr>
        <w:spacing w:line="480" w:lineRule="auto"/>
        <w:rPr>
          <w:rFonts w:ascii="Arial" w:hAnsi="Arial" w:cs="Arial"/>
          <w:i/>
        </w:rPr>
      </w:pPr>
      <w:r w:rsidRPr="008C1343">
        <w:rPr>
          <w:rFonts w:ascii="Arial" w:hAnsi="Arial" w:cs="Arial"/>
          <w:i/>
        </w:rPr>
        <w:t xml:space="preserve">Sub-study </w:t>
      </w:r>
      <w:proofErr w:type="gramStart"/>
      <w:r w:rsidRPr="008C1343">
        <w:rPr>
          <w:rFonts w:ascii="Arial" w:hAnsi="Arial" w:cs="Arial"/>
          <w:i/>
        </w:rPr>
        <w:t>aim</w:t>
      </w:r>
      <w:proofErr w:type="gramEnd"/>
    </w:p>
    <w:p w14:paraId="47A88A9E" w14:textId="7429FD52" w:rsidR="008C1343" w:rsidRPr="008C1343" w:rsidRDefault="008C1343" w:rsidP="00DC306A">
      <w:pPr>
        <w:spacing w:line="480" w:lineRule="auto"/>
        <w:rPr>
          <w:rFonts w:ascii="Arial" w:hAnsi="Arial" w:cs="Arial"/>
        </w:rPr>
      </w:pPr>
      <w:r w:rsidRPr="008C1343">
        <w:rPr>
          <w:rFonts w:ascii="Arial" w:hAnsi="Arial" w:cs="Arial"/>
        </w:rPr>
        <w:t>To examine lung recruitment and de-recruitment during MI-E application.</w:t>
      </w:r>
    </w:p>
    <w:p w14:paraId="4F37DF6D" w14:textId="77777777" w:rsidR="00DC306A" w:rsidRPr="00983BE9" w:rsidRDefault="00DC306A" w:rsidP="00DC306A">
      <w:pPr>
        <w:spacing w:line="480" w:lineRule="auto"/>
        <w:rPr>
          <w:rFonts w:ascii="Arial" w:hAnsi="Arial" w:cs="Arial"/>
        </w:rPr>
      </w:pPr>
    </w:p>
    <w:p w14:paraId="2D83410D" w14:textId="77777777" w:rsidR="00DC306A" w:rsidRPr="001229A5" w:rsidRDefault="00DC306A" w:rsidP="00DC306A">
      <w:pPr>
        <w:spacing w:line="480" w:lineRule="auto"/>
        <w:rPr>
          <w:rFonts w:ascii="Arial" w:hAnsi="Arial" w:cs="Arial"/>
          <w:i/>
        </w:rPr>
      </w:pPr>
      <w:r>
        <w:rPr>
          <w:rFonts w:ascii="Arial" w:hAnsi="Arial" w:cs="Arial"/>
          <w:i/>
        </w:rPr>
        <w:t>Sub-study design</w:t>
      </w:r>
    </w:p>
    <w:p w14:paraId="1F634B25" w14:textId="22F8E075" w:rsidR="00DC306A" w:rsidRDefault="00DC306A" w:rsidP="00DC306A">
      <w:pPr>
        <w:spacing w:line="480" w:lineRule="auto"/>
        <w:rPr>
          <w:rFonts w:ascii="Arial" w:hAnsi="Arial" w:cs="Arial"/>
        </w:rPr>
      </w:pPr>
      <w:r w:rsidRPr="003B4A25">
        <w:rPr>
          <w:rFonts w:ascii="Arial" w:hAnsi="Arial" w:cs="Arial"/>
        </w:rPr>
        <w:t>We will use E</w:t>
      </w:r>
      <w:r>
        <w:rPr>
          <w:rFonts w:ascii="Arial" w:hAnsi="Arial" w:cs="Arial"/>
        </w:rPr>
        <w:t xml:space="preserve">lectrical </w:t>
      </w:r>
      <w:r w:rsidRPr="003B4A25">
        <w:rPr>
          <w:rFonts w:ascii="Arial" w:hAnsi="Arial" w:cs="Arial"/>
        </w:rPr>
        <w:t>I</w:t>
      </w:r>
      <w:r>
        <w:rPr>
          <w:rFonts w:ascii="Arial" w:hAnsi="Arial" w:cs="Arial"/>
        </w:rPr>
        <w:t xml:space="preserve">mpedance </w:t>
      </w:r>
      <w:r w:rsidRPr="003B4A25">
        <w:rPr>
          <w:rFonts w:ascii="Arial" w:hAnsi="Arial" w:cs="Arial"/>
        </w:rPr>
        <w:t>T</w:t>
      </w:r>
      <w:r>
        <w:rPr>
          <w:rFonts w:ascii="Arial" w:hAnsi="Arial" w:cs="Arial"/>
        </w:rPr>
        <w:t>omography (EIT)</w:t>
      </w:r>
      <w:r w:rsidRPr="003B4A25">
        <w:rPr>
          <w:rFonts w:ascii="Arial" w:hAnsi="Arial" w:cs="Arial"/>
        </w:rPr>
        <w:t xml:space="preserve"> </w:t>
      </w:r>
      <w:r w:rsidRPr="002E07FC">
        <w:rPr>
          <w:rFonts w:ascii="Arial" w:hAnsi="Arial" w:cs="Arial"/>
        </w:rPr>
        <w:t>(</w:t>
      </w:r>
      <w:proofErr w:type="spellStart"/>
      <w:r w:rsidRPr="002E07FC">
        <w:rPr>
          <w:rFonts w:ascii="Arial" w:hAnsi="Arial" w:cs="Arial"/>
        </w:rPr>
        <w:t>Pulmovista</w:t>
      </w:r>
      <w:proofErr w:type="spellEnd"/>
      <w:r w:rsidRPr="002E07FC">
        <w:rPr>
          <w:rFonts w:ascii="Arial" w:hAnsi="Arial" w:cs="Arial"/>
        </w:rPr>
        <w:t xml:space="preserve"> 500, Draeger Medical UK Ltd, Hertfordshire, UK)</w:t>
      </w:r>
      <w:r>
        <w:rPr>
          <w:rFonts w:ascii="Arial" w:hAnsi="Arial" w:cs="Arial"/>
        </w:rPr>
        <w:t xml:space="preserve"> </w:t>
      </w:r>
      <w:r w:rsidR="000C7913">
        <w:rPr>
          <w:rFonts w:ascii="Arial" w:hAnsi="Arial" w:cs="Arial"/>
        </w:rPr>
        <w:t>and Lung Ultrasound</w:t>
      </w:r>
      <w:r w:rsidR="00861957">
        <w:rPr>
          <w:rFonts w:ascii="Arial" w:hAnsi="Arial" w:cs="Arial"/>
        </w:rPr>
        <w:t xml:space="preserve"> (</w:t>
      </w:r>
      <w:proofErr w:type="spellStart"/>
      <w:r w:rsidR="00861957">
        <w:rPr>
          <w:rFonts w:ascii="Arial" w:hAnsi="Arial" w:cs="Arial"/>
        </w:rPr>
        <w:t>VenueGo</w:t>
      </w:r>
      <w:r w:rsidR="00861957" w:rsidRPr="00861957">
        <w:rPr>
          <w:rFonts w:ascii="Arial" w:hAnsi="Arial" w:cs="Arial"/>
          <w:vertAlign w:val="superscript"/>
        </w:rPr>
        <w:t>TM</w:t>
      </w:r>
      <w:proofErr w:type="spellEnd"/>
      <w:r w:rsidR="00861957">
        <w:rPr>
          <w:rFonts w:ascii="Arial" w:hAnsi="Arial" w:cs="Arial"/>
        </w:rPr>
        <w:t xml:space="preserve">, </w:t>
      </w:r>
      <w:proofErr w:type="spellStart"/>
      <w:r w:rsidR="00861957">
        <w:rPr>
          <w:rFonts w:ascii="Arial" w:hAnsi="Arial" w:cs="Arial"/>
        </w:rPr>
        <w:t>GEHealthcare</w:t>
      </w:r>
      <w:proofErr w:type="spellEnd"/>
      <w:r w:rsidR="00861957">
        <w:rPr>
          <w:rFonts w:ascii="Arial" w:hAnsi="Arial" w:cs="Arial"/>
        </w:rPr>
        <w:t>, London, UK)</w:t>
      </w:r>
      <w:r w:rsidR="000C7913">
        <w:rPr>
          <w:rFonts w:ascii="Arial" w:hAnsi="Arial" w:cs="Arial"/>
        </w:rPr>
        <w:t xml:space="preserve"> </w:t>
      </w:r>
      <w:r w:rsidRPr="003B4A25">
        <w:rPr>
          <w:rFonts w:ascii="Arial" w:hAnsi="Arial" w:cs="Arial"/>
        </w:rPr>
        <w:t>in a subset of patient</w:t>
      </w:r>
      <w:r>
        <w:rPr>
          <w:rFonts w:ascii="Arial" w:hAnsi="Arial" w:cs="Arial"/>
        </w:rPr>
        <w:t>s</w:t>
      </w:r>
      <w:r w:rsidRPr="003B4A25">
        <w:rPr>
          <w:rFonts w:ascii="Arial" w:hAnsi="Arial" w:cs="Arial"/>
        </w:rPr>
        <w:t xml:space="preserve"> in the intervention arm. We aim to recruit between </w:t>
      </w:r>
      <w:r>
        <w:rPr>
          <w:rFonts w:ascii="Arial" w:hAnsi="Arial" w:cs="Arial"/>
        </w:rPr>
        <w:t>five</w:t>
      </w:r>
      <w:r w:rsidRPr="003B4A25">
        <w:rPr>
          <w:rFonts w:ascii="Arial" w:hAnsi="Arial" w:cs="Arial"/>
        </w:rPr>
        <w:t xml:space="preserve"> and </w:t>
      </w:r>
      <w:r>
        <w:rPr>
          <w:rFonts w:ascii="Arial" w:hAnsi="Arial" w:cs="Arial"/>
        </w:rPr>
        <w:t xml:space="preserve">ten </w:t>
      </w:r>
      <w:r w:rsidRPr="003B4A25">
        <w:rPr>
          <w:rFonts w:ascii="Arial" w:hAnsi="Arial" w:cs="Arial"/>
        </w:rPr>
        <w:t xml:space="preserve">patients. </w:t>
      </w:r>
      <w:r w:rsidRPr="003B4A25" w:rsidDel="00DC306A">
        <w:rPr>
          <w:rFonts w:ascii="Arial" w:hAnsi="Arial" w:cs="Arial"/>
        </w:rPr>
        <w:t xml:space="preserve"> </w:t>
      </w:r>
    </w:p>
    <w:p w14:paraId="622EB063" w14:textId="71E60C18" w:rsidR="000C7913" w:rsidRDefault="000C7913" w:rsidP="00DC306A">
      <w:pPr>
        <w:spacing w:line="480" w:lineRule="auto"/>
        <w:rPr>
          <w:rFonts w:ascii="Arial" w:hAnsi="Arial" w:cs="Arial"/>
        </w:rPr>
      </w:pPr>
    </w:p>
    <w:p w14:paraId="216AD813" w14:textId="1A8F6E64" w:rsidR="000C7913" w:rsidRDefault="000C7913" w:rsidP="00DC306A">
      <w:pPr>
        <w:spacing w:line="480" w:lineRule="auto"/>
        <w:rPr>
          <w:rFonts w:ascii="Arial" w:hAnsi="Arial" w:cs="Arial"/>
        </w:rPr>
      </w:pPr>
      <w:r>
        <w:rPr>
          <w:rFonts w:ascii="Arial" w:hAnsi="Arial" w:cs="Arial"/>
        </w:rPr>
        <w:t>EIT</w:t>
      </w:r>
      <w:r w:rsidR="009D4CDD">
        <w:rPr>
          <w:rFonts w:ascii="Arial" w:hAnsi="Arial" w:cs="Arial"/>
        </w:rPr>
        <w:t xml:space="preserve"> is a non-invasive, radiation free technique used at the bedside to provide pulmonary ventilation data in real-time </w:t>
      </w:r>
      <w:r w:rsidR="009D4CDD">
        <w:rPr>
          <w:rFonts w:ascii="Arial" w:hAnsi="Arial" w:cs="Arial"/>
        </w:rPr>
        <w:fldChar w:fldCharType="begin"/>
      </w:r>
      <w:r w:rsidR="00D63476">
        <w:rPr>
          <w:rFonts w:ascii="Arial" w:hAnsi="Arial" w:cs="Arial"/>
        </w:rPr>
        <w:instrText xml:space="preserve"> ADDIN EN.CITE &lt;EndNote&gt;&lt;Cite&gt;&lt;Author&gt;Hinz&lt;/Author&gt;&lt;Year&gt;2003&lt;/Year&gt;&lt;IDText&gt;End-expiratory lung impedance change enables bedside monitoring of end-expiratory lung volume change&lt;/IDText&gt;&lt;DisplayText&gt;(29)&lt;/DisplayText&gt;&lt;record&gt;&lt;dates&gt;&lt;pub-dates&gt;&lt;date&gt;Jan&lt;/date&gt;&lt;/pub-dates&gt;&lt;year&gt;2003&lt;/year&gt;&lt;/dates&gt;&lt;urls&gt;&lt;related-urls&gt;&lt;url&gt;&amp;lt;Go to ISI&amp;gt;://WOS:000180865800008&lt;/url&gt;&lt;/related-urls&gt;&lt;/urls&gt;&lt;isbn&gt;0342-4642&lt;/isbn&gt;&lt;titles&gt;&lt;title&gt;End-expiratory lung impedance change enables bedside monitoring of end-expiratory lung volume change&lt;/title&gt;&lt;secondary-title&gt;Intensive Care Medicine&lt;/secondary-title&gt;&lt;/titles&gt;&lt;pages&gt;37-43&lt;/pages&gt;&lt;number&gt;1&lt;/number&gt;&lt;contributors&gt;&lt;authors&gt;&lt;author&gt;Hinz, J.&lt;/author&gt;&lt;author&gt;Hahn, G.&lt;/author&gt;&lt;author&gt;Neumann, P.&lt;/author&gt;&lt;author&gt;Sydow, M.&lt;/author&gt;&lt;author&gt;Mohrenweiser, P.&lt;/author&gt;&lt;author&gt;Hellige, G.&lt;/author&gt;&lt;author&gt;Burchardi, H.&lt;/author&gt;&lt;/authors&gt;&lt;/contributors&gt;&lt;added-date format="utc"&gt;1604487393&lt;/added-date&gt;&lt;ref-type name="Journal Article"&gt;17&lt;/ref-type&gt;&lt;rec-number&gt;2581&lt;/rec-number&gt;&lt;last-updated-date format="utc"&gt;1604487393&lt;/last-updated-date&gt;&lt;accession-num&gt;WOS:000180865800008&lt;/accession-num&gt;&lt;electronic-resource-num&gt;10.1007/s00134-002-1555-4&lt;/electronic-resource-num&gt;&lt;volume&gt;29&lt;/volume&gt;&lt;/record&gt;&lt;/Cite&gt;&lt;/EndNote&gt;</w:instrText>
      </w:r>
      <w:r w:rsidR="009D4CDD">
        <w:rPr>
          <w:rFonts w:ascii="Arial" w:hAnsi="Arial" w:cs="Arial"/>
        </w:rPr>
        <w:fldChar w:fldCharType="separate"/>
      </w:r>
      <w:r w:rsidR="00D63476">
        <w:rPr>
          <w:rFonts w:ascii="Arial" w:hAnsi="Arial" w:cs="Arial"/>
          <w:noProof/>
        </w:rPr>
        <w:t>(2</w:t>
      </w:r>
      <w:r w:rsidR="0081246F">
        <w:rPr>
          <w:rFonts w:ascii="Arial" w:hAnsi="Arial" w:cs="Arial"/>
          <w:noProof/>
        </w:rPr>
        <w:t>8</w:t>
      </w:r>
      <w:r w:rsidR="00D63476">
        <w:rPr>
          <w:rFonts w:ascii="Arial" w:hAnsi="Arial" w:cs="Arial"/>
          <w:noProof/>
        </w:rPr>
        <w:t>)</w:t>
      </w:r>
      <w:r w:rsidR="009D4CDD">
        <w:rPr>
          <w:rFonts w:ascii="Arial" w:hAnsi="Arial" w:cs="Arial"/>
        </w:rPr>
        <w:fldChar w:fldCharType="end"/>
      </w:r>
      <w:r w:rsidR="009D4CDD">
        <w:rPr>
          <w:rFonts w:ascii="Arial" w:hAnsi="Arial" w:cs="Arial"/>
        </w:rPr>
        <w:t>. A series of 16 electrodes are placed around the chest wall, through which small electrical currents are passed to measure impedance, conductivity and permittivity. These measurements result in a 2D image illustrating end inspiratory and end expiratory lung volumes and regional distribution of ventilation. The technique is used clinically and in ICU research studies to examine ventilation strategies, PEEP titration</w:t>
      </w:r>
      <w:r w:rsidR="00AF39DC">
        <w:rPr>
          <w:rFonts w:ascii="Arial" w:hAnsi="Arial" w:cs="Arial"/>
        </w:rPr>
        <w:t>,</w:t>
      </w:r>
      <w:r w:rsidR="009D4CDD">
        <w:rPr>
          <w:rFonts w:ascii="Arial" w:hAnsi="Arial" w:cs="Arial"/>
        </w:rPr>
        <w:t xml:space="preserve"> and effects of positioning </w:t>
      </w:r>
      <w:r w:rsidR="009D4CDD">
        <w:rPr>
          <w:rFonts w:ascii="Arial" w:hAnsi="Arial" w:cs="Arial"/>
        </w:rPr>
        <w:fldChar w:fldCharType="begin">
          <w:fldData xml:space="preserve">PEVuZE5vdGU+PENpdGU+PEF1dGhvcj5IaW56PC9BdXRob3I+PFllYXI+MjAwMzwvWWVhcj48SURU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</w:fldData>
        </w:fldChar>
      </w:r>
      <w:r w:rsidR="00D63476">
        <w:rPr>
          <w:rFonts w:ascii="Arial" w:hAnsi="Arial" w:cs="Arial"/>
        </w:rPr>
        <w:instrText xml:space="preserve"> ADDIN EN.CITE </w:instrText>
      </w:r>
      <w:r w:rsidR="00D63476">
        <w:rPr>
          <w:rFonts w:ascii="Arial" w:hAnsi="Arial" w:cs="Arial"/>
        </w:rPr>
        <w:fldChar w:fldCharType="begin">
          <w:fldData xml:space="preserve">PEVuZE5vdGU+PENpdGU+PEF1dGhvcj5IaW56PC9BdXRob3I+PFllYXI+MjAwMzwvWWVhcj48SURU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</w:fldData>
        </w:fldChar>
      </w:r>
      <w:r w:rsidR="00D63476">
        <w:rPr>
          <w:rFonts w:ascii="Arial" w:hAnsi="Arial" w:cs="Arial"/>
        </w:rPr>
        <w:instrText xml:space="preserve"> ADDIN EN.CITE.DATA </w:instrText>
      </w:r>
      <w:r w:rsidR="00D63476">
        <w:rPr>
          <w:rFonts w:ascii="Arial" w:hAnsi="Arial" w:cs="Arial"/>
        </w:rPr>
      </w:r>
      <w:r w:rsidR="00D63476">
        <w:rPr>
          <w:rFonts w:ascii="Arial" w:hAnsi="Arial" w:cs="Arial"/>
        </w:rPr>
        <w:fldChar w:fldCharType="end"/>
      </w:r>
      <w:r w:rsidR="009D4CDD">
        <w:rPr>
          <w:rFonts w:ascii="Arial" w:hAnsi="Arial" w:cs="Arial"/>
        </w:rPr>
      </w:r>
      <w:r w:rsidR="009D4CDD">
        <w:rPr>
          <w:rFonts w:ascii="Arial" w:hAnsi="Arial" w:cs="Arial"/>
        </w:rPr>
        <w:fldChar w:fldCharType="separate"/>
      </w:r>
      <w:r w:rsidR="00D63476">
        <w:rPr>
          <w:rFonts w:ascii="Arial" w:hAnsi="Arial" w:cs="Arial"/>
          <w:noProof/>
        </w:rPr>
        <w:t>(</w:t>
      </w:r>
      <w:r w:rsidR="0081246F">
        <w:rPr>
          <w:rFonts w:ascii="Arial" w:hAnsi="Arial" w:cs="Arial"/>
          <w:noProof/>
        </w:rPr>
        <w:t xml:space="preserve">28, </w:t>
      </w:r>
      <w:r w:rsidR="00D63476">
        <w:rPr>
          <w:rFonts w:ascii="Arial" w:hAnsi="Arial" w:cs="Arial"/>
          <w:noProof/>
        </w:rPr>
        <w:t>29)</w:t>
      </w:r>
      <w:r w:rsidR="009D4CDD">
        <w:rPr>
          <w:rFonts w:ascii="Arial" w:hAnsi="Arial" w:cs="Arial"/>
        </w:rPr>
        <w:fldChar w:fldCharType="end"/>
      </w:r>
      <w:r w:rsidR="009D4CDD">
        <w:rPr>
          <w:rFonts w:ascii="Arial" w:hAnsi="Arial" w:cs="Arial"/>
        </w:rPr>
        <w:t>.</w:t>
      </w:r>
    </w:p>
    <w:p w14:paraId="655A0F6B" w14:textId="77777777" w:rsidR="009D4CDD" w:rsidRDefault="009D4CDD" w:rsidP="00DC306A">
      <w:pPr>
        <w:spacing w:line="480" w:lineRule="auto"/>
        <w:rPr>
          <w:rFonts w:ascii="Arial" w:hAnsi="Arial" w:cs="Arial"/>
        </w:rPr>
      </w:pPr>
    </w:p>
    <w:p w14:paraId="43DF790A" w14:textId="103159B1" w:rsidR="00186CEB" w:rsidRPr="00C35218" w:rsidRDefault="00186CEB" w:rsidP="00186CEB">
      <w:pPr>
        <w:spacing w:line="480" w:lineRule="auto"/>
        <w:rPr>
          <w:rFonts w:ascii="Arial" w:hAnsi="Arial" w:cs="Arial"/>
        </w:rPr>
      </w:pPr>
      <w:r w:rsidRPr="0002073F">
        <w:rPr>
          <w:rFonts w:ascii="Arial" w:hAnsi="Arial" w:cs="Arial"/>
          <w:i/>
        </w:rPr>
        <w:t>Lung Ultrasound Score</w:t>
      </w:r>
      <w:r w:rsidR="009A20A3">
        <w:rPr>
          <w:rFonts w:ascii="Arial" w:hAnsi="Arial" w:cs="Arial"/>
          <w:i/>
        </w:rPr>
        <w:t xml:space="preserve"> (LUS)</w:t>
      </w:r>
      <w:r w:rsidRPr="0002073F">
        <w:rPr>
          <w:rFonts w:ascii="Arial" w:hAnsi="Arial" w:cs="Arial"/>
          <w:i/>
        </w:rPr>
        <w:t>:</w:t>
      </w:r>
      <w:r w:rsidRPr="00C35218">
        <w:rPr>
          <w:rFonts w:ascii="Arial" w:hAnsi="Arial" w:cs="Arial"/>
        </w:rPr>
        <w:t xml:space="preserve"> The lung ultrasound score is a semi-quantitative scoring method used to illustrate pulmonary aeration</w:t>
      </w:r>
      <w:r>
        <w:rPr>
          <w:rFonts w:ascii="Arial" w:hAnsi="Arial" w:cs="Arial"/>
        </w:rPr>
        <w:t xml:space="preserve"> </w:t>
      </w:r>
      <w:r>
        <w:rPr>
          <w:rFonts w:ascii="Arial" w:hAnsi="Arial" w:cs="Arial"/>
        </w:rPr>
        <w:fldChar w:fldCharType="begin"/>
      </w:r>
      <w:r w:rsidR="00D63476">
        <w:rPr>
          <w:rFonts w:ascii="Arial" w:hAnsi="Arial" w:cs="Arial"/>
        </w:rPr>
        <w:instrText xml:space="preserve"> ADDIN EN.CITE &lt;EndNote&gt;&lt;Cite&gt;&lt;Author&gt;Soummer&lt;/Author&gt;&lt;Year&gt;2012&lt;/Year&gt;&lt;RecNum&gt;0&lt;/RecNum&gt;&lt;IDText&gt;Ultrasound assessment of lung aeration loss during the successful weaning trial predicts postextubation distress&lt;/IDText&gt;&lt;DisplayText&gt;(31)&lt;/DisplayText&gt;&lt;record&gt;&lt;titles&gt;&lt;title&gt;Ultrasound assessment of lung aeration loss during the successful weaning trial predicts postextubation distress&lt;/title&gt;&lt;secondary-title&gt;Critcal Care Medicine&lt;/secondary-title&gt;&lt;/titles&gt;&lt;number&gt;7&lt;/number&gt;&lt;contributors&gt;&lt;authors&gt;&lt;author&gt;Soummer A&lt;/author&gt;&lt;author&gt;Perbet S&lt;/author&gt;&lt;author&gt;Brisson H&lt;/author&gt;&lt;author&gt;Arbelot C&lt;/author&gt;&lt;author&gt;Constantin J-M&lt;/author&gt;&lt;author&gt;Lu Q&lt;/author&gt;&lt;author&gt;Rouby J-J&lt;/author&gt;&lt;author&gt;Lung Ultrasound Study Group&lt;/author&gt;&lt;/authors&gt;&lt;/contributors&gt;&lt;added-date format="utc"&gt;1658231468&lt;/added-date&gt;&lt;ref-type name="Journal Article"&gt;17&lt;/ref-type&gt;&lt;dates&gt;&lt;year&gt;2012&lt;/year&gt;&lt;/dates&gt;&lt;rec-number&gt;2889&lt;/rec-number&gt;&lt;last-updated-date format="utc"&gt;1658231525&lt;/last-updated-date&gt;&lt;volume&gt;40&lt;/volume&gt;&lt;/record&gt;&lt;/Cite&gt;&lt;/EndNote&gt;</w:instrText>
      </w:r>
      <w:r>
        <w:rPr>
          <w:rFonts w:ascii="Arial" w:hAnsi="Arial" w:cs="Arial"/>
        </w:rPr>
        <w:fldChar w:fldCharType="separate"/>
      </w:r>
      <w:r w:rsidR="00D63476">
        <w:rPr>
          <w:rFonts w:ascii="Arial" w:hAnsi="Arial" w:cs="Arial"/>
          <w:noProof/>
        </w:rPr>
        <w:t>(3</w:t>
      </w:r>
      <w:r w:rsidR="0081246F">
        <w:rPr>
          <w:rFonts w:ascii="Arial" w:hAnsi="Arial" w:cs="Arial"/>
          <w:noProof/>
        </w:rPr>
        <w:t>0</w:t>
      </w:r>
      <w:r w:rsidR="00D63476">
        <w:rPr>
          <w:rFonts w:ascii="Arial" w:hAnsi="Arial" w:cs="Arial"/>
          <w:noProof/>
        </w:rPr>
        <w:t>)</w:t>
      </w:r>
      <w:r>
        <w:rPr>
          <w:rFonts w:ascii="Arial" w:hAnsi="Arial" w:cs="Arial"/>
        </w:rPr>
        <w:fldChar w:fldCharType="end"/>
      </w:r>
      <w:r>
        <w:rPr>
          <w:rFonts w:ascii="Arial" w:hAnsi="Arial" w:cs="Arial"/>
        </w:rPr>
        <w:t>. We will use the</w:t>
      </w:r>
      <w:r w:rsidRPr="00C35218">
        <w:rPr>
          <w:rFonts w:ascii="Arial" w:hAnsi="Arial" w:cs="Arial"/>
        </w:rPr>
        <w:t xml:space="preserve"> previously described framework for practical application of the LUS </w:t>
      </w:r>
      <w:r>
        <w:rPr>
          <w:rFonts w:ascii="Arial" w:hAnsi="Arial" w:cs="Arial"/>
        </w:rPr>
        <w:t>in</w:t>
      </w:r>
      <w:r w:rsidRPr="00C35218">
        <w:rPr>
          <w:rFonts w:ascii="Arial" w:hAnsi="Arial" w:cs="Arial"/>
        </w:rPr>
        <w:t xml:space="preserve"> the ICU </w:t>
      </w:r>
      <w:r>
        <w:rPr>
          <w:rFonts w:ascii="Arial" w:hAnsi="Arial" w:cs="Arial"/>
        </w:rPr>
        <w:fldChar w:fldCharType="begin"/>
      </w:r>
      <w:r w:rsidR="00D63476">
        <w:rPr>
          <w:rFonts w:ascii="Arial" w:hAnsi="Arial" w:cs="Arial"/>
        </w:rPr>
        <w:instrText xml:space="preserve"> ADDIN EN.CITE &lt;EndNote&gt;&lt;Cite&gt;&lt;Author&gt;Via&lt;/Author&gt;&lt;Year&gt;2020&lt;/Year&gt;&lt;RecNum&gt;0&lt;/RecNum&gt;&lt;IDText&gt;Lung ultrasound in the ICU: from diagnostic instrument to respiratory monitoring tool&lt;/IDText&gt;&lt;DisplayText&gt;(32)&lt;/DisplayText&gt;&lt;record&gt;&lt;titles&gt;&lt;title&gt;Lung ultrasound in the ICU: from diagnostic instrument to respiratory monitoring tool&lt;/title&gt;&lt;secondary-title&gt;Minerva Anestesiologica&lt;/secondary-title&gt;&lt;/titles&gt;&lt;pages&gt;1282-96&lt;/pages&gt;&lt;contributors&gt;&lt;authors&gt;&lt;author&gt;Via G&lt;/author&gt;&lt;author&gt;Storti E&lt;/author&gt;&lt;author&gt;Gulati G&lt;/author&gt;&lt;author&gt;Neri L&lt;/author&gt;&lt;author&gt;Mojoli F&lt;/author&gt;&lt;author&gt;Braschi A&lt;/author&gt;&lt;/authors&gt;&lt;/contributors&gt;&lt;added-date format="utc"&gt;1658231467&lt;/added-date&gt;&lt;ref-type name="Journal Article"&gt;17&lt;/ref-type&gt;&lt;dates&gt;&lt;year&gt;2020&lt;/year&gt;&lt;/dates&gt;&lt;rec-number&gt;2888&lt;/rec-number&gt;&lt;last-updated-date format="utc"&gt;1658231480&lt;/last-updated-date&gt;&lt;volume&gt;78&lt;/volume&gt;&lt;/record&gt;&lt;/Cite&gt;&lt;/EndNote&gt;</w:instrText>
      </w:r>
      <w:r>
        <w:rPr>
          <w:rFonts w:ascii="Arial" w:hAnsi="Arial" w:cs="Arial"/>
        </w:rPr>
        <w:fldChar w:fldCharType="separate"/>
      </w:r>
      <w:r w:rsidR="00D63476">
        <w:rPr>
          <w:rFonts w:ascii="Arial" w:hAnsi="Arial" w:cs="Arial"/>
          <w:noProof/>
        </w:rPr>
        <w:t>(3</w:t>
      </w:r>
      <w:r w:rsidR="0081246F">
        <w:rPr>
          <w:rFonts w:ascii="Arial" w:hAnsi="Arial" w:cs="Arial"/>
          <w:noProof/>
        </w:rPr>
        <w:t>1</w:t>
      </w:r>
      <w:r w:rsidR="00D63476">
        <w:rPr>
          <w:rFonts w:ascii="Arial" w:hAnsi="Arial" w:cs="Arial"/>
          <w:noProof/>
        </w:rPr>
        <w:t>)</w:t>
      </w:r>
      <w:r>
        <w:rPr>
          <w:rFonts w:ascii="Arial" w:hAnsi="Arial" w:cs="Arial"/>
        </w:rPr>
        <w:fldChar w:fldCharType="end"/>
      </w:r>
      <w:r w:rsidRPr="00C35218">
        <w:rPr>
          <w:rFonts w:ascii="Arial" w:hAnsi="Arial" w:cs="Arial"/>
        </w:rPr>
        <w:t>. The framework describes six areas of interest per lung</w:t>
      </w:r>
      <w:r>
        <w:rPr>
          <w:rFonts w:ascii="Arial" w:hAnsi="Arial" w:cs="Arial"/>
        </w:rPr>
        <w:t>.</w:t>
      </w:r>
      <w:r w:rsidRPr="00C35218">
        <w:rPr>
          <w:rFonts w:ascii="Arial" w:hAnsi="Arial" w:cs="Arial"/>
        </w:rPr>
        <w:t xml:space="preserve"> </w:t>
      </w:r>
      <w:r>
        <w:rPr>
          <w:rFonts w:ascii="Arial" w:hAnsi="Arial" w:cs="Arial"/>
        </w:rPr>
        <w:t>E</w:t>
      </w:r>
      <w:r w:rsidRPr="00C35218">
        <w:rPr>
          <w:rFonts w:ascii="Arial" w:hAnsi="Arial" w:cs="Arial"/>
        </w:rPr>
        <w:t xml:space="preserve">ach hemithorax </w:t>
      </w:r>
      <w:r>
        <w:rPr>
          <w:rFonts w:ascii="Arial" w:hAnsi="Arial" w:cs="Arial"/>
        </w:rPr>
        <w:t>is</w:t>
      </w:r>
      <w:r w:rsidRPr="00C35218">
        <w:rPr>
          <w:rFonts w:ascii="Arial" w:hAnsi="Arial" w:cs="Arial"/>
        </w:rPr>
        <w:t xml:space="preserve"> divided into anterior, lateral</w:t>
      </w:r>
      <w:r w:rsidR="00AF39DC">
        <w:rPr>
          <w:rFonts w:ascii="Arial" w:hAnsi="Arial" w:cs="Arial"/>
        </w:rPr>
        <w:t>,</w:t>
      </w:r>
      <w:r w:rsidRPr="00C35218">
        <w:rPr>
          <w:rFonts w:ascii="Arial" w:hAnsi="Arial" w:cs="Arial"/>
        </w:rPr>
        <w:t xml:space="preserve"> and posterior regions </w:t>
      </w:r>
      <w:r w:rsidR="00AF39DC">
        <w:rPr>
          <w:rFonts w:ascii="Arial" w:hAnsi="Arial" w:cs="Arial"/>
        </w:rPr>
        <w:t>with</w:t>
      </w:r>
      <w:r w:rsidRPr="00C35218">
        <w:rPr>
          <w:rFonts w:ascii="Arial" w:hAnsi="Arial" w:cs="Arial"/>
        </w:rPr>
        <w:t xml:space="preserve"> each region ha</w:t>
      </w:r>
      <w:r w:rsidR="00AF39DC">
        <w:rPr>
          <w:rFonts w:ascii="Arial" w:hAnsi="Arial" w:cs="Arial"/>
        </w:rPr>
        <w:t>ving</w:t>
      </w:r>
      <w:r>
        <w:rPr>
          <w:rFonts w:ascii="Arial" w:hAnsi="Arial" w:cs="Arial"/>
        </w:rPr>
        <w:t xml:space="preserve"> </w:t>
      </w:r>
      <w:r w:rsidRPr="00C35218">
        <w:rPr>
          <w:rFonts w:ascii="Arial" w:hAnsi="Arial" w:cs="Arial"/>
        </w:rPr>
        <w:t xml:space="preserve">an upper and lower position. There is one representation point per area scanned and scored between 0 and 3 as part of this framework. Total scores range between 0 and 36. </w:t>
      </w:r>
      <w:r>
        <w:rPr>
          <w:rFonts w:ascii="Arial" w:hAnsi="Arial" w:cs="Arial"/>
        </w:rPr>
        <w:t xml:space="preserve">We will calculate </w:t>
      </w:r>
      <w:r w:rsidRPr="00C35218">
        <w:rPr>
          <w:rFonts w:ascii="Arial" w:hAnsi="Arial" w:cs="Arial"/>
        </w:rPr>
        <w:t xml:space="preserve">LUS </w:t>
      </w:r>
      <w:r w:rsidR="0077419C">
        <w:rPr>
          <w:rFonts w:ascii="Arial" w:hAnsi="Arial" w:cs="Arial"/>
        </w:rPr>
        <w:t xml:space="preserve">score </w:t>
      </w:r>
      <w:r w:rsidRPr="00C35218">
        <w:rPr>
          <w:rFonts w:ascii="Arial" w:hAnsi="Arial" w:cs="Arial"/>
        </w:rPr>
        <w:t>pre and post intervention.</w:t>
      </w:r>
      <w:r>
        <w:rPr>
          <w:rFonts w:ascii="Arial" w:hAnsi="Arial" w:cs="Arial"/>
        </w:rPr>
        <w:t xml:space="preserve"> Scans will be completed by a clinician with Focused Ultrasound in Intensive Care (FUSIC) accreditation</w:t>
      </w:r>
      <w:r w:rsidR="00A97BC1">
        <w:rPr>
          <w:rFonts w:ascii="Arial" w:hAnsi="Arial" w:cs="Arial"/>
        </w:rPr>
        <w:t>.</w:t>
      </w:r>
    </w:p>
    <w:p w14:paraId="3F467F7E" w14:textId="77777777" w:rsidR="00DC306A" w:rsidRPr="003B4A25" w:rsidRDefault="00DC306A" w:rsidP="00DC306A">
      <w:pPr>
        <w:spacing w:line="480" w:lineRule="auto"/>
        <w:rPr>
          <w:rFonts w:ascii="Arial" w:hAnsi="Arial" w:cs="Arial"/>
        </w:rPr>
      </w:pPr>
    </w:p>
    <w:p w14:paraId="0E95CF55" w14:textId="77777777" w:rsidR="00DC306A" w:rsidRPr="001229A5" w:rsidRDefault="00DC306A" w:rsidP="00DC306A">
      <w:pPr>
        <w:spacing w:line="480" w:lineRule="auto"/>
        <w:rPr>
          <w:rFonts w:ascii="Arial" w:hAnsi="Arial" w:cs="Arial"/>
          <w:i/>
        </w:rPr>
      </w:pPr>
      <w:r w:rsidRPr="001229A5">
        <w:rPr>
          <w:rFonts w:ascii="Arial" w:hAnsi="Arial" w:cs="Arial"/>
          <w:i/>
        </w:rPr>
        <w:t>Data collection</w:t>
      </w:r>
      <w:r>
        <w:rPr>
          <w:rFonts w:ascii="Arial" w:hAnsi="Arial" w:cs="Arial"/>
          <w:i/>
        </w:rPr>
        <w:t xml:space="preserve"> and reporting</w:t>
      </w:r>
    </w:p>
    <w:p w14:paraId="243F9917" w14:textId="378452DC" w:rsidR="00DC306A" w:rsidRDefault="00DC306A" w:rsidP="00DC306A">
      <w:pPr>
        <w:spacing w:line="480" w:lineRule="auto"/>
        <w:rPr>
          <w:rFonts w:ascii="Arial" w:hAnsi="Arial" w:cs="Arial"/>
        </w:rPr>
      </w:pPr>
      <w:r w:rsidRPr="003B4A25">
        <w:rPr>
          <w:rFonts w:ascii="Arial" w:hAnsi="Arial" w:cs="Arial"/>
        </w:rPr>
        <w:t xml:space="preserve">We will record end inspiratory and </w:t>
      </w:r>
      <w:r w:rsidR="00AF3F22">
        <w:rPr>
          <w:rFonts w:ascii="Arial" w:hAnsi="Arial" w:cs="Arial"/>
        </w:rPr>
        <w:t xml:space="preserve">end </w:t>
      </w:r>
      <w:r w:rsidRPr="003B4A25">
        <w:rPr>
          <w:rFonts w:ascii="Arial" w:hAnsi="Arial" w:cs="Arial"/>
        </w:rPr>
        <w:t xml:space="preserve">expiratory regional ventilation distribution </w:t>
      </w:r>
      <w:r w:rsidR="000C7913">
        <w:rPr>
          <w:rFonts w:ascii="Arial" w:hAnsi="Arial" w:cs="Arial"/>
        </w:rPr>
        <w:t xml:space="preserve">via EIT </w:t>
      </w:r>
      <w:r>
        <w:rPr>
          <w:rFonts w:ascii="Arial" w:hAnsi="Arial" w:cs="Arial"/>
        </w:rPr>
        <w:t xml:space="preserve">before, </w:t>
      </w:r>
      <w:r w:rsidRPr="003B4A25">
        <w:rPr>
          <w:rFonts w:ascii="Arial" w:hAnsi="Arial" w:cs="Arial"/>
        </w:rPr>
        <w:t xml:space="preserve">during and 5 </w:t>
      </w:r>
      <w:r w:rsidR="00AF3F22">
        <w:rPr>
          <w:rFonts w:ascii="Arial" w:hAnsi="Arial" w:cs="Arial"/>
        </w:rPr>
        <w:t xml:space="preserve">minutes </w:t>
      </w:r>
      <w:r w:rsidRPr="003B4A25">
        <w:rPr>
          <w:rFonts w:ascii="Arial" w:hAnsi="Arial" w:cs="Arial"/>
        </w:rPr>
        <w:t>after the MI-E intervention</w:t>
      </w:r>
      <w:r w:rsidR="000C7913">
        <w:rPr>
          <w:rFonts w:ascii="Arial" w:hAnsi="Arial" w:cs="Arial"/>
        </w:rPr>
        <w:t>. The</w:t>
      </w:r>
      <w:r w:rsidR="00AF3F22">
        <w:rPr>
          <w:rFonts w:ascii="Arial" w:hAnsi="Arial" w:cs="Arial"/>
        </w:rPr>
        <w:t xml:space="preserve"> </w:t>
      </w:r>
      <w:r w:rsidR="000C7913">
        <w:rPr>
          <w:rFonts w:ascii="Arial" w:hAnsi="Arial" w:cs="Arial"/>
        </w:rPr>
        <w:t xml:space="preserve">Lung Ultrasound Score will be calculated before and after the MI-E intervention </w:t>
      </w:r>
      <w:r>
        <w:rPr>
          <w:rFonts w:ascii="Arial" w:hAnsi="Arial" w:cs="Arial"/>
        </w:rPr>
        <w:t>(</w:t>
      </w:r>
      <w:r w:rsidRPr="00711401">
        <w:rPr>
          <w:rFonts w:ascii="Arial" w:hAnsi="Arial" w:cs="Arial"/>
        </w:rPr>
        <w:t>T</w:t>
      </w:r>
      <w:r>
        <w:rPr>
          <w:rFonts w:ascii="Arial" w:hAnsi="Arial" w:cs="Arial"/>
        </w:rPr>
        <w:t xml:space="preserve">able </w:t>
      </w:r>
      <w:r w:rsidR="00515F9B">
        <w:rPr>
          <w:rFonts w:ascii="Arial" w:hAnsi="Arial" w:cs="Arial"/>
        </w:rPr>
        <w:t>3</w:t>
      </w:r>
      <w:r>
        <w:rPr>
          <w:rFonts w:ascii="Arial" w:hAnsi="Arial" w:cs="Arial"/>
        </w:rPr>
        <w:t>)</w:t>
      </w:r>
      <w:r w:rsidRPr="003B4A25">
        <w:rPr>
          <w:rFonts w:ascii="Arial" w:hAnsi="Arial" w:cs="Arial"/>
        </w:rPr>
        <w:t xml:space="preserve">. </w:t>
      </w:r>
      <w:r>
        <w:rPr>
          <w:rFonts w:ascii="Arial" w:hAnsi="Arial" w:cs="Arial"/>
        </w:rPr>
        <w:t>Results will be presented as a case series.</w:t>
      </w:r>
    </w:p>
    <w:p w14:paraId="16931211" w14:textId="7FED24FF" w:rsidR="00DD1C87" w:rsidRDefault="00DD1C87" w:rsidP="00E055DB">
      <w:pPr>
        <w:spacing w:line="480" w:lineRule="auto"/>
        <w:rPr>
          <w:rFonts w:ascii="Arial" w:hAnsi="Arial" w:cs="Arial"/>
          <w:b/>
        </w:rPr>
      </w:pPr>
    </w:p>
    <w:p w14:paraId="4970D1BF" w14:textId="77777777" w:rsidR="000B18DD" w:rsidRPr="00711401" w:rsidRDefault="000B18DD" w:rsidP="000B18DD">
      <w:pPr>
        <w:pStyle w:val="Default"/>
        <w:spacing w:line="480" w:lineRule="auto"/>
        <w:rPr>
          <w:rFonts w:ascii="Arial" w:hAnsi="Arial" w:cs="Arial"/>
          <w:b/>
        </w:rPr>
      </w:pPr>
      <w:r w:rsidRPr="00711401">
        <w:rPr>
          <w:rFonts w:ascii="Arial" w:hAnsi="Arial" w:cs="Arial"/>
          <w:b/>
        </w:rPr>
        <w:lastRenderedPageBreak/>
        <w:t>Consent</w:t>
      </w:r>
    </w:p>
    <w:p w14:paraId="0793884D" w14:textId="15D93619" w:rsidR="000B18DD" w:rsidRDefault="000B18DD" w:rsidP="000B18DD">
      <w:pPr>
        <w:pStyle w:val="Default"/>
        <w:spacing w:line="480" w:lineRule="auto"/>
        <w:rPr>
          <w:rFonts w:ascii="Arial" w:hAnsi="Arial" w:cs="Arial"/>
        </w:rPr>
      </w:pPr>
      <w:r w:rsidRPr="00F45728">
        <w:rPr>
          <w:rFonts w:ascii="Arial" w:hAnsi="Arial" w:cs="Arial"/>
        </w:rPr>
        <w:t xml:space="preserve">On initial </w:t>
      </w:r>
      <w:r>
        <w:rPr>
          <w:rFonts w:ascii="Arial" w:hAnsi="Arial" w:cs="Arial"/>
        </w:rPr>
        <w:t xml:space="preserve">trial </w:t>
      </w:r>
      <w:r w:rsidRPr="00F45728">
        <w:rPr>
          <w:rFonts w:ascii="Arial" w:hAnsi="Arial" w:cs="Arial"/>
        </w:rPr>
        <w:t>enrolment</w:t>
      </w:r>
      <w:r>
        <w:rPr>
          <w:rFonts w:ascii="Arial" w:hAnsi="Arial" w:cs="Arial"/>
        </w:rPr>
        <w:t>,</w:t>
      </w:r>
      <w:r w:rsidRPr="00F45728">
        <w:rPr>
          <w:rFonts w:ascii="Arial" w:hAnsi="Arial" w:cs="Arial"/>
        </w:rPr>
        <w:t xml:space="preserve"> patients may lack capacity to provide informed consent. </w:t>
      </w:r>
      <w:r>
        <w:rPr>
          <w:rFonts w:ascii="Arial" w:hAnsi="Arial" w:cs="Arial"/>
        </w:rPr>
        <w:t xml:space="preserve">As permitted in </w:t>
      </w:r>
      <w:r w:rsidR="002A00FF">
        <w:rPr>
          <w:rFonts w:ascii="Arial" w:hAnsi="Arial" w:cs="Arial"/>
        </w:rPr>
        <w:t xml:space="preserve">the </w:t>
      </w:r>
      <w:r>
        <w:rPr>
          <w:rFonts w:ascii="Arial" w:hAnsi="Arial" w:cs="Arial"/>
        </w:rPr>
        <w:t>UK</w:t>
      </w:r>
      <w:r w:rsidR="002A00FF">
        <w:rPr>
          <w:rFonts w:ascii="Arial" w:hAnsi="Arial" w:cs="Arial"/>
        </w:rPr>
        <w:t>,</w:t>
      </w:r>
      <w:r>
        <w:rPr>
          <w:rFonts w:ascii="Arial" w:hAnsi="Arial" w:cs="Arial"/>
        </w:rPr>
        <w:t xml:space="preserve"> we will use a </w:t>
      </w:r>
      <w:r w:rsidRPr="00F45728">
        <w:rPr>
          <w:rFonts w:ascii="Arial" w:hAnsi="Arial" w:cs="Arial"/>
          <w:color w:val="auto"/>
        </w:rPr>
        <w:t>personal or nominated professional consultee</w:t>
      </w:r>
      <w:r w:rsidRPr="00F45728">
        <w:rPr>
          <w:rFonts w:ascii="Arial" w:hAnsi="Arial" w:cs="Arial"/>
        </w:rPr>
        <w:t>. On regaining capacity, the patient will be informed of t</w:t>
      </w:r>
      <w:r>
        <w:rPr>
          <w:rFonts w:ascii="Arial" w:hAnsi="Arial" w:cs="Arial"/>
        </w:rPr>
        <w:t>rial</w:t>
      </w:r>
      <w:r w:rsidRPr="00F45728">
        <w:rPr>
          <w:rFonts w:ascii="Arial" w:hAnsi="Arial" w:cs="Arial"/>
        </w:rPr>
        <w:t xml:space="preserve"> participation and informed consent will be sought</w:t>
      </w:r>
      <w:r w:rsidR="007167BA">
        <w:rPr>
          <w:rFonts w:ascii="Arial" w:hAnsi="Arial" w:cs="Arial"/>
        </w:rPr>
        <w:t>.</w:t>
      </w:r>
    </w:p>
    <w:p w14:paraId="05BC8755" w14:textId="77777777" w:rsidR="001B1423" w:rsidRDefault="001B1423" w:rsidP="000B18DD">
      <w:pPr>
        <w:spacing w:line="480" w:lineRule="auto"/>
        <w:rPr>
          <w:rFonts w:ascii="Arial" w:hAnsi="Arial" w:cs="Arial"/>
        </w:rPr>
      </w:pPr>
    </w:p>
    <w:p w14:paraId="237D78F1" w14:textId="319A30AA" w:rsidR="000B18DD" w:rsidRDefault="001B1423" w:rsidP="000B18DD">
      <w:pPr>
        <w:spacing w:line="480" w:lineRule="auto"/>
        <w:rPr>
          <w:rFonts w:ascii="Arial" w:hAnsi="Arial" w:cs="Arial"/>
        </w:rPr>
      </w:pPr>
      <w:r>
        <w:rPr>
          <w:rFonts w:ascii="Arial" w:hAnsi="Arial" w:cs="Arial"/>
        </w:rPr>
        <w:t>Interview p</w:t>
      </w:r>
      <w:r w:rsidR="000B18DD" w:rsidRPr="003B4A25">
        <w:rPr>
          <w:rFonts w:ascii="Arial" w:hAnsi="Arial" w:cs="Arial"/>
        </w:rPr>
        <w:t xml:space="preserve">articipants will be requested to provide </w:t>
      </w:r>
      <w:r w:rsidR="006472B0">
        <w:rPr>
          <w:rFonts w:ascii="Arial" w:hAnsi="Arial" w:cs="Arial"/>
        </w:rPr>
        <w:t>consent at the point of recruitment. V</w:t>
      </w:r>
      <w:r w:rsidR="000B18DD" w:rsidRPr="003B4A25">
        <w:rPr>
          <w:rFonts w:ascii="Arial" w:hAnsi="Arial" w:cs="Arial"/>
        </w:rPr>
        <w:t xml:space="preserve">erbal informed consent </w:t>
      </w:r>
      <w:r w:rsidR="006472B0">
        <w:rPr>
          <w:rFonts w:ascii="Arial" w:hAnsi="Arial" w:cs="Arial"/>
        </w:rPr>
        <w:t xml:space="preserve">will also be sought </w:t>
      </w:r>
      <w:r w:rsidR="00AF3F22">
        <w:rPr>
          <w:rFonts w:ascii="Arial" w:hAnsi="Arial" w:cs="Arial"/>
        </w:rPr>
        <w:t xml:space="preserve">and recorded </w:t>
      </w:r>
      <w:r w:rsidR="000B18DD" w:rsidRPr="003B4A25">
        <w:rPr>
          <w:rFonts w:ascii="Arial" w:hAnsi="Arial" w:cs="Arial"/>
        </w:rPr>
        <w:t xml:space="preserve">at the start of each interview. </w:t>
      </w:r>
    </w:p>
    <w:p w14:paraId="75F2E0A5" w14:textId="77777777" w:rsidR="000B18DD" w:rsidRDefault="000B18DD" w:rsidP="00E055DB">
      <w:pPr>
        <w:spacing w:line="480" w:lineRule="auto"/>
        <w:rPr>
          <w:rFonts w:ascii="Arial" w:hAnsi="Arial" w:cs="Arial"/>
          <w:b/>
        </w:rPr>
      </w:pPr>
    </w:p>
    <w:p w14:paraId="16929507" w14:textId="239497DF" w:rsidR="00E055DB" w:rsidRPr="001229A5" w:rsidRDefault="003A52D1" w:rsidP="00E055DB">
      <w:pPr>
        <w:spacing w:line="480" w:lineRule="auto"/>
        <w:rPr>
          <w:rFonts w:ascii="Arial" w:hAnsi="Arial" w:cs="Arial"/>
          <w:b/>
        </w:rPr>
      </w:pPr>
      <w:r w:rsidRPr="001229A5">
        <w:rPr>
          <w:rFonts w:ascii="Arial" w:hAnsi="Arial" w:cs="Arial"/>
          <w:b/>
        </w:rPr>
        <w:t>Study w</w:t>
      </w:r>
      <w:r w:rsidR="00E055DB" w:rsidRPr="001229A5">
        <w:rPr>
          <w:rFonts w:ascii="Arial" w:hAnsi="Arial" w:cs="Arial"/>
          <w:b/>
        </w:rPr>
        <w:t>ithdrawal and processes</w:t>
      </w:r>
    </w:p>
    <w:p w14:paraId="7A5CF5F1" w14:textId="151BBD38" w:rsidR="00E055DB" w:rsidRPr="00E055DB" w:rsidRDefault="00C43F79" w:rsidP="00E055DB">
      <w:pPr>
        <w:spacing w:line="480" w:lineRule="auto"/>
        <w:rPr>
          <w:rFonts w:ascii="Arial" w:hAnsi="Arial" w:cs="Arial"/>
        </w:rPr>
      </w:pPr>
      <w:r>
        <w:rPr>
          <w:rFonts w:ascii="Arial" w:hAnsi="Arial" w:cs="Arial"/>
        </w:rPr>
        <w:t>P</w:t>
      </w:r>
      <w:r w:rsidR="00E055DB" w:rsidRPr="00E055DB">
        <w:rPr>
          <w:rFonts w:ascii="Arial" w:hAnsi="Arial" w:cs="Arial"/>
        </w:rPr>
        <w:t>articipant</w:t>
      </w:r>
      <w:r>
        <w:rPr>
          <w:rFonts w:ascii="Arial" w:hAnsi="Arial" w:cs="Arial"/>
        </w:rPr>
        <w:t>s</w:t>
      </w:r>
      <w:r w:rsidR="00E055DB" w:rsidRPr="00E055DB">
        <w:rPr>
          <w:rFonts w:ascii="Arial" w:hAnsi="Arial" w:cs="Arial"/>
        </w:rPr>
        <w:t xml:space="preserve"> </w:t>
      </w:r>
      <w:r>
        <w:rPr>
          <w:rFonts w:ascii="Arial" w:hAnsi="Arial" w:cs="Arial"/>
        </w:rPr>
        <w:t>are</w:t>
      </w:r>
      <w:r w:rsidR="00E055DB" w:rsidRPr="00E055DB">
        <w:rPr>
          <w:rFonts w:ascii="Arial" w:hAnsi="Arial" w:cs="Arial"/>
        </w:rPr>
        <w:t xml:space="preserve"> free to withdraw from any element of the study at any time without providing a reason. Unless specifically stated by the individual, data collected up to that point will </w:t>
      </w:r>
      <w:r w:rsidR="00116587">
        <w:rPr>
          <w:rFonts w:ascii="Arial" w:hAnsi="Arial" w:cs="Arial"/>
        </w:rPr>
        <w:t>be retained</w:t>
      </w:r>
      <w:r w:rsidR="00E055DB" w:rsidRPr="00E055DB">
        <w:rPr>
          <w:rFonts w:ascii="Arial" w:hAnsi="Arial" w:cs="Arial"/>
        </w:rPr>
        <w:t xml:space="preserve"> for analysis.</w:t>
      </w:r>
    </w:p>
    <w:p w14:paraId="5DC45D12" w14:textId="77777777" w:rsidR="008F718D" w:rsidRPr="003B4A25" w:rsidRDefault="008F718D" w:rsidP="003B4A25">
      <w:pPr>
        <w:spacing w:line="480" w:lineRule="auto"/>
        <w:rPr>
          <w:rFonts w:ascii="Arial" w:hAnsi="Arial" w:cs="Arial"/>
        </w:rPr>
      </w:pPr>
    </w:p>
    <w:p w14:paraId="1E395704" w14:textId="77777777" w:rsidR="003A52D1" w:rsidRPr="001229A5" w:rsidRDefault="003A52D1" w:rsidP="003B4A25">
      <w:pPr>
        <w:spacing w:line="480" w:lineRule="auto"/>
        <w:rPr>
          <w:rFonts w:ascii="Arial" w:hAnsi="Arial" w:cs="Arial"/>
          <w:b/>
        </w:rPr>
      </w:pPr>
      <w:r w:rsidRPr="001229A5">
        <w:rPr>
          <w:rFonts w:ascii="Arial" w:hAnsi="Arial" w:cs="Arial"/>
          <w:b/>
        </w:rPr>
        <w:t>Data management</w:t>
      </w:r>
    </w:p>
    <w:p w14:paraId="0A8F2307" w14:textId="0C76512A" w:rsidR="00001629" w:rsidRPr="00001629" w:rsidRDefault="00001629" w:rsidP="00001629">
      <w:pPr>
        <w:spacing w:line="480" w:lineRule="auto"/>
        <w:rPr>
          <w:rFonts w:ascii="Arial" w:hAnsi="Arial" w:cs="Arial"/>
        </w:rPr>
      </w:pPr>
      <w:r w:rsidRPr="00001629">
        <w:rPr>
          <w:rFonts w:ascii="Arial" w:hAnsi="Arial" w:cs="Arial"/>
        </w:rPr>
        <w:t xml:space="preserve">All participants will be assigned a unique </w:t>
      </w:r>
      <w:r w:rsidRPr="00001629">
        <w:rPr>
          <w:rFonts w:ascii="Arial" w:hAnsi="Arial" w:cs="Arial"/>
          <w:color w:val="000000"/>
        </w:rPr>
        <w:t xml:space="preserve">study </w:t>
      </w:r>
      <w:r w:rsidR="00323271">
        <w:rPr>
          <w:rFonts w:ascii="Arial" w:hAnsi="Arial" w:cs="Arial"/>
          <w:color w:val="000000"/>
        </w:rPr>
        <w:t>identification</w:t>
      </w:r>
      <w:r w:rsidRPr="00001629">
        <w:rPr>
          <w:rFonts w:ascii="Arial" w:hAnsi="Arial" w:cs="Arial"/>
          <w:color w:val="000000"/>
        </w:rPr>
        <w:t xml:space="preserve"> number</w:t>
      </w:r>
      <w:r w:rsidR="00692B1C">
        <w:rPr>
          <w:rFonts w:ascii="Arial" w:hAnsi="Arial" w:cs="Arial"/>
          <w:color w:val="000000"/>
        </w:rPr>
        <w:t xml:space="preserve">, which will be used </w:t>
      </w:r>
      <w:r w:rsidRPr="00001629">
        <w:rPr>
          <w:rFonts w:ascii="Arial" w:hAnsi="Arial" w:cs="Arial"/>
          <w:color w:val="000000"/>
        </w:rPr>
        <w:t>in all study-related documentation. A record of names, contact details, hospital numbers and assigned trial numbers will be stored securely</w:t>
      </w:r>
      <w:r w:rsidR="00C43F79">
        <w:rPr>
          <w:rFonts w:ascii="Arial" w:hAnsi="Arial" w:cs="Arial"/>
          <w:color w:val="000000"/>
        </w:rPr>
        <w:t xml:space="preserve"> </w:t>
      </w:r>
      <w:r w:rsidR="000B7860">
        <w:rPr>
          <w:rFonts w:ascii="Arial" w:hAnsi="Arial" w:cs="Arial"/>
          <w:color w:val="000000"/>
        </w:rPr>
        <w:t xml:space="preserve">using a </w:t>
      </w:r>
      <w:r w:rsidR="000B7860" w:rsidRPr="00001629">
        <w:rPr>
          <w:rFonts w:ascii="Arial" w:hAnsi="Arial" w:cs="Arial"/>
          <w:color w:val="000000"/>
        </w:rPr>
        <w:t xml:space="preserve">password protected </w:t>
      </w:r>
      <w:r w:rsidR="000B7860" w:rsidRPr="00001629">
        <w:rPr>
          <w:rFonts w:ascii="Arial" w:hAnsi="Arial" w:cs="Arial"/>
        </w:rPr>
        <w:t>Research Electronic Data Capture (</w:t>
      </w:r>
      <w:proofErr w:type="spellStart"/>
      <w:r w:rsidR="000B7860" w:rsidRPr="00001629">
        <w:rPr>
          <w:rFonts w:ascii="Arial" w:hAnsi="Arial" w:cs="Arial"/>
        </w:rPr>
        <w:t>REDCap</w:t>
      </w:r>
      <w:proofErr w:type="spellEnd"/>
      <w:r w:rsidR="000B7860" w:rsidRPr="00001629">
        <w:rPr>
          <w:rFonts w:ascii="Arial" w:hAnsi="Arial" w:cs="Arial"/>
        </w:rPr>
        <w:t>) database</w:t>
      </w:r>
      <w:r w:rsidR="00C43F79">
        <w:rPr>
          <w:rFonts w:ascii="Arial" w:hAnsi="Arial" w:cs="Arial"/>
          <w:color w:val="000000"/>
        </w:rPr>
        <w:t xml:space="preserve"> only accessible to members of the research team</w:t>
      </w:r>
      <w:r w:rsidRPr="00001629">
        <w:rPr>
          <w:rFonts w:ascii="Arial" w:hAnsi="Arial" w:cs="Arial"/>
          <w:color w:val="000000"/>
        </w:rPr>
        <w:t xml:space="preserve">. </w:t>
      </w:r>
    </w:p>
    <w:p w14:paraId="0FE7F3EB" w14:textId="77777777" w:rsidR="00001629" w:rsidRPr="005A76F5" w:rsidRDefault="00001629" w:rsidP="00001629">
      <w:pPr>
        <w:autoSpaceDE w:val="0"/>
        <w:autoSpaceDN w:val="0"/>
        <w:adjustRightInd w:val="0"/>
        <w:spacing w:line="480" w:lineRule="auto"/>
        <w:rPr>
          <w:rFonts w:cs="Calibri"/>
          <w:color w:val="000000"/>
        </w:rPr>
      </w:pPr>
    </w:p>
    <w:p w14:paraId="50854806" w14:textId="44CD9787" w:rsidR="00001629" w:rsidRPr="002054AD" w:rsidRDefault="004A026F" w:rsidP="00001629">
      <w:pPr>
        <w:pStyle w:val="CommentText"/>
        <w:spacing w:line="480" w:lineRule="auto"/>
        <w:rPr>
          <w:rFonts w:ascii="Arial" w:hAnsi="Arial" w:cs="Arial"/>
          <w:color w:val="000000"/>
        </w:rPr>
      </w:pPr>
      <w:r w:rsidRPr="002054AD">
        <w:rPr>
          <w:rFonts w:ascii="Arial" w:eastAsiaTheme="minorEastAsia" w:hAnsi="Arial" w:cs="Arial"/>
          <w:color w:val="000000"/>
          <w:sz w:val="24"/>
          <w:szCs w:val="24"/>
        </w:rPr>
        <w:t>Clinical s</w:t>
      </w:r>
      <w:r w:rsidR="00001629" w:rsidRPr="002054AD">
        <w:rPr>
          <w:rFonts w:ascii="Arial" w:eastAsiaTheme="minorEastAsia" w:hAnsi="Arial" w:cs="Arial"/>
          <w:color w:val="000000"/>
          <w:sz w:val="24"/>
          <w:szCs w:val="24"/>
        </w:rPr>
        <w:t>tu</w:t>
      </w:r>
      <w:r w:rsidRPr="002054AD">
        <w:rPr>
          <w:rFonts w:ascii="Arial" w:eastAsiaTheme="minorEastAsia" w:hAnsi="Arial" w:cs="Arial"/>
          <w:color w:val="000000"/>
          <w:sz w:val="24"/>
          <w:szCs w:val="24"/>
        </w:rPr>
        <w:t>d</w:t>
      </w:r>
      <w:r w:rsidR="00001629" w:rsidRPr="002054AD">
        <w:rPr>
          <w:rFonts w:ascii="Arial" w:eastAsiaTheme="minorEastAsia" w:hAnsi="Arial" w:cs="Arial"/>
          <w:color w:val="000000"/>
          <w:sz w:val="24"/>
          <w:szCs w:val="24"/>
        </w:rPr>
        <w:t xml:space="preserve">y data </w:t>
      </w:r>
      <w:r w:rsidRPr="002054AD">
        <w:rPr>
          <w:rFonts w:ascii="Arial" w:eastAsiaTheme="minorEastAsia" w:hAnsi="Arial" w:cs="Arial"/>
          <w:color w:val="000000"/>
          <w:sz w:val="24"/>
          <w:szCs w:val="24"/>
        </w:rPr>
        <w:t xml:space="preserve">will be inputted directly into </w:t>
      </w:r>
      <w:proofErr w:type="spellStart"/>
      <w:r w:rsidRPr="002054AD">
        <w:rPr>
          <w:rFonts w:ascii="Arial" w:eastAsiaTheme="minorEastAsia" w:hAnsi="Arial" w:cs="Arial"/>
          <w:color w:val="000000"/>
          <w:sz w:val="24"/>
          <w:szCs w:val="24"/>
        </w:rPr>
        <w:t>REDCap</w:t>
      </w:r>
      <w:proofErr w:type="spellEnd"/>
      <w:r w:rsidRPr="002054AD">
        <w:rPr>
          <w:rFonts w:ascii="Arial" w:eastAsiaTheme="minorEastAsia" w:hAnsi="Arial" w:cs="Arial"/>
          <w:color w:val="000000"/>
          <w:sz w:val="24"/>
          <w:szCs w:val="24"/>
        </w:rPr>
        <w:t xml:space="preserve"> by the treating clinician</w:t>
      </w:r>
      <w:r w:rsidR="00F404DB">
        <w:rPr>
          <w:rFonts w:ascii="Arial" w:eastAsiaTheme="minorEastAsia" w:hAnsi="Arial" w:cs="Arial"/>
          <w:color w:val="000000"/>
          <w:sz w:val="24"/>
          <w:szCs w:val="24"/>
        </w:rPr>
        <w:t xml:space="preserve"> and subsequently validated by a member of the research team</w:t>
      </w:r>
      <w:r w:rsidRPr="002054AD">
        <w:rPr>
          <w:rFonts w:ascii="Arial" w:eastAsiaTheme="minorEastAsia" w:hAnsi="Arial" w:cs="Arial"/>
          <w:color w:val="000000"/>
          <w:sz w:val="24"/>
          <w:szCs w:val="24"/>
        </w:rPr>
        <w:t xml:space="preserve">. Study participants </w:t>
      </w:r>
      <w:r w:rsidR="00692B1C">
        <w:rPr>
          <w:rFonts w:ascii="Arial" w:eastAsiaTheme="minorEastAsia" w:hAnsi="Arial" w:cs="Arial"/>
          <w:color w:val="000000"/>
          <w:sz w:val="24"/>
          <w:szCs w:val="24"/>
        </w:rPr>
        <w:t>completing an online EQ-5D-5L survey</w:t>
      </w:r>
      <w:r w:rsidR="006C4D1C">
        <w:rPr>
          <w:rFonts w:ascii="Arial" w:eastAsiaTheme="minorEastAsia" w:hAnsi="Arial" w:cs="Arial"/>
          <w:color w:val="000000"/>
          <w:sz w:val="24"/>
          <w:szCs w:val="24"/>
        </w:rPr>
        <w:t xml:space="preserve"> will</w:t>
      </w:r>
      <w:r w:rsidRPr="002054AD">
        <w:rPr>
          <w:rFonts w:ascii="Arial" w:eastAsiaTheme="minorEastAsia" w:hAnsi="Arial" w:cs="Arial"/>
          <w:color w:val="000000"/>
          <w:sz w:val="24"/>
          <w:szCs w:val="24"/>
        </w:rPr>
        <w:t xml:space="preserve"> enter </w:t>
      </w:r>
      <w:r w:rsidR="006C4D1C">
        <w:rPr>
          <w:rFonts w:ascii="Arial" w:eastAsiaTheme="minorEastAsia" w:hAnsi="Arial" w:cs="Arial"/>
          <w:color w:val="000000"/>
          <w:sz w:val="24"/>
          <w:szCs w:val="24"/>
        </w:rPr>
        <w:t>data</w:t>
      </w:r>
      <w:r w:rsidRPr="002054AD">
        <w:rPr>
          <w:rFonts w:ascii="Arial" w:eastAsiaTheme="minorEastAsia" w:hAnsi="Arial" w:cs="Arial"/>
          <w:color w:val="000000"/>
          <w:sz w:val="24"/>
          <w:szCs w:val="24"/>
        </w:rPr>
        <w:t xml:space="preserve"> directly through an external </w:t>
      </w:r>
      <w:r w:rsidRPr="002054AD">
        <w:rPr>
          <w:rFonts w:ascii="Arial" w:eastAsiaTheme="minorEastAsia" w:hAnsi="Arial" w:cs="Arial"/>
          <w:color w:val="000000"/>
          <w:sz w:val="24"/>
          <w:szCs w:val="24"/>
        </w:rPr>
        <w:lastRenderedPageBreak/>
        <w:t xml:space="preserve">user </w:t>
      </w:r>
      <w:proofErr w:type="spellStart"/>
      <w:r w:rsidR="007167BA">
        <w:rPr>
          <w:rFonts w:ascii="Arial" w:eastAsiaTheme="minorEastAsia" w:hAnsi="Arial" w:cs="Arial"/>
          <w:color w:val="000000"/>
          <w:sz w:val="24"/>
          <w:szCs w:val="24"/>
        </w:rPr>
        <w:t>REDCap</w:t>
      </w:r>
      <w:proofErr w:type="spellEnd"/>
      <w:r w:rsidR="007167BA">
        <w:rPr>
          <w:rFonts w:ascii="Arial" w:eastAsiaTheme="minorEastAsia" w:hAnsi="Arial" w:cs="Arial"/>
          <w:color w:val="000000"/>
          <w:sz w:val="24"/>
          <w:szCs w:val="24"/>
        </w:rPr>
        <w:t xml:space="preserve"> </w:t>
      </w:r>
      <w:r w:rsidRPr="002054AD">
        <w:rPr>
          <w:rFonts w:ascii="Arial" w:eastAsiaTheme="minorEastAsia" w:hAnsi="Arial" w:cs="Arial"/>
          <w:color w:val="000000"/>
          <w:sz w:val="24"/>
          <w:szCs w:val="24"/>
        </w:rPr>
        <w:t>interface</w:t>
      </w:r>
      <w:r w:rsidR="00692B1C">
        <w:rPr>
          <w:rFonts w:ascii="Arial" w:eastAsiaTheme="minorEastAsia" w:hAnsi="Arial" w:cs="Arial"/>
          <w:color w:val="000000"/>
          <w:sz w:val="24"/>
          <w:szCs w:val="24"/>
        </w:rPr>
        <w:t>.</w:t>
      </w:r>
      <w:r w:rsidR="002054AD" w:rsidRPr="002054AD">
        <w:rPr>
          <w:rFonts w:ascii="Arial" w:eastAsiaTheme="minorEastAsia" w:hAnsi="Arial" w:cs="Arial"/>
          <w:color w:val="000000"/>
          <w:sz w:val="24"/>
          <w:szCs w:val="24"/>
        </w:rPr>
        <w:t xml:space="preserve"> </w:t>
      </w:r>
      <w:r w:rsidR="00001629" w:rsidRPr="002054AD">
        <w:rPr>
          <w:rFonts w:ascii="Arial" w:eastAsiaTheme="minorEastAsia" w:hAnsi="Arial" w:cs="Arial"/>
          <w:color w:val="000000"/>
          <w:sz w:val="24"/>
          <w:szCs w:val="24"/>
        </w:rPr>
        <w:t xml:space="preserve">Data </w:t>
      </w:r>
      <w:r w:rsidR="009532D6" w:rsidRPr="001A1458">
        <w:rPr>
          <w:rFonts w:ascii="Arial" w:eastAsiaTheme="minorEastAsia" w:hAnsi="Arial" w:cs="Arial"/>
          <w:color w:val="000000"/>
          <w:sz w:val="24"/>
          <w:szCs w:val="24"/>
        </w:rPr>
        <w:t>recorded on</w:t>
      </w:r>
      <w:r w:rsidR="009532D6">
        <w:rPr>
          <w:rFonts w:ascii="Arial" w:eastAsiaTheme="minorEastAsia" w:hAnsi="Arial" w:cs="Arial"/>
          <w:color w:val="000000"/>
          <w:sz w:val="24"/>
          <w:szCs w:val="24"/>
        </w:rPr>
        <w:t xml:space="preserve"> </w:t>
      </w:r>
      <w:r w:rsidR="00001629" w:rsidRPr="002054AD">
        <w:rPr>
          <w:rFonts w:ascii="Arial" w:eastAsiaTheme="minorEastAsia" w:hAnsi="Arial" w:cs="Arial"/>
          <w:color w:val="000000"/>
          <w:sz w:val="24"/>
          <w:szCs w:val="24"/>
        </w:rPr>
        <w:t xml:space="preserve">paper will be entered </w:t>
      </w:r>
      <w:r w:rsidR="00692B1C">
        <w:rPr>
          <w:rFonts w:ascii="Arial" w:eastAsiaTheme="minorEastAsia" w:hAnsi="Arial" w:cs="Arial"/>
          <w:color w:val="000000"/>
          <w:sz w:val="24"/>
          <w:szCs w:val="24"/>
        </w:rPr>
        <w:t>i</w:t>
      </w:r>
      <w:r w:rsidR="00001629" w:rsidRPr="002054AD">
        <w:rPr>
          <w:rFonts w:ascii="Arial" w:eastAsiaTheme="minorEastAsia" w:hAnsi="Arial" w:cs="Arial"/>
          <w:color w:val="000000"/>
          <w:sz w:val="24"/>
          <w:szCs w:val="24"/>
        </w:rPr>
        <w:t xml:space="preserve">nto the </w:t>
      </w:r>
      <w:proofErr w:type="spellStart"/>
      <w:r w:rsidR="00001629" w:rsidRPr="002054AD">
        <w:rPr>
          <w:rFonts w:ascii="Arial" w:eastAsiaTheme="minorEastAsia" w:hAnsi="Arial" w:cs="Arial"/>
          <w:color w:val="000000"/>
          <w:sz w:val="24"/>
          <w:szCs w:val="24"/>
        </w:rPr>
        <w:t>REDCap</w:t>
      </w:r>
      <w:proofErr w:type="spellEnd"/>
      <w:r w:rsidR="00001629" w:rsidRPr="002054AD">
        <w:rPr>
          <w:rFonts w:ascii="Arial" w:eastAsiaTheme="minorEastAsia" w:hAnsi="Arial" w:cs="Arial"/>
          <w:color w:val="000000"/>
          <w:sz w:val="24"/>
          <w:szCs w:val="24"/>
        </w:rPr>
        <w:t xml:space="preserve"> database (by </w:t>
      </w:r>
      <w:r w:rsidR="00CA2532">
        <w:rPr>
          <w:rFonts w:ascii="Arial" w:eastAsiaTheme="minorEastAsia" w:hAnsi="Arial" w:cs="Arial"/>
          <w:color w:val="000000"/>
          <w:sz w:val="24"/>
          <w:szCs w:val="24"/>
        </w:rPr>
        <w:t>ES</w:t>
      </w:r>
      <w:r w:rsidR="00001629" w:rsidRPr="002054AD">
        <w:rPr>
          <w:rFonts w:ascii="Arial" w:eastAsiaTheme="minorEastAsia" w:hAnsi="Arial" w:cs="Arial"/>
          <w:color w:val="000000"/>
          <w:sz w:val="24"/>
          <w:szCs w:val="24"/>
        </w:rPr>
        <w:t xml:space="preserve">). </w:t>
      </w:r>
    </w:p>
    <w:p w14:paraId="7B365780" w14:textId="33840AF8" w:rsidR="00001629" w:rsidRPr="002054AD" w:rsidRDefault="00001629" w:rsidP="003B4A25">
      <w:pPr>
        <w:spacing w:line="480" w:lineRule="auto"/>
        <w:rPr>
          <w:rFonts w:ascii="Arial" w:hAnsi="Arial" w:cs="Arial"/>
        </w:rPr>
      </w:pPr>
    </w:p>
    <w:p w14:paraId="7B9ED267" w14:textId="7A0EC771" w:rsidR="008B2A62" w:rsidRDefault="006C4D1C" w:rsidP="003B4A25">
      <w:pPr>
        <w:spacing w:line="480" w:lineRule="auto"/>
        <w:rPr>
          <w:rFonts w:ascii="Arial" w:hAnsi="Arial" w:cs="Arial"/>
        </w:rPr>
      </w:pPr>
      <w:r>
        <w:rPr>
          <w:rFonts w:ascii="Arial" w:hAnsi="Arial" w:cs="Arial"/>
        </w:rPr>
        <w:t>Password protected</w:t>
      </w:r>
      <w:r w:rsidDel="006C4D1C">
        <w:rPr>
          <w:rFonts w:ascii="Arial" w:hAnsi="Arial" w:cs="Arial"/>
        </w:rPr>
        <w:t xml:space="preserve"> </w:t>
      </w:r>
      <w:r>
        <w:rPr>
          <w:rFonts w:ascii="Arial" w:hAnsi="Arial" w:cs="Arial"/>
        </w:rPr>
        <w:t>a</w:t>
      </w:r>
      <w:r w:rsidR="002054AD" w:rsidRPr="002054AD">
        <w:rPr>
          <w:rFonts w:ascii="Arial" w:hAnsi="Arial" w:cs="Arial"/>
        </w:rPr>
        <w:t xml:space="preserve">udio digital recording </w:t>
      </w:r>
      <w:r>
        <w:rPr>
          <w:rFonts w:ascii="Arial" w:hAnsi="Arial" w:cs="Arial"/>
        </w:rPr>
        <w:t xml:space="preserve">of interviews </w:t>
      </w:r>
      <w:r w:rsidR="002054AD" w:rsidRPr="002054AD">
        <w:rPr>
          <w:rFonts w:ascii="Arial" w:hAnsi="Arial" w:cs="Arial"/>
        </w:rPr>
        <w:t xml:space="preserve">will be uploaded to a </w:t>
      </w:r>
      <w:r w:rsidR="009532D6" w:rsidRPr="002054AD">
        <w:rPr>
          <w:rFonts w:ascii="Arial" w:hAnsi="Arial" w:cs="Arial"/>
        </w:rPr>
        <w:t>university</w:t>
      </w:r>
      <w:r w:rsidR="002054AD" w:rsidRPr="002054AD">
        <w:rPr>
          <w:rFonts w:ascii="Arial" w:hAnsi="Arial" w:cs="Arial"/>
        </w:rPr>
        <w:t xml:space="preserve"> computer </w:t>
      </w:r>
      <w:r w:rsidR="009532D6" w:rsidRPr="001A1458">
        <w:rPr>
          <w:rFonts w:ascii="Arial" w:hAnsi="Arial" w:cs="Arial"/>
        </w:rPr>
        <w:t>secure drive</w:t>
      </w:r>
      <w:r w:rsidR="002054AD" w:rsidRPr="002054AD">
        <w:rPr>
          <w:rFonts w:ascii="Arial" w:hAnsi="Arial" w:cs="Arial"/>
        </w:rPr>
        <w:t xml:space="preserve">. All transcriptions will be labelled with a unique study </w:t>
      </w:r>
      <w:r w:rsidR="00137FD3">
        <w:rPr>
          <w:rFonts w:ascii="Arial" w:hAnsi="Arial" w:cs="Arial"/>
        </w:rPr>
        <w:t>identification</w:t>
      </w:r>
      <w:r w:rsidR="002054AD" w:rsidRPr="002054AD">
        <w:rPr>
          <w:rFonts w:ascii="Arial" w:hAnsi="Arial" w:cs="Arial"/>
        </w:rPr>
        <w:t xml:space="preserve"> number, edited to ensure respondents are pseudonymised (only clinician profession and banding/grading documented), and stored securely adhering to University data protection policies. </w:t>
      </w:r>
    </w:p>
    <w:p w14:paraId="4DFBE417" w14:textId="77777777" w:rsidR="008B2A62" w:rsidRDefault="008B2A62" w:rsidP="003B4A25">
      <w:pPr>
        <w:spacing w:line="480" w:lineRule="auto"/>
        <w:rPr>
          <w:rFonts w:ascii="Arial" w:hAnsi="Arial" w:cs="Arial"/>
        </w:rPr>
      </w:pPr>
    </w:p>
    <w:p w14:paraId="3AF6BE44" w14:textId="3E1A6DAD" w:rsidR="008B2A62" w:rsidRDefault="00E3078B" w:rsidP="008B2A62">
      <w:pPr>
        <w:spacing w:line="480" w:lineRule="auto"/>
        <w:rPr>
          <w:rFonts w:ascii="Arial" w:hAnsi="Arial" w:cs="Arial"/>
        </w:rPr>
      </w:pPr>
      <w:r w:rsidRPr="002054AD">
        <w:rPr>
          <w:rFonts w:ascii="Arial" w:hAnsi="Arial" w:cs="Arial"/>
          <w:color w:val="000000"/>
        </w:rPr>
        <w:t>Consent forms (and any other documentation) with personal identifiable data will be stored in a locked filing cabinet (or locked equivalent). Participant details will be anonymised in any publications that result from the trial.</w:t>
      </w:r>
      <w:r w:rsidR="008B2A62">
        <w:rPr>
          <w:rFonts w:ascii="Arial" w:hAnsi="Arial" w:cs="Arial"/>
          <w:color w:val="000000"/>
        </w:rPr>
        <w:t xml:space="preserve"> </w:t>
      </w:r>
      <w:r w:rsidR="008B2A62" w:rsidRPr="002054AD">
        <w:rPr>
          <w:rFonts w:ascii="Arial" w:hAnsi="Arial" w:cs="Arial"/>
        </w:rPr>
        <w:t xml:space="preserve">At the end of the study, pseudonymised data will be stored in a secure research data storage </w:t>
      </w:r>
      <w:r w:rsidR="006C4D1C">
        <w:rPr>
          <w:rFonts w:ascii="Arial" w:hAnsi="Arial" w:cs="Arial"/>
        </w:rPr>
        <w:t>repository</w:t>
      </w:r>
      <w:r w:rsidR="008B2A62" w:rsidRPr="002054AD">
        <w:rPr>
          <w:rFonts w:ascii="Arial" w:hAnsi="Arial" w:cs="Arial"/>
        </w:rPr>
        <w:t>, alongside the other study data (as per sponsor policies).</w:t>
      </w:r>
    </w:p>
    <w:p w14:paraId="5550340C" w14:textId="77777777" w:rsidR="00E3078B" w:rsidRDefault="00E3078B" w:rsidP="003B4A25">
      <w:pPr>
        <w:spacing w:line="480" w:lineRule="auto"/>
        <w:rPr>
          <w:rFonts w:ascii="Arial" w:hAnsi="Arial" w:cs="Arial"/>
        </w:rPr>
      </w:pPr>
    </w:p>
    <w:p w14:paraId="4A47EE75" w14:textId="5F7001BC" w:rsidR="005C6F1C" w:rsidRPr="001229A5" w:rsidRDefault="002054AD" w:rsidP="003B4A25">
      <w:pPr>
        <w:spacing w:line="480" w:lineRule="auto"/>
        <w:rPr>
          <w:rFonts w:ascii="Arial" w:hAnsi="Arial" w:cs="Arial"/>
          <w:b/>
        </w:rPr>
      </w:pPr>
      <w:r w:rsidRPr="001229A5">
        <w:rPr>
          <w:rFonts w:ascii="Arial" w:hAnsi="Arial" w:cs="Arial"/>
          <w:b/>
        </w:rPr>
        <w:t>Study management</w:t>
      </w:r>
    </w:p>
    <w:p w14:paraId="427E022D" w14:textId="180C8051" w:rsidR="005563C8" w:rsidRDefault="001A1458" w:rsidP="003B4A25">
      <w:pPr>
        <w:spacing w:line="480" w:lineRule="auto"/>
        <w:rPr>
          <w:rFonts w:ascii="Arial" w:hAnsi="Arial" w:cs="Arial"/>
        </w:rPr>
      </w:pPr>
      <w:r>
        <w:rPr>
          <w:rFonts w:ascii="Arial" w:hAnsi="Arial" w:cs="Arial"/>
        </w:rPr>
        <w:t xml:space="preserve">A </w:t>
      </w:r>
      <w:r w:rsidR="007E21C6">
        <w:rPr>
          <w:rFonts w:ascii="Arial" w:hAnsi="Arial" w:cs="Arial"/>
        </w:rPr>
        <w:t xml:space="preserve">Trial Management </w:t>
      </w:r>
      <w:r>
        <w:rPr>
          <w:rFonts w:ascii="Arial" w:hAnsi="Arial" w:cs="Arial"/>
        </w:rPr>
        <w:t xml:space="preserve">Group </w:t>
      </w:r>
      <w:r w:rsidR="003A250B">
        <w:rPr>
          <w:rFonts w:ascii="Arial" w:hAnsi="Arial" w:cs="Arial"/>
        </w:rPr>
        <w:t xml:space="preserve">(TMG) </w:t>
      </w:r>
      <w:r w:rsidR="006C4D1C">
        <w:rPr>
          <w:rFonts w:ascii="Arial" w:hAnsi="Arial" w:cs="Arial"/>
        </w:rPr>
        <w:t>will be</w:t>
      </w:r>
      <w:r>
        <w:rPr>
          <w:rFonts w:ascii="Arial" w:hAnsi="Arial" w:cs="Arial"/>
        </w:rPr>
        <w:t xml:space="preserve"> responsible for overseeing day to day </w:t>
      </w:r>
      <w:r w:rsidR="006C4D1C">
        <w:rPr>
          <w:rFonts w:ascii="Arial" w:hAnsi="Arial" w:cs="Arial"/>
        </w:rPr>
        <w:t xml:space="preserve">study </w:t>
      </w:r>
      <w:r>
        <w:rPr>
          <w:rFonts w:ascii="Arial" w:hAnsi="Arial" w:cs="Arial"/>
        </w:rPr>
        <w:t>management</w:t>
      </w:r>
      <w:r w:rsidR="003A250B">
        <w:rPr>
          <w:rFonts w:ascii="Arial" w:hAnsi="Arial" w:cs="Arial"/>
        </w:rPr>
        <w:t>. The TMG</w:t>
      </w:r>
      <w:r>
        <w:rPr>
          <w:rFonts w:ascii="Arial" w:hAnsi="Arial" w:cs="Arial"/>
        </w:rPr>
        <w:t xml:space="preserve"> </w:t>
      </w:r>
      <w:r w:rsidR="003A250B">
        <w:rPr>
          <w:rFonts w:ascii="Arial" w:hAnsi="Arial" w:cs="Arial"/>
        </w:rPr>
        <w:t>will</w:t>
      </w:r>
      <w:r>
        <w:rPr>
          <w:rFonts w:ascii="Arial" w:hAnsi="Arial" w:cs="Arial"/>
        </w:rPr>
        <w:t xml:space="preserve"> meet weekly. </w:t>
      </w:r>
      <w:r w:rsidR="008B1017">
        <w:rPr>
          <w:rFonts w:ascii="Arial" w:hAnsi="Arial" w:cs="Arial"/>
        </w:rPr>
        <w:t xml:space="preserve">We formed a </w:t>
      </w:r>
      <w:proofErr w:type="gramStart"/>
      <w:r w:rsidR="006B459F">
        <w:rPr>
          <w:rFonts w:ascii="Arial" w:hAnsi="Arial" w:cs="Arial"/>
        </w:rPr>
        <w:t>12</w:t>
      </w:r>
      <w:r w:rsidR="008B1017">
        <w:rPr>
          <w:rFonts w:ascii="Arial" w:hAnsi="Arial" w:cs="Arial"/>
        </w:rPr>
        <w:t xml:space="preserve"> member</w:t>
      </w:r>
      <w:proofErr w:type="gramEnd"/>
      <w:r w:rsidR="005C6F1C" w:rsidRPr="003B4A25">
        <w:rPr>
          <w:rFonts w:ascii="Arial" w:hAnsi="Arial" w:cs="Arial"/>
        </w:rPr>
        <w:t xml:space="preserve"> patient advisory group </w:t>
      </w:r>
      <w:r w:rsidR="006E6851">
        <w:rPr>
          <w:rFonts w:ascii="Arial" w:hAnsi="Arial" w:cs="Arial"/>
        </w:rPr>
        <w:t xml:space="preserve">(PAG) </w:t>
      </w:r>
      <w:r w:rsidR="008B1017">
        <w:rPr>
          <w:rFonts w:ascii="Arial" w:hAnsi="Arial" w:cs="Arial"/>
        </w:rPr>
        <w:t xml:space="preserve">who have informed decisions related to </w:t>
      </w:r>
      <w:r w:rsidR="005C6F1C" w:rsidRPr="003B4A25">
        <w:rPr>
          <w:rFonts w:ascii="Arial" w:hAnsi="Arial" w:cs="Arial"/>
        </w:rPr>
        <w:t>study de</w:t>
      </w:r>
      <w:r w:rsidR="008B1017">
        <w:rPr>
          <w:rFonts w:ascii="Arial" w:hAnsi="Arial" w:cs="Arial"/>
        </w:rPr>
        <w:t xml:space="preserve">sign </w:t>
      </w:r>
      <w:r w:rsidR="005C6F1C" w:rsidRPr="003B4A25">
        <w:rPr>
          <w:rFonts w:ascii="Arial" w:hAnsi="Arial" w:cs="Arial"/>
        </w:rPr>
        <w:t xml:space="preserve">and will have ongoing input into study conduct, data analysis and interpretation and dissemination. Two </w:t>
      </w:r>
      <w:r w:rsidR="008B1017">
        <w:rPr>
          <w:rFonts w:ascii="Arial" w:hAnsi="Arial" w:cs="Arial"/>
        </w:rPr>
        <w:t xml:space="preserve">PAG </w:t>
      </w:r>
      <w:r w:rsidR="005C6F1C" w:rsidRPr="003B4A25">
        <w:rPr>
          <w:rFonts w:ascii="Arial" w:hAnsi="Arial" w:cs="Arial"/>
        </w:rPr>
        <w:t>members</w:t>
      </w:r>
      <w:r w:rsidR="008B1017">
        <w:rPr>
          <w:rFonts w:ascii="Arial" w:hAnsi="Arial" w:cs="Arial"/>
        </w:rPr>
        <w:t xml:space="preserve"> </w:t>
      </w:r>
      <w:r w:rsidR="003A250B">
        <w:rPr>
          <w:rFonts w:ascii="Arial" w:hAnsi="Arial" w:cs="Arial"/>
        </w:rPr>
        <w:t xml:space="preserve">will also </w:t>
      </w:r>
      <w:r w:rsidR="005C6F1C" w:rsidRPr="003B4A25">
        <w:rPr>
          <w:rFonts w:ascii="Arial" w:hAnsi="Arial" w:cs="Arial"/>
        </w:rPr>
        <w:t xml:space="preserve">participate in the </w:t>
      </w:r>
      <w:r w:rsidR="00506EBA">
        <w:rPr>
          <w:rFonts w:ascii="Arial" w:hAnsi="Arial" w:cs="Arial"/>
        </w:rPr>
        <w:t>Trial</w:t>
      </w:r>
      <w:r w:rsidR="005C6F1C" w:rsidRPr="003B4A25">
        <w:rPr>
          <w:rFonts w:ascii="Arial" w:hAnsi="Arial" w:cs="Arial"/>
        </w:rPr>
        <w:t xml:space="preserve"> </w:t>
      </w:r>
      <w:r w:rsidR="00506EBA">
        <w:rPr>
          <w:rFonts w:ascii="Arial" w:hAnsi="Arial" w:cs="Arial"/>
        </w:rPr>
        <w:t>Steering</w:t>
      </w:r>
      <w:r w:rsidR="00506EBA" w:rsidRPr="003B4A25">
        <w:rPr>
          <w:rFonts w:ascii="Arial" w:hAnsi="Arial" w:cs="Arial"/>
        </w:rPr>
        <w:t xml:space="preserve"> </w:t>
      </w:r>
      <w:r w:rsidR="005C6F1C" w:rsidRPr="003B4A25">
        <w:rPr>
          <w:rFonts w:ascii="Arial" w:hAnsi="Arial" w:cs="Arial"/>
        </w:rPr>
        <w:t xml:space="preserve">Group </w:t>
      </w:r>
      <w:r w:rsidR="002054AD">
        <w:rPr>
          <w:rFonts w:ascii="Arial" w:hAnsi="Arial" w:cs="Arial"/>
        </w:rPr>
        <w:t>(</w:t>
      </w:r>
      <w:r w:rsidR="00506EBA">
        <w:rPr>
          <w:rFonts w:ascii="Arial" w:hAnsi="Arial" w:cs="Arial"/>
        </w:rPr>
        <w:t>TSG</w:t>
      </w:r>
      <w:r w:rsidR="002054AD">
        <w:rPr>
          <w:rFonts w:ascii="Arial" w:hAnsi="Arial" w:cs="Arial"/>
        </w:rPr>
        <w:t xml:space="preserve">) </w:t>
      </w:r>
      <w:r w:rsidR="005C6F1C" w:rsidRPr="003B4A25">
        <w:rPr>
          <w:rFonts w:ascii="Arial" w:hAnsi="Arial" w:cs="Arial"/>
        </w:rPr>
        <w:t>to ensure the patient voice is heard throughout</w:t>
      </w:r>
      <w:r w:rsidR="003A250B">
        <w:rPr>
          <w:rFonts w:ascii="Arial" w:hAnsi="Arial" w:cs="Arial"/>
        </w:rPr>
        <w:t xml:space="preserve"> the study</w:t>
      </w:r>
      <w:r w:rsidR="005C6F1C" w:rsidRPr="003B4A25">
        <w:rPr>
          <w:rFonts w:ascii="Arial" w:hAnsi="Arial" w:cs="Arial"/>
        </w:rPr>
        <w:t xml:space="preserve">. </w:t>
      </w:r>
      <w:r w:rsidR="002054AD">
        <w:rPr>
          <w:rFonts w:ascii="Arial" w:hAnsi="Arial" w:cs="Arial"/>
        </w:rPr>
        <w:t xml:space="preserve">The </w:t>
      </w:r>
      <w:r w:rsidR="00506EBA">
        <w:rPr>
          <w:rFonts w:ascii="Arial" w:hAnsi="Arial" w:cs="Arial"/>
        </w:rPr>
        <w:t>TSG</w:t>
      </w:r>
      <w:r w:rsidR="008B1017">
        <w:rPr>
          <w:rFonts w:ascii="Arial" w:hAnsi="Arial" w:cs="Arial"/>
        </w:rPr>
        <w:t xml:space="preserve"> </w:t>
      </w:r>
      <w:r w:rsidR="002054AD">
        <w:rPr>
          <w:rFonts w:ascii="Arial" w:hAnsi="Arial" w:cs="Arial"/>
        </w:rPr>
        <w:t>consist</w:t>
      </w:r>
      <w:r>
        <w:rPr>
          <w:rFonts w:ascii="Arial" w:hAnsi="Arial" w:cs="Arial"/>
        </w:rPr>
        <w:t>s</w:t>
      </w:r>
      <w:r w:rsidR="002054AD">
        <w:rPr>
          <w:rFonts w:ascii="Arial" w:hAnsi="Arial" w:cs="Arial"/>
        </w:rPr>
        <w:t xml:space="preserve"> of </w:t>
      </w:r>
      <w:r w:rsidR="006B459F">
        <w:rPr>
          <w:rFonts w:ascii="Arial" w:hAnsi="Arial" w:cs="Arial"/>
        </w:rPr>
        <w:t>5</w:t>
      </w:r>
      <w:r w:rsidR="008B1017">
        <w:rPr>
          <w:rFonts w:ascii="Arial" w:hAnsi="Arial" w:cs="Arial"/>
        </w:rPr>
        <w:t xml:space="preserve"> </w:t>
      </w:r>
      <w:r w:rsidR="002054AD">
        <w:rPr>
          <w:rFonts w:ascii="Arial" w:hAnsi="Arial" w:cs="Arial"/>
        </w:rPr>
        <w:t xml:space="preserve">expert clinicians representing the </w:t>
      </w:r>
      <w:r w:rsidR="008B1017">
        <w:rPr>
          <w:rFonts w:ascii="Arial" w:hAnsi="Arial" w:cs="Arial"/>
        </w:rPr>
        <w:t xml:space="preserve">ICU </w:t>
      </w:r>
      <w:r w:rsidR="002054AD">
        <w:rPr>
          <w:rFonts w:ascii="Arial" w:hAnsi="Arial" w:cs="Arial"/>
        </w:rPr>
        <w:t>multi-professional team</w:t>
      </w:r>
      <w:r w:rsidR="00F84ADE">
        <w:rPr>
          <w:rFonts w:ascii="Arial" w:hAnsi="Arial" w:cs="Arial"/>
        </w:rPr>
        <w:t xml:space="preserve"> and has an independent chair</w:t>
      </w:r>
      <w:r w:rsidR="002054AD">
        <w:rPr>
          <w:rFonts w:ascii="Arial" w:hAnsi="Arial" w:cs="Arial"/>
        </w:rPr>
        <w:t xml:space="preserve">. The group meet </w:t>
      </w:r>
      <w:r w:rsidR="00F84ADE">
        <w:rPr>
          <w:rFonts w:ascii="Arial" w:hAnsi="Arial" w:cs="Arial"/>
        </w:rPr>
        <w:t xml:space="preserve">every </w:t>
      </w:r>
      <w:r>
        <w:rPr>
          <w:rFonts w:ascii="Arial" w:hAnsi="Arial" w:cs="Arial"/>
        </w:rPr>
        <w:t>3</w:t>
      </w:r>
      <w:r w:rsidR="002054AD">
        <w:rPr>
          <w:rFonts w:ascii="Arial" w:hAnsi="Arial" w:cs="Arial"/>
        </w:rPr>
        <w:t xml:space="preserve"> month</w:t>
      </w:r>
      <w:r w:rsidR="00F84ADE">
        <w:rPr>
          <w:rFonts w:ascii="Arial" w:hAnsi="Arial" w:cs="Arial"/>
        </w:rPr>
        <w:t>s during study conduct</w:t>
      </w:r>
      <w:r w:rsidR="002054AD">
        <w:rPr>
          <w:rFonts w:ascii="Arial" w:hAnsi="Arial" w:cs="Arial"/>
        </w:rPr>
        <w:t>.</w:t>
      </w:r>
    </w:p>
    <w:p w14:paraId="24EDD89F" w14:textId="77777777" w:rsidR="00A172B9" w:rsidRPr="003B4A25" w:rsidRDefault="00A172B9" w:rsidP="003B4A25">
      <w:pPr>
        <w:spacing w:line="480" w:lineRule="auto"/>
        <w:rPr>
          <w:rFonts w:ascii="Arial" w:hAnsi="Arial" w:cs="Arial"/>
        </w:rPr>
      </w:pPr>
    </w:p>
    <w:p w14:paraId="6E5134FC" w14:textId="5BCD92F5" w:rsidR="001C11BF" w:rsidRPr="001229A5" w:rsidRDefault="001C11BF" w:rsidP="001C11BF">
      <w:pPr>
        <w:spacing w:line="480" w:lineRule="auto"/>
        <w:rPr>
          <w:rFonts w:ascii="Arial" w:hAnsi="Arial" w:cs="Arial"/>
          <w:b/>
        </w:rPr>
      </w:pPr>
      <w:r w:rsidRPr="001229A5">
        <w:rPr>
          <w:rFonts w:ascii="Arial" w:hAnsi="Arial" w:cs="Arial"/>
          <w:b/>
        </w:rPr>
        <w:lastRenderedPageBreak/>
        <w:t>DISCUSSION</w:t>
      </w:r>
    </w:p>
    <w:p w14:paraId="5FFF26AE" w14:textId="72EA8665" w:rsidR="00B1406C" w:rsidRPr="00B1406C" w:rsidRDefault="00B1406C" w:rsidP="00B1406C">
      <w:pPr>
        <w:spacing w:line="480" w:lineRule="auto"/>
        <w:rPr>
          <w:rFonts w:ascii="Arial" w:hAnsi="Arial" w:cs="Arial"/>
        </w:rPr>
      </w:pPr>
      <w:r w:rsidRPr="00B1406C">
        <w:rPr>
          <w:rFonts w:ascii="Arial" w:hAnsi="Arial" w:cs="Arial"/>
        </w:rPr>
        <w:t xml:space="preserve">This study will investigate the feasibility of </w:t>
      </w:r>
      <w:proofErr w:type="gramStart"/>
      <w:r w:rsidRPr="00B1406C">
        <w:rPr>
          <w:rFonts w:ascii="Arial" w:hAnsi="Arial" w:cs="Arial"/>
        </w:rPr>
        <w:t>a</w:t>
      </w:r>
      <w:proofErr w:type="gramEnd"/>
      <w:r w:rsidRPr="00B1406C">
        <w:rPr>
          <w:rFonts w:ascii="Arial" w:hAnsi="Arial" w:cs="Arial"/>
        </w:rPr>
        <w:t xml:space="preserve"> RCT examining the use of MI-E to promote extubation success in </w:t>
      </w:r>
      <w:r w:rsidR="00F84ADE">
        <w:rPr>
          <w:rFonts w:ascii="Arial" w:hAnsi="Arial" w:cs="Arial"/>
        </w:rPr>
        <w:t xml:space="preserve">critically ill </w:t>
      </w:r>
      <w:r w:rsidRPr="00B1406C">
        <w:rPr>
          <w:rFonts w:ascii="Arial" w:hAnsi="Arial" w:cs="Arial"/>
        </w:rPr>
        <w:t>adult</w:t>
      </w:r>
      <w:r w:rsidR="00F84ADE">
        <w:rPr>
          <w:rFonts w:ascii="Arial" w:hAnsi="Arial" w:cs="Arial"/>
        </w:rPr>
        <w:t>s receiving invasive mechanical ventilation</w:t>
      </w:r>
      <w:r w:rsidRPr="00B1406C">
        <w:rPr>
          <w:rFonts w:ascii="Arial" w:hAnsi="Arial" w:cs="Arial"/>
        </w:rPr>
        <w:t xml:space="preserve">. </w:t>
      </w:r>
      <w:r w:rsidR="00D551FC">
        <w:rPr>
          <w:rFonts w:ascii="Arial" w:hAnsi="Arial" w:cs="Arial"/>
        </w:rPr>
        <w:t xml:space="preserve">The importance and potential usefulness of completing a feasibility trial is further emphasised when considering the variability in MI-E use in intubated </w:t>
      </w:r>
      <w:r w:rsidR="00F84ADE">
        <w:rPr>
          <w:rFonts w:ascii="Arial" w:hAnsi="Arial" w:cs="Arial"/>
        </w:rPr>
        <w:t>adults</w:t>
      </w:r>
      <w:r w:rsidR="00D551FC">
        <w:rPr>
          <w:rFonts w:ascii="Arial" w:hAnsi="Arial" w:cs="Arial"/>
        </w:rPr>
        <w:t xml:space="preserve"> and </w:t>
      </w:r>
      <w:r w:rsidR="00F84ADE">
        <w:rPr>
          <w:rFonts w:ascii="Arial" w:hAnsi="Arial" w:cs="Arial"/>
        </w:rPr>
        <w:t xml:space="preserve">variable </w:t>
      </w:r>
      <w:r w:rsidR="00D551FC">
        <w:rPr>
          <w:rFonts w:ascii="Arial" w:hAnsi="Arial" w:cs="Arial"/>
        </w:rPr>
        <w:t xml:space="preserve">outcome reporting as </w:t>
      </w:r>
      <w:r w:rsidR="00FE1C41">
        <w:rPr>
          <w:rFonts w:ascii="Arial" w:hAnsi="Arial" w:cs="Arial"/>
        </w:rPr>
        <w:t>described</w:t>
      </w:r>
      <w:r w:rsidR="00D551FC">
        <w:rPr>
          <w:rFonts w:ascii="Arial" w:hAnsi="Arial" w:cs="Arial"/>
        </w:rPr>
        <w:t xml:space="preserve"> in </w:t>
      </w:r>
      <w:r w:rsidR="00F84ADE">
        <w:rPr>
          <w:rFonts w:ascii="Arial" w:hAnsi="Arial" w:cs="Arial"/>
        </w:rPr>
        <w:t>our</w:t>
      </w:r>
      <w:r w:rsidR="00D551FC">
        <w:rPr>
          <w:rFonts w:ascii="Arial" w:hAnsi="Arial" w:cs="Arial"/>
        </w:rPr>
        <w:t xml:space="preserve"> recent scoping review </w:t>
      </w:r>
      <w:r w:rsidR="00D551FC">
        <w:rPr>
          <w:rFonts w:ascii="Arial" w:hAnsi="Arial" w:cs="Arial"/>
        </w:rPr>
        <w:fldChar w:fldCharType="begin"/>
      </w:r>
      <w:r w:rsidR="00D63476">
        <w:rPr>
          <w:rFonts w:ascii="Arial" w:hAnsi="Arial" w:cs="Arial"/>
        </w:rPr>
        <w:instrText xml:space="preserve"> ADDIN EN.CITE &lt;EndNote&gt;&lt;Cite&gt;&lt;Author&gt;Swingwood&lt;/Author&gt;&lt;Year&gt;2022&lt;/Year&gt;&lt;RecNum&gt;0&lt;/RecNum&gt;&lt;IDText&gt;The Use of Mechanical Insufflation-Exsufflation in Invasively Ventilated Critically Ill Adults&lt;/IDText&gt;&lt;DisplayText&gt;(18)&lt;/DisplayText&gt;&lt;record&gt;&lt;titles&gt;&lt;title&gt;The Use of Mechanical Insufflation-Exsufflation in Invasively Ventilated Critically Ill Adults&lt;/title&gt;&lt;secondary-title&gt;Respiratory Care&lt;/secondary-title&gt;&lt;/titles&gt;&lt;contributors&gt;&lt;authors&gt;&lt;author&gt;Swingwood E&lt;/author&gt;&lt;author&gt;Stilma W&lt;/author&gt;&lt;author&gt;Tume L&lt;/author&gt;&lt;author&gt;Cramp F&lt;/author&gt;&lt;author&gt;Voss S&lt;/author&gt;&lt;author&gt;Bewley J&lt;/author&gt;&lt;author&gt;Ntoumenopoulos G&lt;/author&gt;&lt;author&gt;Schultz M&lt;/author&gt;&lt;/authors&gt;&lt;/contributors&gt;&lt;added-date format="utc"&gt;1657816926&lt;/added-date&gt;&lt;ref-type name="Journal Article"&gt;17&lt;/ref-type&gt;&lt;dates&gt;&lt;year&gt;2022&lt;/year&gt;&lt;/dates&gt;&lt;rec-number&gt;2884&lt;/rec-number&gt;&lt;last-updated-date format="utc"&gt;1657816938&lt;/last-updated-date&gt;&lt;electronic-resource-num&gt;10.4187/respcare.09704&lt;/electronic-resource-num&gt;&lt;/record&gt;&lt;/Cite&gt;&lt;/EndNote&gt;</w:instrText>
      </w:r>
      <w:r w:rsidR="00D551FC">
        <w:rPr>
          <w:rFonts w:ascii="Arial" w:hAnsi="Arial" w:cs="Arial"/>
        </w:rPr>
        <w:fldChar w:fldCharType="separate"/>
      </w:r>
      <w:r w:rsidR="00D63476">
        <w:rPr>
          <w:rFonts w:ascii="Arial" w:hAnsi="Arial" w:cs="Arial"/>
          <w:noProof/>
        </w:rPr>
        <w:t>(18)</w:t>
      </w:r>
      <w:r w:rsidR="00D551FC">
        <w:rPr>
          <w:rFonts w:ascii="Arial" w:hAnsi="Arial" w:cs="Arial"/>
        </w:rPr>
        <w:fldChar w:fldCharType="end"/>
      </w:r>
      <w:r w:rsidR="00D551FC">
        <w:rPr>
          <w:rFonts w:ascii="Arial" w:hAnsi="Arial" w:cs="Arial"/>
        </w:rPr>
        <w:t xml:space="preserve">. The lack of qualitative data highlighted in the scoping review will be addressed in this trial through the completion of semi-structured interviews with clinicians, patients and families. Additionally, the nested physiology study </w:t>
      </w:r>
      <w:r w:rsidR="00AA4D01">
        <w:rPr>
          <w:rFonts w:ascii="Arial" w:hAnsi="Arial" w:cs="Arial"/>
        </w:rPr>
        <w:t xml:space="preserve">using EIT </w:t>
      </w:r>
      <w:r w:rsidR="009A20A3">
        <w:rPr>
          <w:rFonts w:ascii="Arial" w:hAnsi="Arial" w:cs="Arial"/>
        </w:rPr>
        <w:t xml:space="preserve">and LUS </w:t>
      </w:r>
      <w:r w:rsidR="00D551FC">
        <w:rPr>
          <w:rFonts w:ascii="Arial" w:hAnsi="Arial" w:cs="Arial"/>
        </w:rPr>
        <w:t xml:space="preserve">will provide a novel insight into the </w:t>
      </w:r>
      <w:r w:rsidR="00EE50F4">
        <w:rPr>
          <w:rFonts w:ascii="Arial" w:hAnsi="Arial" w:cs="Arial"/>
        </w:rPr>
        <w:t>physiological impact of the MI-E device on lung recruitment and de-recruitment.</w:t>
      </w:r>
      <w:r w:rsidR="00D551FC">
        <w:rPr>
          <w:rFonts w:ascii="Arial" w:hAnsi="Arial" w:cs="Arial"/>
        </w:rPr>
        <w:t xml:space="preserve"> Through the use of both quantitative and qualitative findings, we aim</w:t>
      </w:r>
      <w:r w:rsidR="00D551FC" w:rsidRPr="00B1406C">
        <w:rPr>
          <w:rFonts w:ascii="Arial" w:hAnsi="Arial" w:cs="Arial"/>
        </w:rPr>
        <w:t xml:space="preserve"> to optimize the design of a</w:t>
      </w:r>
      <w:r w:rsidR="00D551FC">
        <w:rPr>
          <w:rFonts w:ascii="Arial" w:hAnsi="Arial" w:cs="Arial"/>
        </w:rPr>
        <w:t xml:space="preserve"> definitive</w:t>
      </w:r>
      <w:r w:rsidR="00D551FC" w:rsidRPr="00B1406C">
        <w:rPr>
          <w:rFonts w:ascii="Arial" w:hAnsi="Arial" w:cs="Arial"/>
        </w:rPr>
        <w:t xml:space="preserve"> trial</w:t>
      </w:r>
      <w:r w:rsidR="00D551FC">
        <w:rPr>
          <w:rFonts w:ascii="Arial" w:hAnsi="Arial" w:cs="Arial"/>
        </w:rPr>
        <w:t xml:space="preserve"> particularly </w:t>
      </w:r>
      <w:r w:rsidR="00C13E1E">
        <w:rPr>
          <w:rFonts w:ascii="Arial" w:hAnsi="Arial" w:cs="Arial"/>
        </w:rPr>
        <w:t>in relation to intervention and study protocol acceptability</w:t>
      </w:r>
      <w:r w:rsidR="00D551FC">
        <w:rPr>
          <w:rFonts w:ascii="Arial" w:hAnsi="Arial" w:cs="Arial"/>
        </w:rPr>
        <w:t xml:space="preserve"> whilst also contributing</w:t>
      </w:r>
      <w:r w:rsidR="00FE1C41">
        <w:rPr>
          <w:rFonts w:ascii="Arial" w:hAnsi="Arial" w:cs="Arial"/>
        </w:rPr>
        <w:t xml:space="preserve"> and advancing the understanding of </w:t>
      </w:r>
      <w:r w:rsidR="00D551FC">
        <w:rPr>
          <w:rFonts w:ascii="Arial" w:hAnsi="Arial" w:cs="Arial"/>
        </w:rPr>
        <w:t xml:space="preserve">MI-E use in the </w:t>
      </w:r>
      <w:r w:rsidR="00EE50F4">
        <w:rPr>
          <w:rFonts w:ascii="Arial" w:hAnsi="Arial" w:cs="Arial"/>
        </w:rPr>
        <w:t xml:space="preserve">acutely </w:t>
      </w:r>
      <w:r w:rsidR="00D551FC">
        <w:rPr>
          <w:rFonts w:ascii="Arial" w:hAnsi="Arial" w:cs="Arial"/>
        </w:rPr>
        <w:t xml:space="preserve">intubated population. </w:t>
      </w:r>
      <w:r w:rsidR="00D551FC" w:rsidRPr="00B1406C" w:rsidDel="00686CB8">
        <w:rPr>
          <w:rFonts w:ascii="Arial" w:hAnsi="Arial" w:cs="Arial"/>
        </w:rPr>
        <w:t xml:space="preserve"> </w:t>
      </w:r>
    </w:p>
    <w:p w14:paraId="4A2E886B" w14:textId="77777777" w:rsidR="00B1406C" w:rsidRPr="003B4A25" w:rsidRDefault="00B1406C" w:rsidP="001C11BF">
      <w:pPr>
        <w:spacing w:line="480" w:lineRule="auto"/>
        <w:rPr>
          <w:rFonts w:ascii="Arial" w:hAnsi="Arial" w:cs="Arial"/>
        </w:rPr>
      </w:pPr>
    </w:p>
    <w:p w14:paraId="384E8E72" w14:textId="7C300D56" w:rsidR="00310518" w:rsidRPr="001229A5" w:rsidRDefault="0033164A" w:rsidP="003B4A25">
      <w:pPr>
        <w:spacing w:line="480" w:lineRule="auto"/>
        <w:rPr>
          <w:rFonts w:ascii="Arial" w:hAnsi="Arial" w:cs="Arial"/>
          <w:b/>
        </w:rPr>
      </w:pPr>
      <w:r w:rsidRPr="001229A5">
        <w:rPr>
          <w:rFonts w:ascii="Arial" w:hAnsi="Arial" w:cs="Arial"/>
          <w:b/>
        </w:rPr>
        <w:t>Trial status</w:t>
      </w:r>
    </w:p>
    <w:p w14:paraId="5A7C867D" w14:textId="2AA59BFE" w:rsidR="0033164A" w:rsidRDefault="005563C8" w:rsidP="003B4A25">
      <w:pPr>
        <w:spacing w:line="480" w:lineRule="auto"/>
        <w:rPr>
          <w:rFonts w:ascii="Arial" w:hAnsi="Arial" w:cs="Arial"/>
        </w:rPr>
      </w:pPr>
      <w:r>
        <w:rPr>
          <w:rFonts w:ascii="Arial" w:hAnsi="Arial" w:cs="Arial"/>
        </w:rPr>
        <w:t>Recruitment commence</w:t>
      </w:r>
      <w:r w:rsidR="00686CB8">
        <w:rPr>
          <w:rFonts w:ascii="Arial" w:hAnsi="Arial" w:cs="Arial"/>
        </w:rPr>
        <w:t>d on 11</w:t>
      </w:r>
      <w:r w:rsidR="00686CB8" w:rsidRPr="009242F6">
        <w:rPr>
          <w:rFonts w:ascii="Arial" w:hAnsi="Arial" w:cs="Arial"/>
          <w:vertAlign w:val="superscript"/>
        </w:rPr>
        <w:t>th</w:t>
      </w:r>
      <w:r w:rsidR="00686CB8">
        <w:rPr>
          <w:rFonts w:ascii="Arial" w:hAnsi="Arial" w:cs="Arial"/>
        </w:rPr>
        <w:t xml:space="preserve"> July 2022.</w:t>
      </w:r>
      <w:r>
        <w:rPr>
          <w:rFonts w:ascii="Arial" w:hAnsi="Arial" w:cs="Arial"/>
        </w:rPr>
        <w:t xml:space="preserve"> The current protocol version (v2.0) is dated 21</w:t>
      </w:r>
      <w:r w:rsidRPr="005563C8">
        <w:rPr>
          <w:rFonts w:ascii="Arial" w:hAnsi="Arial" w:cs="Arial"/>
          <w:vertAlign w:val="superscript"/>
        </w:rPr>
        <w:t>st</w:t>
      </w:r>
      <w:r>
        <w:rPr>
          <w:rFonts w:ascii="Arial" w:hAnsi="Arial" w:cs="Arial"/>
        </w:rPr>
        <w:t xml:space="preserve"> March 2022. Recruitment is estimated to be complete by Ju</w:t>
      </w:r>
      <w:r w:rsidR="00E27DF0">
        <w:rPr>
          <w:rFonts w:ascii="Arial" w:hAnsi="Arial" w:cs="Arial"/>
        </w:rPr>
        <w:t>ly</w:t>
      </w:r>
      <w:r>
        <w:rPr>
          <w:rFonts w:ascii="Arial" w:hAnsi="Arial" w:cs="Arial"/>
        </w:rPr>
        <w:t xml:space="preserve"> 2023.</w:t>
      </w:r>
    </w:p>
    <w:p w14:paraId="62D44409" w14:textId="69C2065F" w:rsidR="001C11BF" w:rsidRDefault="001C11BF" w:rsidP="003B4A25">
      <w:pPr>
        <w:spacing w:line="480" w:lineRule="auto"/>
        <w:rPr>
          <w:rFonts w:ascii="Arial" w:hAnsi="Arial" w:cs="Arial"/>
        </w:rPr>
      </w:pPr>
    </w:p>
    <w:p w14:paraId="537B5F2D" w14:textId="2703943C" w:rsidR="001C11BF" w:rsidRPr="001229A5" w:rsidRDefault="001C11BF" w:rsidP="003B4A25">
      <w:pPr>
        <w:spacing w:line="480" w:lineRule="auto"/>
        <w:rPr>
          <w:rFonts w:ascii="Arial" w:hAnsi="Arial" w:cs="Arial"/>
          <w:b/>
        </w:rPr>
      </w:pPr>
      <w:r w:rsidRPr="001229A5">
        <w:rPr>
          <w:rFonts w:ascii="Arial" w:hAnsi="Arial" w:cs="Arial"/>
          <w:b/>
        </w:rPr>
        <w:t>List of abbreviations</w:t>
      </w:r>
    </w:p>
    <w:p w14:paraId="1A6743AF" w14:textId="7C795B5F" w:rsidR="005563C8" w:rsidRPr="003B4A25" w:rsidRDefault="00852EBD" w:rsidP="003B4A25">
      <w:pPr>
        <w:spacing w:line="480" w:lineRule="auto"/>
        <w:rPr>
          <w:rFonts w:ascii="Arial" w:hAnsi="Arial" w:cs="Arial"/>
        </w:rPr>
      </w:pPr>
      <w:r>
        <w:rPr>
          <w:rFonts w:ascii="Arial" w:hAnsi="Arial" w:cs="Arial"/>
        </w:rPr>
        <w:t xml:space="preserve">AE: adverse events; AIM: acceptability of intervention measure; APACHE II: acute physiology and chronic health evaluation; </w:t>
      </w:r>
      <w:r w:rsidR="006E6851">
        <w:rPr>
          <w:rFonts w:ascii="Arial" w:hAnsi="Arial" w:cs="Arial"/>
        </w:rPr>
        <w:t>ASB: assisted spontaneous breathing;</w:t>
      </w:r>
      <w:r w:rsidR="00A172B9">
        <w:rPr>
          <w:rFonts w:ascii="Arial" w:hAnsi="Arial" w:cs="Arial"/>
        </w:rPr>
        <w:t xml:space="preserve"> </w:t>
      </w:r>
      <w:r w:rsidR="000D6F79">
        <w:rPr>
          <w:rFonts w:ascii="Arial" w:hAnsi="Arial" w:cs="Arial"/>
        </w:rPr>
        <w:t xml:space="preserve">CONSORT: consolidated standards of reporting trials; </w:t>
      </w:r>
      <w:r w:rsidR="006E6851">
        <w:rPr>
          <w:rFonts w:ascii="Arial" w:hAnsi="Arial" w:cs="Arial"/>
        </w:rPr>
        <w:t xml:space="preserve">CPAP: continuous positive airway pressure; </w:t>
      </w:r>
      <w:r>
        <w:rPr>
          <w:rFonts w:ascii="Arial" w:hAnsi="Arial" w:cs="Arial"/>
        </w:rPr>
        <w:t xml:space="preserve">CPOT: critical care pain observation tool; </w:t>
      </w:r>
      <w:r w:rsidR="009A20A3">
        <w:rPr>
          <w:rFonts w:ascii="Arial" w:hAnsi="Arial" w:cs="Arial"/>
        </w:rPr>
        <w:t xml:space="preserve">DBP: diastolic blood pressure; </w:t>
      </w:r>
      <w:r>
        <w:rPr>
          <w:rFonts w:ascii="Arial" w:hAnsi="Arial" w:cs="Arial"/>
        </w:rPr>
        <w:t xml:space="preserve">EIT: electrical impedance tomography; </w:t>
      </w:r>
      <w:r w:rsidR="006E6851">
        <w:rPr>
          <w:rFonts w:ascii="Arial" w:hAnsi="Arial" w:cs="Arial"/>
        </w:rPr>
        <w:t>FiO</w:t>
      </w:r>
      <w:r w:rsidR="006E6851" w:rsidRPr="006E6851">
        <w:rPr>
          <w:rFonts w:ascii="Arial" w:hAnsi="Arial" w:cs="Arial"/>
          <w:vertAlign w:val="subscript"/>
        </w:rPr>
        <w:t>2</w:t>
      </w:r>
      <w:r w:rsidR="006E6851">
        <w:rPr>
          <w:rFonts w:ascii="Arial" w:hAnsi="Arial" w:cs="Arial"/>
        </w:rPr>
        <w:t xml:space="preserve">: fraction of inspired oxygen; </w:t>
      </w:r>
      <w:r>
        <w:rPr>
          <w:rFonts w:ascii="Arial" w:hAnsi="Arial" w:cs="Arial"/>
        </w:rPr>
        <w:lastRenderedPageBreak/>
        <w:t>FIM: feasibility of intervention measure: FUSIC: focused ultrasound in intensive care; GCP: good clinic</w:t>
      </w:r>
      <w:r w:rsidR="00FE1C41">
        <w:rPr>
          <w:rFonts w:ascii="Arial" w:hAnsi="Arial" w:cs="Arial"/>
        </w:rPr>
        <w:t>al</w:t>
      </w:r>
      <w:r>
        <w:rPr>
          <w:rFonts w:ascii="Arial" w:hAnsi="Arial" w:cs="Arial"/>
        </w:rPr>
        <w:t xml:space="preserve"> practice; </w:t>
      </w:r>
      <w:r w:rsidR="009A20A3">
        <w:rPr>
          <w:rFonts w:ascii="Arial" w:hAnsi="Arial" w:cs="Arial"/>
        </w:rPr>
        <w:t xml:space="preserve">HR: heart rate; HFOT: high flow oxygen therapy; </w:t>
      </w:r>
      <w:r>
        <w:rPr>
          <w:rFonts w:ascii="Arial" w:hAnsi="Arial" w:cs="Arial"/>
        </w:rPr>
        <w:t xml:space="preserve">IAM: intervention appropriate measure; </w:t>
      </w:r>
      <w:r w:rsidR="006E6851">
        <w:rPr>
          <w:rFonts w:ascii="Arial" w:hAnsi="Arial" w:cs="Arial"/>
        </w:rPr>
        <w:t xml:space="preserve">ICU: intensive care unit; LOS: length of stay; </w:t>
      </w:r>
      <w:r>
        <w:rPr>
          <w:rFonts w:ascii="Arial" w:hAnsi="Arial" w:cs="Arial"/>
        </w:rPr>
        <w:t xml:space="preserve">LUS: lung ultrasound score; </w:t>
      </w:r>
      <w:r w:rsidR="006E6851">
        <w:rPr>
          <w:rFonts w:ascii="Arial" w:hAnsi="Arial" w:cs="Arial"/>
        </w:rPr>
        <w:t xml:space="preserve">MI-E: mechanical insufflation-exsufflation; </w:t>
      </w:r>
      <w:r w:rsidR="009F2E7F">
        <w:rPr>
          <w:rFonts w:ascii="Arial" w:hAnsi="Arial" w:cs="Arial"/>
        </w:rPr>
        <w:t xml:space="preserve">NHS: National Health Service; </w:t>
      </w:r>
      <w:r w:rsidR="00B7032A">
        <w:rPr>
          <w:rFonts w:ascii="Arial" w:hAnsi="Arial" w:cs="Arial"/>
        </w:rPr>
        <w:t xml:space="preserve">NIV: non-invasive ventilation; </w:t>
      </w:r>
      <w:r>
        <w:rPr>
          <w:rFonts w:ascii="Arial" w:hAnsi="Arial" w:cs="Arial"/>
        </w:rPr>
        <w:t xml:space="preserve">NRS: numeric rating scale; </w:t>
      </w:r>
      <w:r w:rsidR="003138A0">
        <w:rPr>
          <w:rFonts w:ascii="Arial" w:hAnsi="Arial" w:cs="Arial"/>
        </w:rPr>
        <w:t xml:space="preserve">PAG: patient advisory group; </w:t>
      </w:r>
      <w:r w:rsidR="006E6851">
        <w:rPr>
          <w:rFonts w:ascii="Arial" w:hAnsi="Arial" w:cs="Arial"/>
        </w:rPr>
        <w:t xml:space="preserve">PEEP; positive end expiratory pressure; </w:t>
      </w:r>
      <w:proofErr w:type="spellStart"/>
      <w:r>
        <w:rPr>
          <w:rFonts w:ascii="Arial" w:hAnsi="Arial" w:cs="Arial"/>
        </w:rPr>
        <w:t>REDCap</w:t>
      </w:r>
      <w:proofErr w:type="spellEnd"/>
      <w:r>
        <w:rPr>
          <w:rFonts w:ascii="Arial" w:hAnsi="Arial" w:cs="Arial"/>
        </w:rPr>
        <w:t xml:space="preserve">: research electronic data capture; </w:t>
      </w:r>
      <w:r w:rsidR="006E6851">
        <w:rPr>
          <w:rFonts w:ascii="Arial" w:hAnsi="Arial" w:cs="Arial"/>
        </w:rPr>
        <w:t xml:space="preserve">RCT: randomised controlled trial; </w:t>
      </w:r>
      <w:r w:rsidR="009A20A3">
        <w:rPr>
          <w:rFonts w:ascii="Arial" w:hAnsi="Arial" w:cs="Arial"/>
        </w:rPr>
        <w:t>SBP: systolic blood pressure</w:t>
      </w:r>
      <w:r w:rsidR="009F2E7F">
        <w:rPr>
          <w:rFonts w:ascii="Arial" w:hAnsi="Arial" w:cs="Arial"/>
        </w:rPr>
        <w:t xml:space="preserve">; </w:t>
      </w:r>
      <w:r w:rsidR="00B7032A">
        <w:rPr>
          <w:rFonts w:ascii="Arial" w:hAnsi="Arial" w:cs="Arial"/>
        </w:rPr>
        <w:t xml:space="preserve">SPIRIT: standard protocol items: recommendations for interventional trials; </w:t>
      </w:r>
      <w:r w:rsidR="006E6851">
        <w:rPr>
          <w:rFonts w:ascii="Arial" w:hAnsi="Arial" w:cs="Arial"/>
        </w:rPr>
        <w:t>TFA: theoretical framework of acceptability</w:t>
      </w:r>
      <w:r w:rsidR="009F2E7F">
        <w:rPr>
          <w:rFonts w:ascii="Arial" w:hAnsi="Arial" w:cs="Arial"/>
        </w:rPr>
        <w:t xml:space="preserve">; </w:t>
      </w:r>
      <w:r w:rsidR="00B7032A">
        <w:rPr>
          <w:rFonts w:ascii="Arial" w:hAnsi="Arial" w:cs="Arial"/>
        </w:rPr>
        <w:t xml:space="preserve">TMG: trial management group; TSG: trial steering group; </w:t>
      </w:r>
      <w:r w:rsidR="009F2E7F">
        <w:rPr>
          <w:rFonts w:ascii="Arial" w:hAnsi="Arial" w:cs="Arial"/>
        </w:rPr>
        <w:t xml:space="preserve">UK: United Kingdom; </w:t>
      </w:r>
    </w:p>
    <w:p w14:paraId="7D8F7342" w14:textId="77777777" w:rsidR="00DE3CBA" w:rsidRDefault="00DE3CBA" w:rsidP="003B4A25">
      <w:pPr>
        <w:spacing w:line="480" w:lineRule="auto"/>
        <w:rPr>
          <w:rFonts w:ascii="Arial" w:hAnsi="Arial" w:cs="Arial"/>
        </w:rPr>
      </w:pPr>
    </w:p>
    <w:p w14:paraId="05AA7618" w14:textId="00740278" w:rsidR="005C6F1C" w:rsidRPr="001229A5" w:rsidRDefault="001C11BF" w:rsidP="003B4A25">
      <w:pPr>
        <w:spacing w:line="480" w:lineRule="auto"/>
        <w:rPr>
          <w:rFonts w:ascii="Arial" w:hAnsi="Arial" w:cs="Arial"/>
          <w:b/>
        </w:rPr>
      </w:pPr>
      <w:r w:rsidRPr="001229A5">
        <w:rPr>
          <w:rFonts w:ascii="Arial" w:hAnsi="Arial" w:cs="Arial"/>
          <w:b/>
        </w:rPr>
        <w:t>DECLARATIONS</w:t>
      </w:r>
    </w:p>
    <w:p w14:paraId="7FB65564" w14:textId="74BEA165" w:rsidR="00317D5E" w:rsidRPr="001229A5" w:rsidRDefault="001C11BF" w:rsidP="003B4A25">
      <w:pPr>
        <w:spacing w:line="480" w:lineRule="auto"/>
        <w:rPr>
          <w:rFonts w:ascii="Arial" w:hAnsi="Arial" w:cs="Arial"/>
          <w:b/>
        </w:rPr>
      </w:pPr>
      <w:r w:rsidRPr="001229A5">
        <w:rPr>
          <w:rFonts w:ascii="Arial" w:hAnsi="Arial" w:cs="Arial"/>
          <w:b/>
        </w:rPr>
        <w:t>Ethics approvals and consent to participate</w:t>
      </w:r>
    </w:p>
    <w:p w14:paraId="3D917AB2" w14:textId="63E8CE43" w:rsidR="001C11BF" w:rsidRDefault="005C36E4" w:rsidP="003B4A25">
      <w:pPr>
        <w:spacing w:line="480" w:lineRule="auto"/>
        <w:rPr>
          <w:rFonts w:ascii="Arial" w:hAnsi="Arial" w:cs="Arial"/>
        </w:rPr>
      </w:pPr>
      <w:r w:rsidRPr="005C36E4">
        <w:rPr>
          <w:rFonts w:ascii="Arial" w:hAnsi="Arial" w:cs="Arial"/>
        </w:rPr>
        <w:t>The project has been reviewed and approved by Leeds East Research Ethics Committee (IRAS 303674) and has H</w:t>
      </w:r>
      <w:r w:rsidR="00FE1C41">
        <w:rPr>
          <w:rFonts w:ascii="Arial" w:hAnsi="Arial" w:cs="Arial"/>
        </w:rPr>
        <w:t xml:space="preserve">ealth </w:t>
      </w:r>
      <w:r w:rsidRPr="005C36E4">
        <w:rPr>
          <w:rFonts w:ascii="Arial" w:hAnsi="Arial" w:cs="Arial"/>
        </w:rPr>
        <w:t>R</w:t>
      </w:r>
      <w:r w:rsidR="00FE1C41">
        <w:rPr>
          <w:rFonts w:ascii="Arial" w:hAnsi="Arial" w:cs="Arial"/>
        </w:rPr>
        <w:t xml:space="preserve">esearch </w:t>
      </w:r>
      <w:r w:rsidRPr="005C36E4">
        <w:rPr>
          <w:rFonts w:ascii="Arial" w:hAnsi="Arial" w:cs="Arial"/>
        </w:rPr>
        <w:t>A</w:t>
      </w:r>
      <w:r w:rsidR="00FE1C41">
        <w:rPr>
          <w:rFonts w:ascii="Arial" w:hAnsi="Arial" w:cs="Arial"/>
        </w:rPr>
        <w:t>uthority</w:t>
      </w:r>
      <w:r w:rsidRPr="005C36E4">
        <w:rPr>
          <w:rFonts w:ascii="Arial" w:hAnsi="Arial" w:cs="Arial"/>
        </w:rPr>
        <w:t xml:space="preserve"> and H</w:t>
      </w:r>
      <w:r w:rsidR="00FE1C41">
        <w:rPr>
          <w:rFonts w:ascii="Arial" w:hAnsi="Arial" w:cs="Arial"/>
        </w:rPr>
        <w:t xml:space="preserve">ealth </w:t>
      </w:r>
      <w:r w:rsidRPr="005C36E4">
        <w:rPr>
          <w:rFonts w:ascii="Arial" w:hAnsi="Arial" w:cs="Arial"/>
        </w:rPr>
        <w:t>C</w:t>
      </w:r>
      <w:r w:rsidR="00FE1C41">
        <w:rPr>
          <w:rFonts w:ascii="Arial" w:hAnsi="Arial" w:cs="Arial"/>
        </w:rPr>
        <w:t xml:space="preserve">are </w:t>
      </w:r>
      <w:r w:rsidRPr="005C36E4">
        <w:rPr>
          <w:rFonts w:ascii="Arial" w:hAnsi="Arial" w:cs="Arial"/>
        </w:rPr>
        <w:t>R</w:t>
      </w:r>
      <w:r w:rsidR="00FE1C41">
        <w:rPr>
          <w:rFonts w:ascii="Arial" w:hAnsi="Arial" w:cs="Arial"/>
        </w:rPr>
        <w:t xml:space="preserve">esearch </w:t>
      </w:r>
      <w:r w:rsidRPr="005C36E4">
        <w:rPr>
          <w:rFonts w:ascii="Arial" w:hAnsi="Arial" w:cs="Arial"/>
        </w:rPr>
        <w:t>W</w:t>
      </w:r>
      <w:r w:rsidR="00FE1C41">
        <w:rPr>
          <w:rFonts w:ascii="Arial" w:hAnsi="Arial" w:cs="Arial"/>
        </w:rPr>
        <w:t>ales</w:t>
      </w:r>
      <w:r w:rsidRPr="005C36E4">
        <w:rPr>
          <w:rFonts w:ascii="Arial" w:hAnsi="Arial" w:cs="Arial"/>
        </w:rPr>
        <w:t xml:space="preserve"> approvals dated 11.04.2022</w:t>
      </w:r>
      <w:r w:rsidR="00F45728">
        <w:rPr>
          <w:rFonts w:ascii="Arial" w:hAnsi="Arial" w:cs="Arial"/>
        </w:rPr>
        <w:t>.</w:t>
      </w:r>
    </w:p>
    <w:p w14:paraId="7E829EE7" w14:textId="392FC41B" w:rsidR="001C11BF" w:rsidRDefault="001C11BF" w:rsidP="003B4A25">
      <w:pPr>
        <w:spacing w:line="480" w:lineRule="auto"/>
        <w:rPr>
          <w:rFonts w:ascii="Arial" w:hAnsi="Arial" w:cs="Arial"/>
        </w:rPr>
      </w:pPr>
    </w:p>
    <w:p w14:paraId="78830EEE" w14:textId="19D061C1" w:rsidR="001C11BF" w:rsidRPr="001229A5" w:rsidRDefault="001C11BF" w:rsidP="003B4A25">
      <w:pPr>
        <w:spacing w:line="480" w:lineRule="auto"/>
        <w:rPr>
          <w:rFonts w:ascii="Arial" w:hAnsi="Arial" w:cs="Arial"/>
          <w:b/>
        </w:rPr>
      </w:pPr>
      <w:r w:rsidRPr="001229A5">
        <w:rPr>
          <w:rFonts w:ascii="Arial" w:hAnsi="Arial" w:cs="Arial"/>
          <w:b/>
        </w:rPr>
        <w:t>Consent for publication</w:t>
      </w:r>
    </w:p>
    <w:p w14:paraId="6A42F743" w14:textId="27AB1A06" w:rsidR="001C11BF" w:rsidRDefault="001C11BF" w:rsidP="003B4A25">
      <w:pPr>
        <w:spacing w:line="480" w:lineRule="auto"/>
        <w:rPr>
          <w:rFonts w:ascii="Arial" w:hAnsi="Arial" w:cs="Arial"/>
        </w:rPr>
      </w:pPr>
      <w:r>
        <w:rPr>
          <w:rFonts w:ascii="Arial" w:hAnsi="Arial" w:cs="Arial"/>
        </w:rPr>
        <w:t>Not applicable.</w:t>
      </w:r>
    </w:p>
    <w:p w14:paraId="243F60A5" w14:textId="6C3C5A7B" w:rsidR="001C11BF" w:rsidRDefault="001C11BF" w:rsidP="003B4A25">
      <w:pPr>
        <w:spacing w:line="480" w:lineRule="auto"/>
        <w:rPr>
          <w:rFonts w:ascii="Arial" w:hAnsi="Arial" w:cs="Arial"/>
        </w:rPr>
      </w:pPr>
    </w:p>
    <w:p w14:paraId="62680563" w14:textId="1986F24C" w:rsidR="001C11BF" w:rsidRPr="001229A5" w:rsidRDefault="001C11BF" w:rsidP="003B4A25">
      <w:pPr>
        <w:spacing w:line="480" w:lineRule="auto"/>
        <w:rPr>
          <w:rFonts w:ascii="Arial" w:hAnsi="Arial" w:cs="Arial"/>
          <w:b/>
        </w:rPr>
      </w:pPr>
      <w:r w:rsidRPr="001229A5">
        <w:rPr>
          <w:rFonts w:ascii="Arial" w:hAnsi="Arial" w:cs="Arial"/>
          <w:b/>
        </w:rPr>
        <w:t>Availability of data and materials</w:t>
      </w:r>
    </w:p>
    <w:p w14:paraId="6909FC4A" w14:textId="1AAFFCBC" w:rsidR="001C11BF" w:rsidRDefault="00E3078B" w:rsidP="003B4A25">
      <w:pPr>
        <w:spacing w:line="480" w:lineRule="auto"/>
        <w:rPr>
          <w:rFonts w:ascii="Arial" w:hAnsi="Arial" w:cs="Arial"/>
        </w:rPr>
      </w:pPr>
      <w:r w:rsidRPr="002054AD">
        <w:rPr>
          <w:rFonts w:ascii="Arial" w:hAnsi="Arial" w:cs="Arial"/>
          <w:color w:val="000000"/>
        </w:rPr>
        <w:t xml:space="preserve">This data will be made available in any form to those outside the trial, </w:t>
      </w:r>
      <w:r w:rsidR="000A3498">
        <w:rPr>
          <w:rFonts w:ascii="Arial" w:hAnsi="Arial" w:cs="Arial"/>
          <w:color w:val="000000"/>
        </w:rPr>
        <w:t xml:space="preserve">to include requirements </w:t>
      </w:r>
      <w:r w:rsidRPr="002054AD">
        <w:rPr>
          <w:rFonts w:ascii="Arial" w:hAnsi="Arial" w:cs="Arial"/>
          <w:color w:val="000000"/>
        </w:rPr>
        <w:t xml:space="preserve">of inspection purposes by the sponsor and/or other regulatory authorities. </w:t>
      </w:r>
      <w:r w:rsidR="001C11BF">
        <w:rPr>
          <w:rFonts w:ascii="Arial" w:hAnsi="Arial" w:cs="Arial"/>
        </w:rPr>
        <w:t>Individuals interested in study materials may contact the study CI (ES).</w:t>
      </w:r>
    </w:p>
    <w:p w14:paraId="41BA5F61" w14:textId="20F51409" w:rsidR="001C11BF" w:rsidRPr="001229A5" w:rsidRDefault="001C11BF" w:rsidP="003B4A25">
      <w:pPr>
        <w:spacing w:line="480" w:lineRule="auto"/>
        <w:rPr>
          <w:rFonts w:ascii="Arial" w:hAnsi="Arial" w:cs="Arial"/>
          <w:b/>
        </w:rPr>
      </w:pPr>
    </w:p>
    <w:p w14:paraId="750E6E7D" w14:textId="7C167003" w:rsidR="001C11BF" w:rsidRPr="001229A5" w:rsidRDefault="001C11BF" w:rsidP="003B4A25">
      <w:pPr>
        <w:spacing w:line="480" w:lineRule="auto"/>
        <w:rPr>
          <w:rFonts w:ascii="Arial" w:hAnsi="Arial" w:cs="Arial"/>
          <w:b/>
        </w:rPr>
      </w:pPr>
      <w:r w:rsidRPr="001229A5">
        <w:rPr>
          <w:rFonts w:ascii="Arial" w:hAnsi="Arial" w:cs="Arial"/>
          <w:b/>
        </w:rPr>
        <w:lastRenderedPageBreak/>
        <w:t>Competing interests</w:t>
      </w:r>
    </w:p>
    <w:p w14:paraId="03D41463" w14:textId="02AF24B6" w:rsidR="001C11BF" w:rsidRDefault="001C11BF" w:rsidP="003B4A25">
      <w:pPr>
        <w:spacing w:line="480" w:lineRule="auto"/>
        <w:rPr>
          <w:rFonts w:ascii="Arial" w:hAnsi="Arial" w:cs="Arial"/>
        </w:rPr>
      </w:pPr>
      <w:r>
        <w:rPr>
          <w:rFonts w:ascii="Arial" w:hAnsi="Arial" w:cs="Arial"/>
        </w:rPr>
        <w:t xml:space="preserve">This is an investigator initiated, designed and managed research study. </w:t>
      </w:r>
      <w:r w:rsidR="005C36E4">
        <w:rPr>
          <w:rFonts w:ascii="Arial" w:hAnsi="Arial" w:cs="Arial"/>
        </w:rPr>
        <w:t xml:space="preserve">Breas Medical, UK have provided the MI-E devices </w:t>
      </w:r>
      <w:r w:rsidR="007F3F3A">
        <w:rPr>
          <w:rFonts w:ascii="Arial" w:hAnsi="Arial" w:cs="Arial"/>
        </w:rPr>
        <w:t xml:space="preserve">to the participating ICU free of charge </w:t>
      </w:r>
      <w:r w:rsidR="005C36E4">
        <w:rPr>
          <w:rFonts w:ascii="Arial" w:hAnsi="Arial" w:cs="Arial"/>
        </w:rPr>
        <w:t>for use in this study.</w:t>
      </w:r>
      <w:r w:rsidR="007F3F3A">
        <w:rPr>
          <w:rFonts w:ascii="Arial" w:hAnsi="Arial" w:cs="Arial"/>
        </w:rPr>
        <w:t xml:space="preserve"> Breas Medical have had no role in the study design and will have no role in study conduct or interpretation of results.</w:t>
      </w:r>
    </w:p>
    <w:p w14:paraId="46A9634E" w14:textId="77777777" w:rsidR="001C11BF" w:rsidRDefault="001C11BF" w:rsidP="003B4A25">
      <w:pPr>
        <w:spacing w:line="480" w:lineRule="auto"/>
        <w:rPr>
          <w:rFonts w:ascii="Arial" w:hAnsi="Arial" w:cs="Arial"/>
        </w:rPr>
      </w:pPr>
    </w:p>
    <w:p w14:paraId="60483E1D" w14:textId="208E108F" w:rsidR="001C11BF" w:rsidRPr="001229A5" w:rsidRDefault="001C11BF" w:rsidP="003B4A25">
      <w:pPr>
        <w:spacing w:line="480" w:lineRule="auto"/>
        <w:rPr>
          <w:rFonts w:ascii="Arial" w:hAnsi="Arial" w:cs="Arial"/>
          <w:b/>
        </w:rPr>
      </w:pPr>
      <w:r w:rsidRPr="001229A5">
        <w:rPr>
          <w:rFonts w:ascii="Arial" w:hAnsi="Arial" w:cs="Arial"/>
          <w:b/>
        </w:rPr>
        <w:t>Funding</w:t>
      </w:r>
    </w:p>
    <w:p w14:paraId="5091CC83" w14:textId="7325D8BD" w:rsidR="001C11BF" w:rsidRPr="003B4A25" w:rsidRDefault="001C11BF" w:rsidP="001C11BF">
      <w:pPr>
        <w:spacing w:line="480" w:lineRule="auto"/>
        <w:rPr>
          <w:rFonts w:ascii="Arial" w:hAnsi="Arial" w:cs="Arial"/>
        </w:rPr>
      </w:pPr>
      <w:r w:rsidRPr="003B4A25">
        <w:rPr>
          <w:rFonts w:ascii="Arial" w:hAnsi="Arial" w:cs="Arial"/>
        </w:rPr>
        <w:t xml:space="preserve">This </w:t>
      </w:r>
      <w:r w:rsidR="007F3F3A">
        <w:rPr>
          <w:rFonts w:ascii="Arial" w:hAnsi="Arial" w:cs="Arial"/>
        </w:rPr>
        <w:t>study</w:t>
      </w:r>
      <w:r w:rsidRPr="003B4A25">
        <w:rPr>
          <w:rFonts w:ascii="Arial" w:hAnsi="Arial" w:cs="Arial"/>
        </w:rPr>
        <w:t xml:space="preserve"> </w:t>
      </w:r>
      <w:r>
        <w:rPr>
          <w:rFonts w:ascii="Arial" w:hAnsi="Arial" w:cs="Arial"/>
        </w:rPr>
        <w:t>is funded</w:t>
      </w:r>
      <w:r w:rsidRPr="003B4A25">
        <w:rPr>
          <w:rFonts w:ascii="Arial" w:hAnsi="Arial" w:cs="Arial"/>
        </w:rPr>
        <w:t xml:space="preserve"> by a National Institute of Health and Care Research </w:t>
      </w:r>
      <w:r w:rsidR="007F3F3A">
        <w:rPr>
          <w:rFonts w:ascii="Arial" w:hAnsi="Arial" w:cs="Arial"/>
        </w:rPr>
        <w:t>C</w:t>
      </w:r>
      <w:r w:rsidRPr="003B4A25">
        <w:rPr>
          <w:rFonts w:ascii="Arial" w:hAnsi="Arial" w:cs="Arial"/>
        </w:rPr>
        <w:t xml:space="preserve">linical </w:t>
      </w:r>
      <w:r w:rsidR="007F3F3A">
        <w:rPr>
          <w:rFonts w:ascii="Arial" w:hAnsi="Arial" w:cs="Arial"/>
        </w:rPr>
        <w:t>D</w:t>
      </w:r>
      <w:r w:rsidRPr="003B4A25">
        <w:rPr>
          <w:rFonts w:ascii="Arial" w:hAnsi="Arial" w:cs="Arial"/>
        </w:rPr>
        <w:t xml:space="preserve">octoral </w:t>
      </w:r>
      <w:r w:rsidR="007F3F3A">
        <w:rPr>
          <w:rFonts w:ascii="Arial" w:hAnsi="Arial" w:cs="Arial"/>
        </w:rPr>
        <w:t>R</w:t>
      </w:r>
      <w:r w:rsidRPr="003B4A25">
        <w:rPr>
          <w:rFonts w:ascii="Arial" w:hAnsi="Arial" w:cs="Arial"/>
        </w:rPr>
        <w:t xml:space="preserve">esearch </w:t>
      </w:r>
      <w:r w:rsidR="007F3F3A">
        <w:rPr>
          <w:rFonts w:ascii="Arial" w:hAnsi="Arial" w:cs="Arial"/>
        </w:rPr>
        <w:t>F</w:t>
      </w:r>
      <w:r w:rsidRPr="003B4A25">
        <w:rPr>
          <w:rFonts w:ascii="Arial" w:hAnsi="Arial" w:cs="Arial"/>
        </w:rPr>
        <w:t>ellowship (ref:</w:t>
      </w:r>
      <w:r w:rsidR="005C36E4">
        <w:rPr>
          <w:rFonts w:ascii="Arial" w:hAnsi="Arial" w:cs="Arial"/>
        </w:rPr>
        <w:t xml:space="preserve"> </w:t>
      </w:r>
      <w:r w:rsidRPr="003B4A25">
        <w:rPr>
          <w:rFonts w:ascii="Arial" w:hAnsi="Arial" w:cs="Arial"/>
        </w:rPr>
        <w:t>NIHR300504)</w:t>
      </w:r>
      <w:r w:rsidR="00DE3CBA">
        <w:rPr>
          <w:rFonts w:ascii="Arial" w:hAnsi="Arial" w:cs="Arial"/>
        </w:rPr>
        <w:t xml:space="preserve"> </w:t>
      </w:r>
      <w:r w:rsidR="007F3F3A">
        <w:rPr>
          <w:rFonts w:ascii="Arial" w:hAnsi="Arial" w:cs="Arial"/>
        </w:rPr>
        <w:t>awarded to</w:t>
      </w:r>
      <w:r w:rsidR="00DE3CBA">
        <w:rPr>
          <w:rFonts w:ascii="Arial" w:hAnsi="Arial" w:cs="Arial"/>
        </w:rPr>
        <w:t xml:space="preserve"> ES</w:t>
      </w:r>
      <w:r w:rsidRPr="003B4A25">
        <w:rPr>
          <w:rFonts w:ascii="Arial" w:hAnsi="Arial" w:cs="Arial"/>
        </w:rPr>
        <w:t>.</w:t>
      </w:r>
      <w:r>
        <w:rPr>
          <w:rFonts w:ascii="Arial" w:hAnsi="Arial" w:cs="Arial"/>
        </w:rPr>
        <w:t xml:space="preserve"> </w:t>
      </w:r>
    </w:p>
    <w:p w14:paraId="051E0177" w14:textId="77777777" w:rsidR="001C11BF" w:rsidRDefault="001C11BF" w:rsidP="003B4A25">
      <w:pPr>
        <w:spacing w:line="480" w:lineRule="auto"/>
        <w:rPr>
          <w:rFonts w:ascii="Arial" w:hAnsi="Arial" w:cs="Arial"/>
        </w:rPr>
      </w:pPr>
    </w:p>
    <w:p w14:paraId="5F8535FE" w14:textId="520F0E05" w:rsidR="001C11BF" w:rsidRPr="001229A5" w:rsidRDefault="001C11BF" w:rsidP="003B4A25">
      <w:pPr>
        <w:spacing w:line="480" w:lineRule="auto"/>
        <w:rPr>
          <w:rFonts w:ascii="Arial" w:hAnsi="Arial" w:cs="Arial"/>
          <w:b/>
        </w:rPr>
      </w:pPr>
      <w:r w:rsidRPr="001229A5">
        <w:rPr>
          <w:rFonts w:ascii="Arial" w:hAnsi="Arial" w:cs="Arial"/>
          <w:b/>
        </w:rPr>
        <w:t>Authors contributions</w:t>
      </w:r>
    </w:p>
    <w:p w14:paraId="2699C217" w14:textId="240C1D16" w:rsidR="001C11BF" w:rsidRDefault="00317D5E" w:rsidP="003B4A25">
      <w:pPr>
        <w:spacing w:line="480" w:lineRule="auto"/>
        <w:rPr>
          <w:rFonts w:ascii="Arial" w:hAnsi="Arial" w:cs="Arial"/>
        </w:rPr>
      </w:pPr>
      <w:r>
        <w:rPr>
          <w:rFonts w:ascii="Arial" w:hAnsi="Arial" w:cs="Arial"/>
        </w:rPr>
        <w:t>Author</w:t>
      </w:r>
      <w:r w:rsidR="00030E45">
        <w:rPr>
          <w:rFonts w:ascii="Arial" w:hAnsi="Arial" w:cs="Arial"/>
        </w:rPr>
        <w:t>s</w:t>
      </w:r>
      <w:r>
        <w:rPr>
          <w:rFonts w:ascii="Arial" w:hAnsi="Arial" w:cs="Arial"/>
        </w:rPr>
        <w:t xml:space="preserve"> ES, FC, SV, LT, LR, JB, GN </w:t>
      </w:r>
      <w:r w:rsidR="00EB475B">
        <w:rPr>
          <w:rFonts w:ascii="Arial" w:hAnsi="Arial" w:cs="Arial"/>
        </w:rPr>
        <w:t>provided input to the</w:t>
      </w:r>
      <w:r>
        <w:rPr>
          <w:rFonts w:ascii="Arial" w:hAnsi="Arial" w:cs="Arial"/>
        </w:rPr>
        <w:t xml:space="preserve"> </w:t>
      </w:r>
      <w:r w:rsidR="008A62E2">
        <w:rPr>
          <w:rFonts w:ascii="Arial" w:hAnsi="Arial" w:cs="Arial"/>
        </w:rPr>
        <w:t xml:space="preserve">original study concept and subsequent </w:t>
      </w:r>
      <w:r>
        <w:rPr>
          <w:rFonts w:ascii="Arial" w:hAnsi="Arial" w:cs="Arial"/>
        </w:rPr>
        <w:t xml:space="preserve">study design. NT provided statistical expertise. ES prepared the initial draft of the manuscript. </w:t>
      </w:r>
      <w:r w:rsidR="001C11BF">
        <w:rPr>
          <w:rFonts w:ascii="Arial" w:hAnsi="Arial" w:cs="Arial"/>
        </w:rPr>
        <w:t>All authors read, provided feedback, discussed and approved the final manuscript. All authors gave approval for manuscript submission.</w:t>
      </w:r>
    </w:p>
    <w:p w14:paraId="2F0A56D9" w14:textId="77777777" w:rsidR="001C11BF" w:rsidRDefault="001C11BF" w:rsidP="003B4A25">
      <w:pPr>
        <w:spacing w:line="480" w:lineRule="auto"/>
        <w:rPr>
          <w:rFonts w:ascii="Arial" w:hAnsi="Arial" w:cs="Arial"/>
        </w:rPr>
      </w:pPr>
    </w:p>
    <w:p w14:paraId="408AF39D" w14:textId="2DDADB34" w:rsidR="001C11BF" w:rsidRPr="001229A5" w:rsidRDefault="001C11BF" w:rsidP="003B4A25">
      <w:pPr>
        <w:spacing w:line="480" w:lineRule="auto"/>
        <w:rPr>
          <w:rFonts w:ascii="Arial" w:hAnsi="Arial" w:cs="Arial"/>
          <w:b/>
        </w:rPr>
      </w:pPr>
      <w:r w:rsidRPr="001229A5">
        <w:rPr>
          <w:rFonts w:ascii="Arial" w:hAnsi="Arial" w:cs="Arial"/>
          <w:b/>
        </w:rPr>
        <w:t>Acknowledgements</w:t>
      </w:r>
    </w:p>
    <w:p w14:paraId="4BE17D28" w14:textId="571D8BEF" w:rsidR="00ED289F" w:rsidRDefault="00317D5E" w:rsidP="003B4A25">
      <w:pPr>
        <w:spacing w:line="480" w:lineRule="auto"/>
        <w:rPr>
          <w:rFonts w:ascii="Arial" w:hAnsi="Arial" w:cs="Arial"/>
        </w:rPr>
      </w:pPr>
      <w:r>
        <w:rPr>
          <w:rFonts w:ascii="Arial" w:hAnsi="Arial" w:cs="Arial"/>
        </w:rPr>
        <w:t xml:space="preserve">We would like to thank </w:t>
      </w:r>
      <w:r w:rsidR="005C36E4">
        <w:rPr>
          <w:rFonts w:ascii="Arial" w:hAnsi="Arial" w:cs="Arial"/>
        </w:rPr>
        <w:t xml:space="preserve">our Patient Advisory Group </w:t>
      </w:r>
      <w:r w:rsidR="007A2554">
        <w:rPr>
          <w:rFonts w:ascii="Arial" w:hAnsi="Arial" w:cs="Arial"/>
        </w:rPr>
        <w:t xml:space="preserve">and study sponsor, University Hospitals Bristol and Weston </w:t>
      </w:r>
      <w:r w:rsidR="005C36E4">
        <w:rPr>
          <w:rFonts w:ascii="Arial" w:hAnsi="Arial" w:cs="Arial"/>
        </w:rPr>
        <w:t xml:space="preserve">who have been integral in the development of this protocol. </w:t>
      </w:r>
    </w:p>
    <w:p w14:paraId="0436E5A9" w14:textId="7CCC83B8" w:rsidR="00ED289F" w:rsidRDefault="00ED289F" w:rsidP="003B4A25">
      <w:pPr>
        <w:spacing w:line="480" w:lineRule="auto"/>
        <w:rPr>
          <w:rFonts w:ascii="Arial" w:hAnsi="Arial" w:cs="Arial"/>
        </w:rPr>
      </w:pPr>
    </w:p>
    <w:p w14:paraId="5D59FB25" w14:textId="77777777" w:rsidR="00382B69" w:rsidRPr="00ED289F" w:rsidRDefault="00382B69" w:rsidP="00382B69">
      <w:pPr>
        <w:spacing w:line="480" w:lineRule="auto"/>
        <w:rPr>
          <w:rFonts w:ascii="Arial" w:hAnsi="Arial" w:cs="Arial"/>
          <w:b/>
        </w:rPr>
      </w:pPr>
      <w:r w:rsidRPr="00ED289F">
        <w:rPr>
          <w:rFonts w:ascii="Arial" w:hAnsi="Arial" w:cs="Arial"/>
          <w:b/>
        </w:rPr>
        <w:t>REFERENCES</w:t>
      </w:r>
    </w:p>
    <w:bookmarkStart w:id="5" w:name="_Hlk138619076"/>
    <w:p w14:paraId="0E066CC2" w14:textId="54D76019" w:rsidR="00D63476" w:rsidRPr="00D63476" w:rsidRDefault="00382B69" w:rsidP="00D63476">
      <w:pPr>
        <w:pStyle w:val="EndNoteBibliography"/>
      </w:pPr>
      <w:r>
        <w:rPr>
          <w:rFonts w:ascii="Arial" w:hAnsi="Arial" w:cs="Arial"/>
          <w:b/>
        </w:rPr>
        <w:fldChar w:fldCharType="begin"/>
      </w:r>
      <w:r>
        <w:rPr>
          <w:rFonts w:ascii="Arial" w:hAnsi="Arial" w:cs="Arial"/>
          <w:b/>
        </w:rPr>
        <w:instrText xml:space="preserve"> ADDIN EN.REFLIST </w:instrText>
      </w:r>
      <w:r>
        <w:rPr>
          <w:rFonts w:ascii="Arial" w:hAnsi="Arial" w:cs="Arial"/>
          <w:b/>
        </w:rPr>
        <w:fldChar w:fldCharType="separate"/>
      </w:r>
      <w:r w:rsidR="00D63476" w:rsidRPr="00D63476">
        <w:t>1.</w:t>
      </w:r>
      <w:r w:rsidR="00D63476" w:rsidRPr="00D63476">
        <w:tab/>
        <w:t>Thille AW. Outcomes</w:t>
      </w:r>
      <w:r w:rsidR="0070791F">
        <w:t xml:space="preserve"> </w:t>
      </w:r>
      <w:r w:rsidR="00D63476" w:rsidRPr="00D63476">
        <w:t>of</w:t>
      </w:r>
      <w:r w:rsidR="0070791F">
        <w:t xml:space="preserve"> </w:t>
      </w:r>
      <w:r w:rsidR="00D63476" w:rsidRPr="00D63476">
        <w:t>extubation</w:t>
      </w:r>
      <w:r w:rsidR="00280F85">
        <w:t xml:space="preserve"> </w:t>
      </w:r>
      <w:r w:rsidR="00D63476" w:rsidRPr="00D63476">
        <w:t>failure</w:t>
      </w:r>
      <w:r w:rsidR="0070791F">
        <w:t xml:space="preserve"> </w:t>
      </w:r>
      <w:r w:rsidR="00D63476" w:rsidRPr="00D63476">
        <w:t>in</w:t>
      </w:r>
      <w:r w:rsidR="0070791F">
        <w:t xml:space="preserve"> </w:t>
      </w:r>
      <w:r w:rsidR="00D63476" w:rsidRPr="00D63476">
        <w:t>medical intensive care patients. Critical Care Medicine. 2011;39:2612-8.</w:t>
      </w:r>
    </w:p>
    <w:p w14:paraId="63B96354" w14:textId="77777777" w:rsidR="00D63476" w:rsidRPr="00D63476" w:rsidRDefault="00D63476" w:rsidP="00D63476">
      <w:pPr>
        <w:pStyle w:val="EndNoteBibliography"/>
      </w:pPr>
      <w:r w:rsidRPr="00D63476">
        <w:t>2.</w:t>
      </w:r>
      <w:r w:rsidRPr="00D63476">
        <w:tab/>
        <w:t>Rothaar RC, Epstein SK. Extubation failure: magnitude of the problem, impact on outcomes and prevention. Current opinions in critical care. 2003;9:59-66.</w:t>
      </w:r>
    </w:p>
    <w:p w14:paraId="43054691" w14:textId="77777777" w:rsidR="00D63476" w:rsidRPr="00D63476" w:rsidRDefault="00D63476" w:rsidP="00D63476">
      <w:pPr>
        <w:pStyle w:val="EndNoteBibliography"/>
      </w:pPr>
      <w:r w:rsidRPr="00D63476">
        <w:lastRenderedPageBreak/>
        <w:t>3.</w:t>
      </w:r>
      <w:r w:rsidRPr="00D63476">
        <w:tab/>
        <w:t>Gobert F, Yonis H, Tapponnier R, Fernandez R. Predicting Extubation Outcome by Cough Peak Flow Measured Using a Built-in Ventilator Flow Meter. Respiratory Care. 2017;62(12):1505-19.</w:t>
      </w:r>
    </w:p>
    <w:p w14:paraId="2F8FA45E" w14:textId="77777777" w:rsidR="00D63476" w:rsidRPr="00D63476" w:rsidRDefault="00D63476" w:rsidP="00D63476">
      <w:pPr>
        <w:pStyle w:val="EndNoteBibliography"/>
      </w:pPr>
      <w:r w:rsidRPr="00D63476">
        <w:t>4.</w:t>
      </w:r>
      <w:r w:rsidRPr="00D63476">
        <w:tab/>
        <w:t>Nakagawa N, Franchini M, Driusso P. Mucociliary clearance is impaired in Acutely Ill Patients. Chest. 2005;128:2772-7.</w:t>
      </w:r>
    </w:p>
    <w:p w14:paraId="2F661FB8" w14:textId="77777777" w:rsidR="00D63476" w:rsidRPr="00D63476" w:rsidRDefault="00D63476" w:rsidP="00D63476">
      <w:pPr>
        <w:pStyle w:val="EndNoteBibliography"/>
      </w:pPr>
      <w:r w:rsidRPr="00D63476">
        <w:t>5.</w:t>
      </w:r>
      <w:r w:rsidRPr="00D63476">
        <w:tab/>
        <w:t>Blakeman T, Scott J, Yoder M. AARC Clinical Practice Guidelines: Artificial Airway Suctioning. Respiratory Care. 2022;67(2).</w:t>
      </w:r>
    </w:p>
    <w:p w14:paraId="41263F8B" w14:textId="77777777" w:rsidR="00D63476" w:rsidRPr="00D63476" w:rsidRDefault="00D63476" w:rsidP="00D63476">
      <w:pPr>
        <w:pStyle w:val="EndNoteBibliography"/>
      </w:pPr>
      <w:r w:rsidRPr="00D63476">
        <w:t>6.</w:t>
      </w:r>
      <w:r w:rsidRPr="00D63476">
        <w:tab/>
        <w:t>Chatwin M, Toussaint M, Goncalves MR, Sheers N, Mellies U, Gonzales-Bermejo J, et al. Airway clearance techniques in neuromuscular disorders: A state of the art review. Respiratory Medicine. 2018;136:98-110.</w:t>
      </w:r>
    </w:p>
    <w:p w14:paraId="3558A646" w14:textId="77777777" w:rsidR="00D63476" w:rsidRPr="00D63476" w:rsidRDefault="00D63476" w:rsidP="00D63476">
      <w:pPr>
        <w:pStyle w:val="EndNoteBibliography"/>
      </w:pPr>
      <w:r w:rsidRPr="00D63476">
        <w:t>7.</w:t>
      </w:r>
      <w:r w:rsidRPr="00D63476">
        <w:tab/>
        <w:t>Goncalves MR, Honrado T, Winck JC, Paiva JA. Effects of mechanical insufflation-exsufflation in preventing respiratory failure after extubation: a randomized controlled trial. Critical Care (London, England). 2012;16(2):R48.</w:t>
      </w:r>
    </w:p>
    <w:p w14:paraId="19FFEA18" w14:textId="2E5E2602" w:rsidR="00D63476" w:rsidRPr="00D63476" w:rsidRDefault="00D63476" w:rsidP="00D63476">
      <w:pPr>
        <w:pStyle w:val="EndNoteBibliography"/>
      </w:pPr>
      <w:r w:rsidRPr="00D63476">
        <w:t>8.</w:t>
      </w:r>
      <w:r w:rsidRPr="00D63476">
        <w:tab/>
        <w:t>Bach</w:t>
      </w:r>
      <w:r w:rsidR="001C0800">
        <w:t xml:space="preserve"> JR</w:t>
      </w:r>
      <w:r w:rsidRPr="00D63476">
        <w:t>. Efficacy of mechanical insufflation exsufflation</w:t>
      </w:r>
      <w:r w:rsidR="001C0800">
        <w:t xml:space="preserve"> in extubating unweanable subjects with restrictive pulmonary disorders.</w:t>
      </w:r>
      <w:r w:rsidRPr="00D63476">
        <w:t>Respiratory Care. 2015;60(4):477-83.</w:t>
      </w:r>
    </w:p>
    <w:p w14:paraId="189ECAAE" w14:textId="77777777" w:rsidR="00D63476" w:rsidRPr="00D63476" w:rsidRDefault="00D63476" w:rsidP="00D63476">
      <w:pPr>
        <w:pStyle w:val="EndNoteBibliography"/>
      </w:pPr>
      <w:r w:rsidRPr="00D63476">
        <w:t>9.</w:t>
      </w:r>
      <w:r w:rsidRPr="00D63476">
        <w:tab/>
        <w:t>Ferreira de Camillis ML, Savi A, Goulart Rosa R, Figueiredo M, Wickert R, Borges LGA, et al. Effects of Mechanical Insufflation-Exsufflation on Airway Mucus Clearance Among Mechanically Ventilated ICU Subjects. Respiratory Care. 2018;63(12):1471-7.</w:t>
      </w:r>
    </w:p>
    <w:p w14:paraId="7F81C2C2" w14:textId="77777777" w:rsidR="00D63476" w:rsidRPr="00D63476" w:rsidRDefault="00D63476" w:rsidP="00D63476">
      <w:pPr>
        <w:pStyle w:val="EndNoteBibliography"/>
      </w:pPr>
      <w:r w:rsidRPr="00D63476">
        <w:t>10.</w:t>
      </w:r>
      <w:r w:rsidRPr="00D63476">
        <w:tab/>
        <w:t>Suri P, Burns SP, Bach JR. Pneumothorax associated with mechanical insufflation-exsufflation and related factors. American Journal of Physical Medicine &amp; Rehabilitation. 2008;87(11):951-5.</w:t>
      </w:r>
    </w:p>
    <w:p w14:paraId="7B80FD0B" w14:textId="77777777" w:rsidR="00D63476" w:rsidRPr="00D63476" w:rsidRDefault="00D63476" w:rsidP="00D63476">
      <w:pPr>
        <w:pStyle w:val="EndNoteBibliography"/>
      </w:pPr>
      <w:r w:rsidRPr="00D63476">
        <w:t>11.</w:t>
      </w:r>
      <w:r w:rsidRPr="00D63476">
        <w:tab/>
        <w:t>Sanchez-Garcia M, Santos P, Rodriguez-Trigo G, Martinez-Sagasti F, Farina-Gonzalez T, Del Pino-Ramirez A, et al. Preliminary experience on the safety and tolerability of mechanical "insufflation-exsufflation" in subjects with artificial airway. Intensive Care Medicine Experimental. 2018;6(1):8.</w:t>
      </w:r>
    </w:p>
    <w:p w14:paraId="29BADD84" w14:textId="052ED562" w:rsidR="00D63476" w:rsidRPr="00D63476" w:rsidRDefault="00D63476" w:rsidP="00D63476">
      <w:pPr>
        <w:pStyle w:val="EndNoteBibliography"/>
      </w:pPr>
      <w:r w:rsidRPr="00D63476">
        <w:t>12.</w:t>
      </w:r>
      <w:r w:rsidRPr="00D63476">
        <w:tab/>
        <w:t>Swingwood E, Tume L, Cramp F. A survey examining the use of mechanical insufflation-exsufflation on adult intensive care units across the UK. Journal of the Intensive Care Society. 2019</w:t>
      </w:r>
      <w:r w:rsidR="001C0800">
        <w:t>; 21(4):283-289</w:t>
      </w:r>
      <w:r w:rsidRPr="00D63476">
        <w:t>.</w:t>
      </w:r>
    </w:p>
    <w:p w14:paraId="198A1DCF" w14:textId="77777777" w:rsidR="00D63476" w:rsidRPr="00D63476" w:rsidRDefault="00D63476" w:rsidP="00D63476">
      <w:pPr>
        <w:pStyle w:val="EndNoteBibliography"/>
      </w:pPr>
      <w:r w:rsidRPr="00D63476">
        <w:t>13.</w:t>
      </w:r>
      <w:r w:rsidRPr="00D63476">
        <w:tab/>
        <w:t>Stilma W, Van Der Hoeven S, Op Reimer WS, Rose L, Schultz M, Paulus F. Airway care practices in ICUs in the Netherlands-a national survey. European Respiratory Journal Conference: 29th International Congress of the European Respiratory Society, ERS Spain. 2019;54(Supplement 63).</w:t>
      </w:r>
    </w:p>
    <w:p w14:paraId="02E5A5C1" w14:textId="77777777" w:rsidR="00D63476" w:rsidRPr="00D63476" w:rsidRDefault="00D63476" w:rsidP="00D63476">
      <w:pPr>
        <w:pStyle w:val="EndNoteBibliography"/>
      </w:pPr>
      <w:r w:rsidRPr="00D63476">
        <w:t>14.</w:t>
      </w:r>
      <w:r w:rsidRPr="00D63476">
        <w:tab/>
        <w:t>Rose L, Adhikari NK, Poon J, Leasa D, McKim DA, Group CA. Cough Augmentation Techniques in the Critically Ill: A Canadian National Survey. Respiratory Care. 2016;61(10):1360-8.</w:t>
      </w:r>
    </w:p>
    <w:p w14:paraId="711C3B8B" w14:textId="77777777" w:rsidR="00D63476" w:rsidRPr="00D63476" w:rsidRDefault="00D63476" w:rsidP="00D63476">
      <w:pPr>
        <w:pStyle w:val="EndNoteBibliography"/>
      </w:pPr>
      <w:r w:rsidRPr="00D63476">
        <w:t>15.</w:t>
      </w:r>
      <w:r w:rsidRPr="00D63476">
        <w:tab/>
        <w:t>Rose L, Adhikari NK, Leasa D, Fergusson DA, McKim D. Cough augmentation techniques for extubation or weaning critically ill patients from mechanical ventilation. Cochrane Database of Systematic Reviews. 2017;1:CD011833.</w:t>
      </w:r>
    </w:p>
    <w:p w14:paraId="275A5FE2" w14:textId="77777777" w:rsidR="00D63476" w:rsidRPr="00D63476" w:rsidRDefault="00D63476" w:rsidP="00D63476">
      <w:pPr>
        <w:pStyle w:val="EndNoteBibliography"/>
      </w:pPr>
      <w:r w:rsidRPr="00D63476">
        <w:t>16.</w:t>
      </w:r>
      <w:r w:rsidRPr="00D63476">
        <w:tab/>
        <w:t>Network TARDS. Ventilation with Lower Tidal Volumes as Compared with Traditional Tidal Volumes for Acute Lung Injury and the Acute Respiratory Distress Syndrome. The New England Journal of Medicine. 2000;342(18).</w:t>
      </w:r>
    </w:p>
    <w:p w14:paraId="67E9D28D" w14:textId="69EE4F7D" w:rsidR="00D63476" w:rsidRPr="00D63476" w:rsidRDefault="00D63476" w:rsidP="00D63476">
      <w:pPr>
        <w:pStyle w:val="EndNoteBibliography"/>
      </w:pPr>
      <w:r w:rsidRPr="00D63476">
        <w:t>17.</w:t>
      </w:r>
      <w:r w:rsidRPr="00D63476">
        <w:tab/>
      </w:r>
      <w:r w:rsidR="001C0800">
        <w:t>Park HY</w:t>
      </w:r>
      <w:r w:rsidRPr="00D63476">
        <w:t xml:space="preserve">, </w:t>
      </w:r>
      <w:r w:rsidR="001C0800">
        <w:t>Ha SY, Lee SH et al.</w:t>
      </w:r>
      <w:r w:rsidRPr="00D63476">
        <w:t>Repeated derecruitments accentuate lung injury during mechanical ventilation. Critical Care Medicine. 2013;41(12):e423-e30.</w:t>
      </w:r>
    </w:p>
    <w:p w14:paraId="1257A902" w14:textId="2E8DCA18" w:rsidR="00D63476" w:rsidRPr="00D63476" w:rsidRDefault="00D63476" w:rsidP="00D63476">
      <w:pPr>
        <w:pStyle w:val="EndNoteBibliography"/>
      </w:pPr>
      <w:r w:rsidRPr="00D63476">
        <w:t>18.</w:t>
      </w:r>
      <w:r w:rsidRPr="00D63476">
        <w:tab/>
      </w:r>
      <w:r w:rsidR="001C0800">
        <w:t>Swingwood E</w:t>
      </w:r>
      <w:r w:rsidRPr="00D63476">
        <w:t>, S</w:t>
      </w:r>
      <w:r w:rsidR="001C0800">
        <w:t>tilma W</w:t>
      </w:r>
      <w:r w:rsidRPr="00D63476">
        <w:t xml:space="preserve">, </w:t>
      </w:r>
      <w:r w:rsidR="001C0800">
        <w:t>Tume L</w:t>
      </w:r>
      <w:r w:rsidRPr="00D63476">
        <w:t>, C</w:t>
      </w:r>
      <w:r w:rsidR="001C0800">
        <w:t>ramp F</w:t>
      </w:r>
      <w:r w:rsidRPr="00D63476">
        <w:t>, V</w:t>
      </w:r>
      <w:r w:rsidR="001C0800">
        <w:t>oss S</w:t>
      </w:r>
      <w:r w:rsidRPr="00D63476">
        <w:t>, B</w:t>
      </w:r>
      <w:r w:rsidR="001C0800">
        <w:t>ewley J</w:t>
      </w:r>
      <w:r w:rsidRPr="00D63476">
        <w:t>, et al. The Use of Mechanical Insufflation-Exsufflation in Invasively Ventilated Critically Ill Adults. Respiratory Care. 2022</w:t>
      </w:r>
      <w:r w:rsidR="00263891">
        <w:t>;67(8):1043-1057</w:t>
      </w:r>
      <w:r w:rsidRPr="00D63476">
        <w:t>.</w:t>
      </w:r>
    </w:p>
    <w:p w14:paraId="15EA0516" w14:textId="6AAA1E65" w:rsidR="00D63476" w:rsidRPr="00D63476" w:rsidRDefault="00D63476" w:rsidP="00D63476">
      <w:pPr>
        <w:pStyle w:val="EndNoteBibliography"/>
      </w:pPr>
      <w:r w:rsidRPr="00D63476">
        <w:t>19.</w:t>
      </w:r>
      <w:r w:rsidRPr="00D63476">
        <w:tab/>
        <w:t>C</w:t>
      </w:r>
      <w:r w:rsidR="00263891">
        <w:t>han AW</w:t>
      </w:r>
      <w:r w:rsidRPr="00D63476">
        <w:t>, T</w:t>
      </w:r>
      <w:r w:rsidR="00263891">
        <w:t>etzlaff JM</w:t>
      </w:r>
      <w:r w:rsidRPr="00D63476">
        <w:t>, A</w:t>
      </w:r>
      <w:r w:rsidR="00263891">
        <w:t>ltman DG</w:t>
      </w:r>
      <w:r w:rsidRPr="00D63476">
        <w:t>, L</w:t>
      </w:r>
      <w:r w:rsidR="00263891">
        <w:t>aupacis A</w:t>
      </w:r>
      <w:r w:rsidRPr="00D63476">
        <w:t>, et al. SPIRIT 2013 Statement: Defining Standard Protocol Items for Clinical Trials. Annals of Internal Medicine</w:t>
      </w:r>
      <w:r w:rsidR="00263891">
        <w:t xml:space="preserve">. </w:t>
      </w:r>
      <w:r w:rsidRPr="00D63476">
        <w:t>2013. p. 200-7.</w:t>
      </w:r>
    </w:p>
    <w:p w14:paraId="45712CA6" w14:textId="09954267" w:rsidR="00D63476" w:rsidRPr="00D63476" w:rsidRDefault="00D63476" w:rsidP="00D63476">
      <w:pPr>
        <w:pStyle w:val="EndNoteBibliography"/>
      </w:pPr>
      <w:r w:rsidRPr="00D63476">
        <w:lastRenderedPageBreak/>
        <w:t>20.</w:t>
      </w:r>
      <w:r w:rsidRPr="00D63476">
        <w:tab/>
        <w:t>B</w:t>
      </w:r>
      <w:r w:rsidR="00263891">
        <w:t>lackwood B</w:t>
      </w:r>
      <w:r w:rsidRPr="00D63476">
        <w:t>, R</w:t>
      </w:r>
      <w:r w:rsidR="00263891">
        <w:t>ingrow S</w:t>
      </w:r>
      <w:r w:rsidRPr="00D63476">
        <w:t>, C</w:t>
      </w:r>
      <w:r w:rsidR="00263891">
        <w:t>larke M</w:t>
      </w:r>
      <w:r w:rsidRPr="00D63476">
        <w:t>, M</w:t>
      </w:r>
      <w:r w:rsidR="00263891">
        <w:t>arshall JC</w:t>
      </w:r>
      <w:r w:rsidRPr="00D63476">
        <w:t>, C</w:t>
      </w:r>
      <w:r w:rsidR="00263891">
        <w:t>onnolly B</w:t>
      </w:r>
      <w:r w:rsidRPr="00D63476">
        <w:t>, R</w:t>
      </w:r>
      <w:r w:rsidR="00263891">
        <w:t>ose L</w:t>
      </w:r>
      <w:r w:rsidRPr="00D63476">
        <w:t>, et al. A Core Outcome Set for Critical Care Ventilation Trials. Critical Care Medicine. 2019;47(10)</w:t>
      </w:r>
      <w:r w:rsidR="00263891">
        <w:t>:1324-1331</w:t>
      </w:r>
      <w:r w:rsidRPr="00D63476">
        <w:t>.</w:t>
      </w:r>
    </w:p>
    <w:p w14:paraId="09F4F39B" w14:textId="40885FDF" w:rsidR="00D63476" w:rsidRPr="00D63476" w:rsidRDefault="00D63476" w:rsidP="00D63476">
      <w:pPr>
        <w:pStyle w:val="EndNoteBibliography"/>
      </w:pPr>
      <w:r w:rsidRPr="00D63476">
        <w:t>21.</w:t>
      </w:r>
      <w:r w:rsidRPr="00D63476">
        <w:tab/>
        <w:t>K</w:t>
      </w:r>
      <w:r w:rsidR="00DB1EE8">
        <w:t>rebs EE</w:t>
      </w:r>
      <w:r w:rsidRPr="00D63476">
        <w:t xml:space="preserve">, </w:t>
      </w:r>
      <w:r w:rsidR="00DB1EE8">
        <w:t xml:space="preserve">Carey TS,and </w:t>
      </w:r>
      <w:r w:rsidRPr="00D63476">
        <w:t xml:space="preserve"> W</w:t>
      </w:r>
      <w:r w:rsidR="00DB1EE8">
        <w:t>einberger M</w:t>
      </w:r>
      <w:r w:rsidRPr="00D63476">
        <w:t>. Accuracy of the Pain Numeric Rating Scale as a Screening Test in Primary Care. Journal Gen Intern Med. 2007;22(10):1453-8.</w:t>
      </w:r>
    </w:p>
    <w:p w14:paraId="43F17FBE" w14:textId="34F09D17" w:rsidR="00D63476" w:rsidRPr="00D63476" w:rsidRDefault="00D63476" w:rsidP="00D63476">
      <w:pPr>
        <w:pStyle w:val="EndNoteBibliography"/>
      </w:pPr>
      <w:r w:rsidRPr="00D63476">
        <w:t>22.</w:t>
      </w:r>
      <w:r w:rsidRPr="00D63476">
        <w:tab/>
        <w:t>G</w:t>
      </w:r>
      <w:r w:rsidR="00DB1EE8">
        <w:t>elinas C</w:t>
      </w:r>
      <w:r w:rsidRPr="00D63476">
        <w:t>, F</w:t>
      </w:r>
      <w:r w:rsidR="00DB1EE8">
        <w:t>illion L</w:t>
      </w:r>
      <w:r w:rsidRPr="00D63476">
        <w:t>, P</w:t>
      </w:r>
      <w:r w:rsidR="00DB1EE8">
        <w:t>untillo KA</w:t>
      </w:r>
      <w:r w:rsidRPr="00D63476">
        <w:t>, V</w:t>
      </w:r>
      <w:r w:rsidR="00DB1EE8">
        <w:t>iens C and</w:t>
      </w:r>
      <w:r w:rsidRPr="00D63476">
        <w:t xml:space="preserve"> F</w:t>
      </w:r>
      <w:r w:rsidR="00DB1EE8">
        <w:t>ortier M</w:t>
      </w:r>
      <w:r w:rsidRPr="00D63476">
        <w:t>. Validation of the Critical-Care Pain Observation Tool in adult patients. American Journal of Critical Care</w:t>
      </w:r>
      <w:r w:rsidR="00DB1EE8">
        <w:t xml:space="preserve">. </w:t>
      </w:r>
      <w:r w:rsidRPr="00D63476">
        <w:t>2006</w:t>
      </w:r>
      <w:r w:rsidR="00DB1EE8">
        <w:t>;15(4):</w:t>
      </w:r>
      <w:r w:rsidRPr="00D63476">
        <w:t>420-7.</w:t>
      </w:r>
    </w:p>
    <w:p w14:paraId="28F68F93" w14:textId="77777777" w:rsidR="00D63476" w:rsidRPr="00D63476" w:rsidRDefault="00D63476" w:rsidP="00D63476">
      <w:pPr>
        <w:pStyle w:val="EndNoteBibliography"/>
      </w:pPr>
      <w:r w:rsidRPr="00D63476">
        <w:t>23.</w:t>
      </w:r>
      <w:r w:rsidRPr="00D63476">
        <w:tab/>
        <w:t>Weiner BJ. Psychometric assessment of three newly developed implementation outcome measures. Implementation Science. 2017;12(1):108.</w:t>
      </w:r>
    </w:p>
    <w:p w14:paraId="190A6055" w14:textId="77777777" w:rsidR="00D63476" w:rsidRPr="00D63476" w:rsidRDefault="00D63476" w:rsidP="00D63476">
      <w:pPr>
        <w:pStyle w:val="EndNoteBibliography"/>
      </w:pPr>
      <w:r w:rsidRPr="00D63476">
        <w:t>24.</w:t>
      </w:r>
      <w:r w:rsidRPr="00D63476">
        <w:tab/>
        <w:t>Eldridge S, Coleman C, Campell M, Hopewell S, Thabane L, Lancaster G, et al. CONSORT 2010 statement: extension to randomised pilot and feasibility trials. Pilot and Feasibility Trials. 2016;2:64.</w:t>
      </w:r>
    </w:p>
    <w:p w14:paraId="2B14AF35" w14:textId="77777777" w:rsidR="00D63476" w:rsidRPr="00D63476" w:rsidRDefault="00D63476" w:rsidP="00D63476">
      <w:pPr>
        <w:pStyle w:val="EndNoteBibliography"/>
      </w:pPr>
      <w:r w:rsidRPr="00D63476">
        <w:t>25.</w:t>
      </w:r>
      <w:r w:rsidRPr="00D63476">
        <w:tab/>
        <w:t>Sekhon M, Cartwright M, Francis J. Acceptability of healthcare interventions: an overview of reviews and development of a theoretical framework. BMC Health Services Research. 2017;17:88.</w:t>
      </w:r>
    </w:p>
    <w:p w14:paraId="3164611A" w14:textId="31BAA0BF" w:rsidR="00D63476" w:rsidRPr="00D63476" w:rsidRDefault="00D63476" w:rsidP="00D63476">
      <w:pPr>
        <w:pStyle w:val="EndNoteBibliography"/>
      </w:pPr>
      <w:r w:rsidRPr="00D63476">
        <w:t>26.</w:t>
      </w:r>
      <w:r w:rsidRPr="00D63476">
        <w:tab/>
        <w:t>B</w:t>
      </w:r>
      <w:r w:rsidR="00DB1EE8">
        <w:t>raun V</w:t>
      </w:r>
      <w:r w:rsidRPr="00D63476">
        <w:t>, C</w:t>
      </w:r>
      <w:r w:rsidR="00DB1EE8">
        <w:t>larke V</w:t>
      </w:r>
      <w:r w:rsidRPr="00D63476">
        <w:t>. One size fits all? What counts as quality practice in (reflexive) thematic analysis? Qualitative Research in Psychology. 2021;18(3):328-52.</w:t>
      </w:r>
    </w:p>
    <w:p w14:paraId="2FC9049F" w14:textId="502C6CA3" w:rsidR="00D63476" w:rsidRPr="00D63476" w:rsidRDefault="00D63476" w:rsidP="00D63476">
      <w:pPr>
        <w:pStyle w:val="EndNoteBibliography"/>
      </w:pPr>
      <w:r w:rsidRPr="00D63476">
        <w:t>27.</w:t>
      </w:r>
      <w:r w:rsidRPr="00D63476">
        <w:tab/>
        <w:t>B</w:t>
      </w:r>
      <w:r w:rsidR="00DB1EE8">
        <w:t>raun V</w:t>
      </w:r>
      <w:r w:rsidRPr="00D63476">
        <w:t>, C</w:t>
      </w:r>
      <w:r w:rsidR="00DB1EE8">
        <w:t>larke V</w:t>
      </w:r>
      <w:r w:rsidRPr="00D63476">
        <w:t>. Using thematic analysis in psychology. Qualitative Research in Psychology. 2006;3(2):77-101.</w:t>
      </w:r>
    </w:p>
    <w:p w14:paraId="405862C7" w14:textId="73C1EAD1" w:rsidR="00D63476" w:rsidRPr="00D63476" w:rsidRDefault="00D63476" w:rsidP="00D63476">
      <w:pPr>
        <w:pStyle w:val="EndNoteBibliography"/>
      </w:pPr>
      <w:r w:rsidRPr="00D63476">
        <w:t>2</w:t>
      </w:r>
      <w:r w:rsidR="0081246F">
        <w:t>8</w:t>
      </w:r>
      <w:r w:rsidRPr="00D63476">
        <w:t>.</w:t>
      </w:r>
      <w:r w:rsidRPr="00D63476">
        <w:tab/>
        <w:t>Hinz J, Hahn G, Neumann P, Sydow M, Mohrenweiser P, Hellige G, et al. End-expiratory lung impedance change enables bedside monitoring of end-expiratory lung volume change. Intensive Care Medicine. 2003;29(1):37-43.</w:t>
      </w:r>
    </w:p>
    <w:p w14:paraId="34D06164" w14:textId="5B9DD2D2" w:rsidR="00D63476" w:rsidRPr="00D63476" w:rsidRDefault="0081246F" w:rsidP="00D63476">
      <w:pPr>
        <w:pStyle w:val="EndNoteBibliography"/>
      </w:pPr>
      <w:r>
        <w:t>29</w:t>
      </w:r>
      <w:r w:rsidR="00D63476" w:rsidRPr="00D63476">
        <w:t>.</w:t>
      </w:r>
      <w:r w:rsidR="00D63476" w:rsidRPr="00D63476">
        <w:tab/>
        <w:t>Kunst PWA, de Vries P, Postmus PE, Bakker J. Evaluation of electrical impedance tomography in the measurement of PEEP-induced changes in lung volume. Chest. 1999;115(4):1102-6.</w:t>
      </w:r>
    </w:p>
    <w:p w14:paraId="5C6A7807" w14:textId="49EC23BB" w:rsidR="00D63476" w:rsidRPr="00D63476" w:rsidRDefault="00D63476" w:rsidP="00D63476">
      <w:pPr>
        <w:pStyle w:val="EndNoteBibliography"/>
      </w:pPr>
      <w:r w:rsidRPr="00D63476">
        <w:t>3</w:t>
      </w:r>
      <w:r w:rsidR="0081246F">
        <w:t>0</w:t>
      </w:r>
      <w:r w:rsidRPr="00D63476">
        <w:t>.</w:t>
      </w:r>
      <w:r w:rsidRPr="00D63476">
        <w:tab/>
        <w:t>S</w:t>
      </w:r>
      <w:r w:rsidR="00021B9F">
        <w:t>oummer A</w:t>
      </w:r>
      <w:r w:rsidRPr="00D63476">
        <w:t>, P</w:t>
      </w:r>
      <w:r w:rsidR="00021B9F">
        <w:t>erbet S</w:t>
      </w:r>
      <w:r w:rsidRPr="00D63476">
        <w:t>, B</w:t>
      </w:r>
      <w:r w:rsidR="00021B9F">
        <w:t>risson H</w:t>
      </w:r>
      <w:r w:rsidRPr="00D63476">
        <w:t>, A</w:t>
      </w:r>
      <w:r w:rsidR="00021B9F">
        <w:t>rbelot C</w:t>
      </w:r>
      <w:r w:rsidRPr="00D63476">
        <w:t>, C</w:t>
      </w:r>
      <w:r w:rsidR="00021B9F">
        <w:t>ionstantin JM</w:t>
      </w:r>
      <w:r w:rsidRPr="00D63476">
        <w:t>, L</w:t>
      </w:r>
      <w:r w:rsidR="00021B9F">
        <w:t>u Q</w:t>
      </w:r>
      <w:r w:rsidRPr="00D63476">
        <w:t>, et al. Ultrasound assessment of lung aeration loss during the successful weaning trial predicts postextubation distress. Critcal Care Medicine. 2012;40(7)</w:t>
      </w:r>
      <w:r w:rsidR="00021B9F">
        <w:t>:2064-72</w:t>
      </w:r>
      <w:r w:rsidRPr="00D63476">
        <w:t>.</w:t>
      </w:r>
    </w:p>
    <w:p w14:paraId="2E8BA1BD" w14:textId="1452F61F" w:rsidR="00D63476" w:rsidRPr="00D63476" w:rsidRDefault="00D63476" w:rsidP="00D63476">
      <w:pPr>
        <w:pStyle w:val="EndNoteBibliography"/>
      </w:pPr>
      <w:r w:rsidRPr="00D63476">
        <w:t>3</w:t>
      </w:r>
      <w:r w:rsidR="0081246F">
        <w:t>1</w:t>
      </w:r>
      <w:r w:rsidRPr="00D63476">
        <w:t>.</w:t>
      </w:r>
      <w:r w:rsidRPr="00D63476">
        <w:tab/>
        <w:t>V</w:t>
      </w:r>
      <w:r w:rsidR="00021B9F">
        <w:t>ia G</w:t>
      </w:r>
      <w:r w:rsidRPr="00D63476">
        <w:t>, S</w:t>
      </w:r>
      <w:r w:rsidR="00021B9F">
        <w:t>torti E</w:t>
      </w:r>
      <w:r w:rsidRPr="00D63476">
        <w:t>, G</w:t>
      </w:r>
      <w:r w:rsidR="00021B9F">
        <w:t>ulati G</w:t>
      </w:r>
      <w:r w:rsidRPr="00D63476">
        <w:t>, N</w:t>
      </w:r>
      <w:r w:rsidR="00021B9F">
        <w:t>eri L</w:t>
      </w:r>
      <w:r w:rsidRPr="00D63476">
        <w:t>, M</w:t>
      </w:r>
      <w:r w:rsidR="00021B9F">
        <w:t>ojoli F</w:t>
      </w:r>
      <w:r w:rsidRPr="00D63476">
        <w:t>, B</w:t>
      </w:r>
      <w:r w:rsidR="00021B9F">
        <w:t>rashchi A</w:t>
      </w:r>
      <w:r w:rsidRPr="00D63476">
        <w:t>. Lung ultrasound in the ICU: from diagnostic instrument to respiratory monitoring tool. Minerva Anestesiologica. 2020;78:1282-96.</w:t>
      </w:r>
    </w:p>
    <w:p w14:paraId="7E44F87B" w14:textId="382ACAE5" w:rsidR="00F21D21" w:rsidRPr="00382B69" w:rsidRDefault="00382B69" w:rsidP="00317D5E">
      <w:pPr>
        <w:spacing w:line="480" w:lineRule="auto"/>
        <w:rPr>
          <w:rFonts w:ascii="Arial" w:hAnsi="Arial" w:cs="Arial"/>
        </w:rPr>
      </w:pPr>
      <w:r>
        <w:rPr>
          <w:rFonts w:ascii="Arial" w:hAnsi="Arial" w:cs="Arial"/>
          <w:b/>
        </w:rPr>
        <w:fldChar w:fldCharType="end"/>
      </w:r>
      <w:bookmarkStart w:id="6" w:name="_GoBack"/>
      <w:bookmarkEnd w:id="5"/>
      <w:bookmarkEnd w:id="6"/>
    </w:p>
    <w:sectPr w:rsidR="00F21D21" w:rsidRPr="00382B69" w:rsidSect="00D648D7">
      <w:footerReference w:type="default" r:id="rId20"/>
      <w:pgSz w:w="11906" w:h="16838"/>
      <w:pgMar w:top="1440" w:right="1440" w:bottom="1440" w:left="1440" w:header="708" w:footer="708" w:gutter="0"/>
      <w:lnNumType w:countBy="1" w:restart="continuous"/>
      <w:cols w:space="708"/>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713518B" w16cex:dateUtc="2022-11-07T09:42:00Z"/>
  <w16cex:commentExtensible w16cex:durableId="271352E2" w16cex:dateUtc="2022-11-07T09:48:00Z"/>
  <w16cex:commentExtensible w16cex:durableId="27135306" w16cex:dateUtc="2022-11-07T09:48:00Z"/>
  <w16cex:commentExtensible w16cex:durableId="271353D5" w16cex:dateUtc="2022-11-07T09:52:00Z"/>
  <w16cex:commentExtensible w16cex:durableId="27135420" w16cex:dateUtc="2022-11-07T09:53:00Z"/>
  <w16cex:commentExtensible w16cex:durableId="271354EB" w16cex:dateUtc="2022-11-07T09:56:00Z"/>
</w16cex:commentsExtensible>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9888CC2" w14:textId="77777777" w:rsidR="00014B29" w:rsidRDefault="00014B29" w:rsidP="00D648D7">
      <w:r>
        <w:separator/>
      </w:r>
    </w:p>
  </w:endnote>
  <w:endnote w:type="continuationSeparator" w:id="0">
    <w:p w14:paraId="42243AA4" w14:textId="77777777" w:rsidR="00014B29" w:rsidRDefault="00014B29" w:rsidP="00D648D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ahoma">
    <w:panose1 w:val="020B0604030504040204"/>
    <w:charset w:val="00"/>
    <w:family w:val="swiss"/>
    <w:pitch w:val="variable"/>
    <w:sig w:usb0="E1002EFF" w:usb1="C000605B" w:usb2="00000029" w:usb3="00000000" w:csb0="000101FF" w:csb1="00000000"/>
  </w:font>
  <w:font w:name="Times New Roman">
    <w:panose1 w:val="02020603050405020304"/>
    <w:charset w:val="00"/>
    <w:family w:val="roman"/>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2014450351"/>
      <w:docPartObj>
        <w:docPartGallery w:val="Page Numbers (Bottom of Page)"/>
        <w:docPartUnique/>
      </w:docPartObj>
    </w:sdtPr>
    <w:sdtEndPr>
      <w:rPr>
        <w:noProof/>
      </w:rPr>
    </w:sdtEndPr>
    <w:sdtContent>
      <w:p w14:paraId="34964F7E" w14:textId="5D0C827E" w:rsidR="00014B29" w:rsidRDefault="00014B29">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6DD7717C" w14:textId="77777777" w:rsidR="00014B29" w:rsidRDefault="00014B2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BC112B2" w14:textId="77777777" w:rsidR="00014B29" w:rsidRDefault="00014B29" w:rsidP="00D648D7">
      <w:r>
        <w:separator/>
      </w:r>
    </w:p>
  </w:footnote>
  <w:footnote w:type="continuationSeparator" w:id="0">
    <w:p w14:paraId="6E96702E" w14:textId="77777777" w:rsidR="00014B29" w:rsidRDefault="00014B29" w:rsidP="00D648D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1C60DA3"/>
    <w:multiLevelType w:val="hybridMultilevel"/>
    <w:tmpl w:val="9EF6CE4E"/>
    <w:lvl w:ilvl="0" w:tplc="5E8C8FDE">
      <w:start w:val="1"/>
      <w:numFmt w:val="decimal"/>
      <w:lvlText w:val="%1."/>
      <w:lvlJc w:val="left"/>
      <w:pPr>
        <w:ind w:left="720" w:hanging="360"/>
      </w:pPr>
      <w:rPr>
        <w:rFonts w:ascii="Tahoma" w:hAnsi="Tahoma" w:cs="Tahoma" w:hint="default"/>
        <w:sz w:val="2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279130F0"/>
    <w:multiLevelType w:val="multilevel"/>
    <w:tmpl w:val="46045FAE"/>
    <w:lvl w:ilvl="0">
      <w:start w:val="1"/>
      <w:numFmt w:val="decimal"/>
      <w:lvlText w:val="%1."/>
      <w:lvlJc w:val="left"/>
      <w:pPr>
        <w:ind w:left="720" w:hanging="360"/>
      </w:pPr>
      <w:rPr>
        <w:rFonts w:hint="default"/>
      </w:rPr>
    </w:lvl>
    <w:lvl w:ilvl="1">
      <w:start w:val="3"/>
      <w:numFmt w:val="decimal"/>
      <w:isLgl/>
      <w:lvlText w:val="%1.%2"/>
      <w:lvlJc w:val="left"/>
      <w:pPr>
        <w:ind w:left="750" w:hanging="39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2" w15:restartNumberingAfterBreak="0">
    <w:nsid w:val="2F0456AB"/>
    <w:multiLevelType w:val="hybridMultilevel"/>
    <w:tmpl w:val="533EDD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BF31454"/>
    <w:multiLevelType w:val="multilevel"/>
    <w:tmpl w:val="41887C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3C65325F"/>
    <w:multiLevelType w:val="hybridMultilevel"/>
    <w:tmpl w:val="7F1E3AF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3FC10067"/>
    <w:multiLevelType w:val="hybridMultilevel"/>
    <w:tmpl w:val="53D4770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4D6E2CA6"/>
    <w:multiLevelType w:val="hybridMultilevel"/>
    <w:tmpl w:val="198C4FBE"/>
    <w:lvl w:ilvl="0" w:tplc="04090017">
      <w:start w:val="1"/>
      <w:numFmt w:val="lowerLetter"/>
      <w:lvlText w:val="%1)"/>
      <w:lvlJc w:val="left"/>
      <w:pPr>
        <w:ind w:left="769" w:hanging="360"/>
      </w:pPr>
    </w:lvl>
    <w:lvl w:ilvl="1" w:tplc="04090019" w:tentative="1">
      <w:start w:val="1"/>
      <w:numFmt w:val="lowerLetter"/>
      <w:lvlText w:val="%2."/>
      <w:lvlJc w:val="left"/>
      <w:pPr>
        <w:ind w:left="1489" w:hanging="360"/>
      </w:pPr>
    </w:lvl>
    <w:lvl w:ilvl="2" w:tplc="0409001B" w:tentative="1">
      <w:start w:val="1"/>
      <w:numFmt w:val="lowerRoman"/>
      <w:lvlText w:val="%3."/>
      <w:lvlJc w:val="right"/>
      <w:pPr>
        <w:ind w:left="2209" w:hanging="180"/>
      </w:pPr>
    </w:lvl>
    <w:lvl w:ilvl="3" w:tplc="0409000F" w:tentative="1">
      <w:start w:val="1"/>
      <w:numFmt w:val="decimal"/>
      <w:lvlText w:val="%4."/>
      <w:lvlJc w:val="left"/>
      <w:pPr>
        <w:ind w:left="2929" w:hanging="360"/>
      </w:pPr>
    </w:lvl>
    <w:lvl w:ilvl="4" w:tplc="04090019" w:tentative="1">
      <w:start w:val="1"/>
      <w:numFmt w:val="lowerLetter"/>
      <w:lvlText w:val="%5."/>
      <w:lvlJc w:val="left"/>
      <w:pPr>
        <w:ind w:left="3649" w:hanging="360"/>
      </w:pPr>
    </w:lvl>
    <w:lvl w:ilvl="5" w:tplc="0409001B" w:tentative="1">
      <w:start w:val="1"/>
      <w:numFmt w:val="lowerRoman"/>
      <w:lvlText w:val="%6."/>
      <w:lvlJc w:val="right"/>
      <w:pPr>
        <w:ind w:left="4369" w:hanging="180"/>
      </w:pPr>
    </w:lvl>
    <w:lvl w:ilvl="6" w:tplc="0409000F" w:tentative="1">
      <w:start w:val="1"/>
      <w:numFmt w:val="decimal"/>
      <w:lvlText w:val="%7."/>
      <w:lvlJc w:val="left"/>
      <w:pPr>
        <w:ind w:left="5089" w:hanging="360"/>
      </w:pPr>
    </w:lvl>
    <w:lvl w:ilvl="7" w:tplc="04090019" w:tentative="1">
      <w:start w:val="1"/>
      <w:numFmt w:val="lowerLetter"/>
      <w:lvlText w:val="%8."/>
      <w:lvlJc w:val="left"/>
      <w:pPr>
        <w:ind w:left="5809" w:hanging="360"/>
      </w:pPr>
    </w:lvl>
    <w:lvl w:ilvl="8" w:tplc="0409001B" w:tentative="1">
      <w:start w:val="1"/>
      <w:numFmt w:val="lowerRoman"/>
      <w:lvlText w:val="%9."/>
      <w:lvlJc w:val="right"/>
      <w:pPr>
        <w:ind w:left="6529" w:hanging="180"/>
      </w:pPr>
    </w:lvl>
  </w:abstractNum>
  <w:abstractNum w:abstractNumId="7" w15:restartNumberingAfterBreak="0">
    <w:nsid w:val="4D7CF2E9"/>
    <w:multiLevelType w:val="hybridMultilevel"/>
    <w:tmpl w:val="CDB07CD2"/>
    <w:lvl w:ilvl="0" w:tplc="FFFFFFFF">
      <w:start w:val="1"/>
      <w:numFmt w:val="bullet"/>
      <w:lvlText w:val="•"/>
      <w:lvlJc w:val="left"/>
    </w:lvl>
    <w:lvl w:ilvl="1" w:tplc="04090001">
      <w:start w:val="1"/>
      <w:numFmt w:val="bullet"/>
      <w:lvlText w:val=""/>
      <w:lvlJc w:val="left"/>
      <w:rPr>
        <w:rFonts w:ascii="Symbol" w:hAnsi="Symbol" w:hint="default"/>
      </w:rPr>
    </w:lvl>
    <w:lvl w:ilvl="2" w:tplc="FFFFFFFF">
      <w:start w:val="1"/>
      <w:numFmt w:val="bullet"/>
      <w:lvlText w:val="•"/>
      <w:lvlJc w:val="left"/>
      <w:rPr>
        <w:rFonts w:hint="default"/>
      </w:rPr>
    </w:lvl>
    <w:lvl w:ilvl="3" w:tplc="08090001">
      <w:start w:val="1"/>
      <w:numFmt w:val="bullet"/>
      <w:lvlText w:val=""/>
      <w:lvlJc w:val="left"/>
      <w:rPr>
        <w:rFonts w:ascii="Symbol" w:hAnsi="Symbol" w:hint="default"/>
      </w:rPr>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8" w15:restartNumberingAfterBreak="0">
    <w:nsid w:val="51E86CA5"/>
    <w:multiLevelType w:val="hybridMultilevel"/>
    <w:tmpl w:val="8750A99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67A60CA5"/>
    <w:multiLevelType w:val="hybridMultilevel"/>
    <w:tmpl w:val="89CA9C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4"/>
  </w:num>
  <w:num w:numId="3">
    <w:abstractNumId w:val="9"/>
  </w:num>
  <w:num w:numId="4">
    <w:abstractNumId w:val="2"/>
  </w:num>
  <w:num w:numId="5">
    <w:abstractNumId w:val="1"/>
  </w:num>
  <w:num w:numId="6">
    <w:abstractNumId w:val="8"/>
  </w:num>
  <w:num w:numId="7">
    <w:abstractNumId w:val="5"/>
  </w:num>
  <w:num w:numId="8">
    <w:abstractNumId w:val="6"/>
  </w:num>
  <w:num w:numId="9">
    <w:abstractNumId w:val="3"/>
  </w:num>
  <w:num w:numId="10">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EN.InstantFormat" w:val="&lt;ENInstantFormat&gt;&lt;Enabled&gt;1&lt;/Enabled&gt;&lt;ScanUnformatted&gt;1&lt;/ScanUnformatted&gt;&lt;ScanChanges&gt;1&lt;/ScanChanges&gt;&lt;Suspended&gt;0&lt;/Suspended&gt;&lt;/ENInstantFormat&gt;"/>
    <w:docVar w:name="EN.Layout" w:val="&lt;ENLayout&gt;&lt;Style&gt;Vancouver&lt;/Style&gt;&lt;LeftDelim&gt;{&lt;/LeftDelim&gt;&lt;RightDelim&gt;}&lt;/RightDelim&gt;&lt;FontName&gt;Times New Roman&lt;/FontName&gt;&lt;FontSize&gt;12&lt;/FontSize&gt;&lt;ReflistTitle&gt;&lt;/ReflistTitle&gt;&lt;StartingRefnum&gt;1&lt;/StartingRefnum&gt;&lt;FirstLineIndent&gt;0&lt;/FirstLineIndent&gt;&lt;HangingIndent&gt;720&lt;/HangingIndent&gt;&lt;LineSpacing&gt;0&lt;/LineSpacing&gt;&lt;SpaceAfter&gt;0&lt;/SpaceAfter&gt;&lt;/ENLayout&gt;"/>
    <w:docVar w:name="EN.Libraries" w:val="&lt;Libraries&gt;&lt;/Libraries&gt;"/>
  </w:docVars>
  <w:rsids>
    <w:rsidRoot w:val="00334667"/>
    <w:rsid w:val="00001629"/>
    <w:rsid w:val="0000644B"/>
    <w:rsid w:val="00010780"/>
    <w:rsid w:val="00012B58"/>
    <w:rsid w:val="00014B29"/>
    <w:rsid w:val="00015B49"/>
    <w:rsid w:val="0001727B"/>
    <w:rsid w:val="00017F8A"/>
    <w:rsid w:val="000200BC"/>
    <w:rsid w:val="0002073F"/>
    <w:rsid w:val="00021B9F"/>
    <w:rsid w:val="000245AA"/>
    <w:rsid w:val="00026B56"/>
    <w:rsid w:val="00026D80"/>
    <w:rsid w:val="00030E45"/>
    <w:rsid w:val="00033977"/>
    <w:rsid w:val="00036215"/>
    <w:rsid w:val="00040D13"/>
    <w:rsid w:val="0004794C"/>
    <w:rsid w:val="00054978"/>
    <w:rsid w:val="000554E5"/>
    <w:rsid w:val="0005691B"/>
    <w:rsid w:val="0005704E"/>
    <w:rsid w:val="0005730F"/>
    <w:rsid w:val="00057563"/>
    <w:rsid w:val="00062DE4"/>
    <w:rsid w:val="00063C67"/>
    <w:rsid w:val="00074ECD"/>
    <w:rsid w:val="0008477B"/>
    <w:rsid w:val="0009032B"/>
    <w:rsid w:val="000976B9"/>
    <w:rsid w:val="000A3498"/>
    <w:rsid w:val="000A67EF"/>
    <w:rsid w:val="000B18DD"/>
    <w:rsid w:val="000B5098"/>
    <w:rsid w:val="000B6A55"/>
    <w:rsid w:val="000B7860"/>
    <w:rsid w:val="000C427A"/>
    <w:rsid w:val="000C7913"/>
    <w:rsid w:val="000C796A"/>
    <w:rsid w:val="000D1578"/>
    <w:rsid w:val="000D6F79"/>
    <w:rsid w:val="000E63DD"/>
    <w:rsid w:val="000F44C8"/>
    <w:rsid w:val="000F6801"/>
    <w:rsid w:val="001008E8"/>
    <w:rsid w:val="00101BC0"/>
    <w:rsid w:val="001037C1"/>
    <w:rsid w:val="001153B8"/>
    <w:rsid w:val="00116587"/>
    <w:rsid w:val="001224D7"/>
    <w:rsid w:val="001229A5"/>
    <w:rsid w:val="00124D9B"/>
    <w:rsid w:val="001254E9"/>
    <w:rsid w:val="00130261"/>
    <w:rsid w:val="00135B14"/>
    <w:rsid w:val="00137FD3"/>
    <w:rsid w:val="00146E17"/>
    <w:rsid w:val="0015199A"/>
    <w:rsid w:val="00161C11"/>
    <w:rsid w:val="001656FC"/>
    <w:rsid w:val="00165EB5"/>
    <w:rsid w:val="00171879"/>
    <w:rsid w:val="001767AF"/>
    <w:rsid w:val="001805A6"/>
    <w:rsid w:val="001815CC"/>
    <w:rsid w:val="00182285"/>
    <w:rsid w:val="00183002"/>
    <w:rsid w:val="00186CEB"/>
    <w:rsid w:val="00186F7B"/>
    <w:rsid w:val="0018744B"/>
    <w:rsid w:val="00187F1A"/>
    <w:rsid w:val="001904B4"/>
    <w:rsid w:val="001A1458"/>
    <w:rsid w:val="001A1E4A"/>
    <w:rsid w:val="001A469E"/>
    <w:rsid w:val="001B1423"/>
    <w:rsid w:val="001B250B"/>
    <w:rsid w:val="001B2C6F"/>
    <w:rsid w:val="001C0800"/>
    <w:rsid w:val="001C11BF"/>
    <w:rsid w:val="001C1B9D"/>
    <w:rsid w:val="001C1D9A"/>
    <w:rsid w:val="001D0AFC"/>
    <w:rsid w:val="001D1A86"/>
    <w:rsid w:val="001D60C2"/>
    <w:rsid w:val="001D6C8F"/>
    <w:rsid w:val="001E0C17"/>
    <w:rsid w:val="001E4A40"/>
    <w:rsid w:val="001F14E8"/>
    <w:rsid w:val="00200145"/>
    <w:rsid w:val="0020041A"/>
    <w:rsid w:val="002005CD"/>
    <w:rsid w:val="00201953"/>
    <w:rsid w:val="00202F9B"/>
    <w:rsid w:val="00205268"/>
    <w:rsid w:val="002054AD"/>
    <w:rsid w:val="00205A1A"/>
    <w:rsid w:val="00207880"/>
    <w:rsid w:val="00214517"/>
    <w:rsid w:val="002243D1"/>
    <w:rsid w:val="00226183"/>
    <w:rsid w:val="00230012"/>
    <w:rsid w:val="0023044F"/>
    <w:rsid w:val="0023439A"/>
    <w:rsid w:val="00235E6A"/>
    <w:rsid w:val="00243971"/>
    <w:rsid w:val="002446F3"/>
    <w:rsid w:val="002500B7"/>
    <w:rsid w:val="002513AD"/>
    <w:rsid w:val="002602B8"/>
    <w:rsid w:val="00263891"/>
    <w:rsid w:val="00274925"/>
    <w:rsid w:val="00280F85"/>
    <w:rsid w:val="0028386B"/>
    <w:rsid w:val="0029524D"/>
    <w:rsid w:val="00295298"/>
    <w:rsid w:val="00297F64"/>
    <w:rsid w:val="002A00FF"/>
    <w:rsid w:val="002A15EA"/>
    <w:rsid w:val="002A4CE0"/>
    <w:rsid w:val="002A4F99"/>
    <w:rsid w:val="002B1DE3"/>
    <w:rsid w:val="002B6E88"/>
    <w:rsid w:val="002C4B1F"/>
    <w:rsid w:val="002C79A2"/>
    <w:rsid w:val="002D3723"/>
    <w:rsid w:val="002D44CC"/>
    <w:rsid w:val="002D65A8"/>
    <w:rsid w:val="002E07FC"/>
    <w:rsid w:val="002E271E"/>
    <w:rsid w:val="002F0BD7"/>
    <w:rsid w:val="002F3066"/>
    <w:rsid w:val="002F5F36"/>
    <w:rsid w:val="00300CE1"/>
    <w:rsid w:val="003013DA"/>
    <w:rsid w:val="00303019"/>
    <w:rsid w:val="00310518"/>
    <w:rsid w:val="003138A0"/>
    <w:rsid w:val="00317D5E"/>
    <w:rsid w:val="00323271"/>
    <w:rsid w:val="0032624F"/>
    <w:rsid w:val="0033164A"/>
    <w:rsid w:val="00334667"/>
    <w:rsid w:val="00336F27"/>
    <w:rsid w:val="00343519"/>
    <w:rsid w:val="00343F85"/>
    <w:rsid w:val="0034757F"/>
    <w:rsid w:val="00354232"/>
    <w:rsid w:val="0035565B"/>
    <w:rsid w:val="003574DE"/>
    <w:rsid w:val="003617F9"/>
    <w:rsid w:val="0036526B"/>
    <w:rsid w:val="0036734D"/>
    <w:rsid w:val="0037457C"/>
    <w:rsid w:val="00382B69"/>
    <w:rsid w:val="00384BAF"/>
    <w:rsid w:val="0038787B"/>
    <w:rsid w:val="00390939"/>
    <w:rsid w:val="00394400"/>
    <w:rsid w:val="0039579D"/>
    <w:rsid w:val="003A250B"/>
    <w:rsid w:val="003A4DA2"/>
    <w:rsid w:val="003A52D1"/>
    <w:rsid w:val="003B2F20"/>
    <w:rsid w:val="003B4A25"/>
    <w:rsid w:val="003C5008"/>
    <w:rsid w:val="003D4E8C"/>
    <w:rsid w:val="003D5F22"/>
    <w:rsid w:val="003E0F66"/>
    <w:rsid w:val="003F23D7"/>
    <w:rsid w:val="00410CC8"/>
    <w:rsid w:val="00416B53"/>
    <w:rsid w:val="00421525"/>
    <w:rsid w:val="004267A5"/>
    <w:rsid w:val="00432247"/>
    <w:rsid w:val="00444BEA"/>
    <w:rsid w:val="00452E38"/>
    <w:rsid w:val="00462705"/>
    <w:rsid w:val="00481A66"/>
    <w:rsid w:val="00492255"/>
    <w:rsid w:val="004A026F"/>
    <w:rsid w:val="004A1881"/>
    <w:rsid w:val="004A49B1"/>
    <w:rsid w:val="004B1C57"/>
    <w:rsid w:val="004B5B6C"/>
    <w:rsid w:val="004C776E"/>
    <w:rsid w:val="004D1674"/>
    <w:rsid w:val="004D4642"/>
    <w:rsid w:val="004D5184"/>
    <w:rsid w:val="004E54CD"/>
    <w:rsid w:val="004F42EC"/>
    <w:rsid w:val="004F498B"/>
    <w:rsid w:val="004F53D7"/>
    <w:rsid w:val="004F7011"/>
    <w:rsid w:val="00506EBA"/>
    <w:rsid w:val="00513C4F"/>
    <w:rsid w:val="00515F9B"/>
    <w:rsid w:val="005169EB"/>
    <w:rsid w:val="0051719E"/>
    <w:rsid w:val="005204E1"/>
    <w:rsid w:val="00523A30"/>
    <w:rsid w:val="005249F5"/>
    <w:rsid w:val="005264AC"/>
    <w:rsid w:val="00526BE8"/>
    <w:rsid w:val="005449A5"/>
    <w:rsid w:val="005458D9"/>
    <w:rsid w:val="00554B13"/>
    <w:rsid w:val="00555571"/>
    <w:rsid w:val="005563C8"/>
    <w:rsid w:val="00561185"/>
    <w:rsid w:val="00567940"/>
    <w:rsid w:val="00585226"/>
    <w:rsid w:val="0058631E"/>
    <w:rsid w:val="005866D5"/>
    <w:rsid w:val="00594102"/>
    <w:rsid w:val="00594BE6"/>
    <w:rsid w:val="00595989"/>
    <w:rsid w:val="005A4AC6"/>
    <w:rsid w:val="005A7A6F"/>
    <w:rsid w:val="005A7D31"/>
    <w:rsid w:val="005C36E4"/>
    <w:rsid w:val="005C5D93"/>
    <w:rsid w:val="005C6F1C"/>
    <w:rsid w:val="005D00CA"/>
    <w:rsid w:val="005D0383"/>
    <w:rsid w:val="005E16EC"/>
    <w:rsid w:val="005E4C5E"/>
    <w:rsid w:val="005E5AEB"/>
    <w:rsid w:val="005E7574"/>
    <w:rsid w:val="005F142C"/>
    <w:rsid w:val="005F5D5A"/>
    <w:rsid w:val="00600931"/>
    <w:rsid w:val="00606B22"/>
    <w:rsid w:val="00613F33"/>
    <w:rsid w:val="006161BF"/>
    <w:rsid w:val="0061621D"/>
    <w:rsid w:val="0061666C"/>
    <w:rsid w:val="00621409"/>
    <w:rsid w:val="00623430"/>
    <w:rsid w:val="00633E8E"/>
    <w:rsid w:val="006349E7"/>
    <w:rsid w:val="00634EBF"/>
    <w:rsid w:val="006472B0"/>
    <w:rsid w:val="00650439"/>
    <w:rsid w:val="00671508"/>
    <w:rsid w:val="00671D9F"/>
    <w:rsid w:val="006722FA"/>
    <w:rsid w:val="0067433B"/>
    <w:rsid w:val="006778D5"/>
    <w:rsid w:val="00682380"/>
    <w:rsid w:val="00682E7D"/>
    <w:rsid w:val="00686CB8"/>
    <w:rsid w:val="0069097B"/>
    <w:rsid w:val="00691F4D"/>
    <w:rsid w:val="00692808"/>
    <w:rsid w:val="00692B1C"/>
    <w:rsid w:val="006A73E5"/>
    <w:rsid w:val="006A78DB"/>
    <w:rsid w:val="006B459F"/>
    <w:rsid w:val="006B5BDE"/>
    <w:rsid w:val="006B69C3"/>
    <w:rsid w:val="006C0427"/>
    <w:rsid w:val="006C4CF0"/>
    <w:rsid w:val="006C4D1C"/>
    <w:rsid w:val="006D3FD4"/>
    <w:rsid w:val="006D4931"/>
    <w:rsid w:val="006E04FE"/>
    <w:rsid w:val="006E6189"/>
    <w:rsid w:val="006E6851"/>
    <w:rsid w:val="006F0481"/>
    <w:rsid w:val="006F3A57"/>
    <w:rsid w:val="006F6B8F"/>
    <w:rsid w:val="006F6FC0"/>
    <w:rsid w:val="006F7527"/>
    <w:rsid w:val="00704BA0"/>
    <w:rsid w:val="007052B1"/>
    <w:rsid w:val="00706B7A"/>
    <w:rsid w:val="0070791F"/>
    <w:rsid w:val="00711401"/>
    <w:rsid w:val="00711EB1"/>
    <w:rsid w:val="007144F3"/>
    <w:rsid w:val="007152AE"/>
    <w:rsid w:val="007167BA"/>
    <w:rsid w:val="0072013C"/>
    <w:rsid w:val="00721557"/>
    <w:rsid w:val="0072442E"/>
    <w:rsid w:val="00730FD6"/>
    <w:rsid w:val="007437D9"/>
    <w:rsid w:val="007444F5"/>
    <w:rsid w:val="00753AD4"/>
    <w:rsid w:val="007567FC"/>
    <w:rsid w:val="00757E6E"/>
    <w:rsid w:val="00770B37"/>
    <w:rsid w:val="0077278A"/>
    <w:rsid w:val="0077419C"/>
    <w:rsid w:val="00775F88"/>
    <w:rsid w:val="00780476"/>
    <w:rsid w:val="007807FD"/>
    <w:rsid w:val="007826C9"/>
    <w:rsid w:val="00784229"/>
    <w:rsid w:val="0078525D"/>
    <w:rsid w:val="00786957"/>
    <w:rsid w:val="00791362"/>
    <w:rsid w:val="00791646"/>
    <w:rsid w:val="00793A32"/>
    <w:rsid w:val="00793ECB"/>
    <w:rsid w:val="007950E1"/>
    <w:rsid w:val="007977F6"/>
    <w:rsid w:val="007A2554"/>
    <w:rsid w:val="007A3A9C"/>
    <w:rsid w:val="007A3EB0"/>
    <w:rsid w:val="007B26B4"/>
    <w:rsid w:val="007C3991"/>
    <w:rsid w:val="007D4D41"/>
    <w:rsid w:val="007D4E37"/>
    <w:rsid w:val="007D7B2D"/>
    <w:rsid w:val="007E21C6"/>
    <w:rsid w:val="007E5A29"/>
    <w:rsid w:val="007E697D"/>
    <w:rsid w:val="007E7881"/>
    <w:rsid w:val="007E7E57"/>
    <w:rsid w:val="007F25C6"/>
    <w:rsid w:val="007F26F1"/>
    <w:rsid w:val="007F3082"/>
    <w:rsid w:val="007F3F3A"/>
    <w:rsid w:val="0080142A"/>
    <w:rsid w:val="00802DA9"/>
    <w:rsid w:val="0080515D"/>
    <w:rsid w:val="008058C5"/>
    <w:rsid w:val="0081246F"/>
    <w:rsid w:val="008141B0"/>
    <w:rsid w:val="00820355"/>
    <w:rsid w:val="00820952"/>
    <w:rsid w:val="00821C87"/>
    <w:rsid w:val="00821FFF"/>
    <w:rsid w:val="00822639"/>
    <w:rsid w:val="00832621"/>
    <w:rsid w:val="00834347"/>
    <w:rsid w:val="008350C3"/>
    <w:rsid w:val="00835F87"/>
    <w:rsid w:val="00842E75"/>
    <w:rsid w:val="00843637"/>
    <w:rsid w:val="00843696"/>
    <w:rsid w:val="00846F6B"/>
    <w:rsid w:val="0084763E"/>
    <w:rsid w:val="0085049C"/>
    <w:rsid w:val="00852EBD"/>
    <w:rsid w:val="008541FA"/>
    <w:rsid w:val="00854ABB"/>
    <w:rsid w:val="00855A54"/>
    <w:rsid w:val="00855CA5"/>
    <w:rsid w:val="00860D0B"/>
    <w:rsid w:val="00861957"/>
    <w:rsid w:val="00870B58"/>
    <w:rsid w:val="00870E8D"/>
    <w:rsid w:val="008718BC"/>
    <w:rsid w:val="0087762E"/>
    <w:rsid w:val="00881789"/>
    <w:rsid w:val="00884AD9"/>
    <w:rsid w:val="00886FFE"/>
    <w:rsid w:val="00891850"/>
    <w:rsid w:val="00891B11"/>
    <w:rsid w:val="00892021"/>
    <w:rsid w:val="00894128"/>
    <w:rsid w:val="00895B10"/>
    <w:rsid w:val="008A5EA3"/>
    <w:rsid w:val="008A62E2"/>
    <w:rsid w:val="008A65F8"/>
    <w:rsid w:val="008B0327"/>
    <w:rsid w:val="008B0495"/>
    <w:rsid w:val="008B1017"/>
    <w:rsid w:val="008B23F7"/>
    <w:rsid w:val="008B2A62"/>
    <w:rsid w:val="008B4E4C"/>
    <w:rsid w:val="008B4F02"/>
    <w:rsid w:val="008B6946"/>
    <w:rsid w:val="008B6DC8"/>
    <w:rsid w:val="008C0A18"/>
    <w:rsid w:val="008C1343"/>
    <w:rsid w:val="008C186F"/>
    <w:rsid w:val="008E0A55"/>
    <w:rsid w:val="008E123B"/>
    <w:rsid w:val="008E3FF8"/>
    <w:rsid w:val="008E7E1C"/>
    <w:rsid w:val="008F0D7F"/>
    <w:rsid w:val="008F1365"/>
    <w:rsid w:val="008F2E40"/>
    <w:rsid w:val="008F718D"/>
    <w:rsid w:val="00904B59"/>
    <w:rsid w:val="0090763F"/>
    <w:rsid w:val="00912680"/>
    <w:rsid w:val="00914640"/>
    <w:rsid w:val="00914C26"/>
    <w:rsid w:val="00922099"/>
    <w:rsid w:val="009242F6"/>
    <w:rsid w:val="009311FF"/>
    <w:rsid w:val="00933C44"/>
    <w:rsid w:val="00935328"/>
    <w:rsid w:val="00942119"/>
    <w:rsid w:val="00946F52"/>
    <w:rsid w:val="009532D6"/>
    <w:rsid w:val="00953841"/>
    <w:rsid w:val="0095406E"/>
    <w:rsid w:val="00954159"/>
    <w:rsid w:val="00957618"/>
    <w:rsid w:val="00960677"/>
    <w:rsid w:val="00967D3A"/>
    <w:rsid w:val="00971C8D"/>
    <w:rsid w:val="009756CA"/>
    <w:rsid w:val="0097792B"/>
    <w:rsid w:val="00983BE9"/>
    <w:rsid w:val="0099043C"/>
    <w:rsid w:val="00997186"/>
    <w:rsid w:val="009A20A3"/>
    <w:rsid w:val="009A3D8F"/>
    <w:rsid w:val="009B38DB"/>
    <w:rsid w:val="009B58D8"/>
    <w:rsid w:val="009C75D8"/>
    <w:rsid w:val="009D0F8C"/>
    <w:rsid w:val="009D4CDD"/>
    <w:rsid w:val="009D7594"/>
    <w:rsid w:val="009F24EB"/>
    <w:rsid w:val="009F2E7F"/>
    <w:rsid w:val="009F34F4"/>
    <w:rsid w:val="00A04C74"/>
    <w:rsid w:val="00A062B7"/>
    <w:rsid w:val="00A14613"/>
    <w:rsid w:val="00A14C0E"/>
    <w:rsid w:val="00A172B9"/>
    <w:rsid w:val="00A25C7D"/>
    <w:rsid w:val="00A25E24"/>
    <w:rsid w:val="00A36246"/>
    <w:rsid w:val="00A44DAE"/>
    <w:rsid w:val="00A45D62"/>
    <w:rsid w:val="00A478F4"/>
    <w:rsid w:val="00A47EBB"/>
    <w:rsid w:val="00A5136E"/>
    <w:rsid w:val="00A51EAE"/>
    <w:rsid w:val="00A52033"/>
    <w:rsid w:val="00A52038"/>
    <w:rsid w:val="00A5400F"/>
    <w:rsid w:val="00A70157"/>
    <w:rsid w:val="00A7228E"/>
    <w:rsid w:val="00A76EB2"/>
    <w:rsid w:val="00A81C47"/>
    <w:rsid w:val="00A8282F"/>
    <w:rsid w:val="00A97BC1"/>
    <w:rsid w:val="00AA044B"/>
    <w:rsid w:val="00AA0C84"/>
    <w:rsid w:val="00AA2DA6"/>
    <w:rsid w:val="00AA2FD9"/>
    <w:rsid w:val="00AA4D01"/>
    <w:rsid w:val="00AA68B6"/>
    <w:rsid w:val="00AB0CA9"/>
    <w:rsid w:val="00AB15CA"/>
    <w:rsid w:val="00AB2290"/>
    <w:rsid w:val="00AB5048"/>
    <w:rsid w:val="00AC4D5D"/>
    <w:rsid w:val="00AE2496"/>
    <w:rsid w:val="00AE6627"/>
    <w:rsid w:val="00AE6BBB"/>
    <w:rsid w:val="00AF0272"/>
    <w:rsid w:val="00AF26FC"/>
    <w:rsid w:val="00AF39DC"/>
    <w:rsid w:val="00AF3F22"/>
    <w:rsid w:val="00AF4756"/>
    <w:rsid w:val="00B0325B"/>
    <w:rsid w:val="00B07B92"/>
    <w:rsid w:val="00B12E48"/>
    <w:rsid w:val="00B1406C"/>
    <w:rsid w:val="00B2505B"/>
    <w:rsid w:val="00B260C2"/>
    <w:rsid w:val="00B2688B"/>
    <w:rsid w:val="00B27926"/>
    <w:rsid w:val="00B31D3A"/>
    <w:rsid w:val="00B361BC"/>
    <w:rsid w:val="00B51FF5"/>
    <w:rsid w:val="00B53835"/>
    <w:rsid w:val="00B55C00"/>
    <w:rsid w:val="00B5745D"/>
    <w:rsid w:val="00B5777C"/>
    <w:rsid w:val="00B62777"/>
    <w:rsid w:val="00B668B0"/>
    <w:rsid w:val="00B7032A"/>
    <w:rsid w:val="00B73F39"/>
    <w:rsid w:val="00B74973"/>
    <w:rsid w:val="00B755DB"/>
    <w:rsid w:val="00B7777B"/>
    <w:rsid w:val="00B80EC2"/>
    <w:rsid w:val="00B842AC"/>
    <w:rsid w:val="00B847DB"/>
    <w:rsid w:val="00B92021"/>
    <w:rsid w:val="00B96E42"/>
    <w:rsid w:val="00BA3932"/>
    <w:rsid w:val="00BA4AC9"/>
    <w:rsid w:val="00BA5130"/>
    <w:rsid w:val="00BA7442"/>
    <w:rsid w:val="00BB1260"/>
    <w:rsid w:val="00BB3944"/>
    <w:rsid w:val="00BB70F0"/>
    <w:rsid w:val="00BC1092"/>
    <w:rsid w:val="00BC3E56"/>
    <w:rsid w:val="00BC5363"/>
    <w:rsid w:val="00BD0C8E"/>
    <w:rsid w:val="00BD3EB6"/>
    <w:rsid w:val="00BD715A"/>
    <w:rsid w:val="00BE5A8E"/>
    <w:rsid w:val="00BE5FF9"/>
    <w:rsid w:val="00BF2131"/>
    <w:rsid w:val="00BF6967"/>
    <w:rsid w:val="00C03998"/>
    <w:rsid w:val="00C0594C"/>
    <w:rsid w:val="00C0708C"/>
    <w:rsid w:val="00C124B0"/>
    <w:rsid w:val="00C13113"/>
    <w:rsid w:val="00C13E1E"/>
    <w:rsid w:val="00C17643"/>
    <w:rsid w:val="00C17D6F"/>
    <w:rsid w:val="00C20B3F"/>
    <w:rsid w:val="00C21DE2"/>
    <w:rsid w:val="00C231DF"/>
    <w:rsid w:val="00C25908"/>
    <w:rsid w:val="00C3306D"/>
    <w:rsid w:val="00C335F4"/>
    <w:rsid w:val="00C35218"/>
    <w:rsid w:val="00C43F79"/>
    <w:rsid w:val="00C50925"/>
    <w:rsid w:val="00C56A0C"/>
    <w:rsid w:val="00C60CC3"/>
    <w:rsid w:val="00C6284D"/>
    <w:rsid w:val="00C67C3B"/>
    <w:rsid w:val="00C67CC5"/>
    <w:rsid w:val="00C7065A"/>
    <w:rsid w:val="00C735C3"/>
    <w:rsid w:val="00C74F3C"/>
    <w:rsid w:val="00C76DBA"/>
    <w:rsid w:val="00C77E9C"/>
    <w:rsid w:val="00C8232F"/>
    <w:rsid w:val="00C82DB1"/>
    <w:rsid w:val="00C8493B"/>
    <w:rsid w:val="00C87141"/>
    <w:rsid w:val="00C87AC5"/>
    <w:rsid w:val="00C9492E"/>
    <w:rsid w:val="00CA2307"/>
    <w:rsid w:val="00CA2532"/>
    <w:rsid w:val="00CA7932"/>
    <w:rsid w:val="00CB41B5"/>
    <w:rsid w:val="00CB7361"/>
    <w:rsid w:val="00CC4886"/>
    <w:rsid w:val="00CC6EE0"/>
    <w:rsid w:val="00CD1BB7"/>
    <w:rsid w:val="00CD5724"/>
    <w:rsid w:val="00CE1ED7"/>
    <w:rsid w:val="00CE1F20"/>
    <w:rsid w:val="00CE381C"/>
    <w:rsid w:val="00CE6F7E"/>
    <w:rsid w:val="00CE719A"/>
    <w:rsid w:val="00CF2FDD"/>
    <w:rsid w:val="00CF461F"/>
    <w:rsid w:val="00D00610"/>
    <w:rsid w:val="00D0164B"/>
    <w:rsid w:val="00D03742"/>
    <w:rsid w:val="00D07EF2"/>
    <w:rsid w:val="00D13EA5"/>
    <w:rsid w:val="00D17586"/>
    <w:rsid w:val="00D2073E"/>
    <w:rsid w:val="00D25255"/>
    <w:rsid w:val="00D25373"/>
    <w:rsid w:val="00D34E49"/>
    <w:rsid w:val="00D35936"/>
    <w:rsid w:val="00D43B27"/>
    <w:rsid w:val="00D51D27"/>
    <w:rsid w:val="00D551FC"/>
    <w:rsid w:val="00D63476"/>
    <w:rsid w:val="00D648D7"/>
    <w:rsid w:val="00D65F7D"/>
    <w:rsid w:val="00D706F4"/>
    <w:rsid w:val="00D72096"/>
    <w:rsid w:val="00D7488F"/>
    <w:rsid w:val="00D7513B"/>
    <w:rsid w:val="00D7671D"/>
    <w:rsid w:val="00D77462"/>
    <w:rsid w:val="00D81846"/>
    <w:rsid w:val="00D84E2E"/>
    <w:rsid w:val="00D85682"/>
    <w:rsid w:val="00D91F70"/>
    <w:rsid w:val="00DA49F5"/>
    <w:rsid w:val="00DB1EE8"/>
    <w:rsid w:val="00DB4DA8"/>
    <w:rsid w:val="00DB7700"/>
    <w:rsid w:val="00DC306A"/>
    <w:rsid w:val="00DD1C87"/>
    <w:rsid w:val="00DD2D13"/>
    <w:rsid w:val="00DD4185"/>
    <w:rsid w:val="00DD4699"/>
    <w:rsid w:val="00DE3CBA"/>
    <w:rsid w:val="00DF1700"/>
    <w:rsid w:val="00DF2348"/>
    <w:rsid w:val="00DF3808"/>
    <w:rsid w:val="00DF6D3D"/>
    <w:rsid w:val="00E055DB"/>
    <w:rsid w:val="00E068BC"/>
    <w:rsid w:val="00E10001"/>
    <w:rsid w:val="00E23BF3"/>
    <w:rsid w:val="00E2725F"/>
    <w:rsid w:val="00E27DF0"/>
    <w:rsid w:val="00E3078B"/>
    <w:rsid w:val="00E31F00"/>
    <w:rsid w:val="00E342EE"/>
    <w:rsid w:val="00E5282D"/>
    <w:rsid w:val="00E53F2F"/>
    <w:rsid w:val="00E60509"/>
    <w:rsid w:val="00E62257"/>
    <w:rsid w:val="00E64F5D"/>
    <w:rsid w:val="00E85BC7"/>
    <w:rsid w:val="00E86D1E"/>
    <w:rsid w:val="00E86DC2"/>
    <w:rsid w:val="00E87D86"/>
    <w:rsid w:val="00E909DA"/>
    <w:rsid w:val="00EA0A63"/>
    <w:rsid w:val="00EA1DCE"/>
    <w:rsid w:val="00EA342D"/>
    <w:rsid w:val="00EA5D57"/>
    <w:rsid w:val="00EA621F"/>
    <w:rsid w:val="00EA6BD1"/>
    <w:rsid w:val="00EB0B53"/>
    <w:rsid w:val="00EB475B"/>
    <w:rsid w:val="00EB77C1"/>
    <w:rsid w:val="00EB7C71"/>
    <w:rsid w:val="00EC2477"/>
    <w:rsid w:val="00EC7D45"/>
    <w:rsid w:val="00ED289F"/>
    <w:rsid w:val="00ED3101"/>
    <w:rsid w:val="00ED3D07"/>
    <w:rsid w:val="00ED76B6"/>
    <w:rsid w:val="00ED7B5A"/>
    <w:rsid w:val="00EE2287"/>
    <w:rsid w:val="00EE50F4"/>
    <w:rsid w:val="00EE569C"/>
    <w:rsid w:val="00EE7A26"/>
    <w:rsid w:val="00EF0F36"/>
    <w:rsid w:val="00EF70C4"/>
    <w:rsid w:val="00F02E0D"/>
    <w:rsid w:val="00F102A1"/>
    <w:rsid w:val="00F111D3"/>
    <w:rsid w:val="00F13C55"/>
    <w:rsid w:val="00F17226"/>
    <w:rsid w:val="00F21D21"/>
    <w:rsid w:val="00F22EF4"/>
    <w:rsid w:val="00F26CF0"/>
    <w:rsid w:val="00F32E5A"/>
    <w:rsid w:val="00F34FCD"/>
    <w:rsid w:val="00F404DB"/>
    <w:rsid w:val="00F42825"/>
    <w:rsid w:val="00F45728"/>
    <w:rsid w:val="00F459F6"/>
    <w:rsid w:val="00F60D29"/>
    <w:rsid w:val="00F62286"/>
    <w:rsid w:val="00F6542F"/>
    <w:rsid w:val="00F6556D"/>
    <w:rsid w:val="00F73411"/>
    <w:rsid w:val="00F77AED"/>
    <w:rsid w:val="00F84ADE"/>
    <w:rsid w:val="00F87EE5"/>
    <w:rsid w:val="00F90148"/>
    <w:rsid w:val="00F90465"/>
    <w:rsid w:val="00F90F18"/>
    <w:rsid w:val="00F9182A"/>
    <w:rsid w:val="00F93E0E"/>
    <w:rsid w:val="00FA1A63"/>
    <w:rsid w:val="00FB238E"/>
    <w:rsid w:val="00FB62F8"/>
    <w:rsid w:val="00FC0318"/>
    <w:rsid w:val="00FC69C6"/>
    <w:rsid w:val="00FD1EB5"/>
    <w:rsid w:val="00FE1C41"/>
    <w:rsid w:val="00FE385F"/>
    <w:rsid w:val="00FE5D60"/>
    <w:rsid w:val="00FF1239"/>
    <w:rsid w:val="00FF669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159038"/>
  <w15:chartTrackingRefBased/>
  <w15:docId w15:val="{93E1D508-60E7-43CD-899F-2047D21069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334667"/>
    <w:pPr>
      <w:spacing w:after="0" w:line="240" w:lineRule="auto"/>
    </w:pPr>
    <w:rPr>
      <w:rFonts w:ascii="Times New Roman" w:hAnsi="Times New Roman" w:cs="Times New Roman"/>
      <w:sz w:val="24"/>
      <w:szCs w:val="24"/>
      <w:lang w:eastAsia="en-GB"/>
    </w:rPr>
  </w:style>
  <w:style w:type="paragraph" w:styleId="Heading2">
    <w:name w:val="heading 2"/>
    <w:basedOn w:val="Normal"/>
    <w:next w:val="Normal"/>
    <w:link w:val="Heading2Char"/>
    <w:uiPriority w:val="9"/>
    <w:unhideWhenUsed/>
    <w:qFormat/>
    <w:rsid w:val="00017F8A"/>
    <w:pPr>
      <w:keepNext/>
      <w:keepLines/>
      <w:spacing w:before="40" w:line="360" w:lineRule="auto"/>
      <w:outlineLvl w:val="1"/>
    </w:pPr>
    <w:rPr>
      <w:rFonts w:asciiTheme="majorHAnsi" w:eastAsiaTheme="majorEastAsia" w:hAnsiTheme="majorHAnsi" w:cstheme="majorBidi"/>
      <w:color w:val="2F5496" w:themeColor="accent1" w:themeShade="BF"/>
      <w:sz w:val="26"/>
      <w:szCs w:val="26"/>
      <w:lang w:val="en-US" w:eastAsia="en-US"/>
    </w:rPr>
  </w:style>
  <w:style w:type="paragraph" w:styleId="Heading3">
    <w:name w:val="heading 3"/>
    <w:basedOn w:val="Normal"/>
    <w:next w:val="Normal"/>
    <w:link w:val="Heading3Char"/>
    <w:uiPriority w:val="9"/>
    <w:unhideWhenUsed/>
    <w:qFormat/>
    <w:rsid w:val="008718BC"/>
    <w:pPr>
      <w:keepNext/>
      <w:keepLines/>
      <w:spacing w:before="40" w:line="360" w:lineRule="auto"/>
      <w:outlineLvl w:val="2"/>
    </w:pPr>
    <w:rPr>
      <w:rFonts w:asciiTheme="majorHAnsi" w:eastAsiaTheme="majorEastAsia" w:hAnsiTheme="majorHAnsi" w:cstheme="majorBidi"/>
      <w:color w:val="1F3763" w:themeColor="accent1" w:themeShade="7F"/>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33466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334667"/>
    <w:pPr>
      <w:spacing w:after="200" w:line="276" w:lineRule="auto"/>
      <w:ind w:left="720"/>
      <w:contextualSpacing/>
    </w:pPr>
    <w:rPr>
      <w:rFonts w:ascii="Calibri" w:eastAsia="Calibri" w:hAnsi="Calibri"/>
      <w:sz w:val="22"/>
      <w:szCs w:val="22"/>
      <w:lang w:eastAsia="en-US"/>
    </w:rPr>
  </w:style>
  <w:style w:type="character" w:styleId="Hyperlink">
    <w:name w:val="Hyperlink"/>
    <w:basedOn w:val="DefaultParagraphFont"/>
    <w:uiPriority w:val="99"/>
    <w:unhideWhenUsed/>
    <w:rsid w:val="008E0A55"/>
    <w:rPr>
      <w:color w:val="0563C1" w:themeColor="hyperlink"/>
      <w:u w:val="single"/>
    </w:rPr>
  </w:style>
  <w:style w:type="character" w:styleId="UnresolvedMention">
    <w:name w:val="Unresolved Mention"/>
    <w:basedOn w:val="DefaultParagraphFont"/>
    <w:uiPriority w:val="99"/>
    <w:semiHidden/>
    <w:unhideWhenUsed/>
    <w:rsid w:val="008E0A55"/>
    <w:rPr>
      <w:color w:val="605E5C"/>
      <w:shd w:val="clear" w:color="auto" w:fill="E1DFDD"/>
    </w:rPr>
  </w:style>
  <w:style w:type="character" w:customStyle="1" w:styleId="Heading2Char">
    <w:name w:val="Heading 2 Char"/>
    <w:basedOn w:val="DefaultParagraphFont"/>
    <w:link w:val="Heading2"/>
    <w:uiPriority w:val="9"/>
    <w:rsid w:val="00017F8A"/>
    <w:rPr>
      <w:rFonts w:asciiTheme="majorHAnsi" w:eastAsiaTheme="majorEastAsia" w:hAnsiTheme="majorHAnsi" w:cstheme="majorBidi"/>
      <w:color w:val="2F5496" w:themeColor="accent1" w:themeShade="BF"/>
      <w:sz w:val="26"/>
      <w:szCs w:val="26"/>
      <w:lang w:val="en-US"/>
    </w:rPr>
  </w:style>
  <w:style w:type="paragraph" w:customStyle="1" w:styleId="EndNoteBibliographyTitle">
    <w:name w:val="EndNote Bibliography Title"/>
    <w:basedOn w:val="Normal"/>
    <w:link w:val="EndNoteBibliographyTitleChar"/>
    <w:rsid w:val="00C8232F"/>
    <w:pPr>
      <w:jc w:val="center"/>
    </w:pPr>
    <w:rPr>
      <w:noProof/>
    </w:rPr>
  </w:style>
  <w:style w:type="character" w:customStyle="1" w:styleId="EndNoteBibliographyTitleChar">
    <w:name w:val="EndNote Bibliography Title Char"/>
    <w:basedOn w:val="DefaultParagraphFont"/>
    <w:link w:val="EndNoteBibliographyTitle"/>
    <w:rsid w:val="00C8232F"/>
    <w:rPr>
      <w:rFonts w:ascii="Times New Roman" w:hAnsi="Times New Roman" w:cs="Times New Roman"/>
      <w:noProof/>
      <w:sz w:val="24"/>
      <w:szCs w:val="24"/>
      <w:lang w:eastAsia="en-GB"/>
    </w:rPr>
  </w:style>
  <w:style w:type="paragraph" w:customStyle="1" w:styleId="EndNoteBibliography">
    <w:name w:val="EndNote Bibliography"/>
    <w:basedOn w:val="Normal"/>
    <w:link w:val="EndNoteBibliographyChar"/>
    <w:rsid w:val="00C8232F"/>
    <w:rPr>
      <w:noProof/>
    </w:rPr>
  </w:style>
  <w:style w:type="character" w:customStyle="1" w:styleId="EndNoteBibliographyChar">
    <w:name w:val="EndNote Bibliography Char"/>
    <w:basedOn w:val="DefaultParagraphFont"/>
    <w:link w:val="EndNoteBibliography"/>
    <w:rsid w:val="00C8232F"/>
    <w:rPr>
      <w:rFonts w:ascii="Times New Roman" w:hAnsi="Times New Roman" w:cs="Times New Roman"/>
      <w:noProof/>
      <w:sz w:val="24"/>
      <w:szCs w:val="24"/>
      <w:lang w:eastAsia="en-GB"/>
    </w:rPr>
  </w:style>
  <w:style w:type="character" w:styleId="CommentReference">
    <w:name w:val="annotation reference"/>
    <w:basedOn w:val="DefaultParagraphFont"/>
    <w:uiPriority w:val="99"/>
    <w:semiHidden/>
    <w:unhideWhenUsed/>
    <w:rsid w:val="00EC7D45"/>
    <w:rPr>
      <w:sz w:val="16"/>
      <w:szCs w:val="16"/>
    </w:rPr>
  </w:style>
  <w:style w:type="paragraph" w:styleId="CommentText">
    <w:name w:val="annotation text"/>
    <w:basedOn w:val="Normal"/>
    <w:link w:val="CommentTextChar"/>
    <w:uiPriority w:val="99"/>
    <w:unhideWhenUsed/>
    <w:rsid w:val="00EC7D45"/>
    <w:rPr>
      <w:sz w:val="20"/>
      <w:szCs w:val="20"/>
    </w:rPr>
  </w:style>
  <w:style w:type="character" w:customStyle="1" w:styleId="CommentTextChar">
    <w:name w:val="Comment Text Char"/>
    <w:basedOn w:val="DefaultParagraphFont"/>
    <w:link w:val="CommentText"/>
    <w:uiPriority w:val="99"/>
    <w:rsid w:val="00EC7D45"/>
    <w:rPr>
      <w:rFonts w:ascii="Times New Roman" w:hAnsi="Times New Roman" w:cs="Times New Roman"/>
      <w:sz w:val="20"/>
      <w:szCs w:val="20"/>
      <w:lang w:eastAsia="en-GB"/>
    </w:rPr>
  </w:style>
  <w:style w:type="paragraph" w:styleId="CommentSubject">
    <w:name w:val="annotation subject"/>
    <w:basedOn w:val="CommentText"/>
    <w:next w:val="CommentText"/>
    <w:link w:val="CommentSubjectChar"/>
    <w:uiPriority w:val="99"/>
    <w:semiHidden/>
    <w:unhideWhenUsed/>
    <w:rsid w:val="00EC7D45"/>
    <w:rPr>
      <w:b/>
      <w:bCs/>
    </w:rPr>
  </w:style>
  <w:style w:type="character" w:customStyle="1" w:styleId="CommentSubjectChar">
    <w:name w:val="Comment Subject Char"/>
    <w:basedOn w:val="CommentTextChar"/>
    <w:link w:val="CommentSubject"/>
    <w:uiPriority w:val="99"/>
    <w:semiHidden/>
    <w:rsid w:val="00EC7D45"/>
    <w:rPr>
      <w:rFonts w:ascii="Times New Roman" w:hAnsi="Times New Roman" w:cs="Times New Roman"/>
      <w:b/>
      <w:bCs/>
      <w:sz w:val="20"/>
      <w:szCs w:val="20"/>
      <w:lang w:eastAsia="en-GB"/>
    </w:rPr>
  </w:style>
  <w:style w:type="paragraph" w:styleId="BalloonText">
    <w:name w:val="Balloon Text"/>
    <w:basedOn w:val="Normal"/>
    <w:link w:val="BalloonTextChar"/>
    <w:uiPriority w:val="99"/>
    <w:semiHidden/>
    <w:unhideWhenUsed/>
    <w:rsid w:val="00EC7D45"/>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C7D45"/>
    <w:rPr>
      <w:rFonts w:ascii="Segoe UI" w:hAnsi="Segoe UI" w:cs="Segoe UI"/>
      <w:sz w:val="18"/>
      <w:szCs w:val="18"/>
      <w:lang w:eastAsia="en-GB"/>
    </w:rPr>
  </w:style>
  <w:style w:type="character" w:customStyle="1" w:styleId="Heading3Char">
    <w:name w:val="Heading 3 Char"/>
    <w:basedOn w:val="DefaultParagraphFont"/>
    <w:link w:val="Heading3"/>
    <w:uiPriority w:val="9"/>
    <w:rsid w:val="008718BC"/>
    <w:rPr>
      <w:rFonts w:asciiTheme="majorHAnsi" w:eastAsiaTheme="majorEastAsia" w:hAnsiTheme="majorHAnsi" w:cstheme="majorBidi"/>
      <w:color w:val="1F3763" w:themeColor="accent1" w:themeShade="7F"/>
      <w:sz w:val="24"/>
      <w:szCs w:val="24"/>
      <w:lang w:val="en-US"/>
    </w:rPr>
  </w:style>
  <w:style w:type="paragraph" w:styleId="Header">
    <w:name w:val="header"/>
    <w:basedOn w:val="Normal"/>
    <w:link w:val="HeaderChar"/>
    <w:uiPriority w:val="99"/>
    <w:unhideWhenUsed/>
    <w:rsid w:val="00D648D7"/>
    <w:pPr>
      <w:tabs>
        <w:tab w:val="center" w:pos="4513"/>
        <w:tab w:val="right" w:pos="9026"/>
      </w:tabs>
    </w:pPr>
  </w:style>
  <w:style w:type="character" w:customStyle="1" w:styleId="HeaderChar">
    <w:name w:val="Header Char"/>
    <w:basedOn w:val="DefaultParagraphFont"/>
    <w:link w:val="Header"/>
    <w:uiPriority w:val="99"/>
    <w:rsid w:val="00D648D7"/>
    <w:rPr>
      <w:rFonts w:ascii="Times New Roman" w:hAnsi="Times New Roman" w:cs="Times New Roman"/>
      <w:sz w:val="24"/>
      <w:szCs w:val="24"/>
      <w:lang w:eastAsia="en-GB"/>
    </w:rPr>
  </w:style>
  <w:style w:type="paragraph" w:styleId="Footer">
    <w:name w:val="footer"/>
    <w:basedOn w:val="Normal"/>
    <w:link w:val="FooterChar"/>
    <w:uiPriority w:val="99"/>
    <w:unhideWhenUsed/>
    <w:rsid w:val="00D648D7"/>
    <w:pPr>
      <w:tabs>
        <w:tab w:val="center" w:pos="4513"/>
        <w:tab w:val="right" w:pos="9026"/>
      </w:tabs>
    </w:pPr>
  </w:style>
  <w:style w:type="character" w:customStyle="1" w:styleId="FooterChar">
    <w:name w:val="Footer Char"/>
    <w:basedOn w:val="DefaultParagraphFont"/>
    <w:link w:val="Footer"/>
    <w:uiPriority w:val="99"/>
    <w:rsid w:val="00D648D7"/>
    <w:rPr>
      <w:rFonts w:ascii="Times New Roman" w:hAnsi="Times New Roman" w:cs="Times New Roman"/>
      <w:sz w:val="24"/>
      <w:szCs w:val="24"/>
      <w:lang w:eastAsia="en-GB"/>
    </w:rPr>
  </w:style>
  <w:style w:type="character" w:styleId="LineNumber">
    <w:name w:val="line number"/>
    <w:basedOn w:val="DefaultParagraphFont"/>
    <w:uiPriority w:val="99"/>
    <w:semiHidden/>
    <w:unhideWhenUsed/>
    <w:rsid w:val="00D648D7"/>
  </w:style>
  <w:style w:type="paragraph" w:styleId="Revision">
    <w:name w:val="Revision"/>
    <w:hidden/>
    <w:uiPriority w:val="99"/>
    <w:semiHidden/>
    <w:rsid w:val="00FB62F8"/>
    <w:pPr>
      <w:spacing w:after="0" w:line="240" w:lineRule="auto"/>
    </w:pPr>
    <w:rPr>
      <w:rFonts w:ascii="Times New Roman" w:hAnsi="Times New Roman" w:cs="Times New Roman"/>
      <w:sz w:val="24"/>
      <w:szCs w:val="24"/>
      <w:lang w:eastAsia="en-GB"/>
    </w:rPr>
  </w:style>
  <w:style w:type="paragraph" w:customStyle="1" w:styleId="Default">
    <w:name w:val="Default"/>
    <w:rsid w:val="00561185"/>
    <w:pPr>
      <w:autoSpaceDE w:val="0"/>
      <w:autoSpaceDN w:val="0"/>
      <w:adjustRightInd w:val="0"/>
      <w:spacing w:after="0" w:line="240" w:lineRule="auto"/>
    </w:pPr>
    <w:rPr>
      <w:rFonts w:ascii="Cambria" w:hAnsi="Cambria" w:cs="Cambr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4565434">
      <w:bodyDiv w:val="1"/>
      <w:marLeft w:val="0"/>
      <w:marRight w:val="0"/>
      <w:marTop w:val="0"/>
      <w:marBottom w:val="0"/>
      <w:divBdr>
        <w:top w:val="none" w:sz="0" w:space="0" w:color="auto"/>
        <w:left w:val="none" w:sz="0" w:space="0" w:color="auto"/>
        <w:bottom w:val="none" w:sz="0" w:space="0" w:color="auto"/>
        <w:right w:val="none" w:sz="0" w:space="0" w:color="auto"/>
      </w:divBdr>
    </w:div>
    <w:div w:id="1040979182">
      <w:bodyDiv w:val="1"/>
      <w:marLeft w:val="0"/>
      <w:marRight w:val="0"/>
      <w:marTop w:val="0"/>
      <w:marBottom w:val="0"/>
      <w:divBdr>
        <w:top w:val="none" w:sz="0" w:space="0" w:color="auto"/>
        <w:left w:val="none" w:sz="0" w:space="0" w:color="auto"/>
        <w:bottom w:val="none" w:sz="0" w:space="0" w:color="auto"/>
        <w:right w:val="none" w:sz="0" w:space="0" w:color="auto"/>
      </w:divBdr>
    </w:div>
    <w:div w:id="11344483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Lyvonne.tume@edgehill.ac.uk" TargetMode="External"/><Relationship Id="rId18" Type="http://schemas.openxmlformats.org/officeDocument/2006/relationships/hyperlink" Target="mailto:Fiona.Cramp@uwe.ac.uk" TargetMode="Externa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settings" Target="settings.xml"/><Relationship Id="rId12" Type="http://schemas.openxmlformats.org/officeDocument/2006/relationships/hyperlink" Target="mailto:Sarah.Voss@uwe.ac.uk" TargetMode="External"/><Relationship Id="rId17" Type="http://schemas.openxmlformats.org/officeDocument/2006/relationships/hyperlink" Target="mailto:louise.rose@kcl.ac.uk" TargetMode="External"/><Relationship Id="rId2" Type="http://schemas.openxmlformats.org/officeDocument/2006/relationships/customXml" Target="../customXml/item2.xml"/><Relationship Id="rId16" Type="http://schemas.openxmlformats.org/officeDocument/2006/relationships/hyperlink" Target="mailto:georgentou@yahoo.com" TargetMode="Externa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Ema.Swingwood@uwe.ac.uk" TargetMode="External"/><Relationship Id="rId5" Type="http://schemas.openxmlformats.org/officeDocument/2006/relationships/numbering" Target="numbering.xml"/><Relationship Id="rId15" Type="http://schemas.openxmlformats.org/officeDocument/2006/relationships/hyperlink" Target="mailto:Nicholas.Turner@bristol.ac.uk" TargetMode="External"/><Relationship Id="rId10" Type="http://schemas.openxmlformats.org/officeDocument/2006/relationships/endnotes" Target="endnotes.xml"/><Relationship Id="rId19" Type="http://schemas.openxmlformats.org/officeDocument/2006/relationships/hyperlink" Target="mailto:Ema.Swingwood@uwe.ac.uk"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Jeremy.Bewley@uhbw.nhs.uk" TargetMode="External"/><Relationship Id="rId22" Type="http://schemas.openxmlformats.org/officeDocument/2006/relationships/theme" Target="theme/theme1.xml"/><Relationship Id="rId27" Type="http://schemas.microsoft.com/office/2018/08/relationships/commentsExtensible" Target="commentsExtensi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60FB0696DAACA2498FDCA74BCBC28FB8" ma:contentTypeVersion="14" ma:contentTypeDescription="Create a new document." ma:contentTypeScope="" ma:versionID="0c81ae63801b7839038fc2bfa5152de7">
  <xsd:schema xmlns:xsd="http://www.w3.org/2001/XMLSchema" xmlns:xs="http://www.w3.org/2001/XMLSchema" xmlns:p="http://schemas.microsoft.com/office/2006/metadata/properties" xmlns:ns3="5675b0db-c01f-4bbd-8cfc-d767b4ba9c42" xmlns:ns4="d23459d0-fa69-4248-b937-a0a7ef652b6f" targetNamespace="http://schemas.microsoft.com/office/2006/metadata/properties" ma:root="true" ma:fieldsID="9e26272dd5dc5937608db3ef3dbc1f5d" ns3:_="" ns4:_="">
    <xsd:import namespace="5675b0db-c01f-4bbd-8cfc-d767b4ba9c42"/>
    <xsd:import namespace="d23459d0-fa69-4248-b937-a0a7ef652b6f"/>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MediaLengthInSeconds" minOccurs="0"/>
                <xsd:element ref="ns4:SharedWithUsers" minOccurs="0"/>
                <xsd:element ref="ns4:SharedWithDetails" minOccurs="0"/>
                <xsd:element ref="ns4:SharingHintHash" minOccurs="0"/>
                <xsd:element ref="ns3:_activit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675b0db-c01f-4bbd-8cfc-d767b4ba9c4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LengthInSeconds" ma:index="17" nillable="true" ma:displayName="Length (seconds)" ma:internalName="MediaLengthInSeconds" ma:readOnly="true">
      <xsd:simpleType>
        <xsd:restriction base="dms:Unknown"/>
      </xsd:simpleType>
    </xsd:element>
    <xsd:element name="_activity" ma:index="21" nillable="true" ma:displayName="_activity" ma:hidden="true" ma:internalName="_activity">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d23459d0-fa69-4248-b937-a0a7ef652b6f"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SharingHintHash" ma:index="20"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_activity xmlns="5675b0db-c01f-4bbd-8cfc-d767b4ba9c42"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5F40A0B-9A89-4BE4-B7A8-FE64098C440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675b0db-c01f-4bbd-8cfc-d767b4ba9c42"/>
    <ds:schemaRef ds:uri="d23459d0-fa69-4248-b937-a0a7ef652b6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28984993-E306-45B7-936D-B750B5994F05}">
  <ds:schemaRefs>
    <ds:schemaRef ds:uri="http://purl.org/dc/terms/"/>
    <ds:schemaRef ds:uri="http://schemas.openxmlformats.org/package/2006/metadata/core-properties"/>
    <ds:schemaRef ds:uri="http://schemas.microsoft.com/office/2006/documentManagement/types"/>
    <ds:schemaRef ds:uri="5675b0db-c01f-4bbd-8cfc-d767b4ba9c42"/>
    <ds:schemaRef ds:uri="http://schemas.microsoft.com/office/infopath/2007/PartnerControls"/>
    <ds:schemaRef ds:uri="http://purl.org/dc/elements/1.1/"/>
    <ds:schemaRef ds:uri="http://schemas.microsoft.com/office/2006/metadata/properties"/>
    <ds:schemaRef ds:uri="d23459d0-fa69-4248-b937-a0a7ef652b6f"/>
    <ds:schemaRef ds:uri="http://www.w3.org/XML/1998/namespace"/>
    <ds:schemaRef ds:uri="http://purl.org/dc/dcmitype/"/>
  </ds:schemaRefs>
</ds:datastoreItem>
</file>

<file path=customXml/itemProps3.xml><?xml version="1.0" encoding="utf-8"?>
<ds:datastoreItem xmlns:ds="http://schemas.openxmlformats.org/officeDocument/2006/customXml" ds:itemID="{823D667E-E0B7-4C48-BB76-5EB1A56DA133}">
  <ds:schemaRefs>
    <ds:schemaRef ds:uri="http://schemas.microsoft.com/sharepoint/v3/contenttype/forms"/>
  </ds:schemaRefs>
</ds:datastoreItem>
</file>

<file path=customXml/itemProps4.xml><?xml version="1.0" encoding="utf-8"?>
<ds:datastoreItem xmlns:ds="http://schemas.openxmlformats.org/officeDocument/2006/customXml" ds:itemID="{DAEE7FC7-1B4A-4953-8508-DEA0FF465D5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2859</TotalTime>
  <Pages>26</Pages>
  <Words>9444</Words>
  <Characters>53831</Characters>
  <Application>Microsoft Office Word</Application>
  <DocSecurity>0</DocSecurity>
  <Lines>448</Lines>
  <Paragraphs>126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63149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Ema Swingwood</dc:creator>
  <cp:keywords/>
  <dc:description/>
  <cp:lastModifiedBy>Ema Swingwood</cp:lastModifiedBy>
  <cp:revision>3</cp:revision>
  <cp:lastPrinted>2022-07-07T16:49:00Z</cp:lastPrinted>
  <dcterms:created xsi:type="dcterms:W3CDTF">2023-06-21T09:32:00Z</dcterms:created>
  <dcterms:modified xsi:type="dcterms:W3CDTF">2023-06-25T20:10:00Z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0x01010060FB0696DAACA2498FDCA74BCBC28FB8</vt:lpwstr>
  </property>
</Properties>
</file>