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B302" w14:textId="579F8B10" w:rsidR="00496E27" w:rsidRPr="00754741" w:rsidRDefault="00496E27" w:rsidP="003C6352">
      <w:pPr>
        <w:spacing w:line="480" w:lineRule="auto"/>
        <w:jc w:val="center"/>
        <w:rPr>
          <w:rFonts w:ascii="Arial" w:hAnsi="Arial" w:cs="Arial"/>
          <w:b/>
          <w:bCs/>
        </w:rPr>
      </w:pPr>
      <w:r w:rsidRPr="00754741">
        <w:rPr>
          <w:rFonts w:ascii="Arial" w:hAnsi="Arial" w:cs="Arial"/>
          <w:b/>
          <w:bCs/>
        </w:rPr>
        <w:t xml:space="preserve">Everyone’s a winner - a co-created </w:t>
      </w:r>
      <w:r w:rsidR="00756132" w:rsidRPr="00754741">
        <w:rPr>
          <w:rFonts w:ascii="Arial" w:hAnsi="Arial" w:cs="Arial"/>
          <w:b/>
          <w:bCs/>
        </w:rPr>
        <w:t xml:space="preserve">mixed methods </w:t>
      </w:r>
      <w:r w:rsidRPr="00754741">
        <w:rPr>
          <w:rFonts w:ascii="Arial" w:hAnsi="Arial" w:cs="Arial"/>
          <w:b/>
          <w:bCs/>
        </w:rPr>
        <w:t xml:space="preserve">evaluation into the role of the </w:t>
      </w:r>
      <w:r w:rsidR="009A788A" w:rsidRPr="00754741">
        <w:rPr>
          <w:rFonts w:ascii="Arial" w:hAnsi="Arial" w:cs="Arial"/>
          <w:b/>
          <w:bCs/>
        </w:rPr>
        <w:t>Designated Prescribing Supervisor</w:t>
      </w:r>
    </w:p>
    <w:p w14:paraId="3CC8510F" w14:textId="77777777" w:rsidR="00496E27" w:rsidRPr="003C6352" w:rsidRDefault="00496E27" w:rsidP="00560CCC">
      <w:pPr>
        <w:spacing w:line="480" w:lineRule="auto"/>
        <w:rPr>
          <w:rFonts w:ascii="Arial" w:hAnsi="Arial" w:cs="Arial"/>
          <w:b/>
          <w:bCs/>
          <w:u w:val="single"/>
        </w:rPr>
      </w:pPr>
    </w:p>
    <w:p w14:paraId="5FBCCC77" w14:textId="79C68AE5" w:rsidR="07D682E9" w:rsidRPr="00754741" w:rsidRDefault="00E443F3" w:rsidP="00560CCC">
      <w:pPr>
        <w:spacing w:line="480" w:lineRule="auto"/>
        <w:rPr>
          <w:rFonts w:ascii="Arial" w:hAnsi="Arial" w:cs="Arial"/>
          <w:b/>
          <w:bCs/>
        </w:rPr>
      </w:pPr>
      <w:r w:rsidRPr="00754741">
        <w:rPr>
          <w:rFonts w:ascii="Arial" w:hAnsi="Arial" w:cs="Arial"/>
          <w:b/>
          <w:bCs/>
        </w:rPr>
        <w:t>Introduction</w:t>
      </w:r>
      <w:r w:rsidR="005C7860" w:rsidRPr="00754741">
        <w:rPr>
          <w:rFonts w:ascii="Arial" w:hAnsi="Arial" w:cs="Arial"/>
          <w:b/>
          <w:bCs/>
        </w:rPr>
        <w:t xml:space="preserve"> </w:t>
      </w:r>
    </w:p>
    <w:p w14:paraId="283C19AF" w14:textId="58F4C70D" w:rsidR="0091611E" w:rsidRPr="00560CCC" w:rsidRDefault="0091611E" w:rsidP="00560CCC">
      <w:pPr>
        <w:pStyle w:val="paragraph"/>
        <w:spacing w:before="0" w:beforeAutospacing="0" w:after="0" w:afterAutospacing="0" w:line="480" w:lineRule="auto"/>
        <w:jc w:val="both"/>
        <w:textAlignment w:val="baseline"/>
        <w:rPr>
          <w:rStyle w:val="normaltextrun"/>
          <w:rFonts w:ascii="Arial" w:hAnsi="Arial" w:cs="Arial"/>
          <w:color w:val="000000"/>
          <w:sz w:val="22"/>
          <w:szCs w:val="22"/>
          <w:shd w:val="clear" w:color="auto" w:fill="FFFFFF"/>
        </w:rPr>
      </w:pPr>
      <w:r w:rsidRPr="00560CCC">
        <w:rPr>
          <w:rStyle w:val="normaltextrun"/>
          <w:rFonts w:ascii="Arial" w:hAnsi="Arial" w:cs="Arial"/>
          <w:color w:val="000000"/>
          <w:sz w:val="22"/>
          <w:szCs w:val="22"/>
        </w:rPr>
        <w:t>As a large provider of multi-professional Non-Medical Prescribing (NMP) education</w:t>
      </w:r>
      <w:r w:rsidR="008D59CD" w:rsidRPr="00560CCC">
        <w:rPr>
          <w:rStyle w:val="normaltextrun"/>
          <w:rFonts w:ascii="Arial" w:hAnsi="Arial" w:cs="Arial"/>
          <w:color w:val="000000"/>
          <w:sz w:val="22"/>
          <w:szCs w:val="22"/>
        </w:rPr>
        <w:t>,</w:t>
      </w:r>
      <w:r w:rsidRPr="00560CCC">
        <w:rPr>
          <w:rStyle w:val="normaltextrun"/>
          <w:rFonts w:ascii="Arial" w:hAnsi="Arial" w:cs="Arial"/>
          <w:color w:val="000000"/>
          <w:sz w:val="22"/>
          <w:szCs w:val="22"/>
        </w:rPr>
        <w:t xml:space="preserve"> the University of the West of England (UWE) attracts learners from across the </w:t>
      </w:r>
      <w:r w:rsidR="0011338A" w:rsidRPr="00560CCC">
        <w:rPr>
          <w:rStyle w:val="normaltextrun"/>
          <w:rFonts w:ascii="Arial" w:hAnsi="Arial" w:cs="Arial"/>
          <w:color w:val="000000"/>
          <w:sz w:val="22"/>
          <w:szCs w:val="22"/>
        </w:rPr>
        <w:t>Southwest</w:t>
      </w:r>
      <w:r w:rsidRPr="00560CCC">
        <w:rPr>
          <w:rStyle w:val="normaltextrun"/>
          <w:rFonts w:ascii="Arial" w:hAnsi="Arial" w:cs="Arial"/>
          <w:color w:val="000000"/>
          <w:sz w:val="22"/>
          <w:szCs w:val="22"/>
        </w:rPr>
        <w:t xml:space="preserve"> </w:t>
      </w:r>
      <w:r w:rsidR="00FE3528" w:rsidRPr="00560CCC">
        <w:rPr>
          <w:rStyle w:val="normaltextrun"/>
          <w:rFonts w:ascii="Arial" w:hAnsi="Arial" w:cs="Arial"/>
          <w:color w:val="000000"/>
          <w:sz w:val="22"/>
          <w:szCs w:val="22"/>
        </w:rPr>
        <w:t xml:space="preserve">of England </w:t>
      </w:r>
      <w:r w:rsidRPr="00560CCC">
        <w:rPr>
          <w:rStyle w:val="normaltextrun"/>
          <w:rFonts w:ascii="Arial" w:hAnsi="Arial" w:cs="Arial"/>
          <w:color w:val="000000"/>
          <w:sz w:val="22"/>
          <w:szCs w:val="22"/>
        </w:rPr>
        <w:t xml:space="preserve">and beyond.  </w:t>
      </w:r>
      <w:r w:rsidRPr="00560CCC">
        <w:rPr>
          <w:rStyle w:val="normaltextrun"/>
          <w:rFonts w:ascii="Arial" w:hAnsi="Arial" w:cs="Arial"/>
          <w:color w:val="000000"/>
          <w:sz w:val="22"/>
          <w:szCs w:val="22"/>
          <w:shd w:val="clear" w:color="auto" w:fill="FFFFFF"/>
        </w:rPr>
        <w:t>The design and delivery of the NMP programme has been developed with practice partners, including the Royal Devon University Healthcare NHS Foundation Trust</w:t>
      </w:r>
      <w:r w:rsidR="005A4ABC" w:rsidRPr="00560CCC">
        <w:rPr>
          <w:rStyle w:val="normaltextrun"/>
          <w:rFonts w:ascii="Arial" w:hAnsi="Arial" w:cs="Arial"/>
          <w:color w:val="000000"/>
          <w:sz w:val="22"/>
          <w:szCs w:val="22"/>
          <w:shd w:val="clear" w:color="auto" w:fill="FFFFFF"/>
        </w:rPr>
        <w:t xml:space="preserve"> (RDUH),</w:t>
      </w:r>
      <w:r w:rsidRPr="00560CCC">
        <w:rPr>
          <w:rStyle w:val="normaltextrun"/>
          <w:rFonts w:ascii="Arial" w:hAnsi="Arial" w:cs="Arial"/>
          <w:color w:val="000000"/>
          <w:sz w:val="22"/>
          <w:szCs w:val="22"/>
          <w:shd w:val="clear" w:color="auto" w:fill="FFFFFF"/>
        </w:rPr>
        <w:t xml:space="preserve"> service user engagement and learner feedback.  The underlying premise has been to ensure that there is consistency in the </w:t>
      </w:r>
      <w:r w:rsidR="00FE3528" w:rsidRPr="00560CCC">
        <w:rPr>
          <w:rStyle w:val="normaltextrun"/>
          <w:rFonts w:ascii="Arial" w:hAnsi="Arial" w:cs="Arial"/>
          <w:color w:val="000000"/>
          <w:sz w:val="22"/>
          <w:szCs w:val="22"/>
          <w:shd w:val="clear" w:color="auto" w:fill="FFFFFF"/>
        </w:rPr>
        <w:t xml:space="preserve">preparation, </w:t>
      </w:r>
      <w:r w:rsidRPr="00560CCC">
        <w:rPr>
          <w:rStyle w:val="normaltextrun"/>
          <w:rFonts w:ascii="Arial" w:hAnsi="Arial" w:cs="Arial"/>
          <w:color w:val="000000"/>
          <w:sz w:val="22"/>
          <w:szCs w:val="22"/>
          <w:shd w:val="clear" w:color="auto" w:fill="FFFFFF"/>
        </w:rPr>
        <w:t>educational experience and assessment of all learners</w:t>
      </w:r>
      <w:r w:rsidR="00FE3528" w:rsidRPr="00560CCC">
        <w:rPr>
          <w:rStyle w:val="normaltextrun"/>
          <w:rFonts w:ascii="Arial" w:hAnsi="Arial" w:cs="Arial"/>
          <w:color w:val="000000"/>
          <w:sz w:val="22"/>
          <w:szCs w:val="22"/>
          <w:shd w:val="clear" w:color="auto" w:fill="FFFFFF"/>
        </w:rPr>
        <w:t>,</w:t>
      </w:r>
      <w:r w:rsidRPr="00560CCC">
        <w:rPr>
          <w:rStyle w:val="normaltextrun"/>
          <w:rFonts w:ascii="Arial" w:hAnsi="Arial" w:cs="Arial"/>
          <w:color w:val="000000"/>
          <w:sz w:val="22"/>
          <w:szCs w:val="22"/>
          <w:shd w:val="clear" w:color="auto" w:fill="FFFFFF"/>
        </w:rPr>
        <w:t xml:space="preserve"> whilst supporting the regulatory requirements of the General Pharmaceutical Council (GPhC), the Nursing and Midwifery Council (NMC) and the Health and Care Profession</w:t>
      </w:r>
      <w:r w:rsidR="00FE3528" w:rsidRPr="00560CCC">
        <w:rPr>
          <w:rStyle w:val="normaltextrun"/>
          <w:rFonts w:ascii="Arial" w:hAnsi="Arial" w:cs="Arial"/>
          <w:color w:val="000000"/>
          <w:sz w:val="22"/>
          <w:szCs w:val="22"/>
          <w:shd w:val="clear" w:color="auto" w:fill="FFFFFF"/>
        </w:rPr>
        <w:t>s</w:t>
      </w:r>
      <w:r w:rsidRPr="00560CCC">
        <w:rPr>
          <w:rStyle w:val="normaltextrun"/>
          <w:rFonts w:ascii="Arial" w:hAnsi="Arial" w:cs="Arial"/>
          <w:color w:val="000000"/>
          <w:sz w:val="22"/>
          <w:szCs w:val="22"/>
          <w:shd w:val="clear" w:color="auto" w:fill="FFFFFF"/>
        </w:rPr>
        <w:t xml:space="preserve"> Council (HCPC). </w:t>
      </w:r>
    </w:p>
    <w:p w14:paraId="50CB745E" w14:textId="77777777" w:rsidR="0091611E" w:rsidRPr="00560CCC" w:rsidRDefault="0091611E" w:rsidP="00560CCC">
      <w:pPr>
        <w:spacing w:line="480" w:lineRule="auto"/>
        <w:rPr>
          <w:rFonts w:ascii="Arial" w:hAnsi="Arial" w:cs="Arial"/>
          <w:b/>
          <w:bCs/>
        </w:rPr>
      </w:pPr>
    </w:p>
    <w:p w14:paraId="3B43F81D" w14:textId="284B5113" w:rsidR="000278AB" w:rsidRPr="00560CCC" w:rsidRDefault="0091611E" w:rsidP="00560CCC">
      <w:pPr>
        <w:spacing w:line="480" w:lineRule="auto"/>
        <w:rPr>
          <w:rFonts w:ascii="Arial" w:hAnsi="Arial" w:cs="Arial"/>
        </w:rPr>
      </w:pPr>
      <w:r w:rsidRPr="00560CCC">
        <w:rPr>
          <w:rFonts w:ascii="Arial" w:hAnsi="Arial" w:cs="Arial"/>
        </w:rPr>
        <w:t>In</w:t>
      </w:r>
      <w:r w:rsidR="000278AB" w:rsidRPr="00560CCC">
        <w:rPr>
          <w:rFonts w:ascii="Arial" w:hAnsi="Arial" w:cs="Arial"/>
        </w:rPr>
        <w:t xml:space="preserve"> 2019</w:t>
      </w:r>
      <w:r w:rsidRPr="00560CCC">
        <w:rPr>
          <w:rFonts w:ascii="Arial" w:hAnsi="Arial" w:cs="Arial"/>
        </w:rPr>
        <w:t>, professional regulatory changes</w:t>
      </w:r>
      <w:r w:rsidR="000278AB" w:rsidRPr="00560CCC">
        <w:rPr>
          <w:rFonts w:ascii="Arial" w:hAnsi="Arial" w:cs="Arial"/>
        </w:rPr>
        <w:t xml:space="preserve"> expanded the professions able to take on the supervision and assessment of </w:t>
      </w:r>
      <w:r w:rsidRPr="00560CCC">
        <w:rPr>
          <w:rFonts w:ascii="Arial" w:hAnsi="Arial" w:cs="Arial"/>
        </w:rPr>
        <w:t>NMP</w:t>
      </w:r>
      <w:r w:rsidR="00756132" w:rsidRPr="00560CCC">
        <w:rPr>
          <w:rFonts w:ascii="Arial" w:hAnsi="Arial" w:cs="Arial"/>
        </w:rPr>
        <w:t xml:space="preserve"> student</w:t>
      </w:r>
      <w:r w:rsidR="000278AB" w:rsidRPr="00560CCC">
        <w:rPr>
          <w:rFonts w:ascii="Arial" w:hAnsi="Arial" w:cs="Arial"/>
        </w:rPr>
        <w:t xml:space="preserve"> practice placements, increasing the supervisor pool and potentially improving access to </w:t>
      </w:r>
      <w:r w:rsidR="003605F0" w:rsidRPr="00560CCC">
        <w:rPr>
          <w:rFonts w:ascii="Arial" w:hAnsi="Arial" w:cs="Arial"/>
        </w:rPr>
        <w:t>NM</w:t>
      </w:r>
      <w:r w:rsidR="000278AB" w:rsidRPr="00560CCC">
        <w:rPr>
          <w:rFonts w:ascii="Arial" w:hAnsi="Arial" w:cs="Arial"/>
        </w:rPr>
        <w:t>P training</w:t>
      </w:r>
      <w:r w:rsidR="00445A14" w:rsidRPr="00560CCC">
        <w:rPr>
          <w:rFonts w:ascii="Arial" w:hAnsi="Arial" w:cs="Arial"/>
        </w:rPr>
        <w:t xml:space="preserve"> (</w:t>
      </w:r>
      <w:r w:rsidR="00445A14" w:rsidRPr="00560CCC">
        <w:rPr>
          <w:rFonts w:ascii="Arial" w:hAnsi="Arial" w:cs="Arial"/>
          <w:color w:val="000000" w:themeColor="text1"/>
        </w:rPr>
        <w:t>NMC 201</w:t>
      </w:r>
      <w:r w:rsidR="002F62A3">
        <w:rPr>
          <w:rFonts w:ascii="Arial" w:hAnsi="Arial" w:cs="Arial"/>
          <w:color w:val="000000" w:themeColor="text1"/>
        </w:rPr>
        <w:t>9a</w:t>
      </w:r>
      <w:r w:rsidR="00445A14" w:rsidRPr="00560CCC">
        <w:rPr>
          <w:rFonts w:ascii="Arial" w:hAnsi="Arial" w:cs="Arial"/>
          <w:color w:val="000000" w:themeColor="text1"/>
        </w:rPr>
        <w:t>, GPHC 2019, HCPC 2019</w:t>
      </w:r>
      <w:r w:rsidR="00C77BB0">
        <w:rPr>
          <w:rFonts w:ascii="Arial" w:hAnsi="Arial" w:cs="Arial"/>
          <w:color w:val="000000" w:themeColor="text1"/>
        </w:rPr>
        <w:t>a</w:t>
      </w:r>
      <w:r w:rsidR="00445A14" w:rsidRPr="00560CCC">
        <w:rPr>
          <w:rFonts w:ascii="Arial" w:hAnsi="Arial" w:cs="Arial"/>
          <w:color w:val="000000" w:themeColor="text1"/>
        </w:rPr>
        <w:t>)</w:t>
      </w:r>
      <w:r w:rsidR="000278AB" w:rsidRPr="00560CCC">
        <w:rPr>
          <w:rFonts w:ascii="Arial" w:hAnsi="Arial" w:cs="Arial"/>
        </w:rPr>
        <w:t xml:space="preserve">. Nurse, pharmacist and </w:t>
      </w:r>
      <w:r w:rsidR="003605F0" w:rsidRPr="00560CCC">
        <w:rPr>
          <w:rFonts w:ascii="Arial" w:hAnsi="Arial" w:cs="Arial"/>
        </w:rPr>
        <w:t>allied health professional (AHP)</w:t>
      </w:r>
      <w:r w:rsidR="000278AB" w:rsidRPr="00560CCC">
        <w:rPr>
          <w:rFonts w:ascii="Arial" w:hAnsi="Arial" w:cs="Arial"/>
        </w:rPr>
        <w:t xml:space="preserve"> </w:t>
      </w:r>
      <w:r w:rsidR="008F50F0" w:rsidRPr="00560CCC">
        <w:rPr>
          <w:rFonts w:ascii="Arial" w:hAnsi="Arial" w:cs="Arial"/>
        </w:rPr>
        <w:t>NM</w:t>
      </w:r>
      <w:r w:rsidR="000278AB" w:rsidRPr="00560CCC">
        <w:rPr>
          <w:rFonts w:ascii="Arial" w:hAnsi="Arial" w:cs="Arial"/>
        </w:rPr>
        <w:t xml:space="preserve">Ps are now able to </w:t>
      </w:r>
      <w:r w:rsidR="00D01CE4" w:rsidRPr="00560CCC">
        <w:rPr>
          <w:rFonts w:ascii="Arial" w:hAnsi="Arial" w:cs="Arial"/>
        </w:rPr>
        <w:t>support</w:t>
      </w:r>
      <w:r w:rsidR="000278AB" w:rsidRPr="00560CCC">
        <w:rPr>
          <w:rFonts w:ascii="Arial" w:hAnsi="Arial" w:cs="Arial"/>
        </w:rPr>
        <w:t xml:space="preserve"> practice placements in addition to </w:t>
      </w:r>
      <w:r w:rsidR="00BC3022" w:rsidRPr="00560CCC">
        <w:rPr>
          <w:rFonts w:ascii="Arial" w:hAnsi="Arial" w:cs="Arial"/>
        </w:rPr>
        <w:t>docto</w:t>
      </w:r>
      <w:r w:rsidR="00756132" w:rsidRPr="00560CCC">
        <w:rPr>
          <w:rFonts w:ascii="Arial" w:hAnsi="Arial" w:cs="Arial"/>
        </w:rPr>
        <w:t>rs</w:t>
      </w:r>
      <w:r w:rsidR="000278AB" w:rsidRPr="00560CCC">
        <w:rPr>
          <w:rFonts w:ascii="Arial" w:hAnsi="Arial" w:cs="Arial"/>
        </w:rPr>
        <w:t>. At the same time, the Nursing and Midwifery Council (NMC, 201</w:t>
      </w:r>
      <w:r w:rsidR="00013525">
        <w:rPr>
          <w:rFonts w:ascii="Arial" w:hAnsi="Arial" w:cs="Arial"/>
        </w:rPr>
        <w:t>9</w:t>
      </w:r>
      <w:r w:rsidR="002F62A3">
        <w:rPr>
          <w:rFonts w:ascii="Arial" w:hAnsi="Arial" w:cs="Arial"/>
        </w:rPr>
        <w:t>b</w:t>
      </w:r>
      <w:r w:rsidR="000278AB" w:rsidRPr="00560CCC">
        <w:rPr>
          <w:rFonts w:ascii="Arial" w:hAnsi="Arial" w:cs="Arial"/>
        </w:rPr>
        <w:t xml:space="preserve">) brought in changes which </w:t>
      </w:r>
      <w:r w:rsidR="00171920" w:rsidRPr="00560CCC">
        <w:rPr>
          <w:rFonts w:ascii="Arial" w:hAnsi="Arial" w:cs="Arial"/>
        </w:rPr>
        <w:t xml:space="preserve">mandated </w:t>
      </w:r>
      <w:r w:rsidR="00436EFB" w:rsidRPr="00560CCC">
        <w:rPr>
          <w:rFonts w:ascii="Arial" w:hAnsi="Arial" w:cs="Arial"/>
        </w:rPr>
        <w:t xml:space="preserve">that </w:t>
      </w:r>
      <w:r w:rsidR="000278AB" w:rsidRPr="00560CCC">
        <w:rPr>
          <w:rFonts w:ascii="Arial" w:hAnsi="Arial" w:cs="Arial"/>
        </w:rPr>
        <w:t xml:space="preserve">nurses undertaking </w:t>
      </w:r>
      <w:r w:rsidR="008F50F0" w:rsidRPr="00560CCC">
        <w:rPr>
          <w:rFonts w:ascii="Arial" w:hAnsi="Arial" w:cs="Arial"/>
        </w:rPr>
        <w:t>NM</w:t>
      </w:r>
      <w:r w:rsidR="000278AB" w:rsidRPr="00560CCC">
        <w:rPr>
          <w:rFonts w:ascii="Arial" w:hAnsi="Arial" w:cs="Arial"/>
        </w:rPr>
        <w:t>P training</w:t>
      </w:r>
      <w:r w:rsidR="00436EFB" w:rsidRPr="00560CCC">
        <w:rPr>
          <w:rFonts w:ascii="Arial" w:hAnsi="Arial" w:cs="Arial"/>
        </w:rPr>
        <w:t xml:space="preserve"> would need two individuals to support their practice placement</w:t>
      </w:r>
      <w:r w:rsidR="000278AB" w:rsidRPr="00560CCC">
        <w:rPr>
          <w:rFonts w:ascii="Arial" w:hAnsi="Arial" w:cs="Arial"/>
        </w:rPr>
        <w:t xml:space="preserve">; a practice supervisor (responsible for providing supervision and support) and a practice assessor (responsible for the overall assessment of the student). </w:t>
      </w:r>
      <w:r w:rsidR="002E2FCD" w:rsidRPr="00560CCC">
        <w:rPr>
          <w:rFonts w:ascii="Arial" w:hAnsi="Arial" w:cs="Arial"/>
        </w:rPr>
        <w:t xml:space="preserve">This </w:t>
      </w:r>
      <w:r w:rsidR="00EA3B2C" w:rsidRPr="00560CCC">
        <w:rPr>
          <w:rFonts w:ascii="Arial" w:hAnsi="Arial" w:cs="Arial"/>
        </w:rPr>
        <w:t>contrasted with</w:t>
      </w:r>
      <w:r w:rsidR="002E2FCD" w:rsidRPr="00560CCC">
        <w:rPr>
          <w:rFonts w:ascii="Arial" w:hAnsi="Arial" w:cs="Arial"/>
        </w:rPr>
        <w:t xml:space="preserve"> the GPhC and the HCPC who </w:t>
      </w:r>
      <w:r w:rsidR="00171920" w:rsidRPr="00560CCC">
        <w:rPr>
          <w:rFonts w:ascii="Arial" w:hAnsi="Arial" w:cs="Arial"/>
        </w:rPr>
        <w:t>require</w:t>
      </w:r>
      <w:r w:rsidR="002E2FCD" w:rsidRPr="00560CCC">
        <w:rPr>
          <w:rFonts w:ascii="Arial" w:hAnsi="Arial" w:cs="Arial"/>
        </w:rPr>
        <w:t xml:space="preserve"> that a single person under</w:t>
      </w:r>
      <w:r w:rsidR="0082071F" w:rsidRPr="00560CCC">
        <w:rPr>
          <w:rFonts w:ascii="Arial" w:hAnsi="Arial" w:cs="Arial"/>
        </w:rPr>
        <w:t xml:space="preserve">take this role. </w:t>
      </w:r>
      <w:r w:rsidR="00C61CA3" w:rsidRPr="00560CCC">
        <w:rPr>
          <w:rFonts w:ascii="Arial" w:hAnsi="Arial" w:cs="Arial"/>
        </w:rPr>
        <w:t>The regulators use different titles for the person undertaking the assessor role, however in this article the umbrella term Designated Prescribing Practitioner (DPP) will be used</w:t>
      </w:r>
      <w:r w:rsidRPr="00560CCC">
        <w:rPr>
          <w:rFonts w:ascii="Arial" w:hAnsi="Arial" w:cs="Arial"/>
        </w:rPr>
        <w:t xml:space="preserve"> for clarity</w:t>
      </w:r>
      <w:r w:rsidR="00C61CA3" w:rsidRPr="00560CCC">
        <w:rPr>
          <w:rFonts w:ascii="Arial" w:hAnsi="Arial" w:cs="Arial"/>
        </w:rPr>
        <w:t>.</w:t>
      </w:r>
    </w:p>
    <w:p w14:paraId="04AFE48E" w14:textId="2FDE7475" w:rsidR="00CC1203" w:rsidRPr="00560CCC" w:rsidRDefault="00807F1E" w:rsidP="00560CCC">
      <w:pPr>
        <w:spacing w:line="480" w:lineRule="auto"/>
        <w:rPr>
          <w:rFonts w:ascii="Arial" w:hAnsi="Arial" w:cs="Arial"/>
        </w:rPr>
      </w:pPr>
      <w:r w:rsidRPr="00560CCC">
        <w:rPr>
          <w:rFonts w:ascii="Arial" w:hAnsi="Arial" w:cs="Arial"/>
        </w:rPr>
        <w:lastRenderedPageBreak/>
        <w:t xml:space="preserve">As </w:t>
      </w:r>
      <w:r w:rsidR="007D41D3" w:rsidRPr="00560CCC">
        <w:rPr>
          <w:rFonts w:ascii="Arial" w:hAnsi="Arial" w:cs="Arial"/>
        </w:rPr>
        <w:t xml:space="preserve">organisations </w:t>
      </w:r>
      <w:r w:rsidRPr="00560CCC">
        <w:rPr>
          <w:rFonts w:ascii="Arial" w:hAnsi="Arial" w:cs="Arial"/>
        </w:rPr>
        <w:t xml:space="preserve">tasked with implementing the regulatory changes, we were keen to develop </w:t>
      </w:r>
      <w:r w:rsidR="0035435A" w:rsidRPr="00560CCC">
        <w:rPr>
          <w:rFonts w:ascii="Arial" w:hAnsi="Arial" w:cs="Arial"/>
        </w:rPr>
        <w:t xml:space="preserve">systems which would help </w:t>
      </w:r>
      <w:r w:rsidR="00C72439" w:rsidRPr="00560CCC">
        <w:rPr>
          <w:rFonts w:ascii="Arial" w:hAnsi="Arial" w:cs="Arial"/>
        </w:rPr>
        <w:t xml:space="preserve">support </w:t>
      </w:r>
      <w:r w:rsidR="00987B1B" w:rsidRPr="00560CCC">
        <w:rPr>
          <w:rFonts w:ascii="Arial" w:hAnsi="Arial" w:cs="Arial"/>
        </w:rPr>
        <w:t>multi</w:t>
      </w:r>
      <w:r w:rsidR="00B75AD1" w:rsidRPr="00560CCC">
        <w:rPr>
          <w:rFonts w:ascii="Arial" w:hAnsi="Arial" w:cs="Arial"/>
        </w:rPr>
        <w:t xml:space="preserve">-professional </w:t>
      </w:r>
      <w:r w:rsidR="00C72439" w:rsidRPr="00560CCC">
        <w:rPr>
          <w:rFonts w:ascii="Arial" w:hAnsi="Arial" w:cs="Arial"/>
        </w:rPr>
        <w:t>supervision and assessment in practice</w:t>
      </w:r>
      <w:r w:rsidR="0011338A">
        <w:rPr>
          <w:rFonts w:ascii="Arial" w:hAnsi="Arial" w:cs="Arial"/>
        </w:rPr>
        <w:t>,</w:t>
      </w:r>
      <w:r w:rsidR="00C72439" w:rsidRPr="00560CCC">
        <w:rPr>
          <w:rFonts w:ascii="Arial" w:hAnsi="Arial" w:cs="Arial"/>
        </w:rPr>
        <w:t xml:space="preserve"> </w:t>
      </w:r>
      <w:r w:rsidR="0011338A">
        <w:rPr>
          <w:rFonts w:ascii="Arial" w:hAnsi="Arial" w:cs="Arial"/>
        </w:rPr>
        <w:t>thereby helping to</w:t>
      </w:r>
      <w:r w:rsidR="00B75AD1" w:rsidRPr="00560CCC">
        <w:rPr>
          <w:rFonts w:ascii="Arial" w:hAnsi="Arial" w:cs="Arial"/>
        </w:rPr>
        <w:t xml:space="preserve"> </w:t>
      </w:r>
      <w:r w:rsidR="0035435A" w:rsidRPr="00560CCC">
        <w:rPr>
          <w:rFonts w:ascii="Arial" w:hAnsi="Arial" w:cs="Arial"/>
        </w:rPr>
        <w:t>grow the future DPP workforce.</w:t>
      </w:r>
      <w:r w:rsidR="007D41D3" w:rsidRPr="00560CCC">
        <w:rPr>
          <w:rFonts w:ascii="Arial" w:hAnsi="Arial" w:cs="Arial"/>
        </w:rPr>
        <w:t xml:space="preserve"> Outlined below is the approach we took to achieve this. </w:t>
      </w:r>
    </w:p>
    <w:p w14:paraId="7FBAD850" w14:textId="77777777" w:rsidR="0036479B" w:rsidRPr="00560CCC" w:rsidRDefault="0036479B" w:rsidP="00560CCC">
      <w:pPr>
        <w:spacing w:line="480" w:lineRule="auto"/>
        <w:rPr>
          <w:rFonts w:ascii="Arial" w:hAnsi="Arial" w:cs="Arial"/>
        </w:rPr>
      </w:pPr>
    </w:p>
    <w:p w14:paraId="1B369882" w14:textId="5E3B830C" w:rsidR="006A3C54" w:rsidRPr="00560CCC" w:rsidRDefault="001E2CC0" w:rsidP="00560CCC">
      <w:pPr>
        <w:spacing w:line="480" w:lineRule="auto"/>
        <w:rPr>
          <w:rFonts w:ascii="Arial" w:hAnsi="Arial" w:cs="Arial"/>
          <w:i/>
          <w:iCs/>
        </w:rPr>
      </w:pPr>
      <w:r w:rsidRPr="00560CCC">
        <w:rPr>
          <w:rFonts w:ascii="Arial" w:hAnsi="Arial" w:cs="Arial"/>
          <w:i/>
          <w:iCs/>
        </w:rPr>
        <w:t xml:space="preserve">Supporting the regulatory changes; the University perspective </w:t>
      </w:r>
    </w:p>
    <w:p w14:paraId="08F08564" w14:textId="6DB450E8" w:rsidR="0036479B" w:rsidRPr="00560CCC" w:rsidRDefault="0036479B" w:rsidP="00560CCC">
      <w:pPr>
        <w:spacing w:line="480" w:lineRule="auto"/>
        <w:rPr>
          <w:rFonts w:ascii="Arial" w:hAnsi="Arial" w:cs="Arial"/>
          <w:i/>
          <w:iCs/>
        </w:rPr>
      </w:pPr>
    </w:p>
    <w:p w14:paraId="046B086A" w14:textId="2F55F32A" w:rsidR="001E2CC0" w:rsidRPr="00560CCC" w:rsidRDefault="005A4ABC" w:rsidP="00560CCC">
      <w:pPr>
        <w:pStyle w:val="paragraph"/>
        <w:spacing w:before="0" w:beforeAutospacing="0" w:after="0" w:afterAutospacing="0" w:line="480" w:lineRule="auto"/>
        <w:jc w:val="both"/>
        <w:textAlignment w:val="baseline"/>
        <w:rPr>
          <w:rFonts w:ascii="Arial" w:hAnsi="Arial" w:cs="Arial"/>
          <w:sz w:val="22"/>
          <w:szCs w:val="22"/>
        </w:rPr>
      </w:pPr>
      <w:r w:rsidRPr="00560CCC">
        <w:rPr>
          <w:rFonts w:ascii="Arial" w:hAnsi="Arial" w:cs="Arial"/>
          <w:sz w:val="22"/>
          <w:szCs w:val="22"/>
        </w:rPr>
        <w:t>UWE</w:t>
      </w:r>
      <w:r w:rsidR="008D59CD" w:rsidRPr="00560CCC">
        <w:rPr>
          <w:rFonts w:ascii="Arial" w:hAnsi="Arial" w:cs="Arial"/>
          <w:sz w:val="22"/>
          <w:szCs w:val="22"/>
        </w:rPr>
        <w:t xml:space="preserve"> </w:t>
      </w:r>
      <w:r w:rsidR="008D59CD" w:rsidRPr="00560CCC">
        <w:rPr>
          <w:rFonts w:ascii="Arial" w:hAnsi="Arial" w:cs="Arial"/>
          <w:color w:val="000000"/>
          <w:sz w:val="22"/>
          <w:szCs w:val="22"/>
        </w:rPr>
        <w:t xml:space="preserve">is one of the largest providers of multi-professional NMP education in England and trains around 500 NMPs each year. </w:t>
      </w:r>
      <w:r w:rsidR="001E2CC0" w:rsidRPr="00560CCC">
        <w:rPr>
          <w:rStyle w:val="normaltextrun"/>
          <w:rFonts w:ascii="Arial" w:hAnsi="Arial" w:cs="Arial"/>
          <w:color w:val="000000" w:themeColor="text1"/>
          <w:sz w:val="22"/>
          <w:szCs w:val="22"/>
        </w:rPr>
        <w:t xml:space="preserve">To support a consistent approach to the practice understanding and application of the roles, a common approach to the supervision and assessment of practice learning required by the GPhC, the HCPC and the NMC was adopted. A framework for the supervision and assessment was co-created by the university and stakeholders, mapping regulatory requirements and </w:t>
      </w:r>
      <w:r w:rsidR="001E2CC0" w:rsidRPr="00560CCC">
        <w:rPr>
          <w:rFonts w:ascii="Arial" w:hAnsi="Arial" w:cs="Arial"/>
          <w:sz w:val="22"/>
          <w:szCs w:val="22"/>
        </w:rPr>
        <w:t>the RPS Competency Framework for DPPs (RPS, 2019).  This provided clear guidance on the roles</w:t>
      </w:r>
      <w:r w:rsidR="0011338A">
        <w:rPr>
          <w:rFonts w:ascii="Arial" w:hAnsi="Arial" w:cs="Arial"/>
          <w:sz w:val="22"/>
          <w:szCs w:val="22"/>
        </w:rPr>
        <w:t>,</w:t>
      </w:r>
      <w:r w:rsidR="001E2CC0" w:rsidRPr="00560CCC">
        <w:rPr>
          <w:rStyle w:val="normaltextrun"/>
          <w:rFonts w:ascii="Arial" w:hAnsi="Arial" w:cs="Arial"/>
          <w:color w:val="000000" w:themeColor="text1"/>
          <w:sz w:val="22"/>
          <w:szCs w:val="22"/>
        </w:rPr>
        <w:t xml:space="preserve"> </w:t>
      </w:r>
      <w:r w:rsidR="001E2CC0" w:rsidRPr="00560CCC">
        <w:rPr>
          <w:rFonts w:ascii="Arial" w:hAnsi="Arial" w:cs="Arial"/>
          <w:sz w:val="22"/>
          <w:szCs w:val="22"/>
        </w:rPr>
        <w:t>ensuring that the criteria to undertake the</w:t>
      </w:r>
      <w:r w:rsidR="0011338A">
        <w:rPr>
          <w:rFonts w:ascii="Arial" w:hAnsi="Arial" w:cs="Arial"/>
          <w:sz w:val="22"/>
          <w:szCs w:val="22"/>
        </w:rPr>
        <w:t>m</w:t>
      </w:r>
      <w:r w:rsidR="001E2CC0" w:rsidRPr="00560CCC">
        <w:rPr>
          <w:rFonts w:ascii="Arial" w:hAnsi="Arial" w:cs="Arial"/>
          <w:sz w:val="22"/>
          <w:szCs w:val="22"/>
        </w:rPr>
        <w:t xml:space="preserve"> support</w:t>
      </w:r>
      <w:r w:rsidR="000F7899" w:rsidRPr="00560CCC">
        <w:rPr>
          <w:rFonts w:ascii="Arial" w:hAnsi="Arial" w:cs="Arial"/>
          <w:sz w:val="22"/>
          <w:szCs w:val="22"/>
        </w:rPr>
        <w:t>ed</w:t>
      </w:r>
      <w:r w:rsidR="001E2CC0" w:rsidRPr="00560CCC">
        <w:rPr>
          <w:rFonts w:ascii="Arial" w:hAnsi="Arial" w:cs="Arial"/>
          <w:sz w:val="22"/>
          <w:szCs w:val="22"/>
        </w:rPr>
        <w:t xml:space="preserve"> a fair and objective assessment to take place and uph</w:t>
      </w:r>
      <w:r w:rsidR="000F7899" w:rsidRPr="00560CCC">
        <w:rPr>
          <w:rFonts w:ascii="Arial" w:hAnsi="Arial" w:cs="Arial"/>
          <w:sz w:val="22"/>
          <w:szCs w:val="22"/>
        </w:rPr>
        <w:t>old</w:t>
      </w:r>
      <w:r w:rsidR="001E2CC0" w:rsidRPr="00560CCC">
        <w:rPr>
          <w:rFonts w:ascii="Arial" w:hAnsi="Arial" w:cs="Arial"/>
          <w:sz w:val="22"/>
          <w:szCs w:val="22"/>
        </w:rPr>
        <w:t xml:space="preserve"> public protection. In addition, it serve</w:t>
      </w:r>
      <w:r w:rsidR="000F7899" w:rsidRPr="00560CCC">
        <w:rPr>
          <w:rFonts w:ascii="Arial" w:hAnsi="Arial" w:cs="Arial"/>
          <w:sz w:val="22"/>
          <w:szCs w:val="22"/>
        </w:rPr>
        <w:t>d</w:t>
      </w:r>
      <w:r w:rsidR="001E2CC0" w:rsidRPr="00560CCC">
        <w:rPr>
          <w:rFonts w:ascii="Arial" w:hAnsi="Arial" w:cs="Arial"/>
          <w:sz w:val="22"/>
          <w:szCs w:val="22"/>
        </w:rPr>
        <w:t xml:space="preserve"> to underpin internal and external clinical governance requirements for </w:t>
      </w:r>
      <w:r w:rsidR="000F7899" w:rsidRPr="00560CCC">
        <w:rPr>
          <w:rFonts w:ascii="Arial" w:hAnsi="Arial" w:cs="Arial"/>
          <w:sz w:val="22"/>
          <w:szCs w:val="22"/>
        </w:rPr>
        <w:t>NMP</w:t>
      </w:r>
      <w:r w:rsidR="001E2CC0" w:rsidRPr="00560CCC">
        <w:rPr>
          <w:rFonts w:ascii="Arial" w:hAnsi="Arial" w:cs="Arial"/>
          <w:sz w:val="22"/>
          <w:szCs w:val="22"/>
        </w:rPr>
        <w:t xml:space="preserve"> within the university and within partner </w:t>
      </w:r>
      <w:r w:rsidR="000F7899" w:rsidRPr="00560CCC">
        <w:rPr>
          <w:rFonts w:ascii="Arial" w:hAnsi="Arial" w:cs="Arial"/>
          <w:sz w:val="22"/>
          <w:szCs w:val="22"/>
        </w:rPr>
        <w:t>organisations</w:t>
      </w:r>
      <w:r w:rsidR="001E2CC0" w:rsidRPr="00560CCC">
        <w:rPr>
          <w:rFonts w:ascii="Arial" w:hAnsi="Arial" w:cs="Arial"/>
          <w:sz w:val="22"/>
          <w:szCs w:val="22"/>
        </w:rPr>
        <w:t xml:space="preserve">. </w:t>
      </w:r>
    </w:p>
    <w:p w14:paraId="192E89E6" w14:textId="77777777" w:rsidR="001E2CC0" w:rsidRPr="00560CCC" w:rsidRDefault="001E2CC0" w:rsidP="00560CCC">
      <w:pPr>
        <w:pStyle w:val="paragraph"/>
        <w:spacing w:before="0" w:beforeAutospacing="0" w:after="0" w:afterAutospacing="0" w:line="480" w:lineRule="auto"/>
        <w:jc w:val="both"/>
        <w:textAlignment w:val="baseline"/>
        <w:rPr>
          <w:rStyle w:val="normaltextrun"/>
          <w:rFonts w:ascii="Arial" w:hAnsi="Arial" w:cs="Arial"/>
          <w:color w:val="000000"/>
          <w:sz w:val="22"/>
          <w:szCs w:val="22"/>
        </w:rPr>
      </w:pPr>
    </w:p>
    <w:p w14:paraId="296D09A8" w14:textId="461F8E1E" w:rsidR="001E2CC0" w:rsidRPr="00560CCC" w:rsidRDefault="001E2CC0" w:rsidP="00560CCC">
      <w:pPr>
        <w:pStyle w:val="paragraph"/>
        <w:spacing w:before="0" w:beforeAutospacing="0" w:after="0" w:afterAutospacing="0" w:line="480" w:lineRule="auto"/>
        <w:jc w:val="both"/>
        <w:textAlignment w:val="baseline"/>
        <w:rPr>
          <w:rFonts w:ascii="Arial" w:eastAsia="Calibri" w:hAnsi="Arial" w:cs="Arial"/>
          <w:sz w:val="22"/>
          <w:szCs w:val="22"/>
        </w:rPr>
      </w:pPr>
      <w:r w:rsidRPr="00560CCC">
        <w:rPr>
          <w:rStyle w:val="normaltextrun"/>
          <w:rFonts w:ascii="Arial" w:hAnsi="Arial" w:cs="Arial"/>
          <w:color w:val="000000"/>
          <w:sz w:val="22"/>
          <w:szCs w:val="22"/>
        </w:rPr>
        <w:t>Each learner is allocated an Academic Assessor (AA - university based) and is required to source a Designated Prescribing Supervisor (DPS) and D</w:t>
      </w:r>
      <w:r w:rsidR="000F7899" w:rsidRPr="00560CCC">
        <w:rPr>
          <w:rStyle w:val="normaltextrun"/>
          <w:rFonts w:ascii="Arial" w:hAnsi="Arial" w:cs="Arial"/>
          <w:color w:val="000000"/>
          <w:sz w:val="22"/>
          <w:szCs w:val="22"/>
        </w:rPr>
        <w:t>PP</w:t>
      </w:r>
      <w:r w:rsidRPr="00560CCC">
        <w:rPr>
          <w:rStyle w:val="normaltextrun"/>
          <w:rFonts w:ascii="Arial" w:hAnsi="Arial" w:cs="Arial"/>
          <w:color w:val="000000"/>
          <w:sz w:val="22"/>
          <w:szCs w:val="22"/>
        </w:rPr>
        <w:t xml:space="preserve">.  It supports the equality of learner experience, to increase the future availability of supervisors and assessors and to encourage supervision and assessment across professional boundaries. </w:t>
      </w:r>
      <w:r w:rsidRPr="00560CCC">
        <w:rPr>
          <w:rFonts w:ascii="Arial" w:hAnsi="Arial" w:cs="Arial"/>
          <w:sz w:val="22"/>
          <w:szCs w:val="22"/>
        </w:rPr>
        <w:t>The aim is to support steady and successful growth of the DPS and DPP roles with the trajectory that learners develop from prescriber, to DPS to DPP</w:t>
      </w:r>
      <w:r w:rsidR="000F7899" w:rsidRPr="00560CCC">
        <w:rPr>
          <w:rFonts w:ascii="Arial" w:hAnsi="Arial" w:cs="Arial"/>
          <w:sz w:val="22"/>
          <w:szCs w:val="22"/>
        </w:rPr>
        <w:t xml:space="preserve"> (see </w:t>
      </w:r>
      <w:r w:rsidR="0011338A">
        <w:rPr>
          <w:rFonts w:ascii="Arial" w:hAnsi="Arial" w:cs="Arial"/>
          <w:sz w:val="22"/>
          <w:szCs w:val="22"/>
        </w:rPr>
        <w:t>figure</w:t>
      </w:r>
      <w:r w:rsidR="000F7899" w:rsidRPr="00560CCC">
        <w:rPr>
          <w:rFonts w:ascii="Arial" w:hAnsi="Arial" w:cs="Arial"/>
          <w:sz w:val="22"/>
          <w:szCs w:val="22"/>
        </w:rPr>
        <w:t xml:space="preserve"> 1)</w:t>
      </w:r>
      <w:r w:rsidRPr="00560CCC">
        <w:rPr>
          <w:rFonts w:ascii="Arial" w:hAnsi="Arial" w:cs="Arial"/>
          <w:sz w:val="22"/>
          <w:szCs w:val="22"/>
        </w:rPr>
        <w:t>.  The vision is this becomes the standard path.</w:t>
      </w:r>
      <w:r w:rsidRPr="00560CCC">
        <w:rPr>
          <w:rFonts w:ascii="Arial" w:eastAsia="Calibri" w:hAnsi="Arial" w:cs="Arial"/>
          <w:sz w:val="22"/>
          <w:szCs w:val="22"/>
        </w:rPr>
        <w:t xml:space="preserve"> </w:t>
      </w:r>
    </w:p>
    <w:p w14:paraId="6A9EB0CA" w14:textId="64F113DE" w:rsidR="000A21D9" w:rsidRPr="00560CCC" w:rsidRDefault="000A21D9" w:rsidP="00560CCC">
      <w:pPr>
        <w:pStyle w:val="paragraph"/>
        <w:spacing w:before="0" w:beforeAutospacing="0" w:after="0" w:afterAutospacing="0" w:line="480" w:lineRule="auto"/>
        <w:jc w:val="both"/>
        <w:textAlignment w:val="baseline"/>
        <w:rPr>
          <w:rFonts w:ascii="Arial" w:eastAsia="Calibri" w:hAnsi="Arial" w:cs="Arial"/>
          <w:sz w:val="22"/>
          <w:szCs w:val="22"/>
        </w:rPr>
      </w:pPr>
    </w:p>
    <w:p w14:paraId="0F94075D" w14:textId="075F5E64" w:rsidR="000A21D9" w:rsidRPr="00560CCC" w:rsidRDefault="000A21D9" w:rsidP="00560CCC">
      <w:pPr>
        <w:pStyle w:val="paragraph"/>
        <w:spacing w:before="0" w:beforeAutospacing="0" w:after="0" w:afterAutospacing="0" w:line="480" w:lineRule="auto"/>
        <w:jc w:val="both"/>
        <w:textAlignment w:val="baseline"/>
        <w:rPr>
          <w:rFonts w:ascii="Arial" w:hAnsi="Arial" w:cs="Arial"/>
          <w:color w:val="000000"/>
          <w:sz w:val="22"/>
          <w:szCs w:val="22"/>
        </w:rPr>
      </w:pPr>
      <w:r w:rsidRPr="00560CCC">
        <w:rPr>
          <w:rFonts w:ascii="Arial" w:hAnsi="Arial" w:cs="Arial"/>
          <w:noProof/>
          <w:sz w:val="22"/>
          <w:szCs w:val="22"/>
        </w:rPr>
        <w:lastRenderedPageBreak/>
        <w:drawing>
          <wp:inline distT="0" distB="0" distL="0" distR="0" wp14:anchorId="70B4E550" wp14:editId="66CE16BC">
            <wp:extent cx="5715000" cy="42862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5715000" cy="4286250"/>
                    </a:xfrm>
                    <a:prstGeom prst="rect">
                      <a:avLst/>
                    </a:prstGeom>
                  </pic:spPr>
                </pic:pic>
              </a:graphicData>
            </a:graphic>
          </wp:inline>
        </w:drawing>
      </w:r>
    </w:p>
    <w:p w14:paraId="639F4099" w14:textId="6C84554C" w:rsidR="0036479B" w:rsidRPr="00754741" w:rsidRDefault="0011338A" w:rsidP="0011338A">
      <w:pPr>
        <w:spacing w:line="480" w:lineRule="auto"/>
        <w:jc w:val="center"/>
        <w:rPr>
          <w:rStyle w:val="eop"/>
          <w:rFonts w:ascii="Arial" w:hAnsi="Arial" w:cs="Arial"/>
          <w:i/>
          <w:iCs/>
        </w:rPr>
      </w:pPr>
      <w:r w:rsidRPr="00754741">
        <w:rPr>
          <w:rStyle w:val="eop"/>
          <w:rFonts w:ascii="Arial" w:hAnsi="Arial" w:cs="Arial"/>
          <w:i/>
          <w:iCs/>
        </w:rPr>
        <w:t>Figure 1</w:t>
      </w:r>
    </w:p>
    <w:p w14:paraId="0E1041B8" w14:textId="77777777" w:rsidR="00754741" w:rsidRDefault="00754741" w:rsidP="00560CCC">
      <w:pPr>
        <w:spacing w:line="480" w:lineRule="auto"/>
        <w:rPr>
          <w:rFonts w:ascii="Arial" w:hAnsi="Arial" w:cs="Arial"/>
          <w:i/>
          <w:iCs/>
        </w:rPr>
      </w:pPr>
    </w:p>
    <w:p w14:paraId="5B9F1C22" w14:textId="2F2A8A81" w:rsidR="00E443F3" w:rsidRPr="00560CCC" w:rsidRDefault="001E2CC0" w:rsidP="00560CCC">
      <w:pPr>
        <w:spacing w:line="480" w:lineRule="auto"/>
        <w:rPr>
          <w:rFonts w:ascii="Arial" w:hAnsi="Arial" w:cs="Arial"/>
          <w:i/>
          <w:iCs/>
        </w:rPr>
      </w:pPr>
      <w:r w:rsidRPr="00560CCC">
        <w:rPr>
          <w:rFonts w:ascii="Arial" w:hAnsi="Arial" w:cs="Arial"/>
          <w:i/>
          <w:iCs/>
        </w:rPr>
        <w:t>Supporting the regulatory changes</w:t>
      </w:r>
      <w:r w:rsidR="00464E41" w:rsidRPr="00560CCC">
        <w:rPr>
          <w:rFonts w:ascii="Arial" w:hAnsi="Arial" w:cs="Arial"/>
          <w:i/>
          <w:iCs/>
        </w:rPr>
        <w:t>; the NHS Trust</w:t>
      </w:r>
      <w:r w:rsidRPr="00560CCC">
        <w:rPr>
          <w:rFonts w:ascii="Arial" w:hAnsi="Arial" w:cs="Arial"/>
          <w:i/>
          <w:iCs/>
        </w:rPr>
        <w:t xml:space="preserve"> perspective</w:t>
      </w:r>
    </w:p>
    <w:p w14:paraId="6F98A7A3" w14:textId="77777777" w:rsidR="00930001" w:rsidRPr="00560CCC" w:rsidRDefault="00930001" w:rsidP="00560CCC">
      <w:pPr>
        <w:spacing w:line="480" w:lineRule="auto"/>
        <w:rPr>
          <w:rFonts w:ascii="Arial" w:hAnsi="Arial" w:cs="Arial"/>
          <w:i/>
          <w:iCs/>
        </w:rPr>
      </w:pPr>
    </w:p>
    <w:p w14:paraId="6C2988BD" w14:textId="194CD66D" w:rsidR="00BC77A1" w:rsidRPr="00560CCC" w:rsidRDefault="008D59CD" w:rsidP="00560CCC">
      <w:pPr>
        <w:spacing w:line="480" w:lineRule="auto"/>
        <w:rPr>
          <w:rFonts w:ascii="Arial" w:hAnsi="Arial" w:cs="Arial"/>
        </w:rPr>
      </w:pPr>
      <w:r w:rsidRPr="00560CCC">
        <w:rPr>
          <w:rFonts w:ascii="Arial" w:hAnsi="Arial" w:cs="Arial"/>
        </w:rPr>
        <w:t>The</w:t>
      </w:r>
      <w:r w:rsidR="005A4ABC" w:rsidRPr="00560CCC">
        <w:rPr>
          <w:rFonts w:ascii="Arial" w:hAnsi="Arial" w:cs="Arial"/>
        </w:rPr>
        <w:t xml:space="preserve"> RDUH</w:t>
      </w:r>
      <w:r w:rsidRPr="00560CCC">
        <w:rPr>
          <w:rFonts w:ascii="Arial" w:hAnsi="Arial" w:cs="Arial"/>
        </w:rPr>
        <w:t xml:space="preserve"> covers both community and acute sectors, and employs approximately 350 NMPs, with around 50 staff undertaking the NMP course on an annual basis. It has a dedicated NMP Lead who supports the ongoing development of NMP. </w:t>
      </w:r>
      <w:r w:rsidR="004E555B" w:rsidRPr="00560CCC">
        <w:rPr>
          <w:rFonts w:ascii="Arial" w:hAnsi="Arial" w:cs="Arial"/>
        </w:rPr>
        <w:t>In preparation for the implementation of the new DPS/DPP roles, the NMP Lead made a number of changes</w:t>
      </w:r>
      <w:r w:rsidR="00BC77A1" w:rsidRPr="00560CCC">
        <w:rPr>
          <w:rFonts w:ascii="Arial" w:hAnsi="Arial" w:cs="Arial"/>
        </w:rPr>
        <w:t>. T</w:t>
      </w:r>
      <w:r w:rsidR="004E555B" w:rsidRPr="00560CCC">
        <w:rPr>
          <w:rFonts w:ascii="Arial" w:hAnsi="Arial" w:cs="Arial"/>
        </w:rPr>
        <w:t>hese included</w:t>
      </w:r>
      <w:r w:rsidR="00BC77A1" w:rsidRPr="00560CCC">
        <w:rPr>
          <w:rFonts w:ascii="Arial" w:hAnsi="Arial" w:cs="Arial"/>
        </w:rPr>
        <w:t>;</w:t>
      </w:r>
    </w:p>
    <w:p w14:paraId="1EDB1408" w14:textId="7359F73C" w:rsidR="009D249D" w:rsidRPr="00560CCC" w:rsidRDefault="009D249D" w:rsidP="00560CCC">
      <w:pPr>
        <w:spacing w:line="480" w:lineRule="auto"/>
        <w:ind w:left="720"/>
        <w:rPr>
          <w:rFonts w:ascii="Arial" w:hAnsi="Arial" w:cs="Arial"/>
        </w:rPr>
      </w:pPr>
      <w:r w:rsidRPr="00560CCC">
        <w:rPr>
          <w:rFonts w:ascii="Arial" w:hAnsi="Arial" w:cs="Arial"/>
        </w:rPr>
        <w:t>Regular communication to all NMPs about the regulatory changes, in the year preceding implementation.</w:t>
      </w:r>
    </w:p>
    <w:p w14:paraId="5E46CF3E" w14:textId="4486A624" w:rsidR="00BC77A1" w:rsidRPr="00560CCC" w:rsidRDefault="00BC77A1" w:rsidP="00560CCC">
      <w:pPr>
        <w:spacing w:line="480" w:lineRule="auto"/>
        <w:ind w:left="720"/>
        <w:rPr>
          <w:rFonts w:ascii="Arial" w:hAnsi="Arial" w:cs="Arial"/>
        </w:rPr>
      </w:pPr>
      <w:r w:rsidRPr="00560CCC">
        <w:rPr>
          <w:rFonts w:ascii="Arial" w:hAnsi="Arial" w:cs="Arial"/>
        </w:rPr>
        <w:t>U</w:t>
      </w:r>
      <w:r w:rsidR="004E555B" w:rsidRPr="00560CCC">
        <w:rPr>
          <w:rFonts w:ascii="Arial" w:hAnsi="Arial" w:cs="Arial"/>
        </w:rPr>
        <w:t xml:space="preserve">pdating the NMP policy </w:t>
      </w:r>
      <w:r w:rsidRPr="00560CCC">
        <w:rPr>
          <w:rFonts w:ascii="Arial" w:hAnsi="Arial" w:cs="Arial"/>
        </w:rPr>
        <w:t>to include a definition</w:t>
      </w:r>
      <w:r w:rsidR="009D249D" w:rsidRPr="00560CCC">
        <w:rPr>
          <w:rFonts w:ascii="Arial" w:hAnsi="Arial" w:cs="Arial"/>
        </w:rPr>
        <w:t xml:space="preserve"> and description</w:t>
      </w:r>
      <w:r w:rsidRPr="00560CCC">
        <w:rPr>
          <w:rFonts w:ascii="Arial" w:hAnsi="Arial" w:cs="Arial"/>
        </w:rPr>
        <w:t xml:space="preserve"> of the new roles</w:t>
      </w:r>
      <w:r w:rsidR="009D249D" w:rsidRPr="00560CCC">
        <w:rPr>
          <w:rFonts w:ascii="Arial" w:hAnsi="Arial" w:cs="Arial"/>
        </w:rPr>
        <w:t>.</w:t>
      </w:r>
      <w:r w:rsidR="004E555B" w:rsidRPr="00560CCC">
        <w:rPr>
          <w:rFonts w:ascii="Arial" w:hAnsi="Arial" w:cs="Arial"/>
        </w:rPr>
        <w:t xml:space="preserve"> </w:t>
      </w:r>
    </w:p>
    <w:p w14:paraId="05C5B9DE" w14:textId="343FBC95" w:rsidR="00464E41" w:rsidRPr="00560CCC" w:rsidRDefault="00BC77A1" w:rsidP="00560CCC">
      <w:pPr>
        <w:spacing w:line="480" w:lineRule="auto"/>
        <w:ind w:left="720"/>
        <w:rPr>
          <w:rFonts w:ascii="Arial" w:hAnsi="Arial" w:cs="Arial"/>
        </w:rPr>
      </w:pPr>
      <w:r w:rsidRPr="00560CCC">
        <w:rPr>
          <w:rFonts w:ascii="Arial" w:hAnsi="Arial" w:cs="Arial"/>
        </w:rPr>
        <w:t xml:space="preserve">Updating </w:t>
      </w:r>
      <w:r w:rsidR="004E555B" w:rsidRPr="00560CCC">
        <w:rPr>
          <w:rFonts w:ascii="Arial" w:hAnsi="Arial" w:cs="Arial"/>
        </w:rPr>
        <w:t xml:space="preserve">the application process for </w:t>
      </w:r>
      <w:r w:rsidRPr="00560CCC">
        <w:rPr>
          <w:rFonts w:ascii="Arial" w:hAnsi="Arial" w:cs="Arial"/>
        </w:rPr>
        <w:t>NMPs (to include sign off by both the DPP and DPS, and confirmation that the DPP met the requirements of the RPS competency framework</w:t>
      </w:r>
      <w:r w:rsidR="009D249D" w:rsidRPr="00560CCC">
        <w:rPr>
          <w:rFonts w:ascii="Arial" w:hAnsi="Arial" w:cs="Arial"/>
        </w:rPr>
        <w:t>).</w:t>
      </w:r>
    </w:p>
    <w:p w14:paraId="2DA037B2" w14:textId="263F4316" w:rsidR="009D249D" w:rsidRPr="00560CCC" w:rsidRDefault="009D249D" w:rsidP="00560CCC">
      <w:pPr>
        <w:spacing w:line="480" w:lineRule="auto"/>
        <w:ind w:left="720"/>
        <w:rPr>
          <w:rFonts w:ascii="Arial" w:hAnsi="Arial" w:cs="Arial"/>
        </w:rPr>
      </w:pPr>
      <w:r w:rsidRPr="00560CCC">
        <w:rPr>
          <w:rFonts w:ascii="Arial" w:hAnsi="Arial" w:cs="Arial"/>
        </w:rPr>
        <w:t>Online update session for all DPPs and DPSs (including medics) at the start of the course, focussing on governance in the organisation and where to get support if needed.</w:t>
      </w:r>
    </w:p>
    <w:p w14:paraId="5FF7F919" w14:textId="6D6887A1" w:rsidR="009D249D" w:rsidRPr="00560CCC" w:rsidRDefault="009D249D" w:rsidP="00560CCC">
      <w:pPr>
        <w:spacing w:line="480" w:lineRule="auto"/>
        <w:ind w:left="720"/>
        <w:rPr>
          <w:rFonts w:ascii="Arial" w:hAnsi="Arial" w:cs="Arial"/>
        </w:rPr>
      </w:pPr>
      <w:r w:rsidRPr="00560CCC">
        <w:rPr>
          <w:rFonts w:ascii="Arial" w:hAnsi="Arial" w:cs="Arial"/>
        </w:rPr>
        <w:t>Monthly peer supervision sessions for all DPPs and DPSs.</w:t>
      </w:r>
    </w:p>
    <w:p w14:paraId="6B13B08A" w14:textId="77777777" w:rsidR="009E21F8" w:rsidRPr="00560CCC" w:rsidRDefault="009E21F8" w:rsidP="00560CCC">
      <w:pPr>
        <w:spacing w:line="480" w:lineRule="auto"/>
        <w:rPr>
          <w:rFonts w:ascii="Arial" w:hAnsi="Arial" w:cs="Arial"/>
        </w:rPr>
      </w:pPr>
    </w:p>
    <w:p w14:paraId="7D5585AF" w14:textId="3F20770B" w:rsidR="009E21F8" w:rsidRPr="00560CCC" w:rsidRDefault="007D41D3" w:rsidP="00560CCC">
      <w:pPr>
        <w:spacing w:line="480" w:lineRule="auto"/>
        <w:rPr>
          <w:rFonts w:ascii="Arial" w:hAnsi="Arial" w:cs="Arial"/>
          <w:i/>
          <w:iCs/>
        </w:rPr>
      </w:pPr>
      <w:r w:rsidRPr="00560CCC">
        <w:rPr>
          <w:rFonts w:ascii="Arial" w:hAnsi="Arial" w:cs="Arial"/>
          <w:i/>
          <w:iCs/>
        </w:rPr>
        <w:t>Evaluating the</w:t>
      </w:r>
      <w:r w:rsidR="000A21D9" w:rsidRPr="00560CCC">
        <w:rPr>
          <w:rFonts w:ascii="Arial" w:hAnsi="Arial" w:cs="Arial"/>
          <w:i/>
          <w:iCs/>
        </w:rPr>
        <w:t xml:space="preserve"> impact of the</w:t>
      </w:r>
      <w:r w:rsidRPr="00560CCC">
        <w:rPr>
          <w:rFonts w:ascii="Arial" w:hAnsi="Arial" w:cs="Arial"/>
          <w:i/>
          <w:iCs/>
        </w:rPr>
        <w:t xml:space="preserve"> change</w:t>
      </w:r>
      <w:r w:rsidR="00485A14" w:rsidRPr="00560CCC">
        <w:rPr>
          <w:rFonts w:ascii="Arial" w:hAnsi="Arial" w:cs="Arial"/>
          <w:i/>
          <w:iCs/>
        </w:rPr>
        <w:t>s</w:t>
      </w:r>
    </w:p>
    <w:p w14:paraId="1FBE5164" w14:textId="77777777" w:rsidR="000A21D9" w:rsidRPr="00560CCC" w:rsidRDefault="000A21D9" w:rsidP="00560CCC">
      <w:pPr>
        <w:spacing w:line="480" w:lineRule="auto"/>
        <w:rPr>
          <w:rFonts w:ascii="Arial" w:hAnsi="Arial" w:cs="Arial"/>
          <w:i/>
          <w:iCs/>
        </w:rPr>
      </w:pPr>
    </w:p>
    <w:p w14:paraId="48892693" w14:textId="5C2E965B" w:rsidR="007D41D3" w:rsidRDefault="00FE3528" w:rsidP="00560CCC">
      <w:pPr>
        <w:spacing w:line="480" w:lineRule="auto"/>
        <w:rPr>
          <w:rFonts w:ascii="Arial" w:hAnsi="Arial" w:cs="Arial"/>
        </w:rPr>
      </w:pPr>
      <w:r w:rsidRPr="00560CCC">
        <w:rPr>
          <w:rFonts w:ascii="Arial" w:hAnsi="Arial" w:cs="Arial"/>
        </w:rPr>
        <w:t>A survey of over 1000 NMPs in the South of England found that just under half of them (42%) were not interested in becoming DPPs, with lack of time being the main reason cited (Jarmain, 2020). Those who wanted to undertake this role said that they would need designated time, a supportive organisational policy/DPP competencies, training and peer support. Since this survey was undertaken, the RPS Competency Framework for DPPs has been published (RPS, 2019), providing clear guidance on the expected competencies. Another survey of nearly 100 pharmacist NMPs and Pharmacy Leads in Scotland found that there was positivity and acceptance of the DPP role, with suggested drivers including improved patient care, enhanced reputation of the pharmacy profession and the skills of individual pharmacists, and payment/other incentives (</w:t>
      </w:r>
      <w:proofErr w:type="spellStart"/>
      <w:r w:rsidRPr="00560CCC">
        <w:rPr>
          <w:rFonts w:ascii="Arial" w:hAnsi="Arial" w:cs="Arial"/>
        </w:rPr>
        <w:t>Jebara</w:t>
      </w:r>
      <w:proofErr w:type="spellEnd"/>
      <w:r w:rsidRPr="00560CCC">
        <w:rPr>
          <w:rFonts w:ascii="Arial" w:hAnsi="Arial" w:cs="Arial"/>
        </w:rPr>
        <w:t xml:space="preserve"> et al, 2022). Whilst both of these surveys give us an understanding of the views of NMPs pre-implementation, there have not been any studies published on the experiences of NMPs who have undertaken these roles.</w:t>
      </w:r>
    </w:p>
    <w:p w14:paraId="024B0AF0" w14:textId="77777777" w:rsidR="00754741" w:rsidRPr="00560CCC" w:rsidRDefault="00754741" w:rsidP="00560CCC">
      <w:pPr>
        <w:spacing w:line="480" w:lineRule="auto"/>
        <w:rPr>
          <w:rFonts w:ascii="Arial" w:hAnsi="Arial" w:cs="Arial"/>
        </w:rPr>
      </w:pPr>
    </w:p>
    <w:p w14:paraId="226D8346" w14:textId="7997B80D" w:rsidR="007D41D3" w:rsidRPr="00560CCC" w:rsidRDefault="007D41D3" w:rsidP="00560CCC">
      <w:pPr>
        <w:spacing w:line="480" w:lineRule="auto"/>
        <w:jc w:val="both"/>
        <w:rPr>
          <w:rFonts w:ascii="Arial" w:hAnsi="Arial" w:cs="Arial"/>
        </w:rPr>
      </w:pPr>
      <w:r w:rsidRPr="00560CCC">
        <w:rPr>
          <w:rFonts w:ascii="Arial" w:hAnsi="Arial" w:cs="Arial"/>
        </w:rPr>
        <w:t>There is some urgency to understanding how the DPP/DPS role is working in practice. As well as the need to increase the NMP workforce generally to meet the demand on the NHS, the GPhC have announced that all pharmacists will graduate with an independent prescribing qualification from 2026 (GPhC, 2021). This will put significant pressure on the system to find enough NMPs willing and able to undertake the role of DPP over the coming years (Burns, 2022).</w:t>
      </w:r>
      <w:r w:rsidR="00930001" w:rsidRPr="00560CCC">
        <w:rPr>
          <w:rFonts w:ascii="Arial" w:hAnsi="Arial" w:cs="Arial"/>
        </w:rPr>
        <w:t xml:space="preserve"> To understand how the role was working, i</w:t>
      </w:r>
      <w:r w:rsidRPr="00560CCC">
        <w:rPr>
          <w:rFonts w:ascii="Arial" w:hAnsi="Arial" w:cs="Arial"/>
        </w:rPr>
        <w:t xml:space="preserve">t was decided </w:t>
      </w:r>
      <w:r w:rsidR="00930001" w:rsidRPr="00560CCC">
        <w:rPr>
          <w:rFonts w:ascii="Arial" w:hAnsi="Arial" w:cs="Arial"/>
        </w:rPr>
        <w:t>that we would conduct a programme/service evaluation across UWE and</w:t>
      </w:r>
      <w:r w:rsidR="00FB7BB5" w:rsidRPr="00560CCC">
        <w:rPr>
          <w:rFonts w:ascii="Arial" w:hAnsi="Arial" w:cs="Arial"/>
        </w:rPr>
        <w:t xml:space="preserve"> RDUH</w:t>
      </w:r>
      <w:r w:rsidR="00930001" w:rsidRPr="00560CCC">
        <w:rPr>
          <w:rFonts w:ascii="Arial" w:hAnsi="Arial" w:cs="Arial"/>
        </w:rPr>
        <w:t>. We agreed that</w:t>
      </w:r>
      <w:r w:rsidRPr="00560CCC">
        <w:rPr>
          <w:rFonts w:ascii="Arial" w:hAnsi="Arial" w:cs="Arial"/>
        </w:rPr>
        <w:t xml:space="preserve"> the evaluation would focus on those undertaking the role of DPS</w:t>
      </w:r>
      <w:r w:rsidR="008D59CD" w:rsidRPr="00560CCC">
        <w:rPr>
          <w:rFonts w:ascii="Arial" w:hAnsi="Arial" w:cs="Arial"/>
        </w:rPr>
        <w:t>,</w:t>
      </w:r>
      <w:r w:rsidR="00930001" w:rsidRPr="00560CCC">
        <w:rPr>
          <w:rFonts w:ascii="Arial" w:hAnsi="Arial" w:cs="Arial"/>
        </w:rPr>
        <w:t xml:space="preserve"> so that we could</w:t>
      </w:r>
      <w:r w:rsidRPr="00560CCC">
        <w:rPr>
          <w:rFonts w:ascii="Arial" w:hAnsi="Arial" w:cs="Arial"/>
        </w:rPr>
        <w:t xml:space="preserve"> </w:t>
      </w:r>
      <w:r w:rsidR="00930001" w:rsidRPr="00560CCC">
        <w:rPr>
          <w:rFonts w:ascii="Arial" w:hAnsi="Arial" w:cs="Arial"/>
        </w:rPr>
        <w:t>focus fully on</w:t>
      </w:r>
      <w:r w:rsidRPr="00560CCC">
        <w:rPr>
          <w:rFonts w:ascii="Arial" w:hAnsi="Arial" w:cs="Arial"/>
        </w:rPr>
        <w:t xml:space="preserve"> the</w:t>
      </w:r>
      <w:r w:rsidR="00930001" w:rsidRPr="00560CCC">
        <w:rPr>
          <w:rFonts w:ascii="Arial" w:hAnsi="Arial" w:cs="Arial"/>
        </w:rPr>
        <w:t>ir</w:t>
      </w:r>
      <w:r w:rsidRPr="00560CCC">
        <w:rPr>
          <w:rFonts w:ascii="Arial" w:hAnsi="Arial" w:cs="Arial"/>
        </w:rPr>
        <w:t xml:space="preserve"> experience and how this may impact on their willingness to undertake the DPP role in the future. </w:t>
      </w:r>
    </w:p>
    <w:p w14:paraId="309769B5" w14:textId="77777777" w:rsidR="007D41D3" w:rsidRPr="00560CCC" w:rsidRDefault="007D41D3" w:rsidP="00560CCC">
      <w:pPr>
        <w:spacing w:line="480" w:lineRule="auto"/>
        <w:rPr>
          <w:rFonts w:ascii="Arial" w:hAnsi="Arial" w:cs="Arial"/>
          <w:i/>
          <w:iCs/>
        </w:rPr>
      </w:pPr>
    </w:p>
    <w:p w14:paraId="0CADE159" w14:textId="585F6A79" w:rsidR="00803BB5" w:rsidRPr="00754741" w:rsidRDefault="00E443F3" w:rsidP="00560CCC">
      <w:pPr>
        <w:spacing w:line="480" w:lineRule="auto"/>
        <w:rPr>
          <w:rFonts w:ascii="Arial" w:hAnsi="Arial" w:cs="Arial"/>
          <w:b/>
          <w:bCs/>
        </w:rPr>
      </w:pPr>
      <w:r w:rsidRPr="00754741">
        <w:rPr>
          <w:rFonts w:ascii="Arial" w:hAnsi="Arial" w:cs="Arial"/>
          <w:b/>
          <w:bCs/>
        </w:rPr>
        <w:t>Method</w:t>
      </w:r>
      <w:r w:rsidR="005C7860" w:rsidRPr="00754741">
        <w:rPr>
          <w:rFonts w:ascii="Arial" w:hAnsi="Arial" w:cs="Arial"/>
          <w:b/>
          <w:bCs/>
        </w:rPr>
        <w:t xml:space="preserve">s </w:t>
      </w:r>
    </w:p>
    <w:p w14:paraId="5F847ACC" w14:textId="77777777" w:rsidR="002529F6" w:rsidRPr="00560CCC" w:rsidRDefault="002529F6" w:rsidP="00560CCC">
      <w:pPr>
        <w:spacing w:line="480" w:lineRule="auto"/>
        <w:rPr>
          <w:rFonts w:ascii="Arial" w:hAnsi="Arial" w:cs="Arial"/>
          <w:b/>
          <w:bCs/>
        </w:rPr>
      </w:pPr>
    </w:p>
    <w:p w14:paraId="4F1FAE8F" w14:textId="1B23403F" w:rsidR="00D50BA8" w:rsidRPr="00560CCC" w:rsidRDefault="00D50BA8" w:rsidP="00560CCC">
      <w:pPr>
        <w:spacing w:line="480" w:lineRule="auto"/>
        <w:rPr>
          <w:rFonts w:ascii="Arial" w:hAnsi="Arial" w:cs="Arial"/>
          <w:i/>
          <w:iCs/>
        </w:rPr>
      </w:pPr>
      <w:r w:rsidRPr="00560CCC">
        <w:rPr>
          <w:rFonts w:ascii="Arial" w:hAnsi="Arial" w:cs="Arial"/>
          <w:i/>
          <w:iCs/>
        </w:rPr>
        <w:t>Aim</w:t>
      </w:r>
    </w:p>
    <w:p w14:paraId="32647838" w14:textId="5DF6D16C" w:rsidR="00590F7C" w:rsidRPr="00560CCC" w:rsidRDefault="00590F7C" w:rsidP="00560CCC">
      <w:pPr>
        <w:spacing w:line="480" w:lineRule="auto"/>
        <w:rPr>
          <w:rFonts w:ascii="Arial" w:hAnsi="Arial" w:cs="Arial"/>
        </w:rPr>
      </w:pPr>
      <w:r w:rsidRPr="00560CCC">
        <w:rPr>
          <w:rFonts w:ascii="Arial" w:hAnsi="Arial" w:cs="Arial"/>
        </w:rPr>
        <w:t xml:space="preserve">To understand </w:t>
      </w:r>
      <w:r w:rsidR="000278AB" w:rsidRPr="00560CCC">
        <w:rPr>
          <w:rFonts w:ascii="Arial" w:hAnsi="Arial" w:cs="Arial"/>
        </w:rPr>
        <w:t xml:space="preserve">the </w:t>
      </w:r>
      <w:r w:rsidRPr="00560CCC">
        <w:rPr>
          <w:rFonts w:ascii="Arial" w:hAnsi="Arial" w:cs="Arial"/>
        </w:rPr>
        <w:t xml:space="preserve">experience </w:t>
      </w:r>
      <w:r w:rsidR="000278AB" w:rsidRPr="00560CCC">
        <w:rPr>
          <w:rFonts w:ascii="Arial" w:hAnsi="Arial" w:cs="Arial"/>
        </w:rPr>
        <w:t xml:space="preserve">of NMPs </w:t>
      </w:r>
      <w:r w:rsidRPr="00560CCC">
        <w:rPr>
          <w:rFonts w:ascii="Arial" w:hAnsi="Arial" w:cs="Arial"/>
        </w:rPr>
        <w:t xml:space="preserve">undertaking the role of </w:t>
      </w:r>
      <w:r w:rsidR="00BC1A7A" w:rsidRPr="00560CCC">
        <w:rPr>
          <w:rFonts w:ascii="Arial" w:hAnsi="Arial" w:cs="Arial"/>
        </w:rPr>
        <w:t>DPS</w:t>
      </w:r>
      <w:r w:rsidRPr="00560CCC">
        <w:rPr>
          <w:rFonts w:ascii="Arial" w:hAnsi="Arial" w:cs="Arial"/>
        </w:rPr>
        <w:t xml:space="preserve"> for the first time with students on the </w:t>
      </w:r>
      <w:r w:rsidR="000278AB" w:rsidRPr="00560CCC">
        <w:rPr>
          <w:rFonts w:ascii="Arial" w:hAnsi="Arial" w:cs="Arial"/>
        </w:rPr>
        <w:t xml:space="preserve">NMP </w:t>
      </w:r>
      <w:r w:rsidRPr="00560CCC">
        <w:rPr>
          <w:rFonts w:ascii="Arial" w:hAnsi="Arial" w:cs="Arial"/>
        </w:rPr>
        <w:t>course</w:t>
      </w:r>
      <w:r w:rsidR="000278AB" w:rsidRPr="00560CCC">
        <w:rPr>
          <w:rFonts w:ascii="Arial" w:hAnsi="Arial" w:cs="Arial"/>
        </w:rPr>
        <w:t>.</w:t>
      </w:r>
    </w:p>
    <w:p w14:paraId="32875811" w14:textId="77777777" w:rsidR="000278AB" w:rsidRPr="00560CCC" w:rsidRDefault="000278AB" w:rsidP="00560CCC">
      <w:pPr>
        <w:spacing w:line="480" w:lineRule="auto"/>
        <w:rPr>
          <w:rFonts w:ascii="Arial" w:hAnsi="Arial" w:cs="Arial"/>
          <w:i/>
          <w:iCs/>
        </w:rPr>
      </w:pPr>
    </w:p>
    <w:p w14:paraId="629E1EA1" w14:textId="102DB1B6" w:rsidR="00D50BA8" w:rsidRPr="00560CCC" w:rsidRDefault="00D50BA8" w:rsidP="00560CCC">
      <w:pPr>
        <w:spacing w:line="480" w:lineRule="auto"/>
        <w:rPr>
          <w:rFonts w:ascii="Arial" w:hAnsi="Arial" w:cs="Arial"/>
          <w:i/>
          <w:iCs/>
        </w:rPr>
      </w:pPr>
      <w:r w:rsidRPr="00560CCC">
        <w:rPr>
          <w:rFonts w:ascii="Arial" w:hAnsi="Arial" w:cs="Arial"/>
          <w:i/>
          <w:iCs/>
        </w:rPr>
        <w:t>Design</w:t>
      </w:r>
    </w:p>
    <w:p w14:paraId="4D3DCD64" w14:textId="714BDF09" w:rsidR="00C91050" w:rsidRPr="00560CCC" w:rsidRDefault="00C91050" w:rsidP="00560CCC">
      <w:pPr>
        <w:spacing w:line="480" w:lineRule="auto"/>
        <w:rPr>
          <w:rFonts w:ascii="Arial" w:eastAsia="Tahoma" w:hAnsi="Arial" w:cs="Arial"/>
          <w:color w:val="000000" w:themeColor="text1"/>
        </w:rPr>
      </w:pPr>
      <w:r w:rsidRPr="00560CCC">
        <w:rPr>
          <w:rFonts w:ascii="Arial" w:eastAsia="Tahoma" w:hAnsi="Arial" w:cs="Arial"/>
          <w:color w:val="000000" w:themeColor="text1"/>
          <w:lang w:val="en-US"/>
        </w:rPr>
        <w:t>The DPS role was evaluated using a mixed methods approach which was co-designed by the UWE Independent Prescribing team and the</w:t>
      </w:r>
      <w:r w:rsidR="00FB7BB5" w:rsidRPr="00560CCC">
        <w:rPr>
          <w:rFonts w:ascii="Arial" w:eastAsia="Tahoma" w:hAnsi="Arial" w:cs="Arial"/>
          <w:color w:val="000000" w:themeColor="text1"/>
          <w:lang w:val="en-US"/>
        </w:rPr>
        <w:t xml:space="preserve"> RDUH</w:t>
      </w:r>
      <w:r w:rsidR="00EF11ED" w:rsidRPr="00560CCC">
        <w:rPr>
          <w:rFonts w:ascii="Arial" w:eastAsia="Tahoma" w:hAnsi="Arial" w:cs="Arial"/>
          <w:color w:val="000000" w:themeColor="text1"/>
          <w:lang w:val="en-US"/>
        </w:rPr>
        <w:t xml:space="preserve"> </w:t>
      </w:r>
      <w:r w:rsidRPr="00560CCC">
        <w:rPr>
          <w:rFonts w:ascii="Arial" w:eastAsia="Tahoma" w:hAnsi="Arial" w:cs="Arial"/>
          <w:color w:val="000000" w:themeColor="text1"/>
          <w:lang w:val="en-US"/>
        </w:rPr>
        <w:t>NMP lead through engagement with key stakeholders. Stakeholders, defined by those directly affected by an intervention (The Health Foundation, 2015), included DPSs, NMP Leads and commissioners.</w:t>
      </w:r>
    </w:p>
    <w:p w14:paraId="56FD54C9" w14:textId="68731DAF" w:rsidR="00C91050" w:rsidRPr="00560CCC" w:rsidRDefault="00C91050" w:rsidP="00560CCC">
      <w:pPr>
        <w:spacing w:line="480" w:lineRule="auto"/>
        <w:rPr>
          <w:rFonts w:ascii="Arial" w:eastAsia="Tahoma" w:hAnsi="Arial" w:cs="Arial"/>
          <w:color w:val="000000" w:themeColor="text1"/>
          <w:lang w:val="en-US"/>
        </w:rPr>
      </w:pPr>
      <w:r w:rsidRPr="00560CCC">
        <w:rPr>
          <w:rFonts w:ascii="Arial" w:eastAsia="Tahoma" w:hAnsi="Arial" w:cs="Arial"/>
          <w:color w:val="000000" w:themeColor="text1"/>
          <w:lang w:val="en-US"/>
        </w:rPr>
        <w:t xml:space="preserve">A collaborative approach between the UWE team and the </w:t>
      </w:r>
      <w:r w:rsidR="000006F6" w:rsidRPr="00560CCC">
        <w:rPr>
          <w:rFonts w:ascii="Arial" w:eastAsia="Tahoma" w:hAnsi="Arial" w:cs="Arial"/>
          <w:color w:val="000000" w:themeColor="text1"/>
          <w:lang w:val="en-US"/>
        </w:rPr>
        <w:t>RDUH</w:t>
      </w:r>
      <w:r w:rsidRPr="00560CCC">
        <w:rPr>
          <w:rFonts w:ascii="Arial" w:eastAsia="Tahoma" w:hAnsi="Arial" w:cs="Arial"/>
          <w:color w:val="000000" w:themeColor="text1"/>
          <w:lang w:val="en-US"/>
        </w:rPr>
        <w:t xml:space="preserve"> NMP Lead was adopted throughout the evaluation process through regular meetings, discussions and an iterative development of evaluation methods. The evaluation comprised of an electronic questionnaire evaluating the individual’s experience as a DPS, the themes from which informed the focus of the semi-structured interviews.  This </w:t>
      </w:r>
      <w:r w:rsidR="00EF11ED" w:rsidRPr="00560CCC">
        <w:rPr>
          <w:rFonts w:ascii="Arial" w:eastAsia="Tahoma" w:hAnsi="Arial" w:cs="Arial"/>
          <w:color w:val="000000" w:themeColor="text1"/>
          <w:lang w:val="en-US"/>
        </w:rPr>
        <w:t>wa</w:t>
      </w:r>
      <w:r w:rsidRPr="00560CCC">
        <w:rPr>
          <w:rFonts w:ascii="Arial" w:eastAsia="Tahoma" w:hAnsi="Arial" w:cs="Arial"/>
          <w:color w:val="000000" w:themeColor="text1"/>
          <w:lang w:val="en-US"/>
        </w:rPr>
        <w:t>s intended to reflect a cyclical process whereby programme evaluation informs service development</w:t>
      </w:r>
      <w:r w:rsidR="009226C5" w:rsidRPr="00560CCC">
        <w:rPr>
          <w:rFonts w:ascii="Arial" w:eastAsia="Tahoma" w:hAnsi="Arial" w:cs="Arial"/>
          <w:color w:val="000000" w:themeColor="text1"/>
          <w:lang w:val="en-US"/>
        </w:rPr>
        <w:t xml:space="preserve"> (see </w:t>
      </w:r>
      <w:r w:rsidR="002529F6">
        <w:rPr>
          <w:rFonts w:ascii="Arial" w:eastAsia="Tahoma" w:hAnsi="Arial" w:cs="Arial"/>
          <w:color w:val="000000" w:themeColor="text1"/>
          <w:lang w:val="en-US"/>
        </w:rPr>
        <w:t>figure</w:t>
      </w:r>
      <w:r w:rsidR="009226C5" w:rsidRPr="00560CCC">
        <w:rPr>
          <w:rFonts w:ascii="Arial" w:eastAsia="Tahoma" w:hAnsi="Arial" w:cs="Arial"/>
          <w:color w:val="000000" w:themeColor="text1"/>
          <w:lang w:val="en-US"/>
        </w:rPr>
        <w:t xml:space="preserve"> 2).</w:t>
      </w:r>
    </w:p>
    <w:p w14:paraId="1ADE77CE" w14:textId="63A6D541" w:rsidR="009226C5" w:rsidRPr="00560CCC" w:rsidRDefault="009226C5" w:rsidP="00560CCC">
      <w:pPr>
        <w:spacing w:line="480" w:lineRule="auto"/>
        <w:rPr>
          <w:rFonts w:ascii="Arial" w:eastAsia="Tahoma" w:hAnsi="Arial" w:cs="Arial"/>
          <w:color w:val="000000" w:themeColor="text1"/>
          <w:lang w:val="en-US"/>
        </w:rPr>
      </w:pPr>
      <w:r w:rsidRPr="00560CCC">
        <w:rPr>
          <w:rFonts w:ascii="Arial" w:hAnsi="Arial" w:cs="Arial"/>
          <w:noProof/>
        </w:rPr>
        <w:drawing>
          <wp:inline distT="0" distB="0" distL="0" distR="0" wp14:anchorId="124FFA07" wp14:editId="00E2C969">
            <wp:extent cx="5731510" cy="2956246"/>
            <wp:effectExtent l="0" t="0" r="2540" b="0"/>
            <wp:docPr id="833406067" name="Picture 83340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956246"/>
                    </a:xfrm>
                    <a:prstGeom prst="rect">
                      <a:avLst/>
                    </a:prstGeom>
                  </pic:spPr>
                </pic:pic>
              </a:graphicData>
            </a:graphic>
          </wp:inline>
        </w:drawing>
      </w:r>
    </w:p>
    <w:p w14:paraId="0441C092" w14:textId="3FA5F975" w:rsidR="002529F6" w:rsidRPr="00754741" w:rsidRDefault="002529F6" w:rsidP="002529F6">
      <w:pPr>
        <w:spacing w:after="150" w:line="480" w:lineRule="auto"/>
        <w:jc w:val="center"/>
        <w:rPr>
          <w:rFonts w:ascii="Arial" w:eastAsia="Times New Roman" w:hAnsi="Arial" w:cs="Arial"/>
          <w:i/>
          <w:iCs/>
          <w:lang w:val="en" w:eastAsia="en-GB"/>
        </w:rPr>
      </w:pPr>
      <w:r w:rsidRPr="00754741">
        <w:rPr>
          <w:rFonts w:ascii="Arial" w:eastAsia="Times New Roman" w:hAnsi="Arial" w:cs="Arial"/>
          <w:i/>
          <w:iCs/>
          <w:lang w:val="en" w:eastAsia="en-GB"/>
        </w:rPr>
        <w:t>Figure 2</w:t>
      </w:r>
    </w:p>
    <w:p w14:paraId="7F821411" w14:textId="77777777" w:rsidR="00754741" w:rsidRDefault="00754741" w:rsidP="00560CCC">
      <w:pPr>
        <w:spacing w:after="150" w:line="480" w:lineRule="auto"/>
        <w:rPr>
          <w:rFonts w:ascii="Arial" w:eastAsia="Times New Roman" w:hAnsi="Arial" w:cs="Arial"/>
          <w:lang w:val="en" w:eastAsia="en-GB"/>
        </w:rPr>
      </w:pPr>
    </w:p>
    <w:p w14:paraId="34545452" w14:textId="13EF3F8E" w:rsidR="00B23631" w:rsidRDefault="00782750" w:rsidP="00560CCC">
      <w:pPr>
        <w:spacing w:after="150" w:line="480" w:lineRule="auto"/>
        <w:rPr>
          <w:rFonts w:ascii="Arial" w:eastAsia="Times New Roman" w:hAnsi="Arial" w:cs="Arial"/>
          <w:lang w:val="en" w:eastAsia="en-GB"/>
        </w:rPr>
      </w:pPr>
      <w:r w:rsidRPr="00560CCC">
        <w:rPr>
          <w:rFonts w:ascii="Arial" w:eastAsia="Times New Roman" w:hAnsi="Arial" w:cs="Arial"/>
          <w:lang w:val="en" w:eastAsia="en-GB"/>
        </w:rPr>
        <w:t>It was decided that a completely randomised sampling approach</w:t>
      </w:r>
      <w:r w:rsidR="000006F6" w:rsidRPr="00560CCC">
        <w:rPr>
          <w:rFonts w:ascii="Arial" w:eastAsia="Times New Roman" w:hAnsi="Arial" w:cs="Arial"/>
          <w:lang w:val="en" w:eastAsia="en-GB"/>
        </w:rPr>
        <w:t xml:space="preserve"> for the semi-structured interviews</w:t>
      </w:r>
      <w:r w:rsidRPr="00560CCC">
        <w:rPr>
          <w:rFonts w:ascii="Arial" w:eastAsia="Times New Roman" w:hAnsi="Arial" w:cs="Arial"/>
          <w:lang w:val="en" w:eastAsia="en-GB"/>
        </w:rPr>
        <w:t xml:space="preserve"> would not be appropriate</w:t>
      </w:r>
      <w:r w:rsidR="003D6AAD" w:rsidRPr="00560CCC">
        <w:rPr>
          <w:rFonts w:ascii="Arial" w:eastAsia="Times New Roman" w:hAnsi="Arial" w:cs="Arial"/>
          <w:lang w:val="en" w:eastAsia="en-GB"/>
        </w:rPr>
        <w:t>,</w:t>
      </w:r>
      <w:r w:rsidRPr="00560CCC">
        <w:rPr>
          <w:rFonts w:ascii="Arial" w:eastAsia="Times New Roman" w:hAnsi="Arial" w:cs="Arial"/>
          <w:lang w:val="en" w:eastAsia="en-GB"/>
        </w:rPr>
        <w:t xml:space="preserve"> as there were </w:t>
      </w:r>
      <w:r w:rsidR="00FD7506" w:rsidRPr="00560CCC">
        <w:rPr>
          <w:rFonts w:ascii="Arial" w:eastAsia="Times New Roman" w:hAnsi="Arial" w:cs="Arial"/>
          <w:lang w:val="en" w:eastAsia="en-GB"/>
        </w:rPr>
        <w:t>several universities where</w:t>
      </w:r>
      <w:r w:rsidRPr="00560CCC">
        <w:rPr>
          <w:rFonts w:ascii="Arial" w:eastAsia="Times New Roman" w:hAnsi="Arial" w:cs="Arial"/>
          <w:lang w:val="en" w:eastAsia="en-GB"/>
        </w:rPr>
        <w:t xml:space="preserve"> </w:t>
      </w:r>
      <w:r w:rsidR="000006F6" w:rsidRPr="00560CCC">
        <w:rPr>
          <w:rFonts w:ascii="Arial" w:eastAsia="Times New Roman" w:hAnsi="Arial" w:cs="Arial"/>
          <w:lang w:val="en" w:eastAsia="en-GB"/>
        </w:rPr>
        <w:t>RDUH</w:t>
      </w:r>
      <w:r w:rsidR="00FD7506" w:rsidRPr="00560CCC">
        <w:rPr>
          <w:rFonts w:ascii="Arial" w:eastAsia="Times New Roman" w:hAnsi="Arial" w:cs="Arial"/>
          <w:lang w:val="en" w:eastAsia="en-GB"/>
        </w:rPr>
        <w:t xml:space="preserve"> staff </w:t>
      </w:r>
      <w:r w:rsidRPr="00560CCC">
        <w:rPr>
          <w:rFonts w:ascii="Arial" w:eastAsia="Times New Roman" w:hAnsi="Arial" w:cs="Arial"/>
          <w:lang w:val="en" w:eastAsia="en-GB"/>
        </w:rPr>
        <w:t>we</w:t>
      </w:r>
      <w:r w:rsidR="00FD7506" w:rsidRPr="00560CCC">
        <w:rPr>
          <w:rFonts w:ascii="Arial" w:eastAsia="Times New Roman" w:hAnsi="Arial" w:cs="Arial"/>
          <w:lang w:val="en" w:eastAsia="en-GB"/>
        </w:rPr>
        <w:t xml:space="preserve">re currently undertaking the </w:t>
      </w:r>
      <w:r w:rsidRPr="00560CCC">
        <w:rPr>
          <w:rFonts w:ascii="Arial" w:eastAsia="Times New Roman" w:hAnsi="Arial" w:cs="Arial"/>
          <w:lang w:val="en" w:eastAsia="en-GB"/>
        </w:rPr>
        <w:t>NMP</w:t>
      </w:r>
      <w:r w:rsidR="00FD7506" w:rsidRPr="00560CCC">
        <w:rPr>
          <w:rFonts w:ascii="Arial" w:eastAsia="Times New Roman" w:hAnsi="Arial" w:cs="Arial"/>
          <w:lang w:val="en" w:eastAsia="en-GB"/>
        </w:rPr>
        <w:t xml:space="preserve"> course</w:t>
      </w:r>
      <w:r w:rsidR="003D6AAD" w:rsidRPr="00560CCC">
        <w:rPr>
          <w:rFonts w:ascii="Arial" w:eastAsia="Times New Roman" w:hAnsi="Arial" w:cs="Arial"/>
          <w:lang w:val="en" w:eastAsia="en-GB"/>
        </w:rPr>
        <w:t xml:space="preserve"> and differences in training/support between universities could </w:t>
      </w:r>
      <w:r w:rsidR="005D2C72" w:rsidRPr="00560CCC">
        <w:rPr>
          <w:rFonts w:ascii="Arial" w:eastAsia="Times New Roman" w:hAnsi="Arial" w:cs="Arial"/>
          <w:lang w:val="en" w:eastAsia="en-GB"/>
        </w:rPr>
        <w:t xml:space="preserve">provide </w:t>
      </w:r>
      <w:r w:rsidR="003D6AAD" w:rsidRPr="00560CCC">
        <w:rPr>
          <w:rFonts w:ascii="Arial" w:eastAsia="Times New Roman" w:hAnsi="Arial" w:cs="Arial"/>
          <w:lang w:val="en" w:eastAsia="en-GB"/>
        </w:rPr>
        <w:t>confounding variable</w:t>
      </w:r>
      <w:r w:rsidR="00B23631" w:rsidRPr="00560CCC">
        <w:rPr>
          <w:rFonts w:ascii="Arial" w:eastAsia="Times New Roman" w:hAnsi="Arial" w:cs="Arial"/>
          <w:lang w:val="en" w:eastAsia="en-GB"/>
        </w:rPr>
        <w:t>s</w:t>
      </w:r>
      <w:r w:rsidR="003D6AAD" w:rsidRPr="00560CCC">
        <w:rPr>
          <w:rFonts w:ascii="Arial" w:eastAsia="Times New Roman" w:hAnsi="Arial" w:cs="Arial"/>
          <w:lang w:val="en" w:eastAsia="en-GB"/>
        </w:rPr>
        <w:t>. Participants were therefore limited only to</w:t>
      </w:r>
      <w:r w:rsidR="000006F6" w:rsidRPr="00560CCC">
        <w:rPr>
          <w:rFonts w:ascii="Arial" w:eastAsia="Times New Roman" w:hAnsi="Arial" w:cs="Arial"/>
          <w:lang w:val="en" w:eastAsia="en-GB"/>
        </w:rPr>
        <w:t xml:space="preserve"> UWE</w:t>
      </w:r>
      <w:r w:rsidR="003D6AAD" w:rsidRPr="00560CCC">
        <w:rPr>
          <w:rFonts w:ascii="Arial" w:eastAsia="Times New Roman" w:hAnsi="Arial" w:cs="Arial"/>
          <w:lang w:val="en" w:eastAsia="en-GB"/>
        </w:rPr>
        <w:t xml:space="preserve"> DPSs. </w:t>
      </w:r>
      <w:r w:rsidR="00520BD4" w:rsidRPr="00560CCC">
        <w:rPr>
          <w:rFonts w:ascii="Arial" w:eastAsia="Times New Roman" w:hAnsi="Arial" w:cs="Arial"/>
          <w:lang w:val="en" w:eastAsia="en-GB"/>
        </w:rPr>
        <w:t xml:space="preserve">There were 18 DPSs in the Trust </w:t>
      </w:r>
      <w:r w:rsidR="00B23631" w:rsidRPr="00560CCC">
        <w:rPr>
          <w:rFonts w:ascii="Arial" w:eastAsia="Times New Roman" w:hAnsi="Arial" w:cs="Arial"/>
          <w:lang w:val="en" w:eastAsia="en-GB"/>
        </w:rPr>
        <w:t xml:space="preserve">who met this </w:t>
      </w:r>
      <w:r w:rsidR="005D2C72" w:rsidRPr="00560CCC">
        <w:rPr>
          <w:rFonts w:ascii="Arial" w:eastAsia="Times New Roman" w:hAnsi="Arial" w:cs="Arial"/>
          <w:lang w:val="en" w:eastAsia="en-GB"/>
        </w:rPr>
        <w:t>criterion,</w:t>
      </w:r>
      <w:r w:rsidR="00B23631" w:rsidRPr="00560CCC">
        <w:rPr>
          <w:rFonts w:ascii="Arial" w:eastAsia="Times New Roman" w:hAnsi="Arial" w:cs="Arial"/>
          <w:lang w:val="en" w:eastAsia="en-GB"/>
        </w:rPr>
        <w:t xml:space="preserve"> and they were all invited to attend a semi-structured interview; ten of them agreed to do so. </w:t>
      </w:r>
    </w:p>
    <w:p w14:paraId="5C65DE10" w14:textId="77777777" w:rsidR="00754741" w:rsidRPr="00560CCC" w:rsidRDefault="00754741" w:rsidP="00560CCC">
      <w:pPr>
        <w:spacing w:after="150" w:line="480" w:lineRule="auto"/>
        <w:rPr>
          <w:rFonts w:ascii="Arial" w:eastAsia="Times New Roman" w:hAnsi="Arial" w:cs="Arial"/>
          <w:lang w:val="en" w:eastAsia="en-GB"/>
        </w:rPr>
      </w:pPr>
    </w:p>
    <w:p w14:paraId="1EA90FFC" w14:textId="7867D1F3" w:rsidR="00B04C22" w:rsidRDefault="003824CF" w:rsidP="00560CCC">
      <w:pPr>
        <w:spacing w:line="480" w:lineRule="auto"/>
        <w:rPr>
          <w:rFonts w:ascii="Arial" w:hAnsi="Arial" w:cs="Arial"/>
          <w:color w:val="000000" w:themeColor="text1"/>
        </w:rPr>
      </w:pPr>
      <w:r w:rsidRPr="00560CCC">
        <w:rPr>
          <w:rFonts w:ascii="Arial" w:hAnsi="Arial" w:cs="Arial"/>
        </w:rPr>
        <w:t xml:space="preserve">As a </w:t>
      </w:r>
      <w:r w:rsidR="000006F6" w:rsidRPr="00560CCC">
        <w:rPr>
          <w:rFonts w:ascii="Arial" w:hAnsi="Arial" w:cs="Arial"/>
        </w:rPr>
        <w:t>programme/</w:t>
      </w:r>
      <w:r w:rsidRPr="00560CCC">
        <w:rPr>
          <w:rFonts w:ascii="Arial" w:hAnsi="Arial" w:cs="Arial"/>
        </w:rPr>
        <w:t xml:space="preserve">service evaluation, </w:t>
      </w:r>
      <w:r w:rsidR="00B04C22" w:rsidRPr="00560CCC">
        <w:rPr>
          <w:rFonts w:ascii="Arial" w:hAnsi="Arial" w:cs="Arial"/>
        </w:rPr>
        <w:t>this study did not require review through the research ethics committee (DoH, 20</w:t>
      </w:r>
      <w:r w:rsidR="223E0113" w:rsidRPr="00560CCC">
        <w:rPr>
          <w:rFonts w:ascii="Arial" w:hAnsi="Arial" w:cs="Arial"/>
        </w:rPr>
        <w:t>21</w:t>
      </w:r>
      <w:r w:rsidR="00B04C22" w:rsidRPr="00560CCC">
        <w:rPr>
          <w:rFonts w:ascii="Arial" w:hAnsi="Arial" w:cs="Arial"/>
        </w:rPr>
        <w:t xml:space="preserve">), however </w:t>
      </w:r>
      <w:r w:rsidRPr="00560CCC">
        <w:rPr>
          <w:rFonts w:ascii="Arial" w:hAnsi="Arial" w:cs="Arial"/>
        </w:rPr>
        <w:t>it</w:t>
      </w:r>
      <w:r w:rsidR="00B04C22" w:rsidRPr="00560CCC">
        <w:rPr>
          <w:rFonts w:ascii="Arial" w:hAnsi="Arial" w:cs="Arial"/>
        </w:rPr>
        <w:t xml:space="preserve"> was </w:t>
      </w:r>
      <w:r w:rsidR="000006F6" w:rsidRPr="00560CCC">
        <w:rPr>
          <w:rFonts w:ascii="Arial" w:hAnsi="Arial" w:cs="Arial"/>
        </w:rPr>
        <w:t>discussed and ratified</w:t>
      </w:r>
      <w:r w:rsidR="00B04C22" w:rsidRPr="00560CCC">
        <w:rPr>
          <w:rFonts w:ascii="Arial" w:hAnsi="Arial" w:cs="Arial"/>
        </w:rPr>
        <w:t xml:space="preserve"> by the Research and Development Lead of the </w:t>
      </w:r>
      <w:r w:rsidRPr="00560CCC">
        <w:rPr>
          <w:rFonts w:ascii="Arial" w:hAnsi="Arial" w:cs="Arial"/>
        </w:rPr>
        <w:t>Trust</w:t>
      </w:r>
      <w:r w:rsidR="000006F6" w:rsidRPr="00560CCC">
        <w:rPr>
          <w:rFonts w:ascii="Arial" w:hAnsi="Arial" w:cs="Arial"/>
        </w:rPr>
        <w:t xml:space="preserve"> and the UWE Faculty Chair of the Ethics Committee</w:t>
      </w:r>
      <w:r w:rsidR="00B04C22" w:rsidRPr="00560CCC">
        <w:rPr>
          <w:rFonts w:ascii="Arial" w:hAnsi="Arial" w:cs="Arial"/>
        </w:rPr>
        <w:t>.</w:t>
      </w:r>
      <w:r w:rsidR="000006F6" w:rsidRPr="00560CCC">
        <w:rPr>
          <w:rFonts w:ascii="Arial" w:eastAsia="Tahoma" w:hAnsi="Arial" w:cs="Arial"/>
          <w:color w:val="000000" w:themeColor="text1"/>
          <w:lang w:val="en-US"/>
        </w:rPr>
        <w:t xml:space="preserve"> Consent was explored fully with potential </w:t>
      </w:r>
      <w:r w:rsidR="009226C5" w:rsidRPr="00560CCC">
        <w:rPr>
          <w:rFonts w:ascii="Arial" w:eastAsia="Tahoma" w:hAnsi="Arial" w:cs="Arial"/>
          <w:color w:val="000000" w:themeColor="text1"/>
          <w:lang w:val="en-US"/>
        </w:rPr>
        <w:t xml:space="preserve">questionnaire </w:t>
      </w:r>
      <w:r w:rsidR="000006F6" w:rsidRPr="00560CCC">
        <w:rPr>
          <w:rFonts w:ascii="Arial" w:eastAsia="Tahoma" w:hAnsi="Arial" w:cs="Arial"/>
          <w:color w:val="000000" w:themeColor="text1"/>
          <w:lang w:val="en-US"/>
        </w:rPr>
        <w:t xml:space="preserve">participants through assurance of the purpose of the evaluation, anonymity and allowing </w:t>
      </w:r>
      <w:r w:rsidR="009226C5" w:rsidRPr="00560CCC">
        <w:rPr>
          <w:rFonts w:ascii="Arial" w:eastAsia="Tahoma" w:hAnsi="Arial" w:cs="Arial"/>
          <w:color w:val="000000" w:themeColor="text1"/>
          <w:lang w:val="en-US"/>
        </w:rPr>
        <w:t>DPSs</w:t>
      </w:r>
      <w:r w:rsidR="000006F6" w:rsidRPr="00560CCC">
        <w:rPr>
          <w:rFonts w:ascii="Arial" w:eastAsia="Tahoma" w:hAnsi="Arial" w:cs="Arial"/>
          <w:color w:val="000000" w:themeColor="text1"/>
          <w:lang w:val="en-US"/>
        </w:rPr>
        <w:t xml:space="preserve"> to access the questionnaire and only complete if they wished.</w:t>
      </w:r>
      <w:r w:rsidR="000006F6" w:rsidRPr="00560CCC">
        <w:rPr>
          <w:rFonts w:ascii="Arial" w:eastAsia="Tahoma" w:hAnsi="Arial" w:cs="Arial"/>
          <w:b/>
          <w:bCs/>
          <w:i/>
          <w:iCs/>
          <w:color w:val="000000" w:themeColor="text1"/>
          <w:lang w:val="en-US"/>
        </w:rPr>
        <w:t xml:space="preserve"> </w:t>
      </w:r>
      <w:r w:rsidR="00B04C22" w:rsidRPr="00560CCC">
        <w:rPr>
          <w:rFonts w:ascii="Arial" w:hAnsi="Arial" w:cs="Arial"/>
        </w:rPr>
        <w:t xml:space="preserve"> </w:t>
      </w:r>
      <w:r w:rsidR="00B04C22" w:rsidRPr="00560CCC">
        <w:rPr>
          <w:rFonts w:ascii="Arial" w:hAnsi="Arial" w:cs="Arial"/>
          <w:color w:val="000000" w:themeColor="text1"/>
        </w:rPr>
        <w:t>All interview participants were provided with a participant information sheet about the study. They were aware that all data collected would be anonymised and that they were under no obligation to take part.</w:t>
      </w:r>
    </w:p>
    <w:p w14:paraId="41EE626B" w14:textId="77777777" w:rsidR="002529F6" w:rsidRPr="00560CCC" w:rsidRDefault="002529F6" w:rsidP="00560CCC">
      <w:pPr>
        <w:spacing w:line="480" w:lineRule="auto"/>
        <w:rPr>
          <w:rFonts w:ascii="Arial" w:hAnsi="Arial" w:cs="Arial"/>
          <w:color w:val="000000" w:themeColor="text1"/>
        </w:rPr>
      </w:pPr>
    </w:p>
    <w:p w14:paraId="1C532301" w14:textId="4B04F47D" w:rsidR="00D50BA8" w:rsidRDefault="00D50BA8" w:rsidP="00560CCC">
      <w:pPr>
        <w:spacing w:line="480" w:lineRule="auto"/>
        <w:rPr>
          <w:rFonts w:ascii="Arial" w:hAnsi="Arial" w:cs="Arial"/>
          <w:i/>
          <w:iCs/>
        </w:rPr>
      </w:pPr>
      <w:r w:rsidRPr="00560CCC">
        <w:rPr>
          <w:rFonts w:ascii="Arial" w:hAnsi="Arial" w:cs="Arial"/>
          <w:i/>
          <w:iCs/>
        </w:rPr>
        <w:t>Data Collection</w:t>
      </w:r>
    </w:p>
    <w:p w14:paraId="18242FBC" w14:textId="77777777" w:rsidR="00754741" w:rsidRPr="00560CCC" w:rsidRDefault="00754741" w:rsidP="00560CCC">
      <w:pPr>
        <w:spacing w:line="480" w:lineRule="auto"/>
        <w:rPr>
          <w:rFonts w:ascii="Arial" w:hAnsi="Arial" w:cs="Arial"/>
          <w:i/>
          <w:iCs/>
        </w:rPr>
      </w:pPr>
    </w:p>
    <w:p w14:paraId="321678F4" w14:textId="207D4F5C" w:rsidR="009226C5" w:rsidRPr="00560CCC" w:rsidRDefault="009226C5" w:rsidP="00560CCC">
      <w:pPr>
        <w:spacing w:line="480" w:lineRule="auto"/>
        <w:rPr>
          <w:rFonts w:ascii="Arial" w:eastAsia="Tahoma" w:hAnsi="Arial" w:cs="Arial"/>
          <w:color w:val="000000" w:themeColor="text1"/>
        </w:rPr>
      </w:pPr>
      <w:r w:rsidRPr="00560CCC">
        <w:rPr>
          <w:rFonts w:ascii="Arial" w:eastAsia="Tahoma" w:hAnsi="Arial" w:cs="Arial"/>
          <w:color w:val="000000" w:themeColor="text1"/>
          <w:lang w:val="en-US"/>
        </w:rPr>
        <w:t xml:space="preserve">An electronic questionnaire was distributed electronically using Microsoft Forms during December 2021 to the 100 DPSs registered with a UWE </w:t>
      </w:r>
      <w:r w:rsidR="002529F6">
        <w:rPr>
          <w:rFonts w:ascii="Arial" w:eastAsia="Tahoma" w:hAnsi="Arial" w:cs="Arial"/>
          <w:color w:val="000000" w:themeColor="text1"/>
          <w:lang w:val="en-US"/>
        </w:rPr>
        <w:t>NM</w:t>
      </w:r>
      <w:r w:rsidRPr="00560CCC">
        <w:rPr>
          <w:rFonts w:ascii="Arial" w:eastAsia="Tahoma" w:hAnsi="Arial" w:cs="Arial"/>
          <w:color w:val="000000" w:themeColor="text1"/>
          <w:lang w:val="en-US"/>
        </w:rPr>
        <w:t xml:space="preserve">P student from the Sep </w:t>
      </w:r>
      <w:r w:rsidR="002529F6">
        <w:rPr>
          <w:rFonts w:ascii="Arial" w:eastAsia="Tahoma" w:hAnsi="Arial" w:cs="Arial"/>
          <w:color w:val="000000" w:themeColor="text1"/>
          <w:lang w:val="en-US"/>
        </w:rPr>
        <w:t>20</w:t>
      </w:r>
      <w:r w:rsidRPr="00560CCC">
        <w:rPr>
          <w:rFonts w:ascii="Arial" w:eastAsia="Tahoma" w:hAnsi="Arial" w:cs="Arial"/>
          <w:color w:val="000000" w:themeColor="text1"/>
          <w:lang w:val="en-US"/>
        </w:rPr>
        <w:t>21 intake of students.  34 DPSs responded, a response rate of 34%. Open and closed questions were included to enable quantitative and qualitative data. Twenty-two questions were included within the survey with a completion time estimated to be seven minutes.</w:t>
      </w:r>
    </w:p>
    <w:p w14:paraId="76312717" w14:textId="77777777" w:rsidR="009226C5" w:rsidRPr="00560CCC" w:rsidRDefault="009226C5" w:rsidP="00560CCC">
      <w:pPr>
        <w:spacing w:line="480" w:lineRule="auto"/>
        <w:rPr>
          <w:rFonts w:ascii="Arial" w:hAnsi="Arial" w:cs="Arial"/>
        </w:rPr>
      </w:pPr>
    </w:p>
    <w:p w14:paraId="329BA979" w14:textId="4B97DD28" w:rsidR="005D2C72" w:rsidRPr="00560CCC" w:rsidRDefault="009226C5" w:rsidP="00560CCC">
      <w:pPr>
        <w:spacing w:line="480" w:lineRule="auto"/>
        <w:rPr>
          <w:rFonts w:ascii="Arial" w:hAnsi="Arial" w:cs="Arial"/>
        </w:rPr>
      </w:pPr>
      <w:r w:rsidRPr="00560CCC">
        <w:rPr>
          <w:rFonts w:ascii="Arial" w:hAnsi="Arial" w:cs="Arial"/>
        </w:rPr>
        <w:t>Interview p</w:t>
      </w:r>
      <w:r w:rsidR="00D50BA8" w:rsidRPr="00560CCC">
        <w:rPr>
          <w:rFonts w:ascii="Arial" w:hAnsi="Arial" w:cs="Arial"/>
        </w:rPr>
        <w:t xml:space="preserve">articipants </w:t>
      </w:r>
      <w:r w:rsidR="005D2C72" w:rsidRPr="00560CCC">
        <w:rPr>
          <w:rFonts w:ascii="Arial" w:hAnsi="Arial" w:cs="Arial"/>
        </w:rPr>
        <w:t xml:space="preserve">attended a semi-structured interview. These were conducted on MS Teams by </w:t>
      </w:r>
      <w:r w:rsidR="00CD3D77" w:rsidRPr="00560CCC">
        <w:rPr>
          <w:rFonts w:ascii="Arial" w:hAnsi="Arial" w:cs="Arial"/>
        </w:rPr>
        <w:t>one of the authors (</w:t>
      </w:r>
      <w:r w:rsidR="005D2C72" w:rsidRPr="00560CCC">
        <w:rPr>
          <w:rFonts w:ascii="Arial" w:hAnsi="Arial" w:cs="Arial"/>
        </w:rPr>
        <w:t>the NMP Lead for the Trust</w:t>
      </w:r>
      <w:r w:rsidR="00CD3D77" w:rsidRPr="00560CCC">
        <w:rPr>
          <w:rFonts w:ascii="Arial" w:hAnsi="Arial" w:cs="Arial"/>
        </w:rPr>
        <w:t>)</w:t>
      </w:r>
      <w:r w:rsidR="005D2C72" w:rsidRPr="00560CCC">
        <w:rPr>
          <w:rFonts w:ascii="Arial" w:hAnsi="Arial" w:cs="Arial"/>
        </w:rPr>
        <w:t xml:space="preserve"> and recorded. </w:t>
      </w:r>
      <w:r w:rsidR="00D50BA8" w:rsidRPr="00560CCC">
        <w:rPr>
          <w:rFonts w:ascii="Arial" w:hAnsi="Arial" w:cs="Arial"/>
        </w:rPr>
        <w:t xml:space="preserve">The interviews lasted between </w:t>
      </w:r>
      <w:r w:rsidR="005D2C72" w:rsidRPr="00560CCC">
        <w:rPr>
          <w:rFonts w:ascii="Arial" w:hAnsi="Arial" w:cs="Arial"/>
        </w:rPr>
        <w:t>thirty</w:t>
      </w:r>
      <w:r w:rsidR="00CD3D77" w:rsidRPr="00560CCC">
        <w:rPr>
          <w:rFonts w:ascii="Arial" w:hAnsi="Arial" w:cs="Arial"/>
        </w:rPr>
        <w:t xml:space="preserve"> and</w:t>
      </w:r>
      <w:r w:rsidR="00D50BA8" w:rsidRPr="00560CCC">
        <w:rPr>
          <w:rFonts w:ascii="Arial" w:hAnsi="Arial" w:cs="Arial"/>
        </w:rPr>
        <w:t xml:space="preserve"> seventy five minutes, and were </w:t>
      </w:r>
      <w:r w:rsidR="005D2C72" w:rsidRPr="00560CCC">
        <w:rPr>
          <w:rFonts w:ascii="Arial" w:hAnsi="Arial" w:cs="Arial"/>
        </w:rPr>
        <w:t xml:space="preserve">transcribed following the meeting. </w:t>
      </w:r>
      <w:r w:rsidR="00CD3D77" w:rsidRPr="00560CCC">
        <w:rPr>
          <w:rFonts w:ascii="Arial" w:hAnsi="Arial" w:cs="Arial"/>
        </w:rPr>
        <w:t xml:space="preserve">All data which could identify the participants was removed (this included names and any comments relating specifically to the name of their workplace) before the transcripts were shared with the two University lecturers. </w:t>
      </w:r>
    </w:p>
    <w:p w14:paraId="5779703B" w14:textId="77777777" w:rsidR="003824CF" w:rsidRPr="00560CCC" w:rsidRDefault="003824CF" w:rsidP="00560CCC">
      <w:pPr>
        <w:spacing w:line="480" w:lineRule="auto"/>
        <w:rPr>
          <w:rFonts w:ascii="Arial" w:hAnsi="Arial" w:cs="Arial"/>
        </w:rPr>
      </w:pPr>
    </w:p>
    <w:p w14:paraId="138FC9BE" w14:textId="3F480E59" w:rsidR="00D50BA8" w:rsidRDefault="00D50BA8" w:rsidP="00560CCC">
      <w:pPr>
        <w:spacing w:line="480" w:lineRule="auto"/>
        <w:rPr>
          <w:rFonts w:ascii="Arial" w:hAnsi="Arial" w:cs="Arial"/>
          <w:i/>
          <w:iCs/>
        </w:rPr>
      </w:pPr>
      <w:r w:rsidRPr="00560CCC">
        <w:rPr>
          <w:rFonts w:ascii="Arial" w:hAnsi="Arial" w:cs="Arial"/>
          <w:i/>
          <w:iCs/>
        </w:rPr>
        <w:t>Data Analysis</w:t>
      </w:r>
    </w:p>
    <w:p w14:paraId="4A5B3802" w14:textId="77777777" w:rsidR="00754741" w:rsidRPr="00560CCC" w:rsidRDefault="00754741" w:rsidP="00560CCC">
      <w:pPr>
        <w:spacing w:line="480" w:lineRule="auto"/>
        <w:rPr>
          <w:rFonts w:ascii="Arial" w:hAnsi="Arial" w:cs="Arial"/>
          <w:i/>
          <w:iCs/>
        </w:rPr>
      </w:pPr>
    </w:p>
    <w:p w14:paraId="5AD62FF9" w14:textId="3D73D876" w:rsidR="007313A2" w:rsidRPr="00560CCC" w:rsidRDefault="007313A2" w:rsidP="00560CCC">
      <w:pPr>
        <w:spacing w:line="480" w:lineRule="auto"/>
        <w:rPr>
          <w:rFonts w:ascii="Arial" w:eastAsia="Tahoma" w:hAnsi="Arial" w:cs="Arial"/>
          <w:color w:val="000000" w:themeColor="text1"/>
          <w:lang w:val="en-US"/>
        </w:rPr>
      </w:pPr>
      <w:r w:rsidRPr="00560CCC">
        <w:rPr>
          <w:rFonts w:ascii="Arial" w:eastAsia="Tahoma" w:hAnsi="Arial" w:cs="Arial"/>
          <w:color w:val="000000" w:themeColor="text1"/>
          <w:lang w:val="en-US"/>
        </w:rPr>
        <w:t xml:space="preserve">The results of the questionnaire were shared with DPSs anonymously. Following a review of the responses from the survey, an iterative approach within the evaluation team supported the compilation of questions for the semi-structured interviews. Open ended questions were used to explore themes that emerged from the questionnaire in more depth (see </w:t>
      </w:r>
      <w:r w:rsidR="002529F6">
        <w:rPr>
          <w:rFonts w:ascii="Arial" w:eastAsia="Tahoma" w:hAnsi="Arial" w:cs="Arial"/>
          <w:color w:val="000000" w:themeColor="text1"/>
          <w:lang w:val="en-US"/>
        </w:rPr>
        <w:t>figure</w:t>
      </w:r>
      <w:r w:rsidRPr="00560CCC">
        <w:rPr>
          <w:rFonts w:ascii="Arial" w:eastAsia="Tahoma" w:hAnsi="Arial" w:cs="Arial"/>
          <w:color w:val="000000" w:themeColor="text1"/>
          <w:lang w:val="en-US"/>
        </w:rPr>
        <w:t xml:space="preserve"> 3). </w:t>
      </w:r>
    </w:p>
    <w:p w14:paraId="7E994711" w14:textId="59484026" w:rsidR="008612C3" w:rsidRPr="00560CCC" w:rsidRDefault="008612C3" w:rsidP="002529F6">
      <w:pPr>
        <w:spacing w:line="480" w:lineRule="auto"/>
        <w:rPr>
          <w:rFonts w:ascii="Arial" w:eastAsia="Calibri" w:hAnsi="Arial" w:cs="Arial"/>
          <w:color w:val="000000" w:themeColor="text1"/>
        </w:rPr>
      </w:pPr>
      <w:r w:rsidRPr="00560CCC">
        <w:rPr>
          <w:rFonts w:ascii="Arial" w:hAnsi="Arial" w:cs="Arial"/>
          <w:noProof/>
        </w:rPr>
        <w:drawing>
          <wp:inline distT="0" distB="0" distL="0" distR="0" wp14:anchorId="43D1DE13" wp14:editId="55D3D53F">
            <wp:extent cx="5731510" cy="3213931"/>
            <wp:effectExtent l="0" t="0" r="254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213931"/>
                    </a:xfrm>
                    <a:prstGeom prst="rect">
                      <a:avLst/>
                    </a:prstGeom>
                  </pic:spPr>
                </pic:pic>
              </a:graphicData>
            </a:graphic>
          </wp:inline>
        </w:drawing>
      </w:r>
    </w:p>
    <w:p w14:paraId="6C9C88C2" w14:textId="1217F930" w:rsidR="002529F6" w:rsidRPr="00754741" w:rsidRDefault="002529F6" w:rsidP="002529F6">
      <w:pPr>
        <w:spacing w:line="480" w:lineRule="auto"/>
        <w:jc w:val="center"/>
        <w:rPr>
          <w:rFonts w:ascii="Arial" w:hAnsi="Arial" w:cs="Arial"/>
          <w:i/>
          <w:iCs/>
        </w:rPr>
      </w:pPr>
      <w:r w:rsidRPr="00754741">
        <w:rPr>
          <w:rFonts w:ascii="Arial" w:hAnsi="Arial" w:cs="Arial"/>
          <w:i/>
          <w:iCs/>
        </w:rPr>
        <w:t>Figure 3</w:t>
      </w:r>
    </w:p>
    <w:p w14:paraId="4EF65BDA" w14:textId="77777777" w:rsidR="00754741" w:rsidRDefault="00754741" w:rsidP="00560CCC">
      <w:pPr>
        <w:spacing w:line="480" w:lineRule="auto"/>
        <w:rPr>
          <w:rFonts w:ascii="Arial" w:hAnsi="Arial" w:cs="Arial"/>
        </w:rPr>
      </w:pPr>
    </w:p>
    <w:p w14:paraId="0E3B4B21" w14:textId="3C48C690" w:rsidR="00D50BA8" w:rsidRPr="00560CCC" w:rsidRDefault="00D50BA8" w:rsidP="00560CCC">
      <w:pPr>
        <w:spacing w:line="480" w:lineRule="auto"/>
        <w:rPr>
          <w:rFonts w:ascii="Arial" w:hAnsi="Arial" w:cs="Arial"/>
        </w:rPr>
      </w:pPr>
      <w:r w:rsidRPr="00560CCC">
        <w:rPr>
          <w:rFonts w:ascii="Arial" w:hAnsi="Arial" w:cs="Arial"/>
        </w:rPr>
        <w:t xml:space="preserve">A thematic analysis was </w:t>
      </w:r>
      <w:r w:rsidR="007313A2" w:rsidRPr="00560CCC">
        <w:rPr>
          <w:rFonts w:ascii="Arial" w:hAnsi="Arial" w:cs="Arial"/>
        </w:rPr>
        <w:t xml:space="preserve">then </w:t>
      </w:r>
      <w:r w:rsidRPr="00560CCC">
        <w:rPr>
          <w:rFonts w:ascii="Arial" w:hAnsi="Arial" w:cs="Arial"/>
        </w:rPr>
        <w:t xml:space="preserve">used to identify patterns </w:t>
      </w:r>
      <w:r w:rsidR="007313A2" w:rsidRPr="00560CCC">
        <w:rPr>
          <w:rFonts w:ascii="Arial" w:hAnsi="Arial" w:cs="Arial"/>
        </w:rPr>
        <w:t>in the data from the semi</w:t>
      </w:r>
      <w:r w:rsidR="002529F6">
        <w:rPr>
          <w:rFonts w:ascii="Arial" w:hAnsi="Arial" w:cs="Arial"/>
        </w:rPr>
        <w:t>-</w:t>
      </w:r>
      <w:r w:rsidR="007313A2" w:rsidRPr="00560CCC">
        <w:rPr>
          <w:rFonts w:ascii="Arial" w:hAnsi="Arial" w:cs="Arial"/>
        </w:rPr>
        <w:t>structured interviews</w:t>
      </w:r>
      <w:r w:rsidRPr="00560CCC">
        <w:rPr>
          <w:rFonts w:ascii="Arial" w:hAnsi="Arial" w:cs="Arial"/>
        </w:rPr>
        <w:t xml:space="preserve">, as described by </w:t>
      </w:r>
      <w:proofErr w:type="spellStart"/>
      <w:r w:rsidRPr="00560CCC">
        <w:rPr>
          <w:rFonts w:ascii="Arial" w:hAnsi="Arial" w:cs="Arial"/>
        </w:rPr>
        <w:t>Braune</w:t>
      </w:r>
      <w:proofErr w:type="spellEnd"/>
      <w:r w:rsidRPr="00560CCC">
        <w:rPr>
          <w:rFonts w:ascii="Arial" w:hAnsi="Arial" w:cs="Arial"/>
        </w:rPr>
        <w:t xml:space="preserve"> and Clarke (2006). Each transcript was read on repeated occasions and several key themes were identified</w:t>
      </w:r>
      <w:r w:rsidR="00CD3D77" w:rsidRPr="00560CCC">
        <w:rPr>
          <w:rFonts w:ascii="Arial" w:hAnsi="Arial" w:cs="Arial"/>
        </w:rPr>
        <w:t xml:space="preserve"> by each of the authors separately from each other</w:t>
      </w:r>
      <w:r w:rsidRPr="00560CCC">
        <w:rPr>
          <w:rFonts w:ascii="Arial" w:hAnsi="Arial" w:cs="Arial"/>
        </w:rPr>
        <w:t>. These themes were cross-referenced for additional rigour. The key themes are summarised below.</w:t>
      </w:r>
    </w:p>
    <w:p w14:paraId="003BC26E" w14:textId="0F9E94AF" w:rsidR="00E443F3" w:rsidRPr="00560CCC" w:rsidRDefault="00E443F3" w:rsidP="00560CCC">
      <w:pPr>
        <w:spacing w:line="480" w:lineRule="auto"/>
        <w:rPr>
          <w:rFonts w:ascii="Arial" w:hAnsi="Arial" w:cs="Arial"/>
          <w:b/>
          <w:bCs/>
        </w:rPr>
      </w:pPr>
    </w:p>
    <w:p w14:paraId="34BD53C1" w14:textId="22B7A590" w:rsidR="00756132" w:rsidRPr="00754741" w:rsidRDefault="00E443F3" w:rsidP="00560CCC">
      <w:pPr>
        <w:spacing w:line="480" w:lineRule="auto"/>
        <w:rPr>
          <w:rFonts w:ascii="Arial" w:hAnsi="Arial" w:cs="Arial"/>
          <w:b/>
          <w:bCs/>
        </w:rPr>
      </w:pPr>
      <w:r w:rsidRPr="00754741">
        <w:rPr>
          <w:rFonts w:ascii="Arial" w:hAnsi="Arial" w:cs="Arial"/>
          <w:b/>
          <w:bCs/>
        </w:rPr>
        <w:t xml:space="preserve">Results </w:t>
      </w:r>
    </w:p>
    <w:p w14:paraId="48C5F101" w14:textId="2880901A" w:rsidR="000662B0" w:rsidRDefault="00756132" w:rsidP="00560CCC">
      <w:pPr>
        <w:spacing w:line="480" w:lineRule="auto"/>
        <w:rPr>
          <w:rFonts w:ascii="Arial" w:hAnsi="Arial" w:cs="Arial"/>
        </w:rPr>
      </w:pPr>
      <w:r w:rsidRPr="00560CCC">
        <w:rPr>
          <w:rFonts w:ascii="Arial" w:hAnsi="Arial" w:cs="Arial"/>
        </w:rPr>
        <w:t>Th</w:t>
      </w:r>
      <w:r w:rsidR="009C0AAC" w:rsidRPr="00560CCC">
        <w:rPr>
          <w:rFonts w:ascii="Arial" w:hAnsi="Arial" w:cs="Arial"/>
        </w:rPr>
        <w:t>e</w:t>
      </w:r>
      <w:r w:rsidRPr="00560CCC">
        <w:rPr>
          <w:rFonts w:ascii="Arial" w:hAnsi="Arial" w:cs="Arial"/>
        </w:rPr>
        <w:t>re were four main themes identified from the semi-structured interviews</w:t>
      </w:r>
      <w:r w:rsidR="00DC3353" w:rsidRPr="00560CCC">
        <w:rPr>
          <w:rFonts w:ascii="Arial" w:hAnsi="Arial" w:cs="Arial"/>
        </w:rPr>
        <w:t>. These were</w:t>
      </w:r>
      <w:r w:rsidR="009C0AAC" w:rsidRPr="00560CCC">
        <w:rPr>
          <w:rFonts w:ascii="Arial" w:hAnsi="Arial" w:cs="Arial"/>
        </w:rPr>
        <w:t xml:space="preserve"> </w:t>
      </w:r>
      <w:r w:rsidR="00EF6392" w:rsidRPr="00560CCC">
        <w:rPr>
          <w:rFonts w:ascii="Arial" w:hAnsi="Arial" w:cs="Arial"/>
        </w:rPr>
        <w:t>c</w:t>
      </w:r>
      <w:r w:rsidR="008C3F8F" w:rsidRPr="00560CCC">
        <w:rPr>
          <w:rFonts w:ascii="Arial" w:hAnsi="Arial" w:cs="Arial"/>
        </w:rPr>
        <w:t>ross referenced against</w:t>
      </w:r>
      <w:r w:rsidR="00EF6392" w:rsidRPr="00560CCC">
        <w:rPr>
          <w:rFonts w:ascii="Arial" w:hAnsi="Arial" w:cs="Arial"/>
        </w:rPr>
        <w:t xml:space="preserve"> the </w:t>
      </w:r>
      <w:r w:rsidR="00D90D38" w:rsidRPr="00560CCC">
        <w:rPr>
          <w:rFonts w:ascii="Arial" w:hAnsi="Arial" w:cs="Arial"/>
        </w:rPr>
        <w:t xml:space="preserve">qualitative responses </w:t>
      </w:r>
      <w:r w:rsidR="009C0AAC" w:rsidRPr="00560CCC">
        <w:rPr>
          <w:rFonts w:ascii="Arial" w:hAnsi="Arial" w:cs="Arial"/>
        </w:rPr>
        <w:t xml:space="preserve">from the initial investigative survey </w:t>
      </w:r>
      <w:r w:rsidR="00DC3353" w:rsidRPr="00560CCC">
        <w:rPr>
          <w:rFonts w:ascii="Arial" w:hAnsi="Arial" w:cs="Arial"/>
        </w:rPr>
        <w:t xml:space="preserve">and </w:t>
      </w:r>
      <w:r w:rsidR="008C3F8F" w:rsidRPr="00560CCC">
        <w:rPr>
          <w:rFonts w:ascii="Arial" w:hAnsi="Arial" w:cs="Arial"/>
        </w:rPr>
        <w:t xml:space="preserve">were </w:t>
      </w:r>
      <w:r w:rsidR="00DC3353" w:rsidRPr="00560CCC">
        <w:rPr>
          <w:rFonts w:ascii="Arial" w:hAnsi="Arial" w:cs="Arial"/>
        </w:rPr>
        <w:t>seen to align well</w:t>
      </w:r>
      <w:r w:rsidR="008C3F8F" w:rsidRPr="00560CCC">
        <w:rPr>
          <w:rFonts w:ascii="Arial" w:hAnsi="Arial" w:cs="Arial"/>
        </w:rPr>
        <w:t xml:space="preserve">. </w:t>
      </w:r>
    </w:p>
    <w:p w14:paraId="6724F415" w14:textId="77777777" w:rsidR="00754741" w:rsidRPr="00560CCC" w:rsidRDefault="00754741" w:rsidP="00560CCC">
      <w:pPr>
        <w:spacing w:line="480" w:lineRule="auto"/>
        <w:rPr>
          <w:rFonts w:ascii="Arial" w:hAnsi="Arial" w:cs="Arial"/>
        </w:rPr>
      </w:pPr>
    </w:p>
    <w:p w14:paraId="5E42EE26" w14:textId="48358897" w:rsidR="00756132" w:rsidRPr="00560CCC" w:rsidRDefault="00756132" w:rsidP="00560CCC">
      <w:pPr>
        <w:spacing w:line="480" w:lineRule="auto"/>
        <w:rPr>
          <w:rFonts w:ascii="Arial" w:hAnsi="Arial" w:cs="Arial"/>
        </w:rPr>
      </w:pPr>
      <w:r w:rsidRPr="00560CCC">
        <w:rPr>
          <w:rFonts w:ascii="Arial" w:hAnsi="Arial" w:cs="Arial"/>
        </w:rPr>
        <w:t>These were</w:t>
      </w:r>
      <w:r w:rsidR="00176236" w:rsidRPr="00560CCC">
        <w:rPr>
          <w:rFonts w:ascii="Arial" w:hAnsi="Arial" w:cs="Arial"/>
        </w:rPr>
        <w:t>:</w:t>
      </w:r>
    </w:p>
    <w:p w14:paraId="48B71C3E" w14:textId="140612C6" w:rsidR="00756132" w:rsidRPr="00560CCC" w:rsidRDefault="00756132" w:rsidP="00560CCC">
      <w:pPr>
        <w:spacing w:line="480" w:lineRule="auto"/>
        <w:ind w:left="720"/>
        <w:rPr>
          <w:rFonts w:ascii="Arial" w:hAnsi="Arial" w:cs="Arial"/>
        </w:rPr>
      </w:pPr>
      <w:bookmarkStart w:id="0" w:name="_Hlk116361205"/>
      <w:r w:rsidRPr="00560CCC">
        <w:rPr>
          <w:rFonts w:ascii="Arial" w:hAnsi="Arial" w:cs="Arial"/>
        </w:rPr>
        <w:t>Knowledge and experience prior to undertaking the DP</w:t>
      </w:r>
      <w:r w:rsidR="00A4068C" w:rsidRPr="00560CCC">
        <w:rPr>
          <w:rFonts w:ascii="Arial" w:hAnsi="Arial" w:cs="Arial"/>
        </w:rPr>
        <w:t>S</w:t>
      </w:r>
      <w:r w:rsidRPr="00560CCC">
        <w:rPr>
          <w:rFonts w:ascii="Arial" w:hAnsi="Arial" w:cs="Arial"/>
        </w:rPr>
        <w:t xml:space="preserve"> role</w:t>
      </w:r>
    </w:p>
    <w:p w14:paraId="33C35AB4" w14:textId="77777777" w:rsidR="00756132" w:rsidRPr="00560CCC" w:rsidRDefault="00756132" w:rsidP="00560CCC">
      <w:pPr>
        <w:spacing w:line="480" w:lineRule="auto"/>
        <w:ind w:left="720"/>
        <w:rPr>
          <w:rFonts w:ascii="Arial" w:hAnsi="Arial" w:cs="Arial"/>
        </w:rPr>
      </w:pPr>
      <w:r w:rsidRPr="00560CCC">
        <w:rPr>
          <w:rFonts w:ascii="Arial" w:hAnsi="Arial" w:cs="Arial"/>
        </w:rPr>
        <w:t>How the role of DPS was enacted in practice</w:t>
      </w:r>
    </w:p>
    <w:p w14:paraId="687B7F9C" w14:textId="780A8290" w:rsidR="00756132" w:rsidRPr="00560CCC" w:rsidRDefault="00756132" w:rsidP="00560CCC">
      <w:pPr>
        <w:spacing w:line="480" w:lineRule="auto"/>
        <w:ind w:left="720"/>
        <w:rPr>
          <w:rFonts w:ascii="Arial" w:hAnsi="Arial" w:cs="Arial"/>
        </w:rPr>
      </w:pPr>
      <w:bookmarkStart w:id="1" w:name="_Hlk109111111"/>
      <w:r w:rsidRPr="00560CCC">
        <w:rPr>
          <w:rFonts w:ascii="Arial" w:hAnsi="Arial" w:cs="Arial"/>
        </w:rPr>
        <w:t>Interactions and engagements necessary to support the DPS and underpin student</w:t>
      </w:r>
      <w:r w:rsidR="005D2FBD" w:rsidRPr="00560CCC">
        <w:rPr>
          <w:rFonts w:ascii="Arial" w:hAnsi="Arial" w:cs="Arial"/>
        </w:rPr>
        <w:t>s`</w:t>
      </w:r>
      <w:r w:rsidRPr="00560CCC">
        <w:rPr>
          <w:rFonts w:ascii="Arial" w:hAnsi="Arial" w:cs="Arial"/>
        </w:rPr>
        <w:t xml:space="preserve"> </w:t>
      </w:r>
      <w:r w:rsidR="00783F0A" w:rsidRPr="00560CCC">
        <w:rPr>
          <w:rFonts w:ascii="Arial" w:hAnsi="Arial" w:cs="Arial"/>
        </w:rPr>
        <w:t>profes</w:t>
      </w:r>
      <w:r w:rsidR="005D2FBD" w:rsidRPr="00560CCC">
        <w:rPr>
          <w:rFonts w:ascii="Arial" w:hAnsi="Arial" w:cs="Arial"/>
        </w:rPr>
        <w:t xml:space="preserve">sional </w:t>
      </w:r>
      <w:r w:rsidR="00C20AF9" w:rsidRPr="00560CCC">
        <w:rPr>
          <w:rFonts w:ascii="Arial" w:hAnsi="Arial" w:cs="Arial"/>
        </w:rPr>
        <w:t>development</w:t>
      </w:r>
    </w:p>
    <w:bookmarkEnd w:id="1"/>
    <w:p w14:paraId="64DB63CE" w14:textId="77777777" w:rsidR="00756132" w:rsidRPr="00560CCC" w:rsidRDefault="00756132" w:rsidP="00560CCC">
      <w:pPr>
        <w:spacing w:line="480" w:lineRule="auto"/>
        <w:ind w:firstLine="720"/>
        <w:rPr>
          <w:rFonts w:ascii="Arial" w:hAnsi="Arial" w:cs="Arial"/>
        </w:rPr>
      </w:pPr>
      <w:r w:rsidRPr="00560CCC">
        <w:rPr>
          <w:rFonts w:ascii="Arial" w:hAnsi="Arial" w:cs="Arial"/>
        </w:rPr>
        <w:t>The way in which the DPS role supports personal growth</w:t>
      </w:r>
    </w:p>
    <w:bookmarkEnd w:id="0"/>
    <w:p w14:paraId="4F90B166" w14:textId="77777777" w:rsidR="00756132" w:rsidRPr="00560CCC" w:rsidRDefault="00756132" w:rsidP="00560CCC">
      <w:pPr>
        <w:spacing w:line="480" w:lineRule="auto"/>
        <w:ind w:left="720"/>
        <w:rPr>
          <w:rFonts w:ascii="Arial" w:hAnsi="Arial" w:cs="Arial"/>
        </w:rPr>
      </w:pPr>
    </w:p>
    <w:p w14:paraId="7CF26E8B" w14:textId="77777777" w:rsidR="00756132" w:rsidRPr="00754741" w:rsidRDefault="00756132" w:rsidP="00560CCC">
      <w:pPr>
        <w:spacing w:line="480" w:lineRule="auto"/>
        <w:rPr>
          <w:rFonts w:ascii="Arial" w:hAnsi="Arial" w:cs="Arial"/>
          <w:i/>
          <w:iCs/>
        </w:rPr>
      </w:pPr>
      <w:r w:rsidRPr="00754741">
        <w:rPr>
          <w:rFonts w:ascii="Arial" w:hAnsi="Arial" w:cs="Arial"/>
          <w:i/>
          <w:iCs/>
        </w:rPr>
        <w:t xml:space="preserve">Knowledge and experience prior to undertaking the DPS role </w:t>
      </w:r>
    </w:p>
    <w:p w14:paraId="7B87B830" w14:textId="77777777" w:rsidR="00756132" w:rsidRPr="00560CCC" w:rsidRDefault="00756132" w:rsidP="00560CCC">
      <w:pPr>
        <w:pStyle w:val="ListParagraph"/>
        <w:spacing w:line="480" w:lineRule="auto"/>
        <w:ind w:left="0"/>
        <w:rPr>
          <w:rFonts w:ascii="Arial" w:hAnsi="Arial" w:cs="Arial"/>
          <w:color w:val="000000" w:themeColor="text1"/>
        </w:rPr>
      </w:pPr>
    </w:p>
    <w:p w14:paraId="20B206A5" w14:textId="77777777" w:rsidR="00756132" w:rsidRPr="00560CCC" w:rsidRDefault="00756132" w:rsidP="00560CCC">
      <w:pPr>
        <w:pStyle w:val="ListParagraph"/>
        <w:spacing w:line="480" w:lineRule="auto"/>
        <w:ind w:left="0"/>
        <w:rPr>
          <w:rFonts w:ascii="Arial" w:hAnsi="Arial" w:cs="Arial"/>
          <w:color w:val="000000" w:themeColor="text1"/>
        </w:rPr>
      </w:pPr>
      <w:r w:rsidRPr="00560CCC">
        <w:rPr>
          <w:rFonts w:ascii="Arial" w:hAnsi="Arial" w:cs="Arial"/>
          <w:color w:val="000000" w:themeColor="text1"/>
        </w:rPr>
        <w:t>Several of the DPSs described how time since qualification as a prescriber gave them the opportunity to build their confidence, ready to undertake the role of DPS. For example:</w:t>
      </w:r>
    </w:p>
    <w:p w14:paraId="68B5AF7F" w14:textId="77777777" w:rsidR="00756132" w:rsidRPr="00560CCC" w:rsidRDefault="00756132" w:rsidP="00560CCC">
      <w:pPr>
        <w:pStyle w:val="ListParagraph"/>
        <w:spacing w:line="480" w:lineRule="auto"/>
        <w:ind w:left="0"/>
        <w:rPr>
          <w:rFonts w:ascii="Arial" w:hAnsi="Arial" w:cs="Arial"/>
          <w:color w:val="000000" w:themeColor="text1"/>
        </w:rPr>
      </w:pPr>
    </w:p>
    <w:p w14:paraId="1D1A86E3" w14:textId="77777777" w:rsidR="00756132" w:rsidRPr="00560CCC" w:rsidRDefault="00756132" w:rsidP="00560CCC">
      <w:pPr>
        <w:spacing w:line="480" w:lineRule="auto"/>
        <w:ind w:left="720"/>
        <w:rPr>
          <w:rFonts w:ascii="Arial" w:hAnsi="Arial" w:cs="Arial"/>
        </w:rPr>
      </w:pPr>
      <w:r w:rsidRPr="00560CCC">
        <w:rPr>
          <w:rFonts w:ascii="Arial" w:hAnsi="Arial" w:cs="Arial"/>
          <w:i/>
          <w:iCs/>
        </w:rPr>
        <w:t xml:space="preserve">“I think it's probably good to have an experienced DPS. I don't think that somebody that had done their prescribing course maybe two years ago is all that established in their prescribing role…it’s good to have done it a long time ago, because there's that confidence element.” </w:t>
      </w:r>
      <w:r w:rsidRPr="00560CCC">
        <w:rPr>
          <w:rFonts w:ascii="Arial" w:hAnsi="Arial" w:cs="Arial"/>
        </w:rPr>
        <w:t>DPS 10</w:t>
      </w:r>
    </w:p>
    <w:p w14:paraId="1DB56D96" w14:textId="77777777" w:rsidR="00756132" w:rsidRPr="00560CCC" w:rsidRDefault="00756132" w:rsidP="00560CCC">
      <w:pPr>
        <w:spacing w:line="480" w:lineRule="auto"/>
        <w:ind w:left="720"/>
        <w:rPr>
          <w:rFonts w:ascii="Arial" w:hAnsi="Arial" w:cs="Arial"/>
        </w:rPr>
      </w:pPr>
    </w:p>
    <w:p w14:paraId="5439D308" w14:textId="77777777" w:rsidR="00756132" w:rsidRPr="00560CCC" w:rsidRDefault="00756132" w:rsidP="00560CCC">
      <w:pPr>
        <w:spacing w:line="480" w:lineRule="auto"/>
        <w:rPr>
          <w:rFonts w:ascii="Arial" w:hAnsi="Arial" w:cs="Arial"/>
        </w:rPr>
      </w:pPr>
      <w:r w:rsidRPr="00560CCC">
        <w:rPr>
          <w:rFonts w:ascii="Arial" w:hAnsi="Arial" w:cs="Arial"/>
        </w:rPr>
        <w:t>Others gave examples of how specific experiences led them to feel more confident in undertaking the DPS role, as in the following:</w:t>
      </w:r>
    </w:p>
    <w:p w14:paraId="4961B4F2" w14:textId="77777777" w:rsidR="00756132" w:rsidRPr="00560CCC" w:rsidRDefault="00756132" w:rsidP="00560CCC">
      <w:pPr>
        <w:spacing w:line="480" w:lineRule="auto"/>
        <w:rPr>
          <w:rFonts w:ascii="Arial" w:hAnsi="Arial" w:cs="Arial"/>
        </w:rPr>
      </w:pPr>
    </w:p>
    <w:p w14:paraId="446775FD" w14:textId="77777777" w:rsidR="00756132" w:rsidRPr="00560CCC" w:rsidRDefault="00756132" w:rsidP="00560CCC">
      <w:pPr>
        <w:spacing w:line="480" w:lineRule="auto"/>
        <w:ind w:left="720"/>
        <w:rPr>
          <w:rFonts w:ascii="Arial" w:hAnsi="Arial" w:cs="Arial"/>
        </w:rPr>
      </w:pPr>
      <w:r w:rsidRPr="00560CCC">
        <w:rPr>
          <w:rFonts w:ascii="Arial" w:hAnsi="Arial" w:cs="Arial"/>
          <w:i/>
          <w:iCs/>
        </w:rPr>
        <w:t>“Where I felt my role has been useful is talking much more about specifics in practice. And “what about this” or “what about that” kind of scenarios, which I think may not be things that some of the people who have qualified more recently have actually learned yet.”</w:t>
      </w:r>
      <w:r w:rsidRPr="00560CCC">
        <w:rPr>
          <w:rFonts w:ascii="Arial" w:hAnsi="Arial" w:cs="Arial"/>
        </w:rPr>
        <w:t xml:space="preserve"> DPS 2</w:t>
      </w:r>
    </w:p>
    <w:p w14:paraId="50264F17" w14:textId="77777777" w:rsidR="00756132" w:rsidRPr="00560CCC" w:rsidRDefault="00756132" w:rsidP="00560CCC">
      <w:pPr>
        <w:spacing w:line="480" w:lineRule="auto"/>
        <w:ind w:left="720"/>
        <w:rPr>
          <w:rFonts w:ascii="Arial" w:hAnsi="Arial" w:cs="Arial"/>
        </w:rPr>
      </w:pPr>
    </w:p>
    <w:p w14:paraId="68B4F993" w14:textId="77777777" w:rsidR="00756132" w:rsidRPr="00560CCC" w:rsidRDefault="00756132" w:rsidP="00560CCC">
      <w:pPr>
        <w:spacing w:line="480" w:lineRule="auto"/>
        <w:ind w:left="720"/>
        <w:rPr>
          <w:rFonts w:ascii="Arial" w:hAnsi="Arial" w:cs="Arial"/>
        </w:rPr>
      </w:pPr>
      <w:r w:rsidRPr="00560CCC">
        <w:rPr>
          <w:rFonts w:ascii="Arial" w:hAnsi="Arial" w:cs="Arial"/>
          <w:i/>
          <w:iCs/>
        </w:rPr>
        <w:t>“I did quite a lot of different prescribing… I think having that experience really helped me deal with being a DPS without being really anxious about it. Prescribing different things and …being able to really work your way around the BNF”.</w:t>
      </w:r>
      <w:r w:rsidRPr="00560CCC">
        <w:rPr>
          <w:rFonts w:ascii="Arial" w:hAnsi="Arial" w:cs="Arial"/>
        </w:rPr>
        <w:t xml:space="preserve"> DPS 1</w:t>
      </w:r>
    </w:p>
    <w:p w14:paraId="01D75C8A" w14:textId="77777777" w:rsidR="00756132" w:rsidRPr="00560CCC" w:rsidRDefault="00756132" w:rsidP="00560CCC">
      <w:pPr>
        <w:spacing w:line="480" w:lineRule="auto"/>
        <w:rPr>
          <w:rFonts w:ascii="Arial" w:hAnsi="Arial" w:cs="Arial"/>
        </w:rPr>
      </w:pPr>
    </w:p>
    <w:p w14:paraId="3E05CF55" w14:textId="77777777" w:rsidR="00756132" w:rsidRPr="00560CCC" w:rsidRDefault="00756132" w:rsidP="00560CCC">
      <w:pPr>
        <w:spacing w:line="480" w:lineRule="auto"/>
        <w:rPr>
          <w:rFonts w:ascii="Arial" w:hAnsi="Arial" w:cs="Arial"/>
        </w:rPr>
      </w:pPr>
      <w:r w:rsidRPr="00560CCC">
        <w:rPr>
          <w:rFonts w:ascii="Arial" w:hAnsi="Arial" w:cs="Arial"/>
        </w:rPr>
        <w:t xml:space="preserve">Alongside this, the experience of having undertaken the course themselves meant that they felt that they were in a better position to help support their student. For example: </w:t>
      </w:r>
    </w:p>
    <w:p w14:paraId="7FEFC85E" w14:textId="77777777" w:rsidR="00756132" w:rsidRPr="00560CCC" w:rsidRDefault="00756132" w:rsidP="00560CCC">
      <w:pPr>
        <w:spacing w:line="480" w:lineRule="auto"/>
        <w:rPr>
          <w:rFonts w:ascii="Arial" w:hAnsi="Arial" w:cs="Arial"/>
        </w:rPr>
      </w:pPr>
    </w:p>
    <w:p w14:paraId="2CE6C2D9" w14:textId="77777777" w:rsidR="00756132" w:rsidRPr="00560CCC" w:rsidRDefault="00756132" w:rsidP="00560CCC">
      <w:pPr>
        <w:spacing w:line="480" w:lineRule="auto"/>
        <w:ind w:left="720"/>
        <w:rPr>
          <w:rFonts w:ascii="Arial" w:eastAsia="Times New Roman" w:hAnsi="Arial" w:cs="Arial"/>
        </w:rPr>
      </w:pPr>
      <w:r w:rsidRPr="00560CCC">
        <w:rPr>
          <w:rFonts w:ascii="Arial" w:eastAsia="Times New Roman" w:hAnsi="Arial" w:cs="Arial"/>
          <w:i/>
          <w:iCs/>
        </w:rPr>
        <w:t xml:space="preserve">“I know how much work goes into </w:t>
      </w:r>
      <w:r w:rsidRPr="00560CCC">
        <w:rPr>
          <w:rFonts w:ascii="Arial" w:eastAsia="Times New Roman" w:hAnsi="Arial" w:cs="Arial"/>
        </w:rPr>
        <w:t>[the course]</w:t>
      </w:r>
      <w:r w:rsidRPr="00560CCC">
        <w:rPr>
          <w:rFonts w:ascii="Arial" w:eastAsia="Times New Roman" w:hAnsi="Arial" w:cs="Arial"/>
          <w:i/>
          <w:iCs/>
        </w:rPr>
        <w:t xml:space="preserve"> and therefore I’m much more able to support appropriately.” </w:t>
      </w:r>
      <w:r w:rsidRPr="00560CCC">
        <w:rPr>
          <w:rFonts w:ascii="Arial" w:eastAsia="Times New Roman" w:hAnsi="Arial" w:cs="Arial"/>
        </w:rPr>
        <w:t>DPS 2</w:t>
      </w:r>
    </w:p>
    <w:p w14:paraId="2BCDCCAF" w14:textId="77777777" w:rsidR="00756132" w:rsidRPr="00560CCC" w:rsidRDefault="00756132" w:rsidP="00560CCC">
      <w:pPr>
        <w:spacing w:line="480" w:lineRule="auto"/>
        <w:rPr>
          <w:rFonts w:ascii="Arial" w:eastAsia="Times New Roman" w:hAnsi="Arial" w:cs="Arial"/>
        </w:rPr>
      </w:pPr>
    </w:p>
    <w:p w14:paraId="113224DA" w14:textId="77777777" w:rsidR="00756132" w:rsidRPr="00560CCC" w:rsidRDefault="00756132" w:rsidP="00560CCC">
      <w:pPr>
        <w:spacing w:line="480" w:lineRule="auto"/>
        <w:rPr>
          <w:rFonts w:ascii="Arial" w:eastAsia="Times New Roman" w:hAnsi="Arial" w:cs="Arial"/>
        </w:rPr>
      </w:pPr>
      <w:r w:rsidRPr="00560CCC">
        <w:rPr>
          <w:rFonts w:ascii="Arial" w:eastAsia="Times New Roman" w:hAnsi="Arial" w:cs="Arial"/>
        </w:rPr>
        <w:t>Often the support that DPSs provided went far beyond practice learning, extending to elements of academic coaching, advice on the course structure and pastoral care. Moreover, many of them described sharing information on their knowledge of the course content with their students, including past assignments and exam information. One of them described the conversation they had with their student as follows:</w:t>
      </w:r>
    </w:p>
    <w:p w14:paraId="4BBC796A" w14:textId="77777777" w:rsidR="00756132" w:rsidRPr="00560CCC" w:rsidRDefault="00756132" w:rsidP="00560CCC">
      <w:pPr>
        <w:spacing w:line="480" w:lineRule="auto"/>
        <w:rPr>
          <w:rFonts w:ascii="Arial" w:eastAsia="Times New Roman" w:hAnsi="Arial" w:cs="Arial"/>
        </w:rPr>
      </w:pPr>
    </w:p>
    <w:p w14:paraId="188AB685" w14:textId="77777777" w:rsidR="00756132" w:rsidRPr="00560CCC" w:rsidRDefault="00756132" w:rsidP="00560CCC">
      <w:pPr>
        <w:spacing w:line="480" w:lineRule="auto"/>
        <w:ind w:left="720"/>
        <w:rPr>
          <w:rFonts w:ascii="Arial" w:hAnsi="Arial" w:cs="Arial"/>
        </w:rPr>
      </w:pPr>
      <w:r w:rsidRPr="00560CCC">
        <w:rPr>
          <w:rFonts w:ascii="Arial" w:hAnsi="Arial" w:cs="Arial"/>
          <w:shd w:val="clear" w:color="auto" w:fill="FFFFFF"/>
        </w:rPr>
        <w:t>“</w:t>
      </w:r>
      <w:r w:rsidRPr="00560CCC">
        <w:rPr>
          <w:rFonts w:ascii="Arial" w:hAnsi="Arial" w:cs="Arial"/>
        </w:rPr>
        <w:t>[To the student]:</w:t>
      </w:r>
      <w:r w:rsidRPr="00560CCC">
        <w:rPr>
          <w:rFonts w:ascii="Arial" w:hAnsi="Arial" w:cs="Arial"/>
          <w:i/>
          <w:iCs/>
        </w:rPr>
        <w:t xml:space="preserve"> “can I support you in any other way? It's not just with your prescribing, but with your exams, with your essays.”</w:t>
      </w:r>
      <w:r w:rsidRPr="00560CCC">
        <w:rPr>
          <w:rFonts w:ascii="Arial" w:hAnsi="Arial" w:cs="Arial"/>
        </w:rPr>
        <w:t xml:space="preserve"> DPS 5</w:t>
      </w:r>
    </w:p>
    <w:p w14:paraId="1C88CC15" w14:textId="77777777" w:rsidR="00756132" w:rsidRPr="00560CCC" w:rsidRDefault="00756132" w:rsidP="00560CCC">
      <w:pPr>
        <w:spacing w:line="480" w:lineRule="auto"/>
        <w:rPr>
          <w:rFonts w:ascii="Arial" w:eastAsia="Times New Roman" w:hAnsi="Arial" w:cs="Arial"/>
        </w:rPr>
      </w:pPr>
    </w:p>
    <w:p w14:paraId="470A0B35" w14:textId="77777777" w:rsidR="00756132" w:rsidRPr="00560CCC" w:rsidRDefault="00756132" w:rsidP="00560CCC">
      <w:pPr>
        <w:spacing w:line="480" w:lineRule="auto"/>
        <w:rPr>
          <w:rFonts w:ascii="Arial" w:eastAsia="Times New Roman" w:hAnsi="Arial" w:cs="Arial"/>
        </w:rPr>
      </w:pPr>
      <w:r w:rsidRPr="00560CCC">
        <w:rPr>
          <w:rFonts w:ascii="Arial" w:eastAsia="Times New Roman" w:hAnsi="Arial" w:cs="Arial"/>
        </w:rPr>
        <w:t>There was a general consensus that the course was extremely challenging and that anything that could be done to support the student would be a good thing, as summed up in the following statement:</w:t>
      </w:r>
    </w:p>
    <w:p w14:paraId="675CD854" w14:textId="77777777" w:rsidR="00756132" w:rsidRPr="00560CCC" w:rsidRDefault="00756132" w:rsidP="00560CCC">
      <w:pPr>
        <w:spacing w:line="480" w:lineRule="auto"/>
        <w:rPr>
          <w:rFonts w:ascii="Arial" w:eastAsia="Times New Roman" w:hAnsi="Arial" w:cs="Arial"/>
        </w:rPr>
      </w:pPr>
    </w:p>
    <w:p w14:paraId="6FE3F3D1" w14:textId="77777777" w:rsidR="00756132" w:rsidRPr="00560CCC" w:rsidRDefault="00756132" w:rsidP="00560CCC">
      <w:pPr>
        <w:spacing w:line="480" w:lineRule="auto"/>
        <w:ind w:left="720"/>
        <w:rPr>
          <w:rFonts w:ascii="Arial" w:hAnsi="Arial" w:cs="Arial"/>
        </w:rPr>
      </w:pPr>
      <w:r w:rsidRPr="00560CCC">
        <w:rPr>
          <w:rFonts w:ascii="Arial" w:hAnsi="Arial" w:cs="Arial"/>
          <w:i/>
          <w:iCs/>
        </w:rPr>
        <w:t>“If you are supporting your students academically, I think that's a little bit of pastoral care, a little bit of compassion for the stresses we put people under whilst they're trying to do a full time job.”</w:t>
      </w:r>
      <w:r w:rsidRPr="00560CCC">
        <w:rPr>
          <w:rFonts w:ascii="Arial" w:hAnsi="Arial" w:cs="Arial"/>
        </w:rPr>
        <w:t xml:space="preserve">  DPS 10</w:t>
      </w:r>
    </w:p>
    <w:p w14:paraId="170D88F2" w14:textId="77777777" w:rsidR="00756132" w:rsidRPr="00560CCC" w:rsidRDefault="00756132" w:rsidP="00560CCC">
      <w:pPr>
        <w:spacing w:line="480" w:lineRule="auto"/>
        <w:rPr>
          <w:rFonts w:ascii="Arial" w:hAnsi="Arial" w:cs="Arial"/>
        </w:rPr>
      </w:pPr>
    </w:p>
    <w:p w14:paraId="7D4B74AB" w14:textId="77777777" w:rsidR="00756132" w:rsidRPr="00754741" w:rsidRDefault="00756132" w:rsidP="00560CCC">
      <w:pPr>
        <w:spacing w:line="480" w:lineRule="auto"/>
        <w:rPr>
          <w:rFonts w:ascii="Arial" w:hAnsi="Arial" w:cs="Arial"/>
          <w:i/>
          <w:iCs/>
        </w:rPr>
      </w:pPr>
      <w:r w:rsidRPr="00754741">
        <w:rPr>
          <w:rFonts w:ascii="Arial" w:hAnsi="Arial" w:cs="Arial"/>
          <w:i/>
          <w:iCs/>
        </w:rPr>
        <w:t>How the role of DPS was enacted in practice</w:t>
      </w:r>
    </w:p>
    <w:p w14:paraId="52C7AC45" w14:textId="77777777" w:rsidR="00756132" w:rsidRPr="00560CCC" w:rsidRDefault="00756132" w:rsidP="00560CCC">
      <w:pPr>
        <w:spacing w:line="480" w:lineRule="auto"/>
        <w:rPr>
          <w:rFonts w:ascii="Arial" w:hAnsi="Arial" w:cs="Arial"/>
        </w:rPr>
      </w:pPr>
    </w:p>
    <w:p w14:paraId="5128BF7D" w14:textId="77777777" w:rsidR="00756132" w:rsidRPr="00560CCC" w:rsidRDefault="00756132" w:rsidP="00560CCC">
      <w:pPr>
        <w:spacing w:line="480" w:lineRule="auto"/>
        <w:rPr>
          <w:rFonts w:ascii="Arial" w:hAnsi="Arial" w:cs="Arial"/>
        </w:rPr>
      </w:pPr>
      <w:r w:rsidRPr="00560CCC">
        <w:rPr>
          <w:rFonts w:ascii="Arial" w:hAnsi="Arial" w:cs="Arial"/>
        </w:rPr>
        <w:t>Although the regulatory changes were introduced three years ago, it was the first time that any of the DPSs interviewed had undertaken the role. It was also the first time that the HEI and the Trust had used DPSs to support students undertaking the NMP course. Both organisations had provided training on the nature of the role, however there was still a lot of misunderstanding on the part of DPSs about what this actually entailed. In particular, there was confusion about the difference between the DPP and the DPS roles, as illustrated in the following example:</w:t>
      </w:r>
    </w:p>
    <w:p w14:paraId="2346F1E2" w14:textId="77777777" w:rsidR="00756132" w:rsidRPr="00560CCC" w:rsidRDefault="00756132" w:rsidP="00560CCC">
      <w:pPr>
        <w:spacing w:line="480" w:lineRule="auto"/>
        <w:rPr>
          <w:rFonts w:ascii="Arial" w:hAnsi="Arial" w:cs="Arial"/>
        </w:rPr>
      </w:pPr>
    </w:p>
    <w:p w14:paraId="73BA2BE9" w14:textId="77777777" w:rsidR="00756132" w:rsidRPr="00560CCC" w:rsidRDefault="00756132" w:rsidP="00560CCC">
      <w:pPr>
        <w:spacing w:line="480" w:lineRule="auto"/>
        <w:ind w:left="720"/>
        <w:rPr>
          <w:rFonts w:ascii="Arial" w:hAnsi="Arial" w:cs="Arial"/>
        </w:rPr>
      </w:pPr>
      <w:r w:rsidRPr="00560CCC">
        <w:rPr>
          <w:rFonts w:ascii="Arial" w:hAnsi="Arial" w:cs="Arial"/>
          <w:i/>
          <w:iCs/>
        </w:rPr>
        <w:t xml:space="preserve">“I have a rubbish understanding of the two roles, to be honest with you, because as much as the consultant is the </w:t>
      </w:r>
      <w:r w:rsidRPr="00560CCC">
        <w:rPr>
          <w:rFonts w:ascii="Arial" w:hAnsi="Arial" w:cs="Arial"/>
        </w:rPr>
        <w:t xml:space="preserve">[DPP] </w:t>
      </w:r>
      <w:r w:rsidRPr="00560CCC">
        <w:rPr>
          <w:rFonts w:ascii="Arial" w:hAnsi="Arial" w:cs="Arial"/>
          <w:i/>
          <w:iCs/>
        </w:rPr>
        <w:t>who is going to sign the paperwork at the end, I'm still also countersigning. But I’m probably working with my student more than they are.”</w:t>
      </w:r>
      <w:r w:rsidRPr="00560CCC">
        <w:rPr>
          <w:rFonts w:ascii="Arial" w:hAnsi="Arial" w:cs="Arial"/>
        </w:rPr>
        <w:t xml:space="preserve"> DPS 2</w:t>
      </w:r>
    </w:p>
    <w:p w14:paraId="48338E6B" w14:textId="77777777" w:rsidR="00756132" w:rsidRPr="00560CCC" w:rsidRDefault="00756132" w:rsidP="00560CCC">
      <w:pPr>
        <w:spacing w:line="480" w:lineRule="auto"/>
        <w:ind w:left="720"/>
        <w:rPr>
          <w:rFonts w:ascii="Arial" w:hAnsi="Arial" w:cs="Arial"/>
        </w:rPr>
      </w:pPr>
    </w:p>
    <w:p w14:paraId="7CEB739D" w14:textId="77777777" w:rsidR="00756132" w:rsidRPr="00560CCC" w:rsidRDefault="00756132" w:rsidP="00560CCC">
      <w:pPr>
        <w:spacing w:line="480" w:lineRule="auto"/>
        <w:rPr>
          <w:rFonts w:ascii="Arial" w:hAnsi="Arial" w:cs="Arial"/>
        </w:rPr>
      </w:pPr>
      <w:r w:rsidRPr="00560CCC">
        <w:rPr>
          <w:rFonts w:ascii="Arial" w:hAnsi="Arial" w:cs="Arial"/>
        </w:rPr>
        <w:t>The confusion was not universal, however, and some were able to clearly articulate their role as a DPS and to differentiate it from that of the DPP. Several spoke of their role as being focussed on support, advice and guidance, whereas the DPP role was more about overseeing the practice experience and signing off the student at the end of their placement. As one DPS put it:</w:t>
      </w:r>
    </w:p>
    <w:p w14:paraId="6FBF3895" w14:textId="77777777" w:rsidR="00756132" w:rsidRPr="00560CCC" w:rsidRDefault="00756132" w:rsidP="00560CCC">
      <w:pPr>
        <w:spacing w:line="480" w:lineRule="auto"/>
        <w:rPr>
          <w:rFonts w:ascii="Arial" w:hAnsi="Arial" w:cs="Arial"/>
        </w:rPr>
      </w:pPr>
    </w:p>
    <w:p w14:paraId="15EA915C" w14:textId="77777777" w:rsidR="00756132" w:rsidRPr="00560CCC" w:rsidRDefault="00756132" w:rsidP="00560CCC">
      <w:pPr>
        <w:spacing w:line="480" w:lineRule="auto"/>
        <w:ind w:left="720"/>
        <w:rPr>
          <w:rFonts w:ascii="Arial" w:hAnsi="Arial" w:cs="Arial"/>
          <w:i/>
          <w:iCs/>
        </w:rPr>
      </w:pPr>
      <w:r w:rsidRPr="00560CCC">
        <w:rPr>
          <w:rFonts w:ascii="Arial" w:hAnsi="Arial" w:cs="Arial"/>
          <w:i/>
          <w:iCs/>
        </w:rPr>
        <w:t xml:space="preserve">“I suppose I'm kind of the support mechanism for my student and we discuss what would be useful for her to gain certain experiences. So when she talked to me about going off to see various people, I said “what about going and doing this as well?” ….I think her practice assessor has been very much the sign-er off-er of the stuff that she's done.” </w:t>
      </w:r>
      <w:r w:rsidRPr="00560CCC">
        <w:rPr>
          <w:rFonts w:ascii="Arial" w:hAnsi="Arial" w:cs="Arial"/>
        </w:rPr>
        <w:t>DPS 5</w:t>
      </w:r>
    </w:p>
    <w:p w14:paraId="62D7392E" w14:textId="77777777" w:rsidR="00756132" w:rsidRPr="00560CCC" w:rsidRDefault="00756132" w:rsidP="00560CCC">
      <w:pPr>
        <w:spacing w:line="480" w:lineRule="auto"/>
        <w:rPr>
          <w:rFonts w:ascii="Arial" w:hAnsi="Arial" w:cs="Arial"/>
        </w:rPr>
      </w:pPr>
    </w:p>
    <w:p w14:paraId="75B993D7" w14:textId="77777777" w:rsidR="00756132" w:rsidRPr="00560CCC" w:rsidRDefault="00756132" w:rsidP="00560CCC">
      <w:pPr>
        <w:spacing w:line="480" w:lineRule="auto"/>
        <w:rPr>
          <w:rFonts w:ascii="Arial" w:hAnsi="Arial" w:cs="Arial"/>
        </w:rPr>
      </w:pPr>
      <w:r w:rsidRPr="00560CCC">
        <w:rPr>
          <w:rFonts w:ascii="Arial" w:hAnsi="Arial" w:cs="Arial"/>
        </w:rPr>
        <w:t>There was significant variation in the perceived distribution of work between the two roles. Whilst some variation is of course to be expected given the differing relationships and support needs of the three individuals, some DPSs felt that their role was fairly minimal compared to that of the DPP, whereas others felt that the bulk of the work fell to the DPS, for example:</w:t>
      </w:r>
    </w:p>
    <w:p w14:paraId="6B69A227" w14:textId="77777777" w:rsidR="00756132" w:rsidRPr="00560CCC" w:rsidRDefault="00756132" w:rsidP="00560CCC">
      <w:pPr>
        <w:spacing w:line="480" w:lineRule="auto"/>
        <w:ind w:left="720"/>
        <w:rPr>
          <w:rFonts w:ascii="Arial" w:hAnsi="Arial" w:cs="Arial"/>
        </w:rPr>
      </w:pPr>
      <w:r w:rsidRPr="00560CCC">
        <w:rPr>
          <w:rFonts w:ascii="Arial" w:hAnsi="Arial" w:cs="Arial"/>
          <w:i/>
          <w:iCs/>
        </w:rPr>
        <w:t xml:space="preserve">“I'm doing it all, really. Which don't get me wrong, it's alright, but you know </w:t>
      </w:r>
      <w:r w:rsidRPr="00560CCC">
        <w:rPr>
          <w:rFonts w:ascii="Arial" w:hAnsi="Arial" w:cs="Arial"/>
        </w:rPr>
        <w:t>[the DPP]</w:t>
      </w:r>
      <w:r w:rsidRPr="00560CCC">
        <w:rPr>
          <w:rFonts w:ascii="Arial" w:hAnsi="Arial" w:cs="Arial"/>
          <w:i/>
          <w:iCs/>
        </w:rPr>
        <w:t xml:space="preserve"> needs to have input.”</w:t>
      </w:r>
      <w:r w:rsidRPr="00560CCC">
        <w:rPr>
          <w:rFonts w:ascii="Arial" w:hAnsi="Arial" w:cs="Arial"/>
        </w:rPr>
        <w:t xml:space="preserve"> DPS 1</w:t>
      </w:r>
    </w:p>
    <w:p w14:paraId="4E7EA688" w14:textId="77777777" w:rsidR="00756132" w:rsidRPr="00560CCC" w:rsidRDefault="00756132" w:rsidP="00560CCC">
      <w:pPr>
        <w:spacing w:line="480" w:lineRule="auto"/>
        <w:rPr>
          <w:rFonts w:ascii="Arial" w:hAnsi="Arial" w:cs="Arial"/>
        </w:rPr>
      </w:pPr>
    </w:p>
    <w:p w14:paraId="6BC78CB1" w14:textId="77777777" w:rsidR="00756132" w:rsidRPr="00560CCC" w:rsidRDefault="00756132" w:rsidP="00560CCC">
      <w:pPr>
        <w:spacing w:line="480" w:lineRule="auto"/>
        <w:rPr>
          <w:rFonts w:ascii="Arial" w:hAnsi="Arial" w:cs="Arial"/>
        </w:rPr>
      </w:pPr>
      <w:r w:rsidRPr="00560CCC">
        <w:rPr>
          <w:rFonts w:ascii="Arial" w:hAnsi="Arial" w:cs="Arial"/>
        </w:rPr>
        <w:t>The majority of the DPSs talked with some pride of the way in which they, as NMPs, were able to facilitate the student’s application of prescribing principles to the scope and area of their practice, as in the following examples:</w:t>
      </w:r>
    </w:p>
    <w:p w14:paraId="616D419C" w14:textId="77777777" w:rsidR="00756132" w:rsidRPr="00560CCC" w:rsidRDefault="00756132" w:rsidP="00560CCC">
      <w:pPr>
        <w:spacing w:line="480" w:lineRule="auto"/>
        <w:rPr>
          <w:rFonts w:ascii="Arial" w:hAnsi="Arial" w:cs="Arial"/>
        </w:rPr>
      </w:pPr>
    </w:p>
    <w:p w14:paraId="377AD94F" w14:textId="77777777" w:rsidR="00756132" w:rsidRPr="00560CCC" w:rsidRDefault="00756132" w:rsidP="00560CCC">
      <w:pPr>
        <w:spacing w:line="480" w:lineRule="auto"/>
        <w:ind w:left="720"/>
        <w:rPr>
          <w:rFonts w:ascii="Arial" w:eastAsia="Times New Roman" w:hAnsi="Arial" w:cs="Arial"/>
          <w:color w:val="000000" w:themeColor="text1"/>
        </w:rPr>
      </w:pPr>
      <w:r w:rsidRPr="00560CCC">
        <w:rPr>
          <w:rFonts w:ascii="Arial" w:eastAsia="Times New Roman" w:hAnsi="Arial" w:cs="Arial"/>
          <w:i/>
          <w:iCs/>
          <w:color w:val="000000" w:themeColor="text1"/>
        </w:rPr>
        <w:t xml:space="preserve">“It's about knowing what the standards are for non-medical prescribers and making sure that the student understands their standards and what's expected and where we draw the line of what we do and what we don't do.” </w:t>
      </w:r>
      <w:r w:rsidRPr="00560CCC">
        <w:rPr>
          <w:rFonts w:ascii="Arial" w:eastAsia="Times New Roman" w:hAnsi="Arial" w:cs="Arial"/>
          <w:color w:val="000000" w:themeColor="text1"/>
        </w:rPr>
        <w:t>DPS 2</w:t>
      </w:r>
    </w:p>
    <w:p w14:paraId="7EEF8B28" w14:textId="77777777" w:rsidR="00756132" w:rsidRPr="00560CCC" w:rsidRDefault="00756132" w:rsidP="00560CCC">
      <w:pPr>
        <w:spacing w:line="480" w:lineRule="auto"/>
        <w:ind w:left="720"/>
        <w:rPr>
          <w:rFonts w:ascii="Arial" w:eastAsia="Times New Roman" w:hAnsi="Arial" w:cs="Arial"/>
          <w:i/>
          <w:iCs/>
          <w:color w:val="000000" w:themeColor="text1"/>
        </w:rPr>
      </w:pPr>
    </w:p>
    <w:p w14:paraId="46BA671B" w14:textId="77777777" w:rsidR="00756132" w:rsidRPr="00560CCC" w:rsidRDefault="00756132" w:rsidP="00560CCC">
      <w:pPr>
        <w:spacing w:line="480" w:lineRule="auto"/>
        <w:ind w:left="720"/>
        <w:rPr>
          <w:rFonts w:ascii="Arial" w:eastAsia="Times New Roman" w:hAnsi="Arial" w:cs="Arial"/>
          <w:color w:val="000000" w:themeColor="text1"/>
        </w:rPr>
      </w:pPr>
      <w:r w:rsidRPr="00560CCC">
        <w:rPr>
          <w:rFonts w:ascii="Arial" w:hAnsi="Arial" w:cs="Arial"/>
          <w:i/>
          <w:iCs/>
        </w:rPr>
        <w:t>“I’m supervising somebody within my own team, so she does a very similar job to me. So actually I think the benefits have been I understand exactly what medicines my student is going to be prescribing… I see what kind of things we both see in our everyday practice so I know what she's likely to come up against. I know the complications she's likely to see.”</w:t>
      </w:r>
      <w:r w:rsidRPr="00560CCC">
        <w:rPr>
          <w:rFonts w:ascii="Arial" w:hAnsi="Arial" w:cs="Arial"/>
        </w:rPr>
        <w:t xml:space="preserve"> DPS 4</w:t>
      </w:r>
    </w:p>
    <w:p w14:paraId="78124E19" w14:textId="77777777" w:rsidR="00756132" w:rsidRPr="00560CCC" w:rsidRDefault="00756132" w:rsidP="00560CCC">
      <w:pPr>
        <w:spacing w:line="480" w:lineRule="auto"/>
        <w:rPr>
          <w:rFonts w:ascii="Arial" w:eastAsia="Times New Roman" w:hAnsi="Arial" w:cs="Arial"/>
          <w:color w:val="000000" w:themeColor="text1"/>
        </w:rPr>
      </w:pPr>
    </w:p>
    <w:p w14:paraId="714B065F" w14:textId="77777777" w:rsidR="00756132" w:rsidRPr="00560CCC" w:rsidRDefault="00756132" w:rsidP="00560CCC">
      <w:pPr>
        <w:spacing w:line="480" w:lineRule="auto"/>
        <w:rPr>
          <w:rFonts w:ascii="Arial" w:eastAsia="Times New Roman" w:hAnsi="Arial" w:cs="Arial"/>
        </w:rPr>
      </w:pPr>
      <w:r w:rsidRPr="00560CCC">
        <w:rPr>
          <w:rFonts w:ascii="Arial" w:eastAsia="Times New Roman" w:hAnsi="Arial" w:cs="Arial"/>
        </w:rPr>
        <w:t>Many DPSs felt that as NMPs they were in a better position to be able to understand some of the nuances of being a NMP than their medical counterparts, and that this was of benefit to the students that they worked with. Several spoke of how becoming a NMP was a role extension, requiring a specific training course, and this meant that they were likely to feel the weight of prescribing responsibly more than doctors. As one DPS stated:</w:t>
      </w:r>
    </w:p>
    <w:p w14:paraId="66405CED" w14:textId="77777777" w:rsidR="00756132" w:rsidRPr="00560CCC" w:rsidRDefault="00756132" w:rsidP="00560CCC">
      <w:pPr>
        <w:spacing w:line="480" w:lineRule="auto"/>
        <w:rPr>
          <w:rFonts w:ascii="Arial" w:eastAsia="Times New Roman" w:hAnsi="Arial" w:cs="Arial"/>
        </w:rPr>
      </w:pPr>
    </w:p>
    <w:p w14:paraId="4E39D806" w14:textId="77777777" w:rsidR="00756132" w:rsidRPr="00560CCC" w:rsidRDefault="00756132" w:rsidP="00560CCC">
      <w:pPr>
        <w:spacing w:line="480" w:lineRule="auto"/>
        <w:ind w:left="720"/>
        <w:rPr>
          <w:rFonts w:ascii="Arial" w:hAnsi="Arial" w:cs="Arial"/>
        </w:rPr>
      </w:pPr>
      <w:r w:rsidRPr="00560CCC">
        <w:rPr>
          <w:rFonts w:ascii="Arial" w:hAnsi="Arial" w:cs="Arial"/>
          <w:i/>
          <w:iCs/>
        </w:rPr>
        <w:t>“You remember how worried you felt the first time about actually writing the prescription, of the degree of responsibility and the legalities of it, you just know that as a nurse more than a doctor.”</w:t>
      </w:r>
      <w:r w:rsidRPr="00560CCC">
        <w:rPr>
          <w:rFonts w:ascii="Arial" w:hAnsi="Arial" w:cs="Arial"/>
        </w:rPr>
        <w:t xml:space="preserve"> DPS 6</w:t>
      </w:r>
    </w:p>
    <w:p w14:paraId="1C21358C" w14:textId="77777777" w:rsidR="00756132" w:rsidRPr="00560CCC" w:rsidRDefault="00756132" w:rsidP="00560CCC">
      <w:pPr>
        <w:spacing w:line="480" w:lineRule="auto"/>
        <w:rPr>
          <w:rFonts w:ascii="Arial" w:hAnsi="Arial" w:cs="Arial"/>
        </w:rPr>
      </w:pPr>
    </w:p>
    <w:p w14:paraId="41100DC2" w14:textId="77777777" w:rsidR="00756132" w:rsidRPr="00560CCC" w:rsidRDefault="00756132" w:rsidP="00560CCC">
      <w:pPr>
        <w:spacing w:line="480" w:lineRule="auto"/>
        <w:rPr>
          <w:rFonts w:ascii="Arial" w:hAnsi="Arial" w:cs="Arial"/>
        </w:rPr>
      </w:pPr>
      <w:r w:rsidRPr="00560CCC">
        <w:rPr>
          <w:rFonts w:ascii="Arial" w:hAnsi="Arial" w:cs="Arial"/>
        </w:rPr>
        <w:t>There was a high degree of consistency in the practical application of the role of DPS, with the majority of those interviewed mentioning a fairly informal approach to the supervision which they provided. Although they scheduled meetings with their student, they talked about how the bulk of the supervision took place at unscheduled times such as during clinics, in the office after seeing patients or during team meetings. They felt that it was important for them to be accessible, as illustrated by the following:</w:t>
      </w:r>
    </w:p>
    <w:p w14:paraId="1FEC9369" w14:textId="77777777" w:rsidR="00756132" w:rsidRPr="00560CCC" w:rsidRDefault="00756132" w:rsidP="00560CCC">
      <w:pPr>
        <w:spacing w:line="480" w:lineRule="auto"/>
        <w:rPr>
          <w:rFonts w:ascii="Arial" w:hAnsi="Arial" w:cs="Arial"/>
        </w:rPr>
      </w:pPr>
    </w:p>
    <w:p w14:paraId="51DFE501" w14:textId="77777777" w:rsidR="00756132" w:rsidRPr="00560CCC" w:rsidRDefault="00756132" w:rsidP="00560CCC">
      <w:pPr>
        <w:spacing w:line="480" w:lineRule="auto"/>
        <w:ind w:left="720"/>
        <w:rPr>
          <w:rFonts w:ascii="Arial" w:hAnsi="Arial" w:cs="Arial"/>
        </w:rPr>
      </w:pPr>
      <w:r w:rsidRPr="00560CCC">
        <w:rPr>
          <w:rFonts w:ascii="Arial" w:hAnsi="Arial" w:cs="Arial"/>
          <w:i/>
          <w:iCs/>
        </w:rPr>
        <w:t>“My student has got more because she can just ring me or we can just say, “what do you think about that?” And it just happens. These conversations, they're not always scheduled. I mean, they're ad hoc as well as the formal meetings.”</w:t>
      </w:r>
      <w:r w:rsidRPr="00560CCC">
        <w:rPr>
          <w:rFonts w:ascii="Arial" w:hAnsi="Arial" w:cs="Arial"/>
        </w:rPr>
        <w:t xml:space="preserve"> DPS 6</w:t>
      </w:r>
    </w:p>
    <w:p w14:paraId="15614A9B" w14:textId="77777777" w:rsidR="00756132" w:rsidRPr="00560CCC" w:rsidRDefault="00756132" w:rsidP="00560CCC">
      <w:pPr>
        <w:spacing w:line="480" w:lineRule="auto"/>
        <w:rPr>
          <w:rFonts w:ascii="Arial" w:hAnsi="Arial" w:cs="Arial"/>
        </w:rPr>
      </w:pPr>
    </w:p>
    <w:p w14:paraId="5077DDB8" w14:textId="77777777" w:rsidR="00756132" w:rsidRPr="00560CCC" w:rsidRDefault="00756132" w:rsidP="00560CCC">
      <w:pPr>
        <w:spacing w:line="480" w:lineRule="auto"/>
        <w:rPr>
          <w:rFonts w:ascii="Arial" w:hAnsi="Arial" w:cs="Arial"/>
        </w:rPr>
      </w:pPr>
      <w:r w:rsidRPr="00560CCC">
        <w:rPr>
          <w:rFonts w:ascii="Arial" w:hAnsi="Arial" w:cs="Arial"/>
        </w:rPr>
        <w:t xml:space="preserve">This informal approach to supervision meant that often their initial concerns about how much time the role would require were not realised, with many commenting that they had absorbed the role into their regular workload and that it had not felt onerous. </w:t>
      </w:r>
    </w:p>
    <w:p w14:paraId="2181CBA4" w14:textId="77777777" w:rsidR="00756132" w:rsidRPr="00560CCC" w:rsidRDefault="00756132" w:rsidP="00560CCC">
      <w:pPr>
        <w:spacing w:line="480" w:lineRule="auto"/>
        <w:rPr>
          <w:rFonts w:ascii="Arial" w:eastAsia="Calibri" w:hAnsi="Arial" w:cs="Arial"/>
          <w:color w:val="000000" w:themeColor="text1"/>
          <w:lang w:val="en-US"/>
        </w:rPr>
      </w:pPr>
    </w:p>
    <w:p w14:paraId="0B6E065B" w14:textId="3524C457" w:rsidR="00756132" w:rsidRPr="00754741" w:rsidRDefault="00756132" w:rsidP="00560CCC">
      <w:pPr>
        <w:spacing w:line="480" w:lineRule="auto"/>
        <w:rPr>
          <w:rFonts w:ascii="Arial" w:hAnsi="Arial" w:cs="Arial"/>
          <w:i/>
          <w:iCs/>
        </w:rPr>
      </w:pPr>
      <w:r w:rsidRPr="00754741">
        <w:rPr>
          <w:rFonts w:ascii="Arial" w:hAnsi="Arial" w:cs="Arial"/>
          <w:i/>
          <w:iCs/>
        </w:rPr>
        <w:t>Interactions and engagement necessary to support the DPS and underpin</w:t>
      </w:r>
      <w:r w:rsidR="00337DD4" w:rsidRPr="00754741">
        <w:rPr>
          <w:rFonts w:ascii="Arial" w:hAnsi="Arial" w:cs="Arial"/>
          <w:i/>
          <w:iCs/>
        </w:rPr>
        <w:t>s</w:t>
      </w:r>
      <w:r w:rsidRPr="00754741">
        <w:rPr>
          <w:rFonts w:ascii="Arial" w:hAnsi="Arial" w:cs="Arial"/>
          <w:i/>
          <w:iCs/>
        </w:rPr>
        <w:t xml:space="preserve"> </w:t>
      </w:r>
      <w:r w:rsidR="00875C1C" w:rsidRPr="00754741">
        <w:rPr>
          <w:rFonts w:ascii="Arial" w:hAnsi="Arial" w:cs="Arial"/>
          <w:i/>
          <w:iCs/>
        </w:rPr>
        <w:t>students’</w:t>
      </w:r>
      <w:r w:rsidR="00337DD4" w:rsidRPr="00754741">
        <w:rPr>
          <w:rFonts w:ascii="Arial" w:hAnsi="Arial" w:cs="Arial"/>
          <w:i/>
          <w:iCs/>
        </w:rPr>
        <w:t xml:space="preserve"> professional</w:t>
      </w:r>
      <w:r w:rsidRPr="00754741">
        <w:rPr>
          <w:rFonts w:ascii="Arial" w:hAnsi="Arial" w:cs="Arial"/>
          <w:i/>
          <w:iCs/>
        </w:rPr>
        <w:t xml:space="preserve"> </w:t>
      </w:r>
      <w:r w:rsidR="00337DD4" w:rsidRPr="00754741">
        <w:rPr>
          <w:rFonts w:ascii="Arial" w:hAnsi="Arial" w:cs="Arial"/>
          <w:i/>
          <w:iCs/>
        </w:rPr>
        <w:t xml:space="preserve">development </w:t>
      </w:r>
    </w:p>
    <w:p w14:paraId="16F6983E" w14:textId="77777777" w:rsidR="00756132" w:rsidRPr="00560CCC" w:rsidRDefault="00756132" w:rsidP="00560CCC">
      <w:pPr>
        <w:spacing w:line="480" w:lineRule="auto"/>
        <w:rPr>
          <w:rFonts w:ascii="Arial" w:hAnsi="Arial" w:cs="Arial"/>
        </w:rPr>
      </w:pPr>
    </w:p>
    <w:p w14:paraId="0D3B4B6F" w14:textId="77777777" w:rsidR="00756132" w:rsidRPr="00560CCC" w:rsidRDefault="00756132" w:rsidP="00560CCC">
      <w:pPr>
        <w:spacing w:line="480" w:lineRule="auto"/>
        <w:rPr>
          <w:rFonts w:ascii="Arial" w:hAnsi="Arial" w:cs="Arial"/>
        </w:rPr>
      </w:pPr>
      <w:r w:rsidRPr="00560CCC">
        <w:rPr>
          <w:rFonts w:ascii="Arial" w:hAnsi="Arial" w:cs="Arial"/>
        </w:rPr>
        <w:t xml:space="preserve">Many of those interviewed expressed a degree of initial anxiety about their ability to take on the role of DPS. They wondered whether they had the skills necessary to undertake the role, whether they were carrying out the role correctly and whether they were doing enough for the student. As one DPS said: </w:t>
      </w:r>
    </w:p>
    <w:p w14:paraId="36C98AAF" w14:textId="77777777" w:rsidR="00756132" w:rsidRPr="00560CCC" w:rsidRDefault="00756132" w:rsidP="00560CCC">
      <w:pPr>
        <w:spacing w:line="480" w:lineRule="auto"/>
        <w:rPr>
          <w:rFonts w:ascii="Arial" w:hAnsi="Arial" w:cs="Arial"/>
        </w:rPr>
      </w:pPr>
    </w:p>
    <w:p w14:paraId="6CDA3F9A" w14:textId="77777777" w:rsidR="00756132" w:rsidRPr="00560CCC" w:rsidRDefault="00756132" w:rsidP="00560CCC">
      <w:pPr>
        <w:spacing w:line="480" w:lineRule="auto"/>
        <w:ind w:left="720"/>
        <w:rPr>
          <w:rFonts w:ascii="Arial" w:eastAsia="Times New Roman" w:hAnsi="Arial" w:cs="Arial"/>
          <w:color w:val="000000" w:themeColor="text1"/>
        </w:rPr>
      </w:pPr>
      <w:r w:rsidRPr="00560CCC">
        <w:rPr>
          <w:rFonts w:ascii="Arial" w:eastAsia="Times New Roman" w:hAnsi="Arial" w:cs="Arial"/>
          <w:i/>
          <w:iCs/>
          <w:color w:val="000000" w:themeColor="text1"/>
        </w:rPr>
        <w:t xml:space="preserve">“Have I done it good enough? Have I done it well enough? You’re always just thinking, am I being assessed as well?” </w:t>
      </w:r>
      <w:r w:rsidRPr="00560CCC">
        <w:rPr>
          <w:rFonts w:ascii="Arial" w:eastAsia="Times New Roman" w:hAnsi="Arial" w:cs="Arial"/>
          <w:color w:val="000000" w:themeColor="text1"/>
        </w:rPr>
        <w:t>DPS 3</w:t>
      </w:r>
    </w:p>
    <w:p w14:paraId="0BC6E398" w14:textId="77777777" w:rsidR="00756132" w:rsidRPr="00560CCC" w:rsidRDefault="00756132" w:rsidP="00560CCC">
      <w:pPr>
        <w:spacing w:line="480" w:lineRule="auto"/>
        <w:rPr>
          <w:rFonts w:ascii="Arial" w:eastAsia="Times New Roman" w:hAnsi="Arial" w:cs="Arial"/>
          <w:i/>
          <w:iCs/>
          <w:color w:val="000000" w:themeColor="text1"/>
        </w:rPr>
      </w:pPr>
    </w:p>
    <w:p w14:paraId="68160061" w14:textId="77777777" w:rsidR="00756132" w:rsidRPr="00560CCC" w:rsidRDefault="00756132" w:rsidP="00560CCC">
      <w:pPr>
        <w:spacing w:line="480" w:lineRule="auto"/>
        <w:rPr>
          <w:rFonts w:ascii="Arial" w:eastAsia="Times New Roman" w:hAnsi="Arial" w:cs="Arial"/>
          <w:color w:val="000000" w:themeColor="text1"/>
        </w:rPr>
      </w:pPr>
      <w:r w:rsidRPr="00560CCC">
        <w:rPr>
          <w:rFonts w:ascii="Arial" w:eastAsia="Times New Roman" w:hAnsi="Arial" w:cs="Arial"/>
          <w:color w:val="000000" w:themeColor="text1"/>
        </w:rPr>
        <w:t>Hearing from other DPSs in a similar situation helped provide reassurance, as in the following:</w:t>
      </w:r>
    </w:p>
    <w:p w14:paraId="2F1971FD" w14:textId="77777777" w:rsidR="00756132" w:rsidRPr="00560CCC" w:rsidRDefault="00756132" w:rsidP="00560CCC">
      <w:pPr>
        <w:spacing w:line="480" w:lineRule="auto"/>
        <w:ind w:left="720"/>
        <w:rPr>
          <w:rFonts w:ascii="Arial" w:eastAsia="Times New Roman" w:hAnsi="Arial" w:cs="Arial"/>
          <w:i/>
          <w:iCs/>
          <w:color w:val="000000" w:themeColor="text1"/>
        </w:rPr>
      </w:pPr>
    </w:p>
    <w:p w14:paraId="7E36CE33" w14:textId="77777777" w:rsidR="00756132" w:rsidRPr="00560CCC" w:rsidRDefault="00756132" w:rsidP="00560CCC">
      <w:pPr>
        <w:spacing w:line="480" w:lineRule="auto"/>
        <w:ind w:left="720"/>
        <w:rPr>
          <w:rFonts w:ascii="Arial" w:eastAsia="Times New Roman" w:hAnsi="Arial" w:cs="Arial"/>
          <w:color w:val="000000" w:themeColor="text1"/>
        </w:rPr>
      </w:pPr>
      <w:r w:rsidRPr="00560CCC">
        <w:rPr>
          <w:rFonts w:ascii="Arial" w:eastAsia="Times New Roman" w:hAnsi="Arial" w:cs="Arial"/>
          <w:i/>
          <w:iCs/>
          <w:color w:val="000000" w:themeColor="text1"/>
        </w:rPr>
        <w:t xml:space="preserve">“The peer supervision sessions are really useful. Absolutely. Especially as I've kind of felt a little bit like, “am I doing this right?”… I remember hearing </w:t>
      </w:r>
      <w:r w:rsidRPr="00560CCC">
        <w:rPr>
          <w:rFonts w:ascii="Arial" w:eastAsia="Times New Roman" w:hAnsi="Arial" w:cs="Arial"/>
          <w:color w:val="000000" w:themeColor="text1"/>
        </w:rPr>
        <w:t>[another DPS]</w:t>
      </w:r>
      <w:r w:rsidRPr="00560CCC">
        <w:rPr>
          <w:rFonts w:ascii="Arial" w:eastAsia="Times New Roman" w:hAnsi="Arial" w:cs="Arial"/>
          <w:i/>
          <w:iCs/>
          <w:color w:val="000000" w:themeColor="text1"/>
        </w:rPr>
        <w:t xml:space="preserve"> particularly saying similar things to what I was feeling which was very reassuring</w:t>
      </w:r>
      <w:r w:rsidRPr="00560CCC">
        <w:rPr>
          <w:rFonts w:ascii="Arial" w:eastAsia="Times New Roman" w:hAnsi="Arial" w:cs="Arial"/>
          <w:color w:val="000000" w:themeColor="text1"/>
        </w:rPr>
        <w:t>.” DPS 4</w:t>
      </w:r>
    </w:p>
    <w:p w14:paraId="17916BD2" w14:textId="77777777" w:rsidR="00756132" w:rsidRPr="00560CCC" w:rsidRDefault="00756132" w:rsidP="00560CCC">
      <w:pPr>
        <w:spacing w:line="480" w:lineRule="auto"/>
        <w:rPr>
          <w:rFonts w:ascii="Arial" w:eastAsia="Times New Roman" w:hAnsi="Arial" w:cs="Arial"/>
          <w:color w:val="000000" w:themeColor="text1"/>
        </w:rPr>
      </w:pPr>
    </w:p>
    <w:p w14:paraId="40E22357" w14:textId="77777777" w:rsidR="00756132" w:rsidRPr="00560CCC" w:rsidRDefault="00756132" w:rsidP="00560CCC">
      <w:pPr>
        <w:spacing w:line="480" w:lineRule="auto"/>
        <w:rPr>
          <w:rFonts w:ascii="Arial" w:eastAsia="Times New Roman" w:hAnsi="Arial" w:cs="Arial"/>
          <w:color w:val="000000" w:themeColor="text1"/>
        </w:rPr>
      </w:pPr>
      <w:r w:rsidRPr="00560CCC">
        <w:rPr>
          <w:rFonts w:ascii="Arial" w:eastAsia="Times New Roman" w:hAnsi="Arial" w:cs="Arial"/>
          <w:color w:val="000000" w:themeColor="text1"/>
        </w:rPr>
        <w:t xml:space="preserve">Several of those interviewed spoke of how they felt supported by the NMP Lead, who they could contact if they had any questions about the role of DPS or concerns about their student. They also talked of the support that they had received from the University, for example: </w:t>
      </w:r>
    </w:p>
    <w:p w14:paraId="3E72A875" w14:textId="77777777" w:rsidR="00756132" w:rsidRPr="00560CCC" w:rsidRDefault="00756132" w:rsidP="00560CCC">
      <w:pPr>
        <w:spacing w:line="480" w:lineRule="auto"/>
        <w:rPr>
          <w:rFonts w:ascii="Arial" w:eastAsia="Times New Roman" w:hAnsi="Arial" w:cs="Arial"/>
          <w:color w:val="000000" w:themeColor="text1"/>
        </w:rPr>
      </w:pPr>
    </w:p>
    <w:p w14:paraId="4FB560E7" w14:textId="77777777" w:rsidR="00756132" w:rsidRPr="00560CCC" w:rsidRDefault="00756132" w:rsidP="00560CCC">
      <w:pPr>
        <w:spacing w:line="480" w:lineRule="auto"/>
        <w:ind w:left="720"/>
        <w:rPr>
          <w:rFonts w:ascii="Arial" w:eastAsia="Times New Roman" w:hAnsi="Arial" w:cs="Arial"/>
          <w:i/>
          <w:iCs/>
          <w:color w:val="000000" w:themeColor="text1"/>
        </w:rPr>
      </w:pPr>
      <w:r w:rsidRPr="00560CCC">
        <w:rPr>
          <w:rFonts w:ascii="Arial" w:hAnsi="Arial" w:cs="Arial"/>
          <w:i/>
          <w:iCs/>
        </w:rPr>
        <w:t xml:space="preserve">“the tutor was quite happy to have a video call and we just chatted through things. Put my mind at ease and that helped, and that was enough” </w:t>
      </w:r>
      <w:r w:rsidRPr="00560CCC">
        <w:rPr>
          <w:rFonts w:ascii="Arial" w:hAnsi="Arial" w:cs="Arial"/>
        </w:rPr>
        <w:t>DPS 5</w:t>
      </w:r>
    </w:p>
    <w:p w14:paraId="7C5353EF" w14:textId="77777777" w:rsidR="00756132" w:rsidRPr="00560CCC" w:rsidRDefault="00756132" w:rsidP="00560CCC">
      <w:pPr>
        <w:spacing w:line="480" w:lineRule="auto"/>
        <w:rPr>
          <w:rFonts w:ascii="Arial" w:eastAsia="Times New Roman" w:hAnsi="Arial" w:cs="Arial"/>
          <w:color w:val="000000" w:themeColor="text1"/>
        </w:rPr>
      </w:pPr>
    </w:p>
    <w:p w14:paraId="23C7E5BF" w14:textId="77777777" w:rsidR="00756132" w:rsidRPr="00560CCC" w:rsidRDefault="00756132" w:rsidP="00560CCC">
      <w:pPr>
        <w:spacing w:line="480" w:lineRule="auto"/>
        <w:rPr>
          <w:rFonts w:ascii="Arial" w:eastAsia="Times New Roman" w:hAnsi="Arial" w:cs="Arial"/>
          <w:color w:val="000000" w:themeColor="text1"/>
        </w:rPr>
      </w:pPr>
      <w:r w:rsidRPr="00560CCC">
        <w:rPr>
          <w:rFonts w:ascii="Arial" w:eastAsia="Times New Roman" w:hAnsi="Arial" w:cs="Arial"/>
          <w:color w:val="000000" w:themeColor="text1"/>
        </w:rPr>
        <w:t xml:space="preserve">It is interesting to note that although both the University and the Trust provided training on the DPS role, it appeared that the individual support (either through the NMP Lead or the tutors) was felt to be more useful. DPSs valued having a relationship with someone they could contact if there was a problem, even if they did not need to make use of this. </w:t>
      </w:r>
    </w:p>
    <w:p w14:paraId="46C595D8" w14:textId="5E8D0A8E" w:rsidR="00756132" w:rsidRDefault="00756132" w:rsidP="00560CCC">
      <w:pPr>
        <w:spacing w:line="480" w:lineRule="auto"/>
        <w:rPr>
          <w:rFonts w:ascii="Arial" w:eastAsia="Times New Roman" w:hAnsi="Arial" w:cs="Arial"/>
        </w:rPr>
      </w:pPr>
      <w:r w:rsidRPr="00560CCC">
        <w:rPr>
          <w:rFonts w:ascii="Arial" w:eastAsia="Times New Roman" w:hAnsi="Arial" w:cs="Arial"/>
        </w:rPr>
        <w:t>Another relationship which was of importance was between the DPP and the DPS. When it worked well, the DPSs felt supported and able to approach the DPP if there were any problems. This was not always the case however, as in the following example:</w:t>
      </w:r>
    </w:p>
    <w:p w14:paraId="63DAD854" w14:textId="77777777" w:rsidR="00875C1C" w:rsidRPr="00560CCC" w:rsidRDefault="00875C1C" w:rsidP="00560CCC">
      <w:pPr>
        <w:spacing w:line="480" w:lineRule="auto"/>
        <w:rPr>
          <w:rFonts w:ascii="Arial" w:eastAsia="Times New Roman" w:hAnsi="Arial" w:cs="Arial"/>
        </w:rPr>
      </w:pPr>
    </w:p>
    <w:p w14:paraId="251267EC" w14:textId="77777777" w:rsidR="00756132" w:rsidRPr="00560CCC" w:rsidRDefault="00756132" w:rsidP="00560CCC">
      <w:pPr>
        <w:spacing w:line="480" w:lineRule="auto"/>
        <w:ind w:left="720"/>
        <w:rPr>
          <w:rFonts w:ascii="Arial" w:hAnsi="Arial" w:cs="Arial"/>
        </w:rPr>
      </w:pPr>
      <w:r w:rsidRPr="00560CCC">
        <w:rPr>
          <w:rFonts w:ascii="Arial" w:hAnsi="Arial" w:cs="Arial"/>
          <w:i/>
          <w:iCs/>
        </w:rPr>
        <w:t>“[The DPP has] a difficult personality. I don’t like to say it, but it's really true. The student has known him longer than I have, so they have a slightly better relationship, but I just, I'm not sure he thinks that my role is that important.”</w:t>
      </w:r>
      <w:r w:rsidRPr="00560CCC">
        <w:rPr>
          <w:rFonts w:ascii="Arial" w:hAnsi="Arial" w:cs="Arial"/>
        </w:rPr>
        <w:t xml:space="preserve"> DPS 1</w:t>
      </w:r>
    </w:p>
    <w:p w14:paraId="4E298427" w14:textId="77777777" w:rsidR="00756132" w:rsidRPr="00560CCC" w:rsidRDefault="00756132" w:rsidP="00560CCC">
      <w:pPr>
        <w:spacing w:line="480" w:lineRule="auto"/>
        <w:ind w:left="720"/>
        <w:rPr>
          <w:rFonts w:ascii="Arial" w:hAnsi="Arial" w:cs="Arial"/>
        </w:rPr>
      </w:pPr>
    </w:p>
    <w:p w14:paraId="29BFA795" w14:textId="77777777" w:rsidR="00756132" w:rsidRPr="00560CCC" w:rsidRDefault="00756132" w:rsidP="00560CCC">
      <w:pPr>
        <w:spacing w:line="480" w:lineRule="auto"/>
        <w:rPr>
          <w:rFonts w:ascii="Arial" w:eastAsia="Times New Roman" w:hAnsi="Arial" w:cs="Arial"/>
        </w:rPr>
      </w:pPr>
      <w:r w:rsidRPr="00560CCC">
        <w:rPr>
          <w:rFonts w:ascii="Arial" w:eastAsia="Times New Roman" w:hAnsi="Arial" w:cs="Arial"/>
        </w:rPr>
        <w:t xml:space="preserve">The significance of positive professional relationships extended to interactions between the DPS and the student. Many DPSs mentioned the value of having open, honest, supportive and non-judgemental communication with their students in order to facilitate the practice experience, for example: </w:t>
      </w:r>
    </w:p>
    <w:p w14:paraId="388CC9AF" w14:textId="77777777" w:rsidR="00756132" w:rsidRPr="00560CCC" w:rsidRDefault="00756132" w:rsidP="00560CCC">
      <w:pPr>
        <w:spacing w:line="480" w:lineRule="auto"/>
        <w:rPr>
          <w:rFonts w:ascii="Arial" w:eastAsia="Times New Roman" w:hAnsi="Arial" w:cs="Arial"/>
        </w:rPr>
      </w:pPr>
    </w:p>
    <w:p w14:paraId="0C220E27" w14:textId="2A4EC380" w:rsidR="00756132" w:rsidRPr="00560CCC" w:rsidRDefault="00756132" w:rsidP="00560CCC">
      <w:pPr>
        <w:spacing w:line="480" w:lineRule="auto"/>
        <w:ind w:left="720"/>
        <w:rPr>
          <w:rFonts w:ascii="Arial" w:eastAsia="Times New Roman" w:hAnsi="Arial" w:cs="Arial"/>
          <w:color w:val="000000" w:themeColor="text1"/>
        </w:rPr>
      </w:pPr>
      <w:r w:rsidRPr="00560CCC">
        <w:rPr>
          <w:rFonts w:ascii="Arial" w:eastAsia="Times New Roman" w:hAnsi="Arial" w:cs="Arial"/>
          <w:i/>
          <w:iCs/>
          <w:color w:val="000000" w:themeColor="text1"/>
        </w:rPr>
        <w:t xml:space="preserve">“I think if you've got a bad relationship </w:t>
      </w:r>
      <w:r w:rsidRPr="00560CCC">
        <w:rPr>
          <w:rFonts w:ascii="Arial" w:eastAsia="Times New Roman" w:hAnsi="Arial" w:cs="Arial"/>
          <w:color w:val="000000" w:themeColor="text1"/>
        </w:rPr>
        <w:t xml:space="preserve">[with your DPS] </w:t>
      </w:r>
      <w:r w:rsidRPr="00560CCC">
        <w:rPr>
          <w:rFonts w:ascii="Arial" w:eastAsia="Times New Roman" w:hAnsi="Arial" w:cs="Arial"/>
          <w:i/>
          <w:iCs/>
          <w:color w:val="000000" w:themeColor="text1"/>
        </w:rPr>
        <w:t xml:space="preserve">and they’re overseeing you, how do you get to say to them “I'm struggling” or “I don't understand an aspect” or “I'm worried about my OSCE or my exam?”” </w:t>
      </w:r>
      <w:r w:rsidRPr="00560CCC">
        <w:rPr>
          <w:rFonts w:ascii="Arial" w:eastAsia="Times New Roman" w:hAnsi="Arial" w:cs="Arial"/>
          <w:color w:val="000000" w:themeColor="text1"/>
        </w:rPr>
        <w:t xml:space="preserve">DPS </w:t>
      </w:r>
      <w:r w:rsidR="00C1357E">
        <w:rPr>
          <w:rFonts w:ascii="Arial" w:eastAsia="Times New Roman" w:hAnsi="Arial" w:cs="Arial"/>
          <w:color w:val="000000" w:themeColor="text1"/>
        </w:rPr>
        <w:t>2</w:t>
      </w:r>
    </w:p>
    <w:p w14:paraId="11859DE7" w14:textId="77777777" w:rsidR="00756132" w:rsidRPr="00560CCC" w:rsidRDefault="00756132" w:rsidP="00560CCC">
      <w:pPr>
        <w:pStyle w:val="ListParagraph"/>
        <w:spacing w:line="480" w:lineRule="auto"/>
        <w:ind w:left="0"/>
        <w:rPr>
          <w:rFonts w:ascii="Arial" w:hAnsi="Arial" w:cs="Arial"/>
          <w:color w:val="FF0000"/>
        </w:rPr>
      </w:pPr>
    </w:p>
    <w:p w14:paraId="4E074F14" w14:textId="77777777" w:rsidR="00756132" w:rsidRPr="00560CCC" w:rsidRDefault="00756132" w:rsidP="00560CCC">
      <w:pPr>
        <w:pStyle w:val="ListParagraph"/>
        <w:spacing w:line="480" w:lineRule="auto"/>
        <w:ind w:left="0"/>
        <w:rPr>
          <w:rFonts w:ascii="Arial" w:eastAsia="Calibri" w:hAnsi="Arial" w:cs="Arial"/>
          <w:color w:val="000000" w:themeColor="text1"/>
        </w:rPr>
      </w:pPr>
      <w:r w:rsidRPr="00560CCC">
        <w:rPr>
          <w:rFonts w:ascii="Arial" w:eastAsia="Calibri" w:hAnsi="Arial" w:cs="Arial"/>
          <w:color w:val="000000" w:themeColor="text1"/>
        </w:rPr>
        <w:t xml:space="preserve">The majority of DPSs were supervising students of the same profession as themselves, but despite this many of them were enthusiastic at the prospect of undertaking the role with other professions in the future, providing they worked in the same specialty. Although some expressed anxieties about their own lack of knowledge (particularly nurse DPSs considering supervising pharmacists) they identified that the opportunities for interprofessional learning would outweigh these concerns. As one DPS put it: </w:t>
      </w:r>
    </w:p>
    <w:p w14:paraId="097199E5" w14:textId="77777777" w:rsidR="00756132" w:rsidRPr="00560CCC" w:rsidRDefault="00756132" w:rsidP="00560CCC">
      <w:pPr>
        <w:pStyle w:val="ListParagraph"/>
        <w:spacing w:line="480" w:lineRule="auto"/>
        <w:ind w:left="0"/>
        <w:rPr>
          <w:rFonts w:ascii="Arial" w:eastAsia="Calibri" w:hAnsi="Arial" w:cs="Arial"/>
          <w:color w:val="000000" w:themeColor="text1"/>
        </w:rPr>
      </w:pPr>
    </w:p>
    <w:p w14:paraId="6629A1AF" w14:textId="008EDE3D" w:rsidR="00756132" w:rsidRPr="00560CCC" w:rsidRDefault="00756132" w:rsidP="00560CCC">
      <w:pPr>
        <w:spacing w:line="480" w:lineRule="auto"/>
        <w:ind w:left="720"/>
        <w:rPr>
          <w:rFonts w:ascii="Arial" w:eastAsia="Times New Roman" w:hAnsi="Arial" w:cs="Arial"/>
          <w:color w:val="000000" w:themeColor="text1"/>
        </w:rPr>
      </w:pPr>
      <w:r w:rsidRPr="00560CCC">
        <w:rPr>
          <w:rFonts w:ascii="Arial" w:eastAsia="Times New Roman" w:hAnsi="Arial" w:cs="Arial"/>
          <w:i/>
          <w:iCs/>
          <w:color w:val="000000" w:themeColor="text1"/>
        </w:rPr>
        <w:t>“[</w:t>
      </w:r>
      <w:r w:rsidRPr="00560CCC">
        <w:rPr>
          <w:rFonts w:ascii="Arial" w:eastAsia="Times New Roman" w:hAnsi="Arial" w:cs="Arial"/>
          <w:color w:val="000000" w:themeColor="text1"/>
        </w:rPr>
        <w:t>Pharmacists]</w:t>
      </w:r>
      <w:r w:rsidRPr="00560CCC">
        <w:rPr>
          <w:rFonts w:ascii="Arial" w:eastAsia="Times New Roman" w:hAnsi="Arial" w:cs="Arial"/>
          <w:i/>
          <w:iCs/>
          <w:color w:val="000000" w:themeColor="text1"/>
        </w:rPr>
        <w:t xml:space="preserve"> come at it from a slightly different perspective to us. They have a different background knowledge and they pick up things about the pharmacokinetics and pharmacodynamics much more quickly perhaps than we do, but we pick up on the kind of everyday questions that patients have…the kind of practical elements perhaps. So I think it would actually be really interesting. I think I'd like to supervise a pharmacist because I think they would teach me something as well. “ </w:t>
      </w:r>
      <w:r w:rsidRPr="00560CCC">
        <w:rPr>
          <w:rFonts w:ascii="Arial" w:eastAsia="Times New Roman" w:hAnsi="Arial" w:cs="Arial"/>
          <w:color w:val="000000" w:themeColor="text1"/>
        </w:rPr>
        <w:t xml:space="preserve">DPS </w:t>
      </w:r>
      <w:r w:rsidR="00FA5511">
        <w:rPr>
          <w:rFonts w:ascii="Arial" w:eastAsia="Times New Roman" w:hAnsi="Arial" w:cs="Arial"/>
          <w:color w:val="000000" w:themeColor="text1"/>
        </w:rPr>
        <w:t>4</w:t>
      </w:r>
    </w:p>
    <w:p w14:paraId="662C98F4" w14:textId="77777777" w:rsidR="00756132" w:rsidRPr="00560CCC" w:rsidRDefault="00756132" w:rsidP="00560CCC">
      <w:pPr>
        <w:pStyle w:val="ListParagraph"/>
        <w:spacing w:line="480" w:lineRule="auto"/>
        <w:ind w:left="0"/>
        <w:rPr>
          <w:rFonts w:ascii="Arial" w:eastAsia="Calibri" w:hAnsi="Arial" w:cs="Arial"/>
          <w:color w:val="000000" w:themeColor="text1"/>
        </w:rPr>
      </w:pPr>
    </w:p>
    <w:p w14:paraId="57F4B56F" w14:textId="77777777" w:rsidR="00756132" w:rsidRPr="00560CCC" w:rsidRDefault="00756132" w:rsidP="00560CCC">
      <w:pPr>
        <w:pStyle w:val="ListParagraph"/>
        <w:spacing w:line="480" w:lineRule="auto"/>
        <w:ind w:left="0"/>
        <w:rPr>
          <w:rFonts w:ascii="Arial" w:eastAsia="Calibri" w:hAnsi="Arial" w:cs="Arial"/>
          <w:color w:val="000000" w:themeColor="text1"/>
        </w:rPr>
      </w:pPr>
      <w:r w:rsidRPr="00560CCC">
        <w:rPr>
          <w:rFonts w:ascii="Arial" w:eastAsia="Calibri" w:hAnsi="Arial" w:cs="Arial"/>
          <w:color w:val="000000" w:themeColor="text1"/>
        </w:rPr>
        <w:t>This aspiration for interprofessional learning extended to a general consensus that it was useful to have continued medical input into the practice supervision of NMP students.  There were two main reasons cited for this; the training and experience of doctors was different, and as such there was much to be learnt from them. However, more importantly, many of the DPSs felt that it was useful to have medical involvement (either as a DPP or a DPS) in order for the doctor to develop trust in the student who would probably be prescribing alongside them once qualified. For example:</w:t>
      </w:r>
    </w:p>
    <w:p w14:paraId="61E159A2" w14:textId="77777777" w:rsidR="00756132" w:rsidRPr="00560CCC" w:rsidRDefault="00756132" w:rsidP="00560CCC">
      <w:pPr>
        <w:pStyle w:val="ListParagraph"/>
        <w:spacing w:line="480" w:lineRule="auto"/>
        <w:ind w:left="0"/>
        <w:rPr>
          <w:rFonts w:ascii="Arial" w:eastAsia="Calibri" w:hAnsi="Arial" w:cs="Arial"/>
          <w:color w:val="000000" w:themeColor="text1"/>
        </w:rPr>
      </w:pPr>
    </w:p>
    <w:p w14:paraId="1D3894CA" w14:textId="77777777" w:rsidR="00756132" w:rsidRPr="00560CCC" w:rsidRDefault="00756132" w:rsidP="00560CCC">
      <w:pPr>
        <w:pStyle w:val="ListParagraph"/>
        <w:spacing w:line="480" w:lineRule="auto"/>
        <w:ind w:left="0"/>
        <w:rPr>
          <w:rFonts w:ascii="Arial" w:eastAsia="Calibri" w:hAnsi="Arial" w:cs="Arial"/>
          <w:color w:val="000000" w:themeColor="text1"/>
        </w:rPr>
      </w:pPr>
    </w:p>
    <w:p w14:paraId="1EB0C34E" w14:textId="77777777" w:rsidR="00756132" w:rsidRPr="00560CCC" w:rsidRDefault="00756132" w:rsidP="00560CCC">
      <w:pPr>
        <w:pStyle w:val="ListParagraph"/>
        <w:spacing w:line="480" w:lineRule="auto"/>
        <w:rPr>
          <w:rFonts w:ascii="Arial" w:hAnsi="Arial" w:cs="Arial"/>
        </w:rPr>
      </w:pPr>
      <w:r w:rsidRPr="00560CCC">
        <w:rPr>
          <w:rFonts w:ascii="Arial" w:eastAsia="Calibri" w:hAnsi="Arial" w:cs="Arial"/>
          <w:i/>
          <w:iCs/>
          <w:color w:val="000000" w:themeColor="text1"/>
        </w:rPr>
        <w:t>“</w:t>
      </w:r>
      <w:r w:rsidRPr="00560CCC">
        <w:rPr>
          <w:rFonts w:ascii="Arial" w:hAnsi="Arial" w:cs="Arial"/>
          <w:i/>
          <w:iCs/>
        </w:rPr>
        <w:t>Particularly if the person is new to the team, it's good for the consultants to develop that trust…when that person is going to go out and prescribe and the consultant knows them and feels confident that they're making the right decisions.”</w:t>
      </w:r>
      <w:r w:rsidRPr="00560CCC">
        <w:rPr>
          <w:rFonts w:ascii="Arial" w:hAnsi="Arial" w:cs="Arial"/>
        </w:rPr>
        <w:t xml:space="preserve"> DPS 2</w:t>
      </w:r>
    </w:p>
    <w:p w14:paraId="7E414A78" w14:textId="77777777" w:rsidR="00756132" w:rsidRPr="00560CCC" w:rsidRDefault="00756132" w:rsidP="00560CCC">
      <w:pPr>
        <w:pStyle w:val="ListParagraph"/>
        <w:spacing w:line="480" w:lineRule="auto"/>
        <w:rPr>
          <w:rFonts w:ascii="Arial" w:eastAsia="Calibri" w:hAnsi="Arial" w:cs="Arial"/>
          <w:color w:val="000000" w:themeColor="text1"/>
        </w:rPr>
      </w:pPr>
    </w:p>
    <w:p w14:paraId="29D2D435" w14:textId="77777777" w:rsidR="00756132" w:rsidRPr="00754741" w:rsidRDefault="00756132" w:rsidP="00560CCC">
      <w:pPr>
        <w:spacing w:line="480" w:lineRule="auto"/>
        <w:rPr>
          <w:rFonts w:ascii="Arial" w:hAnsi="Arial" w:cs="Arial"/>
          <w:i/>
          <w:iCs/>
        </w:rPr>
      </w:pPr>
      <w:r w:rsidRPr="00754741">
        <w:rPr>
          <w:rFonts w:ascii="Arial" w:hAnsi="Arial" w:cs="Arial"/>
          <w:i/>
          <w:iCs/>
        </w:rPr>
        <w:t>The way in which the DPS role supports personal growth</w:t>
      </w:r>
    </w:p>
    <w:p w14:paraId="1823BD6A" w14:textId="77777777" w:rsidR="00756132" w:rsidRPr="00560CCC" w:rsidRDefault="00756132" w:rsidP="00560CCC">
      <w:pPr>
        <w:spacing w:line="480" w:lineRule="auto"/>
        <w:rPr>
          <w:rFonts w:ascii="Arial" w:hAnsi="Arial" w:cs="Arial"/>
        </w:rPr>
      </w:pPr>
    </w:p>
    <w:p w14:paraId="2E263BEA" w14:textId="77777777" w:rsidR="00756132" w:rsidRPr="00560CCC" w:rsidRDefault="00756132" w:rsidP="00560CCC">
      <w:pPr>
        <w:spacing w:line="480" w:lineRule="auto"/>
        <w:rPr>
          <w:rFonts w:ascii="Arial" w:hAnsi="Arial" w:cs="Arial"/>
        </w:rPr>
      </w:pPr>
      <w:r w:rsidRPr="00560CCC">
        <w:rPr>
          <w:rFonts w:ascii="Arial" w:hAnsi="Arial" w:cs="Arial"/>
        </w:rPr>
        <w:t>All of the DPSs spoke of the personal benefits derived from undertaking the role. Some of these centred around continuing professional development; they discussed how the role encouraged them to revise aspects of pharmacology and to revisit the RPS competency framework for prescribers, as in the following:</w:t>
      </w:r>
    </w:p>
    <w:p w14:paraId="0BD54086" w14:textId="77777777" w:rsidR="00756132" w:rsidRPr="00560CCC" w:rsidRDefault="00756132" w:rsidP="00560CCC">
      <w:pPr>
        <w:spacing w:line="480" w:lineRule="auto"/>
        <w:rPr>
          <w:rFonts w:ascii="Arial" w:hAnsi="Arial" w:cs="Arial"/>
        </w:rPr>
      </w:pPr>
    </w:p>
    <w:p w14:paraId="0F191738" w14:textId="77777777" w:rsidR="00756132" w:rsidRPr="00560CCC" w:rsidRDefault="00756132" w:rsidP="00560CCC">
      <w:pPr>
        <w:spacing w:line="480" w:lineRule="auto"/>
        <w:ind w:left="720"/>
        <w:rPr>
          <w:rFonts w:ascii="Arial" w:eastAsia="Times New Roman" w:hAnsi="Arial" w:cs="Arial"/>
          <w:color w:val="000000" w:themeColor="text1"/>
        </w:rPr>
      </w:pPr>
      <w:r w:rsidRPr="00560CCC">
        <w:rPr>
          <w:rFonts w:ascii="Arial" w:eastAsia="Times New Roman" w:hAnsi="Arial" w:cs="Arial"/>
          <w:i/>
          <w:iCs/>
          <w:color w:val="000000" w:themeColor="text1"/>
        </w:rPr>
        <w:t xml:space="preserve">“I guess some of our clinical discussions are always interesting </w:t>
      </w:r>
      <w:proofErr w:type="spellStart"/>
      <w:r w:rsidRPr="00560CCC">
        <w:rPr>
          <w:rFonts w:ascii="Arial" w:eastAsia="Times New Roman" w:hAnsi="Arial" w:cs="Arial"/>
          <w:i/>
          <w:iCs/>
          <w:color w:val="000000" w:themeColor="text1"/>
        </w:rPr>
        <w:t>'cause</w:t>
      </w:r>
      <w:proofErr w:type="spellEnd"/>
      <w:r w:rsidRPr="00560CCC">
        <w:rPr>
          <w:rFonts w:ascii="Arial" w:eastAsia="Times New Roman" w:hAnsi="Arial" w:cs="Arial"/>
          <w:i/>
          <w:iCs/>
          <w:color w:val="000000" w:themeColor="text1"/>
        </w:rPr>
        <w:t xml:space="preserve"> they make you think don't they? You think “oh, what do I do?” And actually what is best practice? Or the student is talking about drugs you are like “Oh, I just need to remind myself, let's go and have a look together at the EMC”  </w:t>
      </w:r>
      <w:r w:rsidRPr="00560CCC">
        <w:rPr>
          <w:rFonts w:ascii="Arial" w:eastAsia="Times New Roman" w:hAnsi="Arial" w:cs="Arial"/>
          <w:color w:val="000000" w:themeColor="text1"/>
        </w:rPr>
        <w:t>DPS 3</w:t>
      </w:r>
    </w:p>
    <w:p w14:paraId="509C7E35" w14:textId="77777777" w:rsidR="00756132" w:rsidRPr="00560CCC" w:rsidRDefault="00756132" w:rsidP="00560CCC">
      <w:pPr>
        <w:spacing w:line="480" w:lineRule="auto"/>
        <w:rPr>
          <w:rFonts w:ascii="Arial" w:hAnsi="Arial" w:cs="Arial"/>
        </w:rPr>
      </w:pPr>
    </w:p>
    <w:p w14:paraId="1EA2A04E" w14:textId="77777777" w:rsidR="00756132" w:rsidRPr="00560CCC" w:rsidRDefault="00756132" w:rsidP="00560CCC">
      <w:pPr>
        <w:spacing w:line="480" w:lineRule="auto"/>
        <w:rPr>
          <w:rFonts w:ascii="Arial" w:hAnsi="Arial" w:cs="Arial"/>
        </w:rPr>
      </w:pPr>
      <w:r w:rsidRPr="00560CCC">
        <w:rPr>
          <w:rFonts w:ascii="Arial" w:hAnsi="Arial" w:cs="Arial"/>
        </w:rPr>
        <w:t>More than that, however, the role also led to greater job satisfaction. Many of them talked of how good it felt to facilitate the learning of others, helping to grow the future workforce and in doing so affirming that they were competent prescribers. As one DPS said:</w:t>
      </w:r>
    </w:p>
    <w:p w14:paraId="5FEC9D23" w14:textId="77777777" w:rsidR="00756132" w:rsidRPr="00560CCC" w:rsidRDefault="00756132" w:rsidP="00560CCC">
      <w:pPr>
        <w:spacing w:line="480" w:lineRule="auto"/>
        <w:rPr>
          <w:rFonts w:ascii="Arial" w:hAnsi="Arial" w:cs="Arial"/>
        </w:rPr>
      </w:pPr>
    </w:p>
    <w:p w14:paraId="13552886" w14:textId="77777777" w:rsidR="00756132" w:rsidRPr="00560CCC" w:rsidRDefault="00756132" w:rsidP="00560CCC">
      <w:pPr>
        <w:spacing w:line="480" w:lineRule="auto"/>
        <w:ind w:left="720"/>
        <w:rPr>
          <w:rFonts w:ascii="Arial" w:hAnsi="Arial" w:cs="Arial"/>
        </w:rPr>
      </w:pPr>
      <w:r w:rsidRPr="00560CCC">
        <w:rPr>
          <w:rFonts w:ascii="Arial" w:hAnsi="Arial" w:cs="Arial"/>
          <w:i/>
          <w:iCs/>
        </w:rPr>
        <w:t>“[</w:t>
      </w:r>
      <w:r w:rsidRPr="00560CCC">
        <w:rPr>
          <w:rFonts w:ascii="Arial" w:hAnsi="Arial" w:cs="Arial"/>
        </w:rPr>
        <w:t>Being a DPS]</w:t>
      </w:r>
      <w:r w:rsidRPr="00560CCC">
        <w:rPr>
          <w:rFonts w:ascii="Arial" w:hAnsi="Arial" w:cs="Arial"/>
          <w:i/>
          <w:iCs/>
        </w:rPr>
        <w:t xml:space="preserve"> was rewarding and interesting. Knowing that I’m competent in my role made a big difference for me. It will be included in my revalidation”</w:t>
      </w:r>
      <w:r w:rsidRPr="00560CCC">
        <w:rPr>
          <w:rFonts w:ascii="Arial" w:hAnsi="Arial" w:cs="Arial"/>
        </w:rPr>
        <w:t xml:space="preserve"> DPS 1</w:t>
      </w:r>
    </w:p>
    <w:p w14:paraId="45006A3B" w14:textId="77777777" w:rsidR="00756132" w:rsidRPr="00560CCC" w:rsidRDefault="00756132" w:rsidP="00560CCC">
      <w:pPr>
        <w:spacing w:line="480" w:lineRule="auto"/>
        <w:rPr>
          <w:rFonts w:ascii="Arial" w:hAnsi="Arial" w:cs="Arial"/>
        </w:rPr>
      </w:pPr>
    </w:p>
    <w:p w14:paraId="3BF83333" w14:textId="77777777" w:rsidR="00756132" w:rsidRPr="00560CCC" w:rsidRDefault="00756132" w:rsidP="00560CCC">
      <w:pPr>
        <w:spacing w:line="480" w:lineRule="auto"/>
        <w:rPr>
          <w:rFonts w:ascii="Arial" w:hAnsi="Arial" w:cs="Arial"/>
        </w:rPr>
      </w:pPr>
      <w:r w:rsidRPr="00560CCC">
        <w:rPr>
          <w:rFonts w:ascii="Arial" w:hAnsi="Arial" w:cs="Arial"/>
        </w:rPr>
        <w:t>The majority of those interviewed said that they would be willing and interested in undertaking the role of DPP in the future, for example:</w:t>
      </w:r>
    </w:p>
    <w:p w14:paraId="3BD0F63B" w14:textId="77777777" w:rsidR="00756132" w:rsidRPr="00560CCC" w:rsidRDefault="00756132" w:rsidP="00560CCC">
      <w:pPr>
        <w:spacing w:line="480" w:lineRule="auto"/>
        <w:rPr>
          <w:rFonts w:ascii="Arial" w:hAnsi="Arial" w:cs="Arial"/>
        </w:rPr>
      </w:pPr>
    </w:p>
    <w:p w14:paraId="5A8312F1" w14:textId="2F97FFF5" w:rsidR="00756132" w:rsidRPr="00560CCC" w:rsidRDefault="00756132" w:rsidP="00560CCC">
      <w:pPr>
        <w:spacing w:line="480" w:lineRule="auto"/>
        <w:ind w:left="720"/>
        <w:rPr>
          <w:rFonts w:ascii="Arial" w:hAnsi="Arial" w:cs="Arial"/>
        </w:rPr>
      </w:pPr>
      <w:r w:rsidRPr="00560CCC">
        <w:rPr>
          <w:rFonts w:ascii="Arial" w:hAnsi="Arial" w:cs="Arial"/>
        </w:rPr>
        <w:t>“</w:t>
      </w:r>
      <w:r w:rsidRPr="00560CCC">
        <w:rPr>
          <w:rFonts w:ascii="Arial" w:hAnsi="Arial" w:cs="Arial"/>
          <w:i/>
          <w:iCs/>
        </w:rPr>
        <w:t xml:space="preserve">Yeah, be really happy to do </w:t>
      </w:r>
      <w:r w:rsidRPr="00560CCC">
        <w:rPr>
          <w:rFonts w:ascii="Arial" w:hAnsi="Arial" w:cs="Arial"/>
        </w:rPr>
        <w:t>[the DPP role].</w:t>
      </w:r>
      <w:r w:rsidRPr="00560CCC">
        <w:rPr>
          <w:rFonts w:ascii="Arial" w:hAnsi="Arial" w:cs="Arial"/>
          <w:i/>
          <w:iCs/>
        </w:rPr>
        <w:t xml:space="preserve"> Like I say, I think the main thing is knowing about the practical paperwork. This is how many times you're expected to meet with your student. This is how much time commitment; I think really specific type things because I don't need lots of discussions about drugs and mentoring and things like that.” </w:t>
      </w:r>
      <w:r w:rsidRPr="00560CCC">
        <w:rPr>
          <w:rFonts w:ascii="Arial" w:hAnsi="Arial" w:cs="Arial"/>
        </w:rPr>
        <w:t xml:space="preserve">DPP </w:t>
      </w:r>
      <w:r w:rsidR="00C1357E">
        <w:rPr>
          <w:rFonts w:ascii="Arial" w:hAnsi="Arial" w:cs="Arial"/>
        </w:rPr>
        <w:t>3</w:t>
      </w:r>
    </w:p>
    <w:p w14:paraId="717A9BC3" w14:textId="77777777" w:rsidR="00756132" w:rsidRPr="00560CCC" w:rsidRDefault="00756132" w:rsidP="00560CCC">
      <w:pPr>
        <w:spacing w:line="480" w:lineRule="auto"/>
        <w:rPr>
          <w:rFonts w:ascii="Arial" w:hAnsi="Arial" w:cs="Arial"/>
          <w:color w:val="FF0000"/>
        </w:rPr>
      </w:pPr>
    </w:p>
    <w:p w14:paraId="07B67D7B" w14:textId="77777777" w:rsidR="00756132" w:rsidRPr="00560CCC" w:rsidRDefault="00756132" w:rsidP="00560CCC">
      <w:pPr>
        <w:spacing w:line="480" w:lineRule="auto"/>
        <w:rPr>
          <w:rFonts w:ascii="Arial" w:eastAsiaTheme="minorEastAsia" w:hAnsi="Arial" w:cs="Arial"/>
        </w:rPr>
      </w:pPr>
      <w:r w:rsidRPr="00560CCC">
        <w:rPr>
          <w:rFonts w:ascii="Arial" w:hAnsi="Arial" w:cs="Arial"/>
        </w:rPr>
        <w:t xml:space="preserve">For those who said that they would not want to undertake the DPP role, the reasons cited were preference for the more supportive nature of the DPS role over the DPP role, and a belief that the individual concerned had been qualified as a NMP for too long for their experience to be relevant to the DPP role. </w:t>
      </w:r>
    </w:p>
    <w:p w14:paraId="5A3C18F1" w14:textId="4E95C56B" w:rsidR="00E443F3" w:rsidRPr="00560CCC" w:rsidRDefault="00E443F3" w:rsidP="00560CCC">
      <w:pPr>
        <w:spacing w:line="480" w:lineRule="auto"/>
        <w:rPr>
          <w:rFonts w:ascii="Arial" w:hAnsi="Arial" w:cs="Arial"/>
          <w:b/>
          <w:bCs/>
        </w:rPr>
      </w:pPr>
    </w:p>
    <w:p w14:paraId="62C38671" w14:textId="79D038EE" w:rsidR="00E443F3" w:rsidRPr="00754741" w:rsidRDefault="00E443F3" w:rsidP="00560CCC">
      <w:pPr>
        <w:spacing w:line="480" w:lineRule="auto"/>
        <w:rPr>
          <w:rFonts w:ascii="Arial" w:hAnsi="Arial" w:cs="Arial"/>
          <w:b/>
          <w:bCs/>
        </w:rPr>
      </w:pPr>
      <w:r w:rsidRPr="00754741">
        <w:rPr>
          <w:rFonts w:ascii="Arial" w:hAnsi="Arial" w:cs="Arial"/>
          <w:b/>
          <w:bCs/>
        </w:rPr>
        <w:t xml:space="preserve">Discussion </w:t>
      </w:r>
    </w:p>
    <w:p w14:paraId="4424ECDC" w14:textId="77777777" w:rsidR="003C6352" w:rsidRPr="00560CCC" w:rsidRDefault="003C6352" w:rsidP="00560CCC">
      <w:pPr>
        <w:spacing w:line="480" w:lineRule="auto"/>
        <w:rPr>
          <w:rFonts w:ascii="Arial" w:hAnsi="Arial" w:cs="Arial"/>
          <w:b/>
          <w:bCs/>
        </w:rPr>
      </w:pPr>
    </w:p>
    <w:p w14:paraId="284C5A7A" w14:textId="24CDFAE7" w:rsidR="00825F4B" w:rsidRDefault="00E431A1" w:rsidP="00560CCC">
      <w:pPr>
        <w:spacing w:line="480" w:lineRule="auto"/>
        <w:rPr>
          <w:rFonts w:ascii="Arial" w:hAnsi="Arial" w:cs="Arial"/>
        </w:rPr>
      </w:pPr>
      <w:r w:rsidRPr="00560CCC">
        <w:rPr>
          <w:rFonts w:ascii="Arial" w:hAnsi="Arial" w:cs="Arial"/>
        </w:rPr>
        <w:t xml:space="preserve">Some have argued that </w:t>
      </w:r>
      <w:r w:rsidR="00A4068C" w:rsidRPr="00560CCC">
        <w:rPr>
          <w:rFonts w:ascii="Arial" w:hAnsi="Arial" w:cs="Arial"/>
        </w:rPr>
        <w:t xml:space="preserve">NMPs </w:t>
      </w:r>
      <w:r w:rsidR="006966CF" w:rsidRPr="00560CCC">
        <w:rPr>
          <w:rFonts w:ascii="Arial" w:hAnsi="Arial" w:cs="Arial"/>
        </w:rPr>
        <w:t>d</w:t>
      </w:r>
      <w:r w:rsidR="009D5FE8" w:rsidRPr="00560CCC">
        <w:rPr>
          <w:rFonts w:ascii="Arial" w:hAnsi="Arial" w:cs="Arial"/>
        </w:rPr>
        <w:t>o</w:t>
      </w:r>
      <w:r w:rsidR="006966CF" w:rsidRPr="00560CCC">
        <w:rPr>
          <w:rFonts w:ascii="Arial" w:hAnsi="Arial" w:cs="Arial"/>
        </w:rPr>
        <w:t xml:space="preserve"> not have</w:t>
      </w:r>
      <w:r w:rsidR="00A4068C" w:rsidRPr="00560CCC">
        <w:rPr>
          <w:rFonts w:ascii="Arial" w:hAnsi="Arial" w:cs="Arial"/>
        </w:rPr>
        <w:t xml:space="preserve"> the skills, training and breadth of knowledge necessary to undertake the</w:t>
      </w:r>
      <w:r w:rsidR="009D5FE8" w:rsidRPr="00560CCC">
        <w:rPr>
          <w:rFonts w:ascii="Arial" w:hAnsi="Arial" w:cs="Arial"/>
        </w:rPr>
        <w:t xml:space="preserve"> new DPP role</w:t>
      </w:r>
      <w:r w:rsidR="00A4068C" w:rsidRPr="00560CCC">
        <w:rPr>
          <w:rFonts w:ascii="Arial" w:hAnsi="Arial" w:cs="Arial"/>
        </w:rPr>
        <w:t xml:space="preserve"> (HCPC, 201</w:t>
      </w:r>
      <w:r w:rsidR="00C77BB0">
        <w:rPr>
          <w:rFonts w:ascii="Arial" w:hAnsi="Arial" w:cs="Arial"/>
        </w:rPr>
        <w:t>9b</w:t>
      </w:r>
      <w:r w:rsidR="00A4068C" w:rsidRPr="00560CCC">
        <w:rPr>
          <w:rFonts w:ascii="Arial" w:hAnsi="Arial" w:cs="Arial"/>
        </w:rPr>
        <w:t>)</w:t>
      </w:r>
      <w:r w:rsidR="00997CE1" w:rsidRPr="00560CCC">
        <w:rPr>
          <w:rFonts w:ascii="Arial" w:hAnsi="Arial" w:cs="Arial"/>
        </w:rPr>
        <w:t>,</w:t>
      </w:r>
      <w:r w:rsidRPr="00560CCC">
        <w:rPr>
          <w:rFonts w:ascii="Arial" w:hAnsi="Arial" w:cs="Arial"/>
        </w:rPr>
        <w:t xml:space="preserve"> however </w:t>
      </w:r>
      <w:r w:rsidR="00FE710C" w:rsidRPr="00560CCC">
        <w:rPr>
          <w:rFonts w:ascii="Arial" w:hAnsi="Arial" w:cs="Arial"/>
        </w:rPr>
        <w:t>the</w:t>
      </w:r>
      <w:r w:rsidR="005B1AF1" w:rsidRPr="00560CCC">
        <w:rPr>
          <w:rFonts w:ascii="Arial" w:hAnsi="Arial" w:cs="Arial"/>
        </w:rPr>
        <w:t xml:space="preserve"> RPS </w:t>
      </w:r>
      <w:r w:rsidR="002E1F4E" w:rsidRPr="00560CCC">
        <w:rPr>
          <w:rFonts w:ascii="Arial" w:hAnsi="Arial" w:cs="Arial"/>
        </w:rPr>
        <w:t>C</w:t>
      </w:r>
      <w:r w:rsidR="005B1AF1" w:rsidRPr="00560CCC">
        <w:rPr>
          <w:rFonts w:ascii="Arial" w:hAnsi="Arial" w:cs="Arial"/>
        </w:rPr>
        <w:t xml:space="preserve">ompetency </w:t>
      </w:r>
      <w:r w:rsidR="002E1F4E" w:rsidRPr="00560CCC">
        <w:rPr>
          <w:rFonts w:ascii="Arial" w:hAnsi="Arial" w:cs="Arial"/>
        </w:rPr>
        <w:t>F</w:t>
      </w:r>
      <w:r w:rsidR="005B1AF1" w:rsidRPr="00560CCC">
        <w:rPr>
          <w:rFonts w:ascii="Arial" w:hAnsi="Arial" w:cs="Arial"/>
        </w:rPr>
        <w:t>ramework for DPPs (</w:t>
      </w:r>
      <w:r w:rsidR="00995776" w:rsidRPr="00560CCC">
        <w:rPr>
          <w:rFonts w:ascii="Arial" w:hAnsi="Arial" w:cs="Arial"/>
        </w:rPr>
        <w:t>RPS, 2019</w:t>
      </w:r>
      <w:r w:rsidR="005B1AF1" w:rsidRPr="00560CCC">
        <w:rPr>
          <w:rFonts w:ascii="Arial" w:hAnsi="Arial" w:cs="Arial"/>
        </w:rPr>
        <w:t xml:space="preserve">) </w:t>
      </w:r>
      <w:r w:rsidR="00031299" w:rsidRPr="00560CCC">
        <w:rPr>
          <w:rFonts w:ascii="Arial" w:hAnsi="Arial" w:cs="Arial"/>
        </w:rPr>
        <w:t>provides assurance on this</w:t>
      </w:r>
      <w:r w:rsidR="00995776" w:rsidRPr="00560CCC">
        <w:rPr>
          <w:rFonts w:ascii="Arial" w:hAnsi="Arial" w:cs="Arial"/>
        </w:rPr>
        <w:t xml:space="preserve"> </w:t>
      </w:r>
      <w:r w:rsidR="00031299" w:rsidRPr="00560CCC">
        <w:rPr>
          <w:rFonts w:ascii="Arial" w:hAnsi="Arial" w:cs="Arial"/>
        </w:rPr>
        <w:t>by stating</w:t>
      </w:r>
      <w:r w:rsidR="00995776" w:rsidRPr="00560CCC">
        <w:rPr>
          <w:rFonts w:ascii="Arial" w:hAnsi="Arial" w:cs="Arial"/>
        </w:rPr>
        <w:t xml:space="preserve"> that </w:t>
      </w:r>
      <w:r w:rsidR="00F45B75" w:rsidRPr="00560CCC">
        <w:rPr>
          <w:rFonts w:ascii="Arial" w:hAnsi="Arial" w:cs="Arial"/>
        </w:rPr>
        <w:t>DPPs</w:t>
      </w:r>
      <w:r w:rsidR="00995776" w:rsidRPr="00560CCC">
        <w:rPr>
          <w:rFonts w:ascii="Arial" w:hAnsi="Arial" w:cs="Arial"/>
        </w:rPr>
        <w:t xml:space="preserve"> </w:t>
      </w:r>
      <w:r w:rsidR="00AF161C" w:rsidRPr="00560CCC">
        <w:rPr>
          <w:rFonts w:ascii="Arial" w:hAnsi="Arial" w:cs="Arial"/>
        </w:rPr>
        <w:t>must</w:t>
      </w:r>
      <w:r w:rsidR="00995776" w:rsidRPr="00560CCC">
        <w:rPr>
          <w:rFonts w:ascii="Arial" w:hAnsi="Arial" w:cs="Arial"/>
        </w:rPr>
        <w:t xml:space="preserve"> be experienced prescribers</w:t>
      </w:r>
      <w:r w:rsidR="00F45B75" w:rsidRPr="00560CCC">
        <w:rPr>
          <w:rFonts w:ascii="Arial" w:hAnsi="Arial" w:cs="Arial"/>
        </w:rPr>
        <w:t xml:space="preserve"> with up-to-date patient-facing clinical and diagnostic skills</w:t>
      </w:r>
      <w:r w:rsidR="005B1AF1" w:rsidRPr="00560CCC">
        <w:rPr>
          <w:rFonts w:ascii="Arial" w:hAnsi="Arial" w:cs="Arial"/>
        </w:rPr>
        <w:t xml:space="preserve">. </w:t>
      </w:r>
      <w:r w:rsidR="00AF161C" w:rsidRPr="00560CCC">
        <w:rPr>
          <w:rFonts w:ascii="Arial" w:hAnsi="Arial" w:cs="Arial"/>
        </w:rPr>
        <w:t xml:space="preserve">This was very much the case for </w:t>
      </w:r>
      <w:r w:rsidR="00997CE1" w:rsidRPr="00560CCC">
        <w:rPr>
          <w:rFonts w:ascii="Arial" w:hAnsi="Arial" w:cs="Arial"/>
        </w:rPr>
        <w:t>DPSs</w:t>
      </w:r>
      <w:r w:rsidR="001E2D63" w:rsidRPr="00560CCC">
        <w:rPr>
          <w:rFonts w:ascii="Arial" w:hAnsi="Arial" w:cs="Arial"/>
        </w:rPr>
        <w:t xml:space="preserve"> in this evaluation</w:t>
      </w:r>
      <w:r w:rsidR="00AF161C" w:rsidRPr="00560CCC">
        <w:rPr>
          <w:rFonts w:ascii="Arial" w:hAnsi="Arial" w:cs="Arial"/>
        </w:rPr>
        <w:t xml:space="preserve"> who</w:t>
      </w:r>
      <w:r w:rsidR="002B5A3F" w:rsidRPr="00560CCC">
        <w:rPr>
          <w:rFonts w:ascii="Arial" w:hAnsi="Arial" w:cs="Arial"/>
        </w:rPr>
        <w:t xml:space="preserve"> spoke</w:t>
      </w:r>
      <w:r w:rsidR="00986523" w:rsidRPr="00560CCC">
        <w:rPr>
          <w:rFonts w:ascii="Arial" w:hAnsi="Arial" w:cs="Arial"/>
        </w:rPr>
        <w:t xml:space="preserve"> </w:t>
      </w:r>
      <w:r w:rsidR="002B5A3F" w:rsidRPr="00560CCC">
        <w:rPr>
          <w:rFonts w:ascii="Arial" w:hAnsi="Arial" w:cs="Arial"/>
        </w:rPr>
        <w:t>of</w:t>
      </w:r>
      <w:r w:rsidR="00986523" w:rsidRPr="00560CCC">
        <w:rPr>
          <w:rFonts w:ascii="Arial" w:hAnsi="Arial" w:cs="Arial"/>
        </w:rPr>
        <w:t xml:space="preserve"> how their breadth of experience and time since qualification </w:t>
      </w:r>
      <w:r w:rsidR="00CC7008" w:rsidRPr="00560CCC">
        <w:rPr>
          <w:rFonts w:ascii="Arial" w:hAnsi="Arial" w:cs="Arial"/>
        </w:rPr>
        <w:t>as a NMP had given</w:t>
      </w:r>
      <w:r w:rsidR="00986523" w:rsidRPr="00560CCC">
        <w:rPr>
          <w:rFonts w:ascii="Arial" w:hAnsi="Arial" w:cs="Arial"/>
        </w:rPr>
        <w:t xml:space="preserve"> them the </w:t>
      </w:r>
      <w:r w:rsidR="00CC7008" w:rsidRPr="00560CCC">
        <w:rPr>
          <w:rFonts w:ascii="Arial" w:hAnsi="Arial" w:cs="Arial"/>
        </w:rPr>
        <w:t xml:space="preserve">skills and confidence necessary to undertake </w:t>
      </w:r>
      <w:r w:rsidR="00793FEA" w:rsidRPr="00560CCC">
        <w:rPr>
          <w:rFonts w:ascii="Arial" w:hAnsi="Arial" w:cs="Arial"/>
        </w:rPr>
        <w:t>their new role</w:t>
      </w:r>
      <w:r w:rsidR="00CC7008" w:rsidRPr="00560CCC">
        <w:rPr>
          <w:rFonts w:ascii="Arial" w:hAnsi="Arial" w:cs="Arial"/>
        </w:rPr>
        <w:t xml:space="preserve">. </w:t>
      </w:r>
      <w:r w:rsidR="00E61BE1" w:rsidRPr="00560CCC">
        <w:rPr>
          <w:rFonts w:ascii="Arial" w:hAnsi="Arial" w:cs="Arial"/>
        </w:rPr>
        <w:t xml:space="preserve">It is interesting to note that </w:t>
      </w:r>
      <w:r w:rsidR="00FE710C" w:rsidRPr="00560CCC">
        <w:rPr>
          <w:rFonts w:ascii="Arial" w:hAnsi="Arial" w:cs="Arial"/>
        </w:rPr>
        <w:t>long before the recent regulatory changes</w:t>
      </w:r>
      <w:r w:rsidR="00E61BE1" w:rsidRPr="00560CCC">
        <w:rPr>
          <w:rFonts w:ascii="Arial" w:hAnsi="Arial" w:cs="Arial"/>
        </w:rPr>
        <w:t xml:space="preserve">, students were reporting that their experience would be enhanced by having a NMP as a “co-mentor” alongside their Designated Medical Practitioner (DMP) (Ahuja, 2009) and </w:t>
      </w:r>
      <w:r w:rsidR="00FD2431" w:rsidRPr="00560CCC">
        <w:rPr>
          <w:rFonts w:ascii="Arial" w:hAnsi="Arial" w:cs="Arial"/>
        </w:rPr>
        <w:t>in our evaluation those undertaking the</w:t>
      </w:r>
      <w:r w:rsidR="00E61BE1" w:rsidRPr="00560CCC">
        <w:rPr>
          <w:rFonts w:ascii="Arial" w:hAnsi="Arial" w:cs="Arial"/>
        </w:rPr>
        <w:t xml:space="preserve"> DPS</w:t>
      </w:r>
      <w:r w:rsidR="00FD2431" w:rsidRPr="00560CCC">
        <w:rPr>
          <w:rFonts w:ascii="Arial" w:hAnsi="Arial" w:cs="Arial"/>
        </w:rPr>
        <w:t xml:space="preserve"> role often felt that it</w:t>
      </w:r>
      <w:r w:rsidR="00E61BE1" w:rsidRPr="00560CCC">
        <w:rPr>
          <w:rFonts w:ascii="Arial" w:hAnsi="Arial" w:cs="Arial"/>
        </w:rPr>
        <w:t xml:space="preserve"> was just formalising an aspect of their job which they had been undertaking on an informal basis for many years; providing coaching, advice and pastoral support.</w:t>
      </w:r>
      <w:r w:rsidR="00E506AB" w:rsidRPr="00560CCC">
        <w:rPr>
          <w:rFonts w:ascii="Arial" w:hAnsi="Arial" w:cs="Arial"/>
        </w:rPr>
        <w:t xml:space="preserve"> DMPs have previously reported that balancing the support and assessment requirements of their role was problematic (</w:t>
      </w:r>
      <w:proofErr w:type="spellStart"/>
      <w:r w:rsidR="00E506AB" w:rsidRPr="00560CCC">
        <w:rPr>
          <w:rFonts w:ascii="Arial" w:hAnsi="Arial" w:cs="Arial"/>
        </w:rPr>
        <w:t>Grimwood</w:t>
      </w:r>
      <w:proofErr w:type="spellEnd"/>
      <w:r w:rsidR="00E5319B" w:rsidRPr="00560CCC">
        <w:rPr>
          <w:rFonts w:ascii="Arial" w:hAnsi="Arial" w:cs="Arial"/>
        </w:rPr>
        <w:t xml:space="preserve"> and Snell, 2019</w:t>
      </w:r>
      <w:r w:rsidR="00E506AB" w:rsidRPr="00560CCC">
        <w:rPr>
          <w:rFonts w:ascii="Arial" w:hAnsi="Arial" w:cs="Arial"/>
        </w:rPr>
        <w:t>), and it seems likely that th</w:t>
      </w:r>
      <w:r w:rsidR="00E5319B" w:rsidRPr="00560CCC">
        <w:rPr>
          <w:rFonts w:ascii="Arial" w:hAnsi="Arial" w:cs="Arial"/>
        </w:rPr>
        <w:t xml:space="preserve">e informal </w:t>
      </w:r>
      <w:r w:rsidR="0039285E" w:rsidRPr="00560CCC">
        <w:rPr>
          <w:rFonts w:ascii="Arial" w:hAnsi="Arial" w:cs="Arial"/>
        </w:rPr>
        <w:t>coaching</w:t>
      </w:r>
      <w:r w:rsidR="00E5319B" w:rsidRPr="00560CCC">
        <w:rPr>
          <w:rFonts w:ascii="Arial" w:hAnsi="Arial" w:cs="Arial"/>
        </w:rPr>
        <w:t xml:space="preserve"> provided by experienced NMPs in the past was </w:t>
      </w:r>
      <w:r w:rsidR="00825F4B" w:rsidRPr="00560CCC">
        <w:rPr>
          <w:rFonts w:ascii="Arial" w:hAnsi="Arial" w:cs="Arial"/>
        </w:rPr>
        <w:t>in</w:t>
      </w:r>
      <w:r w:rsidR="00E5319B" w:rsidRPr="00560CCC">
        <w:rPr>
          <w:rFonts w:ascii="Arial" w:hAnsi="Arial" w:cs="Arial"/>
        </w:rPr>
        <w:t xml:space="preserve"> response</w:t>
      </w:r>
      <w:r w:rsidR="00E119B8" w:rsidRPr="00560CCC">
        <w:rPr>
          <w:rFonts w:ascii="Arial" w:hAnsi="Arial" w:cs="Arial"/>
        </w:rPr>
        <w:t xml:space="preserve"> to this</w:t>
      </w:r>
      <w:r w:rsidR="00E5319B" w:rsidRPr="00560CCC">
        <w:rPr>
          <w:rFonts w:ascii="Arial" w:hAnsi="Arial" w:cs="Arial"/>
        </w:rPr>
        <w:t>.</w:t>
      </w:r>
      <w:r w:rsidR="00E119B8" w:rsidRPr="00560CCC">
        <w:rPr>
          <w:rFonts w:ascii="Arial" w:hAnsi="Arial" w:cs="Arial"/>
        </w:rPr>
        <w:t xml:space="preserve"> </w:t>
      </w:r>
      <w:r w:rsidR="00FE710C" w:rsidRPr="00560CCC">
        <w:rPr>
          <w:rFonts w:ascii="Arial" w:hAnsi="Arial" w:cs="Arial"/>
        </w:rPr>
        <w:t>Health professionals</w:t>
      </w:r>
      <w:r w:rsidR="00825F4B" w:rsidRPr="00560CCC">
        <w:rPr>
          <w:rFonts w:ascii="Arial" w:hAnsi="Arial" w:cs="Arial"/>
        </w:rPr>
        <w:t xml:space="preserve"> </w:t>
      </w:r>
      <w:r w:rsidR="00E119B8" w:rsidRPr="00560CCC">
        <w:rPr>
          <w:rFonts w:ascii="Arial" w:hAnsi="Arial" w:cs="Arial"/>
        </w:rPr>
        <w:t>often provide</w:t>
      </w:r>
      <w:r w:rsidR="00825F4B" w:rsidRPr="00560CCC">
        <w:rPr>
          <w:rFonts w:ascii="Arial" w:hAnsi="Arial" w:cs="Arial"/>
        </w:rPr>
        <w:t xml:space="preserve"> </w:t>
      </w:r>
      <w:r w:rsidR="0039285E" w:rsidRPr="00560CCC">
        <w:rPr>
          <w:rFonts w:ascii="Arial" w:hAnsi="Arial" w:cs="Arial"/>
        </w:rPr>
        <w:t xml:space="preserve">ad hoc training and </w:t>
      </w:r>
      <w:r w:rsidR="00825F4B" w:rsidRPr="00560CCC">
        <w:rPr>
          <w:rFonts w:ascii="Arial" w:hAnsi="Arial" w:cs="Arial"/>
        </w:rPr>
        <w:t>supervision to students</w:t>
      </w:r>
      <w:r w:rsidR="00E119B8" w:rsidRPr="00560CCC">
        <w:rPr>
          <w:rFonts w:ascii="Arial" w:hAnsi="Arial" w:cs="Arial"/>
        </w:rPr>
        <w:t xml:space="preserve"> whom they </w:t>
      </w:r>
      <w:r w:rsidR="00FE710C" w:rsidRPr="00560CCC">
        <w:rPr>
          <w:rFonts w:ascii="Arial" w:hAnsi="Arial" w:cs="Arial"/>
        </w:rPr>
        <w:t>are</w:t>
      </w:r>
      <w:r w:rsidR="00E119B8" w:rsidRPr="00560CCC">
        <w:rPr>
          <w:rFonts w:ascii="Arial" w:hAnsi="Arial" w:cs="Arial"/>
        </w:rPr>
        <w:t xml:space="preserve"> not officially mentoring</w:t>
      </w:r>
      <w:r w:rsidR="00825F4B" w:rsidRPr="00560CCC">
        <w:rPr>
          <w:rFonts w:ascii="Arial" w:hAnsi="Arial" w:cs="Arial"/>
        </w:rPr>
        <w:t xml:space="preserve"> (at pre-registration level, as well as for NMP students where qualified to do so)</w:t>
      </w:r>
      <w:r w:rsidR="00FE710C" w:rsidRPr="00560CCC">
        <w:rPr>
          <w:rFonts w:ascii="Arial" w:hAnsi="Arial" w:cs="Arial"/>
        </w:rPr>
        <w:t xml:space="preserve"> and this</w:t>
      </w:r>
      <w:r w:rsidR="00825F4B" w:rsidRPr="00560CCC">
        <w:rPr>
          <w:rFonts w:ascii="Arial" w:hAnsi="Arial" w:cs="Arial"/>
        </w:rPr>
        <w:t xml:space="preserve"> is </w:t>
      </w:r>
      <w:r w:rsidR="0039285E" w:rsidRPr="00560CCC">
        <w:rPr>
          <w:rFonts w:ascii="Arial" w:hAnsi="Arial" w:cs="Arial"/>
        </w:rPr>
        <w:t xml:space="preserve">part of </w:t>
      </w:r>
      <w:r w:rsidR="00825F4B" w:rsidRPr="00560CCC">
        <w:rPr>
          <w:rFonts w:ascii="Arial" w:hAnsi="Arial" w:cs="Arial"/>
        </w:rPr>
        <w:t>what led to NMC regulatory changes which effectively split the role of mentor into that of practice assessor</w:t>
      </w:r>
      <w:r w:rsidR="0039285E" w:rsidRPr="00560CCC">
        <w:rPr>
          <w:rFonts w:ascii="Arial" w:hAnsi="Arial" w:cs="Arial"/>
        </w:rPr>
        <w:t xml:space="preserve"> </w:t>
      </w:r>
      <w:r w:rsidR="00825F4B" w:rsidRPr="00560CCC">
        <w:rPr>
          <w:rFonts w:ascii="Arial" w:hAnsi="Arial" w:cs="Arial"/>
        </w:rPr>
        <w:t>and practice supervisor</w:t>
      </w:r>
      <w:r w:rsidR="00FE710C" w:rsidRPr="00560CCC">
        <w:rPr>
          <w:rFonts w:ascii="Arial" w:hAnsi="Arial" w:cs="Arial"/>
        </w:rPr>
        <w:t xml:space="preserve"> for nurses</w:t>
      </w:r>
      <w:r w:rsidR="00825F4B" w:rsidRPr="00560CCC">
        <w:rPr>
          <w:rFonts w:ascii="Arial" w:hAnsi="Arial" w:cs="Arial"/>
        </w:rPr>
        <w:t xml:space="preserve"> (NMC, 2019</w:t>
      </w:r>
      <w:r w:rsidR="00404A22">
        <w:rPr>
          <w:rFonts w:ascii="Arial" w:hAnsi="Arial" w:cs="Arial"/>
        </w:rPr>
        <w:t>b</w:t>
      </w:r>
      <w:r w:rsidR="00825F4B" w:rsidRPr="00560CCC">
        <w:rPr>
          <w:rFonts w:ascii="Arial" w:hAnsi="Arial" w:cs="Arial"/>
        </w:rPr>
        <w:t>).</w:t>
      </w:r>
    </w:p>
    <w:p w14:paraId="24D54BE2" w14:textId="77777777" w:rsidR="00754741" w:rsidRPr="00560CCC" w:rsidRDefault="00754741" w:rsidP="00560CCC">
      <w:pPr>
        <w:spacing w:line="480" w:lineRule="auto"/>
        <w:rPr>
          <w:rFonts w:ascii="Arial" w:hAnsi="Arial" w:cs="Arial"/>
        </w:rPr>
      </w:pPr>
    </w:p>
    <w:p w14:paraId="0A4A692D" w14:textId="25CCD66C" w:rsidR="00E5319B" w:rsidRDefault="00E119B8" w:rsidP="00560CCC">
      <w:pPr>
        <w:spacing w:line="480" w:lineRule="auto"/>
        <w:rPr>
          <w:rFonts w:ascii="Arial" w:hAnsi="Arial" w:cs="Arial"/>
          <w:color w:val="000000" w:themeColor="text1"/>
        </w:rPr>
      </w:pPr>
      <w:r w:rsidRPr="00560CCC">
        <w:rPr>
          <w:rFonts w:ascii="Arial" w:hAnsi="Arial" w:cs="Arial"/>
        </w:rPr>
        <w:t>When questioned about th</w:t>
      </w:r>
      <w:r w:rsidR="00DB6879" w:rsidRPr="00560CCC">
        <w:rPr>
          <w:rFonts w:ascii="Arial" w:hAnsi="Arial" w:cs="Arial"/>
        </w:rPr>
        <w:t>e differences between the DPP and the DPS roles</w:t>
      </w:r>
      <w:r w:rsidRPr="00560CCC">
        <w:rPr>
          <w:rFonts w:ascii="Arial" w:hAnsi="Arial" w:cs="Arial"/>
        </w:rPr>
        <w:t xml:space="preserve">, participants in this evaluation were </w:t>
      </w:r>
      <w:r w:rsidR="00DB6879" w:rsidRPr="00560CCC">
        <w:rPr>
          <w:rFonts w:ascii="Arial" w:hAnsi="Arial" w:cs="Arial"/>
        </w:rPr>
        <w:t>often</w:t>
      </w:r>
      <w:r w:rsidRPr="00560CCC">
        <w:rPr>
          <w:rFonts w:ascii="Arial" w:hAnsi="Arial" w:cs="Arial"/>
        </w:rPr>
        <w:t xml:space="preserve"> </w:t>
      </w:r>
      <w:r w:rsidR="00DB6879" w:rsidRPr="00560CCC">
        <w:rPr>
          <w:rFonts w:ascii="Arial" w:hAnsi="Arial" w:cs="Arial"/>
        </w:rPr>
        <w:t>un</w:t>
      </w:r>
      <w:r w:rsidRPr="00560CCC">
        <w:rPr>
          <w:rFonts w:ascii="Arial" w:hAnsi="Arial" w:cs="Arial"/>
        </w:rPr>
        <w:t>clear about what aspects of the role</w:t>
      </w:r>
      <w:r w:rsidR="00031299" w:rsidRPr="00560CCC">
        <w:rPr>
          <w:rFonts w:ascii="Arial" w:hAnsi="Arial" w:cs="Arial"/>
        </w:rPr>
        <w:t>s</w:t>
      </w:r>
      <w:r w:rsidRPr="00560CCC">
        <w:rPr>
          <w:rFonts w:ascii="Arial" w:hAnsi="Arial" w:cs="Arial"/>
        </w:rPr>
        <w:t xml:space="preserve"> fell to which person.</w:t>
      </w:r>
      <w:r w:rsidR="00DB6879" w:rsidRPr="00560CCC">
        <w:rPr>
          <w:rFonts w:ascii="Arial" w:hAnsi="Arial" w:cs="Arial"/>
        </w:rPr>
        <w:t xml:space="preserve"> This is perhaps unsurprising given that these are new roles and that, even before the recent changes, there was often uncertainty on the part of DMPs about what their role entailed (Courtenay et al 2011, </w:t>
      </w:r>
      <w:proofErr w:type="spellStart"/>
      <w:r w:rsidR="00DB6879" w:rsidRPr="00560CCC">
        <w:rPr>
          <w:rFonts w:ascii="Arial" w:hAnsi="Arial" w:cs="Arial"/>
        </w:rPr>
        <w:t>Grimwood</w:t>
      </w:r>
      <w:proofErr w:type="spellEnd"/>
      <w:r w:rsidR="00DB6879" w:rsidRPr="00560CCC">
        <w:rPr>
          <w:rFonts w:ascii="Arial" w:hAnsi="Arial" w:cs="Arial"/>
        </w:rPr>
        <w:t xml:space="preserve"> and Snell, 2019). </w:t>
      </w:r>
      <w:r w:rsidRPr="00560CCC">
        <w:rPr>
          <w:rFonts w:ascii="Arial" w:hAnsi="Arial" w:cs="Arial"/>
          <w:color w:val="000000" w:themeColor="text1"/>
        </w:rPr>
        <w:t xml:space="preserve">However, the practical application of the role was </w:t>
      </w:r>
      <w:r w:rsidR="009E22EE" w:rsidRPr="00560CCC">
        <w:rPr>
          <w:rFonts w:ascii="Arial" w:hAnsi="Arial" w:cs="Arial"/>
          <w:color w:val="000000" w:themeColor="text1"/>
        </w:rPr>
        <w:t xml:space="preserve">fairly </w:t>
      </w:r>
      <w:r w:rsidRPr="00560CCC">
        <w:rPr>
          <w:rFonts w:ascii="Arial" w:hAnsi="Arial" w:cs="Arial"/>
          <w:color w:val="000000" w:themeColor="text1"/>
        </w:rPr>
        <w:t>consistent</w:t>
      </w:r>
      <w:r w:rsidR="009E22EE" w:rsidRPr="00560CCC">
        <w:rPr>
          <w:rFonts w:ascii="Arial" w:hAnsi="Arial" w:cs="Arial"/>
          <w:color w:val="000000" w:themeColor="text1"/>
        </w:rPr>
        <w:t>,</w:t>
      </w:r>
      <w:r w:rsidRPr="00560CCC">
        <w:rPr>
          <w:rFonts w:ascii="Arial" w:hAnsi="Arial" w:cs="Arial"/>
          <w:color w:val="000000" w:themeColor="text1"/>
        </w:rPr>
        <w:t xml:space="preserve"> with DPSs offering support and mentorship, </w:t>
      </w:r>
      <w:r w:rsidR="00E94052" w:rsidRPr="00560CCC">
        <w:rPr>
          <w:rFonts w:ascii="Arial" w:hAnsi="Arial" w:cs="Arial"/>
          <w:color w:val="000000" w:themeColor="text1"/>
        </w:rPr>
        <w:t>providing students with easy access to someone with whom they could test out their learning prior to the more formal assessment by the DPP.</w:t>
      </w:r>
      <w:r w:rsidR="00E431A1" w:rsidRPr="00560CCC">
        <w:rPr>
          <w:rFonts w:ascii="Arial" w:hAnsi="Arial" w:cs="Arial"/>
          <w:color w:val="000000" w:themeColor="text1"/>
        </w:rPr>
        <w:t xml:space="preserve"> </w:t>
      </w:r>
      <w:r w:rsidR="00BD6040" w:rsidRPr="00560CCC">
        <w:rPr>
          <w:rFonts w:ascii="Arial" w:hAnsi="Arial" w:cs="Arial"/>
          <w:color w:val="000000" w:themeColor="text1"/>
        </w:rPr>
        <w:t>Previous research has suggested that DMPs may not always have</w:t>
      </w:r>
      <w:r w:rsidR="002F5A0F" w:rsidRPr="00560CCC">
        <w:rPr>
          <w:rFonts w:ascii="Arial" w:hAnsi="Arial" w:cs="Arial"/>
          <w:color w:val="000000" w:themeColor="text1"/>
        </w:rPr>
        <w:t xml:space="preserve"> had</w:t>
      </w:r>
      <w:r w:rsidR="00BD6040" w:rsidRPr="00560CCC">
        <w:rPr>
          <w:rFonts w:ascii="Arial" w:hAnsi="Arial" w:cs="Arial"/>
          <w:color w:val="000000" w:themeColor="text1"/>
        </w:rPr>
        <w:t xml:space="preserve"> a good understanding of the </w:t>
      </w:r>
      <w:r w:rsidR="002F5A0F" w:rsidRPr="00560CCC">
        <w:rPr>
          <w:rFonts w:ascii="Arial" w:hAnsi="Arial" w:cs="Arial"/>
          <w:color w:val="000000" w:themeColor="text1"/>
        </w:rPr>
        <w:t>competencies required by NMPs</w:t>
      </w:r>
      <w:r w:rsidR="00997CE1" w:rsidRPr="00560CCC">
        <w:rPr>
          <w:rFonts w:ascii="Arial" w:hAnsi="Arial" w:cs="Arial"/>
          <w:color w:val="000000" w:themeColor="text1"/>
        </w:rPr>
        <w:t xml:space="preserve"> (McCormick and Downer, 2012)</w:t>
      </w:r>
      <w:r w:rsidR="002F5A0F" w:rsidRPr="00560CCC">
        <w:rPr>
          <w:rFonts w:ascii="Arial" w:hAnsi="Arial" w:cs="Arial"/>
          <w:color w:val="000000" w:themeColor="text1"/>
        </w:rPr>
        <w:t xml:space="preserve">, and many of the DPSs described how </w:t>
      </w:r>
      <w:r w:rsidR="00997CE1" w:rsidRPr="00560CCC">
        <w:rPr>
          <w:rFonts w:ascii="Arial" w:hAnsi="Arial" w:cs="Arial"/>
          <w:color w:val="000000" w:themeColor="text1"/>
        </w:rPr>
        <w:t xml:space="preserve">they </w:t>
      </w:r>
      <w:r w:rsidR="00031299" w:rsidRPr="00560CCC">
        <w:rPr>
          <w:rFonts w:ascii="Arial" w:hAnsi="Arial" w:cs="Arial"/>
          <w:color w:val="000000" w:themeColor="text1"/>
        </w:rPr>
        <w:t>used</w:t>
      </w:r>
      <w:r w:rsidR="00997CE1" w:rsidRPr="00560CCC">
        <w:rPr>
          <w:rFonts w:ascii="Arial" w:hAnsi="Arial" w:cs="Arial"/>
          <w:color w:val="000000" w:themeColor="text1"/>
        </w:rPr>
        <w:t xml:space="preserve"> </w:t>
      </w:r>
      <w:r w:rsidR="002F5A0F" w:rsidRPr="00560CCC">
        <w:rPr>
          <w:rFonts w:ascii="Arial" w:hAnsi="Arial" w:cs="Arial"/>
          <w:color w:val="000000" w:themeColor="text1"/>
        </w:rPr>
        <w:t xml:space="preserve">their knowledge of the RPS Competency Framework for Prescribers (2021) </w:t>
      </w:r>
      <w:r w:rsidR="00031299" w:rsidRPr="00560CCC">
        <w:rPr>
          <w:rFonts w:ascii="Arial" w:hAnsi="Arial" w:cs="Arial"/>
          <w:color w:val="000000" w:themeColor="text1"/>
        </w:rPr>
        <w:t xml:space="preserve">as a structure for </w:t>
      </w:r>
      <w:r w:rsidR="007C57F0" w:rsidRPr="00560CCC">
        <w:rPr>
          <w:rFonts w:ascii="Arial" w:hAnsi="Arial" w:cs="Arial"/>
          <w:color w:val="000000" w:themeColor="text1"/>
        </w:rPr>
        <w:t xml:space="preserve">development and </w:t>
      </w:r>
      <w:r w:rsidR="00031299" w:rsidRPr="00560CCC">
        <w:rPr>
          <w:rFonts w:ascii="Arial" w:hAnsi="Arial" w:cs="Arial"/>
          <w:color w:val="000000" w:themeColor="text1"/>
        </w:rPr>
        <w:t>reflection on learning</w:t>
      </w:r>
      <w:r w:rsidR="002F5A0F" w:rsidRPr="00560CCC">
        <w:rPr>
          <w:rFonts w:ascii="Arial" w:hAnsi="Arial" w:cs="Arial"/>
          <w:color w:val="000000" w:themeColor="text1"/>
        </w:rPr>
        <w:t xml:space="preserve"> with their student. </w:t>
      </w:r>
      <w:r w:rsidRPr="00560CCC">
        <w:rPr>
          <w:rFonts w:ascii="Arial" w:hAnsi="Arial" w:cs="Arial"/>
          <w:color w:val="000000" w:themeColor="text1"/>
        </w:rPr>
        <w:t xml:space="preserve">Meetings </w:t>
      </w:r>
      <w:r w:rsidR="00997CE1" w:rsidRPr="00560CCC">
        <w:rPr>
          <w:rFonts w:ascii="Arial" w:hAnsi="Arial" w:cs="Arial"/>
          <w:color w:val="000000" w:themeColor="text1"/>
        </w:rPr>
        <w:t xml:space="preserve">between the DPS and the student </w:t>
      </w:r>
      <w:r w:rsidRPr="00560CCC">
        <w:rPr>
          <w:rFonts w:ascii="Arial" w:hAnsi="Arial" w:cs="Arial"/>
          <w:color w:val="000000" w:themeColor="text1"/>
        </w:rPr>
        <w:t xml:space="preserve">were often unscheduled and informal, therefore despite fears expressed </w:t>
      </w:r>
      <w:r w:rsidR="006C6C52" w:rsidRPr="00560CCC">
        <w:rPr>
          <w:rFonts w:ascii="Arial" w:hAnsi="Arial" w:cs="Arial"/>
          <w:color w:val="000000" w:themeColor="text1"/>
        </w:rPr>
        <w:t>by some prior to undertaking the role (Jarmain, 2020)</w:t>
      </w:r>
      <w:r w:rsidRPr="00560CCC">
        <w:rPr>
          <w:rFonts w:ascii="Arial" w:hAnsi="Arial" w:cs="Arial"/>
          <w:color w:val="000000" w:themeColor="text1"/>
        </w:rPr>
        <w:t xml:space="preserve">, </w:t>
      </w:r>
      <w:r w:rsidR="00E94052" w:rsidRPr="00560CCC">
        <w:rPr>
          <w:rFonts w:ascii="Arial" w:hAnsi="Arial" w:cs="Arial"/>
          <w:color w:val="000000" w:themeColor="text1"/>
        </w:rPr>
        <w:t>participants</w:t>
      </w:r>
      <w:r w:rsidRPr="00560CCC">
        <w:rPr>
          <w:rFonts w:ascii="Arial" w:hAnsi="Arial" w:cs="Arial"/>
          <w:color w:val="000000" w:themeColor="text1"/>
        </w:rPr>
        <w:t xml:space="preserve"> </w:t>
      </w:r>
      <w:r w:rsidR="006C6C52" w:rsidRPr="00560CCC">
        <w:rPr>
          <w:rFonts w:ascii="Arial" w:hAnsi="Arial" w:cs="Arial"/>
          <w:color w:val="000000" w:themeColor="text1"/>
        </w:rPr>
        <w:t xml:space="preserve">in this evaluation </w:t>
      </w:r>
      <w:r w:rsidRPr="00560CCC">
        <w:rPr>
          <w:rFonts w:ascii="Arial" w:hAnsi="Arial" w:cs="Arial"/>
          <w:color w:val="000000" w:themeColor="text1"/>
        </w:rPr>
        <w:t xml:space="preserve">were unanimous in </w:t>
      </w:r>
      <w:r w:rsidR="006C6C52" w:rsidRPr="00560CCC">
        <w:rPr>
          <w:rFonts w:ascii="Arial" w:hAnsi="Arial" w:cs="Arial"/>
          <w:color w:val="000000" w:themeColor="text1"/>
        </w:rPr>
        <w:t>reporting</w:t>
      </w:r>
      <w:r w:rsidRPr="00560CCC">
        <w:rPr>
          <w:rFonts w:ascii="Arial" w:hAnsi="Arial" w:cs="Arial"/>
          <w:color w:val="000000" w:themeColor="text1"/>
        </w:rPr>
        <w:t xml:space="preserve"> that the time commitment was not </w:t>
      </w:r>
      <w:r w:rsidR="006C6C52" w:rsidRPr="00560CCC">
        <w:rPr>
          <w:rFonts w:ascii="Arial" w:hAnsi="Arial" w:cs="Arial"/>
          <w:color w:val="000000" w:themeColor="text1"/>
        </w:rPr>
        <w:t xml:space="preserve">unduly </w:t>
      </w:r>
      <w:r w:rsidRPr="00560CCC">
        <w:rPr>
          <w:rFonts w:ascii="Arial" w:hAnsi="Arial" w:cs="Arial"/>
          <w:color w:val="000000" w:themeColor="text1"/>
        </w:rPr>
        <w:t xml:space="preserve">arduous. </w:t>
      </w:r>
    </w:p>
    <w:p w14:paraId="3E4AC55A" w14:textId="77777777" w:rsidR="00754741" w:rsidRPr="00560CCC" w:rsidRDefault="00754741" w:rsidP="00560CCC">
      <w:pPr>
        <w:spacing w:line="480" w:lineRule="auto"/>
        <w:rPr>
          <w:rFonts w:ascii="Arial" w:hAnsi="Arial" w:cs="Arial"/>
          <w:color w:val="000000" w:themeColor="text1"/>
        </w:rPr>
      </w:pPr>
    </w:p>
    <w:p w14:paraId="4D8B9D8E" w14:textId="5581D88C" w:rsidR="00F86C6E" w:rsidRDefault="00F86C6E" w:rsidP="00560CCC">
      <w:pPr>
        <w:spacing w:line="480" w:lineRule="auto"/>
        <w:rPr>
          <w:rFonts w:ascii="Arial" w:hAnsi="Arial" w:cs="Arial"/>
        </w:rPr>
      </w:pPr>
      <w:r w:rsidRPr="00560CCC">
        <w:rPr>
          <w:rFonts w:ascii="Arial" w:hAnsi="Arial" w:cs="Arial"/>
        </w:rPr>
        <w:t>In common with many people undertaking a new role, several of the DPSs reported experiencing “imposter syndrome”; a feeling that perhaps they were not as competent as others believed them to be. Researchers have proposed a variety of strategies for overcoming imposter syndrome, including listening to feedback from others (</w:t>
      </w:r>
      <w:proofErr w:type="spellStart"/>
      <w:r w:rsidRPr="00560CCC">
        <w:rPr>
          <w:rFonts w:ascii="Arial" w:hAnsi="Arial" w:cs="Arial"/>
        </w:rPr>
        <w:t>Nedegaard</w:t>
      </w:r>
      <w:proofErr w:type="spellEnd"/>
      <w:r w:rsidRPr="00560CCC">
        <w:rPr>
          <w:rFonts w:ascii="Arial" w:hAnsi="Arial" w:cs="Arial"/>
        </w:rPr>
        <w:t>, 2016), individual reflection (Rivera et al, 2021) and peer support (</w:t>
      </w:r>
      <w:proofErr w:type="spellStart"/>
      <w:r w:rsidRPr="00560CCC">
        <w:rPr>
          <w:rFonts w:ascii="Arial" w:hAnsi="Arial" w:cs="Arial"/>
        </w:rPr>
        <w:t>Ruple</w:t>
      </w:r>
      <w:proofErr w:type="spellEnd"/>
      <w:r w:rsidRPr="00560CCC">
        <w:rPr>
          <w:rFonts w:ascii="Arial" w:hAnsi="Arial" w:cs="Arial"/>
        </w:rPr>
        <w:t>, 2021). DPSs described using all of these strategies to a varying extent and felt that these, together with ensuring they had a good understanding of the course content, helped them to overcome the self-doubt which they may have experienced initially.</w:t>
      </w:r>
    </w:p>
    <w:p w14:paraId="715D5E4E" w14:textId="77777777" w:rsidR="00754741" w:rsidRPr="00560CCC" w:rsidRDefault="00754741" w:rsidP="00560CCC">
      <w:pPr>
        <w:spacing w:line="480" w:lineRule="auto"/>
        <w:rPr>
          <w:rFonts w:ascii="Arial" w:hAnsi="Arial" w:cs="Arial"/>
        </w:rPr>
      </w:pPr>
    </w:p>
    <w:p w14:paraId="0E94E48E" w14:textId="25F7C24F" w:rsidR="00162CB4" w:rsidRDefault="00E008E1" w:rsidP="00560CCC">
      <w:pPr>
        <w:spacing w:line="480" w:lineRule="auto"/>
        <w:rPr>
          <w:rFonts w:ascii="Arial" w:hAnsi="Arial" w:cs="Arial"/>
          <w:color w:val="000000" w:themeColor="text1"/>
        </w:rPr>
      </w:pPr>
      <w:r w:rsidRPr="00560CCC">
        <w:rPr>
          <w:rFonts w:ascii="Arial" w:hAnsi="Arial" w:cs="Arial"/>
        </w:rPr>
        <w:t>Lack of knowledge about the NMP course has long been highlighted as an issue for DMPs (George et al, 2007) and t</w:t>
      </w:r>
      <w:r w:rsidR="00BA358C" w:rsidRPr="00560CCC">
        <w:rPr>
          <w:rFonts w:ascii="Arial" w:hAnsi="Arial" w:cs="Arial"/>
        </w:rPr>
        <w:t xml:space="preserve">here was a </w:t>
      </w:r>
      <w:r w:rsidR="004522D1" w:rsidRPr="00560CCC">
        <w:rPr>
          <w:rFonts w:ascii="Arial" w:hAnsi="Arial" w:cs="Arial"/>
        </w:rPr>
        <w:t>consensus</w:t>
      </w:r>
      <w:r w:rsidR="008E438C" w:rsidRPr="00560CCC">
        <w:rPr>
          <w:rFonts w:ascii="Arial" w:hAnsi="Arial" w:cs="Arial"/>
        </w:rPr>
        <w:t xml:space="preserve"> </w:t>
      </w:r>
      <w:r w:rsidRPr="00560CCC">
        <w:rPr>
          <w:rFonts w:ascii="Arial" w:hAnsi="Arial" w:cs="Arial"/>
        </w:rPr>
        <w:t xml:space="preserve">by evaluation participants </w:t>
      </w:r>
      <w:r w:rsidR="008E438C" w:rsidRPr="00560CCC">
        <w:rPr>
          <w:rFonts w:ascii="Arial" w:hAnsi="Arial" w:cs="Arial"/>
        </w:rPr>
        <w:t xml:space="preserve">that undertaking </w:t>
      </w:r>
      <w:r w:rsidR="00286D34" w:rsidRPr="00560CCC">
        <w:rPr>
          <w:rFonts w:ascii="Arial" w:hAnsi="Arial" w:cs="Arial"/>
        </w:rPr>
        <w:t>NMP training</w:t>
      </w:r>
      <w:r w:rsidR="008E438C" w:rsidRPr="00560CCC">
        <w:rPr>
          <w:rFonts w:ascii="Arial" w:hAnsi="Arial" w:cs="Arial"/>
        </w:rPr>
        <w:t xml:space="preserve"> themselves had placed them in a better position to sup</w:t>
      </w:r>
      <w:r w:rsidR="004522D1" w:rsidRPr="00560CCC">
        <w:rPr>
          <w:rFonts w:ascii="Arial" w:hAnsi="Arial" w:cs="Arial"/>
        </w:rPr>
        <w:t>port</w:t>
      </w:r>
      <w:r w:rsidR="008E438C" w:rsidRPr="00560CCC">
        <w:rPr>
          <w:rFonts w:ascii="Arial" w:hAnsi="Arial" w:cs="Arial"/>
        </w:rPr>
        <w:t xml:space="preserve"> others through the trials and tribulations of </w:t>
      </w:r>
      <w:r w:rsidR="00286D34" w:rsidRPr="00560CCC">
        <w:rPr>
          <w:rFonts w:ascii="Arial" w:hAnsi="Arial" w:cs="Arial"/>
        </w:rPr>
        <w:t>an extremely</w:t>
      </w:r>
      <w:r w:rsidR="008E438C" w:rsidRPr="00560CCC">
        <w:rPr>
          <w:rFonts w:ascii="Arial" w:hAnsi="Arial" w:cs="Arial"/>
        </w:rPr>
        <w:t xml:space="preserve"> demanding </w:t>
      </w:r>
      <w:r w:rsidR="00286D34" w:rsidRPr="00560CCC">
        <w:rPr>
          <w:rFonts w:ascii="Arial" w:hAnsi="Arial" w:cs="Arial"/>
        </w:rPr>
        <w:t xml:space="preserve">course. </w:t>
      </w:r>
      <w:r w:rsidR="007375EF" w:rsidRPr="00560CCC">
        <w:rPr>
          <w:rFonts w:ascii="Arial" w:hAnsi="Arial" w:cs="Arial"/>
        </w:rPr>
        <w:t>However, t</w:t>
      </w:r>
      <w:r w:rsidRPr="00560CCC">
        <w:rPr>
          <w:rFonts w:ascii="Arial" w:hAnsi="Arial" w:cs="Arial"/>
        </w:rPr>
        <w:t xml:space="preserve">here may </w:t>
      </w:r>
      <w:r w:rsidR="00BC353B" w:rsidRPr="00560CCC">
        <w:rPr>
          <w:rFonts w:ascii="Arial" w:hAnsi="Arial" w:cs="Arial"/>
        </w:rPr>
        <w:t xml:space="preserve">also </w:t>
      </w:r>
      <w:r w:rsidRPr="00560CCC">
        <w:rPr>
          <w:rFonts w:ascii="Arial" w:hAnsi="Arial" w:cs="Arial"/>
        </w:rPr>
        <w:t xml:space="preserve">be </w:t>
      </w:r>
      <w:r w:rsidR="007375EF" w:rsidRPr="00560CCC">
        <w:rPr>
          <w:rFonts w:ascii="Arial" w:hAnsi="Arial" w:cs="Arial"/>
        </w:rPr>
        <w:t>problems</w:t>
      </w:r>
      <w:r w:rsidRPr="00560CCC">
        <w:rPr>
          <w:rFonts w:ascii="Arial" w:hAnsi="Arial" w:cs="Arial"/>
        </w:rPr>
        <w:t xml:space="preserve"> </w:t>
      </w:r>
      <w:r w:rsidR="007375EF" w:rsidRPr="00560CCC">
        <w:rPr>
          <w:rFonts w:ascii="Arial" w:hAnsi="Arial" w:cs="Arial"/>
        </w:rPr>
        <w:t>with this</w:t>
      </w:r>
      <w:r w:rsidRPr="00560CCC">
        <w:rPr>
          <w:rFonts w:ascii="Arial" w:hAnsi="Arial" w:cs="Arial"/>
        </w:rPr>
        <w:t xml:space="preserve">; evaluation participants spoke of sharing study materials and essays which they had written, some of which </w:t>
      </w:r>
      <w:r w:rsidR="007375EF" w:rsidRPr="00560CCC">
        <w:rPr>
          <w:rFonts w:ascii="Arial" w:hAnsi="Arial" w:cs="Arial"/>
        </w:rPr>
        <w:t xml:space="preserve">may </w:t>
      </w:r>
      <w:r w:rsidRPr="00560CCC">
        <w:rPr>
          <w:rFonts w:ascii="Arial" w:hAnsi="Arial" w:cs="Arial"/>
        </w:rPr>
        <w:t>no longer</w:t>
      </w:r>
      <w:r w:rsidR="007375EF" w:rsidRPr="00560CCC">
        <w:rPr>
          <w:rFonts w:ascii="Arial" w:hAnsi="Arial" w:cs="Arial"/>
        </w:rPr>
        <w:t xml:space="preserve"> have been</w:t>
      </w:r>
      <w:r w:rsidRPr="00560CCC">
        <w:rPr>
          <w:rFonts w:ascii="Arial" w:hAnsi="Arial" w:cs="Arial"/>
        </w:rPr>
        <w:t xml:space="preserve"> relevant</w:t>
      </w:r>
      <w:r w:rsidRPr="00560CCC">
        <w:rPr>
          <w:rFonts w:ascii="Arial" w:hAnsi="Arial" w:cs="Arial"/>
          <w:color w:val="000000" w:themeColor="text1"/>
        </w:rPr>
        <w:t xml:space="preserve">. Of even more </w:t>
      </w:r>
      <w:r w:rsidR="00BC353B" w:rsidRPr="00560CCC">
        <w:rPr>
          <w:rFonts w:ascii="Arial" w:hAnsi="Arial" w:cs="Arial"/>
          <w:color w:val="000000" w:themeColor="text1"/>
        </w:rPr>
        <w:t>significance</w:t>
      </w:r>
      <w:r w:rsidRPr="00560CCC">
        <w:rPr>
          <w:rFonts w:ascii="Arial" w:hAnsi="Arial" w:cs="Arial"/>
          <w:color w:val="000000" w:themeColor="text1"/>
        </w:rPr>
        <w:t xml:space="preserve"> is the risk of plagiarism</w:t>
      </w:r>
      <w:r w:rsidR="00782408" w:rsidRPr="00560CCC">
        <w:rPr>
          <w:rFonts w:ascii="Arial" w:hAnsi="Arial" w:cs="Arial"/>
          <w:color w:val="000000" w:themeColor="text1"/>
        </w:rPr>
        <w:t>, rates of which have increased over recent years</w:t>
      </w:r>
      <w:r w:rsidRPr="00560CCC">
        <w:rPr>
          <w:rFonts w:ascii="Arial" w:hAnsi="Arial" w:cs="Arial"/>
          <w:color w:val="000000" w:themeColor="text1"/>
        </w:rPr>
        <w:t xml:space="preserve"> </w:t>
      </w:r>
      <w:r w:rsidR="00782408" w:rsidRPr="00560CCC">
        <w:rPr>
          <w:rFonts w:ascii="Arial" w:hAnsi="Arial" w:cs="Arial"/>
          <w:color w:val="000000" w:themeColor="text1"/>
        </w:rPr>
        <w:t>(</w:t>
      </w:r>
      <w:r w:rsidRPr="00560CCC">
        <w:rPr>
          <w:rFonts w:ascii="Arial" w:hAnsi="Arial" w:cs="Arial"/>
          <w:color w:val="000000" w:themeColor="text1"/>
        </w:rPr>
        <w:t>Suter and Suter</w:t>
      </w:r>
      <w:r w:rsidR="00782408" w:rsidRPr="00560CCC">
        <w:rPr>
          <w:rFonts w:ascii="Arial" w:hAnsi="Arial" w:cs="Arial"/>
          <w:color w:val="000000" w:themeColor="text1"/>
        </w:rPr>
        <w:t xml:space="preserve">, </w:t>
      </w:r>
      <w:r w:rsidRPr="00560CCC">
        <w:rPr>
          <w:rFonts w:ascii="Arial" w:hAnsi="Arial" w:cs="Arial"/>
          <w:color w:val="000000" w:themeColor="text1"/>
        </w:rPr>
        <w:t>2018)</w:t>
      </w:r>
      <w:r w:rsidR="00782408" w:rsidRPr="00560CCC">
        <w:rPr>
          <w:rFonts w:ascii="Arial" w:hAnsi="Arial" w:cs="Arial"/>
          <w:color w:val="000000" w:themeColor="text1"/>
        </w:rPr>
        <w:t xml:space="preserve">. </w:t>
      </w:r>
      <w:r w:rsidR="00BC353B" w:rsidRPr="00560CCC">
        <w:rPr>
          <w:rFonts w:ascii="Arial" w:hAnsi="Arial" w:cs="Arial"/>
          <w:color w:val="000000" w:themeColor="text1"/>
        </w:rPr>
        <w:t>W</w:t>
      </w:r>
      <w:r w:rsidRPr="00560CCC">
        <w:rPr>
          <w:rFonts w:ascii="Arial" w:hAnsi="Arial" w:cs="Arial"/>
          <w:color w:val="000000" w:themeColor="text1"/>
        </w:rPr>
        <w:t>here students are reading essays on similar topics</w:t>
      </w:r>
      <w:r w:rsidR="00BC353B" w:rsidRPr="00560CCC">
        <w:rPr>
          <w:rFonts w:ascii="Arial" w:hAnsi="Arial" w:cs="Arial"/>
          <w:color w:val="000000" w:themeColor="text1"/>
        </w:rPr>
        <w:t xml:space="preserve"> to the ones they are required to write,</w:t>
      </w:r>
      <w:r w:rsidRPr="00560CCC">
        <w:rPr>
          <w:rFonts w:ascii="Arial" w:hAnsi="Arial" w:cs="Arial"/>
          <w:color w:val="000000" w:themeColor="text1"/>
        </w:rPr>
        <w:t xml:space="preserve"> </w:t>
      </w:r>
      <w:r w:rsidR="00BC353B" w:rsidRPr="00560CCC">
        <w:rPr>
          <w:rFonts w:ascii="Arial" w:hAnsi="Arial" w:cs="Arial"/>
          <w:color w:val="000000" w:themeColor="text1"/>
        </w:rPr>
        <w:t>they may</w:t>
      </w:r>
      <w:r w:rsidR="000B6051" w:rsidRPr="00560CCC">
        <w:rPr>
          <w:rFonts w:ascii="Arial" w:hAnsi="Arial" w:cs="Arial"/>
          <w:color w:val="000000" w:themeColor="text1"/>
        </w:rPr>
        <w:t xml:space="preserve"> be</w:t>
      </w:r>
      <w:r w:rsidR="00BC353B" w:rsidRPr="00560CCC">
        <w:rPr>
          <w:rFonts w:ascii="Arial" w:hAnsi="Arial" w:cs="Arial"/>
          <w:color w:val="000000" w:themeColor="text1"/>
        </w:rPr>
        <w:t xml:space="preserve"> at risk of </w:t>
      </w:r>
      <w:r w:rsidR="00782408" w:rsidRPr="00560CCC">
        <w:rPr>
          <w:rFonts w:ascii="Arial" w:hAnsi="Arial" w:cs="Arial"/>
          <w:color w:val="000000" w:themeColor="text1"/>
        </w:rPr>
        <w:t xml:space="preserve">unintentionally </w:t>
      </w:r>
      <w:r w:rsidR="00BC353B" w:rsidRPr="00560CCC">
        <w:rPr>
          <w:rFonts w:ascii="Arial" w:hAnsi="Arial" w:cs="Arial"/>
          <w:color w:val="000000" w:themeColor="text1"/>
        </w:rPr>
        <w:t>failing to</w:t>
      </w:r>
      <w:r w:rsidRPr="00560CCC">
        <w:rPr>
          <w:rFonts w:ascii="Arial" w:hAnsi="Arial" w:cs="Arial"/>
          <w:color w:val="000000" w:themeColor="text1"/>
        </w:rPr>
        <w:t xml:space="preserve"> ensure that the work produced by them is entirely original.</w:t>
      </w:r>
    </w:p>
    <w:p w14:paraId="2CE620CD" w14:textId="77777777" w:rsidR="00754741" w:rsidRPr="00560CCC" w:rsidRDefault="00754741" w:rsidP="00560CCC">
      <w:pPr>
        <w:spacing w:line="480" w:lineRule="auto"/>
        <w:rPr>
          <w:rFonts w:ascii="Arial" w:hAnsi="Arial" w:cs="Arial"/>
        </w:rPr>
      </w:pPr>
    </w:p>
    <w:p w14:paraId="0ADF3F86" w14:textId="1385129F" w:rsidR="009E22EE" w:rsidRDefault="00F86C6E" w:rsidP="00560CCC">
      <w:pPr>
        <w:spacing w:line="480" w:lineRule="auto"/>
        <w:rPr>
          <w:rFonts w:ascii="Arial" w:hAnsi="Arial" w:cs="Arial"/>
        </w:rPr>
      </w:pPr>
      <w:r w:rsidRPr="00560CCC">
        <w:rPr>
          <w:rFonts w:ascii="Arial" w:hAnsi="Arial" w:cs="Arial"/>
        </w:rPr>
        <w:t xml:space="preserve">Several studies have indicated that DMPs have not felt fully supported by </w:t>
      </w:r>
      <w:r w:rsidR="003C6352" w:rsidRPr="00560CCC">
        <w:rPr>
          <w:rFonts w:ascii="Arial" w:hAnsi="Arial" w:cs="Arial"/>
        </w:rPr>
        <w:t>universities</w:t>
      </w:r>
      <w:r w:rsidRPr="00560CCC">
        <w:rPr>
          <w:rFonts w:ascii="Arial" w:hAnsi="Arial" w:cs="Arial"/>
        </w:rPr>
        <w:t xml:space="preserve"> in the past (George et al, 2007, McCormick and Downer, 2012, </w:t>
      </w:r>
      <w:proofErr w:type="spellStart"/>
      <w:r w:rsidRPr="00560CCC">
        <w:rPr>
          <w:rFonts w:ascii="Arial" w:hAnsi="Arial" w:cs="Arial"/>
        </w:rPr>
        <w:t>Grimwood</w:t>
      </w:r>
      <w:proofErr w:type="spellEnd"/>
      <w:r w:rsidRPr="00560CCC">
        <w:rPr>
          <w:rFonts w:ascii="Arial" w:hAnsi="Arial" w:cs="Arial"/>
        </w:rPr>
        <w:t xml:space="preserve"> and Snell, 2019) and to ensure this was not the case for the new DPPs/DPSs, UWE put in place a structured online training module</w:t>
      </w:r>
      <w:r w:rsidR="00183B74" w:rsidRPr="00560CCC">
        <w:rPr>
          <w:rFonts w:ascii="Arial" w:hAnsi="Arial" w:cs="Arial"/>
        </w:rPr>
        <w:t xml:space="preserve">. This was backed up by a single online training session provided by the NMP Lead at the RDUH, and the offer of support/further contact with both organisations. It is noteworthy that many of the DPSs did not feel that the formal training was particularly </w:t>
      </w:r>
      <w:r w:rsidR="008150F2" w:rsidRPr="00560CCC">
        <w:rPr>
          <w:rFonts w:ascii="Arial" w:hAnsi="Arial" w:cs="Arial"/>
        </w:rPr>
        <w:t>useful</w:t>
      </w:r>
      <w:r w:rsidR="00183B74" w:rsidRPr="00560CCC">
        <w:rPr>
          <w:rFonts w:ascii="Arial" w:hAnsi="Arial" w:cs="Arial"/>
        </w:rPr>
        <w:t xml:space="preserve"> but instead they valued knowing that someone was there in case they needed to ask for support. </w:t>
      </w:r>
      <w:r w:rsidR="008150F2" w:rsidRPr="00560CCC">
        <w:rPr>
          <w:rFonts w:ascii="Arial" w:hAnsi="Arial" w:cs="Arial"/>
        </w:rPr>
        <w:t>It appeared that</w:t>
      </w:r>
      <w:r w:rsidR="00183B74" w:rsidRPr="00560CCC">
        <w:rPr>
          <w:rFonts w:ascii="Arial" w:hAnsi="Arial" w:cs="Arial"/>
        </w:rPr>
        <w:t xml:space="preserve"> the primary benefit of providing the training </w:t>
      </w:r>
      <w:r w:rsidR="008150F2" w:rsidRPr="00560CCC">
        <w:rPr>
          <w:rFonts w:ascii="Arial" w:hAnsi="Arial" w:cs="Arial"/>
        </w:rPr>
        <w:t>wa</w:t>
      </w:r>
      <w:r w:rsidR="00183B74" w:rsidRPr="00560CCC">
        <w:rPr>
          <w:rFonts w:ascii="Arial" w:hAnsi="Arial" w:cs="Arial"/>
        </w:rPr>
        <w:t>s not the training itself, but more the opportunity to build</w:t>
      </w:r>
      <w:r w:rsidR="008150F2" w:rsidRPr="00560CCC">
        <w:rPr>
          <w:rFonts w:ascii="Arial" w:hAnsi="Arial" w:cs="Arial"/>
        </w:rPr>
        <w:t xml:space="preserve"> </w:t>
      </w:r>
      <w:r w:rsidR="00183B74" w:rsidRPr="00560CCC">
        <w:rPr>
          <w:rFonts w:ascii="Arial" w:hAnsi="Arial" w:cs="Arial"/>
        </w:rPr>
        <w:t>relationship</w:t>
      </w:r>
      <w:r w:rsidR="008150F2" w:rsidRPr="00560CCC">
        <w:rPr>
          <w:rFonts w:ascii="Arial" w:hAnsi="Arial" w:cs="Arial"/>
        </w:rPr>
        <w:t>s and develop links</w:t>
      </w:r>
      <w:r w:rsidR="00183B74" w:rsidRPr="00560CCC">
        <w:rPr>
          <w:rFonts w:ascii="Arial" w:hAnsi="Arial" w:cs="Arial"/>
        </w:rPr>
        <w:t xml:space="preserve"> between the University, the Employer and the DPS. </w:t>
      </w:r>
    </w:p>
    <w:p w14:paraId="73280F70" w14:textId="77777777" w:rsidR="00754741" w:rsidRPr="00560CCC" w:rsidRDefault="00754741" w:rsidP="00560CCC">
      <w:pPr>
        <w:spacing w:line="480" w:lineRule="auto"/>
        <w:rPr>
          <w:rFonts w:ascii="Arial" w:hAnsi="Arial" w:cs="Arial"/>
        </w:rPr>
      </w:pPr>
    </w:p>
    <w:p w14:paraId="63B20AA1" w14:textId="62E525EF" w:rsidR="004A7203" w:rsidRDefault="00056C5C" w:rsidP="00560CCC">
      <w:pPr>
        <w:spacing w:line="480" w:lineRule="auto"/>
        <w:rPr>
          <w:rFonts w:ascii="Arial" w:hAnsi="Arial" w:cs="Arial"/>
        </w:rPr>
      </w:pPr>
      <w:r w:rsidRPr="00560CCC">
        <w:rPr>
          <w:rFonts w:ascii="Arial" w:hAnsi="Arial" w:cs="Arial"/>
        </w:rPr>
        <w:t xml:space="preserve">The majority of the DPSs </w:t>
      </w:r>
      <w:r w:rsidR="004361F3" w:rsidRPr="00560CCC">
        <w:rPr>
          <w:rFonts w:ascii="Arial" w:hAnsi="Arial" w:cs="Arial"/>
        </w:rPr>
        <w:t>had pre-existing relationships with their student, often</w:t>
      </w:r>
      <w:r w:rsidRPr="00560CCC">
        <w:rPr>
          <w:rFonts w:ascii="Arial" w:hAnsi="Arial" w:cs="Arial"/>
        </w:rPr>
        <w:t xml:space="preserve"> work</w:t>
      </w:r>
      <w:r w:rsidR="004361F3" w:rsidRPr="00560CCC">
        <w:rPr>
          <w:rFonts w:ascii="Arial" w:hAnsi="Arial" w:cs="Arial"/>
        </w:rPr>
        <w:t>ing</w:t>
      </w:r>
      <w:r w:rsidRPr="00560CCC">
        <w:rPr>
          <w:rFonts w:ascii="Arial" w:hAnsi="Arial" w:cs="Arial"/>
        </w:rPr>
        <w:t xml:space="preserve"> in the same team/department</w:t>
      </w:r>
      <w:r w:rsidR="004361F3" w:rsidRPr="00560CCC">
        <w:rPr>
          <w:rFonts w:ascii="Arial" w:hAnsi="Arial" w:cs="Arial"/>
        </w:rPr>
        <w:t>.</w:t>
      </w:r>
      <w:r w:rsidRPr="00560CCC">
        <w:rPr>
          <w:rFonts w:ascii="Arial" w:hAnsi="Arial" w:cs="Arial"/>
        </w:rPr>
        <w:t xml:space="preserve"> </w:t>
      </w:r>
      <w:r w:rsidR="004361F3" w:rsidRPr="00560CCC">
        <w:rPr>
          <w:rFonts w:ascii="Arial" w:hAnsi="Arial" w:cs="Arial"/>
        </w:rPr>
        <w:t>H</w:t>
      </w:r>
      <w:r w:rsidRPr="00560CCC">
        <w:rPr>
          <w:rFonts w:ascii="Arial" w:hAnsi="Arial" w:cs="Arial"/>
        </w:rPr>
        <w:t>owever</w:t>
      </w:r>
      <w:r w:rsidR="004361F3" w:rsidRPr="00560CCC">
        <w:rPr>
          <w:rFonts w:ascii="Arial" w:hAnsi="Arial" w:cs="Arial"/>
        </w:rPr>
        <w:t>,</w:t>
      </w:r>
      <w:r w:rsidR="00983C07" w:rsidRPr="00560CCC">
        <w:rPr>
          <w:rFonts w:ascii="Arial" w:hAnsi="Arial" w:cs="Arial"/>
        </w:rPr>
        <w:t xml:space="preserve"> in common with previous work focussed on DMPs (Avery et al, 2004, </w:t>
      </w:r>
      <w:proofErr w:type="spellStart"/>
      <w:r w:rsidR="00983C07" w:rsidRPr="00560CCC">
        <w:rPr>
          <w:rFonts w:ascii="Arial" w:hAnsi="Arial" w:cs="Arial"/>
        </w:rPr>
        <w:t>Afseth</w:t>
      </w:r>
      <w:proofErr w:type="spellEnd"/>
      <w:r w:rsidR="00983C07" w:rsidRPr="00560CCC">
        <w:rPr>
          <w:rFonts w:ascii="Arial" w:hAnsi="Arial" w:cs="Arial"/>
        </w:rPr>
        <w:t xml:space="preserve"> and Paterson, 2017),</w:t>
      </w:r>
      <w:r w:rsidR="004361F3" w:rsidRPr="00560CCC">
        <w:rPr>
          <w:rFonts w:ascii="Arial" w:hAnsi="Arial" w:cs="Arial"/>
        </w:rPr>
        <w:t xml:space="preserve"> the experience of providing supervision and regular support appeared to strengthen their relationships</w:t>
      </w:r>
      <w:r w:rsidR="006978AF" w:rsidRPr="00560CCC">
        <w:rPr>
          <w:rFonts w:ascii="Arial" w:hAnsi="Arial" w:cs="Arial"/>
        </w:rPr>
        <w:t xml:space="preserve"> significantly</w:t>
      </w:r>
      <w:r w:rsidR="00983C07" w:rsidRPr="00560CCC">
        <w:rPr>
          <w:rFonts w:ascii="Arial" w:hAnsi="Arial" w:cs="Arial"/>
        </w:rPr>
        <w:t>.</w:t>
      </w:r>
      <w:r w:rsidR="00B97FB2" w:rsidRPr="00560CCC">
        <w:rPr>
          <w:rFonts w:ascii="Arial" w:hAnsi="Arial" w:cs="Arial"/>
        </w:rPr>
        <w:t xml:space="preserve"> All of those interviewed said that they would be willing to undertake the role of DPS again in the future, and many of them indicated that they would be happy to move into a DPP role. </w:t>
      </w:r>
      <w:r w:rsidR="004A7203" w:rsidRPr="00560CCC">
        <w:rPr>
          <w:rFonts w:ascii="Arial" w:hAnsi="Arial" w:cs="Arial"/>
        </w:rPr>
        <w:t>The</w:t>
      </w:r>
      <w:r w:rsidR="00A817C6" w:rsidRPr="00560CCC">
        <w:rPr>
          <w:rFonts w:ascii="Arial" w:hAnsi="Arial" w:cs="Arial"/>
        </w:rPr>
        <w:t xml:space="preserve"> benefits of undertaking the role were significant and included continuing professional development (both by completing the UWE online training module and brushing up on pharmacology/prescribing in order to teach their student)</w:t>
      </w:r>
      <w:r w:rsidR="004E0F27" w:rsidRPr="00560CCC">
        <w:rPr>
          <w:rFonts w:ascii="Arial" w:hAnsi="Arial" w:cs="Arial"/>
        </w:rPr>
        <w:t xml:space="preserve">, enhanced job satisfaction and a greater sense of self-worth. </w:t>
      </w:r>
    </w:p>
    <w:p w14:paraId="0BED318C" w14:textId="77777777" w:rsidR="00754741" w:rsidRPr="00560CCC" w:rsidRDefault="00754741" w:rsidP="00560CCC">
      <w:pPr>
        <w:spacing w:line="480" w:lineRule="auto"/>
        <w:rPr>
          <w:rFonts w:ascii="Arial" w:hAnsi="Arial" w:cs="Arial"/>
        </w:rPr>
      </w:pPr>
    </w:p>
    <w:p w14:paraId="4817B7A9" w14:textId="1D5BD63B" w:rsidR="00056C5C" w:rsidRPr="00560CCC" w:rsidRDefault="00A817C6" w:rsidP="00560CCC">
      <w:pPr>
        <w:spacing w:line="480" w:lineRule="auto"/>
        <w:rPr>
          <w:rFonts w:ascii="Arial" w:hAnsi="Arial" w:cs="Arial"/>
        </w:rPr>
      </w:pPr>
      <w:r w:rsidRPr="00560CCC">
        <w:rPr>
          <w:rFonts w:ascii="Arial" w:hAnsi="Arial" w:cs="Arial"/>
        </w:rPr>
        <w:t>DPSs</w:t>
      </w:r>
      <w:r w:rsidR="00822F4E" w:rsidRPr="00560CCC">
        <w:rPr>
          <w:rFonts w:ascii="Arial" w:hAnsi="Arial" w:cs="Arial"/>
        </w:rPr>
        <w:t xml:space="preserve"> were enthusiastic about undertaking the role with students of a different profession to themselves; what mattered </w:t>
      </w:r>
      <w:r w:rsidR="005F1F5A" w:rsidRPr="00560CCC">
        <w:rPr>
          <w:rFonts w:ascii="Arial" w:hAnsi="Arial" w:cs="Arial"/>
        </w:rPr>
        <w:t xml:space="preserve">to them </w:t>
      </w:r>
      <w:r w:rsidR="00822F4E" w:rsidRPr="00560CCC">
        <w:rPr>
          <w:rFonts w:ascii="Arial" w:hAnsi="Arial" w:cs="Arial"/>
        </w:rPr>
        <w:t xml:space="preserve">was that the scope of practice was the same (in line with the RPS Competency Framework for DPPs) rather than the profession. </w:t>
      </w:r>
      <w:r w:rsidR="005F1F5A" w:rsidRPr="00560CCC">
        <w:rPr>
          <w:rFonts w:ascii="Arial" w:hAnsi="Arial" w:cs="Arial"/>
        </w:rPr>
        <w:t xml:space="preserve">This finding is of </w:t>
      </w:r>
      <w:r w:rsidR="00EE01F8" w:rsidRPr="00560CCC">
        <w:rPr>
          <w:rFonts w:ascii="Arial" w:hAnsi="Arial" w:cs="Arial"/>
        </w:rPr>
        <w:t xml:space="preserve">considerable importance </w:t>
      </w:r>
      <w:r w:rsidR="005F1F5A" w:rsidRPr="00560CCC">
        <w:rPr>
          <w:rFonts w:ascii="Arial" w:hAnsi="Arial" w:cs="Arial"/>
        </w:rPr>
        <w:t>as we look to expand the number of NMPs from professions</w:t>
      </w:r>
      <w:r w:rsidR="00EE01F8" w:rsidRPr="00560CCC">
        <w:rPr>
          <w:rFonts w:ascii="Arial" w:hAnsi="Arial" w:cs="Arial"/>
        </w:rPr>
        <w:t xml:space="preserve"> other than nursing. I</w:t>
      </w:r>
      <w:r w:rsidR="005F1F5A" w:rsidRPr="00560CCC">
        <w:rPr>
          <w:rFonts w:ascii="Arial" w:hAnsi="Arial" w:cs="Arial"/>
        </w:rPr>
        <w:t xml:space="preserve">n particular, </w:t>
      </w:r>
      <w:r w:rsidR="00EE01F8" w:rsidRPr="00560CCC">
        <w:rPr>
          <w:rFonts w:ascii="Arial" w:hAnsi="Arial" w:cs="Arial"/>
        </w:rPr>
        <w:t xml:space="preserve">there have been concerns that there are not enough DPPs to meet the </w:t>
      </w:r>
      <w:r w:rsidR="00756B9F" w:rsidRPr="00560CCC">
        <w:rPr>
          <w:rFonts w:ascii="Arial" w:hAnsi="Arial" w:cs="Arial"/>
        </w:rPr>
        <w:t>demand by</w:t>
      </w:r>
      <w:r w:rsidR="005F1F5A" w:rsidRPr="00560CCC">
        <w:rPr>
          <w:rFonts w:ascii="Arial" w:hAnsi="Arial" w:cs="Arial"/>
        </w:rPr>
        <w:t xml:space="preserve"> pharmacist</w:t>
      </w:r>
      <w:r w:rsidR="00756B9F" w:rsidRPr="00560CCC">
        <w:rPr>
          <w:rFonts w:ascii="Arial" w:hAnsi="Arial" w:cs="Arial"/>
        </w:rPr>
        <w:t>s who will shortly be undertaking NMP training as part of their</w:t>
      </w:r>
      <w:r w:rsidR="005F1F5A" w:rsidRPr="00560CCC">
        <w:rPr>
          <w:rFonts w:ascii="Arial" w:hAnsi="Arial" w:cs="Arial"/>
        </w:rPr>
        <w:t xml:space="preserve"> pre-registration </w:t>
      </w:r>
      <w:r w:rsidR="00EE01F8" w:rsidRPr="00560CCC">
        <w:rPr>
          <w:rFonts w:ascii="Arial" w:hAnsi="Arial" w:cs="Arial"/>
        </w:rPr>
        <w:t>programme</w:t>
      </w:r>
      <w:r w:rsidR="00756B9F" w:rsidRPr="00560CCC">
        <w:rPr>
          <w:rFonts w:ascii="Arial" w:hAnsi="Arial" w:cs="Arial"/>
        </w:rPr>
        <w:t xml:space="preserve"> (Burns, 2022); interprofessional supervisory relationships which </w:t>
      </w:r>
      <w:r w:rsidR="004A7203" w:rsidRPr="00560CCC">
        <w:rPr>
          <w:rFonts w:ascii="Arial" w:hAnsi="Arial" w:cs="Arial"/>
        </w:rPr>
        <w:t xml:space="preserve">make use of the significant numbers of experienced nurse NMPs and </w:t>
      </w:r>
      <w:r w:rsidR="00756B9F" w:rsidRPr="00560CCC">
        <w:rPr>
          <w:rFonts w:ascii="Arial" w:hAnsi="Arial" w:cs="Arial"/>
        </w:rPr>
        <w:t xml:space="preserve">are not purely reliant on doctors </w:t>
      </w:r>
      <w:r w:rsidR="004A7203" w:rsidRPr="00560CCC">
        <w:rPr>
          <w:rFonts w:ascii="Arial" w:hAnsi="Arial" w:cs="Arial"/>
        </w:rPr>
        <w:t>are</w:t>
      </w:r>
      <w:r w:rsidR="00756B9F" w:rsidRPr="00560CCC">
        <w:rPr>
          <w:rFonts w:ascii="Arial" w:hAnsi="Arial" w:cs="Arial"/>
        </w:rPr>
        <w:t xml:space="preserve"> likely to be the solution</w:t>
      </w:r>
      <w:r w:rsidR="004A7203" w:rsidRPr="00560CCC">
        <w:rPr>
          <w:rFonts w:ascii="Arial" w:hAnsi="Arial" w:cs="Arial"/>
        </w:rPr>
        <w:t xml:space="preserve"> to this</w:t>
      </w:r>
      <w:r w:rsidR="00756B9F" w:rsidRPr="00560CCC">
        <w:rPr>
          <w:rFonts w:ascii="Arial" w:hAnsi="Arial" w:cs="Arial"/>
        </w:rPr>
        <w:t xml:space="preserve">. </w:t>
      </w:r>
      <w:r w:rsidR="00EE01F8" w:rsidRPr="00560CCC">
        <w:rPr>
          <w:rFonts w:ascii="Arial" w:hAnsi="Arial" w:cs="Arial"/>
        </w:rPr>
        <w:t xml:space="preserve"> </w:t>
      </w:r>
    </w:p>
    <w:p w14:paraId="32DE012C" w14:textId="09DFCFCD" w:rsidR="00E443F3" w:rsidRDefault="00E443F3">
      <w:pPr>
        <w:rPr>
          <w:b/>
          <w:bCs/>
        </w:rPr>
      </w:pPr>
    </w:p>
    <w:p w14:paraId="6A33A4A4" w14:textId="45D0078D" w:rsidR="00E443F3" w:rsidRPr="00754741" w:rsidRDefault="00E443F3" w:rsidP="00754741">
      <w:pPr>
        <w:spacing w:line="480" w:lineRule="auto"/>
        <w:rPr>
          <w:rFonts w:ascii="Arial" w:hAnsi="Arial" w:cs="Arial"/>
          <w:b/>
          <w:bCs/>
        </w:rPr>
      </w:pPr>
      <w:r w:rsidRPr="00754741">
        <w:rPr>
          <w:rFonts w:ascii="Arial" w:hAnsi="Arial" w:cs="Arial"/>
          <w:b/>
          <w:bCs/>
        </w:rPr>
        <w:t>Conclusion</w:t>
      </w:r>
      <w:r w:rsidR="005C7860" w:rsidRPr="00754741">
        <w:rPr>
          <w:rFonts w:ascii="Arial" w:hAnsi="Arial" w:cs="Arial"/>
          <w:b/>
          <w:bCs/>
        </w:rPr>
        <w:t xml:space="preserve"> </w:t>
      </w:r>
    </w:p>
    <w:p w14:paraId="58BE805E" w14:textId="77777777" w:rsidR="00754741" w:rsidRPr="00754741" w:rsidRDefault="00754741" w:rsidP="00754741">
      <w:pPr>
        <w:spacing w:line="480" w:lineRule="auto"/>
        <w:rPr>
          <w:rFonts w:ascii="Arial" w:hAnsi="Arial" w:cs="Arial"/>
          <w:b/>
          <w:bCs/>
        </w:rPr>
      </w:pPr>
    </w:p>
    <w:p w14:paraId="7AEBDD68" w14:textId="7C20B750" w:rsidR="00754741" w:rsidRDefault="00754741" w:rsidP="00754741">
      <w:pPr>
        <w:spacing w:line="480" w:lineRule="auto"/>
        <w:rPr>
          <w:rFonts w:ascii="Arial" w:hAnsi="Arial" w:cs="Arial"/>
        </w:rPr>
      </w:pPr>
      <w:bookmarkStart w:id="2" w:name="_Hlk116369213"/>
      <w:r w:rsidRPr="00754741">
        <w:rPr>
          <w:rFonts w:ascii="Arial" w:hAnsi="Arial" w:cs="Arial"/>
        </w:rPr>
        <w:t>DPSs in this evaluation described their role as consisting of coaching, advice and pastoral support, much of which they had been undertaking informally with NMP students for many years before formally taking on the role of DPS. The supervision which they provided tended to be unscheduled and informal, often taking place between meetings/clinics. In addition to supporting the practice placement, many DPSs supported students with their academic work, giving feedback on essays and sharing the assignments which they had themselves completed. Although DPSs were offered formal training both by the University and the Trust, the primary benefit of this training was that they felt supported and knew where to go in the event of a problem, rather than any benefit derived from the content of the training itself. Undertaking the role of DPS was described as beneficial to their CPD, it enhanced job satisfaction and provided a greater sense of self-worth. Many were enthusiastic about undertaking either the DPS role or offering to support as a DPP</w:t>
      </w:r>
      <w:r>
        <w:rPr>
          <w:rFonts w:ascii="Arial" w:hAnsi="Arial" w:cs="Arial"/>
        </w:rPr>
        <w:t xml:space="preserve"> in the future</w:t>
      </w:r>
      <w:r w:rsidRPr="00754741">
        <w:rPr>
          <w:rFonts w:ascii="Arial" w:hAnsi="Arial" w:cs="Arial"/>
        </w:rPr>
        <w:t>, both with students from their own profession and from other professions working in the same specialty</w:t>
      </w:r>
      <w:r w:rsidR="000B1559">
        <w:rPr>
          <w:rFonts w:ascii="Arial" w:hAnsi="Arial" w:cs="Arial"/>
        </w:rPr>
        <w:t xml:space="preserve"> as themselves</w:t>
      </w:r>
      <w:r w:rsidRPr="00754741">
        <w:rPr>
          <w:rFonts w:ascii="Arial" w:hAnsi="Arial" w:cs="Arial"/>
        </w:rPr>
        <w:t xml:space="preserve">. </w:t>
      </w:r>
    </w:p>
    <w:bookmarkEnd w:id="2"/>
    <w:p w14:paraId="3CC307F7" w14:textId="77777777" w:rsidR="00754741" w:rsidRDefault="00754741" w:rsidP="00754741">
      <w:pPr>
        <w:spacing w:line="480" w:lineRule="auto"/>
        <w:rPr>
          <w:rFonts w:ascii="Arial" w:hAnsi="Arial" w:cs="Arial"/>
        </w:rPr>
      </w:pPr>
    </w:p>
    <w:p w14:paraId="14B20DEA" w14:textId="5D5E47A1" w:rsidR="00754741" w:rsidRPr="00B3214A" w:rsidRDefault="00754741" w:rsidP="00754741">
      <w:pPr>
        <w:spacing w:line="480" w:lineRule="auto"/>
        <w:rPr>
          <w:rFonts w:ascii="Arial" w:hAnsi="Arial" w:cs="Arial"/>
          <w:b/>
          <w:iCs/>
          <w:lang w:val="en"/>
        </w:rPr>
      </w:pPr>
      <w:r w:rsidRPr="00B3214A">
        <w:rPr>
          <w:rFonts w:ascii="Arial" w:hAnsi="Arial" w:cs="Arial"/>
          <w:b/>
          <w:iCs/>
          <w:lang w:val="en"/>
        </w:rPr>
        <w:t xml:space="preserve">Key Words </w:t>
      </w:r>
    </w:p>
    <w:p w14:paraId="0DCC98C3" w14:textId="47B9A2D7" w:rsidR="00754741" w:rsidRDefault="00754741" w:rsidP="00754741">
      <w:pPr>
        <w:spacing w:line="480" w:lineRule="auto"/>
        <w:rPr>
          <w:rFonts w:ascii="Arial" w:hAnsi="Arial" w:cs="Arial"/>
          <w:iCs/>
          <w:lang w:val="en"/>
        </w:rPr>
      </w:pPr>
      <w:r w:rsidRPr="00B3214A">
        <w:rPr>
          <w:rFonts w:ascii="Arial" w:hAnsi="Arial" w:cs="Arial"/>
          <w:iCs/>
          <w:lang w:val="en"/>
        </w:rPr>
        <w:t xml:space="preserve">Non-medical Prescribing, </w:t>
      </w:r>
      <w:r>
        <w:rPr>
          <w:rFonts w:ascii="Arial" w:hAnsi="Arial" w:cs="Arial"/>
          <w:iCs/>
          <w:lang w:val="en"/>
        </w:rPr>
        <w:t>Education, Practice Assessor, Practice Supervisor, Designated Prescribing Practitioner</w:t>
      </w:r>
    </w:p>
    <w:p w14:paraId="37A8E3DA" w14:textId="653A028D" w:rsidR="00754741" w:rsidRDefault="00754741" w:rsidP="00754741">
      <w:pPr>
        <w:spacing w:line="480" w:lineRule="auto"/>
        <w:rPr>
          <w:rFonts w:ascii="Arial" w:hAnsi="Arial" w:cs="Arial"/>
          <w:iCs/>
          <w:lang w:val="en"/>
        </w:rPr>
      </w:pPr>
    </w:p>
    <w:p w14:paraId="7D80CBB0" w14:textId="7B2814C6" w:rsidR="00754741" w:rsidRDefault="00754741" w:rsidP="00754741">
      <w:pPr>
        <w:spacing w:line="480" w:lineRule="auto"/>
        <w:rPr>
          <w:rFonts w:ascii="Arial" w:hAnsi="Arial" w:cs="Arial"/>
          <w:b/>
          <w:bCs/>
          <w:iCs/>
          <w:lang w:val="en"/>
        </w:rPr>
      </w:pPr>
      <w:r>
        <w:rPr>
          <w:rFonts w:ascii="Arial" w:hAnsi="Arial" w:cs="Arial"/>
          <w:b/>
          <w:bCs/>
          <w:iCs/>
          <w:lang w:val="en"/>
        </w:rPr>
        <w:t>Key Points</w:t>
      </w:r>
    </w:p>
    <w:p w14:paraId="4BB1DAED" w14:textId="652A8433" w:rsidR="00754741" w:rsidRDefault="00754741" w:rsidP="00754741">
      <w:pPr>
        <w:pStyle w:val="ListParagraph"/>
        <w:numPr>
          <w:ilvl w:val="0"/>
          <w:numId w:val="2"/>
        </w:numPr>
        <w:spacing w:line="480" w:lineRule="auto"/>
        <w:rPr>
          <w:rFonts w:ascii="Arial" w:hAnsi="Arial" w:cs="Arial"/>
          <w:iCs/>
          <w:lang w:val="en"/>
        </w:rPr>
      </w:pPr>
      <w:r>
        <w:rPr>
          <w:rFonts w:ascii="Arial" w:hAnsi="Arial" w:cs="Arial"/>
          <w:iCs/>
          <w:lang w:val="en"/>
        </w:rPr>
        <w:t>DPSs report that their role consists of coaching, advice and pastoral support.</w:t>
      </w:r>
    </w:p>
    <w:p w14:paraId="2B1E8001" w14:textId="77777777" w:rsidR="000B1559" w:rsidRDefault="000B1559" w:rsidP="000B1559">
      <w:pPr>
        <w:pStyle w:val="ListParagraph"/>
        <w:spacing w:line="480" w:lineRule="auto"/>
        <w:rPr>
          <w:rFonts w:ascii="Arial" w:hAnsi="Arial" w:cs="Arial"/>
          <w:iCs/>
          <w:lang w:val="en"/>
        </w:rPr>
      </w:pPr>
    </w:p>
    <w:p w14:paraId="626FBEA3" w14:textId="34E94934" w:rsidR="00EC6319" w:rsidRPr="00EC6319" w:rsidRDefault="00754741" w:rsidP="00EC6319">
      <w:pPr>
        <w:pStyle w:val="ListParagraph"/>
        <w:numPr>
          <w:ilvl w:val="0"/>
          <w:numId w:val="2"/>
        </w:numPr>
        <w:spacing w:line="480" w:lineRule="auto"/>
        <w:rPr>
          <w:rFonts w:ascii="Arial" w:hAnsi="Arial" w:cs="Arial"/>
          <w:iCs/>
          <w:lang w:val="en"/>
        </w:rPr>
      </w:pPr>
      <w:r>
        <w:rPr>
          <w:rFonts w:ascii="Arial" w:hAnsi="Arial" w:cs="Arial"/>
          <w:iCs/>
          <w:lang w:val="en"/>
        </w:rPr>
        <w:t>The supervision which DPSs provide to students tends to be unscheduled and informal.</w:t>
      </w:r>
    </w:p>
    <w:p w14:paraId="52C81F90" w14:textId="77777777" w:rsidR="00EC6319" w:rsidRPr="00EC6319" w:rsidRDefault="00EC6319" w:rsidP="00EC6319">
      <w:pPr>
        <w:pStyle w:val="ListParagraph"/>
        <w:spacing w:line="480" w:lineRule="auto"/>
        <w:rPr>
          <w:rFonts w:ascii="Arial" w:hAnsi="Arial" w:cs="Arial"/>
          <w:iCs/>
          <w:lang w:val="en"/>
        </w:rPr>
      </w:pPr>
    </w:p>
    <w:p w14:paraId="6A9278D7" w14:textId="77777777" w:rsidR="000B1559" w:rsidRPr="000B1559" w:rsidRDefault="000B1559" w:rsidP="000B1559">
      <w:pPr>
        <w:pStyle w:val="ListParagraph"/>
        <w:rPr>
          <w:rFonts w:ascii="Arial" w:hAnsi="Arial" w:cs="Arial"/>
          <w:iCs/>
          <w:lang w:val="en"/>
        </w:rPr>
      </w:pPr>
    </w:p>
    <w:p w14:paraId="7057923F" w14:textId="072EB76B" w:rsidR="000B1559" w:rsidRDefault="000B1559" w:rsidP="000B1559">
      <w:pPr>
        <w:pStyle w:val="ListParagraph"/>
        <w:numPr>
          <w:ilvl w:val="0"/>
          <w:numId w:val="2"/>
        </w:numPr>
        <w:spacing w:line="480" w:lineRule="auto"/>
        <w:rPr>
          <w:rFonts w:ascii="Arial" w:hAnsi="Arial" w:cs="Arial"/>
          <w:iCs/>
          <w:lang w:val="en"/>
        </w:rPr>
      </w:pPr>
      <w:r>
        <w:rPr>
          <w:rFonts w:ascii="Arial" w:hAnsi="Arial" w:cs="Arial"/>
          <w:iCs/>
          <w:lang w:val="en"/>
        </w:rPr>
        <w:t xml:space="preserve">The relationship between the university, the employer and the DPS, and the support which this </w:t>
      </w:r>
      <w:r w:rsidR="00EC6319">
        <w:rPr>
          <w:rFonts w:ascii="Arial" w:hAnsi="Arial" w:cs="Arial"/>
          <w:iCs/>
          <w:lang w:val="en"/>
        </w:rPr>
        <w:t xml:space="preserve">provided </w:t>
      </w:r>
      <w:r>
        <w:rPr>
          <w:rFonts w:ascii="Arial" w:hAnsi="Arial" w:cs="Arial"/>
          <w:iCs/>
          <w:lang w:val="en"/>
        </w:rPr>
        <w:t>to the DPS, w</w:t>
      </w:r>
      <w:r w:rsidR="00EC6319">
        <w:rPr>
          <w:rFonts w:ascii="Arial" w:hAnsi="Arial" w:cs="Arial"/>
          <w:iCs/>
          <w:lang w:val="en"/>
        </w:rPr>
        <w:t>as</w:t>
      </w:r>
      <w:r>
        <w:rPr>
          <w:rFonts w:ascii="Arial" w:hAnsi="Arial" w:cs="Arial"/>
          <w:iCs/>
          <w:lang w:val="en"/>
        </w:rPr>
        <w:t xml:space="preserve"> seen to be more </w:t>
      </w:r>
      <w:r w:rsidR="00EC6319">
        <w:rPr>
          <w:rFonts w:ascii="Arial" w:hAnsi="Arial" w:cs="Arial"/>
          <w:iCs/>
          <w:lang w:val="en"/>
        </w:rPr>
        <w:t xml:space="preserve">useful </w:t>
      </w:r>
      <w:r>
        <w:rPr>
          <w:rFonts w:ascii="Arial" w:hAnsi="Arial" w:cs="Arial"/>
          <w:iCs/>
          <w:lang w:val="en"/>
        </w:rPr>
        <w:t xml:space="preserve">than the formal DPS training which was </w:t>
      </w:r>
      <w:r w:rsidR="00EC6319">
        <w:rPr>
          <w:rFonts w:ascii="Arial" w:hAnsi="Arial" w:cs="Arial"/>
          <w:iCs/>
          <w:lang w:val="en"/>
        </w:rPr>
        <w:t>offered</w:t>
      </w:r>
      <w:r>
        <w:rPr>
          <w:rFonts w:ascii="Arial" w:hAnsi="Arial" w:cs="Arial"/>
          <w:iCs/>
          <w:lang w:val="en"/>
        </w:rPr>
        <w:t>.</w:t>
      </w:r>
    </w:p>
    <w:p w14:paraId="7AD9EC56" w14:textId="77777777" w:rsidR="000B1559" w:rsidRPr="000B1559" w:rsidRDefault="000B1559" w:rsidP="000B1559">
      <w:pPr>
        <w:pStyle w:val="ListParagraph"/>
        <w:rPr>
          <w:rFonts w:ascii="Arial" w:hAnsi="Arial" w:cs="Arial"/>
          <w:iCs/>
          <w:lang w:val="en"/>
        </w:rPr>
      </w:pPr>
    </w:p>
    <w:p w14:paraId="3B5D06C8" w14:textId="77777777" w:rsidR="000B1559" w:rsidRPr="000B1559" w:rsidRDefault="000B1559" w:rsidP="000B1559">
      <w:pPr>
        <w:pStyle w:val="ListParagraph"/>
        <w:spacing w:line="480" w:lineRule="auto"/>
        <w:rPr>
          <w:rFonts w:ascii="Arial" w:hAnsi="Arial" w:cs="Arial"/>
          <w:iCs/>
          <w:lang w:val="en"/>
        </w:rPr>
      </w:pPr>
    </w:p>
    <w:p w14:paraId="7C4C833F" w14:textId="70582EC1" w:rsidR="00754741" w:rsidRPr="000B1559" w:rsidRDefault="00754741" w:rsidP="00754741">
      <w:pPr>
        <w:pStyle w:val="ListParagraph"/>
        <w:numPr>
          <w:ilvl w:val="0"/>
          <w:numId w:val="2"/>
        </w:numPr>
        <w:spacing w:line="480" w:lineRule="auto"/>
        <w:rPr>
          <w:rFonts w:ascii="Arial" w:hAnsi="Arial" w:cs="Arial"/>
          <w:iCs/>
          <w:lang w:val="en"/>
        </w:rPr>
      </w:pPr>
      <w:r w:rsidRPr="00754741">
        <w:rPr>
          <w:rFonts w:ascii="Arial" w:hAnsi="Arial" w:cs="Arial"/>
        </w:rPr>
        <w:t>DPS</w:t>
      </w:r>
      <w:r>
        <w:rPr>
          <w:rFonts w:ascii="Arial" w:hAnsi="Arial" w:cs="Arial"/>
        </w:rPr>
        <w:t>s fe</w:t>
      </w:r>
      <w:r w:rsidR="000B1559">
        <w:rPr>
          <w:rFonts w:ascii="Arial" w:hAnsi="Arial" w:cs="Arial"/>
        </w:rPr>
        <w:t>el</w:t>
      </w:r>
      <w:r>
        <w:rPr>
          <w:rFonts w:ascii="Arial" w:hAnsi="Arial" w:cs="Arial"/>
        </w:rPr>
        <w:t xml:space="preserve"> that undertaking their role</w:t>
      </w:r>
      <w:r w:rsidRPr="00754741">
        <w:rPr>
          <w:rFonts w:ascii="Arial" w:hAnsi="Arial" w:cs="Arial"/>
        </w:rPr>
        <w:t xml:space="preserve"> </w:t>
      </w:r>
      <w:r w:rsidR="000B1559">
        <w:rPr>
          <w:rFonts w:ascii="Arial" w:hAnsi="Arial" w:cs="Arial"/>
        </w:rPr>
        <w:t>is</w:t>
      </w:r>
      <w:r w:rsidRPr="00754741">
        <w:rPr>
          <w:rFonts w:ascii="Arial" w:hAnsi="Arial" w:cs="Arial"/>
        </w:rPr>
        <w:t xml:space="preserve"> beneficial to their CPD, it enhance</w:t>
      </w:r>
      <w:r w:rsidR="000B1559">
        <w:rPr>
          <w:rFonts w:ascii="Arial" w:hAnsi="Arial" w:cs="Arial"/>
        </w:rPr>
        <w:t>s</w:t>
      </w:r>
      <w:r w:rsidRPr="00754741">
        <w:rPr>
          <w:rFonts w:ascii="Arial" w:hAnsi="Arial" w:cs="Arial"/>
        </w:rPr>
        <w:t xml:space="preserve"> job satisfaction and provide</w:t>
      </w:r>
      <w:r w:rsidR="000B1559">
        <w:rPr>
          <w:rFonts w:ascii="Arial" w:hAnsi="Arial" w:cs="Arial"/>
        </w:rPr>
        <w:t>s</w:t>
      </w:r>
      <w:r w:rsidRPr="00754741">
        <w:rPr>
          <w:rFonts w:ascii="Arial" w:hAnsi="Arial" w:cs="Arial"/>
        </w:rPr>
        <w:t xml:space="preserve"> a greater sense of self-worth</w:t>
      </w:r>
      <w:r>
        <w:rPr>
          <w:rFonts w:ascii="Arial" w:hAnsi="Arial" w:cs="Arial"/>
        </w:rPr>
        <w:t>.</w:t>
      </w:r>
    </w:p>
    <w:p w14:paraId="6A4E82F6" w14:textId="77777777" w:rsidR="000B1559" w:rsidRPr="000B1559" w:rsidRDefault="000B1559" w:rsidP="000B1559">
      <w:pPr>
        <w:pStyle w:val="ListParagraph"/>
        <w:spacing w:line="480" w:lineRule="auto"/>
        <w:rPr>
          <w:rFonts w:ascii="Arial" w:hAnsi="Arial" w:cs="Arial"/>
          <w:iCs/>
          <w:lang w:val="en"/>
        </w:rPr>
      </w:pPr>
    </w:p>
    <w:p w14:paraId="6A028DA3" w14:textId="653E1D1B" w:rsidR="000B1559" w:rsidRPr="00754741" w:rsidRDefault="000B1559" w:rsidP="00754741">
      <w:pPr>
        <w:pStyle w:val="ListParagraph"/>
        <w:numPr>
          <w:ilvl w:val="0"/>
          <w:numId w:val="2"/>
        </w:numPr>
        <w:spacing w:line="480" w:lineRule="auto"/>
        <w:rPr>
          <w:rFonts w:ascii="Arial" w:hAnsi="Arial" w:cs="Arial"/>
          <w:iCs/>
          <w:lang w:val="en"/>
        </w:rPr>
      </w:pPr>
      <w:r>
        <w:rPr>
          <w:rFonts w:ascii="Arial" w:hAnsi="Arial" w:cs="Arial"/>
        </w:rPr>
        <w:t xml:space="preserve">Most DPSs in this evaluation would be happy to undertake the role again </w:t>
      </w:r>
      <w:r w:rsidRPr="00754741">
        <w:rPr>
          <w:rFonts w:ascii="Arial" w:hAnsi="Arial" w:cs="Arial"/>
        </w:rPr>
        <w:t>or offer to support as a DPP</w:t>
      </w:r>
      <w:r>
        <w:rPr>
          <w:rFonts w:ascii="Arial" w:hAnsi="Arial" w:cs="Arial"/>
        </w:rPr>
        <w:t xml:space="preserve"> in the future</w:t>
      </w:r>
      <w:r w:rsidRPr="00754741">
        <w:rPr>
          <w:rFonts w:ascii="Arial" w:hAnsi="Arial" w:cs="Arial"/>
        </w:rPr>
        <w:t>, both with students from their own profession and from other professions working in the same specialty</w:t>
      </w:r>
      <w:r>
        <w:rPr>
          <w:rFonts w:ascii="Arial" w:hAnsi="Arial" w:cs="Arial"/>
        </w:rPr>
        <w:t xml:space="preserve"> as themselves</w:t>
      </w:r>
      <w:r w:rsidRPr="00754741">
        <w:rPr>
          <w:rFonts w:ascii="Arial" w:hAnsi="Arial" w:cs="Arial"/>
        </w:rPr>
        <w:t>.</w:t>
      </w:r>
    </w:p>
    <w:p w14:paraId="21BA780B" w14:textId="77777777" w:rsidR="00EC6319" w:rsidRDefault="00EC6319" w:rsidP="00754741">
      <w:pPr>
        <w:spacing w:line="480" w:lineRule="auto"/>
        <w:rPr>
          <w:rFonts w:ascii="Arial" w:hAnsi="Arial" w:cs="Arial"/>
          <w:b/>
          <w:bCs/>
        </w:rPr>
      </w:pPr>
    </w:p>
    <w:p w14:paraId="783497D7" w14:textId="21D2480E" w:rsidR="00754741" w:rsidRDefault="00EC6319" w:rsidP="00754741">
      <w:pPr>
        <w:spacing w:line="480" w:lineRule="auto"/>
        <w:rPr>
          <w:rFonts w:ascii="Arial" w:hAnsi="Arial" w:cs="Arial"/>
          <w:b/>
          <w:bCs/>
        </w:rPr>
      </w:pPr>
      <w:r w:rsidRPr="00EC6319">
        <w:rPr>
          <w:rFonts w:ascii="Arial" w:hAnsi="Arial" w:cs="Arial"/>
          <w:b/>
          <w:bCs/>
        </w:rPr>
        <w:t>Reflective Questions</w:t>
      </w:r>
    </w:p>
    <w:p w14:paraId="1B23002E" w14:textId="77777777" w:rsidR="00EC6319" w:rsidRDefault="00EC6319" w:rsidP="00754741">
      <w:pPr>
        <w:spacing w:line="480" w:lineRule="auto"/>
        <w:rPr>
          <w:rFonts w:ascii="Arial" w:hAnsi="Arial" w:cs="Arial"/>
          <w:b/>
          <w:bCs/>
        </w:rPr>
      </w:pPr>
    </w:p>
    <w:p w14:paraId="3FB0B370" w14:textId="0F7E49C3" w:rsidR="00EC6319" w:rsidRDefault="00EC6319" w:rsidP="00EC6319">
      <w:pPr>
        <w:pStyle w:val="ListParagraph"/>
        <w:numPr>
          <w:ilvl w:val="0"/>
          <w:numId w:val="3"/>
        </w:numPr>
        <w:spacing w:line="480" w:lineRule="auto"/>
        <w:rPr>
          <w:rFonts w:ascii="Arial" w:hAnsi="Arial" w:cs="Arial"/>
        </w:rPr>
      </w:pPr>
      <w:r>
        <w:rPr>
          <w:rFonts w:ascii="Arial" w:hAnsi="Arial" w:cs="Arial"/>
        </w:rPr>
        <w:t>What support might you need, if you were considering undertaking the role of practice supervisor or DPP for the first time?</w:t>
      </w:r>
    </w:p>
    <w:p w14:paraId="7AE07CED" w14:textId="77777777" w:rsidR="00EC6319" w:rsidRDefault="00EC6319" w:rsidP="00EC6319">
      <w:pPr>
        <w:pStyle w:val="ListParagraph"/>
        <w:spacing w:line="480" w:lineRule="auto"/>
        <w:rPr>
          <w:rFonts w:ascii="Arial" w:hAnsi="Arial" w:cs="Arial"/>
        </w:rPr>
      </w:pPr>
    </w:p>
    <w:p w14:paraId="7EE6FEFC" w14:textId="2879332C" w:rsidR="00EC6319" w:rsidRDefault="00EC6319" w:rsidP="00EC6319">
      <w:pPr>
        <w:pStyle w:val="ListParagraph"/>
        <w:numPr>
          <w:ilvl w:val="0"/>
          <w:numId w:val="3"/>
        </w:numPr>
        <w:spacing w:line="480" w:lineRule="auto"/>
        <w:rPr>
          <w:rFonts w:ascii="Arial" w:hAnsi="Arial" w:cs="Arial"/>
        </w:rPr>
      </w:pPr>
      <w:r>
        <w:rPr>
          <w:rFonts w:ascii="Arial" w:hAnsi="Arial" w:cs="Arial"/>
        </w:rPr>
        <w:t>What was your experience of having a DMP/DPP? How can your learning from this influence how you might undertake the role yourself?</w:t>
      </w:r>
    </w:p>
    <w:p w14:paraId="22682D1D" w14:textId="5F06EDA8" w:rsidR="00EC6319" w:rsidRDefault="00EC6319" w:rsidP="00EC6319">
      <w:pPr>
        <w:pStyle w:val="ListParagraph"/>
        <w:rPr>
          <w:rFonts w:ascii="Arial" w:hAnsi="Arial" w:cs="Arial"/>
        </w:rPr>
      </w:pPr>
    </w:p>
    <w:p w14:paraId="27D83766" w14:textId="77777777" w:rsidR="00EC6319" w:rsidRPr="00EC6319" w:rsidRDefault="00EC6319" w:rsidP="00EC6319">
      <w:pPr>
        <w:pStyle w:val="ListParagraph"/>
        <w:rPr>
          <w:rFonts w:ascii="Arial" w:hAnsi="Arial" w:cs="Arial"/>
        </w:rPr>
      </w:pPr>
    </w:p>
    <w:p w14:paraId="4CACF60D" w14:textId="6F099E33" w:rsidR="00EC6319" w:rsidRPr="00EC6319" w:rsidRDefault="00EC6319" w:rsidP="00EC6319">
      <w:pPr>
        <w:pStyle w:val="ListParagraph"/>
        <w:numPr>
          <w:ilvl w:val="0"/>
          <w:numId w:val="3"/>
        </w:numPr>
        <w:spacing w:line="480" w:lineRule="auto"/>
        <w:rPr>
          <w:rFonts w:ascii="Arial" w:hAnsi="Arial" w:cs="Arial"/>
        </w:rPr>
      </w:pPr>
      <w:r>
        <w:rPr>
          <w:rFonts w:ascii="Arial" w:hAnsi="Arial" w:cs="Arial"/>
        </w:rPr>
        <w:t>What might you need to take into consideration if you were to supervise someone from a profession other than yours?</w:t>
      </w:r>
    </w:p>
    <w:p w14:paraId="2ABF48D9" w14:textId="075A87F3" w:rsidR="00C71169" w:rsidRDefault="00C71169">
      <w:pPr>
        <w:rPr>
          <w:b/>
          <w:bCs/>
        </w:rPr>
      </w:pPr>
    </w:p>
    <w:p w14:paraId="4FCF44CA" w14:textId="2CBC53CB" w:rsidR="0AB4ED0F" w:rsidRPr="00540469" w:rsidRDefault="00540469" w:rsidP="00540469">
      <w:pPr>
        <w:spacing w:line="480" w:lineRule="auto"/>
        <w:rPr>
          <w:rFonts w:ascii="Arial" w:hAnsi="Arial" w:cs="Arial"/>
          <w:b/>
          <w:bCs/>
        </w:rPr>
      </w:pPr>
      <w:r w:rsidRPr="00540469">
        <w:rPr>
          <w:rFonts w:ascii="Arial" w:hAnsi="Arial" w:cs="Arial"/>
          <w:b/>
          <w:bCs/>
        </w:rPr>
        <w:t>References</w:t>
      </w:r>
    </w:p>
    <w:p w14:paraId="3484611D" w14:textId="50184AA2" w:rsidR="0063401A" w:rsidRDefault="00540469" w:rsidP="00540469">
      <w:pPr>
        <w:spacing w:line="480" w:lineRule="auto"/>
        <w:rPr>
          <w:rFonts w:ascii="Arial" w:eastAsia="Tahoma" w:hAnsi="Arial" w:cs="Arial"/>
        </w:rPr>
      </w:pPr>
      <w:proofErr w:type="spellStart"/>
      <w:r w:rsidRPr="0063401A">
        <w:rPr>
          <w:rFonts w:ascii="Arial" w:eastAsia="Tahoma" w:hAnsi="Arial" w:cs="Arial"/>
        </w:rPr>
        <w:t>Afseth</w:t>
      </w:r>
      <w:proofErr w:type="spellEnd"/>
      <w:r w:rsidRPr="0063401A">
        <w:rPr>
          <w:rFonts w:ascii="Arial" w:eastAsia="Tahoma" w:hAnsi="Arial" w:cs="Arial"/>
        </w:rPr>
        <w:t xml:space="preserve">, J. D., &amp; Paterson, R. E. </w:t>
      </w:r>
      <w:r w:rsidR="0063401A">
        <w:rPr>
          <w:rFonts w:ascii="Arial" w:eastAsia="Tahoma" w:hAnsi="Arial" w:cs="Arial"/>
        </w:rPr>
        <w:t xml:space="preserve">2017. </w:t>
      </w:r>
      <w:r w:rsidRPr="0063401A">
        <w:rPr>
          <w:rFonts w:ascii="Arial" w:eastAsia="Tahoma" w:hAnsi="Arial" w:cs="Arial"/>
        </w:rPr>
        <w:t xml:space="preserve">The views of non-medical prescribing students and medical mentors on interprofessional competency assessment – A qualitative exploration. </w:t>
      </w:r>
      <w:r w:rsidRPr="0063401A">
        <w:rPr>
          <w:rFonts w:ascii="Arial" w:eastAsia="Tahoma" w:hAnsi="Arial" w:cs="Arial"/>
          <w:i/>
          <w:iCs/>
        </w:rPr>
        <w:t>Nurse Education Today</w:t>
      </w:r>
      <w:r w:rsidRPr="0063401A">
        <w:rPr>
          <w:rFonts w:ascii="Arial" w:eastAsia="Tahoma" w:hAnsi="Arial" w:cs="Arial"/>
        </w:rPr>
        <w:t>. 52</w:t>
      </w:r>
      <w:r w:rsidR="0063401A" w:rsidRPr="0063401A">
        <w:rPr>
          <w:rFonts w:ascii="Arial" w:eastAsia="Tahoma" w:hAnsi="Arial" w:cs="Arial"/>
        </w:rPr>
        <w:t>:</w:t>
      </w:r>
      <w:r w:rsidRPr="0063401A">
        <w:rPr>
          <w:rFonts w:ascii="Arial" w:eastAsia="Tahoma" w:hAnsi="Arial" w:cs="Arial"/>
        </w:rPr>
        <w:t xml:space="preserve"> 103-108. </w:t>
      </w:r>
    </w:p>
    <w:p w14:paraId="4EF40DDB" w14:textId="77777777" w:rsidR="00705CEC" w:rsidRPr="0063401A" w:rsidRDefault="00705CEC" w:rsidP="00540469">
      <w:pPr>
        <w:spacing w:line="480" w:lineRule="auto"/>
        <w:rPr>
          <w:rFonts w:ascii="Arial" w:hAnsi="Arial" w:cs="Arial"/>
        </w:rPr>
      </w:pPr>
    </w:p>
    <w:p w14:paraId="4D2448F1" w14:textId="03C45EB5" w:rsidR="0063401A" w:rsidRDefault="00540469" w:rsidP="00540469">
      <w:pPr>
        <w:spacing w:line="480" w:lineRule="auto"/>
        <w:rPr>
          <w:rFonts w:ascii="Arial" w:eastAsia="Tahoma" w:hAnsi="Arial" w:cs="Arial"/>
        </w:rPr>
      </w:pPr>
      <w:r w:rsidRPr="0063401A">
        <w:rPr>
          <w:rFonts w:ascii="Arial" w:eastAsia="Tahoma" w:hAnsi="Arial" w:cs="Arial"/>
        </w:rPr>
        <w:t xml:space="preserve">Ahuja, J. </w:t>
      </w:r>
      <w:r w:rsidR="0063401A">
        <w:rPr>
          <w:rFonts w:ascii="Arial" w:eastAsia="Tahoma" w:hAnsi="Arial" w:cs="Arial"/>
        </w:rPr>
        <w:t>2019.</w:t>
      </w:r>
      <w:r w:rsidRPr="0063401A">
        <w:rPr>
          <w:rFonts w:ascii="Arial" w:eastAsia="Tahoma" w:hAnsi="Arial" w:cs="Arial"/>
        </w:rPr>
        <w:t xml:space="preserve">Evaluating the learning experience of </w:t>
      </w:r>
      <w:proofErr w:type="spellStart"/>
      <w:r w:rsidRPr="0063401A">
        <w:rPr>
          <w:rFonts w:ascii="Arial" w:eastAsia="Tahoma" w:hAnsi="Arial" w:cs="Arial"/>
        </w:rPr>
        <w:t>non medical</w:t>
      </w:r>
      <w:proofErr w:type="spellEnd"/>
      <w:r w:rsidRPr="0063401A">
        <w:rPr>
          <w:rFonts w:ascii="Arial" w:eastAsia="Tahoma" w:hAnsi="Arial" w:cs="Arial"/>
        </w:rPr>
        <w:t xml:space="preserve"> prescribing students with their designated medical practitioners in their period of learning in practice: Results of a survey. </w:t>
      </w:r>
      <w:r w:rsidRPr="0063401A">
        <w:rPr>
          <w:rFonts w:ascii="Arial" w:eastAsia="Tahoma" w:hAnsi="Arial" w:cs="Arial"/>
          <w:i/>
          <w:iCs/>
        </w:rPr>
        <w:t>Nurse Education Today</w:t>
      </w:r>
      <w:r w:rsidRPr="0063401A">
        <w:rPr>
          <w:rFonts w:ascii="Arial" w:eastAsia="Tahoma" w:hAnsi="Arial" w:cs="Arial"/>
        </w:rPr>
        <w:t>. 29 (8)</w:t>
      </w:r>
      <w:r w:rsidR="0063401A">
        <w:rPr>
          <w:rFonts w:ascii="Arial" w:eastAsia="Tahoma" w:hAnsi="Arial" w:cs="Arial"/>
        </w:rPr>
        <w:t>:</w:t>
      </w:r>
      <w:r w:rsidRPr="0063401A">
        <w:rPr>
          <w:rFonts w:ascii="Arial" w:eastAsia="Tahoma" w:hAnsi="Arial" w:cs="Arial"/>
        </w:rPr>
        <w:t xml:space="preserve"> 878-885</w:t>
      </w:r>
      <w:r w:rsidR="0063401A">
        <w:rPr>
          <w:rFonts w:ascii="Arial" w:eastAsia="Tahoma" w:hAnsi="Arial" w:cs="Arial"/>
        </w:rPr>
        <w:t>.</w:t>
      </w:r>
    </w:p>
    <w:p w14:paraId="1F71F88F" w14:textId="77777777" w:rsidR="00705CEC" w:rsidRPr="0063401A" w:rsidRDefault="00705CEC" w:rsidP="00540469">
      <w:pPr>
        <w:spacing w:line="480" w:lineRule="auto"/>
        <w:rPr>
          <w:rFonts w:ascii="Arial" w:eastAsia="Tahoma" w:hAnsi="Arial" w:cs="Arial"/>
        </w:rPr>
      </w:pPr>
    </w:p>
    <w:p w14:paraId="1B90C776" w14:textId="72593F44" w:rsidR="0063401A" w:rsidRDefault="00540469" w:rsidP="00540469">
      <w:pPr>
        <w:spacing w:line="480" w:lineRule="auto"/>
        <w:rPr>
          <w:rFonts w:ascii="Arial" w:eastAsia="Tahoma" w:hAnsi="Arial" w:cs="Arial"/>
        </w:rPr>
      </w:pPr>
      <w:r w:rsidRPr="0063401A">
        <w:rPr>
          <w:rFonts w:ascii="Arial" w:eastAsia="Tahoma" w:hAnsi="Arial" w:cs="Arial"/>
        </w:rPr>
        <w:t xml:space="preserve">Avery, A., </w:t>
      </w:r>
      <w:proofErr w:type="spellStart"/>
      <w:r w:rsidRPr="0063401A">
        <w:rPr>
          <w:rFonts w:ascii="Arial" w:eastAsia="Tahoma" w:hAnsi="Arial" w:cs="Arial"/>
        </w:rPr>
        <w:t>Savelvich</w:t>
      </w:r>
      <w:proofErr w:type="spellEnd"/>
      <w:r w:rsidRPr="0063401A">
        <w:rPr>
          <w:rFonts w:ascii="Arial" w:eastAsia="Tahoma" w:hAnsi="Arial" w:cs="Arial"/>
        </w:rPr>
        <w:t>, S. &amp; Wright, L.</w:t>
      </w:r>
      <w:r w:rsidR="0063401A">
        <w:rPr>
          <w:rFonts w:ascii="Arial" w:eastAsia="Tahoma" w:hAnsi="Arial" w:cs="Arial"/>
        </w:rPr>
        <w:t xml:space="preserve"> 2004.</w:t>
      </w:r>
      <w:r w:rsidRPr="0063401A">
        <w:rPr>
          <w:rFonts w:ascii="Arial" w:eastAsia="Tahoma" w:hAnsi="Arial" w:cs="Arial"/>
        </w:rPr>
        <w:t xml:space="preserve"> Doctors views on supervising nurse prescribers. </w:t>
      </w:r>
      <w:r w:rsidRPr="0063401A">
        <w:rPr>
          <w:rFonts w:ascii="Arial" w:eastAsia="Tahoma" w:hAnsi="Arial" w:cs="Arial"/>
          <w:i/>
          <w:iCs/>
        </w:rPr>
        <w:t>Prescriber</w:t>
      </w:r>
      <w:r w:rsidR="0063401A">
        <w:rPr>
          <w:rFonts w:ascii="Arial" w:eastAsia="Tahoma" w:hAnsi="Arial" w:cs="Arial"/>
        </w:rPr>
        <w:t xml:space="preserve">. </w:t>
      </w:r>
      <w:r w:rsidRPr="0063401A">
        <w:rPr>
          <w:rFonts w:ascii="Arial" w:eastAsia="Tahoma" w:hAnsi="Arial" w:cs="Arial"/>
        </w:rPr>
        <w:t>15(17)</w:t>
      </w:r>
      <w:r w:rsidR="0063401A">
        <w:rPr>
          <w:rFonts w:ascii="Arial" w:eastAsia="Tahoma" w:hAnsi="Arial" w:cs="Arial"/>
        </w:rPr>
        <w:t xml:space="preserve">: </w:t>
      </w:r>
      <w:r w:rsidRPr="0063401A">
        <w:rPr>
          <w:rFonts w:ascii="Arial" w:eastAsia="Tahoma" w:hAnsi="Arial" w:cs="Arial"/>
        </w:rPr>
        <w:t>56–61.</w:t>
      </w:r>
    </w:p>
    <w:p w14:paraId="64DD122E" w14:textId="77777777" w:rsidR="00705CEC" w:rsidRPr="0063401A" w:rsidRDefault="00705CEC" w:rsidP="00540469">
      <w:pPr>
        <w:spacing w:line="480" w:lineRule="auto"/>
        <w:rPr>
          <w:rFonts w:ascii="Arial" w:eastAsia="Tahoma" w:hAnsi="Arial" w:cs="Arial"/>
        </w:rPr>
      </w:pPr>
    </w:p>
    <w:p w14:paraId="4E07A6DC" w14:textId="100F5FEE" w:rsidR="00540469" w:rsidRDefault="00540469" w:rsidP="00540469">
      <w:pPr>
        <w:spacing w:line="480" w:lineRule="auto"/>
        <w:rPr>
          <w:rFonts w:ascii="Arial" w:eastAsia="Tahoma" w:hAnsi="Arial" w:cs="Arial"/>
        </w:rPr>
      </w:pPr>
      <w:r w:rsidRPr="0063401A">
        <w:rPr>
          <w:rFonts w:ascii="Arial" w:eastAsia="Tahoma" w:hAnsi="Arial" w:cs="Arial"/>
        </w:rPr>
        <w:t xml:space="preserve">Braun, V. and Clarke, V. </w:t>
      </w:r>
      <w:r w:rsidR="00C81EAC">
        <w:rPr>
          <w:rFonts w:ascii="Arial" w:eastAsia="Tahoma" w:hAnsi="Arial" w:cs="Arial"/>
        </w:rPr>
        <w:t xml:space="preserve">2006. </w:t>
      </w:r>
      <w:r w:rsidRPr="0063401A">
        <w:rPr>
          <w:rFonts w:ascii="Arial" w:eastAsia="Tahoma" w:hAnsi="Arial" w:cs="Arial"/>
        </w:rPr>
        <w:t xml:space="preserve">Using thematic analysis in psychology. </w:t>
      </w:r>
      <w:r w:rsidRPr="0063401A">
        <w:rPr>
          <w:rFonts w:ascii="Arial" w:eastAsia="Tahoma" w:hAnsi="Arial" w:cs="Arial"/>
          <w:i/>
          <w:iCs/>
        </w:rPr>
        <w:t>Qualitative research in psychology</w:t>
      </w:r>
      <w:r w:rsidRPr="0063401A">
        <w:rPr>
          <w:rFonts w:ascii="Arial" w:eastAsia="Tahoma" w:hAnsi="Arial" w:cs="Arial"/>
        </w:rPr>
        <w:t>. 3 (2)</w:t>
      </w:r>
      <w:r w:rsidR="0063401A">
        <w:rPr>
          <w:rFonts w:ascii="Arial" w:eastAsia="Tahoma" w:hAnsi="Arial" w:cs="Arial"/>
        </w:rPr>
        <w:t>;</w:t>
      </w:r>
      <w:r w:rsidRPr="0063401A">
        <w:rPr>
          <w:rFonts w:ascii="Arial" w:eastAsia="Tahoma" w:hAnsi="Arial" w:cs="Arial"/>
        </w:rPr>
        <w:t xml:space="preserve"> 77-101</w:t>
      </w:r>
      <w:r w:rsidR="0063401A">
        <w:rPr>
          <w:rFonts w:ascii="Arial" w:eastAsia="Tahoma" w:hAnsi="Arial" w:cs="Arial"/>
        </w:rPr>
        <w:t>.</w:t>
      </w:r>
    </w:p>
    <w:p w14:paraId="38DFF28C" w14:textId="77777777" w:rsidR="00705CEC" w:rsidRDefault="00705CEC" w:rsidP="00540469">
      <w:pPr>
        <w:spacing w:line="480" w:lineRule="auto"/>
        <w:rPr>
          <w:rFonts w:ascii="Arial" w:eastAsia="Tahoma" w:hAnsi="Arial" w:cs="Arial"/>
        </w:rPr>
      </w:pPr>
    </w:p>
    <w:p w14:paraId="6FA86760" w14:textId="0268AA79" w:rsidR="00C81EAC" w:rsidRDefault="00540469" w:rsidP="00540469">
      <w:pPr>
        <w:spacing w:line="480" w:lineRule="auto"/>
        <w:rPr>
          <w:rStyle w:val="Hyperlink"/>
          <w:rFonts w:ascii="Arial" w:eastAsia="Tahoma" w:hAnsi="Arial" w:cs="Arial"/>
          <w:i/>
          <w:iCs/>
          <w:color w:val="auto"/>
        </w:rPr>
      </w:pPr>
      <w:r w:rsidRPr="0063401A">
        <w:rPr>
          <w:rFonts w:ascii="Arial" w:eastAsia="Tahoma" w:hAnsi="Arial" w:cs="Arial"/>
        </w:rPr>
        <w:t>Burns</w:t>
      </w:r>
      <w:r w:rsidR="00C81EAC">
        <w:rPr>
          <w:rFonts w:ascii="Arial" w:eastAsia="Tahoma" w:hAnsi="Arial" w:cs="Arial"/>
        </w:rPr>
        <w:t xml:space="preserve">, </w:t>
      </w:r>
      <w:r w:rsidRPr="0063401A">
        <w:rPr>
          <w:rFonts w:ascii="Arial" w:eastAsia="Tahoma" w:hAnsi="Arial" w:cs="Arial"/>
        </w:rPr>
        <w:t>C</w:t>
      </w:r>
      <w:r w:rsidR="00C81EAC">
        <w:rPr>
          <w:rFonts w:ascii="Arial" w:eastAsia="Tahoma" w:hAnsi="Arial" w:cs="Arial"/>
        </w:rPr>
        <w:t>.</w:t>
      </w:r>
      <w:r w:rsidRPr="0063401A">
        <w:rPr>
          <w:rFonts w:ascii="Arial" w:eastAsia="Tahoma" w:hAnsi="Arial" w:cs="Arial"/>
        </w:rPr>
        <w:t xml:space="preserve"> 2022</w:t>
      </w:r>
      <w:r w:rsidR="00C81EAC">
        <w:rPr>
          <w:rFonts w:ascii="Arial" w:eastAsia="Tahoma" w:hAnsi="Arial" w:cs="Arial"/>
        </w:rPr>
        <w:t>.</w:t>
      </w:r>
      <w:r w:rsidRPr="0063401A">
        <w:rPr>
          <w:rFonts w:ascii="Arial" w:eastAsia="Tahoma" w:hAnsi="Arial" w:cs="Arial"/>
        </w:rPr>
        <w:t xml:space="preserve"> Help Wanted: mentor shortage for potential prescribers</w:t>
      </w:r>
      <w:r w:rsidR="00C81EAC">
        <w:rPr>
          <w:rFonts w:ascii="Arial" w:eastAsia="Tahoma" w:hAnsi="Arial" w:cs="Arial"/>
        </w:rPr>
        <w:t xml:space="preserve">. </w:t>
      </w:r>
      <w:r w:rsidRPr="00C81EAC">
        <w:rPr>
          <w:rFonts w:ascii="Arial" w:eastAsia="Tahoma" w:hAnsi="Arial" w:cs="Arial"/>
          <w:i/>
          <w:iCs/>
        </w:rPr>
        <w:t>The Pharmaceutical Journal</w:t>
      </w:r>
      <w:r w:rsidR="00C81EAC">
        <w:rPr>
          <w:rFonts w:ascii="Arial" w:eastAsia="Tahoma" w:hAnsi="Arial" w:cs="Arial"/>
        </w:rPr>
        <w:t xml:space="preserve"> [Internet] [cited 11 Oct 2022] </w:t>
      </w:r>
      <w:r w:rsidRPr="0063401A">
        <w:rPr>
          <w:rFonts w:ascii="Arial" w:eastAsia="Tahoma" w:hAnsi="Arial" w:cs="Arial"/>
        </w:rPr>
        <w:t>308</w:t>
      </w:r>
      <w:r w:rsidR="00C81EAC">
        <w:rPr>
          <w:rFonts w:ascii="Arial" w:eastAsia="Tahoma" w:hAnsi="Arial" w:cs="Arial"/>
        </w:rPr>
        <w:t xml:space="preserve"> (</w:t>
      </w:r>
      <w:r w:rsidRPr="0063401A">
        <w:rPr>
          <w:rFonts w:ascii="Arial" w:eastAsia="Tahoma" w:hAnsi="Arial" w:cs="Arial"/>
        </w:rPr>
        <w:t>7962</w:t>
      </w:r>
      <w:r w:rsidR="00C81EAC">
        <w:rPr>
          <w:rFonts w:ascii="Arial" w:eastAsia="Tahoma" w:hAnsi="Arial" w:cs="Arial"/>
        </w:rPr>
        <w:t>)</w:t>
      </w:r>
      <w:r w:rsidRPr="0063401A">
        <w:rPr>
          <w:rFonts w:ascii="Arial" w:eastAsia="Tahoma" w:hAnsi="Arial" w:cs="Arial"/>
        </w:rPr>
        <w:t xml:space="preserve">. </w:t>
      </w:r>
      <w:r w:rsidR="00C81EAC">
        <w:rPr>
          <w:rFonts w:ascii="Arial" w:eastAsia="Tahoma" w:hAnsi="Arial" w:cs="Arial"/>
        </w:rPr>
        <w:t>Avai</w:t>
      </w:r>
      <w:r w:rsidRPr="0063401A">
        <w:rPr>
          <w:rFonts w:ascii="Arial" w:eastAsia="Tahoma" w:hAnsi="Arial" w:cs="Arial"/>
        </w:rPr>
        <w:t>lable from:</w:t>
      </w:r>
      <w:r w:rsidRPr="0063401A">
        <w:rPr>
          <w:rFonts w:ascii="Arial" w:eastAsia="Tahoma" w:hAnsi="Arial" w:cs="Arial"/>
          <w:i/>
          <w:iCs/>
        </w:rPr>
        <w:t xml:space="preserve"> </w:t>
      </w:r>
      <w:hyperlink r:id="rId10">
        <w:r w:rsidRPr="0063401A">
          <w:rPr>
            <w:rStyle w:val="Hyperlink"/>
            <w:rFonts w:ascii="Arial" w:eastAsia="Tahoma" w:hAnsi="Arial" w:cs="Arial"/>
            <w:i/>
            <w:iCs/>
            <w:color w:val="auto"/>
          </w:rPr>
          <w:t>https://pharmaceutical-journal.com/article/feature/help-wanted-mentor-shortage-for-potential-prescribers</w:t>
        </w:r>
      </w:hyperlink>
    </w:p>
    <w:p w14:paraId="04608D9F" w14:textId="77777777" w:rsidR="00705CEC" w:rsidRPr="00C81EAC" w:rsidRDefault="00705CEC" w:rsidP="00540469">
      <w:pPr>
        <w:spacing w:line="480" w:lineRule="auto"/>
        <w:rPr>
          <w:rFonts w:ascii="Arial" w:eastAsia="Tahoma" w:hAnsi="Arial" w:cs="Arial"/>
          <w:i/>
          <w:iCs/>
          <w:u w:val="single"/>
        </w:rPr>
      </w:pPr>
    </w:p>
    <w:p w14:paraId="69D7932F" w14:textId="2B4864BB" w:rsidR="00705CEC" w:rsidRDefault="00540469" w:rsidP="00540469">
      <w:pPr>
        <w:spacing w:line="480" w:lineRule="auto"/>
        <w:rPr>
          <w:rFonts w:ascii="Arial" w:eastAsia="Tahoma" w:hAnsi="Arial" w:cs="Arial"/>
        </w:rPr>
      </w:pPr>
      <w:r w:rsidRPr="0063401A">
        <w:rPr>
          <w:rFonts w:ascii="Arial" w:eastAsia="Tahoma" w:hAnsi="Arial" w:cs="Arial"/>
        </w:rPr>
        <w:t>Courtenay, M.  Carey, N. and Stenner K. 2011</w:t>
      </w:r>
      <w:r w:rsidR="00C81EAC">
        <w:rPr>
          <w:rFonts w:ascii="Arial" w:eastAsia="Tahoma" w:hAnsi="Arial" w:cs="Arial"/>
        </w:rPr>
        <w:t>.</w:t>
      </w:r>
      <w:r w:rsidRPr="0063401A">
        <w:rPr>
          <w:rFonts w:ascii="Arial" w:eastAsia="Tahoma" w:hAnsi="Arial" w:cs="Arial"/>
        </w:rPr>
        <w:t xml:space="preserve"> </w:t>
      </w:r>
      <w:proofErr w:type="spellStart"/>
      <w:r w:rsidRPr="0063401A">
        <w:rPr>
          <w:rFonts w:ascii="Arial" w:eastAsia="Tahoma" w:hAnsi="Arial" w:cs="Arial"/>
        </w:rPr>
        <w:t>Non medical</w:t>
      </w:r>
      <w:proofErr w:type="spellEnd"/>
      <w:r w:rsidRPr="0063401A">
        <w:rPr>
          <w:rFonts w:ascii="Arial" w:eastAsia="Tahoma" w:hAnsi="Arial" w:cs="Arial"/>
        </w:rPr>
        <w:t xml:space="preserve"> prescribing leads view on their role and the implementation of </w:t>
      </w:r>
      <w:proofErr w:type="spellStart"/>
      <w:r w:rsidRPr="0063401A">
        <w:rPr>
          <w:rFonts w:ascii="Arial" w:eastAsia="Tahoma" w:hAnsi="Arial" w:cs="Arial"/>
        </w:rPr>
        <w:t>non medical</w:t>
      </w:r>
      <w:proofErr w:type="spellEnd"/>
      <w:r w:rsidRPr="0063401A">
        <w:rPr>
          <w:rFonts w:ascii="Arial" w:eastAsia="Tahoma" w:hAnsi="Arial" w:cs="Arial"/>
        </w:rPr>
        <w:t xml:space="preserve"> prescribing from a multi-organisational perspective. </w:t>
      </w:r>
      <w:r w:rsidRPr="00C81EAC">
        <w:rPr>
          <w:rFonts w:ascii="Arial" w:eastAsia="Tahoma" w:hAnsi="Arial" w:cs="Arial"/>
          <w:i/>
          <w:iCs/>
        </w:rPr>
        <w:t>BMC Health Services Research</w:t>
      </w:r>
      <w:r w:rsidR="00C81EAC">
        <w:rPr>
          <w:rFonts w:ascii="Arial" w:eastAsia="Tahoma" w:hAnsi="Arial" w:cs="Arial"/>
        </w:rPr>
        <w:t>.</w:t>
      </w:r>
      <w:r w:rsidRPr="0063401A">
        <w:rPr>
          <w:rFonts w:ascii="Arial" w:eastAsia="Tahoma" w:hAnsi="Arial" w:cs="Arial"/>
        </w:rPr>
        <w:t xml:space="preserve"> 11</w:t>
      </w:r>
      <w:r w:rsidR="00C81EAC">
        <w:rPr>
          <w:rFonts w:ascii="Arial" w:eastAsia="Tahoma" w:hAnsi="Arial" w:cs="Arial"/>
        </w:rPr>
        <w:t xml:space="preserve"> (</w:t>
      </w:r>
      <w:r w:rsidRPr="0063401A">
        <w:rPr>
          <w:rFonts w:ascii="Arial" w:eastAsia="Tahoma" w:hAnsi="Arial" w:cs="Arial"/>
        </w:rPr>
        <w:t>1</w:t>
      </w:r>
      <w:r w:rsidR="00C81EAC">
        <w:rPr>
          <w:rFonts w:ascii="Arial" w:eastAsia="Tahoma" w:hAnsi="Arial" w:cs="Arial"/>
        </w:rPr>
        <w:t>); 1-10</w:t>
      </w:r>
      <w:r w:rsidRPr="0063401A">
        <w:rPr>
          <w:rFonts w:ascii="Arial" w:eastAsia="Tahoma" w:hAnsi="Arial" w:cs="Arial"/>
        </w:rPr>
        <w:t xml:space="preserve"> </w:t>
      </w:r>
    </w:p>
    <w:p w14:paraId="134D1249" w14:textId="77777777" w:rsidR="00404A22" w:rsidRPr="00C81EAC" w:rsidRDefault="00404A22" w:rsidP="00540469">
      <w:pPr>
        <w:spacing w:line="480" w:lineRule="auto"/>
        <w:rPr>
          <w:rFonts w:ascii="Arial" w:eastAsia="Tahoma" w:hAnsi="Arial" w:cs="Arial"/>
        </w:rPr>
      </w:pPr>
    </w:p>
    <w:p w14:paraId="0FB291EA" w14:textId="0E366E3C" w:rsidR="00540469" w:rsidRDefault="00540469" w:rsidP="00540469">
      <w:pPr>
        <w:spacing w:line="480" w:lineRule="auto"/>
        <w:rPr>
          <w:rFonts w:ascii="Arial" w:eastAsia="Tahoma" w:hAnsi="Arial" w:cs="Arial"/>
        </w:rPr>
      </w:pPr>
      <w:r w:rsidRPr="0063401A">
        <w:rPr>
          <w:rFonts w:ascii="Arial" w:eastAsia="Tahoma" w:hAnsi="Arial" w:cs="Arial"/>
        </w:rPr>
        <w:t xml:space="preserve">Department of Health </w:t>
      </w:r>
      <w:r w:rsidR="00C81EAC">
        <w:rPr>
          <w:rFonts w:ascii="Arial" w:eastAsia="Tahoma" w:hAnsi="Arial" w:cs="Arial"/>
        </w:rPr>
        <w:t>.</w:t>
      </w:r>
      <w:r w:rsidRPr="0063401A">
        <w:rPr>
          <w:rFonts w:ascii="Arial" w:eastAsia="Tahoma" w:hAnsi="Arial" w:cs="Arial"/>
        </w:rPr>
        <w:t>2021</w:t>
      </w:r>
      <w:r w:rsidR="00C81EAC">
        <w:rPr>
          <w:rFonts w:ascii="Arial" w:eastAsia="Tahoma" w:hAnsi="Arial" w:cs="Arial"/>
        </w:rPr>
        <w:t>.</w:t>
      </w:r>
      <w:r w:rsidRPr="0063401A">
        <w:rPr>
          <w:rFonts w:ascii="Arial" w:eastAsia="Tahoma" w:hAnsi="Arial" w:cs="Arial"/>
        </w:rPr>
        <w:t xml:space="preserve"> </w:t>
      </w:r>
      <w:r w:rsidRPr="00C81EAC">
        <w:rPr>
          <w:rFonts w:ascii="Arial" w:eastAsia="Tahoma" w:hAnsi="Arial" w:cs="Arial"/>
          <w:i/>
          <w:iCs/>
        </w:rPr>
        <w:t>Governance arrangements for research ethics committees.</w:t>
      </w:r>
      <w:r w:rsidRPr="0063401A">
        <w:rPr>
          <w:rFonts w:ascii="Arial" w:eastAsia="Tahoma" w:hAnsi="Arial" w:cs="Arial"/>
        </w:rPr>
        <w:t xml:space="preserve"> </w:t>
      </w:r>
      <w:r w:rsidR="00C81EAC">
        <w:rPr>
          <w:rFonts w:ascii="Arial" w:eastAsia="Tahoma" w:hAnsi="Arial" w:cs="Arial"/>
        </w:rPr>
        <w:t xml:space="preserve">[Internet] [cited 11 Oct 2022] </w:t>
      </w:r>
      <w:r w:rsidRPr="0063401A">
        <w:rPr>
          <w:rFonts w:ascii="Arial" w:eastAsia="Tahoma" w:hAnsi="Arial" w:cs="Arial"/>
        </w:rPr>
        <w:t>Available from:</w:t>
      </w:r>
      <w:r w:rsidR="00C81EAC">
        <w:rPr>
          <w:rFonts w:ascii="Arial" w:eastAsia="Tahoma" w:hAnsi="Arial" w:cs="Arial"/>
        </w:rPr>
        <w:t xml:space="preserve"> </w:t>
      </w:r>
      <w:hyperlink w:history="1">
        <w:r w:rsidR="00C81EAC" w:rsidRPr="00B3093A">
          <w:rPr>
            <w:rStyle w:val="Hyperlink"/>
            <w:rFonts w:ascii="Arial" w:eastAsia="Tahoma" w:hAnsi="Arial" w:cs="Arial"/>
          </w:rPr>
          <w:t>https://s3.eu-west 2.amazonaws.com/www.hra.nhs.uk/media/documents/GAfREC_Final_v2.1_July_2021_Final.pdf</w:t>
        </w:r>
      </w:hyperlink>
    </w:p>
    <w:p w14:paraId="592FA672" w14:textId="77777777" w:rsidR="00705CEC" w:rsidRPr="0063401A" w:rsidRDefault="00705CEC" w:rsidP="00540469">
      <w:pPr>
        <w:spacing w:line="480" w:lineRule="auto"/>
        <w:rPr>
          <w:rFonts w:ascii="Arial" w:eastAsia="Tahoma" w:hAnsi="Arial" w:cs="Arial"/>
        </w:rPr>
      </w:pPr>
    </w:p>
    <w:p w14:paraId="50947348" w14:textId="14115B87" w:rsidR="00540469" w:rsidRDefault="00540469" w:rsidP="00540469">
      <w:pPr>
        <w:spacing w:line="480" w:lineRule="auto"/>
        <w:rPr>
          <w:rFonts w:ascii="Arial" w:eastAsia="Tahoma" w:hAnsi="Arial" w:cs="Arial"/>
        </w:rPr>
      </w:pPr>
      <w:r w:rsidRPr="0063401A">
        <w:rPr>
          <w:rFonts w:ascii="Arial" w:eastAsia="Tahoma" w:hAnsi="Arial" w:cs="Arial"/>
        </w:rPr>
        <w:t>George, J., McCaig, D.J., Bond, C.M., Cunningham, I.T., Diack, H.L., Watson, A.M. and Stewart, D.C.</w:t>
      </w:r>
      <w:r w:rsidR="00C81EAC">
        <w:rPr>
          <w:rFonts w:ascii="Arial" w:eastAsia="Tahoma" w:hAnsi="Arial" w:cs="Arial"/>
        </w:rPr>
        <w:t xml:space="preserve"> </w:t>
      </w:r>
      <w:r w:rsidRPr="0063401A">
        <w:rPr>
          <w:rFonts w:ascii="Arial" w:eastAsia="Tahoma" w:hAnsi="Arial" w:cs="Arial"/>
        </w:rPr>
        <w:t>2006</w:t>
      </w:r>
      <w:r w:rsidR="00C81EAC">
        <w:rPr>
          <w:rFonts w:ascii="Arial" w:eastAsia="Tahoma" w:hAnsi="Arial" w:cs="Arial"/>
        </w:rPr>
        <w:t>.</w:t>
      </w:r>
      <w:r w:rsidRPr="0063401A">
        <w:rPr>
          <w:rFonts w:ascii="Arial" w:eastAsia="Tahoma" w:hAnsi="Arial" w:cs="Arial"/>
        </w:rPr>
        <w:t xml:space="preserve"> Supplementary prescribing: early experiences of pharmacists in Great Britain. </w:t>
      </w:r>
      <w:r w:rsidRPr="00C81EAC">
        <w:rPr>
          <w:rFonts w:ascii="Arial" w:eastAsia="Tahoma" w:hAnsi="Arial" w:cs="Arial"/>
          <w:i/>
          <w:iCs/>
        </w:rPr>
        <w:t>The Annals of Pharmacotherapy</w:t>
      </w:r>
      <w:r w:rsidRPr="0063401A">
        <w:rPr>
          <w:rFonts w:ascii="Arial" w:eastAsia="Tahoma" w:hAnsi="Arial" w:cs="Arial"/>
        </w:rPr>
        <w:t xml:space="preserve"> 40</w:t>
      </w:r>
      <w:r w:rsidR="00FF26BC">
        <w:rPr>
          <w:rFonts w:ascii="Arial" w:eastAsia="Tahoma" w:hAnsi="Arial" w:cs="Arial"/>
        </w:rPr>
        <w:t xml:space="preserve"> (10);</w:t>
      </w:r>
      <w:r w:rsidRPr="0063401A">
        <w:rPr>
          <w:rFonts w:ascii="Arial" w:eastAsia="Tahoma" w:hAnsi="Arial" w:cs="Arial"/>
        </w:rPr>
        <w:t xml:space="preserve"> 1843–1850</w:t>
      </w:r>
      <w:r w:rsidR="00FF26BC">
        <w:rPr>
          <w:rFonts w:ascii="Arial" w:eastAsia="Tahoma" w:hAnsi="Arial" w:cs="Arial"/>
        </w:rPr>
        <w:t>.</w:t>
      </w:r>
    </w:p>
    <w:p w14:paraId="78F10409" w14:textId="77777777" w:rsidR="00705CEC" w:rsidRDefault="00705CEC" w:rsidP="00540469">
      <w:pPr>
        <w:spacing w:line="480" w:lineRule="auto"/>
        <w:rPr>
          <w:rFonts w:ascii="Arial" w:eastAsia="Tahoma" w:hAnsi="Arial" w:cs="Arial"/>
        </w:rPr>
      </w:pPr>
    </w:p>
    <w:p w14:paraId="689AF6BB" w14:textId="374678B5" w:rsidR="00540469" w:rsidRPr="0063401A" w:rsidRDefault="00540469" w:rsidP="00540469">
      <w:pPr>
        <w:spacing w:line="480" w:lineRule="auto"/>
        <w:rPr>
          <w:rFonts w:ascii="Arial" w:eastAsia="Tahoma" w:hAnsi="Arial" w:cs="Arial"/>
        </w:rPr>
      </w:pPr>
      <w:proofErr w:type="spellStart"/>
      <w:r w:rsidRPr="0063401A">
        <w:rPr>
          <w:rFonts w:ascii="Arial" w:eastAsia="Tahoma" w:hAnsi="Arial" w:cs="Arial"/>
        </w:rPr>
        <w:t>GPhC</w:t>
      </w:r>
      <w:proofErr w:type="spellEnd"/>
      <w:r w:rsidR="00FF26BC">
        <w:rPr>
          <w:rFonts w:ascii="Arial" w:eastAsia="Tahoma" w:hAnsi="Arial" w:cs="Arial"/>
        </w:rPr>
        <w:t xml:space="preserve">. </w:t>
      </w:r>
      <w:r w:rsidRPr="0063401A">
        <w:rPr>
          <w:rFonts w:ascii="Arial" w:eastAsia="Tahoma" w:hAnsi="Arial" w:cs="Arial"/>
        </w:rPr>
        <w:t>2019</w:t>
      </w:r>
      <w:r w:rsidR="00FF26BC">
        <w:rPr>
          <w:rFonts w:ascii="Arial" w:eastAsia="Tahoma" w:hAnsi="Arial" w:cs="Arial"/>
        </w:rPr>
        <w:t>.</w:t>
      </w:r>
      <w:r w:rsidRPr="00FF26BC">
        <w:rPr>
          <w:rFonts w:ascii="Arial" w:eastAsia="Tahoma" w:hAnsi="Arial" w:cs="Arial"/>
          <w:i/>
          <w:iCs/>
        </w:rPr>
        <w:t xml:space="preserve"> Standards for the education and training of pharmacist independent prescribers. </w:t>
      </w:r>
      <w:r w:rsidR="00FF26BC">
        <w:rPr>
          <w:rFonts w:ascii="Arial" w:eastAsia="Tahoma" w:hAnsi="Arial" w:cs="Arial"/>
        </w:rPr>
        <w:t xml:space="preserve">[Internet] [cited 11 Oct 2022] </w:t>
      </w:r>
      <w:r w:rsidRPr="0063401A">
        <w:rPr>
          <w:rFonts w:ascii="Arial" w:eastAsia="Tahoma" w:hAnsi="Arial" w:cs="Arial"/>
        </w:rPr>
        <w:t>Available from:</w:t>
      </w:r>
    </w:p>
    <w:p w14:paraId="6BF7FB9F" w14:textId="5134BDBC" w:rsidR="00FF26BC" w:rsidRDefault="00000000" w:rsidP="00540469">
      <w:pPr>
        <w:spacing w:line="480" w:lineRule="auto"/>
        <w:rPr>
          <w:rStyle w:val="Hyperlink"/>
          <w:rFonts w:ascii="Arial" w:eastAsia="Tahoma" w:hAnsi="Arial" w:cs="Arial"/>
          <w:color w:val="auto"/>
        </w:rPr>
      </w:pPr>
      <w:hyperlink r:id="rId11">
        <w:r w:rsidR="00540469" w:rsidRPr="0063401A">
          <w:rPr>
            <w:rStyle w:val="Hyperlink"/>
            <w:rFonts w:ascii="Arial" w:eastAsia="Tahoma" w:hAnsi="Arial" w:cs="Arial"/>
            <w:color w:val="auto"/>
          </w:rPr>
          <w:t>https://www.pharmacyregulation.org/sites/default/files/document/standards-for-the-education-and-training-of-pharmacist-independent-prescribers-january-19.pdf</w:t>
        </w:r>
      </w:hyperlink>
    </w:p>
    <w:p w14:paraId="6F5FC7DC" w14:textId="77777777" w:rsidR="00705CEC" w:rsidRPr="00E92BE1" w:rsidRDefault="00705CEC" w:rsidP="00540469">
      <w:pPr>
        <w:spacing w:line="480" w:lineRule="auto"/>
        <w:rPr>
          <w:rFonts w:ascii="Arial" w:eastAsia="Tahoma" w:hAnsi="Arial" w:cs="Arial"/>
          <w:u w:val="single"/>
        </w:rPr>
      </w:pPr>
    </w:p>
    <w:p w14:paraId="03AEE2D9" w14:textId="4CDA0474" w:rsidR="00540469" w:rsidRPr="0063401A" w:rsidRDefault="00540469" w:rsidP="00540469">
      <w:pPr>
        <w:spacing w:line="480" w:lineRule="auto"/>
        <w:rPr>
          <w:rFonts w:ascii="Arial" w:eastAsia="Tahoma" w:hAnsi="Arial" w:cs="Arial"/>
        </w:rPr>
      </w:pPr>
      <w:proofErr w:type="spellStart"/>
      <w:r w:rsidRPr="0063401A">
        <w:rPr>
          <w:rFonts w:ascii="Arial" w:eastAsia="Tahoma" w:hAnsi="Arial" w:cs="Arial"/>
        </w:rPr>
        <w:t>Grimwood</w:t>
      </w:r>
      <w:proofErr w:type="spellEnd"/>
      <w:r w:rsidRPr="0063401A">
        <w:rPr>
          <w:rFonts w:ascii="Arial" w:eastAsia="Tahoma" w:hAnsi="Arial" w:cs="Arial"/>
        </w:rPr>
        <w:t>, T.</w:t>
      </w:r>
      <w:r w:rsidR="00E92BE1">
        <w:rPr>
          <w:rFonts w:ascii="Arial" w:eastAsia="Tahoma" w:hAnsi="Arial" w:cs="Arial"/>
        </w:rPr>
        <w:t xml:space="preserve"> </w:t>
      </w:r>
      <w:r w:rsidRPr="0063401A">
        <w:rPr>
          <w:rFonts w:ascii="Arial" w:eastAsia="Tahoma" w:hAnsi="Arial" w:cs="Arial"/>
        </w:rPr>
        <w:t>and Snell, L</w:t>
      </w:r>
      <w:r w:rsidR="00E92BE1">
        <w:rPr>
          <w:rFonts w:ascii="Arial" w:eastAsia="Tahoma" w:hAnsi="Arial" w:cs="Arial"/>
        </w:rPr>
        <w:t>. 2019.</w:t>
      </w:r>
      <w:r w:rsidRPr="0063401A">
        <w:rPr>
          <w:rFonts w:ascii="Arial" w:eastAsia="Tahoma" w:hAnsi="Arial" w:cs="Arial"/>
        </w:rPr>
        <w:t xml:space="preserve"> </w:t>
      </w:r>
      <w:r w:rsidRPr="00E92BE1">
        <w:rPr>
          <w:rFonts w:ascii="Arial" w:eastAsia="Tahoma" w:hAnsi="Arial" w:cs="Arial"/>
          <w:i/>
          <w:iCs/>
        </w:rPr>
        <w:t xml:space="preserve">An </w:t>
      </w:r>
      <w:r w:rsidR="00E92BE1" w:rsidRPr="00E92BE1">
        <w:rPr>
          <w:rFonts w:ascii="Arial" w:eastAsia="Tahoma" w:hAnsi="Arial" w:cs="Arial"/>
          <w:i/>
          <w:iCs/>
        </w:rPr>
        <w:t>Evaluation</w:t>
      </w:r>
      <w:r w:rsidRPr="00E92BE1">
        <w:rPr>
          <w:rFonts w:ascii="Arial" w:eastAsia="Tahoma" w:hAnsi="Arial" w:cs="Arial"/>
          <w:i/>
          <w:iCs/>
        </w:rPr>
        <w:t xml:space="preserve"> of the Designated Medical Practitioner Role. Health and Social Care Evaluations</w:t>
      </w:r>
      <w:r w:rsidRPr="0063401A">
        <w:rPr>
          <w:rFonts w:ascii="Arial" w:eastAsia="Tahoma" w:hAnsi="Arial" w:cs="Arial"/>
        </w:rPr>
        <w:t xml:space="preserve">. </w:t>
      </w:r>
      <w:r w:rsidR="00E92BE1">
        <w:rPr>
          <w:rFonts w:ascii="Arial" w:eastAsia="Tahoma" w:hAnsi="Arial" w:cs="Arial"/>
        </w:rPr>
        <w:t xml:space="preserve">[Internet] [cited 11 Oct 2022] </w:t>
      </w:r>
      <w:r w:rsidRPr="0063401A">
        <w:rPr>
          <w:rFonts w:ascii="Arial" w:eastAsia="Tahoma" w:hAnsi="Arial" w:cs="Arial"/>
        </w:rPr>
        <w:t>Available from:</w:t>
      </w:r>
    </w:p>
    <w:p w14:paraId="67414DE3" w14:textId="488338B5" w:rsidR="00540469" w:rsidRDefault="00000000" w:rsidP="00540469">
      <w:pPr>
        <w:spacing w:line="480" w:lineRule="auto"/>
        <w:rPr>
          <w:rStyle w:val="Hyperlink"/>
          <w:rFonts w:ascii="Arial" w:eastAsia="Tahoma" w:hAnsi="Arial" w:cs="Arial"/>
          <w:color w:val="auto"/>
        </w:rPr>
      </w:pPr>
      <w:hyperlink r:id="rId12">
        <w:r w:rsidR="00540469" w:rsidRPr="0063401A">
          <w:rPr>
            <w:rStyle w:val="Hyperlink"/>
            <w:rFonts w:ascii="Arial" w:eastAsia="Tahoma" w:hAnsi="Arial" w:cs="Arial"/>
            <w:color w:val="auto"/>
          </w:rPr>
          <w:t>https://insight.cumbria.ac.uk/id/eprint/5244/1/DMP%20Evaluation%20Report%20Final%202.pdf</w:t>
        </w:r>
      </w:hyperlink>
    </w:p>
    <w:p w14:paraId="6D236645" w14:textId="77777777" w:rsidR="00705CEC" w:rsidRPr="0063401A" w:rsidRDefault="00705CEC" w:rsidP="00540469">
      <w:pPr>
        <w:spacing w:line="480" w:lineRule="auto"/>
        <w:rPr>
          <w:rFonts w:ascii="Arial" w:eastAsia="Tahoma" w:hAnsi="Arial" w:cs="Arial"/>
        </w:rPr>
      </w:pPr>
    </w:p>
    <w:p w14:paraId="2B48132E" w14:textId="02176233" w:rsidR="00540469" w:rsidRDefault="002F62A3" w:rsidP="00540469">
      <w:pPr>
        <w:spacing w:line="480" w:lineRule="auto"/>
        <w:rPr>
          <w:rStyle w:val="Hyperlink"/>
          <w:rFonts w:ascii="Arial" w:eastAsia="Tahoma" w:hAnsi="Arial" w:cs="Arial"/>
          <w:color w:val="auto"/>
        </w:rPr>
      </w:pPr>
      <w:r>
        <w:rPr>
          <w:rFonts w:ascii="Arial" w:eastAsia="Tahoma" w:hAnsi="Arial" w:cs="Arial"/>
        </w:rPr>
        <w:t>Health and Care Professions Council (</w:t>
      </w:r>
      <w:r w:rsidR="00540469" w:rsidRPr="0063401A">
        <w:rPr>
          <w:rFonts w:ascii="Arial" w:eastAsia="Tahoma" w:hAnsi="Arial" w:cs="Arial"/>
        </w:rPr>
        <w:t>HCPC</w:t>
      </w:r>
      <w:r>
        <w:rPr>
          <w:rFonts w:ascii="Arial" w:eastAsia="Tahoma" w:hAnsi="Arial" w:cs="Arial"/>
        </w:rPr>
        <w:t>)</w:t>
      </w:r>
      <w:r w:rsidR="00C77BB0">
        <w:rPr>
          <w:rFonts w:ascii="Arial" w:eastAsia="Tahoma" w:hAnsi="Arial" w:cs="Arial"/>
        </w:rPr>
        <w:t xml:space="preserve">. </w:t>
      </w:r>
      <w:r w:rsidR="00540469" w:rsidRPr="0063401A">
        <w:rPr>
          <w:rFonts w:ascii="Arial" w:eastAsia="Tahoma" w:hAnsi="Arial" w:cs="Arial"/>
        </w:rPr>
        <w:t>2019</w:t>
      </w:r>
      <w:r w:rsidR="00C77BB0">
        <w:rPr>
          <w:rFonts w:ascii="Arial" w:eastAsia="Tahoma" w:hAnsi="Arial" w:cs="Arial"/>
        </w:rPr>
        <w:t>a.</w:t>
      </w:r>
      <w:r w:rsidR="00540469" w:rsidRPr="0063401A">
        <w:rPr>
          <w:rFonts w:ascii="Arial" w:eastAsia="Tahoma" w:hAnsi="Arial" w:cs="Arial"/>
        </w:rPr>
        <w:t xml:space="preserve"> </w:t>
      </w:r>
      <w:r w:rsidR="00540469" w:rsidRPr="00C77BB0">
        <w:rPr>
          <w:rFonts w:ascii="Arial" w:eastAsia="Tahoma" w:hAnsi="Arial" w:cs="Arial"/>
          <w:i/>
          <w:iCs/>
        </w:rPr>
        <w:t>Standards for Prescribing</w:t>
      </w:r>
      <w:r w:rsidR="00C77BB0" w:rsidRPr="00C77BB0">
        <w:rPr>
          <w:rFonts w:ascii="Arial" w:eastAsia="Tahoma" w:hAnsi="Arial" w:cs="Arial"/>
          <w:i/>
          <w:iCs/>
        </w:rPr>
        <w:t>.</w:t>
      </w:r>
      <w:r w:rsidR="00540469" w:rsidRPr="0063401A">
        <w:rPr>
          <w:rFonts w:ascii="Arial" w:eastAsia="Tahoma" w:hAnsi="Arial" w:cs="Arial"/>
        </w:rPr>
        <w:t xml:space="preserve"> </w:t>
      </w:r>
      <w:r w:rsidR="00C77BB0">
        <w:rPr>
          <w:rFonts w:ascii="Arial" w:eastAsia="Tahoma" w:hAnsi="Arial" w:cs="Arial"/>
        </w:rPr>
        <w:t>[Internet] [cited 11 Oct 2022] A</w:t>
      </w:r>
      <w:r w:rsidR="00540469" w:rsidRPr="0063401A">
        <w:rPr>
          <w:rFonts w:ascii="Arial" w:eastAsia="Tahoma" w:hAnsi="Arial" w:cs="Arial"/>
        </w:rPr>
        <w:t xml:space="preserve">vailable from: </w:t>
      </w:r>
      <w:hyperlink r:id="rId13">
        <w:r w:rsidR="00540469" w:rsidRPr="0063401A">
          <w:rPr>
            <w:rStyle w:val="Hyperlink"/>
            <w:rFonts w:ascii="Arial" w:eastAsia="Tahoma" w:hAnsi="Arial" w:cs="Arial"/>
            <w:color w:val="auto"/>
          </w:rPr>
          <w:t>https://www.hcpc-uk.org/standards/standards-relevant-to-education-and-training/standards-for-prescribing/</w:t>
        </w:r>
      </w:hyperlink>
    </w:p>
    <w:p w14:paraId="561EFF30" w14:textId="77777777" w:rsidR="00705CEC" w:rsidRDefault="00705CEC" w:rsidP="00540469">
      <w:pPr>
        <w:spacing w:line="480" w:lineRule="auto"/>
        <w:rPr>
          <w:rStyle w:val="Hyperlink"/>
          <w:rFonts w:ascii="Arial" w:eastAsia="Tahoma" w:hAnsi="Arial" w:cs="Arial"/>
          <w:color w:val="auto"/>
        </w:rPr>
      </w:pPr>
    </w:p>
    <w:p w14:paraId="2312908E" w14:textId="7E30CB46" w:rsidR="00C77BB0" w:rsidRDefault="002F62A3" w:rsidP="00540469">
      <w:pPr>
        <w:spacing w:line="480" w:lineRule="auto"/>
        <w:rPr>
          <w:rFonts w:ascii="Arial" w:hAnsi="Arial" w:cs="Arial"/>
        </w:rPr>
      </w:pPr>
      <w:r>
        <w:rPr>
          <w:rFonts w:ascii="Arial" w:eastAsia="Tahoma" w:hAnsi="Arial" w:cs="Arial"/>
        </w:rPr>
        <w:t>Health and Care Professions Council (</w:t>
      </w:r>
      <w:r w:rsidRPr="0063401A">
        <w:rPr>
          <w:rFonts w:ascii="Arial" w:eastAsia="Tahoma" w:hAnsi="Arial" w:cs="Arial"/>
        </w:rPr>
        <w:t>HCPC</w:t>
      </w:r>
      <w:r>
        <w:rPr>
          <w:rFonts w:ascii="Arial" w:eastAsia="Tahoma" w:hAnsi="Arial" w:cs="Arial"/>
        </w:rPr>
        <w:t xml:space="preserve">). </w:t>
      </w:r>
      <w:r w:rsidR="00C77BB0">
        <w:rPr>
          <w:rStyle w:val="Hyperlink"/>
          <w:rFonts w:ascii="Arial" w:eastAsia="Tahoma" w:hAnsi="Arial" w:cs="Arial"/>
          <w:color w:val="auto"/>
          <w:u w:val="none"/>
        </w:rPr>
        <w:t xml:space="preserve">2019b. </w:t>
      </w:r>
      <w:r w:rsidR="00C77BB0">
        <w:rPr>
          <w:rStyle w:val="Hyperlink"/>
          <w:rFonts w:ascii="Arial" w:eastAsia="Tahoma" w:hAnsi="Arial" w:cs="Arial"/>
          <w:i/>
          <w:iCs/>
          <w:color w:val="auto"/>
          <w:u w:val="none"/>
        </w:rPr>
        <w:t xml:space="preserve">Standards for Prescribing – Consultation Analysis and Decisions. </w:t>
      </w:r>
      <w:bookmarkStart w:id="3" w:name="_Hlk116377243"/>
      <w:r w:rsidR="00C77BB0">
        <w:rPr>
          <w:rFonts w:ascii="Arial" w:eastAsia="Tahoma" w:hAnsi="Arial" w:cs="Arial"/>
        </w:rPr>
        <w:t xml:space="preserve">[Internet] [cited 11 Oct 2022] Available from: </w:t>
      </w:r>
      <w:bookmarkEnd w:id="3"/>
      <w:r w:rsidR="00C77BB0" w:rsidRPr="00C77BB0">
        <w:rPr>
          <w:rFonts w:ascii="Arial" w:hAnsi="Arial" w:cs="Arial"/>
        </w:rPr>
        <w:fldChar w:fldCharType="begin"/>
      </w:r>
      <w:r w:rsidR="00C77BB0" w:rsidRPr="00C77BB0">
        <w:rPr>
          <w:rFonts w:ascii="Arial" w:hAnsi="Arial" w:cs="Arial"/>
        </w:rPr>
        <w:instrText xml:space="preserve"> HYPERLINK "https://www.hcpc-uk.org/globalassets/consultations/2018/standards-for-prescribing/standards-for-prescribing---consultation-analysis.pdf" </w:instrText>
      </w:r>
      <w:r w:rsidR="00C77BB0" w:rsidRPr="00C77BB0">
        <w:rPr>
          <w:rFonts w:ascii="Arial" w:hAnsi="Arial" w:cs="Arial"/>
        </w:rPr>
      </w:r>
      <w:r w:rsidR="00C77BB0" w:rsidRPr="00C77BB0">
        <w:rPr>
          <w:rFonts w:ascii="Arial" w:hAnsi="Arial" w:cs="Arial"/>
        </w:rPr>
        <w:fldChar w:fldCharType="separate"/>
      </w:r>
      <w:r w:rsidR="00C77BB0" w:rsidRPr="00C77BB0">
        <w:rPr>
          <w:rFonts w:ascii="Arial" w:hAnsi="Arial" w:cs="Arial"/>
          <w:color w:val="0000FF"/>
          <w:u w:val="single"/>
        </w:rPr>
        <w:t>standards-for-prescribing---consultation-analysis.pdf (hcpc-uk.org)</w:t>
      </w:r>
      <w:r w:rsidR="00C77BB0" w:rsidRPr="00C77BB0">
        <w:rPr>
          <w:rFonts w:ascii="Arial" w:hAnsi="Arial" w:cs="Arial"/>
        </w:rPr>
        <w:fldChar w:fldCharType="end"/>
      </w:r>
    </w:p>
    <w:p w14:paraId="30F3306C" w14:textId="77777777" w:rsidR="00705CEC" w:rsidRPr="00C77BB0" w:rsidRDefault="00705CEC" w:rsidP="00540469">
      <w:pPr>
        <w:spacing w:line="480" w:lineRule="auto"/>
        <w:rPr>
          <w:rFonts w:ascii="Arial" w:eastAsia="Tahoma" w:hAnsi="Arial" w:cs="Arial"/>
          <w:i/>
          <w:iCs/>
        </w:rPr>
      </w:pPr>
    </w:p>
    <w:p w14:paraId="7C95746B" w14:textId="1942ACEC" w:rsidR="00540469" w:rsidRPr="008F268E" w:rsidRDefault="00540469" w:rsidP="00013525">
      <w:pPr>
        <w:spacing w:line="480" w:lineRule="auto"/>
        <w:rPr>
          <w:rFonts w:ascii="Arial" w:eastAsia="Tahoma" w:hAnsi="Arial" w:cs="Arial"/>
        </w:rPr>
      </w:pPr>
      <w:proofErr w:type="spellStart"/>
      <w:r w:rsidRPr="0063401A">
        <w:rPr>
          <w:rFonts w:ascii="Arial" w:eastAsia="Tahoma" w:hAnsi="Arial" w:cs="Arial"/>
        </w:rPr>
        <w:t>Jarmain,</w:t>
      </w:r>
      <w:proofErr w:type="spellEnd"/>
      <w:r w:rsidRPr="0063401A">
        <w:rPr>
          <w:rFonts w:ascii="Arial" w:eastAsia="Tahoma" w:hAnsi="Arial" w:cs="Arial"/>
        </w:rPr>
        <w:t xml:space="preserve"> S. 2020</w:t>
      </w:r>
      <w:r w:rsidR="00C77BB0">
        <w:rPr>
          <w:rFonts w:ascii="Arial" w:eastAsia="Tahoma" w:hAnsi="Arial" w:cs="Arial"/>
        </w:rPr>
        <w:t>.</w:t>
      </w:r>
      <w:r w:rsidRPr="0063401A">
        <w:rPr>
          <w:rFonts w:ascii="Arial" w:eastAsia="Tahoma" w:hAnsi="Arial" w:cs="Arial"/>
        </w:rPr>
        <w:t xml:space="preserve"> </w:t>
      </w:r>
      <w:r w:rsidR="008F268E">
        <w:rPr>
          <w:rFonts w:ascii="Arial" w:eastAsia="Tahoma" w:hAnsi="Arial" w:cs="Arial"/>
          <w:i/>
          <w:iCs/>
        </w:rPr>
        <w:t xml:space="preserve">Investigation of Non-Medical Prescribers’ Approach to Non-Medical Prescribing Education in the South of England. </w:t>
      </w:r>
      <w:r w:rsidR="008F268E">
        <w:rPr>
          <w:rFonts w:ascii="Arial" w:eastAsia="Tahoma" w:hAnsi="Arial" w:cs="Arial"/>
        </w:rPr>
        <w:t>[Internet] [cited 11 Oct 2022] Available from:</w:t>
      </w:r>
      <w:r w:rsidR="009C1C7F">
        <w:rPr>
          <w:rFonts w:ascii="Arial" w:eastAsia="Tahoma" w:hAnsi="Arial" w:cs="Arial"/>
        </w:rPr>
        <w:t xml:space="preserve"> </w:t>
      </w:r>
      <w:hyperlink r:id="rId14" w:history="1">
        <w:r w:rsidR="009C1C7F" w:rsidRPr="009C1C7F">
          <w:rPr>
            <w:rFonts w:ascii="Arial" w:hAnsi="Arial" w:cs="Arial"/>
            <w:color w:val="0000FF"/>
            <w:u w:val="single"/>
          </w:rPr>
          <w:t>NMPs-experience-of-NMP-education_-003.pdf (associationforprescribers.org.uk)</w:t>
        </w:r>
      </w:hyperlink>
    </w:p>
    <w:p w14:paraId="089B55E5" w14:textId="77777777" w:rsidR="00705CEC" w:rsidRPr="0063401A" w:rsidRDefault="00705CEC" w:rsidP="00013525">
      <w:pPr>
        <w:spacing w:line="480" w:lineRule="auto"/>
        <w:rPr>
          <w:rFonts w:ascii="Arial" w:eastAsia="Tahoma" w:hAnsi="Arial" w:cs="Arial"/>
        </w:rPr>
      </w:pPr>
    </w:p>
    <w:p w14:paraId="0CA03A0A" w14:textId="4A3AE9DD" w:rsidR="00540469" w:rsidRDefault="00540469" w:rsidP="00540469">
      <w:pPr>
        <w:spacing w:line="480" w:lineRule="auto"/>
        <w:rPr>
          <w:rFonts w:ascii="Arial" w:eastAsia="Tahoma" w:hAnsi="Arial" w:cs="Arial"/>
        </w:rPr>
      </w:pPr>
      <w:proofErr w:type="spellStart"/>
      <w:r w:rsidRPr="0063401A">
        <w:rPr>
          <w:rFonts w:ascii="Arial" w:eastAsia="Tahoma" w:hAnsi="Arial" w:cs="Arial"/>
        </w:rPr>
        <w:t>Jebara</w:t>
      </w:r>
      <w:proofErr w:type="spellEnd"/>
      <w:r w:rsidRPr="0063401A">
        <w:rPr>
          <w:rFonts w:ascii="Arial" w:eastAsia="Tahoma" w:hAnsi="Arial" w:cs="Arial"/>
        </w:rPr>
        <w:t xml:space="preserve"> T, McIntosh T,  Stewart F, Bruce R, Osprey A</w:t>
      </w:r>
      <w:r w:rsidR="00013525">
        <w:rPr>
          <w:rFonts w:ascii="Arial" w:eastAsia="Tahoma" w:hAnsi="Arial" w:cs="Arial"/>
        </w:rPr>
        <w:t xml:space="preserve"> and</w:t>
      </w:r>
      <w:r w:rsidRPr="0063401A">
        <w:rPr>
          <w:rFonts w:ascii="Arial" w:eastAsia="Tahoma" w:hAnsi="Arial" w:cs="Arial"/>
        </w:rPr>
        <w:t xml:space="preserve"> Cunningham S. 2022 Views and perceptions on the designated prescribing practitioner role, barriers, and facilitators for its implementation in community pharmacy: a theory-based quantitative study</w:t>
      </w:r>
      <w:r w:rsidR="00013525">
        <w:rPr>
          <w:rFonts w:ascii="Arial" w:eastAsia="Tahoma" w:hAnsi="Arial" w:cs="Arial"/>
        </w:rPr>
        <w:t>.</w:t>
      </w:r>
      <w:r w:rsidRPr="0063401A">
        <w:rPr>
          <w:rFonts w:ascii="Arial" w:eastAsia="Tahoma" w:hAnsi="Arial" w:cs="Arial"/>
        </w:rPr>
        <w:t xml:space="preserve"> </w:t>
      </w:r>
      <w:r w:rsidRPr="00013525">
        <w:rPr>
          <w:rFonts w:ascii="Arial" w:eastAsia="Tahoma" w:hAnsi="Arial" w:cs="Arial"/>
          <w:i/>
          <w:iCs/>
        </w:rPr>
        <w:t>International Journal of Pharmacy Practice</w:t>
      </w:r>
      <w:r w:rsidR="00013525">
        <w:rPr>
          <w:rFonts w:ascii="Arial" w:eastAsia="Tahoma" w:hAnsi="Arial" w:cs="Arial"/>
          <w:i/>
          <w:iCs/>
        </w:rPr>
        <w:t>.</w:t>
      </w:r>
      <w:r w:rsidRPr="00013525">
        <w:rPr>
          <w:rFonts w:ascii="Arial" w:eastAsia="Tahoma" w:hAnsi="Arial" w:cs="Arial"/>
          <w:i/>
          <w:iCs/>
        </w:rPr>
        <w:t xml:space="preserve"> </w:t>
      </w:r>
      <w:r w:rsidRPr="0063401A">
        <w:rPr>
          <w:rFonts w:ascii="Arial" w:eastAsia="Tahoma" w:hAnsi="Arial" w:cs="Arial"/>
        </w:rPr>
        <w:t>30</w:t>
      </w:r>
      <w:r w:rsidR="00013525">
        <w:rPr>
          <w:rFonts w:ascii="Arial" w:eastAsia="Tahoma" w:hAnsi="Arial" w:cs="Arial"/>
        </w:rPr>
        <w:t xml:space="preserve"> (</w:t>
      </w:r>
      <w:r w:rsidRPr="0063401A">
        <w:rPr>
          <w:rFonts w:ascii="Arial" w:eastAsia="Tahoma" w:hAnsi="Arial" w:cs="Arial"/>
        </w:rPr>
        <w:t>1</w:t>
      </w:r>
      <w:r w:rsidR="00013525">
        <w:rPr>
          <w:rFonts w:ascii="Arial" w:eastAsia="Tahoma" w:hAnsi="Arial" w:cs="Arial"/>
        </w:rPr>
        <w:t>);</w:t>
      </w:r>
      <w:r w:rsidRPr="0063401A">
        <w:rPr>
          <w:rFonts w:ascii="Arial" w:eastAsia="Tahoma" w:hAnsi="Arial" w:cs="Arial"/>
        </w:rPr>
        <w:t xml:space="preserve"> i13-i14.</w:t>
      </w:r>
    </w:p>
    <w:p w14:paraId="512A9B8D" w14:textId="77777777" w:rsidR="00705CEC" w:rsidRPr="0063401A" w:rsidRDefault="00705CEC" w:rsidP="00540469">
      <w:pPr>
        <w:spacing w:line="480" w:lineRule="auto"/>
        <w:rPr>
          <w:rFonts w:ascii="Arial" w:eastAsia="Tahoma" w:hAnsi="Arial" w:cs="Arial"/>
        </w:rPr>
      </w:pPr>
    </w:p>
    <w:p w14:paraId="7DC02832" w14:textId="0ADDF26B" w:rsidR="00540469" w:rsidRPr="0063401A" w:rsidRDefault="00540469" w:rsidP="00540469">
      <w:pPr>
        <w:spacing w:line="480" w:lineRule="auto"/>
        <w:rPr>
          <w:rFonts w:ascii="Arial" w:eastAsia="Tahoma" w:hAnsi="Arial" w:cs="Arial"/>
        </w:rPr>
      </w:pPr>
      <w:r w:rsidRPr="0063401A">
        <w:rPr>
          <w:rFonts w:ascii="Arial" w:eastAsia="Tahoma" w:hAnsi="Arial" w:cs="Arial"/>
        </w:rPr>
        <w:t>McCormick E</w:t>
      </w:r>
      <w:r w:rsidR="00013525">
        <w:rPr>
          <w:rFonts w:ascii="Arial" w:eastAsia="Tahoma" w:hAnsi="Arial" w:cs="Arial"/>
        </w:rPr>
        <w:t>. and</w:t>
      </w:r>
      <w:r w:rsidRPr="0063401A">
        <w:rPr>
          <w:rFonts w:ascii="Arial" w:eastAsia="Tahoma" w:hAnsi="Arial" w:cs="Arial"/>
        </w:rPr>
        <w:t xml:space="preserve"> Downer F</w:t>
      </w:r>
      <w:r w:rsidR="00013525">
        <w:rPr>
          <w:rFonts w:ascii="Arial" w:eastAsia="Tahoma" w:hAnsi="Arial" w:cs="Arial"/>
        </w:rPr>
        <w:t>.</w:t>
      </w:r>
      <w:r w:rsidRPr="0063401A">
        <w:rPr>
          <w:rFonts w:ascii="Arial" w:eastAsia="Tahoma" w:hAnsi="Arial" w:cs="Arial"/>
        </w:rPr>
        <w:t xml:space="preserve"> 2012</w:t>
      </w:r>
      <w:r w:rsidR="00013525">
        <w:rPr>
          <w:rFonts w:ascii="Arial" w:eastAsia="Tahoma" w:hAnsi="Arial" w:cs="Arial"/>
        </w:rPr>
        <w:t>.</w:t>
      </w:r>
      <w:r w:rsidRPr="0063401A">
        <w:rPr>
          <w:rFonts w:ascii="Arial" w:eastAsia="Tahoma" w:hAnsi="Arial" w:cs="Arial"/>
        </w:rPr>
        <w:t xml:space="preserve"> Students perceptions of learning in practice for NMPs </w:t>
      </w:r>
      <w:r w:rsidRPr="00013525">
        <w:rPr>
          <w:rFonts w:ascii="Arial" w:eastAsia="Tahoma" w:hAnsi="Arial" w:cs="Arial"/>
          <w:i/>
          <w:iCs/>
        </w:rPr>
        <w:t>Nurse Prescribing</w:t>
      </w:r>
      <w:r w:rsidRPr="0063401A">
        <w:rPr>
          <w:rFonts w:ascii="Arial" w:eastAsia="Tahoma" w:hAnsi="Arial" w:cs="Arial"/>
        </w:rPr>
        <w:t xml:space="preserve"> </w:t>
      </w:r>
      <w:r w:rsidR="00013525">
        <w:rPr>
          <w:rFonts w:ascii="Arial" w:eastAsia="Tahoma" w:hAnsi="Arial" w:cs="Arial"/>
        </w:rPr>
        <w:t xml:space="preserve"> </w:t>
      </w:r>
      <w:r w:rsidRPr="0063401A">
        <w:rPr>
          <w:rFonts w:ascii="Arial" w:eastAsia="Tahoma" w:hAnsi="Arial" w:cs="Arial"/>
        </w:rPr>
        <w:t>10</w:t>
      </w:r>
      <w:r w:rsidR="00013525">
        <w:rPr>
          <w:rFonts w:ascii="Arial" w:eastAsia="Tahoma" w:hAnsi="Arial" w:cs="Arial"/>
        </w:rPr>
        <w:t xml:space="preserve"> (2); 85-90.</w:t>
      </w:r>
    </w:p>
    <w:p w14:paraId="6E51AE56" w14:textId="6A9E4903" w:rsidR="00540469" w:rsidRDefault="00540469" w:rsidP="00013525">
      <w:pPr>
        <w:spacing w:line="480" w:lineRule="auto"/>
        <w:rPr>
          <w:rFonts w:ascii="Arial" w:eastAsia="Tahoma" w:hAnsi="Arial" w:cs="Arial"/>
        </w:rPr>
      </w:pPr>
      <w:proofErr w:type="spellStart"/>
      <w:r w:rsidRPr="0063401A">
        <w:rPr>
          <w:rFonts w:ascii="Arial" w:eastAsia="Tahoma" w:hAnsi="Arial" w:cs="Arial"/>
        </w:rPr>
        <w:t>Nedegaard</w:t>
      </w:r>
      <w:proofErr w:type="spellEnd"/>
      <w:r w:rsidRPr="0063401A">
        <w:rPr>
          <w:rFonts w:ascii="Arial" w:eastAsia="Tahoma" w:hAnsi="Arial" w:cs="Arial"/>
        </w:rPr>
        <w:t>, R. 2016</w:t>
      </w:r>
      <w:r w:rsidR="00013525">
        <w:rPr>
          <w:rFonts w:ascii="Arial" w:eastAsia="Tahoma" w:hAnsi="Arial" w:cs="Arial"/>
        </w:rPr>
        <w:t>.</w:t>
      </w:r>
      <w:r w:rsidRPr="0063401A">
        <w:rPr>
          <w:rFonts w:ascii="Arial" w:eastAsia="Tahoma" w:hAnsi="Arial" w:cs="Arial"/>
        </w:rPr>
        <w:t xml:space="preserve"> Overcoming imposter syndrome. How my students trained me to teach them. </w:t>
      </w:r>
      <w:r w:rsidRPr="00013525">
        <w:rPr>
          <w:rFonts w:ascii="Arial" w:eastAsia="Tahoma" w:hAnsi="Arial" w:cs="Arial"/>
          <w:i/>
          <w:iCs/>
        </w:rPr>
        <w:t>Reflection</w:t>
      </w:r>
      <w:r w:rsidR="00013525">
        <w:rPr>
          <w:rFonts w:ascii="Arial" w:eastAsia="Tahoma" w:hAnsi="Arial" w:cs="Arial"/>
          <w:i/>
          <w:iCs/>
        </w:rPr>
        <w:t>.</w:t>
      </w:r>
      <w:r w:rsidRPr="0063401A">
        <w:rPr>
          <w:rFonts w:ascii="Arial" w:eastAsia="Tahoma" w:hAnsi="Arial" w:cs="Arial"/>
        </w:rPr>
        <w:t xml:space="preserve"> 22 (4)</w:t>
      </w:r>
      <w:r w:rsidR="00013525">
        <w:rPr>
          <w:rFonts w:ascii="Arial" w:eastAsia="Tahoma" w:hAnsi="Arial" w:cs="Arial"/>
        </w:rPr>
        <w:t>;</w:t>
      </w:r>
      <w:r w:rsidRPr="0063401A">
        <w:rPr>
          <w:rFonts w:ascii="Arial" w:eastAsia="Tahoma" w:hAnsi="Arial" w:cs="Arial"/>
        </w:rPr>
        <w:t xml:space="preserve"> 52-59.</w:t>
      </w:r>
      <w:r w:rsidR="00013525" w:rsidRPr="0063401A">
        <w:rPr>
          <w:rFonts w:ascii="Arial" w:eastAsia="Tahoma" w:hAnsi="Arial" w:cs="Arial"/>
        </w:rPr>
        <w:t xml:space="preserve"> </w:t>
      </w:r>
    </w:p>
    <w:p w14:paraId="5563DB4B" w14:textId="77777777" w:rsidR="00705CEC" w:rsidRPr="0063401A" w:rsidRDefault="00705CEC" w:rsidP="00013525">
      <w:pPr>
        <w:spacing w:line="480" w:lineRule="auto"/>
        <w:rPr>
          <w:rFonts w:ascii="Arial" w:eastAsia="Tahoma" w:hAnsi="Arial" w:cs="Arial"/>
        </w:rPr>
      </w:pPr>
    </w:p>
    <w:p w14:paraId="189E76C2" w14:textId="72E0B8F7" w:rsidR="00540469" w:rsidRDefault="002F62A3" w:rsidP="00540469">
      <w:pPr>
        <w:spacing w:line="480" w:lineRule="auto"/>
        <w:rPr>
          <w:rStyle w:val="Hyperlink"/>
          <w:rFonts w:ascii="Arial" w:eastAsia="Tahoma" w:hAnsi="Arial" w:cs="Arial"/>
          <w:color w:val="auto"/>
        </w:rPr>
      </w:pPr>
      <w:r>
        <w:rPr>
          <w:rFonts w:ascii="Arial" w:eastAsia="Tahoma" w:hAnsi="Arial" w:cs="Arial"/>
        </w:rPr>
        <w:t>Nursing and Midwifery Council (</w:t>
      </w:r>
      <w:r w:rsidR="00540469" w:rsidRPr="0063401A">
        <w:rPr>
          <w:rFonts w:ascii="Arial" w:eastAsia="Tahoma" w:hAnsi="Arial" w:cs="Arial"/>
        </w:rPr>
        <w:t>NMC</w:t>
      </w:r>
      <w:r>
        <w:rPr>
          <w:rFonts w:ascii="Arial" w:eastAsia="Tahoma" w:hAnsi="Arial" w:cs="Arial"/>
        </w:rPr>
        <w:t xml:space="preserve">). </w:t>
      </w:r>
      <w:r w:rsidR="00540469" w:rsidRPr="0063401A">
        <w:rPr>
          <w:rFonts w:ascii="Arial" w:eastAsia="Tahoma" w:hAnsi="Arial" w:cs="Arial"/>
        </w:rPr>
        <w:t>2019</w:t>
      </w:r>
      <w:r>
        <w:rPr>
          <w:rFonts w:ascii="Arial" w:eastAsia="Tahoma" w:hAnsi="Arial" w:cs="Arial"/>
        </w:rPr>
        <w:t>a.</w:t>
      </w:r>
      <w:r w:rsidR="00540469" w:rsidRPr="0063401A">
        <w:rPr>
          <w:rFonts w:ascii="Arial" w:eastAsia="Tahoma" w:hAnsi="Arial" w:cs="Arial"/>
        </w:rPr>
        <w:t xml:space="preserve"> </w:t>
      </w:r>
      <w:r w:rsidR="00540469" w:rsidRPr="002F62A3">
        <w:rPr>
          <w:rFonts w:ascii="Arial" w:eastAsia="Tahoma" w:hAnsi="Arial" w:cs="Arial"/>
          <w:i/>
          <w:iCs/>
        </w:rPr>
        <w:t>Standards for Prescribing Programmes</w:t>
      </w:r>
      <w:r w:rsidR="00540469" w:rsidRPr="0063401A">
        <w:rPr>
          <w:rFonts w:ascii="Arial" w:eastAsia="Tahoma" w:hAnsi="Arial" w:cs="Arial"/>
        </w:rPr>
        <w:t xml:space="preserve"> </w:t>
      </w:r>
      <w:r>
        <w:rPr>
          <w:rStyle w:val="Hyperlink"/>
          <w:rFonts w:ascii="Arial" w:eastAsia="Tahoma" w:hAnsi="Arial" w:cs="Arial"/>
          <w:i/>
          <w:iCs/>
          <w:color w:val="auto"/>
          <w:u w:val="none"/>
        </w:rPr>
        <w:t xml:space="preserve"> </w:t>
      </w:r>
      <w:r>
        <w:rPr>
          <w:rFonts w:ascii="Arial" w:eastAsia="Tahoma" w:hAnsi="Arial" w:cs="Arial"/>
        </w:rPr>
        <w:t xml:space="preserve">[Internet] [cited 11 Oct 2022] Available from: </w:t>
      </w:r>
      <w:hyperlink r:id="rId15">
        <w:r w:rsidR="00540469" w:rsidRPr="0063401A">
          <w:rPr>
            <w:rStyle w:val="Hyperlink"/>
            <w:rFonts w:ascii="Arial" w:eastAsia="Tahoma" w:hAnsi="Arial" w:cs="Arial"/>
            <w:color w:val="auto"/>
          </w:rPr>
          <w:t>https://www.nmc.org.uk/standards/standards-for-post-registration/standards-for-prescribers/standards-for-prescribing-programmes/</w:t>
        </w:r>
      </w:hyperlink>
    </w:p>
    <w:p w14:paraId="3224CB13" w14:textId="77777777" w:rsidR="00705CEC" w:rsidRDefault="00705CEC" w:rsidP="00540469">
      <w:pPr>
        <w:spacing w:line="480" w:lineRule="auto"/>
        <w:rPr>
          <w:rStyle w:val="Hyperlink"/>
          <w:rFonts w:ascii="Arial" w:eastAsia="Tahoma" w:hAnsi="Arial" w:cs="Arial"/>
          <w:color w:val="auto"/>
        </w:rPr>
      </w:pPr>
    </w:p>
    <w:p w14:paraId="034157CE" w14:textId="488F6EBE" w:rsidR="002F62A3" w:rsidRDefault="002F62A3" w:rsidP="00540469">
      <w:pPr>
        <w:spacing w:line="480" w:lineRule="auto"/>
        <w:rPr>
          <w:rFonts w:ascii="Arial" w:hAnsi="Arial" w:cs="Arial"/>
        </w:rPr>
      </w:pPr>
      <w:r>
        <w:rPr>
          <w:rStyle w:val="Hyperlink"/>
          <w:rFonts w:ascii="Arial" w:eastAsia="Tahoma" w:hAnsi="Arial" w:cs="Arial"/>
          <w:color w:val="auto"/>
          <w:u w:val="none"/>
        </w:rPr>
        <w:t xml:space="preserve">Nursing and Midwifery Council (NMC). 2019b. </w:t>
      </w:r>
      <w:r>
        <w:rPr>
          <w:rStyle w:val="Hyperlink"/>
          <w:rFonts w:ascii="Arial" w:eastAsia="Tahoma" w:hAnsi="Arial" w:cs="Arial"/>
          <w:i/>
          <w:iCs/>
          <w:color w:val="auto"/>
          <w:u w:val="none"/>
        </w:rPr>
        <w:t>Standards for Student Supervision and Assessment.</w:t>
      </w:r>
      <w:bookmarkStart w:id="4" w:name="_Hlk116375720"/>
      <w:r>
        <w:rPr>
          <w:rStyle w:val="Hyperlink"/>
          <w:rFonts w:ascii="Arial" w:eastAsia="Tahoma" w:hAnsi="Arial" w:cs="Arial"/>
          <w:i/>
          <w:iCs/>
          <w:color w:val="auto"/>
          <w:u w:val="none"/>
        </w:rPr>
        <w:t xml:space="preserve"> </w:t>
      </w:r>
      <w:r>
        <w:rPr>
          <w:rFonts w:ascii="Arial" w:eastAsia="Tahoma" w:hAnsi="Arial" w:cs="Arial"/>
        </w:rPr>
        <w:t>[Internet] [cited 11 Oct 2022] Available from:</w:t>
      </w:r>
      <w:r w:rsidRPr="002F62A3">
        <w:rPr>
          <w:rFonts w:ascii="Arial" w:eastAsia="Tahoma" w:hAnsi="Arial" w:cs="Arial"/>
        </w:rPr>
        <w:t xml:space="preserve"> </w:t>
      </w:r>
      <w:bookmarkEnd w:id="4"/>
      <w:r w:rsidRPr="002F62A3">
        <w:rPr>
          <w:rFonts w:ascii="Arial" w:hAnsi="Arial" w:cs="Arial"/>
        </w:rPr>
        <w:fldChar w:fldCharType="begin"/>
      </w:r>
      <w:r w:rsidRPr="002F62A3">
        <w:rPr>
          <w:rFonts w:ascii="Arial" w:hAnsi="Arial" w:cs="Arial"/>
        </w:rPr>
        <w:instrText xml:space="preserve"> HYPERLINK "https://www.nmc.org.uk/globalassets/sitedocuments/standards-of-proficiency/standards-for-student-supervision-and-assessment/student-supervision-assessment.pdf" </w:instrText>
      </w:r>
      <w:r w:rsidRPr="002F62A3">
        <w:rPr>
          <w:rFonts w:ascii="Arial" w:hAnsi="Arial" w:cs="Arial"/>
        </w:rPr>
      </w:r>
      <w:r w:rsidRPr="002F62A3">
        <w:rPr>
          <w:rFonts w:ascii="Arial" w:hAnsi="Arial" w:cs="Arial"/>
        </w:rPr>
        <w:fldChar w:fldCharType="separate"/>
      </w:r>
      <w:r w:rsidRPr="002F62A3">
        <w:rPr>
          <w:rFonts w:ascii="Arial" w:hAnsi="Arial" w:cs="Arial"/>
          <w:color w:val="0000FF"/>
          <w:u w:val="single"/>
        </w:rPr>
        <w:t>student-supervision-assessment.pdf (nmc.org.uk)</w:t>
      </w:r>
      <w:r w:rsidRPr="002F62A3">
        <w:rPr>
          <w:rFonts w:ascii="Arial" w:hAnsi="Arial" w:cs="Arial"/>
        </w:rPr>
        <w:fldChar w:fldCharType="end"/>
      </w:r>
    </w:p>
    <w:p w14:paraId="41985CDE" w14:textId="77777777" w:rsidR="00705CEC" w:rsidRPr="002F62A3" w:rsidRDefault="00705CEC" w:rsidP="00540469">
      <w:pPr>
        <w:spacing w:line="480" w:lineRule="auto"/>
        <w:rPr>
          <w:rFonts w:ascii="Arial" w:eastAsia="Tahoma" w:hAnsi="Arial" w:cs="Arial"/>
        </w:rPr>
      </w:pPr>
    </w:p>
    <w:p w14:paraId="0C23EB47" w14:textId="0D2F956E" w:rsidR="00540469" w:rsidRDefault="00540469" w:rsidP="002F62A3">
      <w:pPr>
        <w:spacing w:line="480" w:lineRule="auto"/>
        <w:rPr>
          <w:rFonts w:ascii="Arial" w:eastAsia="Tahoma" w:hAnsi="Arial" w:cs="Arial"/>
        </w:rPr>
      </w:pPr>
      <w:r w:rsidRPr="0063401A">
        <w:rPr>
          <w:rFonts w:ascii="Arial" w:eastAsia="Tahoma" w:hAnsi="Arial" w:cs="Arial"/>
        </w:rPr>
        <w:t xml:space="preserve">Rivera, N., Feldman E., Augustin, D., Caceres, W., </w:t>
      </w:r>
      <w:proofErr w:type="spellStart"/>
      <w:r w:rsidRPr="0063401A">
        <w:rPr>
          <w:rFonts w:ascii="Arial" w:eastAsia="Tahoma" w:hAnsi="Arial" w:cs="Arial"/>
        </w:rPr>
        <w:t>Gans</w:t>
      </w:r>
      <w:proofErr w:type="spellEnd"/>
      <w:r w:rsidRPr="0063401A">
        <w:rPr>
          <w:rFonts w:ascii="Arial" w:eastAsia="Tahoma" w:hAnsi="Arial" w:cs="Arial"/>
        </w:rPr>
        <w:t xml:space="preserve">, H. and </w:t>
      </w:r>
      <w:proofErr w:type="spellStart"/>
      <w:r w:rsidRPr="0063401A">
        <w:rPr>
          <w:rFonts w:ascii="Arial" w:eastAsia="Tahoma" w:hAnsi="Arial" w:cs="Arial"/>
        </w:rPr>
        <w:t>Blankenburg</w:t>
      </w:r>
      <w:proofErr w:type="spellEnd"/>
      <w:r w:rsidRPr="0063401A">
        <w:rPr>
          <w:rFonts w:ascii="Arial" w:eastAsia="Tahoma" w:hAnsi="Arial" w:cs="Arial"/>
        </w:rPr>
        <w:t>, R. 2021</w:t>
      </w:r>
      <w:r w:rsidR="002F62A3">
        <w:rPr>
          <w:rFonts w:ascii="Arial" w:eastAsia="Tahoma" w:hAnsi="Arial" w:cs="Arial"/>
        </w:rPr>
        <w:t>.</w:t>
      </w:r>
      <w:r w:rsidRPr="0063401A">
        <w:rPr>
          <w:rFonts w:ascii="Arial" w:eastAsia="Tahoma" w:hAnsi="Arial" w:cs="Arial"/>
        </w:rPr>
        <w:t xml:space="preserve"> Do I belong here? Confronting imposter syndrome at an individual, peer and institutional level in health professionals. </w:t>
      </w:r>
      <w:proofErr w:type="spellStart"/>
      <w:r w:rsidRPr="002F62A3">
        <w:rPr>
          <w:rFonts w:ascii="Arial" w:eastAsia="Tahoma" w:hAnsi="Arial" w:cs="Arial"/>
          <w:i/>
          <w:iCs/>
        </w:rPr>
        <w:t>MedEdPORTAL</w:t>
      </w:r>
      <w:proofErr w:type="spellEnd"/>
      <w:r w:rsidRPr="0063401A">
        <w:rPr>
          <w:rFonts w:ascii="Arial" w:eastAsia="Tahoma" w:hAnsi="Arial" w:cs="Arial"/>
        </w:rPr>
        <w:t xml:space="preserve"> 17</w:t>
      </w:r>
      <w:r w:rsidR="002F62A3">
        <w:rPr>
          <w:rFonts w:ascii="Arial" w:eastAsia="Tahoma" w:hAnsi="Arial" w:cs="Arial"/>
        </w:rPr>
        <w:t>;</w:t>
      </w:r>
      <w:r w:rsidRPr="0063401A">
        <w:rPr>
          <w:rFonts w:ascii="Arial" w:eastAsia="Tahoma" w:hAnsi="Arial" w:cs="Arial"/>
        </w:rPr>
        <w:t xml:space="preserve"> 11166. </w:t>
      </w:r>
    </w:p>
    <w:p w14:paraId="75845C33" w14:textId="77777777" w:rsidR="00705CEC" w:rsidRDefault="00705CEC" w:rsidP="002F62A3">
      <w:pPr>
        <w:spacing w:line="480" w:lineRule="auto"/>
        <w:rPr>
          <w:rFonts w:ascii="Arial" w:eastAsia="Tahoma" w:hAnsi="Arial" w:cs="Arial"/>
        </w:rPr>
      </w:pPr>
    </w:p>
    <w:p w14:paraId="6DC0742D" w14:textId="71D1F60D" w:rsidR="002F62A3" w:rsidRDefault="002F62A3" w:rsidP="002F62A3">
      <w:pPr>
        <w:spacing w:line="480" w:lineRule="auto"/>
        <w:rPr>
          <w:rFonts w:ascii="Arial" w:eastAsia="Tahoma" w:hAnsi="Arial" w:cs="Arial"/>
        </w:rPr>
      </w:pPr>
      <w:r w:rsidRPr="0063401A">
        <w:rPr>
          <w:rFonts w:ascii="Arial" w:eastAsia="Tahoma" w:hAnsi="Arial" w:cs="Arial"/>
        </w:rPr>
        <w:t>Royal Pharmaceutical Society (RPS)</w:t>
      </w:r>
      <w:r>
        <w:rPr>
          <w:rFonts w:ascii="Arial" w:eastAsia="Tahoma" w:hAnsi="Arial" w:cs="Arial"/>
        </w:rPr>
        <w:t xml:space="preserve">. </w:t>
      </w:r>
      <w:r w:rsidRPr="0063401A">
        <w:rPr>
          <w:rFonts w:ascii="Arial" w:eastAsia="Tahoma" w:hAnsi="Arial" w:cs="Arial"/>
        </w:rPr>
        <w:t>2019</w:t>
      </w:r>
      <w:r>
        <w:rPr>
          <w:rFonts w:ascii="Arial" w:eastAsia="Tahoma" w:hAnsi="Arial" w:cs="Arial"/>
        </w:rPr>
        <w:t>.</w:t>
      </w:r>
      <w:r w:rsidRPr="0063401A">
        <w:rPr>
          <w:rFonts w:ascii="Arial" w:eastAsia="Tahoma" w:hAnsi="Arial" w:cs="Arial"/>
        </w:rPr>
        <w:t xml:space="preserve"> </w:t>
      </w:r>
      <w:r w:rsidRPr="002F62A3">
        <w:rPr>
          <w:rFonts w:ascii="Arial" w:eastAsia="Tahoma" w:hAnsi="Arial" w:cs="Arial"/>
          <w:i/>
          <w:iCs/>
        </w:rPr>
        <w:t>A Competency Framework for Designated Prescribing Practitioners.</w:t>
      </w:r>
      <w:r w:rsidRPr="002F62A3">
        <w:rPr>
          <w:rFonts w:ascii="Arial" w:eastAsia="Tahoma" w:hAnsi="Arial" w:cs="Arial"/>
        </w:rPr>
        <w:t xml:space="preserve"> </w:t>
      </w:r>
      <w:r w:rsidRPr="0063401A">
        <w:rPr>
          <w:rFonts w:ascii="Arial" w:eastAsia="Tahoma" w:hAnsi="Arial" w:cs="Arial"/>
        </w:rPr>
        <w:t xml:space="preserve">London: Royal Pharmaceutical Society. </w:t>
      </w:r>
    </w:p>
    <w:p w14:paraId="1ED955B9" w14:textId="77777777" w:rsidR="00705CEC" w:rsidRPr="0063401A" w:rsidRDefault="00705CEC" w:rsidP="002F62A3">
      <w:pPr>
        <w:spacing w:line="480" w:lineRule="auto"/>
        <w:rPr>
          <w:rFonts w:ascii="Arial" w:eastAsia="Tahoma" w:hAnsi="Arial" w:cs="Arial"/>
        </w:rPr>
      </w:pPr>
    </w:p>
    <w:p w14:paraId="5905AC87" w14:textId="05544757" w:rsidR="00540469" w:rsidRPr="0063401A" w:rsidRDefault="00540469" w:rsidP="00540469">
      <w:pPr>
        <w:spacing w:line="480" w:lineRule="auto"/>
        <w:rPr>
          <w:rFonts w:ascii="Arial" w:eastAsia="Tahoma" w:hAnsi="Arial" w:cs="Arial"/>
        </w:rPr>
      </w:pPr>
      <w:r w:rsidRPr="0063401A">
        <w:rPr>
          <w:rFonts w:ascii="Arial" w:eastAsia="Tahoma" w:hAnsi="Arial" w:cs="Arial"/>
        </w:rPr>
        <w:t>Royal Pharmaceutical Society (RPS)</w:t>
      </w:r>
      <w:r w:rsidR="002F62A3">
        <w:rPr>
          <w:rFonts w:ascii="Arial" w:eastAsia="Tahoma" w:hAnsi="Arial" w:cs="Arial"/>
        </w:rPr>
        <w:t xml:space="preserve">. </w:t>
      </w:r>
      <w:r w:rsidRPr="0063401A">
        <w:rPr>
          <w:rFonts w:ascii="Arial" w:eastAsia="Tahoma" w:hAnsi="Arial" w:cs="Arial"/>
        </w:rPr>
        <w:t>2021</w:t>
      </w:r>
      <w:r w:rsidR="002F62A3">
        <w:rPr>
          <w:rFonts w:ascii="Arial" w:eastAsia="Tahoma" w:hAnsi="Arial" w:cs="Arial"/>
        </w:rPr>
        <w:t>.</w:t>
      </w:r>
      <w:r w:rsidRPr="0063401A">
        <w:rPr>
          <w:rFonts w:ascii="Arial" w:eastAsia="Tahoma" w:hAnsi="Arial" w:cs="Arial"/>
        </w:rPr>
        <w:t xml:space="preserve"> </w:t>
      </w:r>
      <w:r w:rsidRPr="002F62A3">
        <w:rPr>
          <w:rFonts w:ascii="Arial" w:eastAsia="Tahoma" w:hAnsi="Arial" w:cs="Arial"/>
          <w:i/>
          <w:iCs/>
        </w:rPr>
        <w:t>A Competency Framework for all Prescribers</w:t>
      </w:r>
      <w:r w:rsidRPr="0063401A">
        <w:rPr>
          <w:rFonts w:ascii="Arial" w:eastAsia="Tahoma" w:hAnsi="Arial" w:cs="Arial"/>
        </w:rPr>
        <w:t xml:space="preserve"> </w:t>
      </w:r>
    </w:p>
    <w:p w14:paraId="49B8978D" w14:textId="12BA5D92" w:rsidR="00540469" w:rsidRDefault="00540469" w:rsidP="00540469">
      <w:pPr>
        <w:spacing w:line="480" w:lineRule="auto"/>
        <w:rPr>
          <w:rFonts w:ascii="Arial" w:eastAsia="Tahoma" w:hAnsi="Arial" w:cs="Arial"/>
        </w:rPr>
      </w:pPr>
      <w:r w:rsidRPr="0063401A">
        <w:rPr>
          <w:rFonts w:ascii="Arial" w:eastAsia="Tahoma" w:hAnsi="Arial" w:cs="Arial"/>
        </w:rPr>
        <w:t xml:space="preserve">London: Royal Pharmaceutical Society. </w:t>
      </w:r>
    </w:p>
    <w:p w14:paraId="12A468D5" w14:textId="77777777" w:rsidR="00705CEC" w:rsidRPr="0063401A" w:rsidRDefault="00705CEC" w:rsidP="00540469">
      <w:pPr>
        <w:spacing w:line="480" w:lineRule="auto"/>
        <w:rPr>
          <w:rFonts w:ascii="Arial" w:eastAsia="Tahoma" w:hAnsi="Arial" w:cs="Arial"/>
        </w:rPr>
      </w:pPr>
    </w:p>
    <w:p w14:paraId="2EC950E8" w14:textId="48566F19" w:rsidR="00540469" w:rsidRDefault="00705CEC" w:rsidP="00540469">
      <w:pPr>
        <w:spacing w:line="480" w:lineRule="auto"/>
        <w:rPr>
          <w:rFonts w:ascii="Arial" w:hAnsi="Arial" w:cs="Arial"/>
        </w:rPr>
      </w:pPr>
      <w:proofErr w:type="spellStart"/>
      <w:r w:rsidRPr="00705CEC">
        <w:rPr>
          <w:rFonts w:ascii="Arial" w:hAnsi="Arial" w:cs="Arial"/>
          <w:color w:val="222222"/>
          <w:shd w:val="clear" w:color="auto" w:fill="FFFFFF"/>
        </w:rPr>
        <w:t>Ruple</w:t>
      </w:r>
      <w:proofErr w:type="spellEnd"/>
      <w:r w:rsidRPr="00705CEC">
        <w:rPr>
          <w:rFonts w:ascii="Arial" w:hAnsi="Arial" w:cs="Arial"/>
          <w:color w:val="222222"/>
          <w:shd w:val="clear" w:color="auto" w:fill="FFFFFF"/>
        </w:rPr>
        <w:t>, A. 2021 Overcoming imposter syndrome. </w:t>
      </w:r>
      <w:r w:rsidRPr="00705CEC">
        <w:rPr>
          <w:rFonts w:ascii="Arial" w:hAnsi="Arial" w:cs="Arial"/>
          <w:i/>
          <w:iCs/>
          <w:color w:val="222222"/>
          <w:shd w:val="clear" w:color="auto" w:fill="FFFFFF"/>
        </w:rPr>
        <w:t>American Association of Bovine Practitioners Conference Proceedings</w:t>
      </w:r>
      <w:r w:rsidRPr="00705CEC">
        <w:rPr>
          <w:rFonts w:ascii="Arial" w:hAnsi="Arial" w:cs="Arial"/>
          <w:color w:val="222222"/>
          <w:shd w:val="clear" w:color="auto" w:fill="FFFFFF"/>
        </w:rPr>
        <w:t xml:space="preserve">. 192-193. </w:t>
      </w:r>
      <w:r w:rsidRPr="00705CEC">
        <w:rPr>
          <w:rFonts w:ascii="Arial" w:eastAsia="Tahoma" w:hAnsi="Arial" w:cs="Arial"/>
        </w:rPr>
        <w:t xml:space="preserve">[Internet] [cited 11 Oct 2022] Available from: </w:t>
      </w:r>
      <w:hyperlink r:id="rId16" w:history="1">
        <w:r w:rsidRPr="00705CEC">
          <w:rPr>
            <w:rFonts w:ascii="Arial" w:hAnsi="Arial" w:cs="Arial"/>
            <w:color w:val="0000FF"/>
            <w:u w:val="single"/>
          </w:rPr>
          <w:t>Overcoming imposter syndrome | American Association of Bovine Practitioners Conference Proceedings (tdl.org)</w:t>
        </w:r>
      </w:hyperlink>
    </w:p>
    <w:p w14:paraId="36F0E301" w14:textId="77777777" w:rsidR="00705CEC" w:rsidRPr="00705CEC" w:rsidRDefault="00705CEC" w:rsidP="00540469">
      <w:pPr>
        <w:spacing w:line="480" w:lineRule="auto"/>
        <w:rPr>
          <w:rFonts w:ascii="Arial" w:eastAsia="Tahoma" w:hAnsi="Arial" w:cs="Arial"/>
        </w:rPr>
      </w:pPr>
    </w:p>
    <w:p w14:paraId="6FE63935" w14:textId="52417DCC" w:rsidR="00540469" w:rsidRDefault="00540469" w:rsidP="00540469">
      <w:pPr>
        <w:spacing w:line="480" w:lineRule="auto"/>
        <w:rPr>
          <w:rFonts w:ascii="Arial" w:eastAsia="Tahoma" w:hAnsi="Arial" w:cs="Arial"/>
        </w:rPr>
      </w:pPr>
      <w:r w:rsidRPr="0063401A">
        <w:rPr>
          <w:rFonts w:ascii="Arial" w:eastAsia="Tahoma" w:hAnsi="Arial" w:cs="Arial"/>
        </w:rPr>
        <w:t>Suter, W. and Suter, P. 2018</w:t>
      </w:r>
      <w:r w:rsidR="00705CEC">
        <w:rPr>
          <w:rFonts w:ascii="Arial" w:eastAsia="Tahoma" w:hAnsi="Arial" w:cs="Arial"/>
        </w:rPr>
        <w:t>.</w:t>
      </w:r>
      <w:r w:rsidRPr="0063401A">
        <w:rPr>
          <w:rFonts w:ascii="Arial" w:eastAsia="Tahoma" w:hAnsi="Arial" w:cs="Arial"/>
        </w:rPr>
        <w:t xml:space="preserve"> Understanding Plagiarism. </w:t>
      </w:r>
      <w:r w:rsidRPr="00705CEC">
        <w:rPr>
          <w:rFonts w:ascii="Arial" w:eastAsia="Tahoma" w:hAnsi="Arial" w:cs="Arial"/>
          <w:i/>
          <w:iCs/>
        </w:rPr>
        <w:t>Home Health Care Management and Practice</w:t>
      </w:r>
      <w:r w:rsidRPr="0063401A">
        <w:rPr>
          <w:rFonts w:ascii="Arial" w:eastAsia="Tahoma" w:hAnsi="Arial" w:cs="Arial"/>
        </w:rPr>
        <w:t>. 30 (4)</w:t>
      </w:r>
      <w:r w:rsidR="00705CEC">
        <w:rPr>
          <w:rFonts w:ascii="Arial" w:eastAsia="Tahoma" w:hAnsi="Arial" w:cs="Arial"/>
        </w:rPr>
        <w:t>; 151-154.</w:t>
      </w:r>
    </w:p>
    <w:p w14:paraId="3583CC2F" w14:textId="77777777" w:rsidR="00705CEC" w:rsidRPr="0063401A" w:rsidRDefault="00705CEC" w:rsidP="00540469">
      <w:pPr>
        <w:spacing w:line="480" w:lineRule="auto"/>
        <w:rPr>
          <w:rFonts w:ascii="Arial" w:eastAsia="Tahoma" w:hAnsi="Arial" w:cs="Arial"/>
        </w:rPr>
      </w:pPr>
    </w:p>
    <w:p w14:paraId="6E2D98F7" w14:textId="5848BF74" w:rsidR="00540469" w:rsidRPr="0063401A" w:rsidRDefault="00540469" w:rsidP="00540469">
      <w:pPr>
        <w:spacing w:line="480" w:lineRule="auto"/>
        <w:rPr>
          <w:rFonts w:ascii="Arial" w:eastAsia="Tahoma" w:hAnsi="Arial" w:cs="Arial"/>
          <w:lang w:val="en-US"/>
        </w:rPr>
      </w:pPr>
      <w:r w:rsidRPr="0063401A">
        <w:rPr>
          <w:rFonts w:ascii="Arial" w:eastAsia="Tahoma" w:hAnsi="Arial" w:cs="Arial"/>
          <w:lang w:val="en-US"/>
        </w:rPr>
        <w:t>The Health Foundation</w:t>
      </w:r>
      <w:r w:rsidR="00705CEC">
        <w:rPr>
          <w:rFonts w:ascii="Arial" w:eastAsia="Tahoma" w:hAnsi="Arial" w:cs="Arial"/>
          <w:lang w:val="en-US"/>
        </w:rPr>
        <w:t xml:space="preserve">. </w:t>
      </w:r>
      <w:r w:rsidRPr="0063401A">
        <w:rPr>
          <w:rFonts w:ascii="Arial" w:eastAsia="Tahoma" w:hAnsi="Arial" w:cs="Arial"/>
          <w:lang w:val="en-US"/>
        </w:rPr>
        <w:t>2015</w:t>
      </w:r>
      <w:r w:rsidR="00705CEC">
        <w:rPr>
          <w:rFonts w:ascii="Arial" w:eastAsia="Tahoma" w:hAnsi="Arial" w:cs="Arial"/>
          <w:lang w:val="en-US"/>
        </w:rPr>
        <w:t>.</w:t>
      </w:r>
      <w:r w:rsidRPr="0063401A">
        <w:rPr>
          <w:rFonts w:ascii="Arial" w:eastAsia="Tahoma" w:hAnsi="Arial" w:cs="Arial"/>
          <w:lang w:val="en-US"/>
        </w:rPr>
        <w:t xml:space="preserve"> </w:t>
      </w:r>
      <w:r w:rsidRPr="00705CEC">
        <w:rPr>
          <w:rFonts w:ascii="Arial" w:eastAsia="Tahoma" w:hAnsi="Arial" w:cs="Arial"/>
          <w:i/>
          <w:iCs/>
          <w:lang w:val="en-US"/>
        </w:rPr>
        <w:t>Evaluation: What to consider</w:t>
      </w:r>
      <w:r w:rsidRPr="0063401A">
        <w:rPr>
          <w:rFonts w:ascii="Arial" w:eastAsia="Tahoma" w:hAnsi="Arial" w:cs="Arial"/>
          <w:lang w:val="en-US"/>
        </w:rPr>
        <w:t xml:space="preserve">. </w:t>
      </w:r>
      <w:r w:rsidR="00705CEC" w:rsidRPr="00705CEC">
        <w:rPr>
          <w:rFonts w:ascii="Arial" w:eastAsia="Tahoma" w:hAnsi="Arial" w:cs="Arial"/>
        </w:rPr>
        <w:t xml:space="preserve">[Internet] [cited 11 Oct 2022] </w:t>
      </w:r>
      <w:r w:rsidRPr="0063401A">
        <w:rPr>
          <w:rFonts w:ascii="Arial" w:eastAsia="Tahoma" w:hAnsi="Arial" w:cs="Arial"/>
          <w:lang w:val="en-US"/>
        </w:rPr>
        <w:t>Available from:</w:t>
      </w:r>
    </w:p>
    <w:p w14:paraId="2E790D50" w14:textId="66523F87" w:rsidR="0AB4ED0F" w:rsidRPr="0063401A" w:rsidRDefault="00000000" w:rsidP="00540469">
      <w:pPr>
        <w:spacing w:line="480" w:lineRule="auto"/>
        <w:rPr>
          <w:rFonts w:ascii="Arial" w:hAnsi="Arial" w:cs="Arial"/>
          <w:u w:val="single"/>
        </w:rPr>
      </w:pPr>
      <w:hyperlink r:id="rId17">
        <w:r w:rsidR="00540469" w:rsidRPr="0063401A">
          <w:rPr>
            <w:rStyle w:val="Hyperlink"/>
            <w:rFonts w:ascii="Arial" w:eastAsia="Tahoma" w:hAnsi="Arial" w:cs="Arial"/>
            <w:color w:val="auto"/>
            <w:lang w:val="en-US"/>
          </w:rPr>
          <w:t>https://www.health.org.uk/publications/evaluation-what-to-consider?gclid=CjwKCAjwq5-WBhB7EiwAl-HEkmxWPx8zGtJvDADBO7jEiRpemO_WO8CmzMKGi2CGIZFOmvkh5bKOWRoCLVcQAvD_BwE</w:t>
        </w:r>
      </w:hyperlink>
    </w:p>
    <w:p w14:paraId="1069C249" w14:textId="16F33826" w:rsidR="0AB4ED0F" w:rsidRPr="0063401A" w:rsidRDefault="0AB4ED0F" w:rsidP="00540469">
      <w:pPr>
        <w:spacing w:line="480" w:lineRule="auto"/>
        <w:rPr>
          <w:rFonts w:ascii="Arial" w:hAnsi="Arial" w:cs="Arial"/>
          <w:u w:val="single"/>
        </w:rPr>
      </w:pPr>
    </w:p>
    <w:p w14:paraId="794D6A04" w14:textId="76F5D6AB" w:rsidR="0AB4ED0F" w:rsidRDefault="0AB4ED0F" w:rsidP="0AB4ED0F">
      <w:pPr>
        <w:rPr>
          <w:color w:val="0000FF"/>
          <w:u w:val="single"/>
        </w:rPr>
      </w:pPr>
    </w:p>
    <w:p w14:paraId="091A7028" w14:textId="5BDA71B1" w:rsidR="0AB4ED0F" w:rsidRDefault="0AB4ED0F" w:rsidP="0AB4ED0F">
      <w:pPr>
        <w:rPr>
          <w:color w:val="0000FF"/>
          <w:u w:val="single"/>
        </w:rPr>
      </w:pPr>
    </w:p>
    <w:p w14:paraId="54B03A7D" w14:textId="2048084E" w:rsidR="0AB4ED0F" w:rsidRDefault="0AB4ED0F" w:rsidP="0AB4ED0F">
      <w:pPr>
        <w:rPr>
          <w:color w:val="0000FF"/>
          <w:u w:val="single"/>
        </w:rPr>
      </w:pPr>
    </w:p>
    <w:p w14:paraId="69873B72" w14:textId="25BA1145" w:rsidR="0AB4ED0F" w:rsidRDefault="0AB4ED0F" w:rsidP="0AB4ED0F">
      <w:pPr>
        <w:rPr>
          <w:color w:val="0000FF"/>
          <w:u w:val="single"/>
        </w:rPr>
      </w:pPr>
    </w:p>
    <w:p w14:paraId="68FFDF0A" w14:textId="2449BFE7" w:rsidR="0AB4ED0F" w:rsidRDefault="0AB4ED0F" w:rsidP="0AB4ED0F">
      <w:pPr>
        <w:rPr>
          <w:color w:val="0000FF"/>
          <w:u w:val="single"/>
        </w:rPr>
      </w:pPr>
    </w:p>
    <w:p w14:paraId="2B1E011D" w14:textId="28F8528D" w:rsidR="0AB4ED0F" w:rsidRDefault="0AB4ED0F" w:rsidP="0AB4ED0F">
      <w:pPr>
        <w:rPr>
          <w:color w:val="0000FF"/>
          <w:u w:val="single"/>
        </w:rPr>
      </w:pPr>
    </w:p>
    <w:p w14:paraId="04291CAC" w14:textId="32B7634F" w:rsidR="0AB4ED0F" w:rsidRDefault="0AB4ED0F" w:rsidP="0AB4ED0F">
      <w:pPr>
        <w:rPr>
          <w:color w:val="0000FF"/>
          <w:u w:val="single"/>
        </w:rPr>
      </w:pPr>
    </w:p>
    <w:p w14:paraId="45DDCDB9" w14:textId="3AA8AE46" w:rsidR="0AB4ED0F" w:rsidRDefault="0AB4ED0F" w:rsidP="0AB4ED0F"/>
    <w:p w14:paraId="1C829A0D" w14:textId="595CB425" w:rsidR="00171920" w:rsidRDefault="00171920" w:rsidP="0AB4ED0F"/>
    <w:p w14:paraId="6BA0AF23" w14:textId="32CDA9A3" w:rsidR="009B29B0" w:rsidRPr="009B29B0" w:rsidRDefault="009B29B0" w:rsidP="0AB4ED0F">
      <w:pPr>
        <w:rPr>
          <w:rFonts w:ascii="Arial" w:hAnsi="Arial" w:cs="Arial"/>
        </w:rPr>
      </w:pPr>
    </w:p>
    <w:sectPr w:rsidR="009B29B0" w:rsidRPr="009B2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F17"/>
    <w:multiLevelType w:val="hybridMultilevel"/>
    <w:tmpl w:val="F4981628"/>
    <w:lvl w:ilvl="0" w:tplc="F44CC3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342B3C"/>
    <w:multiLevelType w:val="hybridMultilevel"/>
    <w:tmpl w:val="9522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80C41"/>
    <w:multiLevelType w:val="hybridMultilevel"/>
    <w:tmpl w:val="772A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145944">
    <w:abstractNumId w:val="0"/>
  </w:num>
  <w:num w:numId="2" w16cid:durableId="854226344">
    <w:abstractNumId w:val="2"/>
  </w:num>
  <w:num w:numId="3" w16cid:durableId="384716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F3"/>
    <w:rsid w:val="000006F6"/>
    <w:rsid w:val="00007E76"/>
    <w:rsid w:val="00013525"/>
    <w:rsid w:val="00020EAD"/>
    <w:rsid w:val="000274C9"/>
    <w:rsid w:val="000278AB"/>
    <w:rsid w:val="00031299"/>
    <w:rsid w:val="00032491"/>
    <w:rsid w:val="00056C5C"/>
    <w:rsid w:val="000662B0"/>
    <w:rsid w:val="00072D49"/>
    <w:rsid w:val="0008355C"/>
    <w:rsid w:val="00087BE4"/>
    <w:rsid w:val="00095E59"/>
    <w:rsid w:val="000A21D9"/>
    <w:rsid w:val="000B1559"/>
    <w:rsid w:val="000B6051"/>
    <w:rsid w:val="000E5F25"/>
    <w:rsid w:val="000F7899"/>
    <w:rsid w:val="0011338A"/>
    <w:rsid w:val="001177B3"/>
    <w:rsid w:val="00153D85"/>
    <w:rsid w:val="00162CB4"/>
    <w:rsid w:val="00171920"/>
    <w:rsid w:val="00176236"/>
    <w:rsid w:val="00182DBB"/>
    <w:rsid w:val="00183B74"/>
    <w:rsid w:val="001B143A"/>
    <w:rsid w:val="001C247A"/>
    <w:rsid w:val="001E2CC0"/>
    <w:rsid w:val="001E2D63"/>
    <w:rsid w:val="001F6841"/>
    <w:rsid w:val="0024098A"/>
    <w:rsid w:val="002529F6"/>
    <w:rsid w:val="0025403F"/>
    <w:rsid w:val="00261226"/>
    <w:rsid w:val="002702E8"/>
    <w:rsid w:val="00286D34"/>
    <w:rsid w:val="002A6649"/>
    <w:rsid w:val="002B433F"/>
    <w:rsid w:val="002B5A3F"/>
    <w:rsid w:val="002D08D4"/>
    <w:rsid w:val="002E1F4E"/>
    <w:rsid w:val="002E28AD"/>
    <w:rsid w:val="002E2FCD"/>
    <w:rsid w:val="002F5A0F"/>
    <w:rsid w:val="002F62A3"/>
    <w:rsid w:val="003166D5"/>
    <w:rsid w:val="003344D8"/>
    <w:rsid w:val="00337DD4"/>
    <w:rsid w:val="003449BE"/>
    <w:rsid w:val="00350AE7"/>
    <w:rsid w:val="0035435A"/>
    <w:rsid w:val="003605F0"/>
    <w:rsid w:val="0036479B"/>
    <w:rsid w:val="0037308C"/>
    <w:rsid w:val="00373C00"/>
    <w:rsid w:val="003824CF"/>
    <w:rsid w:val="0039285E"/>
    <w:rsid w:val="003C4248"/>
    <w:rsid w:val="003C6352"/>
    <w:rsid w:val="003D6AAD"/>
    <w:rsid w:val="003F3B8A"/>
    <w:rsid w:val="00404A22"/>
    <w:rsid w:val="00405A26"/>
    <w:rsid w:val="00424642"/>
    <w:rsid w:val="00424BEF"/>
    <w:rsid w:val="00433DF3"/>
    <w:rsid w:val="00435228"/>
    <w:rsid w:val="004361F3"/>
    <w:rsid w:val="00436EFB"/>
    <w:rsid w:val="00442ABB"/>
    <w:rsid w:val="00443EE1"/>
    <w:rsid w:val="00445A14"/>
    <w:rsid w:val="004522D1"/>
    <w:rsid w:val="00464E41"/>
    <w:rsid w:val="00482F66"/>
    <w:rsid w:val="00485A14"/>
    <w:rsid w:val="00496E27"/>
    <w:rsid w:val="004A23B1"/>
    <w:rsid w:val="004A345A"/>
    <w:rsid w:val="004A7203"/>
    <w:rsid w:val="004E0E3E"/>
    <w:rsid w:val="004E0F27"/>
    <w:rsid w:val="004E5546"/>
    <w:rsid w:val="004E555B"/>
    <w:rsid w:val="0050175A"/>
    <w:rsid w:val="00520BD4"/>
    <w:rsid w:val="00531039"/>
    <w:rsid w:val="005339C7"/>
    <w:rsid w:val="00535274"/>
    <w:rsid w:val="00540469"/>
    <w:rsid w:val="005410B7"/>
    <w:rsid w:val="00547B01"/>
    <w:rsid w:val="00560CCC"/>
    <w:rsid w:val="005650C7"/>
    <w:rsid w:val="00570655"/>
    <w:rsid w:val="00590F7C"/>
    <w:rsid w:val="005A4ABC"/>
    <w:rsid w:val="005B1AF1"/>
    <w:rsid w:val="005C7860"/>
    <w:rsid w:val="005D2C72"/>
    <w:rsid w:val="005D2FBD"/>
    <w:rsid w:val="005D5226"/>
    <w:rsid w:val="005D5739"/>
    <w:rsid w:val="005F1F5A"/>
    <w:rsid w:val="00603CB3"/>
    <w:rsid w:val="0060463F"/>
    <w:rsid w:val="0060657A"/>
    <w:rsid w:val="00610739"/>
    <w:rsid w:val="0063401A"/>
    <w:rsid w:val="00660C18"/>
    <w:rsid w:val="006621F5"/>
    <w:rsid w:val="006625B4"/>
    <w:rsid w:val="00675B94"/>
    <w:rsid w:val="00696382"/>
    <w:rsid w:val="006966CF"/>
    <w:rsid w:val="006978AF"/>
    <w:rsid w:val="006A2088"/>
    <w:rsid w:val="006A3C54"/>
    <w:rsid w:val="006B6B57"/>
    <w:rsid w:val="006C6C52"/>
    <w:rsid w:val="006D3E3F"/>
    <w:rsid w:val="006E1454"/>
    <w:rsid w:val="006E28DF"/>
    <w:rsid w:val="006E32DB"/>
    <w:rsid w:val="006E4C77"/>
    <w:rsid w:val="006F6CE2"/>
    <w:rsid w:val="0070218C"/>
    <w:rsid w:val="00705CEC"/>
    <w:rsid w:val="0071446B"/>
    <w:rsid w:val="00720913"/>
    <w:rsid w:val="007313A2"/>
    <w:rsid w:val="00736E56"/>
    <w:rsid w:val="007375EF"/>
    <w:rsid w:val="0074279D"/>
    <w:rsid w:val="0074520B"/>
    <w:rsid w:val="0075192A"/>
    <w:rsid w:val="00754741"/>
    <w:rsid w:val="00756132"/>
    <w:rsid w:val="00756B9F"/>
    <w:rsid w:val="007633B6"/>
    <w:rsid w:val="00773AB2"/>
    <w:rsid w:val="00782408"/>
    <w:rsid w:val="00782750"/>
    <w:rsid w:val="00783F0A"/>
    <w:rsid w:val="00793FEA"/>
    <w:rsid w:val="007A30B1"/>
    <w:rsid w:val="007A6E07"/>
    <w:rsid w:val="007B5550"/>
    <w:rsid w:val="007B7738"/>
    <w:rsid w:val="007C3D30"/>
    <w:rsid w:val="007C428B"/>
    <w:rsid w:val="007C57F0"/>
    <w:rsid w:val="007D1E01"/>
    <w:rsid w:val="007D2503"/>
    <w:rsid w:val="007D41D3"/>
    <w:rsid w:val="007E23C8"/>
    <w:rsid w:val="00803BB5"/>
    <w:rsid w:val="00807F1E"/>
    <w:rsid w:val="0081326C"/>
    <w:rsid w:val="008150F2"/>
    <w:rsid w:val="0082071F"/>
    <w:rsid w:val="00820B0A"/>
    <w:rsid w:val="00822F4E"/>
    <w:rsid w:val="00825F4B"/>
    <w:rsid w:val="008315D0"/>
    <w:rsid w:val="008612C3"/>
    <w:rsid w:val="0087573F"/>
    <w:rsid w:val="00875C1C"/>
    <w:rsid w:val="00883906"/>
    <w:rsid w:val="008A0E6C"/>
    <w:rsid w:val="008A47B9"/>
    <w:rsid w:val="008C34CE"/>
    <w:rsid w:val="008C3F8F"/>
    <w:rsid w:val="008D59CD"/>
    <w:rsid w:val="008D76F0"/>
    <w:rsid w:val="008E438C"/>
    <w:rsid w:val="008F268E"/>
    <w:rsid w:val="008F4ACF"/>
    <w:rsid w:val="008F50F0"/>
    <w:rsid w:val="0091611E"/>
    <w:rsid w:val="009226C5"/>
    <w:rsid w:val="00930001"/>
    <w:rsid w:val="0094701D"/>
    <w:rsid w:val="00955C30"/>
    <w:rsid w:val="0096207D"/>
    <w:rsid w:val="009631C2"/>
    <w:rsid w:val="009733EB"/>
    <w:rsid w:val="0097399F"/>
    <w:rsid w:val="00983C07"/>
    <w:rsid w:val="00986523"/>
    <w:rsid w:val="00987B1B"/>
    <w:rsid w:val="00995776"/>
    <w:rsid w:val="00997CE1"/>
    <w:rsid w:val="009A788A"/>
    <w:rsid w:val="009B29B0"/>
    <w:rsid w:val="009C0AAC"/>
    <w:rsid w:val="009C1C7F"/>
    <w:rsid w:val="009C4E3F"/>
    <w:rsid w:val="009C7B79"/>
    <w:rsid w:val="009D249D"/>
    <w:rsid w:val="009D5FE8"/>
    <w:rsid w:val="009D7337"/>
    <w:rsid w:val="009E21F8"/>
    <w:rsid w:val="009E22EE"/>
    <w:rsid w:val="009E421E"/>
    <w:rsid w:val="009F6015"/>
    <w:rsid w:val="009F7A9D"/>
    <w:rsid w:val="00A05CCB"/>
    <w:rsid w:val="00A15F8A"/>
    <w:rsid w:val="00A4068C"/>
    <w:rsid w:val="00A438EB"/>
    <w:rsid w:val="00A6137C"/>
    <w:rsid w:val="00A67D0A"/>
    <w:rsid w:val="00A817C6"/>
    <w:rsid w:val="00A91937"/>
    <w:rsid w:val="00AB0630"/>
    <w:rsid w:val="00AB1E9F"/>
    <w:rsid w:val="00AC1C6F"/>
    <w:rsid w:val="00AD5735"/>
    <w:rsid w:val="00AF161C"/>
    <w:rsid w:val="00AF6B01"/>
    <w:rsid w:val="00B04C22"/>
    <w:rsid w:val="00B17945"/>
    <w:rsid w:val="00B23631"/>
    <w:rsid w:val="00B359A0"/>
    <w:rsid w:val="00B464EC"/>
    <w:rsid w:val="00B50E15"/>
    <w:rsid w:val="00B53286"/>
    <w:rsid w:val="00B75AD1"/>
    <w:rsid w:val="00B959BF"/>
    <w:rsid w:val="00B96997"/>
    <w:rsid w:val="00B97FB2"/>
    <w:rsid w:val="00BA0B54"/>
    <w:rsid w:val="00BA358C"/>
    <w:rsid w:val="00BB2DEE"/>
    <w:rsid w:val="00BB3C04"/>
    <w:rsid w:val="00BB4647"/>
    <w:rsid w:val="00BC1A7A"/>
    <w:rsid w:val="00BC3022"/>
    <w:rsid w:val="00BC353B"/>
    <w:rsid w:val="00BC77A1"/>
    <w:rsid w:val="00BD6040"/>
    <w:rsid w:val="00BE45B8"/>
    <w:rsid w:val="00BE469B"/>
    <w:rsid w:val="00C1357E"/>
    <w:rsid w:val="00C20AF9"/>
    <w:rsid w:val="00C22F11"/>
    <w:rsid w:val="00C37483"/>
    <w:rsid w:val="00C45184"/>
    <w:rsid w:val="00C600FB"/>
    <w:rsid w:val="00C61CA3"/>
    <w:rsid w:val="00C71169"/>
    <w:rsid w:val="00C72439"/>
    <w:rsid w:val="00C77BB0"/>
    <w:rsid w:val="00C8151E"/>
    <w:rsid w:val="00C81EAC"/>
    <w:rsid w:val="00C853AF"/>
    <w:rsid w:val="00C900E6"/>
    <w:rsid w:val="00C91050"/>
    <w:rsid w:val="00CB5A23"/>
    <w:rsid w:val="00CC1203"/>
    <w:rsid w:val="00CC47C5"/>
    <w:rsid w:val="00CC7008"/>
    <w:rsid w:val="00CD24C9"/>
    <w:rsid w:val="00CD3A09"/>
    <w:rsid w:val="00CD3D77"/>
    <w:rsid w:val="00CD4129"/>
    <w:rsid w:val="00CD4BFF"/>
    <w:rsid w:val="00CE7EE9"/>
    <w:rsid w:val="00CF4F16"/>
    <w:rsid w:val="00D01CE4"/>
    <w:rsid w:val="00D05090"/>
    <w:rsid w:val="00D069F8"/>
    <w:rsid w:val="00D073B5"/>
    <w:rsid w:val="00D1745F"/>
    <w:rsid w:val="00D17618"/>
    <w:rsid w:val="00D3023C"/>
    <w:rsid w:val="00D3383A"/>
    <w:rsid w:val="00D34C14"/>
    <w:rsid w:val="00D50BA8"/>
    <w:rsid w:val="00D52F8B"/>
    <w:rsid w:val="00D90D38"/>
    <w:rsid w:val="00D92E9A"/>
    <w:rsid w:val="00DB6879"/>
    <w:rsid w:val="00DC0AA7"/>
    <w:rsid w:val="00DC3353"/>
    <w:rsid w:val="00E008E1"/>
    <w:rsid w:val="00E061A6"/>
    <w:rsid w:val="00E119B8"/>
    <w:rsid w:val="00E431A1"/>
    <w:rsid w:val="00E443F3"/>
    <w:rsid w:val="00E506AB"/>
    <w:rsid w:val="00E5319B"/>
    <w:rsid w:val="00E61BE1"/>
    <w:rsid w:val="00E74575"/>
    <w:rsid w:val="00E92BE1"/>
    <w:rsid w:val="00E94052"/>
    <w:rsid w:val="00E96FAF"/>
    <w:rsid w:val="00EA1FBA"/>
    <w:rsid w:val="00EA3B2C"/>
    <w:rsid w:val="00EA77BA"/>
    <w:rsid w:val="00EB2C64"/>
    <w:rsid w:val="00EC5040"/>
    <w:rsid w:val="00EC6319"/>
    <w:rsid w:val="00EC764D"/>
    <w:rsid w:val="00ED7C4B"/>
    <w:rsid w:val="00EE01F8"/>
    <w:rsid w:val="00EF11ED"/>
    <w:rsid w:val="00EF60CE"/>
    <w:rsid w:val="00EF6392"/>
    <w:rsid w:val="00F45B75"/>
    <w:rsid w:val="00F61595"/>
    <w:rsid w:val="00F734FF"/>
    <w:rsid w:val="00F83561"/>
    <w:rsid w:val="00F86528"/>
    <w:rsid w:val="00F86C6E"/>
    <w:rsid w:val="00F90647"/>
    <w:rsid w:val="00F9155B"/>
    <w:rsid w:val="00FA5511"/>
    <w:rsid w:val="00FB7118"/>
    <w:rsid w:val="00FB7BB5"/>
    <w:rsid w:val="00FC0E66"/>
    <w:rsid w:val="00FD2431"/>
    <w:rsid w:val="00FD7506"/>
    <w:rsid w:val="00FE2FC6"/>
    <w:rsid w:val="00FE3528"/>
    <w:rsid w:val="00FE4B5B"/>
    <w:rsid w:val="00FE710C"/>
    <w:rsid w:val="00FF26BC"/>
    <w:rsid w:val="01D89F59"/>
    <w:rsid w:val="063AB288"/>
    <w:rsid w:val="066087E7"/>
    <w:rsid w:val="077F4586"/>
    <w:rsid w:val="07D682E9"/>
    <w:rsid w:val="07FC5848"/>
    <w:rsid w:val="0AB4ED0F"/>
    <w:rsid w:val="1148F260"/>
    <w:rsid w:val="1EDF456A"/>
    <w:rsid w:val="223E0113"/>
    <w:rsid w:val="33399A3C"/>
    <w:rsid w:val="34D56A9D"/>
    <w:rsid w:val="38026133"/>
    <w:rsid w:val="3DB4C30A"/>
    <w:rsid w:val="44C7DF31"/>
    <w:rsid w:val="46EDACEE"/>
    <w:rsid w:val="4ACD7E71"/>
    <w:rsid w:val="4CB79EA5"/>
    <w:rsid w:val="4EE8709D"/>
    <w:rsid w:val="5F038C95"/>
    <w:rsid w:val="5FC8C355"/>
    <w:rsid w:val="609F5CF6"/>
    <w:rsid w:val="622D7E55"/>
    <w:rsid w:val="674F3F4B"/>
    <w:rsid w:val="685243DC"/>
    <w:rsid w:val="6D3DE623"/>
    <w:rsid w:val="6F2C578F"/>
    <w:rsid w:val="6F8EA3C5"/>
    <w:rsid w:val="747505D9"/>
    <w:rsid w:val="7975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F191"/>
  <w15:chartTrackingRefBased/>
  <w15:docId w15:val="{3FA53810-2703-49C1-91EB-F7C86DE1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6E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6E56"/>
  </w:style>
  <w:style w:type="character" w:customStyle="1" w:styleId="eop">
    <w:name w:val="eop"/>
    <w:basedOn w:val="DefaultParagraphFont"/>
    <w:rsid w:val="00736E56"/>
  </w:style>
  <w:style w:type="character" w:customStyle="1" w:styleId="tabchar">
    <w:name w:val="tabchar"/>
    <w:basedOn w:val="DefaultParagraphFont"/>
    <w:rsid w:val="00736E56"/>
  </w:style>
  <w:style w:type="character" w:styleId="Hyperlink">
    <w:name w:val="Hyperlink"/>
    <w:basedOn w:val="DefaultParagraphFont"/>
    <w:uiPriority w:val="99"/>
    <w:unhideWhenUsed/>
    <w:rsid w:val="00CD24C9"/>
    <w:rPr>
      <w:color w:val="0000FF"/>
      <w:u w:val="single"/>
    </w:rPr>
  </w:style>
  <w:style w:type="character" w:styleId="FollowedHyperlink">
    <w:name w:val="FollowedHyperlink"/>
    <w:basedOn w:val="DefaultParagraphFont"/>
    <w:uiPriority w:val="99"/>
    <w:semiHidden/>
    <w:unhideWhenUsed/>
    <w:rsid w:val="00E96FAF"/>
    <w:rPr>
      <w:color w:val="954F72" w:themeColor="followedHyperlink"/>
      <w:u w:val="single"/>
    </w:rPr>
  </w:style>
  <w:style w:type="character" w:styleId="CommentReference">
    <w:name w:val="annotation reference"/>
    <w:basedOn w:val="DefaultParagraphFont"/>
    <w:uiPriority w:val="99"/>
    <w:semiHidden/>
    <w:unhideWhenUsed/>
    <w:rsid w:val="00FC0E66"/>
    <w:rPr>
      <w:sz w:val="16"/>
      <w:szCs w:val="16"/>
    </w:rPr>
  </w:style>
  <w:style w:type="paragraph" w:styleId="CommentText">
    <w:name w:val="annotation text"/>
    <w:basedOn w:val="Normal"/>
    <w:link w:val="CommentTextChar"/>
    <w:uiPriority w:val="99"/>
    <w:unhideWhenUsed/>
    <w:rsid w:val="00FC0E66"/>
    <w:pPr>
      <w:spacing w:line="240" w:lineRule="auto"/>
    </w:pPr>
    <w:rPr>
      <w:sz w:val="20"/>
      <w:szCs w:val="20"/>
    </w:rPr>
  </w:style>
  <w:style w:type="character" w:customStyle="1" w:styleId="CommentTextChar">
    <w:name w:val="Comment Text Char"/>
    <w:basedOn w:val="DefaultParagraphFont"/>
    <w:link w:val="CommentText"/>
    <w:uiPriority w:val="99"/>
    <w:rsid w:val="00FC0E66"/>
    <w:rPr>
      <w:sz w:val="20"/>
      <w:szCs w:val="20"/>
    </w:rPr>
  </w:style>
  <w:style w:type="paragraph" w:styleId="CommentSubject">
    <w:name w:val="annotation subject"/>
    <w:basedOn w:val="CommentText"/>
    <w:next w:val="CommentText"/>
    <w:link w:val="CommentSubjectChar"/>
    <w:uiPriority w:val="99"/>
    <w:semiHidden/>
    <w:unhideWhenUsed/>
    <w:rsid w:val="00FC0E66"/>
    <w:rPr>
      <w:b/>
      <w:bCs/>
    </w:rPr>
  </w:style>
  <w:style w:type="character" w:customStyle="1" w:styleId="CommentSubjectChar">
    <w:name w:val="Comment Subject Char"/>
    <w:basedOn w:val="CommentTextChar"/>
    <w:link w:val="CommentSubject"/>
    <w:uiPriority w:val="99"/>
    <w:semiHidden/>
    <w:rsid w:val="00FC0E66"/>
    <w:rPr>
      <w:b/>
      <w:bCs/>
      <w:sz w:val="20"/>
      <w:szCs w:val="20"/>
    </w:rPr>
  </w:style>
  <w:style w:type="paragraph" w:styleId="NormalWeb">
    <w:name w:val="Normal (Web)"/>
    <w:basedOn w:val="Normal"/>
    <w:uiPriority w:val="99"/>
    <w:semiHidden/>
    <w:unhideWhenUsed/>
    <w:rsid w:val="00D50B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6132"/>
    <w:pPr>
      <w:ind w:left="720"/>
      <w:contextualSpacing/>
    </w:pPr>
    <w:rPr>
      <w:lang w:val="en-US"/>
    </w:rPr>
  </w:style>
  <w:style w:type="character" w:styleId="UnresolvedMention">
    <w:name w:val="Unresolved Mention"/>
    <w:basedOn w:val="DefaultParagraphFont"/>
    <w:uiPriority w:val="99"/>
    <w:semiHidden/>
    <w:unhideWhenUsed/>
    <w:rsid w:val="00C8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10076">
      <w:bodyDiv w:val="1"/>
      <w:marLeft w:val="0"/>
      <w:marRight w:val="0"/>
      <w:marTop w:val="0"/>
      <w:marBottom w:val="0"/>
      <w:divBdr>
        <w:top w:val="none" w:sz="0" w:space="0" w:color="auto"/>
        <w:left w:val="none" w:sz="0" w:space="0" w:color="auto"/>
        <w:bottom w:val="none" w:sz="0" w:space="0" w:color="auto"/>
        <w:right w:val="none" w:sz="0" w:space="0" w:color="auto"/>
      </w:divBdr>
    </w:div>
    <w:div w:id="14748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hcpc-uk.org/standards/standards-relevant-to-education-and-training/standards-for-prescrib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hyperlink" Target="https://insight.cumbria.ac.uk/id/eprint/5244/1/DMP%20Evaluation%20Report%20Final%202.pdf" TargetMode="External"/><Relationship Id="rId17" Type="http://schemas.openxmlformats.org/officeDocument/2006/relationships/hyperlink" Target="https://www.health.org.uk/publications/evaluation-what-to-consider?gclid=CjwKCAjwq5-WBhB7EiwAl-HEkmxWPx8zGtJvDADBO7jEiRpemO_WO8CmzMKGi2CGIZFOmvkh5bKOWRoCLVcQAvD_BwE" TargetMode="External"/><Relationship Id="rId2" Type="http://schemas.openxmlformats.org/officeDocument/2006/relationships/numbering" Target="numbering.xml"/><Relationship Id="rId16" Type="http://schemas.openxmlformats.org/officeDocument/2006/relationships/hyperlink" Target="https://bovine-ojs-tamu.tdl.org/bovine/index.php/AABP/article/view/833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harmacyregulation.org/sites/default/files/document/standards-for-the-education-and-training-of-pharmacist-independent-prescribers-january-19.pdf" TargetMode="External"/><Relationship Id="rId5" Type="http://schemas.openxmlformats.org/officeDocument/2006/relationships/webSettings" Target="webSettings.xml"/><Relationship Id="rId15" Type="http://schemas.openxmlformats.org/officeDocument/2006/relationships/hyperlink" Target="https://www.nmc.org.uk/standards/standards-for-post-registration/standards-for-prescribers/standards-for-prescribing-programmes/" TargetMode="External"/><Relationship Id="rId10" Type="http://schemas.openxmlformats.org/officeDocument/2006/relationships/hyperlink" Target="https://pharmaceutical-journal.com/article/feature/help-wanted-mentor-shortage-for-potential-prescrib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associationforprescribers.org.uk/wp-content/uploads/2021/03/NMPs-experience-of-NMP-education_-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CE3D-9CA5-4F45-B4A2-6CDA32F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6019</Words>
  <Characters>34310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sally.jarmain@gmail.com</dc:creator>
  <cp:keywords/>
  <dc:description/>
  <cp:lastModifiedBy>JARMAIN, Sally (ROYAL DEVON UNIVERSITY HEALTHCARE NHS FOUNDATION TRUST)</cp:lastModifiedBy>
  <cp:revision>2</cp:revision>
  <dcterms:created xsi:type="dcterms:W3CDTF">2022-12-07T09:12:00Z</dcterms:created>
  <dcterms:modified xsi:type="dcterms:W3CDTF">2022-12-07T09:12:00Z</dcterms:modified>
</cp:coreProperties>
</file>