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80E2" w14:textId="77777777" w:rsidR="004C6684" w:rsidRDefault="004C6684" w:rsidP="000A3427">
      <w:pPr>
        <w:spacing w:line="240" w:lineRule="auto"/>
        <w:rPr>
          <w:rFonts w:ascii="Times New Roman" w:hAnsi="Times New Roman" w:cs="Times New Roman"/>
          <w:i/>
          <w:iCs/>
          <w:sz w:val="24"/>
          <w:szCs w:val="24"/>
        </w:rPr>
      </w:pPr>
      <w:r>
        <w:rPr>
          <w:rFonts w:ascii="Times New Roman" w:hAnsi="Times New Roman" w:cs="Times New Roman"/>
          <w:i/>
          <w:iCs/>
          <w:sz w:val="24"/>
          <w:szCs w:val="24"/>
        </w:rPr>
        <w:t>Cinema and Soft Power: Configuring the National and Transnational in Geo-Politics</w:t>
      </w:r>
    </w:p>
    <w:p w14:paraId="335151B8" w14:textId="77777777" w:rsidR="004C6684" w:rsidRDefault="004C6684" w:rsidP="000A3427">
      <w:pPr>
        <w:spacing w:line="240" w:lineRule="auto"/>
        <w:rPr>
          <w:rFonts w:ascii="Times New Roman" w:hAnsi="Times New Roman" w:cs="Times New Roman"/>
          <w:sz w:val="24"/>
          <w:szCs w:val="24"/>
        </w:rPr>
      </w:pPr>
      <w:r>
        <w:rPr>
          <w:rFonts w:ascii="Times New Roman" w:hAnsi="Times New Roman" w:cs="Times New Roman"/>
          <w:sz w:val="24"/>
          <w:szCs w:val="24"/>
        </w:rPr>
        <w:t>Edited by Stephanie Dennison and Rachel Dwyer; 2021, Edinburgh: Edinburgh University Press; pp. 242; 978 1 4744 5627 2; hardback, £90; paperback, £24.25</w:t>
      </w:r>
    </w:p>
    <w:p w14:paraId="51B8BDBC" w14:textId="77777777" w:rsidR="004C6684" w:rsidRDefault="004C6684" w:rsidP="000A3427">
      <w:pPr>
        <w:spacing w:line="240" w:lineRule="auto"/>
        <w:rPr>
          <w:rFonts w:ascii="Times New Roman" w:hAnsi="Times New Roman" w:cs="Times New Roman"/>
          <w:sz w:val="24"/>
          <w:szCs w:val="24"/>
        </w:rPr>
      </w:pPr>
    </w:p>
    <w:p w14:paraId="3753B07C" w14:textId="6FAD2FDF" w:rsidR="004C6684" w:rsidRDefault="004C6684" w:rsidP="000A3427">
      <w:pPr>
        <w:spacing w:line="240" w:lineRule="auto"/>
        <w:rPr>
          <w:rFonts w:ascii="Times New Roman" w:hAnsi="Times New Roman" w:cs="Times New Roman"/>
          <w:sz w:val="24"/>
          <w:szCs w:val="24"/>
        </w:rPr>
      </w:pPr>
      <w:r>
        <w:rPr>
          <w:rFonts w:ascii="Times New Roman" w:hAnsi="Times New Roman" w:cs="Times New Roman"/>
          <w:sz w:val="24"/>
          <w:szCs w:val="24"/>
        </w:rPr>
        <w:t xml:space="preserve">As the contributors to this valuable collection all attest, the concept of ‘soft power’ can be traced to the political scientist Joseph Nye, who, after an initial </w:t>
      </w:r>
      <w:r w:rsidR="00587207">
        <w:rPr>
          <w:rFonts w:ascii="Times New Roman" w:hAnsi="Times New Roman" w:cs="Times New Roman"/>
          <w:sz w:val="24"/>
          <w:szCs w:val="24"/>
        </w:rPr>
        <w:t xml:space="preserve">attempt </w:t>
      </w:r>
      <w:r>
        <w:rPr>
          <w:rFonts w:ascii="Times New Roman" w:hAnsi="Times New Roman" w:cs="Times New Roman"/>
          <w:sz w:val="24"/>
          <w:szCs w:val="24"/>
        </w:rPr>
        <w:t xml:space="preserve">in 1990, published </w:t>
      </w:r>
      <w:r>
        <w:rPr>
          <w:rFonts w:ascii="Times New Roman" w:hAnsi="Times New Roman" w:cs="Times New Roman"/>
          <w:i/>
          <w:iCs/>
          <w:sz w:val="24"/>
          <w:szCs w:val="24"/>
        </w:rPr>
        <w:t xml:space="preserve">Soft Power: The Means to Success in World Politics </w:t>
      </w:r>
      <w:r>
        <w:rPr>
          <w:rFonts w:ascii="Times New Roman" w:hAnsi="Times New Roman" w:cs="Times New Roman"/>
          <w:sz w:val="24"/>
          <w:szCs w:val="24"/>
        </w:rPr>
        <w:t>(2004)</w:t>
      </w:r>
      <w:r w:rsidR="00CA6222">
        <w:rPr>
          <w:rFonts w:ascii="Times New Roman" w:hAnsi="Times New Roman" w:cs="Times New Roman"/>
          <w:sz w:val="24"/>
          <w:szCs w:val="24"/>
        </w:rPr>
        <w:t>. Nye</w:t>
      </w:r>
      <w:r>
        <w:rPr>
          <w:rFonts w:ascii="Times New Roman" w:hAnsi="Times New Roman" w:cs="Times New Roman"/>
          <w:sz w:val="24"/>
          <w:szCs w:val="24"/>
        </w:rPr>
        <w:t xml:space="preserve"> sought to </w:t>
      </w:r>
      <w:r w:rsidR="00095E65">
        <w:rPr>
          <w:rFonts w:ascii="Times New Roman" w:hAnsi="Times New Roman" w:cs="Times New Roman"/>
          <w:sz w:val="24"/>
          <w:szCs w:val="24"/>
        </w:rPr>
        <w:t xml:space="preserve">analyse </w:t>
      </w:r>
      <w:r>
        <w:rPr>
          <w:rFonts w:ascii="Times New Roman" w:hAnsi="Times New Roman" w:cs="Times New Roman"/>
          <w:sz w:val="24"/>
          <w:szCs w:val="24"/>
        </w:rPr>
        <w:t xml:space="preserve">how governments were able to exert influence through attraction and enticement rather than coercion </w:t>
      </w:r>
      <w:r w:rsidR="00587207">
        <w:rPr>
          <w:rFonts w:ascii="Times New Roman" w:hAnsi="Times New Roman" w:cs="Times New Roman"/>
          <w:sz w:val="24"/>
          <w:szCs w:val="24"/>
        </w:rPr>
        <w:t xml:space="preserve">and how, increasingly, they attempted to </w:t>
      </w:r>
      <w:r>
        <w:rPr>
          <w:rFonts w:ascii="Times New Roman" w:hAnsi="Times New Roman" w:cs="Times New Roman"/>
          <w:sz w:val="24"/>
          <w:szCs w:val="24"/>
        </w:rPr>
        <w:t>mobilise a country’s ‘culture, political ideals and policies’</w:t>
      </w:r>
      <w:r w:rsidR="00587207">
        <w:rPr>
          <w:rFonts w:ascii="Times New Roman" w:hAnsi="Times New Roman" w:cs="Times New Roman"/>
          <w:sz w:val="24"/>
          <w:szCs w:val="24"/>
        </w:rPr>
        <w:t xml:space="preserve"> into a coherent strategy to promote a credible positive image</w:t>
      </w:r>
      <w:r w:rsidR="00F61557">
        <w:rPr>
          <w:rFonts w:ascii="Times New Roman" w:hAnsi="Times New Roman" w:cs="Times New Roman"/>
          <w:sz w:val="24"/>
          <w:szCs w:val="24"/>
        </w:rPr>
        <w:t>, i</w:t>
      </w:r>
      <w:r w:rsidR="00587207">
        <w:rPr>
          <w:rFonts w:ascii="Times New Roman" w:hAnsi="Times New Roman" w:cs="Times New Roman"/>
          <w:sz w:val="24"/>
          <w:szCs w:val="24"/>
        </w:rPr>
        <w:t xml:space="preserve">nternationally and </w:t>
      </w:r>
      <w:r w:rsidR="00F61557">
        <w:rPr>
          <w:rFonts w:ascii="Times New Roman" w:hAnsi="Times New Roman" w:cs="Times New Roman"/>
          <w:sz w:val="24"/>
          <w:szCs w:val="24"/>
        </w:rPr>
        <w:t>internally. Loosely e</w:t>
      </w:r>
      <w:r>
        <w:rPr>
          <w:rFonts w:ascii="Times New Roman" w:hAnsi="Times New Roman" w:cs="Times New Roman"/>
          <w:sz w:val="24"/>
          <w:szCs w:val="24"/>
        </w:rPr>
        <w:t>xtrapolated from Gramsci’s notion of hegemony</w:t>
      </w:r>
      <w:r w:rsidR="00587207">
        <w:rPr>
          <w:rFonts w:ascii="Times New Roman" w:hAnsi="Times New Roman" w:cs="Times New Roman"/>
          <w:sz w:val="24"/>
          <w:szCs w:val="24"/>
        </w:rPr>
        <w:t xml:space="preserve">, the </w:t>
      </w:r>
      <w:r>
        <w:rPr>
          <w:rFonts w:ascii="Times New Roman" w:hAnsi="Times New Roman" w:cs="Times New Roman"/>
          <w:sz w:val="24"/>
          <w:szCs w:val="24"/>
        </w:rPr>
        <w:t xml:space="preserve">instrumentalism of Nye’s approach </w:t>
      </w:r>
      <w:r w:rsidR="00587207">
        <w:rPr>
          <w:rFonts w:ascii="Times New Roman" w:hAnsi="Times New Roman" w:cs="Times New Roman"/>
          <w:sz w:val="24"/>
          <w:szCs w:val="24"/>
        </w:rPr>
        <w:t>– enshrined in</w:t>
      </w:r>
      <w:r w:rsidR="00095E65">
        <w:rPr>
          <w:rFonts w:ascii="Times New Roman" w:hAnsi="Times New Roman" w:cs="Times New Roman"/>
          <w:sz w:val="24"/>
          <w:szCs w:val="24"/>
        </w:rPr>
        <w:t xml:space="preserve"> its</w:t>
      </w:r>
      <w:r w:rsidR="00587207">
        <w:rPr>
          <w:rFonts w:ascii="Times New Roman" w:hAnsi="Times New Roman" w:cs="Times New Roman"/>
          <w:sz w:val="24"/>
          <w:szCs w:val="24"/>
        </w:rPr>
        <w:t xml:space="preserve"> </w:t>
      </w:r>
      <w:r>
        <w:rPr>
          <w:rFonts w:ascii="Times New Roman" w:hAnsi="Times New Roman" w:cs="Times New Roman"/>
          <w:sz w:val="24"/>
          <w:szCs w:val="24"/>
        </w:rPr>
        <w:t xml:space="preserve">title </w:t>
      </w:r>
      <w:r w:rsidR="00F61557">
        <w:rPr>
          <w:rFonts w:ascii="Times New Roman" w:hAnsi="Times New Roman" w:cs="Times New Roman"/>
          <w:sz w:val="24"/>
          <w:szCs w:val="24"/>
        </w:rPr>
        <w:t xml:space="preserve">– </w:t>
      </w:r>
      <w:r w:rsidR="00587207">
        <w:rPr>
          <w:rFonts w:ascii="Times New Roman" w:hAnsi="Times New Roman" w:cs="Times New Roman"/>
          <w:sz w:val="24"/>
          <w:szCs w:val="24"/>
        </w:rPr>
        <w:t xml:space="preserve">led inevitably to attempts at ranking, the Soft Power 30 Index being the most influential. </w:t>
      </w:r>
    </w:p>
    <w:p w14:paraId="20A66110" w14:textId="482C2A15" w:rsidR="00E25AAC" w:rsidRDefault="00F61557" w:rsidP="000A3427">
      <w:pPr>
        <w:spacing w:line="240" w:lineRule="auto"/>
        <w:rPr>
          <w:rFonts w:ascii="Times New Roman" w:hAnsi="Times New Roman" w:cs="Times New Roman"/>
          <w:sz w:val="24"/>
          <w:szCs w:val="24"/>
        </w:rPr>
      </w:pPr>
      <w:r>
        <w:rPr>
          <w:rFonts w:ascii="Times New Roman" w:hAnsi="Times New Roman" w:cs="Times New Roman"/>
          <w:sz w:val="24"/>
          <w:szCs w:val="24"/>
        </w:rPr>
        <w:t xml:space="preserve">Popular culture is a key </w:t>
      </w:r>
      <w:r w:rsidR="00E25AAC">
        <w:rPr>
          <w:rFonts w:ascii="Times New Roman" w:hAnsi="Times New Roman" w:cs="Times New Roman"/>
          <w:sz w:val="24"/>
          <w:szCs w:val="24"/>
        </w:rPr>
        <w:t xml:space="preserve">element </w:t>
      </w:r>
      <w:r>
        <w:rPr>
          <w:rFonts w:ascii="Times New Roman" w:hAnsi="Times New Roman" w:cs="Times New Roman"/>
          <w:sz w:val="24"/>
          <w:szCs w:val="24"/>
        </w:rPr>
        <w:t xml:space="preserve">in this process, but this collection focuses not on the familiar territory of Hollywood’s soft power agency but on the role cinema </w:t>
      </w:r>
      <w:r w:rsidR="00E25AAC">
        <w:rPr>
          <w:rFonts w:ascii="Times New Roman" w:hAnsi="Times New Roman" w:cs="Times New Roman"/>
          <w:sz w:val="24"/>
          <w:szCs w:val="24"/>
        </w:rPr>
        <w:t xml:space="preserve">plays in the </w:t>
      </w:r>
      <w:r w:rsidR="00997942">
        <w:rPr>
          <w:rFonts w:ascii="Times New Roman" w:hAnsi="Times New Roman" w:cs="Times New Roman"/>
          <w:sz w:val="24"/>
          <w:szCs w:val="24"/>
        </w:rPr>
        <w:t xml:space="preserve">strategies of the countries constituting </w:t>
      </w:r>
      <w:r w:rsidR="004C6684">
        <w:rPr>
          <w:rFonts w:ascii="Times New Roman" w:hAnsi="Times New Roman" w:cs="Times New Roman"/>
          <w:sz w:val="24"/>
          <w:szCs w:val="24"/>
        </w:rPr>
        <w:t>BRICS – Brazil, Russia, India, China and South Africa</w:t>
      </w:r>
      <w:r w:rsidR="00997942">
        <w:rPr>
          <w:rFonts w:ascii="Times New Roman" w:hAnsi="Times New Roman" w:cs="Times New Roman"/>
          <w:sz w:val="24"/>
          <w:szCs w:val="24"/>
        </w:rPr>
        <w:t xml:space="preserve"> – a </w:t>
      </w:r>
      <w:r w:rsidR="004C6684">
        <w:rPr>
          <w:rFonts w:ascii="Times New Roman" w:hAnsi="Times New Roman" w:cs="Times New Roman"/>
          <w:sz w:val="24"/>
          <w:szCs w:val="24"/>
        </w:rPr>
        <w:t xml:space="preserve">term coined in 2001 to describe a group of </w:t>
      </w:r>
      <w:r w:rsidR="00997942">
        <w:rPr>
          <w:rFonts w:ascii="Times New Roman" w:hAnsi="Times New Roman" w:cs="Times New Roman"/>
          <w:sz w:val="24"/>
          <w:szCs w:val="24"/>
        </w:rPr>
        <w:t>‘</w:t>
      </w:r>
      <w:r w:rsidR="004C6684">
        <w:rPr>
          <w:rFonts w:ascii="Times New Roman" w:hAnsi="Times New Roman" w:cs="Times New Roman"/>
          <w:sz w:val="24"/>
          <w:szCs w:val="24"/>
        </w:rPr>
        <w:t>emerging</w:t>
      </w:r>
      <w:r w:rsidR="00997942">
        <w:rPr>
          <w:rFonts w:ascii="Times New Roman" w:hAnsi="Times New Roman" w:cs="Times New Roman"/>
          <w:sz w:val="24"/>
          <w:szCs w:val="24"/>
        </w:rPr>
        <w:t>’</w:t>
      </w:r>
      <w:r w:rsidR="004C6684">
        <w:rPr>
          <w:rFonts w:ascii="Times New Roman" w:hAnsi="Times New Roman" w:cs="Times New Roman"/>
          <w:sz w:val="24"/>
          <w:szCs w:val="24"/>
        </w:rPr>
        <w:t xml:space="preserve"> nations at a similar stage in their development</w:t>
      </w:r>
      <w:r w:rsidR="000A3427">
        <w:rPr>
          <w:rFonts w:ascii="Times New Roman" w:hAnsi="Times New Roman" w:cs="Times New Roman"/>
          <w:sz w:val="24"/>
          <w:szCs w:val="24"/>
        </w:rPr>
        <w:t>, which have lacked extended consideration</w:t>
      </w:r>
      <w:r w:rsidR="00E25AAC">
        <w:rPr>
          <w:rFonts w:ascii="Times New Roman" w:hAnsi="Times New Roman" w:cs="Times New Roman"/>
          <w:sz w:val="24"/>
          <w:szCs w:val="24"/>
        </w:rPr>
        <w:t xml:space="preserve">. In the </w:t>
      </w:r>
      <w:r w:rsidR="00997942">
        <w:rPr>
          <w:rFonts w:ascii="Times New Roman" w:hAnsi="Times New Roman" w:cs="Times New Roman"/>
          <w:sz w:val="24"/>
          <w:szCs w:val="24"/>
        </w:rPr>
        <w:t xml:space="preserve">one chapter that looks across the group, </w:t>
      </w:r>
      <w:r w:rsidR="00E25AAC">
        <w:rPr>
          <w:rFonts w:ascii="Times New Roman" w:hAnsi="Times New Roman" w:cs="Times New Roman"/>
          <w:sz w:val="24"/>
          <w:szCs w:val="24"/>
        </w:rPr>
        <w:t>Stephanie Dennison analyses the</w:t>
      </w:r>
      <w:r w:rsidR="005C38B5">
        <w:rPr>
          <w:rFonts w:ascii="Times New Roman" w:hAnsi="Times New Roman" w:cs="Times New Roman"/>
          <w:sz w:val="24"/>
          <w:szCs w:val="24"/>
        </w:rPr>
        <w:t xml:space="preserve">ir efforts at working </w:t>
      </w:r>
      <w:r w:rsidR="00997942">
        <w:rPr>
          <w:rFonts w:ascii="Times New Roman" w:hAnsi="Times New Roman" w:cs="Times New Roman"/>
          <w:sz w:val="24"/>
          <w:szCs w:val="24"/>
        </w:rPr>
        <w:t xml:space="preserve">together: the annual BRICS film festival and various co-production initiatives. However, she concludes that the </w:t>
      </w:r>
      <w:r w:rsidR="00E25AAC">
        <w:rPr>
          <w:rFonts w:ascii="Times New Roman" w:hAnsi="Times New Roman" w:cs="Times New Roman"/>
          <w:sz w:val="24"/>
          <w:szCs w:val="24"/>
        </w:rPr>
        <w:t xml:space="preserve">instabilities and </w:t>
      </w:r>
      <w:r w:rsidR="00997942">
        <w:rPr>
          <w:rFonts w:ascii="Times New Roman" w:hAnsi="Times New Roman" w:cs="Times New Roman"/>
          <w:sz w:val="24"/>
          <w:szCs w:val="24"/>
        </w:rPr>
        <w:t xml:space="preserve">cultural tensions within BRICS, the </w:t>
      </w:r>
      <w:r w:rsidR="00E25AAC">
        <w:rPr>
          <w:rFonts w:ascii="Times New Roman" w:hAnsi="Times New Roman" w:cs="Times New Roman"/>
          <w:sz w:val="24"/>
          <w:szCs w:val="24"/>
        </w:rPr>
        <w:t xml:space="preserve">radical unevenness in the size of their film industries and </w:t>
      </w:r>
      <w:r w:rsidR="00997942">
        <w:rPr>
          <w:rFonts w:ascii="Times New Roman" w:hAnsi="Times New Roman" w:cs="Times New Roman"/>
          <w:sz w:val="24"/>
          <w:szCs w:val="24"/>
        </w:rPr>
        <w:t>China’s dominance</w:t>
      </w:r>
      <w:r w:rsidR="00095E65">
        <w:rPr>
          <w:rFonts w:ascii="Times New Roman" w:hAnsi="Times New Roman" w:cs="Times New Roman"/>
          <w:sz w:val="24"/>
          <w:szCs w:val="24"/>
        </w:rPr>
        <w:t>,</w:t>
      </w:r>
      <w:r w:rsidR="00997942">
        <w:rPr>
          <w:rFonts w:ascii="Times New Roman" w:hAnsi="Times New Roman" w:cs="Times New Roman"/>
          <w:sz w:val="24"/>
          <w:szCs w:val="24"/>
        </w:rPr>
        <w:t xml:space="preserve"> </w:t>
      </w:r>
      <w:r w:rsidR="00095E65">
        <w:rPr>
          <w:rFonts w:ascii="Times New Roman" w:hAnsi="Times New Roman" w:cs="Times New Roman"/>
          <w:sz w:val="24"/>
          <w:szCs w:val="24"/>
        </w:rPr>
        <w:t xml:space="preserve">conspire to undermine these efforts to present a common and attractive image </w:t>
      </w:r>
      <w:r w:rsidR="005C38B5">
        <w:rPr>
          <w:rFonts w:ascii="Times New Roman" w:hAnsi="Times New Roman" w:cs="Times New Roman"/>
          <w:sz w:val="24"/>
          <w:szCs w:val="24"/>
        </w:rPr>
        <w:t xml:space="preserve">as a way of intervening </w:t>
      </w:r>
      <w:r w:rsidR="00095E65">
        <w:rPr>
          <w:rFonts w:ascii="Times New Roman" w:hAnsi="Times New Roman" w:cs="Times New Roman"/>
          <w:sz w:val="24"/>
          <w:szCs w:val="24"/>
        </w:rPr>
        <w:t xml:space="preserve">in a global geopolitics whose financial arrangements and communication industries are dominated by America. </w:t>
      </w:r>
    </w:p>
    <w:p w14:paraId="29E65863" w14:textId="755D266A" w:rsidR="00D10D38" w:rsidRDefault="00095E65" w:rsidP="000A342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other nine chapters focus on individual countries. Three concentrate on Russia. Both Stephen Norris and Robert Saunders explore attempts to construct positive cinematic images of Russia through direct state intervention. Norris examines the role played by Culture Minister Vladimir Medinskii in </w:t>
      </w:r>
      <w:r w:rsidR="00D10D38">
        <w:rPr>
          <w:rFonts w:ascii="Times New Roman" w:hAnsi="Times New Roman" w:cs="Times New Roman"/>
          <w:sz w:val="24"/>
          <w:szCs w:val="24"/>
        </w:rPr>
        <w:t xml:space="preserve">commissioning and funding </w:t>
      </w:r>
      <w:r>
        <w:rPr>
          <w:rFonts w:ascii="Times New Roman" w:hAnsi="Times New Roman" w:cs="Times New Roman"/>
          <w:sz w:val="24"/>
          <w:szCs w:val="24"/>
        </w:rPr>
        <w:t>blockbuster historical films</w:t>
      </w:r>
      <w:r w:rsidR="00D10D38">
        <w:rPr>
          <w:rFonts w:ascii="Times New Roman" w:hAnsi="Times New Roman" w:cs="Times New Roman"/>
          <w:sz w:val="24"/>
          <w:szCs w:val="24"/>
        </w:rPr>
        <w:t>,</w:t>
      </w:r>
      <w:r>
        <w:rPr>
          <w:rFonts w:ascii="Times New Roman" w:hAnsi="Times New Roman" w:cs="Times New Roman"/>
          <w:sz w:val="24"/>
          <w:szCs w:val="24"/>
        </w:rPr>
        <w:t xml:space="preserve"> largely designed for domestic consumption</w:t>
      </w:r>
      <w:r w:rsidR="00D10D38">
        <w:rPr>
          <w:rFonts w:ascii="Times New Roman" w:hAnsi="Times New Roman" w:cs="Times New Roman"/>
          <w:sz w:val="24"/>
          <w:szCs w:val="24"/>
        </w:rPr>
        <w:t>, that are m</w:t>
      </w:r>
      <w:r>
        <w:rPr>
          <w:rFonts w:ascii="Times New Roman" w:hAnsi="Times New Roman" w:cs="Times New Roman"/>
          <w:sz w:val="24"/>
          <w:szCs w:val="24"/>
        </w:rPr>
        <w:t xml:space="preserve">odelled on Hollywood but with Russian </w:t>
      </w:r>
      <w:r w:rsidR="005C38B5">
        <w:rPr>
          <w:rFonts w:ascii="Times New Roman" w:hAnsi="Times New Roman" w:cs="Times New Roman"/>
          <w:sz w:val="24"/>
          <w:szCs w:val="24"/>
        </w:rPr>
        <w:t xml:space="preserve">content, </w:t>
      </w:r>
      <w:r w:rsidR="00D10D38">
        <w:rPr>
          <w:rFonts w:ascii="Times New Roman" w:hAnsi="Times New Roman" w:cs="Times New Roman"/>
          <w:sz w:val="24"/>
          <w:szCs w:val="24"/>
        </w:rPr>
        <w:t xml:space="preserve">alongside films that spotlight </w:t>
      </w:r>
      <w:r>
        <w:rPr>
          <w:rFonts w:ascii="Times New Roman" w:hAnsi="Times New Roman" w:cs="Times New Roman"/>
          <w:sz w:val="24"/>
          <w:szCs w:val="24"/>
        </w:rPr>
        <w:t xml:space="preserve">Soviet sports </w:t>
      </w:r>
      <w:r w:rsidR="000D7915">
        <w:rPr>
          <w:rFonts w:ascii="Times New Roman" w:hAnsi="Times New Roman" w:cs="Times New Roman"/>
          <w:sz w:val="24"/>
          <w:szCs w:val="24"/>
        </w:rPr>
        <w:t>celebrities</w:t>
      </w:r>
      <w:r w:rsidR="00861488">
        <w:rPr>
          <w:rFonts w:ascii="Times New Roman" w:hAnsi="Times New Roman" w:cs="Times New Roman"/>
          <w:sz w:val="24"/>
          <w:szCs w:val="24"/>
        </w:rPr>
        <w:t xml:space="preserve">. </w:t>
      </w:r>
      <w:r>
        <w:rPr>
          <w:rFonts w:ascii="Times New Roman" w:hAnsi="Times New Roman" w:cs="Times New Roman"/>
          <w:sz w:val="24"/>
          <w:szCs w:val="24"/>
        </w:rPr>
        <w:t xml:space="preserve">Saunders </w:t>
      </w:r>
      <w:r w:rsidR="00D10D38">
        <w:rPr>
          <w:rFonts w:ascii="Times New Roman" w:hAnsi="Times New Roman" w:cs="Times New Roman"/>
          <w:sz w:val="24"/>
          <w:szCs w:val="24"/>
        </w:rPr>
        <w:t>scrutinises two films in detail</w:t>
      </w:r>
      <w:r w:rsidR="005C38B5">
        <w:rPr>
          <w:rFonts w:ascii="Times New Roman" w:hAnsi="Times New Roman" w:cs="Times New Roman"/>
          <w:sz w:val="24"/>
          <w:szCs w:val="24"/>
        </w:rPr>
        <w:t>:</w:t>
      </w:r>
      <w:r w:rsidR="00D10D38">
        <w:rPr>
          <w:rFonts w:ascii="Times New Roman" w:hAnsi="Times New Roman" w:cs="Times New Roman"/>
          <w:sz w:val="24"/>
          <w:szCs w:val="24"/>
        </w:rPr>
        <w:t xml:space="preserve"> </w:t>
      </w:r>
      <w:r w:rsidR="00D10D38">
        <w:rPr>
          <w:rFonts w:ascii="Times New Roman" w:hAnsi="Times New Roman" w:cs="Times New Roman"/>
          <w:i/>
          <w:iCs/>
          <w:sz w:val="24"/>
          <w:szCs w:val="24"/>
        </w:rPr>
        <w:t>Guardians</w:t>
      </w:r>
      <w:r w:rsidR="00C60A17">
        <w:rPr>
          <w:rFonts w:ascii="Times New Roman" w:hAnsi="Times New Roman" w:cs="Times New Roman"/>
          <w:sz w:val="24"/>
          <w:szCs w:val="24"/>
        </w:rPr>
        <w:t xml:space="preserve"> (</w:t>
      </w:r>
      <w:r w:rsidR="00BA26ED">
        <w:rPr>
          <w:rFonts w:ascii="Times New Roman" w:hAnsi="Times New Roman" w:cs="Times New Roman"/>
          <w:color w:val="202122"/>
          <w:sz w:val="24"/>
          <w:szCs w:val="24"/>
          <w:shd w:val="clear" w:color="auto" w:fill="FFFFFF"/>
        </w:rPr>
        <w:t xml:space="preserve">d. </w:t>
      </w:r>
      <w:hyperlink r:id="rId4" w:history="1">
        <w:r w:rsidR="00BA26ED" w:rsidRPr="00BA26ED">
          <w:rPr>
            <w:rStyle w:val="Hyperlink"/>
            <w:rFonts w:ascii="Times New Roman" w:hAnsi="Times New Roman" w:cs="Times New Roman"/>
            <w:color w:val="auto"/>
            <w:sz w:val="24"/>
            <w:szCs w:val="24"/>
            <w:u w:val="none"/>
          </w:rPr>
          <w:t>Sarik Andreasyan</w:t>
        </w:r>
      </w:hyperlink>
      <w:r w:rsidR="00C60A17">
        <w:rPr>
          <w:rFonts w:ascii="Times New Roman" w:hAnsi="Times New Roman" w:cs="Times New Roman"/>
          <w:sz w:val="24"/>
          <w:szCs w:val="24"/>
        </w:rPr>
        <w:t xml:space="preserve">, </w:t>
      </w:r>
      <w:r w:rsidR="00D10D38">
        <w:rPr>
          <w:rFonts w:ascii="Times New Roman" w:hAnsi="Times New Roman" w:cs="Times New Roman"/>
          <w:sz w:val="24"/>
          <w:szCs w:val="24"/>
        </w:rPr>
        <w:t>2017)</w:t>
      </w:r>
      <w:r w:rsidR="005C38B5">
        <w:rPr>
          <w:rFonts w:ascii="Times New Roman" w:hAnsi="Times New Roman" w:cs="Times New Roman"/>
          <w:sz w:val="24"/>
          <w:szCs w:val="24"/>
        </w:rPr>
        <w:t>,</w:t>
      </w:r>
      <w:r w:rsidR="00D10D38">
        <w:rPr>
          <w:rFonts w:ascii="Times New Roman" w:hAnsi="Times New Roman" w:cs="Times New Roman"/>
          <w:sz w:val="24"/>
          <w:szCs w:val="24"/>
        </w:rPr>
        <w:t xml:space="preserve"> a superhero sf film</w:t>
      </w:r>
      <w:r w:rsidR="005C38B5">
        <w:rPr>
          <w:rFonts w:ascii="Times New Roman" w:hAnsi="Times New Roman" w:cs="Times New Roman"/>
          <w:sz w:val="24"/>
          <w:szCs w:val="24"/>
        </w:rPr>
        <w:t>,</w:t>
      </w:r>
      <w:r w:rsidR="00D10D38">
        <w:rPr>
          <w:rFonts w:ascii="Times New Roman" w:hAnsi="Times New Roman" w:cs="Times New Roman"/>
          <w:sz w:val="24"/>
          <w:szCs w:val="24"/>
        </w:rPr>
        <w:t xml:space="preserve"> and </w:t>
      </w:r>
      <w:r w:rsidRPr="00BA26ED">
        <w:rPr>
          <w:rFonts w:ascii="Times New Roman" w:hAnsi="Times New Roman" w:cs="Times New Roman"/>
          <w:i/>
          <w:iCs/>
          <w:sz w:val="24"/>
          <w:szCs w:val="24"/>
        </w:rPr>
        <w:t>Viking</w:t>
      </w:r>
      <w:r w:rsidR="00C60A17">
        <w:rPr>
          <w:rFonts w:ascii="Times New Roman" w:hAnsi="Times New Roman" w:cs="Times New Roman"/>
          <w:i/>
          <w:iCs/>
          <w:sz w:val="24"/>
          <w:szCs w:val="24"/>
        </w:rPr>
        <w:t xml:space="preserve"> </w:t>
      </w:r>
      <w:r w:rsidR="00C60A17">
        <w:rPr>
          <w:rFonts w:ascii="Times New Roman" w:hAnsi="Times New Roman" w:cs="Times New Roman"/>
          <w:sz w:val="24"/>
          <w:szCs w:val="24"/>
        </w:rPr>
        <w:t>(</w:t>
      </w:r>
      <w:r w:rsidR="00BA26ED">
        <w:rPr>
          <w:rFonts w:ascii="Times New Roman" w:hAnsi="Times New Roman" w:cs="Times New Roman"/>
          <w:sz w:val="24"/>
          <w:szCs w:val="24"/>
        </w:rPr>
        <w:t>d. Andrei Kravchuk</w:t>
      </w:r>
      <w:r w:rsidR="00C60A17">
        <w:rPr>
          <w:rFonts w:ascii="Times New Roman" w:hAnsi="Times New Roman" w:cs="Times New Roman"/>
          <w:sz w:val="24"/>
          <w:szCs w:val="24"/>
        </w:rPr>
        <w:t xml:space="preserve">, </w:t>
      </w:r>
      <w:r w:rsidRPr="00BA26ED">
        <w:rPr>
          <w:rFonts w:ascii="Times New Roman" w:hAnsi="Times New Roman" w:cs="Times New Roman"/>
          <w:sz w:val="24"/>
          <w:szCs w:val="24"/>
        </w:rPr>
        <w:t>2016</w:t>
      </w:r>
      <w:r>
        <w:rPr>
          <w:rFonts w:ascii="Times New Roman" w:hAnsi="Times New Roman" w:cs="Times New Roman"/>
          <w:sz w:val="24"/>
          <w:szCs w:val="24"/>
        </w:rPr>
        <w:t xml:space="preserve">) </w:t>
      </w:r>
      <w:r w:rsidR="00D10D38">
        <w:rPr>
          <w:rFonts w:ascii="Times New Roman" w:hAnsi="Times New Roman" w:cs="Times New Roman"/>
          <w:sz w:val="24"/>
          <w:szCs w:val="24"/>
        </w:rPr>
        <w:t xml:space="preserve">– also discussed by Norris – that deploys the </w:t>
      </w:r>
      <w:r>
        <w:rPr>
          <w:rFonts w:ascii="Times New Roman" w:hAnsi="Times New Roman" w:cs="Times New Roman"/>
          <w:sz w:val="24"/>
          <w:szCs w:val="24"/>
        </w:rPr>
        <w:t xml:space="preserve">mediaeval epic </w:t>
      </w:r>
      <w:r w:rsidR="00D10D38">
        <w:rPr>
          <w:rFonts w:ascii="Times New Roman" w:hAnsi="Times New Roman" w:cs="Times New Roman"/>
          <w:sz w:val="24"/>
          <w:szCs w:val="24"/>
        </w:rPr>
        <w:t>to rewrite Russian history with V</w:t>
      </w:r>
      <w:r>
        <w:rPr>
          <w:rFonts w:ascii="Times New Roman" w:hAnsi="Times New Roman" w:cs="Times New Roman"/>
          <w:sz w:val="24"/>
          <w:szCs w:val="24"/>
        </w:rPr>
        <w:t xml:space="preserve">ladimir the Great </w:t>
      </w:r>
      <w:r w:rsidR="00D10D38">
        <w:rPr>
          <w:rFonts w:ascii="Times New Roman" w:hAnsi="Times New Roman" w:cs="Times New Roman"/>
          <w:sz w:val="24"/>
          <w:szCs w:val="24"/>
        </w:rPr>
        <w:t xml:space="preserve">acting </w:t>
      </w:r>
      <w:r>
        <w:rPr>
          <w:rFonts w:ascii="Times New Roman" w:hAnsi="Times New Roman" w:cs="Times New Roman"/>
          <w:sz w:val="24"/>
          <w:szCs w:val="24"/>
        </w:rPr>
        <w:t xml:space="preserve">as an </w:t>
      </w:r>
      <w:r w:rsidR="00D10D38">
        <w:rPr>
          <w:rFonts w:ascii="Times New Roman" w:hAnsi="Times New Roman" w:cs="Times New Roman"/>
          <w:sz w:val="24"/>
          <w:szCs w:val="24"/>
        </w:rPr>
        <w:t xml:space="preserve">prototype </w:t>
      </w:r>
      <w:r>
        <w:rPr>
          <w:rFonts w:ascii="Times New Roman" w:hAnsi="Times New Roman" w:cs="Times New Roman"/>
          <w:sz w:val="24"/>
          <w:szCs w:val="24"/>
        </w:rPr>
        <w:t xml:space="preserve">for Vladimir Putin. </w:t>
      </w:r>
      <w:r w:rsidR="00D10D38">
        <w:rPr>
          <w:rFonts w:ascii="Times New Roman" w:hAnsi="Times New Roman" w:cs="Times New Roman"/>
          <w:sz w:val="24"/>
          <w:szCs w:val="24"/>
        </w:rPr>
        <w:t xml:space="preserve">Vlas Strukov examines the hugely successful </w:t>
      </w:r>
      <w:r w:rsidR="00BA26ED">
        <w:rPr>
          <w:rFonts w:ascii="Times New Roman" w:hAnsi="Times New Roman" w:cs="Times New Roman"/>
          <w:sz w:val="24"/>
          <w:szCs w:val="24"/>
        </w:rPr>
        <w:t xml:space="preserve">pre-school </w:t>
      </w:r>
      <w:r w:rsidR="00546586">
        <w:rPr>
          <w:rFonts w:ascii="Times New Roman" w:hAnsi="Times New Roman" w:cs="Times New Roman"/>
          <w:sz w:val="24"/>
          <w:szCs w:val="24"/>
        </w:rPr>
        <w:t xml:space="preserve">computer animated </w:t>
      </w:r>
      <w:r w:rsidR="00D10D38">
        <w:rPr>
          <w:rFonts w:ascii="Times New Roman" w:hAnsi="Times New Roman" w:cs="Times New Roman"/>
          <w:sz w:val="24"/>
          <w:szCs w:val="24"/>
        </w:rPr>
        <w:t xml:space="preserve">cartoon series </w:t>
      </w:r>
      <w:r w:rsidR="00D10D38">
        <w:rPr>
          <w:rFonts w:ascii="Times New Roman" w:hAnsi="Times New Roman" w:cs="Times New Roman"/>
          <w:i/>
          <w:iCs/>
          <w:sz w:val="24"/>
          <w:szCs w:val="24"/>
        </w:rPr>
        <w:t>Masha and the Bear</w:t>
      </w:r>
      <w:r w:rsidR="00BA26ED">
        <w:rPr>
          <w:rFonts w:ascii="Times New Roman" w:hAnsi="Times New Roman" w:cs="Times New Roman"/>
          <w:i/>
          <w:iCs/>
          <w:sz w:val="24"/>
          <w:szCs w:val="24"/>
        </w:rPr>
        <w:t xml:space="preserve"> </w:t>
      </w:r>
      <w:r w:rsidR="00BA26ED">
        <w:rPr>
          <w:rFonts w:ascii="Times New Roman" w:hAnsi="Times New Roman" w:cs="Times New Roman"/>
          <w:sz w:val="24"/>
          <w:szCs w:val="24"/>
        </w:rPr>
        <w:t>(2014 -)</w:t>
      </w:r>
      <w:r w:rsidR="00D10D38">
        <w:rPr>
          <w:rFonts w:ascii="Times New Roman" w:hAnsi="Times New Roman" w:cs="Times New Roman"/>
          <w:sz w:val="24"/>
          <w:szCs w:val="24"/>
        </w:rPr>
        <w:t>, which he argues not only reworks the national image of the Russian bear image as an icon of fearsome power but, because free of direct government control, can negotiate ‘unofficial’ forms of cultural</w:t>
      </w:r>
      <w:r w:rsidR="004C6554">
        <w:rPr>
          <w:rFonts w:ascii="Times New Roman" w:hAnsi="Times New Roman" w:cs="Times New Roman"/>
          <w:sz w:val="24"/>
          <w:szCs w:val="24"/>
        </w:rPr>
        <w:t xml:space="preserve"> reciprocity</w:t>
      </w:r>
      <w:r w:rsidR="00861488">
        <w:rPr>
          <w:rFonts w:ascii="Times New Roman" w:hAnsi="Times New Roman" w:cs="Times New Roman"/>
          <w:sz w:val="24"/>
          <w:szCs w:val="24"/>
        </w:rPr>
        <w:t xml:space="preserve">, using new forms of media circulation to project </w:t>
      </w:r>
      <w:r w:rsidR="004C6554">
        <w:rPr>
          <w:rFonts w:ascii="Times New Roman" w:hAnsi="Times New Roman" w:cs="Times New Roman"/>
          <w:sz w:val="24"/>
          <w:szCs w:val="24"/>
        </w:rPr>
        <w:t>a</w:t>
      </w:r>
      <w:r w:rsidR="00D10D38">
        <w:rPr>
          <w:rFonts w:ascii="Times New Roman" w:hAnsi="Times New Roman" w:cs="Times New Roman"/>
          <w:sz w:val="24"/>
          <w:szCs w:val="24"/>
        </w:rPr>
        <w:t xml:space="preserve"> multinational </w:t>
      </w:r>
      <w:r w:rsidR="004C6554">
        <w:rPr>
          <w:rFonts w:ascii="Times New Roman" w:hAnsi="Times New Roman" w:cs="Times New Roman"/>
          <w:sz w:val="24"/>
          <w:szCs w:val="24"/>
        </w:rPr>
        <w:t xml:space="preserve">image not a </w:t>
      </w:r>
      <w:r w:rsidR="00D10D38">
        <w:rPr>
          <w:rFonts w:ascii="Times New Roman" w:hAnsi="Times New Roman" w:cs="Times New Roman"/>
          <w:sz w:val="24"/>
          <w:szCs w:val="24"/>
        </w:rPr>
        <w:t xml:space="preserve">unitary national </w:t>
      </w:r>
      <w:r w:rsidR="004C6554">
        <w:rPr>
          <w:rFonts w:ascii="Times New Roman" w:hAnsi="Times New Roman" w:cs="Times New Roman"/>
          <w:sz w:val="24"/>
          <w:szCs w:val="24"/>
        </w:rPr>
        <w:t xml:space="preserve">one. </w:t>
      </w:r>
      <w:r w:rsidR="00D10D38">
        <w:rPr>
          <w:rFonts w:ascii="Times New Roman" w:hAnsi="Times New Roman" w:cs="Times New Roman"/>
          <w:sz w:val="24"/>
          <w:szCs w:val="24"/>
        </w:rPr>
        <w:t xml:space="preserve"> </w:t>
      </w:r>
    </w:p>
    <w:p w14:paraId="04D9A2F0" w14:textId="274FA26C" w:rsidR="004C6554" w:rsidRDefault="004C6554" w:rsidP="000A3427">
      <w:pPr>
        <w:spacing w:line="240" w:lineRule="auto"/>
        <w:rPr>
          <w:rFonts w:ascii="Times New Roman" w:hAnsi="Times New Roman" w:cs="Times New Roman"/>
          <w:sz w:val="24"/>
          <w:szCs w:val="24"/>
        </w:rPr>
      </w:pPr>
      <w:r>
        <w:rPr>
          <w:rFonts w:ascii="Times New Roman" w:hAnsi="Times New Roman" w:cs="Times New Roman"/>
          <w:sz w:val="24"/>
          <w:szCs w:val="24"/>
        </w:rPr>
        <w:t xml:space="preserve">Two chapter are concerned with China’s soft power strategies. </w:t>
      </w:r>
      <w:r w:rsidR="000D7915">
        <w:rPr>
          <w:rFonts w:ascii="Times New Roman" w:hAnsi="Times New Roman" w:cs="Times New Roman"/>
          <w:sz w:val="24"/>
          <w:szCs w:val="24"/>
        </w:rPr>
        <w:t xml:space="preserve">Chris Homewood argues that cinema </w:t>
      </w:r>
      <w:r w:rsidR="009B1379">
        <w:rPr>
          <w:rFonts w:ascii="Times New Roman" w:hAnsi="Times New Roman" w:cs="Times New Roman"/>
          <w:sz w:val="24"/>
          <w:szCs w:val="24"/>
        </w:rPr>
        <w:t xml:space="preserve">is </w:t>
      </w:r>
      <w:r w:rsidR="000D7915">
        <w:rPr>
          <w:rFonts w:ascii="Times New Roman" w:hAnsi="Times New Roman" w:cs="Times New Roman"/>
          <w:sz w:val="24"/>
          <w:szCs w:val="24"/>
        </w:rPr>
        <w:t xml:space="preserve">central to China’s post-millennial ‘Going Out Policy’ and he analyses its attempts to use </w:t>
      </w:r>
      <w:r w:rsidR="009B1379">
        <w:rPr>
          <w:rFonts w:ascii="Times New Roman" w:hAnsi="Times New Roman" w:cs="Times New Roman"/>
          <w:sz w:val="24"/>
          <w:szCs w:val="24"/>
        </w:rPr>
        <w:t xml:space="preserve">work with American </w:t>
      </w:r>
      <w:r w:rsidR="000D7915">
        <w:rPr>
          <w:rFonts w:ascii="Times New Roman" w:hAnsi="Times New Roman" w:cs="Times New Roman"/>
          <w:sz w:val="24"/>
          <w:szCs w:val="24"/>
        </w:rPr>
        <w:t xml:space="preserve">co-productions </w:t>
      </w:r>
      <w:r w:rsidR="009B1379">
        <w:rPr>
          <w:rFonts w:ascii="Times New Roman" w:hAnsi="Times New Roman" w:cs="Times New Roman"/>
          <w:sz w:val="24"/>
          <w:szCs w:val="24"/>
        </w:rPr>
        <w:t xml:space="preserve">to address </w:t>
      </w:r>
      <w:r w:rsidR="00861488">
        <w:rPr>
          <w:rFonts w:ascii="Times New Roman" w:hAnsi="Times New Roman" w:cs="Times New Roman"/>
          <w:sz w:val="24"/>
          <w:szCs w:val="24"/>
        </w:rPr>
        <w:t xml:space="preserve">problems in </w:t>
      </w:r>
      <w:r w:rsidR="009B1379">
        <w:rPr>
          <w:rFonts w:ascii="Times New Roman" w:hAnsi="Times New Roman" w:cs="Times New Roman"/>
          <w:sz w:val="24"/>
          <w:szCs w:val="24"/>
        </w:rPr>
        <w:t xml:space="preserve">China’s </w:t>
      </w:r>
      <w:r w:rsidR="00861488">
        <w:rPr>
          <w:rFonts w:ascii="Times New Roman" w:hAnsi="Times New Roman" w:cs="Times New Roman"/>
          <w:sz w:val="24"/>
          <w:szCs w:val="24"/>
        </w:rPr>
        <w:t xml:space="preserve">international image and </w:t>
      </w:r>
      <w:r w:rsidR="000D7915">
        <w:rPr>
          <w:rFonts w:ascii="Times New Roman" w:hAnsi="Times New Roman" w:cs="Times New Roman"/>
          <w:sz w:val="24"/>
          <w:szCs w:val="24"/>
        </w:rPr>
        <w:t xml:space="preserve">extend its </w:t>
      </w:r>
      <w:r w:rsidR="00861488">
        <w:rPr>
          <w:rFonts w:ascii="Times New Roman" w:hAnsi="Times New Roman" w:cs="Times New Roman"/>
          <w:sz w:val="24"/>
          <w:szCs w:val="24"/>
        </w:rPr>
        <w:t>international reach</w:t>
      </w:r>
      <w:r w:rsidR="00C02FAE">
        <w:rPr>
          <w:rFonts w:ascii="Times New Roman" w:hAnsi="Times New Roman" w:cs="Times New Roman"/>
          <w:sz w:val="24"/>
          <w:szCs w:val="24"/>
        </w:rPr>
        <w:t xml:space="preserve">. Films, such as </w:t>
      </w:r>
      <w:r w:rsidR="00C02FAE">
        <w:rPr>
          <w:rFonts w:ascii="Times New Roman" w:hAnsi="Times New Roman" w:cs="Times New Roman"/>
          <w:i/>
          <w:iCs/>
          <w:sz w:val="24"/>
          <w:szCs w:val="24"/>
        </w:rPr>
        <w:t xml:space="preserve">Independence Day: Resurgence </w:t>
      </w:r>
      <w:r w:rsidR="00C02FAE">
        <w:rPr>
          <w:rFonts w:ascii="Times New Roman" w:hAnsi="Times New Roman" w:cs="Times New Roman"/>
          <w:sz w:val="24"/>
          <w:szCs w:val="24"/>
        </w:rPr>
        <w:t xml:space="preserve">(d. Roland Emmerich, 2016) depict a China that ‘no longer challenges global peace and security but instead helps America to preserve it’ (p. 99). However, Homewood contends that these films </w:t>
      </w:r>
      <w:r w:rsidR="000D7915">
        <w:rPr>
          <w:rFonts w:ascii="Times New Roman" w:hAnsi="Times New Roman" w:cs="Times New Roman"/>
          <w:sz w:val="24"/>
          <w:szCs w:val="24"/>
        </w:rPr>
        <w:t>are flawed ideologically, reinscribing American hegemony</w:t>
      </w:r>
      <w:r w:rsidR="00C02FAE">
        <w:rPr>
          <w:rFonts w:ascii="Times New Roman" w:hAnsi="Times New Roman" w:cs="Times New Roman"/>
          <w:sz w:val="24"/>
          <w:szCs w:val="24"/>
        </w:rPr>
        <w:t xml:space="preserve"> through their </w:t>
      </w:r>
      <w:r w:rsidR="00013312">
        <w:rPr>
          <w:rFonts w:ascii="Times New Roman" w:hAnsi="Times New Roman" w:cs="Times New Roman"/>
          <w:sz w:val="24"/>
          <w:szCs w:val="24"/>
        </w:rPr>
        <w:t xml:space="preserve">residual orientalism and ultimate valorisation of US leadership. </w:t>
      </w:r>
      <w:r w:rsidR="000D7915">
        <w:rPr>
          <w:rFonts w:ascii="Times New Roman" w:hAnsi="Times New Roman" w:cs="Times New Roman"/>
          <w:sz w:val="24"/>
          <w:szCs w:val="24"/>
        </w:rPr>
        <w:t xml:space="preserve">Song Hwee Lim’s study of </w:t>
      </w:r>
      <w:r w:rsidR="000D7915">
        <w:rPr>
          <w:rFonts w:ascii="Times New Roman" w:hAnsi="Times New Roman" w:cs="Times New Roman"/>
          <w:i/>
          <w:iCs/>
          <w:sz w:val="24"/>
          <w:szCs w:val="24"/>
        </w:rPr>
        <w:t xml:space="preserve">The Great Wall </w:t>
      </w:r>
      <w:r w:rsidR="000D7915">
        <w:rPr>
          <w:rFonts w:ascii="Times New Roman" w:hAnsi="Times New Roman" w:cs="Times New Roman"/>
          <w:sz w:val="24"/>
          <w:szCs w:val="24"/>
        </w:rPr>
        <w:t>(</w:t>
      </w:r>
      <w:r w:rsidR="00013312">
        <w:rPr>
          <w:rFonts w:ascii="Times New Roman" w:hAnsi="Times New Roman" w:cs="Times New Roman"/>
          <w:sz w:val="24"/>
          <w:szCs w:val="24"/>
        </w:rPr>
        <w:t xml:space="preserve">d. Zhang Yimou, </w:t>
      </w:r>
      <w:r w:rsidR="000D7915">
        <w:rPr>
          <w:rFonts w:ascii="Times New Roman" w:hAnsi="Times New Roman" w:cs="Times New Roman"/>
          <w:sz w:val="24"/>
          <w:szCs w:val="24"/>
        </w:rPr>
        <w:t xml:space="preserve">2016) </w:t>
      </w:r>
      <w:r w:rsidR="00013312">
        <w:rPr>
          <w:rFonts w:ascii="Times New Roman" w:hAnsi="Times New Roman" w:cs="Times New Roman"/>
          <w:sz w:val="24"/>
          <w:szCs w:val="24"/>
        </w:rPr>
        <w:t xml:space="preserve">focuses on the need to understand soft power influence not </w:t>
      </w:r>
      <w:r w:rsidR="00013312">
        <w:rPr>
          <w:rFonts w:ascii="Times New Roman" w:hAnsi="Times New Roman" w:cs="Times New Roman"/>
          <w:sz w:val="24"/>
          <w:szCs w:val="24"/>
        </w:rPr>
        <w:lastRenderedPageBreak/>
        <w:t xml:space="preserve">simply through the usual indices of box-office take, reviews and awards but its diffusion through </w:t>
      </w:r>
      <w:r w:rsidR="000D7915">
        <w:rPr>
          <w:rFonts w:ascii="Times New Roman" w:hAnsi="Times New Roman" w:cs="Times New Roman"/>
          <w:sz w:val="24"/>
          <w:szCs w:val="24"/>
        </w:rPr>
        <w:t>ancillary promotion</w:t>
      </w:r>
      <w:r w:rsidR="00013312">
        <w:rPr>
          <w:rFonts w:ascii="Times New Roman" w:hAnsi="Times New Roman" w:cs="Times New Roman"/>
          <w:sz w:val="24"/>
          <w:szCs w:val="24"/>
        </w:rPr>
        <w:t xml:space="preserve">, discussion </w:t>
      </w:r>
      <w:r w:rsidR="000D7915">
        <w:rPr>
          <w:rFonts w:ascii="Times New Roman" w:hAnsi="Times New Roman" w:cs="Times New Roman"/>
          <w:sz w:val="24"/>
          <w:szCs w:val="24"/>
        </w:rPr>
        <w:t>and positioning</w:t>
      </w:r>
      <w:r w:rsidR="00013312">
        <w:rPr>
          <w:rFonts w:ascii="Times New Roman" w:hAnsi="Times New Roman" w:cs="Times New Roman"/>
          <w:sz w:val="24"/>
          <w:szCs w:val="24"/>
        </w:rPr>
        <w:t xml:space="preserve"> that is </w:t>
      </w:r>
      <w:r w:rsidR="000D7915">
        <w:rPr>
          <w:rFonts w:ascii="Times New Roman" w:hAnsi="Times New Roman" w:cs="Times New Roman"/>
          <w:sz w:val="24"/>
          <w:szCs w:val="24"/>
        </w:rPr>
        <w:t>‘intangible, unquantifiable and unverifiable’ (26)</w:t>
      </w:r>
      <w:r w:rsidR="00013312">
        <w:rPr>
          <w:rFonts w:ascii="Times New Roman" w:hAnsi="Times New Roman" w:cs="Times New Roman"/>
          <w:sz w:val="24"/>
          <w:szCs w:val="24"/>
        </w:rPr>
        <w:t xml:space="preserve"> but arguably more important. </w:t>
      </w:r>
    </w:p>
    <w:p w14:paraId="2A7380E5" w14:textId="0189E9AC" w:rsidR="004C6684" w:rsidRDefault="00013312" w:rsidP="000A3427">
      <w:pPr>
        <w:spacing w:line="240" w:lineRule="auto"/>
        <w:rPr>
          <w:rFonts w:ascii="Times New Roman" w:hAnsi="Times New Roman" w:cs="Times New Roman"/>
          <w:sz w:val="24"/>
          <w:szCs w:val="24"/>
        </w:rPr>
      </w:pPr>
      <w:r>
        <w:rPr>
          <w:rFonts w:ascii="Times New Roman" w:hAnsi="Times New Roman" w:cs="Times New Roman"/>
          <w:sz w:val="24"/>
          <w:szCs w:val="24"/>
        </w:rPr>
        <w:t xml:space="preserve">Whereas governments of China and Russia </w:t>
      </w:r>
      <w:r w:rsidR="00861488">
        <w:rPr>
          <w:rFonts w:ascii="Times New Roman" w:hAnsi="Times New Roman" w:cs="Times New Roman"/>
          <w:sz w:val="24"/>
          <w:szCs w:val="24"/>
        </w:rPr>
        <w:t xml:space="preserve">actively </w:t>
      </w:r>
      <w:r>
        <w:rPr>
          <w:rFonts w:ascii="Times New Roman" w:hAnsi="Times New Roman" w:cs="Times New Roman"/>
          <w:sz w:val="24"/>
          <w:szCs w:val="24"/>
        </w:rPr>
        <w:t xml:space="preserve">promote film’s soft power potential, </w:t>
      </w:r>
      <w:r w:rsidR="00C46AE2">
        <w:rPr>
          <w:rFonts w:ascii="Times New Roman" w:hAnsi="Times New Roman" w:cs="Times New Roman"/>
          <w:sz w:val="24"/>
          <w:szCs w:val="24"/>
        </w:rPr>
        <w:t xml:space="preserve">the ruling elite in Brazil and India do not. </w:t>
      </w:r>
      <w:r w:rsidR="004C6684">
        <w:rPr>
          <w:rFonts w:ascii="Times New Roman" w:hAnsi="Times New Roman" w:cs="Times New Roman"/>
          <w:sz w:val="24"/>
          <w:szCs w:val="24"/>
        </w:rPr>
        <w:t xml:space="preserve">Alessandra Meleiro </w:t>
      </w:r>
      <w:r w:rsidR="00C46AE2">
        <w:rPr>
          <w:rFonts w:ascii="Times New Roman" w:hAnsi="Times New Roman" w:cs="Times New Roman"/>
          <w:sz w:val="24"/>
          <w:szCs w:val="24"/>
        </w:rPr>
        <w:t xml:space="preserve">demonstrates the Brazilian </w:t>
      </w:r>
      <w:r w:rsidR="004C6684">
        <w:rPr>
          <w:rFonts w:ascii="Times New Roman" w:hAnsi="Times New Roman" w:cs="Times New Roman"/>
          <w:sz w:val="24"/>
          <w:szCs w:val="24"/>
        </w:rPr>
        <w:t xml:space="preserve">government’s failure to capitalise on </w:t>
      </w:r>
      <w:r w:rsidR="00C46AE2">
        <w:rPr>
          <w:rFonts w:ascii="Times New Roman" w:hAnsi="Times New Roman" w:cs="Times New Roman"/>
          <w:sz w:val="24"/>
          <w:szCs w:val="24"/>
        </w:rPr>
        <w:t xml:space="preserve">the success of its animation industry </w:t>
      </w:r>
      <w:r w:rsidR="004C6684">
        <w:rPr>
          <w:rFonts w:ascii="Times New Roman" w:hAnsi="Times New Roman" w:cs="Times New Roman"/>
          <w:sz w:val="24"/>
          <w:szCs w:val="24"/>
        </w:rPr>
        <w:t xml:space="preserve">by supporting </w:t>
      </w:r>
      <w:r w:rsidR="00C46AE2">
        <w:rPr>
          <w:rFonts w:ascii="Times New Roman" w:hAnsi="Times New Roman" w:cs="Times New Roman"/>
          <w:sz w:val="24"/>
          <w:szCs w:val="24"/>
        </w:rPr>
        <w:t xml:space="preserve">its </w:t>
      </w:r>
      <w:r w:rsidR="004C6684">
        <w:rPr>
          <w:rFonts w:ascii="Times New Roman" w:hAnsi="Times New Roman" w:cs="Times New Roman"/>
          <w:sz w:val="24"/>
          <w:szCs w:val="24"/>
        </w:rPr>
        <w:t>incursion into international markets</w:t>
      </w:r>
      <w:r w:rsidR="00C46AE2">
        <w:rPr>
          <w:rFonts w:ascii="Times New Roman" w:hAnsi="Times New Roman" w:cs="Times New Roman"/>
          <w:sz w:val="24"/>
          <w:szCs w:val="24"/>
        </w:rPr>
        <w:t xml:space="preserve">. Rachel Dwyer argues that Narendra Modi’s promotion of an essentialist Hindu nationalism has failed to exploit the potential of Bollywood on the global stage or intervene to produce films that back the government’s ideological project.  Scrutinising a </w:t>
      </w:r>
      <w:r w:rsidR="004C6684">
        <w:rPr>
          <w:rFonts w:ascii="Times New Roman" w:hAnsi="Times New Roman" w:cs="Times New Roman"/>
          <w:sz w:val="24"/>
          <w:szCs w:val="24"/>
        </w:rPr>
        <w:t xml:space="preserve">very different level of filmmaking – community-led participatory video – </w:t>
      </w:r>
      <w:r w:rsidR="00C46AE2">
        <w:rPr>
          <w:rFonts w:ascii="Times New Roman" w:hAnsi="Times New Roman" w:cs="Times New Roman"/>
          <w:sz w:val="24"/>
          <w:szCs w:val="24"/>
        </w:rPr>
        <w:t xml:space="preserve">Paul Cooke </w:t>
      </w:r>
      <w:r w:rsidR="004C6684">
        <w:rPr>
          <w:rFonts w:ascii="Times New Roman" w:hAnsi="Times New Roman" w:cs="Times New Roman"/>
          <w:sz w:val="24"/>
          <w:szCs w:val="24"/>
        </w:rPr>
        <w:t>consider</w:t>
      </w:r>
      <w:r w:rsidR="00C46AE2">
        <w:rPr>
          <w:rFonts w:ascii="Times New Roman" w:hAnsi="Times New Roman" w:cs="Times New Roman"/>
          <w:sz w:val="24"/>
          <w:szCs w:val="24"/>
        </w:rPr>
        <w:t>s</w:t>
      </w:r>
      <w:r w:rsidR="004C6684">
        <w:rPr>
          <w:rFonts w:ascii="Times New Roman" w:hAnsi="Times New Roman" w:cs="Times New Roman"/>
          <w:sz w:val="24"/>
          <w:szCs w:val="24"/>
        </w:rPr>
        <w:t xml:space="preserve"> the ways in which </w:t>
      </w:r>
      <w:r w:rsidR="00C46AE2">
        <w:rPr>
          <w:rFonts w:ascii="Times New Roman" w:hAnsi="Times New Roman" w:cs="Times New Roman"/>
          <w:sz w:val="24"/>
          <w:szCs w:val="24"/>
        </w:rPr>
        <w:t xml:space="preserve">some </w:t>
      </w:r>
      <w:r w:rsidR="004C6684">
        <w:rPr>
          <w:rFonts w:ascii="Times New Roman" w:hAnsi="Times New Roman" w:cs="Times New Roman"/>
          <w:sz w:val="24"/>
          <w:szCs w:val="24"/>
        </w:rPr>
        <w:t>South Africa</w:t>
      </w:r>
      <w:r w:rsidR="00C46AE2">
        <w:rPr>
          <w:rFonts w:ascii="Times New Roman" w:hAnsi="Times New Roman" w:cs="Times New Roman"/>
          <w:sz w:val="24"/>
          <w:szCs w:val="24"/>
        </w:rPr>
        <w:t xml:space="preserve">n filmmakers attempt to build audiences in </w:t>
      </w:r>
      <w:r w:rsidR="004C6684">
        <w:rPr>
          <w:rFonts w:ascii="Times New Roman" w:hAnsi="Times New Roman" w:cs="Times New Roman"/>
          <w:sz w:val="24"/>
          <w:szCs w:val="24"/>
        </w:rPr>
        <w:t xml:space="preserve">rural areas as well as providing a space for critique of the claims of post-apartheid South Africa as an inclusive Rainbow Nation.  </w:t>
      </w:r>
    </w:p>
    <w:p w14:paraId="132D0153" w14:textId="0AAA0F03" w:rsidR="004C6684" w:rsidRDefault="00B41D36" w:rsidP="00CA622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concluding chapter – something of an appendage – moves outside BRICS through </w:t>
      </w:r>
      <w:r w:rsidR="004C6684">
        <w:rPr>
          <w:rFonts w:ascii="Times New Roman" w:hAnsi="Times New Roman" w:cs="Times New Roman"/>
          <w:sz w:val="24"/>
          <w:szCs w:val="24"/>
        </w:rPr>
        <w:t xml:space="preserve">Andrew Higson’s analysis </w:t>
      </w:r>
      <w:r>
        <w:rPr>
          <w:rFonts w:ascii="Times New Roman" w:hAnsi="Times New Roman" w:cs="Times New Roman"/>
          <w:sz w:val="24"/>
          <w:szCs w:val="24"/>
        </w:rPr>
        <w:t xml:space="preserve">of the UK’s government’s co-option of the </w:t>
      </w:r>
      <w:r w:rsidR="004C6684">
        <w:rPr>
          <w:rFonts w:ascii="Times New Roman" w:hAnsi="Times New Roman" w:cs="Times New Roman"/>
          <w:sz w:val="24"/>
          <w:szCs w:val="24"/>
        </w:rPr>
        <w:t xml:space="preserve">‘Bond phenomenon’ </w:t>
      </w:r>
      <w:r>
        <w:rPr>
          <w:rFonts w:ascii="Times New Roman" w:hAnsi="Times New Roman" w:cs="Times New Roman"/>
          <w:sz w:val="24"/>
          <w:szCs w:val="24"/>
        </w:rPr>
        <w:t xml:space="preserve">in its promotion the GREAT Britain campaign launched in 2011. Higson makes the decisive point that </w:t>
      </w:r>
      <w:r w:rsidR="004C6684">
        <w:rPr>
          <w:rFonts w:ascii="Times New Roman" w:hAnsi="Times New Roman" w:cs="Times New Roman"/>
          <w:sz w:val="24"/>
          <w:szCs w:val="24"/>
        </w:rPr>
        <w:t>‘the emergence of soft power doctrines and nation branding coincided with the establishment of neoliberal creative industries policy in the UK and elsewhere’ (</w:t>
      </w:r>
      <w:r>
        <w:rPr>
          <w:rFonts w:ascii="Times New Roman" w:hAnsi="Times New Roman" w:cs="Times New Roman"/>
          <w:sz w:val="24"/>
          <w:szCs w:val="24"/>
        </w:rPr>
        <w:t xml:space="preserve">p. </w:t>
      </w:r>
      <w:r w:rsidR="004C6684">
        <w:rPr>
          <w:rFonts w:ascii="Times New Roman" w:hAnsi="Times New Roman" w:cs="Times New Roman"/>
          <w:sz w:val="24"/>
          <w:szCs w:val="24"/>
        </w:rPr>
        <w:t>222)</w:t>
      </w:r>
      <w:r w:rsidR="00CA6222">
        <w:rPr>
          <w:rFonts w:ascii="Times New Roman" w:hAnsi="Times New Roman" w:cs="Times New Roman"/>
          <w:sz w:val="24"/>
          <w:szCs w:val="24"/>
        </w:rPr>
        <w:t>. C</w:t>
      </w:r>
      <w:r>
        <w:rPr>
          <w:rFonts w:ascii="Times New Roman" w:hAnsi="Times New Roman" w:cs="Times New Roman"/>
          <w:sz w:val="24"/>
          <w:szCs w:val="24"/>
        </w:rPr>
        <w:t xml:space="preserve">ultural practices </w:t>
      </w:r>
      <w:r w:rsidR="00CA6222">
        <w:rPr>
          <w:rFonts w:ascii="Times New Roman" w:hAnsi="Times New Roman" w:cs="Times New Roman"/>
          <w:sz w:val="24"/>
          <w:szCs w:val="24"/>
        </w:rPr>
        <w:t xml:space="preserve">thus </w:t>
      </w:r>
      <w:r>
        <w:rPr>
          <w:rFonts w:ascii="Times New Roman" w:hAnsi="Times New Roman" w:cs="Times New Roman"/>
          <w:sz w:val="24"/>
          <w:szCs w:val="24"/>
        </w:rPr>
        <w:t>become forms of ‘</w:t>
      </w:r>
      <w:r w:rsidR="004C6684">
        <w:rPr>
          <w:rFonts w:ascii="Times New Roman" w:hAnsi="Times New Roman" w:cs="Times New Roman"/>
          <w:sz w:val="24"/>
          <w:szCs w:val="24"/>
        </w:rPr>
        <w:t>industrial enterprise’</w:t>
      </w:r>
      <w:r>
        <w:rPr>
          <w:rFonts w:ascii="Times New Roman" w:hAnsi="Times New Roman" w:cs="Times New Roman"/>
          <w:sz w:val="24"/>
          <w:szCs w:val="24"/>
        </w:rPr>
        <w:t xml:space="preserve"> </w:t>
      </w:r>
      <w:r w:rsidR="00A06A45">
        <w:rPr>
          <w:rFonts w:ascii="Times New Roman" w:hAnsi="Times New Roman" w:cs="Times New Roman"/>
          <w:sz w:val="24"/>
          <w:szCs w:val="24"/>
        </w:rPr>
        <w:t xml:space="preserve">that </w:t>
      </w:r>
      <w:r>
        <w:rPr>
          <w:rFonts w:ascii="Times New Roman" w:hAnsi="Times New Roman" w:cs="Times New Roman"/>
          <w:sz w:val="24"/>
          <w:szCs w:val="24"/>
        </w:rPr>
        <w:t xml:space="preserve">result in highly simplified images of nations that are, however, neither uniformly successful nor unchallenged. </w:t>
      </w:r>
      <w:r w:rsidR="004C6684">
        <w:rPr>
          <w:rFonts w:ascii="Times New Roman" w:hAnsi="Times New Roman" w:cs="Times New Roman"/>
          <w:sz w:val="24"/>
          <w:szCs w:val="24"/>
        </w:rPr>
        <w:t xml:space="preserve"> </w:t>
      </w:r>
    </w:p>
    <w:p w14:paraId="6CE19880" w14:textId="0C3DB343" w:rsidR="00095E65" w:rsidRDefault="00B41D36" w:rsidP="000A3427">
      <w:pPr>
        <w:spacing w:line="240" w:lineRule="auto"/>
        <w:rPr>
          <w:rFonts w:ascii="Times New Roman" w:hAnsi="Times New Roman" w:cs="Times New Roman"/>
          <w:sz w:val="24"/>
          <w:szCs w:val="24"/>
        </w:rPr>
      </w:pPr>
      <w:r>
        <w:rPr>
          <w:rFonts w:ascii="Times New Roman" w:hAnsi="Times New Roman" w:cs="Times New Roman"/>
          <w:sz w:val="24"/>
          <w:szCs w:val="24"/>
        </w:rPr>
        <w:t xml:space="preserve">Higson’s incisive interrogation of the underlying ideology of soft power strategies and their simplified use of cinema is characteristic of this informative and </w:t>
      </w:r>
      <w:r w:rsidR="00A06A45">
        <w:rPr>
          <w:rFonts w:ascii="Times New Roman" w:hAnsi="Times New Roman" w:cs="Times New Roman"/>
          <w:sz w:val="24"/>
          <w:szCs w:val="24"/>
        </w:rPr>
        <w:t>intellectually sophisticated collection in which each contributor probes both the uses of soft power and their limitations</w:t>
      </w:r>
      <w:r w:rsidR="00AA7E79">
        <w:rPr>
          <w:rFonts w:ascii="Times New Roman" w:hAnsi="Times New Roman" w:cs="Times New Roman"/>
          <w:sz w:val="24"/>
          <w:szCs w:val="24"/>
        </w:rPr>
        <w:t xml:space="preserve">, and includes consideration of alternative forms of production that work outside the usual circulatory modes. </w:t>
      </w:r>
      <w:r w:rsidR="00861488">
        <w:rPr>
          <w:rFonts w:ascii="Times New Roman" w:hAnsi="Times New Roman" w:cs="Times New Roman"/>
          <w:sz w:val="24"/>
          <w:szCs w:val="24"/>
        </w:rPr>
        <w:t>Inevitably a collection that deals with current geopolitics is time-bound – the COVID-19 pandemic and Russia’s invasion of Ukraine are outside its scope – but more importantly</w:t>
      </w:r>
      <w:r w:rsidR="00CA6222">
        <w:rPr>
          <w:rFonts w:ascii="Times New Roman" w:hAnsi="Times New Roman" w:cs="Times New Roman"/>
          <w:sz w:val="24"/>
          <w:szCs w:val="24"/>
        </w:rPr>
        <w:t>,</w:t>
      </w:r>
      <w:r w:rsidR="00861488">
        <w:rPr>
          <w:rFonts w:ascii="Times New Roman" w:hAnsi="Times New Roman" w:cs="Times New Roman"/>
          <w:sz w:val="24"/>
          <w:szCs w:val="24"/>
        </w:rPr>
        <w:t xml:space="preserve"> the authors</w:t>
      </w:r>
      <w:r w:rsidR="00CA6222">
        <w:rPr>
          <w:rFonts w:ascii="Times New Roman" w:hAnsi="Times New Roman" w:cs="Times New Roman"/>
          <w:sz w:val="24"/>
          <w:szCs w:val="24"/>
        </w:rPr>
        <w:t>’</w:t>
      </w:r>
      <w:r w:rsidR="00861488">
        <w:rPr>
          <w:rFonts w:ascii="Times New Roman" w:hAnsi="Times New Roman" w:cs="Times New Roman"/>
          <w:sz w:val="24"/>
          <w:szCs w:val="24"/>
        </w:rPr>
        <w:t xml:space="preserve"> </w:t>
      </w:r>
      <w:r w:rsidR="000A3427">
        <w:rPr>
          <w:rFonts w:ascii="Times New Roman" w:hAnsi="Times New Roman" w:cs="Times New Roman"/>
          <w:sz w:val="24"/>
          <w:szCs w:val="24"/>
        </w:rPr>
        <w:t xml:space="preserve">critique </w:t>
      </w:r>
      <w:r w:rsidR="00CA6222">
        <w:rPr>
          <w:rFonts w:ascii="Times New Roman" w:hAnsi="Times New Roman" w:cs="Times New Roman"/>
          <w:sz w:val="24"/>
          <w:szCs w:val="24"/>
        </w:rPr>
        <w:t xml:space="preserve">of </w:t>
      </w:r>
      <w:r w:rsidR="000A3427">
        <w:rPr>
          <w:rFonts w:ascii="Times New Roman" w:hAnsi="Times New Roman" w:cs="Times New Roman"/>
          <w:sz w:val="24"/>
          <w:szCs w:val="24"/>
        </w:rPr>
        <w:t>Nye’s binary logic and his assumption that the goal of soft power i</w:t>
      </w:r>
      <w:r w:rsidR="00CA6222">
        <w:rPr>
          <w:rFonts w:ascii="Times New Roman" w:hAnsi="Times New Roman" w:cs="Times New Roman"/>
          <w:sz w:val="24"/>
          <w:szCs w:val="24"/>
        </w:rPr>
        <w:t>s</w:t>
      </w:r>
      <w:r w:rsidR="000A3427">
        <w:rPr>
          <w:rFonts w:ascii="Times New Roman" w:hAnsi="Times New Roman" w:cs="Times New Roman"/>
          <w:sz w:val="24"/>
          <w:szCs w:val="24"/>
        </w:rPr>
        <w:t xml:space="preserve"> competitive success</w:t>
      </w:r>
      <w:r w:rsidR="00861488">
        <w:rPr>
          <w:rFonts w:ascii="Times New Roman" w:hAnsi="Times New Roman" w:cs="Times New Roman"/>
          <w:sz w:val="24"/>
          <w:szCs w:val="24"/>
        </w:rPr>
        <w:t xml:space="preserve">, </w:t>
      </w:r>
      <w:r w:rsidR="000A3427">
        <w:rPr>
          <w:rFonts w:ascii="Times New Roman" w:hAnsi="Times New Roman" w:cs="Times New Roman"/>
          <w:sz w:val="24"/>
          <w:szCs w:val="24"/>
        </w:rPr>
        <w:t xml:space="preserve">and </w:t>
      </w:r>
      <w:r w:rsidR="00861488">
        <w:rPr>
          <w:rFonts w:ascii="Times New Roman" w:hAnsi="Times New Roman" w:cs="Times New Roman"/>
          <w:sz w:val="24"/>
          <w:szCs w:val="24"/>
        </w:rPr>
        <w:t xml:space="preserve">their trenchant discussion of approaches and methodologies </w:t>
      </w:r>
      <w:r w:rsidR="000A3427">
        <w:rPr>
          <w:rFonts w:ascii="Times New Roman" w:hAnsi="Times New Roman" w:cs="Times New Roman"/>
          <w:sz w:val="24"/>
          <w:szCs w:val="24"/>
        </w:rPr>
        <w:t xml:space="preserve">provide </w:t>
      </w:r>
      <w:r w:rsidR="00861488">
        <w:rPr>
          <w:rFonts w:ascii="Times New Roman" w:hAnsi="Times New Roman" w:cs="Times New Roman"/>
          <w:sz w:val="24"/>
          <w:szCs w:val="24"/>
        </w:rPr>
        <w:t xml:space="preserve">productive ways in which further work can be conducted. </w:t>
      </w:r>
    </w:p>
    <w:p w14:paraId="4D0AAFD8" w14:textId="2E08D580" w:rsidR="000A3427" w:rsidRDefault="000A3427" w:rsidP="000A3427">
      <w:pPr>
        <w:spacing w:line="240" w:lineRule="auto"/>
        <w:rPr>
          <w:rFonts w:ascii="Times New Roman" w:hAnsi="Times New Roman" w:cs="Times New Roman"/>
          <w:sz w:val="24"/>
          <w:szCs w:val="24"/>
        </w:rPr>
      </w:pPr>
    </w:p>
    <w:p w14:paraId="23F355C9" w14:textId="2C076B36" w:rsidR="000A3427" w:rsidRDefault="000A3427" w:rsidP="000A3427">
      <w:pPr>
        <w:spacing w:line="240" w:lineRule="auto"/>
        <w:rPr>
          <w:rFonts w:ascii="Times New Roman" w:hAnsi="Times New Roman" w:cs="Times New Roman"/>
          <w:sz w:val="24"/>
          <w:szCs w:val="24"/>
        </w:rPr>
      </w:pPr>
      <w:r>
        <w:rPr>
          <w:rFonts w:ascii="Times New Roman" w:hAnsi="Times New Roman" w:cs="Times New Roman"/>
          <w:sz w:val="24"/>
          <w:szCs w:val="24"/>
        </w:rPr>
        <w:t xml:space="preserve">Andrew Spicer; University of the West of England Bristol. </w:t>
      </w:r>
    </w:p>
    <w:p w14:paraId="25A450C0" w14:textId="77777777" w:rsidR="004C6684" w:rsidRDefault="004C6684" w:rsidP="000A3427">
      <w:pPr>
        <w:spacing w:line="240" w:lineRule="auto"/>
      </w:pPr>
    </w:p>
    <w:sectPr w:rsidR="004C6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84"/>
    <w:rsid w:val="00013312"/>
    <w:rsid w:val="00095E65"/>
    <w:rsid w:val="000A3427"/>
    <w:rsid w:val="000D7915"/>
    <w:rsid w:val="004C6554"/>
    <w:rsid w:val="004C6684"/>
    <w:rsid w:val="00546586"/>
    <w:rsid w:val="00562444"/>
    <w:rsid w:val="00587207"/>
    <w:rsid w:val="005C38B5"/>
    <w:rsid w:val="00861488"/>
    <w:rsid w:val="00997942"/>
    <w:rsid w:val="009B1379"/>
    <w:rsid w:val="00A06A45"/>
    <w:rsid w:val="00AA7E79"/>
    <w:rsid w:val="00B41D36"/>
    <w:rsid w:val="00BA26ED"/>
    <w:rsid w:val="00C02FAE"/>
    <w:rsid w:val="00C46AE2"/>
    <w:rsid w:val="00C60A17"/>
    <w:rsid w:val="00CA6222"/>
    <w:rsid w:val="00D10D38"/>
    <w:rsid w:val="00E25AAC"/>
    <w:rsid w:val="00F615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A1FB"/>
  <w15:chartTrackingRefBased/>
  <w15:docId w15:val="{7FB2BFA3-3729-4297-9BB2-14210AC9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6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Sarik_Andreas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Spicer</dc:creator>
  <cp:keywords/>
  <dc:description/>
  <cp:lastModifiedBy>Andrew Spicer</cp:lastModifiedBy>
  <cp:revision>7</cp:revision>
  <dcterms:created xsi:type="dcterms:W3CDTF">2023-02-02T17:33:00Z</dcterms:created>
  <dcterms:modified xsi:type="dcterms:W3CDTF">2023-02-03T11:17:00Z</dcterms:modified>
</cp:coreProperties>
</file>