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D303" w14:textId="77777777" w:rsidR="009A4528" w:rsidRDefault="009A4528" w:rsidP="009A4528">
      <w:pPr>
        <w:pStyle w:val="NormalWeb"/>
        <w:jc w:val="center"/>
        <w:rPr>
          <w:rFonts w:ascii="Arial" w:hAnsi="Arial" w:cs="Arial"/>
          <w:b/>
          <w:bCs/>
          <w:color w:val="2F5496" w:themeColor="accent1" w:themeShade="BF"/>
          <w:sz w:val="22"/>
          <w:szCs w:val="22"/>
        </w:rPr>
      </w:pPr>
      <w:r w:rsidRPr="00E55E58">
        <w:rPr>
          <w:rFonts w:ascii="Arial" w:hAnsi="Arial" w:cs="Arial"/>
          <w:b/>
          <w:bCs/>
          <w:color w:val="2F5496" w:themeColor="accent1" w:themeShade="BF"/>
          <w:sz w:val="22"/>
          <w:szCs w:val="22"/>
        </w:rPr>
        <w:t>LAW COMMISSION 14</w:t>
      </w:r>
      <w:r w:rsidRPr="00E55E58">
        <w:rPr>
          <w:rFonts w:ascii="Arial" w:hAnsi="Arial" w:cs="Arial"/>
          <w:b/>
          <w:bCs/>
          <w:color w:val="2F5496" w:themeColor="accent1" w:themeShade="BF"/>
          <w:sz w:val="22"/>
          <w:szCs w:val="22"/>
          <w:vertAlign w:val="superscript"/>
        </w:rPr>
        <w:t>TH</w:t>
      </w:r>
      <w:r w:rsidRPr="00E55E58">
        <w:rPr>
          <w:rFonts w:ascii="Arial" w:hAnsi="Arial" w:cs="Arial"/>
          <w:b/>
          <w:bCs/>
          <w:color w:val="2F5496" w:themeColor="accent1" w:themeShade="BF"/>
          <w:sz w:val="22"/>
          <w:szCs w:val="22"/>
        </w:rPr>
        <w:t xml:space="preserve"> </w:t>
      </w:r>
      <w:r>
        <w:rPr>
          <w:rFonts w:ascii="Arial" w:hAnsi="Arial" w:cs="Arial"/>
          <w:b/>
          <w:bCs/>
          <w:color w:val="2F5496" w:themeColor="accent1" w:themeShade="BF"/>
          <w:sz w:val="22"/>
          <w:szCs w:val="22"/>
        </w:rPr>
        <w:t>PROGRAMME OF LAW REFORM</w:t>
      </w:r>
    </w:p>
    <w:p w14:paraId="1202EF36" w14:textId="77777777" w:rsidR="009A4528" w:rsidRPr="00E55E58" w:rsidRDefault="009A4528" w:rsidP="009A4528">
      <w:pPr>
        <w:pStyle w:val="NormalWeb"/>
        <w:jc w:val="center"/>
        <w:rPr>
          <w:rFonts w:ascii="Arial" w:hAnsi="Arial" w:cs="Arial"/>
          <w:b/>
          <w:bCs/>
          <w:color w:val="2F5496" w:themeColor="accent1" w:themeShade="BF"/>
          <w:sz w:val="22"/>
          <w:szCs w:val="22"/>
        </w:rPr>
      </w:pPr>
      <w:r w:rsidRPr="00E55E58">
        <w:rPr>
          <w:rFonts w:ascii="Arial" w:hAnsi="Arial" w:cs="Arial"/>
          <w:b/>
          <w:bCs/>
          <w:color w:val="2F5496" w:themeColor="accent1" w:themeShade="BF"/>
          <w:sz w:val="22"/>
          <w:szCs w:val="22"/>
        </w:rPr>
        <w:t xml:space="preserve">CONSULTATION </w:t>
      </w:r>
    </w:p>
    <w:p w14:paraId="159FAB49" w14:textId="77777777" w:rsidR="009A4528" w:rsidRPr="00E55E58" w:rsidRDefault="009A4528" w:rsidP="009A4528">
      <w:pPr>
        <w:pStyle w:val="NormalWeb"/>
        <w:jc w:val="center"/>
        <w:rPr>
          <w:rFonts w:ascii="Arial" w:hAnsi="Arial" w:cs="Arial"/>
          <w:b/>
          <w:bCs/>
          <w:color w:val="2F5496" w:themeColor="accent1" w:themeShade="BF"/>
          <w:sz w:val="22"/>
          <w:szCs w:val="22"/>
        </w:rPr>
      </w:pPr>
      <w:r w:rsidRPr="00E55E58">
        <w:rPr>
          <w:rFonts w:ascii="Arial" w:hAnsi="Arial" w:cs="Arial"/>
          <w:b/>
          <w:bCs/>
          <w:color w:val="2F5496" w:themeColor="accent1" w:themeShade="BF"/>
          <w:sz w:val="22"/>
          <w:szCs w:val="22"/>
        </w:rPr>
        <w:t>ARTICLE 12 UNCRC</w:t>
      </w:r>
    </w:p>
    <w:p w14:paraId="44B2DA03" w14:textId="2AE4D392" w:rsidR="00C21645" w:rsidRDefault="00C21645" w:rsidP="00206143">
      <w:pPr>
        <w:pStyle w:val="NormalWeb"/>
        <w:jc w:val="center"/>
        <w:rPr>
          <w:rFonts w:ascii="Arial" w:hAnsi="Arial" w:cs="Arial"/>
          <w:b/>
          <w:bCs/>
          <w:color w:val="004C7C"/>
          <w:sz w:val="22"/>
          <w:szCs w:val="22"/>
        </w:rPr>
      </w:pPr>
      <w:r>
        <w:rPr>
          <w:rFonts w:ascii="Arial" w:hAnsi="Arial" w:cs="Arial"/>
          <w:b/>
          <w:bCs/>
          <w:color w:val="004C7C"/>
          <w:sz w:val="22"/>
          <w:szCs w:val="22"/>
        </w:rPr>
        <w:t>QUESTIONS</w:t>
      </w:r>
    </w:p>
    <w:p w14:paraId="481A058F" w14:textId="3245B98E" w:rsidR="00C21645" w:rsidRDefault="00C21645" w:rsidP="00C21645">
      <w:pPr>
        <w:pStyle w:val="NormalWeb"/>
      </w:pPr>
      <w:r>
        <w:rPr>
          <w:rFonts w:ascii="Arial" w:hAnsi="Arial" w:cs="Arial"/>
          <w:b/>
          <w:bCs/>
          <w:color w:val="004C7C"/>
          <w:sz w:val="22"/>
          <w:szCs w:val="22"/>
        </w:rPr>
        <w:t xml:space="preserve">Section 1: About You </w:t>
      </w:r>
    </w:p>
    <w:p w14:paraId="1A1FDFFA" w14:textId="3157C7A2" w:rsidR="00206143" w:rsidRDefault="00C21645" w:rsidP="00C21645">
      <w:pPr>
        <w:pStyle w:val="NormalWeb"/>
        <w:rPr>
          <w:rFonts w:ascii="Arial" w:hAnsi="Arial" w:cs="Arial"/>
          <w:b/>
          <w:bCs/>
          <w:sz w:val="22"/>
          <w:szCs w:val="22"/>
        </w:rPr>
      </w:pPr>
      <w:r>
        <w:rPr>
          <w:rFonts w:ascii="ArialMT" w:hAnsi="ArialMT"/>
          <w:sz w:val="22"/>
          <w:szCs w:val="22"/>
        </w:rPr>
        <w:t>(1)  </w:t>
      </w:r>
      <w:r>
        <w:rPr>
          <w:rFonts w:ascii="Arial" w:hAnsi="Arial" w:cs="Arial"/>
          <w:b/>
          <w:bCs/>
          <w:sz w:val="22"/>
          <w:szCs w:val="22"/>
        </w:rPr>
        <w:t xml:space="preserve">What </w:t>
      </w:r>
      <w:r w:rsidR="001B5BC0">
        <w:rPr>
          <w:rFonts w:ascii="Arial" w:hAnsi="Arial" w:cs="Arial"/>
          <w:b/>
          <w:bCs/>
          <w:sz w:val="22"/>
          <w:szCs w:val="22"/>
        </w:rPr>
        <w:t>are</w:t>
      </w:r>
      <w:r>
        <w:rPr>
          <w:rFonts w:ascii="Arial" w:hAnsi="Arial" w:cs="Arial"/>
          <w:b/>
          <w:bCs/>
          <w:sz w:val="22"/>
          <w:szCs w:val="22"/>
        </w:rPr>
        <w:t xml:space="preserve"> your name</w:t>
      </w:r>
      <w:r w:rsidR="001B5BC0">
        <w:rPr>
          <w:rFonts w:ascii="Arial" w:hAnsi="Arial" w:cs="Arial"/>
          <w:b/>
          <w:bCs/>
          <w:sz w:val="22"/>
          <w:szCs w:val="22"/>
        </w:rPr>
        <w:t>s</w:t>
      </w:r>
      <w:r>
        <w:rPr>
          <w:rFonts w:ascii="Arial" w:hAnsi="Arial" w:cs="Arial"/>
          <w:b/>
          <w:bCs/>
          <w:sz w:val="22"/>
          <w:szCs w:val="22"/>
        </w:rPr>
        <w:t xml:space="preserve">? </w:t>
      </w:r>
    </w:p>
    <w:p w14:paraId="774ACE90" w14:textId="0F926972" w:rsidR="00206143" w:rsidRPr="001B5BC0" w:rsidRDefault="001B5BC0" w:rsidP="00C21645">
      <w:pPr>
        <w:pStyle w:val="NormalWeb"/>
        <w:rPr>
          <w:rFonts w:ascii="Arial" w:hAnsi="Arial" w:cs="Arial"/>
          <w:sz w:val="22"/>
          <w:szCs w:val="22"/>
        </w:rPr>
      </w:pPr>
      <w:proofErr w:type="spellStart"/>
      <w:r w:rsidRPr="001B5BC0">
        <w:rPr>
          <w:rFonts w:ascii="Arial" w:hAnsi="Arial" w:cs="Arial"/>
          <w:sz w:val="22"/>
          <w:szCs w:val="22"/>
        </w:rPr>
        <w:t>Shilan</w:t>
      </w:r>
      <w:proofErr w:type="spellEnd"/>
      <w:r w:rsidRPr="001B5BC0">
        <w:rPr>
          <w:rFonts w:ascii="Arial" w:hAnsi="Arial" w:cs="Arial"/>
          <w:sz w:val="22"/>
          <w:szCs w:val="22"/>
        </w:rPr>
        <w:t xml:space="preserve"> Shah and </w:t>
      </w:r>
      <w:r w:rsidR="00206143" w:rsidRPr="001B5BC0">
        <w:rPr>
          <w:rFonts w:ascii="Arial" w:hAnsi="Arial" w:cs="Arial"/>
          <w:sz w:val="22"/>
          <w:szCs w:val="22"/>
        </w:rPr>
        <w:t xml:space="preserve">Emma Whewell </w:t>
      </w:r>
    </w:p>
    <w:p w14:paraId="1C55D764" w14:textId="1543D936" w:rsidR="00C21645" w:rsidRDefault="00C21645" w:rsidP="00C21645">
      <w:pPr>
        <w:pStyle w:val="NormalWeb"/>
        <w:rPr>
          <w:rFonts w:ascii="Arial" w:hAnsi="Arial" w:cs="Arial"/>
          <w:b/>
          <w:bCs/>
          <w:sz w:val="22"/>
          <w:szCs w:val="22"/>
        </w:rPr>
      </w:pPr>
      <w:r>
        <w:rPr>
          <w:rFonts w:ascii="ArialMT" w:hAnsi="ArialMT"/>
          <w:sz w:val="22"/>
          <w:szCs w:val="22"/>
        </w:rPr>
        <w:t>(2)  </w:t>
      </w:r>
      <w:r>
        <w:rPr>
          <w:rFonts w:ascii="Arial" w:hAnsi="Arial" w:cs="Arial"/>
          <w:b/>
          <w:bCs/>
          <w:sz w:val="22"/>
          <w:szCs w:val="22"/>
        </w:rPr>
        <w:t xml:space="preserve">What is your address? </w:t>
      </w:r>
    </w:p>
    <w:p w14:paraId="66F0A21D" w14:textId="0F4D8C55" w:rsidR="00206143" w:rsidRPr="001B5BC0" w:rsidRDefault="00206143" w:rsidP="00C21645">
      <w:pPr>
        <w:pStyle w:val="NormalWeb"/>
        <w:rPr>
          <w:rFonts w:ascii="Arial" w:hAnsi="Arial" w:cs="Arial"/>
          <w:sz w:val="22"/>
          <w:szCs w:val="22"/>
        </w:rPr>
      </w:pPr>
      <w:r w:rsidRPr="001B5BC0">
        <w:rPr>
          <w:rFonts w:ascii="Arial" w:hAnsi="Arial" w:cs="Arial"/>
          <w:sz w:val="22"/>
          <w:szCs w:val="22"/>
        </w:rPr>
        <w:t>University of the West of England (UWE)</w:t>
      </w:r>
      <w:r w:rsidR="001B5BC0" w:rsidRPr="001B5BC0">
        <w:rPr>
          <w:rFonts w:ascii="Arial" w:hAnsi="Arial" w:cs="Arial"/>
          <w:sz w:val="22"/>
          <w:szCs w:val="22"/>
        </w:rPr>
        <w:br/>
      </w:r>
      <w:proofErr w:type="spellStart"/>
      <w:r w:rsidRPr="001B5BC0">
        <w:rPr>
          <w:rFonts w:ascii="Arial" w:hAnsi="Arial" w:cs="Arial"/>
          <w:sz w:val="22"/>
          <w:szCs w:val="22"/>
        </w:rPr>
        <w:t>Frenchay</w:t>
      </w:r>
      <w:proofErr w:type="spellEnd"/>
      <w:r w:rsidRPr="001B5BC0">
        <w:rPr>
          <w:rFonts w:ascii="Arial" w:hAnsi="Arial" w:cs="Arial"/>
          <w:sz w:val="22"/>
          <w:szCs w:val="22"/>
        </w:rPr>
        <w:t xml:space="preserve"> Campus</w:t>
      </w:r>
      <w:r w:rsidR="001B5BC0" w:rsidRPr="001B5BC0">
        <w:rPr>
          <w:rFonts w:ascii="Arial" w:hAnsi="Arial" w:cs="Arial"/>
          <w:sz w:val="22"/>
          <w:szCs w:val="22"/>
        </w:rPr>
        <w:br/>
      </w:r>
      <w:r w:rsidRPr="001B5BC0">
        <w:rPr>
          <w:rFonts w:ascii="Arial" w:hAnsi="Arial" w:cs="Arial"/>
          <w:sz w:val="22"/>
          <w:szCs w:val="22"/>
        </w:rPr>
        <w:t>Coldharbour Lane</w:t>
      </w:r>
      <w:r w:rsidR="001B5BC0" w:rsidRPr="001B5BC0">
        <w:rPr>
          <w:rFonts w:ascii="Arial" w:hAnsi="Arial" w:cs="Arial"/>
          <w:sz w:val="22"/>
          <w:szCs w:val="22"/>
        </w:rPr>
        <w:br/>
      </w:r>
      <w:r w:rsidRPr="001B5BC0">
        <w:rPr>
          <w:rFonts w:ascii="Arial" w:hAnsi="Arial" w:cs="Arial"/>
          <w:sz w:val="22"/>
          <w:szCs w:val="22"/>
        </w:rPr>
        <w:t>Bristol</w:t>
      </w:r>
      <w:r w:rsidR="001B5BC0" w:rsidRPr="001B5BC0">
        <w:rPr>
          <w:rFonts w:ascii="Arial" w:hAnsi="Arial" w:cs="Arial"/>
          <w:sz w:val="22"/>
          <w:szCs w:val="22"/>
        </w:rPr>
        <w:br/>
      </w:r>
      <w:r w:rsidRPr="001B5BC0">
        <w:rPr>
          <w:rFonts w:ascii="Arial" w:hAnsi="Arial" w:cs="Arial"/>
          <w:sz w:val="22"/>
          <w:szCs w:val="22"/>
        </w:rPr>
        <w:t>BS16 1TH</w:t>
      </w:r>
    </w:p>
    <w:p w14:paraId="2434D778" w14:textId="556F33AB" w:rsidR="00C21645" w:rsidRDefault="00C21645" w:rsidP="00C21645">
      <w:pPr>
        <w:pStyle w:val="NormalWeb"/>
        <w:rPr>
          <w:rFonts w:ascii="Arial" w:hAnsi="Arial" w:cs="Arial"/>
          <w:b/>
          <w:bCs/>
          <w:sz w:val="22"/>
          <w:szCs w:val="22"/>
        </w:rPr>
      </w:pPr>
      <w:r>
        <w:rPr>
          <w:rFonts w:ascii="ArialMT" w:hAnsi="ArialMT"/>
          <w:sz w:val="22"/>
          <w:szCs w:val="22"/>
        </w:rPr>
        <w:t>(3)  </w:t>
      </w:r>
      <w:r>
        <w:rPr>
          <w:rFonts w:ascii="Arial" w:hAnsi="Arial" w:cs="Arial"/>
          <w:b/>
          <w:bCs/>
          <w:sz w:val="22"/>
          <w:szCs w:val="22"/>
        </w:rPr>
        <w:t xml:space="preserve">What </w:t>
      </w:r>
      <w:r w:rsidR="001B5BC0">
        <w:rPr>
          <w:rFonts w:ascii="Arial" w:hAnsi="Arial" w:cs="Arial"/>
          <w:b/>
          <w:bCs/>
          <w:sz w:val="22"/>
          <w:szCs w:val="22"/>
        </w:rPr>
        <w:t>are</w:t>
      </w:r>
      <w:r>
        <w:rPr>
          <w:rFonts w:ascii="Arial" w:hAnsi="Arial" w:cs="Arial"/>
          <w:b/>
          <w:bCs/>
          <w:sz w:val="22"/>
          <w:szCs w:val="22"/>
        </w:rPr>
        <w:t xml:space="preserve"> your email address</w:t>
      </w:r>
      <w:r w:rsidR="001B5BC0">
        <w:rPr>
          <w:rFonts w:ascii="Arial" w:hAnsi="Arial" w:cs="Arial"/>
          <w:b/>
          <w:bCs/>
          <w:sz w:val="22"/>
          <w:szCs w:val="22"/>
        </w:rPr>
        <w:t>es</w:t>
      </w:r>
      <w:r>
        <w:rPr>
          <w:rFonts w:ascii="Arial" w:hAnsi="Arial" w:cs="Arial"/>
          <w:b/>
          <w:bCs/>
          <w:sz w:val="22"/>
          <w:szCs w:val="22"/>
        </w:rPr>
        <w:t xml:space="preserve">? </w:t>
      </w:r>
    </w:p>
    <w:p w14:paraId="2D304921" w14:textId="280DC57B" w:rsidR="00206143" w:rsidRDefault="00000000" w:rsidP="00C21645">
      <w:pPr>
        <w:pStyle w:val="NormalWeb"/>
        <w:rPr>
          <w:rFonts w:ascii="Arial" w:hAnsi="Arial" w:cs="Arial"/>
          <w:b/>
          <w:bCs/>
          <w:sz w:val="22"/>
          <w:szCs w:val="22"/>
        </w:rPr>
      </w:pPr>
      <w:hyperlink r:id="rId8" w:history="1">
        <w:r w:rsidR="001B5BC0" w:rsidRPr="001C5FFB">
          <w:rPr>
            <w:rStyle w:val="Hyperlink"/>
            <w:rFonts w:ascii="Arial" w:hAnsi="Arial" w:cs="Arial"/>
            <w:b/>
            <w:bCs/>
            <w:sz w:val="22"/>
            <w:szCs w:val="22"/>
          </w:rPr>
          <w:t>Shilan.Shah@uwe.ac.uk</w:t>
        </w:r>
      </w:hyperlink>
    </w:p>
    <w:p w14:paraId="0B1B5F21" w14:textId="05D2A4DF" w:rsidR="001B5BC0" w:rsidRDefault="00000000" w:rsidP="00C21645">
      <w:pPr>
        <w:pStyle w:val="NormalWeb"/>
        <w:rPr>
          <w:rFonts w:ascii="Arial" w:hAnsi="Arial" w:cs="Arial"/>
          <w:b/>
          <w:bCs/>
          <w:sz w:val="22"/>
          <w:szCs w:val="22"/>
        </w:rPr>
      </w:pPr>
      <w:hyperlink r:id="rId9" w:history="1">
        <w:r w:rsidR="001B5BC0" w:rsidRPr="001C5FFB">
          <w:rPr>
            <w:rStyle w:val="Hyperlink"/>
            <w:rFonts w:ascii="Arial" w:hAnsi="Arial" w:cs="Arial"/>
            <w:b/>
            <w:bCs/>
            <w:sz w:val="22"/>
            <w:szCs w:val="22"/>
          </w:rPr>
          <w:t>Emma.Whewell@uwe.ac.uk</w:t>
        </w:r>
      </w:hyperlink>
    </w:p>
    <w:p w14:paraId="1A3ADCA8" w14:textId="5D4093F3" w:rsidR="00C21645" w:rsidRDefault="00C21645" w:rsidP="00C21645">
      <w:pPr>
        <w:pStyle w:val="NormalWeb"/>
        <w:rPr>
          <w:rFonts w:ascii="Arial" w:hAnsi="Arial" w:cs="Arial"/>
          <w:b/>
          <w:bCs/>
          <w:sz w:val="22"/>
          <w:szCs w:val="22"/>
        </w:rPr>
      </w:pPr>
      <w:r>
        <w:rPr>
          <w:rFonts w:ascii="ArialMT" w:hAnsi="ArialMT"/>
          <w:sz w:val="22"/>
          <w:szCs w:val="22"/>
        </w:rPr>
        <w:t>(4)  </w:t>
      </w:r>
      <w:r>
        <w:rPr>
          <w:rFonts w:ascii="Arial" w:hAnsi="Arial" w:cs="Arial"/>
          <w:b/>
          <w:bCs/>
          <w:sz w:val="22"/>
          <w:szCs w:val="22"/>
        </w:rPr>
        <w:t xml:space="preserve">What is your telephone number? </w:t>
      </w:r>
    </w:p>
    <w:p w14:paraId="32205A35" w14:textId="6E1BDBB0" w:rsidR="001B5BC0" w:rsidRPr="001B5BC0" w:rsidRDefault="001B5BC0" w:rsidP="00C21645">
      <w:pPr>
        <w:pStyle w:val="NormalWeb"/>
        <w:rPr>
          <w:rFonts w:ascii="Arial" w:hAnsi="Arial" w:cs="Arial"/>
          <w:sz w:val="22"/>
          <w:szCs w:val="22"/>
        </w:rPr>
      </w:pPr>
      <w:proofErr w:type="spellStart"/>
      <w:r w:rsidRPr="001B5BC0">
        <w:rPr>
          <w:rFonts w:ascii="Arial" w:hAnsi="Arial" w:cs="Arial"/>
          <w:sz w:val="22"/>
          <w:szCs w:val="22"/>
        </w:rPr>
        <w:t>Shilan</w:t>
      </w:r>
      <w:proofErr w:type="spellEnd"/>
      <w:r w:rsidRPr="001B5BC0">
        <w:rPr>
          <w:rFonts w:ascii="Arial" w:hAnsi="Arial" w:cs="Arial"/>
          <w:sz w:val="22"/>
          <w:szCs w:val="22"/>
        </w:rPr>
        <w:t xml:space="preserve"> Shah:</w:t>
      </w:r>
      <w:r w:rsidR="00FA1386">
        <w:rPr>
          <w:rFonts w:ascii="Arial" w:hAnsi="Arial" w:cs="Arial"/>
          <w:sz w:val="22"/>
          <w:szCs w:val="22"/>
        </w:rPr>
        <w:t xml:space="preserve"> 0117 328 1312</w:t>
      </w:r>
    </w:p>
    <w:p w14:paraId="1178C3B2" w14:textId="350EF6B8" w:rsidR="00206143" w:rsidRPr="001B5BC0" w:rsidRDefault="00206143" w:rsidP="00C21645">
      <w:pPr>
        <w:pStyle w:val="NormalWeb"/>
        <w:rPr>
          <w:rFonts w:ascii="Arial" w:hAnsi="Arial" w:cs="Arial"/>
          <w:sz w:val="22"/>
          <w:szCs w:val="22"/>
        </w:rPr>
      </w:pPr>
      <w:r w:rsidRPr="001B5BC0">
        <w:rPr>
          <w:rFonts w:ascii="Arial" w:hAnsi="Arial" w:cs="Arial"/>
          <w:sz w:val="22"/>
          <w:szCs w:val="22"/>
        </w:rPr>
        <w:t xml:space="preserve">Emma Whewell: </w:t>
      </w:r>
      <w:r w:rsidR="00596F24" w:rsidRPr="00596F24">
        <w:rPr>
          <w:rFonts w:ascii="Arial" w:hAnsi="Arial" w:cs="Arial"/>
          <w:sz w:val="22"/>
          <w:szCs w:val="22"/>
          <w:lang w:eastAsia="en-US"/>
        </w:rPr>
        <w:t>0117 328 3897</w:t>
      </w:r>
    </w:p>
    <w:p w14:paraId="5F2FC623" w14:textId="30CC9803" w:rsidR="00C21645" w:rsidRDefault="00C21645" w:rsidP="00C21645">
      <w:pPr>
        <w:pStyle w:val="NormalWeb"/>
        <w:rPr>
          <w:rFonts w:ascii="Arial" w:hAnsi="Arial" w:cs="Arial"/>
          <w:b/>
          <w:bCs/>
          <w:sz w:val="22"/>
          <w:szCs w:val="22"/>
        </w:rPr>
      </w:pPr>
      <w:r>
        <w:rPr>
          <w:rFonts w:ascii="ArialMT" w:hAnsi="ArialMT"/>
          <w:sz w:val="22"/>
          <w:szCs w:val="22"/>
        </w:rPr>
        <w:t>(5)  </w:t>
      </w:r>
      <w:r>
        <w:rPr>
          <w:rFonts w:ascii="Arial" w:hAnsi="Arial" w:cs="Arial"/>
          <w:b/>
          <w:bCs/>
          <w:sz w:val="22"/>
          <w:szCs w:val="22"/>
        </w:rPr>
        <w:t xml:space="preserve">Are you responding to this consultation in a personal capacity or on behalf of your organisation? </w:t>
      </w:r>
    </w:p>
    <w:p w14:paraId="33F0871A" w14:textId="522E2902" w:rsidR="00206143" w:rsidRPr="001B5BC0" w:rsidRDefault="00206143" w:rsidP="00C21645">
      <w:pPr>
        <w:pStyle w:val="NormalWeb"/>
      </w:pPr>
      <w:r w:rsidRPr="001B5BC0">
        <w:rPr>
          <w:rFonts w:ascii="Arial" w:hAnsi="Arial" w:cs="Arial"/>
          <w:sz w:val="22"/>
          <w:szCs w:val="22"/>
        </w:rPr>
        <w:t>We are responding on behalf of our organisation</w:t>
      </w:r>
      <w:r w:rsidR="00835CA1">
        <w:rPr>
          <w:rFonts w:ascii="Arial" w:hAnsi="Arial" w:cs="Arial"/>
          <w:sz w:val="22"/>
          <w:szCs w:val="22"/>
        </w:rPr>
        <w:t>.</w:t>
      </w:r>
    </w:p>
    <w:p w14:paraId="46D113E4" w14:textId="77777777" w:rsidR="00C21645" w:rsidRDefault="00C21645" w:rsidP="00C21645">
      <w:pPr>
        <w:pStyle w:val="NormalWeb"/>
      </w:pPr>
      <w:r>
        <w:rPr>
          <w:rFonts w:ascii="Arial" w:hAnsi="Arial" w:cs="Arial"/>
          <w:b/>
          <w:bCs/>
          <w:color w:val="004C7C"/>
          <w:sz w:val="22"/>
          <w:szCs w:val="22"/>
        </w:rPr>
        <w:t xml:space="preserve">Section 2: Your idea for reform </w:t>
      </w:r>
    </w:p>
    <w:p w14:paraId="5DF4F03C" w14:textId="77777777" w:rsidR="00C21645" w:rsidRDefault="00C21645" w:rsidP="00C21645">
      <w:pPr>
        <w:pStyle w:val="NormalWeb"/>
      </w:pPr>
      <w:r>
        <w:rPr>
          <w:rFonts w:ascii="Arial" w:hAnsi="Arial" w:cs="Arial"/>
          <w:i/>
          <w:iCs/>
          <w:sz w:val="22"/>
          <w:szCs w:val="22"/>
        </w:rPr>
        <w:t xml:space="preserve">Please use this questionnaire to tell us where you think there is a significant problem with the law. We want to know what you think is wrong and what practical problems arise. Please give us as much information as you can, even if you cannot answer all the questions. </w:t>
      </w:r>
    </w:p>
    <w:p w14:paraId="18B128E8" w14:textId="257FA0A0" w:rsidR="00C21645" w:rsidRDefault="00C21645" w:rsidP="00206143">
      <w:pPr>
        <w:pStyle w:val="NormalWeb"/>
        <w:rPr>
          <w:rFonts w:ascii="Arial" w:hAnsi="Arial" w:cs="Arial"/>
          <w:b/>
          <w:bCs/>
          <w:sz w:val="22"/>
          <w:szCs w:val="22"/>
        </w:rPr>
      </w:pPr>
      <w:r>
        <w:rPr>
          <w:rFonts w:ascii="ArialMT" w:hAnsi="ArialMT"/>
          <w:sz w:val="22"/>
          <w:szCs w:val="22"/>
        </w:rPr>
        <w:t>(6)  </w:t>
      </w:r>
      <w:r>
        <w:rPr>
          <w:rFonts w:ascii="Arial" w:hAnsi="Arial" w:cs="Arial"/>
          <w:b/>
          <w:bCs/>
          <w:sz w:val="22"/>
          <w:szCs w:val="22"/>
        </w:rPr>
        <w:t xml:space="preserve">In general terms, what is the problem that requires reform? </w:t>
      </w:r>
    </w:p>
    <w:p w14:paraId="5D48D76D" w14:textId="3CAF44FF" w:rsidR="008D6853" w:rsidRDefault="00C66406" w:rsidP="00206143">
      <w:pPr>
        <w:pStyle w:val="NormalWeb"/>
        <w:rPr>
          <w:rFonts w:ascii="Arial" w:hAnsi="Arial" w:cs="Arial"/>
          <w:color w:val="000000" w:themeColor="text1"/>
          <w:sz w:val="22"/>
          <w:szCs w:val="22"/>
        </w:rPr>
      </w:pPr>
      <w:r>
        <w:rPr>
          <w:rFonts w:ascii="Arial" w:hAnsi="Arial" w:cs="Arial"/>
          <w:color w:val="000000" w:themeColor="text1"/>
          <w:sz w:val="22"/>
          <w:szCs w:val="22"/>
        </w:rPr>
        <w:t>6.1</w:t>
      </w:r>
      <w:r>
        <w:rPr>
          <w:rFonts w:ascii="Arial" w:hAnsi="Arial" w:cs="Arial"/>
          <w:color w:val="000000" w:themeColor="text1"/>
          <w:sz w:val="22"/>
          <w:szCs w:val="22"/>
        </w:rPr>
        <w:tab/>
      </w:r>
      <w:r w:rsidR="001C43DE" w:rsidRPr="00547CB9">
        <w:rPr>
          <w:rFonts w:ascii="Arial" w:hAnsi="Arial" w:cs="Arial"/>
          <w:color w:val="000000" w:themeColor="text1"/>
          <w:sz w:val="22"/>
          <w:szCs w:val="22"/>
        </w:rPr>
        <w:t xml:space="preserve">We </w:t>
      </w:r>
      <w:r w:rsidR="008D6853">
        <w:rPr>
          <w:rFonts w:ascii="Arial" w:hAnsi="Arial" w:cs="Arial"/>
          <w:color w:val="000000" w:themeColor="text1"/>
          <w:sz w:val="22"/>
          <w:szCs w:val="22"/>
        </w:rPr>
        <w:t>respectfully contend</w:t>
      </w:r>
      <w:r w:rsidR="001C43DE" w:rsidRPr="00547CB9">
        <w:rPr>
          <w:rFonts w:ascii="Arial" w:hAnsi="Arial" w:cs="Arial"/>
          <w:color w:val="000000" w:themeColor="text1"/>
          <w:sz w:val="22"/>
          <w:szCs w:val="22"/>
        </w:rPr>
        <w:t xml:space="preserve"> tha</w:t>
      </w:r>
      <w:r w:rsidR="008D6853">
        <w:rPr>
          <w:rFonts w:ascii="Arial" w:hAnsi="Arial" w:cs="Arial"/>
          <w:color w:val="000000" w:themeColor="text1"/>
          <w:sz w:val="22"/>
          <w:szCs w:val="22"/>
        </w:rPr>
        <w:t>t:</w:t>
      </w:r>
    </w:p>
    <w:p w14:paraId="06E95013" w14:textId="0495A66B" w:rsidR="003279B7" w:rsidRPr="00547CB9" w:rsidRDefault="008D6853" w:rsidP="00206143">
      <w:pPr>
        <w:pStyle w:val="NormalWeb"/>
        <w:rPr>
          <w:rFonts w:ascii="Arial" w:hAnsi="Arial" w:cs="Arial"/>
          <w:color w:val="000000" w:themeColor="text1"/>
          <w:sz w:val="22"/>
          <w:szCs w:val="22"/>
        </w:rPr>
      </w:pPr>
      <w:r>
        <w:rPr>
          <w:rFonts w:ascii="Arial" w:hAnsi="Arial" w:cs="Arial"/>
          <w:color w:val="000000" w:themeColor="text1"/>
          <w:sz w:val="22"/>
          <w:szCs w:val="22"/>
        </w:rPr>
        <w:t>6.1</w:t>
      </w:r>
      <w:r w:rsidR="00C66406">
        <w:rPr>
          <w:rFonts w:ascii="Arial" w:hAnsi="Arial" w:cs="Arial"/>
          <w:color w:val="000000" w:themeColor="text1"/>
          <w:sz w:val="22"/>
          <w:szCs w:val="22"/>
        </w:rPr>
        <w:t>.1</w:t>
      </w:r>
      <w:r w:rsidR="00C66406">
        <w:rPr>
          <w:rFonts w:ascii="Arial" w:hAnsi="Arial" w:cs="Arial"/>
          <w:color w:val="000000" w:themeColor="text1"/>
          <w:sz w:val="22"/>
          <w:szCs w:val="22"/>
        </w:rPr>
        <w:tab/>
      </w:r>
      <w:r>
        <w:rPr>
          <w:rFonts w:ascii="Arial" w:hAnsi="Arial" w:cs="Arial"/>
          <w:color w:val="000000" w:themeColor="text1"/>
          <w:sz w:val="22"/>
          <w:szCs w:val="22"/>
        </w:rPr>
        <w:t>C</w:t>
      </w:r>
      <w:r w:rsidR="001C43DE" w:rsidRPr="00547CB9">
        <w:rPr>
          <w:rFonts w:ascii="Arial" w:hAnsi="Arial" w:cs="Arial"/>
          <w:color w:val="000000" w:themeColor="text1"/>
          <w:sz w:val="22"/>
          <w:szCs w:val="22"/>
        </w:rPr>
        <w:t>hildren and young people are not being listened to</w:t>
      </w:r>
      <w:r w:rsidR="00053D4F" w:rsidRPr="00547CB9">
        <w:rPr>
          <w:rFonts w:ascii="Arial" w:hAnsi="Arial" w:cs="Arial"/>
          <w:color w:val="000000" w:themeColor="text1"/>
          <w:sz w:val="22"/>
          <w:szCs w:val="22"/>
        </w:rPr>
        <w:t xml:space="preserve"> </w:t>
      </w:r>
      <w:r w:rsidR="00547CB9" w:rsidRPr="00547CB9">
        <w:rPr>
          <w:rFonts w:ascii="Arial" w:hAnsi="Arial" w:cs="Arial"/>
          <w:color w:val="000000" w:themeColor="text1"/>
          <w:sz w:val="22"/>
          <w:szCs w:val="22"/>
        </w:rPr>
        <w:t xml:space="preserve">sufficiently </w:t>
      </w:r>
      <w:r w:rsidR="001C43DE" w:rsidRPr="00547CB9">
        <w:rPr>
          <w:rFonts w:ascii="Arial" w:hAnsi="Arial" w:cs="Arial"/>
          <w:color w:val="000000" w:themeColor="text1"/>
          <w:sz w:val="22"/>
          <w:szCs w:val="22"/>
        </w:rPr>
        <w:t>or given an effective voice before</w:t>
      </w:r>
      <w:r w:rsidR="009F2E70">
        <w:rPr>
          <w:rFonts w:ascii="Arial" w:hAnsi="Arial" w:cs="Arial"/>
          <w:color w:val="000000" w:themeColor="text1"/>
          <w:sz w:val="22"/>
          <w:szCs w:val="22"/>
        </w:rPr>
        <w:t xml:space="preserve">, </w:t>
      </w:r>
      <w:r w:rsidR="001C43DE" w:rsidRPr="00547CB9">
        <w:rPr>
          <w:rFonts w:ascii="Arial" w:hAnsi="Arial" w:cs="Arial"/>
          <w:color w:val="000000" w:themeColor="text1"/>
          <w:sz w:val="22"/>
          <w:szCs w:val="22"/>
        </w:rPr>
        <w:t xml:space="preserve">during </w:t>
      </w:r>
      <w:r w:rsidR="00830D02">
        <w:rPr>
          <w:rFonts w:ascii="Arial" w:hAnsi="Arial" w:cs="Arial"/>
          <w:color w:val="000000" w:themeColor="text1"/>
          <w:sz w:val="22"/>
          <w:szCs w:val="22"/>
        </w:rPr>
        <w:t xml:space="preserve">or outside </w:t>
      </w:r>
      <w:r w:rsidR="001C43DE" w:rsidRPr="00547CB9">
        <w:rPr>
          <w:rFonts w:ascii="Arial" w:hAnsi="Arial" w:cs="Arial"/>
          <w:color w:val="000000" w:themeColor="text1"/>
          <w:sz w:val="22"/>
          <w:szCs w:val="22"/>
        </w:rPr>
        <w:t>family proceedings</w:t>
      </w:r>
      <w:r w:rsidR="00855310">
        <w:rPr>
          <w:rFonts w:ascii="Arial" w:hAnsi="Arial" w:cs="Arial"/>
          <w:color w:val="000000" w:themeColor="text1"/>
          <w:sz w:val="22"/>
          <w:szCs w:val="22"/>
        </w:rPr>
        <w:t xml:space="preserve"> </w:t>
      </w:r>
      <w:r w:rsidR="00B271E8">
        <w:rPr>
          <w:rFonts w:ascii="Arial" w:hAnsi="Arial" w:cs="Arial"/>
          <w:color w:val="000000" w:themeColor="text1"/>
          <w:sz w:val="22"/>
          <w:szCs w:val="22"/>
        </w:rPr>
        <w:t xml:space="preserve">which </w:t>
      </w:r>
      <w:r>
        <w:rPr>
          <w:rFonts w:ascii="Arial" w:hAnsi="Arial" w:cs="Arial"/>
          <w:color w:val="000000" w:themeColor="text1"/>
          <w:sz w:val="22"/>
          <w:szCs w:val="22"/>
        </w:rPr>
        <w:t xml:space="preserve">causes </w:t>
      </w:r>
      <w:r w:rsidR="000F149B">
        <w:rPr>
          <w:rFonts w:ascii="Arial" w:hAnsi="Arial" w:cs="Arial"/>
          <w:color w:val="000000" w:themeColor="text1"/>
          <w:sz w:val="22"/>
          <w:szCs w:val="22"/>
        </w:rPr>
        <w:t xml:space="preserve">them </w:t>
      </w:r>
      <w:proofErr w:type="gramStart"/>
      <w:r>
        <w:rPr>
          <w:rFonts w:ascii="Arial" w:hAnsi="Arial" w:cs="Arial"/>
          <w:color w:val="000000" w:themeColor="text1"/>
          <w:sz w:val="22"/>
          <w:szCs w:val="22"/>
        </w:rPr>
        <w:t>suffering</w:t>
      </w:r>
      <w:r w:rsidR="0030623B">
        <w:rPr>
          <w:rFonts w:ascii="Arial" w:hAnsi="Arial" w:cs="Arial"/>
          <w:color w:val="000000" w:themeColor="text1"/>
          <w:sz w:val="22"/>
          <w:szCs w:val="22"/>
        </w:rPr>
        <w:t>;</w:t>
      </w:r>
      <w:proofErr w:type="gramEnd"/>
    </w:p>
    <w:p w14:paraId="230D0785" w14:textId="58144C1A" w:rsidR="008D6853" w:rsidRPr="000A69C6" w:rsidRDefault="008D6853" w:rsidP="00547CB9">
      <w:pPr>
        <w:pStyle w:val="NormalWeb"/>
        <w:spacing w:before="0" w:beforeAutospacing="0" w:after="240" w:afterAutospacing="0"/>
        <w:rPr>
          <w:rFonts w:ascii="Arial" w:hAnsi="Arial" w:cs="Arial"/>
          <w:color w:val="000000" w:themeColor="text1"/>
          <w:sz w:val="22"/>
          <w:szCs w:val="22"/>
        </w:rPr>
      </w:pPr>
      <w:proofErr w:type="gramStart"/>
      <w:r w:rsidRPr="000A69C6">
        <w:rPr>
          <w:rFonts w:ascii="Arial" w:hAnsi="Arial" w:cs="Arial"/>
          <w:color w:val="000000" w:themeColor="text1"/>
          <w:sz w:val="22"/>
          <w:szCs w:val="22"/>
        </w:rPr>
        <w:lastRenderedPageBreak/>
        <w:t>6.</w:t>
      </w:r>
      <w:r w:rsidR="00C66406">
        <w:rPr>
          <w:rFonts w:ascii="Arial" w:hAnsi="Arial" w:cs="Arial"/>
          <w:color w:val="000000" w:themeColor="text1"/>
          <w:sz w:val="22"/>
          <w:szCs w:val="22"/>
        </w:rPr>
        <w:t>1.</w:t>
      </w:r>
      <w:r w:rsidRPr="000A69C6">
        <w:rPr>
          <w:rFonts w:ascii="Arial" w:hAnsi="Arial" w:cs="Arial"/>
          <w:color w:val="000000" w:themeColor="text1"/>
          <w:sz w:val="22"/>
          <w:szCs w:val="22"/>
        </w:rPr>
        <w:t>2  T</w:t>
      </w:r>
      <w:r w:rsidR="00547CB9" w:rsidRPr="000A69C6">
        <w:rPr>
          <w:rFonts w:ascii="Arial" w:hAnsi="Arial" w:cs="Arial"/>
          <w:color w:val="000000" w:themeColor="text1"/>
          <w:sz w:val="22"/>
          <w:szCs w:val="22"/>
        </w:rPr>
        <w:t>he</w:t>
      </w:r>
      <w:proofErr w:type="gramEnd"/>
      <w:r w:rsidR="00547CB9" w:rsidRPr="000A69C6">
        <w:rPr>
          <w:rFonts w:ascii="Arial" w:hAnsi="Arial" w:cs="Arial"/>
          <w:color w:val="000000" w:themeColor="text1"/>
          <w:sz w:val="22"/>
          <w:szCs w:val="22"/>
        </w:rPr>
        <w:t xml:space="preserve"> rights afforded to children and young people under the United Nations Convention on the Rights of the Child (</w:t>
      </w:r>
      <w:r w:rsidR="001D05FC">
        <w:rPr>
          <w:rFonts w:ascii="Arial" w:hAnsi="Arial" w:cs="Arial"/>
          <w:color w:val="000000" w:themeColor="text1"/>
          <w:sz w:val="22"/>
          <w:szCs w:val="22"/>
        </w:rPr>
        <w:t>‘</w:t>
      </w:r>
      <w:r w:rsidR="00547CB9" w:rsidRPr="000A69C6">
        <w:rPr>
          <w:rFonts w:ascii="Arial" w:hAnsi="Arial" w:cs="Arial"/>
          <w:color w:val="000000" w:themeColor="text1"/>
          <w:sz w:val="22"/>
          <w:szCs w:val="22"/>
        </w:rPr>
        <w:t>UNCRC</w:t>
      </w:r>
      <w:r w:rsidR="001D05FC">
        <w:rPr>
          <w:rFonts w:ascii="Arial" w:hAnsi="Arial" w:cs="Arial"/>
          <w:color w:val="000000" w:themeColor="text1"/>
          <w:sz w:val="22"/>
          <w:szCs w:val="22"/>
        </w:rPr>
        <w:t>’</w:t>
      </w:r>
      <w:r w:rsidR="00547CB9" w:rsidRPr="000A69C6">
        <w:rPr>
          <w:rFonts w:ascii="Arial" w:hAnsi="Arial" w:cs="Arial"/>
          <w:color w:val="000000" w:themeColor="text1"/>
          <w:sz w:val="22"/>
          <w:szCs w:val="22"/>
        </w:rPr>
        <w:t xml:space="preserve">) </w:t>
      </w:r>
      <w:r w:rsidR="0030623B" w:rsidRPr="000A69C6">
        <w:rPr>
          <w:rFonts w:ascii="Arial" w:hAnsi="Arial" w:cs="Arial"/>
          <w:color w:val="000000" w:themeColor="text1"/>
          <w:sz w:val="22"/>
          <w:szCs w:val="22"/>
        </w:rPr>
        <w:t xml:space="preserve">1989 </w:t>
      </w:r>
      <w:r w:rsidR="00547CB9" w:rsidRPr="000A69C6">
        <w:rPr>
          <w:rFonts w:ascii="Arial" w:hAnsi="Arial" w:cs="Arial"/>
          <w:color w:val="000000" w:themeColor="text1"/>
          <w:sz w:val="22"/>
          <w:szCs w:val="22"/>
        </w:rPr>
        <w:t xml:space="preserve">are not </w:t>
      </w:r>
      <w:r w:rsidR="003C1DC8" w:rsidRPr="000A69C6">
        <w:rPr>
          <w:rFonts w:ascii="Arial" w:hAnsi="Arial" w:cs="Arial"/>
          <w:color w:val="000000" w:themeColor="text1"/>
          <w:sz w:val="22"/>
          <w:szCs w:val="22"/>
        </w:rPr>
        <w:t xml:space="preserve">sufficiently </w:t>
      </w:r>
      <w:r w:rsidR="00547CB9" w:rsidRPr="000A69C6">
        <w:rPr>
          <w:rFonts w:ascii="Arial" w:hAnsi="Arial" w:cs="Arial"/>
          <w:color w:val="000000" w:themeColor="text1"/>
          <w:sz w:val="22"/>
          <w:szCs w:val="22"/>
        </w:rPr>
        <w:t>accessible</w:t>
      </w:r>
      <w:r w:rsidRPr="000A69C6">
        <w:rPr>
          <w:rFonts w:ascii="Arial" w:hAnsi="Arial" w:cs="Arial"/>
          <w:color w:val="000000" w:themeColor="text1"/>
          <w:sz w:val="22"/>
          <w:szCs w:val="22"/>
        </w:rPr>
        <w:t xml:space="preserve"> to children and young people in England</w:t>
      </w:r>
      <w:r w:rsidR="00830D02">
        <w:rPr>
          <w:rFonts w:ascii="Arial" w:hAnsi="Arial" w:cs="Arial"/>
          <w:color w:val="000000" w:themeColor="text1"/>
          <w:sz w:val="22"/>
          <w:szCs w:val="22"/>
        </w:rPr>
        <w:t xml:space="preserve"> and not sufficiently enforceable</w:t>
      </w:r>
      <w:r w:rsidR="008339DB" w:rsidRPr="000A69C6">
        <w:rPr>
          <w:rFonts w:ascii="Arial" w:hAnsi="Arial" w:cs="Arial"/>
          <w:color w:val="000000" w:themeColor="text1"/>
          <w:sz w:val="22"/>
          <w:szCs w:val="22"/>
        </w:rPr>
        <w:t>;</w:t>
      </w:r>
    </w:p>
    <w:p w14:paraId="52952D37" w14:textId="2F5491CC" w:rsidR="000669A6" w:rsidRPr="000A69C6" w:rsidRDefault="00D0299D" w:rsidP="000669A6">
      <w:pPr>
        <w:pStyle w:val="NormalWeb"/>
        <w:spacing w:before="0" w:beforeAutospacing="0" w:after="375" w:afterAutospacing="0"/>
        <w:rPr>
          <w:rFonts w:ascii="Arial" w:hAnsi="Arial" w:cs="Arial"/>
          <w:color w:val="000000" w:themeColor="text1"/>
          <w:sz w:val="22"/>
          <w:szCs w:val="22"/>
        </w:rPr>
      </w:pPr>
      <w:r w:rsidRPr="000A69C6">
        <w:rPr>
          <w:rFonts w:ascii="Arial" w:hAnsi="Arial" w:cs="Arial"/>
          <w:color w:val="000000" w:themeColor="text1"/>
          <w:sz w:val="22"/>
          <w:szCs w:val="22"/>
        </w:rPr>
        <w:t>6.</w:t>
      </w:r>
      <w:r w:rsidR="00C66406">
        <w:rPr>
          <w:rFonts w:ascii="Arial" w:hAnsi="Arial" w:cs="Arial"/>
          <w:color w:val="000000" w:themeColor="text1"/>
          <w:sz w:val="22"/>
          <w:szCs w:val="22"/>
        </w:rPr>
        <w:t>1.</w:t>
      </w:r>
      <w:r w:rsidRPr="000A69C6">
        <w:rPr>
          <w:rFonts w:ascii="Arial" w:hAnsi="Arial" w:cs="Arial"/>
          <w:color w:val="000000" w:themeColor="text1"/>
          <w:sz w:val="22"/>
          <w:szCs w:val="22"/>
        </w:rPr>
        <w:t>3 T</w:t>
      </w:r>
      <w:r w:rsidR="000669A6" w:rsidRPr="000A69C6">
        <w:rPr>
          <w:rFonts w:ascii="Arial" w:hAnsi="Arial" w:cs="Arial"/>
          <w:color w:val="000000" w:themeColor="text1"/>
          <w:sz w:val="22"/>
          <w:szCs w:val="22"/>
        </w:rPr>
        <w:t xml:space="preserve">he </w:t>
      </w:r>
      <w:r w:rsidR="003C1DC8" w:rsidRPr="000A69C6">
        <w:rPr>
          <w:rFonts w:ascii="Arial" w:hAnsi="Arial" w:cs="Arial"/>
          <w:color w:val="000000" w:themeColor="text1"/>
          <w:sz w:val="22"/>
          <w:szCs w:val="22"/>
        </w:rPr>
        <w:t xml:space="preserve">most </w:t>
      </w:r>
      <w:r w:rsidR="00CD33CA">
        <w:rPr>
          <w:rFonts w:ascii="Arial" w:hAnsi="Arial" w:cs="Arial"/>
          <w:color w:val="000000" w:themeColor="text1"/>
          <w:sz w:val="22"/>
          <w:szCs w:val="22"/>
        </w:rPr>
        <w:t>effective</w:t>
      </w:r>
      <w:r w:rsidR="000669A6" w:rsidRPr="000A69C6">
        <w:rPr>
          <w:rFonts w:ascii="Arial" w:hAnsi="Arial" w:cs="Arial"/>
          <w:color w:val="000000" w:themeColor="text1"/>
          <w:sz w:val="22"/>
          <w:szCs w:val="22"/>
        </w:rPr>
        <w:t xml:space="preserve"> way to ensure that the spirit and letter of the Convention is upheld before</w:t>
      </w:r>
      <w:r w:rsidR="009F2E70">
        <w:rPr>
          <w:rFonts w:ascii="Arial" w:hAnsi="Arial" w:cs="Arial"/>
          <w:color w:val="000000" w:themeColor="text1"/>
          <w:sz w:val="22"/>
          <w:szCs w:val="22"/>
        </w:rPr>
        <w:t xml:space="preserve">, </w:t>
      </w:r>
      <w:r w:rsidR="000669A6" w:rsidRPr="000A69C6">
        <w:rPr>
          <w:rFonts w:ascii="Arial" w:hAnsi="Arial" w:cs="Arial"/>
          <w:color w:val="000000" w:themeColor="text1"/>
          <w:sz w:val="22"/>
          <w:szCs w:val="22"/>
        </w:rPr>
        <w:t xml:space="preserve">during </w:t>
      </w:r>
      <w:r w:rsidR="009F2E70">
        <w:rPr>
          <w:rFonts w:ascii="Arial" w:hAnsi="Arial" w:cs="Arial"/>
          <w:color w:val="000000" w:themeColor="text1"/>
          <w:sz w:val="22"/>
          <w:szCs w:val="22"/>
        </w:rPr>
        <w:t xml:space="preserve">and outside </w:t>
      </w:r>
      <w:r w:rsidR="000669A6" w:rsidRPr="000A69C6">
        <w:rPr>
          <w:rFonts w:ascii="Arial" w:hAnsi="Arial" w:cs="Arial"/>
          <w:color w:val="000000" w:themeColor="text1"/>
          <w:sz w:val="22"/>
          <w:szCs w:val="22"/>
        </w:rPr>
        <w:t>family proceedings is to incorporate the Convention directly into English Law.</w:t>
      </w:r>
    </w:p>
    <w:p w14:paraId="072B20AC" w14:textId="7C1E01BA" w:rsidR="000A69C6" w:rsidRDefault="00C66406" w:rsidP="008D6853">
      <w:pPr>
        <w:pStyle w:val="NormalWeb"/>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6.2</w:t>
      </w:r>
      <w:r>
        <w:rPr>
          <w:rFonts w:ascii="Arial" w:hAnsi="Arial" w:cs="Arial"/>
          <w:color w:val="000000" w:themeColor="text1"/>
          <w:sz w:val="22"/>
          <w:szCs w:val="22"/>
        </w:rPr>
        <w:tab/>
      </w:r>
      <w:r w:rsidR="008339DB" w:rsidRPr="000A69C6">
        <w:rPr>
          <w:rFonts w:ascii="Arial" w:hAnsi="Arial" w:cs="Arial"/>
          <w:color w:val="000000" w:themeColor="text1"/>
          <w:sz w:val="22"/>
          <w:szCs w:val="22"/>
        </w:rPr>
        <w:t xml:space="preserve">The problem </w:t>
      </w:r>
      <w:r w:rsidR="00FC609F" w:rsidRPr="000A69C6">
        <w:rPr>
          <w:rFonts w:ascii="Arial" w:hAnsi="Arial" w:cs="Arial"/>
          <w:color w:val="000000" w:themeColor="text1"/>
          <w:sz w:val="22"/>
          <w:szCs w:val="22"/>
        </w:rPr>
        <w:t>is complex</w:t>
      </w:r>
      <w:r w:rsidR="00EB00C8">
        <w:rPr>
          <w:rFonts w:ascii="Arial" w:hAnsi="Arial" w:cs="Arial"/>
          <w:color w:val="000000" w:themeColor="text1"/>
          <w:sz w:val="22"/>
          <w:szCs w:val="22"/>
        </w:rPr>
        <w:t>.  It</w:t>
      </w:r>
      <w:r w:rsidR="00FC609F" w:rsidRPr="000A69C6">
        <w:rPr>
          <w:rFonts w:ascii="Arial" w:hAnsi="Arial" w:cs="Arial"/>
          <w:color w:val="000000" w:themeColor="text1"/>
          <w:sz w:val="22"/>
          <w:szCs w:val="22"/>
        </w:rPr>
        <w:t xml:space="preserve"> involves international</w:t>
      </w:r>
      <w:r w:rsidR="00270430">
        <w:rPr>
          <w:rFonts w:ascii="Arial" w:hAnsi="Arial" w:cs="Arial"/>
          <w:color w:val="000000" w:themeColor="text1"/>
          <w:sz w:val="22"/>
          <w:szCs w:val="22"/>
        </w:rPr>
        <w:t>,</w:t>
      </w:r>
      <w:r w:rsidR="009F2E70">
        <w:rPr>
          <w:rStyle w:val="EndnoteReference"/>
          <w:rFonts w:ascii="Arial" w:hAnsi="Arial" w:cs="Arial"/>
          <w:color w:val="000000" w:themeColor="text1"/>
          <w:sz w:val="22"/>
          <w:szCs w:val="22"/>
        </w:rPr>
        <w:endnoteReference w:id="1"/>
      </w:r>
      <w:r w:rsidR="00FC609F" w:rsidRPr="000A69C6">
        <w:rPr>
          <w:rFonts w:ascii="Arial" w:hAnsi="Arial" w:cs="Arial"/>
          <w:color w:val="000000" w:themeColor="text1"/>
          <w:sz w:val="22"/>
          <w:szCs w:val="22"/>
        </w:rPr>
        <w:t xml:space="preserve"> </w:t>
      </w:r>
      <w:r w:rsidR="008339DB" w:rsidRPr="000A69C6">
        <w:rPr>
          <w:rFonts w:ascii="Arial" w:hAnsi="Arial" w:cs="Arial"/>
          <w:color w:val="000000" w:themeColor="text1"/>
          <w:sz w:val="22"/>
          <w:szCs w:val="22"/>
        </w:rPr>
        <w:t>constitution</w:t>
      </w:r>
      <w:r w:rsidR="00AC3D5D" w:rsidRPr="000A69C6">
        <w:rPr>
          <w:rFonts w:ascii="Arial" w:hAnsi="Arial" w:cs="Arial"/>
          <w:color w:val="000000" w:themeColor="text1"/>
          <w:sz w:val="22"/>
          <w:szCs w:val="22"/>
        </w:rPr>
        <w:t>al</w:t>
      </w:r>
      <w:r w:rsidR="00270430">
        <w:rPr>
          <w:rFonts w:ascii="Arial" w:hAnsi="Arial" w:cs="Arial"/>
          <w:color w:val="000000" w:themeColor="text1"/>
          <w:sz w:val="22"/>
          <w:szCs w:val="22"/>
        </w:rPr>
        <w:t>,</w:t>
      </w:r>
      <w:r w:rsidR="00270430">
        <w:rPr>
          <w:rStyle w:val="EndnoteReference"/>
          <w:rFonts w:ascii="Arial" w:hAnsi="Arial" w:cs="Arial"/>
          <w:color w:val="000000" w:themeColor="text1"/>
          <w:sz w:val="22"/>
          <w:szCs w:val="22"/>
        </w:rPr>
        <w:endnoteReference w:id="2"/>
      </w:r>
      <w:r w:rsidR="00FC609F" w:rsidRPr="000A69C6">
        <w:rPr>
          <w:rFonts w:ascii="Arial" w:hAnsi="Arial" w:cs="Arial"/>
          <w:color w:val="000000" w:themeColor="text1"/>
          <w:sz w:val="22"/>
          <w:szCs w:val="22"/>
        </w:rPr>
        <w:t>and domestic law,</w:t>
      </w:r>
      <w:r w:rsidR="00566B49">
        <w:rPr>
          <w:rStyle w:val="EndnoteReference"/>
          <w:rFonts w:ascii="Arial" w:hAnsi="Arial" w:cs="Arial"/>
          <w:color w:val="000000" w:themeColor="text1"/>
          <w:sz w:val="22"/>
          <w:szCs w:val="22"/>
        </w:rPr>
        <w:endnoteReference w:id="3"/>
      </w:r>
      <w:r w:rsidR="00FC609F" w:rsidRPr="000A69C6">
        <w:rPr>
          <w:rFonts w:ascii="Arial" w:hAnsi="Arial" w:cs="Arial"/>
          <w:color w:val="000000" w:themeColor="text1"/>
          <w:sz w:val="22"/>
          <w:szCs w:val="22"/>
        </w:rPr>
        <w:t xml:space="preserve"> ethics</w:t>
      </w:r>
      <w:r w:rsidR="009F2E70">
        <w:rPr>
          <w:rStyle w:val="EndnoteReference"/>
          <w:rFonts w:ascii="Arial" w:hAnsi="Arial" w:cs="Arial"/>
          <w:color w:val="000000" w:themeColor="text1"/>
          <w:sz w:val="22"/>
          <w:szCs w:val="22"/>
        </w:rPr>
        <w:endnoteReference w:id="4"/>
      </w:r>
      <w:r w:rsidR="00FC609F" w:rsidRPr="000A69C6">
        <w:rPr>
          <w:rFonts w:ascii="Arial" w:hAnsi="Arial" w:cs="Arial"/>
          <w:color w:val="000000" w:themeColor="text1"/>
          <w:sz w:val="22"/>
          <w:szCs w:val="22"/>
        </w:rPr>
        <w:t xml:space="preserve">, </w:t>
      </w:r>
      <w:r w:rsidR="008339DB" w:rsidRPr="000A69C6">
        <w:rPr>
          <w:rFonts w:ascii="Arial" w:hAnsi="Arial" w:cs="Arial"/>
          <w:color w:val="000000" w:themeColor="text1"/>
          <w:sz w:val="22"/>
          <w:szCs w:val="22"/>
        </w:rPr>
        <w:t>policy and practice</w:t>
      </w:r>
      <w:r w:rsidR="00FC609F" w:rsidRPr="000A69C6">
        <w:rPr>
          <w:rFonts w:ascii="Arial" w:hAnsi="Arial" w:cs="Arial"/>
          <w:color w:val="000000" w:themeColor="text1"/>
          <w:sz w:val="22"/>
          <w:szCs w:val="22"/>
        </w:rPr>
        <w:t>.</w:t>
      </w:r>
      <w:r w:rsidR="001D05FC">
        <w:rPr>
          <w:rStyle w:val="EndnoteReference"/>
          <w:rFonts w:ascii="Arial" w:hAnsi="Arial" w:cs="Arial"/>
          <w:color w:val="000000" w:themeColor="text1"/>
          <w:sz w:val="22"/>
          <w:szCs w:val="22"/>
        </w:rPr>
        <w:endnoteReference w:id="5"/>
      </w:r>
      <w:r w:rsidR="00FC609F" w:rsidRPr="000A69C6">
        <w:rPr>
          <w:rFonts w:ascii="Arial" w:hAnsi="Arial" w:cs="Arial"/>
          <w:color w:val="000000" w:themeColor="text1"/>
          <w:sz w:val="22"/>
          <w:szCs w:val="22"/>
        </w:rPr>
        <w:t xml:space="preserve">  It raises issues of </w:t>
      </w:r>
      <w:r w:rsidR="008339DB" w:rsidRPr="000A69C6">
        <w:rPr>
          <w:rFonts w:ascii="Arial" w:hAnsi="Arial" w:cs="Arial"/>
          <w:color w:val="000000" w:themeColor="text1"/>
          <w:sz w:val="22"/>
          <w:szCs w:val="22"/>
        </w:rPr>
        <w:t>respect for human rights, dignity</w:t>
      </w:r>
      <w:r w:rsidR="00E15BE6" w:rsidRPr="000A69C6">
        <w:rPr>
          <w:rFonts w:ascii="Arial" w:hAnsi="Arial" w:cs="Arial"/>
          <w:color w:val="000000" w:themeColor="text1"/>
          <w:sz w:val="22"/>
          <w:szCs w:val="22"/>
        </w:rPr>
        <w:t>, c</w:t>
      </w:r>
      <w:r w:rsidR="008339DB" w:rsidRPr="000A69C6">
        <w:rPr>
          <w:rFonts w:ascii="Arial" w:hAnsi="Arial" w:cs="Arial"/>
          <w:color w:val="000000" w:themeColor="text1"/>
          <w:sz w:val="22"/>
          <w:szCs w:val="22"/>
        </w:rPr>
        <w:t>ulture</w:t>
      </w:r>
      <w:r w:rsidR="00E15BE6" w:rsidRPr="000A69C6">
        <w:rPr>
          <w:rFonts w:ascii="Arial" w:hAnsi="Arial" w:cs="Arial"/>
          <w:color w:val="000000" w:themeColor="text1"/>
          <w:sz w:val="22"/>
          <w:szCs w:val="22"/>
        </w:rPr>
        <w:t xml:space="preserve">, </w:t>
      </w:r>
      <w:proofErr w:type="gramStart"/>
      <w:r w:rsidR="00E15BE6" w:rsidRPr="000A69C6">
        <w:rPr>
          <w:rFonts w:ascii="Arial" w:hAnsi="Arial" w:cs="Arial"/>
          <w:color w:val="000000" w:themeColor="text1"/>
          <w:sz w:val="22"/>
          <w:szCs w:val="22"/>
        </w:rPr>
        <w:t>citizenship</w:t>
      </w:r>
      <w:proofErr w:type="gramEnd"/>
      <w:r w:rsidR="00E15BE6" w:rsidRPr="000A69C6">
        <w:rPr>
          <w:rFonts w:ascii="Arial" w:hAnsi="Arial" w:cs="Arial"/>
          <w:color w:val="000000" w:themeColor="text1"/>
          <w:sz w:val="22"/>
          <w:szCs w:val="22"/>
        </w:rPr>
        <w:t xml:space="preserve"> and equality</w:t>
      </w:r>
      <w:r w:rsidR="00FC609F" w:rsidRPr="000A69C6">
        <w:rPr>
          <w:rFonts w:ascii="Arial" w:hAnsi="Arial" w:cs="Arial"/>
          <w:color w:val="000000" w:themeColor="text1"/>
          <w:sz w:val="22"/>
          <w:szCs w:val="22"/>
        </w:rPr>
        <w:t>.</w:t>
      </w:r>
      <w:r w:rsidR="00B271E8">
        <w:rPr>
          <w:rStyle w:val="EndnoteReference"/>
          <w:rFonts w:ascii="Arial" w:hAnsi="Arial" w:cs="Arial"/>
          <w:color w:val="000000" w:themeColor="text1"/>
          <w:sz w:val="22"/>
          <w:szCs w:val="22"/>
        </w:rPr>
        <w:endnoteReference w:id="6"/>
      </w:r>
      <w:r w:rsidR="00FC609F" w:rsidRPr="000A69C6">
        <w:rPr>
          <w:rFonts w:ascii="Arial" w:hAnsi="Arial" w:cs="Arial"/>
          <w:color w:val="000000" w:themeColor="text1"/>
          <w:sz w:val="22"/>
          <w:szCs w:val="22"/>
        </w:rPr>
        <w:t xml:space="preserve">  </w:t>
      </w:r>
      <w:r w:rsidR="00EB00C8">
        <w:rPr>
          <w:rFonts w:ascii="Arial" w:hAnsi="Arial" w:cs="Arial"/>
          <w:color w:val="000000" w:themeColor="text1"/>
          <w:sz w:val="22"/>
          <w:szCs w:val="22"/>
        </w:rPr>
        <w:t>Consideration must be given to children’s e</w:t>
      </w:r>
      <w:r w:rsidR="00EB00C8" w:rsidRPr="000A69C6">
        <w:rPr>
          <w:rFonts w:ascii="Arial" w:hAnsi="Arial" w:cs="Arial"/>
          <w:color w:val="000000" w:themeColor="text1"/>
          <w:sz w:val="22"/>
          <w:szCs w:val="22"/>
        </w:rPr>
        <w:t>volving capacities</w:t>
      </w:r>
      <w:r w:rsidR="00EB00C8">
        <w:rPr>
          <w:rFonts w:ascii="Arial" w:hAnsi="Arial" w:cs="Arial"/>
          <w:color w:val="000000" w:themeColor="text1"/>
          <w:sz w:val="22"/>
          <w:szCs w:val="22"/>
        </w:rPr>
        <w:t xml:space="preserve"> and competence.  Contradictions and ambiguities must be recognised.  </w:t>
      </w:r>
      <w:r w:rsidR="00E15BE6" w:rsidRPr="000A69C6">
        <w:rPr>
          <w:rFonts w:ascii="Arial" w:hAnsi="Arial" w:cs="Arial"/>
          <w:color w:val="000000" w:themeColor="text1"/>
          <w:sz w:val="22"/>
          <w:szCs w:val="22"/>
        </w:rPr>
        <w:t>D</w:t>
      </w:r>
      <w:r w:rsidR="003249CE" w:rsidRPr="000A69C6">
        <w:rPr>
          <w:rFonts w:ascii="Arial" w:hAnsi="Arial" w:cs="Arial"/>
          <w:color w:val="000000" w:themeColor="text1"/>
          <w:sz w:val="22"/>
          <w:szCs w:val="22"/>
        </w:rPr>
        <w:t>ifficult conflicts between the rights of adults and parents, and the rights of children and young people</w:t>
      </w:r>
      <w:r w:rsidR="00E15BE6" w:rsidRPr="000A69C6">
        <w:rPr>
          <w:rFonts w:ascii="Arial" w:hAnsi="Arial" w:cs="Arial"/>
          <w:color w:val="000000" w:themeColor="text1"/>
          <w:sz w:val="22"/>
          <w:szCs w:val="22"/>
        </w:rPr>
        <w:t xml:space="preserve"> need to be </w:t>
      </w:r>
      <w:r w:rsidR="00C7646E">
        <w:rPr>
          <w:rFonts w:ascii="Arial" w:hAnsi="Arial" w:cs="Arial"/>
          <w:color w:val="000000" w:themeColor="text1"/>
          <w:sz w:val="22"/>
          <w:szCs w:val="22"/>
        </w:rPr>
        <w:t xml:space="preserve">addressed explicitly and </w:t>
      </w:r>
      <w:r w:rsidR="00E15BE6" w:rsidRPr="000A69C6">
        <w:rPr>
          <w:rFonts w:ascii="Arial" w:hAnsi="Arial" w:cs="Arial"/>
          <w:color w:val="000000" w:themeColor="text1"/>
          <w:sz w:val="22"/>
          <w:szCs w:val="22"/>
        </w:rPr>
        <w:t xml:space="preserve">balanced.  </w:t>
      </w:r>
    </w:p>
    <w:p w14:paraId="734BD536" w14:textId="119FFCD8" w:rsidR="00830D02" w:rsidRDefault="00C66406" w:rsidP="008D6853">
      <w:pPr>
        <w:pStyle w:val="NormalWeb"/>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6.3</w:t>
      </w:r>
      <w:r>
        <w:rPr>
          <w:rFonts w:ascii="Arial" w:hAnsi="Arial" w:cs="Arial"/>
          <w:color w:val="000000" w:themeColor="text1"/>
          <w:sz w:val="22"/>
          <w:szCs w:val="22"/>
        </w:rPr>
        <w:tab/>
      </w:r>
      <w:r w:rsidR="00830D02">
        <w:rPr>
          <w:rFonts w:ascii="Arial" w:hAnsi="Arial" w:cs="Arial"/>
          <w:color w:val="000000" w:themeColor="text1"/>
          <w:sz w:val="22"/>
          <w:szCs w:val="22"/>
        </w:rPr>
        <w:t xml:space="preserve">Potentially, the problem </w:t>
      </w:r>
      <w:r w:rsidR="00FC609F" w:rsidRPr="000A69C6">
        <w:rPr>
          <w:rFonts w:ascii="Arial" w:hAnsi="Arial" w:cs="Arial"/>
          <w:color w:val="000000" w:themeColor="text1"/>
          <w:sz w:val="22"/>
          <w:szCs w:val="22"/>
        </w:rPr>
        <w:t>affects all children and young people</w:t>
      </w:r>
      <w:r w:rsidR="00830D02">
        <w:rPr>
          <w:rFonts w:ascii="Arial" w:hAnsi="Arial" w:cs="Arial"/>
          <w:color w:val="000000" w:themeColor="text1"/>
          <w:sz w:val="22"/>
          <w:szCs w:val="22"/>
        </w:rPr>
        <w:t>:</w:t>
      </w:r>
    </w:p>
    <w:p w14:paraId="0D25E99B" w14:textId="7AC64548" w:rsidR="00830D02" w:rsidRDefault="00830D02" w:rsidP="00830D02">
      <w:pPr>
        <w:pStyle w:val="NormalWeb"/>
        <w:numPr>
          <w:ilvl w:val="0"/>
          <w:numId w:val="22"/>
        </w:numPr>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O</w:t>
      </w:r>
      <w:r w:rsidR="00C7646E">
        <w:rPr>
          <w:rFonts w:ascii="Arial" w:hAnsi="Arial" w:cs="Arial"/>
          <w:color w:val="000000" w:themeColor="text1"/>
          <w:sz w:val="22"/>
          <w:szCs w:val="22"/>
        </w:rPr>
        <w:t xml:space="preserve">utside </w:t>
      </w:r>
      <w:r>
        <w:rPr>
          <w:rFonts w:ascii="Arial" w:hAnsi="Arial" w:cs="Arial"/>
          <w:color w:val="000000" w:themeColor="text1"/>
          <w:sz w:val="22"/>
          <w:szCs w:val="22"/>
        </w:rPr>
        <w:t xml:space="preserve">court </w:t>
      </w:r>
      <w:r w:rsidR="00C7646E">
        <w:rPr>
          <w:rFonts w:ascii="Arial" w:hAnsi="Arial" w:cs="Arial"/>
          <w:color w:val="000000" w:themeColor="text1"/>
          <w:sz w:val="22"/>
          <w:szCs w:val="22"/>
        </w:rPr>
        <w:t xml:space="preserve">proceedings (for example, </w:t>
      </w:r>
      <w:r>
        <w:rPr>
          <w:rFonts w:ascii="Arial" w:hAnsi="Arial" w:cs="Arial"/>
          <w:color w:val="000000" w:themeColor="text1"/>
          <w:sz w:val="22"/>
          <w:szCs w:val="22"/>
        </w:rPr>
        <w:t xml:space="preserve">voluntary reception into local authority </w:t>
      </w:r>
      <w:r w:rsidR="00C7646E">
        <w:rPr>
          <w:rFonts w:ascii="Arial" w:hAnsi="Arial" w:cs="Arial"/>
          <w:color w:val="000000" w:themeColor="text1"/>
          <w:sz w:val="22"/>
          <w:szCs w:val="22"/>
        </w:rPr>
        <w:t>care under Section 20 Children Act 1989</w:t>
      </w:r>
      <w:r w:rsidR="00C94ABF">
        <w:rPr>
          <w:rStyle w:val="EndnoteReference"/>
          <w:rFonts w:ascii="Arial" w:hAnsi="Arial" w:cs="Arial"/>
          <w:color w:val="000000" w:themeColor="text1"/>
          <w:sz w:val="22"/>
          <w:szCs w:val="22"/>
        </w:rPr>
        <w:endnoteReference w:id="7"/>
      </w:r>
      <w:proofErr w:type="gramStart"/>
      <w:r w:rsidR="00C7646E">
        <w:rPr>
          <w:rFonts w:ascii="Arial" w:hAnsi="Arial" w:cs="Arial"/>
          <w:color w:val="000000" w:themeColor="text1"/>
          <w:sz w:val="22"/>
          <w:szCs w:val="22"/>
        </w:rPr>
        <w:t>)</w:t>
      </w:r>
      <w:r>
        <w:rPr>
          <w:rFonts w:ascii="Arial" w:hAnsi="Arial" w:cs="Arial"/>
          <w:color w:val="000000" w:themeColor="text1"/>
          <w:sz w:val="22"/>
          <w:szCs w:val="22"/>
        </w:rPr>
        <w:t>;</w:t>
      </w:r>
      <w:proofErr w:type="gramEnd"/>
    </w:p>
    <w:p w14:paraId="3A07C85D" w14:textId="13382F69" w:rsidR="00830D02" w:rsidRDefault="00830D02" w:rsidP="00830D02">
      <w:pPr>
        <w:pStyle w:val="NormalWeb"/>
        <w:numPr>
          <w:ilvl w:val="0"/>
          <w:numId w:val="22"/>
        </w:numPr>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P</w:t>
      </w:r>
      <w:r w:rsidR="0040798D" w:rsidRPr="000A69C6">
        <w:rPr>
          <w:rFonts w:ascii="Arial" w:hAnsi="Arial" w:cs="Arial"/>
          <w:color w:val="000000" w:themeColor="text1"/>
          <w:sz w:val="22"/>
          <w:szCs w:val="22"/>
        </w:rPr>
        <w:t xml:space="preserve">rior to the issue of </w:t>
      </w:r>
      <w:r w:rsidR="00E15BE6" w:rsidRPr="000A69C6">
        <w:rPr>
          <w:rFonts w:ascii="Arial" w:hAnsi="Arial" w:cs="Arial"/>
          <w:color w:val="000000" w:themeColor="text1"/>
          <w:sz w:val="22"/>
          <w:szCs w:val="22"/>
        </w:rPr>
        <w:t xml:space="preserve">family </w:t>
      </w:r>
      <w:r w:rsidR="0040798D" w:rsidRPr="000A69C6">
        <w:rPr>
          <w:rFonts w:ascii="Arial" w:hAnsi="Arial" w:cs="Arial"/>
          <w:color w:val="000000" w:themeColor="text1"/>
          <w:sz w:val="22"/>
          <w:szCs w:val="22"/>
        </w:rPr>
        <w:t xml:space="preserve">court proceedings </w:t>
      </w:r>
      <w:r w:rsidR="00C7646E">
        <w:rPr>
          <w:rFonts w:ascii="Arial" w:hAnsi="Arial" w:cs="Arial"/>
          <w:color w:val="000000" w:themeColor="text1"/>
          <w:sz w:val="22"/>
          <w:szCs w:val="22"/>
        </w:rPr>
        <w:t>(the ‘pre-proceedings stage’</w:t>
      </w:r>
      <w:r>
        <w:rPr>
          <w:rFonts w:ascii="Arial" w:hAnsi="Arial" w:cs="Arial"/>
          <w:color w:val="000000" w:themeColor="text1"/>
          <w:sz w:val="22"/>
          <w:szCs w:val="22"/>
        </w:rPr>
        <w:t xml:space="preserve"> in the context of child protection; and alternative dispute resolution stage in the private law context</w:t>
      </w:r>
      <w:r w:rsidR="00C7646E">
        <w:rPr>
          <w:rFonts w:ascii="Arial" w:hAnsi="Arial" w:cs="Arial"/>
          <w:color w:val="000000" w:themeColor="text1"/>
          <w:sz w:val="22"/>
          <w:szCs w:val="22"/>
        </w:rPr>
        <w:t>)</w:t>
      </w:r>
      <w:r>
        <w:rPr>
          <w:rFonts w:ascii="Arial" w:hAnsi="Arial" w:cs="Arial"/>
          <w:color w:val="000000" w:themeColor="text1"/>
          <w:sz w:val="22"/>
          <w:szCs w:val="22"/>
        </w:rPr>
        <w:t xml:space="preserve">; </w:t>
      </w:r>
      <w:r w:rsidR="0040798D" w:rsidRPr="000A69C6">
        <w:rPr>
          <w:rFonts w:ascii="Arial" w:hAnsi="Arial" w:cs="Arial"/>
          <w:color w:val="000000" w:themeColor="text1"/>
          <w:sz w:val="22"/>
          <w:szCs w:val="22"/>
        </w:rPr>
        <w:t xml:space="preserve">and </w:t>
      </w:r>
    </w:p>
    <w:p w14:paraId="7500F2B7" w14:textId="51A2E9D6" w:rsidR="00830D02" w:rsidRDefault="00830D02" w:rsidP="00830D02">
      <w:pPr>
        <w:pStyle w:val="NormalWeb"/>
        <w:numPr>
          <w:ilvl w:val="0"/>
          <w:numId w:val="22"/>
        </w:numPr>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D</w:t>
      </w:r>
      <w:r w:rsidR="0040798D" w:rsidRPr="000A69C6">
        <w:rPr>
          <w:rFonts w:ascii="Arial" w:hAnsi="Arial" w:cs="Arial"/>
          <w:color w:val="000000" w:themeColor="text1"/>
          <w:sz w:val="22"/>
          <w:szCs w:val="22"/>
        </w:rPr>
        <w:t xml:space="preserve">uring </w:t>
      </w:r>
      <w:r w:rsidR="00E15BE6" w:rsidRPr="000A69C6">
        <w:rPr>
          <w:rFonts w:ascii="Arial" w:hAnsi="Arial" w:cs="Arial"/>
          <w:color w:val="000000" w:themeColor="text1"/>
          <w:sz w:val="22"/>
          <w:szCs w:val="22"/>
        </w:rPr>
        <w:t xml:space="preserve">family </w:t>
      </w:r>
      <w:r w:rsidR="0040798D" w:rsidRPr="000A69C6">
        <w:rPr>
          <w:rFonts w:ascii="Arial" w:hAnsi="Arial" w:cs="Arial"/>
          <w:color w:val="000000" w:themeColor="text1"/>
          <w:sz w:val="22"/>
          <w:szCs w:val="22"/>
        </w:rPr>
        <w:t>court proceedings</w:t>
      </w:r>
      <w:r w:rsidR="00E15BE6" w:rsidRPr="000A69C6">
        <w:rPr>
          <w:rFonts w:ascii="Arial" w:hAnsi="Arial" w:cs="Arial"/>
          <w:color w:val="000000" w:themeColor="text1"/>
          <w:sz w:val="22"/>
          <w:szCs w:val="22"/>
        </w:rPr>
        <w:t xml:space="preserve">, as well in relation to education, juvenile justice, </w:t>
      </w:r>
      <w:proofErr w:type="gramStart"/>
      <w:r w:rsidR="00E15BE6" w:rsidRPr="000A69C6">
        <w:rPr>
          <w:rFonts w:ascii="Arial" w:hAnsi="Arial" w:cs="Arial"/>
          <w:color w:val="000000" w:themeColor="text1"/>
          <w:sz w:val="22"/>
          <w:szCs w:val="22"/>
        </w:rPr>
        <w:t>welfare</w:t>
      </w:r>
      <w:proofErr w:type="gramEnd"/>
      <w:r w:rsidR="00E15BE6" w:rsidRPr="000A69C6">
        <w:rPr>
          <w:rFonts w:ascii="Arial" w:hAnsi="Arial" w:cs="Arial"/>
          <w:color w:val="000000" w:themeColor="text1"/>
          <w:sz w:val="22"/>
          <w:szCs w:val="22"/>
        </w:rPr>
        <w:t xml:space="preserve"> and immigration</w:t>
      </w:r>
      <w:r w:rsidR="0040798D" w:rsidRPr="000A69C6">
        <w:rPr>
          <w:rFonts w:ascii="Arial" w:hAnsi="Arial" w:cs="Arial"/>
          <w:color w:val="000000" w:themeColor="text1"/>
          <w:sz w:val="22"/>
          <w:szCs w:val="22"/>
        </w:rPr>
        <w:t xml:space="preserve">.  </w:t>
      </w:r>
    </w:p>
    <w:p w14:paraId="16ED2D42" w14:textId="42AC2F7A" w:rsidR="00830D02" w:rsidRDefault="00C66406" w:rsidP="008D6853">
      <w:pPr>
        <w:pStyle w:val="NormalWeb"/>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6.4</w:t>
      </w:r>
      <w:r>
        <w:rPr>
          <w:rFonts w:ascii="Arial" w:hAnsi="Arial" w:cs="Arial"/>
          <w:color w:val="000000" w:themeColor="text1"/>
          <w:sz w:val="22"/>
          <w:szCs w:val="22"/>
        </w:rPr>
        <w:tab/>
      </w:r>
      <w:r w:rsidR="0040798D" w:rsidRPr="000A69C6">
        <w:rPr>
          <w:rFonts w:ascii="Arial" w:hAnsi="Arial" w:cs="Arial"/>
          <w:color w:val="000000" w:themeColor="text1"/>
          <w:sz w:val="22"/>
          <w:szCs w:val="22"/>
        </w:rPr>
        <w:t>E</w:t>
      </w:r>
      <w:r w:rsidR="008339DB" w:rsidRPr="000A69C6">
        <w:rPr>
          <w:rFonts w:ascii="Arial" w:hAnsi="Arial" w:cs="Arial"/>
          <w:color w:val="000000" w:themeColor="text1"/>
          <w:sz w:val="22"/>
          <w:szCs w:val="22"/>
        </w:rPr>
        <w:t>specially vulnerable groups, such as children from Black, Asian and minority ethnic backgrounds, children with disabilities, and refugee children</w:t>
      </w:r>
      <w:r w:rsidR="0040798D" w:rsidRPr="000A69C6">
        <w:rPr>
          <w:rFonts w:ascii="Arial" w:hAnsi="Arial" w:cs="Arial"/>
          <w:color w:val="000000" w:themeColor="text1"/>
          <w:sz w:val="22"/>
          <w:szCs w:val="22"/>
        </w:rPr>
        <w:t>, may be affected more severely.</w:t>
      </w:r>
      <w:r w:rsidR="008339DB" w:rsidRPr="000A69C6">
        <w:rPr>
          <w:rFonts w:ascii="Arial" w:hAnsi="Arial" w:cs="Arial"/>
          <w:color w:val="000000" w:themeColor="text1"/>
          <w:sz w:val="22"/>
          <w:szCs w:val="22"/>
        </w:rPr>
        <w:t xml:space="preserve">   </w:t>
      </w:r>
    </w:p>
    <w:p w14:paraId="1DC2F027" w14:textId="73E653AE" w:rsidR="003279B7" w:rsidRPr="000A69C6" w:rsidRDefault="00C66406" w:rsidP="008D6853">
      <w:pPr>
        <w:pStyle w:val="NormalWeb"/>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6.5</w:t>
      </w:r>
      <w:r>
        <w:rPr>
          <w:rFonts w:ascii="Arial" w:hAnsi="Arial" w:cs="Arial"/>
          <w:color w:val="000000" w:themeColor="text1"/>
          <w:sz w:val="22"/>
          <w:szCs w:val="22"/>
        </w:rPr>
        <w:tab/>
      </w:r>
      <w:r w:rsidR="008D6853" w:rsidRPr="000A69C6">
        <w:rPr>
          <w:rFonts w:ascii="Arial" w:hAnsi="Arial" w:cs="Arial"/>
          <w:color w:val="000000" w:themeColor="text1"/>
          <w:sz w:val="22"/>
          <w:szCs w:val="22"/>
        </w:rPr>
        <w:t>We respectfully invite the Law Commission to review th</w:t>
      </w:r>
      <w:r w:rsidR="0040798D" w:rsidRPr="000A69C6">
        <w:rPr>
          <w:rFonts w:ascii="Arial" w:hAnsi="Arial" w:cs="Arial"/>
          <w:color w:val="000000" w:themeColor="text1"/>
          <w:sz w:val="22"/>
          <w:szCs w:val="22"/>
        </w:rPr>
        <w:t>e</w:t>
      </w:r>
      <w:r w:rsidR="009140A7" w:rsidRPr="000A69C6">
        <w:rPr>
          <w:rFonts w:ascii="Arial" w:hAnsi="Arial" w:cs="Arial"/>
          <w:color w:val="000000" w:themeColor="text1"/>
          <w:sz w:val="22"/>
          <w:szCs w:val="22"/>
        </w:rPr>
        <w:t xml:space="preserve"> issue</w:t>
      </w:r>
      <w:r w:rsidR="008D6853" w:rsidRPr="000A69C6">
        <w:rPr>
          <w:rFonts w:ascii="Arial" w:hAnsi="Arial" w:cs="Arial"/>
          <w:color w:val="000000" w:themeColor="text1"/>
          <w:sz w:val="22"/>
          <w:szCs w:val="22"/>
        </w:rPr>
        <w:t>.</w:t>
      </w:r>
    </w:p>
    <w:p w14:paraId="69B5E91D" w14:textId="099C10BC" w:rsidR="001B5BC0" w:rsidRPr="001B5BC0" w:rsidRDefault="00C21645" w:rsidP="00206143">
      <w:pPr>
        <w:pStyle w:val="NormalWeb"/>
        <w:rPr>
          <w:rFonts w:ascii="Arial" w:hAnsi="Arial" w:cs="Arial"/>
          <w:b/>
          <w:bCs/>
          <w:sz w:val="22"/>
          <w:szCs w:val="22"/>
        </w:rPr>
      </w:pPr>
      <w:r>
        <w:rPr>
          <w:rFonts w:ascii="ArialMT" w:hAnsi="ArialMT"/>
          <w:sz w:val="22"/>
          <w:szCs w:val="22"/>
        </w:rPr>
        <w:t>(7)  </w:t>
      </w:r>
      <w:r>
        <w:rPr>
          <w:rFonts w:ascii="Arial" w:hAnsi="Arial" w:cs="Arial"/>
          <w:b/>
          <w:bCs/>
          <w:sz w:val="22"/>
          <w:szCs w:val="22"/>
        </w:rPr>
        <w:t xml:space="preserve">Can you give us an example of what happens in practice? </w:t>
      </w:r>
    </w:p>
    <w:p w14:paraId="1107813B" w14:textId="315E320F" w:rsidR="00303863" w:rsidRPr="001C43DE" w:rsidRDefault="00270430" w:rsidP="00303863">
      <w:pPr>
        <w:pStyle w:val="NormalWeb"/>
        <w:rPr>
          <w:rFonts w:ascii="Arial" w:hAnsi="Arial" w:cs="Arial"/>
          <w:i/>
          <w:iCs/>
          <w:sz w:val="22"/>
          <w:szCs w:val="22"/>
        </w:rPr>
      </w:pPr>
      <w:r>
        <w:rPr>
          <w:rFonts w:ascii="Arial" w:hAnsi="Arial" w:cs="Arial"/>
          <w:i/>
          <w:iCs/>
          <w:sz w:val="22"/>
          <w:szCs w:val="22"/>
        </w:rPr>
        <w:t>The example below is based on empirical r</w:t>
      </w:r>
      <w:r w:rsidR="00303863" w:rsidRPr="001C43DE">
        <w:rPr>
          <w:rFonts w:ascii="Arial" w:hAnsi="Arial" w:cs="Arial"/>
          <w:i/>
          <w:iCs/>
          <w:sz w:val="22"/>
          <w:szCs w:val="22"/>
        </w:rPr>
        <w:t xml:space="preserve">esearch conducted by the University of the West of England into </w:t>
      </w:r>
      <w:r w:rsidR="007017DF">
        <w:rPr>
          <w:rFonts w:ascii="Arial" w:hAnsi="Arial" w:cs="Arial"/>
          <w:i/>
          <w:iCs/>
          <w:sz w:val="22"/>
          <w:szCs w:val="22"/>
        </w:rPr>
        <w:t>pre-</w:t>
      </w:r>
      <w:proofErr w:type="spellStart"/>
      <w:r w:rsidR="007017DF">
        <w:rPr>
          <w:rFonts w:ascii="Arial" w:hAnsi="Arial" w:cs="Arial"/>
          <w:i/>
          <w:iCs/>
          <w:sz w:val="22"/>
          <w:szCs w:val="22"/>
        </w:rPr>
        <w:t>preceedings</w:t>
      </w:r>
      <w:proofErr w:type="spellEnd"/>
      <w:r w:rsidR="007017DF">
        <w:rPr>
          <w:rFonts w:ascii="Arial" w:hAnsi="Arial" w:cs="Arial"/>
          <w:i/>
          <w:iCs/>
          <w:sz w:val="22"/>
          <w:szCs w:val="22"/>
        </w:rPr>
        <w:t xml:space="preserve"> in the field of </w:t>
      </w:r>
      <w:r w:rsidR="00303863" w:rsidRPr="001C43DE">
        <w:rPr>
          <w:rFonts w:ascii="Arial" w:hAnsi="Arial" w:cs="Arial"/>
          <w:i/>
          <w:iCs/>
          <w:sz w:val="22"/>
          <w:szCs w:val="22"/>
        </w:rPr>
        <w:t>Children’s Social Care</w:t>
      </w:r>
      <w:r w:rsidR="00830D02">
        <w:rPr>
          <w:rFonts w:ascii="Arial" w:hAnsi="Arial" w:cs="Arial"/>
          <w:i/>
          <w:iCs/>
          <w:sz w:val="22"/>
          <w:szCs w:val="22"/>
        </w:rPr>
        <w:t xml:space="preserve"> 2013-2014 and 2016-2017</w:t>
      </w:r>
      <w:r>
        <w:rPr>
          <w:rFonts w:ascii="Arial" w:hAnsi="Arial" w:cs="Arial"/>
          <w:i/>
          <w:iCs/>
          <w:sz w:val="22"/>
          <w:szCs w:val="22"/>
        </w:rPr>
        <w:t>.</w:t>
      </w:r>
    </w:p>
    <w:p w14:paraId="271AE4E8" w14:textId="77777777" w:rsidR="007017DF" w:rsidRPr="007017DF" w:rsidRDefault="00013574" w:rsidP="00303863">
      <w:pPr>
        <w:pStyle w:val="NormalWeb"/>
        <w:rPr>
          <w:rFonts w:ascii="Arial" w:hAnsi="Arial" w:cs="Arial"/>
          <w:sz w:val="22"/>
          <w:szCs w:val="22"/>
          <w:u w:val="single"/>
        </w:rPr>
      </w:pPr>
      <w:r w:rsidRPr="007017DF">
        <w:rPr>
          <w:rFonts w:ascii="Arial" w:hAnsi="Arial" w:cs="Arial"/>
          <w:sz w:val="22"/>
          <w:szCs w:val="22"/>
          <w:u w:val="single"/>
        </w:rPr>
        <w:t>7.1</w:t>
      </w:r>
      <w:r w:rsidRPr="007017DF">
        <w:rPr>
          <w:rFonts w:ascii="Arial" w:hAnsi="Arial" w:cs="Arial"/>
          <w:sz w:val="22"/>
          <w:szCs w:val="22"/>
          <w:u w:val="single"/>
        </w:rPr>
        <w:tab/>
      </w:r>
      <w:r w:rsidR="007017DF" w:rsidRPr="007017DF">
        <w:rPr>
          <w:rFonts w:ascii="Arial" w:hAnsi="Arial" w:cs="Arial"/>
          <w:sz w:val="22"/>
          <w:szCs w:val="22"/>
          <w:u w:val="single"/>
        </w:rPr>
        <w:t>Introduction</w:t>
      </w:r>
    </w:p>
    <w:p w14:paraId="27D8E4D2" w14:textId="09DC8AF6" w:rsidR="0004079B" w:rsidRDefault="00303863" w:rsidP="00303863">
      <w:pPr>
        <w:pStyle w:val="NormalWeb"/>
        <w:rPr>
          <w:rFonts w:ascii="Arial" w:hAnsi="Arial" w:cs="Arial"/>
          <w:sz w:val="22"/>
          <w:szCs w:val="22"/>
        </w:rPr>
      </w:pPr>
      <w:r w:rsidRPr="00C02B8A">
        <w:rPr>
          <w:rFonts w:ascii="Arial" w:hAnsi="Arial" w:cs="Arial"/>
          <w:sz w:val="22"/>
          <w:szCs w:val="22"/>
        </w:rPr>
        <w:t>Research</w:t>
      </w:r>
      <w:r w:rsidR="009E7795">
        <w:rPr>
          <w:rFonts w:ascii="Arial" w:hAnsi="Arial" w:cs="Arial"/>
          <w:sz w:val="22"/>
          <w:szCs w:val="22"/>
        </w:rPr>
        <w:t xml:space="preserve"> </w:t>
      </w:r>
      <w:r w:rsidRPr="00C02B8A">
        <w:rPr>
          <w:rFonts w:ascii="Arial" w:hAnsi="Arial" w:cs="Arial"/>
          <w:sz w:val="22"/>
          <w:szCs w:val="22"/>
        </w:rPr>
        <w:t xml:space="preserve">conducted by the University of the West of England </w:t>
      </w:r>
      <w:r w:rsidR="009C404B">
        <w:rPr>
          <w:rFonts w:ascii="Arial" w:hAnsi="Arial" w:cs="Arial"/>
          <w:sz w:val="22"/>
          <w:szCs w:val="22"/>
        </w:rPr>
        <w:t>into pre-proceedings in the field of children’s social care</w:t>
      </w:r>
      <w:r w:rsidR="00276213">
        <w:rPr>
          <w:rFonts w:ascii="Arial" w:hAnsi="Arial" w:cs="Arial"/>
          <w:sz w:val="22"/>
          <w:szCs w:val="22"/>
        </w:rPr>
        <w:t>,</w:t>
      </w:r>
      <w:r w:rsidR="009C404B">
        <w:rPr>
          <w:rFonts w:ascii="Arial" w:hAnsi="Arial" w:cs="Arial"/>
          <w:sz w:val="22"/>
          <w:szCs w:val="22"/>
        </w:rPr>
        <w:t xml:space="preserve"> </w:t>
      </w:r>
      <w:r w:rsidRPr="00C02B8A">
        <w:rPr>
          <w:rFonts w:ascii="Arial" w:hAnsi="Arial" w:cs="Arial"/>
          <w:sz w:val="22"/>
          <w:szCs w:val="22"/>
        </w:rPr>
        <w:t xml:space="preserve">suggests that </w:t>
      </w:r>
      <w:r w:rsidR="00D947B9">
        <w:rPr>
          <w:rFonts w:ascii="Arial" w:hAnsi="Arial" w:cs="Arial"/>
          <w:sz w:val="22"/>
          <w:szCs w:val="22"/>
        </w:rPr>
        <w:t xml:space="preserve">children and young people are ‘invisible’ and ‘do not have a voice’ and that </w:t>
      </w:r>
      <w:r w:rsidR="000E6E65">
        <w:rPr>
          <w:rFonts w:ascii="Arial" w:hAnsi="Arial" w:cs="Arial"/>
          <w:sz w:val="22"/>
          <w:szCs w:val="22"/>
        </w:rPr>
        <w:t xml:space="preserve">more is needed to implement </w:t>
      </w:r>
      <w:r w:rsidRPr="00C02B8A">
        <w:rPr>
          <w:rFonts w:ascii="Arial" w:hAnsi="Arial" w:cs="Arial"/>
          <w:sz w:val="22"/>
          <w:szCs w:val="22"/>
        </w:rPr>
        <w:t>Articles 3 and 12</w:t>
      </w:r>
      <w:r>
        <w:rPr>
          <w:rFonts w:ascii="Arial" w:hAnsi="Arial" w:cs="Arial"/>
          <w:sz w:val="22"/>
          <w:szCs w:val="22"/>
        </w:rPr>
        <w:t xml:space="preserve"> (in particular) of the United Nations Convention on the Rights of the Child 1989</w:t>
      </w:r>
      <w:r w:rsidRPr="00C02B8A">
        <w:rPr>
          <w:rFonts w:ascii="Arial" w:hAnsi="Arial" w:cs="Arial"/>
          <w:sz w:val="22"/>
          <w:szCs w:val="22"/>
        </w:rPr>
        <w:t xml:space="preserve">.  </w:t>
      </w:r>
    </w:p>
    <w:p w14:paraId="07A562B1" w14:textId="77777777" w:rsidR="007017DF" w:rsidRPr="007017DF" w:rsidRDefault="00C66406" w:rsidP="00303863">
      <w:pPr>
        <w:pStyle w:val="NormalWeb"/>
        <w:rPr>
          <w:rFonts w:ascii="Arial" w:hAnsi="Arial" w:cs="Arial"/>
          <w:sz w:val="22"/>
          <w:szCs w:val="22"/>
          <w:u w:val="single"/>
        </w:rPr>
      </w:pPr>
      <w:r w:rsidRPr="007017DF">
        <w:rPr>
          <w:rFonts w:ascii="Arial" w:hAnsi="Arial" w:cs="Arial"/>
          <w:sz w:val="22"/>
          <w:szCs w:val="22"/>
          <w:u w:val="single"/>
        </w:rPr>
        <w:t>7.2</w:t>
      </w:r>
      <w:r w:rsidRPr="007017DF">
        <w:rPr>
          <w:rFonts w:ascii="Arial" w:hAnsi="Arial" w:cs="Arial"/>
          <w:sz w:val="22"/>
          <w:szCs w:val="22"/>
          <w:u w:val="single"/>
        </w:rPr>
        <w:tab/>
      </w:r>
      <w:r w:rsidR="007017DF" w:rsidRPr="007017DF">
        <w:rPr>
          <w:rFonts w:ascii="Arial" w:hAnsi="Arial" w:cs="Arial"/>
          <w:sz w:val="22"/>
          <w:szCs w:val="22"/>
          <w:u w:val="single"/>
        </w:rPr>
        <w:t>Appendices</w:t>
      </w:r>
    </w:p>
    <w:p w14:paraId="26CF0FEF" w14:textId="67F6F1C1" w:rsidR="00D53DCA" w:rsidRDefault="009C404B" w:rsidP="00303863">
      <w:pPr>
        <w:pStyle w:val="NormalWeb"/>
        <w:rPr>
          <w:rFonts w:ascii="Arial" w:hAnsi="Arial" w:cs="Arial"/>
          <w:sz w:val="22"/>
          <w:szCs w:val="22"/>
        </w:rPr>
      </w:pPr>
      <w:r w:rsidRPr="00830D02">
        <w:rPr>
          <w:rFonts w:ascii="Arial" w:hAnsi="Arial" w:cs="Arial"/>
          <w:sz w:val="22"/>
          <w:szCs w:val="22"/>
        </w:rPr>
        <w:t xml:space="preserve">Please see </w:t>
      </w:r>
      <w:r w:rsidR="0004079B" w:rsidRPr="00830D02">
        <w:rPr>
          <w:rFonts w:ascii="Arial" w:hAnsi="Arial" w:cs="Arial"/>
          <w:sz w:val="22"/>
          <w:szCs w:val="22"/>
        </w:rPr>
        <w:t>Appendi</w:t>
      </w:r>
      <w:r w:rsidR="00830D02">
        <w:rPr>
          <w:rFonts w:ascii="Arial" w:hAnsi="Arial" w:cs="Arial"/>
          <w:sz w:val="22"/>
          <w:szCs w:val="22"/>
        </w:rPr>
        <w:t>ces</w:t>
      </w:r>
      <w:r w:rsidR="0004079B" w:rsidRPr="00830D02">
        <w:rPr>
          <w:rFonts w:ascii="Arial" w:hAnsi="Arial" w:cs="Arial"/>
          <w:sz w:val="22"/>
          <w:szCs w:val="22"/>
        </w:rPr>
        <w:t xml:space="preserve"> 1</w:t>
      </w:r>
      <w:r w:rsidR="00830D02">
        <w:rPr>
          <w:rFonts w:ascii="Arial" w:hAnsi="Arial" w:cs="Arial"/>
          <w:sz w:val="22"/>
          <w:szCs w:val="22"/>
        </w:rPr>
        <w:t>, 2 and 3</w:t>
      </w:r>
      <w:r w:rsidR="00D53DCA">
        <w:rPr>
          <w:rFonts w:ascii="Arial" w:hAnsi="Arial" w:cs="Arial"/>
          <w:sz w:val="22"/>
          <w:szCs w:val="22"/>
        </w:rPr>
        <w:t>, respectively,</w:t>
      </w:r>
      <w:r w:rsidR="0004079B" w:rsidRPr="00830D02">
        <w:rPr>
          <w:rFonts w:ascii="Arial" w:hAnsi="Arial" w:cs="Arial"/>
          <w:sz w:val="22"/>
          <w:szCs w:val="22"/>
        </w:rPr>
        <w:t xml:space="preserve"> for </w:t>
      </w:r>
      <w:proofErr w:type="gramStart"/>
      <w:r w:rsidR="00830D02">
        <w:rPr>
          <w:rFonts w:ascii="Arial" w:hAnsi="Arial" w:cs="Arial"/>
          <w:sz w:val="22"/>
          <w:szCs w:val="22"/>
        </w:rPr>
        <w:t>a brief summary</w:t>
      </w:r>
      <w:proofErr w:type="gramEnd"/>
      <w:r w:rsidR="00830D02">
        <w:rPr>
          <w:rFonts w:ascii="Arial" w:hAnsi="Arial" w:cs="Arial"/>
          <w:sz w:val="22"/>
          <w:szCs w:val="22"/>
        </w:rPr>
        <w:t xml:space="preserve">, </w:t>
      </w:r>
      <w:r w:rsidR="0004079B" w:rsidRPr="00830D02">
        <w:rPr>
          <w:rFonts w:ascii="Arial" w:hAnsi="Arial" w:cs="Arial"/>
          <w:sz w:val="22"/>
          <w:szCs w:val="22"/>
        </w:rPr>
        <w:t xml:space="preserve">of the </w:t>
      </w:r>
      <w:r w:rsidR="00D53DCA">
        <w:rPr>
          <w:rFonts w:ascii="Arial" w:hAnsi="Arial" w:cs="Arial"/>
          <w:sz w:val="22"/>
          <w:szCs w:val="22"/>
        </w:rPr>
        <w:t>following:</w:t>
      </w:r>
    </w:p>
    <w:p w14:paraId="1B7A1936" w14:textId="0EC8BA12" w:rsidR="00D53DCA" w:rsidRDefault="00D53DCA" w:rsidP="00D53DCA">
      <w:pPr>
        <w:pStyle w:val="NormalWeb"/>
        <w:numPr>
          <w:ilvl w:val="0"/>
          <w:numId w:val="25"/>
        </w:numPr>
        <w:rPr>
          <w:rFonts w:ascii="Arial" w:hAnsi="Arial" w:cs="Arial"/>
          <w:sz w:val="22"/>
          <w:szCs w:val="22"/>
        </w:rPr>
      </w:pPr>
      <w:r>
        <w:rPr>
          <w:rFonts w:ascii="Arial" w:hAnsi="Arial" w:cs="Arial"/>
          <w:sz w:val="22"/>
          <w:szCs w:val="22"/>
        </w:rPr>
        <w:t xml:space="preserve">The </w:t>
      </w:r>
      <w:r w:rsidR="00F26988">
        <w:rPr>
          <w:rFonts w:ascii="Arial" w:hAnsi="Arial" w:cs="Arial"/>
          <w:sz w:val="22"/>
          <w:szCs w:val="22"/>
        </w:rPr>
        <w:t xml:space="preserve">research </w:t>
      </w:r>
      <w:r w:rsidR="0004079B" w:rsidRPr="00830D02">
        <w:rPr>
          <w:rFonts w:ascii="Arial" w:hAnsi="Arial" w:cs="Arial"/>
          <w:sz w:val="22"/>
          <w:szCs w:val="22"/>
        </w:rPr>
        <w:t xml:space="preserve">pilot </w:t>
      </w:r>
      <w:proofErr w:type="gramStart"/>
      <w:r w:rsidR="0004079B" w:rsidRPr="00830D02">
        <w:rPr>
          <w:rFonts w:ascii="Arial" w:hAnsi="Arial" w:cs="Arial"/>
          <w:sz w:val="22"/>
          <w:szCs w:val="22"/>
        </w:rPr>
        <w:t>study</w:t>
      </w:r>
      <w:r>
        <w:rPr>
          <w:rFonts w:ascii="Arial" w:hAnsi="Arial" w:cs="Arial"/>
          <w:sz w:val="22"/>
          <w:szCs w:val="22"/>
        </w:rPr>
        <w:t>;</w:t>
      </w:r>
      <w:proofErr w:type="gramEnd"/>
    </w:p>
    <w:p w14:paraId="4540338D" w14:textId="3E9F456E" w:rsidR="00D53DCA" w:rsidRDefault="00D53DCA" w:rsidP="00D53DCA">
      <w:pPr>
        <w:pStyle w:val="NormalWeb"/>
        <w:numPr>
          <w:ilvl w:val="0"/>
          <w:numId w:val="25"/>
        </w:numPr>
        <w:rPr>
          <w:rFonts w:ascii="Arial" w:hAnsi="Arial" w:cs="Arial"/>
          <w:sz w:val="22"/>
          <w:szCs w:val="22"/>
        </w:rPr>
      </w:pPr>
      <w:r>
        <w:rPr>
          <w:rFonts w:ascii="Arial" w:hAnsi="Arial" w:cs="Arial"/>
          <w:sz w:val="22"/>
          <w:szCs w:val="22"/>
        </w:rPr>
        <w:t>I</w:t>
      </w:r>
      <w:r w:rsidR="009C404B" w:rsidRPr="00830D02">
        <w:rPr>
          <w:rFonts w:ascii="Arial" w:hAnsi="Arial" w:cs="Arial"/>
          <w:sz w:val="22"/>
          <w:szCs w:val="22"/>
        </w:rPr>
        <w:t>nternational law</w:t>
      </w:r>
      <w:r>
        <w:rPr>
          <w:rFonts w:ascii="Arial" w:hAnsi="Arial" w:cs="Arial"/>
          <w:sz w:val="22"/>
          <w:szCs w:val="22"/>
        </w:rPr>
        <w:t>; and</w:t>
      </w:r>
    </w:p>
    <w:p w14:paraId="5B1F696B" w14:textId="6CCBB10B" w:rsidR="009C404B" w:rsidRPr="009C404B" w:rsidRDefault="00D53DCA" w:rsidP="00D53DCA">
      <w:pPr>
        <w:pStyle w:val="NormalWeb"/>
        <w:numPr>
          <w:ilvl w:val="0"/>
          <w:numId w:val="25"/>
        </w:numPr>
        <w:rPr>
          <w:rFonts w:ascii="Arial" w:hAnsi="Arial" w:cs="Arial"/>
        </w:rPr>
      </w:pPr>
      <w:r>
        <w:rPr>
          <w:rFonts w:ascii="Arial" w:hAnsi="Arial" w:cs="Arial"/>
          <w:sz w:val="22"/>
          <w:szCs w:val="22"/>
        </w:rPr>
        <w:t>D</w:t>
      </w:r>
      <w:r w:rsidR="009C404B" w:rsidRPr="00830D02">
        <w:rPr>
          <w:rFonts w:ascii="Arial" w:hAnsi="Arial" w:cs="Arial"/>
          <w:sz w:val="22"/>
          <w:szCs w:val="22"/>
        </w:rPr>
        <w:t>omestic law</w:t>
      </w:r>
      <w:r w:rsidR="00D947B9">
        <w:rPr>
          <w:rFonts w:ascii="Arial" w:hAnsi="Arial" w:cs="Arial"/>
          <w:sz w:val="22"/>
          <w:szCs w:val="22"/>
        </w:rPr>
        <w:t>.</w:t>
      </w:r>
    </w:p>
    <w:p w14:paraId="7C4FAAA6" w14:textId="50015C6F" w:rsidR="00303863" w:rsidRPr="007017DF" w:rsidRDefault="009C404B" w:rsidP="009C404B">
      <w:pPr>
        <w:pStyle w:val="NormalWeb"/>
        <w:rPr>
          <w:rFonts w:ascii="Arial" w:hAnsi="Arial" w:cs="Arial"/>
          <w:bCs/>
          <w:sz w:val="22"/>
          <w:szCs w:val="22"/>
          <w:u w:val="single"/>
        </w:rPr>
      </w:pPr>
      <w:r w:rsidRPr="007017DF">
        <w:rPr>
          <w:rFonts w:ascii="Arial" w:hAnsi="Arial" w:cs="Arial"/>
          <w:sz w:val="22"/>
          <w:szCs w:val="22"/>
          <w:u w:val="single"/>
        </w:rPr>
        <w:lastRenderedPageBreak/>
        <w:t>7.</w:t>
      </w:r>
      <w:r w:rsidR="00C66406" w:rsidRPr="007017DF">
        <w:rPr>
          <w:rFonts w:ascii="Arial" w:hAnsi="Arial" w:cs="Arial"/>
          <w:sz w:val="22"/>
          <w:szCs w:val="22"/>
          <w:u w:val="single"/>
        </w:rPr>
        <w:t>3</w:t>
      </w:r>
      <w:r w:rsidRPr="007017DF">
        <w:rPr>
          <w:rFonts w:ascii="Arial" w:hAnsi="Arial" w:cs="Arial"/>
          <w:sz w:val="22"/>
          <w:szCs w:val="22"/>
          <w:u w:val="single"/>
        </w:rPr>
        <w:tab/>
      </w:r>
      <w:r w:rsidR="00A6406D" w:rsidRPr="007017DF">
        <w:rPr>
          <w:rFonts w:ascii="Arial" w:hAnsi="Arial" w:cs="Arial"/>
          <w:sz w:val="22"/>
          <w:szCs w:val="22"/>
          <w:u w:val="single"/>
        </w:rPr>
        <w:t>Overview of t</w:t>
      </w:r>
      <w:r w:rsidR="00303863" w:rsidRPr="007017DF">
        <w:rPr>
          <w:rFonts w:ascii="Arial" w:hAnsi="Arial" w:cs="Arial"/>
          <w:bCs/>
          <w:sz w:val="22"/>
          <w:szCs w:val="22"/>
          <w:u w:val="single"/>
        </w:rPr>
        <w:t xml:space="preserve">he </w:t>
      </w:r>
      <w:r w:rsidR="00830D02" w:rsidRPr="007017DF">
        <w:rPr>
          <w:rFonts w:ascii="Arial" w:hAnsi="Arial" w:cs="Arial"/>
          <w:bCs/>
          <w:sz w:val="22"/>
          <w:szCs w:val="22"/>
          <w:u w:val="single"/>
        </w:rPr>
        <w:t>research into pre-proceedings protocols</w:t>
      </w:r>
    </w:p>
    <w:p w14:paraId="1752AA9A" w14:textId="5549BC40" w:rsidR="00303863" w:rsidRDefault="00F26988" w:rsidP="00303863">
      <w:pPr>
        <w:spacing w:after="200"/>
        <w:rPr>
          <w:rFonts w:ascii="Arial" w:hAnsi="Arial" w:cs="Arial"/>
          <w:sz w:val="22"/>
          <w:szCs w:val="22"/>
        </w:rPr>
      </w:pPr>
      <w:r>
        <w:rPr>
          <w:rFonts w:ascii="Arial" w:hAnsi="Arial" w:cs="Arial"/>
          <w:sz w:val="22"/>
          <w:szCs w:val="22"/>
        </w:rPr>
        <w:t>7.3.1</w:t>
      </w:r>
      <w:r>
        <w:rPr>
          <w:rFonts w:ascii="Arial" w:hAnsi="Arial" w:cs="Arial"/>
          <w:sz w:val="22"/>
          <w:szCs w:val="22"/>
        </w:rPr>
        <w:tab/>
      </w:r>
      <w:r w:rsidR="00303863" w:rsidRPr="00503FFD">
        <w:rPr>
          <w:rFonts w:ascii="Arial" w:hAnsi="Arial" w:cs="Arial"/>
          <w:sz w:val="22"/>
          <w:szCs w:val="22"/>
        </w:rPr>
        <w:t>What struck the researchers</w:t>
      </w:r>
      <w:r w:rsidR="00303863">
        <w:rPr>
          <w:rFonts w:ascii="Arial" w:hAnsi="Arial" w:cs="Arial"/>
          <w:sz w:val="22"/>
          <w:szCs w:val="22"/>
        </w:rPr>
        <w:t xml:space="preserve"> </w:t>
      </w:r>
      <w:r w:rsidR="00303863" w:rsidRPr="00503FFD">
        <w:rPr>
          <w:rFonts w:ascii="Arial" w:hAnsi="Arial" w:cs="Arial"/>
          <w:sz w:val="22"/>
          <w:szCs w:val="22"/>
        </w:rPr>
        <w:t>is that t</w:t>
      </w:r>
      <w:r w:rsidR="00303863" w:rsidRPr="004D7286">
        <w:rPr>
          <w:rFonts w:ascii="Arial" w:hAnsi="Arial" w:cs="Arial"/>
          <w:sz w:val="22"/>
          <w:szCs w:val="22"/>
        </w:rPr>
        <w:t xml:space="preserve">he role of children in pre-proceedings is conspicuous by its absence. </w:t>
      </w:r>
      <w:r w:rsidR="00303863">
        <w:rPr>
          <w:rFonts w:ascii="Arial" w:hAnsi="Arial" w:cs="Arial"/>
          <w:sz w:val="22"/>
          <w:szCs w:val="22"/>
        </w:rPr>
        <w:t>T</w:t>
      </w:r>
      <w:r w:rsidR="00303863" w:rsidRPr="002A44CF">
        <w:rPr>
          <w:rFonts w:ascii="Arial" w:hAnsi="Arial" w:cs="Arial"/>
          <w:sz w:val="22"/>
          <w:szCs w:val="22"/>
        </w:rPr>
        <w:t>here is no reference to the rights of children in the Revised P</w:t>
      </w:r>
      <w:r w:rsidR="00A6406D">
        <w:rPr>
          <w:rFonts w:ascii="Arial" w:hAnsi="Arial" w:cs="Arial"/>
          <w:sz w:val="22"/>
          <w:szCs w:val="22"/>
        </w:rPr>
        <w:t>ublic Law Outline</w:t>
      </w:r>
      <w:r w:rsidR="00303863" w:rsidRPr="002A44CF">
        <w:rPr>
          <w:rFonts w:ascii="Arial" w:hAnsi="Arial" w:cs="Arial"/>
          <w:sz w:val="22"/>
          <w:szCs w:val="22"/>
        </w:rPr>
        <w:t xml:space="preserve"> either.</w:t>
      </w:r>
      <w:r w:rsidR="00303863">
        <w:rPr>
          <w:rStyle w:val="EndnoteReference"/>
          <w:rFonts w:ascii="Arial" w:hAnsi="Arial" w:cs="Arial"/>
          <w:sz w:val="22"/>
          <w:szCs w:val="22"/>
        </w:rPr>
        <w:endnoteReference w:id="8"/>
      </w:r>
      <w:r w:rsidR="00303863" w:rsidRPr="00CE6466">
        <w:rPr>
          <w:rFonts w:ascii="Arial" w:hAnsi="Arial" w:cs="Arial"/>
          <w:sz w:val="22"/>
          <w:szCs w:val="22"/>
        </w:rPr>
        <w:t xml:space="preserve"> </w:t>
      </w:r>
      <w:r w:rsidR="00303863" w:rsidRPr="00644F1E">
        <w:rPr>
          <w:rFonts w:ascii="Arial" w:hAnsi="Arial" w:cs="Arial"/>
          <w:sz w:val="22"/>
          <w:szCs w:val="22"/>
        </w:rPr>
        <w:t xml:space="preserve"> Although each of the pre-</w:t>
      </w:r>
      <w:proofErr w:type="gramStart"/>
      <w:r w:rsidR="00303863" w:rsidRPr="00644F1E">
        <w:rPr>
          <w:rFonts w:ascii="Arial" w:hAnsi="Arial" w:cs="Arial"/>
          <w:sz w:val="22"/>
          <w:szCs w:val="22"/>
        </w:rPr>
        <w:t>proceedings</w:t>
      </w:r>
      <w:proofErr w:type="gramEnd"/>
      <w:r w:rsidR="00303863" w:rsidRPr="00644F1E">
        <w:rPr>
          <w:rFonts w:ascii="Arial" w:hAnsi="Arial" w:cs="Arial"/>
          <w:sz w:val="22"/>
          <w:szCs w:val="22"/>
        </w:rPr>
        <w:t xml:space="preserve"> protocols </w:t>
      </w:r>
      <w:r w:rsidR="00303863" w:rsidRPr="003E7F26">
        <w:rPr>
          <w:rFonts w:ascii="Arial" w:hAnsi="Arial" w:cs="Arial"/>
          <w:sz w:val="22"/>
          <w:szCs w:val="22"/>
        </w:rPr>
        <w:t>considered in the course of the research</w:t>
      </w:r>
      <w:r w:rsidR="00303863" w:rsidRPr="00CD390E">
        <w:rPr>
          <w:rFonts w:ascii="Arial" w:hAnsi="Arial" w:cs="Arial"/>
          <w:sz w:val="22"/>
          <w:szCs w:val="22"/>
        </w:rPr>
        <w:t xml:space="preserve"> </w:t>
      </w:r>
      <w:r w:rsidR="00303863">
        <w:rPr>
          <w:rFonts w:ascii="Arial" w:hAnsi="Arial" w:cs="Arial"/>
          <w:sz w:val="22"/>
          <w:szCs w:val="22"/>
        </w:rPr>
        <w:t xml:space="preserve">refers to the need </w:t>
      </w:r>
      <w:r w:rsidR="00303863" w:rsidRPr="00CD390E">
        <w:rPr>
          <w:rFonts w:ascii="Arial" w:hAnsi="Arial" w:cs="Arial"/>
          <w:sz w:val="22"/>
          <w:szCs w:val="22"/>
        </w:rPr>
        <w:t>to ascertain each child’s wishes and feelings, a</w:t>
      </w:r>
      <w:r w:rsidR="00303863" w:rsidRPr="00436583">
        <w:rPr>
          <w:rFonts w:ascii="Arial" w:hAnsi="Arial" w:cs="Arial"/>
          <w:sz w:val="22"/>
          <w:szCs w:val="22"/>
        </w:rPr>
        <w:t>nd identify his or her needs and timescales, children are not otherwise mentioned</w:t>
      </w:r>
      <w:r w:rsidR="00303863" w:rsidRPr="00503FFD">
        <w:rPr>
          <w:rFonts w:ascii="Arial" w:hAnsi="Arial" w:cs="Arial"/>
          <w:sz w:val="22"/>
          <w:szCs w:val="22"/>
        </w:rPr>
        <w:t>.</w:t>
      </w:r>
      <w:r w:rsidR="00A6406D">
        <w:rPr>
          <w:rFonts w:ascii="Arial" w:hAnsi="Arial" w:cs="Arial"/>
          <w:sz w:val="22"/>
          <w:szCs w:val="22"/>
        </w:rPr>
        <w:t xml:space="preserve">  Some of the p</w:t>
      </w:r>
      <w:r w:rsidR="00303863">
        <w:rPr>
          <w:rFonts w:ascii="Arial" w:hAnsi="Arial" w:cs="Arial"/>
          <w:sz w:val="22"/>
          <w:szCs w:val="22"/>
        </w:rPr>
        <w:t>rofessional</w:t>
      </w:r>
      <w:r w:rsidR="00A6406D">
        <w:rPr>
          <w:rFonts w:ascii="Arial" w:hAnsi="Arial" w:cs="Arial"/>
          <w:sz w:val="22"/>
          <w:szCs w:val="22"/>
        </w:rPr>
        <w:t xml:space="preserve">s who participated in the research </w:t>
      </w:r>
      <w:r w:rsidR="00303863">
        <w:rPr>
          <w:rFonts w:ascii="Arial" w:hAnsi="Arial" w:cs="Arial"/>
          <w:sz w:val="22"/>
          <w:szCs w:val="22"/>
        </w:rPr>
        <w:t xml:space="preserve">acknowledged this lack of visibility of children in the process. </w:t>
      </w:r>
      <w:r w:rsidR="00A6406D">
        <w:rPr>
          <w:rFonts w:ascii="Arial" w:hAnsi="Arial" w:cs="Arial"/>
          <w:sz w:val="22"/>
          <w:szCs w:val="22"/>
        </w:rPr>
        <w:t xml:space="preserve"> </w:t>
      </w:r>
      <w:r w:rsidR="00303863">
        <w:rPr>
          <w:rFonts w:ascii="Arial" w:hAnsi="Arial" w:cs="Arial"/>
          <w:sz w:val="22"/>
          <w:szCs w:val="22"/>
        </w:rPr>
        <w:t>What is more, when there was some interaction with children</w:t>
      </w:r>
      <w:r w:rsidR="00A6406D">
        <w:rPr>
          <w:rFonts w:ascii="Arial" w:hAnsi="Arial" w:cs="Arial"/>
          <w:sz w:val="22"/>
          <w:szCs w:val="22"/>
        </w:rPr>
        <w:t xml:space="preserve"> and young people, </w:t>
      </w:r>
      <w:r w:rsidR="00303863">
        <w:rPr>
          <w:rFonts w:ascii="Arial" w:hAnsi="Arial" w:cs="Arial"/>
          <w:sz w:val="22"/>
          <w:szCs w:val="22"/>
        </w:rPr>
        <w:t xml:space="preserve">issues of honesty, trust and confidentiality </w:t>
      </w:r>
      <w:r w:rsidR="00A6406D">
        <w:rPr>
          <w:rFonts w:ascii="Arial" w:hAnsi="Arial" w:cs="Arial"/>
          <w:sz w:val="22"/>
          <w:szCs w:val="22"/>
        </w:rPr>
        <w:t xml:space="preserve">were revealed, </w:t>
      </w:r>
      <w:r w:rsidR="00303863">
        <w:rPr>
          <w:rFonts w:ascii="Arial" w:hAnsi="Arial" w:cs="Arial"/>
          <w:sz w:val="22"/>
          <w:szCs w:val="22"/>
        </w:rPr>
        <w:t>as well as a lack of cultural awareness</w:t>
      </w:r>
      <w:r w:rsidR="00A6406D">
        <w:rPr>
          <w:rFonts w:ascii="Arial" w:hAnsi="Arial" w:cs="Arial"/>
          <w:sz w:val="22"/>
          <w:szCs w:val="22"/>
        </w:rPr>
        <w:t>.</w:t>
      </w:r>
    </w:p>
    <w:p w14:paraId="59679901" w14:textId="23374F82" w:rsidR="00303863" w:rsidRPr="007017DF" w:rsidRDefault="00AC3ADE" w:rsidP="00303863">
      <w:pPr>
        <w:spacing w:after="200"/>
        <w:rPr>
          <w:rFonts w:ascii="Arial" w:hAnsi="Arial" w:cs="Arial"/>
          <w:bCs/>
          <w:sz w:val="22"/>
          <w:szCs w:val="22"/>
          <w:u w:val="single"/>
        </w:rPr>
      </w:pPr>
      <w:r w:rsidRPr="007017DF">
        <w:rPr>
          <w:rFonts w:ascii="Arial" w:hAnsi="Arial" w:cs="Arial"/>
          <w:bCs/>
          <w:sz w:val="22"/>
          <w:szCs w:val="22"/>
          <w:u w:val="single"/>
        </w:rPr>
        <w:t>7.</w:t>
      </w:r>
      <w:r w:rsidR="007017DF" w:rsidRPr="007017DF">
        <w:rPr>
          <w:rFonts w:ascii="Arial" w:hAnsi="Arial" w:cs="Arial"/>
          <w:bCs/>
          <w:sz w:val="22"/>
          <w:szCs w:val="22"/>
          <w:u w:val="single"/>
        </w:rPr>
        <w:t>4</w:t>
      </w:r>
      <w:r w:rsidR="00303863" w:rsidRPr="007017DF">
        <w:rPr>
          <w:rFonts w:ascii="Arial" w:hAnsi="Arial" w:cs="Arial"/>
          <w:bCs/>
          <w:sz w:val="22"/>
          <w:szCs w:val="22"/>
          <w:u w:val="single"/>
        </w:rPr>
        <w:tab/>
        <w:t>The lack of children’s involvement in pre-proceedings cases</w:t>
      </w:r>
    </w:p>
    <w:p w14:paraId="4E87BD66" w14:textId="77777777" w:rsidR="00B67FD4" w:rsidRPr="00B67FD4" w:rsidRDefault="00D53DCA" w:rsidP="00303863">
      <w:pPr>
        <w:spacing w:after="200"/>
        <w:rPr>
          <w:rFonts w:ascii="Arial" w:hAnsi="Arial" w:cs="Arial"/>
          <w:i/>
          <w:iCs/>
          <w:sz w:val="22"/>
          <w:szCs w:val="22"/>
        </w:rPr>
      </w:pPr>
      <w:r w:rsidRPr="00B67FD4">
        <w:rPr>
          <w:rFonts w:ascii="Arial" w:hAnsi="Arial" w:cs="Arial"/>
          <w:i/>
          <w:iCs/>
          <w:sz w:val="22"/>
          <w:szCs w:val="22"/>
        </w:rPr>
        <w:t>7.</w:t>
      </w:r>
      <w:r w:rsidR="007017DF" w:rsidRPr="00B67FD4">
        <w:rPr>
          <w:rFonts w:ascii="Arial" w:hAnsi="Arial" w:cs="Arial"/>
          <w:i/>
          <w:iCs/>
          <w:sz w:val="22"/>
          <w:szCs w:val="22"/>
        </w:rPr>
        <w:t>4</w:t>
      </w:r>
      <w:r w:rsidRPr="00B67FD4">
        <w:rPr>
          <w:rFonts w:ascii="Arial" w:hAnsi="Arial" w:cs="Arial"/>
          <w:i/>
          <w:iCs/>
          <w:sz w:val="22"/>
          <w:szCs w:val="22"/>
        </w:rPr>
        <w:t>.1</w:t>
      </w:r>
      <w:r w:rsidRPr="00B67FD4">
        <w:rPr>
          <w:rFonts w:ascii="Arial" w:hAnsi="Arial" w:cs="Arial"/>
          <w:i/>
          <w:iCs/>
          <w:sz w:val="22"/>
          <w:szCs w:val="22"/>
        </w:rPr>
        <w:tab/>
      </w:r>
      <w:r w:rsidR="00B67FD4" w:rsidRPr="00B67FD4">
        <w:rPr>
          <w:rFonts w:ascii="Arial" w:hAnsi="Arial" w:cs="Arial"/>
          <w:i/>
          <w:iCs/>
          <w:sz w:val="22"/>
          <w:szCs w:val="22"/>
        </w:rPr>
        <w:t>Local authority children’s services files</w:t>
      </w:r>
    </w:p>
    <w:p w14:paraId="1818D945" w14:textId="69E9EF21" w:rsidR="009E7795" w:rsidRDefault="00303863" w:rsidP="00303863">
      <w:pPr>
        <w:spacing w:after="200"/>
        <w:rPr>
          <w:rFonts w:ascii="Arial" w:hAnsi="Arial" w:cs="Arial"/>
          <w:sz w:val="22"/>
          <w:szCs w:val="22"/>
        </w:rPr>
      </w:pPr>
      <w:proofErr w:type="gramStart"/>
      <w:r w:rsidRPr="003E7F26">
        <w:rPr>
          <w:rFonts w:ascii="Arial" w:hAnsi="Arial" w:cs="Arial"/>
          <w:sz w:val="22"/>
          <w:szCs w:val="22"/>
        </w:rPr>
        <w:t>During the course of</w:t>
      </w:r>
      <w:proofErr w:type="gramEnd"/>
      <w:r w:rsidRPr="003E7F26">
        <w:rPr>
          <w:rFonts w:ascii="Arial" w:hAnsi="Arial" w:cs="Arial"/>
          <w:sz w:val="22"/>
          <w:szCs w:val="22"/>
        </w:rPr>
        <w:t xml:space="preserve"> the research, an examination of 70 confidential children’s services’ files in</w:t>
      </w:r>
      <w:r w:rsidRPr="00436583">
        <w:rPr>
          <w:rFonts w:ascii="Arial" w:hAnsi="Arial" w:cs="Arial"/>
          <w:sz w:val="22"/>
          <w:szCs w:val="22"/>
        </w:rPr>
        <w:t xml:space="preserve"> four local authorities revealed that it was standard practice </w:t>
      </w:r>
      <w:r w:rsidRPr="0075038C">
        <w:rPr>
          <w:rFonts w:ascii="Arial" w:hAnsi="Arial" w:cs="Arial"/>
          <w:sz w:val="22"/>
          <w:szCs w:val="22"/>
        </w:rPr>
        <w:t>to</w:t>
      </w:r>
      <w:r>
        <w:rPr>
          <w:rFonts w:ascii="Arial" w:hAnsi="Arial" w:cs="Arial"/>
          <w:sz w:val="22"/>
          <w:szCs w:val="22"/>
        </w:rPr>
        <w:t xml:space="preserve"> involve parents in the pre-proceedings process in accordance with national and regional practices</w:t>
      </w:r>
      <w:r w:rsidRPr="0075038C">
        <w:rPr>
          <w:rFonts w:ascii="Arial" w:hAnsi="Arial" w:cs="Arial"/>
          <w:sz w:val="22"/>
          <w:szCs w:val="22"/>
        </w:rPr>
        <w:t xml:space="preserve">. </w:t>
      </w:r>
      <w:r w:rsidRPr="00503FFD">
        <w:rPr>
          <w:rFonts w:ascii="Arial" w:hAnsi="Arial" w:cs="Arial"/>
          <w:sz w:val="22"/>
          <w:szCs w:val="22"/>
        </w:rPr>
        <w:t xml:space="preserve"> </w:t>
      </w:r>
      <w:r w:rsidRPr="004D7286">
        <w:rPr>
          <w:rFonts w:ascii="Arial" w:hAnsi="Arial" w:cs="Arial"/>
          <w:sz w:val="22"/>
          <w:szCs w:val="22"/>
        </w:rPr>
        <w:t>There was nothing in the</w:t>
      </w:r>
      <w:r w:rsidRPr="002A44CF">
        <w:rPr>
          <w:rFonts w:ascii="Arial" w:hAnsi="Arial" w:cs="Arial"/>
          <w:sz w:val="22"/>
          <w:szCs w:val="22"/>
        </w:rPr>
        <w:t xml:space="preserve"> files to suggest that children and young people were, or should be, supplied with any generic information (orally or in writing) about pre-proceedings, invited to meetings, or spoken to or listened to in any way.  </w:t>
      </w:r>
      <w:r>
        <w:rPr>
          <w:rFonts w:ascii="Arial" w:hAnsi="Arial" w:cs="Arial"/>
          <w:sz w:val="22"/>
          <w:szCs w:val="22"/>
        </w:rPr>
        <w:t>When asked about this, a</w:t>
      </w:r>
      <w:r w:rsidRPr="002A44CF">
        <w:rPr>
          <w:rFonts w:ascii="Arial" w:hAnsi="Arial" w:cs="Arial"/>
          <w:sz w:val="22"/>
          <w:szCs w:val="22"/>
        </w:rPr>
        <w:t xml:space="preserve"> local authority manager </w:t>
      </w:r>
      <w:r>
        <w:rPr>
          <w:rFonts w:ascii="Arial" w:hAnsi="Arial" w:cs="Arial"/>
          <w:sz w:val="22"/>
          <w:szCs w:val="22"/>
        </w:rPr>
        <w:t xml:space="preserve">who participated in the research </w:t>
      </w:r>
      <w:r w:rsidRPr="002A44CF">
        <w:rPr>
          <w:rFonts w:ascii="Arial" w:hAnsi="Arial" w:cs="Arial"/>
          <w:sz w:val="22"/>
          <w:szCs w:val="22"/>
        </w:rPr>
        <w:t xml:space="preserve">[LAM1 (2017)] suggested that social workers might discuss these issues with children and young people without necessarily recording their conversations.  </w:t>
      </w:r>
    </w:p>
    <w:p w14:paraId="54DC1FE6" w14:textId="77777777" w:rsidR="00B67FD4" w:rsidRPr="00B67FD4" w:rsidRDefault="00D53DCA" w:rsidP="00303863">
      <w:pPr>
        <w:spacing w:after="200"/>
        <w:rPr>
          <w:rFonts w:ascii="Arial" w:hAnsi="Arial" w:cs="Arial"/>
          <w:i/>
          <w:iCs/>
          <w:sz w:val="22"/>
          <w:szCs w:val="22"/>
        </w:rPr>
      </w:pPr>
      <w:r w:rsidRPr="00B67FD4">
        <w:rPr>
          <w:rFonts w:ascii="Arial" w:hAnsi="Arial" w:cs="Arial"/>
          <w:i/>
          <w:iCs/>
          <w:sz w:val="22"/>
          <w:szCs w:val="22"/>
        </w:rPr>
        <w:t>7.</w:t>
      </w:r>
      <w:r w:rsidR="007017DF" w:rsidRPr="00B67FD4">
        <w:rPr>
          <w:rFonts w:ascii="Arial" w:hAnsi="Arial" w:cs="Arial"/>
          <w:i/>
          <w:iCs/>
          <w:sz w:val="22"/>
          <w:szCs w:val="22"/>
        </w:rPr>
        <w:t>4.2</w:t>
      </w:r>
      <w:r w:rsidR="00B67FD4" w:rsidRPr="00B67FD4">
        <w:rPr>
          <w:rFonts w:ascii="Arial" w:hAnsi="Arial" w:cs="Arial"/>
          <w:i/>
          <w:iCs/>
          <w:sz w:val="22"/>
          <w:szCs w:val="22"/>
        </w:rPr>
        <w:tab/>
        <w:t>Children and young people’s concerns</w:t>
      </w:r>
    </w:p>
    <w:p w14:paraId="7665AB01" w14:textId="05B6B287" w:rsidR="00303863" w:rsidRPr="002A44CF" w:rsidRDefault="009E7795" w:rsidP="00303863">
      <w:pPr>
        <w:spacing w:after="200"/>
        <w:rPr>
          <w:rFonts w:ascii="Arial" w:hAnsi="Arial" w:cs="Arial"/>
          <w:sz w:val="22"/>
          <w:szCs w:val="22"/>
        </w:rPr>
      </w:pPr>
      <w:r>
        <w:rPr>
          <w:rFonts w:ascii="Arial" w:hAnsi="Arial" w:cs="Arial"/>
          <w:sz w:val="22"/>
          <w:szCs w:val="22"/>
        </w:rPr>
        <w:t xml:space="preserve">It was therefore important to talk with </w:t>
      </w:r>
      <w:r w:rsidR="00303863" w:rsidRPr="002A44CF">
        <w:rPr>
          <w:rFonts w:ascii="Arial" w:hAnsi="Arial" w:cs="Arial"/>
          <w:sz w:val="22"/>
          <w:szCs w:val="22"/>
        </w:rPr>
        <w:t>individual chil</w:t>
      </w:r>
      <w:r w:rsidR="00303863">
        <w:rPr>
          <w:rFonts w:ascii="Arial" w:hAnsi="Arial" w:cs="Arial"/>
          <w:sz w:val="22"/>
          <w:szCs w:val="22"/>
        </w:rPr>
        <w:t xml:space="preserve">dren and young people </w:t>
      </w:r>
      <w:proofErr w:type="gramStart"/>
      <w:r>
        <w:rPr>
          <w:rFonts w:ascii="Arial" w:hAnsi="Arial" w:cs="Arial"/>
          <w:sz w:val="22"/>
          <w:szCs w:val="22"/>
        </w:rPr>
        <w:t xml:space="preserve">in order </w:t>
      </w:r>
      <w:r w:rsidR="00303863">
        <w:rPr>
          <w:rFonts w:ascii="Arial" w:hAnsi="Arial" w:cs="Arial"/>
          <w:sz w:val="22"/>
          <w:szCs w:val="22"/>
        </w:rPr>
        <w:t>to</w:t>
      </w:r>
      <w:proofErr w:type="gramEnd"/>
      <w:r w:rsidR="00303863">
        <w:rPr>
          <w:rFonts w:ascii="Arial" w:hAnsi="Arial" w:cs="Arial"/>
          <w:sz w:val="22"/>
          <w:szCs w:val="22"/>
        </w:rPr>
        <w:t xml:space="preserve"> understand </w:t>
      </w:r>
      <w:r w:rsidR="00A6406D">
        <w:rPr>
          <w:rFonts w:ascii="Arial" w:hAnsi="Arial" w:cs="Arial"/>
          <w:sz w:val="22"/>
          <w:szCs w:val="22"/>
        </w:rPr>
        <w:t xml:space="preserve">the nature of any </w:t>
      </w:r>
      <w:r w:rsidR="00303863">
        <w:rPr>
          <w:rFonts w:ascii="Arial" w:hAnsi="Arial" w:cs="Arial"/>
          <w:sz w:val="22"/>
          <w:szCs w:val="22"/>
        </w:rPr>
        <w:t>communication and/or interaction</w:t>
      </w:r>
      <w:r>
        <w:rPr>
          <w:rFonts w:ascii="Arial" w:hAnsi="Arial" w:cs="Arial"/>
          <w:sz w:val="22"/>
          <w:szCs w:val="22"/>
        </w:rPr>
        <w:t xml:space="preserve"> they had with professionals while on the edge of care</w:t>
      </w:r>
      <w:r w:rsidR="00303863" w:rsidRPr="002A44CF">
        <w:rPr>
          <w:rFonts w:ascii="Arial" w:hAnsi="Arial" w:cs="Arial"/>
          <w:sz w:val="22"/>
          <w:szCs w:val="22"/>
        </w:rPr>
        <w:t>.  The focus group of young people that took part in the research comprised five female</w:t>
      </w:r>
      <w:r w:rsidR="00D947B9">
        <w:rPr>
          <w:rFonts w:ascii="Arial" w:hAnsi="Arial" w:cs="Arial"/>
          <w:sz w:val="22"/>
          <w:szCs w:val="22"/>
        </w:rPr>
        <w:t xml:space="preserve"> members of the Family Justice and Young People’s Board (‘FJYPB’)</w:t>
      </w:r>
      <w:r w:rsidR="00303863" w:rsidRPr="002A44CF">
        <w:rPr>
          <w:rFonts w:ascii="Arial" w:hAnsi="Arial" w:cs="Arial"/>
          <w:sz w:val="22"/>
          <w:szCs w:val="22"/>
        </w:rPr>
        <w:t xml:space="preserve">.  The </w:t>
      </w:r>
      <w:r w:rsidR="00A6406D">
        <w:rPr>
          <w:rFonts w:ascii="Arial" w:hAnsi="Arial" w:cs="Arial"/>
          <w:sz w:val="22"/>
          <w:szCs w:val="22"/>
        </w:rPr>
        <w:t xml:space="preserve">youngest </w:t>
      </w:r>
      <w:r w:rsidR="00303863" w:rsidRPr="002A44CF">
        <w:rPr>
          <w:rFonts w:ascii="Arial" w:hAnsi="Arial" w:cs="Arial"/>
          <w:sz w:val="22"/>
          <w:szCs w:val="22"/>
        </w:rPr>
        <w:t xml:space="preserve">participant was 11 years old and was accompanied by her mother.  The others were young people in their late teens or early twenties. </w:t>
      </w:r>
    </w:p>
    <w:p w14:paraId="355E37EE" w14:textId="12284009" w:rsidR="00303863" w:rsidRPr="008306B6" w:rsidRDefault="00303863" w:rsidP="00303863">
      <w:pPr>
        <w:spacing w:before="100" w:beforeAutospacing="1" w:after="100" w:afterAutospacing="1"/>
        <w:rPr>
          <w:rFonts w:ascii="Arial" w:hAnsi="Arial" w:cs="Arial"/>
          <w:sz w:val="22"/>
          <w:szCs w:val="22"/>
        </w:rPr>
      </w:pPr>
      <w:r>
        <w:rPr>
          <w:rFonts w:ascii="Arial" w:hAnsi="Arial" w:cs="Arial"/>
          <w:sz w:val="22"/>
          <w:szCs w:val="22"/>
        </w:rPr>
        <w:t>W</w:t>
      </w:r>
      <w:r w:rsidRPr="00752024">
        <w:rPr>
          <w:rFonts w:ascii="Arial" w:hAnsi="Arial" w:cs="Arial"/>
          <w:sz w:val="22"/>
          <w:szCs w:val="22"/>
        </w:rPr>
        <w:t xml:space="preserve">hen asked about the interactions </w:t>
      </w:r>
      <w:r w:rsidR="00CB28A4">
        <w:rPr>
          <w:rFonts w:ascii="Arial" w:hAnsi="Arial" w:cs="Arial"/>
          <w:sz w:val="22"/>
          <w:szCs w:val="22"/>
        </w:rPr>
        <w:t xml:space="preserve">the </w:t>
      </w:r>
      <w:r w:rsidRPr="00752024">
        <w:rPr>
          <w:rFonts w:ascii="Arial" w:hAnsi="Arial" w:cs="Arial"/>
          <w:sz w:val="22"/>
          <w:szCs w:val="22"/>
        </w:rPr>
        <w:t xml:space="preserve">children </w:t>
      </w:r>
      <w:r w:rsidR="00CB28A4">
        <w:rPr>
          <w:rFonts w:ascii="Arial" w:hAnsi="Arial" w:cs="Arial"/>
          <w:sz w:val="22"/>
          <w:szCs w:val="22"/>
        </w:rPr>
        <w:t xml:space="preserve">and young people </w:t>
      </w:r>
      <w:r w:rsidRPr="00752024">
        <w:rPr>
          <w:rFonts w:ascii="Arial" w:hAnsi="Arial" w:cs="Arial"/>
          <w:sz w:val="22"/>
          <w:szCs w:val="22"/>
        </w:rPr>
        <w:t xml:space="preserve">had had with professionals during pre-proceedings and what, if anything, they knew was happening at home, none of the members remembered being given any information.  </w:t>
      </w:r>
      <w:r>
        <w:rPr>
          <w:rFonts w:ascii="Arial" w:hAnsi="Arial" w:cs="Arial"/>
          <w:sz w:val="22"/>
          <w:szCs w:val="22"/>
        </w:rPr>
        <w:t>One member said</w:t>
      </w:r>
      <w:r w:rsidRPr="008306B6">
        <w:rPr>
          <w:rFonts w:ascii="Arial" w:hAnsi="Arial" w:cs="Arial"/>
          <w:sz w:val="22"/>
          <w:szCs w:val="22"/>
        </w:rPr>
        <w:t>:</w:t>
      </w:r>
    </w:p>
    <w:p w14:paraId="3711F0A6" w14:textId="3EFFC063" w:rsidR="00154B40" w:rsidRDefault="009E7795" w:rsidP="00013574">
      <w:pPr>
        <w:ind w:left="720"/>
        <w:rPr>
          <w:rFonts w:ascii="Arial" w:hAnsi="Arial" w:cs="Arial"/>
          <w:sz w:val="22"/>
          <w:szCs w:val="22"/>
        </w:rPr>
      </w:pPr>
      <w:r>
        <w:rPr>
          <w:rFonts w:ascii="Arial" w:hAnsi="Arial" w:cs="Arial"/>
          <w:sz w:val="22"/>
          <w:szCs w:val="22"/>
        </w:rPr>
        <w:t>‘</w:t>
      </w:r>
      <w:r w:rsidR="00303863" w:rsidRPr="008306B6">
        <w:rPr>
          <w:rFonts w:ascii="Arial" w:hAnsi="Arial" w:cs="Arial"/>
          <w:sz w:val="22"/>
          <w:szCs w:val="22"/>
        </w:rPr>
        <w:t>I think it’s just like I wasn’t really told anything</w:t>
      </w:r>
      <w:r w:rsidR="00CB28A4">
        <w:rPr>
          <w:rFonts w:ascii="Arial" w:hAnsi="Arial" w:cs="Arial"/>
          <w:sz w:val="22"/>
          <w:szCs w:val="22"/>
        </w:rPr>
        <w:t>,</w:t>
      </w:r>
      <w:r w:rsidR="00303863" w:rsidRPr="008306B6">
        <w:rPr>
          <w:rFonts w:ascii="Arial" w:hAnsi="Arial" w:cs="Arial"/>
          <w:sz w:val="22"/>
          <w:szCs w:val="22"/>
        </w:rPr>
        <w:t xml:space="preserve"> and it was just like I was in the middle of it</w:t>
      </w:r>
      <w:r w:rsidR="00CB28A4">
        <w:rPr>
          <w:rFonts w:ascii="Arial" w:hAnsi="Arial" w:cs="Arial"/>
          <w:sz w:val="22"/>
          <w:szCs w:val="22"/>
        </w:rPr>
        <w:t>,</w:t>
      </w:r>
      <w:r w:rsidR="00303863" w:rsidRPr="008306B6">
        <w:rPr>
          <w:rFonts w:ascii="Arial" w:hAnsi="Arial" w:cs="Arial"/>
          <w:sz w:val="22"/>
          <w:szCs w:val="22"/>
        </w:rPr>
        <w:t xml:space="preserve"> and no-one wanted to tell me anything or why they came to my [home].</w:t>
      </w:r>
      <w:r>
        <w:rPr>
          <w:rFonts w:ascii="Arial" w:hAnsi="Arial" w:cs="Arial"/>
          <w:sz w:val="22"/>
          <w:szCs w:val="22"/>
        </w:rPr>
        <w:t>’</w:t>
      </w:r>
      <w:r w:rsidR="00303863" w:rsidRPr="008306B6">
        <w:rPr>
          <w:rFonts w:ascii="Arial" w:hAnsi="Arial" w:cs="Arial"/>
          <w:sz w:val="22"/>
          <w:szCs w:val="22"/>
        </w:rPr>
        <w:t xml:space="preserve">   </w:t>
      </w:r>
      <w:r w:rsidR="00303863" w:rsidRPr="00503FFD">
        <w:rPr>
          <w:rFonts w:ascii="Arial" w:hAnsi="Arial" w:cs="Arial"/>
          <w:sz w:val="22"/>
          <w:szCs w:val="22"/>
        </w:rPr>
        <w:t>[YP1 (2016)]</w:t>
      </w:r>
    </w:p>
    <w:p w14:paraId="1B580E3F" w14:textId="77777777" w:rsidR="00154B40" w:rsidRDefault="00154B40" w:rsidP="00303863">
      <w:pPr>
        <w:rPr>
          <w:rFonts w:ascii="Arial" w:hAnsi="Arial" w:cs="Arial"/>
          <w:sz w:val="22"/>
          <w:szCs w:val="22"/>
        </w:rPr>
      </w:pPr>
    </w:p>
    <w:p w14:paraId="3FE6446B" w14:textId="3F7E376C" w:rsidR="00303863" w:rsidRDefault="00303863" w:rsidP="00303863">
      <w:pPr>
        <w:rPr>
          <w:rFonts w:ascii="Arial" w:hAnsi="Arial" w:cs="Arial"/>
          <w:sz w:val="22"/>
          <w:szCs w:val="22"/>
        </w:rPr>
      </w:pPr>
      <w:r>
        <w:rPr>
          <w:rFonts w:ascii="Arial" w:hAnsi="Arial" w:cs="Arial"/>
          <w:sz w:val="22"/>
          <w:szCs w:val="22"/>
        </w:rPr>
        <w:t xml:space="preserve">Another </w:t>
      </w:r>
      <w:r w:rsidR="00154B40">
        <w:rPr>
          <w:rFonts w:ascii="Arial" w:hAnsi="Arial" w:cs="Arial"/>
          <w:sz w:val="22"/>
          <w:szCs w:val="22"/>
        </w:rPr>
        <w:t xml:space="preserve">member </w:t>
      </w:r>
      <w:r>
        <w:rPr>
          <w:rFonts w:ascii="Arial" w:hAnsi="Arial" w:cs="Arial"/>
          <w:sz w:val="22"/>
          <w:szCs w:val="22"/>
        </w:rPr>
        <w:t>said:</w:t>
      </w:r>
    </w:p>
    <w:p w14:paraId="7FDBA41E" w14:textId="77777777" w:rsidR="00303863" w:rsidRPr="00C61957" w:rsidRDefault="00303863" w:rsidP="00303863">
      <w:pPr>
        <w:rPr>
          <w:rFonts w:ascii="Arial" w:hAnsi="Arial" w:cs="Arial"/>
          <w:sz w:val="22"/>
          <w:szCs w:val="22"/>
        </w:rPr>
      </w:pPr>
    </w:p>
    <w:p w14:paraId="28341EA4" w14:textId="74845B1F" w:rsidR="00303863" w:rsidRPr="002A44CF" w:rsidRDefault="009E7795" w:rsidP="00303863">
      <w:pPr>
        <w:ind w:left="720"/>
        <w:rPr>
          <w:rFonts w:ascii="Arial" w:hAnsi="Arial" w:cs="Arial"/>
          <w:sz w:val="22"/>
          <w:szCs w:val="22"/>
        </w:rPr>
      </w:pPr>
      <w:r>
        <w:rPr>
          <w:rFonts w:ascii="Arial" w:hAnsi="Arial" w:cs="Arial"/>
          <w:sz w:val="22"/>
          <w:szCs w:val="22"/>
        </w:rPr>
        <w:t>‘</w:t>
      </w:r>
      <w:r w:rsidR="00303863" w:rsidRPr="00C61957">
        <w:rPr>
          <w:rFonts w:ascii="Arial" w:hAnsi="Arial" w:cs="Arial"/>
          <w:sz w:val="22"/>
          <w:szCs w:val="22"/>
        </w:rPr>
        <w:t>Like to them I didn’t know what was going on but I just kind of kept eavesdropping on conversations because I realised nobody was telling me anything</w:t>
      </w:r>
      <w:r w:rsidR="00CB28A4">
        <w:rPr>
          <w:rFonts w:ascii="Arial" w:hAnsi="Arial" w:cs="Arial"/>
          <w:sz w:val="22"/>
          <w:szCs w:val="22"/>
        </w:rPr>
        <w:t>,</w:t>
      </w:r>
      <w:r w:rsidR="00303863" w:rsidRPr="00C61957">
        <w:rPr>
          <w:rFonts w:ascii="Arial" w:hAnsi="Arial" w:cs="Arial"/>
          <w:sz w:val="22"/>
          <w:szCs w:val="22"/>
        </w:rPr>
        <w:t xml:space="preserve"> so I had to listen for </w:t>
      </w:r>
      <w:proofErr w:type="spellStart"/>
      <w:r w:rsidR="00303863" w:rsidRPr="00C61957">
        <w:rPr>
          <w:rFonts w:ascii="Arial" w:hAnsi="Arial" w:cs="Arial"/>
          <w:sz w:val="22"/>
          <w:szCs w:val="22"/>
        </w:rPr>
        <w:t>meself</w:t>
      </w:r>
      <w:proofErr w:type="spellEnd"/>
      <w:r w:rsidR="00303863" w:rsidRPr="00C61957">
        <w:rPr>
          <w:rFonts w:ascii="Arial" w:hAnsi="Arial" w:cs="Arial"/>
          <w:sz w:val="22"/>
          <w:szCs w:val="22"/>
        </w:rPr>
        <w:t>.</w:t>
      </w:r>
      <w:r>
        <w:rPr>
          <w:rFonts w:ascii="Arial" w:hAnsi="Arial" w:cs="Arial"/>
          <w:sz w:val="22"/>
          <w:szCs w:val="22"/>
        </w:rPr>
        <w:t>’</w:t>
      </w:r>
      <w:r w:rsidR="00303863" w:rsidRPr="00C61957">
        <w:rPr>
          <w:rFonts w:ascii="Arial" w:hAnsi="Arial" w:cs="Arial"/>
          <w:sz w:val="22"/>
          <w:szCs w:val="22"/>
        </w:rPr>
        <w:t xml:space="preserve">  </w:t>
      </w:r>
      <w:r w:rsidR="00303863">
        <w:rPr>
          <w:rFonts w:ascii="Arial" w:hAnsi="Arial" w:cs="Arial"/>
          <w:sz w:val="22"/>
          <w:szCs w:val="22"/>
        </w:rPr>
        <w:t xml:space="preserve"> </w:t>
      </w:r>
      <w:r w:rsidR="00303863" w:rsidRPr="002A44CF">
        <w:rPr>
          <w:rFonts w:ascii="Arial" w:hAnsi="Arial" w:cs="Arial"/>
          <w:sz w:val="22"/>
          <w:szCs w:val="22"/>
        </w:rPr>
        <w:t>[YP2 (2016)]</w:t>
      </w:r>
    </w:p>
    <w:p w14:paraId="72884A46" w14:textId="77777777" w:rsidR="00303863" w:rsidRPr="002A44CF" w:rsidRDefault="00303863" w:rsidP="00303863">
      <w:pPr>
        <w:jc w:val="right"/>
        <w:rPr>
          <w:rFonts w:ascii="Arial" w:hAnsi="Arial" w:cs="Arial"/>
          <w:sz w:val="22"/>
          <w:szCs w:val="22"/>
        </w:rPr>
      </w:pPr>
    </w:p>
    <w:p w14:paraId="71965151" w14:textId="3B42FE4A" w:rsidR="00303863" w:rsidRPr="00871DA6" w:rsidRDefault="00303863" w:rsidP="00303863">
      <w:pPr>
        <w:rPr>
          <w:rFonts w:ascii="Arial" w:hAnsi="Arial" w:cs="Arial"/>
          <w:sz w:val="22"/>
          <w:szCs w:val="22"/>
        </w:rPr>
      </w:pPr>
      <w:r>
        <w:rPr>
          <w:rFonts w:ascii="Arial" w:hAnsi="Arial" w:cs="Arial"/>
          <w:sz w:val="22"/>
          <w:szCs w:val="22"/>
        </w:rPr>
        <w:t>When the young people tried to find out what was happening, they felt that professionals avoided their questions.  One member said: ‘</w:t>
      </w:r>
      <w:r w:rsidRPr="008770F7">
        <w:rPr>
          <w:rFonts w:ascii="Arial" w:hAnsi="Arial" w:cs="Arial"/>
          <w:sz w:val="22"/>
          <w:szCs w:val="22"/>
        </w:rPr>
        <w:t>I was just there to be ignored or asked questions.</w:t>
      </w:r>
      <w:r>
        <w:rPr>
          <w:rFonts w:ascii="Arial" w:hAnsi="Arial" w:cs="Arial"/>
          <w:sz w:val="22"/>
          <w:szCs w:val="22"/>
        </w:rPr>
        <w:t xml:space="preserve">’  </w:t>
      </w:r>
      <w:r w:rsidRPr="00A57EBF">
        <w:rPr>
          <w:rFonts w:ascii="Arial" w:hAnsi="Arial" w:cs="Arial"/>
          <w:sz w:val="22"/>
          <w:szCs w:val="22"/>
        </w:rPr>
        <w:t>[YP</w:t>
      </w:r>
      <w:r>
        <w:rPr>
          <w:rFonts w:ascii="Arial" w:hAnsi="Arial" w:cs="Arial"/>
          <w:sz w:val="22"/>
          <w:szCs w:val="22"/>
        </w:rPr>
        <w:t>3</w:t>
      </w:r>
      <w:r w:rsidRPr="00A57EBF">
        <w:rPr>
          <w:rFonts w:ascii="Arial" w:hAnsi="Arial" w:cs="Arial"/>
          <w:sz w:val="22"/>
          <w:szCs w:val="22"/>
        </w:rPr>
        <w:t xml:space="preserve"> (2016</w:t>
      </w:r>
      <w:proofErr w:type="gramStart"/>
      <w:r w:rsidRPr="00A57EBF">
        <w:rPr>
          <w:rFonts w:ascii="Arial" w:hAnsi="Arial" w:cs="Arial"/>
          <w:sz w:val="22"/>
          <w:szCs w:val="22"/>
        </w:rPr>
        <w:t>)]</w:t>
      </w:r>
      <w:r>
        <w:rPr>
          <w:rFonts w:ascii="Arial" w:hAnsi="Arial" w:cs="Arial"/>
          <w:sz w:val="22"/>
          <w:szCs w:val="22"/>
        </w:rPr>
        <w:t xml:space="preserve"> </w:t>
      </w:r>
      <w:r w:rsidR="00D947B9">
        <w:rPr>
          <w:rFonts w:ascii="Arial" w:hAnsi="Arial" w:cs="Arial"/>
          <w:sz w:val="22"/>
          <w:szCs w:val="22"/>
        </w:rPr>
        <w:t xml:space="preserve"> </w:t>
      </w:r>
      <w:r>
        <w:rPr>
          <w:rFonts w:ascii="Arial" w:hAnsi="Arial" w:cs="Arial"/>
          <w:sz w:val="22"/>
          <w:szCs w:val="22"/>
        </w:rPr>
        <w:t>Two</w:t>
      </w:r>
      <w:proofErr w:type="gramEnd"/>
      <w:r>
        <w:rPr>
          <w:rFonts w:ascii="Arial" w:hAnsi="Arial" w:cs="Arial"/>
          <w:sz w:val="22"/>
          <w:szCs w:val="22"/>
        </w:rPr>
        <w:t xml:space="preserve"> of the members related their parents’ terror as they were being taken into foster care and how they </w:t>
      </w:r>
      <w:r w:rsidR="00D947B9">
        <w:rPr>
          <w:rFonts w:ascii="Arial" w:hAnsi="Arial" w:cs="Arial"/>
          <w:sz w:val="22"/>
          <w:szCs w:val="22"/>
        </w:rPr>
        <w:t xml:space="preserve">(the members) </w:t>
      </w:r>
      <w:r>
        <w:rPr>
          <w:rFonts w:ascii="Arial" w:hAnsi="Arial" w:cs="Arial"/>
          <w:sz w:val="22"/>
          <w:szCs w:val="22"/>
        </w:rPr>
        <w:t>had not known what was happening or why it was happening.  One member explained the impact of ignorance: ‘I</w:t>
      </w:r>
      <w:r w:rsidRPr="004904E8">
        <w:rPr>
          <w:rFonts w:ascii="Arial" w:hAnsi="Arial" w:cs="Arial"/>
          <w:sz w:val="22"/>
          <w:szCs w:val="22"/>
        </w:rPr>
        <w:t xml:space="preserve">t’s so </w:t>
      </w:r>
      <w:r w:rsidRPr="004904E8">
        <w:rPr>
          <w:rFonts w:ascii="Arial" w:hAnsi="Arial" w:cs="Arial"/>
          <w:sz w:val="22"/>
          <w:szCs w:val="22"/>
        </w:rPr>
        <w:lastRenderedPageBreak/>
        <w:t>much worse for a young kid because they can’t understand it and they are trying to piece it together and it</w:t>
      </w:r>
      <w:r>
        <w:rPr>
          <w:rFonts w:ascii="Arial" w:hAnsi="Arial" w:cs="Arial"/>
          <w:sz w:val="22"/>
          <w:szCs w:val="22"/>
        </w:rPr>
        <w:t>’</w:t>
      </w:r>
      <w:r w:rsidRPr="004904E8">
        <w:rPr>
          <w:rFonts w:ascii="Arial" w:hAnsi="Arial" w:cs="Arial"/>
          <w:sz w:val="22"/>
          <w:szCs w:val="22"/>
        </w:rPr>
        <w:t>s horrible.</w:t>
      </w:r>
      <w:r>
        <w:rPr>
          <w:rFonts w:ascii="Arial" w:hAnsi="Arial" w:cs="Arial"/>
          <w:sz w:val="22"/>
          <w:szCs w:val="22"/>
        </w:rPr>
        <w:t xml:space="preserve">’  </w:t>
      </w:r>
      <w:r w:rsidRPr="004904E8">
        <w:rPr>
          <w:rFonts w:ascii="Arial" w:hAnsi="Arial" w:cs="Arial"/>
          <w:sz w:val="22"/>
          <w:szCs w:val="22"/>
        </w:rPr>
        <w:t>[YP3 (2016)]</w:t>
      </w:r>
      <w:r>
        <w:rPr>
          <w:rFonts w:ascii="Arial" w:hAnsi="Arial" w:cs="Arial"/>
          <w:sz w:val="22"/>
          <w:szCs w:val="22"/>
        </w:rPr>
        <w:t xml:space="preserve">  </w:t>
      </w:r>
    </w:p>
    <w:p w14:paraId="2EBA943A" w14:textId="77777777" w:rsidR="00303863" w:rsidRDefault="00303863" w:rsidP="00303863">
      <w:pPr>
        <w:rPr>
          <w:rFonts w:ascii="Arial" w:hAnsi="Arial" w:cs="Arial"/>
          <w:sz w:val="22"/>
          <w:szCs w:val="22"/>
        </w:rPr>
      </w:pPr>
    </w:p>
    <w:p w14:paraId="46D53C07" w14:textId="1D477F48" w:rsidR="00303863" w:rsidRPr="008770F7" w:rsidRDefault="00303863" w:rsidP="00303863">
      <w:pPr>
        <w:rPr>
          <w:rFonts w:ascii="Arial" w:hAnsi="Arial" w:cs="Arial"/>
          <w:sz w:val="22"/>
          <w:szCs w:val="22"/>
        </w:rPr>
      </w:pPr>
      <w:r>
        <w:rPr>
          <w:rFonts w:ascii="Arial" w:hAnsi="Arial" w:cs="Arial"/>
          <w:sz w:val="22"/>
          <w:szCs w:val="22"/>
        </w:rPr>
        <w:t>Each of the members recalled being questioned and having to tell their story again and again.  One said: ‘I d</w:t>
      </w:r>
      <w:r w:rsidRPr="00A57EBF">
        <w:rPr>
          <w:rFonts w:ascii="Arial" w:hAnsi="Arial" w:cs="Arial"/>
          <w:sz w:val="22"/>
          <w:szCs w:val="22"/>
        </w:rPr>
        <w:t>on’t like] the way that they interrogate you to really get everything out.</w:t>
      </w:r>
      <w:r>
        <w:rPr>
          <w:rFonts w:ascii="Arial" w:hAnsi="Arial" w:cs="Arial"/>
          <w:sz w:val="22"/>
          <w:szCs w:val="22"/>
        </w:rPr>
        <w:t>’</w:t>
      </w:r>
      <w:r w:rsidRPr="00A57EBF">
        <w:rPr>
          <w:rFonts w:ascii="Arial" w:hAnsi="Arial" w:cs="Arial"/>
          <w:sz w:val="22"/>
          <w:szCs w:val="22"/>
        </w:rPr>
        <w:t xml:space="preserve">  [YP1 (2016)]</w:t>
      </w:r>
      <w:r w:rsidR="00013574">
        <w:rPr>
          <w:rFonts w:ascii="Arial" w:hAnsi="Arial" w:cs="Arial"/>
          <w:sz w:val="22"/>
          <w:szCs w:val="22"/>
        </w:rPr>
        <w:t xml:space="preserve">.  </w:t>
      </w:r>
      <w:r>
        <w:rPr>
          <w:rFonts w:ascii="Arial" w:hAnsi="Arial" w:cs="Arial"/>
          <w:sz w:val="22"/>
          <w:szCs w:val="22"/>
        </w:rPr>
        <w:t>Another said:</w:t>
      </w:r>
    </w:p>
    <w:p w14:paraId="7D6CB2E7" w14:textId="77777777" w:rsidR="00303863" w:rsidRPr="004904E8" w:rsidRDefault="00303863" w:rsidP="00303863">
      <w:pPr>
        <w:jc w:val="right"/>
        <w:rPr>
          <w:rFonts w:ascii="Arial" w:hAnsi="Arial" w:cs="Arial"/>
          <w:sz w:val="22"/>
          <w:szCs w:val="22"/>
        </w:rPr>
      </w:pPr>
      <w:r w:rsidRPr="004904E8">
        <w:rPr>
          <w:rFonts w:ascii="Arial" w:hAnsi="Arial" w:cs="Arial"/>
          <w:sz w:val="22"/>
          <w:szCs w:val="22"/>
        </w:rPr>
        <w:t xml:space="preserve"> </w:t>
      </w:r>
    </w:p>
    <w:p w14:paraId="4E184A5E" w14:textId="12BBB9D3" w:rsidR="00303863" w:rsidRDefault="009E7795" w:rsidP="00303863">
      <w:pPr>
        <w:ind w:left="720"/>
        <w:rPr>
          <w:rFonts w:ascii="Arial" w:hAnsi="Arial" w:cs="Arial"/>
          <w:sz w:val="22"/>
          <w:szCs w:val="22"/>
        </w:rPr>
      </w:pPr>
      <w:r>
        <w:rPr>
          <w:rFonts w:ascii="Arial" w:hAnsi="Arial" w:cs="Arial"/>
          <w:sz w:val="22"/>
          <w:szCs w:val="22"/>
        </w:rPr>
        <w:t>‘</w:t>
      </w:r>
      <w:r w:rsidR="00303863" w:rsidRPr="008306B6">
        <w:rPr>
          <w:rFonts w:ascii="Arial" w:hAnsi="Arial" w:cs="Arial"/>
          <w:sz w:val="22"/>
          <w:szCs w:val="22"/>
        </w:rPr>
        <w:t xml:space="preserve">I felt alienated because I felt like the normal </w:t>
      </w:r>
      <w:proofErr w:type="gramStart"/>
      <w:r w:rsidR="00303863" w:rsidRPr="008306B6">
        <w:rPr>
          <w:rFonts w:ascii="Arial" w:hAnsi="Arial" w:cs="Arial"/>
          <w:sz w:val="22"/>
          <w:szCs w:val="22"/>
        </w:rPr>
        <w:t>life</w:t>
      </w:r>
      <w:proofErr w:type="gramEnd"/>
      <w:r w:rsidR="00303863" w:rsidRPr="008306B6">
        <w:rPr>
          <w:rFonts w:ascii="Arial" w:hAnsi="Arial" w:cs="Arial"/>
          <w:sz w:val="22"/>
          <w:szCs w:val="22"/>
        </w:rPr>
        <w:t xml:space="preserve"> I was actually living kind of got invaded and it’s like loads of different people coming to me house asking me loads of questions and then I go and visit another family member and then I am getting questions there.</w:t>
      </w:r>
      <w:r>
        <w:rPr>
          <w:rFonts w:ascii="Arial" w:hAnsi="Arial" w:cs="Arial"/>
          <w:sz w:val="22"/>
          <w:szCs w:val="22"/>
        </w:rPr>
        <w:t>’</w:t>
      </w:r>
      <w:r w:rsidR="00303863" w:rsidRPr="008306B6">
        <w:rPr>
          <w:rFonts w:ascii="Arial" w:hAnsi="Arial" w:cs="Arial"/>
          <w:sz w:val="22"/>
          <w:szCs w:val="22"/>
        </w:rPr>
        <w:t xml:space="preserve">  </w:t>
      </w:r>
      <w:r w:rsidR="00303863" w:rsidRPr="00AF3C17">
        <w:rPr>
          <w:rFonts w:ascii="Arial" w:hAnsi="Arial" w:cs="Arial"/>
          <w:sz w:val="22"/>
          <w:szCs w:val="22"/>
        </w:rPr>
        <w:t>[YP</w:t>
      </w:r>
      <w:r w:rsidR="00303863" w:rsidRPr="00551B15">
        <w:rPr>
          <w:rFonts w:ascii="Arial" w:hAnsi="Arial" w:cs="Arial"/>
          <w:sz w:val="22"/>
          <w:szCs w:val="22"/>
        </w:rPr>
        <w:t>2 (2016)]</w:t>
      </w:r>
    </w:p>
    <w:p w14:paraId="14E9DB22" w14:textId="77777777" w:rsidR="00303863" w:rsidRDefault="00303863" w:rsidP="00303863">
      <w:pPr>
        <w:rPr>
          <w:rFonts w:ascii="Arial" w:hAnsi="Arial" w:cs="Arial"/>
          <w:sz w:val="22"/>
          <w:szCs w:val="22"/>
        </w:rPr>
      </w:pPr>
    </w:p>
    <w:p w14:paraId="6A8858CD" w14:textId="77777777" w:rsidR="00303863" w:rsidRDefault="00303863" w:rsidP="00303863">
      <w:pPr>
        <w:rPr>
          <w:rFonts w:ascii="Arial" w:hAnsi="Arial" w:cs="Arial"/>
          <w:sz w:val="22"/>
          <w:szCs w:val="22"/>
        </w:rPr>
      </w:pPr>
      <w:r>
        <w:rPr>
          <w:rFonts w:ascii="Arial" w:hAnsi="Arial" w:cs="Arial"/>
          <w:sz w:val="22"/>
          <w:szCs w:val="22"/>
        </w:rPr>
        <w:t>The questioning could take place both at home and at school.  One member described the negative impact of this on her younger brother psychologically and in relation to his academic performance.  Another member said:</w:t>
      </w:r>
    </w:p>
    <w:p w14:paraId="0BC3AC2F" w14:textId="77777777" w:rsidR="00303863" w:rsidRDefault="00303863" w:rsidP="00303863">
      <w:pPr>
        <w:rPr>
          <w:rFonts w:ascii="Arial" w:hAnsi="Arial" w:cs="Arial"/>
          <w:sz w:val="22"/>
          <w:szCs w:val="22"/>
        </w:rPr>
      </w:pPr>
    </w:p>
    <w:p w14:paraId="67BB0AE3" w14:textId="15ADF3F5" w:rsidR="00303863" w:rsidRDefault="009E7795" w:rsidP="008A1D9C">
      <w:pPr>
        <w:ind w:left="720"/>
        <w:rPr>
          <w:rFonts w:ascii="Arial" w:hAnsi="Arial" w:cs="Arial"/>
          <w:sz w:val="22"/>
          <w:szCs w:val="22"/>
        </w:rPr>
      </w:pPr>
      <w:r>
        <w:rPr>
          <w:rFonts w:ascii="Arial" w:hAnsi="Arial" w:cs="Arial"/>
          <w:sz w:val="22"/>
          <w:szCs w:val="22"/>
        </w:rPr>
        <w:t>‘</w:t>
      </w:r>
      <w:r w:rsidR="00303863" w:rsidRPr="00871DA6">
        <w:rPr>
          <w:rFonts w:ascii="Arial" w:hAnsi="Arial" w:cs="Arial"/>
          <w:sz w:val="22"/>
          <w:szCs w:val="22"/>
        </w:rPr>
        <w:t xml:space="preserve">At times, I enjoyed school when I was going to </w:t>
      </w:r>
      <w:proofErr w:type="gramStart"/>
      <w:r w:rsidR="00303863" w:rsidRPr="00871DA6">
        <w:rPr>
          <w:rFonts w:ascii="Arial" w:hAnsi="Arial" w:cs="Arial"/>
          <w:sz w:val="22"/>
          <w:szCs w:val="22"/>
        </w:rPr>
        <w:t>it</w:t>
      </w:r>
      <w:proofErr w:type="gramEnd"/>
      <w:r w:rsidR="00303863" w:rsidRPr="00871DA6">
        <w:rPr>
          <w:rFonts w:ascii="Arial" w:hAnsi="Arial" w:cs="Arial"/>
          <w:sz w:val="22"/>
          <w:szCs w:val="22"/>
        </w:rPr>
        <w:t xml:space="preserve"> but then social workers got involved in school and at home.  It just made my life like complete hell because I couldn’t be anywhere without thinking about it.</w:t>
      </w:r>
      <w:r w:rsidR="00303863">
        <w:rPr>
          <w:rFonts w:ascii="Arial" w:hAnsi="Arial" w:cs="Arial"/>
          <w:sz w:val="22"/>
          <w:szCs w:val="22"/>
        </w:rPr>
        <w:t xml:space="preserve">  There was no break from it.</w:t>
      </w:r>
      <w:r>
        <w:rPr>
          <w:rFonts w:ascii="Arial" w:hAnsi="Arial" w:cs="Arial"/>
          <w:sz w:val="22"/>
          <w:szCs w:val="22"/>
        </w:rPr>
        <w:t>’</w:t>
      </w:r>
      <w:r w:rsidR="00303863">
        <w:rPr>
          <w:rFonts w:ascii="Arial" w:hAnsi="Arial" w:cs="Arial"/>
          <w:sz w:val="22"/>
          <w:szCs w:val="22"/>
        </w:rPr>
        <w:t xml:space="preserve"> </w:t>
      </w:r>
      <w:r w:rsidR="00303863" w:rsidRPr="00871DA6">
        <w:rPr>
          <w:rFonts w:ascii="Arial" w:hAnsi="Arial" w:cs="Arial"/>
          <w:sz w:val="22"/>
          <w:szCs w:val="22"/>
        </w:rPr>
        <w:t>[Y</w:t>
      </w:r>
      <w:r w:rsidR="00303863">
        <w:rPr>
          <w:rFonts w:ascii="Arial" w:hAnsi="Arial" w:cs="Arial"/>
          <w:sz w:val="22"/>
          <w:szCs w:val="22"/>
        </w:rPr>
        <w:t>P</w:t>
      </w:r>
      <w:r w:rsidR="00303863" w:rsidRPr="00871DA6">
        <w:rPr>
          <w:rFonts w:ascii="Arial" w:hAnsi="Arial" w:cs="Arial"/>
          <w:sz w:val="22"/>
          <w:szCs w:val="22"/>
        </w:rPr>
        <w:t>2</w:t>
      </w:r>
      <w:r w:rsidR="00303863">
        <w:rPr>
          <w:rFonts w:ascii="Arial" w:hAnsi="Arial" w:cs="Arial"/>
          <w:sz w:val="22"/>
          <w:szCs w:val="22"/>
        </w:rPr>
        <w:t xml:space="preserve"> (2016)</w:t>
      </w:r>
      <w:r w:rsidR="00303863" w:rsidRPr="00871DA6">
        <w:rPr>
          <w:rFonts w:ascii="Arial" w:hAnsi="Arial" w:cs="Arial"/>
          <w:sz w:val="22"/>
          <w:szCs w:val="22"/>
        </w:rPr>
        <w:t>]</w:t>
      </w:r>
    </w:p>
    <w:p w14:paraId="0D9D8CAC" w14:textId="41B3AD55" w:rsidR="00303863" w:rsidRPr="00B67FD4" w:rsidRDefault="00AC3ADE" w:rsidP="00303863">
      <w:pPr>
        <w:pStyle w:val="NormalWeb"/>
        <w:shd w:val="clear" w:color="auto" w:fill="FFFFFF"/>
        <w:spacing w:after="300"/>
        <w:textAlignment w:val="baseline"/>
        <w:rPr>
          <w:rFonts w:ascii="Arial" w:hAnsi="Arial" w:cs="Arial"/>
          <w:bCs/>
          <w:i/>
          <w:iCs/>
          <w:sz w:val="22"/>
          <w:szCs w:val="22"/>
        </w:rPr>
      </w:pPr>
      <w:r w:rsidRPr="00B67FD4">
        <w:rPr>
          <w:rFonts w:ascii="Arial" w:hAnsi="Arial" w:cs="Arial"/>
          <w:bCs/>
          <w:i/>
          <w:iCs/>
          <w:sz w:val="22"/>
          <w:szCs w:val="22"/>
        </w:rPr>
        <w:t>7.</w:t>
      </w:r>
      <w:r w:rsidR="007017DF" w:rsidRPr="00B67FD4">
        <w:rPr>
          <w:rFonts w:ascii="Arial" w:hAnsi="Arial" w:cs="Arial"/>
          <w:bCs/>
          <w:i/>
          <w:iCs/>
          <w:sz w:val="22"/>
          <w:szCs w:val="22"/>
        </w:rPr>
        <w:t xml:space="preserve">4.3 </w:t>
      </w:r>
      <w:r w:rsidR="00303863" w:rsidRPr="00B67FD4">
        <w:rPr>
          <w:rFonts w:ascii="Arial" w:hAnsi="Arial" w:cs="Arial"/>
          <w:bCs/>
          <w:i/>
          <w:iCs/>
          <w:sz w:val="22"/>
          <w:szCs w:val="22"/>
        </w:rPr>
        <w:t>Professional concerns</w:t>
      </w:r>
    </w:p>
    <w:p w14:paraId="56FC2F2F" w14:textId="7E828C22" w:rsidR="00154B40" w:rsidRDefault="006E4081" w:rsidP="00303863">
      <w:pPr>
        <w:pStyle w:val="NormalWeb"/>
        <w:shd w:val="clear" w:color="auto" w:fill="FFFFFF"/>
        <w:spacing w:after="300"/>
        <w:textAlignment w:val="baseline"/>
        <w:rPr>
          <w:rFonts w:ascii="Arial" w:hAnsi="Arial" w:cs="Arial"/>
          <w:sz w:val="22"/>
          <w:szCs w:val="22"/>
        </w:rPr>
      </w:pPr>
      <w:r>
        <w:rPr>
          <w:rFonts w:ascii="Arial" w:hAnsi="Arial" w:cs="Arial"/>
          <w:sz w:val="22"/>
          <w:szCs w:val="22"/>
        </w:rPr>
        <w:t xml:space="preserve">Several </w:t>
      </w:r>
      <w:r w:rsidR="00303863" w:rsidRPr="002A44CF">
        <w:rPr>
          <w:rFonts w:ascii="Arial" w:hAnsi="Arial" w:cs="Arial"/>
          <w:sz w:val="22"/>
          <w:szCs w:val="22"/>
        </w:rPr>
        <w:t xml:space="preserve">professionals who took part in the research were concerned about the position of children during the pre-proceedings stage.  </w:t>
      </w:r>
    </w:p>
    <w:p w14:paraId="48ADEE17" w14:textId="77777777" w:rsidR="006E4081" w:rsidRDefault="00303863" w:rsidP="00303863">
      <w:pPr>
        <w:pStyle w:val="NormalWeb"/>
        <w:shd w:val="clear" w:color="auto" w:fill="FFFFFF"/>
        <w:spacing w:after="300"/>
        <w:textAlignment w:val="baseline"/>
        <w:rPr>
          <w:rFonts w:ascii="Arial" w:hAnsi="Arial" w:cs="Arial"/>
          <w:sz w:val="22"/>
          <w:szCs w:val="22"/>
        </w:rPr>
      </w:pPr>
      <w:r w:rsidRPr="002A44CF">
        <w:rPr>
          <w:rFonts w:ascii="Arial" w:hAnsi="Arial" w:cs="Arial"/>
          <w:sz w:val="22"/>
          <w:szCs w:val="22"/>
        </w:rPr>
        <w:t xml:space="preserve">An independent reviewing officer felt that there was a problem with the visibility of children.  </w:t>
      </w:r>
    </w:p>
    <w:p w14:paraId="130D189E" w14:textId="7146EAE3" w:rsidR="009E7795" w:rsidRDefault="00303863" w:rsidP="00303863">
      <w:pPr>
        <w:pStyle w:val="NormalWeb"/>
        <w:shd w:val="clear" w:color="auto" w:fill="FFFFFF"/>
        <w:spacing w:after="300"/>
        <w:textAlignment w:val="baseline"/>
        <w:rPr>
          <w:rFonts w:ascii="Arial" w:hAnsi="Arial" w:cs="Arial"/>
          <w:sz w:val="22"/>
          <w:szCs w:val="22"/>
        </w:rPr>
      </w:pPr>
      <w:r w:rsidRPr="002A44CF">
        <w:rPr>
          <w:rFonts w:ascii="Arial" w:hAnsi="Arial" w:cs="Arial"/>
          <w:sz w:val="22"/>
          <w:szCs w:val="22"/>
        </w:rPr>
        <w:t>According to a senior local authority manager</w:t>
      </w:r>
      <w:r>
        <w:rPr>
          <w:rFonts w:ascii="Arial" w:hAnsi="Arial" w:cs="Arial"/>
          <w:sz w:val="22"/>
          <w:szCs w:val="22"/>
        </w:rPr>
        <w:t>,</w:t>
      </w:r>
    </w:p>
    <w:p w14:paraId="72237019" w14:textId="78762768" w:rsidR="00154B40" w:rsidRDefault="00303863" w:rsidP="009E7795">
      <w:pPr>
        <w:pStyle w:val="NormalWeb"/>
        <w:shd w:val="clear" w:color="auto" w:fill="FFFFFF"/>
        <w:spacing w:after="300"/>
        <w:ind w:firstLine="720"/>
        <w:textAlignment w:val="baseline"/>
        <w:rPr>
          <w:rFonts w:ascii="Arial" w:hAnsi="Arial" w:cs="Arial"/>
          <w:sz w:val="22"/>
          <w:szCs w:val="22"/>
        </w:rPr>
      </w:pPr>
      <w:r w:rsidRPr="002A44CF">
        <w:rPr>
          <w:rFonts w:ascii="Arial" w:hAnsi="Arial" w:cs="Arial"/>
          <w:sz w:val="22"/>
          <w:szCs w:val="22"/>
        </w:rPr>
        <w:t xml:space="preserve">‘The child gets lost.  This doesn’t help their voice’.   [LAM (2016)]  </w:t>
      </w:r>
    </w:p>
    <w:p w14:paraId="425DC89C" w14:textId="68F789ED" w:rsidR="00154B40" w:rsidRDefault="00303863" w:rsidP="00303863">
      <w:pPr>
        <w:pStyle w:val="NormalWeb"/>
        <w:shd w:val="clear" w:color="auto" w:fill="FFFFFF"/>
        <w:spacing w:after="300"/>
        <w:textAlignment w:val="baseline"/>
        <w:rPr>
          <w:rFonts w:ascii="Arial" w:hAnsi="Arial" w:cs="Arial"/>
          <w:sz w:val="22"/>
          <w:szCs w:val="22"/>
        </w:rPr>
      </w:pPr>
      <w:r w:rsidRPr="002A44CF">
        <w:rPr>
          <w:rFonts w:ascii="Arial" w:hAnsi="Arial" w:cs="Arial"/>
          <w:sz w:val="22"/>
          <w:szCs w:val="22"/>
        </w:rPr>
        <w:t>A focus group of family law solicitors was concerned</w:t>
      </w:r>
      <w:r w:rsidR="009E7795">
        <w:rPr>
          <w:rFonts w:ascii="Arial" w:hAnsi="Arial" w:cs="Arial"/>
          <w:sz w:val="22"/>
          <w:szCs w:val="22"/>
        </w:rPr>
        <w:t xml:space="preserve">.  They said </w:t>
      </w:r>
      <w:proofErr w:type="gramStart"/>
      <w:r w:rsidR="009E7795">
        <w:rPr>
          <w:rFonts w:ascii="Arial" w:hAnsi="Arial" w:cs="Arial"/>
          <w:sz w:val="22"/>
          <w:szCs w:val="22"/>
        </w:rPr>
        <w:t>that,</w:t>
      </w:r>
      <w:proofErr w:type="gramEnd"/>
      <w:r w:rsidRPr="002A44CF">
        <w:rPr>
          <w:rFonts w:ascii="Arial" w:hAnsi="Arial" w:cs="Arial"/>
          <w:sz w:val="22"/>
          <w:szCs w:val="22"/>
        </w:rPr>
        <w:t xml:space="preserve"> ‘Older children have no voice in the pre-proceedings process.  They need a </w:t>
      </w:r>
      <w:proofErr w:type="gramStart"/>
      <w:r w:rsidRPr="002A44CF">
        <w:rPr>
          <w:rFonts w:ascii="Arial" w:hAnsi="Arial" w:cs="Arial"/>
          <w:sz w:val="22"/>
          <w:szCs w:val="22"/>
        </w:rPr>
        <w:t>mouth-piece</w:t>
      </w:r>
      <w:proofErr w:type="gramEnd"/>
      <w:r w:rsidRPr="002A44CF">
        <w:rPr>
          <w:rFonts w:ascii="Arial" w:hAnsi="Arial" w:cs="Arial"/>
          <w:sz w:val="22"/>
          <w:szCs w:val="22"/>
        </w:rPr>
        <w:t xml:space="preserve"> or representative such as a guardian or solicitor.’  [FLSFG1 (2016)]  </w:t>
      </w:r>
    </w:p>
    <w:p w14:paraId="702A4CAB" w14:textId="5490641E" w:rsidR="00303863" w:rsidRDefault="00303863" w:rsidP="00303863">
      <w:pPr>
        <w:pStyle w:val="NormalWeb"/>
        <w:shd w:val="clear" w:color="auto" w:fill="FFFFFF"/>
        <w:spacing w:after="300"/>
        <w:textAlignment w:val="baseline"/>
        <w:rPr>
          <w:rFonts w:ascii="Arial" w:hAnsi="Arial" w:cs="Arial"/>
          <w:sz w:val="22"/>
          <w:szCs w:val="22"/>
        </w:rPr>
      </w:pPr>
      <w:r w:rsidRPr="002A44CF">
        <w:rPr>
          <w:rFonts w:ascii="Arial" w:hAnsi="Arial" w:cs="Arial"/>
          <w:sz w:val="22"/>
          <w:szCs w:val="22"/>
        </w:rPr>
        <w:t xml:space="preserve">A magistrate said: </w:t>
      </w:r>
    </w:p>
    <w:p w14:paraId="21CC2014" w14:textId="20445BCB" w:rsidR="00303863" w:rsidRPr="00503FFD" w:rsidRDefault="009E7795" w:rsidP="00303863">
      <w:pPr>
        <w:pStyle w:val="NormalWeb"/>
        <w:shd w:val="clear" w:color="auto" w:fill="FFFFFF"/>
        <w:spacing w:after="300"/>
        <w:ind w:left="720"/>
        <w:textAlignment w:val="baseline"/>
        <w:rPr>
          <w:rFonts w:ascii="Arial" w:hAnsi="Arial" w:cs="Arial"/>
          <w:sz w:val="22"/>
          <w:szCs w:val="22"/>
        </w:rPr>
      </w:pPr>
      <w:r>
        <w:rPr>
          <w:rFonts w:ascii="Arial" w:hAnsi="Arial" w:cs="Arial"/>
          <w:sz w:val="22"/>
          <w:szCs w:val="22"/>
        </w:rPr>
        <w:t>‘</w:t>
      </w:r>
      <w:r w:rsidR="00303863" w:rsidRPr="00015DA0">
        <w:rPr>
          <w:rFonts w:ascii="Arial" w:hAnsi="Arial" w:cs="Arial"/>
          <w:sz w:val="22"/>
          <w:szCs w:val="22"/>
        </w:rPr>
        <w:t>Information at the beginning really helps.  This keeps uncertainty to a minimum. Certainty is important for children.  Children shouldn’t know every detail of what’s happening in their family and shouldn’t be made to feel responsible for the decisions that are made but they need to know that someone is looking out for them.</w:t>
      </w:r>
      <w:r>
        <w:rPr>
          <w:rFonts w:ascii="Arial" w:hAnsi="Arial" w:cs="Arial"/>
          <w:sz w:val="22"/>
          <w:szCs w:val="22"/>
        </w:rPr>
        <w:t>’</w:t>
      </w:r>
      <w:r w:rsidR="00303863" w:rsidRPr="00015DA0">
        <w:rPr>
          <w:rFonts w:ascii="Arial" w:hAnsi="Arial" w:cs="Arial"/>
          <w:sz w:val="22"/>
          <w:szCs w:val="22"/>
        </w:rPr>
        <w:t xml:space="preserve"> </w:t>
      </w:r>
      <w:r w:rsidR="00303863" w:rsidRPr="00F906FF">
        <w:rPr>
          <w:rFonts w:ascii="Arial" w:hAnsi="Arial" w:cs="Arial"/>
          <w:sz w:val="22"/>
          <w:szCs w:val="22"/>
        </w:rPr>
        <w:t>[MAG1 (2016)]</w:t>
      </w:r>
    </w:p>
    <w:p w14:paraId="2EF75EBB" w14:textId="77777777" w:rsidR="00303863" w:rsidRDefault="00303863" w:rsidP="00303863">
      <w:pPr>
        <w:pStyle w:val="lc"/>
        <w:shd w:val="clear" w:color="auto" w:fill="FFFFFF"/>
        <w:textAlignment w:val="top"/>
        <w:rPr>
          <w:color w:val="auto"/>
          <w:sz w:val="22"/>
          <w:szCs w:val="22"/>
        </w:rPr>
      </w:pPr>
      <w:r>
        <w:rPr>
          <w:color w:val="auto"/>
          <w:sz w:val="22"/>
          <w:szCs w:val="22"/>
        </w:rPr>
        <w:t xml:space="preserve">When asked </w:t>
      </w:r>
      <w:r w:rsidRPr="00831A00">
        <w:rPr>
          <w:color w:val="auto"/>
          <w:sz w:val="22"/>
          <w:szCs w:val="22"/>
        </w:rPr>
        <w:t>how the voice of the child could be captured at the pre-proceedings stage</w:t>
      </w:r>
      <w:r>
        <w:rPr>
          <w:color w:val="auto"/>
          <w:sz w:val="22"/>
          <w:szCs w:val="22"/>
        </w:rPr>
        <w:t>, a senior local authority manager who participated in the research was unsure.  She said:</w:t>
      </w:r>
      <w:r w:rsidRPr="00831A00">
        <w:rPr>
          <w:color w:val="auto"/>
          <w:sz w:val="22"/>
          <w:szCs w:val="22"/>
        </w:rPr>
        <w:t xml:space="preserve"> </w:t>
      </w:r>
    </w:p>
    <w:p w14:paraId="62FA0000" w14:textId="77777777" w:rsidR="00303863" w:rsidRDefault="00303863" w:rsidP="00303863">
      <w:pPr>
        <w:pStyle w:val="lc"/>
        <w:shd w:val="clear" w:color="auto" w:fill="FFFFFF"/>
        <w:textAlignment w:val="top"/>
        <w:rPr>
          <w:color w:val="auto"/>
          <w:sz w:val="22"/>
          <w:szCs w:val="22"/>
        </w:rPr>
      </w:pPr>
    </w:p>
    <w:p w14:paraId="2BDEF890" w14:textId="59948558" w:rsidR="00303863" w:rsidRDefault="009E7795" w:rsidP="00303863">
      <w:pPr>
        <w:pStyle w:val="lc"/>
        <w:shd w:val="clear" w:color="auto" w:fill="FFFFFF"/>
        <w:ind w:left="720"/>
        <w:textAlignment w:val="top"/>
        <w:rPr>
          <w:color w:val="auto"/>
          <w:sz w:val="22"/>
          <w:szCs w:val="22"/>
        </w:rPr>
      </w:pPr>
      <w:r>
        <w:rPr>
          <w:color w:val="auto"/>
          <w:sz w:val="22"/>
          <w:szCs w:val="22"/>
        </w:rPr>
        <w:t>‘</w:t>
      </w:r>
      <w:r w:rsidR="00303863" w:rsidRPr="00831A00">
        <w:rPr>
          <w:color w:val="auto"/>
          <w:sz w:val="22"/>
          <w:szCs w:val="22"/>
        </w:rPr>
        <w:t xml:space="preserve">Children and young people want certainty: yes/ no answers.  Pre-proceedings involves a great many uncertainties and ‘grey </w:t>
      </w:r>
      <w:proofErr w:type="gramStart"/>
      <w:r w:rsidR="00303863" w:rsidRPr="00831A00">
        <w:rPr>
          <w:color w:val="auto"/>
          <w:sz w:val="22"/>
          <w:szCs w:val="22"/>
        </w:rPr>
        <w:t>areas’</w:t>
      </w:r>
      <w:proofErr w:type="gramEnd"/>
      <w:r w:rsidR="00303863" w:rsidRPr="00831A00">
        <w:rPr>
          <w:color w:val="auto"/>
          <w:sz w:val="22"/>
          <w:szCs w:val="22"/>
        </w:rPr>
        <w:t>.  It would be very difficult for social wor</w:t>
      </w:r>
      <w:r w:rsidR="00303863" w:rsidRPr="00A03F26">
        <w:rPr>
          <w:color w:val="auto"/>
          <w:sz w:val="22"/>
          <w:szCs w:val="22"/>
        </w:rPr>
        <w:t>kers to provide such certainty and/ or require a lot of confidence.</w:t>
      </w:r>
      <w:r>
        <w:rPr>
          <w:color w:val="auto"/>
          <w:sz w:val="22"/>
          <w:szCs w:val="22"/>
        </w:rPr>
        <w:t>’</w:t>
      </w:r>
      <w:r w:rsidR="00303863" w:rsidRPr="00A03F26">
        <w:rPr>
          <w:color w:val="auto"/>
          <w:sz w:val="22"/>
          <w:szCs w:val="22"/>
        </w:rPr>
        <w:t xml:space="preserve">  </w:t>
      </w:r>
      <w:r w:rsidR="00303863" w:rsidRPr="002A44CF">
        <w:rPr>
          <w:color w:val="auto"/>
          <w:sz w:val="22"/>
          <w:szCs w:val="22"/>
        </w:rPr>
        <w:t xml:space="preserve">LASM1 (2016)] </w:t>
      </w:r>
    </w:p>
    <w:p w14:paraId="23F269C1" w14:textId="77777777" w:rsidR="00303863" w:rsidRDefault="00303863" w:rsidP="00303863">
      <w:pPr>
        <w:pStyle w:val="lc"/>
        <w:shd w:val="clear" w:color="auto" w:fill="FFFFFF"/>
        <w:ind w:left="720"/>
        <w:textAlignment w:val="top"/>
        <w:rPr>
          <w:color w:val="auto"/>
          <w:sz w:val="22"/>
          <w:szCs w:val="22"/>
        </w:rPr>
      </w:pPr>
    </w:p>
    <w:p w14:paraId="70F78674" w14:textId="77777777" w:rsidR="00D947B9" w:rsidRDefault="00D947B9" w:rsidP="00303863">
      <w:pPr>
        <w:rPr>
          <w:rFonts w:ascii="Arial" w:hAnsi="Arial" w:cs="Arial"/>
          <w:bCs/>
          <w:i/>
          <w:iCs/>
          <w:sz w:val="22"/>
          <w:szCs w:val="22"/>
        </w:rPr>
      </w:pPr>
    </w:p>
    <w:p w14:paraId="603E0593" w14:textId="77777777" w:rsidR="00D947B9" w:rsidRDefault="00D947B9" w:rsidP="00303863">
      <w:pPr>
        <w:rPr>
          <w:rFonts w:ascii="Arial" w:hAnsi="Arial" w:cs="Arial"/>
          <w:bCs/>
          <w:i/>
          <w:iCs/>
          <w:sz w:val="22"/>
          <w:szCs w:val="22"/>
        </w:rPr>
      </w:pPr>
    </w:p>
    <w:p w14:paraId="3E113214" w14:textId="77777777" w:rsidR="00D947B9" w:rsidRDefault="00D947B9" w:rsidP="00303863">
      <w:pPr>
        <w:rPr>
          <w:rFonts w:ascii="Arial" w:hAnsi="Arial" w:cs="Arial"/>
          <w:bCs/>
          <w:i/>
          <w:iCs/>
          <w:sz w:val="22"/>
          <w:szCs w:val="22"/>
        </w:rPr>
      </w:pPr>
    </w:p>
    <w:p w14:paraId="25CFE8DB" w14:textId="4668D070" w:rsidR="00303863" w:rsidRPr="00B67FD4" w:rsidRDefault="00AC3ADE" w:rsidP="00303863">
      <w:pPr>
        <w:rPr>
          <w:rFonts w:ascii="Arial" w:hAnsi="Arial" w:cs="Arial"/>
          <w:bCs/>
          <w:i/>
          <w:iCs/>
          <w:sz w:val="22"/>
          <w:szCs w:val="22"/>
        </w:rPr>
      </w:pPr>
      <w:r w:rsidRPr="00B67FD4">
        <w:rPr>
          <w:rFonts w:ascii="Arial" w:hAnsi="Arial" w:cs="Arial"/>
          <w:bCs/>
          <w:i/>
          <w:iCs/>
          <w:sz w:val="22"/>
          <w:szCs w:val="22"/>
        </w:rPr>
        <w:lastRenderedPageBreak/>
        <w:t>7.</w:t>
      </w:r>
      <w:r w:rsidR="007017DF" w:rsidRPr="00B67FD4">
        <w:rPr>
          <w:rFonts w:ascii="Arial" w:hAnsi="Arial" w:cs="Arial"/>
          <w:bCs/>
          <w:i/>
          <w:iCs/>
          <w:sz w:val="22"/>
          <w:szCs w:val="22"/>
        </w:rPr>
        <w:t>4.4</w:t>
      </w:r>
      <w:r w:rsidR="00303863" w:rsidRPr="00B67FD4">
        <w:rPr>
          <w:rFonts w:ascii="Arial" w:hAnsi="Arial" w:cs="Arial"/>
          <w:bCs/>
          <w:i/>
          <w:iCs/>
          <w:sz w:val="22"/>
          <w:szCs w:val="22"/>
        </w:rPr>
        <w:tab/>
        <w:t xml:space="preserve">Honesty, </w:t>
      </w:r>
      <w:proofErr w:type="gramStart"/>
      <w:r w:rsidR="00303863" w:rsidRPr="00B67FD4">
        <w:rPr>
          <w:rFonts w:ascii="Arial" w:hAnsi="Arial" w:cs="Arial"/>
          <w:bCs/>
          <w:i/>
          <w:iCs/>
          <w:sz w:val="22"/>
          <w:szCs w:val="22"/>
        </w:rPr>
        <w:t>trust</w:t>
      </w:r>
      <w:proofErr w:type="gramEnd"/>
      <w:r w:rsidR="00303863" w:rsidRPr="00B67FD4">
        <w:rPr>
          <w:rFonts w:ascii="Arial" w:hAnsi="Arial" w:cs="Arial"/>
          <w:bCs/>
          <w:i/>
          <w:iCs/>
          <w:sz w:val="22"/>
          <w:szCs w:val="22"/>
        </w:rPr>
        <w:t xml:space="preserve"> and confidentiality</w:t>
      </w:r>
    </w:p>
    <w:p w14:paraId="3424E7EF" w14:textId="77777777" w:rsidR="00303863" w:rsidRPr="004904E8" w:rsidRDefault="00303863" w:rsidP="00303863">
      <w:pPr>
        <w:rPr>
          <w:rFonts w:ascii="Arial" w:hAnsi="Arial" w:cs="Arial"/>
          <w:sz w:val="22"/>
          <w:szCs w:val="22"/>
        </w:rPr>
      </w:pPr>
    </w:p>
    <w:p w14:paraId="3134C2FE" w14:textId="77777777" w:rsidR="006E4081" w:rsidRDefault="00303863" w:rsidP="00303863">
      <w:pPr>
        <w:rPr>
          <w:rFonts w:ascii="Arial" w:hAnsi="Arial" w:cs="Arial"/>
          <w:sz w:val="22"/>
          <w:szCs w:val="22"/>
        </w:rPr>
      </w:pPr>
      <w:r w:rsidRPr="004904E8">
        <w:rPr>
          <w:rFonts w:ascii="Arial" w:hAnsi="Arial" w:cs="Arial"/>
          <w:sz w:val="22"/>
          <w:szCs w:val="22"/>
        </w:rPr>
        <w:t>Honesty,</w:t>
      </w:r>
      <w:r>
        <w:rPr>
          <w:rFonts w:ascii="Arial" w:hAnsi="Arial" w:cs="Arial"/>
          <w:sz w:val="22"/>
          <w:szCs w:val="22"/>
        </w:rPr>
        <w:t xml:space="preserve"> </w:t>
      </w:r>
      <w:proofErr w:type="gramStart"/>
      <w:r>
        <w:rPr>
          <w:rFonts w:ascii="Arial" w:hAnsi="Arial" w:cs="Arial"/>
          <w:sz w:val="22"/>
          <w:szCs w:val="22"/>
        </w:rPr>
        <w:t>trust</w:t>
      </w:r>
      <w:proofErr w:type="gramEnd"/>
      <w:r>
        <w:rPr>
          <w:rFonts w:ascii="Arial" w:hAnsi="Arial" w:cs="Arial"/>
          <w:sz w:val="22"/>
          <w:szCs w:val="22"/>
        </w:rPr>
        <w:t xml:space="preserve"> and confidentiality were </w:t>
      </w:r>
      <w:r w:rsidRPr="000027CC">
        <w:rPr>
          <w:rFonts w:ascii="Arial" w:hAnsi="Arial" w:cs="Arial"/>
          <w:sz w:val="22"/>
          <w:szCs w:val="22"/>
        </w:rPr>
        <w:t>significant issues</w:t>
      </w:r>
      <w:r w:rsidR="006E4081">
        <w:rPr>
          <w:rFonts w:ascii="Arial" w:hAnsi="Arial" w:cs="Arial"/>
          <w:sz w:val="22"/>
          <w:szCs w:val="22"/>
        </w:rPr>
        <w:t xml:space="preserve"> for the 5 young members of the FJYPB who participated in the research</w:t>
      </w:r>
      <w:r w:rsidRPr="000027CC">
        <w:rPr>
          <w:rFonts w:ascii="Arial" w:hAnsi="Arial" w:cs="Arial"/>
          <w:sz w:val="22"/>
          <w:szCs w:val="22"/>
        </w:rPr>
        <w:t xml:space="preserve">.  </w:t>
      </w:r>
    </w:p>
    <w:p w14:paraId="5FF81270" w14:textId="77777777" w:rsidR="006E4081" w:rsidRDefault="006E4081" w:rsidP="00303863">
      <w:pPr>
        <w:rPr>
          <w:rFonts w:ascii="Arial" w:hAnsi="Arial" w:cs="Arial"/>
          <w:sz w:val="22"/>
          <w:szCs w:val="22"/>
        </w:rPr>
      </w:pPr>
    </w:p>
    <w:p w14:paraId="06E29584" w14:textId="50296AEE" w:rsidR="00303863" w:rsidRPr="000027CC" w:rsidRDefault="00303863" w:rsidP="00303863">
      <w:pPr>
        <w:rPr>
          <w:rFonts w:ascii="Arial" w:hAnsi="Arial" w:cs="Arial"/>
          <w:sz w:val="22"/>
          <w:szCs w:val="22"/>
        </w:rPr>
      </w:pPr>
      <w:r w:rsidRPr="000027CC">
        <w:rPr>
          <w:rFonts w:ascii="Arial" w:hAnsi="Arial" w:cs="Arial"/>
          <w:sz w:val="22"/>
          <w:szCs w:val="22"/>
        </w:rPr>
        <w:t xml:space="preserve">All five </w:t>
      </w:r>
      <w:r w:rsidR="006E4081">
        <w:rPr>
          <w:rFonts w:ascii="Arial" w:hAnsi="Arial" w:cs="Arial"/>
          <w:sz w:val="22"/>
          <w:szCs w:val="22"/>
        </w:rPr>
        <w:t xml:space="preserve">of them </w:t>
      </w:r>
      <w:r w:rsidRPr="000027CC">
        <w:rPr>
          <w:rFonts w:ascii="Arial" w:hAnsi="Arial" w:cs="Arial"/>
          <w:sz w:val="22"/>
          <w:szCs w:val="22"/>
        </w:rPr>
        <w:t>remembered being assured that they could speak to the social worker in confidence</w:t>
      </w:r>
      <w:r>
        <w:rPr>
          <w:rFonts w:ascii="Arial" w:hAnsi="Arial" w:cs="Arial"/>
          <w:sz w:val="22"/>
          <w:szCs w:val="22"/>
        </w:rPr>
        <w:t>.  However, two members felt unable to say what they wanted to say</w:t>
      </w:r>
      <w:r w:rsidRPr="00503FFD">
        <w:rPr>
          <w:rFonts w:ascii="Arial" w:hAnsi="Arial" w:cs="Arial"/>
          <w:sz w:val="22"/>
          <w:szCs w:val="22"/>
        </w:rPr>
        <w:t xml:space="preserve">.  </w:t>
      </w:r>
      <w:r>
        <w:rPr>
          <w:rFonts w:ascii="Arial" w:hAnsi="Arial" w:cs="Arial"/>
          <w:sz w:val="22"/>
          <w:szCs w:val="22"/>
        </w:rPr>
        <w:t>One told us:</w:t>
      </w:r>
    </w:p>
    <w:p w14:paraId="3D8EACB0" w14:textId="77777777" w:rsidR="00303863" w:rsidRPr="00503FFD" w:rsidRDefault="00303863" w:rsidP="00303863">
      <w:pPr>
        <w:rPr>
          <w:rFonts w:ascii="Arial" w:hAnsi="Arial" w:cs="Arial"/>
          <w:sz w:val="22"/>
          <w:szCs w:val="22"/>
        </w:rPr>
      </w:pPr>
    </w:p>
    <w:p w14:paraId="2583BD92" w14:textId="4DD6D60B" w:rsidR="00303863" w:rsidRPr="00503FFD" w:rsidRDefault="00303863" w:rsidP="00303863">
      <w:pPr>
        <w:ind w:left="720"/>
        <w:rPr>
          <w:rFonts w:ascii="Arial" w:hAnsi="Arial" w:cs="Arial"/>
          <w:sz w:val="22"/>
          <w:szCs w:val="22"/>
        </w:rPr>
      </w:pPr>
      <w:r>
        <w:rPr>
          <w:rFonts w:ascii="Arial" w:hAnsi="Arial" w:cs="Arial"/>
          <w:sz w:val="22"/>
          <w:szCs w:val="22"/>
        </w:rPr>
        <w:t>‘</w:t>
      </w:r>
      <w:r w:rsidRPr="00503FFD">
        <w:rPr>
          <w:rFonts w:ascii="Arial" w:hAnsi="Arial" w:cs="Arial"/>
          <w:sz w:val="22"/>
          <w:szCs w:val="22"/>
        </w:rPr>
        <w:t xml:space="preserve">They </w:t>
      </w:r>
      <w:r>
        <w:rPr>
          <w:rFonts w:ascii="Arial" w:hAnsi="Arial" w:cs="Arial"/>
          <w:sz w:val="22"/>
          <w:szCs w:val="22"/>
        </w:rPr>
        <w:t xml:space="preserve">(the social worker) </w:t>
      </w:r>
      <w:r w:rsidRPr="00503FFD">
        <w:rPr>
          <w:rFonts w:ascii="Arial" w:hAnsi="Arial" w:cs="Arial"/>
          <w:sz w:val="22"/>
          <w:szCs w:val="22"/>
        </w:rPr>
        <w:t xml:space="preserve">will be like, </w:t>
      </w:r>
      <w:r w:rsidR="009E7795">
        <w:rPr>
          <w:rFonts w:ascii="Arial" w:hAnsi="Arial" w:cs="Arial"/>
          <w:sz w:val="22"/>
          <w:szCs w:val="22"/>
        </w:rPr>
        <w:t>“</w:t>
      </w:r>
      <w:r w:rsidRPr="009A570D">
        <w:rPr>
          <w:rFonts w:ascii="Arial" w:hAnsi="Arial" w:cs="Arial"/>
          <w:sz w:val="22"/>
          <w:szCs w:val="22"/>
        </w:rPr>
        <w:t>Wouldn’t it be better if it was like this and why don’t you agree?</w:t>
      </w:r>
      <w:r w:rsidR="009E7795">
        <w:rPr>
          <w:rFonts w:ascii="Arial" w:hAnsi="Arial" w:cs="Arial"/>
          <w:sz w:val="22"/>
          <w:szCs w:val="22"/>
        </w:rPr>
        <w:t>”</w:t>
      </w:r>
      <w:r w:rsidRPr="009A570D">
        <w:rPr>
          <w:rFonts w:ascii="Arial" w:hAnsi="Arial" w:cs="Arial"/>
          <w:sz w:val="22"/>
          <w:szCs w:val="22"/>
        </w:rPr>
        <w:t xml:space="preserve">  It’s just annoying like.</w:t>
      </w:r>
      <w:r>
        <w:rPr>
          <w:rFonts w:ascii="Arial" w:hAnsi="Arial" w:cs="Arial"/>
          <w:sz w:val="22"/>
          <w:szCs w:val="22"/>
        </w:rPr>
        <w:t xml:space="preserve">’  </w:t>
      </w:r>
      <w:r w:rsidRPr="00503FFD">
        <w:rPr>
          <w:rFonts w:ascii="Arial" w:hAnsi="Arial" w:cs="Arial"/>
          <w:sz w:val="22"/>
          <w:szCs w:val="22"/>
        </w:rPr>
        <w:t>[YP1 (2016)]</w:t>
      </w:r>
    </w:p>
    <w:p w14:paraId="4A0C5784" w14:textId="77777777" w:rsidR="00303863" w:rsidRPr="004904E8" w:rsidRDefault="00303863" w:rsidP="00303863">
      <w:pPr>
        <w:jc w:val="right"/>
        <w:rPr>
          <w:rFonts w:ascii="Arial" w:hAnsi="Arial" w:cs="Arial"/>
          <w:sz w:val="22"/>
          <w:szCs w:val="22"/>
        </w:rPr>
      </w:pPr>
    </w:p>
    <w:p w14:paraId="24D6C17A" w14:textId="77777777" w:rsidR="006E4081" w:rsidRDefault="00303863" w:rsidP="00303863">
      <w:pPr>
        <w:rPr>
          <w:rFonts w:ascii="Arial" w:hAnsi="Arial" w:cs="Arial"/>
          <w:sz w:val="22"/>
          <w:szCs w:val="22"/>
        </w:rPr>
      </w:pPr>
      <w:r w:rsidRPr="004904E8">
        <w:rPr>
          <w:rFonts w:ascii="Arial" w:hAnsi="Arial" w:cs="Arial"/>
          <w:sz w:val="22"/>
          <w:szCs w:val="22"/>
        </w:rPr>
        <w:t xml:space="preserve">Three of the members felt that some of the things they said </w:t>
      </w:r>
      <w:r w:rsidR="006E4081">
        <w:rPr>
          <w:rFonts w:ascii="Arial" w:hAnsi="Arial" w:cs="Arial"/>
          <w:sz w:val="22"/>
          <w:szCs w:val="22"/>
        </w:rPr>
        <w:t xml:space="preserve">were </w:t>
      </w:r>
      <w:r w:rsidRPr="004904E8">
        <w:rPr>
          <w:rFonts w:ascii="Arial" w:hAnsi="Arial" w:cs="Arial"/>
          <w:sz w:val="22"/>
          <w:szCs w:val="22"/>
        </w:rPr>
        <w:t>repeated or reinterpreted and that their situation became more difficult as a result</w:t>
      </w:r>
      <w:r>
        <w:rPr>
          <w:rFonts w:ascii="Arial" w:hAnsi="Arial" w:cs="Arial"/>
          <w:sz w:val="22"/>
          <w:szCs w:val="22"/>
        </w:rPr>
        <w:t xml:space="preserve">.  </w:t>
      </w:r>
    </w:p>
    <w:p w14:paraId="0B8BE4F3" w14:textId="77777777" w:rsidR="006E4081" w:rsidRDefault="006E4081" w:rsidP="00303863">
      <w:pPr>
        <w:rPr>
          <w:rFonts w:ascii="Arial" w:hAnsi="Arial" w:cs="Arial"/>
          <w:sz w:val="22"/>
          <w:szCs w:val="22"/>
        </w:rPr>
      </w:pPr>
    </w:p>
    <w:p w14:paraId="5718A367" w14:textId="5DC93890" w:rsidR="009140A7" w:rsidRDefault="00303863" w:rsidP="00303863">
      <w:pPr>
        <w:rPr>
          <w:rFonts w:ascii="Arial" w:hAnsi="Arial" w:cs="Arial"/>
          <w:sz w:val="22"/>
          <w:szCs w:val="22"/>
        </w:rPr>
      </w:pPr>
      <w:r>
        <w:rPr>
          <w:rFonts w:ascii="Arial" w:hAnsi="Arial" w:cs="Arial"/>
          <w:sz w:val="22"/>
          <w:szCs w:val="22"/>
        </w:rPr>
        <w:t>One member said, ‘</w:t>
      </w:r>
      <w:r w:rsidRPr="009A570D">
        <w:rPr>
          <w:rFonts w:ascii="Arial" w:hAnsi="Arial" w:cs="Arial"/>
          <w:sz w:val="22"/>
          <w:szCs w:val="22"/>
        </w:rPr>
        <w:t>My answers to those questions would go to my mum and they’d say different answers to what I said.  So, they would just kind of twist what I said to something else.’  [YP3 (2016)]</w:t>
      </w:r>
    </w:p>
    <w:p w14:paraId="59FE7D4A" w14:textId="77777777" w:rsidR="009140A7" w:rsidRDefault="009140A7" w:rsidP="00303863">
      <w:pPr>
        <w:rPr>
          <w:rFonts w:ascii="Arial" w:hAnsi="Arial" w:cs="Arial"/>
          <w:sz w:val="22"/>
          <w:szCs w:val="22"/>
        </w:rPr>
      </w:pPr>
    </w:p>
    <w:p w14:paraId="568635BF" w14:textId="67419503" w:rsidR="00303863" w:rsidRPr="009A570D" w:rsidRDefault="00303863" w:rsidP="00303863">
      <w:pPr>
        <w:rPr>
          <w:rFonts w:ascii="Arial" w:hAnsi="Arial" w:cs="Arial"/>
          <w:sz w:val="22"/>
          <w:szCs w:val="22"/>
        </w:rPr>
      </w:pPr>
      <w:r>
        <w:rPr>
          <w:rFonts w:ascii="Arial" w:hAnsi="Arial" w:cs="Arial"/>
          <w:sz w:val="22"/>
          <w:szCs w:val="22"/>
        </w:rPr>
        <w:t>Another member said:</w:t>
      </w:r>
    </w:p>
    <w:p w14:paraId="75C8D592" w14:textId="77777777" w:rsidR="00303863" w:rsidRPr="009A570D" w:rsidRDefault="00303863" w:rsidP="00303863">
      <w:pPr>
        <w:jc w:val="right"/>
        <w:rPr>
          <w:rFonts w:ascii="Arial" w:hAnsi="Arial" w:cs="Arial"/>
          <w:sz w:val="22"/>
          <w:szCs w:val="22"/>
        </w:rPr>
      </w:pPr>
    </w:p>
    <w:p w14:paraId="34B6458A" w14:textId="5D51671D" w:rsidR="00303863" w:rsidRPr="009A570D" w:rsidRDefault="009140A7" w:rsidP="00303863">
      <w:pPr>
        <w:ind w:left="720"/>
        <w:rPr>
          <w:rFonts w:ascii="Arial" w:hAnsi="Arial" w:cs="Arial"/>
          <w:sz w:val="22"/>
          <w:szCs w:val="22"/>
        </w:rPr>
      </w:pPr>
      <w:r>
        <w:rPr>
          <w:rFonts w:ascii="Arial" w:hAnsi="Arial" w:cs="Arial"/>
          <w:sz w:val="22"/>
          <w:szCs w:val="22"/>
        </w:rPr>
        <w:t>‘</w:t>
      </w:r>
      <w:r w:rsidR="00303863" w:rsidRPr="009A570D">
        <w:rPr>
          <w:rFonts w:ascii="Arial" w:hAnsi="Arial" w:cs="Arial"/>
          <w:sz w:val="22"/>
          <w:szCs w:val="22"/>
        </w:rPr>
        <w:t>I would tell her</w:t>
      </w:r>
      <w:r w:rsidR="006E4081">
        <w:rPr>
          <w:rFonts w:ascii="Arial" w:hAnsi="Arial" w:cs="Arial"/>
          <w:sz w:val="22"/>
          <w:szCs w:val="22"/>
        </w:rPr>
        <w:t xml:space="preserve"> (the social worker)</w:t>
      </w:r>
      <w:r w:rsidR="00303863" w:rsidRPr="009A570D">
        <w:rPr>
          <w:rFonts w:ascii="Arial" w:hAnsi="Arial" w:cs="Arial"/>
          <w:sz w:val="22"/>
          <w:szCs w:val="22"/>
        </w:rPr>
        <w:t xml:space="preserve"> in confidence and then it would go round back to my parents</w:t>
      </w:r>
      <w:r>
        <w:rPr>
          <w:rFonts w:ascii="Arial" w:hAnsi="Arial" w:cs="Arial"/>
          <w:sz w:val="22"/>
          <w:szCs w:val="22"/>
        </w:rPr>
        <w:t>,</w:t>
      </w:r>
      <w:r w:rsidR="00303863" w:rsidRPr="009A570D">
        <w:rPr>
          <w:rFonts w:ascii="Arial" w:hAnsi="Arial" w:cs="Arial"/>
          <w:sz w:val="22"/>
          <w:szCs w:val="22"/>
        </w:rPr>
        <w:t xml:space="preserve"> and I would get in trouble for it because of the way</w:t>
      </w:r>
      <w:r w:rsidR="00303863" w:rsidRPr="00503FFD">
        <w:rPr>
          <w:rFonts w:ascii="Arial" w:hAnsi="Arial" w:cs="Arial"/>
          <w:sz w:val="22"/>
          <w:szCs w:val="22"/>
        </w:rPr>
        <w:t xml:space="preserve"> our culture is.  I just felt that they made things a lot worse especially when you trusted them. </w:t>
      </w:r>
      <w:r w:rsidR="00303863" w:rsidRPr="004904E8">
        <w:rPr>
          <w:rFonts w:ascii="Arial" w:hAnsi="Arial" w:cs="Arial"/>
          <w:sz w:val="22"/>
          <w:szCs w:val="22"/>
        </w:rPr>
        <w:t xml:space="preserve"> You want to speak freely</w:t>
      </w:r>
      <w:r>
        <w:rPr>
          <w:rFonts w:ascii="Arial" w:hAnsi="Arial" w:cs="Arial"/>
          <w:sz w:val="22"/>
          <w:szCs w:val="22"/>
        </w:rPr>
        <w:t>,</w:t>
      </w:r>
      <w:r w:rsidR="00303863" w:rsidRPr="004904E8">
        <w:rPr>
          <w:rFonts w:ascii="Arial" w:hAnsi="Arial" w:cs="Arial"/>
          <w:sz w:val="22"/>
          <w:szCs w:val="22"/>
        </w:rPr>
        <w:t xml:space="preserve"> and you are in a bad situation</w:t>
      </w:r>
      <w:r>
        <w:rPr>
          <w:rFonts w:ascii="Arial" w:hAnsi="Arial" w:cs="Arial"/>
          <w:sz w:val="22"/>
          <w:szCs w:val="22"/>
        </w:rPr>
        <w:t>,</w:t>
      </w:r>
      <w:r w:rsidR="00303863" w:rsidRPr="004904E8">
        <w:rPr>
          <w:rFonts w:ascii="Arial" w:hAnsi="Arial" w:cs="Arial"/>
          <w:sz w:val="22"/>
          <w:szCs w:val="22"/>
        </w:rPr>
        <w:t xml:space="preserve"> but it’s all about having to hold back because you can’t trust or tell anyone</w:t>
      </w:r>
      <w:r w:rsidR="006E4081">
        <w:rPr>
          <w:rFonts w:ascii="Arial" w:hAnsi="Arial" w:cs="Arial"/>
          <w:sz w:val="22"/>
          <w:szCs w:val="22"/>
        </w:rPr>
        <w:t>,</w:t>
      </w:r>
      <w:r w:rsidR="00303863" w:rsidRPr="004904E8">
        <w:rPr>
          <w:rFonts w:ascii="Arial" w:hAnsi="Arial" w:cs="Arial"/>
          <w:sz w:val="22"/>
          <w:szCs w:val="22"/>
        </w:rPr>
        <w:t xml:space="preserve"> and you just feel trapped.</w:t>
      </w:r>
      <w:r>
        <w:rPr>
          <w:rFonts w:ascii="Arial" w:hAnsi="Arial" w:cs="Arial"/>
          <w:sz w:val="22"/>
          <w:szCs w:val="22"/>
        </w:rPr>
        <w:t>’</w:t>
      </w:r>
      <w:r w:rsidR="00303863">
        <w:rPr>
          <w:rFonts w:ascii="Arial" w:hAnsi="Arial" w:cs="Arial"/>
          <w:sz w:val="22"/>
          <w:szCs w:val="22"/>
        </w:rPr>
        <w:t xml:space="preserve"> </w:t>
      </w:r>
      <w:r w:rsidR="00303863" w:rsidRPr="009A570D">
        <w:rPr>
          <w:rFonts w:ascii="Arial" w:hAnsi="Arial" w:cs="Arial"/>
          <w:sz w:val="22"/>
          <w:szCs w:val="22"/>
        </w:rPr>
        <w:t>[YP1 (2016)]</w:t>
      </w:r>
    </w:p>
    <w:p w14:paraId="4F969094" w14:textId="77777777" w:rsidR="00303863" w:rsidRPr="00BA216D" w:rsidRDefault="00303863" w:rsidP="00303863">
      <w:pPr>
        <w:rPr>
          <w:rFonts w:ascii="Arial" w:hAnsi="Arial" w:cs="Arial"/>
          <w:sz w:val="22"/>
          <w:szCs w:val="22"/>
        </w:rPr>
      </w:pPr>
    </w:p>
    <w:p w14:paraId="5E35689D" w14:textId="77777777" w:rsidR="00303863" w:rsidRDefault="00303863" w:rsidP="00303863">
      <w:pPr>
        <w:rPr>
          <w:rFonts w:ascii="Arial" w:hAnsi="Arial" w:cs="Arial"/>
          <w:sz w:val="22"/>
          <w:szCs w:val="22"/>
        </w:rPr>
      </w:pPr>
      <w:r>
        <w:rPr>
          <w:rFonts w:ascii="Arial" w:hAnsi="Arial" w:cs="Arial"/>
          <w:sz w:val="22"/>
          <w:szCs w:val="22"/>
        </w:rPr>
        <w:t>A third member said:</w:t>
      </w:r>
    </w:p>
    <w:p w14:paraId="41FB29A0" w14:textId="77777777" w:rsidR="00303863" w:rsidRDefault="00303863" w:rsidP="00303863">
      <w:pPr>
        <w:rPr>
          <w:rFonts w:ascii="Arial" w:hAnsi="Arial" w:cs="Arial"/>
          <w:sz w:val="22"/>
          <w:szCs w:val="22"/>
        </w:rPr>
      </w:pPr>
    </w:p>
    <w:p w14:paraId="5B78A9C1" w14:textId="086209C8" w:rsidR="00303863" w:rsidRPr="003166FA" w:rsidRDefault="009140A7" w:rsidP="00303863">
      <w:pPr>
        <w:ind w:left="720"/>
        <w:rPr>
          <w:rFonts w:ascii="Arial" w:hAnsi="Arial" w:cs="Arial"/>
          <w:sz w:val="22"/>
          <w:szCs w:val="22"/>
        </w:rPr>
      </w:pPr>
      <w:r>
        <w:rPr>
          <w:rFonts w:ascii="Arial" w:hAnsi="Arial" w:cs="Arial"/>
          <w:sz w:val="22"/>
          <w:szCs w:val="22"/>
        </w:rPr>
        <w:t>‘</w:t>
      </w:r>
      <w:r w:rsidR="00303863" w:rsidRPr="009A570D">
        <w:rPr>
          <w:rFonts w:ascii="Arial" w:hAnsi="Arial" w:cs="Arial"/>
          <w:sz w:val="22"/>
          <w:szCs w:val="22"/>
        </w:rPr>
        <w:t>Even though me Mum’s passed away, [this family member] still slates me Mum and I’m like, why the hell did the social worker ever actually speak to you?  You know if you tell them they are going to tell people anyway.  And it’s like you can’t be bothered with more drama</w:t>
      </w:r>
      <w:r>
        <w:rPr>
          <w:rFonts w:ascii="Arial" w:hAnsi="Arial" w:cs="Arial"/>
          <w:sz w:val="22"/>
          <w:szCs w:val="22"/>
        </w:rPr>
        <w:t>,</w:t>
      </w:r>
      <w:r w:rsidR="00303863" w:rsidRPr="009A570D">
        <w:rPr>
          <w:rFonts w:ascii="Arial" w:hAnsi="Arial" w:cs="Arial"/>
          <w:sz w:val="22"/>
          <w:szCs w:val="22"/>
        </w:rPr>
        <w:t xml:space="preserve"> so obviously just suffer in silence.</w:t>
      </w:r>
      <w:r>
        <w:rPr>
          <w:rFonts w:ascii="Arial" w:hAnsi="Arial" w:cs="Arial"/>
          <w:sz w:val="22"/>
          <w:szCs w:val="22"/>
        </w:rPr>
        <w:t>’</w:t>
      </w:r>
      <w:r w:rsidR="00303863">
        <w:rPr>
          <w:rFonts w:ascii="Arial" w:hAnsi="Arial" w:cs="Arial"/>
          <w:sz w:val="22"/>
          <w:szCs w:val="22"/>
        </w:rPr>
        <w:t xml:space="preserve"> </w:t>
      </w:r>
      <w:r w:rsidR="00303863" w:rsidRPr="009A570D">
        <w:rPr>
          <w:rFonts w:ascii="Arial" w:hAnsi="Arial" w:cs="Arial"/>
          <w:sz w:val="22"/>
          <w:szCs w:val="22"/>
        </w:rPr>
        <w:t>[YP2 (2016)</w:t>
      </w:r>
      <w:r w:rsidR="00303863" w:rsidRPr="003166FA">
        <w:rPr>
          <w:rFonts w:ascii="Arial" w:hAnsi="Arial" w:cs="Arial"/>
          <w:sz w:val="22"/>
          <w:szCs w:val="22"/>
        </w:rPr>
        <w:t>]</w:t>
      </w:r>
    </w:p>
    <w:p w14:paraId="3F1527A8" w14:textId="77777777" w:rsidR="00303863" w:rsidRPr="000027CC" w:rsidRDefault="00303863" w:rsidP="00303863">
      <w:pPr>
        <w:jc w:val="right"/>
        <w:rPr>
          <w:rFonts w:ascii="Arial" w:hAnsi="Arial" w:cs="Arial"/>
          <w:sz w:val="22"/>
          <w:szCs w:val="22"/>
        </w:rPr>
      </w:pPr>
    </w:p>
    <w:p w14:paraId="299F2A01" w14:textId="77777777" w:rsidR="00303863" w:rsidRPr="00BA216D" w:rsidRDefault="00303863" w:rsidP="00303863">
      <w:pPr>
        <w:rPr>
          <w:rFonts w:ascii="Arial" w:hAnsi="Arial" w:cs="Arial"/>
          <w:sz w:val="22"/>
          <w:szCs w:val="22"/>
        </w:rPr>
      </w:pPr>
      <w:r w:rsidRPr="004949B2">
        <w:rPr>
          <w:rFonts w:ascii="Arial" w:hAnsi="Arial" w:cs="Arial"/>
          <w:sz w:val="22"/>
          <w:szCs w:val="22"/>
        </w:rPr>
        <w:t xml:space="preserve">None of the </w:t>
      </w:r>
      <w:r w:rsidRPr="00853F80">
        <w:rPr>
          <w:rFonts w:ascii="Arial" w:hAnsi="Arial" w:cs="Arial"/>
          <w:sz w:val="22"/>
          <w:szCs w:val="22"/>
        </w:rPr>
        <w:t>members liked information about them being shared with other people</w:t>
      </w:r>
      <w:r>
        <w:rPr>
          <w:rFonts w:ascii="Arial" w:hAnsi="Arial" w:cs="Arial"/>
          <w:sz w:val="22"/>
          <w:szCs w:val="22"/>
        </w:rPr>
        <w:t xml:space="preserve">, such as other family members or teachers.  One member said this: </w:t>
      </w:r>
      <w:r w:rsidRPr="00BA216D">
        <w:rPr>
          <w:rFonts w:ascii="Arial" w:hAnsi="Arial" w:cs="Arial"/>
          <w:sz w:val="22"/>
          <w:szCs w:val="22"/>
        </w:rPr>
        <w:t xml:space="preserve">‘You want your privacy, yeah you do.  You don’t want everyone knowing’. </w:t>
      </w:r>
      <w:r>
        <w:rPr>
          <w:rFonts w:ascii="Arial" w:hAnsi="Arial" w:cs="Arial"/>
          <w:sz w:val="22"/>
          <w:szCs w:val="22"/>
        </w:rPr>
        <w:t xml:space="preserve">  </w:t>
      </w:r>
      <w:r w:rsidRPr="00BA216D">
        <w:rPr>
          <w:rFonts w:ascii="Arial" w:hAnsi="Arial" w:cs="Arial"/>
          <w:sz w:val="22"/>
          <w:szCs w:val="22"/>
        </w:rPr>
        <w:t>[YP3 (2016)]</w:t>
      </w:r>
      <w:r>
        <w:rPr>
          <w:rFonts w:ascii="Arial" w:hAnsi="Arial" w:cs="Arial"/>
          <w:sz w:val="22"/>
          <w:szCs w:val="22"/>
        </w:rPr>
        <w:t xml:space="preserve"> </w:t>
      </w:r>
    </w:p>
    <w:p w14:paraId="6123E971" w14:textId="77777777" w:rsidR="00303863" w:rsidRDefault="00303863" w:rsidP="00303863">
      <w:pPr>
        <w:rPr>
          <w:rFonts w:ascii="Arial" w:hAnsi="Arial" w:cs="Arial"/>
          <w:b/>
          <w:sz w:val="22"/>
          <w:szCs w:val="22"/>
        </w:rPr>
      </w:pPr>
    </w:p>
    <w:p w14:paraId="39BF87AA" w14:textId="24335E52" w:rsidR="00303863" w:rsidRPr="00B67FD4" w:rsidRDefault="00AC3ADE" w:rsidP="00303863">
      <w:pPr>
        <w:rPr>
          <w:rFonts w:ascii="Arial" w:hAnsi="Arial" w:cs="Arial"/>
          <w:bCs/>
          <w:i/>
          <w:iCs/>
          <w:sz w:val="22"/>
          <w:szCs w:val="22"/>
        </w:rPr>
      </w:pPr>
      <w:r w:rsidRPr="00B67FD4">
        <w:rPr>
          <w:rFonts w:ascii="Arial" w:hAnsi="Arial" w:cs="Arial"/>
          <w:bCs/>
          <w:i/>
          <w:iCs/>
          <w:sz w:val="22"/>
          <w:szCs w:val="22"/>
        </w:rPr>
        <w:t>7.</w:t>
      </w:r>
      <w:r w:rsidR="007017DF" w:rsidRPr="00B67FD4">
        <w:rPr>
          <w:rFonts w:ascii="Arial" w:hAnsi="Arial" w:cs="Arial"/>
          <w:bCs/>
          <w:i/>
          <w:iCs/>
          <w:sz w:val="22"/>
          <w:szCs w:val="22"/>
        </w:rPr>
        <w:t>4.5</w:t>
      </w:r>
      <w:r w:rsidR="00303863" w:rsidRPr="00B67FD4">
        <w:rPr>
          <w:rFonts w:ascii="Arial" w:hAnsi="Arial" w:cs="Arial"/>
          <w:bCs/>
          <w:i/>
          <w:iCs/>
          <w:sz w:val="22"/>
          <w:szCs w:val="22"/>
        </w:rPr>
        <w:tab/>
        <w:t>Cultural diversity</w:t>
      </w:r>
    </w:p>
    <w:p w14:paraId="03C46904" w14:textId="77777777" w:rsidR="00303863" w:rsidRPr="00503FFD" w:rsidRDefault="00303863" w:rsidP="00303863">
      <w:pPr>
        <w:rPr>
          <w:rFonts w:ascii="Arial" w:hAnsi="Arial" w:cs="Arial"/>
          <w:sz w:val="22"/>
          <w:szCs w:val="22"/>
        </w:rPr>
      </w:pPr>
    </w:p>
    <w:p w14:paraId="20FD7348" w14:textId="77777777" w:rsidR="00303863" w:rsidRPr="004904E8" w:rsidRDefault="00303863" w:rsidP="00303863">
      <w:pPr>
        <w:rPr>
          <w:rFonts w:ascii="Arial" w:hAnsi="Arial" w:cs="Arial"/>
          <w:sz w:val="22"/>
          <w:szCs w:val="22"/>
        </w:rPr>
      </w:pPr>
      <w:r w:rsidRPr="004904E8">
        <w:rPr>
          <w:rFonts w:ascii="Arial" w:hAnsi="Arial" w:cs="Arial"/>
          <w:sz w:val="22"/>
          <w:szCs w:val="22"/>
        </w:rPr>
        <w:t xml:space="preserve">One participant felt strongly that social workers needed to be given better training about cultural issues.  She cited two examples of why this was important: respecting religious dress, </w:t>
      </w:r>
      <w:proofErr w:type="gramStart"/>
      <w:r w:rsidRPr="004904E8">
        <w:rPr>
          <w:rFonts w:ascii="Arial" w:hAnsi="Arial" w:cs="Arial"/>
          <w:sz w:val="22"/>
          <w:szCs w:val="22"/>
        </w:rPr>
        <w:t>practices</w:t>
      </w:r>
      <w:proofErr w:type="gramEnd"/>
      <w:r w:rsidRPr="004904E8">
        <w:rPr>
          <w:rFonts w:ascii="Arial" w:hAnsi="Arial" w:cs="Arial"/>
          <w:sz w:val="22"/>
          <w:szCs w:val="22"/>
        </w:rPr>
        <w:t xml:space="preserve"> and dietary preferences, and not placing a child or young person in danger.  </w:t>
      </w:r>
    </w:p>
    <w:p w14:paraId="363C46CE" w14:textId="77777777" w:rsidR="00303863" w:rsidRPr="004904E8" w:rsidRDefault="00303863" w:rsidP="00303863">
      <w:pPr>
        <w:rPr>
          <w:rFonts w:ascii="Arial" w:hAnsi="Arial" w:cs="Arial"/>
          <w:sz w:val="22"/>
          <w:szCs w:val="22"/>
        </w:rPr>
      </w:pPr>
    </w:p>
    <w:p w14:paraId="417528C6" w14:textId="4B0A6D18" w:rsidR="00303863" w:rsidRPr="004904E8" w:rsidRDefault="009140A7" w:rsidP="00303863">
      <w:pPr>
        <w:ind w:left="720"/>
        <w:rPr>
          <w:rFonts w:ascii="Arial" w:hAnsi="Arial" w:cs="Arial"/>
          <w:sz w:val="22"/>
          <w:szCs w:val="22"/>
        </w:rPr>
      </w:pPr>
      <w:r>
        <w:rPr>
          <w:rFonts w:ascii="Arial" w:hAnsi="Arial" w:cs="Arial"/>
          <w:sz w:val="22"/>
          <w:szCs w:val="22"/>
        </w:rPr>
        <w:t>‘</w:t>
      </w:r>
      <w:r w:rsidR="00303863" w:rsidRPr="004904E8">
        <w:rPr>
          <w:rFonts w:ascii="Arial" w:hAnsi="Arial" w:cs="Arial"/>
          <w:sz w:val="22"/>
          <w:szCs w:val="22"/>
        </w:rPr>
        <w:t>[Social workers] are so ignorant and so stereotypical.  Just because of my sisters’, you know, skin colour, they put them into a Hindu home thinking it was Muslim.  And</w:t>
      </w:r>
      <w:r>
        <w:rPr>
          <w:rFonts w:ascii="Arial" w:hAnsi="Arial" w:cs="Arial"/>
          <w:sz w:val="22"/>
          <w:szCs w:val="22"/>
        </w:rPr>
        <w:t xml:space="preserve"> </w:t>
      </w:r>
      <w:r w:rsidR="00303863" w:rsidRPr="004904E8">
        <w:rPr>
          <w:rFonts w:ascii="Arial" w:hAnsi="Arial" w:cs="Arial"/>
          <w:sz w:val="22"/>
          <w:szCs w:val="22"/>
        </w:rPr>
        <w:t>there is stuff they would be served to eat and they couldn’t eat it and my sisters both received a lot of hate because of, you know, their prayers and the head scarf they wear.   It’s like they put labels on things like honour-based violence</w:t>
      </w:r>
      <w:r>
        <w:rPr>
          <w:rFonts w:ascii="Arial" w:hAnsi="Arial" w:cs="Arial"/>
          <w:sz w:val="22"/>
          <w:szCs w:val="22"/>
        </w:rPr>
        <w:t>,</w:t>
      </w:r>
      <w:r w:rsidR="00303863" w:rsidRPr="004904E8">
        <w:rPr>
          <w:rFonts w:ascii="Arial" w:hAnsi="Arial" w:cs="Arial"/>
          <w:sz w:val="22"/>
          <w:szCs w:val="22"/>
        </w:rPr>
        <w:t xml:space="preserve"> but they don’t really understand what it is.  And because of the way that certain members of my family are, I was very scared to be put in the same town</w:t>
      </w:r>
      <w:r>
        <w:rPr>
          <w:rFonts w:ascii="Arial" w:hAnsi="Arial" w:cs="Arial"/>
          <w:sz w:val="22"/>
          <w:szCs w:val="22"/>
        </w:rPr>
        <w:t>,</w:t>
      </w:r>
      <w:r w:rsidR="00303863" w:rsidRPr="004904E8">
        <w:rPr>
          <w:rFonts w:ascii="Arial" w:hAnsi="Arial" w:cs="Arial"/>
          <w:sz w:val="22"/>
          <w:szCs w:val="22"/>
        </w:rPr>
        <w:t xml:space="preserve"> so I just felt like, I just never felt safe</w:t>
      </w:r>
      <w:r>
        <w:rPr>
          <w:rFonts w:ascii="Arial" w:hAnsi="Arial" w:cs="Arial"/>
          <w:sz w:val="22"/>
          <w:szCs w:val="22"/>
        </w:rPr>
        <w:t>,</w:t>
      </w:r>
      <w:r w:rsidR="00303863" w:rsidRPr="004904E8">
        <w:rPr>
          <w:rFonts w:ascii="Arial" w:hAnsi="Arial" w:cs="Arial"/>
          <w:sz w:val="22"/>
          <w:szCs w:val="22"/>
        </w:rPr>
        <w:t xml:space="preserve"> and they didn’t understand.  They thought I was over-exaggerating.</w:t>
      </w:r>
      <w:r>
        <w:rPr>
          <w:rFonts w:ascii="Arial" w:hAnsi="Arial" w:cs="Arial"/>
          <w:sz w:val="22"/>
          <w:szCs w:val="22"/>
        </w:rPr>
        <w:t>’</w:t>
      </w:r>
      <w:r w:rsidR="00303863" w:rsidRPr="004904E8">
        <w:rPr>
          <w:rFonts w:ascii="Arial" w:hAnsi="Arial" w:cs="Arial"/>
          <w:sz w:val="22"/>
          <w:szCs w:val="22"/>
        </w:rPr>
        <w:t xml:space="preserve">  [YP1 (2016)]</w:t>
      </w:r>
    </w:p>
    <w:p w14:paraId="46AA08E6" w14:textId="77777777" w:rsidR="00303863" w:rsidRPr="004904E8" w:rsidRDefault="00303863" w:rsidP="00303863">
      <w:pPr>
        <w:jc w:val="right"/>
        <w:rPr>
          <w:rFonts w:ascii="Arial" w:hAnsi="Arial" w:cs="Arial"/>
          <w:sz w:val="22"/>
          <w:szCs w:val="22"/>
        </w:rPr>
      </w:pPr>
    </w:p>
    <w:p w14:paraId="042438A6" w14:textId="77777777" w:rsidR="00303863" w:rsidRPr="004904E8" w:rsidRDefault="00303863" w:rsidP="00303863">
      <w:pPr>
        <w:rPr>
          <w:rFonts w:ascii="Arial" w:hAnsi="Arial" w:cs="Arial"/>
          <w:sz w:val="22"/>
          <w:szCs w:val="22"/>
        </w:rPr>
      </w:pPr>
      <w:r w:rsidRPr="004904E8">
        <w:rPr>
          <w:rFonts w:ascii="Arial" w:hAnsi="Arial" w:cs="Arial"/>
          <w:sz w:val="22"/>
          <w:szCs w:val="22"/>
        </w:rPr>
        <w:lastRenderedPageBreak/>
        <w:t>She described her father’s violence towards her and how, on one occasion, she had been kep</w:t>
      </w:r>
      <w:r>
        <w:rPr>
          <w:rFonts w:ascii="Arial" w:hAnsi="Arial" w:cs="Arial"/>
          <w:sz w:val="22"/>
          <w:szCs w:val="22"/>
        </w:rPr>
        <w:t>t</w:t>
      </w:r>
      <w:r w:rsidRPr="004904E8">
        <w:rPr>
          <w:rFonts w:ascii="Arial" w:hAnsi="Arial" w:cs="Arial"/>
          <w:sz w:val="22"/>
          <w:szCs w:val="22"/>
        </w:rPr>
        <w:t xml:space="preserve"> away from school until the bruises on her face had started to fade. She </w:t>
      </w:r>
      <w:r>
        <w:rPr>
          <w:rFonts w:ascii="Arial" w:hAnsi="Arial" w:cs="Arial"/>
          <w:sz w:val="22"/>
          <w:szCs w:val="22"/>
        </w:rPr>
        <w:t xml:space="preserve">had </w:t>
      </w:r>
      <w:r w:rsidRPr="004904E8">
        <w:rPr>
          <w:rFonts w:ascii="Arial" w:hAnsi="Arial" w:cs="Arial"/>
          <w:sz w:val="22"/>
          <w:szCs w:val="22"/>
        </w:rPr>
        <w:t>asked her school friends not to report it because she was afraid of what would happen to her</w:t>
      </w:r>
      <w:r>
        <w:rPr>
          <w:rFonts w:ascii="Arial" w:hAnsi="Arial" w:cs="Arial"/>
          <w:sz w:val="22"/>
          <w:szCs w:val="22"/>
        </w:rPr>
        <w:t>,</w:t>
      </w:r>
      <w:r w:rsidRPr="004904E8">
        <w:rPr>
          <w:rFonts w:ascii="Arial" w:hAnsi="Arial" w:cs="Arial"/>
          <w:sz w:val="22"/>
          <w:szCs w:val="22"/>
        </w:rPr>
        <w:t xml:space="preserve"> but they did report it and children’s services told her step-mum. </w:t>
      </w:r>
      <w:r>
        <w:rPr>
          <w:rFonts w:ascii="Arial" w:hAnsi="Arial" w:cs="Arial"/>
          <w:sz w:val="22"/>
          <w:szCs w:val="22"/>
        </w:rPr>
        <w:t xml:space="preserve"> She explained:</w:t>
      </w:r>
    </w:p>
    <w:p w14:paraId="7C9DEAA7" w14:textId="77777777" w:rsidR="00303863" w:rsidRPr="004904E8" w:rsidRDefault="00303863" w:rsidP="00303863">
      <w:pPr>
        <w:rPr>
          <w:rFonts w:ascii="Arial" w:hAnsi="Arial" w:cs="Arial"/>
          <w:sz w:val="22"/>
          <w:szCs w:val="22"/>
        </w:rPr>
      </w:pPr>
    </w:p>
    <w:p w14:paraId="51400B44" w14:textId="7457782A" w:rsidR="00303863" w:rsidRPr="004904E8" w:rsidRDefault="009140A7" w:rsidP="00303863">
      <w:pPr>
        <w:ind w:left="720"/>
        <w:rPr>
          <w:rFonts w:ascii="Arial" w:hAnsi="Arial" w:cs="Arial"/>
          <w:sz w:val="22"/>
          <w:szCs w:val="22"/>
        </w:rPr>
      </w:pPr>
      <w:r>
        <w:rPr>
          <w:rFonts w:ascii="Arial" w:hAnsi="Arial" w:cs="Arial"/>
          <w:sz w:val="22"/>
          <w:szCs w:val="22"/>
        </w:rPr>
        <w:t>‘</w:t>
      </w:r>
      <w:proofErr w:type="gramStart"/>
      <w:r w:rsidR="00303863" w:rsidRPr="004904E8">
        <w:rPr>
          <w:rFonts w:ascii="Arial" w:hAnsi="Arial" w:cs="Arial"/>
          <w:sz w:val="22"/>
          <w:szCs w:val="22"/>
        </w:rPr>
        <w:t>So</w:t>
      </w:r>
      <w:proofErr w:type="gramEnd"/>
      <w:r w:rsidR="00303863" w:rsidRPr="004904E8">
        <w:rPr>
          <w:rFonts w:ascii="Arial" w:hAnsi="Arial" w:cs="Arial"/>
          <w:sz w:val="22"/>
          <w:szCs w:val="22"/>
        </w:rPr>
        <w:t xml:space="preserve"> when I got home from school, I was denying it to the best of my ability and she (my step-mum) went and told my dad and I got even more shit for that.  It scares the life out of me.  If I did open my mouth, what would have happened to me?</w:t>
      </w:r>
      <w:r>
        <w:rPr>
          <w:rFonts w:ascii="Arial" w:hAnsi="Arial" w:cs="Arial"/>
          <w:sz w:val="22"/>
          <w:szCs w:val="22"/>
        </w:rPr>
        <w:t>’</w:t>
      </w:r>
      <w:r w:rsidR="00303863">
        <w:rPr>
          <w:rFonts w:ascii="Arial" w:hAnsi="Arial" w:cs="Arial"/>
          <w:sz w:val="22"/>
          <w:szCs w:val="22"/>
        </w:rPr>
        <w:t xml:space="preserve"> </w:t>
      </w:r>
      <w:r w:rsidR="00303863" w:rsidRPr="004904E8">
        <w:rPr>
          <w:rFonts w:ascii="Arial" w:hAnsi="Arial" w:cs="Arial"/>
          <w:sz w:val="22"/>
          <w:szCs w:val="22"/>
        </w:rPr>
        <w:t>[YP1 (2016)]</w:t>
      </w:r>
    </w:p>
    <w:p w14:paraId="20FD209F" w14:textId="77777777" w:rsidR="00303863" w:rsidRDefault="00303863" w:rsidP="00303863">
      <w:pPr>
        <w:ind w:left="720"/>
        <w:rPr>
          <w:rFonts w:ascii="Arial" w:hAnsi="Arial" w:cs="Arial"/>
          <w:sz w:val="22"/>
          <w:szCs w:val="22"/>
        </w:rPr>
      </w:pPr>
    </w:p>
    <w:p w14:paraId="29D94356" w14:textId="77777777" w:rsidR="00303863" w:rsidRDefault="00303863" w:rsidP="00303863">
      <w:pPr>
        <w:rPr>
          <w:rFonts w:ascii="Arial" w:hAnsi="Arial" w:cs="Arial"/>
          <w:sz w:val="22"/>
          <w:szCs w:val="22"/>
        </w:rPr>
      </w:pPr>
      <w:r>
        <w:rPr>
          <w:rFonts w:ascii="Arial" w:hAnsi="Arial" w:cs="Arial"/>
          <w:sz w:val="22"/>
          <w:szCs w:val="22"/>
        </w:rPr>
        <w:t>She felt that social workers did not understand cultural diversity:</w:t>
      </w:r>
    </w:p>
    <w:p w14:paraId="0EF91057" w14:textId="77777777" w:rsidR="00303863" w:rsidRDefault="00303863" w:rsidP="00303863">
      <w:pPr>
        <w:rPr>
          <w:rFonts w:ascii="Arial" w:hAnsi="Arial" w:cs="Arial"/>
          <w:sz w:val="22"/>
          <w:szCs w:val="22"/>
        </w:rPr>
      </w:pPr>
    </w:p>
    <w:p w14:paraId="03F481C5" w14:textId="5407116E" w:rsidR="00303863" w:rsidRPr="004904E8" w:rsidRDefault="009140A7" w:rsidP="00303863">
      <w:pPr>
        <w:ind w:left="720"/>
        <w:rPr>
          <w:rFonts w:ascii="Arial" w:hAnsi="Arial" w:cs="Arial"/>
          <w:sz w:val="22"/>
          <w:szCs w:val="22"/>
        </w:rPr>
      </w:pPr>
      <w:r>
        <w:rPr>
          <w:rFonts w:ascii="Arial" w:hAnsi="Arial" w:cs="Arial"/>
          <w:sz w:val="22"/>
          <w:szCs w:val="22"/>
        </w:rPr>
        <w:t>‘</w:t>
      </w:r>
      <w:r w:rsidR="00303863" w:rsidRPr="004904E8">
        <w:rPr>
          <w:rFonts w:ascii="Arial" w:hAnsi="Arial" w:cs="Arial"/>
          <w:sz w:val="22"/>
          <w:szCs w:val="22"/>
        </w:rPr>
        <w:t xml:space="preserve">I think that is something they </w:t>
      </w:r>
      <w:proofErr w:type="gramStart"/>
      <w:r w:rsidR="00303863" w:rsidRPr="004904E8">
        <w:rPr>
          <w:rFonts w:ascii="Arial" w:hAnsi="Arial" w:cs="Arial"/>
          <w:sz w:val="22"/>
          <w:szCs w:val="22"/>
        </w:rPr>
        <w:t>definitely need</w:t>
      </w:r>
      <w:proofErr w:type="gramEnd"/>
      <w:r w:rsidR="00303863" w:rsidRPr="004904E8">
        <w:rPr>
          <w:rFonts w:ascii="Arial" w:hAnsi="Arial" w:cs="Arial"/>
          <w:sz w:val="22"/>
          <w:szCs w:val="22"/>
        </w:rPr>
        <w:t xml:space="preserve"> to [brush] up on.  I will speak up for a lot of Asian families</w:t>
      </w:r>
      <w:r w:rsidR="00303863">
        <w:rPr>
          <w:rFonts w:ascii="Arial" w:hAnsi="Arial" w:cs="Arial"/>
          <w:sz w:val="22"/>
          <w:szCs w:val="22"/>
        </w:rPr>
        <w:t>.  W</w:t>
      </w:r>
      <w:r w:rsidR="00303863" w:rsidRPr="004904E8">
        <w:rPr>
          <w:rFonts w:ascii="Arial" w:hAnsi="Arial" w:cs="Arial"/>
          <w:sz w:val="22"/>
          <w:szCs w:val="22"/>
        </w:rPr>
        <w:t>ith us</w:t>
      </w:r>
      <w:r w:rsidR="00303863">
        <w:rPr>
          <w:rFonts w:ascii="Arial" w:hAnsi="Arial" w:cs="Arial"/>
          <w:sz w:val="22"/>
          <w:szCs w:val="22"/>
        </w:rPr>
        <w:t>,</w:t>
      </w:r>
      <w:r w:rsidR="00303863" w:rsidRPr="004904E8">
        <w:rPr>
          <w:rFonts w:ascii="Arial" w:hAnsi="Arial" w:cs="Arial"/>
          <w:sz w:val="22"/>
          <w:szCs w:val="22"/>
        </w:rPr>
        <w:t xml:space="preserve"> it’s whatever happens in the house, stays in the house.  That’s like an honour thing</w:t>
      </w:r>
      <w:r w:rsidR="00303863">
        <w:rPr>
          <w:rFonts w:ascii="Arial" w:hAnsi="Arial" w:cs="Arial"/>
          <w:sz w:val="22"/>
          <w:szCs w:val="22"/>
        </w:rPr>
        <w:t>,</w:t>
      </w:r>
      <w:r w:rsidR="00303863" w:rsidRPr="004904E8">
        <w:rPr>
          <w:rFonts w:ascii="Arial" w:hAnsi="Arial" w:cs="Arial"/>
          <w:sz w:val="22"/>
          <w:szCs w:val="22"/>
        </w:rPr>
        <w:t xml:space="preserve"> like if yo</w:t>
      </w:r>
      <w:r w:rsidR="00303863">
        <w:rPr>
          <w:rFonts w:ascii="Arial" w:hAnsi="Arial" w:cs="Arial"/>
          <w:sz w:val="22"/>
          <w:szCs w:val="22"/>
        </w:rPr>
        <w:t xml:space="preserve">u have got </w:t>
      </w:r>
      <w:r w:rsidR="00303863" w:rsidRPr="004904E8">
        <w:rPr>
          <w:rFonts w:ascii="Arial" w:hAnsi="Arial" w:cs="Arial"/>
          <w:sz w:val="22"/>
          <w:szCs w:val="22"/>
        </w:rPr>
        <w:t>police cars and all these official people turning up at your door it’s like, “What’s going on in your house?  Your daughter said this and that about you.  She is bad mouthing you to other people”.  It’s such a bad thing.  But when you are in a bad situation, how can you not tell people, how can you not get some sort of help?  You don’t want to be in that situation.  With my dad, the fact that I didn’t like it and I wanted to get some help was what made him more aggressive towards me.’</w:t>
      </w:r>
    </w:p>
    <w:p w14:paraId="562323D4" w14:textId="77777777" w:rsidR="00303863" w:rsidRDefault="00303863" w:rsidP="00303863">
      <w:pPr>
        <w:jc w:val="right"/>
        <w:rPr>
          <w:rFonts w:ascii="Arial" w:hAnsi="Arial" w:cs="Arial"/>
          <w:sz w:val="22"/>
          <w:szCs w:val="22"/>
        </w:rPr>
      </w:pPr>
      <w:r w:rsidRPr="004904E8">
        <w:rPr>
          <w:rFonts w:ascii="Arial" w:hAnsi="Arial" w:cs="Arial"/>
          <w:sz w:val="22"/>
          <w:szCs w:val="22"/>
        </w:rPr>
        <w:t>[[YP1 (2016)]</w:t>
      </w:r>
    </w:p>
    <w:p w14:paraId="3CF3D1F7" w14:textId="77777777" w:rsidR="00AC3ADE" w:rsidRDefault="00AC3ADE" w:rsidP="00303863">
      <w:pPr>
        <w:pStyle w:val="lc"/>
        <w:shd w:val="clear" w:color="auto" w:fill="FFFFFF"/>
        <w:textAlignment w:val="top"/>
        <w:rPr>
          <w:color w:val="auto"/>
          <w:sz w:val="22"/>
          <w:szCs w:val="22"/>
        </w:rPr>
      </w:pPr>
    </w:p>
    <w:p w14:paraId="7BFFE71F" w14:textId="2581C1B6" w:rsidR="00303863" w:rsidRPr="007017DF" w:rsidRDefault="00AC3ADE" w:rsidP="00303863">
      <w:pPr>
        <w:rPr>
          <w:rFonts w:ascii="Arial" w:hAnsi="Arial" w:cs="Arial"/>
          <w:bCs/>
          <w:sz w:val="22"/>
          <w:szCs w:val="22"/>
          <w:u w:val="single"/>
        </w:rPr>
      </w:pPr>
      <w:r w:rsidRPr="007017DF">
        <w:rPr>
          <w:rFonts w:ascii="Arial" w:hAnsi="Arial" w:cs="Arial"/>
          <w:bCs/>
          <w:sz w:val="22"/>
          <w:szCs w:val="22"/>
          <w:u w:val="single"/>
        </w:rPr>
        <w:t>7.</w:t>
      </w:r>
      <w:r w:rsidR="007017DF" w:rsidRPr="007017DF">
        <w:rPr>
          <w:rFonts w:ascii="Arial" w:hAnsi="Arial" w:cs="Arial"/>
          <w:bCs/>
          <w:sz w:val="22"/>
          <w:szCs w:val="22"/>
          <w:u w:val="single"/>
        </w:rPr>
        <w:t>5</w:t>
      </w:r>
      <w:r w:rsidRPr="007017DF">
        <w:rPr>
          <w:rFonts w:ascii="Arial" w:hAnsi="Arial" w:cs="Arial"/>
          <w:bCs/>
          <w:sz w:val="22"/>
          <w:szCs w:val="22"/>
          <w:u w:val="single"/>
        </w:rPr>
        <w:tab/>
        <w:t>Analysis and d</w:t>
      </w:r>
      <w:r w:rsidR="00303863" w:rsidRPr="007017DF">
        <w:rPr>
          <w:rFonts w:ascii="Arial" w:hAnsi="Arial" w:cs="Arial"/>
          <w:bCs/>
          <w:sz w:val="22"/>
          <w:szCs w:val="22"/>
          <w:u w:val="single"/>
        </w:rPr>
        <w:t>iscussion</w:t>
      </w:r>
      <w:r w:rsidR="00D0299D" w:rsidRPr="007017DF">
        <w:rPr>
          <w:rFonts w:ascii="Arial" w:hAnsi="Arial" w:cs="Arial"/>
          <w:bCs/>
          <w:sz w:val="22"/>
          <w:szCs w:val="22"/>
          <w:u w:val="single"/>
        </w:rPr>
        <w:t xml:space="preserve"> </w:t>
      </w:r>
    </w:p>
    <w:p w14:paraId="23528693" w14:textId="77777777" w:rsidR="00303863" w:rsidRPr="00FD63D7" w:rsidRDefault="00303863" w:rsidP="00303863">
      <w:pPr>
        <w:rPr>
          <w:rFonts w:ascii="Arial" w:hAnsi="Arial" w:cs="Arial"/>
          <w:sz w:val="22"/>
          <w:szCs w:val="22"/>
        </w:rPr>
      </w:pPr>
    </w:p>
    <w:p w14:paraId="3D8005C5" w14:textId="26E26109" w:rsidR="00AC3ADE" w:rsidRPr="007017DF" w:rsidRDefault="00AC3ADE" w:rsidP="00AC3ADE">
      <w:pPr>
        <w:rPr>
          <w:rFonts w:ascii="Arial" w:hAnsi="Arial" w:cs="Arial"/>
          <w:bCs/>
          <w:color w:val="000000" w:themeColor="text1"/>
          <w:sz w:val="22"/>
          <w:szCs w:val="22"/>
          <w:u w:val="single"/>
        </w:rPr>
      </w:pPr>
      <w:r w:rsidRPr="007017DF">
        <w:rPr>
          <w:rFonts w:ascii="Arial" w:hAnsi="Arial" w:cs="Arial"/>
          <w:bCs/>
          <w:color w:val="000000" w:themeColor="text1"/>
          <w:sz w:val="22"/>
          <w:szCs w:val="22"/>
          <w:u w:val="single"/>
        </w:rPr>
        <w:t>7.</w:t>
      </w:r>
      <w:r w:rsidR="007017DF" w:rsidRPr="007017DF">
        <w:rPr>
          <w:rFonts w:ascii="Arial" w:hAnsi="Arial" w:cs="Arial"/>
          <w:bCs/>
          <w:color w:val="000000" w:themeColor="text1"/>
          <w:sz w:val="22"/>
          <w:szCs w:val="22"/>
          <w:u w:val="single"/>
        </w:rPr>
        <w:t>5</w:t>
      </w:r>
      <w:r w:rsidRPr="007017DF">
        <w:rPr>
          <w:rFonts w:ascii="Arial" w:hAnsi="Arial" w:cs="Arial"/>
          <w:bCs/>
          <w:color w:val="000000" w:themeColor="text1"/>
          <w:sz w:val="22"/>
          <w:szCs w:val="22"/>
          <w:u w:val="single"/>
        </w:rPr>
        <w:t>.1</w:t>
      </w:r>
      <w:r w:rsidRPr="007017DF">
        <w:rPr>
          <w:rFonts w:ascii="Arial" w:hAnsi="Arial" w:cs="Arial"/>
          <w:bCs/>
          <w:color w:val="000000" w:themeColor="text1"/>
          <w:sz w:val="22"/>
          <w:szCs w:val="22"/>
          <w:u w:val="single"/>
        </w:rPr>
        <w:tab/>
      </w:r>
      <w:r w:rsidR="009C5657" w:rsidRPr="007017DF">
        <w:rPr>
          <w:rFonts w:ascii="Arial" w:hAnsi="Arial" w:cs="Arial"/>
          <w:bCs/>
          <w:color w:val="000000" w:themeColor="text1"/>
          <w:sz w:val="22"/>
          <w:szCs w:val="22"/>
          <w:u w:val="single"/>
        </w:rPr>
        <w:t>The l</w:t>
      </w:r>
      <w:r w:rsidRPr="007017DF">
        <w:rPr>
          <w:rFonts w:ascii="Arial" w:hAnsi="Arial" w:cs="Arial"/>
          <w:bCs/>
          <w:color w:val="000000" w:themeColor="text1"/>
          <w:sz w:val="22"/>
          <w:szCs w:val="22"/>
          <w:u w:val="single"/>
        </w:rPr>
        <w:t xml:space="preserve">egal position in relation to participation by </w:t>
      </w:r>
      <w:r w:rsidR="009C5657" w:rsidRPr="007017DF">
        <w:rPr>
          <w:rFonts w:ascii="Arial" w:hAnsi="Arial" w:cs="Arial"/>
          <w:bCs/>
          <w:color w:val="000000" w:themeColor="text1"/>
          <w:sz w:val="22"/>
          <w:szCs w:val="22"/>
          <w:u w:val="single"/>
        </w:rPr>
        <w:t>children and young people</w:t>
      </w:r>
      <w:r w:rsidRPr="007017DF">
        <w:rPr>
          <w:rFonts w:ascii="Arial" w:hAnsi="Arial" w:cs="Arial"/>
          <w:bCs/>
          <w:color w:val="000000" w:themeColor="text1"/>
          <w:sz w:val="22"/>
          <w:szCs w:val="22"/>
          <w:u w:val="single"/>
        </w:rPr>
        <w:t xml:space="preserve"> in pre-proceedings</w:t>
      </w:r>
    </w:p>
    <w:p w14:paraId="736A24B7" w14:textId="77777777" w:rsidR="00AC3ADE" w:rsidRPr="00FD63D7" w:rsidRDefault="00AC3ADE" w:rsidP="00AC3ADE">
      <w:pPr>
        <w:rPr>
          <w:rFonts w:ascii="Arial" w:hAnsi="Arial" w:cs="Arial"/>
          <w:b/>
          <w:color w:val="000000" w:themeColor="text1"/>
          <w:sz w:val="22"/>
          <w:szCs w:val="22"/>
        </w:rPr>
      </w:pPr>
    </w:p>
    <w:p w14:paraId="4A0F6BA1" w14:textId="12353EB6" w:rsidR="00AC3ADE" w:rsidRPr="00B67FD4" w:rsidRDefault="00821804" w:rsidP="0004079B">
      <w:pPr>
        <w:rPr>
          <w:rFonts w:ascii="Arial" w:hAnsi="Arial" w:cs="Arial"/>
          <w:i/>
          <w:iCs/>
          <w:color w:val="000000" w:themeColor="text1"/>
          <w:sz w:val="22"/>
          <w:szCs w:val="22"/>
        </w:rPr>
      </w:pPr>
      <w:r w:rsidRPr="00B67FD4">
        <w:rPr>
          <w:rFonts w:ascii="Arial" w:hAnsi="Arial" w:cs="Arial"/>
          <w:i/>
          <w:iCs/>
          <w:color w:val="000000" w:themeColor="text1"/>
          <w:sz w:val="22"/>
          <w:szCs w:val="22"/>
        </w:rPr>
        <w:t>7.</w:t>
      </w:r>
      <w:r w:rsidR="007017DF" w:rsidRPr="00B67FD4">
        <w:rPr>
          <w:rFonts w:ascii="Arial" w:hAnsi="Arial" w:cs="Arial"/>
          <w:i/>
          <w:iCs/>
          <w:color w:val="000000" w:themeColor="text1"/>
          <w:sz w:val="22"/>
          <w:szCs w:val="22"/>
        </w:rPr>
        <w:t>5</w:t>
      </w:r>
      <w:r w:rsidRPr="00B67FD4">
        <w:rPr>
          <w:rFonts w:ascii="Arial" w:hAnsi="Arial" w:cs="Arial"/>
          <w:i/>
          <w:iCs/>
          <w:color w:val="000000" w:themeColor="text1"/>
          <w:sz w:val="22"/>
          <w:szCs w:val="22"/>
        </w:rPr>
        <w:t>.1.1</w:t>
      </w:r>
      <w:r w:rsidR="00972A3A" w:rsidRPr="00B67FD4">
        <w:rPr>
          <w:rFonts w:ascii="Arial" w:hAnsi="Arial" w:cs="Arial"/>
          <w:i/>
          <w:iCs/>
          <w:color w:val="000000" w:themeColor="text1"/>
          <w:sz w:val="22"/>
          <w:szCs w:val="22"/>
        </w:rPr>
        <w:tab/>
      </w:r>
      <w:r w:rsidR="00972A3A" w:rsidRPr="00B67FD4">
        <w:rPr>
          <w:rFonts w:ascii="Arial" w:hAnsi="Arial" w:cs="Arial"/>
          <w:i/>
          <w:iCs/>
          <w:color w:val="000000" w:themeColor="text1"/>
          <w:sz w:val="22"/>
          <w:szCs w:val="22"/>
        </w:rPr>
        <w:tab/>
      </w:r>
      <w:r w:rsidR="00CE65AA" w:rsidRPr="00B67FD4">
        <w:rPr>
          <w:rFonts w:ascii="Arial" w:hAnsi="Arial" w:cs="Arial"/>
          <w:i/>
          <w:iCs/>
          <w:color w:val="000000" w:themeColor="text1"/>
          <w:sz w:val="22"/>
          <w:szCs w:val="22"/>
        </w:rPr>
        <w:t>In the field of children’s social care, w</w:t>
      </w:r>
      <w:r w:rsidR="00AC3ADE" w:rsidRPr="00B67FD4">
        <w:rPr>
          <w:rFonts w:ascii="Arial" w:hAnsi="Arial" w:cs="Arial"/>
          <w:i/>
          <w:iCs/>
          <w:color w:val="000000" w:themeColor="text1"/>
          <w:sz w:val="22"/>
          <w:szCs w:val="22"/>
        </w:rPr>
        <w:t>hat are pre-proceedings and which cases enter p</w:t>
      </w:r>
      <w:r w:rsidR="009C5657" w:rsidRPr="00B67FD4">
        <w:rPr>
          <w:rFonts w:ascii="Arial" w:hAnsi="Arial" w:cs="Arial"/>
          <w:i/>
          <w:iCs/>
          <w:color w:val="000000" w:themeColor="text1"/>
          <w:sz w:val="22"/>
          <w:szCs w:val="22"/>
        </w:rPr>
        <w:t>re-proceedings</w:t>
      </w:r>
      <w:r w:rsidR="00AC3ADE" w:rsidRPr="00B67FD4">
        <w:rPr>
          <w:rFonts w:ascii="Arial" w:hAnsi="Arial" w:cs="Arial"/>
          <w:i/>
          <w:iCs/>
          <w:color w:val="000000" w:themeColor="text1"/>
          <w:sz w:val="22"/>
          <w:szCs w:val="22"/>
        </w:rPr>
        <w:t>?</w:t>
      </w:r>
    </w:p>
    <w:p w14:paraId="7E45A564" w14:textId="77777777" w:rsidR="00CE65AA" w:rsidRPr="002A0E09" w:rsidRDefault="00CE65AA" w:rsidP="00CE65AA">
      <w:pPr>
        <w:rPr>
          <w:rFonts w:ascii="Arial" w:hAnsi="Arial" w:cs="Arial"/>
          <w:bCs/>
          <w:color w:val="000000" w:themeColor="text1"/>
          <w:sz w:val="22"/>
          <w:szCs w:val="22"/>
        </w:rPr>
      </w:pPr>
    </w:p>
    <w:p w14:paraId="653C32E7" w14:textId="711806B3" w:rsidR="0004079B" w:rsidRPr="0004079B" w:rsidRDefault="0004079B" w:rsidP="0004079B">
      <w:pPr>
        <w:rPr>
          <w:rFonts w:ascii="Arial" w:hAnsi="Arial" w:cs="Arial"/>
          <w:bCs/>
          <w:color w:val="000000" w:themeColor="text1"/>
          <w:sz w:val="22"/>
          <w:szCs w:val="22"/>
        </w:rPr>
      </w:pPr>
      <w:r w:rsidRPr="00FD63D7">
        <w:rPr>
          <w:rFonts w:ascii="Arial" w:hAnsi="Arial" w:cs="Arial"/>
          <w:bCs/>
          <w:color w:val="000000" w:themeColor="text1"/>
          <w:sz w:val="22"/>
          <w:szCs w:val="22"/>
        </w:rPr>
        <w:t>In England, the welfare of the child should be the paramount consideration whenever decisions are made</w:t>
      </w:r>
      <w:r w:rsidRPr="0004079B">
        <w:rPr>
          <w:rFonts w:ascii="Arial" w:hAnsi="Arial" w:cs="Arial"/>
          <w:bCs/>
          <w:color w:val="000000" w:themeColor="text1"/>
          <w:sz w:val="22"/>
          <w:szCs w:val="22"/>
        </w:rPr>
        <w:t xml:space="preserve"> in public (and private) law family cases.</w:t>
      </w:r>
      <w:r w:rsidR="00964711">
        <w:rPr>
          <w:rStyle w:val="EndnoteReference"/>
          <w:rFonts w:ascii="Arial" w:hAnsi="Arial" w:cs="Arial"/>
          <w:bCs/>
          <w:color w:val="000000" w:themeColor="text1"/>
          <w:sz w:val="22"/>
          <w:szCs w:val="22"/>
        </w:rPr>
        <w:endnoteReference w:id="9"/>
      </w:r>
      <w:r w:rsidRPr="0004079B">
        <w:rPr>
          <w:rFonts w:ascii="Arial" w:hAnsi="Arial" w:cs="Arial"/>
          <w:bCs/>
          <w:color w:val="000000" w:themeColor="text1"/>
          <w:sz w:val="22"/>
          <w:szCs w:val="22"/>
        </w:rPr>
        <w:t xml:space="preserve">  </w:t>
      </w:r>
    </w:p>
    <w:p w14:paraId="00F64195" w14:textId="77777777" w:rsidR="00CC593D" w:rsidRDefault="00CC593D" w:rsidP="0004079B">
      <w:pPr>
        <w:rPr>
          <w:rFonts w:ascii="Arial" w:hAnsi="Arial" w:cs="Arial"/>
          <w:bCs/>
          <w:color w:val="000000" w:themeColor="text1"/>
          <w:sz w:val="22"/>
          <w:szCs w:val="22"/>
        </w:rPr>
      </w:pPr>
    </w:p>
    <w:p w14:paraId="4FA8E2C2" w14:textId="7CCFC168" w:rsidR="002851ED" w:rsidRPr="002A0E09" w:rsidRDefault="0004079B" w:rsidP="0004079B">
      <w:pPr>
        <w:rPr>
          <w:rFonts w:ascii="Arial" w:hAnsi="Arial" w:cs="Arial"/>
          <w:bCs/>
          <w:color w:val="000000" w:themeColor="text1"/>
          <w:sz w:val="22"/>
          <w:szCs w:val="22"/>
        </w:rPr>
      </w:pPr>
      <w:r w:rsidRPr="002A0E09">
        <w:rPr>
          <w:rFonts w:ascii="Arial" w:hAnsi="Arial" w:cs="Arial"/>
          <w:bCs/>
          <w:color w:val="000000" w:themeColor="text1"/>
          <w:sz w:val="22"/>
          <w:szCs w:val="22"/>
        </w:rPr>
        <w:t>Local authorities have</w:t>
      </w:r>
      <w:r w:rsidR="00CC593D" w:rsidRPr="002A0E09">
        <w:rPr>
          <w:rFonts w:ascii="Arial" w:hAnsi="Arial" w:cs="Arial"/>
          <w:bCs/>
          <w:color w:val="000000" w:themeColor="text1"/>
          <w:sz w:val="22"/>
          <w:szCs w:val="22"/>
        </w:rPr>
        <w:t xml:space="preserve"> a</w:t>
      </w:r>
      <w:r w:rsidRPr="002A0E09">
        <w:rPr>
          <w:rFonts w:ascii="Arial" w:hAnsi="Arial" w:cs="Arial"/>
          <w:bCs/>
          <w:color w:val="000000" w:themeColor="text1"/>
          <w:sz w:val="22"/>
          <w:szCs w:val="22"/>
        </w:rPr>
        <w:t xml:space="preserve"> duty to safeguard and promote the welfare of children within their area who are in need</w:t>
      </w:r>
      <w:r w:rsidR="00F41D6E">
        <w:rPr>
          <w:rFonts w:ascii="Arial" w:hAnsi="Arial" w:cs="Arial"/>
          <w:bCs/>
          <w:color w:val="000000" w:themeColor="text1"/>
          <w:sz w:val="22"/>
          <w:szCs w:val="22"/>
        </w:rPr>
        <w:t xml:space="preserve"> </w:t>
      </w:r>
      <w:proofErr w:type="gramStart"/>
      <w:r w:rsidRPr="002A0E09">
        <w:rPr>
          <w:rFonts w:ascii="Arial" w:hAnsi="Arial" w:cs="Arial"/>
          <w:bCs/>
          <w:color w:val="000000" w:themeColor="text1"/>
          <w:sz w:val="22"/>
          <w:szCs w:val="22"/>
        </w:rPr>
        <w:t>and,</w:t>
      </w:r>
      <w:proofErr w:type="gramEnd"/>
      <w:r w:rsidRPr="002A0E09">
        <w:rPr>
          <w:rFonts w:ascii="Arial" w:hAnsi="Arial" w:cs="Arial"/>
          <w:bCs/>
          <w:color w:val="000000" w:themeColor="text1"/>
          <w:sz w:val="22"/>
          <w:szCs w:val="22"/>
        </w:rPr>
        <w:t xml:space="preserve"> so far as is consistent with that duty, to promote the upbringing of such children by their families</w:t>
      </w:r>
      <w:r w:rsidR="003511CA" w:rsidRPr="002A0E09">
        <w:rPr>
          <w:rFonts w:ascii="Arial" w:hAnsi="Arial" w:cs="Arial"/>
          <w:bCs/>
          <w:color w:val="000000" w:themeColor="text1"/>
          <w:sz w:val="22"/>
          <w:szCs w:val="22"/>
        </w:rPr>
        <w:t>.</w:t>
      </w:r>
      <w:r w:rsidR="00CC593D" w:rsidRPr="002A0E09">
        <w:rPr>
          <w:rStyle w:val="EndnoteReference"/>
          <w:rFonts w:ascii="Arial" w:hAnsi="Arial" w:cs="Arial"/>
          <w:bCs/>
          <w:color w:val="000000" w:themeColor="text1"/>
          <w:sz w:val="22"/>
          <w:szCs w:val="22"/>
        </w:rPr>
        <w:endnoteReference w:id="10"/>
      </w:r>
      <w:r w:rsidR="003511CA" w:rsidRPr="002A0E09">
        <w:rPr>
          <w:rFonts w:ascii="Arial" w:hAnsi="Arial" w:cs="Arial"/>
          <w:bCs/>
          <w:color w:val="000000" w:themeColor="text1"/>
          <w:sz w:val="22"/>
          <w:szCs w:val="22"/>
        </w:rPr>
        <w:t xml:space="preserve">  </w:t>
      </w:r>
    </w:p>
    <w:p w14:paraId="3BB97404" w14:textId="77777777" w:rsidR="002A0E09" w:rsidRPr="002A0E09" w:rsidRDefault="002A0E09" w:rsidP="0004079B">
      <w:pPr>
        <w:rPr>
          <w:rFonts w:ascii="Arial" w:hAnsi="Arial" w:cs="Arial"/>
          <w:bCs/>
          <w:color w:val="000000" w:themeColor="text1"/>
          <w:sz w:val="22"/>
          <w:szCs w:val="22"/>
        </w:rPr>
      </w:pPr>
    </w:p>
    <w:p w14:paraId="3120485B" w14:textId="09B23CAF" w:rsidR="0004079B" w:rsidRDefault="003511CA" w:rsidP="006821A5">
      <w:pPr>
        <w:tabs>
          <w:tab w:val="num" w:pos="360"/>
          <w:tab w:val="num" w:pos="1080"/>
        </w:tabs>
        <w:rPr>
          <w:rFonts w:ascii="Arial" w:hAnsi="Arial" w:cs="Arial"/>
          <w:bCs/>
          <w:color w:val="000000" w:themeColor="text1"/>
          <w:sz w:val="22"/>
          <w:szCs w:val="22"/>
        </w:rPr>
      </w:pPr>
      <w:r w:rsidRPr="002A0E09">
        <w:rPr>
          <w:rFonts w:ascii="Arial" w:hAnsi="Arial" w:cs="Arial"/>
          <w:bCs/>
          <w:color w:val="000000" w:themeColor="text1"/>
          <w:sz w:val="22"/>
          <w:szCs w:val="22"/>
        </w:rPr>
        <w:t xml:space="preserve">Local authorities also have a </w:t>
      </w:r>
      <w:r w:rsidR="0004079B" w:rsidRPr="002A0E09">
        <w:rPr>
          <w:rFonts w:ascii="Arial" w:hAnsi="Arial" w:cs="Arial"/>
          <w:bCs/>
          <w:color w:val="000000" w:themeColor="text1"/>
          <w:sz w:val="22"/>
          <w:szCs w:val="22"/>
        </w:rPr>
        <w:t>duty to investigate where they have reasonable cause to suspect that a child who lives, or is found, in their area is suffering, or is likely to suffer, significant harm</w:t>
      </w:r>
      <w:r w:rsidRPr="002A0E09">
        <w:rPr>
          <w:rFonts w:ascii="Arial" w:hAnsi="Arial" w:cs="Arial"/>
          <w:bCs/>
          <w:color w:val="000000" w:themeColor="text1"/>
          <w:sz w:val="22"/>
          <w:szCs w:val="22"/>
        </w:rPr>
        <w:t>.</w:t>
      </w:r>
      <w:r w:rsidRPr="002A0E09">
        <w:rPr>
          <w:rStyle w:val="EndnoteReference"/>
          <w:rFonts w:ascii="Arial" w:hAnsi="Arial" w:cs="Arial"/>
          <w:bCs/>
          <w:color w:val="000000" w:themeColor="text1"/>
          <w:sz w:val="22"/>
          <w:szCs w:val="22"/>
        </w:rPr>
        <w:endnoteReference w:id="11"/>
      </w:r>
      <w:r w:rsidR="002851ED" w:rsidRPr="002A0E09">
        <w:rPr>
          <w:rFonts w:ascii="Arial" w:hAnsi="Arial" w:cs="Arial"/>
          <w:bCs/>
          <w:color w:val="000000" w:themeColor="text1"/>
          <w:sz w:val="22"/>
          <w:szCs w:val="22"/>
        </w:rPr>
        <w:t xml:space="preserve">  </w:t>
      </w:r>
      <w:r w:rsidR="0004079B" w:rsidRPr="002A0E09">
        <w:rPr>
          <w:rFonts w:ascii="Arial" w:hAnsi="Arial" w:cs="Arial"/>
          <w:bCs/>
          <w:color w:val="000000" w:themeColor="text1"/>
          <w:sz w:val="22"/>
          <w:szCs w:val="22"/>
        </w:rPr>
        <w:t>In order to justify making a care or supervision order, a local authority must persuade a court that a two</w:t>
      </w:r>
      <w:r w:rsidR="002851ED" w:rsidRPr="002A0E09">
        <w:rPr>
          <w:rFonts w:ascii="Arial" w:hAnsi="Arial" w:cs="Arial"/>
          <w:bCs/>
          <w:color w:val="000000" w:themeColor="text1"/>
          <w:sz w:val="22"/>
          <w:szCs w:val="22"/>
        </w:rPr>
        <w:t>-</w:t>
      </w:r>
      <w:r w:rsidR="0004079B" w:rsidRPr="002A0E09">
        <w:rPr>
          <w:rFonts w:ascii="Arial" w:hAnsi="Arial" w:cs="Arial"/>
          <w:bCs/>
          <w:color w:val="000000" w:themeColor="text1"/>
          <w:sz w:val="22"/>
          <w:szCs w:val="22"/>
        </w:rPr>
        <w:t>stage test has been satisfied</w:t>
      </w:r>
      <w:r w:rsidR="00316C98" w:rsidRPr="002A0E09">
        <w:rPr>
          <w:rFonts w:ascii="Arial" w:hAnsi="Arial" w:cs="Arial"/>
          <w:bCs/>
          <w:color w:val="000000" w:themeColor="text1"/>
          <w:sz w:val="22"/>
          <w:szCs w:val="22"/>
        </w:rPr>
        <w:t>.  In t</w:t>
      </w:r>
      <w:r w:rsidR="0004079B" w:rsidRPr="002A0E09">
        <w:rPr>
          <w:rFonts w:ascii="Arial" w:hAnsi="Arial" w:cs="Arial"/>
          <w:bCs/>
          <w:color w:val="000000" w:themeColor="text1"/>
          <w:sz w:val="22"/>
          <w:szCs w:val="22"/>
        </w:rPr>
        <w:t>he first stage</w:t>
      </w:r>
      <w:r w:rsidR="00316C98" w:rsidRPr="002A0E09">
        <w:rPr>
          <w:rFonts w:ascii="Arial" w:hAnsi="Arial" w:cs="Arial"/>
          <w:bCs/>
          <w:color w:val="000000" w:themeColor="text1"/>
          <w:sz w:val="22"/>
          <w:szCs w:val="22"/>
        </w:rPr>
        <w:t>,</w:t>
      </w:r>
      <w:r w:rsidR="0004079B" w:rsidRPr="002A0E09">
        <w:rPr>
          <w:rFonts w:ascii="Arial" w:hAnsi="Arial" w:cs="Arial"/>
          <w:bCs/>
          <w:color w:val="000000" w:themeColor="text1"/>
          <w:sz w:val="22"/>
          <w:szCs w:val="22"/>
        </w:rPr>
        <w:t> the case must cross a threshold. This threshold can only be crossed if the court agrees</w:t>
      </w:r>
      <w:r w:rsidR="006821A5" w:rsidRPr="002A0E09">
        <w:rPr>
          <w:rFonts w:ascii="Arial" w:hAnsi="Arial" w:cs="Arial"/>
          <w:bCs/>
          <w:color w:val="000000" w:themeColor="text1"/>
          <w:sz w:val="22"/>
          <w:szCs w:val="22"/>
        </w:rPr>
        <w:t xml:space="preserve"> </w:t>
      </w:r>
      <w:r w:rsidR="0004079B" w:rsidRPr="002A0E09">
        <w:rPr>
          <w:rFonts w:ascii="Arial" w:hAnsi="Arial" w:cs="Arial"/>
          <w:bCs/>
          <w:color w:val="000000" w:themeColor="text1"/>
          <w:sz w:val="22"/>
          <w:szCs w:val="22"/>
        </w:rPr>
        <w:t>that things have happened which have already caused significant harm to a child</w:t>
      </w:r>
      <w:r w:rsidR="006821A5" w:rsidRPr="002A0E09">
        <w:rPr>
          <w:rFonts w:ascii="Arial" w:hAnsi="Arial" w:cs="Arial"/>
          <w:bCs/>
          <w:color w:val="000000" w:themeColor="text1"/>
          <w:sz w:val="22"/>
          <w:szCs w:val="22"/>
        </w:rPr>
        <w:t xml:space="preserve"> </w:t>
      </w:r>
      <w:r w:rsidR="0004079B" w:rsidRPr="002A0E09">
        <w:rPr>
          <w:rFonts w:ascii="Arial" w:hAnsi="Arial" w:cs="Arial"/>
          <w:bCs/>
          <w:color w:val="000000" w:themeColor="text1"/>
          <w:sz w:val="22"/>
          <w:szCs w:val="22"/>
        </w:rPr>
        <w:t>or pose a serious risk that significant harm will be suffered in the future</w:t>
      </w:r>
      <w:r w:rsidR="006821A5" w:rsidRPr="002A0E09">
        <w:rPr>
          <w:rFonts w:ascii="Arial" w:hAnsi="Arial" w:cs="Arial"/>
          <w:bCs/>
          <w:color w:val="000000" w:themeColor="text1"/>
          <w:sz w:val="22"/>
          <w:szCs w:val="22"/>
        </w:rPr>
        <w:t xml:space="preserve"> </w:t>
      </w:r>
      <w:r w:rsidR="0004079B" w:rsidRPr="002A0E09">
        <w:rPr>
          <w:rFonts w:ascii="Arial" w:hAnsi="Arial" w:cs="Arial"/>
          <w:bCs/>
          <w:color w:val="000000" w:themeColor="text1"/>
          <w:sz w:val="22"/>
          <w:szCs w:val="22"/>
        </w:rPr>
        <w:t>or which show that the child is beyond parental control</w:t>
      </w:r>
      <w:r w:rsidR="006821A5" w:rsidRPr="002A0E09">
        <w:rPr>
          <w:rFonts w:ascii="Arial" w:hAnsi="Arial" w:cs="Arial"/>
          <w:bCs/>
          <w:color w:val="000000" w:themeColor="text1"/>
          <w:sz w:val="22"/>
          <w:szCs w:val="22"/>
        </w:rPr>
        <w:t>.</w:t>
      </w:r>
      <w:r w:rsidR="00316C98" w:rsidRPr="002A0E09">
        <w:rPr>
          <w:rStyle w:val="EndnoteReference"/>
          <w:rFonts w:ascii="Arial" w:hAnsi="Arial" w:cs="Arial"/>
          <w:bCs/>
          <w:color w:val="000000" w:themeColor="text1"/>
          <w:sz w:val="22"/>
          <w:szCs w:val="22"/>
        </w:rPr>
        <w:endnoteReference w:id="12"/>
      </w:r>
      <w:r w:rsidR="006821A5" w:rsidRPr="002A0E09">
        <w:rPr>
          <w:rFonts w:ascii="Arial" w:hAnsi="Arial" w:cs="Arial"/>
          <w:bCs/>
          <w:color w:val="000000" w:themeColor="text1"/>
          <w:sz w:val="22"/>
          <w:szCs w:val="22"/>
        </w:rPr>
        <w:t xml:space="preserve">  In the </w:t>
      </w:r>
      <w:r w:rsidR="0004079B" w:rsidRPr="002A0E09">
        <w:rPr>
          <w:rFonts w:ascii="Arial" w:hAnsi="Arial" w:cs="Arial"/>
          <w:bCs/>
          <w:color w:val="000000" w:themeColor="text1"/>
          <w:sz w:val="22"/>
          <w:szCs w:val="22"/>
        </w:rPr>
        <w:t>second stage</w:t>
      </w:r>
      <w:r w:rsidR="006821A5" w:rsidRPr="002A0E09">
        <w:rPr>
          <w:rFonts w:ascii="Arial" w:hAnsi="Arial" w:cs="Arial"/>
          <w:bCs/>
          <w:color w:val="000000" w:themeColor="text1"/>
          <w:sz w:val="22"/>
          <w:szCs w:val="22"/>
        </w:rPr>
        <w:t xml:space="preserve">, </w:t>
      </w:r>
      <w:r w:rsidR="0004079B" w:rsidRPr="002A0E09">
        <w:rPr>
          <w:rFonts w:ascii="Arial" w:hAnsi="Arial" w:cs="Arial"/>
          <w:bCs/>
          <w:color w:val="000000" w:themeColor="text1"/>
          <w:sz w:val="22"/>
          <w:szCs w:val="22"/>
        </w:rPr>
        <w:t>even if the threshold is crossed, it must be in the child’s best interests to make an order. It is not inevitable that a care order will be made every time a child has suffered significant harm (but it is likely).</w:t>
      </w:r>
    </w:p>
    <w:p w14:paraId="70EB880C" w14:textId="77777777" w:rsidR="00CE2C40" w:rsidRDefault="00CE2C40" w:rsidP="00A1552C">
      <w:pPr>
        <w:rPr>
          <w:rFonts w:ascii="Arial" w:hAnsi="Arial" w:cs="Arial"/>
          <w:bCs/>
          <w:color w:val="000000" w:themeColor="text1"/>
          <w:sz w:val="22"/>
          <w:szCs w:val="22"/>
        </w:rPr>
      </w:pPr>
    </w:p>
    <w:p w14:paraId="000DBB25" w14:textId="5EE3033D" w:rsidR="00A1552C" w:rsidRDefault="00CE2C40" w:rsidP="00A1552C">
      <w:pPr>
        <w:rPr>
          <w:rFonts w:ascii="Arial" w:hAnsi="Arial" w:cs="Arial"/>
          <w:bCs/>
          <w:color w:val="000000" w:themeColor="text1"/>
          <w:sz w:val="22"/>
          <w:szCs w:val="22"/>
        </w:rPr>
      </w:pPr>
      <w:r>
        <w:rPr>
          <w:rFonts w:ascii="Arial" w:hAnsi="Arial" w:cs="Arial"/>
          <w:bCs/>
          <w:color w:val="000000" w:themeColor="text1"/>
          <w:sz w:val="22"/>
          <w:szCs w:val="22"/>
        </w:rPr>
        <w:t>T</w:t>
      </w:r>
      <w:r w:rsidR="00A1552C" w:rsidRPr="002A0E09">
        <w:rPr>
          <w:rFonts w:ascii="Arial" w:hAnsi="Arial" w:cs="Arial"/>
          <w:bCs/>
          <w:color w:val="000000" w:themeColor="text1"/>
          <w:sz w:val="22"/>
          <w:szCs w:val="22"/>
        </w:rPr>
        <w:t xml:space="preserve">he cases which are considered appropriate for the </w:t>
      </w:r>
      <w:r w:rsidR="00E66405">
        <w:rPr>
          <w:rFonts w:ascii="Arial" w:hAnsi="Arial" w:cs="Arial"/>
          <w:bCs/>
          <w:color w:val="000000" w:themeColor="text1"/>
          <w:sz w:val="22"/>
          <w:szCs w:val="22"/>
        </w:rPr>
        <w:t>‘</w:t>
      </w:r>
      <w:r w:rsidR="00A1552C" w:rsidRPr="002A0E09">
        <w:rPr>
          <w:rFonts w:ascii="Arial" w:hAnsi="Arial" w:cs="Arial"/>
          <w:bCs/>
          <w:color w:val="000000" w:themeColor="text1"/>
          <w:sz w:val="22"/>
          <w:szCs w:val="22"/>
        </w:rPr>
        <w:t>pre-proceedings</w:t>
      </w:r>
      <w:r w:rsidR="00E66405">
        <w:rPr>
          <w:rFonts w:ascii="Arial" w:hAnsi="Arial" w:cs="Arial"/>
          <w:bCs/>
          <w:color w:val="000000" w:themeColor="text1"/>
          <w:sz w:val="22"/>
          <w:szCs w:val="22"/>
        </w:rPr>
        <w:t>’</w:t>
      </w:r>
      <w:r w:rsidR="00A1552C" w:rsidRPr="002A0E09">
        <w:rPr>
          <w:rFonts w:ascii="Arial" w:hAnsi="Arial" w:cs="Arial"/>
          <w:bCs/>
          <w:color w:val="000000" w:themeColor="text1"/>
          <w:sz w:val="22"/>
          <w:szCs w:val="22"/>
        </w:rPr>
        <w:t xml:space="preserve"> process are ‘chronic’, ‘slow burn’ ones</w:t>
      </w:r>
      <w:r w:rsidR="00E57213">
        <w:rPr>
          <w:rFonts w:ascii="Arial" w:hAnsi="Arial" w:cs="Arial"/>
          <w:bCs/>
          <w:color w:val="000000" w:themeColor="text1"/>
          <w:sz w:val="22"/>
          <w:szCs w:val="22"/>
        </w:rPr>
        <w:t xml:space="preserve"> </w:t>
      </w:r>
      <w:r w:rsidR="00A1552C" w:rsidRPr="002A0E09">
        <w:rPr>
          <w:rFonts w:ascii="Arial" w:hAnsi="Arial" w:cs="Arial"/>
          <w:bCs/>
          <w:color w:val="000000" w:themeColor="text1"/>
          <w:sz w:val="22"/>
          <w:szCs w:val="22"/>
        </w:rPr>
        <w:t>involving neglect.  (That said, many neglect cases also involve elements of domestic abuse, drug and/ or alcohol misuse which can sometimes be severe enough to warrant an immediate application to the court.)</w:t>
      </w:r>
      <w:r w:rsidR="00A1552C">
        <w:rPr>
          <w:rFonts w:ascii="Arial" w:hAnsi="Arial" w:cs="Arial"/>
          <w:bCs/>
          <w:color w:val="000000" w:themeColor="text1"/>
          <w:sz w:val="22"/>
          <w:szCs w:val="22"/>
        </w:rPr>
        <w:t xml:space="preserve">  </w:t>
      </w:r>
    </w:p>
    <w:p w14:paraId="29D122AE" w14:textId="77777777" w:rsidR="00A1552C" w:rsidRDefault="00A1552C" w:rsidP="00A1552C">
      <w:pPr>
        <w:rPr>
          <w:rFonts w:ascii="Arial" w:hAnsi="Arial" w:cs="Arial"/>
          <w:bCs/>
          <w:color w:val="000000" w:themeColor="text1"/>
          <w:sz w:val="22"/>
          <w:szCs w:val="22"/>
        </w:rPr>
      </w:pPr>
    </w:p>
    <w:p w14:paraId="464C816B" w14:textId="229B176A" w:rsidR="00A1552C" w:rsidRPr="002A0E09" w:rsidRDefault="00A1552C" w:rsidP="00A1552C">
      <w:pPr>
        <w:rPr>
          <w:rFonts w:ascii="Arial" w:hAnsi="Arial" w:cs="Arial"/>
          <w:bCs/>
          <w:color w:val="000000" w:themeColor="text1"/>
          <w:sz w:val="22"/>
          <w:szCs w:val="22"/>
        </w:rPr>
      </w:pPr>
      <w:r>
        <w:rPr>
          <w:rFonts w:ascii="Arial" w:hAnsi="Arial" w:cs="Arial"/>
          <w:bCs/>
          <w:color w:val="000000" w:themeColor="text1"/>
          <w:sz w:val="22"/>
          <w:szCs w:val="22"/>
        </w:rPr>
        <w:lastRenderedPageBreak/>
        <w:t>The aims of pre-proceedings are two-fold: First, it allows the matters that can be diverted from court to be diverted from court.  Secondly, it ensures that the matters that cannot be diverted from court are properly prepared for the court.</w:t>
      </w:r>
    </w:p>
    <w:p w14:paraId="3E84A5B9" w14:textId="77777777" w:rsidR="0004079B" w:rsidRPr="002A0E09" w:rsidRDefault="0004079B" w:rsidP="0004079B">
      <w:pPr>
        <w:rPr>
          <w:rFonts w:ascii="Arial" w:hAnsi="Arial" w:cs="Arial"/>
          <w:bCs/>
          <w:color w:val="000000" w:themeColor="text1"/>
          <w:sz w:val="22"/>
          <w:szCs w:val="22"/>
        </w:rPr>
      </w:pPr>
    </w:p>
    <w:p w14:paraId="01D67BCF" w14:textId="09C2C0FF" w:rsidR="0004079B" w:rsidRPr="002A0E09" w:rsidRDefault="0004079B" w:rsidP="0004079B">
      <w:pPr>
        <w:rPr>
          <w:rFonts w:ascii="Arial" w:hAnsi="Arial" w:cs="Arial"/>
          <w:bCs/>
          <w:color w:val="000000" w:themeColor="text1"/>
          <w:sz w:val="22"/>
          <w:szCs w:val="22"/>
        </w:rPr>
      </w:pPr>
      <w:r w:rsidRPr="002A0E09">
        <w:rPr>
          <w:rFonts w:ascii="Arial" w:hAnsi="Arial" w:cs="Arial"/>
          <w:bCs/>
          <w:color w:val="000000" w:themeColor="text1"/>
          <w:sz w:val="22"/>
          <w:szCs w:val="22"/>
        </w:rPr>
        <w:t xml:space="preserve">Where the ‘threshold criteria’ for care appear to be met, the following steps are to be undertaken by the relevant local authority in all cases </w:t>
      </w:r>
      <w:r w:rsidRPr="00A1552C">
        <w:rPr>
          <w:rFonts w:ascii="Arial" w:hAnsi="Arial" w:cs="Arial"/>
          <w:bCs/>
          <w:i/>
          <w:iCs/>
          <w:color w:val="000000" w:themeColor="text1"/>
          <w:sz w:val="22"/>
          <w:szCs w:val="22"/>
        </w:rPr>
        <w:t>before t</w:t>
      </w:r>
      <w:r w:rsidRPr="002A0E09">
        <w:rPr>
          <w:rFonts w:ascii="Arial" w:hAnsi="Arial" w:cs="Arial"/>
          <w:bCs/>
          <w:color w:val="000000" w:themeColor="text1"/>
          <w:sz w:val="22"/>
          <w:szCs w:val="22"/>
        </w:rPr>
        <w:t xml:space="preserve">he issue of proceedings </w:t>
      </w:r>
      <w:r w:rsidRPr="002A0E09">
        <w:rPr>
          <w:rFonts w:ascii="Arial" w:hAnsi="Arial" w:cs="Arial"/>
          <w:bCs/>
          <w:i/>
          <w:iCs/>
          <w:color w:val="000000" w:themeColor="text1"/>
          <w:sz w:val="22"/>
          <w:szCs w:val="22"/>
        </w:rPr>
        <w:t>unless the urgency of the matter demands an immediate application to the court</w:t>
      </w:r>
      <w:r w:rsidRPr="002A0E09">
        <w:rPr>
          <w:rFonts w:ascii="Arial" w:hAnsi="Arial" w:cs="Arial"/>
          <w:bCs/>
          <w:color w:val="000000" w:themeColor="text1"/>
          <w:sz w:val="22"/>
          <w:szCs w:val="22"/>
        </w:rPr>
        <w:t>:</w:t>
      </w:r>
    </w:p>
    <w:p w14:paraId="0F72B535" w14:textId="77777777" w:rsidR="00821804" w:rsidRPr="002A0E09" w:rsidRDefault="00821804" w:rsidP="0004079B">
      <w:pPr>
        <w:rPr>
          <w:rFonts w:ascii="Arial" w:hAnsi="Arial" w:cs="Arial"/>
          <w:bCs/>
          <w:color w:val="000000" w:themeColor="text1"/>
          <w:sz w:val="22"/>
          <w:szCs w:val="22"/>
        </w:rPr>
      </w:pPr>
    </w:p>
    <w:p w14:paraId="1C586042" w14:textId="77777777" w:rsidR="0004079B" w:rsidRPr="002A0E09" w:rsidRDefault="0004079B" w:rsidP="007F754E">
      <w:pPr>
        <w:numPr>
          <w:ilvl w:val="0"/>
          <w:numId w:val="1"/>
        </w:numPr>
        <w:rPr>
          <w:rFonts w:ascii="Arial" w:hAnsi="Arial" w:cs="Arial"/>
          <w:bCs/>
          <w:color w:val="000000" w:themeColor="text1"/>
          <w:sz w:val="22"/>
          <w:szCs w:val="22"/>
        </w:rPr>
      </w:pPr>
      <w:r w:rsidRPr="002A0E09">
        <w:rPr>
          <w:rFonts w:ascii="Arial" w:hAnsi="Arial" w:cs="Arial"/>
          <w:bCs/>
          <w:color w:val="000000" w:themeColor="text1"/>
          <w:sz w:val="22"/>
          <w:szCs w:val="22"/>
        </w:rPr>
        <w:t>A Legal Planning Meeting</w:t>
      </w:r>
    </w:p>
    <w:p w14:paraId="05719654" w14:textId="77777777" w:rsidR="0004079B" w:rsidRPr="002A0E09" w:rsidRDefault="0004079B" w:rsidP="007F754E">
      <w:pPr>
        <w:numPr>
          <w:ilvl w:val="0"/>
          <w:numId w:val="1"/>
        </w:numPr>
        <w:rPr>
          <w:rFonts w:ascii="Arial" w:hAnsi="Arial" w:cs="Arial"/>
          <w:bCs/>
          <w:color w:val="000000" w:themeColor="text1"/>
          <w:sz w:val="22"/>
          <w:szCs w:val="22"/>
        </w:rPr>
      </w:pPr>
      <w:r w:rsidRPr="002A0E09">
        <w:rPr>
          <w:rFonts w:ascii="Arial" w:hAnsi="Arial" w:cs="Arial"/>
          <w:bCs/>
          <w:color w:val="000000" w:themeColor="text1"/>
          <w:sz w:val="22"/>
          <w:szCs w:val="22"/>
        </w:rPr>
        <w:t>A Pre-Proceedings Letter to the parents</w:t>
      </w:r>
    </w:p>
    <w:p w14:paraId="71A0D088" w14:textId="77777777" w:rsidR="0004079B" w:rsidRPr="002A0E09" w:rsidRDefault="0004079B" w:rsidP="007F754E">
      <w:pPr>
        <w:numPr>
          <w:ilvl w:val="0"/>
          <w:numId w:val="1"/>
        </w:numPr>
        <w:rPr>
          <w:rFonts w:ascii="Arial" w:hAnsi="Arial" w:cs="Arial"/>
          <w:bCs/>
          <w:color w:val="000000" w:themeColor="text1"/>
          <w:sz w:val="22"/>
          <w:szCs w:val="22"/>
        </w:rPr>
      </w:pPr>
      <w:r w:rsidRPr="002A0E09">
        <w:rPr>
          <w:rFonts w:ascii="Arial" w:hAnsi="Arial" w:cs="Arial"/>
          <w:bCs/>
          <w:color w:val="000000" w:themeColor="text1"/>
          <w:sz w:val="22"/>
          <w:szCs w:val="22"/>
        </w:rPr>
        <w:t xml:space="preserve">A Pre-Proceedings Meeting with the </w:t>
      </w:r>
      <w:proofErr w:type="gramStart"/>
      <w:r w:rsidRPr="002A0E09">
        <w:rPr>
          <w:rFonts w:ascii="Arial" w:hAnsi="Arial" w:cs="Arial"/>
          <w:bCs/>
          <w:color w:val="000000" w:themeColor="text1"/>
          <w:sz w:val="22"/>
          <w:szCs w:val="22"/>
        </w:rPr>
        <w:t>parents</w:t>
      </w:r>
      <w:proofErr w:type="gramEnd"/>
    </w:p>
    <w:p w14:paraId="416CDE34" w14:textId="77777777" w:rsidR="0004079B" w:rsidRPr="002A0E09" w:rsidRDefault="0004079B" w:rsidP="007F754E">
      <w:pPr>
        <w:numPr>
          <w:ilvl w:val="0"/>
          <w:numId w:val="1"/>
        </w:numPr>
        <w:rPr>
          <w:rFonts w:ascii="Arial" w:hAnsi="Arial" w:cs="Arial"/>
          <w:bCs/>
          <w:color w:val="000000" w:themeColor="text1"/>
          <w:sz w:val="22"/>
          <w:szCs w:val="22"/>
        </w:rPr>
      </w:pPr>
      <w:r w:rsidRPr="002A0E09">
        <w:rPr>
          <w:rFonts w:ascii="Arial" w:hAnsi="Arial" w:cs="Arial"/>
          <w:bCs/>
          <w:color w:val="000000" w:themeColor="text1"/>
          <w:sz w:val="22"/>
          <w:szCs w:val="22"/>
        </w:rPr>
        <w:t>Assessments and Reports</w:t>
      </w:r>
    </w:p>
    <w:p w14:paraId="49F7BA37" w14:textId="77777777" w:rsidR="0004079B" w:rsidRPr="002A0E09" w:rsidRDefault="0004079B" w:rsidP="0004079B">
      <w:pPr>
        <w:tabs>
          <w:tab w:val="num" w:pos="360"/>
        </w:tabs>
        <w:rPr>
          <w:rFonts w:ascii="Arial" w:hAnsi="Arial" w:cs="Arial"/>
          <w:bCs/>
          <w:color w:val="000000" w:themeColor="text1"/>
          <w:sz w:val="22"/>
          <w:szCs w:val="22"/>
        </w:rPr>
      </w:pPr>
    </w:p>
    <w:p w14:paraId="63D2F879" w14:textId="65B7535E" w:rsidR="0004079B" w:rsidRPr="002A0E09" w:rsidRDefault="0004079B" w:rsidP="00821804">
      <w:pPr>
        <w:tabs>
          <w:tab w:val="num" w:pos="360"/>
        </w:tabs>
        <w:rPr>
          <w:rFonts w:ascii="Arial" w:hAnsi="Arial" w:cs="Arial"/>
          <w:bCs/>
          <w:color w:val="000000" w:themeColor="text1"/>
          <w:sz w:val="22"/>
          <w:szCs w:val="22"/>
        </w:rPr>
      </w:pPr>
      <w:r w:rsidRPr="002A0E09">
        <w:rPr>
          <w:rFonts w:ascii="Arial" w:hAnsi="Arial" w:cs="Arial"/>
          <w:bCs/>
          <w:color w:val="000000" w:themeColor="text1"/>
          <w:sz w:val="22"/>
          <w:szCs w:val="22"/>
        </w:rPr>
        <w:t xml:space="preserve">Nationally, there is no time-limit/ target period for </w:t>
      </w:r>
      <w:r w:rsidR="00821804" w:rsidRPr="002A0E09">
        <w:rPr>
          <w:rFonts w:ascii="Arial" w:hAnsi="Arial" w:cs="Arial"/>
          <w:bCs/>
          <w:color w:val="000000" w:themeColor="text1"/>
          <w:sz w:val="22"/>
          <w:szCs w:val="22"/>
        </w:rPr>
        <w:t xml:space="preserve">the </w:t>
      </w:r>
      <w:r w:rsidRPr="002A0E09">
        <w:rPr>
          <w:rFonts w:ascii="Arial" w:hAnsi="Arial" w:cs="Arial"/>
          <w:bCs/>
          <w:color w:val="000000" w:themeColor="text1"/>
          <w:sz w:val="22"/>
          <w:szCs w:val="22"/>
        </w:rPr>
        <w:t>completion of these pre-</w:t>
      </w:r>
      <w:proofErr w:type="gramStart"/>
      <w:r w:rsidRPr="002A0E09">
        <w:rPr>
          <w:rFonts w:ascii="Arial" w:hAnsi="Arial" w:cs="Arial"/>
          <w:bCs/>
          <w:color w:val="000000" w:themeColor="text1"/>
          <w:sz w:val="22"/>
          <w:szCs w:val="22"/>
        </w:rPr>
        <w:t>proceedings</w:t>
      </w:r>
      <w:proofErr w:type="gramEnd"/>
      <w:r w:rsidRPr="002A0E09">
        <w:rPr>
          <w:rFonts w:ascii="Arial" w:hAnsi="Arial" w:cs="Arial"/>
          <w:bCs/>
          <w:color w:val="000000" w:themeColor="text1"/>
          <w:sz w:val="22"/>
          <w:szCs w:val="22"/>
        </w:rPr>
        <w:t xml:space="preserve"> steps, nor </w:t>
      </w:r>
      <w:r w:rsidR="00821804" w:rsidRPr="002A0E09">
        <w:rPr>
          <w:rFonts w:ascii="Arial" w:hAnsi="Arial" w:cs="Arial"/>
          <w:bCs/>
          <w:color w:val="000000" w:themeColor="text1"/>
          <w:sz w:val="22"/>
          <w:szCs w:val="22"/>
        </w:rPr>
        <w:t xml:space="preserve">is the court under </w:t>
      </w:r>
      <w:r w:rsidRPr="002A0E09">
        <w:rPr>
          <w:rFonts w:ascii="Arial" w:hAnsi="Arial" w:cs="Arial"/>
          <w:bCs/>
          <w:color w:val="000000" w:themeColor="text1"/>
          <w:sz w:val="22"/>
          <w:szCs w:val="22"/>
        </w:rPr>
        <w:t>any obligation to accept the local authority’s pre-proceedings work</w:t>
      </w:r>
      <w:r w:rsidR="00821804" w:rsidRPr="002A0E09">
        <w:rPr>
          <w:rFonts w:ascii="Arial" w:hAnsi="Arial" w:cs="Arial"/>
          <w:bCs/>
          <w:color w:val="000000" w:themeColor="text1"/>
          <w:sz w:val="22"/>
          <w:szCs w:val="22"/>
        </w:rPr>
        <w:t xml:space="preserve">.  </w:t>
      </w:r>
      <w:r w:rsidRPr="002A0E09">
        <w:rPr>
          <w:rFonts w:ascii="Arial" w:hAnsi="Arial" w:cs="Arial"/>
          <w:bCs/>
          <w:color w:val="000000" w:themeColor="text1"/>
          <w:sz w:val="22"/>
          <w:szCs w:val="22"/>
        </w:rPr>
        <w:t>If proceedings are started, they must be concluded within 26 weeks</w:t>
      </w:r>
      <w:r w:rsidR="009C5657" w:rsidRPr="002A0E09">
        <w:rPr>
          <w:rFonts w:ascii="Arial" w:hAnsi="Arial" w:cs="Arial"/>
          <w:bCs/>
          <w:color w:val="000000" w:themeColor="text1"/>
          <w:sz w:val="22"/>
          <w:szCs w:val="22"/>
        </w:rPr>
        <w:t>.</w:t>
      </w:r>
      <w:r w:rsidR="002851ED" w:rsidRPr="002A0E09">
        <w:rPr>
          <w:rStyle w:val="EndnoteReference"/>
          <w:rFonts w:ascii="Arial" w:hAnsi="Arial" w:cs="Arial"/>
          <w:bCs/>
          <w:color w:val="000000" w:themeColor="text1"/>
          <w:sz w:val="22"/>
          <w:szCs w:val="22"/>
        </w:rPr>
        <w:endnoteReference w:id="13"/>
      </w:r>
    </w:p>
    <w:p w14:paraId="59EFF4C6" w14:textId="658E3A7A" w:rsidR="009C5657" w:rsidRPr="002A0E09" w:rsidRDefault="009C5657" w:rsidP="009C5657">
      <w:pPr>
        <w:rPr>
          <w:rFonts w:ascii="Arial" w:hAnsi="Arial" w:cs="Arial"/>
          <w:bCs/>
          <w:color w:val="000000" w:themeColor="text1"/>
          <w:sz w:val="22"/>
          <w:szCs w:val="22"/>
        </w:rPr>
      </w:pPr>
    </w:p>
    <w:p w14:paraId="1C664ADD" w14:textId="286C43CB" w:rsidR="009C5657" w:rsidRPr="002A0E09" w:rsidRDefault="009C5657" w:rsidP="009C5657">
      <w:pPr>
        <w:rPr>
          <w:rFonts w:ascii="Arial" w:hAnsi="Arial" w:cs="Arial"/>
          <w:bCs/>
          <w:color w:val="000000" w:themeColor="text1"/>
          <w:sz w:val="22"/>
          <w:szCs w:val="22"/>
        </w:rPr>
      </w:pPr>
      <w:r w:rsidRPr="002A0E09">
        <w:rPr>
          <w:rFonts w:ascii="Arial" w:hAnsi="Arial" w:cs="Arial"/>
          <w:bCs/>
          <w:color w:val="000000" w:themeColor="text1"/>
          <w:sz w:val="22"/>
          <w:szCs w:val="22"/>
        </w:rPr>
        <w:t xml:space="preserve">It should be noted that some cases may be ‘resolved’ during pre-proceedings or </w:t>
      </w:r>
      <w:proofErr w:type="gramStart"/>
      <w:r w:rsidRPr="002A0E09">
        <w:rPr>
          <w:rFonts w:ascii="Arial" w:hAnsi="Arial" w:cs="Arial"/>
          <w:bCs/>
          <w:color w:val="000000" w:themeColor="text1"/>
          <w:sz w:val="22"/>
          <w:szCs w:val="22"/>
        </w:rPr>
        <w:t>as a result of</w:t>
      </w:r>
      <w:proofErr w:type="gramEnd"/>
      <w:r w:rsidRPr="002A0E09">
        <w:rPr>
          <w:rFonts w:ascii="Arial" w:hAnsi="Arial" w:cs="Arial"/>
          <w:bCs/>
          <w:color w:val="000000" w:themeColor="text1"/>
          <w:sz w:val="22"/>
          <w:szCs w:val="22"/>
        </w:rPr>
        <w:t xml:space="preserve"> court proceedings but will re-enter the pre-proceedings stage at some point in the future.</w:t>
      </w:r>
    </w:p>
    <w:p w14:paraId="7A913EB2" w14:textId="77777777" w:rsidR="00D53DCA" w:rsidRDefault="00D53DCA" w:rsidP="0004079B">
      <w:pPr>
        <w:rPr>
          <w:rFonts w:ascii="Arial" w:hAnsi="Arial" w:cs="Arial"/>
          <w:color w:val="000000" w:themeColor="text1"/>
          <w:sz w:val="22"/>
          <w:szCs w:val="22"/>
        </w:rPr>
      </w:pPr>
    </w:p>
    <w:p w14:paraId="4CA0CFBC" w14:textId="2A013290" w:rsidR="00AC3ADE" w:rsidRPr="00B67FD4" w:rsidRDefault="00821804" w:rsidP="0004079B">
      <w:pPr>
        <w:rPr>
          <w:rFonts w:ascii="Arial" w:hAnsi="Arial" w:cs="Arial"/>
          <w:i/>
          <w:iCs/>
          <w:color w:val="000000" w:themeColor="text1"/>
          <w:sz w:val="22"/>
          <w:szCs w:val="22"/>
        </w:rPr>
      </w:pPr>
      <w:r w:rsidRPr="00B67FD4">
        <w:rPr>
          <w:rFonts w:ascii="Arial" w:hAnsi="Arial" w:cs="Arial"/>
          <w:i/>
          <w:iCs/>
          <w:color w:val="000000" w:themeColor="text1"/>
          <w:sz w:val="22"/>
          <w:szCs w:val="22"/>
        </w:rPr>
        <w:t>7.</w:t>
      </w:r>
      <w:r w:rsidR="007017DF" w:rsidRPr="00B67FD4">
        <w:rPr>
          <w:rFonts w:ascii="Arial" w:hAnsi="Arial" w:cs="Arial"/>
          <w:i/>
          <w:iCs/>
          <w:color w:val="000000" w:themeColor="text1"/>
          <w:sz w:val="22"/>
          <w:szCs w:val="22"/>
        </w:rPr>
        <w:t>5.1.2</w:t>
      </w:r>
      <w:r w:rsidR="00972A3A" w:rsidRPr="00B67FD4">
        <w:rPr>
          <w:rFonts w:ascii="Arial" w:hAnsi="Arial" w:cs="Arial"/>
          <w:i/>
          <w:iCs/>
          <w:color w:val="000000" w:themeColor="text1"/>
          <w:sz w:val="22"/>
          <w:szCs w:val="22"/>
        </w:rPr>
        <w:tab/>
      </w:r>
      <w:r w:rsidR="00972A3A" w:rsidRPr="00B67FD4">
        <w:rPr>
          <w:rFonts w:ascii="Arial" w:hAnsi="Arial" w:cs="Arial"/>
          <w:i/>
          <w:iCs/>
          <w:color w:val="000000" w:themeColor="text1"/>
          <w:sz w:val="22"/>
          <w:szCs w:val="22"/>
        </w:rPr>
        <w:tab/>
      </w:r>
      <w:r w:rsidR="009C5657" w:rsidRPr="00B67FD4">
        <w:rPr>
          <w:rFonts w:ascii="Arial" w:hAnsi="Arial" w:cs="Arial"/>
          <w:i/>
          <w:iCs/>
          <w:color w:val="000000" w:themeColor="text1"/>
          <w:sz w:val="22"/>
          <w:szCs w:val="22"/>
        </w:rPr>
        <w:t>Defining</w:t>
      </w:r>
      <w:r w:rsidR="00874628" w:rsidRPr="00B67FD4">
        <w:rPr>
          <w:rFonts w:ascii="Arial" w:hAnsi="Arial" w:cs="Arial"/>
          <w:i/>
          <w:iCs/>
          <w:color w:val="000000" w:themeColor="text1"/>
          <w:sz w:val="22"/>
          <w:szCs w:val="22"/>
        </w:rPr>
        <w:t xml:space="preserve"> </w:t>
      </w:r>
      <w:r w:rsidR="0099006F" w:rsidRPr="00B67FD4">
        <w:rPr>
          <w:rFonts w:ascii="Arial" w:hAnsi="Arial" w:cs="Arial"/>
          <w:i/>
          <w:iCs/>
          <w:color w:val="000000" w:themeColor="text1"/>
          <w:sz w:val="22"/>
          <w:szCs w:val="22"/>
        </w:rPr>
        <w:t xml:space="preserve">terms such as </w:t>
      </w:r>
      <w:r w:rsidR="00874628" w:rsidRPr="00B67FD4">
        <w:rPr>
          <w:rFonts w:ascii="Arial" w:hAnsi="Arial" w:cs="Arial"/>
          <w:i/>
          <w:iCs/>
          <w:color w:val="000000" w:themeColor="text1"/>
          <w:sz w:val="22"/>
          <w:szCs w:val="22"/>
        </w:rPr>
        <w:t>‘involvement’</w:t>
      </w:r>
      <w:r w:rsidR="009C5657" w:rsidRPr="00B67FD4">
        <w:rPr>
          <w:rFonts w:ascii="Arial" w:hAnsi="Arial" w:cs="Arial"/>
          <w:i/>
          <w:iCs/>
          <w:color w:val="000000" w:themeColor="text1"/>
          <w:sz w:val="22"/>
          <w:szCs w:val="22"/>
        </w:rPr>
        <w:t xml:space="preserve"> and ‘</w:t>
      </w:r>
      <w:proofErr w:type="gramStart"/>
      <w:r w:rsidR="009C5657" w:rsidRPr="00B67FD4">
        <w:rPr>
          <w:rFonts w:ascii="Arial" w:hAnsi="Arial" w:cs="Arial"/>
          <w:i/>
          <w:iCs/>
          <w:color w:val="000000" w:themeColor="text1"/>
          <w:sz w:val="22"/>
          <w:szCs w:val="22"/>
        </w:rPr>
        <w:t>participation’</w:t>
      </w:r>
      <w:proofErr w:type="gramEnd"/>
    </w:p>
    <w:p w14:paraId="3A175F51" w14:textId="2DB07E18" w:rsidR="00821804" w:rsidRDefault="00821804" w:rsidP="0004079B">
      <w:pPr>
        <w:rPr>
          <w:rFonts w:ascii="Arial" w:hAnsi="Arial" w:cs="Arial"/>
          <w:color w:val="000000" w:themeColor="text1"/>
          <w:sz w:val="22"/>
          <w:szCs w:val="22"/>
        </w:rPr>
      </w:pPr>
    </w:p>
    <w:p w14:paraId="41F8EE38" w14:textId="23239FEF" w:rsidR="00B454A4" w:rsidRDefault="00913A04" w:rsidP="00874628">
      <w:pPr>
        <w:rPr>
          <w:rFonts w:ascii="Arial" w:hAnsi="Arial" w:cs="Arial"/>
          <w:color w:val="000000" w:themeColor="text1"/>
          <w:sz w:val="22"/>
          <w:szCs w:val="22"/>
        </w:rPr>
      </w:pPr>
      <w:r>
        <w:rPr>
          <w:rFonts w:ascii="Arial" w:hAnsi="Arial" w:cs="Arial"/>
          <w:color w:val="000000" w:themeColor="text1"/>
          <w:sz w:val="22"/>
          <w:szCs w:val="22"/>
        </w:rPr>
        <w:t xml:space="preserve">Terms </w:t>
      </w:r>
      <w:r w:rsidR="00DA5684">
        <w:rPr>
          <w:rFonts w:ascii="Arial" w:hAnsi="Arial" w:cs="Arial"/>
          <w:color w:val="000000" w:themeColor="text1"/>
          <w:sz w:val="22"/>
          <w:szCs w:val="22"/>
        </w:rPr>
        <w:t>commonly used</w:t>
      </w:r>
      <w:r>
        <w:rPr>
          <w:rFonts w:ascii="Arial" w:hAnsi="Arial" w:cs="Arial"/>
          <w:color w:val="000000" w:themeColor="text1"/>
          <w:sz w:val="22"/>
          <w:szCs w:val="22"/>
        </w:rPr>
        <w:t xml:space="preserve"> in relation to c</w:t>
      </w:r>
      <w:r w:rsidR="00874628">
        <w:rPr>
          <w:rFonts w:ascii="Arial" w:hAnsi="Arial" w:cs="Arial"/>
          <w:color w:val="000000" w:themeColor="text1"/>
          <w:sz w:val="22"/>
          <w:szCs w:val="22"/>
        </w:rPr>
        <w:t xml:space="preserve">hild-friendly justice and respect for children’s rights </w:t>
      </w:r>
      <w:r w:rsidR="00222EFF">
        <w:rPr>
          <w:rFonts w:ascii="Arial" w:hAnsi="Arial" w:cs="Arial"/>
          <w:color w:val="000000" w:themeColor="text1"/>
          <w:sz w:val="22"/>
          <w:szCs w:val="22"/>
        </w:rPr>
        <w:t>include</w:t>
      </w:r>
      <w:r>
        <w:rPr>
          <w:rFonts w:ascii="Arial" w:hAnsi="Arial" w:cs="Arial"/>
          <w:color w:val="000000" w:themeColor="text1"/>
          <w:sz w:val="22"/>
          <w:szCs w:val="22"/>
        </w:rPr>
        <w:t xml:space="preserve"> ‘awareness’, </w:t>
      </w:r>
      <w:r w:rsidR="00C01F2F">
        <w:rPr>
          <w:rFonts w:ascii="Arial" w:hAnsi="Arial" w:cs="Arial"/>
          <w:color w:val="000000" w:themeColor="text1"/>
          <w:sz w:val="22"/>
          <w:szCs w:val="22"/>
        </w:rPr>
        <w:t xml:space="preserve">‘understanding’, </w:t>
      </w:r>
      <w:r>
        <w:rPr>
          <w:rFonts w:ascii="Arial" w:hAnsi="Arial" w:cs="Arial"/>
          <w:color w:val="000000" w:themeColor="text1"/>
          <w:sz w:val="22"/>
          <w:szCs w:val="22"/>
        </w:rPr>
        <w:t>‘information’, ‘consultation’,</w:t>
      </w:r>
      <w:r w:rsidR="00972A3A">
        <w:rPr>
          <w:rFonts w:ascii="Arial" w:hAnsi="Arial" w:cs="Arial"/>
          <w:color w:val="000000" w:themeColor="text1"/>
          <w:sz w:val="22"/>
          <w:szCs w:val="22"/>
        </w:rPr>
        <w:t xml:space="preserve"> ‘involvement’</w:t>
      </w:r>
      <w:r>
        <w:rPr>
          <w:rFonts w:ascii="Arial" w:hAnsi="Arial" w:cs="Arial"/>
          <w:color w:val="000000" w:themeColor="text1"/>
          <w:sz w:val="22"/>
          <w:szCs w:val="22"/>
        </w:rPr>
        <w:t xml:space="preserve"> and ‘participation’</w:t>
      </w:r>
      <w:r w:rsidR="00DA5684">
        <w:rPr>
          <w:rFonts w:ascii="Arial" w:hAnsi="Arial" w:cs="Arial"/>
          <w:color w:val="000000" w:themeColor="text1"/>
          <w:sz w:val="22"/>
          <w:szCs w:val="22"/>
        </w:rPr>
        <w:t xml:space="preserve">. </w:t>
      </w:r>
      <w:r w:rsidR="00B454A4">
        <w:rPr>
          <w:rFonts w:ascii="Arial" w:hAnsi="Arial" w:cs="Arial"/>
          <w:color w:val="000000" w:themeColor="text1"/>
          <w:sz w:val="22"/>
          <w:szCs w:val="22"/>
        </w:rPr>
        <w:t xml:space="preserve"> </w:t>
      </w:r>
    </w:p>
    <w:p w14:paraId="701F8271" w14:textId="77777777" w:rsidR="00874628" w:rsidRDefault="00874628" w:rsidP="00874628">
      <w:pPr>
        <w:rPr>
          <w:rFonts w:ascii="Arial" w:hAnsi="Arial" w:cs="Arial"/>
          <w:color w:val="000000" w:themeColor="text1"/>
          <w:sz w:val="22"/>
          <w:szCs w:val="22"/>
        </w:rPr>
      </w:pPr>
    </w:p>
    <w:p w14:paraId="12CCEBC0" w14:textId="4A97CA4B" w:rsidR="00CB7E38" w:rsidRDefault="00821804" w:rsidP="00CB7E38">
      <w:pPr>
        <w:rPr>
          <w:rFonts w:ascii="Arial" w:hAnsi="Arial" w:cs="Arial"/>
          <w:color w:val="000000" w:themeColor="text1"/>
          <w:sz w:val="22"/>
          <w:szCs w:val="22"/>
        </w:rPr>
      </w:pPr>
      <w:r w:rsidRPr="00CB7E38">
        <w:rPr>
          <w:rFonts w:ascii="Arial" w:hAnsi="Arial" w:cs="Arial"/>
          <w:color w:val="000000" w:themeColor="text1"/>
          <w:sz w:val="22"/>
          <w:szCs w:val="22"/>
        </w:rPr>
        <w:t>According to the Cambridge Dictionary</w:t>
      </w:r>
      <w:r w:rsidR="00CB7E38">
        <w:rPr>
          <w:rFonts w:ascii="Arial" w:hAnsi="Arial" w:cs="Arial"/>
          <w:color w:val="000000" w:themeColor="text1"/>
          <w:sz w:val="22"/>
          <w:szCs w:val="22"/>
        </w:rPr>
        <w:t>:</w:t>
      </w:r>
      <w:r w:rsidR="0099006F">
        <w:rPr>
          <w:rStyle w:val="EndnoteReference"/>
          <w:rFonts w:ascii="Arial" w:hAnsi="Arial" w:cs="Arial"/>
          <w:color w:val="000000" w:themeColor="text1"/>
          <w:sz w:val="22"/>
          <w:szCs w:val="22"/>
        </w:rPr>
        <w:endnoteReference w:id="14"/>
      </w:r>
    </w:p>
    <w:p w14:paraId="43D8CEE6" w14:textId="77777777" w:rsidR="009C5657" w:rsidRDefault="009C5657" w:rsidP="00CB7E38">
      <w:pPr>
        <w:rPr>
          <w:rFonts w:ascii="Arial" w:hAnsi="Arial" w:cs="Arial"/>
          <w:color w:val="000000" w:themeColor="text1"/>
          <w:sz w:val="22"/>
          <w:szCs w:val="22"/>
        </w:rPr>
      </w:pPr>
    </w:p>
    <w:p w14:paraId="6652BB6B" w14:textId="0E1AB028" w:rsidR="00CB7E38" w:rsidRPr="00B201E7" w:rsidRDefault="00874628" w:rsidP="00B201E7">
      <w:pPr>
        <w:pStyle w:val="ListParagraph"/>
        <w:numPr>
          <w:ilvl w:val="0"/>
          <w:numId w:val="31"/>
        </w:numPr>
        <w:ind w:left="360"/>
        <w:rPr>
          <w:rFonts w:ascii="Arial" w:hAnsi="Arial" w:cs="Arial"/>
          <w:color w:val="000000" w:themeColor="text1"/>
        </w:rPr>
      </w:pPr>
      <w:r w:rsidRPr="00B201E7">
        <w:rPr>
          <w:rFonts w:ascii="Arial" w:hAnsi="Arial" w:cs="Arial"/>
          <w:color w:val="000000" w:themeColor="text1"/>
        </w:rPr>
        <w:t>‘</w:t>
      </w:r>
      <w:r w:rsidR="009C5657" w:rsidRPr="00B201E7">
        <w:rPr>
          <w:rFonts w:ascii="Arial" w:hAnsi="Arial" w:cs="Arial"/>
          <w:color w:val="000000" w:themeColor="text1"/>
        </w:rPr>
        <w:t>A</w:t>
      </w:r>
      <w:r w:rsidRPr="00B201E7">
        <w:rPr>
          <w:rFonts w:ascii="Arial" w:hAnsi="Arial" w:cs="Arial"/>
          <w:color w:val="000000" w:themeColor="text1"/>
        </w:rPr>
        <w:t>wareness’</w:t>
      </w:r>
      <w:r w:rsidR="00CB7E38" w:rsidRPr="00B201E7">
        <w:rPr>
          <w:rFonts w:ascii="Arial" w:hAnsi="Arial" w:cs="Arial"/>
          <w:color w:val="000000" w:themeColor="text1"/>
        </w:rPr>
        <w:t xml:space="preserve"> includes</w:t>
      </w:r>
      <w:r w:rsidR="00B201E7">
        <w:rPr>
          <w:rFonts w:ascii="Arial" w:hAnsi="Arial" w:cs="Arial"/>
          <w:color w:val="000000" w:themeColor="text1"/>
        </w:rPr>
        <w:t xml:space="preserve"> knowledge</w:t>
      </w:r>
      <w:r w:rsidRPr="00B201E7">
        <w:rPr>
          <w:rFonts w:ascii="Arial" w:hAnsi="Arial" w:cs="Arial"/>
          <w:color w:val="000000" w:themeColor="text1"/>
        </w:rPr>
        <w:t xml:space="preserve"> </w:t>
      </w:r>
      <w:r w:rsidR="00B201E7">
        <w:rPr>
          <w:rFonts w:ascii="Arial" w:hAnsi="Arial" w:cs="Arial"/>
          <w:color w:val="000000" w:themeColor="text1"/>
        </w:rPr>
        <w:t xml:space="preserve">that </w:t>
      </w:r>
      <w:r w:rsidRPr="00B201E7">
        <w:rPr>
          <w:rFonts w:ascii="Arial" w:hAnsi="Arial" w:cs="Arial"/>
          <w:color w:val="000000" w:themeColor="text1"/>
        </w:rPr>
        <w:t>something</w:t>
      </w:r>
      <w:r w:rsidRPr="00B201E7">
        <w:rPr>
          <w:rStyle w:val="apple-converted-space"/>
          <w:rFonts w:ascii="Arial" w:hAnsi="Arial" w:cs="Arial"/>
          <w:color w:val="000000" w:themeColor="text1"/>
        </w:rPr>
        <w:t> </w:t>
      </w:r>
      <w:hyperlink r:id="rId10" w:tooltip="exists" w:history="1">
        <w:r w:rsidRPr="00B201E7">
          <w:rPr>
            <w:rStyle w:val="Hyperlink"/>
            <w:rFonts w:ascii="Arial" w:hAnsi="Arial" w:cs="Arial"/>
            <w:color w:val="000000" w:themeColor="text1"/>
            <w:u w:val="none"/>
          </w:rPr>
          <w:t>exists</w:t>
        </w:r>
      </w:hyperlink>
      <w:r w:rsidRPr="00B201E7">
        <w:rPr>
          <w:rFonts w:ascii="Arial" w:hAnsi="Arial" w:cs="Arial"/>
          <w:color w:val="000000" w:themeColor="text1"/>
        </w:rPr>
        <w:t>, or</w:t>
      </w:r>
      <w:r w:rsidRPr="00B201E7">
        <w:rPr>
          <w:rStyle w:val="apple-converted-space"/>
          <w:rFonts w:ascii="Arial" w:hAnsi="Arial" w:cs="Arial"/>
          <w:color w:val="000000" w:themeColor="text1"/>
        </w:rPr>
        <w:t> </w:t>
      </w:r>
      <w:hyperlink r:id="rId11" w:tooltip="understanding" w:history="1">
        <w:r w:rsidRPr="00B201E7">
          <w:rPr>
            <w:rStyle w:val="Hyperlink"/>
            <w:rFonts w:ascii="Arial" w:hAnsi="Arial" w:cs="Arial"/>
            <w:color w:val="000000" w:themeColor="text1"/>
            <w:u w:val="none"/>
          </w:rPr>
          <w:t>understanding</w:t>
        </w:r>
      </w:hyperlink>
      <w:r w:rsidRPr="00B201E7">
        <w:rPr>
          <w:rStyle w:val="apple-converted-space"/>
          <w:rFonts w:ascii="Arial" w:hAnsi="Arial" w:cs="Arial"/>
          <w:color w:val="000000" w:themeColor="text1"/>
        </w:rPr>
        <w:t> </w:t>
      </w:r>
      <w:r w:rsidRPr="00B201E7">
        <w:rPr>
          <w:rFonts w:ascii="Arial" w:hAnsi="Arial" w:cs="Arial"/>
          <w:color w:val="000000" w:themeColor="text1"/>
        </w:rPr>
        <w:t xml:space="preserve">of </w:t>
      </w:r>
      <w:r w:rsidR="009C5657" w:rsidRPr="00B201E7">
        <w:rPr>
          <w:rFonts w:ascii="Arial" w:hAnsi="Arial" w:cs="Arial"/>
          <w:color w:val="000000" w:themeColor="text1"/>
        </w:rPr>
        <w:t>a situation</w:t>
      </w:r>
      <w:r w:rsidRPr="00B201E7">
        <w:rPr>
          <w:rStyle w:val="apple-converted-space"/>
          <w:rFonts w:ascii="Arial" w:hAnsi="Arial" w:cs="Arial"/>
          <w:color w:val="000000" w:themeColor="text1"/>
        </w:rPr>
        <w:t> </w:t>
      </w:r>
      <w:r w:rsidRPr="00B201E7">
        <w:rPr>
          <w:rFonts w:ascii="Arial" w:hAnsi="Arial" w:cs="Arial"/>
          <w:color w:val="000000" w:themeColor="text1"/>
        </w:rPr>
        <w:t>or</w:t>
      </w:r>
      <w:r w:rsidRPr="00B201E7">
        <w:rPr>
          <w:rStyle w:val="apple-converted-space"/>
          <w:rFonts w:ascii="Arial" w:hAnsi="Arial" w:cs="Arial"/>
          <w:color w:val="000000" w:themeColor="text1"/>
        </w:rPr>
        <w:t> </w:t>
      </w:r>
      <w:hyperlink r:id="rId12" w:tooltip="subject" w:history="1">
        <w:r w:rsidRPr="00B201E7">
          <w:rPr>
            <w:rStyle w:val="Hyperlink"/>
            <w:rFonts w:ascii="Arial" w:hAnsi="Arial" w:cs="Arial"/>
            <w:color w:val="000000" w:themeColor="text1"/>
            <w:u w:val="none"/>
          </w:rPr>
          <w:t>subject</w:t>
        </w:r>
      </w:hyperlink>
      <w:r w:rsidRPr="00B201E7">
        <w:rPr>
          <w:rStyle w:val="apple-converted-space"/>
          <w:rFonts w:ascii="Arial" w:hAnsi="Arial" w:cs="Arial"/>
          <w:color w:val="000000" w:themeColor="text1"/>
        </w:rPr>
        <w:t> </w:t>
      </w:r>
      <w:r w:rsidRPr="00B201E7">
        <w:rPr>
          <w:rFonts w:ascii="Arial" w:hAnsi="Arial" w:cs="Arial"/>
          <w:color w:val="000000" w:themeColor="text1"/>
        </w:rPr>
        <w:t>a</w:t>
      </w:r>
      <w:r w:rsidR="00CB7E38" w:rsidRPr="00B201E7">
        <w:rPr>
          <w:rFonts w:ascii="Arial" w:hAnsi="Arial" w:cs="Arial"/>
          <w:color w:val="000000" w:themeColor="text1"/>
        </w:rPr>
        <w:t>t t</w:t>
      </w:r>
      <w:r w:rsidRPr="00B201E7">
        <w:rPr>
          <w:rFonts w:ascii="Arial" w:hAnsi="Arial" w:cs="Arial"/>
          <w:color w:val="000000" w:themeColor="text1"/>
        </w:rPr>
        <w:t>he</w:t>
      </w:r>
      <w:r w:rsidRPr="00B201E7">
        <w:rPr>
          <w:rStyle w:val="apple-converted-space"/>
          <w:rFonts w:ascii="Arial" w:hAnsi="Arial" w:cs="Arial"/>
          <w:color w:val="000000" w:themeColor="text1"/>
        </w:rPr>
        <w:t> </w:t>
      </w:r>
      <w:hyperlink r:id="rId13" w:tooltip="present" w:history="1">
        <w:r w:rsidRPr="00B201E7">
          <w:rPr>
            <w:rStyle w:val="Hyperlink"/>
            <w:rFonts w:ascii="Arial" w:hAnsi="Arial" w:cs="Arial"/>
            <w:color w:val="000000" w:themeColor="text1"/>
            <w:u w:val="none"/>
          </w:rPr>
          <w:t>present</w:t>
        </w:r>
      </w:hyperlink>
      <w:r w:rsidRPr="00B201E7">
        <w:rPr>
          <w:rStyle w:val="apple-converted-space"/>
          <w:rFonts w:ascii="Arial" w:hAnsi="Arial" w:cs="Arial"/>
          <w:color w:val="000000" w:themeColor="text1"/>
        </w:rPr>
        <w:t> </w:t>
      </w:r>
      <w:hyperlink r:id="rId14" w:tooltip="time" w:history="1">
        <w:r w:rsidRPr="00B201E7">
          <w:rPr>
            <w:rStyle w:val="Hyperlink"/>
            <w:rFonts w:ascii="Arial" w:hAnsi="Arial" w:cs="Arial"/>
            <w:color w:val="000000" w:themeColor="text1"/>
            <w:u w:val="none"/>
          </w:rPr>
          <w:t>time</w:t>
        </w:r>
      </w:hyperlink>
      <w:r w:rsidRPr="00B201E7">
        <w:rPr>
          <w:rStyle w:val="apple-converted-space"/>
          <w:rFonts w:ascii="Arial" w:hAnsi="Arial" w:cs="Arial"/>
          <w:color w:val="000000" w:themeColor="text1"/>
        </w:rPr>
        <w:t> </w:t>
      </w:r>
      <w:hyperlink r:id="rId15" w:tooltip="based" w:history="1">
        <w:r w:rsidRPr="00B201E7">
          <w:rPr>
            <w:rStyle w:val="Hyperlink"/>
            <w:rFonts w:ascii="Arial" w:hAnsi="Arial" w:cs="Arial"/>
            <w:color w:val="000000" w:themeColor="text1"/>
            <w:u w:val="none"/>
          </w:rPr>
          <w:t>based</w:t>
        </w:r>
      </w:hyperlink>
      <w:r w:rsidRPr="00B201E7">
        <w:rPr>
          <w:rStyle w:val="apple-converted-space"/>
          <w:rFonts w:ascii="Arial" w:hAnsi="Arial" w:cs="Arial"/>
          <w:color w:val="000000" w:themeColor="text1"/>
        </w:rPr>
        <w:t> </w:t>
      </w:r>
      <w:r w:rsidRPr="00B201E7">
        <w:rPr>
          <w:rFonts w:ascii="Arial" w:hAnsi="Arial" w:cs="Arial"/>
          <w:color w:val="000000" w:themeColor="text1"/>
        </w:rPr>
        <w:t>on</w:t>
      </w:r>
      <w:r w:rsidRPr="00B201E7">
        <w:rPr>
          <w:rStyle w:val="apple-converted-space"/>
          <w:rFonts w:ascii="Arial" w:hAnsi="Arial" w:cs="Arial"/>
          <w:color w:val="000000" w:themeColor="text1"/>
        </w:rPr>
        <w:t> </w:t>
      </w:r>
      <w:hyperlink r:id="rId16" w:tooltip="information" w:history="1">
        <w:r w:rsidRPr="00B201E7">
          <w:rPr>
            <w:rStyle w:val="Hyperlink"/>
            <w:rFonts w:ascii="Arial" w:hAnsi="Arial" w:cs="Arial"/>
            <w:color w:val="000000" w:themeColor="text1"/>
            <w:u w:val="none"/>
          </w:rPr>
          <w:t>information</w:t>
        </w:r>
      </w:hyperlink>
      <w:r w:rsidRPr="00B201E7">
        <w:rPr>
          <w:rStyle w:val="apple-converted-space"/>
          <w:rFonts w:ascii="Arial" w:hAnsi="Arial" w:cs="Arial"/>
          <w:color w:val="000000" w:themeColor="text1"/>
        </w:rPr>
        <w:t> </w:t>
      </w:r>
      <w:r w:rsidRPr="00B201E7">
        <w:rPr>
          <w:rFonts w:ascii="Arial" w:hAnsi="Arial" w:cs="Arial"/>
          <w:color w:val="000000" w:themeColor="text1"/>
        </w:rPr>
        <w:t>or</w:t>
      </w:r>
      <w:r w:rsidRPr="00B201E7">
        <w:rPr>
          <w:rStyle w:val="apple-converted-space"/>
          <w:rFonts w:ascii="Arial" w:hAnsi="Arial" w:cs="Arial"/>
          <w:color w:val="000000" w:themeColor="text1"/>
        </w:rPr>
        <w:t> </w:t>
      </w:r>
      <w:hyperlink r:id="rId17" w:tooltip="experience" w:history="1">
        <w:r w:rsidRPr="00B201E7">
          <w:rPr>
            <w:rStyle w:val="Hyperlink"/>
            <w:rFonts w:ascii="Arial" w:hAnsi="Arial" w:cs="Arial"/>
            <w:color w:val="000000" w:themeColor="text1"/>
            <w:u w:val="none"/>
          </w:rPr>
          <w:t>experience</w:t>
        </w:r>
      </w:hyperlink>
      <w:r w:rsidRPr="00B201E7">
        <w:rPr>
          <w:rFonts w:ascii="Arial" w:hAnsi="Arial" w:cs="Arial"/>
          <w:color w:val="000000" w:themeColor="text1"/>
        </w:rPr>
        <w:t>’</w:t>
      </w:r>
      <w:r w:rsidR="00CB7E38" w:rsidRPr="00B201E7">
        <w:rPr>
          <w:rFonts w:ascii="Arial" w:hAnsi="Arial" w:cs="Arial"/>
          <w:color w:val="000000" w:themeColor="text1"/>
        </w:rPr>
        <w:t xml:space="preserve"> and/ or ‘</w:t>
      </w:r>
      <w:hyperlink r:id="rId18" w:tooltip="knowledge" w:history="1">
        <w:r w:rsidR="00CB7E38" w:rsidRPr="00B201E7">
          <w:rPr>
            <w:rStyle w:val="Hyperlink"/>
            <w:rFonts w:ascii="Arial" w:hAnsi="Arial" w:cs="Arial"/>
            <w:color w:val="000000" w:themeColor="text1"/>
            <w:u w:val="none"/>
          </w:rPr>
          <w:t>knowledge</w:t>
        </w:r>
      </w:hyperlink>
      <w:r w:rsidR="00CB7E38" w:rsidRPr="00B201E7">
        <w:rPr>
          <w:rStyle w:val="apple-converted-space"/>
          <w:rFonts w:ascii="Arial" w:hAnsi="Arial" w:cs="Arial"/>
          <w:color w:val="000000" w:themeColor="text1"/>
        </w:rPr>
        <w:t> </w:t>
      </w:r>
      <w:r w:rsidR="00CB7E38" w:rsidRPr="00B201E7">
        <w:rPr>
          <w:rFonts w:ascii="Arial" w:hAnsi="Arial" w:cs="Arial"/>
          <w:color w:val="000000" w:themeColor="text1"/>
        </w:rPr>
        <w:t>and</w:t>
      </w:r>
      <w:r w:rsidR="00CB7E38" w:rsidRPr="00B201E7">
        <w:rPr>
          <w:rStyle w:val="apple-converted-space"/>
          <w:rFonts w:ascii="Arial" w:hAnsi="Arial" w:cs="Arial"/>
          <w:color w:val="000000" w:themeColor="text1"/>
        </w:rPr>
        <w:t> </w:t>
      </w:r>
      <w:hyperlink r:id="rId19" w:tooltip="understanding" w:history="1">
        <w:r w:rsidR="00CB7E38" w:rsidRPr="00B201E7">
          <w:rPr>
            <w:rStyle w:val="Hyperlink"/>
            <w:rFonts w:ascii="Arial" w:hAnsi="Arial" w:cs="Arial"/>
            <w:color w:val="000000" w:themeColor="text1"/>
            <w:u w:val="none"/>
          </w:rPr>
          <w:t>understanding</w:t>
        </w:r>
      </w:hyperlink>
      <w:r w:rsidR="00CB7E38" w:rsidRPr="00B201E7">
        <w:rPr>
          <w:rStyle w:val="apple-converted-space"/>
          <w:rFonts w:ascii="Arial" w:hAnsi="Arial" w:cs="Arial"/>
          <w:color w:val="000000" w:themeColor="text1"/>
        </w:rPr>
        <w:t> </w:t>
      </w:r>
      <w:r w:rsidR="00CB7E38" w:rsidRPr="00B201E7">
        <w:rPr>
          <w:rFonts w:ascii="Arial" w:hAnsi="Arial" w:cs="Arial"/>
          <w:color w:val="000000" w:themeColor="text1"/>
        </w:rPr>
        <w:t>of a</w:t>
      </w:r>
      <w:r w:rsidR="00CB7E38" w:rsidRPr="00B201E7">
        <w:rPr>
          <w:rStyle w:val="apple-converted-space"/>
          <w:rFonts w:ascii="Arial" w:hAnsi="Arial" w:cs="Arial"/>
          <w:color w:val="000000" w:themeColor="text1"/>
        </w:rPr>
        <w:t> </w:t>
      </w:r>
      <w:hyperlink r:id="rId20" w:tooltip="particular" w:history="1">
        <w:r w:rsidR="00CB7E38" w:rsidRPr="00B201E7">
          <w:rPr>
            <w:rStyle w:val="Hyperlink"/>
            <w:rFonts w:ascii="Arial" w:hAnsi="Arial" w:cs="Arial"/>
            <w:color w:val="000000" w:themeColor="text1"/>
            <w:u w:val="none"/>
          </w:rPr>
          <w:t>particular</w:t>
        </w:r>
      </w:hyperlink>
      <w:r w:rsidR="00CB7E38" w:rsidRPr="00B201E7">
        <w:rPr>
          <w:rStyle w:val="apple-converted-space"/>
          <w:rFonts w:ascii="Arial" w:hAnsi="Arial" w:cs="Arial"/>
          <w:color w:val="000000" w:themeColor="text1"/>
        </w:rPr>
        <w:t> </w:t>
      </w:r>
      <w:hyperlink r:id="rId21" w:tooltip="activity" w:history="1">
        <w:r w:rsidR="00CB7E38" w:rsidRPr="00B201E7">
          <w:rPr>
            <w:rStyle w:val="Hyperlink"/>
            <w:rFonts w:ascii="Arial" w:hAnsi="Arial" w:cs="Arial"/>
            <w:color w:val="000000" w:themeColor="text1"/>
            <w:u w:val="none"/>
          </w:rPr>
          <w:t>activity</w:t>
        </w:r>
      </w:hyperlink>
      <w:r w:rsidR="00CB7E38" w:rsidRPr="00B201E7">
        <w:rPr>
          <w:rFonts w:ascii="Arial" w:hAnsi="Arial" w:cs="Arial"/>
          <w:color w:val="000000" w:themeColor="text1"/>
        </w:rPr>
        <w:t>,</w:t>
      </w:r>
      <w:r w:rsidR="00CB7E38" w:rsidRPr="00B201E7">
        <w:rPr>
          <w:rStyle w:val="apple-converted-space"/>
          <w:rFonts w:ascii="Arial" w:hAnsi="Arial" w:cs="Arial"/>
          <w:color w:val="000000" w:themeColor="text1"/>
        </w:rPr>
        <w:t> </w:t>
      </w:r>
      <w:hyperlink r:id="rId22" w:tooltip="subject" w:history="1">
        <w:r w:rsidR="00CB7E38" w:rsidRPr="00B201E7">
          <w:rPr>
            <w:rStyle w:val="Hyperlink"/>
            <w:rFonts w:ascii="Arial" w:hAnsi="Arial" w:cs="Arial"/>
            <w:color w:val="000000" w:themeColor="text1"/>
            <w:u w:val="none"/>
          </w:rPr>
          <w:t>subject</w:t>
        </w:r>
      </w:hyperlink>
      <w:r w:rsidR="00CB7E38" w:rsidRPr="00B201E7">
        <w:rPr>
          <w:rFonts w:ascii="Arial" w:hAnsi="Arial" w:cs="Arial"/>
          <w:color w:val="000000" w:themeColor="text1"/>
        </w:rPr>
        <w:t xml:space="preserve">, etc.’; </w:t>
      </w:r>
    </w:p>
    <w:p w14:paraId="03CFF500" w14:textId="5BF6A351" w:rsidR="00C01F2F" w:rsidRDefault="00C01F2F" w:rsidP="00B201E7">
      <w:pPr>
        <w:rPr>
          <w:rFonts w:ascii="Arial" w:hAnsi="Arial" w:cs="Arial"/>
          <w:color w:val="000000" w:themeColor="text1"/>
          <w:sz w:val="22"/>
          <w:szCs w:val="22"/>
        </w:rPr>
      </w:pPr>
    </w:p>
    <w:p w14:paraId="20CFA829" w14:textId="17F89D92" w:rsidR="00C01F2F" w:rsidRPr="00B201E7" w:rsidRDefault="00C01F2F" w:rsidP="00B201E7">
      <w:pPr>
        <w:pStyle w:val="ListParagraph"/>
        <w:numPr>
          <w:ilvl w:val="0"/>
          <w:numId w:val="31"/>
        </w:numPr>
        <w:ind w:left="360"/>
        <w:rPr>
          <w:rFonts w:ascii="Arial" w:hAnsi="Arial" w:cs="Arial"/>
          <w:color w:val="000000" w:themeColor="text1"/>
        </w:rPr>
      </w:pPr>
      <w:r w:rsidRPr="00B201E7">
        <w:rPr>
          <w:rFonts w:ascii="Arial" w:hAnsi="Arial" w:cs="Arial"/>
          <w:color w:val="000000" w:themeColor="text1"/>
        </w:rPr>
        <w:t xml:space="preserve">‘Understanding’ includes </w:t>
      </w:r>
      <w:hyperlink r:id="rId23" w:tooltip="knowledge" w:history="1">
        <w:r w:rsidRPr="00B201E7">
          <w:rPr>
            <w:rStyle w:val="Hyperlink"/>
            <w:rFonts w:ascii="Arial" w:hAnsi="Arial" w:cs="Arial"/>
            <w:color w:val="000000" w:themeColor="text1"/>
            <w:u w:val="none"/>
          </w:rPr>
          <w:t>knowledge</w:t>
        </w:r>
      </w:hyperlink>
      <w:r w:rsidRPr="00B201E7">
        <w:rPr>
          <w:rStyle w:val="apple-converted-space"/>
          <w:rFonts w:ascii="Arial" w:hAnsi="Arial" w:cs="Arial"/>
          <w:color w:val="000000" w:themeColor="text1"/>
        </w:rPr>
        <w:t> </w:t>
      </w:r>
      <w:r w:rsidRPr="00B201E7">
        <w:rPr>
          <w:rFonts w:ascii="Arial" w:hAnsi="Arial" w:cs="Arial"/>
          <w:color w:val="000000" w:themeColor="text1"/>
        </w:rPr>
        <w:t>about a</w:t>
      </w:r>
      <w:r w:rsidRPr="00B201E7">
        <w:rPr>
          <w:rStyle w:val="apple-converted-space"/>
          <w:rFonts w:ascii="Arial" w:hAnsi="Arial" w:cs="Arial"/>
          <w:color w:val="000000" w:themeColor="text1"/>
        </w:rPr>
        <w:t> </w:t>
      </w:r>
      <w:hyperlink r:id="rId24" w:tooltip="subject" w:history="1">
        <w:r w:rsidRPr="00B201E7">
          <w:rPr>
            <w:rStyle w:val="Hyperlink"/>
            <w:rFonts w:ascii="Arial" w:hAnsi="Arial" w:cs="Arial"/>
            <w:color w:val="000000" w:themeColor="text1"/>
            <w:u w:val="none"/>
          </w:rPr>
          <w:t>subject</w:t>
        </w:r>
      </w:hyperlink>
      <w:r w:rsidRPr="00B201E7">
        <w:rPr>
          <w:rFonts w:ascii="Arial" w:hAnsi="Arial" w:cs="Arial"/>
          <w:color w:val="000000" w:themeColor="text1"/>
        </w:rPr>
        <w:t>,</w:t>
      </w:r>
      <w:r w:rsidRPr="00B201E7">
        <w:rPr>
          <w:rStyle w:val="apple-converted-space"/>
          <w:rFonts w:ascii="Arial" w:hAnsi="Arial" w:cs="Arial"/>
          <w:color w:val="000000" w:themeColor="text1"/>
        </w:rPr>
        <w:t> </w:t>
      </w:r>
      <w:hyperlink r:id="rId25" w:tooltip="situation" w:history="1">
        <w:r w:rsidRPr="00B201E7">
          <w:rPr>
            <w:rStyle w:val="Hyperlink"/>
            <w:rFonts w:ascii="Arial" w:hAnsi="Arial" w:cs="Arial"/>
            <w:color w:val="000000" w:themeColor="text1"/>
            <w:u w:val="none"/>
          </w:rPr>
          <w:t>situation</w:t>
        </w:r>
      </w:hyperlink>
      <w:r w:rsidRPr="00B201E7">
        <w:rPr>
          <w:rFonts w:ascii="Arial" w:hAnsi="Arial" w:cs="Arial"/>
          <w:color w:val="000000" w:themeColor="text1"/>
        </w:rPr>
        <w:t>, etc. or about how something</w:t>
      </w:r>
      <w:r w:rsidRPr="00B201E7">
        <w:rPr>
          <w:rStyle w:val="apple-converted-space"/>
          <w:rFonts w:ascii="Arial" w:hAnsi="Arial" w:cs="Arial"/>
          <w:color w:val="000000" w:themeColor="text1"/>
        </w:rPr>
        <w:t> </w:t>
      </w:r>
      <w:hyperlink r:id="rId26" w:tooltip="works" w:history="1">
        <w:r w:rsidRPr="00B201E7">
          <w:rPr>
            <w:rStyle w:val="Hyperlink"/>
            <w:rFonts w:ascii="Arial" w:hAnsi="Arial" w:cs="Arial"/>
            <w:color w:val="000000" w:themeColor="text1"/>
            <w:u w:val="none"/>
          </w:rPr>
          <w:t>works</w:t>
        </w:r>
      </w:hyperlink>
      <w:r w:rsidRPr="00B201E7">
        <w:rPr>
          <w:rFonts w:ascii="Arial" w:hAnsi="Arial" w:cs="Arial"/>
          <w:color w:val="000000" w:themeColor="text1"/>
        </w:rPr>
        <w:t>; a</w:t>
      </w:r>
      <w:r w:rsidRPr="00B201E7">
        <w:rPr>
          <w:rStyle w:val="apple-converted-space"/>
          <w:rFonts w:ascii="Arial" w:hAnsi="Arial" w:cs="Arial"/>
          <w:color w:val="000000" w:themeColor="text1"/>
        </w:rPr>
        <w:t> </w:t>
      </w:r>
      <w:hyperlink r:id="rId27" w:tooltip="positive" w:history="1">
        <w:r w:rsidRPr="00B201E7">
          <w:rPr>
            <w:rStyle w:val="Hyperlink"/>
            <w:rFonts w:ascii="Arial" w:hAnsi="Arial" w:cs="Arial"/>
            <w:color w:val="000000" w:themeColor="text1"/>
            <w:u w:val="none"/>
          </w:rPr>
          <w:t>positive</w:t>
        </w:r>
      </w:hyperlink>
      <w:r w:rsidRPr="00B201E7">
        <w:rPr>
          <w:rStyle w:val="apple-converted-space"/>
          <w:rFonts w:ascii="Arial" w:hAnsi="Arial" w:cs="Arial"/>
          <w:color w:val="000000" w:themeColor="text1"/>
        </w:rPr>
        <w:t> </w:t>
      </w:r>
      <w:hyperlink r:id="rId28" w:tooltip="relationship" w:history="1">
        <w:r w:rsidRPr="00B201E7">
          <w:rPr>
            <w:rStyle w:val="Hyperlink"/>
            <w:rFonts w:ascii="Arial" w:hAnsi="Arial" w:cs="Arial"/>
            <w:color w:val="000000" w:themeColor="text1"/>
            <w:u w:val="none"/>
          </w:rPr>
          <w:t>relationship</w:t>
        </w:r>
      </w:hyperlink>
      <w:r w:rsidRPr="00B201E7">
        <w:rPr>
          <w:rStyle w:val="apple-converted-space"/>
          <w:rFonts w:ascii="Arial" w:hAnsi="Arial" w:cs="Arial"/>
          <w:color w:val="000000" w:themeColor="text1"/>
        </w:rPr>
        <w:t> </w:t>
      </w:r>
      <w:r w:rsidRPr="00B201E7">
        <w:rPr>
          <w:rFonts w:ascii="Arial" w:hAnsi="Arial" w:cs="Arial"/>
          <w:color w:val="000000" w:themeColor="text1"/>
        </w:rPr>
        <w:t>between two</w:t>
      </w:r>
      <w:r w:rsidRPr="00B201E7">
        <w:rPr>
          <w:rStyle w:val="apple-converted-space"/>
          <w:rFonts w:ascii="Arial" w:hAnsi="Arial" w:cs="Arial"/>
          <w:color w:val="000000" w:themeColor="text1"/>
        </w:rPr>
        <w:t> </w:t>
      </w:r>
      <w:hyperlink r:id="rId29" w:tooltip="people" w:history="1">
        <w:r w:rsidRPr="00B201E7">
          <w:rPr>
            <w:rStyle w:val="Hyperlink"/>
            <w:rFonts w:ascii="Arial" w:hAnsi="Arial" w:cs="Arial"/>
            <w:color w:val="000000" w:themeColor="text1"/>
            <w:u w:val="none"/>
          </w:rPr>
          <w:t>people</w:t>
        </w:r>
      </w:hyperlink>
      <w:r w:rsidRPr="00B201E7">
        <w:rPr>
          <w:rStyle w:val="apple-converted-space"/>
          <w:rFonts w:ascii="Arial" w:hAnsi="Arial" w:cs="Arial"/>
          <w:color w:val="000000" w:themeColor="text1"/>
        </w:rPr>
        <w:t> </w:t>
      </w:r>
      <w:r w:rsidRPr="00B201E7">
        <w:rPr>
          <w:rFonts w:ascii="Arial" w:hAnsi="Arial" w:cs="Arial"/>
          <w:color w:val="000000" w:themeColor="text1"/>
        </w:rPr>
        <w:t>or</w:t>
      </w:r>
      <w:r w:rsidRPr="00B201E7">
        <w:rPr>
          <w:rStyle w:val="apple-converted-space"/>
          <w:rFonts w:ascii="Arial" w:hAnsi="Arial" w:cs="Arial"/>
          <w:color w:val="000000" w:themeColor="text1"/>
        </w:rPr>
        <w:t> </w:t>
      </w:r>
      <w:hyperlink r:id="rId30" w:tooltip="groups" w:history="1">
        <w:r w:rsidRPr="00B201E7">
          <w:rPr>
            <w:rStyle w:val="Hyperlink"/>
            <w:rFonts w:ascii="Arial" w:hAnsi="Arial" w:cs="Arial"/>
            <w:color w:val="000000" w:themeColor="text1"/>
            <w:u w:val="none"/>
          </w:rPr>
          <w:t>groups</w:t>
        </w:r>
      </w:hyperlink>
      <w:r w:rsidRPr="00B201E7">
        <w:rPr>
          <w:rStyle w:val="apple-converted-space"/>
          <w:rFonts w:ascii="Arial" w:hAnsi="Arial" w:cs="Arial"/>
          <w:color w:val="000000" w:themeColor="text1"/>
        </w:rPr>
        <w:t> </w:t>
      </w:r>
      <w:r w:rsidRPr="00B201E7">
        <w:rPr>
          <w:rFonts w:ascii="Arial" w:hAnsi="Arial" w:cs="Arial"/>
          <w:color w:val="000000" w:themeColor="text1"/>
        </w:rPr>
        <w:t>in which they</w:t>
      </w:r>
      <w:r w:rsidRPr="00B201E7">
        <w:rPr>
          <w:rStyle w:val="apple-converted-space"/>
          <w:rFonts w:ascii="Arial" w:hAnsi="Arial" w:cs="Arial"/>
          <w:color w:val="000000" w:themeColor="text1"/>
        </w:rPr>
        <w:t> </w:t>
      </w:r>
      <w:hyperlink r:id="rId31" w:tooltip="feel" w:history="1">
        <w:r w:rsidRPr="00B201E7">
          <w:rPr>
            <w:rStyle w:val="Hyperlink"/>
            <w:rFonts w:ascii="Arial" w:hAnsi="Arial" w:cs="Arial"/>
            <w:color w:val="000000" w:themeColor="text1"/>
            <w:u w:val="none"/>
          </w:rPr>
          <w:t>feel</w:t>
        </w:r>
      </w:hyperlink>
      <w:r w:rsidRPr="00B201E7">
        <w:rPr>
          <w:rStyle w:val="apple-converted-space"/>
          <w:rFonts w:ascii="Arial" w:hAnsi="Arial" w:cs="Arial"/>
          <w:color w:val="000000" w:themeColor="text1"/>
        </w:rPr>
        <w:t> </w:t>
      </w:r>
      <w:hyperlink r:id="rId32" w:tooltip="sympathy" w:history="1">
        <w:r w:rsidRPr="00B201E7">
          <w:rPr>
            <w:rStyle w:val="Hyperlink"/>
            <w:rFonts w:ascii="Arial" w:hAnsi="Arial" w:cs="Arial"/>
            <w:color w:val="000000" w:themeColor="text1"/>
            <w:u w:val="none"/>
          </w:rPr>
          <w:t>sympathy</w:t>
        </w:r>
      </w:hyperlink>
      <w:r w:rsidRPr="00B201E7">
        <w:rPr>
          <w:rStyle w:val="apple-converted-space"/>
          <w:rFonts w:ascii="Arial" w:hAnsi="Arial" w:cs="Arial"/>
          <w:color w:val="000000" w:themeColor="text1"/>
        </w:rPr>
        <w:t> </w:t>
      </w:r>
      <w:r w:rsidRPr="00B201E7">
        <w:rPr>
          <w:rFonts w:ascii="Arial" w:hAnsi="Arial" w:cs="Arial"/>
          <w:color w:val="000000" w:themeColor="text1"/>
        </w:rPr>
        <w:t>for each other; and/ or an</w:t>
      </w:r>
      <w:r w:rsidRPr="00B201E7">
        <w:rPr>
          <w:rStyle w:val="apple-converted-space"/>
          <w:rFonts w:ascii="Arial" w:hAnsi="Arial" w:cs="Arial"/>
          <w:color w:val="000000" w:themeColor="text1"/>
        </w:rPr>
        <w:t> </w:t>
      </w:r>
      <w:hyperlink r:id="rId33" w:tooltip="informal" w:history="1">
        <w:r w:rsidRPr="00B201E7">
          <w:rPr>
            <w:rStyle w:val="Hyperlink"/>
            <w:rFonts w:ascii="Arial" w:hAnsi="Arial" w:cs="Arial"/>
            <w:color w:val="000000" w:themeColor="text1"/>
            <w:u w:val="none"/>
          </w:rPr>
          <w:t>informal</w:t>
        </w:r>
      </w:hyperlink>
      <w:r w:rsidRPr="00B201E7">
        <w:rPr>
          <w:rStyle w:val="apple-converted-space"/>
          <w:rFonts w:ascii="Arial" w:hAnsi="Arial" w:cs="Arial"/>
          <w:color w:val="000000" w:themeColor="text1"/>
        </w:rPr>
        <w:t> </w:t>
      </w:r>
      <w:hyperlink r:id="rId34" w:tooltip="agreement" w:history="1">
        <w:r w:rsidRPr="00B201E7">
          <w:rPr>
            <w:rStyle w:val="Hyperlink"/>
            <w:rFonts w:ascii="Arial" w:hAnsi="Arial" w:cs="Arial"/>
            <w:color w:val="000000" w:themeColor="text1"/>
            <w:u w:val="none"/>
          </w:rPr>
          <w:t>agreement</w:t>
        </w:r>
      </w:hyperlink>
      <w:r w:rsidRPr="00B201E7">
        <w:rPr>
          <w:rStyle w:val="apple-converted-space"/>
          <w:rFonts w:ascii="Arial" w:hAnsi="Arial" w:cs="Arial"/>
          <w:color w:val="000000" w:themeColor="text1"/>
        </w:rPr>
        <w:t> </w:t>
      </w:r>
      <w:r w:rsidRPr="00B201E7">
        <w:rPr>
          <w:rFonts w:ascii="Arial" w:hAnsi="Arial" w:cs="Arial"/>
          <w:color w:val="000000" w:themeColor="text1"/>
        </w:rPr>
        <w:t>between</w:t>
      </w:r>
      <w:r w:rsidRPr="00B201E7">
        <w:rPr>
          <w:rStyle w:val="apple-converted-space"/>
          <w:rFonts w:ascii="Arial" w:hAnsi="Arial" w:cs="Arial"/>
          <w:color w:val="000000" w:themeColor="text1"/>
        </w:rPr>
        <w:t> </w:t>
      </w:r>
      <w:hyperlink r:id="rId35" w:tooltip="people" w:history="1">
        <w:r w:rsidRPr="00B201E7">
          <w:rPr>
            <w:rStyle w:val="Hyperlink"/>
            <w:rFonts w:ascii="Arial" w:hAnsi="Arial" w:cs="Arial"/>
            <w:color w:val="000000" w:themeColor="text1"/>
            <w:u w:val="none"/>
          </w:rPr>
          <w:t>people</w:t>
        </w:r>
      </w:hyperlink>
      <w:r w:rsidRPr="00B201E7">
        <w:rPr>
          <w:rFonts w:ascii="Arial" w:hAnsi="Arial" w:cs="Arial"/>
          <w:color w:val="000000" w:themeColor="text1"/>
        </w:rPr>
        <w:t>.  An understanding</w:t>
      </w:r>
      <w:r w:rsidRPr="00B201E7">
        <w:rPr>
          <w:rStyle w:val="apple-converted-space"/>
          <w:rFonts w:ascii="Arial" w:hAnsi="Arial" w:cs="Arial"/>
          <w:color w:val="000000" w:themeColor="text1"/>
        </w:rPr>
        <w:t> </w:t>
      </w:r>
      <w:hyperlink r:id="rId36" w:tooltip="person" w:history="1">
        <w:r w:rsidRPr="00B201E7">
          <w:rPr>
            <w:rStyle w:val="Hyperlink"/>
            <w:rFonts w:ascii="Arial" w:hAnsi="Arial" w:cs="Arial"/>
            <w:color w:val="000000" w:themeColor="text1"/>
            <w:u w:val="none"/>
          </w:rPr>
          <w:t>person</w:t>
        </w:r>
      </w:hyperlink>
      <w:r w:rsidRPr="00B201E7">
        <w:rPr>
          <w:rStyle w:val="apple-converted-space"/>
          <w:rFonts w:ascii="Arial" w:hAnsi="Arial" w:cs="Arial"/>
          <w:color w:val="000000" w:themeColor="text1"/>
        </w:rPr>
        <w:t> </w:t>
      </w:r>
      <w:r w:rsidRPr="00B201E7">
        <w:rPr>
          <w:rFonts w:ascii="Arial" w:hAnsi="Arial" w:cs="Arial"/>
          <w:color w:val="000000" w:themeColor="text1"/>
        </w:rPr>
        <w:t>who has the</w:t>
      </w:r>
      <w:r w:rsidRPr="00B201E7">
        <w:rPr>
          <w:rStyle w:val="apple-converted-space"/>
          <w:rFonts w:ascii="Arial" w:hAnsi="Arial" w:cs="Arial"/>
          <w:color w:val="000000" w:themeColor="text1"/>
        </w:rPr>
        <w:t> </w:t>
      </w:r>
      <w:hyperlink r:id="rId37" w:tooltip="ability" w:history="1">
        <w:r w:rsidRPr="00B201E7">
          <w:rPr>
            <w:rStyle w:val="Hyperlink"/>
            <w:rFonts w:ascii="Arial" w:hAnsi="Arial" w:cs="Arial"/>
            <w:color w:val="000000" w:themeColor="text1"/>
            <w:u w:val="none"/>
          </w:rPr>
          <w:t>ability</w:t>
        </w:r>
      </w:hyperlink>
      <w:r w:rsidRPr="00B201E7">
        <w:rPr>
          <w:rStyle w:val="apple-converted-space"/>
          <w:rFonts w:ascii="Arial" w:hAnsi="Arial" w:cs="Arial"/>
          <w:color w:val="000000" w:themeColor="text1"/>
        </w:rPr>
        <w:t> </w:t>
      </w:r>
      <w:r w:rsidRPr="00B201E7">
        <w:rPr>
          <w:rFonts w:ascii="Arial" w:hAnsi="Arial" w:cs="Arial"/>
          <w:color w:val="000000" w:themeColor="text1"/>
        </w:rPr>
        <w:t>to</w:t>
      </w:r>
      <w:r w:rsidRPr="00B201E7">
        <w:rPr>
          <w:rStyle w:val="apple-converted-space"/>
          <w:rFonts w:ascii="Arial" w:hAnsi="Arial" w:cs="Arial"/>
          <w:color w:val="000000" w:themeColor="text1"/>
        </w:rPr>
        <w:t> </w:t>
      </w:r>
      <w:hyperlink r:id="rId38" w:tooltip="know" w:history="1">
        <w:r w:rsidRPr="00B201E7">
          <w:rPr>
            <w:rStyle w:val="Hyperlink"/>
            <w:rFonts w:ascii="Arial" w:hAnsi="Arial" w:cs="Arial"/>
            <w:color w:val="000000" w:themeColor="text1"/>
            <w:u w:val="none"/>
          </w:rPr>
          <w:t>know</w:t>
        </w:r>
      </w:hyperlink>
      <w:r w:rsidRPr="00B201E7">
        <w:rPr>
          <w:rStyle w:val="apple-converted-space"/>
          <w:rFonts w:ascii="Arial" w:hAnsi="Arial" w:cs="Arial"/>
          <w:color w:val="000000" w:themeColor="text1"/>
        </w:rPr>
        <w:t> </w:t>
      </w:r>
      <w:r w:rsidRPr="00B201E7">
        <w:rPr>
          <w:rFonts w:ascii="Arial" w:hAnsi="Arial" w:cs="Arial"/>
          <w:color w:val="000000" w:themeColor="text1"/>
        </w:rPr>
        <w:t>how other</w:t>
      </w:r>
      <w:r w:rsidRPr="00B201E7">
        <w:rPr>
          <w:rStyle w:val="apple-converted-space"/>
          <w:rFonts w:ascii="Arial" w:hAnsi="Arial" w:cs="Arial"/>
          <w:color w:val="000000" w:themeColor="text1"/>
        </w:rPr>
        <w:t> </w:t>
      </w:r>
      <w:hyperlink r:id="rId39" w:tooltip="people" w:history="1">
        <w:r w:rsidRPr="00B201E7">
          <w:rPr>
            <w:rStyle w:val="Hyperlink"/>
            <w:rFonts w:ascii="Arial" w:hAnsi="Arial" w:cs="Arial"/>
            <w:color w:val="000000" w:themeColor="text1"/>
            <w:u w:val="none"/>
          </w:rPr>
          <w:t>people</w:t>
        </w:r>
      </w:hyperlink>
      <w:r w:rsidRPr="00B201E7">
        <w:rPr>
          <w:rStyle w:val="apple-converted-space"/>
          <w:rFonts w:ascii="Arial" w:hAnsi="Arial" w:cs="Arial"/>
          <w:color w:val="000000" w:themeColor="text1"/>
        </w:rPr>
        <w:t> </w:t>
      </w:r>
      <w:r w:rsidRPr="00B201E7">
        <w:rPr>
          <w:rFonts w:ascii="Arial" w:hAnsi="Arial" w:cs="Arial"/>
          <w:color w:val="000000" w:themeColor="text1"/>
        </w:rPr>
        <w:t>are</w:t>
      </w:r>
      <w:r w:rsidRPr="00B201E7">
        <w:rPr>
          <w:rStyle w:val="apple-converted-space"/>
          <w:rFonts w:ascii="Arial" w:hAnsi="Arial" w:cs="Arial"/>
          <w:color w:val="000000" w:themeColor="text1"/>
        </w:rPr>
        <w:t> </w:t>
      </w:r>
      <w:hyperlink r:id="rId40" w:tooltip="feeling" w:history="1">
        <w:r w:rsidRPr="00B201E7">
          <w:rPr>
            <w:rStyle w:val="Hyperlink"/>
            <w:rFonts w:ascii="Arial" w:hAnsi="Arial" w:cs="Arial"/>
            <w:color w:val="000000" w:themeColor="text1"/>
            <w:u w:val="none"/>
          </w:rPr>
          <w:t>feeling</w:t>
        </w:r>
      </w:hyperlink>
      <w:r w:rsidRPr="00B201E7">
        <w:rPr>
          <w:rFonts w:ascii="Arial" w:hAnsi="Arial" w:cs="Arial"/>
          <w:color w:val="000000" w:themeColor="text1"/>
        </w:rPr>
        <w:t>, and can</w:t>
      </w:r>
      <w:r w:rsidRPr="00B201E7">
        <w:rPr>
          <w:rStyle w:val="apple-converted-space"/>
          <w:rFonts w:ascii="Arial" w:hAnsi="Arial" w:cs="Arial"/>
          <w:color w:val="000000" w:themeColor="text1"/>
        </w:rPr>
        <w:t> </w:t>
      </w:r>
      <w:hyperlink r:id="rId41" w:tooltip="forgive" w:history="1">
        <w:r w:rsidRPr="00B201E7">
          <w:rPr>
            <w:rStyle w:val="Hyperlink"/>
            <w:rFonts w:ascii="Arial" w:hAnsi="Arial" w:cs="Arial"/>
            <w:color w:val="000000" w:themeColor="text1"/>
            <w:u w:val="none"/>
          </w:rPr>
          <w:t>forgive</w:t>
        </w:r>
      </w:hyperlink>
      <w:r w:rsidRPr="00B201E7">
        <w:rPr>
          <w:rStyle w:val="apple-converted-space"/>
          <w:rFonts w:ascii="Arial" w:hAnsi="Arial" w:cs="Arial"/>
          <w:color w:val="000000" w:themeColor="text1"/>
        </w:rPr>
        <w:t> </w:t>
      </w:r>
      <w:r w:rsidRPr="00B201E7">
        <w:rPr>
          <w:rFonts w:ascii="Arial" w:hAnsi="Arial" w:cs="Arial"/>
          <w:color w:val="000000" w:themeColor="text1"/>
        </w:rPr>
        <w:t>them if they do something</w:t>
      </w:r>
      <w:r w:rsidRPr="00B201E7">
        <w:rPr>
          <w:rStyle w:val="apple-converted-space"/>
          <w:rFonts w:ascii="Arial" w:hAnsi="Arial" w:cs="Arial"/>
          <w:color w:val="000000" w:themeColor="text1"/>
        </w:rPr>
        <w:t> </w:t>
      </w:r>
      <w:hyperlink r:id="rId42" w:tooltip="wrong" w:history="1">
        <w:r w:rsidRPr="00B201E7">
          <w:rPr>
            <w:rStyle w:val="Hyperlink"/>
            <w:rFonts w:ascii="Arial" w:hAnsi="Arial" w:cs="Arial"/>
            <w:color w:val="000000" w:themeColor="text1"/>
            <w:u w:val="none"/>
          </w:rPr>
          <w:t>wrong</w:t>
        </w:r>
      </w:hyperlink>
      <w:r w:rsidRPr="00B201E7">
        <w:rPr>
          <w:rFonts w:ascii="Arial" w:hAnsi="Arial" w:cs="Arial"/>
          <w:color w:val="000000" w:themeColor="text1"/>
        </w:rPr>
        <w:t>;</w:t>
      </w:r>
    </w:p>
    <w:p w14:paraId="7D99393F" w14:textId="77777777" w:rsidR="00CB7E38" w:rsidRDefault="00CB7E38" w:rsidP="00B201E7">
      <w:pPr>
        <w:rPr>
          <w:rFonts w:ascii="Arial" w:hAnsi="Arial" w:cs="Arial"/>
          <w:color w:val="000000" w:themeColor="text1"/>
          <w:sz w:val="22"/>
          <w:szCs w:val="22"/>
        </w:rPr>
      </w:pPr>
    </w:p>
    <w:p w14:paraId="3FACA9AE" w14:textId="77777777" w:rsidR="009C5657" w:rsidRPr="00B201E7" w:rsidRDefault="00874628" w:rsidP="00B201E7">
      <w:pPr>
        <w:pStyle w:val="ListParagraph"/>
        <w:numPr>
          <w:ilvl w:val="0"/>
          <w:numId w:val="31"/>
        </w:numPr>
        <w:ind w:left="360"/>
        <w:rPr>
          <w:rFonts w:ascii="Arial" w:hAnsi="Arial" w:cs="Arial"/>
          <w:color w:val="000000" w:themeColor="text1"/>
        </w:rPr>
      </w:pPr>
      <w:r w:rsidRPr="00B201E7">
        <w:rPr>
          <w:rFonts w:ascii="Arial" w:hAnsi="Arial" w:cs="Arial"/>
          <w:color w:val="000000" w:themeColor="text1"/>
        </w:rPr>
        <w:t>‘</w:t>
      </w:r>
      <w:r w:rsidR="009C5657" w:rsidRPr="00B201E7">
        <w:rPr>
          <w:rFonts w:ascii="Arial" w:hAnsi="Arial" w:cs="Arial"/>
          <w:color w:val="000000" w:themeColor="text1"/>
        </w:rPr>
        <w:t>I</w:t>
      </w:r>
      <w:r w:rsidRPr="00B201E7">
        <w:rPr>
          <w:rFonts w:ascii="Arial" w:hAnsi="Arial" w:cs="Arial"/>
          <w:color w:val="000000" w:themeColor="text1"/>
        </w:rPr>
        <w:t>nformation’ means ‘</w:t>
      </w:r>
      <w:hyperlink r:id="rId43" w:tooltip="facts" w:history="1">
        <w:r w:rsidRPr="00B201E7">
          <w:rPr>
            <w:rStyle w:val="Hyperlink"/>
            <w:rFonts w:ascii="Arial" w:hAnsi="Arial" w:cs="Arial"/>
            <w:color w:val="000000" w:themeColor="text1"/>
            <w:u w:val="none"/>
          </w:rPr>
          <w:t>facts</w:t>
        </w:r>
      </w:hyperlink>
      <w:r w:rsidRPr="00B201E7">
        <w:rPr>
          <w:rStyle w:val="apple-converted-space"/>
          <w:rFonts w:ascii="Arial" w:hAnsi="Arial" w:cs="Arial"/>
          <w:color w:val="000000" w:themeColor="text1"/>
        </w:rPr>
        <w:t> </w:t>
      </w:r>
      <w:r w:rsidRPr="00B201E7">
        <w:rPr>
          <w:rFonts w:ascii="Arial" w:hAnsi="Arial" w:cs="Arial"/>
          <w:color w:val="000000" w:themeColor="text1"/>
        </w:rPr>
        <w:t>about a</w:t>
      </w:r>
      <w:r w:rsidRPr="00B201E7">
        <w:rPr>
          <w:rStyle w:val="apple-converted-space"/>
          <w:rFonts w:ascii="Arial" w:hAnsi="Arial" w:cs="Arial"/>
          <w:color w:val="000000" w:themeColor="text1"/>
        </w:rPr>
        <w:t> </w:t>
      </w:r>
      <w:hyperlink r:id="rId44" w:tooltip="situation" w:history="1">
        <w:r w:rsidRPr="00B201E7">
          <w:rPr>
            <w:rStyle w:val="Hyperlink"/>
            <w:rFonts w:ascii="Arial" w:hAnsi="Arial" w:cs="Arial"/>
            <w:color w:val="000000" w:themeColor="text1"/>
            <w:u w:val="none"/>
          </w:rPr>
          <w:t>situation</w:t>
        </w:r>
      </w:hyperlink>
      <w:r w:rsidRPr="00B201E7">
        <w:rPr>
          <w:rFonts w:ascii="Arial" w:hAnsi="Arial" w:cs="Arial"/>
          <w:color w:val="000000" w:themeColor="text1"/>
        </w:rPr>
        <w:t>,</w:t>
      </w:r>
      <w:r w:rsidRPr="00B201E7">
        <w:rPr>
          <w:rStyle w:val="apple-converted-space"/>
          <w:rFonts w:ascii="Arial" w:hAnsi="Arial" w:cs="Arial"/>
          <w:color w:val="000000" w:themeColor="text1"/>
        </w:rPr>
        <w:t> </w:t>
      </w:r>
      <w:hyperlink r:id="rId45" w:tooltip="person" w:history="1">
        <w:r w:rsidRPr="00B201E7">
          <w:rPr>
            <w:rStyle w:val="Hyperlink"/>
            <w:rFonts w:ascii="Arial" w:hAnsi="Arial" w:cs="Arial"/>
            <w:color w:val="000000" w:themeColor="text1"/>
            <w:u w:val="none"/>
          </w:rPr>
          <w:t>person</w:t>
        </w:r>
      </w:hyperlink>
      <w:r w:rsidRPr="00B201E7">
        <w:rPr>
          <w:rFonts w:ascii="Arial" w:hAnsi="Arial" w:cs="Arial"/>
          <w:color w:val="000000" w:themeColor="text1"/>
        </w:rPr>
        <w:t>,</w:t>
      </w:r>
      <w:r w:rsidRPr="00B201E7">
        <w:rPr>
          <w:rStyle w:val="apple-converted-space"/>
          <w:rFonts w:ascii="Arial" w:hAnsi="Arial" w:cs="Arial"/>
          <w:color w:val="000000" w:themeColor="text1"/>
        </w:rPr>
        <w:t> </w:t>
      </w:r>
      <w:hyperlink r:id="rId46" w:tooltip="event" w:history="1">
        <w:r w:rsidRPr="00B201E7">
          <w:rPr>
            <w:rStyle w:val="Hyperlink"/>
            <w:rFonts w:ascii="Arial" w:hAnsi="Arial" w:cs="Arial"/>
            <w:color w:val="000000" w:themeColor="text1"/>
            <w:u w:val="none"/>
          </w:rPr>
          <w:t>event</w:t>
        </w:r>
      </w:hyperlink>
      <w:r w:rsidRPr="00B201E7">
        <w:rPr>
          <w:rFonts w:ascii="Arial" w:hAnsi="Arial" w:cs="Arial"/>
          <w:color w:val="000000" w:themeColor="text1"/>
        </w:rPr>
        <w:t xml:space="preserve">, etc.’; </w:t>
      </w:r>
    </w:p>
    <w:p w14:paraId="4DE48C53" w14:textId="77777777" w:rsidR="009C5657" w:rsidRDefault="009C5657" w:rsidP="00B201E7">
      <w:pPr>
        <w:rPr>
          <w:rFonts w:ascii="Arial" w:hAnsi="Arial" w:cs="Arial"/>
          <w:color w:val="000000" w:themeColor="text1"/>
          <w:sz w:val="22"/>
          <w:szCs w:val="22"/>
        </w:rPr>
      </w:pPr>
    </w:p>
    <w:p w14:paraId="59B41666" w14:textId="622BFFFF" w:rsidR="00CB7E38" w:rsidRPr="00B201E7" w:rsidRDefault="009C5657" w:rsidP="00B201E7">
      <w:pPr>
        <w:pStyle w:val="ListParagraph"/>
        <w:numPr>
          <w:ilvl w:val="0"/>
          <w:numId w:val="31"/>
        </w:numPr>
        <w:ind w:left="360"/>
        <w:rPr>
          <w:rFonts w:ascii="Arial" w:hAnsi="Arial" w:cs="Arial"/>
          <w:color w:val="000000" w:themeColor="text1"/>
        </w:rPr>
      </w:pPr>
      <w:r w:rsidRPr="00B201E7">
        <w:rPr>
          <w:rFonts w:ascii="Arial" w:hAnsi="Arial" w:cs="Arial"/>
          <w:color w:val="000000" w:themeColor="text1"/>
        </w:rPr>
        <w:t>‘C</w:t>
      </w:r>
      <w:r w:rsidR="00874628" w:rsidRPr="00B201E7">
        <w:rPr>
          <w:rFonts w:ascii="Arial" w:hAnsi="Arial" w:cs="Arial"/>
          <w:color w:val="000000" w:themeColor="text1"/>
        </w:rPr>
        <w:t xml:space="preserve">onsultation’ </w:t>
      </w:r>
      <w:r w:rsidR="00CB7E38" w:rsidRPr="00B201E7">
        <w:rPr>
          <w:rFonts w:ascii="Arial" w:hAnsi="Arial" w:cs="Arial"/>
          <w:color w:val="000000" w:themeColor="text1"/>
        </w:rPr>
        <w:t>includes</w:t>
      </w:r>
      <w:r w:rsidR="00874628" w:rsidRPr="00B201E7">
        <w:rPr>
          <w:rFonts w:ascii="Arial" w:hAnsi="Arial" w:cs="Arial"/>
          <w:color w:val="000000" w:themeColor="text1"/>
        </w:rPr>
        <w:t xml:space="preserve"> ‘a</w:t>
      </w:r>
      <w:r w:rsidR="00874628" w:rsidRPr="00B201E7">
        <w:rPr>
          <w:rStyle w:val="apple-converted-space"/>
          <w:rFonts w:ascii="Arial" w:hAnsi="Arial" w:cs="Arial"/>
          <w:color w:val="000000" w:themeColor="text1"/>
        </w:rPr>
        <w:t> </w:t>
      </w:r>
      <w:hyperlink r:id="rId47" w:tooltip="meeting" w:history="1">
        <w:r w:rsidR="00874628" w:rsidRPr="00B201E7">
          <w:rPr>
            <w:rStyle w:val="Hyperlink"/>
            <w:rFonts w:ascii="Arial" w:hAnsi="Arial" w:cs="Arial"/>
            <w:color w:val="000000" w:themeColor="text1"/>
            <w:u w:val="none"/>
          </w:rPr>
          <w:t>meeting</w:t>
        </w:r>
      </w:hyperlink>
      <w:r w:rsidR="00874628" w:rsidRPr="00B201E7">
        <w:rPr>
          <w:rStyle w:val="apple-converted-space"/>
          <w:rFonts w:ascii="Arial" w:hAnsi="Arial" w:cs="Arial"/>
          <w:color w:val="000000" w:themeColor="text1"/>
        </w:rPr>
        <w:t> </w:t>
      </w:r>
      <w:r w:rsidR="00874628" w:rsidRPr="00B201E7">
        <w:rPr>
          <w:rFonts w:ascii="Arial" w:hAnsi="Arial" w:cs="Arial"/>
          <w:color w:val="000000" w:themeColor="text1"/>
        </w:rPr>
        <w:t>to</w:t>
      </w:r>
      <w:r w:rsidR="00874628" w:rsidRPr="00B201E7">
        <w:rPr>
          <w:rStyle w:val="apple-converted-space"/>
          <w:rFonts w:ascii="Arial" w:hAnsi="Arial" w:cs="Arial"/>
          <w:color w:val="000000" w:themeColor="text1"/>
        </w:rPr>
        <w:t> </w:t>
      </w:r>
      <w:hyperlink r:id="rId48" w:tooltip="discuss" w:history="1">
        <w:r w:rsidR="00874628" w:rsidRPr="00B201E7">
          <w:rPr>
            <w:rStyle w:val="Hyperlink"/>
            <w:rFonts w:ascii="Arial" w:hAnsi="Arial" w:cs="Arial"/>
            <w:color w:val="000000" w:themeColor="text1"/>
            <w:u w:val="none"/>
          </w:rPr>
          <w:t>discuss</w:t>
        </w:r>
      </w:hyperlink>
      <w:r w:rsidR="00874628" w:rsidRPr="00B201E7">
        <w:rPr>
          <w:rStyle w:val="apple-converted-space"/>
          <w:rFonts w:ascii="Arial" w:hAnsi="Arial" w:cs="Arial"/>
          <w:color w:val="000000" w:themeColor="text1"/>
        </w:rPr>
        <w:t> </w:t>
      </w:r>
      <w:r w:rsidR="00874628" w:rsidRPr="00B201E7">
        <w:rPr>
          <w:rFonts w:ascii="Arial" w:hAnsi="Arial" w:cs="Arial"/>
          <w:color w:val="000000" w:themeColor="text1"/>
        </w:rPr>
        <w:t>something or to get</w:t>
      </w:r>
      <w:r w:rsidR="00874628" w:rsidRPr="00B201E7">
        <w:rPr>
          <w:rStyle w:val="apple-converted-space"/>
          <w:rFonts w:ascii="Arial" w:hAnsi="Arial" w:cs="Arial"/>
          <w:color w:val="000000" w:themeColor="text1"/>
        </w:rPr>
        <w:t> </w:t>
      </w:r>
      <w:hyperlink r:id="rId49" w:tooltip="advice" w:history="1">
        <w:r w:rsidR="00874628" w:rsidRPr="00B201E7">
          <w:rPr>
            <w:rStyle w:val="Hyperlink"/>
            <w:rFonts w:ascii="Arial" w:hAnsi="Arial" w:cs="Arial"/>
            <w:color w:val="000000" w:themeColor="text1"/>
            <w:u w:val="none"/>
          </w:rPr>
          <w:t>advice</w:t>
        </w:r>
      </w:hyperlink>
      <w:r w:rsidR="00874628" w:rsidRPr="00B201E7">
        <w:rPr>
          <w:rFonts w:ascii="Arial" w:hAnsi="Arial" w:cs="Arial"/>
          <w:color w:val="000000" w:themeColor="text1"/>
        </w:rPr>
        <w:t>’</w:t>
      </w:r>
      <w:r w:rsidR="00CB7E38" w:rsidRPr="00B201E7">
        <w:rPr>
          <w:rFonts w:ascii="Arial" w:hAnsi="Arial" w:cs="Arial"/>
          <w:color w:val="000000" w:themeColor="text1"/>
        </w:rPr>
        <w:t xml:space="preserve"> and/ or ‘the</w:t>
      </w:r>
      <w:r w:rsidR="00CB7E38" w:rsidRPr="00B201E7">
        <w:rPr>
          <w:rStyle w:val="apple-converted-space"/>
          <w:rFonts w:ascii="Arial" w:hAnsi="Arial" w:cs="Arial"/>
          <w:color w:val="000000" w:themeColor="text1"/>
        </w:rPr>
        <w:t> </w:t>
      </w:r>
      <w:hyperlink r:id="rId50" w:tooltip="process" w:history="1">
        <w:r w:rsidR="00CB7E38" w:rsidRPr="00B201E7">
          <w:rPr>
            <w:rStyle w:val="Hyperlink"/>
            <w:rFonts w:ascii="Arial" w:hAnsi="Arial" w:cs="Arial"/>
            <w:color w:val="000000" w:themeColor="text1"/>
            <w:u w:val="none"/>
          </w:rPr>
          <w:t>process</w:t>
        </w:r>
      </w:hyperlink>
      <w:r w:rsidR="00CB7E38" w:rsidRPr="00B201E7">
        <w:rPr>
          <w:rStyle w:val="apple-converted-space"/>
          <w:rFonts w:ascii="Arial" w:hAnsi="Arial" w:cs="Arial"/>
          <w:color w:val="000000" w:themeColor="text1"/>
        </w:rPr>
        <w:t> </w:t>
      </w:r>
      <w:r w:rsidR="00CB7E38" w:rsidRPr="00B201E7">
        <w:rPr>
          <w:rFonts w:ascii="Arial" w:hAnsi="Arial" w:cs="Arial"/>
          <w:color w:val="000000" w:themeColor="text1"/>
        </w:rPr>
        <w:t>of</w:t>
      </w:r>
      <w:r w:rsidR="00CB7E38" w:rsidRPr="00B201E7">
        <w:rPr>
          <w:rStyle w:val="apple-converted-space"/>
          <w:rFonts w:ascii="Arial" w:hAnsi="Arial" w:cs="Arial"/>
          <w:color w:val="000000" w:themeColor="text1"/>
        </w:rPr>
        <w:t> </w:t>
      </w:r>
      <w:hyperlink r:id="rId51" w:tooltip="discussing" w:history="1">
        <w:r w:rsidR="00CB7E38" w:rsidRPr="00B201E7">
          <w:rPr>
            <w:rStyle w:val="Hyperlink"/>
            <w:rFonts w:ascii="Arial" w:hAnsi="Arial" w:cs="Arial"/>
            <w:color w:val="000000" w:themeColor="text1"/>
            <w:u w:val="none"/>
          </w:rPr>
          <w:t>discussing</w:t>
        </w:r>
      </w:hyperlink>
      <w:r w:rsidR="00CB7E38" w:rsidRPr="00B201E7">
        <w:rPr>
          <w:rStyle w:val="apple-converted-space"/>
          <w:rFonts w:ascii="Arial" w:hAnsi="Arial" w:cs="Arial"/>
          <w:color w:val="000000" w:themeColor="text1"/>
        </w:rPr>
        <w:t> </w:t>
      </w:r>
      <w:r w:rsidR="00CB7E38" w:rsidRPr="00B201E7">
        <w:rPr>
          <w:rFonts w:ascii="Arial" w:hAnsi="Arial" w:cs="Arial"/>
          <w:color w:val="000000" w:themeColor="text1"/>
        </w:rPr>
        <w:t xml:space="preserve">something with someone </w:t>
      </w:r>
      <w:r w:rsidRPr="00B201E7">
        <w:rPr>
          <w:rFonts w:ascii="Arial" w:hAnsi="Arial" w:cs="Arial"/>
          <w:color w:val="000000" w:themeColor="text1"/>
        </w:rPr>
        <w:t>in order to get their advice or opinion about it</w:t>
      </w:r>
      <w:r w:rsidR="00CB7E38" w:rsidRPr="00B201E7">
        <w:rPr>
          <w:rFonts w:ascii="Arial" w:hAnsi="Arial" w:cs="Arial"/>
          <w:color w:val="000000" w:themeColor="text1"/>
        </w:rPr>
        <w:t xml:space="preserve">’; </w:t>
      </w:r>
      <w:r w:rsidR="00821804" w:rsidRPr="00B201E7">
        <w:rPr>
          <w:rFonts w:ascii="Arial" w:hAnsi="Arial" w:cs="Arial"/>
          <w:color w:val="000000" w:themeColor="text1"/>
        </w:rPr>
        <w:t xml:space="preserve"> </w:t>
      </w:r>
    </w:p>
    <w:p w14:paraId="6F3ED58A" w14:textId="77777777" w:rsidR="00CB7E38" w:rsidRDefault="00CB7E38" w:rsidP="00B201E7">
      <w:pPr>
        <w:rPr>
          <w:rFonts w:ascii="Arial" w:hAnsi="Arial" w:cs="Arial"/>
          <w:color w:val="000000" w:themeColor="text1"/>
          <w:sz w:val="22"/>
          <w:szCs w:val="22"/>
        </w:rPr>
      </w:pPr>
    </w:p>
    <w:p w14:paraId="1C52ECE8" w14:textId="5A6E484E" w:rsidR="00CB7E38" w:rsidRPr="00B201E7" w:rsidRDefault="00821804" w:rsidP="00B201E7">
      <w:pPr>
        <w:pStyle w:val="ListParagraph"/>
        <w:numPr>
          <w:ilvl w:val="0"/>
          <w:numId w:val="31"/>
        </w:numPr>
        <w:ind w:left="360"/>
        <w:rPr>
          <w:rFonts w:ascii="Arial" w:hAnsi="Arial" w:cs="Arial"/>
          <w:color w:val="000000" w:themeColor="text1"/>
        </w:rPr>
      </w:pPr>
      <w:r w:rsidRPr="00B201E7">
        <w:rPr>
          <w:rFonts w:ascii="Arial" w:hAnsi="Arial" w:cs="Arial"/>
          <w:color w:val="000000" w:themeColor="text1"/>
        </w:rPr>
        <w:t>‘</w:t>
      </w:r>
      <w:r w:rsidR="009C5657" w:rsidRPr="00B201E7">
        <w:rPr>
          <w:rFonts w:ascii="Arial" w:hAnsi="Arial" w:cs="Arial"/>
          <w:color w:val="000000" w:themeColor="text1"/>
        </w:rPr>
        <w:t>I</w:t>
      </w:r>
      <w:r w:rsidRPr="00B201E7">
        <w:rPr>
          <w:rFonts w:ascii="Arial" w:hAnsi="Arial" w:cs="Arial"/>
          <w:color w:val="000000" w:themeColor="text1"/>
        </w:rPr>
        <w:t>nvolvement’ means ‘the</w:t>
      </w:r>
      <w:r w:rsidRPr="00B201E7">
        <w:rPr>
          <w:rStyle w:val="apple-converted-space"/>
          <w:rFonts w:ascii="Arial" w:hAnsi="Arial" w:cs="Arial"/>
          <w:color w:val="000000" w:themeColor="text1"/>
        </w:rPr>
        <w:t> </w:t>
      </w:r>
      <w:hyperlink r:id="rId52" w:tooltip="act" w:history="1">
        <w:r w:rsidRPr="00B201E7">
          <w:rPr>
            <w:rStyle w:val="Hyperlink"/>
            <w:rFonts w:ascii="Arial" w:hAnsi="Arial" w:cs="Arial"/>
            <w:color w:val="000000" w:themeColor="text1"/>
            <w:u w:val="none"/>
          </w:rPr>
          <w:t>act</w:t>
        </w:r>
      </w:hyperlink>
      <w:r w:rsidRPr="00B201E7">
        <w:rPr>
          <w:rStyle w:val="apple-converted-space"/>
          <w:rFonts w:ascii="Arial" w:hAnsi="Arial" w:cs="Arial"/>
          <w:color w:val="000000" w:themeColor="text1"/>
        </w:rPr>
        <w:t> </w:t>
      </w:r>
      <w:r w:rsidRPr="00B201E7">
        <w:rPr>
          <w:rFonts w:ascii="Arial" w:hAnsi="Arial" w:cs="Arial"/>
          <w:color w:val="000000" w:themeColor="text1"/>
        </w:rPr>
        <w:t>or</w:t>
      </w:r>
      <w:r w:rsidRPr="00B201E7">
        <w:rPr>
          <w:rStyle w:val="apple-converted-space"/>
          <w:rFonts w:ascii="Arial" w:hAnsi="Arial" w:cs="Arial"/>
          <w:color w:val="000000" w:themeColor="text1"/>
        </w:rPr>
        <w:t> </w:t>
      </w:r>
      <w:hyperlink r:id="rId53" w:tooltip="process" w:history="1">
        <w:r w:rsidRPr="00B201E7">
          <w:rPr>
            <w:rStyle w:val="Hyperlink"/>
            <w:rFonts w:ascii="Arial" w:hAnsi="Arial" w:cs="Arial"/>
            <w:color w:val="000000" w:themeColor="text1"/>
            <w:u w:val="none"/>
          </w:rPr>
          <w:t>process</w:t>
        </w:r>
      </w:hyperlink>
      <w:r w:rsidRPr="00B201E7">
        <w:rPr>
          <w:rStyle w:val="apple-converted-space"/>
          <w:rFonts w:ascii="Arial" w:hAnsi="Arial" w:cs="Arial"/>
          <w:color w:val="000000" w:themeColor="text1"/>
        </w:rPr>
        <w:t> </w:t>
      </w:r>
      <w:r w:rsidRPr="00B201E7">
        <w:rPr>
          <w:rFonts w:ascii="Arial" w:hAnsi="Arial" w:cs="Arial"/>
          <w:color w:val="000000" w:themeColor="text1"/>
        </w:rPr>
        <w:t>of taking</w:t>
      </w:r>
      <w:r w:rsidRPr="00B201E7">
        <w:rPr>
          <w:rStyle w:val="apple-converted-space"/>
          <w:rFonts w:ascii="Arial" w:hAnsi="Arial" w:cs="Arial"/>
          <w:color w:val="000000" w:themeColor="text1"/>
        </w:rPr>
        <w:t> </w:t>
      </w:r>
      <w:hyperlink r:id="rId54" w:tooltip="part" w:history="1">
        <w:r w:rsidRPr="00B201E7">
          <w:rPr>
            <w:rStyle w:val="Hyperlink"/>
            <w:rFonts w:ascii="Arial" w:hAnsi="Arial" w:cs="Arial"/>
            <w:color w:val="000000" w:themeColor="text1"/>
            <w:u w:val="none"/>
          </w:rPr>
          <w:t>part</w:t>
        </w:r>
      </w:hyperlink>
      <w:r w:rsidRPr="00B201E7">
        <w:rPr>
          <w:rStyle w:val="apple-converted-space"/>
          <w:rFonts w:ascii="Arial" w:hAnsi="Arial" w:cs="Arial"/>
          <w:color w:val="000000" w:themeColor="text1"/>
        </w:rPr>
        <w:t> </w:t>
      </w:r>
      <w:r w:rsidRPr="00B201E7">
        <w:rPr>
          <w:rFonts w:ascii="Arial" w:hAnsi="Arial" w:cs="Arial"/>
          <w:color w:val="000000" w:themeColor="text1"/>
        </w:rPr>
        <w:t xml:space="preserve">in something’; </w:t>
      </w:r>
      <w:r w:rsidR="00913A04" w:rsidRPr="00B201E7">
        <w:rPr>
          <w:rFonts w:ascii="Arial" w:hAnsi="Arial" w:cs="Arial"/>
          <w:color w:val="000000" w:themeColor="text1"/>
        </w:rPr>
        <w:t xml:space="preserve">and </w:t>
      </w:r>
    </w:p>
    <w:p w14:paraId="11DC3A78" w14:textId="77777777" w:rsidR="00CB7E38" w:rsidRDefault="00CB7E38" w:rsidP="00B201E7">
      <w:pPr>
        <w:rPr>
          <w:rFonts w:ascii="Arial" w:hAnsi="Arial" w:cs="Arial"/>
          <w:color w:val="000000" w:themeColor="text1"/>
          <w:sz w:val="22"/>
          <w:szCs w:val="22"/>
        </w:rPr>
      </w:pPr>
    </w:p>
    <w:p w14:paraId="6E61F935" w14:textId="0610F165" w:rsidR="00972A3A" w:rsidRPr="00B201E7" w:rsidRDefault="00821804" w:rsidP="00B201E7">
      <w:pPr>
        <w:pStyle w:val="ListParagraph"/>
        <w:numPr>
          <w:ilvl w:val="0"/>
          <w:numId w:val="31"/>
        </w:numPr>
        <w:ind w:left="360"/>
        <w:rPr>
          <w:rFonts w:ascii="Arial" w:hAnsi="Arial" w:cs="Arial"/>
          <w:color w:val="000000" w:themeColor="text1"/>
        </w:rPr>
      </w:pPr>
      <w:r w:rsidRPr="00B201E7">
        <w:rPr>
          <w:rFonts w:ascii="Arial" w:hAnsi="Arial" w:cs="Arial"/>
          <w:color w:val="000000" w:themeColor="text1"/>
        </w:rPr>
        <w:t>‘</w:t>
      </w:r>
      <w:r w:rsidR="00913A04" w:rsidRPr="00B201E7">
        <w:rPr>
          <w:rFonts w:ascii="Arial" w:hAnsi="Arial" w:cs="Arial"/>
          <w:color w:val="000000" w:themeColor="text1"/>
        </w:rPr>
        <w:t>P</w:t>
      </w:r>
      <w:r w:rsidRPr="00B201E7">
        <w:rPr>
          <w:rFonts w:ascii="Arial" w:hAnsi="Arial" w:cs="Arial"/>
          <w:color w:val="000000" w:themeColor="text1"/>
        </w:rPr>
        <w:t>articipation’ means ‘the</w:t>
      </w:r>
      <w:r w:rsidRPr="00B201E7">
        <w:rPr>
          <w:rStyle w:val="apple-converted-space"/>
          <w:rFonts w:ascii="Arial" w:hAnsi="Arial" w:cs="Arial"/>
          <w:color w:val="000000" w:themeColor="text1"/>
        </w:rPr>
        <w:t> </w:t>
      </w:r>
      <w:hyperlink r:id="rId55" w:tooltip="fact" w:history="1">
        <w:r w:rsidRPr="00B201E7">
          <w:rPr>
            <w:rStyle w:val="Hyperlink"/>
            <w:rFonts w:ascii="Arial" w:hAnsi="Arial" w:cs="Arial"/>
            <w:color w:val="000000" w:themeColor="text1"/>
            <w:u w:val="none"/>
          </w:rPr>
          <w:t>fact</w:t>
        </w:r>
      </w:hyperlink>
      <w:r w:rsidRPr="00B201E7">
        <w:rPr>
          <w:rStyle w:val="apple-converted-space"/>
          <w:rFonts w:ascii="Arial" w:hAnsi="Arial" w:cs="Arial"/>
          <w:color w:val="000000" w:themeColor="text1"/>
        </w:rPr>
        <w:t> </w:t>
      </w:r>
      <w:r w:rsidRPr="00B201E7">
        <w:rPr>
          <w:rFonts w:ascii="Arial" w:hAnsi="Arial" w:cs="Arial"/>
          <w:color w:val="000000" w:themeColor="text1"/>
        </w:rPr>
        <w:t>that you take</w:t>
      </w:r>
      <w:r w:rsidRPr="00B201E7">
        <w:rPr>
          <w:rStyle w:val="apple-converted-space"/>
          <w:rFonts w:ascii="Arial" w:hAnsi="Arial" w:cs="Arial"/>
          <w:color w:val="000000" w:themeColor="text1"/>
        </w:rPr>
        <w:t> </w:t>
      </w:r>
      <w:hyperlink r:id="rId56" w:tooltip="part" w:history="1">
        <w:r w:rsidRPr="00B201E7">
          <w:rPr>
            <w:rStyle w:val="Hyperlink"/>
            <w:rFonts w:ascii="Arial" w:hAnsi="Arial" w:cs="Arial"/>
            <w:color w:val="000000" w:themeColor="text1"/>
            <w:u w:val="none"/>
          </w:rPr>
          <w:t>part</w:t>
        </w:r>
      </w:hyperlink>
      <w:r w:rsidRPr="00B201E7">
        <w:rPr>
          <w:rStyle w:val="apple-converted-space"/>
          <w:rFonts w:ascii="Arial" w:hAnsi="Arial" w:cs="Arial"/>
          <w:color w:val="000000" w:themeColor="text1"/>
        </w:rPr>
        <w:t> </w:t>
      </w:r>
      <w:r w:rsidRPr="00B201E7">
        <w:rPr>
          <w:rFonts w:ascii="Arial" w:hAnsi="Arial" w:cs="Arial"/>
          <w:color w:val="000000" w:themeColor="text1"/>
        </w:rPr>
        <w:t>or</w:t>
      </w:r>
      <w:r w:rsidRPr="00B201E7">
        <w:rPr>
          <w:rStyle w:val="apple-converted-space"/>
          <w:rFonts w:ascii="Arial" w:hAnsi="Arial" w:cs="Arial"/>
          <w:color w:val="000000" w:themeColor="text1"/>
        </w:rPr>
        <w:t> </w:t>
      </w:r>
      <w:hyperlink r:id="rId57" w:tooltip="become" w:history="1">
        <w:r w:rsidRPr="00B201E7">
          <w:rPr>
            <w:rStyle w:val="Hyperlink"/>
            <w:rFonts w:ascii="Arial" w:hAnsi="Arial" w:cs="Arial"/>
            <w:color w:val="000000" w:themeColor="text1"/>
            <w:u w:val="none"/>
          </w:rPr>
          <w:t>become</w:t>
        </w:r>
      </w:hyperlink>
      <w:r w:rsidRPr="00B201E7">
        <w:rPr>
          <w:rStyle w:val="apple-converted-space"/>
          <w:rFonts w:ascii="Arial" w:hAnsi="Arial" w:cs="Arial"/>
          <w:color w:val="000000" w:themeColor="text1"/>
        </w:rPr>
        <w:t> </w:t>
      </w:r>
      <w:hyperlink r:id="rId58" w:tooltip="involved" w:history="1">
        <w:r w:rsidRPr="00B201E7">
          <w:rPr>
            <w:rStyle w:val="Hyperlink"/>
            <w:rFonts w:ascii="Arial" w:hAnsi="Arial" w:cs="Arial"/>
            <w:color w:val="000000" w:themeColor="text1"/>
            <w:u w:val="none"/>
          </w:rPr>
          <w:t>involved</w:t>
        </w:r>
      </w:hyperlink>
      <w:r w:rsidRPr="00B201E7">
        <w:rPr>
          <w:rStyle w:val="apple-converted-space"/>
          <w:rFonts w:ascii="Arial" w:hAnsi="Arial" w:cs="Arial"/>
          <w:color w:val="000000" w:themeColor="text1"/>
        </w:rPr>
        <w:t> </w:t>
      </w:r>
      <w:r w:rsidRPr="00B201E7">
        <w:rPr>
          <w:rFonts w:ascii="Arial" w:hAnsi="Arial" w:cs="Arial"/>
          <w:color w:val="000000" w:themeColor="text1"/>
        </w:rPr>
        <w:t>in something’</w:t>
      </w:r>
      <w:r w:rsidR="00CB7E38" w:rsidRPr="00B201E7">
        <w:rPr>
          <w:rFonts w:ascii="Arial" w:hAnsi="Arial" w:cs="Arial"/>
          <w:color w:val="000000" w:themeColor="text1"/>
        </w:rPr>
        <w:t xml:space="preserve">.  </w:t>
      </w:r>
    </w:p>
    <w:p w14:paraId="1DDD7470" w14:textId="4248C2AA" w:rsidR="00821804" w:rsidRDefault="00CB7E38" w:rsidP="00222EFF">
      <w:pPr>
        <w:pStyle w:val="NormalWeb"/>
        <w:rPr>
          <w:rFonts w:ascii="Arial" w:hAnsi="Arial" w:cs="Arial"/>
          <w:sz w:val="22"/>
          <w:szCs w:val="22"/>
        </w:rPr>
      </w:pPr>
      <w:r w:rsidRPr="006821A5">
        <w:rPr>
          <w:rFonts w:ascii="Arial" w:hAnsi="Arial" w:cs="Arial"/>
          <w:color w:val="000000" w:themeColor="text1"/>
          <w:sz w:val="22"/>
          <w:szCs w:val="22"/>
        </w:rPr>
        <w:lastRenderedPageBreak/>
        <w:t xml:space="preserve">Is the difference between ‘involvement’ and ‘participation’ significant?  </w:t>
      </w:r>
      <w:r w:rsidR="006821A5" w:rsidRPr="006821A5">
        <w:rPr>
          <w:rFonts w:ascii="Arial" w:hAnsi="Arial" w:cs="Arial"/>
          <w:color w:val="000000" w:themeColor="text1"/>
          <w:sz w:val="22"/>
          <w:szCs w:val="22"/>
        </w:rPr>
        <w:t>Thomas</w:t>
      </w:r>
      <w:r w:rsidR="0063644B">
        <w:rPr>
          <w:rFonts w:ascii="Arial" w:hAnsi="Arial" w:cs="Arial"/>
          <w:color w:val="000000" w:themeColor="text1"/>
          <w:sz w:val="22"/>
          <w:szCs w:val="22"/>
        </w:rPr>
        <w:t xml:space="preserve"> (2008)</w:t>
      </w:r>
      <w:r w:rsidR="006821A5">
        <w:rPr>
          <w:rStyle w:val="EndnoteReference"/>
          <w:rFonts w:ascii="Arial" w:hAnsi="Arial" w:cs="Arial"/>
          <w:sz w:val="22"/>
          <w:szCs w:val="22"/>
        </w:rPr>
        <w:endnoteReference w:id="15"/>
      </w:r>
      <w:r w:rsidR="00CE65AA">
        <w:rPr>
          <w:rFonts w:ascii="Arial" w:hAnsi="Arial" w:cs="Arial"/>
          <w:color w:val="000000" w:themeColor="text1"/>
          <w:sz w:val="22"/>
          <w:szCs w:val="22"/>
        </w:rPr>
        <w:t xml:space="preserve"> is worthy of study here.</w:t>
      </w:r>
    </w:p>
    <w:p w14:paraId="0A077678" w14:textId="5AB2BA2D" w:rsidR="00B454A4" w:rsidRDefault="00B454A4" w:rsidP="00B454A4">
      <w:pPr>
        <w:rPr>
          <w:rFonts w:ascii="Arial" w:hAnsi="Arial" w:cs="Arial"/>
          <w:color w:val="000000" w:themeColor="text1"/>
          <w:sz w:val="22"/>
          <w:szCs w:val="22"/>
        </w:rPr>
      </w:pPr>
      <w:r>
        <w:rPr>
          <w:rFonts w:ascii="Arial" w:hAnsi="Arial" w:cs="Arial"/>
          <w:color w:val="000000" w:themeColor="text1"/>
          <w:sz w:val="22"/>
          <w:szCs w:val="22"/>
        </w:rPr>
        <w:t xml:space="preserve">Arguably, the terms </w:t>
      </w:r>
      <w:r w:rsidR="00394932">
        <w:rPr>
          <w:rFonts w:ascii="Arial" w:hAnsi="Arial" w:cs="Arial"/>
          <w:color w:val="000000" w:themeColor="text1"/>
          <w:sz w:val="22"/>
          <w:szCs w:val="22"/>
        </w:rPr>
        <w:t xml:space="preserve">identified above </w:t>
      </w:r>
      <w:r>
        <w:rPr>
          <w:rFonts w:ascii="Arial" w:hAnsi="Arial" w:cs="Arial"/>
          <w:color w:val="000000" w:themeColor="text1"/>
          <w:sz w:val="22"/>
          <w:szCs w:val="22"/>
        </w:rPr>
        <w:t xml:space="preserve">are relevant to the question of whether children and young people should be included in </w:t>
      </w:r>
      <w:r w:rsidR="0040798D">
        <w:rPr>
          <w:rFonts w:ascii="Arial" w:hAnsi="Arial" w:cs="Arial"/>
          <w:color w:val="000000" w:themeColor="text1"/>
          <w:sz w:val="22"/>
          <w:szCs w:val="22"/>
        </w:rPr>
        <w:t xml:space="preserve">(1) </w:t>
      </w:r>
      <w:r>
        <w:rPr>
          <w:rFonts w:ascii="Arial" w:hAnsi="Arial" w:cs="Arial"/>
          <w:color w:val="000000" w:themeColor="text1"/>
          <w:sz w:val="22"/>
          <w:szCs w:val="22"/>
        </w:rPr>
        <w:t xml:space="preserve">adult decisions that affect the lives of individual children and families as well as in relation to </w:t>
      </w:r>
      <w:r w:rsidR="0040798D">
        <w:rPr>
          <w:rFonts w:ascii="Arial" w:hAnsi="Arial" w:cs="Arial"/>
          <w:color w:val="000000" w:themeColor="text1"/>
          <w:sz w:val="22"/>
          <w:szCs w:val="22"/>
        </w:rPr>
        <w:t xml:space="preserve">(2) </w:t>
      </w:r>
      <w:r>
        <w:rPr>
          <w:rFonts w:ascii="Arial" w:hAnsi="Arial" w:cs="Arial"/>
          <w:color w:val="000000" w:themeColor="text1"/>
          <w:sz w:val="22"/>
          <w:szCs w:val="22"/>
        </w:rPr>
        <w:t>the development of policies, strategies and impact assessments that may affect all children and young people</w:t>
      </w:r>
      <w:r w:rsidR="0040798D">
        <w:rPr>
          <w:rFonts w:ascii="Arial" w:hAnsi="Arial" w:cs="Arial"/>
          <w:color w:val="000000" w:themeColor="text1"/>
          <w:sz w:val="22"/>
          <w:szCs w:val="22"/>
        </w:rPr>
        <w:t xml:space="preserve">.  </w:t>
      </w:r>
      <w:r w:rsidR="00C01F2F">
        <w:rPr>
          <w:rFonts w:ascii="Arial" w:hAnsi="Arial" w:cs="Arial"/>
          <w:color w:val="000000" w:themeColor="text1"/>
          <w:sz w:val="22"/>
          <w:szCs w:val="22"/>
        </w:rPr>
        <w:t>They may also assist in a discussion about societal views about the rights of children and young people.</w:t>
      </w:r>
    </w:p>
    <w:p w14:paraId="27BD5928" w14:textId="77777777" w:rsidR="00B454A4" w:rsidRPr="00CB7E38" w:rsidRDefault="00B454A4" w:rsidP="00B454A4">
      <w:pPr>
        <w:rPr>
          <w:rFonts w:ascii="Arial" w:hAnsi="Arial" w:cs="Arial"/>
          <w:color w:val="000000" w:themeColor="text1"/>
          <w:sz w:val="22"/>
          <w:szCs w:val="22"/>
        </w:rPr>
      </w:pPr>
    </w:p>
    <w:p w14:paraId="504E4DBE" w14:textId="2A1C2F54" w:rsidR="00AC3ADE" w:rsidRPr="00B67FD4" w:rsidRDefault="00AC3ADE" w:rsidP="007017DF">
      <w:pPr>
        <w:pStyle w:val="ListParagraph"/>
        <w:numPr>
          <w:ilvl w:val="3"/>
          <w:numId w:val="26"/>
        </w:numPr>
        <w:rPr>
          <w:rFonts w:ascii="Arial" w:hAnsi="Arial" w:cs="Arial"/>
          <w:i/>
          <w:iCs/>
          <w:color w:val="000000" w:themeColor="text1"/>
        </w:rPr>
      </w:pPr>
      <w:r w:rsidRPr="00B67FD4">
        <w:rPr>
          <w:rFonts w:ascii="Arial" w:hAnsi="Arial" w:cs="Arial"/>
          <w:i/>
          <w:iCs/>
          <w:color w:val="000000" w:themeColor="text1"/>
        </w:rPr>
        <w:t>Different levels and depths of communication</w:t>
      </w:r>
    </w:p>
    <w:p w14:paraId="4127F821" w14:textId="6D23748B" w:rsidR="00FA1386" w:rsidRPr="00AC3D5D" w:rsidRDefault="005D12C5" w:rsidP="005D12C5">
      <w:pPr>
        <w:pStyle w:val="Heading2"/>
        <w:spacing w:before="90" w:beforeAutospacing="0" w:after="90" w:afterAutospacing="0"/>
        <w:rPr>
          <w:rFonts w:ascii="Arial" w:hAnsi="Arial" w:cs="Arial"/>
          <w:b w:val="0"/>
          <w:bCs w:val="0"/>
          <w:color w:val="000000" w:themeColor="text1"/>
          <w:sz w:val="22"/>
          <w:szCs w:val="22"/>
        </w:rPr>
      </w:pPr>
      <w:r w:rsidRPr="00AC3D5D">
        <w:rPr>
          <w:rFonts w:ascii="Arial" w:hAnsi="Arial" w:cs="Arial"/>
          <w:b w:val="0"/>
          <w:bCs w:val="0"/>
          <w:color w:val="000000" w:themeColor="text1"/>
          <w:sz w:val="22"/>
          <w:szCs w:val="22"/>
        </w:rPr>
        <w:t>Communication underpins social work and other interactions with children and young people on the edge of care.</w:t>
      </w:r>
      <w:r w:rsidR="0063644B">
        <w:rPr>
          <w:rStyle w:val="EndnoteReference"/>
          <w:rFonts w:ascii="Arial" w:hAnsi="Arial" w:cs="Arial"/>
          <w:b w:val="0"/>
          <w:bCs w:val="0"/>
          <w:color w:val="000000" w:themeColor="text1"/>
          <w:sz w:val="22"/>
          <w:szCs w:val="22"/>
        </w:rPr>
        <w:endnoteReference w:id="16"/>
      </w:r>
      <w:r w:rsidR="006F1116" w:rsidRPr="00AC3D5D">
        <w:rPr>
          <w:rFonts w:ascii="Arial" w:hAnsi="Arial" w:cs="Arial"/>
          <w:b w:val="0"/>
          <w:bCs w:val="0"/>
          <w:color w:val="000000" w:themeColor="text1"/>
          <w:sz w:val="22"/>
          <w:szCs w:val="22"/>
        </w:rPr>
        <w:t xml:space="preserve"> </w:t>
      </w:r>
      <w:r w:rsidR="00B271E8">
        <w:rPr>
          <w:rFonts w:ascii="Arial" w:hAnsi="Arial" w:cs="Arial"/>
          <w:b w:val="0"/>
          <w:bCs w:val="0"/>
          <w:color w:val="000000" w:themeColor="text1"/>
          <w:sz w:val="22"/>
          <w:szCs w:val="22"/>
        </w:rPr>
        <w:t xml:space="preserve"> For a contemporary analysis of communication in the context of social work, see Healy.</w:t>
      </w:r>
      <w:r w:rsidR="00B271E8">
        <w:rPr>
          <w:rStyle w:val="EndnoteReference"/>
          <w:rFonts w:ascii="Arial" w:hAnsi="Arial" w:cs="Arial"/>
          <w:b w:val="0"/>
          <w:bCs w:val="0"/>
          <w:color w:val="000000" w:themeColor="text1"/>
          <w:sz w:val="22"/>
          <w:szCs w:val="22"/>
        </w:rPr>
        <w:endnoteReference w:id="17"/>
      </w:r>
    </w:p>
    <w:p w14:paraId="4AC7E0FE" w14:textId="5C670917" w:rsidR="00AC3D5D" w:rsidRPr="00AC3D5D" w:rsidRDefault="00FA1386" w:rsidP="005D12C5">
      <w:pPr>
        <w:pStyle w:val="Heading2"/>
        <w:spacing w:before="90" w:beforeAutospacing="0" w:after="90" w:afterAutospacing="0"/>
        <w:rPr>
          <w:rFonts w:ascii="Arial" w:hAnsi="Arial" w:cs="Arial"/>
          <w:b w:val="0"/>
          <w:bCs w:val="0"/>
          <w:sz w:val="22"/>
          <w:szCs w:val="22"/>
        </w:rPr>
      </w:pPr>
      <w:r w:rsidRPr="00AC3D5D">
        <w:rPr>
          <w:rFonts w:ascii="Arial" w:hAnsi="Arial" w:cs="Arial"/>
          <w:b w:val="0"/>
          <w:bCs w:val="0"/>
          <w:color w:val="000000" w:themeColor="text1"/>
          <w:sz w:val="22"/>
          <w:szCs w:val="22"/>
        </w:rPr>
        <w:t>Communication operates at different levels and depths.</w:t>
      </w:r>
      <w:r w:rsidR="00AC3D5D" w:rsidRPr="00AC3D5D">
        <w:rPr>
          <w:rFonts w:ascii="Arial" w:hAnsi="Arial" w:cs="Arial"/>
          <w:b w:val="0"/>
          <w:bCs w:val="0"/>
          <w:color w:val="000000" w:themeColor="text1"/>
          <w:sz w:val="22"/>
          <w:szCs w:val="22"/>
        </w:rPr>
        <w:t xml:space="preserve">  According to </w:t>
      </w:r>
      <w:proofErr w:type="spellStart"/>
      <w:r w:rsidR="00AC3D5D" w:rsidRPr="00AC3D5D">
        <w:rPr>
          <w:rFonts w:ascii="Arial" w:hAnsi="Arial" w:cs="Arial"/>
          <w:b w:val="0"/>
          <w:bCs w:val="0"/>
          <w:color w:val="000000" w:themeColor="text1"/>
          <w:sz w:val="22"/>
          <w:szCs w:val="22"/>
        </w:rPr>
        <w:t>Kapur</w:t>
      </w:r>
      <w:proofErr w:type="spellEnd"/>
      <w:r w:rsidR="000B2ACD">
        <w:rPr>
          <w:rFonts w:ascii="Arial" w:hAnsi="Arial" w:cs="Arial"/>
          <w:b w:val="0"/>
          <w:bCs w:val="0"/>
          <w:color w:val="000000" w:themeColor="text1"/>
          <w:sz w:val="22"/>
          <w:szCs w:val="22"/>
        </w:rPr>
        <w:t>,</w:t>
      </w:r>
      <w:r w:rsidR="00AC3D5D" w:rsidRPr="00AC3D5D">
        <w:rPr>
          <w:rStyle w:val="EndnoteReference"/>
          <w:rFonts w:ascii="Arial" w:hAnsi="Arial" w:cs="Arial"/>
          <w:b w:val="0"/>
          <w:bCs w:val="0"/>
          <w:color w:val="000000" w:themeColor="text1"/>
          <w:sz w:val="22"/>
          <w:szCs w:val="22"/>
        </w:rPr>
        <w:endnoteReference w:id="18"/>
      </w:r>
      <w:r w:rsidR="00AC3D5D" w:rsidRPr="00AC3D5D">
        <w:rPr>
          <w:rFonts w:ascii="Arial" w:hAnsi="Arial" w:cs="Arial"/>
          <w:b w:val="0"/>
          <w:bCs w:val="0"/>
          <w:color w:val="000000" w:themeColor="text1"/>
          <w:sz w:val="22"/>
          <w:szCs w:val="22"/>
        </w:rPr>
        <w:t xml:space="preserve">  the different levels </w:t>
      </w:r>
      <w:r w:rsidR="00AC3D5D" w:rsidRPr="00AC3D5D">
        <w:rPr>
          <w:rFonts w:ascii="Arial" w:hAnsi="Arial" w:cs="Arial"/>
          <w:b w:val="0"/>
          <w:bCs w:val="0"/>
          <w:sz w:val="22"/>
          <w:szCs w:val="22"/>
        </w:rPr>
        <w:t xml:space="preserve">include communicating in a polite and respectful manner, asking meaningful questions, imparting </w:t>
      </w:r>
      <w:proofErr w:type="gramStart"/>
      <w:r w:rsidR="00AC3D5D" w:rsidRPr="00AC3D5D">
        <w:rPr>
          <w:rFonts w:ascii="Arial" w:hAnsi="Arial" w:cs="Arial"/>
          <w:b w:val="0"/>
          <w:bCs w:val="0"/>
          <w:sz w:val="22"/>
          <w:szCs w:val="22"/>
        </w:rPr>
        <w:t>factual information</w:t>
      </w:r>
      <w:proofErr w:type="gramEnd"/>
      <w:r w:rsidR="00AC3D5D" w:rsidRPr="00AC3D5D">
        <w:rPr>
          <w:rFonts w:ascii="Arial" w:hAnsi="Arial" w:cs="Arial"/>
          <w:b w:val="0"/>
          <w:bCs w:val="0"/>
          <w:sz w:val="22"/>
          <w:szCs w:val="22"/>
        </w:rPr>
        <w:t xml:space="preserve"> and abiding by norms and values. The levels of communication normally have an objective. </w:t>
      </w:r>
    </w:p>
    <w:p w14:paraId="5B4B64E8" w14:textId="0072AF9E" w:rsidR="00972A3A" w:rsidRPr="00AC3D5D" w:rsidRDefault="00AC3D5D" w:rsidP="005D12C5">
      <w:pPr>
        <w:pStyle w:val="Heading2"/>
        <w:spacing w:before="90" w:beforeAutospacing="0" w:after="90" w:afterAutospacing="0"/>
        <w:rPr>
          <w:rFonts w:ascii="Arial" w:hAnsi="Arial" w:cs="Arial"/>
          <w:b w:val="0"/>
          <w:bCs w:val="0"/>
          <w:color w:val="000000" w:themeColor="text1"/>
          <w:sz w:val="22"/>
          <w:szCs w:val="22"/>
        </w:rPr>
      </w:pPr>
      <w:r w:rsidRPr="00AC3D5D">
        <w:rPr>
          <w:rFonts w:ascii="Arial" w:hAnsi="Arial" w:cs="Arial"/>
          <w:b w:val="0"/>
          <w:bCs w:val="0"/>
          <w:color w:val="000000" w:themeColor="text1"/>
          <w:sz w:val="22"/>
          <w:szCs w:val="22"/>
        </w:rPr>
        <w:t>Communication incl</w:t>
      </w:r>
      <w:r w:rsidR="005D12C5" w:rsidRPr="00AC3D5D">
        <w:rPr>
          <w:rFonts w:ascii="Arial" w:hAnsi="Arial" w:cs="Arial"/>
          <w:b w:val="0"/>
          <w:bCs w:val="0"/>
          <w:color w:val="000000" w:themeColor="text1"/>
          <w:sz w:val="22"/>
          <w:szCs w:val="22"/>
        </w:rPr>
        <w:t xml:space="preserve">udes </w:t>
      </w:r>
      <w:r w:rsidR="00972A3A" w:rsidRPr="00AC3D5D">
        <w:rPr>
          <w:rFonts w:ascii="Arial" w:hAnsi="Arial" w:cs="Arial"/>
          <w:b w:val="0"/>
          <w:bCs w:val="0"/>
          <w:color w:val="000000" w:themeColor="text1"/>
          <w:sz w:val="22"/>
          <w:szCs w:val="22"/>
        </w:rPr>
        <w:t>exchanging thoughts or information via speech, visuals, signals, writing, or behavio</w:t>
      </w:r>
      <w:r w:rsidR="005D12C5" w:rsidRPr="00AC3D5D">
        <w:rPr>
          <w:rFonts w:ascii="Arial" w:hAnsi="Arial" w:cs="Arial"/>
          <w:b w:val="0"/>
          <w:bCs w:val="0"/>
          <w:color w:val="000000" w:themeColor="text1"/>
          <w:sz w:val="22"/>
          <w:szCs w:val="22"/>
        </w:rPr>
        <w:t>u</w:t>
      </w:r>
      <w:r w:rsidR="00972A3A" w:rsidRPr="00AC3D5D">
        <w:rPr>
          <w:rFonts w:ascii="Arial" w:hAnsi="Arial" w:cs="Arial"/>
          <w:b w:val="0"/>
          <w:bCs w:val="0"/>
          <w:color w:val="000000" w:themeColor="text1"/>
          <w:sz w:val="22"/>
          <w:szCs w:val="22"/>
        </w:rPr>
        <w:t xml:space="preserve">r. Communication requires a </w:t>
      </w:r>
      <w:r w:rsidR="00F41D6E" w:rsidRPr="00AC3D5D">
        <w:rPr>
          <w:rFonts w:ascii="Arial" w:hAnsi="Arial" w:cs="Arial"/>
          <w:b w:val="0"/>
          <w:bCs w:val="0"/>
          <w:color w:val="000000" w:themeColor="text1"/>
          <w:sz w:val="22"/>
          <w:szCs w:val="22"/>
        </w:rPr>
        <w:t>source</w:t>
      </w:r>
      <w:r w:rsidR="00972A3A" w:rsidRPr="00AC3D5D">
        <w:rPr>
          <w:rFonts w:ascii="Arial" w:hAnsi="Arial" w:cs="Arial"/>
          <w:b w:val="0"/>
          <w:bCs w:val="0"/>
          <w:color w:val="000000" w:themeColor="text1"/>
          <w:sz w:val="22"/>
          <w:szCs w:val="22"/>
        </w:rPr>
        <w:t>, a message, and a recipient, although the rec</w:t>
      </w:r>
      <w:r w:rsidR="00F41D6E" w:rsidRPr="00AC3D5D">
        <w:rPr>
          <w:rFonts w:ascii="Arial" w:hAnsi="Arial" w:cs="Arial"/>
          <w:b w:val="0"/>
          <w:bCs w:val="0"/>
          <w:color w:val="000000" w:themeColor="text1"/>
          <w:sz w:val="22"/>
          <w:szCs w:val="22"/>
        </w:rPr>
        <w:t>ipient</w:t>
      </w:r>
      <w:r w:rsidR="00972A3A" w:rsidRPr="00AC3D5D">
        <w:rPr>
          <w:rFonts w:ascii="Arial" w:hAnsi="Arial" w:cs="Arial"/>
          <w:b w:val="0"/>
          <w:bCs w:val="0"/>
          <w:color w:val="000000" w:themeColor="text1"/>
          <w:sz w:val="22"/>
          <w:szCs w:val="22"/>
        </w:rPr>
        <w:t xml:space="preserve"> may not be present or aware of the s</w:t>
      </w:r>
      <w:r w:rsidR="00F41D6E" w:rsidRPr="00AC3D5D">
        <w:rPr>
          <w:rFonts w:ascii="Arial" w:hAnsi="Arial" w:cs="Arial"/>
          <w:b w:val="0"/>
          <w:bCs w:val="0"/>
          <w:color w:val="000000" w:themeColor="text1"/>
          <w:sz w:val="22"/>
          <w:szCs w:val="22"/>
        </w:rPr>
        <w:t>ource</w:t>
      </w:r>
      <w:r w:rsidR="00972A3A" w:rsidRPr="00AC3D5D">
        <w:rPr>
          <w:rFonts w:ascii="Arial" w:hAnsi="Arial" w:cs="Arial"/>
          <w:b w:val="0"/>
          <w:bCs w:val="0"/>
          <w:color w:val="000000" w:themeColor="text1"/>
          <w:sz w:val="22"/>
          <w:szCs w:val="22"/>
        </w:rPr>
        <w:t>'s intent to communicate at the time of communication.</w:t>
      </w:r>
    </w:p>
    <w:p w14:paraId="1CCC5513" w14:textId="77777777" w:rsidR="00F41D6E" w:rsidRDefault="005D12C5" w:rsidP="00146322">
      <w:pPr>
        <w:pStyle w:val="Heading3"/>
        <w:spacing w:before="90" w:beforeAutospacing="0" w:after="90" w:afterAutospacing="0"/>
        <w:rPr>
          <w:rFonts w:ascii="Arial" w:hAnsi="Arial" w:cs="Arial"/>
          <w:b w:val="0"/>
          <w:bCs w:val="0"/>
          <w:color w:val="000000" w:themeColor="text1"/>
          <w:sz w:val="22"/>
          <w:szCs w:val="22"/>
        </w:rPr>
      </w:pPr>
      <w:r w:rsidRPr="00AC3D5D">
        <w:rPr>
          <w:rFonts w:ascii="Arial" w:hAnsi="Arial" w:cs="Arial"/>
          <w:b w:val="0"/>
          <w:bCs w:val="0"/>
          <w:color w:val="000000" w:themeColor="text1"/>
          <w:sz w:val="22"/>
          <w:szCs w:val="22"/>
        </w:rPr>
        <w:t xml:space="preserve">Someone (‘the source’) must first imagine, </w:t>
      </w:r>
      <w:proofErr w:type="gramStart"/>
      <w:r w:rsidRPr="00AC3D5D">
        <w:rPr>
          <w:rFonts w:ascii="Arial" w:hAnsi="Arial" w:cs="Arial"/>
          <w:b w:val="0"/>
          <w:bCs w:val="0"/>
          <w:color w:val="000000" w:themeColor="text1"/>
          <w:sz w:val="22"/>
          <w:szCs w:val="22"/>
        </w:rPr>
        <w:t>create</w:t>
      </w:r>
      <w:proofErr w:type="gramEnd"/>
      <w:r w:rsidRPr="00AC3D5D">
        <w:rPr>
          <w:rFonts w:ascii="Arial" w:hAnsi="Arial" w:cs="Arial"/>
          <w:b w:val="0"/>
          <w:bCs w:val="0"/>
          <w:color w:val="000000" w:themeColor="text1"/>
          <w:sz w:val="22"/>
          <w:szCs w:val="22"/>
        </w:rPr>
        <w:t xml:space="preserve"> and send a message.  This includes deciding what to say</w:t>
      </w:r>
      <w:r w:rsidR="00844C2A" w:rsidRPr="00AC3D5D">
        <w:rPr>
          <w:rFonts w:ascii="Arial" w:hAnsi="Arial" w:cs="Arial"/>
          <w:b w:val="0"/>
          <w:bCs w:val="0"/>
          <w:color w:val="000000" w:themeColor="text1"/>
          <w:sz w:val="22"/>
          <w:szCs w:val="22"/>
        </w:rPr>
        <w:t xml:space="preserve">; </w:t>
      </w:r>
      <w:r w:rsidRPr="00AC3D5D">
        <w:rPr>
          <w:rFonts w:ascii="Arial" w:hAnsi="Arial" w:cs="Arial"/>
          <w:b w:val="0"/>
          <w:bCs w:val="0"/>
          <w:color w:val="000000" w:themeColor="text1"/>
          <w:sz w:val="22"/>
          <w:szCs w:val="22"/>
        </w:rPr>
        <w:t>c</w:t>
      </w:r>
      <w:r w:rsidR="00972A3A" w:rsidRPr="00AC3D5D">
        <w:rPr>
          <w:rFonts w:ascii="Arial" w:hAnsi="Arial" w:cs="Arial"/>
          <w:b w:val="0"/>
          <w:bCs w:val="0"/>
          <w:color w:val="000000" w:themeColor="text1"/>
          <w:sz w:val="22"/>
          <w:szCs w:val="22"/>
        </w:rPr>
        <w:t>hoosing the right order or words to convey the intended meaning</w:t>
      </w:r>
      <w:r w:rsidR="00844C2A" w:rsidRPr="00AC3D5D">
        <w:rPr>
          <w:rFonts w:ascii="Arial" w:hAnsi="Arial" w:cs="Arial"/>
          <w:b w:val="0"/>
          <w:bCs w:val="0"/>
          <w:color w:val="000000" w:themeColor="text1"/>
          <w:sz w:val="22"/>
          <w:szCs w:val="22"/>
        </w:rPr>
        <w:t xml:space="preserve">; </w:t>
      </w:r>
      <w:r w:rsidRPr="00AC3D5D">
        <w:rPr>
          <w:rFonts w:ascii="Arial" w:hAnsi="Arial" w:cs="Arial"/>
          <w:b w:val="0"/>
          <w:bCs w:val="0"/>
          <w:color w:val="000000" w:themeColor="text1"/>
          <w:sz w:val="22"/>
          <w:szCs w:val="22"/>
        </w:rPr>
        <w:t xml:space="preserve">presenting or sending the </w:t>
      </w:r>
      <w:r w:rsidR="00972A3A" w:rsidRPr="00AC3D5D">
        <w:rPr>
          <w:rFonts w:ascii="Arial" w:hAnsi="Arial" w:cs="Arial"/>
          <w:b w:val="0"/>
          <w:bCs w:val="0"/>
          <w:color w:val="000000" w:themeColor="text1"/>
          <w:sz w:val="22"/>
          <w:szCs w:val="22"/>
        </w:rPr>
        <w:t>information to the rec</w:t>
      </w:r>
      <w:r w:rsidRPr="00AC3D5D">
        <w:rPr>
          <w:rFonts w:ascii="Arial" w:hAnsi="Arial" w:cs="Arial"/>
          <w:b w:val="0"/>
          <w:bCs w:val="0"/>
          <w:color w:val="000000" w:themeColor="text1"/>
          <w:sz w:val="22"/>
          <w:szCs w:val="22"/>
        </w:rPr>
        <w:t>ipient</w:t>
      </w:r>
      <w:r w:rsidR="00972A3A" w:rsidRPr="00AC3D5D">
        <w:rPr>
          <w:rFonts w:ascii="Arial" w:hAnsi="Arial" w:cs="Arial"/>
          <w:b w:val="0"/>
          <w:bCs w:val="0"/>
          <w:color w:val="000000" w:themeColor="text1"/>
          <w:sz w:val="22"/>
          <w:szCs w:val="22"/>
        </w:rPr>
        <w:t xml:space="preserve"> or audience</w:t>
      </w:r>
      <w:r w:rsidR="00844C2A" w:rsidRPr="00AC3D5D">
        <w:rPr>
          <w:rFonts w:ascii="Arial" w:hAnsi="Arial" w:cs="Arial"/>
          <w:b w:val="0"/>
          <w:bCs w:val="0"/>
          <w:color w:val="000000" w:themeColor="text1"/>
          <w:sz w:val="22"/>
          <w:szCs w:val="22"/>
        </w:rPr>
        <w:t xml:space="preserve">; and observing the recipient/ audience’s reaction </w:t>
      </w:r>
      <w:proofErr w:type="gramStart"/>
      <w:r w:rsidR="00844C2A" w:rsidRPr="00AC3D5D">
        <w:rPr>
          <w:rFonts w:ascii="Arial" w:hAnsi="Arial" w:cs="Arial"/>
          <w:b w:val="0"/>
          <w:bCs w:val="0"/>
          <w:color w:val="000000" w:themeColor="text1"/>
          <w:sz w:val="22"/>
          <w:szCs w:val="22"/>
        </w:rPr>
        <w:t>in order</w:t>
      </w:r>
      <w:r w:rsidR="00844C2A" w:rsidRPr="00222EFF">
        <w:rPr>
          <w:rFonts w:ascii="Arial" w:hAnsi="Arial" w:cs="Arial"/>
          <w:b w:val="0"/>
          <w:bCs w:val="0"/>
          <w:color w:val="000000" w:themeColor="text1"/>
          <w:sz w:val="22"/>
          <w:szCs w:val="22"/>
        </w:rPr>
        <w:t xml:space="preserve"> to</w:t>
      </w:r>
      <w:proofErr w:type="gramEnd"/>
      <w:r w:rsidR="00844C2A" w:rsidRPr="00222EFF">
        <w:rPr>
          <w:rFonts w:ascii="Arial" w:hAnsi="Arial" w:cs="Arial"/>
          <w:b w:val="0"/>
          <w:bCs w:val="0"/>
          <w:color w:val="000000" w:themeColor="text1"/>
          <w:sz w:val="22"/>
          <w:szCs w:val="22"/>
        </w:rPr>
        <w:t xml:space="preserve"> perceive how well they received the message, and to clarify or provide further information if necessary.  Here, the words used, the way in w</w:t>
      </w:r>
      <w:r w:rsidR="00F41D6E">
        <w:rPr>
          <w:rFonts w:ascii="Arial" w:hAnsi="Arial" w:cs="Arial"/>
          <w:b w:val="0"/>
          <w:bCs w:val="0"/>
          <w:color w:val="000000" w:themeColor="text1"/>
          <w:sz w:val="22"/>
          <w:szCs w:val="22"/>
        </w:rPr>
        <w:t>hich</w:t>
      </w:r>
      <w:r w:rsidR="00844C2A" w:rsidRPr="00222EFF">
        <w:rPr>
          <w:rFonts w:ascii="Arial" w:hAnsi="Arial" w:cs="Arial"/>
          <w:b w:val="0"/>
          <w:bCs w:val="0"/>
          <w:color w:val="000000" w:themeColor="text1"/>
          <w:sz w:val="22"/>
          <w:szCs w:val="22"/>
        </w:rPr>
        <w:t xml:space="preserve"> they are arranged</w:t>
      </w:r>
      <w:r w:rsidR="00F41D6E">
        <w:rPr>
          <w:rFonts w:ascii="Arial" w:hAnsi="Arial" w:cs="Arial"/>
          <w:b w:val="0"/>
          <w:bCs w:val="0"/>
          <w:color w:val="000000" w:themeColor="text1"/>
          <w:sz w:val="22"/>
          <w:szCs w:val="22"/>
        </w:rPr>
        <w:t xml:space="preserve">, </w:t>
      </w:r>
      <w:r w:rsidR="00844C2A" w:rsidRPr="00222EFF">
        <w:rPr>
          <w:rFonts w:ascii="Arial" w:hAnsi="Arial" w:cs="Arial"/>
          <w:b w:val="0"/>
          <w:bCs w:val="0"/>
          <w:color w:val="000000" w:themeColor="text1"/>
          <w:sz w:val="22"/>
          <w:szCs w:val="22"/>
        </w:rPr>
        <w:t>use of grammar</w:t>
      </w:r>
      <w:r w:rsidR="00F41D6E">
        <w:rPr>
          <w:rFonts w:ascii="Arial" w:hAnsi="Arial" w:cs="Arial"/>
          <w:b w:val="0"/>
          <w:bCs w:val="0"/>
          <w:color w:val="000000" w:themeColor="text1"/>
          <w:sz w:val="22"/>
          <w:szCs w:val="22"/>
        </w:rPr>
        <w:t xml:space="preserve">, </w:t>
      </w:r>
      <w:proofErr w:type="gramStart"/>
      <w:r w:rsidR="00F41D6E">
        <w:rPr>
          <w:rFonts w:ascii="Arial" w:hAnsi="Arial" w:cs="Arial"/>
          <w:b w:val="0"/>
          <w:bCs w:val="0"/>
          <w:color w:val="000000" w:themeColor="text1"/>
          <w:sz w:val="22"/>
          <w:szCs w:val="22"/>
        </w:rPr>
        <w:t>headings</w:t>
      </w:r>
      <w:proofErr w:type="gramEnd"/>
      <w:r w:rsidR="00F41D6E">
        <w:rPr>
          <w:rFonts w:ascii="Arial" w:hAnsi="Arial" w:cs="Arial"/>
          <w:b w:val="0"/>
          <w:bCs w:val="0"/>
          <w:color w:val="000000" w:themeColor="text1"/>
          <w:sz w:val="22"/>
          <w:szCs w:val="22"/>
        </w:rPr>
        <w:t xml:space="preserve"> and punctuation</w:t>
      </w:r>
      <w:r w:rsidR="00844C2A" w:rsidRPr="00222EFF">
        <w:rPr>
          <w:rFonts w:ascii="Arial" w:hAnsi="Arial" w:cs="Arial"/>
          <w:b w:val="0"/>
          <w:bCs w:val="0"/>
          <w:color w:val="000000" w:themeColor="text1"/>
          <w:sz w:val="22"/>
          <w:szCs w:val="22"/>
        </w:rPr>
        <w:t xml:space="preserve">, together with tone of voice, </w:t>
      </w:r>
      <w:r w:rsidR="00972A3A" w:rsidRPr="00222EFF">
        <w:rPr>
          <w:rFonts w:ascii="Arial" w:hAnsi="Arial" w:cs="Arial"/>
          <w:b w:val="0"/>
          <w:bCs w:val="0"/>
          <w:color w:val="000000" w:themeColor="text1"/>
          <w:sz w:val="22"/>
          <w:szCs w:val="22"/>
        </w:rPr>
        <w:t xml:space="preserve">body language, and </w:t>
      </w:r>
      <w:r w:rsidR="00844C2A" w:rsidRPr="00222EFF">
        <w:rPr>
          <w:rFonts w:ascii="Arial" w:hAnsi="Arial" w:cs="Arial"/>
          <w:b w:val="0"/>
          <w:bCs w:val="0"/>
          <w:color w:val="000000" w:themeColor="text1"/>
          <w:sz w:val="22"/>
          <w:szCs w:val="22"/>
        </w:rPr>
        <w:t xml:space="preserve">appearance/ choice of clothing all play a part in conveying the message.  </w:t>
      </w:r>
    </w:p>
    <w:p w14:paraId="2320183D" w14:textId="77777777" w:rsidR="00F41D6E" w:rsidRDefault="00844C2A" w:rsidP="00146322">
      <w:pPr>
        <w:pStyle w:val="Heading3"/>
        <w:spacing w:before="90" w:beforeAutospacing="0" w:after="90" w:afterAutospacing="0"/>
        <w:rPr>
          <w:rFonts w:ascii="Arial" w:hAnsi="Arial" w:cs="Arial"/>
          <w:b w:val="0"/>
          <w:bCs w:val="0"/>
          <w:color w:val="000000" w:themeColor="text1"/>
          <w:sz w:val="22"/>
          <w:szCs w:val="22"/>
        </w:rPr>
      </w:pPr>
      <w:r w:rsidRPr="00222EFF">
        <w:rPr>
          <w:rFonts w:ascii="Arial" w:hAnsi="Arial" w:cs="Arial"/>
          <w:b w:val="0"/>
          <w:bCs w:val="0"/>
          <w:color w:val="000000" w:themeColor="text1"/>
          <w:sz w:val="22"/>
          <w:szCs w:val="22"/>
        </w:rPr>
        <w:t xml:space="preserve">The recipient may hear/ see things differently and not grasp the intended meaning.  This might be due to </w:t>
      </w:r>
      <w:r w:rsidR="004D4E28" w:rsidRPr="00222EFF">
        <w:rPr>
          <w:rFonts w:ascii="Arial" w:hAnsi="Arial" w:cs="Arial"/>
          <w:b w:val="0"/>
          <w:bCs w:val="0"/>
          <w:color w:val="000000" w:themeColor="text1"/>
          <w:sz w:val="22"/>
          <w:szCs w:val="22"/>
        </w:rPr>
        <w:t xml:space="preserve">the context and the </w:t>
      </w:r>
      <w:r w:rsidRPr="00222EFF">
        <w:rPr>
          <w:rFonts w:ascii="Arial" w:hAnsi="Arial" w:cs="Arial"/>
          <w:b w:val="0"/>
          <w:bCs w:val="0"/>
          <w:color w:val="000000" w:themeColor="text1"/>
          <w:sz w:val="22"/>
          <w:szCs w:val="22"/>
        </w:rPr>
        <w:t>environment</w:t>
      </w:r>
      <w:r w:rsidR="004D4E28" w:rsidRPr="00222EFF">
        <w:rPr>
          <w:rFonts w:ascii="Arial" w:hAnsi="Arial" w:cs="Arial"/>
          <w:b w:val="0"/>
          <w:bCs w:val="0"/>
          <w:color w:val="000000" w:themeColor="text1"/>
          <w:sz w:val="22"/>
          <w:szCs w:val="22"/>
        </w:rPr>
        <w:t xml:space="preserve">.  The recipient </w:t>
      </w:r>
      <w:r w:rsidRPr="00222EFF">
        <w:rPr>
          <w:rFonts w:ascii="Arial" w:hAnsi="Arial" w:cs="Arial"/>
          <w:b w:val="0"/>
          <w:bCs w:val="0"/>
          <w:color w:val="000000" w:themeColor="text1"/>
          <w:sz w:val="22"/>
          <w:szCs w:val="22"/>
        </w:rPr>
        <w:t>may be distracted</w:t>
      </w:r>
      <w:r w:rsidR="004D4E28" w:rsidRPr="00222EFF">
        <w:rPr>
          <w:rFonts w:ascii="Arial" w:hAnsi="Arial" w:cs="Arial"/>
          <w:b w:val="0"/>
          <w:bCs w:val="0"/>
          <w:color w:val="000000" w:themeColor="text1"/>
          <w:sz w:val="22"/>
          <w:szCs w:val="22"/>
        </w:rPr>
        <w:t xml:space="preserve"> or frightened</w:t>
      </w:r>
      <w:r w:rsidRPr="00222EFF">
        <w:rPr>
          <w:rFonts w:ascii="Arial" w:hAnsi="Arial" w:cs="Arial"/>
          <w:b w:val="0"/>
          <w:bCs w:val="0"/>
          <w:color w:val="000000" w:themeColor="text1"/>
          <w:sz w:val="22"/>
          <w:szCs w:val="22"/>
        </w:rPr>
        <w:t>.  The ‘source’ must ensure that their body language and/ or writing style is consistent with the message.</w:t>
      </w:r>
      <w:r w:rsidR="00980C8C" w:rsidRPr="00222EFF">
        <w:rPr>
          <w:rFonts w:ascii="Arial" w:hAnsi="Arial" w:cs="Arial"/>
          <w:b w:val="0"/>
          <w:bCs w:val="0"/>
          <w:color w:val="000000" w:themeColor="text1"/>
          <w:sz w:val="22"/>
          <w:szCs w:val="22"/>
        </w:rPr>
        <w:t xml:space="preserve">  </w:t>
      </w:r>
    </w:p>
    <w:p w14:paraId="20689536" w14:textId="50F041E5" w:rsidR="00972A3A" w:rsidRPr="00222EFF" w:rsidRDefault="00980C8C" w:rsidP="00146322">
      <w:pPr>
        <w:pStyle w:val="Heading3"/>
        <w:spacing w:before="90" w:beforeAutospacing="0" w:after="90" w:afterAutospacing="0"/>
        <w:rPr>
          <w:rFonts w:ascii="Helvetica Neue" w:hAnsi="Helvetica Neue"/>
          <w:color w:val="000000" w:themeColor="text1"/>
        </w:rPr>
      </w:pPr>
      <w:r w:rsidRPr="00222EFF">
        <w:rPr>
          <w:rFonts w:ascii="Arial" w:hAnsi="Arial" w:cs="Arial"/>
          <w:b w:val="0"/>
          <w:bCs w:val="0"/>
          <w:color w:val="000000" w:themeColor="text1"/>
          <w:sz w:val="22"/>
          <w:szCs w:val="22"/>
        </w:rPr>
        <w:t>Any response by the recipient</w:t>
      </w:r>
      <w:r w:rsidR="00F41D6E">
        <w:rPr>
          <w:rFonts w:ascii="Arial" w:hAnsi="Arial" w:cs="Arial"/>
          <w:b w:val="0"/>
          <w:bCs w:val="0"/>
          <w:color w:val="000000" w:themeColor="text1"/>
          <w:sz w:val="22"/>
          <w:szCs w:val="22"/>
        </w:rPr>
        <w:t xml:space="preserve">, </w:t>
      </w:r>
      <w:r w:rsidRPr="00222EFF">
        <w:rPr>
          <w:rFonts w:ascii="Arial" w:hAnsi="Arial" w:cs="Arial"/>
          <w:b w:val="0"/>
          <w:bCs w:val="0"/>
          <w:color w:val="000000" w:themeColor="text1"/>
          <w:sz w:val="22"/>
          <w:szCs w:val="22"/>
        </w:rPr>
        <w:t>whether this is intentional or not</w:t>
      </w:r>
      <w:r w:rsidR="004D4E28" w:rsidRPr="00222EFF">
        <w:rPr>
          <w:rFonts w:ascii="Arial" w:hAnsi="Arial" w:cs="Arial"/>
          <w:b w:val="0"/>
          <w:bCs w:val="0"/>
          <w:color w:val="000000" w:themeColor="text1"/>
          <w:sz w:val="22"/>
          <w:szCs w:val="22"/>
        </w:rPr>
        <w:t xml:space="preserve">, </w:t>
      </w:r>
      <w:proofErr w:type="gramStart"/>
      <w:r w:rsidR="004D4E28" w:rsidRPr="00222EFF">
        <w:rPr>
          <w:rFonts w:ascii="Arial" w:hAnsi="Arial" w:cs="Arial"/>
          <w:b w:val="0"/>
          <w:bCs w:val="0"/>
          <w:color w:val="000000" w:themeColor="text1"/>
          <w:sz w:val="22"/>
          <w:szCs w:val="22"/>
        </w:rPr>
        <w:t>verbal</w:t>
      </w:r>
      <w:proofErr w:type="gramEnd"/>
      <w:r w:rsidR="004D4E28" w:rsidRPr="00222EFF">
        <w:rPr>
          <w:rFonts w:ascii="Arial" w:hAnsi="Arial" w:cs="Arial"/>
          <w:b w:val="0"/>
          <w:bCs w:val="0"/>
          <w:color w:val="000000" w:themeColor="text1"/>
          <w:sz w:val="22"/>
          <w:szCs w:val="22"/>
        </w:rPr>
        <w:t xml:space="preserve"> or non-verbal</w:t>
      </w:r>
      <w:r w:rsidR="00F41D6E">
        <w:rPr>
          <w:rFonts w:ascii="Arial" w:hAnsi="Arial" w:cs="Arial"/>
          <w:b w:val="0"/>
          <w:bCs w:val="0"/>
          <w:color w:val="000000" w:themeColor="text1"/>
          <w:sz w:val="22"/>
          <w:szCs w:val="22"/>
        </w:rPr>
        <w:t xml:space="preserve">, </w:t>
      </w:r>
      <w:r w:rsidR="00F41D6E" w:rsidRPr="00222EFF">
        <w:rPr>
          <w:rFonts w:ascii="Arial" w:hAnsi="Arial" w:cs="Arial"/>
          <w:b w:val="0"/>
          <w:bCs w:val="0"/>
          <w:color w:val="000000" w:themeColor="text1"/>
          <w:sz w:val="22"/>
          <w:szCs w:val="22"/>
        </w:rPr>
        <w:t>will provide feedback to the source</w:t>
      </w:r>
      <w:r w:rsidR="004D4E28" w:rsidRPr="00222EFF">
        <w:rPr>
          <w:rFonts w:ascii="Arial" w:hAnsi="Arial" w:cs="Arial"/>
          <w:b w:val="0"/>
          <w:bCs w:val="0"/>
          <w:color w:val="000000" w:themeColor="text1"/>
          <w:sz w:val="22"/>
          <w:szCs w:val="22"/>
        </w:rPr>
        <w:t xml:space="preserve">.  </w:t>
      </w:r>
      <w:r w:rsidR="00146322" w:rsidRPr="00222EFF">
        <w:rPr>
          <w:rFonts w:ascii="Arial" w:hAnsi="Arial" w:cs="Arial"/>
          <w:b w:val="0"/>
          <w:bCs w:val="0"/>
          <w:color w:val="000000" w:themeColor="text1"/>
          <w:sz w:val="22"/>
          <w:szCs w:val="22"/>
        </w:rPr>
        <w:t xml:space="preserve">The greater the amount of feedback, the greater the accuracy of the communication.  </w:t>
      </w:r>
    </w:p>
    <w:p w14:paraId="4FDDE235" w14:textId="37E300AB" w:rsidR="00F949A6" w:rsidRPr="00222EFF" w:rsidRDefault="00146322" w:rsidP="00146322">
      <w:pPr>
        <w:textAlignment w:val="baseline"/>
        <w:rPr>
          <w:rFonts w:ascii="Arial" w:hAnsi="Arial" w:cs="Arial"/>
          <w:color w:val="000000" w:themeColor="text1"/>
          <w:sz w:val="22"/>
          <w:szCs w:val="22"/>
        </w:rPr>
      </w:pPr>
      <w:r w:rsidRPr="00222EFF">
        <w:rPr>
          <w:rFonts w:ascii="Arial" w:hAnsi="Arial" w:cs="Arial"/>
          <w:color w:val="000000" w:themeColor="text1"/>
          <w:sz w:val="22"/>
          <w:szCs w:val="22"/>
        </w:rPr>
        <w:t xml:space="preserve">Besides the type or level of communication, communication can vary in terms of depth too.  </w:t>
      </w:r>
      <w:r w:rsidR="00FD63D7">
        <w:rPr>
          <w:rFonts w:ascii="Arial" w:hAnsi="Arial" w:cs="Arial"/>
          <w:color w:val="000000" w:themeColor="text1"/>
          <w:sz w:val="22"/>
          <w:szCs w:val="22"/>
        </w:rPr>
        <w:t xml:space="preserve">According to </w:t>
      </w:r>
      <w:r w:rsidR="009B1051">
        <w:rPr>
          <w:rFonts w:ascii="Arial" w:hAnsi="Arial" w:cs="Arial"/>
          <w:color w:val="000000" w:themeColor="text1"/>
          <w:sz w:val="22"/>
          <w:szCs w:val="22"/>
        </w:rPr>
        <w:t xml:space="preserve">the counsellor and coach, Jacqueline </w:t>
      </w:r>
      <w:r w:rsidR="00FD63D7">
        <w:rPr>
          <w:rFonts w:ascii="Arial" w:hAnsi="Arial" w:cs="Arial"/>
          <w:color w:val="000000" w:themeColor="text1"/>
          <w:sz w:val="22"/>
          <w:szCs w:val="22"/>
        </w:rPr>
        <w:t>Hogan,</w:t>
      </w:r>
      <w:r w:rsidR="00FD63D7">
        <w:rPr>
          <w:rStyle w:val="EndnoteReference"/>
          <w:rFonts w:ascii="Arial" w:hAnsi="Arial" w:cs="Arial"/>
          <w:color w:val="000000" w:themeColor="text1"/>
          <w:sz w:val="22"/>
          <w:szCs w:val="22"/>
        </w:rPr>
        <w:endnoteReference w:id="19"/>
      </w:r>
      <w:r w:rsidR="009B1051">
        <w:rPr>
          <w:rFonts w:ascii="Arial" w:hAnsi="Arial" w:cs="Arial"/>
          <w:color w:val="000000" w:themeColor="text1"/>
          <w:sz w:val="22"/>
          <w:szCs w:val="22"/>
        </w:rPr>
        <w:t xml:space="preserve"> ‘c</w:t>
      </w:r>
      <w:r w:rsidRPr="00222EFF">
        <w:rPr>
          <w:rFonts w:ascii="Arial" w:hAnsi="Arial" w:cs="Arial"/>
          <w:color w:val="000000" w:themeColor="text1"/>
          <w:sz w:val="22"/>
          <w:szCs w:val="22"/>
        </w:rPr>
        <w:t xml:space="preserve">ommunication may be shallow if a recipient feels rejected, </w:t>
      </w:r>
      <w:proofErr w:type="gramStart"/>
      <w:r w:rsidRPr="00222EFF">
        <w:rPr>
          <w:rFonts w:ascii="Arial" w:hAnsi="Arial" w:cs="Arial"/>
          <w:color w:val="000000" w:themeColor="text1"/>
          <w:sz w:val="22"/>
          <w:szCs w:val="22"/>
        </w:rPr>
        <w:t>humiliated</w:t>
      </w:r>
      <w:proofErr w:type="gramEnd"/>
      <w:r w:rsidRPr="00222EFF">
        <w:rPr>
          <w:rFonts w:ascii="Arial" w:hAnsi="Arial" w:cs="Arial"/>
          <w:color w:val="000000" w:themeColor="text1"/>
          <w:sz w:val="22"/>
          <w:szCs w:val="22"/>
        </w:rPr>
        <w:t xml:space="preserve"> or embarrassed; if they do not feel they are being heard or listened to; if they feel they are being interrupted, intimidated or controlled</w:t>
      </w:r>
      <w:r w:rsidR="00F949A6" w:rsidRPr="00222EFF">
        <w:rPr>
          <w:rFonts w:ascii="Arial" w:hAnsi="Arial" w:cs="Arial"/>
          <w:color w:val="000000" w:themeColor="text1"/>
          <w:sz w:val="22"/>
          <w:szCs w:val="22"/>
        </w:rPr>
        <w:t xml:space="preserve">; or if they feel the ‘source’ is being false, judgmental or dismissive.  </w:t>
      </w:r>
      <w:r w:rsidRPr="00222EFF">
        <w:rPr>
          <w:rFonts w:ascii="Arial" w:hAnsi="Arial" w:cs="Arial"/>
          <w:color w:val="000000" w:themeColor="text1"/>
          <w:sz w:val="22"/>
          <w:szCs w:val="22"/>
        </w:rPr>
        <w:t xml:space="preserve">On the other hand, communication may be deep if </w:t>
      </w:r>
      <w:r w:rsidR="00F949A6" w:rsidRPr="00222EFF">
        <w:rPr>
          <w:rFonts w:ascii="Arial" w:hAnsi="Arial" w:cs="Arial"/>
          <w:color w:val="000000" w:themeColor="text1"/>
          <w:sz w:val="22"/>
          <w:szCs w:val="22"/>
        </w:rPr>
        <w:t>the discourse is honest and transparent, if the source is respectful, humble, appreciative, compassionate, assertive and</w:t>
      </w:r>
      <w:r w:rsidR="00F41D6E">
        <w:rPr>
          <w:rFonts w:ascii="Arial" w:hAnsi="Arial" w:cs="Arial"/>
          <w:color w:val="000000" w:themeColor="text1"/>
          <w:sz w:val="22"/>
          <w:szCs w:val="22"/>
        </w:rPr>
        <w:t xml:space="preserve">/ </w:t>
      </w:r>
      <w:r w:rsidR="00F949A6" w:rsidRPr="00222EFF">
        <w:rPr>
          <w:rFonts w:ascii="Arial" w:hAnsi="Arial" w:cs="Arial"/>
          <w:color w:val="000000" w:themeColor="text1"/>
          <w:sz w:val="22"/>
          <w:szCs w:val="22"/>
        </w:rPr>
        <w:t>or decisive.</w:t>
      </w:r>
      <w:r w:rsidR="009B1051">
        <w:rPr>
          <w:rFonts w:ascii="Arial" w:hAnsi="Arial" w:cs="Arial"/>
          <w:color w:val="000000" w:themeColor="text1"/>
          <w:sz w:val="22"/>
          <w:szCs w:val="22"/>
        </w:rPr>
        <w:t>’</w:t>
      </w:r>
    </w:p>
    <w:p w14:paraId="28EDB11E" w14:textId="77777777" w:rsidR="00F949A6" w:rsidRPr="00222EFF" w:rsidRDefault="00F949A6" w:rsidP="00146322">
      <w:pPr>
        <w:textAlignment w:val="baseline"/>
        <w:rPr>
          <w:rFonts w:ascii="Arial" w:hAnsi="Arial" w:cs="Arial"/>
          <w:color w:val="000000" w:themeColor="text1"/>
          <w:sz w:val="22"/>
          <w:szCs w:val="22"/>
        </w:rPr>
      </w:pPr>
    </w:p>
    <w:p w14:paraId="670941D2" w14:textId="068A6195" w:rsidR="00AC3ADE" w:rsidRPr="00B67FD4" w:rsidRDefault="00AC3ADE" w:rsidP="007017DF">
      <w:pPr>
        <w:pStyle w:val="ListParagraph"/>
        <w:numPr>
          <w:ilvl w:val="3"/>
          <w:numId w:val="26"/>
        </w:numPr>
        <w:textAlignment w:val="baseline"/>
        <w:rPr>
          <w:rFonts w:ascii="Arial" w:hAnsi="Arial" w:cs="Arial"/>
          <w:i/>
          <w:iCs/>
          <w:color w:val="000000" w:themeColor="text1"/>
        </w:rPr>
      </w:pPr>
      <w:r w:rsidRPr="00B67FD4">
        <w:rPr>
          <w:rFonts w:ascii="Arial" w:hAnsi="Arial" w:cs="Arial"/>
          <w:i/>
          <w:iCs/>
          <w:color w:val="000000" w:themeColor="text1"/>
        </w:rPr>
        <w:t>Different levels of confidentiality</w:t>
      </w:r>
    </w:p>
    <w:p w14:paraId="1D3B9438" w14:textId="59A7BB33" w:rsidR="00972A3A" w:rsidRPr="004A581E" w:rsidRDefault="003D42D1" w:rsidP="004A581E">
      <w:pPr>
        <w:pStyle w:val="NormalWeb"/>
        <w:rPr>
          <w:rFonts w:ascii="Arial" w:hAnsi="Arial" w:cs="Arial"/>
          <w:color w:val="000000" w:themeColor="text1"/>
          <w:sz w:val="22"/>
          <w:szCs w:val="22"/>
        </w:rPr>
      </w:pPr>
      <w:r>
        <w:rPr>
          <w:rFonts w:ascii="Arial" w:hAnsi="Arial" w:cs="Arial"/>
          <w:color w:val="000000" w:themeColor="text1"/>
          <w:sz w:val="22"/>
          <w:szCs w:val="22"/>
        </w:rPr>
        <w:t>T</w:t>
      </w:r>
      <w:r w:rsidRPr="003D42D1">
        <w:rPr>
          <w:rFonts w:ascii="Arial" w:hAnsi="Arial" w:cs="Arial"/>
          <w:color w:val="000000" w:themeColor="text1"/>
          <w:sz w:val="22"/>
          <w:szCs w:val="22"/>
        </w:rPr>
        <w:t>here are different levels of confidentiality</w:t>
      </w:r>
      <w:r w:rsidR="004A581E">
        <w:rPr>
          <w:rFonts w:ascii="Arial" w:hAnsi="Arial" w:cs="Arial"/>
          <w:color w:val="000000" w:themeColor="text1"/>
          <w:sz w:val="22"/>
          <w:szCs w:val="22"/>
        </w:rPr>
        <w:t xml:space="preserve">, </w:t>
      </w:r>
      <w:r w:rsidR="004A581E" w:rsidRPr="003D42D1">
        <w:rPr>
          <w:rFonts w:ascii="Arial" w:hAnsi="Arial" w:cs="Arial"/>
          <w:color w:val="000000" w:themeColor="text1"/>
          <w:sz w:val="22"/>
          <w:szCs w:val="22"/>
        </w:rPr>
        <w:t xml:space="preserve">ranging from unclassified to confidential and strictly confidential.  </w:t>
      </w:r>
      <w:r w:rsidR="004A581E">
        <w:rPr>
          <w:rFonts w:ascii="Arial" w:hAnsi="Arial" w:cs="Arial"/>
          <w:color w:val="262626"/>
          <w:sz w:val="22"/>
          <w:szCs w:val="22"/>
        </w:rPr>
        <w:t>T</w:t>
      </w:r>
      <w:r w:rsidR="004A581E" w:rsidRPr="003D42D1">
        <w:rPr>
          <w:rFonts w:ascii="Arial" w:hAnsi="Arial" w:cs="Arial"/>
          <w:color w:val="262626"/>
          <w:sz w:val="22"/>
          <w:szCs w:val="22"/>
        </w:rPr>
        <w:t xml:space="preserve">he unauthorised disclosure of strictly confidential information or material could reasonably be expected to cause exceptionally grave damage to or impede the conduct of the work, whereas the unauthorised disclosure of confidential information or material could reasonably be expected to cause damage to the work. </w:t>
      </w:r>
      <w:r w:rsidR="004A581E">
        <w:rPr>
          <w:rFonts w:ascii="Arial" w:hAnsi="Arial" w:cs="Arial"/>
          <w:color w:val="262626"/>
          <w:sz w:val="22"/>
          <w:szCs w:val="22"/>
        </w:rPr>
        <w:t xml:space="preserve"> T</w:t>
      </w:r>
      <w:r w:rsidR="004A581E" w:rsidRPr="003D42D1">
        <w:rPr>
          <w:rFonts w:ascii="Arial" w:hAnsi="Arial" w:cs="Arial"/>
          <w:color w:val="262626"/>
          <w:sz w:val="22"/>
          <w:szCs w:val="22"/>
        </w:rPr>
        <w:t xml:space="preserve">he unauthorised </w:t>
      </w:r>
      <w:r w:rsidR="004A581E" w:rsidRPr="003D42D1">
        <w:rPr>
          <w:rFonts w:ascii="Arial" w:hAnsi="Arial" w:cs="Arial"/>
          <w:color w:val="262626"/>
          <w:sz w:val="22"/>
          <w:szCs w:val="22"/>
        </w:rPr>
        <w:lastRenderedPageBreak/>
        <w:t>disclosure of unclassified information or material would not reasonably be expected to cause damage</w:t>
      </w:r>
      <w:r w:rsidRPr="003D42D1">
        <w:rPr>
          <w:rFonts w:ascii="Arial" w:hAnsi="Arial" w:cs="Arial"/>
          <w:color w:val="262626"/>
          <w:sz w:val="22"/>
          <w:szCs w:val="22"/>
        </w:rPr>
        <w:t>.</w:t>
      </w:r>
    </w:p>
    <w:p w14:paraId="5771F8F0" w14:textId="5C5B979F" w:rsidR="002575E7" w:rsidRPr="00B67FD4" w:rsidRDefault="00AC3ADE" w:rsidP="007017DF">
      <w:pPr>
        <w:pStyle w:val="ListParagraph"/>
        <w:numPr>
          <w:ilvl w:val="3"/>
          <w:numId w:val="26"/>
        </w:numPr>
        <w:rPr>
          <w:rFonts w:ascii="Arial" w:hAnsi="Arial" w:cs="Arial"/>
          <w:i/>
          <w:iCs/>
          <w:color w:val="000000" w:themeColor="text1"/>
        </w:rPr>
      </w:pPr>
      <w:r w:rsidRPr="00B67FD4">
        <w:rPr>
          <w:rFonts w:ascii="Arial" w:hAnsi="Arial" w:cs="Arial"/>
          <w:i/>
          <w:iCs/>
          <w:color w:val="000000" w:themeColor="text1"/>
        </w:rPr>
        <w:t>Different types of confidentiality</w:t>
      </w:r>
    </w:p>
    <w:p w14:paraId="40D4859B" w14:textId="5FD2089A" w:rsidR="00DA1947" w:rsidRPr="00137B84" w:rsidRDefault="00DA1947" w:rsidP="00DA1947">
      <w:pPr>
        <w:rPr>
          <w:rFonts w:ascii="Arial" w:hAnsi="Arial" w:cs="Arial"/>
          <w:color w:val="000000" w:themeColor="text1"/>
          <w:sz w:val="22"/>
          <w:szCs w:val="22"/>
        </w:rPr>
      </w:pPr>
      <w:r w:rsidRPr="00137B84">
        <w:rPr>
          <w:rFonts w:ascii="Arial" w:hAnsi="Arial" w:cs="Arial"/>
          <w:color w:val="000000" w:themeColor="text1"/>
          <w:sz w:val="22"/>
          <w:szCs w:val="22"/>
        </w:rPr>
        <w:t xml:space="preserve">Different types of confidentiality include legal confidentiality and clinical/ counselling confidentiality.  In the first, the aim is to encourage the client to speak to his or lawyer frankly so that the lawyer has a complete understanding of the issues and is less likely to be ‘ambushed’ by the other side.  In the latter, the aim is to promote trust.  In each instance, </w:t>
      </w:r>
      <w:r w:rsidR="00137B84" w:rsidRPr="00137B84">
        <w:rPr>
          <w:rFonts w:ascii="Arial" w:hAnsi="Arial" w:cs="Arial"/>
          <w:color w:val="000000" w:themeColor="text1"/>
          <w:sz w:val="22"/>
          <w:szCs w:val="22"/>
        </w:rPr>
        <w:t>the professional must protect the confidential information and not permit an unauthorised breach of their duty of confidentiality.</w:t>
      </w:r>
    </w:p>
    <w:p w14:paraId="41E1DF11" w14:textId="4A9D8B88" w:rsidR="002575E7" w:rsidRPr="00137B84" w:rsidRDefault="002575E7" w:rsidP="002575E7">
      <w:pPr>
        <w:pStyle w:val="NormalWeb"/>
        <w:spacing w:before="120" w:beforeAutospacing="0" w:after="120" w:afterAutospacing="0"/>
        <w:rPr>
          <w:rFonts w:ascii="Arial" w:hAnsi="Arial" w:cs="Arial"/>
          <w:color w:val="202122"/>
          <w:sz w:val="22"/>
          <w:szCs w:val="22"/>
        </w:rPr>
      </w:pPr>
      <w:r w:rsidRPr="00137B84">
        <w:rPr>
          <w:rFonts w:ascii="Arial" w:hAnsi="Arial" w:cs="Arial"/>
          <w:color w:val="202122"/>
          <w:sz w:val="22"/>
          <w:szCs w:val="22"/>
        </w:rPr>
        <w:t xml:space="preserve">The </w:t>
      </w:r>
      <w:r w:rsidR="00222EFF">
        <w:rPr>
          <w:rFonts w:ascii="Arial" w:hAnsi="Arial" w:cs="Arial"/>
          <w:color w:val="202122"/>
          <w:sz w:val="22"/>
          <w:szCs w:val="22"/>
        </w:rPr>
        <w:t>‘</w:t>
      </w:r>
      <w:r w:rsidRPr="00137B84">
        <w:rPr>
          <w:rFonts w:ascii="Arial" w:hAnsi="Arial" w:cs="Arial"/>
          <w:color w:val="202122"/>
          <w:sz w:val="22"/>
          <w:szCs w:val="22"/>
        </w:rPr>
        <w:t>three traditional requirements of the cause of action for breach of confidence</w:t>
      </w:r>
      <w:r w:rsidR="00222EFF">
        <w:rPr>
          <w:rFonts w:ascii="Arial" w:hAnsi="Arial" w:cs="Arial"/>
          <w:color w:val="202122"/>
          <w:sz w:val="22"/>
          <w:szCs w:val="22"/>
        </w:rPr>
        <w:t>’</w:t>
      </w:r>
      <w:r w:rsidR="006F1116">
        <w:rPr>
          <w:rFonts w:ascii="Arial" w:hAnsi="Arial" w:cs="Arial"/>
          <w:color w:val="202122"/>
          <w:sz w:val="22"/>
          <w:szCs w:val="22"/>
        </w:rPr>
        <w:t xml:space="preserve"> </w:t>
      </w:r>
      <w:r w:rsidRPr="00137B84">
        <w:rPr>
          <w:rFonts w:ascii="Arial" w:hAnsi="Arial" w:cs="Arial"/>
          <w:color w:val="202122"/>
          <w:sz w:val="22"/>
          <w:szCs w:val="22"/>
        </w:rPr>
        <w:t>were identified by</w:t>
      </w:r>
      <w:r w:rsidR="00222EFF">
        <w:rPr>
          <w:rFonts w:ascii="Arial" w:hAnsi="Arial" w:cs="Arial"/>
          <w:color w:val="202122"/>
          <w:sz w:val="22"/>
          <w:szCs w:val="22"/>
        </w:rPr>
        <w:t xml:space="preserve"> </w:t>
      </w:r>
      <w:proofErr w:type="spellStart"/>
      <w:r w:rsidR="00222EFF">
        <w:rPr>
          <w:rFonts w:ascii="Arial" w:hAnsi="Arial" w:cs="Arial"/>
          <w:color w:val="202122"/>
          <w:sz w:val="22"/>
          <w:szCs w:val="22"/>
        </w:rPr>
        <w:t>Megarry</w:t>
      </w:r>
      <w:proofErr w:type="spellEnd"/>
      <w:r w:rsidR="00222EFF">
        <w:rPr>
          <w:rFonts w:ascii="Arial" w:hAnsi="Arial" w:cs="Arial"/>
          <w:color w:val="202122"/>
          <w:sz w:val="22"/>
          <w:szCs w:val="22"/>
        </w:rPr>
        <w:t xml:space="preserve"> J </w:t>
      </w:r>
      <w:r w:rsidRPr="00137B84">
        <w:rPr>
          <w:rFonts w:ascii="Arial" w:hAnsi="Arial" w:cs="Arial"/>
          <w:color w:val="202122"/>
          <w:sz w:val="22"/>
          <w:szCs w:val="22"/>
        </w:rPr>
        <w:t>in the following terms:</w:t>
      </w:r>
      <w:r w:rsidR="00222EFF" w:rsidRPr="00137B84">
        <w:rPr>
          <w:rFonts w:ascii="Arial" w:hAnsi="Arial" w:cs="Arial"/>
          <w:color w:val="202122"/>
          <w:sz w:val="22"/>
          <w:szCs w:val="22"/>
        </w:rPr>
        <w:t xml:space="preserve"> </w:t>
      </w:r>
    </w:p>
    <w:p w14:paraId="106922EA" w14:textId="46002063" w:rsidR="002575E7" w:rsidRDefault="00B271E8" w:rsidP="00B271E8">
      <w:pPr>
        <w:pStyle w:val="NormalWeb"/>
        <w:spacing w:before="0" w:beforeAutospacing="0" w:after="0" w:afterAutospacing="0"/>
        <w:ind w:left="720"/>
        <w:rPr>
          <w:rFonts w:ascii="Arial" w:hAnsi="Arial" w:cs="Arial"/>
          <w:color w:val="202122"/>
          <w:sz w:val="22"/>
          <w:szCs w:val="22"/>
        </w:rPr>
      </w:pPr>
      <w:r>
        <w:rPr>
          <w:rFonts w:ascii="Arial" w:hAnsi="Arial" w:cs="Arial"/>
          <w:color w:val="202122"/>
          <w:sz w:val="22"/>
          <w:szCs w:val="22"/>
        </w:rPr>
        <w:t>‘</w:t>
      </w:r>
      <w:r w:rsidR="002575E7" w:rsidRPr="00137B84">
        <w:rPr>
          <w:rFonts w:ascii="Arial" w:hAnsi="Arial" w:cs="Arial"/>
          <w:color w:val="202122"/>
          <w:sz w:val="22"/>
          <w:szCs w:val="22"/>
        </w:rPr>
        <w:t>In my judgment, three elements are normally required if, apart from contract, a case of breach of confidence is to succeed. First, the information itself, in the words of Lord Greene, M.R. in the</w:t>
      </w:r>
      <w:r w:rsidR="002575E7" w:rsidRPr="00137B84">
        <w:rPr>
          <w:rStyle w:val="apple-converted-space"/>
          <w:rFonts w:ascii="Arial" w:hAnsi="Arial" w:cs="Arial"/>
          <w:color w:val="202122"/>
          <w:sz w:val="22"/>
          <w:szCs w:val="22"/>
        </w:rPr>
        <w:t> </w:t>
      </w:r>
      <w:proofErr w:type="spellStart"/>
      <w:r w:rsidR="002575E7" w:rsidRPr="00137B84">
        <w:rPr>
          <w:rFonts w:ascii="Arial" w:hAnsi="Arial" w:cs="Arial"/>
          <w:i/>
          <w:iCs/>
          <w:color w:val="202122"/>
          <w:sz w:val="22"/>
          <w:szCs w:val="22"/>
        </w:rPr>
        <w:t>Saltman</w:t>
      </w:r>
      <w:proofErr w:type="spellEnd"/>
      <w:r w:rsidR="002575E7" w:rsidRPr="00137B84">
        <w:rPr>
          <w:rStyle w:val="apple-converted-space"/>
          <w:rFonts w:ascii="Arial" w:hAnsi="Arial" w:cs="Arial"/>
          <w:color w:val="202122"/>
          <w:sz w:val="22"/>
          <w:szCs w:val="22"/>
        </w:rPr>
        <w:t> </w:t>
      </w:r>
      <w:r w:rsidR="002575E7" w:rsidRPr="00137B84">
        <w:rPr>
          <w:rFonts w:ascii="Arial" w:hAnsi="Arial" w:cs="Arial"/>
          <w:color w:val="202122"/>
          <w:sz w:val="22"/>
          <w:szCs w:val="22"/>
        </w:rPr>
        <w:t>case on page 215, must "have the necessary quality of confidence about it." Secondly, that information must have been imparted in circumstances importing an obligation of confidence. Thirdly, there must be an unauthorised use of that information to the detriment of the party communicating it.</w:t>
      </w:r>
      <w:r>
        <w:rPr>
          <w:rFonts w:ascii="Arial" w:hAnsi="Arial" w:cs="Arial"/>
          <w:color w:val="202122"/>
          <w:sz w:val="22"/>
          <w:szCs w:val="22"/>
        </w:rPr>
        <w:t>’</w:t>
      </w:r>
      <w:r w:rsidR="00222EFF">
        <w:rPr>
          <w:rStyle w:val="EndnoteReference"/>
          <w:rFonts w:ascii="Arial" w:hAnsi="Arial" w:cs="Arial"/>
          <w:color w:val="202122"/>
          <w:sz w:val="22"/>
          <w:szCs w:val="22"/>
        </w:rPr>
        <w:endnoteReference w:id="20"/>
      </w:r>
    </w:p>
    <w:p w14:paraId="07B605D7" w14:textId="77777777" w:rsidR="004A581E" w:rsidRDefault="004A581E" w:rsidP="004A581E">
      <w:pPr>
        <w:pStyle w:val="NormalWeb"/>
        <w:spacing w:before="0" w:beforeAutospacing="0" w:after="0" w:afterAutospacing="0"/>
        <w:rPr>
          <w:rFonts w:ascii="Arial" w:hAnsi="Arial" w:cs="Arial"/>
          <w:color w:val="202122"/>
          <w:sz w:val="22"/>
          <w:szCs w:val="22"/>
        </w:rPr>
      </w:pPr>
    </w:p>
    <w:p w14:paraId="52647C6A" w14:textId="7DBE2BE5" w:rsidR="004A581E" w:rsidRDefault="004A581E" w:rsidP="004A581E">
      <w:pPr>
        <w:pStyle w:val="NormalWeb"/>
        <w:spacing w:before="0" w:beforeAutospacing="0" w:after="0" w:afterAutospacing="0"/>
        <w:rPr>
          <w:rFonts w:ascii="Arial" w:hAnsi="Arial" w:cs="Arial"/>
          <w:color w:val="202122"/>
          <w:sz w:val="22"/>
          <w:szCs w:val="22"/>
        </w:rPr>
      </w:pPr>
      <w:r>
        <w:rPr>
          <w:rFonts w:ascii="Arial" w:hAnsi="Arial" w:cs="Arial"/>
          <w:color w:val="202122"/>
          <w:sz w:val="22"/>
          <w:szCs w:val="22"/>
        </w:rPr>
        <w:t>According to The Code of Ethics for Social Work:</w:t>
      </w:r>
      <w:r>
        <w:rPr>
          <w:rStyle w:val="EndnoteReference"/>
          <w:rFonts w:ascii="Arial" w:hAnsi="Arial" w:cs="Arial"/>
          <w:color w:val="202122"/>
          <w:sz w:val="22"/>
          <w:szCs w:val="22"/>
        </w:rPr>
        <w:endnoteReference w:id="21"/>
      </w:r>
      <w:r>
        <w:rPr>
          <w:rFonts w:ascii="Arial" w:hAnsi="Arial" w:cs="Arial"/>
          <w:color w:val="202122"/>
          <w:sz w:val="22"/>
          <w:szCs w:val="22"/>
        </w:rPr>
        <w:t xml:space="preserve"> </w:t>
      </w:r>
    </w:p>
    <w:p w14:paraId="1BA1DE7E" w14:textId="77777777" w:rsidR="004A581E" w:rsidRDefault="004A581E" w:rsidP="004A581E">
      <w:pPr>
        <w:pStyle w:val="NormalWeb"/>
        <w:spacing w:before="0" w:beforeAutospacing="0" w:after="0" w:afterAutospacing="0"/>
        <w:rPr>
          <w:rFonts w:ascii="Arial" w:hAnsi="Arial" w:cs="Arial"/>
          <w:color w:val="202122"/>
          <w:sz w:val="22"/>
          <w:szCs w:val="22"/>
        </w:rPr>
      </w:pPr>
    </w:p>
    <w:p w14:paraId="600FBC1A" w14:textId="5103115E" w:rsidR="004A581E" w:rsidRPr="004A581E" w:rsidRDefault="004A581E" w:rsidP="00113BC8">
      <w:pPr>
        <w:pStyle w:val="NormalWeb"/>
        <w:numPr>
          <w:ilvl w:val="0"/>
          <w:numId w:val="30"/>
        </w:numPr>
        <w:spacing w:before="0" w:beforeAutospacing="0" w:after="0" w:afterAutospacing="0"/>
        <w:ind w:left="360"/>
        <w:rPr>
          <w:rFonts w:ascii="Arial" w:hAnsi="Arial" w:cs="Arial"/>
          <w:color w:val="222222"/>
          <w:sz w:val="22"/>
          <w:szCs w:val="22"/>
        </w:rPr>
      </w:pPr>
      <w:r>
        <w:rPr>
          <w:rFonts w:ascii="Arial" w:hAnsi="Arial" w:cs="Arial"/>
          <w:color w:val="202122"/>
          <w:sz w:val="22"/>
          <w:szCs w:val="22"/>
        </w:rPr>
        <w:t>S</w:t>
      </w:r>
      <w:r w:rsidRPr="004A581E">
        <w:rPr>
          <w:rFonts w:ascii="Arial" w:hAnsi="Arial" w:cs="Arial"/>
          <w:color w:val="222222"/>
          <w:sz w:val="22"/>
          <w:szCs w:val="22"/>
        </w:rPr>
        <w:t>ocial workers should make decisions about sharing information legally and ethically. They should ensure that they protect privacy and conﬁdentiality across agencies and professions but also that they share information professionally where it is necessary and required by law.</w:t>
      </w:r>
    </w:p>
    <w:p w14:paraId="44A601B8" w14:textId="057B238E" w:rsidR="004A581E" w:rsidRPr="004A581E" w:rsidRDefault="004A581E" w:rsidP="00113BC8">
      <w:pPr>
        <w:pStyle w:val="NormalWeb"/>
        <w:numPr>
          <w:ilvl w:val="0"/>
          <w:numId w:val="30"/>
        </w:numPr>
        <w:spacing w:before="0" w:beforeAutospacing="0" w:after="0" w:afterAutospacing="0"/>
        <w:ind w:left="360"/>
        <w:rPr>
          <w:rFonts w:ascii="Arial" w:hAnsi="Arial" w:cs="Arial"/>
          <w:color w:val="222222"/>
          <w:sz w:val="22"/>
          <w:szCs w:val="22"/>
        </w:rPr>
      </w:pPr>
      <w:r w:rsidRPr="004A581E">
        <w:rPr>
          <w:rFonts w:ascii="Arial" w:hAnsi="Arial" w:cs="Arial"/>
          <w:color w:val="222222"/>
          <w:sz w:val="22"/>
          <w:szCs w:val="22"/>
        </w:rPr>
        <w:t>Social workers need to explain the nature of that conﬁdentiality to people with whom they work and any circumstances where conﬁdentiality must be waived should be made explicit. Social workers should identify dilemmas about conﬁdentiality and seek support to address these issues.</w:t>
      </w:r>
    </w:p>
    <w:p w14:paraId="2F9CD00E" w14:textId="77777777" w:rsidR="004A581E" w:rsidRPr="004A581E" w:rsidRDefault="004A581E" w:rsidP="00113BC8">
      <w:pPr>
        <w:pStyle w:val="ListParagraph"/>
        <w:numPr>
          <w:ilvl w:val="0"/>
          <w:numId w:val="30"/>
        </w:numPr>
        <w:spacing w:before="100" w:beforeAutospacing="1" w:after="100" w:afterAutospacing="1" w:line="240" w:lineRule="auto"/>
        <w:ind w:left="360"/>
        <w:rPr>
          <w:rFonts w:ascii="Arial" w:hAnsi="Arial" w:cs="Arial"/>
          <w:color w:val="222222"/>
        </w:rPr>
      </w:pPr>
      <w:r w:rsidRPr="004A581E">
        <w:rPr>
          <w:rFonts w:ascii="Arial" w:hAnsi="Arial" w:cs="Arial"/>
          <w:color w:val="222222"/>
        </w:rPr>
        <w:t>Social workers should recognise that the use of digital technology and social media may impact on ethical practice, including privacy, conﬁdentiality and conﬂicts of interest. Social workers need to take steps to ensure they have the appropriate knowledge of technology to protect themselves and the people they are working with.</w:t>
      </w:r>
    </w:p>
    <w:p w14:paraId="02F788B9" w14:textId="77777777" w:rsidR="00B67FD4" w:rsidRPr="00137B84" w:rsidRDefault="00B67FD4" w:rsidP="00137B84">
      <w:pPr>
        <w:pStyle w:val="NormalWeb"/>
        <w:spacing w:before="0" w:beforeAutospacing="0" w:after="0" w:afterAutospacing="0"/>
        <w:rPr>
          <w:rFonts w:ascii="Arial" w:hAnsi="Arial" w:cs="Arial"/>
          <w:color w:val="202122"/>
          <w:sz w:val="22"/>
          <w:szCs w:val="22"/>
        </w:rPr>
      </w:pPr>
    </w:p>
    <w:p w14:paraId="4B2AD90B" w14:textId="0FEB950F" w:rsidR="00AC3ADE" w:rsidRPr="00B67FD4" w:rsidRDefault="00AC3ADE" w:rsidP="007017DF">
      <w:pPr>
        <w:pStyle w:val="ListParagraph"/>
        <w:numPr>
          <w:ilvl w:val="3"/>
          <w:numId w:val="26"/>
        </w:numPr>
        <w:rPr>
          <w:rFonts w:ascii="Arial" w:hAnsi="Arial" w:cs="Arial"/>
          <w:i/>
          <w:iCs/>
          <w:color w:val="000000" w:themeColor="text1"/>
        </w:rPr>
      </w:pPr>
      <w:r w:rsidRPr="00B67FD4">
        <w:rPr>
          <w:rFonts w:ascii="Arial" w:hAnsi="Arial" w:cs="Arial"/>
          <w:i/>
          <w:iCs/>
          <w:color w:val="000000" w:themeColor="text1"/>
        </w:rPr>
        <w:t>Presentation of information; different levels and depths of communication</w:t>
      </w:r>
    </w:p>
    <w:p w14:paraId="5BC20B88" w14:textId="36376019" w:rsidR="00137B84" w:rsidRPr="006B4AB2" w:rsidRDefault="00137B84" w:rsidP="00137B84">
      <w:pPr>
        <w:rPr>
          <w:rFonts w:ascii="Arial" w:hAnsi="Arial" w:cs="Arial"/>
          <w:color w:val="000000" w:themeColor="text1"/>
          <w:sz w:val="22"/>
          <w:szCs w:val="22"/>
        </w:rPr>
      </w:pPr>
      <w:r w:rsidRPr="006B4AB2">
        <w:rPr>
          <w:rFonts w:ascii="Arial" w:hAnsi="Arial" w:cs="Arial"/>
          <w:color w:val="000000" w:themeColor="text1"/>
          <w:sz w:val="22"/>
          <w:szCs w:val="22"/>
        </w:rPr>
        <w:t xml:space="preserve">In the context of pre-proceedings in the field of children’s social care, social workers are likely to </w:t>
      </w:r>
      <w:r w:rsidR="00F15141" w:rsidRPr="006B4AB2">
        <w:rPr>
          <w:rFonts w:ascii="Arial" w:hAnsi="Arial" w:cs="Arial"/>
          <w:color w:val="000000" w:themeColor="text1"/>
          <w:sz w:val="22"/>
          <w:szCs w:val="22"/>
        </w:rPr>
        <w:t xml:space="preserve">wish </w:t>
      </w:r>
      <w:r w:rsidRPr="006B4AB2">
        <w:rPr>
          <w:rFonts w:ascii="Arial" w:hAnsi="Arial" w:cs="Arial"/>
          <w:color w:val="000000" w:themeColor="text1"/>
          <w:sz w:val="22"/>
          <w:szCs w:val="22"/>
        </w:rPr>
        <w:t>to gather information from children and young people to help them to understand what is going on in their family.  They will need to analyse and evaluate that information and decide what to do with it, why and how.  They may feel it necessary and appropriate to share the information with other professionals and/ or with other members of the family</w:t>
      </w:r>
      <w:r w:rsidR="000968F0" w:rsidRPr="006B4AB2">
        <w:rPr>
          <w:rFonts w:ascii="Arial" w:hAnsi="Arial" w:cs="Arial"/>
          <w:color w:val="000000" w:themeColor="text1"/>
          <w:sz w:val="22"/>
          <w:szCs w:val="22"/>
        </w:rPr>
        <w:t xml:space="preserve">.  </w:t>
      </w:r>
      <w:r w:rsidR="00F15141" w:rsidRPr="006B4AB2">
        <w:rPr>
          <w:rFonts w:ascii="Arial" w:hAnsi="Arial" w:cs="Arial"/>
          <w:color w:val="000000" w:themeColor="text1"/>
          <w:sz w:val="22"/>
          <w:szCs w:val="22"/>
        </w:rPr>
        <w:t xml:space="preserve">Arguably, this would involve breaching a duty of confidentiality owed to the child or young person. </w:t>
      </w:r>
    </w:p>
    <w:p w14:paraId="277BAFF5" w14:textId="4F1A1B73" w:rsidR="00F15141" w:rsidRPr="006B4AB2" w:rsidRDefault="00F15141" w:rsidP="00137B84">
      <w:pPr>
        <w:rPr>
          <w:rFonts w:ascii="Arial" w:hAnsi="Arial" w:cs="Arial"/>
          <w:color w:val="000000" w:themeColor="text1"/>
          <w:sz w:val="22"/>
          <w:szCs w:val="22"/>
        </w:rPr>
      </w:pPr>
    </w:p>
    <w:p w14:paraId="152E1385" w14:textId="752C86A1" w:rsidR="00F15141" w:rsidRPr="006B4AB2" w:rsidRDefault="00F15141" w:rsidP="00F15141">
      <w:pPr>
        <w:rPr>
          <w:rFonts w:ascii="Arial" w:hAnsi="Arial" w:cs="Arial"/>
          <w:color w:val="000000" w:themeColor="text1"/>
          <w:sz w:val="22"/>
          <w:szCs w:val="22"/>
        </w:rPr>
      </w:pPr>
      <w:r w:rsidRPr="006B4AB2">
        <w:rPr>
          <w:rFonts w:ascii="Arial" w:hAnsi="Arial" w:cs="Arial"/>
          <w:color w:val="000000" w:themeColor="text1"/>
          <w:sz w:val="22"/>
          <w:szCs w:val="22"/>
        </w:rPr>
        <w:t xml:space="preserve">The children and young people themselves may wish to be (first) provided with information so that they can understand what is going on. </w:t>
      </w:r>
      <w:r w:rsidR="009B1051">
        <w:rPr>
          <w:rFonts w:ascii="Arial" w:hAnsi="Arial" w:cs="Arial"/>
          <w:color w:val="000000" w:themeColor="text1"/>
          <w:sz w:val="22"/>
          <w:szCs w:val="22"/>
        </w:rPr>
        <w:t xml:space="preserve">They may have questions they want answered. </w:t>
      </w:r>
      <w:r w:rsidRPr="006B4AB2">
        <w:rPr>
          <w:rFonts w:ascii="Arial" w:hAnsi="Arial" w:cs="Arial"/>
          <w:color w:val="000000" w:themeColor="text1"/>
          <w:sz w:val="22"/>
          <w:szCs w:val="22"/>
        </w:rPr>
        <w:t xml:space="preserve"> Arguably, </w:t>
      </w:r>
      <w:r w:rsidR="009B1051">
        <w:rPr>
          <w:rFonts w:ascii="Arial" w:hAnsi="Arial" w:cs="Arial"/>
          <w:color w:val="000000" w:themeColor="text1"/>
          <w:sz w:val="22"/>
          <w:szCs w:val="22"/>
        </w:rPr>
        <w:t xml:space="preserve">a </w:t>
      </w:r>
      <w:r w:rsidRPr="006B4AB2">
        <w:rPr>
          <w:rFonts w:ascii="Arial" w:hAnsi="Arial" w:cs="Arial"/>
          <w:color w:val="000000" w:themeColor="text1"/>
          <w:sz w:val="22"/>
          <w:szCs w:val="22"/>
        </w:rPr>
        <w:t>social worker</w:t>
      </w:r>
      <w:r w:rsidR="009B1051">
        <w:rPr>
          <w:rFonts w:ascii="Arial" w:hAnsi="Arial" w:cs="Arial"/>
          <w:color w:val="000000" w:themeColor="text1"/>
          <w:sz w:val="22"/>
          <w:szCs w:val="22"/>
        </w:rPr>
        <w:t>’s response runs the risk of</w:t>
      </w:r>
      <w:r w:rsidRPr="006B4AB2">
        <w:rPr>
          <w:rFonts w:ascii="Arial" w:hAnsi="Arial" w:cs="Arial"/>
          <w:color w:val="000000" w:themeColor="text1"/>
          <w:sz w:val="22"/>
          <w:szCs w:val="22"/>
        </w:rPr>
        <w:t xml:space="preserve"> breaching a duty of confidentiality owed to the </w:t>
      </w:r>
      <w:r w:rsidR="009B1051">
        <w:rPr>
          <w:rFonts w:ascii="Arial" w:hAnsi="Arial" w:cs="Arial"/>
          <w:color w:val="000000" w:themeColor="text1"/>
          <w:sz w:val="22"/>
          <w:szCs w:val="22"/>
        </w:rPr>
        <w:t xml:space="preserve">parents of the </w:t>
      </w:r>
      <w:r w:rsidRPr="006B4AB2">
        <w:rPr>
          <w:rFonts w:ascii="Arial" w:hAnsi="Arial" w:cs="Arial"/>
          <w:color w:val="000000" w:themeColor="text1"/>
          <w:sz w:val="22"/>
          <w:szCs w:val="22"/>
        </w:rPr>
        <w:t>child or young person</w:t>
      </w:r>
      <w:r w:rsidR="009B1051">
        <w:rPr>
          <w:rFonts w:ascii="Arial" w:hAnsi="Arial" w:cs="Arial"/>
          <w:color w:val="000000" w:themeColor="text1"/>
          <w:sz w:val="22"/>
          <w:szCs w:val="22"/>
        </w:rPr>
        <w:t xml:space="preserve"> concerned</w:t>
      </w:r>
      <w:r w:rsidRPr="006B4AB2">
        <w:rPr>
          <w:rFonts w:ascii="Arial" w:hAnsi="Arial" w:cs="Arial"/>
          <w:color w:val="000000" w:themeColor="text1"/>
          <w:sz w:val="22"/>
          <w:szCs w:val="22"/>
        </w:rPr>
        <w:t>.</w:t>
      </w:r>
      <w:r w:rsidR="00282A1C">
        <w:rPr>
          <w:rFonts w:ascii="Arial" w:hAnsi="Arial" w:cs="Arial"/>
          <w:color w:val="000000" w:themeColor="text1"/>
          <w:sz w:val="22"/>
          <w:szCs w:val="22"/>
        </w:rPr>
        <w:t xml:space="preserve">  Should the conversation/ discussion be noted or recorded?  If so, </w:t>
      </w:r>
      <w:proofErr w:type="gramStart"/>
      <w:r w:rsidR="00282A1C">
        <w:rPr>
          <w:rFonts w:ascii="Arial" w:hAnsi="Arial" w:cs="Arial"/>
          <w:color w:val="000000" w:themeColor="text1"/>
          <w:sz w:val="22"/>
          <w:szCs w:val="22"/>
        </w:rPr>
        <w:t>how</w:t>
      </w:r>
      <w:proofErr w:type="gramEnd"/>
      <w:r w:rsidR="00282A1C">
        <w:rPr>
          <w:rFonts w:ascii="Arial" w:hAnsi="Arial" w:cs="Arial"/>
          <w:color w:val="000000" w:themeColor="text1"/>
          <w:sz w:val="22"/>
          <w:szCs w:val="22"/>
        </w:rPr>
        <w:t xml:space="preserve"> and where, and who should have access to it and in what circumstances?  Should the conversation or discussion influence </w:t>
      </w:r>
      <w:r w:rsidR="00282A1C">
        <w:rPr>
          <w:rFonts w:ascii="Arial" w:hAnsi="Arial" w:cs="Arial"/>
          <w:color w:val="000000" w:themeColor="text1"/>
          <w:sz w:val="22"/>
          <w:szCs w:val="22"/>
        </w:rPr>
        <w:lastRenderedPageBreak/>
        <w:t>and perhaps change the social worker’s approach or recommendations?  How would this be explained to the child or young person, his or her parents, to the court?</w:t>
      </w:r>
    </w:p>
    <w:p w14:paraId="76FFCB7C" w14:textId="4E2E52AD" w:rsidR="00F15141" w:rsidRPr="006B4AB2" w:rsidRDefault="00F15141" w:rsidP="00F15141">
      <w:pPr>
        <w:rPr>
          <w:rFonts w:ascii="Arial" w:hAnsi="Arial" w:cs="Arial"/>
          <w:color w:val="000000" w:themeColor="text1"/>
          <w:sz w:val="22"/>
          <w:szCs w:val="22"/>
        </w:rPr>
      </w:pPr>
    </w:p>
    <w:p w14:paraId="752AD5B6" w14:textId="5378202D" w:rsidR="00F15141" w:rsidRPr="006B4AB2" w:rsidRDefault="00F15141" w:rsidP="00F15141">
      <w:pPr>
        <w:rPr>
          <w:rFonts w:ascii="Arial" w:hAnsi="Arial" w:cs="Arial"/>
          <w:color w:val="000000" w:themeColor="text1"/>
          <w:sz w:val="22"/>
          <w:szCs w:val="22"/>
        </w:rPr>
      </w:pPr>
      <w:r w:rsidRPr="006B4AB2">
        <w:rPr>
          <w:rFonts w:ascii="Arial" w:hAnsi="Arial" w:cs="Arial"/>
          <w:color w:val="000000" w:themeColor="text1"/>
          <w:sz w:val="22"/>
          <w:szCs w:val="22"/>
        </w:rPr>
        <w:t>In either instance, has there been informed consent to disclosure of confidential information?  If not, is disclosure legitimate and proportionate?</w:t>
      </w:r>
    </w:p>
    <w:p w14:paraId="1117D309" w14:textId="77777777" w:rsidR="00972A3A" w:rsidRPr="006B4AB2" w:rsidRDefault="00972A3A" w:rsidP="006B4AB2">
      <w:pPr>
        <w:rPr>
          <w:rFonts w:ascii="Arial" w:hAnsi="Arial" w:cs="Arial"/>
          <w:color w:val="000000" w:themeColor="text1"/>
        </w:rPr>
      </w:pPr>
    </w:p>
    <w:p w14:paraId="45D563BF" w14:textId="7C335C26" w:rsidR="00AC3ADE" w:rsidRPr="00B67FD4" w:rsidRDefault="00AC3ADE" w:rsidP="007017DF">
      <w:pPr>
        <w:pStyle w:val="ListParagraph"/>
        <w:numPr>
          <w:ilvl w:val="3"/>
          <w:numId w:val="26"/>
        </w:numPr>
        <w:rPr>
          <w:rFonts w:ascii="Arial" w:hAnsi="Arial" w:cs="Arial"/>
          <w:i/>
          <w:iCs/>
          <w:color w:val="000000" w:themeColor="text1"/>
        </w:rPr>
      </w:pPr>
      <w:r w:rsidRPr="00B67FD4">
        <w:rPr>
          <w:rFonts w:ascii="Arial" w:hAnsi="Arial" w:cs="Arial"/>
          <w:i/>
          <w:iCs/>
          <w:color w:val="000000" w:themeColor="text1"/>
        </w:rPr>
        <w:t>Written</w:t>
      </w:r>
      <w:r w:rsidR="009B1051" w:rsidRPr="00B67FD4">
        <w:rPr>
          <w:rFonts w:ascii="Arial" w:hAnsi="Arial" w:cs="Arial"/>
          <w:i/>
          <w:iCs/>
          <w:color w:val="000000" w:themeColor="text1"/>
        </w:rPr>
        <w:t xml:space="preserve"> communication</w:t>
      </w:r>
      <w:r w:rsidRPr="00B67FD4">
        <w:rPr>
          <w:rFonts w:ascii="Arial" w:hAnsi="Arial" w:cs="Arial"/>
          <w:i/>
          <w:iCs/>
          <w:color w:val="000000" w:themeColor="text1"/>
        </w:rPr>
        <w:t xml:space="preserve">? </w:t>
      </w:r>
      <w:r w:rsidR="00AA5F6D" w:rsidRPr="00B67FD4">
        <w:rPr>
          <w:rFonts w:ascii="Arial" w:hAnsi="Arial" w:cs="Arial"/>
          <w:i/>
          <w:iCs/>
          <w:color w:val="000000" w:themeColor="text1"/>
        </w:rPr>
        <w:t xml:space="preserve"> </w:t>
      </w:r>
      <w:r w:rsidRPr="00B67FD4">
        <w:rPr>
          <w:rFonts w:ascii="Arial" w:hAnsi="Arial" w:cs="Arial"/>
          <w:i/>
          <w:iCs/>
          <w:color w:val="000000" w:themeColor="text1"/>
        </w:rPr>
        <w:t xml:space="preserve">Meetings? </w:t>
      </w:r>
      <w:r w:rsidR="009B1051" w:rsidRPr="00B67FD4">
        <w:rPr>
          <w:rFonts w:ascii="Arial" w:hAnsi="Arial" w:cs="Arial"/>
          <w:i/>
          <w:iCs/>
          <w:color w:val="000000" w:themeColor="text1"/>
        </w:rPr>
        <w:t xml:space="preserve"> </w:t>
      </w:r>
      <w:r w:rsidRPr="00B67FD4">
        <w:rPr>
          <w:rFonts w:ascii="Arial" w:hAnsi="Arial" w:cs="Arial"/>
          <w:i/>
          <w:iCs/>
          <w:color w:val="000000" w:themeColor="text1"/>
        </w:rPr>
        <w:t>Information?  Explanations?</w:t>
      </w:r>
    </w:p>
    <w:p w14:paraId="16563787" w14:textId="46187E1E" w:rsidR="00F15141" w:rsidRPr="006B4AB2" w:rsidRDefault="00F15141" w:rsidP="00F15141">
      <w:pPr>
        <w:rPr>
          <w:rFonts w:ascii="Arial" w:hAnsi="Arial" w:cs="Arial"/>
          <w:color w:val="000000" w:themeColor="text1"/>
          <w:sz w:val="22"/>
          <w:szCs w:val="22"/>
        </w:rPr>
      </w:pPr>
      <w:r w:rsidRPr="006B4AB2">
        <w:rPr>
          <w:rFonts w:ascii="Arial" w:hAnsi="Arial" w:cs="Arial"/>
          <w:color w:val="000000" w:themeColor="text1"/>
          <w:sz w:val="22"/>
          <w:szCs w:val="22"/>
        </w:rPr>
        <w:t>As mentioned above, information may be gathered or shared via face to face or online meetings, or in writing.  To what extent, if at all, is either process supported by an explanation in age-appropriate terms?  Where is this information recorded and how are those records kept?</w:t>
      </w:r>
    </w:p>
    <w:p w14:paraId="68834EF8" w14:textId="77777777" w:rsidR="00972A3A" w:rsidRPr="006B4AB2" w:rsidRDefault="00972A3A" w:rsidP="00972A3A">
      <w:pPr>
        <w:pStyle w:val="ListParagraph"/>
        <w:rPr>
          <w:rFonts w:ascii="Arial" w:hAnsi="Arial" w:cs="Arial"/>
          <w:color w:val="000000" w:themeColor="text1"/>
        </w:rPr>
      </w:pPr>
    </w:p>
    <w:p w14:paraId="26606DAE" w14:textId="74E0CA39" w:rsidR="00AC3ADE" w:rsidRPr="00B67FD4" w:rsidRDefault="00AC3ADE" w:rsidP="007017DF">
      <w:pPr>
        <w:pStyle w:val="ListParagraph"/>
        <w:numPr>
          <w:ilvl w:val="3"/>
          <w:numId w:val="26"/>
        </w:numPr>
        <w:rPr>
          <w:rFonts w:ascii="Arial" w:hAnsi="Arial" w:cs="Arial"/>
          <w:i/>
          <w:iCs/>
          <w:color w:val="000000" w:themeColor="text1"/>
        </w:rPr>
      </w:pPr>
      <w:r w:rsidRPr="00B67FD4">
        <w:rPr>
          <w:rFonts w:ascii="Arial" w:hAnsi="Arial" w:cs="Arial"/>
          <w:i/>
          <w:iCs/>
          <w:color w:val="000000" w:themeColor="text1"/>
        </w:rPr>
        <w:t>Consideration of c</w:t>
      </w:r>
      <w:r w:rsidR="00F504FE" w:rsidRPr="00B67FD4">
        <w:rPr>
          <w:rFonts w:ascii="Arial" w:hAnsi="Arial" w:cs="Arial"/>
          <w:i/>
          <w:iCs/>
          <w:color w:val="000000" w:themeColor="text1"/>
        </w:rPr>
        <w:t>hildren and young people</w:t>
      </w:r>
      <w:r w:rsidRPr="00B67FD4">
        <w:rPr>
          <w:rFonts w:ascii="Arial" w:hAnsi="Arial" w:cs="Arial"/>
          <w:i/>
          <w:iCs/>
          <w:color w:val="000000" w:themeColor="text1"/>
        </w:rPr>
        <w:t>’s views</w:t>
      </w:r>
    </w:p>
    <w:p w14:paraId="293FFD7C" w14:textId="43FC9B59" w:rsidR="00972A3A" w:rsidRPr="006B4AB2" w:rsidRDefault="006B4AB2" w:rsidP="006B4AB2">
      <w:pPr>
        <w:rPr>
          <w:rFonts w:ascii="Arial" w:hAnsi="Arial" w:cs="Arial"/>
          <w:color w:val="000000" w:themeColor="text1"/>
          <w:sz w:val="22"/>
          <w:szCs w:val="22"/>
        </w:rPr>
      </w:pPr>
      <w:r w:rsidRPr="006B4AB2">
        <w:rPr>
          <w:rFonts w:ascii="Arial" w:hAnsi="Arial" w:cs="Arial"/>
          <w:color w:val="000000" w:themeColor="text1"/>
          <w:sz w:val="22"/>
          <w:szCs w:val="22"/>
        </w:rPr>
        <w:t xml:space="preserve">As mentioned above, the participation of children and young people in research is vital </w:t>
      </w:r>
      <w:r>
        <w:rPr>
          <w:rFonts w:ascii="Arial" w:hAnsi="Arial" w:cs="Arial"/>
          <w:color w:val="000000" w:themeColor="text1"/>
          <w:sz w:val="22"/>
          <w:szCs w:val="22"/>
        </w:rPr>
        <w:t xml:space="preserve">ethically </w:t>
      </w:r>
      <w:r w:rsidRPr="006B4AB2">
        <w:rPr>
          <w:rFonts w:ascii="Arial" w:hAnsi="Arial" w:cs="Arial"/>
          <w:color w:val="000000" w:themeColor="text1"/>
          <w:sz w:val="22"/>
          <w:szCs w:val="22"/>
        </w:rPr>
        <w:t xml:space="preserve">to understand the impact of the law and procedure on them. </w:t>
      </w:r>
    </w:p>
    <w:p w14:paraId="18B760D7" w14:textId="77777777" w:rsidR="006B4AB2" w:rsidRPr="006B4AB2" w:rsidRDefault="006B4AB2" w:rsidP="006B4AB2">
      <w:pPr>
        <w:rPr>
          <w:rFonts w:ascii="Arial" w:hAnsi="Arial" w:cs="Arial"/>
          <w:color w:val="000000" w:themeColor="text1"/>
          <w:sz w:val="22"/>
          <w:szCs w:val="22"/>
        </w:rPr>
      </w:pPr>
    </w:p>
    <w:p w14:paraId="5C5C7723" w14:textId="4CE07B80" w:rsidR="00AC3ADE" w:rsidRPr="00B67FD4" w:rsidRDefault="00AC3ADE" w:rsidP="007017DF">
      <w:pPr>
        <w:pStyle w:val="ListParagraph"/>
        <w:numPr>
          <w:ilvl w:val="3"/>
          <w:numId w:val="26"/>
        </w:numPr>
        <w:rPr>
          <w:rFonts w:ascii="Arial" w:hAnsi="Arial" w:cs="Arial"/>
          <w:i/>
          <w:iCs/>
          <w:color w:val="000000" w:themeColor="text1"/>
        </w:rPr>
      </w:pPr>
      <w:r w:rsidRPr="00B67FD4">
        <w:rPr>
          <w:rFonts w:ascii="Arial" w:hAnsi="Arial" w:cs="Arial"/>
          <w:i/>
          <w:iCs/>
          <w:color w:val="000000" w:themeColor="text1"/>
        </w:rPr>
        <w:t>Altering course of action/ decisions as a result</w:t>
      </w:r>
    </w:p>
    <w:p w14:paraId="4C5A5B25" w14:textId="787D7D9A" w:rsidR="009C5657" w:rsidRDefault="00E06753" w:rsidP="00AC3ADE">
      <w:pPr>
        <w:rPr>
          <w:rFonts w:ascii="Arial" w:hAnsi="Arial" w:cs="Arial"/>
          <w:bCs/>
          <w:color w:val="000000" w:themeColor="text1"/>
          <w:sz w:val="22"/>
          <w:szCs w:val="22"/>
        </w:rPr>
      </w:pPr>
      <w:r w:rsidRPr="009C5657">
        <w:rPr>
          <w:rFonts w:ascii="Arial" w:hAnsi="Arial" w:cs="Arial"/>
          <w:bCs/>
          <w:color w:val="000000" w:themeColor="text1"/>
          <w:sz w:val="22"/>
          <w:szCs w:val="22"/>
        </w:rPr>
        <w:t xml:space="preserve">Morally and ethically, research involving children and young people should lead to improved outcomes for children and young people. Thus, arguably, </w:t>
      </w:r>
      <w:r w:rsidR="009C5657" w:rsidRPr="009C5657">
        <w:rPr>
          <w:rFonts w:ascii="Arial" w:hAnsi="Arial" w:cs="Arial"/>
          <w:bCs/>
          <w:color w:val="000000" w:themeColor="text1"/>
          <w:sz w:val="22"/>
          <w:szCs w:val="22"/>
        </w:rPr>
        <w:t xml:space="preserve">those who make </w:t>
      </w:r>
      <w:r w:rsidRPr="009C5657">
        <w:rPr>
          <w:rFonts w:ascii="Arial" w:hAnsi="Arial" w:cs="Arial"/>
          <w:bCs/>
          <w:color w:val="000000" w:themeColor="text1"/>
          <w:sz w:val="22"/>
          <w:szCs w:val="22"/>
        </w:rPr>
        <w:t xml:space="preserve">decisions and </w:t>
      </w:r>
      <w:r w:rsidR="009C5657" w:rsidRPr="009C5657">
        <w:rPr>
          <w:rFonts w:ascii="Arial" w:hAnsi="Arial" w:cs="Arial"/>
          <w:bCs/>
          <w:color w:val="000000" w:themeColor="text1"/>
          <w:sz w:val="22"/>
          <w:szCs w:val="22"/>
        </w:rPr>
        <w:t xml:space="preserve">determine </w:t>
      </w:r>
      <w:r w:rsidRPr="009C5657">
        <w:rPr>
          <w:rFonts w:ascii="Arial" w:hAnsi="Arial" w:cs="Arial"/>
          <w:bCs/>
          <w:color w:val="000000" w:themeColor="text1"/>
          <w:sz w:val="22"/>
          <w:szCs w:val="22"/>
        </w:rPr>
        <w:t>courses of action should be</w:t>
      </w:r>
      <w:r w:rsidR="009C5657" w:rsidRPr="009C5657">
        <w:rPr>
          <w:rFonts w:ascii="Arial" w:hAnsi="Arial" w:cs="Arial"/>
          <w:bCs/>
          <w:color w:val="000000" w:themeColor="text1"/>
          <w:sz w:val="22"/>
          <w:szCs w:val="22"/>
        </w:rPr>
        <w:t xml:space="preserve"> prepared to alter them </w:t>
      </w:r>
      <w:proofErr w:type="gramStart"/>
      <w:r w:rsidR="009C5657" w:rsidRPr="009C5657">
        <w:rPr>
          <w:rFonts w:ascii="Arial" w:hAnsi="Arial" w:cs="Arial"/>
          <w:bCs/>
          <w:color w:val="000000" w:themeColor="text1"/>
          <w:sz w:val="22"/>
          <w:szCs w:val="22"/>
        </w:rPr>
        <w:t>in light of</w:t>
      </w:r>
      <w:proofErr w:type="gramEnd"/>
      <w:r w:rsidR="009C5657" w:rsidRPr="009C5657">
        <w:rPr>
          <w:rFonts w:ascii="Arial" w:hAnsi="Arial" w:cs="Arial"/>
          <w:bCs/>
          <w:color w:val="000000" w:themeColor="text1"/>
          <w:sz w:val="22"/>
          <w:szCs w:val="22"/>
        </w:rPr>
        <w:t xml:space="preserve"> what children and young people say.</w:t>
      </w:r>
    </w:p>
    <w:p w14:paraId="01487BE1" w14:textId="54C50ED3" w:rsidR="007017DF" w:rsidRDefault="007017DF" w:rsidP="00AC3ADE">
      <w:pPr>
        <w:rPr>
          <w:rFonts w:ascii="Arial" w:hAnsi="Arial" w:cs="Arial"/>
          <w:bCs/>
          <w:color w:val="000000" w:themeColor="text1"/>
          <w:sz w:val="22"/>
          <w:szCs w:val="22"/>
        </w:rPr>
      </w:pPr>
    </w:p>
    <w:p w14:paraId="26D69550" w14:textId="2455276A" w:rsidR="007017DF" w:rsidRPr="007017DF" w:rsidRDefault="007017DF" w:rsidP="00AC3ADE">
      <w:pPr>
        <w:rPr>
          <w:rFonts w:ascii="Arial" w:hAnsi="Arial" w:cs="Arial"/>
          <w:bCs/>
          <w:color w:val="000000" w:themeColor="text1"/>
          <w:sz w:val="22"/>
          <w:szCs w:val="22"/>
          <w:u w:val="single"/>
        </w:rPr>
      </w:pPr>
      <w:r w:rsidRPr="007017DF">
        <w:rPr>
          <w:rFonts w:ascii="Arial" w:hAnsi="Arial" w:cs="Arial"/>
          <w:bCs/>
          <w:color w:val="000000" w:themeColor="text1"/>
          <w:sz w:val="22"/>
          <w:szCs w:val="22"/>
          <w:u w:val="single"/>
        </w:rPr>
        <w:t>7.6</w:t>
      </w:r>
      <w:r w:rsidRPr="007017DF">
        <w:rPr>
          <w:rFonts w:ascii="Arial" w:hAnsi="Arial" w:cs="Arial"/>
          <w:bCs/>
          <w:color w:val="000000" w:themeColor="text1"/>
          <w:sz w:val="22"/>
          <w:szCs w:val="22"/>
          <w:u w:val="single"/>
        </w:rPr>
        <w:tab/>
        <w:t xml:space="preserve">Reality based on the </w:t>
      </w:r>
      <w:proofErr w:type="gramStart"/>
      <w:r w:rsidRPr="007017DF">
        <w:rPr>
          <w:rFonts w:ascii="Arial" w:hAnsi="Arial" w:cs="Arial"/>
          <w:bCs/>
          <w:color w:val="000000" w:themeColor="text1"/>
          <w:sz w:val="22"/>
          <w:szCs w:val="22"/>
          <w:u w:val="single"/>
        </w:rPr>
        <w:t>research</w:t>
      </w:r>
      <w:proofErr w:type="gramEnd"/>
    </w:p>
    <w:p w14:paraId="62536C21" w14:textId="4BF68BB4" w:rsidR="00AC3ADE" w:rsidRPr="007017DF" w:rsidRDefault="009C5657" w:rsidP="00AC3ADE">
      <w:pPr>
        <w:rPr>
          <w:rFonts w:ascii="Arial" w:hAnsi="Arial" w:cs="Arial"/>
          <w:b/>
          <w:color w:val="000000" w:themeColor="text1"/>
          <w:sz w:val="22"/>
          <w:szCs w:val="22"/>
          <w:u w:val="single"/>
        </w:rPr>
      </w:pPr>
      <w:r w:rsidRPr="007017DF">
        <w:rPr>
          <w:rFonts w:ascii="Arial" w:hAnsi="Arial" w:cs="Arial"/>
          <w:b/>
          <w:color w:val="000000" w:themeColor="text1"/>
          <w:sz w:val="22"/>
          <w:szCs w:val="22"/>
          <w:u w:val="single"/>
        </w:rPr>
        <w:t xml:space="preserve"> </w:t>
      </w:r>
    </w:p>
    <w:p w14:paraId="1AE58FE2" w14:textId="01398345" w:rsidR="00AC3ADE" w:rsidRPr="00B67FD4" w:rsidRDefault="006B4AB2" w:rsidP="000D5FAA">
      <w:pPr>
        <w:rPr>
          <w:rFonts w:ascii="Arial" w:hAnsi="Arial" w:cs="Arial"/>
          <w:i/>
          <w:iCs/>
          <w:color w:val="000000" w:themeColor="text1"/>
          <w:sz w:val="22"/>
          <w:szCs w:val="22"/>
        </w:rPr>
      </w:pPr>
      <w:r w:rsidRPr="00B67FD4">
        <w:rPr>
          <w:rFonts w:ascii="Arial" w:hAnsi="Arial" w:cs="Arial"/>
          <w:i/>
          <w:iCs/>
          <w:color w:val="000000" w:themeColor="text1"/>
          <w:sz w:val="22"/>
          <w:szCs w:val="22"/>
        </w:rPr>
        <w:t>7.</w:t>
      </w:r>
      <w:r w:rsidR="007017DF" w:rsidRPr="00B67FD4">
        <w:rPr>
          <w:rFonts w:ascii="Arial" w:hAnsi="Arial" w:cs="Arial"/>
          <w:i/>
          <w:iCs/>
          <w:color w:val="000000" w:themeColor="text1"/>
          <w:sz w:val="22"/>
          <w:szCs w:val="22"/>
        </w:rPr>
        <w:t>6.1</w:t>
      </w:r>
      <w:r w:rsidR="009C5657"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Sample and dynamics of focus group</w:t>
      </w:r>
    </w:p>
    <w:p w14:paraId="73CD98A8" w14:textId="77777777" w:rsidR="00AC3ADE" w:rsidRPr="000D5FAA" w:rsidRDefault="00AC3ADE" w:rsidP="00AC3ADE">
      <w:pPr>
        <w:rPr>
          <w:rFonts w:ascii="Arial" w:hAnsi="Arial" w:cs="Arial"/>
          <w:color w:val="000000" w:themeColor="text1"/>
          <w:sz w:val="22"/>
          <w:szCs w:val="22"/>
          <w:u w:val="single"/>
        </w:rPr>
      </w:pPr>
    </w:p>
    <w:p w14:paraId="3D35C3ED" w14:textId="21D3FEB2" w:rsidR="00AC3ADE" w:rsidRPr="000D5FAA" w:rsidRDefault="004871A6" w:rsidP="004871A6">
      <w:pPr>
        <w:rPr>
          <w:rFonts w:ascii="Arial" w:hAnsi="Arial" w:cs="Arial"/>
          <w:color w:val="000000" w:themeColor="text1"/>
          <w:sz w:val="22"/>
          <w:szCs w:val="22"/>
        </w:rPr>
      </w:pPr>
      <w:r w:rsidRPr="000D5FAA">
        <w:rPr>
          <w:rFonts w:ascii="Arial" w:hAnsi="Arial" w:cs="Arial"/>
          <w:color w:val="000000" w:themeColor="text1"/>
          <w:sz w:val="22"/>
          <w:szCs w:val="22"/>
        </w:rPr>
        <w:t xml:space="preserve">The </w:t>
      </w:r>
      <w:r w:rsidR="006B4AB2">
        <w:rPr>
          <w:rFonts w:ascii="Arial" w:hAnsi="Arial" w:cs="Arial"/>
          <w:color w:val="000000" w:themeColor="text1"/>
          <w:sz w:val="22"/>
          <w:szCs w:val="22"/>
        </w:rPr>
        <w:t>five members of the Family Justice and Young People’s Board</w:t>
      </w:r>
      <w:r w:rsidRPr="000D5FAA">
        <w:rPr>
          <w:rFonts w:ascii="Arial" w:hAnsi="Arial" w:cs="Arial"/>
          <w:color w:val="000000" w:themeColor="text1"/>
          <w:sz w:val="22"/>
          <w:szCs w:val="22"/>
        </w:rPr>
        <w:t xml:space="preserve"> </w:t>
      </w:r>
      <w:r w:rsidR="006B4AB2">
        <w:rPr>
          <w:rFonts w:ascii="Arial" w:hAnsi="Arial" w:cs="Arial"/>
          <w:color w:val="000000" w:themeColor="text1"/>
          <w:sz w:val="22"/>
          <w:szCs w:val="22"/>
        </w:rPr>
        <w:t xml:space="preserve">who participated in the research </w:t>
      </w:r>
      <w:r w:rsidRPr="000D5FAA">
        <w:rPr>
          <w:rFonts w:ascii="Arial" w:hAnsi="Arial" w:cs="Arial"/>
          <w:color w:val="000000" w:themeColor="text1"/>
          <w:sz w:val="22"/>
          <w:szCs w:val="22"/>
        </w:rPr>
        <w:t xml:space="preserve">had not </w:t>
      </w:r>
      <w:r w:rsidR="00AC3ADE" w:rsidRPr="000D5FAA">
        <w:rPr>
          <w:rFonts w:ascii="Arial" w:hAnsi="Arial" w:cs="Arial"/>
          <w:color w:val="000000" w:themeColor="text1"/>
          <w:sz w:val="22"/>
          <w:szCs w:val="22"/>
        </w:rPr>
        <w:t xml:space="preserve">met before or discussed </w:t>
      </w:r>
      <w:r w:rsidRPr="000D5FAA">
        <w:rPr>
          <w:rFonts w:ascii="Arial" w:hAnsi="Arial" w:cs="Arial"/>
          <w:color w:val="000000" w:themeColor="text1"/>
          <w:sz w:val="22"/>
          <w:szCs w:val="22"/>
        </w:rPr>
        <w:t xml:space="preserve">the </w:t>
      </w:r>
      <w:r w:rsidR="00AC3ADE" w:rsidRPr="000D5FAA">
        <w:rPr>
          <w:rFonts w:ascii="Arial" w:hAnsi="Arial" w:cs="Arial"/>
          <w:color w:val="000000" w:themeColor="text1"/>
          <w:sz w:val="22"/>
          <w:szCs w:val="22"/>
        </w:rPr>
        <w:t>issues before.</w:t>
      </w:r>
      <w:r w:rsidRPr="000D5FAA">
        <w:rPr>
          <w:rFonts w:ascii="Arial" w:hAnsi="Arial" w:cs="Arial"/>
          <w:color w:val="000000" w:themeColor="text1"/>
          <w:sz w:val="22"/>
          <w:szCs w:val="22"/>
        </w:rPr>
        <w:t xml:space="preserve">  There were s</w:t>
      </w:r>
      <w:r w:rsidR="00AC3ADE" w:rsidRPr="000D5FAA">
        <w:rPr>
          <w:rFonts w:ascii="Arial" w:hAnsi="Arial" w:cs="Arial"/>
          <w:color w:val="000000" w:themeColor="text1"/>
          <w:sz w:val="22"/>
          <w:szCs w:val="22"/>
        </w:rPr>
        <w:t>tartling similarities</w:t>
      </w:r>
      <w:r w:rsidRPr="000D5FAA">
        <w:rPr>
          <w:rFonts w:ascii="Arial" w:hAnsi="Arial" w:cs="Arial"/>
          <w:color w:val="000000" w:themeColor="text1"/>
          <w:sz w:val="22"/>
          <w:szCs w:val="22"/>
        </w:rPr>
        <w:t xml:space="preserve"> between them which st</w:t>
      </w:r>
      <w:r w:rsidR="00AC3ADE" w:rsidRPr="000D5FAA">
        <w:rPr>
          <w:rFonts w:ascii="Arial" w:hAnsi="Arial" w:cs="Arial"/>
          <w:color w:val="000000" w:themeColor="text1"/>
          <w:sz w:val="22"/>
          <w:szCs w:val="22"/>
        </w:rPr>
        <w:t xml:space="preserve">rengthens and reinforces </w:t>
      </w:r>
      <w:r w:rsidRPr="000D5FAA">
        <w:rPr>
          <w:rFonts w:ascii="Arial" w:hAnsi="Arial" w:cs="Arial"/>
          <w:color w:val="000000" w:themeColor="text1"/>
          <w:sz w:val="22"/>
          <w:szCs w:val="22"/>
        </w:rPr>
        <w:t xml:space="preserve">their </w:t>
      </w:r>
      <w:r w:rsidR="00AC3ADE" w:rsidRPr="000D5FAA">
        <w:rPr>
          <w:rFonts w:ascii="Arial" w:hAnsi="Arial" w:cs="Arial"/>
          <w:color w:val="000000" w:themeColor="text1"/>
          <w:sz w:val="22"/>
          <w:szCs w:val="22"/>
        </w:rPr>
        <w:t xml:space="preserve">message.  </w:t>
      </w:r>
      <w:r w:rsidRPr="000D5FAA">
        <w:rPr>
          <w:rFonts w:ascii="Arial" w:hAnsi="Arial" w:cs="Arial"/>
          <w:color w:val="000000" w:themeColor="text1"/>
          <w:sz w:val="22"/>
          <w:szCs w:val="22"/>
        </w:rPr>
        <w:t>They also demonstrated i</w:t>
      </w:r>
      <w:r w:rsidR="00AC3ADE" w:rsidRPr="000D5FAA">
        <w:rPr>
          <w:rFonts w:ascii="Arial" w:hAnsi="Arial" w:cs="Arial"/>
          <w:color w:val="000000" w:themeColor="text1"/>
          <w:sz w:val="22"/>
          <w:szCs w:val="22"/>
        </w:rPr>
        <w:t>ncredible resilience.</w:t>
      </w:r>
    </w:p>
    <w:p w14:paraId="52AA2893" w14:textId="77777777" w:rsidR="00AC3ADE" w:rsidRPr="000D5FAA" w:rsidRDefault="00AC3ADE" w:rsidP="00AC3ADE">
      <w:pPr>
        <w:rPr>
          <w:rFonts w:ascii="Arial" w:hAnsi="Arial" w:cs="Arial"/>
          <w:color w:val="000000" w:themeColor="text1"/>
          <w:sz w:val="22"/>
          <w:szCs w:val="22"/>
        </w:rPr>
      </w:pPr>
    </w:p>
    <w:p w14:paraId="64E36232" w14:textId="10BB0892" w:rsidR="00AC3ADE" w:rsidRPr="00B67FD4" w:rsidRDefault="006B4AB2" w:rsidP="00AC3ADE">
      <w:pPr>
        <w:rPr>
          <w:rFonts w:ascii="Arial" w:hAnsi="Arial" w:cs="Arial"/>
          <w:i/>
          <w:iCs/>
          <w:color w:val="000000" w:themeColor="text1"/>
          <w:sz w:val="22"/>
          <w:szCs w:val="22"/>
        </w:rPr>
      </w:pPr>
      <w:r w:rsidRPr="00B67FD4">
        <w:rPr>
          <w:rFonts w:ascii="Arial" w:hAnsi="Arial" w:cs="Arial"/>
          <w:i/>
          <w:iCs/>
          <w:color w:val="000000" w:themeColor="text1"/>
          <w:sz w:val="22"/>
          <w:szCs w:val="22"/>
        </w:rPr>
        <w:t>7.</w:t>
      </w:r>
      <w:r w:rsidR="007017DF" w:rsidRPr="00B67FD4">
        <w:rPr>
          <w:rFonts w:ascii="Arial" w:hAnsi="Arial" w:cs="Arial"/>
          <w:i/>
          <w:iCs/>
          <w:color w:val="000000" w:themeColor="text1"/>
          <w:sz w:val="22"/>
          <w:szCs w:val="22"/>
        </w:rPr>
        <w:t>6.2</w:t>
      </w:r>
      <w:r w:rsidR="007017DF"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 xml:space="preserve">Views of </w:t>
      </w:r>
      <w:r w:rsidRPr="00B67FD4">
        <w:rPr>
          <w:rFonts w:ascii="Arial" w:hAnsi="Arial" w:cs="Arial"/>
          <w:i/>
          <w:iCs/>
          <w:color w:val="000000" w:themeColor="text1"/>
          <w:sz w:val="22"/>
          <w:szCs w:val="22"/>
        </w:rPr>
        <w:t>children and young people</w:t>
      </w:r>
    </w:p>
    <w:p w14:paraId="023B0D5B" w14:textId="77777777" w:rsidR="00AC3ADE" w:rsidRPr="000D5FAA" w:rsidRDefault="00AC3ADE" w:rsidP="00AC3ADE">
      <w:pPr>
        <w:rPr>
          <w:rFonts w:ascii="Arial" w:hAnsi="Arial" w:cs="Arial"/>
          <w:color w:val="000000" w:themeColor="text1"/>
          <w:sz w:val="22"/>
          <w:szCs w:val="22"/>
          <w:u w:val="single"/>
        </w:rPr>
      </w:pPr>
    </w:p>
    <w:p w14:paraId="68A93F65" w14:textId="4FAA8932" w:rsidR="006B4AB2" w:rsidRDefault="004871A6" w:rsidP="00D61E92">
      <w:pPr>
        <w:rPr>
          <w:rFonts w:ascii="Arial" w:hAnsi="Arial" w:cs="Arial"/>
          <w:color w:val="000000" w:themeColor="text1"/>
          <w:sz w:val="22"/>
          <w:szCs w:val="22"/>
        </w:rPr>
      </w:pPr>
      <w:r w:rsidRPr="000D5FAA">
        <w:rPr>
          <w:rFonts w:ascii="Arial" w:hAnsi="Arial" w:cs="Arial"/>
          <w:color w:val="000000" w:themeColor="text1"/>
          <w:sz w:val="22"/>
          <w:szCs w:val="22"/>
        </w:rPr>
        <w:t xml:space="preserve">The </w:t>
      </w:r>
      <w:r w:rsidR="00F504FE">
        <w:rPr>
          <w:rFonts w:ascii="Arial" w:hAnsi="Arial" w:cs="Arial"/>
          <w:color w:val="000000" w:themeColor="text1"/>
          <w:sz w:val="22"/>
          <w:szCs w:val="22"/>
        </w:rPr>
        <w:t xml:space="preserve">members </w:t>
      </w:r>
      <w:r w:rsidR="00AC3ADE" w:rsidRPr="000D5FAA">
        <w:rPr>
          <w:rFonts w:ascii="Arial" w:hAnsi="Arial" w:cs="Arial"/>
          <w:color w:val="000000" w:themeColor="text1"/>
          <w:sz w:val="22"/>
          <w:szCs w:val="22"/>
        </w:rPr>
        <w:t xml:space="preserve">were </w:t>
      </w:r>
      <w:r w:rsidRPr="000D5FAA">
        <w:rPr>
          <w:rFonts w:ascii="Arial" w:hAnsi="Arial" w:cs="Arial"/>
          <w:color w:val="000000" w:themeColor="text1"/>
          <w:sz w:val="22"/>
          <w:szCs w:val="22"/>
        </w:rPr>
        <w:t xml:space="preserve">asked </w:t>
      </w:r>
      <w:r w:rsidR="00AC3ADE" w:rsidRPr="000D5FAA">
        <w:rPr>
          <w:rFonts w:ascii="Arial" w:hAnsi="Arial" w:cs="Arial"/>
          <w:color w:val="000000" w:themeColor="text1"/>
          <w:sz w:val="22"/>
          <w:szCs w:val="22"/>
        </w:rPr>
        <w:t xml:space="preserve">specifically about pre-proceedings </w:t>
      </w:r>
      <w:proofErr w:type="gramStart"/>
      <w:r w:rsidR="00AC3ADE" w:rsidRPr="000D5FAA">
        <w:rPr>
          <w:rFonts w:ascii="Arial" w:hAnsi="Arial" w:cs="Arial"/>
          <w:color w:val="000000" w:themeColor="text1"/>
          <w:sz w:val="22"/>
          <w:szCs w:val="22"/>
        </w:rPr>
        <w:t>processes</w:t>
      </w:r>
      <w:proofErr w:type="gramEnd"/>
      <w:r w:rsidR="00AC3ADE" w:rsidRPr="000D5FAA">
        <w:rPr>
          <w:rFonts w:ascii="Arial" w:hAnsi="Arial" w:cs="Arial"/>
          <w:color w:val="000000" w:themeColor="text1"/>
          <w:sz w:val="22"/>
          <w:szCs w:val="22"/>
        </w:rPr>
        <w:t xml:space="preserve"> </w:t>
      </w:r>
      <w:r w:rsidRPr="000D5FAA">
        <w:rPr>
          <w:rFonts w:ascii="Arial" w:hAnsi="Arial" w:cs="Arial"/>
          <w:color w:val="000000" w:themeColor="text1"/>
          <w:sz w:val="22"/>
          <w:szCs w:val="22"/>
        </w:rPr>
        <w:t>and they answered specifically about pre-proceedings processes.</w:t>
      </w:r>
      <w:r w:rsidR="00E04322">
        <w:rPr>
          <w:rFonts w:ascii="Arial" w:hAnsi="Arial" w:cs="Arial"/>
          <w:color w:val="000000" w:themeColor="text1"/>
          <w:sz w:val="22"/>
          <w:szCs w:val="22"/>
        </w:rPr>
        <w:t xml:space="preserve">  </w:t>
      </w:r>
    </w:p>
    <w:p w14:paraId="405AD093" w14:textId="77777777" w:rsidR="006B4AB2" w:rsidRDefault="006B4AB2" w:rsidP="00D61E92">
      <w:pPr>
        <w:rPr>
          <w:rFonts w:ascii="Arial" w:hAnsi="Arial" w:cs="Arial"/>
          <w:color w:val="000000" w:themeColor="text1"/>
          <w:sz w:val="22"/>
          <w:szCs w:val="22"/>
        </w:rPr>
      </w:pPr>
    </w:p>
    <w:p w14:paraId="77006AF2" w14:textId="48838476" w:rsidR="006B4AB2" w:rsidRDefault="006B4AB2" w:rsidP="006B4AB2">
      <w:pPr>
        <w:rPr>
          <w:rFonts w:ascii="Arial" w:hAnsi="Arial" w:cs="Arial"/>
          <w:color w:val="000000" w:themeColor="text1"/>
          <w:sz w:val="22"/>
          <w:szCs w:val="22"/>
        </w:rPr>
      </w:pPr>
      <w:r w:rsidRPr="006B4AB2">
        <w:rPr>
          <w:rFonts w:ascii="Arial" w:hAnsi="Arial" w:cs="Arial"/>
          <w:color w:val="000000" w:themeColor="text1"/>
          <w:sz w:val="22"/>
          <w:szCs w:val="22"/>
        </w:rPr>
        <w:t>According to the children and young people who participated in the research, information-retrieval was one</w:t>
      </w:r>
      <w:r w:rsidR="007017DF">
        <w:rPr>
          <w:rFonts w:ascii="Arial" w:hAnsi="Arial" w:cs="Arial"/>
          <w:color w:val="000000" w:themeColor="text1"/>
          <w:sz w:val="22"/>
          <w:szCs w:val="22"/>
        </w:rPr>
        <w:t>-</w:t>
      </w:r>
      <w:r w:rsidRPr="006B4AB2">
        <w:rPr>
          <w:rFonts w:ascii="Arial" w:hAnsi="Arial" w:cs="Arial"/>
          <w:color w:val="000000" w:themeColor="text1"/>
          <w:sz w:val="22"/>
          <w:szCs w:val="22"/>
        </w:rPr>
        <w:t xml:space="preserve">way </w:t>
      </w:r>
      <w:proofErr w:type="spellStart"/>
      <w:proofErr w:type="gramStart"/>
      <w:r w:rsidRPr="006B4AB2">
        <w:rPr>
          <w:rFonts w:ascii="Arial" w:hAnsi="Arial" w:cs="Arial"/>
          <w:color w:val="000000" w:themeColor="text1"/>
          <w:sz w:val="22"/>
          <w:szCs w:val="22"/>
        </w:rPr>
        <w:t>ie</w:t>
      </w:r>
      <w:proofErr w:type="spellEnd"/>
      <w:proofErr w:type="gramEnd"/>
      <w:r w:rsidRPr="006B4AB2">
        <w:rPr>
          <w:rFonts w:ascii="Arial" w:hAnsi="Arial" w:cs="Arial"/>
          <w:color w:val="000000" w:themeColor="text1"/>
          <w:sz w:val="22"/>
          <w:szCs w:val="22"/>
        </w:rPr>
        <w:t xml:space="preserve"> by them to social workers.  They wanted information to understand what was happening but felt brushed aside.  They complained that the information they provided was sometimes twisted, sometimes passed on to members of their family, and sometimes passed on in a way that placed them in danger.</w:t>
      </w:r>
    </w:p>
    <w:p w14:paraId="1CEF7DE4" w14:textId="77777777" w:rsidR="006B4AB2" w:rsidRPr="006B4AB2" w:rsidRDefault="006B4AB2" w:rsidP="006B4AB2">
      <w:pPr>
        <w:rPr>
          <w:rFonts w:ascii="Arial" w:hAnsi="Arial" w:cs="Arial"/>
          <w:color w:val="000000" w:themeColor="text1"/>
          <w:sz w:val="22"/>
          <w:szCs w:val="22"/>
        </w:rPr>
      </w:pPr>
    </w:p>
    <w:p w14:paraId="3FD4A11F" w14:textId="3FF1F543" w:rsidR="00AC3ADE" w:rsidRPr="000D5FAA" w:rsidRDefault="004871A6" w:rsidP="00D61E92">
      <w:pPr>
        <w:rPr>
          <w:rFonts w:ascii="Arial" w:hAnsi="Arial" w:cs="Arial"/>
          <w:color w:val="000000" w:themeColor="text1"/>
          <w:sz w:val="22"/>
          <w:szCs w:val="22"/>
        </w:rPr>
      </w:pPr>
      <w:r w:rsidRPr="000D5FAA">
        <w:rPr>
          <w:rFonts w:ascii="Arial" w:hAnsi="Arial" w:cs="Arial"/>
          <w:color w:val="000000" w:themeColor="text1"/>
          <w:sz w:val="22"/>
          <w:szCs w:val="22"/>
        </w:rPr>
        <w:t>Their answers revealed the c</w:t>
      </w:r>
      <w:r w:rsidR="00AC3ADE" w:rsidRPr="000D5FAA">
        <w:rPr>
          <w:rFonts w:ascii="Arial" w:hAnsi="Arial" w:cs="Arial"/>
          <w:color w:val="000000" w:themeColor="text1"/>
          <w:sz w:val="22"/>
          <w:szCs w:val="22"/>
        </w:rPr>
        <w:t xml:space="preserve">omplexity </w:t>
      </w:r>
      <w:r w:rsidRPr="000D5FAA">
        <w:rPr>
          <w:rFonts w:ascii="Arial" w:hAnsi="Arial" w:cs="Arial"/>
          <w:color w:val="000000" w:themeColor="text1"/>
          <w:sz w:val="22"/>
          <w:szCs w:val="22"/>
        </w:rPr>
        <w:t>of the pre-proceedings ‘arena’ as well as the participants’</w:t>
      </w:r>
      <w:r w:rsidR="00AC3ADE" w:rsidRPr="000D5FAA">
        <w:rPr>
          <w:rFonts w:ascii="Arial" w:hAnsi="Arial" w:cs="Arial"/>
          <w:color w:val="000000" w:themeColor="text1"/>
          <w:sz w:val="22"/>
          <w:szCs w:val="22"/>
        </w:rPr>
        <w:t xml:space="preserve"> ambiguity</w:t>
      </w:r>
      <w:r w:rsidRPr="000D5FAA">
        <w:rPr>
          <w:rFonts w:ascii="Arial" w:hAnsi="Arial" w:cs="Arial"/>
          <w:color w:val="000000" w:themeColor="text1"/>
          <w:sz w:val="22"/>
          <w:szCs w:val="22"/>
        </w:rPr>
        <w:t>.  There was a</w:t>
      </w:r>
      <w:r w:rsidR="00AC3ADE" w:rsidRPr="000D5FAA">
        <w:rPr>
          <w:rFonts w:ascii="Arial" w:hAnsi="Arial" w:cs="Arial"/>
          <w:color w:val="000000" w:themeColor="text1"/>
          <w:sz w:val="22"/>
          <w:szCs w:val="22"/>
        </w:rPr>
        <w:t xml:space="preserve">nger about </w:t>
      </w:r>
      <w:r w:rsidRPr="000D5FAA">
        <w:rPr>
          <w:rFonts w:ascii="Arial" w:hAnsi="Arial" w:cs="Arial"/>
          <w:color w:val="000000" w:themeColor="text1"/>
          <w:sz w:val="22"/>
          <w:szCs w:val="22"/>
        </w:rPr>
        <w:t xml:space="preserve">the </w:t>
      </w:r>
      <w:r w:rsidR="00AC3ADE" w:rsidRPr="000D5FAA">
        <w:rPr>
          <w:rFonts w:ascii="Arial" w:hAnsi="Arial" w:cs="Arial"/>
          <w:color w:val="000000" w:themeColor="text1"/>
          <w:sz w:val="22"/>
          <w:szCs w:val="22"/>
        </w:rPr>
        <w:t xml:space="preserve">lack of awareness of race, </w:t>
      </w:r>
      <w:proofErr w:type="gramStart"/>
      <w:r w:rsidR="00AC3ADE" w:rsidRPr="000D5FAA">
        <w:rPr>
          <w:rFonts w:ascii="Arial" w:hAnsi="Arial" w:cs="Arial"/>
          <w:color w:val="000000" w:themeColor="text1"/>
          <w:sz w:val="22"/>
          <w:szCs w:val="22"/>
        </w:rPr>
        <w:t>religion</w:t>
      </w:r>
      <w:proofErr w:type="gramEnd"/>
      <w:r w:rsidR="00AC3ADE" w:rsidRPr="000D5FAA">
        <w:rPr>
          <w:rFonts w:ascii="Arial" w:hAnsi="Arial" w:cs="Arial"/>
          <w:color w:val="000000" w:themeColor="text1"/>
          <w:sz w:val="22"/>
          <w:szCs w:val="22"/>
        </w:rPr>
        <w:t xml:space="preserve"> and culture</w:t>
      </w:r>
      <w:r w:rsidRPr="000D5FAA">
        <w:rPr>
          <w:rFonts w:ascii="Arial" w:hAnsi="Arial" w:cs="Arial"/>
          <w:color w:val="000000" w:themeColor="text1"/>
          <w:sz w:val="22"/>
          <w:szCs w:val="22"/>
        </w:rPr>
        <w:t>.  There were a</w:t>
      </w:r>
      <w:r w:rsidR="00AC3ADE" w:rsidRPr="000D5FAA">
        <w:rPr>
          <w:rFonts w:ascii="Arial" w:hAnsi="Arial" w:cs="Arial"/>
          <w:color w:val="000000" w:themeColor="text1"/>
          <w:sz w:val="22"/>
          <w:szCs w:val="22"/>
        </w:rPr>
        <w:t xml:space="preserve">ngry feelings about </w:t>
      </w:r>
      <w:r w:rsidR="00E04322">
        <w:rPr>
          <w:rFonts w:ascii="Arial" w:hAnsi="Arial" w:cs="Arial"/>
          <w:color w:val="000000" w:themeColor="text1"/>
          <w:sz w:val="22"/>
          <w:szCs w:val="22"/>
        </w:rPr>
        <w:t xml:space="preserve">being ‘pumped’ for information and about </w:t>
      </w:r>
      <w:r w:rsidR="00AC3ADE" w:rsidRPr="000D5FAA">
        <w:rPr>
          <w:rFonts w:ascii="Arial" w:hAnsi="Arial" w:cs="Arial"/>
          <w:color w:val="000000" w:themeColor="text1"/>
          <w:sz w:val="22"/>
          <w:szCs w:val="22"/>
        </w:rPr>
        <w:t>breaches of confidence</w:t>
      </w:r>
      <w:r w:rsidR="00E04322">
        <w:rPr>
          <w:rFonts w:ascii="Arial" w:hAnsi="Arial" w:cs="Arial"/>
          <w:color w:val="000000" w:themeColor="text1"/>
          <w:sz w:val="22"/>
          <w:szCs w:val="22"/>
        </w:rPr>
        <w:t xml:space="preserve"> in relation to that information</w:t>
      </w:r>
      <w:r w:rsidRPr="000D5FAA">
        <w:rPr>
          <w:rFonts w:ascii="Arial" w:hAnsi="Arial" w:cs="Arial"/>
          <w:color w:val="000000" w:themeColor="text1"/>
          <w:sz w:val="22"/>
          <w:szCs w:val="22"/>
        </w:rPr>
        <w:t xml:space="preserve">.  There was a desire to </w:t>
      </w:r>
      <w:r w:rsidR="00E04322">
        <w:rPr>
          <w:rFonts w:ascii="Arial" w:hAnsi="Arial" w:cs="Arial"/>
          <w:color w:val="000000" w:themeColor="text1"/>
          <w:sz w:val="22"/>
          <w:szCs w:val="22"/>
        </w:rPr>
        <w:t xml:space="preserve">know </w:t>
      </w:r>
      <w:r w:rsidR="002F3333">
        <w:rPr>
          <w:rFonts w:ascii="Arial" w:hAnsi="Arial" w:cs="Arial"/>
          <w:color w:val="000000" w:themeColor="text1"/>
          <w:sz w:val="22"/>
          <w:szCs w:val="22"/>
        </w:rPr>
        <w:t xml:space="preserve">and understand </w:t>
      </w:r>
      <w:r w:rsidR="00E04322">
        <w:rPr>
          <w:rFonts w:ascii="Arial" w:hAnsi="Arial" w:cs="Arial"/>
          <w:color w:val="000000" w:themeColor="text1"/>
          <w:sz w:val="22"/>
          <w:szCs w:val="22"/>
        </w:rPr>
        <w:t xml:space="preserve">what was going on and to </w:t>
      </w:r>
      <w:r w:rsidR="00AC3ADE" w:rsidRPr="000D5FAA">
        <w:rPr>
          <w:rFonts w:ascii="Arial" w:hAnsi="Arial" w:cs="Arial"/>
          <w:color w:val="000000" w:themeColor="text1"/>
          <w:sz w:val="22"/>
          <w:szCs w:val="22"/>
        </w:rPr>
        <w:t>be safe and get some help</w:t>
      </w:r>
      <w:r w:rsidRPr="000D5FAA">
        <w:rPr>
          <w:rFonts w:ascii="Arial" w:hAnsi="Arial" w:cs="Arial"/>
          <w:color w:val="000000" w:themeColor="text1"/>
          <w:sz w:val="22"/>
          <w:szCs w:val="22"/>
        </w:rPr>
        <w:t xml:space="preserve">.  </w:t>
      </w:r>
      <w:r w:rsidR="00E04322">
        <w:rPr>
          <w:rFonts w:ascii="Arial" w:hAnsi="Arial" w:cs="Arial"/>
          <w:color w:val="000000" w:themeColor="text1"/>
          <w:sz w:val="22"/>
          <w:szCs w:val="22"/>
        </w:rPr>
        <w:t>At the same time, t</w:t>
      </w:r>
      <w:r w:rsidRPr="000D5FAA">
        <w:rPr>
          <w:rFonts w:ascii="Arial" w:hAnsi="Arial" w:cs="Arial"/>
          <w:color w:val="000000" w:themeColor="text1"/>
          <w:sz w:val="22"/>
          <w:szCs w:val="22"/>
        </w:rPr>
        <w:t xml:space="preserve">here was a desire </w:t>
      </w:r>
      <w:r w:rsidR="002F3333">
        <w:rPr>
          <w:rFonts w:ascii="Arial" w:hAnsi="Arial" w:cs="Arial"/>
          <w:color w:val="000000" w:themeColor="text1"/>
          <w:sz w:val="22"/>
          <w:szCs w:val="22"/>
        </w:rPr>
        <w:t>to be afforded privacy</w:t>
      </w:r>
      <w:r w:rsidR="00D61E92" w:rsidRPr="000D5FAA">
        <w:rPr>
          <w:rFonts w:ascii="Arial" w:hAnsi="Arial" w:cs="Arial"/>
          <w:color w:val="000000" w:themeColor="text1"/>
          <w:sz w:val="22"/>
          <w:szCs w:val="22"/>
        </w:rPr>
        <w:t xml:space="preserve">.  It was apparent that a child or a </w:t>
      </w:r>
      <w:r w:rsidR="00AC3ADE" w:rsidRPr="000D5FAA">
        <w:rPr>
          <w:rFonts w:ascii="Arial" w:hAnsi="Arial" w:cs="Arial"/>
          <w:color w:val="000000" w:themeColor="text1"/>
          <w:sz w:val="22"/>
          <w:szCs w:val="22"/>
        </w:rPr>
        <w:t xml:space="preserve">young person might not want </w:t>
      </w:r>
      <w:r w:rsidR="002F3333">
        <w:rPr>
          <w:rFonts w:ascii="Arial" w:hAnsi="Arial" w:cs="Arial"/>
          <w:color w:val="000000" w:themeColor="text1"/>
          <w:sz w:val="22"/>
          <w:szCs w:val="22"/>
        </w:rPr>
        <w:t xml:space="preserve">to be questioned and might not want </w:t>
      </w:r>
      <w:r w:rsidR="00AC3ADE" w:rsidRPr="000D5FAA">
        <w:rPr>
          <w:rFonts w:ascii="Arial" w:hAnsi="Arial" w:cs="Arial"/>
          <w:color w:val="000000" w:themeColor="text1"/>
          <w:sz w:val="22"/>
          <w:szCs w:val="22"/>
        </w:rPr>
        <w:t>a parent to know their views</w:t>
      </w:r>
      <w:r w:rsidR="002F3333">
        <w:rPr>
          <w:rFonts w:ascii="Arial" w:hAnsi="Arial" w:cs="Arial"/>
          <w:color w:val="000000" w:themeColor="text1"/>
          <w:sz w:val="22"/>
          <w:szCs w:val="22"/>
        </w:rPr>
        <w:t xml:space="preserve">.  This might make it </w:t>
      </w:r>
      <w:r w:rsidR="00AC3ADE" w:rsidRPr="000D5FAA">
        <w:rPr>
          <w:rFonts w:ascii="Arial" w:hAnsi="Arial" w:cs="Arial"/>
          <w:color w:val="000000" w:themeColor="text1"/>
          <w:sz w:val="22"/>
          <w:szCs w:val="22"/>
        </w:rPr>
        <w:t xml:space="preserve">very difficult for them to be in the same </w:t>
      </w:r>
      <w:r w:rsidR="006B4AB2">
        <w:rPr>
          <w:rFonts w:ascii="Arial" w:hAnsi="Arial" w:cs="Arial"/>
          <w:color w:val="000000" w:themeColor="text1"/>
          <w:sz w:val="22"/>
          <w:szCs w:val="22"/>
        </w:rPr>
        <w:t xml:space="preserve">pre-proceedings </w:t>
      </w:r>
      <w:r w:rsidR="00AC3ADE" w:rsidRPr="000D5FAA">
        <w:rPr>
          <w:rFonts w:ascii="Arial" w:hAnsi="Arial" w:cs="Arial"/>
          <w:color w:val="000000" w:themeColor="text1"/>
          <w:sz w:val="22"/>
          <w:szCs w:val="22"/>
        </w:rPr>
        <w:t>meeting</w:t>
      </w:r>
      <w:r w:rsidR="002F3333">
        <w:rPr>
          <w:rFonts w:ascii="Arial" w:hAnsi="Arial" w:cs="Arial"/>
          <w:color w:val="000000" w:themeColor="text1"/>
          <w:sz w:val="22"/>
          <w:szCs w:val="22"/>
        </w:rPr>
        <w:t xml:space="preserve"> as a parent.</w:t>
      </w:r>
    </w:p>
    <w:p w14:paraId="5B35E984" w14:textId="30E4A528" w:rsidR="00AC3ADE" w:rsidRDefault="00AC3ADE" w:rsidP="00AC3ADE">
      <w:pPr>
        <w:rPr>
          <w:rFonts w:ascii="Arial" w:hAnsi="Arial" w:cs="Arial"/>
          <w:color w:val="000000" w:themeColor="text1"/>
          <w:sz w:val="22"/>
          <w:szCs w:val="22"/>
        </w:rPr>
      </w:pPr>
    </w:p>
    <w:p w14:paraId="4EA0B2F7" w14:textId="77777777" w:rsidR="00B201E7" w:rsidRPr="000D5FAA" w:rsidRDefault="00B201E7" w:rsidP="00AC3ADE">
      <w:pPr>
        <w:rPr>
          <w:rFonts w:ascii="Arial" w:hAnsi="Arial" w:cs="Arial"/>
          <w:color w:val="000000" w:themeColor="text1"/>
          <w:sz w:val="22"/>
          <w:szCs w:val="22"/>
        </w:rPr>
      </w:pPr>
    </w:p>
    <w:p w14:paraId="13861A68" w14:textId="33E7E6D6" w:rsidR="00AC3ADE" w:rsidRPr="00B67FD4" w:rsidRDefault="00AC3ADE" w:rsidP="007017DF">
      <w:pPr>
        <w:pStyle w:val="ListParagraph"/>
        <w:numPr>
          <w:ilvl w:val="2"/>
          <w:numId w:val="27"/>
        </w:numPr>
        <w:rPr>
          <w:rFonts w:ascii="Tahoma" w:hAnsi="Tahoma" w:cs="Tahoma"/>
          <w:bCs/>
          <w:i/>
          <w:iCs/>
          <w:color w:val="000000" w:themeColor="text1"/>
        </w:rPr>
      </w:pPr>
      <w:r w:rsidRPr="00B67FD4">
        <w:rPr>
          <w:rFonts w:ascii="Tahoma" w:hAnsi="Tahoma" w:cs="Tahoma"/>
          <w:bCs/>
          <w:i/>
          <w:iCs/>
          <w:color w:val="000000" w:themeColor="text1"/>
        </w:rPr>
        <w:lastRenderedPageBreak/>
        <w:t>Discussion</w:t>
      </w:r>
    </w:p>
    <w:p w14:paraId="3736055C" w14:textId="77777777" w:rsidR="008B6CBE" w:rsidRPr="008B6CBE" w:rsidRDefault="008B6CBE" w:rsidP="008B6CBE">
      <w:pPr>
        <w:pStyle w:val="ListParagraph"/>
        <w:rPr>
          <w:rFonts w:ascii="Tahoma" w:hAnsi="Tahoma" w:cs="Tahoma"/>
          <w:bCs/>
          <w:color w:val="000000" w:themeColor="text1"/>
        </w:rPr>
      </w:pPr>
    </w:p>
    <w:p w14:paraId="0B870555" w14:textId="435F3164" w:rsidR="00AC3ADE" w:rsidRPr="00B67FD4" w:rsidRDefault="00AC3ADE" w:rsidP="007017DF">
      <w:pPr>
        <w:pStyle w:val="ListParagraph"/>
        <w:numPr>
          <w:ilvl w:val="3"/>
          <w:numId w:val="27"/>
        </w:numPr>
        <w:rPr>
          <w:rFonts w:ascii="Tahoma" w:hAnsi="Tahoma" w:cs="Tahoma"/>
          <w:i/>
          <w:iCs/>
          <w:color w:val="000000" w:themeColor="text1"/>
        </w:rPr>
      </w:pPr>
      <w:r w:rsidRPr="00B67FD4">
        <w:rPr>
          <w:rFonts w:ascii="Tahoma" w:hAnsi="Tahoma" w:cs="Tahoma"/>
          <w:i/>
          <w:iCs/>
          <w:color w:val="000000" w:themeColor="text1"/>
        </w:rPr>
        <w:t xml:space="preserve">Who, when, where, why, how should </w:t>
      </w:r>
      <w:r w:rsidR="009542CD" w:rsidRPr="00B67FD4">
        <w:rPr>
          <w:rFonts w:ascii="Tahoma" w:hAnsi="Tahoma" w:cs="Tahoma"/>
          <w:i/>
          <w:iCs/>
          <w:color w:val="000000" w:themeColor="text1"/>
        </w:rPr>
        <w:t>children and young people</w:t>
      </w:r>
      <w:r w:rsidRPr="00B67FD4">
        <w:rPr>
          <w:rFonts w:ascii="Tahoma" w:hAnsi="Tahoma" w:cs="Tahoma"/>
          <w:i/>
          <w:iCs/>
          <w:color w:val="000000" w:themeColor="text1"/>
        </w:rPr>
        <w:t xml:space="preserve"> be involved?</w:t>
      </w:r>
    </w:p>
    <w:p w14:paraId="5F77FFB0" w14:textId="35E36D67" w:rsidR="009542CD" w:rsidRPr="00A103EA" w:rsidRDefault="005F0D48" w:rsidP="009542CD">
      <w:pPr>
        <w:rPr>
          <w:rFonts w:ascii="Arial" w:hAnsi="Arial" w:cs="Arial"/>
          <w:color w:val="000000" w:themeColor="text1"/>
          <w:sz w:val="22"/>
          <w:szCs w:val="22"/>
        </w:rPr>
      </w:pPr>
      <w:r w:rsidRPr="00A103EA">
        <w:rPr>
          <w:rFonts w:ascii="Arial" w:hAnsi="Arial" w:cs="Arial"/>
          <w:color w:val="000000" w:themeColor="text1"/>
          <w:sz w:val="22"/>
          <w:szCs w:val="22"/>
        </w:rPr>
        <w:t>T</w:t>
      </w:r>
      <w:r w:rsidR="009542CD" w:rsidRPr="00A103EA">
        <w:rPr>
          <w:rFonts w:ascii="Arial" w:hAnsi="Arial" w:cs="Arial"/>
          <w:color w:val="000000" w:themeColor="text1"/>
          <w:sz w:val="22"/>
          <w:szCs w:val="22"/>
        </w:rPr>
        <w:t>he challenges and methods of involving children in child protection work</w:t>
      </w:r>
      <w:r w:rsidR="00E15BE6">
        <w:rPr>
          <w:rFonts w:ascii="Arial" w:hAnsi="Arial" w:cs="Arial"/>
          <w:color w:val="000000" w:themeColor="text1"/>
          <w:sz w:val="22"/>
          <w:szCs w:val="22"/>
        </w:rPr>
        <w:t xml:space="preserve"> or in medical treatment</w:t>
      </w:r>
      <w:r w:rsidRPr="00A103EA">
        <w:rPr>
          <w:rFonts w:ascii="Arial" w:hAnsi="Arial" w:cs="Arial"/>
          <w:color w:val="000000" w:themeColor="text1"/>
          <w:sz w:val="22"/>
          <w:szCs w:val="22"/>
        </w:rPr>
        <w:t xml:space="preserve"> </w:t>
      </w:r>
      <w:r w:rsidR="00BB106A" w:rsidRPr="00A103EA">
        <w:rPr>
          <w:rFonts w:ascii="Arial" w:hAnsi="Arial" w:cs="Arial"/>
          <w:color w:val="000000" w:themeColor="text1"/>
          <w:sz w:val="22"/>
          <w:szCs w:val="22"/>
        </w:rPr>
        <w:t xml:space="preserve">have been considered by </w:t>
      </w:r>
      <w:proofErr w:type="gramStart"/>
      <w:r w:rsidR="00BB106A" w:rsidRPr="00A103EA">
        <w:rPr>
          <w:rFonts w:ascii="Arial" w:hAnsi="Arial" w:cs="Arial"/>
          <w:color w:val="000000" w:themeColor="text1"/>
          <w:sz w:val="22"/>
          <w:szCs w:val="22"/>
        </w:rPr>
        <w:t>a number of</w:t>
      </w:r>
      <w:proofErr w:type="gramEnd"/>
      <w:r w:rsidR="00BB106A" w:rsidRPr="00A103EA">
        <w:rPr>
          <w:rFonts w:ascii="Arial" w:hAnsi="Arial" w:cs="Arial"/>
          <w:color w:val="000000" w:themeColor="text1"/>
          <w:sz w:val="22"/>
          <w:szCs w:val="22"/>
        </w:rPr>
        <w:t xml:space="preserve"> </w:t>
      </w:r>
      <w:r w:rsidR="007017DF">
        <w:rPr>
          <w:rFonts w:ascii="Arial" w:hAnsi="Arial" w:cs="Arial"/>
          <w:color w:val="000000" w:themeColor="text1"/>
          <w:sz w:val="22"/>
          <w:szCs w:val="22"/>
        </w:rPr>
        <w:t>academics and practitioners:</w:t>
      </w:r>
    </w:p>
    <w:p w14:paraId="61AE953A" w14:textId="6A4B75EF" w:rsidR="009542CD" w:rsidRPr="00A103EA" w:rsidRDefault="009542CD" w:rsidP="009542CD">
      <w:pPr>
        <w:rPr>
          <w:rFonts w:ascii="Arial" w:hAnsi="Arial" w:cs="Arial"/>
          <w:color w:val="000000" w:themeColor="text1"/>
          <w:sz w:val="22"/>
          <w:szCs w:val="22"/>
        </w:rPr>
      </w:pPr>
    </w:p>
    <w:p w14:paraId="5FB62467" w14:textId="677C0639" w:rsidR="00BB106A" w:rsidRPr="009F0D85" w:rsidRDefault="006158F3" w:rsidP="00BB106A">
      <w:pPr>
        <w:rPr>
          <w:rFonts w:ascii="Arial" w:hAnsi="Arial" w:cs="Arial"/>
          <w:color w:val="000000" w:themeColor="text1"/>
          <w:sz w:val="22"/>
          <w:szCs w:val="22"/>
        </w:rPr>
      </w:pPr>
      <w:r w:rsidRPr="009F0D85">
        <w:rPr>
          <w:rFonts w:ascii="Arial" w:hAnsi="Arial" w:cs="Arial"/>
          <w:color w:val="000000" w:themeColor="text1"/>
          <w:sz w:val="22"/>
          <w:szCs w:val="22"/>
        </w:rPr>
        <w:t>According to Hart</w:t>
      </w:r>
      <w:r w:rsidRPr="009F0D85">
        <w:rPr>
          <w:rStyle w:val="EndnoteReference"/>
          <w:rFonts w:ascii="Arial" w:hAnsi="Arial" w:cs="Arial"/>
          <w:color w:val="000000" w:themeColor="text1"/>
          <w:sz w:val="22"/>
          <w:szCs w:val="22"/>
        </w:rPr>
        <w:endnoteReference w:id="22"/>
      </w:r>
      <w:r w:rsidRPr="009F0D85">
        <w:rPr>
          <w:rFonts w:ascii="Arial" w:hAnsi="Arial" w:cs="Arial"/>
          <w:color w:val="000000" w:themeColor="text1"/>
          <w:sz w:val="22"/>
          <w:szCs w:val="22"/>
        </w:rPr>
        <w:t xml:space="preserve"> in </w:t>
      </w:r>
      <w:r w:rsidR="005F0D48" w:rsidRPr="009F0D85">
        <w:rPr>
          <w:rFonts w:ascii="Arial" w:hAnsi="Arial" w:cs="Arial"/>
          <w:color w:val="000000" w:themeColor="text1"/>
          <w:sz w:val="22"/>
          <w:szCs w:val="22"/>
        </w:rPr>
        <w:t>199</w:t>
      </w:r>
      <w:r w:rsidR="00E43CAA">
        <w:rPr>
          <w:rFonts w:ascii="Arial" w:hAnsi="Arial" w:cs="Arial"/>
          <w:color w:val="000000" w:themeColor="text1"/>
          <w:sz w:val="22"/>
          <w:szCs w:val="22"/>
        </w:rPr>
        <w:t>7</w:t>
      </w:r>
      <w:r w:rsidRPr="009F0D85">
        <w:rPr>
          <w:rFonts w:ascii="Arial" w:hAnsi="Arial" w:cs="Arial"/>
          <w:color w:val="000000" w:themeColor="text1"/>
          <w:sz w:val="22"/>
          <w:szCs w:val="22"/>
        </w:rPr>
        <w:t xml:space="preserve">, </w:t>
      </w:r>
      <w:r w:rsidR="009F0D85" w:rsidRPr="009F0D85">
        <w:rPr>
          <w:rFonts w:ascii="Arial" w:hAnsi="Arial" w:cs="Arial"/>
          <w:color w:val="000000" w:themeColor="text1"/>
          <w:sz w:val="22"/>
          <w:szCs w:val="22"/>
        </w:rPr>
        <w:t xml:space="preserve">there </w:t>
      </w:r>
      <w:r w:rsidR="00113BC8">
        <w:rPr>
          <w:rFonts w:ascii="Arial" w:hAnsi="Arial" w:cs="Arial"/>
          <w:color w:val="000000" w:themeColor="text1"/>
          <w:sz w:val="22"/>
          <w:szCs w:val="22"/>
        </w:rPr>
        <w:t>was</w:t>
      </w:r>
      <w:r w:rsidR="009F0D85" w:rsidRPr="009F0D85">
        <w:rPr>
          <w:rFonts w:ascii="Arial" w:hAnsi="Arial" w:cs="Arial"/>
          <w:color w:val="000000" w:themeColor="text1"/>
          <w:sz w:val="22"/>
          <w:szCs w:val="22"/>
        </w:rPr>
        <w:t xml:space="preserve"> </w:t>
      </w:r>
      <w:r w:rsidR="00113BC8">
        <w:rPr>
          <w:rFonts w:ascii="Arial" w:hAnsi="Arial" w:cs="Arial"/>
          <w:color w:val="000000" w:themeColor="text1"/>
          <w:sz w:val="22"/>
          <w:szCs w:val="22"/>
        </w:rPr>
        <w:t xml:space="preserve">a growth in </w:t>
      </w:r>
      <w:r w:rsidR="009F0D85" w:rsidRPr="009F0D85">
        <w:rPr>
          <w:rFonts w:ascii="Arial" w:hAnsi="Arial" w:cs="Arial"/>
          <w:color w:val="000000" w:themeColor="text1"/>
          <w:sz w:val="22"/>
          <w:szCs w:val="22"/>
        </w:rPr>
        <w:t>children’s rights and an increasing recognition of children’s abilities to speak for themselves.  He argued that democracy depend</w:t>
      </w:r>
      <w:r w:rsidR="00113BC8">
        <w:rPr>
          <w:rFonts w:ascii="Arial" w:hAnsi="Arial" w:cs="Arial"/>
          <w:color w:val="000000" w:themeColor="text1"/>
          <w:sz w:val="22"/>
          <w:szCs w:val="22"/>
        </w:rPr>
        <w:t>ed</w:t>
      </w:r>
      <w:r w:rsidR="009F0D85" w:rsidRPr="009F0D85">
        <w:rPr>
          <w:rFonts w:ascii="Arial" w:hAnsi="Arial" w:cs="Arial"/>
          <w:color w:val="000000" w:themeColor="text1"/>
          <w:sz w:val="22"/>
          <w:szCs w:val="22"/>
        </w:rPr>
        <w:t xml:space="preserve"> on the extent to which the nation’s citizens </w:t>
      </w:r>
      <w:r w:rsidR="00113BC8">
        <w:rPr>
          <w:rFonts w:ascii="Arial" w:hAnsi="Arial" w:cs="Arial"/>
          <w:color w:val="000000" w:themeColor="text1"/>
          <w:sz w:val="22"/>
          <w:szCs w:val="22"/>
        </w:rPr>
        <w:t>we</w:t>
      </w:r>
      <w:r w:rsidR="009F0D85" w:rsidRPr="009F0D85">
        <w:rPr>
          <w:rFonts w:ascii="Arial" w:hAnsi="Arial" w:cs="Arial"/>
          <w:color w:val="000000" w:themeColor="text1"/>
          <w:sz w:val="22"/>
          <w:szCs w:val="22"/>
        </w:rPr>
        <w:t xml:space="preserve">re involved, that </w:t>
      </w:r>
      <w:r w:rsidRPr="009F0D85">
        <w:rPr>
          <w:rFonts w:ascii="Arial" w:hAnsi="Arial" w:cs="Arial"/>
          <w:color w:val="000000" w:themeColor="text1"/>
          <w:sz w:val="22"/>
          <w:szCs w:val="22"/>
        </w:rPr>
        <w:t>it t</w:t>
      </w:r>
      <w:r w:rsidR="00113BC8">
        <w:rPr>
          <w:rFonts w:ascii="Arial" w:hAnsi="Arial" w:cs="Arial"/>
          <w:color w:val="000000" w:themeColor="text1"/>
          <w:sz w:val="22"/>
          <w:szCs w:val="22"/>
        </w:rPr>
        <w:t>ook</w:t>
      </w:r>
      <w:r w:rsidRPr="009F0D85">
        <w:rPr>
          <w:rFonts w:ascii="Arial" w:hAnsi="Arial" w:cs="Arial"/>
          <w:color w:val="000000" w:themeColor="text1"/>
          <w:sz w:val="22"/>
          <w:szCs w:val="22"/>
        </w:rPr>
        <w:t xml:space="preserve"> time to develop as citizens</w:t>
      </w:r>
      <w:r w:rsidR="009F0D85" w:rsidRPr="009F0D85">
        <w:rPr>
          <w:rFonts w:ascii="Arial" w:hAnsi="Arial" w:cs="Arial"/>
          <w:color w:val="000000" w:themeColor="text1"/>
          <w:sz w:val="22"/>
          <w:szCs w:val="22"/>
        </w:rPr>
        <w:t>, and that children</w:t>
      </w:r>
      <w:r w:rsidRPr="009F0D85">
        <w:rPr>
          <w:rFonts w:ascii="Arial" w:hAnsi="Arial" w:cs="Arial"/>
          <w:color w:val="000000" w:themeColor="text1"/>
          <w:sz w:val="22"/>
          <w:szCs w:val="22"/>
        </w:rPr>
        <w:t xml:space="preserve"> </w:t>
      </w:r>
      <w:r w:rsidR="00113BC8">
        <w:rPr>
          <w:rFonts w:ascii="Arial" w:hAnsi="Arial" w:cs="Arial"/>
          <w:color w:val="000000" w:themeColor="text1"/>
          <w:sz w:val="22"/>
          <w:szCs w:val="22"/>
        </w:rPr>
        <w:t>had to</w:t>
      </w:r>
      <w:r w:rsidRPr="009F0D85">
        <w:rPr>
          <w:rFonts w:ascii="Arial" w:hAnsi="Arial" w:cs="Arial"/>
          <w:color w:val="000000" w:themeColor="text1"/>
          <w:sz w:val="22"/>
          <w:szCs w:val="22"/>
        </w:rPr>
        <w:t xml:space="preserve"> be afforded increasing opportunities to participate in democracy</w:t>
      </w:r>
      <w:r w:rsidR="009F0D85" w:rsidRPr="009F0D85">
        <w:rPr>
          <w:rFonts w:ascii="Arial" w:hAnsi="Arial" w:cs="Arial"/>
          <w:color w:val="000000" w:themeColor="text1"/>
          <w:sz w:val="22"/>
          <w:szCs w:val="22"/>
        </w:rPr>
        <w:t xml:space="preserve">.  In his observation, however, the participation of children around the world was often </w:t>
      </w:r>
      <w:r w:rsidR="00BB106A" w:rsidRPr="009F0D85">
        <w:rPr>
          <w:rFonts w:ascii="Arial" w:hAnsi="Arial" w:cs="Arial"/>
          <w:color w:val="333333"/>
          <w:sz w:val="22"/>
          <w:szCs w:val="22"/>
          <w:shd w:val="clear" w:color="auto" w:fill="FFFFFF"/>
        </w:rPr>
        <w:t>exploitative or frivolous</w:t>
      </w:r>
      <w:r w:rsidR="009F0D85">
        <w:rPr>
          <w:rFonts w:ascii="Arial" w:hAnsi="Arial" w:cs="Arial"/>
          <w:color w:val="333333"/>
          <w:sz w:val="22"/>
          <w:szCs w:val="22"/>
          <w:shd w:val="clear" w:color="auto" w:fill="FFFFFF"/>
        </w:rPr>
        <w:t>.</w:t>
      </w:r>
    </w:p>
    <w:p w14:paraId="2374B83F" w14:textId="77777777" w:rsidR="00BB106A" w:rsidRPr="000B2ACD" w:rsidRDefault="00BB106A" w:rsidP="005F0D48">
      <w:pPr>
        <w:rPr>
          <w:rFonts w:ascii="Arial" w:hAnsi="Arial" w:cs="Arial"/>
          <w:color w:val="000000" w:themeColor="text1"/>
          <w:sz w:val="22"/>
          <w:szCs w:val="22"/>
          <w:highlight w:val="yellow"/>
        </w:rPr>
      </w:pPr>
    </w:p>
    <w:p w14:paraId="11AE71F5" w14:textId="399F47F5" w:rsidR="00353FFF" w:rsidRPr="00353FFF" w:rsidRDefault="009F0D85" w:rsidP="00353FFF">
      <w:pPr>
        <w:rPr>
          <w:color w:val="000000" w:themeColor="text1"/>
          <w:sz w:val="22"/>
          <w:szCs w:val="22"/>
        </w:rPr>
      </w:pPr>
      <w:r w:rsidRPr="00353FFF">
        <w:rPr>
          <w:rFonts w:ascii="Arial" w:hAnsi="Arial" w:cs="Arial"/>
          <w:color w:val="000000" w:themeColor="text1"/>
          <w:sz w:val="22"/>
          <w:szCs w:val="22"/>
        </w:rPr>
        <w:t xml:space="preserve">In 2004, </w:t>
      </w:r>
      <w:proofErr w:type="spellStart"/>
      <w:r w:rsidRPr="00353FFF">
        <w:rPr>
          <w:rFonts w:ascii="Arial" w:hAnsi="Arial" w:cs="Arial"/>
          <w:color w:val="000000" w:themeColor="text1"/>
          <w:sz w:val="22"/>
          <w:szCs w:val="22"/>
        </w:rPr>
        <w:t>Hemrica</w:t>
      </w:r>
      <w:proofErr w:type="spellEnd"/>
      <w:r w:rsidRPr="00353FFF">
        <w:rPr>
          <w:rFonts w:ascii="Arial" w:hAnsi="Arial" w:cs="Arial"/>
          <w:color w:val="000000" w:themeColor="text1"/>
          <w:sz w:val="22"/>
          <w:szCs w:val="22"/>
        </w:rPr>
        <w:t xml:space="preserve"> and </w:t>
      </w:r>
      <w:proofErr w:type="spellStart"/>
      <w:r w:rsidRPr="00353FFF">
        <w:rPr>
          <w:rFonts w:ascii="Arial" w:hAnsi="Arial" w:cs="Arial"/>
          <w:color w:val="000000" w:themeColor="text1"/>
          <w:sz w:val="22"/>
          <w:szCs w:val="22"/>
        </w:rPr>
        <w:t>Heyting</w:t>
      </w:r>
      <w:proofErr w:type="spellEnd"/>
      <w:r w:rsidRPr="00353FFF">
        <w:rPr>
          <w:rStyle w:val="EndnoteReference"/>
          <w:rFonts w:ascii="Arial" w:hAnsi="Arial" w:cs="Arial"/>
          <w:color w:val="000000" w:themeColor="text1"/>
          <w:sz w:val="22"/>
          <w:szCs w:val="22"/>
        </w:rPr>
        <w:endnoteReference w:id="23"/>
      </w:r>
      <w:r w:rsidRPr="00353FFF">
        <w:rPr>
          <w:rFonts w:ascii="Arial" w:hAnsi="Arial" w:cs="Arial"/>
          <w:color w:val="000000" w:themeColor="text1"/>
          <w:sz w:val="22"/>
          <w:szCs w:val="22"/>
        </w:rPr>
        <w:t xml:space="preserve"> </w:t>
      </w:r>
      <w:r w:rsidR="00353FFF" w:rsidRPr="00353FFF">
        <w:rPr>
          <w:rFonts w:ascii="Arial" w:hAnsi="Arial" w:cs="Arial"/>
          <w:color w:val="000000" w:themeColor="text1"/>
          <w:sz w:val="22"/>
          <w:szCs w:val="22"/>
        </w:rPr>
        <w:t xml:space="preserve">examined </w:t>
      </w:r>
      <w:r w:rsidRPr="00353FFF">
        <w:rPr>
          <w:rFonts w:ascii="Arial" w:hAnsi="Arial" w:cs="Arial"/>
          <w:color w:val="000000" w:themeColor="text1"/>
          <w:sz w:val="22"/>
          <w:szCs w:val="22"/>
        </w:rPr>
        <w:t xml:space="preserve">child-participation in the context of parental divorce and decision-making about arrangements.  </w:t>
      </w:r>
      <w:r w:rsidR="00353FFF" w:rsidRPr="00353FFF">
        <w:rPr>
          <w:rFonts w:ascii="Arial" w:hAnsi="Arial" w:cs="Arial"/>
          <w:color w:val="000000" w:themeColor="text1"/>
          <w:sz w:val="22"/>
          <w:szCs w:val="22"/>
        </w:rPr>
        <w:t xml:space="preserve">They considered </w:t>
      </w:r>
      <w:r w:rsidR="00353FFF" w:rsidRPr="00353FFF">
        <w:rPr>
          <w:rFonts w:ascii="Arial" w:hAnsi="Arial" w:cs="Arial"/>
          <w:color w:val="000000" w:themeColor="text1"/>
          <w:sz w:val="22"/>
          <w:szCs w:val="22"/>
          <w:shd w:val="clear" w:color="auto" w:fill="FFFFFF"/>
        </w:rPr>
        <w:t xml:space="preserve">the child’s supposed interests in having a say, supposedly required competences for having a say, and the supposed links between and relative priority of the child welfare perspective and the rights perspective in this issue. </w:t>
      </w:r>
      <w:r w:rsidR="000A69C6">
        <w:rPr>
          <w:rFonts w:ascii="Arial" w:hAnsi="Arial" w:cs="Arial"/>
          <w:color w:val="000000" w:themeColor="text1"/>
          <w:sz w:val="22"/>
          <w:szCs w:val="22"/>
          <w:shd w:val="clear" w:color="auto" w:fill="FFFFFF"/>
        </w:rPr>
        <w:t xml:space="preserve">They </w:t>
      </w:r>
      <w:r w:rsidR="00A679E3">
        <w:rPr>
          <w:rFonts w:ascii="Arial" w:hAnsi="Arial" w:cs="Arial"/>
          <w:color w:val="000000" w:themeColor="text1"/>
          <w:sz w:val="22"/>
          <w:szCs w:val="22"/>
          <w:shd w:val="clear" w:color="auto" w:fill="FFFFFF"/>
        </w:rPr>
        <w:t xml:space="preserve">warned against relying of assumptions about what children wanted.  </w:t>
      </w:r>
    </w:p>
    <w:p w14:paraId="4B698107" w14:textId="3BD4E26B" w:rsidR="00B201E7" w:rsidRDefault="00CE65AA" w:rsidP="00536067">
      <w:pPr>
        <w:pStyle w:val="NormalWeb"/>
        <w:rPr>
          <w:rFonts w:ascii="Arial" w:hAnsi="Arial" w:cs="Arial"/>
          <w:sz w:val="22"/>
          <w:szCs w:val="22"/>
        </w:rPr>
      </w:pPr>
      <w:r>
        <w:rPr>
          <w:rFonts w:ascii="Arial" w:hAnsi="Arial" w:cs="Arial"/>
          <w:sz w:val="22"/>
          <w:szCs w:val="22"/>
        </w:rPr>
        <w:t>In 2008, Thomas</w:t>
      </w:r>
      <w:r>
        <w:rPr>
          <w:rStyle w:val="EndnoteReference"/>
          <w:rFonts w:ascii="Arial" w:hAnsi="Arial" w:cs="Arial"/>
          <w:sz w:val="22"/>
          <w:szCs w:val="22"/>
        </w:rPr>
        <w:endnoteReference w:id="24"/>
      </w:r>
      <w:r>
        <w:rPr>
          <w:rFonts w:ascii="Arial" w:hAnsi="Arial" w:cs="Arial"/>
          <w:sz w:val="22"/>
          <w:szCs w:val="22"/>
        </w:rPr>
        <w:t xml:space="preserve"> </w:t>
      </w:r>
      <w:r w:rsidR="00D26ACA">
        <w:rPr>
          <w:rFonts w:ascii="Arial" w:hAnsi="Arial" w:cs="Arial"/>
          <w:sz w:val="22"/>
          <w:szCs w:val="22"/>
        </w:rPr>
        <w:t xml:space="preserve">discussed the development of </w:t>
      </w:r>
      <w:r w:rsidR="00BB106A" w:rsidRPr="00940A5B">
        <w:rPr>
          <w:rFonts w:ascii="Arial" w:hAnsi="Arial" w:cs="Arial"/>
          <w:sz w:val="22"/>
          <w:szCs w:val="22"/>
        </w:rPr>
        <w:t xml:space="preserve">a theoretical framework for understanding what </w:t>
      </w:r>
      <w:r w:rsidR="00D26ACA">
        <w:rPr>
          <w:rFonts w:ascii="Arial" w:hAnsi="Arial" w:cs="Arial"/>
          <w:sz w:val="22"/>
          <w:szCs w:val="22"/>
        </w:rPr>
        <w:t>is meant by the term,</w:t>
      </w:r>
      <w:r w:rsidR="00BB106A" w:rsidRPr="00940A5B">
        <w:rPr>
          <w:rFonts w:ascii="Arial" w:hAnsi="Arial" w:cs="Arial"/>
          <w:sz w:val="22"/>
          <w:szCs w:val="22"/>
        </w:rPr>
        <w:t xml:space="preserve"> ‘children’s participation’. </w:t>
      </w:r>
      <w:r w:rsidR="00D26ACA">
        <w:rPr>
          <w:rFonts w:ascii="Arial" w:hAnsi="Arial" w:cs="Arial"/>
          <w:sz w:val="22"/>
          <w:szCs w:val="22"/>
        </w:rPr>
        <w:t xml:space="preserve">He reviewed </w:t>
      </w:r>
      <w:r w:rsidR="00BB106A" w:rsidRPr="00940A5B">
        <w:rPr>
          <w:rFonts w:ascii="Arial" w:hAnsi="Arial" w:cs="Arial"/>
          <w:sz w:val="22"/>
          <w:szCs w:val="22"/>
        </w:rPr>
        <w:t xml:space="preserve">some of the criticisms that have </w:t>
      </w:r>
      <w:r w:rsidR="00B201E7">
        <w:rPr>
          <w:rFonts w:ascii="Arial" w:hAnsi="Arial" w:cs="Arial"/>
          <w:sz w:val="22"/>
          <w:szCs w:val="22"/>
        </w:rPr>
        <w:t xml:space="preserve">been </w:t>
      </w:r>
      <w:r w:rsidR="00BB106A" w:rsidRPr="00940A5B">
        <w:rPr>
          <w:rFonts w:ascii="Arial" w:hAnsi="Arial" w:cs="Arial"/>
          <w:sz w:val="22"/>
          <w:szCs w:val="22"/>
        </w:rPr>
        <w:t>made of participatory practice</w:t>
      </w:r>
      <w:r w:rsidR="00CD7735">
        <w:rPr>
          <w:rFonts w:ascii="Arial" w:hAnsi="Arial" w:cs="Arial"/>
          <w:sz w:val="22"/>
          <w:szCs w:val="22"/>
        </w:rPr>
        <w:t xml:space="preserve"> </w:t>
      </w:r>
      <w:r w:rsidR="00BB106A" w:rsidRPr="00940A5B">
        <w:rPr>
          <w:rFonts w:ascii="Arial" w:hAnsi="Arial" w:cs="Arial"/>
          <w:sz w:val="22"/>
          <w:szCs w:val="22"/>
        </w:rPr>
        <w:t>and</w:t>
      </w:r>
      <w:r w:rsidR="00583B45">
        <w:rPr>
          <w:rFonts w:ascii="Arial" w:hAnsi="Arial" w:cs="Arial"/>
          <w:sz w:val="22"/>
          <w:szCs w:val="22"/>
        </w:rPr>
        <w:t>,</w:t>
      </w:r>
      <w:r w:rsidR="00BB106A" w:rsidRPr="00940A5B">
        <w:rPr>
          <w:rFonts w:ascii="Arial" w:hAnsi="Arial" w:cs="Arial"/>
          <w:sz w:val="22"/>
          <w:szCs w:val="22"/>
        </w:rPr>
        <w:t xml:space="preserve"> </w:t>
      </w:r>
      <w:r w:rsidR="00B201E7">
        <w:rPr>
          <w:rFonts w:ascii="Arial" w:hAnsi="Arial" w:cs="Arial"/>
          <w:sz w:val="22"/>
          <w:szCs w:val="22"/>
        </w:rPr>
        <w:t xml:space="preserve">with reference to the work </w:t>
      </w:r>
      <w:r w:rsidR="00B201E7" w:rsidRPr="00940A5B">
        <w:rPr>
          <w:rFonts w:ascii="Arial" w:hAnsi="Arial" w:cs="Arial"/>
          <w:sz w:val="22"/>
          <w:szCs w:val="22"/>
        </w:rPr>
        <w:t>of Young</w:t>
      </w:r>
      <w:r w:rsidR="00B201E7">
        <w:rPr>
          <w:rStyle w:val="EndnoteReference"/>
          <w:rFonts w:ascii="Arial" w:hAnsi="Arial" w:cs="Arial"/>
          <w:sz w:val="22"/>
          <w:szCs w:val="22"/>
        </w:rPr>
        <w:endnoteReference w:id="25"/>
      </w:r>
      <w:r w:rsidR="00B201E7" w:rsidRPr="00940A5B">
        <w:rPr>
          <w:rFonts w:ascii="Arial" w:hAnsi="Arial" w:cs="Arial"/>
          <w:sz w:val="22"/>
          <w:szCs w:val="22"/>
        </w:rPr>
        <w:t xml:space="preserve"> and Bourdie</w:t>
      </w:r>
      <w:r w:rsidR="00583B45">
        <w:rPr>
          <w:rFonts w:ascii="Arial" w:hAnsi="Arial" w:cs="Arial"/>
          <w:sz w:val="22"/>
          <w:szCs w:val="22"/>
        </w:rPr>
        <w:t>u</w:t>
      </w:r>
      <w:r w:rsidR="00B201E7">
        <w:rPr>
          <w:rStyle w:val="EndnoteReference"/>
          <w:rFonts w:ascii="Arial" w:hAnsi="Arial" w:cs="Arial"/>
          <w:sz w:val="22"/>
          <w:szCs w:val="22"/>
        </w:rPr>
        <w:endnoteReference w:id="26"/>
      </w:r>
      <w:r w:rsidR="00B201E7">
        <w:rPr>
          <w:rFonts w:ascii="Arial" w:hAnsi="Arial" w:cs="Arial"/>
          <w:sz w:val="22"/>
          <w:szCs w:val="22"/>
        </w:rPr>
        <w:t xml:space="preserve"> in particular, </w:t>
      </w:r>
      <w:r w:rsidR="00583B45">
        <w:rPr>
          <w:rFonts w:ascii="Arial" w:hAnsi="Arial" w:cs="Arial"/>
          <w:sz w:val="22"/>
          <w:szCs w:val="22"/>
        </w:rPr>
        <w:t xml:space="preserve">he </w:t>
      </w:r>
      <w:r w:rsidR="00D26ACA">
        <w:rPr>
          <w:rFonts w:ascii="Arial" w:hAnsi="Arial" w:cs="Arial"/>
          <w:sz w:val="22"/>
          <w:szCs w:val="22"/>
        </w:rPr>
        <w:t>considered some of the concepts involved</w:t>
      </w:r>
      <w:r w:rsidR="00BB106A" w:rsidRPr="00940A5B">
        <w:rPr>
          <w:rFonts w:ascii="Arial" w:hAnsi="Arial" w:cs="Arial"/>
          <w:sz w:val="22"/>
          <w:szCs w:val="22"/>
        </w:rPr>
        <w:t xml:space="preserve">. </w:t>
      </w:r>
    </w:p>
    <w:p w14:paraId="7DCE3DE9" w14:textId="4C302DFF" w:rsidR="00B201E7" w:rsidRDefault="00536067" w:rsidP="00536067">
      <w:pPr>
        <w:pStyle w:val="NormalWeb"/>
        <w:rPr>
          <w:rFonts w:ascii="Arial" w:hAnsi="Arial" w:cs="Arial"/>
          <w:sz w:val="22"/>
          <w:szCs w:val="22"/>
        </w:rPr>
      </w:pPr>
      <w:r>
        <w:rPr>
          <w:rFonts w:ascii="Arial" w:hAnsi="Arial" w:cs="Arial"/>
          <w:sz w:val="22"/>
          <w:szCs w:val="22"/>
        </w:rPr>
        <w:t>He suggested that t</w:t>
      </w:r>
      <w:r w:rsidR="00BB106A" w:rsidRPr="00BB106A">
        <w:rPr>
          <w:rFonts w:ascii="Arial" w:hAnsi="Arial" w:cs="Arial"/>
          <w:sz w:val="22"/>
          <w:szCs w:val="22"/>
        </w:rPr>
        <w:t>he basic flaws identified by Cleaver</w:t>
      </w:r>
      <w:r w:rsidR="00D26ACA">
        <w:rPr>
          <w:rStyle w:val="EndnoteReference"/>
          <w:rFonts w:ascii="Arial" w:hAnsi="Arial" w:cs="Arial"/>
          <w:sz w:val="22"/>
          <w:szCs w:val="22"/>
        </w:rPr>
        <w:endnoteReference w:id="27"/>
      </w:r>
      <w:r w:rsidR="00BB106A" w:rsidRPr="00BB106A">
        <w:rPr>
          <w:rFonts w:ascii="Arial" w:hAnsi="Arial" w:cs="Arial"/>
          <w:sz w:val="22"/>
          <w:szCs w:val="22"/>
        </w:rPr>
        <w:t xml:space="preserve"> and </w:t>
      </w:r>
      <w:proofErr w:type="spellStart"/>
      <w:r w:rsidR="00BB106A" w:rsidRPr="00BB106A">
        <w:rPr>
          <w:rFonts w:ascii="Arial" w:hAnsi="Arial" w:cs="Arial"/>
          <w:sz w:val="22"/>
          <w:szCs w:val="22"/>
        </w:rPr>
        <w:t>Mosse</w:t>
      </w:r>
      <w:proofErr w:type="spellEnd"/>
      <w:r>
        <w:rPr>
          <w:rStyle w:val="EndnoteReference"/>
          <w:rFonts w:ascii="Arial" w:hAnsi="Arial" w:cs="Arial"/>
          <w:sz w:val="22"/>
          <w:szCs w:val="22"/>
        </w:rPr>
        <w:endnoteReference w:id="28"/>
      </w:r>
      <w:r w:rsidR="00BB106A" w:rsidRPr="00BB106A">
        <w:rPr>
          <w:rFonts w:ascii="Arial" w:hAnsi="Arial" w:cs="Arial"/>
          <w:sz w:val="22"/>
          <w:szCs w:val="22"/>
        </w:rPr>
        <w:t xml:space="preserve"> appear to stem from two fundamental problems: the use of participatory methods for external reasons and to suit external agendas</w:t>
      </w:r>
      <w:r w:rsidR="00B201E7">
        <w:rPr>
          <w:rFonts w:ascii="Arial" w:hAnsi="Arial" w:cs="Arial"/>
          <w:sz w:val="22"/>
          <w:szCs w:val="22"/>
        </w:rPr>
        <w:t xml:space="preserve">; </w:t>
      </w:r>
      <w:r w:rsidR="00BB106A" w:rsidRPr="00BB106A">
        <w:rPr>
          <w:rFonts w:ascii="Arial" w:hAnsi="Arial" w:cs="Arial"/>
          <w:sz w:val="22"/>
          <w:szCs w:val="22"/>
        </w:rPr>
        <w:t>and the submerging of, or collusion with, different interests within the ‘community’</w:t>
      </w:r>
      <w:r w:rsidR="00B201E7">
        <w:rPr>
          <w:rFonts w:ascii="Arial" w:hAnsi="Arial" w:cs="Arial"/>
          <w:sz w:val="22"/>
          <w:szCs w:val="22"/>
        </w:rPr>
        <w:t xml:space="preserve"> and were </w:t>
      </w:r>
      <w:r w:rsidR="00CD7735">
        <w:rPr>
          <w:rFonts w:ascii="Arial" w:hAnsi="Arial" w:cs="Arial"/>
          <w:sz w:val="22"/>
          <w:szCs w:val="22"/>
        </w:rPr>
        <w:t>relevant</w:t>
      </w:r>
      <w:r w:rsidR="00BB106A" w:rsidRPr="00BB106A">
        <w:rPr>
          <w:rFonts w:ascii="Arial" w:hAnsi="Arial" w:cs="Arial"/>
          <w:sz w:val="22"/>
          <w:szCs w:val="22"/>
        </w:rPr>
        <w:t xml:space="preserve"> to participatory work with children and young people</w:t>
      </w:r>
      <w:r w:rsidR="00B201E7">
        <w:rPr>
          <w:rFonts w:ascii="Arial" w:hAnsi="Arial" w:cs="Arial"/>
          <w:sz w:val="22"/>
          <w:szCs w:val="22"/>
        </w:rPr>
        <w:t xml:space="preserve">.  </w:t>
      </w:r>
      <w:r w:rsidR="00583B45">
        <w:rPr>
          <w:rFonts w:ascii="Arial" w:hAnsi="Arial" w:cs="Arial"/>
          <w:sz w:val="22"/>
          <w:szCs w:val="22"/>
        </w:rPr>
        <w:t>He argued that i</w:t>
      </w:r>
      <w:r w:rsidR="00BB106A" w:rsidRPr="00BB106A">
        <w:rPr>
          <w:rFonts w:ascii="Arial" w:hAnsi="Arial" w:cs="Arial"/>
          <w:sz w:val="22"/>
          <w:szCs w:val="22"/>
        </w:rPr>
        <w:t>f we read external reasons and external agendas as ‘adult reasons’ and ‘adult agendas’, many of the flaws identified in participatory work with children</w:t>
      </w:r>
      <w:r w:rsidR="00B201E7">
        <w:rPr>
          <w:rFonts w:ascii="Arial" w:hAnsi="Arial" w:cs="Arial"/>
          <w:sz w:val="22"/>
          <w:szCs w:val="22"/>
        </w:rPr>
        <w:t xml:space="preserve"> (including </w:t>
      </w:r>
      <w:r w:rsidR="00BB106A" w:rsidRPr="00BB106A">
        <w:rPr>
          <w:rFonts w:ascii="Arial" w:hAnsi="Arial" w:cs="Arial"/>
          <w:sz w:val="22"/>
          <w:szCs w:val="22"/>
        </w:rPr>
        <w:t>the failure to enable children to take decision-making positions (</w:t>
      </w:r>
      <w:r w:rsidR="00B201E7">
        <w:rPr>
          <w:rFonts w:ascii="Arial" w:hAnsi="Arial" w:cs="Arial"/>
          <w:sz w:val="22"/>
          <w:szCs w:val="22"/>
        </w:rPr>
        <w:t xml:space="preserve">see </w:t>
      </w:r>
      <w:proofErr w:type="spellStart"/>
      <w:r w:rsidR="00BB106A" w:rsidRPr="00BB106A">
        <w:rPr>
          <w:rFonts w:ascii="Arial" w:hAnsi="Arial" w:cs="Arial"/>
          <w:sz w:val="22"/>
          <w:szCs w:val="22"/>
        </w:rPr>
        <w:t>Tisdall</w:t>
      </w:r>
      <w:proofErr w:type="spellEnd"/>
      <w:r w:rsidR="00BB106A" w:rsidRPr="00BB106A">
        <w:rPr>
          <w:rFonts w:ascii="Arial" w:hAnsi="Arial" w:cs="Arial"/>
          <w:sz w:val="22"/>
          <w:szCs w:val="22"/>
        </w:rPr>
        <w:t xml:space="preserve"> and Davis</w:t>
      </w:r>
      <w:r w:rsidR="00CD7735">
        <w:rPr>
          <w:rStyle w:val="EndnoteReference"/>
          <w:rFonts w:ascii="Arial" w:hAnsi="Arial" w:cs="Arial"/>
          <w:sz w:val="22"/>
          <w:szCs w:val="22"/>
        </w:rPr>
        <w:endnoteReference w:id="29"/>
      </w:r>
      <w:r w:rsidR="00BB106A" w:rsidRPr="00BB106A">
        <w:rPr>
          <w:rFonts w:ascii="Arial" w:hAnsi="Arial" w:cs="Arial"/>
          <w:sz w:val="22"/>
          <w:szCs w:val="22"/>
        </w:rPr>
        <w:t>), the tendency for initiatives to be ‘top-down’ and adult-</w:t>
      </w:r>
      <w:r w:rsidR="009C25AE">
        <w:rPr>
          <w:rFonts w:ascii="Arial" w:hAnsi="Arial" w:cs="Arial"/>
          <w:sz w:val="22"/>
          <w:szCs w:val="22"/>
        </w:rPr>
        <w:t>l</w:t>
      </w:r>
      <w:r w:rsidR="00BB106A" w:rsidRPr="00BB106A">
        <w:rPr>
          <w:rFonts w:ascii="Arial" w:hAnsi="Arial" w:cs="Arial"/>
          <w:sz w:val="22"/>
          <w:szCs w:val="22"/>
        </w:rPr>
        <w:t>ed (</w:t>
      </w:r>
      <w:r w:rsidR="00B201E7">
        <w:rPr>
          <w:rFonts w:ascii="Arial" w:hAnsi="Arial" w:cs="Arial"/>
          <w:sz w:val="22"/>
          <w:szCs w:val="22"/>
        </w:rPr>
        <w:t xml:space="preserve">see </w:t>
      </w:r>
      <w:proofErr w:type="spellStart"/>
      <w:r w:rsidR="00BB106A" w:rsidRPr="00BB106A">
        <w:rPr>
          <w:rFonts w:ascii="Arial" w:hAnsi="Arial" w:cs="Arial"/>
          <w:sz w:val="22"/>
          <w:szCs w:val="22"/>
        </w:rPr>
        <w:t>Badham</w:t>
      </w:r>
      <w:proofErr w:type="spellEnd"/>
      <w:r w:rsidR="00CD7735">
        <w:rPr>
          <w:rStyle w:val="EndnoteReference"/>
          <w:rFonts w:ascii="Arial" w:hAnsi="Arial" w:cs="Arial"/>
          <w:sz w:val="22"/>
          <w:szCs w:val="22"/>
        </w:rPr>
        <w:endnoteReference w:id="30"/>
      </w:r>
      <w:r w:rsidR="00BB106A" w:rsidRPr="00BB106A">
        <w:rPr>
          <w:rFonts w:ascii="Arial" w:hAnsi="Arial" w:cs="Arial"/>
          <w:sz w:val="22"/>
          <w:szCs w:val="22"/>
        </w:rPr>
        <w:t>), Matthews’</w:t>
      </w:r>
      <w:r w:rsidR="003D4A89">
        <w:rPr>
          <w:rStyle w:val="EndnoteReference"/>
          <w:rFonts w:ascii="Arial" w:hAnsi="Arial" w:cs="Arial"/>
          <w:sz w:val="22"/>
          <w:szCs w:val="22"/>
        </w:rPr>
        <w:endnoteReference w:id="31"/>
      </w:r>
      <w:r w:rsidR="00BB106A" w:rsidRPr="00BB106A">
        <w:rPr>
          <w:rFonts w:ascii="Arial" w:hAnsi="Arial" w:cs="Arial"/>
          <w:sz w:val="22"/>
          <w:szCs w:val="22"/>
        </w:rPr>
        <w:t xml:space="preserve"> ‘invisible networks’ and Percy-Smith’s</w:t>
      </w:r>
      <w:r w:rsidR="003D4A89">
        <w:rPr>
          <w:rStyle w:val="EndnoteReference"/>
          <w:rFonts w:ascii="Arial" w:hAnsi="Arial" w:cs="Arial"/>
          <w:sz w:val="22"/>
          <w:szCs w:val="22"/>
        </w:rPr>
        <w:endnoteReference w:id="32"/>
      </w:r>
      <w:r w:rsidR="00BB106A" w:rsidRPr="00BB106A">
        <w:rPr>
          <w:rFonts w:ascii="Arial" w:hAnsi="Arial" w:cs="Arial"/>
          <w:sz w:val="22"/>
          <w:szCs w:val="22"/>
        </w:rPr>
        <w:t xml:space="preserve"> ‘brick wall’</w:t>
      </w:r>
      <w:r w:rsidR="00B201E7">
        <w:rPr>
          <w:rFonts w:ascii="Arial" w:hAnsi="Arial" w:cs="Arial"/>
          <w:sz w:val="22"/>
          <w:szCs w:val="22"/>
        </w:rPr>
        <w:t>) fitted well into this category.</w:t>
      </w:r>
    </w:p>
    <w:p w14:paraId="39BEC18E" w14:textId="36DA9AF9" w:rsidR="00BB106A" w:rsidRPr="00BB106A" w:rsidRDefault="00583B45" w:rsidP="00536067">
      <w:pPr>
        <w:pStyle w:val="NormalWeb"/>
        <w:rPr>
          <w:rFonts w:ascii="Arial" w:hAnsi="Arial" w:cs="Arial"/>
          <w:sz w:val="22"/>
          <w:szCs w:val="22"/>
        </w:rPr>
      </w:pPr>
      <w:r>
        <w:rPr>
          <w:rFonts w:ascii="Arial" w:hAnsi="Arial" w:cs="Arial"/>
          <w:sz w:val="22"/>
          <w:szCs w:val="22"/>
        </w:rPr>
        <w:t>Thomas</w:t>
      </w:r>
      <w:r>
        <w:rPr>
          <w:rStyle w:val="EndnoteReference"/>
          <w:rFonts w:ascii="Arial" w:hAnsi="Arial" w:cs="Arial"/>
          <w:sz w:val="22"/>
          <w:szCs w:val="22"/>
        </w:rPr>
        <w:endnoteReference w:id="33"/>
      </w:r>
      <w:r>
        <w:rPr>
          <w:rFonts w:ascii="Arial" w:hAnsi="Arial" w:cs="Arial"/>
          <w:sz w:val="22"/>
          <w:szCs w:val="22"/>
        </w:rPr>
        <w:t xml:space="preserve"> </w:t>
      </w:r>
      <w:r w:rsidR="00EF7325">
        <w:rPr>
          <w:rFonts w:ascii="Arial" w:hAnsi="Arial" w:cs="Arial"/>
          <w:sz w:val="22"/>
          <w:szCs w:val="22"/>
        </w:rPr>
        <w:t xml:space="preserve">expressed </w:t>
      </w:r>
      <w:r w:rsidR="00BB106A" w:rsidRPr="00BB106A">
        <w:rPr>
          <w:rFonts w:ascii="Arial" w:hAnsi="Arial" w:cs="Arial"/>
          <w:sz w:val="22"/>
          <w:szCs w:val="22"/>
        </w:rPr>
        <w:t>concern that participatory practice tend</w:t>
      </w:r>
      <w:r w:rsidR="00B201E7">
        <w:rPr>
          <w:rFonts w:ascii="Arial" w:hAnsi="Arial" w:cs="Arial"/>
          <w:sz w:val="22"/>
          <w:szCs w:val="22"/>
        </w:rPr>
        <w:t>ed</w:t>
      </w:r>
      <w:r w:rsidR="00BB106A" w:rsidRPr="00BB106A">
        <w:rPr>
          <w:rFonts w:ascii="Arial" w:hAnsi="Arial" w:cs="Arial"/>
          <w:sz w:val="22"/>
          <w:szCs w:val="22"/>
        </w:rPr>
        <w:t xml:space="preserve"> to include some kinds of children and exclude others</w:t>
      </w:r>
      <w:r w:rsidR="00EF7325">
        <w:rPr>
          <w:rFonts w:ascii="Arial" w:hAnsi="Arial" w:cs="Arial"/>
          <w:sz w:val="22"/>
          <w:szCs w:val="22"/>
        </w:rPr>
        <w:t xml:space="preserve">, while </w:t>
      </w:r>
      <w:proofErr w:type="spellStart"/>
      <w:r w:rsidR="00BB106A" w:rsidRPr="00BB106A">
        <w:rPr>
          <w:rFonts w:ascii="Arial" w:hAnsi="Arial" w:cs="Arial"/>
          <w:sz w:val="22"/>
          <w:szCs w:val="22"/>
        </w:rPr>
        <w:t>Tisdall</w:t>
      </w:r>
      <w:proofErr w:type="spellEnd"/>
      <w:r w:rsidR="00BB106A" w:rsidRPr="00BB106A">
        <w:rPr>
          <w:rFonts w:ascii="Arial" w:hAnsi="Arial" w:cs="Arial"/>
          <w:sz w:val="22"/>
          <w:szCs w:val="22"/>
        </w:rPr>
        <w:t xml:space="preserve"> and </w:t>
      </w:r>
      <w:proofErr w:type="spellStart"/>
      <w:r w:rsidR="00BB106A" w:rsidRPr="00BB106A">
        <w:rPr>
          <w:rFonts w:ascii="Arial" w:hAnsi="Arial" w:cs="Arial"/>
          <w:sz w:val="22"/>
          <w:szCs w:val="22"/>
        </w:rPr>
        <w:t>Davis’</w:t>
      </w:r>
      <w:proofErr w:type="spellEnd"/>
      <w:r w:rsidR="003D4A89">
        <w:rPr>
          <w:rStyle w:val="EndnoteReference"/>
          <w:rFonts w:ascii="Arial" w:hAnsi="Arial" w:cs="Arial"/>
          <w:sz w:val="22"/>
          <w:szCs w:val="22"/>
        </w:rPr>
        <w:endnoteReference w:id="34"/>
      </w:r>
      <w:r w:rsidR="00BB106A" w:rsidRPr="00BB106A">
        <w:rPr>
          <w:rFonts w:ascii="Arial" w:hAnsi="Arial" w:cs="Arial"/>
          <w:sz w:val="22"/>
          <w:szCs w:val="22"/>
        </w:rPr>
        <w:t xml:space="preserve"> </w:t>
      </w:r>
      <w:r w:rsidR="00A679E3">
        <w:rPr>
          <w:rFonts w:ascii="Arial" w:hAnsi="Arial" w:cs="Arial"/>
          <w:sz w:val="22"/>
          <w:szCs w:val="22"/>
        </w:rPr>
        <w:t>argued that</w:t>
      </w:r>
      <w:r w:rsidR="00BB106A" w:rsidRPr="00BB106A">
        <w:rPr>
          <w:rFonts w:ascii="Arial" w:hAnsi="Arial" w:cs="Arial"/>
          <w:sz w:val="22"/>
          <w:szCs w:val="22"/>
        </w:rPr>
        <w:t xml:space="preserve"> projects </w:t>
      </w:r>
      <w:r w:rsidR="00EF7325">
        <w:rPr>
          <w:rFonts w:ascii="Arial" w:hAnsi="Arial" w:cs="Arial"/>
          <w:sz w:val="22"/>
          <w:szCs w:val="22"/>
        </w:rPr>
        <w:t>we</w:t>
      </w:r>
      <w:r w:rsidR="00BB106A" w:rsidRPr="00BB106A">
        <w:rPr>
          <w:rFonts w:ascii="Arial" w:hAnsi="Arial" w:cs="Arial"/>
          <w:sz w:val="22"/>
          <w:szCs w:val="22"/>
        </w:rPr>
        <w:t>re inappropriately selective</w:t>
      </w:r>
      <w:r w:rsidR="00A679E3">
        <w:rPr>
          <w:rFonts w:ascii="Arial" w:hAnsi="Arial" w:cs="Arial"/>
          <w:sz w:val="22"/>
          <w:szCs w:val="22"/>
        </w:rPr>
        <w:t xml:space="preserve"> </w:t>
      </w:r>
      <w:r w:rsidR="00EF7325">
        <w:rPr>
          <w:rFonts w:ascii="Arial" w:hAnsi="Arial" w:cs="Arial"/>
          <w:sz w:val="22"/>
          <w:szCs w:val="22"/>
        </w:rPr>
        <w:t xml:space="preserve">and </w:t>
      </w:r>
      <w:r w:rsidR="00BB106A" w:rsidRPr="00BB106A">
        <w:rPr>
          <w:rFonts w:ascii="Arial" w:hAnsi="Arial" w:cs="Arial"/>
          <w:sz w:val="22"/>
          <w:szCs w:val="22"/>
        </w:rPr>
        <w:t>Percy-Smith</w:t>
      </w:r>
      <w:r w:rsidR="00C50178">
        <w:rPr>
          <w:rStyle w:val="EndnoteReference"/>
          <w:rFonts w:ascii="Arial" w:hAnsi="Arial" w:cs="Arial"/>
          <w:sz w:val="22"/>
          <w:szCs w:val="22"/>
        </w:rPr>
        <w:endnoteReference w:id="35"/>
      </w:r>
      <w:r w:rsidR="00BB106A" w:rsidRPr="00BB106A">
        <w:rPr>
          <w:rFonts w:ascii="Arial" w:hAnsi="Arial" w:cs="Arial"/>
          <w:sz w:val="22"/>
          <w:szCs w:val="22"/>
        </w:rPr>
        <w:t xml:space="preserve"> </w:t>
      </w:r>
      <w:r w:rsidR="00A679E3">
        <w:rPr>
          <w:rFonts w:ascii="Arial" w:hAnsi="Arial" w:cs="Arial"/>
          <w:sz w:val="22"/>
          <w:szCs w:val="22"/>
        </w:rPr>
        <w:t xml:space="preserve">noted a </w:t>
      </w:r>
      <w:r w:rsidR="00BB106A" w:rsidRPr="00BB106A">
        <w:rPr>
          <w:rFonts w:ascii="Arial" w:hAnsi="Arial" w:cs="Arial"/>
          <w:sz w:val="22"/>
          <w:szCs w:val="22"/>
        </w:rPr>
        <w:t xml:space="preserve">failure to reach a diversity of voices. </w:t>
      </w:r>
    </w:p>
    <w:p w14:paraId="3BF4A440" w14:textId="41169CFF" w:rsidR="00BB106A" w:rsidRPr="00BB106A" w:rsidRDefault="009C25AE" w:rsidP="00BB106A">
      <w:pPr>
        <w:spacing w:before="100" w:beforeAutospacing="1" w:after="100" w:afterAutospacing="1"/>
        <w:rPr>
          <w:rFonts w:ascii="Arial" w:hAnsi="Arial" w:cs="Arial"/>
          <w:sz w:val="22"/>
          <w:szCs w:val="22"/>
        </w:rPr>
      </w:pPr>
      <w:r>
        <w:rPr>
          <w:rFonts w:ascii="Arial" w:hAnsi="Arial" w:cs="Arial"/>
          <w:sz w:val="22"/>
          <w:szCs w:val="22"/>
        </w:rPr>
        <w:t>Thomas</w:t>
      </w:r>
      <w:r w:rsidR="000C5517">
        <w:rPr>
          <w:rStyle w:val="EndnoteReference"/>
          <w:rFonts w:ascii="Arial" w:hAnsi="Arial" w:cs="Arial"/>
          <w:sz w:val="22"/>
          <w:szCs w:val="22"/>
        </w:rPr>
        <w:endnoteReference w:id="36"/>
      </w:r>
      <w:r>
        <w:rPr>
          <w:rFonts w:ascii="Arial" w:hAnsi="Arial" w:cs="Arial"/>
          <w:sz w:val="22"/>
          <w:szCs w:val="22"/>
        </w:rPr>
        <w:t xml:space="preserve"> also reviewed criticisms o</w:t>
      </w:r>
      <w:r w:rsidR="00BB106A" w:rsidRPr="00BB106A">
        <w:rPr>
          <w:rFonts w:ascii="Arial" w:hAnsi="Arial" w:cs="Arial"/>
          <w:sz w:val="22"/>
          <w:szCs w:val="22"/>
        </w:rPr>
        <w:t xml:space="preserve">f more established participatory structures in Europe. </w:t>
      </w:r>
      <w:proofErr w:type="spellStart"/>
      <w:r w:rsidR="00BB106A" w:rsidRPr="00BB106A">
        <w:rPr>
          <w:rFonts w:ascii="Arial" w:hAnsi="Arial" w:cs="Arial"/>
          <w:sz w:val="22"/>
          <w:szCs w:val="22"/>
        </w:rPr>
        <w:t>Begg</w:t>
      </w:r>
      <w:proofErr w:type="spellEnd"/>
      <w:r>
        <w:rPr>
          <w:rStyle w:val="EndnoteReference"/>
          <w:rFonts w:ascii="Arial" w:hAnsi="Arial" w:cs="Arial"/>
          <w:sz w:val="22"/>
          <w:szCs w:val="22"/>
        </w:rPr>
        <w:endnoteReference w:id="37"/>
      </w:r>
      <w:r>
        <w:rPr>
          <w:rFonts w:ascii="Arial" w:hAnsi="Arial" w:cs="Arial"/>
          <w:sz w:val="22"/>
          <w:szCs w:val="22"/>
        </w:rPr>
        <w:t xml:space="preserve"> </w:t>
      </w:r>
      <w:r w:rsidR="00BB106A" w:rsidRPr="00BB106A">
        <w:rPr>
          <w:rFonts w:ascii="Arial" w:hAnsi="Arial" w:cs="Arial"/>
          <w:sz w:val="22"/>
          <w:szCs w:val="22"/>
        </w:rPr>
        <w:t>quote</w:t>
      </w:r>
      <w:r w:rsidR="00EF7325">
        <w:rPr>
          <w:rFonts w:ascii="Arial" w:hAnsi="Arial" w:cs="Arial"/>
          <w:sz w:val="22"/>
          <w:szCs w:val="22"/>
        </w:rPr>
        <w:t>d</w:t>
      </w:r>
      <w:r w:rsidR="00BB106A" w:rsidRPr="00BB106A">
        <w:rPr>
          <w:rFonts w:ascii="Arial" w:hAnsi="Arial" w:cs="Arial"/>
          <w:sz w:val="22"/>
          <w:szCs w:val="22"/>
        </w:rPr>
        <w:t xml:space="preserve"> critics of children’s councils in Norway who s</w:t>
      </w:r>
      <w:r w:rsidR="00EF7325">
        <w:rPr>
          <w:rFonts w:ascii="Arial" w:hAnsi="Arial" w:cs="Arial"/>
          <w:sz w:val="22"/>
          <w:szCs w:val="22"/>
        </w:rPr>
        <w:t>tated</w:t>
      </w:r>
      <w:r w:rsidR="00BB106A" w:rsidRPr="00BB106A">
        <w:rPr>
          <w:rFonts w:ascii="Arial" w:hAnsi="Arial" w:cs="Arial"/>
          <w:sz w:val="22"/>
          <w:szCs w:val="22"/>
        </w:rPr>
        <w:t xml:space="preserve"> that they </w:t>
      </w:r>
      <w:r w:rsidR="00EF7325">
        <w:rPr>
          <w:rFonts w:ascii="Arial" w:hAnsi="Arial" w:cs="Arial"/>
          <w:sz w:val="22"/>
          <w:szCs w:val="22"/>
        </w:rPr>
        <w:t>we</w:t>
      </w:r>
      <w:r w:rsidR="00BB106A" w:rsidRPr="00BB106A">
        <w:rPr>
          <w:rFonts w:ascii="Arial" w:hAnsi="Arial" w:cs="Arial"/>
          <w:sz w:val="22"/>
          <w:szCs w:val="22"/>
        </w:rPr>
        <w:t>re ‘not conducted on children’s terms. Instead, children</w:t>
      </w:r>
      <w:r w:rsidR="00EF7325">
        <w:rPr>
          <w:rFonts w:ascii="Arial" w:hAnsi="Arial" w:cs="Arial"/>
          <w:sz w:val="22"/>
          <w:szCs w:val="22"/>
        </w:rPr>
        <w:t xml:space="preserve"> we</w:t>
      </w:r>
      <w:r w:rsidR="00BB106A" w:rsidRPr="00BB106A">
        <w:rPr>
          <w:rFonts w:ascii="Arial" w:hAnsi="Arial" w:cs="Arial"/>
          <w:sz w:val="22"/>
          <w:szCs w:val="22"/>
        </w:rPr>
        <w:t>re praised when they behave</w:t>
      </w:r>
      <w:r w:rsidR="00EF7325">
        <w:rPr>
          <w:rFonts w:ascii="Arial" w:hAnsi="Arial" w:cs="Arial"/>
          <w:sz w:val="22"/>
          <w:szCs w:val="22"/>
        </w:rPr>
        <w:t>d</w:t>
      </w:r>
      <w:r w:rsidR="00BB106A" w:rsidRPr="00BB106A">
        <w:rPr>
          <w:rFonts w:ascii="Arial" w:hAnsi="Arial" w:cs="Arial"/>
          <w:sz w:val="22"/>
          <w:szCs w:val="22"/>
        </w:rPr>
        <w:t xml:space="preserve"> like small adults and put in their place when they d</w:t>
      </w:r>
      <w:r w:rsidR="00EF7325">
        <w:rPr>
          <w:rFonts w:ascii="Arial" w:hAnsi="Arial" w:cs="Arial"/>
          <w:sz w:val="22"/>
          <w:szCs w:val="22"/>
        </w:rPr>
        <w:t>id</w:t>
      </w:r>
      <w:r w:rsidR="00BB106A" w:rsidRPr="00BB106A">
        <w:rPr>
          <w:rFonts w:ascii="Arial" w:hAnsi="Arial" w:cs="Arial"/>
          <w:sz w:val="22"/>
          <w:szCs w:val="22"/>
        </w:rPr>
        <w:t xml:space="preserve"> not’ (p. 131; this may of course be begging the question what counts as ‘adult’ behaviour). Pavlovic (2001)</w:t>
      </w:r>
      <w:r>
        <w:rPr>
          <w:rStyle w:val="EndnoteReference"/>
          <w:rFonts w:ascii="Arial" w:hAnsi="Arial" w:cs="Arial"/>
          <w:sz w:val="22"/>
          <w:szCs w:val="22"/>
        </w:rPr>
        <w:endnoteReference w:id="38"/>
      </w:r>
      <w:r w:rsidR="00BB106A" w:rsidRPr="00BB106A">
        <w:rPr>
          <w:rFonts w:ascii="Arial" w:hAnsi="Arial" w:cs="Arial"/>
          <w:sz w:val="22"/>
          <w:szCs w:val="22"/>
        </w:rPr>
        <w:t xml:space="preserve"> criticised the Children’s Parliaments in Slovenia: they </w:t>
      </w:r>
      <w:r w:rsidR="00EF7325">
        <w:rPr>
          <w:rFonts w:ascii="Arial" w:hAnsi="Arial" w:cs="Arial"/>
          <w:sz w:val="22"/>
          <w:szCs w:val="22"/>
        </w:rPr>
        <w:t>we</w:t>
      </w:r>
      <w:r w:rsidR="00BB106A" w:rsidRPr="00BB106A">
        <w:rPr>
          <w:rFonts w:ascii="Arial" w:hAnsi="Arial" w:cs="Arial"/>
          <w:sz w:val="22"/>
          <w:szCs w:val="22"/>
        </w:rPr>
        <w:t>re representative rather than participatory, children tend</w:t>
      </w:r>
      <w:r w:rsidR="00EF7325">
        <w:rPr>
          <w:rFonts w:ascii="Arial" w:hAnsi="Arial" w:cs="Arial"/>
          <w:sz w:val="22"/>
          <w:szCs w:val="22"/>
        </w:rPr>
        <w:t>ed</w:t>
      </w:r>
      <w:r w:rsidR="00BB106A" w:rsidRPr="00BB106A">
        <w:rPr>
          <w:rFonts w:ascii="Arial" w:hAnsi="Arial" w:cs="Arial"/>
          <w:sz w:val="22"/>
          <w:szCs w:val="22"/>
        </w:rPr>
        <w:t xml:space="preserve"> to produce socially expected responses, adult messages </w:t>
      </w:r>
      <w:r w:rsidR="00EF7325">
        <w:rPr>
          <w:rFonts w:ascii="Arial" w:hAnsi="Arial" w:cs="Arial"/>
          <w:sz w:val="22"/>
          <w:szCs w:val="22"/>
        </w:rPr>
        <w:t>we</w:t>
      </w:r>
      <w:r w:rsidR="00BB106A" w:rsidRPr="00BB106A">
        <w:rPr>
          <w:rFonts w:ascii="Arial" w:hAnsi="Arial" w:cs="Arial"/>
          <w:sz w:val="22"/>
          <w:szCs w:val="22"/>
        </w:rPr>
        <w:t xml:space="preserve">re dominant, and there </w:t>
      </w:r>
      <w:r w:rsidR="00EF7325">
        <w:rPr>
          <w:rFonts w:ascii="Arial" w:hAnsi="Arial" w:cs="Arial"/>
          <w:sz w:val="22"/>
          <w:szCs w:val="22"/>
        </w:rPr>
        <w:t>was</w:t>
      </w:r>
      <w:r w:rsidR="00BB106A" w:rsidRPr="00BB106A">
        <w:rPr>
          <w:rFonts w:ascii="Arial" w:hAnsi="Arial" w:cs="Arial"/>
          <w:sz w:val="22"/>
          <w:szCs w:val="22"/>
        </w:rPr>
        <w:t xml:space="preserve"> a lack of effective feedback mechanisms. </w:t>
      </w:r>
      <w:r w:rsidR="00EF7325">
        <w:rPr>
          <w:rFonts w:ascii="Arial" w:hAnsi="Arial" w:cs="Arial"/>
          <w:sz w:val="22"/>
          <w:szCs w:val="22"/>
        </w:rPr>
        <w:t xml:space="preserve"> </w:t>
      </w:r>
      <w:proofErr w:type="spellStart"/>
      <w:r w:rsidR="00BB106A" w:rsidRPr="00BB106A">
        <w:rPr>
          <w:rFonts w:ascii="Arial" w:hAnsi="Arial" w:cs="Arial"/>
          <w:sz w:val="22"/>
          <w:szCs w:val="22"/>
        </w:rPr>
        <w:t>Dekleva</w:t>
      </w:r>
      <w:proofErr w:type="spellEnd"/>
      <w:r w:rsidR="00BB106A" w:rsidRPr="00BB106A">
        <w:rPr>
          <w:rFonts w:ascii="Arial" w:hAnsi="Arial" w:cs="Arial"/>
          <w:sz w:val="22"/>
          <w:szCs w:val="22"/>
        </w:rPr>
        <w:t xml:space="preserve"> and </w:t>
      </w:r>
      <w:proofErr w:type="spellStart"/>
      <w:r w:rsidR="00BB106A" w:rsidRPr="00BB106A">
        <w:rPr>
          <w:rFonts w:ascii="Arial" w:hAnsi="Arial" w:cs="Arial"/>
          <w:sz w:val="22"/>
          <w:szCs w:val="22"/>
        </w:rPr>
        <w:t>Zorga</w:t>
      </w:r>
      <w:proofErr w:type="spellEnd"/>
      <w:r>
        <w:rPr>
          <w:rStyle w:val="EndnoteReference"/>
          <w:rFonts w:ascii="Arial" w:hAnsi="Arial" w:cs="Arial"/>
          <w:sz w:val="22"/>
          <w:szCs w:val="22"/>
        </w:rPr>
        <w:endnoteReference w:id="39"/>
      </w:r>
      <w:r w:rsidR="00A679E3">
        <w:rPr>
          <w:rFonts w:ascii="Arial" w:hAnsi="Arial" w:cs="Arial"/>
          <w:sz w:val="22"/>
          <w:szCs w:val="22"/>
        </w:rPr>
        <w:t xml:space="preserve"> </w:t>
      </w:r>
      <w:r w:rsidR="00BB106A" w:rsidRPr="00BB106A">
        <w:rPr>
          <w:rFonts w:ascii="Arial" w:hAnsi="Arial" w:cs="Arial"/>
          <w:sz w:val="22"/>
          <w:szCs w:val="22"/>
        </w:rPr>
        <w:t>argue</w:t>
      </w:r>
      <w:r w:rsidR="00EF7325">
        <w:rPr>
          <w:rFonts w:ascii="Arial" w:hAnsi="Arial" w:cs="Arial"/>
          <w:sz w:val="22"/>
          <w:szCs w:val="22"/>
        </w:rPr>
        <w:t>d</w:t>
      </w:r>
      <w:r w:rsidR="00BB106A" w:rsidRPr="00BB106A">
        <w:rPr>
          <w:rFonts w:ascii="Arial" w:hAnsi="Arial" w:cs="Arial"/>
          <w:sz w:val="22"/>
          <w:szCs w:val="22"/>
        </w:rPr>
        <w:t xml:space="preserve"> that the Children’s Parliaments </w:t>
      </w:r>
      <w:r w:rsidR="00EF7325">
        <w:rPr>
          <w:rFonts w:ascii="Arial" w:hAnsi="Arial" w:cs="Arial"/>
          <w:sz w:val="22"/>
          <w:szCs w:val="22"/>
        </w:rPr>
        <w:t>we</w:t>
      </w:r>
      <w:r w:rsidR="00BB106A" w:rsidRPr="00BB106A">
        <w:rPr>
          <w:rFonts w:ascii="Arial" w:hAnsi="Arial" w:cs="Arial"/>
          <w:sz w:val="22"/>
          <w:szCs w:val="22"/>
        </w:rPr>
        <w:t>re successful in their symbolic and educational functions, but generally unsuccessful in the functions of decision making and introduction to parliamentary process, precisely because they ha</w:t>
      </w:r>
      <w:r w:rsidR="00EF7325">
        <w:rPr>
          <w:rFonts w:ascii="Arial" w:hAnsi="Arial" w:cs="Arial"/>
          <w:sz w:val="22"/>
          <w:szCs w:val="22"/>
        </w:rPr>
        <w:t>d</w:t>
      </w:r>
      <w:r w:rsidR="00BB106A" w:rsidRPr="00BB106A">
        <w:rPr>
          <w:rFonts w:ascii="Arial" w:hAnsi="Arial" w:cs="Arial"/>
          <w:sz w:val="22"/>
          <w:szCs w:val="22"/>
        </w:rPr>
        <w:t xml:space="preserve"> no real power. Also, as they put it: </w:t>
      </w:r>
    </w:p>
    <w:p w14:paraId="334DF402" w14:textId="41D1C84D" w:rsidR="00BB106A" w:rsidRDefault="00C85C19" w:rsidP="00BB106A">
      <w:pPr>
        <w:spacing w:before="100" w:beforeAutospacing="1" w:after="100" w:afterAutospacing="1"/>
        <w:rPr>
          <w:rFonts w:ascii="Arial" w:hAnsi="Arial" w:cs="Arial"/>
          <w:sz w:val="22"/>
          <w:szCs w:val="22"/>
        </w:rPr>
      </w:pPr>
      <w:r>
        <w:rPr>
          <w:rFonts w:ascii="Arial" w:hAnsi="Arial" w:cs="Arial"/>
          <w:sz w:val="22"/>
          <w:szCs w:val="22"/>
        </w:rPr>
        <w:lastRenderedPageBreak/>
        <w:t>‘T</w:t>
      </w:r>
      <w:r w:rsidR="00BB106A" w:rsidRPr="00BB106A">
        <w:rPr>
          <w:rFonts w:ascii="Arial" w:hAnsi="Arial" w:cs="Arial"/>
          <w:sz w:val="22"/>
          <w:szCs w:val="22"/>
        </w:rPr>
        <w:t>he process of Children’s Parliaments scoops up above all the ‘good’ children from ‘normal’ schools and the less school-adaptable children, and children in care, to a large extent remain outside of the process.</w:t>
      </w:r>
      <w:r>
        <w:rPr>
          <w:rFonts w:ascii="Arial" w:hAnsi="Arial" w:cs="Arial"/>
          <w:sz w:val="22"/>
          <w:szCs w:val="22"/>
        </w:rPr>
        <w:t>’</w:t>
      </w:r>
      <w:r>
        <w:rPr>
          <w:rStyle w:val="EndnoteReference"/>
          <w:rFonts w:ascii="Arial" w:hAnsi="Arial" w:cs="Arial"/>
          <w:sz w:val="22"/>
          <w:szCs w:val="22"/>
        </w:rPr>
        <w:endnoteReference w:id="40"/>
      </w:r>
    </w:p>
    <w:p w14:paraId="1DA3D9BD" w14:textId="5AF4EE3E" w:rsidR="00973E52" w:rsidRPr="00BB106A" w:rsidRDefault="00973E52" w:rsidP="00BB106A">
      <w:pPr>
        <w:spacing w:before="100" w:beforeAutospacing="1" w:after="100" w:afterAutospacing="1"/>
        <w:rPr>
          <w:rFonts w:ascii="Arial" w:hAnsi="Arial" w:cs="Arial"/>
          <w:sz w:val="22"/>
          <w:szCs w:val="22"/>
        </w:rPr>
      </w:pPr>
      <w:r>
        <w:rPr>
          <w:rFonts w:ascii="Arial" w:hAnsi="Arial" w:cs="Arial"/>
          <w:sz w:val="22"/>
          <w:szCs w:val="22"/>
        </w:rPr>
        <w:t>Thomas</w:t>
      </w:r>
      <w:r>
        <w:rPr>
          <w:rStyle w:val="EndnoteReference"/>
          <w:rFonts w:ascii="Arial" w:hAnsi="Arial" w:cs="Arial"/>
          <w:sz w:val="22"/>
          <w:szCs w:val="22"/>
        </w:rPr>
        <w:endnoteReference w:id="41"/>
      </w:r>
      <w:r w:rsidR="00B67FD4">
        <w:rPr>
          <w:rFonts w:ascii="Arial" w:hAnsi="Arial" w:cs="Arial"/>
          <w:sz w:val="22"/>
          <w:szCs w:val="22"/>
        </w:rPr>
        <w:t xml:space="preserve"> stated that t</w:t>
      </w:r>
      <w:r w:rsidRPr="00BB106A">
        <w:rPr>
          <w:rFonts w:ascii="Arial" w:hAnsi="Arial" w:cs="Arial"/>
          <w:sz w:val="22"/>
          <w:szCs w:val="22"/>
        </w:rPr>
        <w:t>he most significant objections to much current practice under the banner of children’s participation appear</w:t>
      </w:r>
      <w:r w:rsidR="00EF7325">
        <w:rPr>
          <w:rFonts w:ascii="Arial" w:hAnsi="Arial" w:cs="Arial"/>
          <w:sz w:val="22"/>
          <w:szCs w:val="22"/>
        </w:rPr>
        <w:t>ed</w:t>
      </w:r>
      <w:r w:rsidRPr="00BB106A">
        <w:rPr>
          <w:rFonts w:ascii="Arial" w:hAnsi="Arial" w:cs="Arial"/>
          <w:sz w:val="22"/>
          <w:szCs w:val="22"/>
        </w:rPr>
        <w:t xml:space="preserve"> to fall under two heads–first, that it d</w:t>
      </w:r>
      <w:r w:rsidR="00EF7325">
        <w:rPr>
          <w:rFonts w:ascii="Arial" w:hAnsi="Arial" w:cs="Arial"/>
          <w:sz w:val="22"/>
          <w:szCs w:val="22"/>
        </w:rPr>
        <w:t>id</w:t>
      </w:r>
      <w:r w:rsidRPr="00BB106A">
        <w:rPr>
          <w:rFonts w:ascii="Arial" w:hAnsi="Arial" w:cs="Arial"/>
          <w:sz w:val="22"/>
          <w:szCs w:val="22"/>
        </w:rPr>
        <w:t xml:space="preserve"> not give real power to children, and second, that it fail</w:t>
      </w:r>
      <w:r w:rsidR="00EF7325">
        <w:rPr>
          <w:rFonts w:ascii="Arial" w:hAnsi="Arial" w:cs="Arial"/>
          <w:sz w:val="22"/>
          <w:szCs w:val="22"/>
        </w:rPr>
        <w:t>ed</w:t>
      </w:r>
      <w:r w:rsidRPr="00BB106A">
        <w:rPr>
          <w:rFonts w:ascii="Arial" w:hAnsi="Arial" w:cs="Arial"/>
          <w:sz w:val="22"/>
          <w:szCs w:val="22"/>
        </w:rPr>
        <w:t xml:space="preserve"> to include certain groups of children, including those who </w:t>
      </w:r>
      <w:r w:rsidR="00EF7325">
        <w:rPr>
          <w:rFonts w:ascii="Arial" w:hAnsi="Arial" w:cs="Arial"/>
          <w:sz w:val="22"/>
          <w:szCs w:val="22"/>
        </w:rPr>
        <w:t>we</w:t>
      </w:r>
      <w:r w:rsidRPr="00BB106A">
        <w:rPr>
          <w:rFonts w:ascii="Arial" w:hAnsi="Arial" w:cs="Arial"/>
          <w:sz w:val="22"/>
          <w:szCs w:val="22"/>
        </w:rPr>
        <w:t xml:space="preserve">re already disadvantaged. </w:t>
      </w:r>
    </w:p>
    <w:p w14:paraId="600B7CE0" w14:textId="0816390C" w:rsidR="003249CE" w:rsidRPr="00940A5B" w:rsidRDefault="00973E52" w:rsidP="00973E52">
      <w:pPr>
        <w:pStyle w:val="NormalWeb"/>
        <w:rPr>
          <w:rFonts w:ascii="Arial" w:hAnsi="Arial" w:cs="Arial"/>
          <w:sz w:val="22"/>
          <w:szCs w:val="22"/>
        </w:rPr>
      </w:pPr>
      <w:r w:rsidRPr="00973E52">
        <w:rPr>
          <w:rFonts w:ascii="Arial" w:hAnsi="Arial" w:cs="Arial"/>
          <w:sz w:val="22"/>
          <w:szCs w:val="22"/>
        </w:rPr>
        <w:t>In 2008, Gallagher</w:t>
      </w:r>
      <w:r w:rsidR="00940A5B" w:rsidRPr="00973E52">
        <w:rPr>
          <w:rStyle w:val="EndnoteReference"/>
          <w:rFonts w:ascii="Arial" w:hAnsi="Arial" w:cs="Arial"/>
          <w:sz w:val="22"/>
          <w:szCs w:val="22"/>
        </w:rPr>
        <w:endnoteReference w:id="42"/>
      </w:r>
      <w:r w:rsidRPr="00973E52">
        <w:rPr>
          <w:rFonts w:ascii="Arial" w:hAnsi="Arial" w:cs="Arial"/>
          <w:sz w:val="22"/>
          <w:szCs w:val="22"/>
        </w:rPr>
        <w:t xml:space="preserve"> considered Foucault’s conceptualisation of power and argued that it </w:t>
      </w:r>
      <w:r>
        <w:rPr>
          <w:rFonts w:ascii="Arial" w:hAnsi="Arial" w:cs="Arial"/>
          <w:sz w:val="22"/>
          <w:szCs w:val="22"/>
        </w:rPr>
        <w:t xml:space="preserve">offered </w:t>
      </w:r>
      <w:r w:rsidR="00BB106A" w:rsidRPr="00940A5B">
        <w:rPr>
          <w:rFonts w:ascii="Arial" w:hAnsi="Arial" w:cs="Arial"/>
          <w:color w:val="000000"/>
          <w:sz w:val="22"/>
          <w:szCs w:val="22"/>
          <w:shd w:val="clear" w:color="auto" w:fill="FFFFFF"/>
        </w:rPr>
        <w:t>a distinctive and original perspective</w:t>
      </w:r>
      <w:r w:rsidR="00BB106A" w:rsidRPr="00940A5B">
        <w:rPr>
          <w:rStyle w:val="apple-converted-space"/>
          <w:rFonts w:ascii="Arial" w:hAnsi="Arial" w:cs="Arial"/>
          <w:color w:val="000000"/>
          <w:sz w:val="22"/>
          <w:szCs w:val="22"/>
          <w:shd w:val="clear" w:color="auto" w:fill="FFFFFF"/>
        </w:rPr>
        <w:t> </w:t>
      </w:r>
      <w:r w:rsidR="00BB106A" w:rsidRPr="00940A5B">
        <w:rPr>
          <w:rFonts w:ascii="Arial" w:hAnsi="Arial" w:cs="Arial"/>
          <w:color w:val="000000"/>
          <w:sz w:val="22"/>
          <w:szCs w:val="22"/>
          <w:shd w:val="clear" w:color="auto" w:fill="FFFFFF"/>
        </w:rPr>
        <w:t>with the potential to afford insights into the nature of participation</w:t>
      </w:r>
      <w:r>
        <w:rPr>
          <w:rFonts w:ascii="Arial" w:hAnsi="Arial" w:cs="Arial"/>
          <w:color w:val="000000"/>
          <w:sz w:val="22"/>
          <w:szCs w:val="22"/>
          <w:shd w:val="clear" w:color="auto" w:fill="FFFFFF"/>
        </w:rPr>
        <w:t xml:space="preserve">, whilst also understanding </w:t>
      </w:r>
      <w:r w:rsidR="00BB106A" w:rsidRPr="00940A5B">
        <w:rPr>
          <w:rFonts w:ascii="Arial" w:hAnsi="Arial" w:cs="Arial"/>
          <w:color w:val="000000"/>
          <w:sz w:val="22"/>
          <w:szCs w:val="22"/>
          <w:shd w:val="clear" w:color="auto" w:fill="FFFFFF"/>
        </w:rPr>
        <w:t xml:space="preserve">participation as a profoundly ambiguous phenomenon. </w:t>
      </w:r>
    </w:p>
    <w:p w14:paraId="0897CF2C" w14:textId="0164A9E0" w:rsidR="003249CE" w:rsidRPr="00A679E3" w:rsidRDefault="00940A5B" w:rsidP="003249CE">
      <w:pPr>
        <w:pStyle w:val="lc"/>
        <w:shd w:val="clear" w:color="auto" w:fill="FFFFFF"/>
        <w:textAlignment w:val="top"/>
        <w:rPr>
          <w:color w:val="000000" w:themeColor="text1"/>
          <w:sz w:val="22"/>
          <w:szCs w:val="22"/>
        </w:rPr>
      </w:pPr>
      <w:r w:rsidRPr="00A679E3">
        <w:rPr>
          <w:color w:val="000000" w:themeColor="text1"/>
          <w:sz w:val="22"/>
          <w:szCs w:val="22"/>
        </w:rPr>
        <w:t xml:space="preserve">In 2012, </w:t>
      </w:r>
      <w:r w:rsidR="003249CE" w:rsidRPr="00A679E3">
        <w:rPr>
          <w:color w:val="000000" w:themeColor="text1"/>
          <w:sz w:val="22"/>
          <w:szCs w:val="22"/>
        </w:rPr>
        <w:t>Dalrymple and Percy-Smith</w:t>
      </w:r>
      <w:r w:rsidRPr="00A679E3">
        <w:rPr>
          <w:rStyle w:val="EndnoteReference"/>
          <w:bCs/>
          <w:color w:val="000000" w:themeColor="text1"/>
          <w:sz w:val="22"/>
          <w:szCs w:val="22"/>
        </w:rPr>
        <w:endnoteReference w:id="43"/>
      </w:r>
      <w:r w:rsidR="003249CE" w:rsidRPr="00A679E3">
        <w:rPr>
          <w:color w:val="000000" w:themeColor="text1"/>
          <w:sz w:val="22"/>
          <w:szCs w:val="22"/>
        </w:rPr>
        <w:t xml:space="preserve"> found that m</w:t>
      </w:r>
      <w:r w:rsidR="003249CE" w:rsidRPr="00A679E3">
        <w:rPr>
          <w:bCs/>
          <w:color w:val="000000" w:themeColor="text1"/>
          <w:sz w:val="22"/>
          <w:szCs w:val="22"/>
        </w:rPr>
        <w:t xml:space="preserve">any problems occurred </w:t>
      </w:r>
      <w:proofErr w:type="gramStart"/>
      <w:r w:rsidR="003249CE" w:rsidRPr="00A679E3">
        <w:rPr>
          <w:bCs/>
          <w:color w:val="000000" w:themeColor="text1"/>
          <w:sz w:val="22"/>
          <w:szCs w:val="22"/>
        </w:rPr>
        <w:t>as a result of</w:t>
      </w:r>
      <w:proofErr w:type="gramEnd"/>
      <w:r w:rsidR="003249CE" w:rsidRPr="00A679E3">
        <w:rPr>
          <w:bCs/>
          <w:color w:val="000000" w:themeColor="text1"/>
          <w:sz w:val="22"/>
          <w:szCs w:val="22"/>
        </w:rPr>
        <w:t xml:space="preserve"> professionals not listening, learning or responding to children and young people. </w:t>
      </w:r>
      <w:r w:rsidR="00A679E3">
        <w:rPr>
          <w:bCs/>
          <w:color w:val="000000" w:themeColor="text1"/>
          <w:sz w:val="22"/>
          <w:szCs w:val="22"/>
        </w:rPr>
        <w:t>Percy-Smith</w:t>
      </w:r>
      <w:r w:rsidR="00A679E3" w:rsidRPr="00A679E3">
        <w:rPr>
          <w:rStyle w:val="EndnoteReference"/>
          <w:color w:val="000000" w:themeColor="text1"/>
          <w:sz w:val="22"/>
          <w:szCs w:val="22"/>
        </w:rPr>
        <w:endnoteReference w:id="44"/>
      </w:r>
      <w:r w:rsidR="00A679E3">
        <w:rPr>
          <w:bCs/>
          <w:color w:val="000000" w:themeColor="text1"/>
          <w:sz w:val="22"/>
          <w:szCs w:val="22"/>
        </w:rPr>
        <w:t xml:space="preserve"> </w:t>
      </w:r>
      <w:r w:rsidR="00973E52" w:rsidRPr="00A679E3">
        <w:rPr>
          <w:bCs/>
          <w:color w:val="000000" w:themeColor="text1"/>
          <w:sz w:val="22"/>
          <w:szCs w:val="22"/>
        </w:rPr>
        <w:t>described c</w:t>
      </w:r>
      <w:r w:rsidR="003249CE" w:rsidRPr="00A679E3">
        <w:rPr>
          <w:color w:val="000000" w:themeColor="text1"/>
          <w:sz w:val="22"/>
          <w:szCs w:val="22"/>
        </w:rPr>
        <w:t xml:space="preserve">hildren’s participation as an empowering social process. </w:t>
      </w:r>
    </w:p>
    <w:p w14:paraId="4F036C85" w14:textId="51671ADC" w:rsidR="000C2E7C" w:rsidRPr="00A679E3" w:rsidRDefault="000C2E7C" w:rsidP="003249CE">
      <w:pPr>
        <w:pStyle w:val="lc"/>
        <w:shd w:val="clear" w:color="auto" w:fill="FFFFFF"/>
        <w:textAlignment w:val="top"/>
        <w:rPr>
          <w:color w:val="000000" w:themeColor="text1"/>
          <w:sz w:val="22"/>
          <w:szCs w:val="22"/>
          <w:highlight w:val="yellow"/>
        </w:rPr>
      </w:pPr>
    </w:p>
    <w:p w14:paraId="25398864" w14:textId="5D6373D6" w:rsidR="000C2E7C" w:rsidRPr="00A679E3" w:rsidRDefault="00012164" w:rsidP="000C2E7C">
      <w:pPr>
        <w:rPr>
          <w:rFonts w:ascii="Arial" w:hAnsi="Arial" w:cs="Arial"/>
          <w:color w:val="000000" w:themeColor="text1"/>
          <w:sz w:val="22"/>
          <w:szCs w:val="22"/>
        </w:rPr>
      </w:pPr>
      <w:r>
        <w:rPr>
          <w:rFonts w:ascii="Arial" w:hAnsi="Arial" w:cs="Arial"/>
          <w:color w:val="000000" w:themeColor="text1"/>
          <w:sz w:val="22"/>
          <w:szCs w:val="22"/>
        </w:rPr>
        <w:t xml:space="preserve">In 2012, </w:t>
      </w:r>
      <w:proofErr w:type="spellStart"/>
      <w:r w:rsidR="00940A5B" w:rsidRPr="00A679E3">
        <w:rPr>
          <w:rFonts w:ascii="Arial" w:hAnsi="Arial" w:cs="Arial"/>
          <w:color w:val="000000" w:themeColor="text1"/>
          <w:sz w:val="22"/>
          <w:szCs w:val="22"/>
        </w:rPr>
        <w:t>Stoecklin</w:t>
      </w:r>
      <w:proofErr w:type="spellEnd"/>
      <w:r w:rsidR="000C2E7C" w:rsidRPr="00A679E3">
        <w:rPr>
          <w:rStyle w:val="EndnoteReference"/>
          <w:rFonts w:ascii="Arial" w:hAnsi="Arial" w:cs="Arial"/>
          <w:color w:val="000000" w:themeColor="text1"/>
          <w:sz w:val="22"/>
          <w:szCs w:val="22"/>
          <w:shd w:val="clear" w:color="auto" w:fill="FFFFFF"/>
        </w:rPr>
        <w:endnoteReference w:id="45"/>
      </w:r>
      <w:r w:rsidR="00973E52" w:rsidRPr="00A679E3">
        <w:rPr>
          <w:rFonts w:ascii="Arial" w:hAnsi="Arial" w:cs="Arial"/>
          <w:color w:val="000000" w:themeColor="text1"/>
          <w:sz w:val="22"/>
          <w:szCs w:val="22"/>
        </w:rPr>
        <w:t xml:space="preserve"> argued that </w:t>
      </w:r>
      <w:r w:rsidR="00940A5B" w:rsidRPr="00A679E3">
        <w:rPr>
          <w:rFonts w:ascii="Arial" w:hAnsi="Arial" w:cs="Arial"/>
          <w:color w:val="000000" w:themeColor="text1"/>
          <w:sz w:val="22"/>
          <w:szCs w:val="22"/>
        </w:rPr>
        <w:t>a</w:t>
      </w:r>
      <w:r w:rsidR="000C2E7C" w:rsidRPr="00A679E3">
        <w:rPr>
          <w:rFonts w:ascii="Arial" w:hAnsi="Arial" w:cs="Arial"/>
          <w:color w:val="000000" w:themeColor="text1"/>
          <w:sz w:val="22"/>
          <w:szCs w:val="22"/>
          <w:shd w:val="clear" w:color="auto" w:fill="FFFFFF"/>
        </w:rPr>
        <w:t>s long as organizations remain</w:t>
      </w:r>
      <w:r w:rsidR="00940A5B" w:rsidRPr="00A679E3">
        <w:rPr>
          <w:rFonts w:ascii="Arial" w:hAnsi="Arial" w:cs="Arial"/>
          <w:color w:val="000000" w:themeColor="text1"/>
          <w:sz w:val="22"/>
          <w:szCs w:val="22"/>
          <w:shd w:val="clear" w:color="auto" w:fill="FFFFFF"/>
        </w:rPr>
        <w:t>ed</w:t>
      </w:r>
      <w:r w:rsidR="000C2E7C" w:rsidRPr="00A679E3">
        <w:rPr>
          <w:rFonts w:ascii="Arial" w:hAnsi="Arial" w:cs="Arial"/>
          <w:color w:val="000000" w:themeColor="text1"/>
          <w:sz w:val="22"/>
          <w:szCs w:val="22"/>
          <w:shd w:val="clear" w:color="auto" w:fill="FFFFFF"/>
        </w:rPr>
        <w:t xml:space="preserve"> unaware of – or unwilling to work on – the hidden frameworks used in intervention, their capacities to develop a more bottom-up line w</w:t>
      </w:r>
      <w:r w:rsidR="00940A5B" w:rsidRPr="00A679E3">
        <w:rPr>
          <w:rFonts w:ascii="Arial" w:hAnsi="Arial" w:cs="Arial"/>
          <w:color w:val="000000" w:themeColor="text1"/>
          <w:sz w:val="22"/>
          <w:szCs w:val="22"/>
          <w:shd w:val="clear" w:color="auto" w:fill="FFFFFF"/>
        </w:rPr>
        <w:t>ould</w:t>
      </w:r>
      <w:r w:rsidR="000C2E7C" w:rsidRPr="00A679E3">
        <w:rPr>
          <w:rFonts w:ascii="Arial" w:hAnsi="Arial" w:cs="Arial"/>
          <w:color w:val="000000" w:themeColor="text1"/>
          <w:sz w:val="22"/>
          <w:szCs w:val="22"/>
          <w:shd w:val="clear" w:color="auto" w:fill="FFFFFF"/>
        </w:rPr>
        <w:t xml:space="preserve"> not improve. </w:t>
      </w:r>
      <w:r w:rsidR="00940A5B" w:rsidRPr="00A679E3">
        <w:rPr>
          <w:rFonts w:ascii="Arial" w:hAnsi="Arial" w:cs="Arial"/>
          <w:color w:val="000000" w:themeColor="text1"/>
          <w:sz w:val="22"/>
          <w:szCs w:val="22"/>
          <w:shd w:val="clear" w:color="auto" w:fill="FFFFFF"/>
        </w:rPr>
        <w:t xml:space="preserve">He advocated </w:t>
      </w:r>
      <w:r w:rsidR="00940A5B" w:rsidRPr="00A679E3">
        <w:rPr>
          <w:rFonts w:ascii="Arial" w:hAnsi="Arial" w:cs="Arial"/>
          <w:color w:val="000000" w:themeColor="text1"/>
          <w:sz w:val="22"/>
          <w:szCs w:val="22"/>
        </w:rPr>
        <w:t>a</w:t>
      </w:r>
      <w:r w:rsidR="00940A5B" w:rsidRPr="00A679E3">
        <w:rPr>
          <w:rFonts w:ascii="Arial" w:hAnsi="Arial" w:cs="Arial"/>
          <w:color w:val="000000" w:themeColor="text1"/>
          <w:sz w:val="22"/>
          <w:szCs w:val="22"/>
          <w:shd w:val="clear" w:color="auto" w:fill="FFFFFF"/>
        </w:rPr>
        <w:t xml:space="preserve"> step towards an interdisciplinary exploration of action to better understand the very nature of children’s agency and hence respect and foster their distinctive personality.  He also argued that l</w:t>
      </w:r>
      <w:r w:rsidR="000C2E7C" w:rsidRPr="00A679E3">
        <w:rPr>
          <w:rFonts w:ascii="Arial" w:hAnsi="Arial" w:cs="Arial"/>
          <w:color w:val="000000" w:themeColor="text1"/>
          <w:sz w:val="22"/>
          <w:szCs w:val="22"/>
          <w:shd w:val="clear" w:color="auto" w:fill="FFFFFF"/>
        </w:rPr>
        <w:t xml:space="preserve">ow child empowerment </w:t>
      </w:r>
      <w:r w:rsidR="00EF7325">
        <w:rPr>
          <w:rFonts w:ascii="Arial" w:hAnsi="Arial" w:cs="Arial"/>
          <w:color w:val="000000" w:themeColor="text1"/>
          <w:sz w:val="22"/>
          <w:szCs w:val="22"/>
          <w:shd w:val="clear" w:color="auto" w:fill="FFFFFF"/>
        </w:rPr>
        <w:t xml:space="preserve">was related to </w:t>
      </w:r>
      <w:r w:rsidR="000C2E7C" w:rsidRPr="00A679E3">
        <w:rPr>
          <w:rFonts w:ascii="Arial" w:hAnsi="Arial" w:cs="Arial"/>
          <w:color w:val="000000" w:themeColor="text1"/>
          <w:sz w:val="22"/>
          <w:szCs w:val="22"/>
          <w:shd w:val="clear" w:color="auto" w:fill="FFFFFF"/>
        </w:rPr>
        <w:t>low elaboration of the theories of action</w:t>
      </w:r>
      <w:r w:rsidR="00940A5B" w:rsidRPr="00A679E3">
        <w:rPr>
          <w:rFonts w:ascii="Arial" w:hAnsi="Arial" w:cs="Arial"/>
          <w:color w:val="000000" w:themeColor="text1"/>
          <w:sz w:val="22"/>
          <w:szCs w:val="22"/>
          <w:shd w:val="clear" w:color="auto" w:fill="FFFFFF"/>
        </w:rPr>
        <w:t>.</w:t>
      </w:r>
    </w:p>
    <w:p w14:paraId="72A6AC30" w14:textId="77777777" w:rsidR="003249CE" w:rsidRPr="00A679E3" w:rsidRDefault="003249CE" w:rsidP="003249CE">
      <w:pPr>
        <w:pStyle w:val="lc"/>
        <w:shd w:val="clear" w:color="auto" w:fill="FFFFFF"/>
        <w:textAlignment w:val="top"/>
        <w:rPr>
          <w:color w:val="000000" w:themeColor="text1"/>
          <w:sz w:val="22"/>
          <w:szCs w:val="22"/>
        </w:rPr>
      </w:pPr>
    </w:p>
    <w:p w14:paraId="301363C3" w14:textId="3B40C270" w:rsidR="00A103EA" w:rsidRPr="00A679E3" w:rsidRDefault="00973E52" w:rsidP="000D5FB8">
      <w:pPr>
        <w:rPr>
          <w:rFonts w:ascii="Arial" w:hAnsi="Arial" w:cs="Arial"/>
          <w:color w:val="000000" w:themeColor="text1"/>
          <w:sz w:val="22"/>
          <w:szCs w:val="22"/>
        </w:rPr>
      </w:pPr>
      <w:r w:rsidRPr="00A679E3">
        <w:rPr>
          <w:rFonts w:ascii="Arial" w:hAnsi="Arial" w:cs="Arial"/>
          <w:color w:val="000000" w:themeColor="text1"/>
          <w:sz w:val="22"/>
          <w:szCs w:val="22"/>
        </w:rPr>
        <w:t>In 2014, Coyne</w:t>
      </w:r>
      <w:r w:rsidR="000D5FB8" w:rsidRPr="00A679E3">
        <w:rPr>
          <w:rFonts w:ascii="Arial" w:hAnsi="Arial" w:cs="Arial"/>
          <w:color w:val="000000" w:themeColor="text1"/>
          <w:sz w:val="22"/>
          <w:szCs w:val="22"/>
        </w:rPr>
        <w:t xml:space="preserve"> et al</w:t>
      </w:r>
      <w:r w:rsidRPr="00A679E3">
        <w:rPr>
          <w:rStyle w:val="EndnoteReference"/>
          <w:rFonts w:ascii="Arial" w:hAnsi="Arial" w:cs="Arial"/>
          <w:color w:val="000000" w:themeColor="text1"/>
          <w:sz w:val="22"/>
          <w:szCs w:val="22"/>
        </w:rPr>
        <w:endnoteReference w:id="46"/>
      </w:r>
      <w:r w:rsidR="000D5FB8" w:rsidRPr="00A679E3">
        <w:rPr>
          <w:rFonts w:ascii="Arial" w:hAnsi="Arial" w:cs="Arial"/>
          <w:color w:val="000000" w:themeColor="text1"/>
          <w:sz w:val="22"/>
          <w:szCs w:val="22"/>
        </w:rPr>
        <w:t xml:space="preserve"> considered shared decision-making in the context of children’s clinic</w:t>
      </w:r>
      <w:r w:rsidR="00EF7325">
        <w:rPr>
          <w:rFonts w:ascii="Arial" w:hAnsi="Arial" w:cs="Arial"/>
          <w:color w:val="000000" w:themeColor="text1"/>
          <w:sz w:val="22"/>
          <w:szCs w:val="22"/>
        </w:rPr>
        <w:t>al</w:t>
      </w:r>
      <w:r w:rsidR="000D5FB8" w:rsidRPr="00A679E3">
        <w:rPr>
          <w:rFonts w:ascii="Arial" w:hAnsi="Arial" w:cs="Arial"/>
          <w:color w:val="000000" w:themeColor="text1"/>
          <w:sz w:val="22"/>
          <w:szCs w:val="22"/>
        </w:rPr>
        <w:t xml:space="preserve"> care. They found that h</w:t>
      </w:r>
      <w:r w:rsidR="00A103EA" w:rsidRPr="00A103EA">
        <w:rPr>
          <w:rFonts w:ascii="Arial" w:hAnsi="Arial" w:cs="Arial"/>
          <w:color w:val="000000" w:themeColor="text1"/>
          <w:sz w:val="22"/>
          <w:szCs w:val="22"/>
        </w:rPr>
        <w:t xml:space="preserve">ealthcare professionals and parents controlled the </w:t>
      </w:r>
      <w:r w:rsidR="000D5FB8" w:rsidRPr="00A679E3">
        <w:rPr>
          <w:rFonts w:ascii="Arial" w:hAnsi="Arial" w:cs="Arial"/>
          <w:color w:val="000000" w:themeColor="text1"/>
          <w:sz w:val="22"/>
          <w:szCs w:val="22"/>
        </w:rPr>
        <w:t xml:space="preserve">shared decision-making </w:t>
      </w:r>
      <w:r w:rsidR="00A103EA" w:rsidRPr="00A103EA">
        <w:rPr>
          <w:rFonts w:ascii="Arial" w:hAnsi="Arial" w:cs="Arial"/>
          <w:color w:val="000000" w:themeColor="text1"/>
          <w:sz w:val="22"/>
          <w:szCs w:val="22"/>
        </w:rPr>
        <w:t>process</w:t>
      </w:r>
      <w:r w:rsidR="000D5FB8" w:rsidRPr="00A679E3">
        <w:rPr>
          <w:rFonts w:ascii="Arial" w:hAnsi="Arial" w:cs="Arial"/>
          <w:color w:val="000000" w:themeColor="text1"/>
          <w:sz w:val="22"/>
          <w:szCs w:val="22"/>
        </w:rPr>
        <w:t xml:space="preserve"> </w:t>
      </w:r>
      <w:r w:rsidR="00A103EA" w:rsidRPr="00A103EA">
        <w:rPr>
          <w:rFonts w:ascii="Arial" w:hAnsi="Arial" w:cs="Arial"/>
          <w:color w:val="000000" w:themeColor="text1"/>
          <w:sz w:val="22"/>
          <w:szCs w:val="22"/>
        </w:rPr>
        <w:t>and t</w:t>
      </w:r>
      <w:r w:rsidR="000D5FB8" w:rsidRPr="00A679E3">
        <w:rPr>
          <w:rFonts w:ascii="Arial" w:hAnsi="Arial" w:cs="Arial"/>
          <w:color w:val="000000" w:themeColor="text1"/>
          <w:sz w:val="22"/>
          <w:szCs w:val="22"/>
        </w:rPr>
        <w:t xml:space="preserve">hat </w:t>
      </w:r>
      <w:r w:rsidR="00A103EA" w:rsidRPr="00A103EA">
        <w:rPr>
          <w:rFonts w:ascii="Arial" w:hAnsi="Arial" w:cs="Arial"/>
          <w:color w:val="000000" w:themeColor="text1"/>
          <w:sz w:val="22"/>
          <w:szCs w:val="22"/>
        </w:rPr>
        <w:t>children</w:t>
      </w:r>
      <w:r w:rsidR="000D5FB8" w:rsidRPr="00A679E3">
        <w:rPr>
          <w:rFonts w:ascii="Arial" w:hAnsi="Arial" w:cs="Arial"/>
          <w:color w:val="000000" w:themeColor="text1"/>
          <w:sz w:val="22"/>
          <w:szCs w:val="22"/>
        </w:rPr>
        <w:t xml:space="preserve"> </w:t>
      </w:r>
      <w:r w:rsidR="00A103EA" w:rsidRPr="00A103EA">
        <w:rPr>
          <w:rFonts w:ascii="Arial" w:hAnsi="Arial" w:cs="Arial"/>
          <w:color w:val="000000" w:themeColor="text1"/>
          <w:sz w:val="22"/>
          <w:szCs w:val="22"/>
        </w:rPr>
        <w:t xml:space="preserve">held a minimal role. </w:t>
      </w:r>
      <w:r w:rsidR="000D5FB8" w:rsidRPr="00A679E3">
        <w:rPr>
          <w:rFonts w:ascii="Arial" w:hAnsi="Arial" w:cs="Arial"/>
          <w:color w:val="000000" w:themeColor="text1"/>
          <w:sz w:val="22"/>
          <w:szCs w:val="22"/>
        </w:rPr>
        <w:t>They concluded that c</w:t>
      </w:r>
      <w:r w:rsidR="00A103EA" w:rsidRPr="00A103EA">
        <w:rPr>
          <w:rFonts w:ascii="Arial" w:hAnsi="Arial" w:cs="Arial"/>
          <w:color w:val="000000" w:themeColor="text1"/>
          <w:sz w:val="22"/>
          <w:szCs w:val="22"/>
        </w:rPr>
        <w:t>hildren appeared content that adults held responsibility for the major treatment decisions</w:t>
      </w:r>
      <w:r w:rsidR="00EF7325">
        <w:rPr>
          <w:rFonts w:ascii="Arial" w:hAnsi="Arial" w:cs="Arial"/>
          <w:color w:val="000000" w:themeColor="text1"/>
          <w:sz w:val="22"/>
          <w:szCs w:val="22"/>
        </w:rPr>
        <w:t xml:space="preserve"> but </w:t>
      </w:r>
      <w:r w:rsidR="00A103EA" w:rsidRPr="00A103EA">
        <w:rPr>
          <w:rFonts w:ascii="Arial" w:hAnsi="Arial" w:cs="Arial"/>
          <w:color w:val="000000" w:themeColor="text1"/>
          <w:sz w:val="22"/>
          <w:szCs w:val="22"/>
        </w:rPr>
        <w:t xml:space="preserve">desired and valued receiving information, voicing their </w:t>
      </w:r>
      <w:proofErr w:type="gramStart"/>
      <w:r w:rsidR="00A103EA" w:rsidRPr="00A103EA">
        <w:rPr>
          <w:rFonts w:ascii="Arial" w:hAnsi="Arial" w:cs="Arial"/>
          <w:color w:val="000000" w:themeColor="text1"/>
          <w:sz w:val="22"/>
          <w:szCs w:val="22"/>
        </w:rPr>
        <w:t>preferences</w:t>
      </w:r>
      <w:proofErr w:type="gramEnd"/>
      <w:r w:rsidR="00A103EA" w:rsidRPr="00A103EA">
        <w:rPr>
          <w:rFonts w:ascii="Arial" w:hAnsi="Arial" w:cs="Arial"/>
          <w:color w:val="000000" w:themeColor="text1"/>
          <w:sz w:val="22"/>
          <w:szCs w:val="22"/>
        </w:rPr>
        <w:t xml:space="preserve"> and choosing how treatments were administered to them.</w:t>
      </w:r>
    </w:p>
    <w:p w14:paraId="0C71A678" w14:textId="77777777" w:rsidR="000D5FB8" w:rsidRPr="00A103EA" w:rsidRDefault="000D5FB8" w:rsidP="000D5FB8">
      <w:pPr>
        <w:rPr>
          <w:rFonts w:ascii="Arial" w:hAnsi="Arial" w:cs="Arial"/>
          <w:color w:val="000000" w:themeColor="text1"/>
          <w:sz w:val="22"/>
          <w:szCs w:val="22"/>
        </w:rPr>
      </w:pPr>
    </w:p>
    <w:p w14:paraId="5439041E" w14:textId="0D829C8F" w:rsidR="00E82959" w:rsidRDefault="003249CE" w:rsidP="003249CE">
      <w:pPr>
        <w:pStyle w:val="lc"/>
        <w:shd w:val="clear" w:color="auto" w:fill="FFFFFF"/>
        <w:textAlignment w:val="top"/>
        <w:rPr>
          <w:color w:val="auto"/>
          <w:sz w:val="22"/>
          <w:szCs w:val="22"/>
        </w:rPr>
      </w:pPr>
      <w:r w:rsidRPr="00A679E3">
        <w:rPr>
          <w:color w:val="000000" w:themeColor="text1"/>
          <w:sz w:val="22"/>
          <w:szCs w:val="22"/>
        </w:rPr>
        <w:t xml:space="preserve">Although many of the key messages </w:t>
      </w:r>
      <w:r w:rsidR="00E82959" w:rsidRPr="00A679E3">
        <w:rPr>
          <w:color w:val="000000" w:themeColor="text1"/>
          <w:sz w:val="22"/>
          <w:szCs w:val="22"/>
        </w:rPr>
        <w:t xml:space="preserve">from UWE’s </w:t>
      </w:r>
      <w:r w:rsidRPr="00A679E3">
        <w:rPr>
          <w:color w:val="000000" w:themeColor="text1"/>
          <w:sz w:val="22"/>
          <w:szCs w:val="22"/>
        </w:rPr>
        <w:t>research are broadly in line with those of previous research on pre-proceedings,</w:t>
      </w:r>
      <w:r w:rsidRPr="00A679E3">
        <w:rPr>
          <w:rStyle w:val="EndnoteReference"/>
          <w:color w:val="000000" w:themeColor="text1"/>
          <w:sz w:val="22"/>
          <w:szCs w:val="22"/>
        </w:rPr>
        <w:endnoteReference w:id="47"/>
      </w:r>
      <w:r w:rsidRPr="00A679E3">
        <w:rPr>
          <w:color w:val="000000" w:themeColor="text1"/>
          <w:sz w:val="22"/>
          <w:szCs w:val="22"/>
        </w:rPr>
        <w:t xml:space="preserve"> a comparison </w:t>
      </w:r>
      <w:r w:rsidRPr="00657406">
        <w:rPr>
          <w:color w:val="auto"/>
          <w:sz w:val="22"/>
          <w:szCs w:val="22"/>
        </w:rPr>
        <w:t xml:space="preserve">should also be attempted with research specifically conducted into children’s involvement in care order decision-making.  </w:t>
      </w:r>
    </w:p>
    <w:p w14:paraId="3C4BF1A5" w14:textId="77777777" w:rsidR="00E82959" w:rsidRDefault="00E82959" w:rsidP="003249CE">
      <w:pPr>
        <w:pStyle w:val="lc"/>
        <w:shd w:val="clear" w:color="auto" w:fill="FFFFFF"/>
        <w:textAlignment w:val="top"/>
        <w:rPr>
          <w:color w:val="auto"/>
          <w:sz w:val="22"/>
          <w:szCs w:val="22"/>
        </w:rPr>
      </w:pPr>
    </w:p>
    <w:p w14:paraId="4463FC7E" w14:textId="330CA5B7" w:rsidR="00E82959" w:rsidRDefault="00012164" w:rsidP="003249CE">
      <w:pPr>
        <w:pStyle w:val="lc"/>
        <w:shd w:val="clear" w:color="auto" w:fill="FFFFFF"/>
        <w:textAlignment w:val="top"/>
        <w:rPr>
          <w:color w:val="auto"/>
          <w:sz w:val="22"/>
          <w:szCs w:val="22"/>
        </w:rPr>
      </w:pPr>
      <w:r>
        <w:rPr>
          <w:color w:val="auto"/>
          <w:sz w:val="22"/>
          <w:szCs w:val="22"/>
        </w:rPr>
        <w:t xml:space="preserve">In 2015, </w:t>
      </w:r>
      <w:proofErr w:type="spellStart"/>
      <w:r w:rsidR="003249CE" w:rsidRPr="00657406">
        <w:rPr>
          <w:color w:val="auto"/>
          <w:sz w:val="22"/>
          <w:szCs w:val="22"/>
        </w:rPr>
        <w:t>Berrick</w:t>
      </w:r>
      <w:proofErr w:type="spellEnd"/>
      <w:r w:rsidR="003249CE" w:rsidRPr="00657406">
        <w:rPr>
          <w:color w:val="auto"/>
          <w:sz w:val="22"/>
          <w:szCs w:val="22"/>
        </w:rPr>
        <w:t xml:space="preserve"> et al</w:t>
      </w:r>
      <w:r w:rsidR="003249CE" w:rsidRPr="00657406">
        <w:rPr>
          <w:rStyle w:val="EndnoteReference"/>
          <w:color w:val="auto"/>
          <w:sz w:val="22"/>
          <w:szCs w:val="22"/>
        </w:rPr>
        <w:endnoteReference w:id="48"/>
      </w:r>
      <w:r w:rsidR="003249CE" w:rsidRPr="00657406">
        <w:rPr>
          <w:color w:val="auto"/>
          <w:sz w:val="22"/>
          <w:szCs w:val="22"/>
        </w:rPr>
        <w:t xml:space="preserve"> considered ‘three dimensions of involving children’, namely, ensuring inclusion in the decision-making process, providing information about care order preparations (which could include pre-proceedings work in England), and collecting information regarding care-order related tasks.  They found that child protection workers in England were less inclined than their US, Norwegian and Finnish counterparts to attach high importance to eliciting the child’s wishes and feelings, or to inquiring about the child’s needs, and less likely to note the importance of speaking with an 11 year old about ‘what really happened’ (perhaps because they already knew the facts or because in an adversarial system, a case that depended on what a child said was likely to be vulnerable).  However, they were very likely to rate it as very important to involve the child as a participant, especially if he was as young as five.   </w:t>
      </w:r>
    </w:p>
    <w:p w14:paraId="3011A534" w14:textId="77777777" w:rsidR="00E82959" w:rsidRDefault="00E82959" w:rsidP="003249CE">
      <w:pPr>
        <w:pStyle w:val="lc"/>
        <w:shd w:val="clear" w:color="auto" w:fill="FFFFFF"/>
        <w:textAlignment w:val="top"/>
        <w:rPr>
          <w:color w:val="auto"/>
          <w:sz w:val="22"/>
          <w:szCs w:val="22"/>
        </w:rPr>
      </w:pPr>
    </w:p>
    <w:p w14:paraId="12357EB0" w14:textId="5AC14BD7" w:rsidR="003249CE" w:rsidRPr="006A74EB" w:rsidRDefault="003249CE" w:rsidP="003249CE">
      <w:pPr>
        <w:pStyle w:val="lc"/>
        <w:shd w:val="clear" w:color="auto" w:fill="FFFFFF"/>
        <w:textAlignment w:val="top"/>
        <w:rPr>
          <w:color w:val="000000" w:themeColor="text1"/>
          <w:sz w:val="22"/>
          <w:szCs w:val="22"/>
        </w:rPr>
      </w:pPr>
      <w:r w:rsidRPr="00657406">
        <w:rPr>
          <w:color w:val="auto"/>
          <w:sz w:val="22"/>
          <w:szCs w:val="22"/>
        </w:rPr>
        <w:t xml:space="preserve">How do these findings compare with the ones in </w:t>
      </w:r>
      <w:r w:rsidR="00E82959">
        <w:rPr>
          <w:color w:val="auto"/>
          <w:sz w:val="22"/>
          <w:szCs w:val="22"/>
        </w:rPr>
        <w:t>UWE’s r</w:t>
      </w:r>
      <w:r w:rsidRPr="00657406">
        <w:rPr>
          <w:color w:val="auto"/>
          <w:sz w:val="22"/>
          <w:szCs w:val="22"/>
        </w:rPr>
        <w:t xml:space="preserve">esearch?  The young people who participated in </w:t>
      </w:r>
      <w:r w:rsidR="00E82959">
        <w:rPr>
          <w:color w:val="auto"/>
          <w:sz w:val="22"/>
          <w:szCs w:val="22"/>
        </w:rPr>
        <w:t xml:space="preserve">UWE’s </w:t>
      </w:r>
      <w:r w:rsidRPr="00657406">
        <w:rPr>
          <w:color w:val="auto"/>
          <w:sz w:val="22"/>
          <w:szCs w:val="22"/>
        </w:rPr>
        <w:t xml:space="preserve">research revealed a degree of disengagement, </w:t>
      </w:r>
      <w:proofErr w:type="gramStart"/>
      <w:r w:rsidRPr="00657406">
        <w:rPr>
          <w:color w:val="auto"/>
          <w:sz w:val="22"/>
          <w:szCs w:val="22"/>
        </w:rPr>
        <w:t>frustration</w:t>
      </w:r>
      <w:proofErr w:type="gramEnd"/>
      <w:r w:rsidRPr="00657406">
        <w:rPr>
          <w:color w:val="auto"/>
          <w:sz w:val="22"/>
          <w:szCs w:val="22"/>
        </w:rPr>
        <w:t xml:space="preserve"> or anger with what they described as constant questioning (to establish facts) and being ignored (when they asked questions to try and find out what was happening).  They also described social workers repeating things they had said in confidence and sometimes altering the meaning of what they had said or placing them in danger, perhaps because of </w:t>
      </w:r>
      <w:r w:rsidRPr="006A74EB">
        <w:rPr>
          <w:color w:val="000000" w:themeColor="text1"/>
          <w:sz w:val="22"/>
          <w:szCs w:val="22"/>
        </w:rPr>
        <w:lastRenderedPageBreak/>
        <w:t>cultural differences</w:t>
      </w:r>
      <w:r w:rsidR="00275119">
        <w:rPr>
          <w:color w:val="000000" w:themeColor="text1"/>
          <w:sz w:val="22"/>
          <w:szCs w:val="22"/>
        </w:rPr>
        <w:t xml:space="preserve"> or ignorance</w:t>
      </w:r>
      <w:r w:rsidRPr="006A74EB">
        <w:rPr>
          <w:color w:val="000000" w:themeColor="text1"/>
          <w:sz w:val="22"/>
          <w:szCs w:val="22"/>
        </w:rPr>
        <w:t>.  This seem</w:t>
      </w:r>
      <w:r w:rsidR="0077533D">
        <w:rPr>
          <w:color w:val="000000" w:themeColor="text1"/>
          <w:sz w:val="22"/>
          <w:szCs w:val="22"/>
        </w:rPr>
        <w:t>s</w:t>
      </w:r>
      <w:r w:rsidRPr="006A74EB">
        <w:rPr>
          <w:color w:val="000000" w:themeColor="text1"/>
          <w:sz w:val="22"/>
          <w:szCs w:val="22"/>
        </w:rPr>
        <w:t xml:space="preserve"> to go beyond responses noted in relation to the vignettes used in the </w:t>
      </w:r>
      <w:proofErr w:type="spellStart"/>
      <w:r w:rsidRPr="006A74EB">
        <w:rPr>
          <w:color w:val="000000" w:themeColor="text1"/>
          <w:sz w:val="22"/>
          <w:szCs w:val="22"/>
        </w:rPr>
        <w:t>Berrick</w:t>
      </w:r>
      <w:proofErr w:type="spellEnd"/>
      <w:r w:rsidR="00E82959" w:rsidRPr="006A74EB">
        <w:rPr>
          <w:rStyle w:val="EndnoteReference"/>
          <w:color w:val="000000" w:themeColor="text1"/>
          <w:sz w:val="22"/>
          <w:szCs w:val="22"/>
        </w:rPr>
        <w:endnoteReference w:id="49"/>
      </w:r>
      <w:r w:rsidRPr="006A74EB">
        <w:rPr>
          <w:color w:val="000000" w:themeColor="text1"/>
          <w:sz w:val="22"/>
          <w:szCs w:val="22"/>
        </w:rPr>
        <w:t xml:space="preserve"> study.  However, in </w:t>
      </w:r>
      <w:r w:rsidR="0077533D">
        <w:rPr>
          <w:color w:val="000000" w:themeColor="text1"/>
          <w:sz w:val="22"/>
          <w:szCs w:val="22"/>
        </w:rPr>
        <w:t xml:space="preserve">UWE’s </w:t>
      </w:r>
      <w:r w:rsidRPr="006A74EB">
        <w:rPr>
          <w:color w:val="000000" w:themeColor="text1"/>
          <w:sz w:val="22"/>
          <w:szCs w:val="22"/>
        </w:rPr>
        <w:t xml:space="preserve">research, there did seem to be a divergence between policy and practice, as noted in </w:t>
      </w:r>
      <w:proofErr w:type="spellStart"/>
      <w:r w:rsidRPr="006A74EB">
        <w:rPr>
          <w:color w:val="000000" w:themeColor="text1"/>
          <w:sz w:val="22"/>
          <w:szCs w:val="22"/>
        </w:rPr>
        <w:t>Berrick</w:t>
      </w:r>
      <w:proofErr w:type="spellEnd"/>
      <w:r w:rsidRPr="006A74EB">
        <w:rPr>
          <w:color w:val="000000" w:themeColor="text1"/>
          <w:sz w:val="22"/>
          <w:szCs w:val="22"/>
        </w:rPr>
        <w:t>,</w:t>
      </w:r>
      <w:r w:rsidR="00E82959" w:rsidRPr="006A74EB">
        <w:rPr>
          <w:rStyle w:val="EndnoteReference"/>
          <w:color w:val="000000" w:themeColor="text1"/>
          <w:sz w:val="22"/>
          <w:szCs w:val="22"/>
        </w:rPr>
        <w:endnoteReference w:id="50"/>
      </w:r>
      <w:r w:rsidRPr="006A74EB">
        <w:rPr>
          <w:color w:val="000000" w:themeColor="text1"/>
          <w:sz w:val="22"/>
          <w:szCs w:val="22"/>
        </w:rPr>
        <w:t xml:space="preserve"> both in terms of what child protection workers said they do</w:t>
      </w:r>
      <w:r w:rsidRPr="006A74EB">
        <w:rPr>
          <w:rStyle w:val="EndnoteReference"/>
          <w:color w:val="000000" w:themeColor="text1"/>
          <w:sz w:val="22"/>
          <w:szCs w:val="22"/>
        </w:rPr>
        <w:endnoteReference w:id="51"/>
      </w:r>
      <w:r w:rsidRPr="006A74EB">
        <w:rPr>
          <w:color w:val="000000" w:themeColor="text1"/>
          <w:sz w:val="22"/>
          <w:szCs w:val="22"/>
        </w:rPr>
        <w:t xml:space="preserve"> and the experiences of the young participants.    </w:t>
      </w:r>
    </w:p>
    <w:p w14:paraId="6EDC81BB" w14:textId="77777777" w:rsidR="00BB106A" w:rsidRPr="006A74EB" w:rsidRDefault="00BB106A" w:rsidP="005F0D48">
      <w:pPr>
        <w:rPr>
          <w:rFonts w:ascii="Arial" w:hAnsi="Arial" w:cs="Arial"/>
          <w:color w:val="000000" w:themeColor="text1"/>
          <w:sz w:val="22"/>
          <w:szCs w:val="22"/>
          <w:shd w:val="clear" w:color="auto" w:fill="FFFFFF"/>
        </w:rPr>
      </w:pPr>
    </w:p>
    <w:p w14:paraId="7D9027A3" w14:textId="19A154B5" w:rsidR="005F0D48" w:rsidRPr="005F0D48" w:rsidRDefault="00012164" w:rsidP="005F0D48">
      <w:pPr>
        <w:rPr>
          <w:rFonts w:ascii="Arial" w:hAnsi="Arial" w:cs="Arial"/>
          <w:color w:val="000000" w:themeColor="text1"/>
          <w:sz w:val="22"/>
          <w:szCs w:val="22"/>
        </w:rPr>
      </w:pPr>
      <w:r>
        <w:rPr>
          <w:rFonts w:ascii="Arial" w:hAnsi="Arial" w:cs="Arial"/>
          <w:color w:val="000000" w:themeColor="text1"/>
          <w:sz w:val="22"/>
          <w:szCs w:val="22"/>
          <w:shd w:val="clear" w:color="auto" w:fill="FFFFFF"/>
        </w:rPr>
        <w:t xml:space="preserve">In 2016, </w:t>
      </w:r>
      <w:proofErr w:type="spellStart"/>
      <w:r w:rsidR="005F0D48" w:rsidRPr="006A74EB">
        <w:rPr>
          <w:rFonts w:ascii="Arial" w:hAnsi="Arial" w:cs="Arial"/>
          <w:color w:val="000000" w:themeColor="text1"/>
          <w:sz w:val="22"/>
          <w:szCs w:val="22"/>
          <w:shd w:val="clear" w:color="auto" w:fill="FFFFFF"/>
        </w:rPr>
        <w:t>Cossar</w:t>
      </w:r>
      <w:proofErr w:type="spellEnd"/>
      <w:r w:rsidR="005F0D48" w:rsidRPr="006A74EB">
        <w:rPr>
          <w:rFonts w:ascii="Arial" w:hAnsi="Arial" w:cs="Arial"/>
          <w:color w:val="000000" w:themeColor="text1"/>
          <w:sz w:val="22"/>
          <w:szCs w:val="22"/>
          <w:shd w:val="clear" w:color="auto" w:fill="FFFFFF"/>
        </w:rPr>
        <w:t xml:space="preserve"> J et al</w:t>
      </w:r>
      <w:r w:rsidR="006A74EB" w:rsidRPr="006A74EB">
        <w:rPr>
          <w:rFonts w:ascii="Arial" w:hAnsi="Arial" w:cs="Arial"/>
          <w:color w:val="000000" w:themeColor="text1"/>
          <w:sz w:val="22"/>
          <w:szCs w:val="22"/>
          <w:shd w:val="clear" w:color="auto" w:fill="FFFFFF"/>
        </w:rPr>
        <w:t>,</w:t>
      </w:r>
      <w:r w:rsidR="006A74EB" w:rsidRPr="006A74EB">
        <w:rPr>
          <w:rStyle w:val="EndnoteReference"/>
          <w:rFonts w:ascii="Arial" w:hAnsi="Arial" w:cs="Arial"/>
          <w:color w:val="000000" w:themeColor="text1"/>
          <w:sz w:val="22"/>
          <w:szCs w:val="22"/>
          <w:shd w:val="clear" w:color="auto" w:fill="FFFFFF"/>
        </w:rPr>
        <w:endnoteReference w:id="52"/>
      </w:r>
      <w:r w:rsidR="005F0D48" w:rsidRPr="006A74EB">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 xml:space="preserve">argued that </w:t>
      </w:r>
      <w:r w:rsidR="005F0D48" w:rsidRPr="006A74EB">
        <w:rPr>
          <w:rFonts w:ascii="Arial" w:hAnsi="Arial" w:cs="Arial"/>
          <w:color w:val="000000" w:themeColor="text1"/>
          <w:sz w:val="22"/>
          <w:szCs w:val="22"/>
          <w:shd w:val="clear" w:color="auto" w:fill="FFFFFF"/>
        </w:rPr>
        <w:t>p</w:t>
      </w:r>
      <w:r w:rsidR="005F0D48" w:rsidRPr="005F0D48">
        <w:rPr>
          <w:rFonts w:ascii="Arial" w:hAnsi="Arial" w:cs="Arial"/>
          <w:color w:val="000000" w:themeColor="text1"/>
          <w:sz w:val="22"/>
          <w:szCs w:val="22"/>
          <w:shd w:val="clear" w:color="auto" w:fill="FFFFFF"/>
        </w:rPr>
        <w:t xml:space="preserve">articipation by children in child protection remains a complex area of practice. </w:t>
      </w:r>
      <w:r w:rsidR="006A74EB" w:rsidRPr="006A74EB">
        <w:rPr>
          <w:rFonts w:ascii="Arial" w:hAnsi="Arial" w:cs="Arial"/>
          <w:color w:val="000000" w:themeColor="text1"/>
          <w:sz w:val="22"/>
          <w:szCs w:val="22"/>
        </w:rPr>
        <w:t>T</w:t>
      </w:r>
      <w:r w:rsidR="005F0D48" w:rsidRPr="006A74EB">
        <w:rPr>
          <w:rFonts w:ascii="Arial" w:hAnsi="Arial" w:cs="Arial"/>
          <w:color w:val="000000" w:themeColor="text1"/>
          <w:sz w:val="22"/>
          <w:szCs w:val="22"/>
        </w:rPr>
        <w:t xml:space="preserve">hey presented findings from </w:t>
      </w:r>
      <w:r w:rsidR="005F0D48" w:rsidRPr="005F0D48">
        <w:rPr>
          <w:rFonts w:ascii="Arial" w:hAnsi="Arial" w:cs="Arial"/>
          <w:color w:val="000000" w:themeColor="text1"/>
          <w:sz w:val="22"/>
          <w:szCs w:val="22"/>
          <w:shd w:val="clear" w:color="auto" w:fill="FFFFFF"/>
        </w:rPr>
        <w:t xml:space="preserve">a qualitative study exploring the views of 26 children, aged 6–17 years, about their participation in the child protection system in England. </w:t>
      </w:r>
      <w:proofErr w:type="gramStart"/>
      <w:r w:rsidR="005F0D48" w:rsidRPr="005F0D48">
        <w:rPr>
          <w:rFonts w:ascii="Arial" w:hAnsi="Arial" w:cs="Arial"/>
          <w:color w:val="000000" w:themeColor="text1"/>
          <w:sz w:val="22"/>
          <w:szCs w:val="22"/>
          <w:shd w:val="clear" w:color="auto" w:fill="FFFFFF"/>
        </w:rPr>
        <w:t>All of</w:t>
      </w:r>
      <w:proofErr w:type="gramEnd"/>
      <w:r w:rsidR="005F0D48" w:rsidRPr="005F0D48">
        <w:rPr>
          <w:rFonts w:ascii="Arial" w:hAnsi="Arial" w:cs="Arial"/>
          <w:color w:val="000000" w:themeColor="text1"/>
          <w:sz w:val="22"/>
          <w:szCs w:val="22"/>
          <w:shd w:val="clear" w:color="auto" w:fill="FFFFFF"/>
        </w:rPr>
        <w:t xml:space="preserve"> the children were subject to a child protection plan and were living at home at the time of interview. The children's understanding of the child protection process was categorized</w:t>
      </w:r>
      <w:r w:rsidR="0077533D">
        <w:rPr>
          <w:rFonts w:ascii="Arial" w:hAnsi="Arial" w:cs="Arial"/>
          <w:color w:val="000000" w:themeColor="text1"/>
          <w:sz w:val="22"/>
          <w:szCs w:val="22"/>
          <w:shd w:val="clear" w:color="auto" w:fill="FFFFFF"/>
        </w:rPr>
        <w:t xml:space="preserve">. </w:t>
      </w:r>
      <w:proofErr w:type="gramStart"/>
      <w:r w:rsidR="0077533D">
        <w:rPr>
          <w:rFonts w:ascii="Arial" w:hAnsi="Arial" w:cs="Arial"/>
          <w:color w:val="000000" w:themeColor="text1"/>
          <w:sz w:val="22"/>
          <w:szCs w:val="22"/>
          <w:shd w:val="clear" w:color="auto" w:fill="FFFFFF"/>
        </w:rPr>
        <w:t>T</w:t>
      </w:r>
      <w:r w:rsidR="005F0D48" w:rsidRPr="005F0D48">
        <w:rPr>
          <w:rFonts w:ascii="Arial" w:hAnsi="Arial" w:cs="Arial"/>
          <w:color w:val="000000" w:themeColor="text1"/>
          <w:sz w:val="22"/>
          <w:szCs w:val="22"/>
          <w:shd w:val="clear" w:color="auto" w:fill="FFFFFF"/>
        </w:rPr>
        <w:t>he majority of</w:t>
      </w:r>
      <w:proofErr w:type="gramEnd"/>
      <w:r w:rsidR="005F0D48" w:rsidRPr="005F0D48">
        <w:rPr>
          <w:rFonts w:ascii="Arial" w:hAnsi="Arial" w:cs="Arial"/>
          <w:color w:val="000000" w:themeColor="text1"/>
          <w:sz w:val="22"/>
          <w:szCs w:val="22"/>
          <w:shd w:val="clear" w:color="auto" w:fill="FFFFFF"/>
        </w:rPr>
        <w:t xml:space="preserve"> children, including the youngest, were found be at least partially aware of the child protection process</w:t>
      </w:r>
      <w:r w:rsidR="0077533D">
        <w:rPr>
          <w:rFonts w:ascii="Arial" w:hAnsi="Arial" w:cs="Arial"/>
          <w:color w:val="000000" w:themeColor="text1"/>
          <w:sz w:val="22"/>
          <w:szCs w:val="22"/>
          <w:shd w:val="clear" w:color="auto" w:fill="FFFFFF"/>
        </w:rPr>
        <w:t xml:space="preserve"> but </w:t>
      </w:r>
      <w:r w:rsidR="005F0D48" w:rsidRPr="005F0D48">
        <w:rPr>
          <w:rFonts w:ascii="Arial" w:hAnsi="Arial" w:cs="Arial"/>
          <w:color w:val="000000" w:themeColor="text1"/>
          <w:sz w:val="22"/>
          <w:szCs w:val="22"/>
          <w:shd w:val="clear" w:color="auto" w:fill="FFFFFF"/>
        </w:rPr>
        <w:t xml:space="preserve">often struggling to make sense of the professional intervention in their families on the basis of partial information. </w:t>
      </w:r>
      <w:r w:rsidR="006A74EB" w:rsidRPr="006A74EB">
        <w:rPr>
          <w:rFonts w:ascii="Arial" w:hAnsi="Arial" w:cs="Arial"/>
          <w:color w:val="000000" w:themeColor="text1"/>
          <w:sz w:val="22"/>
          <w:szCs w:val="22"/>
          <w:shd w:val="clear" w:color="auto" w:fill="FFFFFF"/>
        </w:rPr>
        <w:t>They argued</w:t>
      </w:r>
      <w:r w:rsidR="005F0D48" w:rsidRPr="005F0D48">
        <w:rPr>
          <w:rFonts w:ascii="Arial" w:hAnsi="Arial" w:cs="Arial"/>
          <w:color w:val="000000" w:themeColor="text1"/>
          <w:sz w:val="22"/>
          <w:szCs w:val="22"/>
          <w:shd w:val="clear" w:color="auto" w:fill="FFFFFF"/>
        </w:rPr>
        <w:t xml:space="preserve"> that decisions about children's involvement should take into account not only children's age and </w:t>
      </w:r>
      <w:proofErr w:type="gramStart"/>
      <w:r w:rsidR="005F0D48" w:rsidRPr="005F0D48">
        <w:rPr>
          <w:rFonts w:ascii="Arial" w:hAnsi="Arial" w:cs="Arial"/>
          <w:color w:val="000000" w:themeColor="text1"/>
          <w:sz w:val="22"/>
          <w:szCs w:val="22"/>
          <w:shd w:val="clear" w:color="auto" w:fill="FFFFFF"/>
        </w:rPr>
        <w:t>understanding, but</w:t>
      </w:r>
      <w:proofErr w:type="gramEnd"/>
      <w:r w:rsidR="005F0D48" w:rsidRPr="005F0D48">
        <w:rPr>
          <w:rFonts w:ascii="Arial" w:hAnsi="Arial" w:cs="Arial"/>
          <w:color w:val="000000" w:themeColor="text1"/>
          <w:sz w:val="22"/>
          <w:szCs w:val="22"/>
          <w:shd w:val="clear" w:color="auto" w:fill="FFFFFF"/>
        </w:rPr>
        <w:t xml:space="preserve"> be seen in the context of wider family dynamics. Participation in formal processes such as child protection conferences was experienced as difficult and emotive. </w:t>
      </w:r>
      <w:r w:rsidR="006A74EB" w:rsidRPr="006A74EB">
        <w:rPr>
          <w:rFonts w:ascii="Arial" w:hAnsi="Arial" w:cs="Arial"/>
          <w:color w:val="000000" w:themeColor="text1"/>
          <w:sz w:val="22"/>
          <w:szCs w:val="22"/>
          <w:shd w:val="clear" w:color="auto" w:fill="FFFFFF"/>
        </w:rPr>
        <w:t>They concluded that t</w:t>
      </w:r>
      <w:r w:rsidR="005F0D48" w:rsidRPr="005F0D48">
        <w:rPr>
          <w:rFonts w:ascii="Arial" w:hAnsi="Arial" w:cs="Arial"/>
          <w:color w:val="000000" w:themeColor="text1"/>
          <w:sz w:val="22"/>
          <w:szCs w:val="22"/>
          <w:shd w:val="clear" w:color="auto" w:fill="FFFFFF"/>
        </w:rPr>
        <w:t>he child's relationship with their social worker was central to meaningful participation.</w:t>
      </w:r>
    </w:p>
    <w:p w14:paraId="5FDC4BB8" w14:textId="77777777" w:rsidR="00AA5F6D" w:rsidRPr="006A74EB" w:rsidRDefault="00AA5F6D" w:rsidP="00AA5F6D">
      <w:pPr>
        <w:rPr>
          <w:rFonts w:ascii="Arial" w:hAnsi="Arial" w:cs="Arial"/>
          <w:color w:val="000000" w:themeColor="text1"/>
          <w:sz w:val="22"/>
          <w:szCs w:val="22"/>
        </w:rPr>
      </w:pPr>
    </w:p>
    <w:p w14:paraId="55E449D2" w14:textId="729C39A0" w:rsidR="00AC3ADE" w:rsidRPr="00B67FD4" w:rsidRDefault="007C41F1" w:rsidP="008B6CBE">
      <w:pPr>
        <w:rPr>
          <w:rFonts w:ascii="Arial" w:hAnsi="Arial" w:cs="Arial"/>
          <w:i/>
          <w:iCs/>
          <w:color w:val="000000" w:themeColor="text1"/>
          <w:sz w:val="22"/>
          <w:szCs w:val="22"/>
        </w:rPr>
      </w:pPr>
      <w:r w:rsidRPr="00B67FD4">
        <w:rPr>
          <w:rFonts w:ascii="Arial" w:hAnsi="Arial" w:cs="Arial"/>
          <w:i/>
          <w:iCs/>
          <w:color w:val="000000" w:themeColor="text1"/>
          <w:sz w:val="22"/>
          <w:szCs w:val="22"/>
        </w:rPr>
        <w:t>7.</w:t>
      </w:r>
      <w:r w:rsidR="007017DF" w:rsidRPr="00B67FD4">
        <w:rPr>
          <w:rFonts w:ascii="Arial" w:hAnsi="Arial" w:cs="Arial"/>
          <w:i/>
          <w:iCs/>
          <w:color w:val="000000" w:themeColor="text1"/>
          <w:sz w:val="22"/>
          <w:szCs w:val="22"/>
        </w:rPr>
        <w:t>6.</w:t>
      </w:r>
      <w:r w:rsidRPr="00B67FD4">
        <w:rPr>
          <w:rFonts w:ascii="Arial" w:hAnsi="Arial" w:cs="Arial"/>
          <w:i/>
          <w:iCs/>
          <w:color w:val="000000" w:themeColor="text1"/>
          <w:sz w:val="22"/>
          <w:szCs w:val="22"/>
        </w:rPr>
        <w:t>3.2</w:t>
      </w:r>
      <w:r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What is the purpose of involvement/ participation?</w:t>
      </w:r>
    </w:p>
    <w:p w14:paraId="4937ED08" w14:textId="5863E5E1" w:rsidR="006A74EB" w:rsidRPr="006A74EB" w:rsidRDefault="006A74EB" w:rsidP="00C5217D">
      <w:pPr>
        <w:pStyle w:val="NormalWeb"/>
        <w:rPr>
          <w:rFonts w:ascii="Arial" w:hAnsi="Arial" w:cs="Arial"/>
          <w:color w:val="000000" w:themeColor="text1"/>
          <w:sz w:val="22"/>
          <w:szCs w:val="22"/>
        </w:rPr>
      </w:pPr>
      <w:r w:rsidRPr="00C5217D">
        <w:rPr>
          <w:rFonts w:ascii="Arial" w:hAnsi="Arial" w:cs="Arial"/>
          <w:color w:val="000000" w:themeColor="text1"/>
          <w:sz w:val="22"/>
          <w:szCs w:val="22"/>
        </w:rPr>
        <w:t>As mentioned above, the purpose of involvement/ participation in the context of child protection may be to ensure that children and young people have a greater awareness or understanding of what is happening within their family.</w:t>
      </w:r>
      <w:r w:rsidRPr="00C5217D">
        <w:rPr>
          <w:rStyle w:val="EndnoteReference"/>
          <w:rFonts w:ascii="Arial" w:hAnsi="Arial" w:cs="Arial"/>
          <w:color w:val="000000" w:themeColor="text1"/>
          <w:sz w:val="22"/>
          <w:szCs w:val="22"/>
        </w:rPr>
        <w:endnoteReference w:id="53"/>
      </w:r>
      <w:r w:rsidR="008031EB" w:rsidRPr="00C5217D">
        <w:rPr>
          <w:rFonts w:ascii="Arial" w:hAnsi="Arial" w:cs="Arial"/>
          <w:color w:val="000000" w:themeColor="text1"/>
          <w:sz w:val="22"/>
          <w:szCs w:val="22"/>
        </w:rPr>
        <w:t xml:space="preserve">  It may be to give them more power.</w:t>
      </w:r>
      <w:r w:rsidR="008031EB" w:rsidRPr="00C5217D">
        <w:rPr>
          <w:rStyle w:val="EndnoteReference"/>
          <w:rFonts w:ascii="Arial" w:hAnsi="Arial" w:cs="Arial"/>
          <w:color w:val="000000" w:themeColor="text1"/>
          <w:sz w:val="22"/>
          <w:szCs w:val="22"/>
        </w:rPr>
        <w:endnoteReference w:id="54"/>
      </w:r>
      <w:r w:rsidR="008031EB" w:rsidRPr="00C5217D">
        <w:rPr>
          <w:rFonts w:ascii="Arial" w:hAnsi="Arial" w:cs="Arial"/>
          <w:color w:val="000000" w:themeColor="text1"/>
          <w:sz w:val="22"/>
          <w:szCs w:val="22"/>
        </w:rPr>
        <w:t xml:space="preserve"> It may be to avoid making assumptions about what children want.</w:t>
      </w:r>
      <w:r w:rsidR="008031EB" w:rsidRPr="00C5217D">
        <w:rPr>
          <w:rStyle w:val="EndnoteReference"/>
          <w:rFonts w:ascii="Arial" w:hAnsi="Arial" w:cs="Arial"/>
          <w:color w:val="000000" w:themeColor="text1"/>
          <w:sz w:val="22"/>
          <w:szCs w:val="22"/>
        </w:rPr>
        <w:endnoteReference w:id="55"/>
      </w:r>
      <w:r w:rsidR="008031EB" w:rsidRPr="00C5217D">
        <w:rPr>
          <w:rFonts w:ascii="Arial" w:hAnsi="Arial" w:cs="Arial"/>
          <w:color w:val="000000" w:themeColor="text1"/>
          <w:sz w:val="22"/>
          <w:szCs w:val="22"/>
        </w:rPr>
        <w:t xml:space="preserve">  It may be to enable them to develop their capacities as citizens.</w:t>
      </w:r>
      <w:r w:rsidR="008031EB" w:rsidRPr="00C5217D">
        <w:rPr>
          <w:rStyle w:val="EndnoteReference"/>
          <w:rFonts w:ascii="Arial" w:hAnsi="Arial" w:cs="Arial"/>
          <w:color w:val="000000" w:themeColor="text1"/>
          <w:sz w:val="22"/>
          <w:szCs w:val="22"/>
        </w:rPr>
        <w:endnoteReference w:id="56"/>
      </w:r>
      <w:r w:rsidR="00C5217D" w:rsidRPr="00C5217D">
        <w:rPr>
          <w:rFonts w:ascii="Arial" w:hAnsi="Arial" w:cs="Arial"/>
          <w:color w:val="000000" w:themeColor="text1"/>
          <w:sz w:val="22"/>
          <w:szCs w:val="22"/>
        </w:rPr>
        <w:t xml:space="preserve">  It may be to ensure that </w:t>
      </w:r>
      <w:r w:rsidR="00C5217D" w:rsidRPr="00C5217D">
        <w:rPr>
          <w:rFonts w:ascii="Arial" w:hAnsi="Arial" w:cs="Arial"/>
          <w:sz w:val="22"/>
          <w:szCs w:val="22"/>
        </w:rPr>
        <w:t xml:space="preserve">children’s rights or voices feature in policy or legislative processes, Child Rights Impact Assessments (CRIA) and </w:t>
      </w:r>
      <w:r w:rsidR="004B29EF">
        <w:rPr>
          <w:rFonts w:ascii="Arial" w:hAnsi="Arial" w:cs="Arial"/>
          <w:sz w:val="22"/>
          <w:szCs w:val="22"/>
        </w:rPr>
        <w:t xml:space="preserve">training about </w:t>
      </w:r>
      <w:r w:rsidR="00C5217D" w:rsidRPr="00C5217D">
        <w:rPr>
          <w:rFonts w:ascii="Arial" w:hAnsi="Arial" w:cs="Arial"/>
          <w:sz w:val="22"/>
          <w:szCs w:val="22"/>
        </w:rPr>
        <w:t>child</w:t>
      </w:r>
      <w:r w:rsidR="004B29EF">
        <w:rPr>
          <w:rFonts w:ascii="Arial" w:hAnsi="Arial" w:cs="Arial"/>
          <w:sz w:val="22"/>
          <w:szCs w:val="22"/>
        </w:rPr>
        <w:t>ren’s</w:t>
      </w:r>
      <w:r w:rsidR="00C5217D" w:rsidRPr="00C5217D">
        <w:rPr>
          <w:rFonts w:ascii="Arial" w:hAnsi="Arial" w:cs="Arial"/>
          <w:sz w:val="22"/>
          <w:szCs w:val="22"/>
        </w:rPr>
        <w:t xml:space="preserve"> rights.</w:t>
      </w:r>
      <w:r w:rsidR="00C5217D">
        <w:rPr>
          <w:rStyle w:val="EndnoteReference"/>
          <w:rFonts w:ascii="Arial" w:hAnsi="Arial" w:cs="Arial"/>
          <w:sz w:val="22"/>
          <w:szCs w:val="22"/>
        </w:rPr>
        <w:endnoteReference w:id="57"/>
      </w:r>
    </w:p>
    <w:p w14:paraId="31F0E31E" w14:textId="4E003FA9" w:rsidR="00AC3ADE" w:rsidRPr="00B67FD4" w:rsidRDefault="007C41F1" w:rsidP="008B6CBE">
      <w:pPr>
        <w:rPr>
          <w:rFonts w:ascii="Arial" w:hAnsi="Arial" w:cs="Arial"/>
          <w:i/>
          <w:iCs/>
          <w:color w:val="000000" w:themeColor="text1"/>
          <w:sz w:val="22"/>
          <w:szCs w:val="22"/>
        </w:rPr>
      </w:pPr>
      <w:r w:rsidRPr="00B67FD4">
        <w:rPr>
          <w:rFonts w:ascii="Arial" w:hAnsi="Arial" w:cs="Arial"/>
          <w:i/>
          <w:iCs/>
          <w:color w:val="000000" w:themeColor="text1"/>
          <w:sz w:val="22"/>
          <w:szCs w:val="22"/>
        </w:rPr>
        <w:t>7.</w:t>
      </w:r>
      <w:r w:rsidR="007017DF" w:rsidRPr="00B67FD4">
        <w:rPr>
          <w:rFonts w:ascii="Arial" w:hAnsi="Arial" w:cs="Arial"/>
          <w:i/>
          <w:iCs/>
          <w:color w:val="000000" w:themeColor="text1"/>
          <w:sz w:val="22"/>
          <w:szCs w:val="22"/>
        </w:rPr>
        <w:t>6</w:t>
      </w:r>
      <w:r w:rsidRPr="00B67FD4">
        <w:rPr>
          <w:rFonts w:ascii="Arial" w:hAnsi="Arial" w:cs="Arial"/>
          <w:i/>
          <w:iCs/>
          <w:color w:val="000000" w:themeColor="text1"/>
          <w:sz w:val="22"/>
          <w:szCs w:val="22"/>
        </w:rPr>
        <w:t>.3.3</w:t>
      </w:r>
      <w:r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Will it change anything?</w:t>
      </w:r>
    </w:p>
    <w:p w14:paraId="37A4A2A5" w14:textId="633A2883" w:rsidR="00AA5F6D" w:rsidRDefault="00AA5F6D" w:rsidP="009207EB">
      <w:pPr>
        <w:rPr>
          <w:rFonts w:ascii="Arial" w:hAnsi="Arial" w:cs="Arial"/>
          <w:color w:val="000000" w:themeColor="text1"/>
        </w:rPr>
      </w:pPr>
    </w:p>
    <w:p w14:paraId="690AFBCF" w14:textId="6904978D" w:rsidR="00297DE1" w:rsidRDefault="00297DE1" w:rsidP="009207EB">
      <w:pPr>
        <w:rPr>
          <w:rFonts w:ascii="Arial" w:hAnsi="Arial" w:cs="Arial"/>
          <w:color w:val="000000" w:themeColor="text1"/>
          <w:sz w:val="22"/>
          <w:szCs w:val="22"/>
        </w:rPr>
      </w:pPr>
      <w:r>
        <w:rPr>
          <w:rFonts w:ascii="Arial" w:hAnsi="Arial" w:cs="Arial"/>
          <w:color w:val="000000" w:themeColor="text1"/>
          <w:sz w:val="22"/>
          <w:szCs w:val="22"/>
        </w:rPr>
        <w:t>T</w:t>
      </w:r>
      <w:r w:rsidR="006C3440" w:rsidRPr="006C3440">
        <w:rPr>
          <w:rFonts w:ascii="Arial" w:hAnsi="Arial" w:cs="Arial"/>
          <w:color w:val="000000" w:themeColor="text1"/>
          <w:sz w:val="22"/>
          <w:szCs w:val="22"/>
        </w:rPr>
        <w:t xml:space="preserve">he </w:t>
      </w:r>
      <w:r>
        <w:rPr>
          <w:rFonts w:ascii="Arial" w:hAnsi="Arial" w:cs="Arial"/>
          <w:color w:val="000000" w:themeColor="text1"/>
          <w:sz w:val="22"/>
          <w:szCs w:val="22"/>
        </w:rPr>
        <w:t xml:space="preserve">challenges presented by attempting to fully implement the UNCRC and achieve a culture of children’s rights are immense.  Yet, UWE’s </w:t>
      </w:r>
      <w:r w:rsidRPr="006C3440">
        <w:rPr>
          <w:rFonts w:ascii="Arial" w:hAnsi="Arial" w:cs="Arial"/>
          <w:color w:val="000000" w:themeColor="text1"/>
          <w:sz w:val="22"/>
          <w:szCs w:val="22"/>
        </w:rPr>
        <w:t xml:space="preserve">research suggests </w:t>
      </w:r>
      <w:r>
        <w:rPr>
          <w:rFonts w:ascii="Arial" w:hAnsi="Arial" w:cs="Arial"/>
          <w:color w:val="000000" w:themeColor="text1"/>
          <w:sz w:val="22"/>
          <w:szCs w:val="22"/>
        </w:rPr>
        <w:t xml:space="preserve">that, despite integration of some of the principles of the UNCRC into English Law (such as the welfare principle and the requirement to ascertain the child’s wishes and feelings), there is a lack of awareness or understanding of children’s </w:t>
      </w:r>
      <w:r w:rsidR="004B29EF">
        <w:rPr>
          <w:rFonts w:ascii="Arial" w:hAnsi="Arial" w:cs="Arial"/>
          <w:color w:val="000000" w:themeColor="text1"/>
          <w:sz w:val="22"/>
          <w:szCs w:val="22"/>
        </w:rPr>
        <w:t>UN</w:t>
      </w:r>
      <w:r>
        <w:rPr>
          <w:rFonts w:ascii="Arial" w:hAnsi="Arial" w:cs="Arial"/>
          <w:color w:val="000000" w:themeColor="text1"/>
          <w:sz w:val="22"/>
          <w:szCs w:val="22"/>
        </w:rPr>
        <w:t xml:space="preserve">CRC rights, or of the importance of them and a lack of consistency in professional practice and across regions.  The research indicated that children and young people are suffering as a result.  The long-term impacts can only be imagined.  </w:t>
      </w:r>
    </w:p>
    <w:p w14:paraId="468A70E0" w14:textId="10A6C5C1" w:rsidR="00282A07" w:rsidRDefault="00282A07" w:rsidP="00297DE1">
      <w:pPr>
        <w:pStyle w:val="NormalWeb"/>
        <w:rPr>
          <w:rFonts w:ascii="Arial" w:hAnsi="Arial" w:cs="Arial"/>
          <w:color w:val="000000" w:themeColor="text1"/>
          <w:sz w:val="22"/>
          <w:szCs w:val="22"/>
        </w:rPr>
      </w:pPr>
      <w:r w:rsidRPr="00282A07">
        <w:rPr>
          <w:rFonts w:ascii="Arial" w:hAnsi="Arial" w:cs="Arial"/>
          <w:color w:val="000000" w:themeColor="text1"/>
          <w:sz w:val="22"/>
          <w:szCs w:val="22"/>
        </w:rPr>
        <w:t xml:space="preserve">According to </w:t>
      </w:r>
      <w:r w:rsidR="004B29EF">
        <w:rPr>
          <w:rFonts w:ascii="Arial" w:hAnsi="Arial" w:cs="Arial"/>
          <w:color w:val="000000" w:themeColor="text1"/>
          <w:sz w:val="22"/>
          <w:szCs w:val="22"/>
        </w:rPr>
        <w:t xml:space="preserve">a UNCRC </w:t>
      </w:r>
      <w:r>
        <w:rPr>
          <w:rFonts w:ascii="Arial" w:hAnsi="Arial" w:cs="Arial"/>
          <w:color w:val="000000" w:themeColor="text1"/>
          <w:sz w:val="22"/>
          <w:szCs w:val="22"/>
        </w:rPr>
        <w:t>Report in 2012:</w:t>
      </w:r>
      <w:r>
        <w:rPr>
          <w:rStyle w:val="EndnoteReference"/>
          <w:rFonts w:ascii="Arial" w:hAnsi="Arial" w:cs="Arial"/>
          <w:color w:val="000000" w:themeColor="text1"/>
          <w:sz w:val="22"/>
          <w:szCs w:val="22"/>
        </w:rPr>
        <w:endnoteReference w:id="58"/>
      </w:r>
      <w:r>
        <w:rPr>
          <w:rFonts w:ascii="Arial" w:hAnsi="Arial" w:cs="Arial"/>
          <w:color w:val="000000" w:themeColor="text1"/>
          <w:sz w:val="22"/>
          <w:szCs w:val="22"/>
        </w:rPr>
        <w:t xml:space="preserve"> </w:t>
      </w:r>
    </w:p>
    <w:p w14:paraId="3159F38E" w14:textId="529195CC" w:rsidR="00282A07" w:rsidRDefault="00282A07" w:rsidP="007F754E">
      <w:pPr>
        <w:pStyle w:val="NormalWeb"/>
        <w:numPr>
          <w:ilvl w:val="0"/>
          <w:numId w:val="11"/>
        </w:numPr>
        <w:rPr>
          <w:rFonts w:ascii="Arial" w:hAnsi="Arial" w:cs="Arial"/>
          <w:color w:val="000000" w:themeColor="text1"/>
          <w:sz w:val="22"/>
          <w:szCs w:val="22"/>
        </w:rPr>
      </w:pPr>
      <w:r>
        <w:rPr>
          <w:rFonts w:ascii="Arial" w:hAnsi="Arial" w:cs="Arial"/>
          <w:color w:val="000000" w:themeColor="text1"/>
          <w:sz w:val="22"/>
          <w:szCs w:val="22"/>
        </w:rPr>
        <w:t>E</w:t>
      </w:r>
      <w:r w:rsidR="00297DE1" w:rsidRPr="00282A07">
        <w:rPr>
          <w:rFonts w:ascii="Arial" w:hAnsi="Arial" w:cs="Arial"/>
          <w:color w:val="000000" w:themeColor="text1"/>
          <w:sz w:val="22"/>
          <w:szCs w:val="22"/>
        </w:rPr>
        <w:t xml:space="preserve">ffective protection of children’s rights requires a unifying, comprehensive and rights-based national strategy rooted in the </w:t>
      </w:r>
      <w:proofErr w:type="gramStart"/>
      <w:r w:rsidR="004B29EF">
        <w:rPr>
          <w:rFonts w:ascii="Arial" w:hAnsi="Arial" w:cs="Arial"/>
          <w:color w:val="000000" w:themeColor="text1"/>
          <w:sz w:val="22"/>
          <w:szCs w:val="22"/>
        </w:rPr>
        <w:t>UN</w:t>
      </w:r>
      <w:r w:rsidR="00297DE1" w:rsidRPr="00282A07">
        <w:rPr>
          <w:rFonts w:ascii="Arial" w:hAnsi="Arial" w:cs="Arial"/>
          <w:color w:val="000000" w:themeColor="text1"/>
          <w:sz w:val="22"/>
          <w:szCs w:val="22"/>
        </w:rPr>
        <w:t>CRC</w:t>
      </w:r>
      <w:r>
        <w:rPr>
          <w:rFonts w:ascii="Arial" w:hAnsi="Arial" w:cs="Arial"/>
          <w:color w:val="000000" w:themeColor="text1"/>
          <w:sz w:val="22"/>
          <w:szCs w:val="22"/>
        </w:rPr>
        <w:t>;</w:t>
      </w:r>
      <w:proofErr w:type="gramEnd"/>
    </w:p>
    <w:p w14:paraId="00FA9ABD" w14:textId="661F7856" w:rsidR="00282A07" w:rsidRDefault="00297DE1" w:rsidP="007F754E">
      <w:pPr>
        <w:pStyle w:val="NormalWeb"/>
        <w:numPr>
          <w:ilvl w:val="0"/>
          <w:numId w:val="11"/>
        </w:numPr>
        <w:rPr>
          <w:rFonts w:ascii="Arial" w:hAnsi="Arial" w:cs="Arial"/>
          <w:color w:val="000000" w:themeColor="text1"/>
          <w:sz w:val="22"/>
          <w:szCs w:val="22"/>
        </w:rPr>
      </w:pPr>
      <w:r w:rsidRPr="00282A07">
        <w:rPr>
          <w:rFonts w:ascii="Arial" w:hAnsi="Arial" w:cs="Arial"/>
          <w:color w:val="000000" w:themeColor="text1"/>
          <w:sz w:val="22"/>
          <w:szCs w:val="22"/>
        </w:rPr>
        <w:t xml:space="preserve">Those countries that have adopted a range of approaches have been most successful in implementation of the </w:t>
      </w:r>
      <w:r w:rsidR="004B29EF">
        <w:rPr>
          <w:rFonts w:ascii="Arial" w:hAnsi="Arial" w:cs="Arial"/>
          <w:color w:val="000000" w:themeColor="text1"/>
          <w:sz w:val="22"/>
          <w:szCs w:val="22"/>
        </w:rPr>
        <w:t>UN</w:t>
      </w:r>
      <w:r w:rsidRPr="00282A07">
        <w:rPr>
          <w:rFonts w:ascii="Arial" w:hAnsi="Arial" w:cs="Arial"/>
          <w:color w:val="000000" w:themeColor="text1"/>
          <w:sz w:val="22"/>
          <w:szCs w:val="22"/>
        </w:rPr>
        <w:t xml:space="preserve">CRC. </w:t>
      </w:r>
    </w:p>
    <w:p w14:paraId="40A80D7D" w14:textId="77777777" w:rsidR="00282A07" w:rsidRDefault="00297DE1" w:rsidP="007F754E">
      <w:pPr>
        <w:pStyle w:val="NormalWeb"/>
        <w:numPr>
          <w:ilvl w:val="0"/>
          <w:numId w:val="11"/>
        </w:numPr>
        <w:rPr>
          <w:rFonts w:ascii="Arial" w:hAnsi="Arial" w:cs="Arial"/>
          <w:color w:val="000000" w:themeColor="text1"/>
          <w:sz w:val="22"/>
          <w:szCs w:val="22"/>
        </w:rPr>
      </w:pPr>
      <w:r w:rsidRPr="00282A07">
        <w:rPr>
          <w:rFonts w:ascii="Arial" w:hAnsi="Arial" w:cs="Arial"/>
          <w:color w:val="000000" w:themeColor="text1"/>
          <w:sz w:val="22"/>
          <w:szCs w:val="22"/>
        </w:rPr>
        <w:t xml:space="preserve">Child participation was widely recognised as an important aspect of implementation. </w:t>
      </w:r>
    </w:p>
    <w:p w14:paraId="0B2BE32E" w14:textId="398DE3BD" w:rsidR="00282A07" w:rsidRDefault="00297DE1" w:rsidP="007F754E">
      <w:pPr>
        <w:pStyle w:val="NormalWeb"/>
        <w:numPr>
          <w:ilvl w:val="0"/>
          <w:numId w:val="11"/>
        </w:numPr>
        <w:rPr>
          <w:rFonts w:ascii="Arial" w:hAnsi="Arial" w:cs="Arial"/>
          <w:color w:val="000000" w:themeColor="text1"/>
          <w:sz w:val="22"/>
          <w:szCs w:val="22"/>
        </w:rPr>
      </w:pPr>
      <w:r w:rsidRPr="00282A07">
        <w:rPr>
          <w:rFonts w:ascii="Arial" w:hAnsi="Arial" w:cs="Arial"/>
          <w:color w:val="000000" w:themeColor="text1"/>
          <w:sz w:val="22"/>
          <w:szCs w:val="22"/>
        </w:rPr>
        <w:t xml:space="preserve">Children’s rights are better protected in countries that have given legal status to the </w:t>
      </w:r>
      <w:r w:rsidR="004B29EF">
        <w:rPr>
          <w:rFonts w:ascii="Arial" w:hAnsi="Arial" w:cs="Arial"/>
          <w:color w:val="000000" w:themeColor="text1"/>
          <w:sz w:val="22"/>
          <w:szCs w:val="22"/>
        </w:rPr>
        <w:t>UN</w:t>
      </w:r>
      <w:r w:rsidRPr="00282A07">
        <w:rPr>
          <w:rFonts w:ascii="Arial" w:hAnsi="Arial" w:cs="Arial"/>
          <w:color w:val="000000" w:themeColor="text1"/>
          <w:sz w:val="22"/>
          <w:szCs w:val="22"/>
        </w:rPr>
        <w:t xml:space="preserve">CRC in some form. </w:t>
      </w:r>
    </w:p>
    <w:p w14:paraId="173F9AB6" w14:textId="1BF686F9" w:rsidR="00297DE1" w:rsidRPr="007017DF" w:rsidRDefault="00297DE1" w:rsidP="00297DE1">
      <w:pPr>
        <w:pStyle w:val="NormalWeb"/>
        <w:numPr>
          <w:ilvl w:val="0"/>
          <w:numId w:val="11"/>
        </w:numPr>
        <w:rPr>
          <w:rFonts w:ascii="Arial" w:hAnsi="Arial" w:cs="Arial"/>
          <w:color w:val="000000" w:themeColor="text1"/>
          <w:sz w:val="22"/>
          <w:szCs w:val="22"/>
        </w:rPr>
      </w:pPr>
      <w:r w:rsidRPr="00282A07">
        <w:rPr>
          <w:rFonts w:ascii="Arial" w:hAnsi="Arial" w:cs="Arial"/>
          <w:color w:val="000000" w:themeColor="text1"/>
          <w:sz w:val="22"/>
          <w:szCs w:val="22"/>
        </w:rPr>
        <w:t>In many countries, incorporation into domestic law provided a platform from which other legal</w:t>
      </w:r>
      <w:r w:rsidR="00282A07">
        <w:rPr>
          <w:rFonts w:ascii="Arial" w:hAnsi="Arial" w:cs="Arial"/>
          <w:color w:val="000000" w:themeColor="text1"/>
          <w:sz w:val="22"/>
          <w:szCs w:val="22"/>
        </w:rPr>
        <w:t xml:space="preserve"> a</w:t>
      </w:r>
      <w:r w:rsidRPr="00282A07">
        <w:rPr>
          <w:rFonts w:ascii="Arial" w:hAnsi="Arial" w:cs="Arial"/>
          <w:color w:val="000000" w:themeColor="text1"/>
          <w:sz w:val="22"/>
          <w:szCs w:val="22"/>
        </w:rPr>
        <w:t xml:space="preserve">nd non-legal measures developed. </w:t>
      </w:r>
    </w:p>
    <w:p w14:paraId="4931041A" w14:textId="21CCE632" w:rsidR="009207EB" w:rsidRDefault="004B29EF" w:rsidP="009207EB">
      <w:pPr>
        <w:rPr>
          <w:rFonts w:ascii="Arial" w:hAnsi="Arial" w:cs="Arial"/>
          <w:color w:val="000000" w:themeColor="text1"/>
          <w:sz w:val="22"/>
          <w:szCs w:val="22"/>
        </w:rPr>
      </w:pPr>
      <w:r>
        <w:rPr>
          <w:rFonts w:ascii="Arial" w:hAnsi="Arial" w:cs="Arial"/>
          <w:color w:val="000000" w:themeColor="text1"/>
          <w:sz w:val="22"/>
          <w:szCs w:val="22"/>
        </w:rPr>
        <w:lastRenderedPageBreak/>
        <w:t>Thus, i</w:t>
      </w:r>
      <w:r w:rsidR="00297DE1">
        <w:rPr>
          <w:rFonts w:ascii="Arial" w:hAnsi="Arial" w:cs="Arial"/>
          <w:color w:val="000000" w:themeColor="text1"/>
          <w:sz w:val="22"/>
          <w:szCs w:val="22"/>
        </w:rPr>
        <w:t xml:space="preserve">ncorporation of the UNCRC into domestic law </w:t>
      </w:r>
      <w:r>
        <w:rPr>
          <w:rFonts w:ascii="Arial" w:hAnsi="Arial" w:cs="Arial"/>
          <w:color w:val="000000" w:themeColor="text1"/>
          <w:sz w:val="22"/>
          <w:szCs w:val="22"/>
        </w:rPr>
        <w:t>may be considered</w:t>
      </w:r>
      <w:r w:rsidR="00297DE1">
        <w:rPr>
          <w:rFonts w:ascii="Arial" w:hAnsi="Arial" w:cs="Arial"/>
          <w:color w:val="000000" w:themeColor="text1"/>
          <w:sz w:val="22"/>
          <w:szCs w:val="22"/>
        </w:rPr>
        <w:t xml:space="preserve"> the best way to advance children’s rights.  </w:t>
      </w:r>
      <w:r>
        <w:rPr>
          <w:rFonts w:ascii="Arial" w:hAnsi="Arial" w:cs="Arial"/>
          <w:color w:val="000000" w:themeColor="text1"/>
          <w:sz w:val="22"/>
          <w:szCs w:val="22"/>
        </w:rPr>
        <w:t>It is important not to neglect the issue of e</w:t>
      </w:r>
      <w:r w:rsidR="00297DE1">
        <w:rPr>
          <w:rFonts w:ascii="Arial" w:hAnsi="Arial" w:cs="Arial"/>
          <w:color w:val="000000" w:themeColor="text1"/>
          <w:sz w:val="22"/>
          <w:szCs w:val="22"/>
        </w:rPr>
        <w:t>nforcement</w:t>
      </w:r>
      <w:r>
        <w:rPr>
          <w:rFonts w:ascii="Arial" w:hAnsi="Arial" w:cs="Arial"/>
          <w:color w:val="000000" w:themeColor="text1"/>
          <w:sz w:val="22"/>
          <w:szCs w:val="22"/>
        </w:rPr>
        <w:t xml:space="preserve">, however.  </w:t>
      </w:r>
      <w:r w:rsidR="00297DE1">
        <w:rPr>
          <w:rFonts w:ascii="Arial" w:hAnsi="Arial" w:cs="Arial"/>
          <w:color w:val="000000" w:themeColor="text1"/>
          <w:sz w:val="22"/>
          <w:szCs w:val="22"/>
        </w:rPr>
        <w:t>Non-legal approaches such as the appointment of Children’s Commissioners are vital too.</w:t>
      </w:r>
    </w:p>
    <w:p w14:paraId="3D541252" w14:textId="77777777" w:rsidR="006C3440" w:rsidRPr="006C3440" w:rsidRDefault="006C3440" w:rsidP="009207EB">
      <w:pPr>
        <w:rPr>
          <w:rFonts w:ascii="Arial" w:hAnsi="Arial" w:cs="Arial"/>
          <w:color w:val="000000" w:themeColor="text1"/>
          <w:sz w:val="22"/>
          <w:szCs w:val="22"/>
        </w:rPr>
      </w:pPr>
    </w:p>
    <w:p w14:paraId="0145C9F9" w14:textId="5CD43B3F" w:rsidR="00AC3ADE" w:rsidRPr="00B67FD4" w:rsidRDefault="007C41F1" w:rsidP="008B6CBE">
      <w:pPr>
        <w:rPr>
          <w:rFonts w:ascii="Arial" w:hAnsi="Arial" w:cs="Arial"/>
          <w:i/>
          <w:iCs/>
          <w:color w:val="000000" w:themeColor="text1"/>
          <w:sz w:val="22"/>
          <w:szCs w:val="22"/>
        </w:rPr>
      </w:pPr>
      <w:r w:rsidRPr="00B67FD4">
        <w:rPr>
          <w:rFonts w:ascii="Arial" w:hAnsi="Arial" w:cs="Arial"/>
          <w:i/>
          <w:iCs/>
          <w:color w:val="000000" w:themeColor="text1"/>
          <w:sz w:val="22"/>
          <w:szCs w:val="22"/>
        </w:rPr>
        <w:t>7.</w:t>
      </w:r>
      <w:r w:rsidR="007017DF" w:rsidRPr="00B67FD4">
        <w:rPr>
          <w:rFonts w:ascii="Arial" w:hAnsi="Arial" w:cs="Arial"/>
          <w:i/>
          <w:iCs/>
          <w:color w:val="000000" w:themeColor="text1"/>
          <w:sz w:val="22"/>
          <w:szCs w:val="22"/>
        </w:rPr>
        <w:t>6</w:t>
      </w:r>
      <w:r w:rsidRPr="00B67FD4">
        <w:rPr>
          <w:rFonts w:ascii="Arial" w:hAnsi="Arial" w:cs="Arial"/>
          <w:i/>
          <w:iCs/>
          <w:color w:val="000000" w:themeColor="text1"/>
          <w:sz w:val="22"/>
          <w:szCs w:val="22"/>
        </w:rPr>
        <w:t>.3.4</w:t>
      </w:r>
      <w:r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Implications of earlier involvement/ participation</w:t>
      </w:r>
    </w:p>
    <w:p w14:paraId="5142EAFB" w14:textId="77777777" w:rsidR="008B6CBE" w:rsidRPr="008B6CBE" w:rsidRDefault="008B6CBE" w:rsidP="008B6CBE">
      <w:pPr>
        <w:rPr>
          <w:rFonts w:ascii="Tahoma" w:hAnsi="Tahoma" w:cs="Tahoma"/>
          <w:color w:val="000000" w:themeColor="text1"/>
        </w:rPr>
      </w:pPr>
    </w:p>
    <w:p w14:paraId="3BCFFF9A" w14:textId="28194151" w:rsidR="0036634B" w:rsidRPr="0036634B" w:rsidRDefault="006C3440" w:rsidP="008B6CBE">
      <w:pPr>
        <w:pStyle w:val="ListParagraph"/>
        <w:numPr>
          <w:ilvl w:val="0"/>
          <w:numId w:val="28"/>
        </w:numPr>
        <w:rPr>
          <w:rFonts w:ascii="Arial" w:hAnsi="Arial" w:cs="Arial"/>
          <w:color w:val="000000" w:themeColor="text1"/>
        </w:rPr>
      </w:pPr>
      <w:r w:rsidRPr="0036634B">
        <w:rPr>
          <w:rFonts w:ascii="Arial" w:hAnsi="Arial" w:cs="Arial"/>
          <w:color w:val="000000" w:themeColor="text1"/>
        </w:rPr>
        <w:t>F</w:t>
      </w:r>
      <w:r w:rsidR="008B6CBE" w:rsidRPr="0036634B">
        <w:rPr>
          <w:rFonts w:ascii="Arial" w:hAnsi="Arial" w:cs="Arial"/>
          <w:color w:val="000000" w:themeColor="text1"/>
        </w:rPr>
        <w:t xml:space="preserve">acilities/ resources  </w:t>
      </w:r>
    </w:p>
    <w:p w14:paraId="68D08F3F" w14:textId="6CD4D3D8" w:rsidR="008B6CBE" w:rsidRPr="007C41F1" w:rsidRDefault="008B6CBE" w:rsidP="008B6CBE">
      <w:pPr>
        <w:rPr>
          <w:rFonts w:ascii="Arial" w:hAnsi="Arial" w:cs="Arial"/>
          <w:color w:val="000000" w:themeColor="text1"/>
          <w:sz w:val="22"/>
          <w:szCs w:val="22"/>
        </w:rPr>
      </w:pPr>
      <w:r w:rsidRPr="007C41F1">
        <w:rPr>
          <w:rFonts w:ascii="Arial" w:hAnsi="Arial" w:cs="Arial"/>
          <w:color w:val="000000" w:themeColor="text1"/>
          <w:sz w:val="22"/>
          <w:szCs w:val="22"/>
        </w:rPr>
        <w:t xml:space="preserve">How/ where could social workers ‘meet’ children and young people?  Should interactions be conducted digitally by mobile telephone or online (as per Covid-19) rather than face to face in a building/ other physical space?  What about obtaining consent?  Consent must be informed.  (How) can children and young people give informed consent? Might there be circumstances in which consent might not be informed?  If so, what happens next?  Any data collected should be kept confidential.  Do we have a system for recording the confidential information? What then happens to it?  Might there be circumstances in which it would be appropriate to breach confidentiality, perhaps </w:t>
      </w:r>
      <w:proofErr w:type="gramStart"/>
      <w:r w:rsidRPr="007C41F1">
        <w:rPr>
          <w:rFonts w:ascii="Arial" w:hAnsi="Arial" w:cs="Arial"/>
          <w:color w:val="000000" w:themeColor="text1"/>
          <w:sz w:val="22"/>
          <w:szCs w:val="22"/>
        </w:rPr>
        <w:t>in order to</w:t>
      </w:r>
      <w:proofErr w:type="gramEnd"/>
      <w:r w:rsidRPr="007C41F1">
        <w:rPr>
          <w:rFonts w:ascii="Arial" w:hAnsi="Arial" w:cs="Arial"/>
          <w:color w:val="000000" w:themeColor="text1"/>
          <w:sz w:val="22"/>
          <w:szCs w:val="22"/>
        </w:rPr>
        <w:t xml:space="preserve"> be proactive in keeping children safe?</w:t>
      </w:r>
    </w:p>
    <w:p w14:paraId="2414522F" w14:textId="77777777" w:rsidR="008B6CBE" w:rsidRPr="007C41F1" w:rsidRDefault="008B6CBE" w:rsidP="008B6CBE">
      <w:pPr>
        <w:rPr>
          <w:rFonts w:ascii="Arial" w:hAnsi="Arial" w:cs="Arial"/>
          <w:color w:val="000000" w:themeColor="text1"/>
          <w:sz w:val="22"/>
          <w:szCs w:val="22"/>
        </w:rPr>
      </w:pPr>
    </w:p>
    <w:p w14:paraId="3E060771" w14:textId="0B5CA3D7" w:rsidR="0036634B" w:rsidRPr="0036634B" w:rsidRDefault="008B6CBE" w:rsidP="008B6CBE">
      <w:pPr>
        <w:pStyle w:val="ListParagraph"/>
        <w:numPr>
          <w:ilvl w:val="0"/>
          <w:numId w:val="28"/>
        </w:numPr>
        <w:rPr>
          <w:rFonts w:ascii="Arial" w:hAnsi="Arial" w:cs="Arial"/>
          <w:color w:val="000000" w:themeColor="text1"/>
        </w:rPr>
      </w:pPr>
      <w:r w:rsidRPr="0036634B">
        <w:rPr>
          <w:rFonts w:ascii="Arial" w:hAnsi="Arial" w:cs="Arial"/>
          <w:color w:val="000000" w:themeColor="text1"/>
        </w:rPr>
        <w:t xml:space="preserve">(How) can children and young people participate in pre-proceedings (and proceedings)?  </w:t>
      </w:r>
    </w:p>
    <w:p w14:paraId="3AA1A267" w14:textId="4463A6E2" w:rsidR="008B6CBE" w:rsidRPr="007C41F1" w:rsidRDefault="008B6CBE" w:rsidP="008B6CBE">
      <w:pPr>
        <w:rPr>
          <w:rFonts w:ascii="Arial" w:hAnsi="Arial" w:cs="Arial"/>
          <w:color w:val="000000" w:themeColor="text1"/>
          <w:sz w:val="22"/>
          <w:szCs w:val="22"/>
        </w:rPr>
      </w:pPr>
      <w:r w:rsidRPr="007C41F1">
        <w:rPr>
          <w:rFonts w:ascii="Arial" w:hAnsi="Arial" w:cs="Arial"/>
          <w:color w:val="000000" w:themeColor="text1"/>
          <w:sz w:val="22"/>
          <w:szCs w:val="22"/>
        </w:rPr>
        <w:t xml:space="preserve">What is the age profile of children in care proceedings? Age is likely to be crucial to an understanding of participation.  (How) can age-appropriate information be provided to children and young people?  Will (part of) it be generic or tailored?  What information could be shared with them, without breaching their parents’ confidentiality?  </w:t>
      </w:r>
    </w:p>
    <w:p w14:paraId="65E00E46" w14:textId="77777777" w:rsidR="008B6CBE" w:rsidRPr="007C41F1" w:rsidRDefault="008B6CBE" w:rsidP="008B6CBE">
      <w:pPr>
        <w:rPr>
          <w:rFonts w:ascii="Arial" w:hAnsi="Arial" w:cs="Arial"/>
          <w:color w:val="000000" w:themeColor="text1"/>
          <w:sz w:val="22"/>
          <w:szCs w:val="22"/>
        </w:rPr>
      </w:pPr>
    </w:p>
    <w:p w14:paraId="642F22CF" w14:textId="75F05DAE" w:rsidR="0036634B" w:rsidRPr="0036634B" w:rsidRDefault="008B6CBE" w:rsidP="0036634B">
      <w:pPr>
        <w:pStyle w:val="ListParagraph"/>
        <w:numPr>
          <w:ilvl w:val="0"/>
          <w:numId w:val="28"/>
        </w:numPr>
        <w:spacing w:line="240" w:lineRule="auto"/>
        <w:rPr>
          <w:rFonts w:ascii="Arial" w:hAnsi="Arial" w:cs="Arial"/>
          <w:color w:val="000000" w:themeColor="text1"/>
        </w:rPr>
      </w:pPr>
      <w:r w:rsidRPr="0036634B">
        <w:rPr>
          <w:rFonts w:ascii="Arial" w:hAnsi="Arial" w:cs="Arial"/>
          <w:color w:val="000000" w:themeColor="text1"/>
        </w:rPr>
        <w:t xml:space="preserve">Should social workers send a pre-proceedings letter to children and young people at their home?  </w:t>
      </w:r>
    </w:p>
    <w:p w14:paraId="5F9090DC" w14:textId="575EA00E" w:rsidR="008B6CBE" w:rsidRPr="007C41F1" w:rsidRDefault="008B6CBE" w:rsidP="008B6CBE">
      <w:pPr>
        <w:rPr>
          <w:rFonts w:ascii="Arial" w:hAnsi="Arial" w:cs="Arial"/>
          <w:color w:val="000000" w:themeColor="text1"/>
          <w:sz w:val="22"/>
          <w:szCs w:val="22"/>
        </w:rPr>
      </w:pPr>
      <w:r w:rsidRPr="007C41F1">
        <w:rPr>
          <w:rFonts w:ascii="Arial" w:hAnsi="Arial" w:cs="Arial"/>
          <w:color w:val="000000" w:themeColor="text1"/>
          <w:sz w:val="22"/>
          <w:szCs w:val="22"/>
        </w:rPr>
        <w:t xml:space="preserve">What if their parents intercept and read the letter or question the child or young person?  </w:t>
      </w:r>
    </w:p>
    <w:p w14:paraId="4812244F" w14:textId="77777777" w:rsidR="008B6CBE" w:rsidRPr="007C41F1" w:rsidRDefault="008B6CBE" w:rsidP="008B6CBE">
      <w:pPr>
        <w:rPr>
          <w:rFonts w:ascii="Arial" w:hAnsi="Arial" w:cs="Arial"/>
          <w:color w:val="000000" w:themeColor="text1"/>
          <w:sz w:val="22"/>
          <w:szCs w:val="22"/>
        </w:rPr>
      </w:pPr>
    </w:p>
    <w:p w14:paraId="74E48D96" w14:textId="77777777" w:rsidR="0036634B" w:rsidRPr="0036634B" w:rsidRDefault="008B6CBE" w:rsidP="0036634B">
      <w:pPr>
        <w:pStyle w:val="ListParagraph"/>
        <w:numPr>
          <w:ilvl w:val="0"/>
          <w:numId w:val="28"/>
        </w:numPr>
        <w:spacing w:line="240" w:lineRule="auto"/>
        <w:rPr>
          <w:rFonts w:ascii="Arial" w:hAnsi="Arial" w:cs="Arial"/>
          <w:color w:val="000000" w:themeColor="text1"/>
        </w:rPr>
      </w:pPr>
      <w:r w:rsidRPr="0036634B">
        <w:rPr>
          <w:rFonts w:ascii="Arial" w:hAnsi="Arial" w:cs="Arial"/>
          <w:color w:val="000000" w:themeColor="text1"/>
        </w:rPr>
        <w:t xml:space="preserve">Should children and young people be invited to attend pre-proceedings meetings with, or separately from, their parents?  </w:t>
      </w:r>
    </w:p>
    <w:p w14:paraId="7B07C31C" w14:textId="7F18AD8C" w:rsidR="008B6CBE" w:rsidRPr="007C41F1" w:rsidRDefault="008B6CBE" w:rsidP="008B6CBE">
      <w:pPr>
        <w:rPr>
          <w:rFonts w:ascii="Arial" w:hAnsi="Arial" w:cs="Arial"/>
          <w:color w:val="000000" w:themeColor="text1"/>
          <w:sz w:val="22"/>
          <w:szCs w:val="22"/>
        </w:rPr>
      </w:pPr>
      <w:r w:rsidRPr="007C41F1">
        <w:rPr>
          <w:rFonts w:ascii="Arial" w:hAnsi="Arial" w:cs="Arial"/>
          <w:color w:val="000000" w:themeColor="text1"/>
          <w:sz w:val="22"/>
          <w:szCs w:val="22"/>
        </w:rPr>
        <w:t>Adult matters are discussed at pre-proceedings meetings and the parents’ shortcomings are likely to be revealed.  Meetings like this are not child-friendly and are not meant to be.  Not all conversations should take place in front of the children.  But there are examples of children and young people attending court and child protection conferences and an expectation that they attend their ‘Looked After Child/ren’ reviews.  So possibly, in some cases, children and young people could attend a pre-proceedings meeting, whether some or all of it.</w:t>
      </w:r>
    </w:p>
    <w:p w14:paraId="73D51642" w14:textId="77777777" w:rsidR="008B6CBE" w:rsidRPr="007C41F1" w:rsidRDefault="008B6CBE" w:rsidP="008B6CBE">
      <w:pPr>
        <w:rPr>
          <w:rFonts w:ascii="Arial" w:hAnsi="Arial" w:cs="Arial"/>
          <w:color w:val="000000" w:themeColor="text1"/>
          <w:sz w:val="22"/>
          <w:szCs w:val="22"/>
        </w:rPr>
      </w:pPr>
    </w:p>
    <w:p w14:paraId="3554CDE9" w14:textId="77777777" w:rsidR="0036634B" w:rsidRPr="0036634B" w:rsidRDefault="008B6CBE" w:rsidP="0036634B">
      <w:pPr>
        <w:pStyle w:val="ListParagraph"/>
        <w:numPr>
          <w:ilvl w:val="0"/>
          <w:numId w:val="28"/>
        </w:numPr>
        <w:spacing w:line="240" w:lineRule="auto"/>
        <w:rPr>
          <w:rFonts w:ascii="Arial" w:hAnsi="Arial" w:cs="Arial"/>
          <w:color w:val="000000" w:themeColor="text1"/>
        </w:rPr>
      </w:pPr>
      <w:r w:rsidRPr="0036634B">
        <w:rPr>
          <w:rFonts w:ascii="Arial" w:hAnsi="Arial" w:cs="Arial"/>
          <w:color w:val="000000" w:themeColor="text1"/>
        </w:rPr>
        <w:t xml:space="preserve">Who should help to prepare the child or young person for the meeting and support them during and after?  </w:t>
      </w:r>
    </w:p>
    <w:p w14:paraId="50C3E361" w14:textId="7C062367" w:rsidR="008B6CBE" w:rsidRPr="007C41F1" w:rsidRDefault="008B6CBE" w:rsidP="008B6CBE">
      <w:pPr>
        <w:rPr>
          <w:rFonts w:ascii="Arial" w:hAnsi="Arial" w:cs="Arial"/>
          <w:color w:val="000000" w:themeColor="text1"/>
          <w:sz w:val="22"/>
          <w:szCs w:val="22"/>
        </w:rPr>
      </w:pPr>
      <w:r w:rsidRPr="007C41F1">
        <w:rPr>
          <w:rFonts w:ascii="Arial" w:hAnsi="Arial" w:cs="Arial"/>
          <w:color w:val="000000" w:themeColor="text1"/>
          <w:sz w:val="22"/>
          <w:szCs w:val="22"/>
        </w:rPr>
        <w:t>Should children and young people be afforded separate legal representation from their parents?  Would legal aid be available for this?  Should the Cafcass Plus</w:t>
      </w:r>
      <w:r w:rsidR="0036634B">
        <w:rPr>
          <w:rStyle w:val="EndnoteReference"/>
          <w:rFonts w:ascii="Arial" w:hAnsi="Arial" w:cs="Arial"/>
          <w:color w:val="000000" w:themeColor="text1"/>
          <w:sz w:val="22"/>
          <w:szCs w:val="22"/>
        </w:rPr>
        <w:endnoteReference w:id="59"/>
      </w:r>
      <w:r w:rsidRPr="007C41F1">
        <w:rPr>
          <w:rFonts w:ascii="Arial" w:hAnsi="Arial" w:cs="Arial"/>
          <w:color w:val="000000" w:themeColor="text1"/>
          <w:sz w:val="22"/>
          <w:szCs w:val="22"/>
        </w:rPr>
        <w:t xml:space="preserve"> model be piloted again?  How will the attendance of children and young people affect the style of the meetings?  Their tendency to be sharp and hard-hitting is often seen as their value.  The attendance of children and young people is likely to make them very different.  Would it make such meetings less candid and less effective?  Or would parents try harder, while there was still time to alter the course of events?  Would children and young people be served better by being more involved?  Similar issues arise in relation to court attendances.</w:t>
      </w:r>
    </w:p>
    <w:p w14:paraId="6858971C" w14:textId="4CA7CCFA" w:rsidR="008B6CBE" w:rsidRDefault="008B6CBE" w:rsidP="009542CD">
      <w:pPr>
        <w:rPr>
          <w:rFonts w:ascii="Arial" w:hAnsi="Arial" w:cs="Arial"/>
          <w:color w:val="000000" w:themeColor="text1"/>
          <w:sz w:val="22"/>
          <w:szCs w:val="22"/>
        </w:rPr>
      </w:pPr>
    </w:p>
    <w:p w14:paraId="5C6F713B" w14:textId="3A57B92E" w:rsidR="004B29EF" w:rsidRDefault="004B29EF" w:rsidP="009542CD">
      <w:pPr>
        <w:rPr>
          <w:rFonts w:ascii="Arial" w:hAnsi="Arial" w:cs="Arial"/>
          <w:color w:val="000000" w:themeColor="text1"/>
          <w:sz w:val="22"/>
          <w:szCs w:val="22"/>
        </w:rPr>
      </w:pPr>
    </w:p>
    <w:p w14:paraId="5267DDE5" w14:textId="77777777" w:rsidR="004B29EF" w:rsidRPr="007C41F1" w:rsidRDefault="004B29EF" w:rsidP="009542CD">
      <w:pPr>
        <w:rPr>
          <w:rFonts w:ascii="Arial" w:hAnsi="Arial" w:cs="Arial"/>
          <w:color w:val="000000" w:themeColor="text1"/>
          <w:sz w:val="22"/>
          <w:szCs w:val="22"/>
        </w:rPr>
      </w:pPr>
    </w:p>
    <w:p w14:paraId="3A97993A" w14:textId="161232B4" w:rsidR="0036634B" w:rsidRPr="0036634B" w:rsidRDefault="0036634B" w:rsidP="009542CD">
      <w:pPr>
        <w:pStyle w:val="ListParagraph"/>
        <w:numPr>
          <w:ilvl w:val="0"/>
          <w:numId w:val="28"/>
        </w:numPr>
        <w:rPr>
          <w:rFonts w:ascii="Arial" w:hAnsi="Arial" w:cs="Arial"/>
          <w:color w:val="000000" w:themeColor="text1"/>
        </w:rPr>
      </w:pPr>
      <w:r w:rsidRPr="0036634B">
        <w:rPr>
          <w:rFonts w:ascii="Arial" w:hAnsi="Arial" w:cs="Arial"/>
          <w:color w:val="000000" w:themeColor="text1"/>
        </w:rPr>
        <w:lastRenderedPageBreak/>
        <w:t>Training</w:t>
      </w:r>
    </w:p>
    <w:p w14:paraId="659A873E" w14:textId="15ECDAEE" w:rsidR="009542CD" w:rsidRPr="007C41F1" w:rsidRDefault="009542CD" w:rsidP="009542CD">
      <w:pPr>
        <w:rPr>
          <w:rFonts w:ascii="Arial" w:hAnsi="Arial" w:cs="Arial"/>
          <w:color w:val="000000" w:themeColor="text1"/>
          <w:sz w:val="22"/>
          <w:szCs w:val="22"/>
        </w:rPr>
      </w:pPr>
      <w:r w:rsidRPr="007C41F1">
        <w:rPr>
          <w:rFonts w:ascii="Arial" w:hAnsi="Arial" w:cs="Arial"/>
          <w:color w:val="000000" w:themeColor="text1"/>
          <w:sz w:val="22"/>
          <w:szCs w:val="22"/>
        </w:rPr>
        <w:t xml:space="preserve">Giving children and young people a ‘voice’ in pre-proceedings would have an impact on the training of social workers.  The role of the latter is already complex.  Providing information, consulting, involving children and young people and enabling them to participate in the context of pre-proceedings </w:t>
      </w:r>
      <w:r w:rsidRPr="007C41F1">
        <w:rPr>
          <w:rFonts w:ascii="Arial" w:hAnsi="Arial" w:cs="Arial"/>
          <w:color w:val="000000"/>
          <w:sz w:val="22"/>
          <w:szCs w:val="22"/>
          <w:shd w:val="clear" w:color="auto" w:fill="FFFFFF"/>
        </w:rPr>
        <w:t xml:space="preserve">poses significant and important challenges </w:t>
      </w:r>
      <w:proofErr w:type="gramStart"/>
      <w:r w:rsidRPr="007C41F1">
        <w:rPr>
          <w:rFonts w:ascii="Arial" w:hAnsi="Arial" w:cs="Arial"/>
          <w:color w:val="000000"/>
          <w:sz w:val="22"/>
          <w:szCs w:val="22"/>
          <w:shd w:val="clear" w:color="auto" w:fill="FFFFFF"/>
        </w:rPr>
        <w:t>with regard to</w:t>
      </w:r>
      <w:proofErr w:type="gramEnd"/>
      <w:r w:rsidRPr="007C41F1">
        <w:rPr>
          <w:rFonts w:ascii="Arial" w:hAnsi="Arial" w:cs="Arial"/>
          <w:color w:val="000000"/>
          <w:sz w:val="22"/>
          <w:szCs w:val="22"/>
          <w:shd w:val="clear" w:color="auto" w:fill="FFFFFF"/>
        </w:rPr>
        <w:t xml:space="preserve"> informed consent and assent, vulnerability and potential conflicts of interest.  Professionals should advocate and promote participation by children and young children, while being attentive to mitigating risks.  </w:t>
      </w:r>
      <w:r w:rsidRPr="007C41F1">
        <w:rPr>
          <w:rFonts w:ascii="Arial" w:hAnsi="Arial" w:cs="Arial"/>
          <w:color w:val="000000" w:themeColor="text1"/>
          <w:sz w:val="22"/>
          <w:szCs w:val="22"/>
        </w:rPr>
        <w:t xml:space="preserve">Can the role of the social worker (continue to) be both therapeutic and investigatory?  (How) can social workers work with parents and with children and young people in a way that does not breach duties of confidentiality owed to each?  What would be the cost of such training?  Should lawyers, family court advisers, magistrates and judges receive comparable training?  </w:t>
      </w:r>
    </w:p>
    <w:p w14:paraId="74433AF9" w14:textId="77777777" w:rsidR="009542CD" w:rsidRPr="007C41F1" w:rsidRDefault="009542CD" w:rsidP="009542CD">
      <w:pPr>
        <w:rPr>
          <w:rFonts w:ascii="Arial" w:hAnsi="Arial" w:cs="Arial"/>
          <w:color w:val="000000" w:themeColor="text1"/>
          <w:sz w:val="22"/>
          <w:szCs w:val="22"/>
        </w:rPr>
      </w:pPr>
    </w:p>
    <w:p w14:paraId="1225695E" w14:textId="435FB417" w:rsidR="0036634B" w:rsidRPr="0036634B" w:rsidRDefault="0036634B" w:rsidP="009542CD">
      <w:pPr>
        <w:pStyle w:val="ListParagraph"/>
        <w:numPr>
          <w:ilvl w:val="0"/>
          <w:numId w:val="28"/>
        </w:numPr>
        <w:rPr>
          <w:rFonts w:ascii="Arial" w:hAnsi="Arial" w:cs="Arial"/>
          <w:color w:val="000000" w:themeColor="text1"/>
        </w:rPr>
      </w:pPr>
      <w:r w:rsidRPr="0036634B">
        <w:rPr>
          <w:rFonts w:ascii="Arial" w:hAnsi="Arial" w:cs="Arial"/>
          <w:color w:val="000000" w:themeColor="text1"/>
        </w:rPr>
        <w:t>Impact o</w:t>
      </w:r>
      <w:r>
        <w:rPr>
          <w:rFonts w:ascii="Arial" w:hAnsi="Arial" w:cs="Arial"/>
          <w:color w:val="000000" w:themeColor="text1"/>
        </w:rPr>
        <w:t>f non</w:t>
      </w:r>
      <w:r w:rsidR="00024264">
        <w:rPr>
          <w:rFonts w:ascii="Arial" w:hAnsi="Arial" w:cs="Arial"/>
          <w:color w:val="000000" w:themeColor="text1"/>
        </w:rPr>
        <w:t>-</w:t>
      </w:r>
      <w:r>
        <w:rPr>
          <w:rFonts w:ascii="Arial" w:hAnsi="Arial" w:cs="Arial"/>
          <w:color w:val="000000" w:themeColor="text1"/>
        </w:rPr>
        <w:t>participation</w:t>
      </w:r>
    </w:p>
    <w:p w14:paraId="79C1FA55" w14:textId="38CD80A4" w:rsidR="009542CD" w:rsidRPr="007C41F1" w:rsidRDefault="00B81F0E" w:rsidP="009542CD">
      <w:pPr>
        <w:rPr>
          <w:rFonts w:ascii="Arial" w:hAnsi="Arial" w:cs="Arial"/>
          <w:color w:val="000000" w:themeColor="text1"/>
          <w:sz w:val="22"/>
          <w:szCs w:val="22"/>
        </w:rPr>
      </w:pPr>
      <w:r>
        <w:rPr>
          <w:rFonts w:ascii="Arial" w:hAnsi="Arial" w:cs="Arial"/>
          <w:color w:val="000000" w:themeColor="text1"/>
          <w:sz w:val="22"/>
          <w:szCs w:val="22"/>
        </w:rPr>
        <w:t xml:space="preserve">Non-participation raises further difficult questions, such as whether </w:t>
      </w:r>
      <w:r w:rsidR="009542CD" w:rsidRPr="007C41F1">
        <w:rPr>
          <w:rFonts w:ascii="Arial" w:hAnsi="Arial" w:cs="Arial"/>
          <w:color w:val="000000" w:themeColor="text1"/>
          <w:sz w:val="22"/>
          <w:szCs w:val="22"/>
        </w:rPr>
        <w:t xml:space="preserve">the court </w:t>
      </w:r>
      <w:r>
        <w:rPr>
          <w:rFonts w:ascii="Arial" w:hAnsi="Arial" w:cs="Arial"/>
          <w:color w:val="000000" w:themeColor="text1"/>
          <w:sz w:val="22"/>
          <w:szCs w:val="22"/>
        </w:rPr>
        <w:t xml:space="preserve">can </w:t>
      </w:r>
      <w:r w:rsidR="009542CD" w:rsidRPr="007C41F1">
        <w:rPr>
          <w:rFonts w:ascii="Arial" w:hAnsi="Arial" w:cs="Arial"/>
          <w:color w:val="000000" w:themeColor="text1"/>
          <w:sz w:val="22"/>
          <w:szCs w:val="22"/>
        </w:rPr>
        <w:t xml:space="preserve">uphold </w:t>
      </w:r>
      <w:r>
        <w:rPr>
          <w:rFonts w:ascii="Arial" w:hAnsi="Arial" w:cs="Arial"/>
          <w:color w:val="000000" w:themeColor="text1"/>
          <w:sz w:val="22"/>
          <w:szCs w:val="22"/>
        </w:rPr>
        <w:t xml:space="preserve">local authority </w:t>
      </w:r>
      <w:r w:rsidR="009542CD" w:rsidRPr="007C41F1">
        <w:rPr>
          <w:rFonts w:ascii="Arial" w:hAnsi="Arial" w:cs="Arial"/>
          <w:color w:val="000000" w:themeColor="text1"/>
          <w:sz w:val="22"/>
          <w:szCs w:val="22"/>
        </w:rPr>
        <w:t xml:space="preserve">assessments </w:t>
      </w:r>
      <w:r>
        <w:rPr>
          <w:rFonts w:ascii="Arial" w:hAnsi="Arial" w:cs="Arial"/>
          <w:color w:val="000000" w:themeColor="text1"/>
          <w:sz w:val="22"/>
          <w:szCs w:val="22"/>
        </w:rPr>
        <w:t xml:space="preserve">conducted </w:t>
      </w:r>
      <w:r w:rsidR="009542CD" w:rsidRPr="007C41F1">
        <w:rPr>
          <w:rFonts w:ascii="Arial" w:hAnsi="Arial" w:cs="Arial"/>
          <w:color w:val="000000" w:themeColor="text1"/>
          <w:sz w:val="22"/>
          <w:szCs w:val="22"/>
        </w:rPr>
        <w:t>during the pre-proceedings stage</w:t>
      </w:r>
      <w:r>
        <w:rPr>
          <w:rFonts w:ascii="Arial" w:hAnsi="Arial" w:cs="Arial"/>
          <w:color w:val="000000" w:themeColor="text1"/>
          <w:sz w:val="22"/>
          <w:szCs w:val="22"/>
        </w:rPr>
        <w:t xml:space="preserve"> if the child has not participated.</w:t>
      </w:r>
      <w:r w:rsidR="009542CD" w:rsidRPr="007C41F1">
        <w:rPr>
          <w:rFonts w:ascii="Arial" w:hAnsi="Arial" w:cs="Arial"/>
          <w:color w:val="000000" w:themeColor="text1"/>
          <w:sz w:val="22"/>
          <w:szCs w:val="22"/>
        </w:rPr>
        <w:t xml:space="preserve"> </w:t>
      </w:r>
    </w:p>
    <w:p w14:paraId="226C4596" w14:textId="77777777" w:rsidR="00AA5F6D" w:rsidRPr="007C41F1" w:rsidRDefault="00AA5F6D" w:rsidP="007C41F1">
      <w:pPr>
        <w:rPr>
          <w:rFonts w:ascii="Tahoma" w:hAnsi="Tahoma" w:cs="Tahoma"/>
          <w:color w:val="000000" w:themeColor="text1"/>
        </w:rPr>
      </w:pPr>
    </w:p>
    <w:p w14:paraId="6D62014A" w14:textId="5F47905A" w:rsidR="00AC3ADE" w:rsidRPr="00B67FD4" w:rsidRDefault="007C41F1" w:rsidP="008B6CBE">
      <w:pPr>
        <w:rPr>
          <w:rFonts w:ascii="Arial" w:hAnsi="Arial" w:cs="Arial"/>
          <w:i/>
          <w:iCs/>
          <w:color w:val="000000" w:themeColor="text1"/>
          <w:sz w:val="22"/>
          <w:szCs w:val="22"/>
        </w:rPr>
      </w:pPr>
      <w:r w:rsidRPr="00B67FD4">
        <w:rPr>
          <w:rFonts w:ascii="Arial" w:hAnsi="Arial" w:cs="Arial"/>
          <w:i/>
          <w:iCs/>
          <w:color w:val="000000" w:themeColor="text1"/>
          <w:sz w:val="22"/>
          <w:szCs w:val="22"/>
        </w:rPr>
        <w:t>7.3.3.5</w:t>
      </w:r>
      <w:r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 xml:space="preserve">Challenges of ascertaining and incorporating children’s wishes and feelings, taking account of their age and </w:t>
      </w:r>
      <w:proofErr w:type="gramStart"/>
      <w:r w:rsidR="00AC3ADE" w:rsidRPr="00B67FD4">
        <w:rPr>
          <w:rFonts w:ascii="Arial" w:hAnsi="Arial" w:cs="Arial"/>
          <w:i/>
          <w:iCs/>
          <w:color w:val="000000" w:themeColor="text1"/>
          <w:sz w:val="22"/>
          <w:szCs w:val="22"/>
        </w:rPr>
        <w:t>understanding</w:t>
      </w:r>
      <w:proofErr w:type="gramEnd"/>
    </w:p>
    <w:p w14:paraId="5000060D" w14:textId="521AE950" w:rsidR="00AA5F6D" w:rsidRDefault="00AA5F6D" w:rsidP="00D90FD8">
      <w:pPr>
        <w:rPr>
          <w:rFonts w:ascii="Arial" w:hAnsi="Arial" w:cs="Arial"/>
          <w:color w:val="000000" w:themeColor="text1"/>
        </w:rPr>
      </w:pPr>
    </w:p>
    <w:p w14:paraId="63D8ACC9" w14:textId="36D74C4A" w:rsidR="00D90FD8" w:rsidRPr="00D90FD8" w:rsidRDefault="00D90FD8" w:rsidP="00D90FD8">
      <w:pPr>
        <w:rPr>
          <w:rFonts w:ascii="Arial" w:hAnsi="Arial" w:cs="Arial"/>
          <w:color w:val="000000" w:themeColor="text1"/>
          <w:sz w:val="22"/>
          <w:szCs w:val="22"/>
        </w:rPr>
      </w:pPr>
      <w:r w:rsidRPr="00EA733A">
        <w:rPr>
          <w:rFonts w:ascii="Arial" w:hAnsi="Arial" w:cs="Arial"/>
          <w:color w:val="000000" w:themeColor="text1"/>
          <w:sz w:val="22"/>
          <w:szCs w:val="22"/>
          <w:shd w:val="clear" w:color="auto" w:fill="FFFFFF"/>
        </w:rPr>
        <w:t>E</w:t>
      </w:r>
      <w:r w:rsidRPr="00D90FD8">
        <w:rPr>
          <w:rFonts w:ascii="Arial" w:hAnsi="Arial" w:cs="Arial"/>
          <w:color w:val="000000" w:themeColor="text1"/>
          <w:sz w:val="22"/>
          <w:szCs w:val="22"/>
          <w:shd w:val="clear" w:color="auto" w:fill="FFFFFF"/>
        </w:rPr>
        <w:t>liciting the wishes and feelings of children</w:t>
      </w:r>
      <w:r w:rsidRPr="00EA733A">
        <w:rPr>
          <w:rFonts w:ascii="Arial" w:hAnsi="Arial" w:cs="Arial"/>
          <w:color w:val="000000" w:themeColor="text1"/>
          <w:sz w:val="22"/>
          <w:szCs w:val="22"/>
          <w:shd w:val="clear" w:color="auto" w:fill="FFFFFF"/>
        </w:rPr>
        <w:t>, especially younger children, is highly skilled work.</w:t>
      </w:r>
      <w:r w:rsidRPr="00EA733A">
        <w:rPr>
          <w:rStyle w:val="EndnoteReference"/>
          <w:rFonts w:ascii="Arial" w:hAnsi="Arial" w:cs="Arial"/>
          <w:color w:val="000000" w:themeColor="text1"/>
          <w:sz w:val="22"/>
          <w:szCs w:val="22"/>
          <w:shd w:val="clear" w:color="auto" w:fill="FFFFFF"/>
        </w:rPr>
        <w:endnoteReference w:id="60"/>
      </w:r>
      <w:r w:rsidRPr="00EA733A">
        <w:rPr>
          <w:rFonts w:ascii="Arial" w:hAnsi="Arial" w:cs="Arial"/>
          <w:color w:val="000000" w:themeColor="text1"/>
          <w:sz w:val="22"/>
          <w:szCs w:val="22"/>
          <w:shd w:val="clear" w:color="auto" w:fill="FFFFFF"/>
        </w:rPr>
        <w:t xml:space="preserve">  </w:t>
      </w:r>
      <w:r w:rsidR="00EA733A" w:rsidRPr="00EA733A">
        <w:rPr>
          <w:rFonts w:ascii="Arial" w:hAnsi="Arial" w:cs="Arial"/>
          <w:color w:val="000000" w:themeColor="text1"/>
          <w:sz w:val="22"/>
          <w:szCs w:val="22"/>
          <w:shd w:val="clear" w:color="auto" w:fill="FFFFFF"/>
        </w:rPr>
        <w:t>Doing so in the context of pre-proceedings</w:t>
      </w:r>
      <w:r w:rsidR="00B67FD4">
        <w:rPr>
          <w:rFonts w:ascii="Arial" w:hAnsi="Arial" w:cs="Arial"/>
          <w:color w:val="000000" w:themeColor="text1"/>
          <w:sz w:val="22"/>
          <w:szCs w:val="22"/>
          <w:shd w:val="clear" w:color="auto" w:fill="FFFFFF"/>
        </w:rPr>
        <w:t xml:space="preserve"> is especially difficult.  This is partly because of the need to preserve parents’ confidentiality and partly because case </w:t>
      </w:r>
      <w:r w:rsidR="00EA733A" w:rsidRPr="00EA733A">
        <w:rPr>
          <w:rFonts w:ascii="Arial" w:hAnsi="Arial" w:cs="Arial"/>
          <w:color w:val="000000" w:themeColor="text1"/>
          <w:sz w:val="22"/>
          <w:szCs w:val="22"/>
          <w:shd w:val="clear" w:color="auto" w:fill="FFFFFF"/>
        </w:rPr>
        <w:t>may or may not be diverted from court</w:t>
      </w:r>
      <w:r w:rsidR="00B67FD4">
        <w:rPr>
          <w:rFonts w:ascii="Arial" w:hAnsi="Arial" w:cs="Arial"/>
          <w:color w:val="000000" w:themeColor="text1"/>
          <w:sz w:val="22"/>
          <w:szCs w:val="22"/>
          <w:shd w:val="clear" w:color="auto" w:fill="FFFFFF"/>
        </w:rPr>
        <w:t xml:space="preserve">, meaning that </w:t>
      </w:r>
      <w:r w:rsidR="00EA733A" w:rsidRPr="00EA733A">
        <w:rPr>
          <w:rFonts w:ascii="Arial" w:hAnsi="Arial" w:cs="Arial"/>
          <w:color w:val="000000" w:themeColor="text1"/>
          <w:sz w:val="22"/>
          <w:szCs w:val="22"/>
          <w:shd w:val="clear" w:color="auto" w:fill="FFFFFF"/>
        </w:rPr>
        <w:t xml:space="preserve">there </w:t>
      </w:r>
      <w:r w:rsidR="004B29EF">
        <w:rPr>
          <w:rFonts w:ascii="Arial" w:hAnsi="Arial" w:cs="Arial"/>
          <w:color w:val="000000" w:themeColor="text1"/>
          <w:sz w:val="22"/>
          <w:szCs w:val="22"/>
          <w:shd w:val="clear" w:color="auto" w:fill="FFFFFF"/>
        </w:rPr>
        <w:t xml:space="preserve">may be a great </w:t>
      </w:r>
      <w:r w:rsidR="00EA733A" w:rsidRPr="00EA733A">
        <w:rPr>
          <w:rFonts w:ascii="Arial" w:hAnsi="Arial" w:cs="Arial"/>
          <w:color w:val="000000" w:themeColor="text1"/>
          <w:sz w:val="22"/>
          <w:szCs w:val="22"/>
          <w:shd w:val="clear" w:color="auto" w:fill="FFFFFF"/>
        </w:rPr>
        <w:t>many unknowns</w:t>
      </w:r>
      <w:r w:rsidR="00B67FD4">
        <w:rPr>
          <w:rFonts w:ascii="Arial" w:hAnsi="Arial" w:cs="Arial"/>
          <w:color w:val="000000" w:themeColor="text1"/>
          <w:sz w:val="22"/>
          <w:szCs w:val="22"/>
          <w:shd w:val="clear" w:color="auto" w:fill="FFFFFF"/>
        </w:rPr>
        <w:t>.</w:t>
      </w:r>
    </w:p>
    <w:p w14:paraId="6D758950" w14:textId="13216AC0" w:rsidR="00D90FD8" w:rsidRPr="00D90FD8" w:rsidRDefault="00D90FD8" w:rsidP="00D90FD8">
      <w:pPr>
        <w:rPr>
          <w:rFonts w:ascii="Arial" w:hAnsi="Arial" w:cs="Arial"/>
          <w:color w:val="000000" w:themeColor="text1"/>
        </w:rPr>
      </w:pPr>
    </w:p>
    <w:p w14:paraId="63D857B0" w14:textId="45DF61F6" w:rsidR="00AC3ADE" w:rsidRPr="00B67FD4" w:rsidRDefault="007C41F1" w:rsidP="008B6CBE">
      <w:pPr>
        <w:rPr>
          <w:rFonts w:ascii="Arial" w:hAnsi="Arial" w:cs="Arial"/>
          <w:i/>
          <w:iCs/>
          <w:color w:val="000000" w:themeColor="text1"/>
          <w:sz w:val="22"/>
          <w:szCs w:val="22"/>
        </w:rPr>
      </w:pPr>
      <w:r w:rsidRPr="00B67FD4">
        <w:rPr>
          <w:rFonts w:ascii="Arial" w:hAnsi="Arial" w:cs="Arial"/>
          <w:i/>
          <w:iCs/>
          <w:color w:val="000000" w:themeColor="text1"/>
          <w:sz w:val="22"/>
          <w:szCs w:val="22"/>
        </w:rPr>
        <w:t>7.3.3.6</w:t>
      </w:r>
      <w:r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 xml:space="preserve">Respecting </w:t>
      </w:r>
      <w:r w:rsidR="00AA5F6D" w:rsidRPr="00B67FD4">
        <w:rPr>
          <w:rFonts w:ascii="Arial" w:hAnsi="Arial" w:cs="Arial"/>
          <w:i/>
          <w:iCs/>
          <w:color w:val="000000" w:themeColor="text1"/>
          <w:sz w:val="22"/>
          <w:szCs w:val="22"/>
        </w:rPr>
        <w:t xml:space="preserve">children and young people’s </w:t>
      </w:r>
      <w:r w:rsidR="00AC3ADE" w:rsidRPr="00B67FD4">
        <w:rPr>
          <w:rFonts w:ascii="Arial" w:hAnsi="Arial" w:cs="Arial"/>
          <w:i/>
          <w:iCs/>
          <w:color w:val="000000" w:themeColor="text1"/>
          <w:sz w:val="22"/>
          <w:szCs w:val="22"/>
        </w:rPr>
        <w:t xml:space="preserve">confidentiality </w:t>
      </w:r>
    </w:p>
    <w:p w14:paraId="51A45D7C" w14:textId="29A33A96" w:rsidR="008B6CBE" w:rsidRDefault="008B6CBE" w:rsidP="008B6CBE">
      <w:pPr>
        <w:rPr>
          <w:rFonts w:ascii="Tahoma" w:hAnsi="Tahoma" w:cs="Tahoma"/>
          <w:color w:val="000000" w:themeColor="text1"/>
        </w:rPr>
      </w:pPr>
    </w:p>
    <w:p w14:paraId="3198EFD1" w14:textId="77777777" w:rsidR="007C41F1" w:rsidRDefault="008B6CBE" w:rsidP="008B6CBE">
      <w:pPr>
        <w:pStyle w:val="lc"/>
        <w:rPr>
          <w:color w:val="000000" w:themeColor="text1"/>
          <w:sz w:val="22"/>
          <w:szCs w:val="22"/>
          <w:lang w:val="en"/>
        </w:rPr>
      </w:pPr>
      <w:r w:rsidRPr="007C41F1">
        <w:rPr>
          <w:color w:val="000000" w:themeColor="text1"/>
          <w:sz w:val="22"/>
          <w:szCs w:val="22"/>
        </w:rPr>
        <w:t>According to the European Convention on Human Rights,</w:t>
      </w:r>
      <w:r w:rsidRPr="007C41F1">
        <w:rPr>
          <w:rStyle w:val="EndnoteReference"/>
          <w:color w:val="000000" w:themeColor="text1"/>
          <w:sz w:val="22"/>
          <w:szCs w:val="22"/>
        </w:rPr>
        <w:endnoteReference w:id="61"/>
      </w:r>
      <w:r w:rsidRPr="007C41F1">
        <w:rPr>
          <w:color w:val="000000" w:themeColor="text1"/>
          <w:sz w:val="22"/>
          <w:szCs w:val="22"/>
        </w:rPr>
        <w:t xml:space="preserve"> everyone, children included, has a right </w:t>
      </w:r>
      <w:r w:rsidRPr="007C41F1">
        <w:rPr>
          <w:color w:val="000000" w:themeColor="text1"/>
          <w:sz w:val="22"/>
          <w:szCs w:val="22"/>
          <w:lang w:val="en"/>
        </w:rPr>
        <w:t xml:space="preserve">to respect for private and family life, </w:t>
      </w:r>
      <w:proofErr w:type="gramStart"/>
      <w:r w:rsidRPr="007C41F1">
        <w:rPr>
          <w:color w:val="000000" w:themeColor="text1"/>
          <w:sz w:val="22"/>
          <w:szCs w:val="22"/>
          <w:lang w:val="en"/>
        </w:rPr>
        <w:t>home</w:t>
      </w:r>
      <w:proofErr w:type="gramEnd"/>
      <w:r w:rsidRPr="007C41F1">
        <w:rPr>
          <w:color w:val="000000" w:themeColor="text1"/>
          <w:sz w:val="22"/>
          <w:szCs w:val="22"/>
          <w:lang w:val="en"/>
        </w:rPr>
        <w:t xml:space="preserve"> and correspondence</w:t>
      </w:r>
      <w:r w:rsidRPr="007C41F1">
        <w:rPr>
          <w:rStyle w:val="EndnoteReference"/>
          <w:color w:val="000000" w:themeColor="text1"/>
          <w:sz w:val="22"/>
          <w:szCs w:val="22"/>
          <w:lang w:val="en"/>
        </w:rPr>
        <w:endnoteReference w:id="62"/>
      </w:r>
      <w:r w:rsidRPr="007C41F1">
        <w:rPr>
          <w:color w:val="000000" w:themeColor="text1"/>
          <w:sz w:val="22"/>
          <w:szCs w:val="22"/>
          <w:lang w:val="en"/>
        </w:rPr>
        <w:t xml:space="preserve"> and the right to a fair trial.</w:t>
      </w:r>
      <w:r w:rsidRPr="007C41F1">
        <w:rPr>
          <w:rStyle w:val="EndnoteReference"/>
          <w:color w:val="000000" w:themeColor="text1"/>
          <w:sz w:val="22"/>
          <w:szCs w:val="22"/>
          <w:lang w:val="en"/>
        </w:rPr>
        <w:endnoteReference w:id="63"/>
      </w:r>
      <w:r w:rsidRPr="007C41F1">
        <w:rPr>
          <w:color w:val="000000" w:themeColor="text1"/>
          <w:sz w:val="22"/>
          <w:szCs w:val="22"/>
          <w:lang w:val="en"/>
        </w:rPr>
        <w:t xml:space="preserve">  </w:t>
      </w:r>
    </w:p>
    <w:p w14:paraId="33F04D6F" w14:textId="77777777" w:rsidR="007C41F1" w:rsidRDefault="007C41F1" w:rsidP="008B6CBE">
      <w:pPr>
        <w:pStyle w:val="lc"/>
        <w:rPr>
          <w:color w:val="000000" w:themeColor="text1"/>
          <w:sz w:val="22"/>
          <w:szCs w:val="22"/>
          <w:lang w:val="en"/>
        </w:rPr>
      </w:pPr>
    </w:p>
    <w:p w14:paraId="798E343A" w14:textId="77777777" w:rsidR="007C41F1" w:rsidRDefault="008B6CBE" w:rsidP="008B6CBE">
      <w:pPr>
        <w:pStyle w:val="lc"/>
        <w:rPr>
          <w:color w:val="000000" w:themeColor="text1"/>
          <w:sz w:val="22"/>
          <w:szCs w:val="22"/>
          <w:lang w:val="en"/>
        </w:rPr>
      </w:pPr>
      <w:r w:rsidRPr="007C41F1">
        <w:rPr>
          <w:color w:val="000000" w:themeColor="text1"/>
          <w:sz w:val="22"/>
          <w:szCs w:val="22"/>
          <w:lang w:val="en"/>
        </w:rPr>
        <w:t xml:space="preserve">The UNCRC also protects children from ‘arbitrary or unlawful interference with his or her privacy, family, home or correspondence’. </w:t>
      </w:r>
    </w:p>
    <w:p w14:paraId="62E4D4A0" w14:textId="77777777" w:rsidR="007C41F1" w:rsidRDefault="007C41F1" w:rsidP="008B6CBE">
      <w:pPr>
        <w:pStyle w:val="lc"/>
        <w:rPr>
          <w:color w:val="000000" w:themeColor="text1"/>
          <w:sz w:val="22"/>
          <w:szCs w:val="22"/>
          <w:lang w:val="en"/>
        </w:rPr>
      </w:pPr>
    </w:p>
    <w:p w14:paraId="545AAB79" w14:textId="4F969059" w:rsidR="00EA733A" w:rsidRDefault="008B6CBE" w:rsidP="00EA733A">
      <w:pPr>
        <w:pStyle w:val="lc"/>
        <w:rPr>
          <w:color w:val="000000" w:themeColor="text1"/>
          <w:sz w:val="22"/>
          <w:szCs w:val="22"/>
        </w:rPr>
      </w:pPr>
      <w:r w:rsidRPr="007C41F1">
        <w:rPr>
          <w:color w:val="000000" w:themeColor="text1"/>
          <w:sz w:val="22"/>
          <w:szCs w:val="22"/>
        </w:rPr>
        <w:t>Children have a very strong sense of their entitlement to privacy, as demonstrated by recent research regarding transparency of the Family Court and the publication of judgments about children.</w:t>
      </w:r>
      <w:r w:rsidRPr="007C41F1">
        <w:rPr>
          <w:rStyle w:val="EndnoteReference"/>
          <w:color w:val="000000" w:themeColor="text1"/>
          <w:sz w:val="22"/>
          <w:szCs w:val="22"/>
        </w:rPr>
        <w:endnoteReference w:id="64"/>
      </w:r>
      <w:r w:rsidRPr="007C41F1">
        <w:rPr>
          <w:color w:val="000000" w:themeColor="text1"/>
          <w:sz w:val="22"/>
          <w:szCs w:val="22"/>
        </w:rPr>
        <w:t xml:space="preserve">  </w:t>
      </w:r>
    </w:p>
    <w:p w14:paraId="5E2C9274" w14:textId="77777777" w:rsidR="00EA733A" w:rsidRPr="00EA733A" w:rsidRDefault="00EA733A" w:rsidP="00EA733A">
      <w:pPr>
        <w:pStyle w:val="lc"/>
        <w:rPr>
          <w:color w:val="000000" w:themeColor="text1"/>
          <w:sz w:val="22"/>
          <w:szCs w:val="22"/>
        </w:rPr>
      </w:pPr>
    </w:p>
    <w:p w14:paraId="7DA8DE37" w14:textId="14B3224D" w:rsidR="00AC3ADE" w:rsidRPr="00B67FD4" w:rsidRDefault="007C41F1" w:rsidP="008B6CBE">
      <w:pPr>
        <w:rPr>
          <w:rFonts w:ascii="Arial" w:hAnsi="Arial" w:cs="Arial"/>
          <w:i/>
          <w:iCs/>
          <w:color w:val="000000" w:themeColor="text1"/>
          <w:sz w:val="22"/>
          <w:szCs w:val="22"/>
        </w:rPr>
      </w:pPr>
      <w:r w:rsidRPr="00B67FD4">
        <w:rPr>
          <w:rFonts w:ascii="Arial" w:hAnsi="Arial" w:cs="Arial"/>
          <w:i/>
          <w:iCs/>
          <w:color w:val="000000" w:themeColor="text1"/>
          <w:sz w:val="22"/>
          <w:szCs w:val="22"/>
        </w:rPr>
        <w:t>7.3.3.7</w:t>
      </w:r>
      <w:r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Respecting parents’ confidentiality</w:t>
      </w:r>
    </w:p>
    <w:p w14:paraId="3737962D" w14:textId="6A890AA5" w:rsidR="007C41F1" w:rsidRDefault="007C41F1" w:rsidP="008B6CBE">
      <w:pPr>
        <w:rPr>
          <w:rFonts w:ascii="Arial" w:hAnsi="Arial" w:cs="Arial"/>
          <w:color w:val="000000" w:themeColor="text1"/>
          <w:sz w:val="22"/>
          <w:szCs w:val="22"/>
        </w:rPr>
      </w:pPr>
    </w:p>
    <w:p w14:paraId="266A5507" w14:textId="11D7EB51" w:rsidR="007C41F1" w:rsidRPr="007C41F1" w:rsidRDefault="007C41F1" w:rsidP="007C41F1">
      <w:pPr>
        <w:pStyle w:val="lc"/>
        <w:rPr>
          <w:color w:val="auto"/>
          <w:sz w:val="22"/>
          <w:szCs w:val="22"/>
        </w:rPr>
      </w:pPr>
      <w:r w:rsidRPr="007C41F1">
        <w:rPr>
          <w:color w:val="000000" w:themeColor="text1"/>
          <w:sz w:val="22"/>
          <w:szCs w:val="22"/>
        </w:rPr>
        <w:t xml:space="preserve">The need to protect children cannot always trump confidentiality.   How can children be given </w:t>
      </w:r>
      <w:r w:rsidRPr="007C41F1">
        <w:rPr>
          <w:color w:val="auto"/>
          <w:sz w:val="22"/>
          <w:szCs w:val="22"/>
        </w:rPr>
        <w:t xml:space="preserve">(more) information, in a meaningful way, without breaching their parents’ confidentiality?   </w:t>
      </w:r>
    </w:p>
    <w:p w14:paraId="450A6840" w14:textId="77777777" w:rsidR="008B6CBE" w:rsidRPr="007C41F1" w:rsidRDefault="008B6CBE" w:rsidP="008B6CBE">
      <w:pPr>
        <w:rPr>
          <w:rFonts w:ascii="Arial" w:hAnsi="Arial" w:cs="Arial"/>
          <w:color w:val="000000" w:themeColor="text1"/>
          <w:sz w:val="22"/>
          <w:szCs w:val="22"/>
        </w:rPr>
      </w:pPr>
    </w:p>
    <w:p w14:paraId="5261D7AB" w14:textId="2F9671C9" w:rsidR="00AC3ADE" w:rsidRPr="00B67FD4" w:rsidRDefault="007C41F1" w:rsidP="008B6CBE">
      <w:pPr>
        <w:rPr>
          <w:rFonts w:ascii="Arial" w:hAnsi="Arial" w:cs="Arial"/>
          <w:i/>
          <w:iCs/>
          <w:color w:val="000000" w:themeColor="text1"/>
          <w:sz w:val="22"/>
          <w:szCs w:val="22"/>
        </w:rPr>
      </w:pPr>
      <w:r w:rsidRPr="00B67FD4">
        <w:rPr>
          <w:rFonts w:ascii="Arial" w:hAnsi="Arial" w:cs="Arial"/>
          <w:i/>
          <w:iCs/>
          <w:color w:val="000000" w:themeColor="text1"/>
          <w:sz w:val="22"/>
          <w:szCs w:val="22"/>
        </w:rPr>
        <w:t>7.3.3.8</w:t>
      </w:r>
      <w:r w:rsidRPr="00B67FD4">
        <w:rPr>
          <w:rFonts w:ascii="Arial" w:hAnsi="Arial" w:cs="Arial"/>
          <w:i/>
          <w:iCs/>
          <w:color w:val="000000" w:themeColor="text1"/>
          <w:sz w:val="22"/>
          <w:szCs w:val="22"/>
        </w:rPr>
        <w:tab/>
      </w:r>
      <w:r w:rsidR="00AC3ADE" w:rsidRPr="00B67FD4">
        <w:rPr>
          <w:rFonts w:ascii="Arial" w:hAnsi="Arial" w:cs="Arial"/>
          <w:i/>
          <w:iCs/>
          <w:color w:val="000000" w:themeColor="text1"/>
          <w:sz w:val="22"/>
          <w:szCs w:val="22"/>
        </w:rPr>
        <w:t>Balancing different sorts of rights (rights to be brought up by their birth families, rights to be safe from inhuman and degrading treatment)</w:t>
      </w:r>
    </w:p>
    <w:p w14:paraId="5A2325F7" w14:textId="77777777" w:rsidR="007C41F1" w:rsidRPr="00B67FD4" w:rsidRDefault="007C41F1" w:rsidP="007C41F1">
      <w:pPr>
        <w:pStyle w:val="lc"/>
        <w:rPr>
          <w:i/>
          <w:iCs/>
          <w:color w:val="auto"/>
          <w:sz w:val="22"/>
          <w:szCs w:val="22"/>
        </w:rPr>
      </w:pPr>
    </w:p>
    <w:p w14:paraId="38C88840" w14:textId="0EC48CED" w:rsidR="007C41F1" w:rsidRDefault="007C41F1" w:rsidP="007C41F1">
      <w:pPr>
        <w:pStyle w:val="lc"/>
        <w:rPr>
          <w:color w:val="auto"/>
          <w:sz w:val="22"/>
          <w:szCs w:val="22"/>
          <w:lang w:val="en"/>
        </w:rPr>
      </w:pPr>
      <w:r w:rsidRPr="007C41F1">
        <w:rPr>
          <w:color w:val="auto"/>
          <w:sz w:val="22"/>
          <w:szCs w:val="22"/>
        </w:rPr>
        <w:t>Clearly, there must be limits on the amount of sensitive information that is provided to children and young people.  The FRA</w:t>
      </w:r>
      <w:r w:rsidR="00CE7C05">
        <w:rPr>
          <w:rStyle w:val="EndnoteReference"/>
          <w:color w:val="auto"/>
          <w:sz w:val="22"/>
          <w:szCs w:val="22"/>
        </w:rPr>
        <w:endnoteReference w:id="65"/>
      </w:r>
      <w:r w:rsidRPr="007C41F1">
        <w:rPr>
          <w:color w:val="auto"/>
          <w:sz w:val="22"/>
          <w:szCs w:val="22"/>
        </w:rPr>
        <w:t xml:space="preserve"> considered that information about parents could be harmful and should not necessarily be shared with children. </w:t>
      </w:r>
      <w:r w:rsidRPr="007C41F1">
        <w:rPr>
          <w:color w:val="auto"/>
          <w:sz w:val="22"/>
          <w:szCs w:val="22"/>
          <w:lang w:val="en"/>
        </w:rPr>
        <w:t xml:space="preserve">  Where’s the balance?  </w:t>
      </w:r>
    </w:p>
    <w:p w14:paraId="60FD7758" w14:textId="77777777" w:rsidR="007C41F1" w:rsidRDefault="007C41F1" w:rsidP="007C41F1">
      <w:pPr>
        <w:pStyle w:val="lc"/>
        <w:rPr>
          <w:color w:val="auto"/>
          <w:sz w:val="22"/>
          <w:szCs w:val="22"/>
          <w:lang w:val="en"/>
        </w:rPr>
      </w:pPr>
    </w:p>
    <w:p w14:paraId="0C91F8F2" w14:textId="77777777" w:rsidR="00E358B4" w:rsidRDefault="007C41F1" w:rsidP="007C41F1">
      <w:pPr>
        <w:pStyle w:val="lc"/>
        <w:rPr>
          <w:color w:val="auto"/>
          <w:sz w:val="22"/>
          <w:szCs w:val="22"/>
          <w:lang w:val="en"/>
        </w:rPr>
      </w:pPr>
      <w:r w:rsidRPr="007C41F1">
        <w:rPr>
          <w:color w:val="auto"/>
          <w:sz w:val="22"/>
          <w:szCs w:val="22"/>
          <w:lang w:val="en"/>
        </w:rPr>
        <w:lastRenderedPageBreak/>
        <w:t>One of the young people who participated in the research felt</w:t>
      </w:r>
      <w:r w:rsidR="00E358B4">
        <w:rPr>
          <w:color w:val="auto"/>
          <w:sz w:val="22"/>
          <w:szCs w:val="22"/>
          <w:lang w:val="en"/>
        </w:rPr>
        <w:t>:</w:t>
      </w:r>
    </w:p>
    <w:p w14:paraId="6DCA03E6" w14:textId="77777777" w:rsidR="00E358B4" w:rsidRDefault="00E358B4" w:rsidP="007C41F1">
      <w:pPr>
        <w:pStyle w:val="lc"/>
        <w:rPr>
          <w:color w:val="auto"/>
          <w:sz w:val="22"/>
          <w:szCs w:val="22"/>
          <w:lang w:val="en"/>
        </w:rPr>
      </w:pPr>
    </w:p>
    <w:p w14:paraId="395FA284" w14:textId="5708203F" w:rsidR="007C41F1" w:rsidRDefault="007C41F1" w:rsidP="00E358B4">
      <w:pPr>
        <w:pStyle w:val="lc"/>
        <w:ind w:left="720"/>
        <w:rPr>
          <w:color w:val="auto"/>
          <w:sz w:val="22"/>
          <w:szCs w:val="22"/>
        </w:rPr>
      </w:pPr>
      <w:r w:rsidRPr="007C41F1">
        <w:rPr>
          <w:color w:val="auto"/>
          <w:sz w:val="22"/>
          <w:szCs w:val="22"/>
        </w:rPr>
        <w:t xml:space="preserve">‘There </w:t>
      </w:r>
      <w:proofErr w:type="gramStart"/>
      <w:r w:rsidRPr="007C41F1">
        <w:rPr>
          <w:color w:val="auto"/>
          <w:sz w:val="22"/>
          <w:szCs w:val="22"/>
        </w:rPr>
        <w:t>is</w:t>
      </w:r>
      <w:proofErr w:type="gramEnd"/>
      <w:r w:rsidRPr="007C41F1">
        <w:rPr>
          <w:color w:val="auto"/>
          <w:sz w:val="22"/>
          <w:szCs w:val="22"/>
        </w:rPr>
        <w:t xml:space="preserve"> only so much the parents or whoever else was involved would let you know.  I don’t think they would always tell you the whole story.’  [YP3 (2016)]  </w:t>
      </w:r>
    </w:p>
    <w:p w14:paraId="53D53E52" w14:textId="77777777" w:rsidR="007C41F1" w:rsidRDefault="007C41F1" w:rsidP="007C41F1">
      <w:pPr>
        <w:pStyle w:val="lc"/>
        <w:rPr>
          <w:color w:val="auto"/>
          <w:sz w:val="22"/>
          <w:szCs w:val="22"/>
        </w:rPr>
      </w:pPr>
    </w:p>
    <w:p w14:paraId="68A74F58" w14:textId="05135884" w:rsidR="007C41F1" w:rsidRPr="003249CE" w:rsidRDefault="007C41F1" w:rsidP="003249CE">
      <w:pPr>
        <w:pStyle w:val="lc"/>
        <w:rPr>
          <w:color w:val="auto"/>
          <w:sz w:val="22"/>
          <w:szCs w:val="22"/>
        </w:rPr>
      </w:pPr>
      <w:r>
        <w:rPr>
          <w:color w:val="auto"/>
          <w:sz w:val="22"/>
          <w:szCs w:val="22"/>
        </w:rPr>
        <w:t>T</w:t>
      </w:r>
      <w:r w:rsidRPr="007C41F1">
        <w:rPr>
          <w:color w:val="auto"/>
          <w:sz w:val="22"/>
          <w:szCs w:val="22"/>
        </w:rPr>
        <w:t>he issue of preservation of parental confidentiality is a challenging one.  Is it possible to provide children with enough of an indication of the local authority’s concerns, without divulging too much detail about their parents, to enable children to participate in the pre-proceedings process?   How might a social worker go on to explain what might happen next (in terms of possible court proceedings)?  This might present an even greater challenge.</w:t>
      </w:r>
    </w:p>
    <w:p w14:paraId="402AF8F9" w14:textId="77777777" w:rsidR="008B6CBE" w:rsidRPr="008B6CBE" w:rsidRDefault="008B6CBE" w:rsidP="008B6CBE">
      <w:pPr>
        <w:rPr>
          <w:rFonts w:ascii="Tahoma" w:hAnsi="Tahoma" w:cs="Tahoma"/>
          <w:color w:val="000000" w:themeColor="text1"/>
        </w:rPr>
      </w:pPr>
    </w:p>
    <w:p w14:paraId="78AB77F8" w14:textId="2943FDBC" w:rsidR="00AC3ADE" w:rsidRPr="00B67FD4" w:rsidRDefault="00AC3ADE" w:rsidP="00AC3ADE">
      <w:pPr>
        <w:rPr>
          <w:rFonts w:ascii="Arial" w:hAnsi="Arial" w:cs="Arial"/>
          <w:bCs/>
          <w:i/>
          <w:iCs/>
          <w:color w:val="000000" w:themeColor="text1"/>
          <w:sz w:val="22"/>
          <w:szCs w:val="22"/>
        </w:rPr>
      </w:pPr>
      <w:r w:rsidRPr="00B67FD4">
        <w:rPr>
          <w:rFonts w:ascii="Arial" w:hAnsi="Arial" w:cs="Arial"/>
          <w:bCs/>
          <w:i/>
          <w:iCs/>
          <w:color w:val="000000" w:themeColor="text1"/>
          <w:sz w:val="22"/>
          <w:szCs w:val="22"/>
        </w:rPr>
        <w:t>7.</w:t>
      </w:r>
      <w:r w:rsidR="009C404B" w:rsidRPr="00B67FD4">
        <w:rPr>
          <w:rFonts w:ascii="Arial" w:hAnsi="Arial" w:cs="Arial"/>
          <w:bCs/>
          <w:i/>
          <w:iCs/>
          <w:color w:val="000000" w:themeColor="text1"/>
          <w:sz w:val="22"/>
          <w:szCs w:val="22"/>
        </w:rPr>
        <w:t>3</w:t>
      </w:r>
      <w:r w:rsidRPr="00B67FD4">
        <w:rPr>
          <w:rFonts w:ascii="Arial" w:hAnsi="Arial" w:cs="Arial"/>
          <w:bCs/>
          <w:i/>
          <w:iCs/>
          <w:color w:val="000000" w:themeColor="text1"/>
          <w:sz w:val="22"/>
          <w:szCs w:val="22"/>
        </w:rPr>
        <w:t>.4</w:t>
      </w:r>
      <w:r w:rsidRPr="00B67FD4">
        <w:rPr>
          <w:rFonts w:ascii="Arial" w:hAnsi="Arial" w:cs="Arial"/>
          <w:bCs/>
          <w:i/>
          <w:iCs/>
          <w:color w:val="000000" w:themeColor="text1"/>
          <w:sz w:val="22"/>
          <w:szCs w:val="22"/>
        </w:rPr>
        <w:tab/>
        <w:t>Policy recommendations and practical implications</w:t>
      </w:r>
    </w:p>
    <w:p w14:paraId="65266FC9" w14:textId="77777777" w:rsidR="00AC3ADE" w:rsidRPr="005E2946" w:rsidRDefault="00AC3ADE" w:rsidP="00AC3ADE">
      <w:pPr>
        <w:rPr>
          <w:rFonts w:ascii="Tahoma" w:hAnsi="Tahoma" w:cs="Tahoma"/>
          <w:color w:val="000000" w:themeColor="text1"/>
          <w:sz w:val="22"/>
          <w:szCs w:val="22"/>
        </w:rPr>
      </w:pPr>
    </w:p>
    <w:p w14:paraId="025C1DE7" w14:textId="2FB28A2C" w:rsidR="000D5FAA" w:rsidRDefault="000D5FAA" w:rsidP="000D5FAA">
      <w:pPr>
        <w:rPr>
          <w:rFonts w:ascii="Arial" w:hAnsi="Arial" w:cs="Arial"/>
          <w:sz w:val="22"/>
          <w:szCs w:val="22"/>
        </w:rPr>
      </w:pPr>
      <w:r>
        <w:rPr>
          <w:rFonts w:ascii="Arial" w:hAnsi="Arial" w:cs="Arial"/>
          <w:sz w:val="22"/>
          <w:szCs w:val="22"/>
        </w:rPr>
        <w:t xml:space="preserve">Invariably, professionals need to ask children about their home life </w:t>
      </w:r>
      <w:proofErr w:type="gramStart"/>
      <w:r>
        <w:rPr>
          <w:rFonts w:ascii="Arial" w:hAnsi="Arial" w:cs="Arial"/>
          <w:sz w:val="22"/>
          <w:szCs w:val="22"/>
        </w:rPr>
        <w:t>in order to</w:t>
      </w:r>
      <w:proofErr w:type="gramEnd"/>
      <w:r>
        <w:rPr>
          <w:rFonts w:ascii="Arial" w:hAnsi="Arial" w:cs="Arial"/>
          <w:sz w:val="22"/>
          <w:szCs w:val="22"/>
        </w:rPr>
        <w:t xml:space="preserve"> build a picture of what is happening within the family.  However, there does not appear to be sufficient, formal, recognition of a need to provide children with the information and support that they need during pre-proceedings to understand what is happening and to enable them to participate, to respect their culture and the confidential nature of some of the things they wish to say, or to recognise the impact of professional behaviours on children.   Professionals may, of course, decide to avoid children’s questions and not to provide information as to do so may involve breaching parents’ confidentiality.  Clearly, the issues of </w:t>
      </w:r>
      <w:r w:rsidR="00AA5F6D">
        <w:rPr>
          <w:rFonts w:ascii="Arial" w:hAnsi="Arial" w:cs="Arial"/>
          <w:sz w:val="22"/>
          <w:szCs w:val="22"/>
        </w:rPr>
        <w:t xml:space="preserve">awareness, </w:t>
      </w:r>
      <w:r>
        <w:rPr>
          <w:rFonts w:ascii="Arial" w:hAnsi="Arial" w:cs="Arial"/>
          <w:sz w:val="22"/>
          <w:szCs w:val="22"/>
        </w:rPr>
        <w:t xml:space="preserve">information, </w:t>
      </w:r>
      <w:r w:rsidR="00AA5F6D">
        <w:rPr>
          <w:rFonts w:ascii="Arial" w:hAnsi="Arial" w:cs="Arial"/>
          <w:sz w:val="22"/>
          <w:szCs w:val="22"/>
        </w:rPr>
        <w:t xml:space="preserve">consultation, involvement, </w:t>
      </w:r>
      <w:r>
        <w:rPr>
          <w:rFonts w:ascii="Arial" w:hAnsi="Arial" w:cs="Arial"/>
          <w:sz w:val="22"/>
          <w:szCs w:val="22"/>
        </w:rPr>
        <w:t xml:space="preserve">participation, </w:t>
      </w:r>
      <w:proofErr w:type="gramStart"/>
      <w:r>
        <w:rPr>
          <w:rFonts w:ascii="Arial" w:hAnsi="Arial" w:cs="Arial"/>
          <w:sz w:val="22"/>
          <w:szCs w:val="22"/>
        </w:rPr>
        <w:t>confidentiality</w:t>
      </w:r>
      <w:proofErr w:type="gramEnd"/>
      <w:r>
        <w:rPr>
          <w:rFonts w:ascii="Arial" w:hAnsi="Arial" w:cs="Arial"/>
          <w:sz w:val="22"/>
          <w:szCs w:val="22"/>
        </w:rPr>
        <w:t xml:space="preserve"> and cultural diversity can be closely intertwined.  However, without information, children are prevented from understanding or from participating in pre-proceedings effectively.  Confidentiality and respect for cultural diversity are important to children too.  </w:t>
      </w:r>
      <w:proofErr w:type="gramStart"/>
      <w:r>
        <w:rPr>
          <w:rFonts w:ascii="Arial" w:hAnsi="Arial" w:cs="Arial"/>
          <w:sz w:val="22"/>
          <w:szCs w:val="22"/>
        </w:rPr>
        <w:t>So</w:t>
      </w:r>
      <w:proofErr w:type="gramEnd"/>
      <w:r>
        <w:rPr>
          <w:rFonts w:ascii="Arial" w:hAnsi="Arial" w:cs="Arial"/>
          <w:sz w:val="22"/>
          <w:szCs w:val="22"/>
        </w:rPr>
        <w:t xml:space="preserve"> what is the right approach?</w:t>
      </w:r>
    </w:p>
    <w:p w14:paraId="530615D0" w14:textId="5A732FB2" w:rsidR="00311F8F" w:rsidRDefault="00AC3ADE" w:rsidP="00A91DC6">
      <w:pPr>
        <w:rPr>
          <w:rFonts w:ascii="Arial" w:hAnsi="Arial" w:cs="Arial"/>
          <w:color w:val="000000" w:themeColor="text1"/>
          <w:sz w:val="22"/>
          <w:szCs w:val="22"/>
        </w:rPr>
      </w:pPr>
      <w:r w:rsidRPr="0026749A">
        <w:rPr>
          <w:rFonts w:ascii="Arial" w:hAnsi="Arial" w:cs="Arial"/>
          <w:color w:val="000000" w:themeColor="text1"/>
          <w:sz w:val="22"/>
          <w:szCs w:val="22"/>
        </w:rPr>
        <w:t>Most people would probably accept that children should be involved and/ or participate in pre-court processes as well as court processes</w:t>
      </w:r>
      <w:r w:rsidR="00A91DC6" w:rsidRPr="0026749A">
        <w:rPr>
          <w:rFonts w:ascii="Arial" w:hAnsi="Arial" w:cs="Arial"/>
          <w:color w:val="000000" w:themeColor="text1"/>
          <w:sz w:val="22"/>
          <w:szCs w:val="22"/>
        </w:rPr>
        <w:t xml:space="preserve">.  </w:t>
      </w:r>
      <w:r w:rsidRPr="0026749A">
        <w:rPr>
          <w:rFonts w:ascii="Arial" w:hAnsi="Arial" w:cs="Arial"/>
          <w:color w:val="000000" w:themeColor="text1"/>
          <w:sz w:val="22"/>
          <w:szCs w:val="22"/>
        </w:rPr>
        <w:t>The core messages are simple:  Listen to children.  Offer them support</w:t>
      </w:r>
      <w:r w:rsidR="000C2E7C">
        <w:rPr>
          <w:rFonts w:ascii="Arial" w:hAnsi="Arial" w:cs="Arial"/>
          <w:color w:val="000000" w:themeColor="text1"/>
          <w:sz w:val="22"/>
          <w:szCs w:val="22"/>
        </w:rPr>
        <w:t>; d</w:t>
      </w:r>
      <w:r w:rsidRPr="0026749A">
        <w:rPr>
          <w:rFonts w:ascii="Arial" w:hAnsi="Arial" w:cs="Arial"/>
          <w:color w:val="000000" w:themeColor="text1"/>
          <w:sz w:val="22"/>
          <w:szCs w:val="22"/>
        </w:rPr>
        <w:t xml:space="preserve">on’t overrule them unless you really </w:t>
      </w:r>
      <w:proofErr w:type="gramStart"/>
      <w:r w:rsidRPr="0026749A">
        <w:rPr>
          <w:rFonts w:ascii="Arial" w:hAnsi="Arial" w:cs="Arial"/>
          <w:color w:val="000000" w:themeColor="text1"/>
          <w:sz w:val="22"/>
          <w:szCs w:val="22"/>
        </w:rPr>
        <w:t>have to</w:t>
      </w:r>
      <w:proofErr w:type="gramEnd"/>
      <w:r w:rsidR="00A91DC6" w:rsidRPr="0026749A">
        <w:rPr>
          <w:rFonts w:ascii="Arial" w:hAnsi="Arial" w:cs="Arial"/>
          <w:color w:val="000000" w:themeColor="text1"/>
          <w:sz w:val="22"/>
          <w:szCs w:val="22"/>
        </w:rPr>
        <w:t xml:space="preserve">.  </w:t>
      </w:r>
    </w:p>
    <w:p w14:paraId="5BF165A6" w14:textId="77777777" w:rsidR="00311F8F" w:rsidRDefault="00311F8F" w:rsidP="00A91DC6">
      <w:pPr>
        <w:rPr>
          <w:rFonts w:ascii="Arial" w:hAnsi="Arial" w:cs="Arial"/>
          <w:color w:val="000000" w:themeColor="text1"/>
          <w:sz w:val="22"/>
          <w:szCs w:val="22"/>
        </w:rPr>
      </w:pPr>
    </w:p>
    <w:p w14:paraId="79D817EE" w14:textId="6DF02801" w:rsidR="00576E92" w:rsidRDefault="00A91DC6" w:rsidP="00A91DC6">
      <w:pPr>
        <w:rPr>
          <w:rFonts w:ascii="Arial" w:hAnsi="Arial" w:cs="Arial"/>
          <w:color w:val="000000" w:themeColor="text1"/>
          <w:sz w:val="22"/>
          <w:szCs w:val="22"/>
        </w:rPr>
      </w:pPr>
      <w:r w:rsidRPr="0026749A">
        <w:rPr>
          <w:rFonts w:ascii="Arial" w:hAnsi="Arial" w:cs="Arial"/>
          <w:color w:val="000000" w:themeColor="text1"/>
          <w:sz w:val="22"/>
          <w:szCs w:val="22"/>
        </w:rPr>
        <w:t>T</w:t>
      </w:r>
      <w:r w:rsidR="00AC3ADE" w:rsidRPr="0026749A">
        <w:rPr>
          <w:rFonts w:ascii="Arial" w:hAnsi="Arial" w:cs="Arial"/>
          <w:color w:val="000000" w:themeColor="text1"/>
          <w:sz w:val="22"/>
          <w:szCs w:val="22"/>
        </w:rPr>
        <w:t>he challenge is putting them into practice in such difficult situations (violence, drug abuse, mental ill-health, sexual exploitation etc).</w:t>
      </w:r>
      <w:r w:rsidRPr="0026749A">
        <w:rPr>
          <w:rFonts w:ascii="Arial" w:hAnsi="Arial" w:cs="Arial"/>
          <w:color w:val="000000" w:themeColor="text1"/>
          <w:sz w:val="22"/>
          <w:szCs w:val="22"/>
        </w:rPr>
        <w:t xml:space="preserve">  </w:t>
      </w:r>
      <w:r w:rsidR="00AC3ADE" w:rsidRPr="0026749A">
        <w:rPr>
          <w:rFonts w:ascii="Arial" w:hAnsi="Arial" w:cs="Arial"/>
          <w:color w:val="000000" w:themeColor="text1"/>
          <w:sz w:val="22"/>
          <w:szCs w:val="22"/>
        </w:rPr>
        <w:t xml:space="preserve">It </w:t>
      </w:r>
      <w:r w:rsidRPr="0026749A">
        <w:rPr>
          <w:rFonts w:ascii="Arial" w:hAnsi="Arial" w:cs="Arial"/>
          <w:color w:val="000000" w:themeColor="text1"/>
          <w:sz w:val="22"/>
          <w:szCs w:val="22"/>
        </w:rPr>
        <w:t>may</w:t>
      </w:r>
      <w:r w:rsidR="00AC3ADE" w:rsidRPr="0026749A">
        <w:rPr>
          <w:rFonts w:ascii="Arial" w:hAnsi="Arial" w:cs="Arial"/>
          <w:color w:val="000000" w:themeColor="text1"/>
          <w:sz w:val="22"/>
          <w:szCs w:val="22"/>
        </w:rPr>
        <w:t xml:space="preserve"> be very hard </w:t>
      </w:r>
      <w:r w:rsidRPr="0026749A">
        <w:rPr>
          <w:rFonts w:ascii="Arial" w:hAnsi="Arial" w:cs="Arial"/>
          <w:color w:val="000000" w:themeColor="text1"/>
          <w:sz w:val="22"/>
          <w:szCs w:val="22"/>
        </w:rPr>
        <w:t xml:space="preserve">for professionals </w:t>
      </w:r>
      <w:r w:rsidR="00AC3ADE" w:rsidRPr="0026749A">
        <w:rPr>
          <w:rFonts w:ascii="Arial" w:hAnsi="Arial" w:cs="Arial"/>
          <w:color w:val="000000" w:themeColor="text1"/>
          <w:sz w:val="22"/>
          <w:szCs w:val="22"/>
        </w:rPr>
        <w:t xml:space="preserve">to achieve this engagement although that </w:t>
      </w:r>
      <w:r w:rsidRPr="0026749A">
        <w:rPr>
          <w:rFonts w:ascii="Arial" w:hAnsi="Arial" w:cs="Arial"/>
          <w:color w:val="000000" w:themeColor="text1"/>
          <w:sz w:val="22"/>
          <w:szCs w:val="22"/>
        </w:rPr>
        <w:t xml:space="preserve">is not </w:t>
      </w:r>
      <w:r w:rsidR="00AC3ADE" w:rsidRPr="0026749A">
        <w:rPr>
          <w:rFonts w:ascii="Arial" w:hAnsi="Arial" w:cs="Arial"/>
          <w:color w:val="000000" w:themeColor="text1"/>
          <w:sz w:val="22"/>
          <w:szCs w:val="22"/>
        </w:rPr>
        <w:t>to say that one should</w:t>
      </w:r>
      <w:r w:rsidRPr="0026749A">
        <w:rPr>
          <w:rFonts w:ascii="Arial" w:hAnsi="Arial" w:cs="Arial"/>
          <w:color w:val="000000" w:themeColor="text1"/>
          <w:sz w:val="22"/>
          <w:szCs w:val="22"/>
        </w:rPr>
        <w:t xml:space="preserve"> not </w:t>
      </w:r>
      <w:r w:rsidR="00AC3ADE" w:rsidRPr="0026749A">
        <w:rPr>
          <w:rFonts w:ascii="Arial" w:hAnsi="Arial" w:cs="Arial"/>
          <w:color w:val="000000" w:themeColor="text1"/>
          <w:sz w:val="22"/>
          <w:szCs w:val="22"/>
        </w:rPr>
        <w:t>aim for it.</w:t>
      </w:r>
      <w:r w:rsidRPr="0026749A">
        <w:rPr>
          <w:rFonts w:ascii="Arial" w:hAnsi="Arial" w:cs="Arial"/>
          <w:color w:val="000000" w:themeColor="text1"/>
          <w:sz w:val="22"/>
          <w:szCs w:val="22"/>
        </w:rPr>
        <w:t xml:space="preserve">  </w:t>
      </w:r>
      <w:r w:rsidR="00576E92">
        <w:rPr>
          <w:rFonts w:ascii="Arial" w:hAnsi="Arial" w:cs="Arial"/>
          <w:color w:val="000000" w:themeColor="text1"/>
          <w:sz w:val="22"/>
          <w:szCs w:val="22"/>
        </w:rPr>
        <w:t>Arguabl</w:t>
      </w:r>
      <w:r w:rsidR="00760467">
        <w:rPr>
          <w:rFonts w:ascii="Arial" w:hAnsi="Arial" w:cs="Arial"/>
          <w:color w:val="000000" w:themeColor="text1"/>
          <w:sz w:val="22"/>
          <w:szCs w:val="22"/>
        </w:rPr>
        <w:t>y</w:t>
      </w:r>
      <w:r w:rsidR="00576E92">
        <w:rPr>
          <w:rFonts w:ascii="Arial" w:hAnsi="Arial" w:cs="Arial"/>
          <w:color w:val="000000" w:themeColor="text1"/>
          <w:sz w:val="22"/>
          <w:szCs w:val="22"/>
        </w:rPr>
        <w:t>, t</w:t>
      </w:r>
      <w:r w:rsidR="00311F8F" w:rsidRPr="00311F8F">
        <w:rPr>
          <w:rFonts w:ascii="Arial" w:hAnsi="Arial" w:cs="Arial"/>
          <w:color w:val="000000" w:themeColor="text1"/>
          <w:sz w:val="22"/>
          <w:szCs w:val="22"/>
        </w:rPr>
        <w:t>here should be a clearer requirement that social workers should obtain an account of the child</w:t>
      </w:r>
      <w:r w:rsidR="00576E92">
        <w:rPr>
          <w:rFonts w:ascii="Arial" w:hAnsi="Arial" w:cs="Arial"/>
          <w:color w:val="000000" w:themeColor="text1"/>
          <w:sz w:val="22"/>
          <w:szCs w:val="22"/>
        </w:rPr>
        <w:t xml:space="preserve">’s </w:t>
      </w:r>
      <w:r w:rsidR="00311F8F" w:rsidRPr="00311F8F">
        <w:rPr>
          <w:rFonts w:ascii="Arial" w:hAnsi="Arial" w:cs="Arial"/>
          <w:color w:val="000000" w:themeColor="text1"/>
          <w:sz w:val="22"/>
          <w:szCs w:val="22"/>
        </w:rPr>
        <w:t xml:space="preserve">views (unless this would endanger </w:t>
      </w:r>
      <w:r w:rsidR="00576E92">
        <w:rPr>
          <w:rFonts w:ascii="Arial" w:hAnsi="Arial" w:cs="Arial"/>
          <w:color w:val="000000" w:themeColor="text1"/>
          <w:sz w:val="22"/>
          <w:szCs w:val="22"/>
        </w:rPr>
        <w:t xml:space="preserve">the child or is not what the child </w:t>
      </w:r>
      <w:r w:rsidR="00311F8F" w:rsidRPr="00311F8F">
        <w:rPr>
          <w:rFonts w:ascii="Arial" w:hAnsi="Arial" w:cs="Arial"/>
          <w:color w:val="000000" w:themeColor="text1"/>
          <w:sz w:val="22"/>
          <w:szCs w:val="22"/>
        </w:rPr>
        <w:t>wants)</w:t>
      </w:r>
      <w:r w:rsidR="00311F8F">
        <w:rPr>
          <w:rFonts w:ascii="Arial" w:hAnsi="Arial" w:cs="Arial"/>
          <w:color w:val="000000" w:themeColor="text1"/>
          <w:sz w:val="22"/>
          <w:szCs w:val="22"/>
        </w:rPr>
        <w:t xml:space="preserve">.  </w:t>
      </w:r>
    </w:p>
    <w:p w14:paraId="5ECBBAFC" w14:textId="77777777" w:rsidR="000D5FAA" w:rsidRPr="000D5FAA" w:rsidRDefault="000D5FAA" w:rsidP="000D5FAA">
      <w:pPr>
        <w:rPr>
          <w:rFonts w:ascii="Arial" w:hAnsi="Arial" w:cs="Arial"/>
          <w:color w:val="000000" w:themeColor="text1"/>
          <w:sz w:val="22"/>
          <w:szCs w:val="22"/>
        </w:rPr>
      </w:pPr>
    </w:p>
    <w:p w14:paraId="31FBEE6E" w14:textId="22F4E32F" w:rsidR="00AC3ADE" w:rsidRPr="000D5FAA" w:rsidRDefault="00E35287" w:rsidP="000D5FAA">
      <w:pPr>
        <w:rPr>
          <w:rFonts w:ascii="Arial" w:hAnsi="Arial" w:cs="Arial"/>
          <w:color w:val="000000" w:themeColor="text1"/>
          <w:sz w:val="22"/>
          <w:szCs w:val="22"/>
        </w:rPr>
      </w:pPr>
      <w:r>
        <w:rPr>
          <w:rFonts w:ascii="Arial" w:hAnsi="Arial" w:cs="Arial"/>
          <w:color w:val="000000" w:themeColor="text1"/>
          <w:sz w:val="22"/>
          <w:szCs w:val="22"/>
        </w:rPr>
        <w:t xml:space="preserve">The position is likely to be very much </w:t>
      </w:r>
      <w:r w:rsidR="00AC3ADE" w:rsidRPr="000D5FAA">
        <w:rPr>
          <w:rFonts w:ascii="Arial" w:hAnsi="Arial" w:cs="Arial"/>
          <w:color w:val="000000" w:themeColor="text1"/>
          <w:sz w:val="22"/>
          <w:szCs w:val="22"/>
        </w:rPr>
        <w:t xml:space="preserve">more complicated than people might think and represents significant challenges for professionals and </w:t>
      </w:r>
      <w:proofErr w:type="gramStart"/>
      <w:r w:rsidR="00AC3ADE" w:rsidRPr="000D5FAA">
        <w:rPr>
          <w:rFonts w:ascii="Arial" w:hAnsi="Arial" w:cs="Arial"/>
          <w:color w:val="000000" w:themeColor="text1"/>
          <w:sz w:val="22"/>
          <w:szCs w:val="22"/>
        </w:rPr>
        <w:t>policy-makers</w:t>
      </w:r>
      <w:proofErr w:type="gramEnd"/>
      <w:r w:rsidR="00AC3ADE" w:rsidRPr="000D5FAA">
        <w:rPr>
          <w:rFonts w:ascii="Arial" w:hAnsi="Arial" w:cs="Arial"/>
          <w:color w:val="000000" w:themeColor="text1"/>
          <w:sz w:val="22"/>
          <w:szCs w:val="22"/>
        </w:rPr>
        <w:t xml:space="preserve"> alike</w:t>
      </w:r>
      <w:r w:rsidR="000D5FAA" w:rsidRPr="000D5FAA">
        <w:rPr>
          <w:rFonts w:ascii="Arial" w:hAnsi="Arial" w:cs="Arial"/>
          <w:color w:val="000000" w:themeColor="text1"/>
          <w:sz w:val="22"/>
          <w:szCs w:val="22"/>
        </w:rPr>
        <w:t xml:space="preserve">.  </w:t>
      </w:r>
      <w:r w:rsidR="00AC3ADE" w:rsidRPr="000D5FAA">
        <w:rPr>
          <w:rFonts w:ascii="Arial" w:hAnsi="Arial" w:cs="Arial"/>
          <w:color w:val="000000" w:themeColor="text1"/>
          <w:sz w:val="22"/>
          <w:szCs w:val="22"/>
        </w:rPr>
        <w:t xml:space="preserve">How and why do we want the system to be better?  </w:t>
      </w:r>
      <w:r>
        <w:rPr>
          <w:rFonts w:ascii="Arial" w:hAnsi="Arial" w:cs="Arial"/>
          <w:color w:val="000000" w:themeColor="text1"/>
          <w:sz w:val="22"/>
          <w:szCs w:val="22"/>
        </w:rPr>
        <w:t xml:space="preserve">The answer is likely to involve trust.  </w:t>
      </w:r>
      <w:r w:rsidR="00AC3ADE" w:rsidRPr="000D5FAA">
        <w:rPr>
          <w:rFonts w:ascii="Arial" w:hAnsi="Arial" w:cs="Arial"/>
          <w:color w:val="000000" w:themeColor="text1"/>
          <w:sz w:val="22"/>
          <w:szCs w:val="22"/>
        </w:rPr>
        <w:t xml:space="preserve">Trust </w:t>
      </w:r>
      <w:r>
        <w:rPr>
          <w:rFonts w:ascii="Arial" w:hAnsi="Arial" w:cs="Arial"/>
          <w:color w:val="000000" w:themeColor="text1"/>
          <w:sz w:val="22"/>
          <w:szCs w:val="22"/>
        </w:rPr>
        <w:t xml:space="preserve">(or lack of it) </w:t>
      </w:r>
      <w:r w:rsidR="00AC3ADE" w:rsidRPr="000D5FAA">
        <w:rPr>
          <w:rFonts w:ascii="Arial" w:hAnsi="Arial" w:cs="Arial"/>
          <w:color w:val="000000" w:themeColor="text1"/>
          <w:sz w:val="22"/>
          <w:szCs w:val="22"/>
        </w:rPr>
        <w:t>affects someone’s entire life.</w:t>
      </w:r>
      <w:r w:rsidR="000D5FAA" w:rsidRPr="000D5FAA">
        <w:rPr>
          <w:rFonts w:ascii="Arial" w:hAnsi="Arial" w:cs="Arial"/>
          <w:color w:val="000000" w:themeColor="text1"/>
          <w:sz w:val="22"/>
          <w:szCs w:val="22"/>
        </w:rPr>
        <w:t xml:space="preserve">  </w:t>
      </w:r>
      <w:r w:rsidR="00AC3ADE" w:rsidRPr="000D5FAA">
        <w:rPr>
          <w:rFonts w:ascii="Arial" w:hAnsi="Arial" w:cs="Arial"/>
          <w:color w:val="000000" w:themeColor="text1"/>
          <w:sz w:val="22"/>
          <w:szCs w:val="22"/>
        </w:rPr>
        <w:t>But care must be taken not to cause more harm to</w:t>
      </w:r>
      <w:r>
        <w:rPr>
          <w:rFonts w:ascii="Arial" w:hAnsi="Arial" w:cs="Arial"/>
          <w:color w:val="000000" w:themeColor="text1"/>
          <w:sz w:val="22"/>
          <w:szCs w:val="22"/>
        </w:rPr>
        <w:t xml:space="preserve"> a child or young person</w:t>
      </w:r>
      <w:r w:rsidR="00AC3ADE" w:rsidRPr="000D5FAA">
        <w:rPr>
          <w:rFonts w:ascii="Arial" w:hAnsi="Arial" w:cs="Arial"/>
          <w:color w:val="000000" w:themeColor="text1"/>
          <w:sz w:val="22"/>
          <w:szCs w:val="22"/>
        </w:rPr>
        <w:t xml:space="preserve"> by exposing their parents’ faults</w:t>
      </w:r>
      <w:r w:rsidR="000D5FAA" w:rsidRPr="000D5FAA">
        <w:rPr>
          <w:rFonts w:ascii="Arial" w:hAnsi="Arial" w:cs="Arial"/>
          <w:color w:val="000000" w:themeColor="text1"/>
          <w:sz w:val="22"/>
          <w:szCs w:val="22"/>
        </w:rPr>
        <w:t>.  Information sharing, consultation, involvement, and/ or participation m</w:t>
      </w:r>
      <w:r w:rsidR="00AC3ADE" w:rsidRPr="000D5FAA">
        <w:rPr>
          <w:rFonts w:ascii="Arial" w:hAnsi="Arial" w:cs="Arial"/>
          <w:color w:val="000000" w:themeColor="text1"/>
          <w:sz w:val="22"/>
          <w:szCs w:val="22"/>
        </w:rPr>
        <w:t>ay be impossible</w:t>
      </w:r>
      <w:r w:rsidR="000D5FAA" w:rsidRPr="000D5FAA">
        <w:rPr>
          <w:rFonts w:ascii="Arial" w:hAnsi="Arial" w:cs="Arial"/>
          <w:color w:val="000000" w:themeColor="text1"/>
          <w:sz w:val="22"/>
          <w:szCs w:val="22"/>
        </w:rPr>
        <w:t>; we m</w:t>
      </w:r>
      <w:r w:rsidR="00AC3ADE" w:rsidRPr="000D5FAA">
        <w:rPr>
          <w:rFonts w:ascii="Arial" w:hAnsi="Arial" w:cs="Arial"/>
          <w:color w:val="000000" w:themeColor="text1"/>
          <w:sz w:val="22"/>
          <w:szCs w:val="22"/>
        </w:rPr>
        <w:t>ay have to settle for greater awareness.</w:t>
      </w:r>
      <w:r w:rsidR="000D5FAA">
        <w:rPr>
          <w:rFonts w:ascii="Arial" w:hAnsi="Arial" w:cs="Arial"/>
          <w:color w:val="000000" w:themeColor="text1"/>
          <w:sz w:val="22"/>
          <w:szCs w:val="22"/>
        </w:rPr>
        <w:t xml:space="preserve">  Even if this is the case, it is important that children and young people are treated consistently, regardless of where they live in England, or how often they have been on the edge of care.</w:t>
      </w:r>
    </w:p>
    <w:p w14:paraId="6E67C2ED" w14:textId="77777777" w:rsidR="00303863" w:rsidRPr="00760467" w:rsidRDefault="00303863" w:rsidP="00303863">
      <w:pPr>
        <w:pStyle w:val="lc"/>
        <w:shd w:val="clear" w:color="auto" w:fill="FFFFFF"/>
        <w:textAlignment w:val="top"/>
        <w:rPr>
          <w:color w:val="auto"/>
          <w:sz w:val="22"/>
          <w:szCs w:val="22"/>
          <w:highlight w:val="yellow"/>
        </w:rPr>
      </w:pPr>
    </w:p>
    <w:p w14:paraId="700DC9A6" w14:textId="2F2CA0B2" w:rsidR="00303863" w:rsidRPr="00B67FD4" w:rsidRDefault="00AC3ADE" w:rsidP="00303863">
      <w:pPr>
        <w:rPr>
          <w:rFonts w:ascii="Arial" w:hAnsi="Arial" w:cs="Arial"/>
          <w:bCs/>
          <w:i/>
          <w:iCs/>
          <w:sz w:val="22"/>
          <w:szCs w:val="22"/>
        </w:rPr>
      </w:pPr>
      <w:r w:rsidRPr="00B67FD4">
        <w:rPr>
          <w:rFonts w:ascii="Arial" w:hAnsi="Arial" w:cs="Arial"/>
          <w:bCs/>
          <w:i/>
          <w:iCs/>
          <w:sz w:val="22"/>
          <w:szCs w:val="22"/>
        </w:rPr>
        <w:t>7.</w:t>
      </w:r>
      <w:r w:rsidR="009C404B" w:rsidRPr="00B67FD4">
        <w:rPr>
          <w:rFonts w:ascii="Arial" w:hAnsi="Arial" w:cs="Arial"/>
          <w:bCs/>
          <w:i/>
          <w:iCs/>
          <w:sz w:val="22"/>
          <w:szCs w:val="22"/>
        </w:rPr>
        <w:t>4</w:t>
      </w:r>
      <w:r w:rsidRPr="00B67FD4">
        <w:rPr>
          <w:rFonts w:ascii="Arial" w:hAnsi="Arial" w:cs="Arial"/>
          <w:bCs/>
          <w:i/>
          <w:iCs/>
          <w:sz w:val="22"/>
          <w:szCs w:val="22"/>
        </w:rPr>
        <w:tab/>
      </w:r>
      <w:r w:rsidR="00303863" w:rsidRPr="00B67FD4">
        <w:rPr>
          <w:rFonts w:ascii="Arial" w:hAnsi="Arial" w:cs="Arial"/>
          <w:bCs/>
          <w:i/>
          <w:iCs/>
          <w:sz w:val="22"/>
          <w:szCs w:val="22"/>
        </w:rPr>
        <w:t>Potential solutions</w:t>
      </w:r>
      <w:r w:rsidR="00B67FD4">
        <w:rPr>
          <w:rFonts w:ascii="Arial" w:hAnsi="Arial" w:cs="Arial"/>
          <w:bCs/>
          <w:i/>
          <w:iCs/>
          <w:sz w:val="22"/>
          <w:szCs w:val="22"/>
        </w:rPr>
        <w:t xml:space="preserve"> in relation to pre-proceedings in the context of children’s social care</w:t>
      </w:r>
    </w:p>
    <w:p w14:paraId="5BFDD46C" w14:textId="77777777" w:rsidR="00303863" w:rsidRDefault="00303863" w:rsidP="00303863">
      <w:pPr>
        <w:rPr>
          <w:rFonts w:ascii="Arial" w:hAnsi="Arial" w:cs="Arial"/>
          <w:b/>
          <w:sz w:val="22"/>
          <w:szCs w:val="22"/>
        </w:rPr>
      </w:pPr>
    </w:p>
    <w:p w14:paraId="31F9BB01" w14:textId="77777777" w:rsidR="00B67FD4" w:rsidRDefault="00303863" w:rsidP="00303863">
      <w:pPr>
        <w:rPr>
          <w:rFonts w:ascii="Arial" w:hAnsi="Arial" w:cs="Arial"/>
          <w:sz w:val="22"/>
          <w:szCs w:val="22"/>
        </w:rPr>
      </w:pPr>
      <w:r w:rsidRPr="00105834">
        <w:rPr>
          <w:rFonts w:ascii="Arial" w:hAnsi="Arial" w:cs="Arial"/>
          <w:sz w:val="22"/>
          <w:szCs w:val="22"/>
        </w:rPr>
        <w:t xml:space="preserve">What might help children to participate in the pre-proceedings process?  </w:t>
      </w:r>
    </w:p>
    <w:p w14:paraId="7A4199FA" w14:textId="77777777" w:rsidR="00B67FD4" w:rsidRDefault="00B67FD4" w:rsidP="00303863">
      <w:pPr>
        <w:rPr>
          <w:rFonts w:ascii="Arial" w:hAnsi="Arial" w:cs="Arial"/>
          <w:sz w:val="22"/>
          <w:szCs w:val="22"/>
        </w:rPr>
      </w:pPr>
    </w:p>
    <w:p w14:paraId="35755DA3" w14:textId="5487D6A0" w:rsidR="00A93B99" w:rsidRDefault="00303863" w:rsidP="00303863">
      <w:pPr>
        <w:rPr>
          <w:rFonts w:ascii="Arial" w:hAnsi="Arial" w:cs="Arial"/>
          <w:sz w:val="22"/>
          <w:szCs w:val="22"/>
        </w:rPr>
      </w:pPr>
      <w:r>
        <w:rPr>
          <w:rFonts w:ascii="Arial" w:hAnsi="Arial" w:cs="Arial"/>
          <w:sz w:val="22"/>
          <w:szCs w:val="22"/>
        </w:rPr>
        <w:t xml:space="preserve">One recommendation is </w:t>
      </w:r>
      <w:r w:rsidRPr="00105834">
        <w:rPr>
          <w:rFonts w:ascii="Arial" w:hAnsi="Arial" w:cs="Arial"/>
          <w:sz w:val="22"/>
          <w:szCs w:val="22"/>
        </w:rPr>
        <w:t>better communication and more emotional support.</w:t>
      </w:r>
      <w:r>
        <w:rPr>
          <w:rFonts w:ascii="Arial" w:hAnsi="Arial" w:cs="Arial"/>
          <w:i/>
          <w:sz w:val="22"/>
          <w:szCs w:val="22"/>
        </w:rPr>
        <w:t xml:space="preserve">  </w:t>
      </w:r>
      <w:r>
        <w:rPr>
          <w:rFonts w:ascii="Arial" w:hAnsi="Arial" w:cs="Arial"/>
          <w:sz w:val="22"/>
          <w:szCs w:val="22"/>
        </w:rPr>
        <w:t xml:space="preserve">The young people who participated in the research had very clear ideas about what would and would not help them.  </w:t>
      </w:r>
    </w:p>
    <w:p w14:paraId="7F43B9AA" w14:textId="77777777" w:rsidR="00A93B99" w:rsidRDefault="00A93B99" w:rsidP="00303863">
      <w:pPr>
        <w:rPr>
          <w:rFonts w:ascii="Arial" w:hAnsi="Arial" w:cs="Arial"/>
          <w:sz w:val="22"/>
          <w:szCs w:val="22"/>
        </w:rPr>
      </w:pPr>
    </w:p>
    <w:p w14:paraId="42F84037" w14:textId="77777777" w:rsidR="002D39AD" w:rsidRDefault="00303863" w:rsidP="00303863">
      <w:pPr>
        <w:rPr>
          <w:rFonts w:ascii="Arial" w:hAnsi="Arial" w:cs="Arial"/>
          <w:sz w:val="22"/>
          <w:szCs w:val="22"/>
        </w:rPr>
      </w:pPr>
      <w:r>
        <w:rPr>
          <w:rFonts w:ascii="Arial" w:hAnsi="Arial" w:cs="Arial"/>
          <w:sz w:val="22"/>
          <w:szCs w:val="22"/>
        </w:rPr>
        <w:t xml:space="preserve">One member said: </w:t>
      </w:r>
    </w:p>
    <w:p w14:paraId="31FF0738" w14:textId="77777777" w:rsidR="002D39AD" w:rsidRDefault="002D39AD" w:rsidP="00303863">
      <w:pPr>
        <w:rPr>
          <w:rFonts w:ascii="Arial" w:hAnsi="Arial" w:cs="Arial"/>
          <w:sz w:val="22"/>
          <w:szCs w:val="22"/>
        </w:rPr>
      </w:pPr>
    </w:p>
    <w:p w14:paraId="1EF47B5C" w14:textId="48C4690E" w:rsidR="00A93B99" w:rsidRDefault="00303863" w:rsidP="002D39AD">
      <w:pPr>
        <w:ind w:left="720"/>
        <w:rPr>
          <w:rFonts w:ascii="Arial" w:hAnsi="Arial" w:cs="Arial"/>
          <w:sz w:val="22"/>
          <w:szCs w:val="22"/>
        </w:rPr>
      </w:pPr>
      <w:r>
        <w:rPr>
          <w:rFonts w:ascii="Arial" w:hAnsi="Arial" w:cs="Arial"/>
          <w:sz w:val="22"/>
          <w:szCs w:val="22"/>
        </w:rPr>
        <w:t>‘</w:t>
      </w:r>
      <w:r w:rsidRPr="00E83345">
        <w:rPr>
          <w:rFonts w:ascii="Arial" w:hAnsi="Arial" w:cs="Arial"/>
          <w:sz w:val="22"/>
          <w:szCs w:val="22"/>
        </w:rPr>
        <w:t>You don’t want someone to come into your life acting like, oh yeah, we know what this kid is going t</w:t>
      </w:r>
      <w:r w:rsidRPr="004904E8">
        <w:rPr>
          <w:rFonts w:ascii="Arial" w:hAnsi="Arial" w:cs="Arial"/>
          <w:sz w:val="22"/>
          <w:szCs w:val="22"/>
        </w:rPr>
        <w:t>o be like.  No, you don’t.  Everyone is different, everyone acts and reacts in a certain way.</w:t>
      </w:r>
      <w:r>
        <w:rPr>
          <w:rFonts w:ascii="Arial" w:hAnsi="Arial" w:cs="Arial"/>
          <w:sz w:val="22"/>
          <w:szCs w:val="22"/>
        </w:rPr>
        <w:t>’</w:t>
      </w:r>
      <w:r w:rsidRPr="004904E8">
        <w:rPr>
          <w:rFonts w:ascii="Arial" w:hAnsi="Arial" w:cs="Arial"/>
          <w:sz w:val="22"/>
          <w:szCs w:val="22"/>
        </w:rPr>
        <w:t xml:space="preserve"> [YP3 (2016)]</w:t>
      </w:r>
      <w:r w:rsidRPr="00A57EBF" w:rsidDel="00A57EBF">
        <w:rPr>
          <w:rFonts w:ascii="Arial" w:hAnsi="Arial" w:cs="Arial"/>
          <w:sz w:val="22"/>
          <w:szCs w:val="22"/>
        </w:rPr>
        <w:t xml:space="preserve"> </w:t>
      </w:r>
      <w:r>
        <w:rPr>
          <w:rFonts w:ascii="Arial" w:hAnsi="Arial" w:cs="Arial"/>
          <w:sz w:val="22"/>
          <w:szCs w:val="22"/>
        </w:rPr>
        <w:t xml:space="preserve"> </w:t>
      </w:r>
    </w:p>
    <w:p w14:paraId="77B15D6B" w14:textId="77777777" w:rsidR="00A93B99" w:rsidRDefault="00A93B99" w:rsidP="00303863">
      <w:pPr>
        <w:rPr>
          <w:rFonts w:ascii="Arial" w:hAnsi="Arial" w:cs="Arial"/>
          <w:sz w:val="22"/>
          <w:szCs w:val="22"/>
        </w:rPr>
      </w:pPr>
    </w:p>
    <w:p w14:paraId="7A3B96E6" w14:textId="77777777" w:rsidR="002D39AD" w:rsidRDefault="00303863" w:rsidP="00303863">
      <w:pPr>
        <w:rPr>
          <w:rFonts w:ascii="Arial" w:hAnsi="Arial" w:cs="Arial"/>
          <w:sz w:val="22"/>
          <w:szCs w:val="22"/>
        </w:rPr>
      </w:pPr>
      <w:r>
        <w:rPr>
          <w:rFonts w:ascii="Arial" w:hAnsi="Arial" w:cs="Arial"/>
          <w:sz w:val="22"/>
          <w:szCs w:val="22"/>
        </w:rPr>
        <w:t>Another member said</w:t>
      </w:r>
      <w:r w:rsidR="002D39AD">
        <w:rPr>
          <w:rFonts w:ascii="Arial" w:hAnsi="Arial" w:cs="Arial"/>
          <w:sz w:val="22"/>
          <w:szCs w:val="22"/>
        </w:rPr>
        <w:t>:</w:t>
      </w:r>
    </w:p>
    <w:p w14:paraId="643A8C05" w14:textId="77777777" w:rsidR="002D39AD" w:rsidRDefault="002D39AD" w:rsidP="00303863">
      <w:pPr>
        <w:rPr>
          <w:rFonts w:ascii="Arial" w:hAnsi="Arial" w:cs="Arial"/>
          <w:sz w:val="22"/>
          <w:szCs w:val="22"/>
        </w:rPr>
      </w:pPr>
    </w:p>
    <w:p w14:paraId="0F987A36" w14:textId="351A84DE" w:rsidR="00A93B99" w:rsidRDefault="00303863" w:rsidP="002D39AD">
      <w:pPr>
        <w:ind w:left="720"/>
        <w:rPr>
          <w:rFonts w:ascii="Arial" w:hAnsi="Arial" w:cs="Arial"/>
          <w:sz w:val="22"/>
          <w:szCs w:val="22"/>
        </w:rPr>
      </w:pPr>
      <w:r>
        <w:rPr>
          <w:rFonts w:ascii="Arial" w:hAnsi="Arial" w:cs="Arial"/>
          <w:sz w:val="22"/>
          <w:szCs w:val="22"/>
        </w:rPr>
        <w:t>‘</w:t>
      </w:r>
      <w:r w:rsidRPr="00793D55">
        <w:rPr>
          <w:rFonts w:ascii="Arial" w:hAnsi="Arial" w:cs="Arial"/>
          <w:sz w:val="22"/>
          <w:szCs w:val="22"/>
        </w:rPr>
        <w:t>I think across the system not just the family, everyone just needs to be on the same page with how they communicate with each other.’  [YP4 (2016)]</w:t>
      </w:r>
      <w:r>
        <w:rPr>
          <w:rFonts w:ascii="Arial" w:hAnsi="Arial" w:cs="Arial"/>
          <w:sz w:val="22"/>
          <w:szCs w:val="22"/>
        </w:rPr>
        <w:t xml:space="preserve">  </w:t>
      </w:r>
    </w:p>
    <w:p w14:paraId="5FF702F7" w14:textId="77777777" w:rsidR="00A93B99" w:rsidRDefault="00A93B99" w:rsidP="00303863">
      <w:pPr>
        <w:rPr>
          <w:rFonts w:ascii="Arial" w:hAnsi="Arial" w:cs="Arial"/>
          <w:sz w:val="22"/>
          <w:szCs w:val="22"/>
        </w:rPr>
      </w:pPr>
    </w:p>
    <w:p w14:paraId="187556D3" w14:textId="77777777" w:rsidR="00A93B99" w:rsidRDefault="00303863" w:rsidP="00303863">
      <w:pPr>
        <w:rPr>
          <w:rFonts w:ascii="Arial" w:hAnsi="Arial" w:cs="Arial"/>
          <w:sz w:val="22"/>
          <w:szCs w:val="22"/>
        </w:rPr>
      </w:pPr>
      <w:r w:rsidRPr="00A57EBF">
        <w:rPr>
          <w:rFonts w:ascii="Arial" w:hAnsi="Arial" w:cs="Arial"/>
          <w:sz w:val="22"/>
          <w:szCs w:val="22"/>
        </w:rPr>
        <w:t>All five members expressed a desire to be treated as an ‘individual’ and as an ‘</w:t>
      </w:r>
      <w:r>
        <w:rPr>
          <w:rFonts w:ascii="Arial" w:hAnsi="Arial" w:cs="Arial"/>
          <w:sz w:val="22"/>
          <w:szCs w:val="22"/>
        </w:rPr>
        <w:t xml:space="preserve">equal’, not as a ‘case’, a ‘group’, in a ‘stereotypical way’ or </w:t>
      </w:r>
      <w:r w:rsidRPr="00A57EBF">
        <w:rPr>
          <w:rFonts w:ascii="Arial" w:hAnsi="Arial" w:cs="Arial"/>
          <w:sz w:val="22"/>
          <w:szCs w:val="22"/>
        </w:rPr>
        <w:t xml:space="preserve">as another ‘box to be ticked’. </w:t>
      </w:r>
      <w:r>
        <w:rPr>
          <w:rFonts w:ascii="Arial" w:hAnsi="Arial" w:cs="Arial"/>
          <w:sz w:val="22"/>
          <w:szCs w:val="22"/>
        </w:rPr>
        <w:t xml:space="preserve"> </w:t>
      </w:r>
    </w:p>
    <w:p w14:paraId="0CD0B558" w14:textId="77777777" w:rsidR="00A93B99" w:rsidRDefault="00A93B99" w:rsidP="00303863">
      <w:pPr>
        <w:rPr>
          <w:rFonts w:ascii="Arial" w:hAnsi="Arial" w:cs="Arial"/>
          <w:sz w:val="22"/>
          <w:szCs w:val="22"/>
        </w:rPr>
      </w:pPr>
    </w:p>
    <w:p w14:paraId="12A5ED96" w14:textId="77777777" w:rsidR="002D39AD" w:rsidRDefault="00303863" w:rsidP="00303863">
      <w:pPr>
        <w:rPr>
          <w:rFonts w:ascii="Arial" w:hAnsi="Arial" w:cs="Arial"/>
          <w:sz w:val="22"/>
          <w:szCs w:val="22"/>
        </w:rPr>
      </w:pPr>
      <w:r w:rsidRPr="004904E8">
        <w:rPr>
          <w:rFonts w:ascii="Arial" w:hAnsi="Arial" w:cs="Arial"/>
          <w:sz w:val="22"/>
          <w:szCs w:val="22"/>
        </w:rPr>
        <w:t xml:space="preserve">Two members </w:t>
      </w:r>
      <w:r>
        <w:rPr>
          <w:rFonts w:ascii="Arial" w:hAnsi="Arial" w:cs="Arial"/>
          <w:sz w:val="22"/>
          <w:szCs w:val="22"/>
        </w:rPr>
        <w:t xml:space="preserve">praised the role of their </w:t>
      </w:r>
      <w:r w:rsidRPr="004904E8">
        <w:rPr>
          <w:rFonts w:ascii="Arial" w:hAnsi="Arial" w:cs="Arial"/>
          <w:sz w:val="22"/>
          <w:szCs w:val="22"/>
        </w:rPr>
        <w:t xml:space="preserve">family support </w:t>
      </w:r>
      <w:r>
        <w:rPr>
          <w:rFonts w:ascii="Arial" w:hAnsi="Arial" w:cs="Arial"/>
          <w:sz w:val="22"/>
          <w:szCs w:val="22"/>
        </w:rPr>
        <w:t xml:space="preserve">and Barnardo’s workers.  One member said: </w:t>
      </w:r>
    </w:p>
    <w:p w14:paraId="2ACFBCC3" w14:textId="77777777" w:rsidR="002D39AD" w:rsidRDefault="002D39AD" w:rsidP="00303863">
      <w:pPr>
        <w:rPr>
          <w:rFonts w:ascii="Arial" w:hAnsi="Arial" w:cs="Arial"/>
          <w:sz w:val="22"/>
          <w:szCs w:val="22"/>
        </w:rPr>
      </w:pPr>
    </w:p>
    <w:p w14:paraId="74BD7C02" w14:textId="77777777" w:rsidR="002D39AD" w:rsidRDefault="00303863" w:rsidP="002D39AD">
      <w:pPr>
        <w:ind w:left="720"/>
        <w:rPr>
          <w:rFonts w:ascii="Arial" w:hAnsi="Arial" w:cs="Arial"/>
          <w:sz w:val="22"/>
          <w:szCs w:val="22"/>
        </w:rPr>
      </w:pPr>
      <w:r>
        <w:rPr>
          <w:rFonts w:ascii="Arial" w:hAnsi="Arial" w:cs="Arial"/>
          <w:sz w:val="22"/>
          <w:szCs w:val="22"/>
        </w:rPr>
        <w:t>‘[My Barnardo’s worker]</w:t>
      </w:r>
      <w:r w:rsidRPr="004904E8">
        <w:rPr>
          <w:rFonts w:ascii="Arial" w:hAnsi="Arial" w:cs="Arial"/>
          <w:sz w:val="22"/>
          <w:szCs w:val="22"/>
        </w:rPr>
        <w:t xml:space="preserve"> was like a best friend as well because she was constantly there for whatever I needed.</w:t>
      </w:r>
      <w:r w:rsidRPr="00836757">
        <w:rPr>
          <w:rFonts w:ascii="Arial" w:hAnsi="Arial" w:cs="Arial"/>
          <w:sz w:val="22"/>
          <w:szCs w:val="22"/>
        </w:rPr>
        <w:t xml:space="preserve"> </w:t>
      </w:r>
      <w:r>
        <w:rPr>
          <w:rFonts w:ascii="Arial" w:hAnsi="Arial" w:cs="Arial"/>
          <w:sz w:val="22"/>
          <w:szCs w:val="22"/>
        </w:rPr>
        <w:t xml:space="preserve"> </w:t>
      </w:r>
      <w:r w:rsidRPr="004904E8">
        <w:rPr>
          <w:rFonts w:ascii="Arial" w:hAnsi="Arial" w:cs="Arial"/>
          <w:sz w:val="22"/>
          <w:szCs w:val="22"/>
        </w:rPr>
        <w:t xml:space="preserve">I always related to </w:t>
      </w:r>
      <w:r>
        <w:rPr>
          <w:rFonts w:ascii="Arial" w:hAnsi="Arial" w:cs="Arial"/>
          <w:sz w:val="22"/>
          <w:szCs w:val="22"/>
        </w:rPr>
        <w:t xml:space="preserve">[her] </w:t>
      </w:r>
      <w:r w:rsidRPr="004904E8">
        <w:rPr>
          <w:rFonts w:ascii="Arial" w:hAnsi="Arial" w:cs="Arial"/>
          <w:sz w:val="22"/>
          <w:szCs w:val="22"/>
        </w:rPr>
        <w:t>because there was only ten years between us.</w:t>
      </w:r>
      <w:r>
        <w:rPr>
          <w:rFonts w:ascii="Arial" w:hAnsi="Arial" w:cs="Arial"/>
          <w:sz w:val="22"/>
          <w:szCs w:val="22"/>
        </w:rPr>
        <w:t xml:space="preserve">’ </w:t>
      </w:r>
      <w:r w:rsidRPr="004904E8">
        <w:rPr>
          <w:rFonts w:ascii="Arial" w:hAnsi="Arial" w:cs="Arial"/>
          <w:sz w:val="22"/>
          <w:szCs w:val="22"/>
        </w:rPr>
        <w:t>[YP4 (2016)]</w:t>
      </w:r>
      <w:r>
        <w:rPr>
          <w:rFonts w:ascii="Arial" w:hAnsi="Arial" w:cs="Arial"/>
          <w:sz w:val="22"/>
          <w:szCs w:val="22"/>
        </w:rPr>
        <w:t xml:space="preserve">  </w:t>
      </w:r>
    </w:p>
    <w:p w14:paraId="767A986A" w14:textId="77777777" w:rsidR="002D39AD" w:rsidRDefault="002D39AD" w:rsidP="002D39AD">
      <w:pPr>
        <w:ind w:left="720"/>
        <w:rPr>
          <w:rFonts w:ascii="Arial" w:hAnsi="Arial" w:cs="Arial"/>
          <w:sz w:val="22"/>
          <w:szCs w:val="22"/>
        </w:rPr>
      </w:pPr>
    </w:p>
    <w:p w14:paraId="33CB1B76" w14:textId="244B43F3" w:rsidR="00303863" w:rsidRDefault="00303863" w:rsidP="002D39AD">
      <w:pPr>
        <w:rPr>
          <w:rFonts w:ascii="Arial" w:hAnsi="Arial" w:cs="Arial"/>
          <w:sz w:val="22"/>
          <w:szCs w:val="22"/>
        </w:rPr>
      </w:pPr>
      <w:r>
        <w:rPr>
          <w:rFonts w:ascii="Arial" w:hAnsi="Arial" w:cs="Arial"/>
          <w:sz w:val="22"/>
          <w:szCs w:val="22"/>
        </w:rPr>
        <w:t>The age of the support worker was felt to be a factor, so that they could, as one of the members put it, ‘R</w:t>
      </w:r>
      <w:r w:rsidRPr="00A57EBF">
        <w:rPr>
          <w:rFonts w:ascii="Arial" w:hAnsi="Arial" w:cs="Arial"/>
          <w:sz w:val="22"/>
          <w:szCs w:val="22"/>
        </w:rPr>
        <w:t xml:space="preserve">elate to our life’.  </w:t>
      </w:r>
      <w:r w:rsidRPr="004904E8">
        <w:rPr>
          <w:rFonts w:ascii="Arial" w:hAnsi="Arial" w:cs="Arial"/>
          <w:sz w:val="22"/>
          <w:szCs w:val="22"/>
        </w:rPr>
        <w:t>[YP</w:t>
      </w:r>
      <w:r>
        <w:rPr>
          <w:rFonts w:ascii="Arial" w:hAnsi="Arial" w:cs="Arial"/>
          <w:sz w:val="22"/>
          <w:szCs w:val="22"/>
        </w:rPr>
        <w:t>5</w:t>
      </w:r>
      <w:r w:rsidRPr="004904E8">
        <w:rPr>
          <w:rFonts w:ascii="Arial" w:hAnsi="Arial" w:cs="Arial"/>
          <w:sz w:val="22"/>
          <w:szCs w:val="22"/>
        </w:rPr>
        <w:t xml:space="preserve"> (2016)]</w:t>
      </w:r>
      <w:r>
        <w:rPr>
          <w:rFonts w:ascii="Arial" w:hAnsi="Arial" w:cs="Arial"/>
          <w:sz w:val="22"/>
          <w:szCs w:val="22"/>
        </w:rPr>
        <w:t xml:space="preserve">  </w:t>
      </w:r>
    </w:p>
    <w:p w14:paraId="11E94ABF" w14:textId="77777777" w:rsidR="00303863" w:rsidRDefault="00303863" w:rsidP="00303863">
      <w:pPr>
        <w:rPr>
          <w:rFonts w:ascii="Arial" w:hAnsi="Arial" w:cs="Arial"/>
          <w:sz w:val="22"/>
          <w:szCs w:val="22"/>
        </w:rPr>
      </w:pPr>
    </w:p>
    <w:p w14:paraId="7DECC19B" w14:textId="77777777" w:rsidR="00A93B99" w:rsidRDefault="00303863" w:rsidP="00303863">
      <w:pPr>
        <w:rPr>
          <w:rFonts w:ascii="Arial" w:hAnsi="Arial" w:cs="Arial"/>
          <w:sz w:val="22"/>
          <w:szCs w:val="22"/>
        </w:rPr>
      </w:pPr>
      <w:r>
        <w:rPr>
          <w:rFonts w:ascii="Arial" w:hAnsi="Arial" w:cs="Arial"/>
          <w:sz w:val="22"/>
          <w:szCs w:val="22"/>
        </w:rPr>
        <w:t>Another recommendation is access to free legal advice.</w:t>
      </w:r>
      <w:r w:rsidRPr="00836757">
        <w:rPr>
          <w:rFonts w:ascii="Arial" w:hAnsi="Arial" w:cs="Arial"/>
          <w:sz w:val="22"/>
          <w:szCs w:val="22"/>
        </w:rPr>
        <w:t xml:space="preserve"> </w:t>
      </w:r>
      <w:r>
        <w:rPr>
          <w:rFonts w:ascii="Arial" w:hAnsi="Arial" w:cs="Arial"/>
          <w:sz w:val="22"/>
          <w:szCs w:val="22"/>
        </w:rPr>
        <w:t xml:space="preserve"> </w:t>
      </w:r>
      <w:r w:rsidRPr="009A679E">
        <w:rPr>
          <w:rFonts w:ascii="Arial" w:hAnsi="Arial" w:cs="Arial"/>
          <w:sz w:val="22"/>
          <w:szCs w:val="22"/>
        </w:rPr>
        <w:t xml:space="preserve">None of the members of the focus group </w:t>
      </w:r>
      <w:r>
        <w:rPr>
          <w:rFonts w:ascii="Arial" w:hAnsi="Arial" w:cs="Arial"/>
          <w:sz w:val="22"/>
          <w:szCs w:val="22"/>
        </w:rPr>
        <w:t xml:space="preserve">of young people </w:t>
      </w:r>
      <w:r w:rsidRPr="009A679E">
        <w:rPr>
          <w:rFonts w:ascii="Arial" w:hAnsi="Arial" w:cs="Arial"/>
          <w:sz w:val="22"/>
          <w:szCs w:val="22"/>
        </w:rPr>
        <w:t xml:space="preserve">had had a solicitor acting for </w:t>
      </w:r>
      <w:r>
        <w:rPr>
          <w:rFonts w:ascii="Arial" w:hAnsi="Arial" w:cs="Arial"/>
          <w:sz w:val="22"/>
          <w:szCs w:val="22"/>
        </w:rPr>
        <w:t xml:space="preserve">them.  When asked whether they would have found it helpful to talk with a solicitor, none of the young people were sure.  They felt that it might depend on how old they were.  </w:t>
      </w:r>
    </w:p>
    <w:p w14:paraId="7F4639EB" w14:textId="77777777" w:rsidR="00A93B99" w:rsidRDefault="00A93B99" w:rsidP="00303863">
      <w:pPr>
        <w:rPr>
          <w:rFonts w:ascii="Arial" w:hAnsi="Arial" w:cs="Arial"/>
          <w:sz w:val="22"/>
          <w:szCs w:val="22"/>
        </w:rPr>
      </w:pPr>
    </w:p>
    <w:p w14:paraId="6A6A0433" w14:textId="77777777" w:rsidR="00A93B99" w:rsidRDefault="00303863" w:rsidP="00303863">
      <w:pPr>
        <w:rPr>
          <w:rFonts w:ascii="Arial" w:hAnsi="Arial" w:cs="Arial"/>
          <w:sz w:val="22"/>
          <w:szCs w:val="22"/>
        </w:rPr>
      </w:pPr>
      <w:r w:rsidRPr="00853F80">
        <w:rPr>
          <w:rFonts w:ascii="Arial" w:hAnsi="Arial" w:cs="Arial"/>
          <w:sz w:val="22"/>
          <w:szCs w:val="22"/>
        </w:rPr>
        <w:t>Although the allowance is tiny, Legal Help is available</w:t>
      </w:r>
      <w:r w:rsidR="00A93B99">
        <w:rPr>
          <w:rFonts w:ascii="Arial" w:hAnsi="Arial" w:cs="Arial"/>
          <w:sz w:val="22"/>
          <w:szCs w:val="22"/>
        </w:rPr>
        <w:t xml:space="preserve"> to parents</w:t>
      </w:r>
      <w:r w:rsidRPr="00853F80">
        <w:rPr>
          <w:rFonts w:ascii="Arial" w:hAnsi="Arial" w:cs="Arial"/>
          <w:sz w:val="22"/>
          <w:szCs w:val="22"/>
        </w:rPr>
        <w:t xml:space="preserve">, theoretically at least, to </w:t>
      </w:r>
      <w:r w:rsidRPr="00503FFD">
        <w:rPr>
          <w:rFonts w:ascii="Arial" w:hAnsi="Arial" w:cs="Arial"/>
          <w:sz w:val="22"/>
          <w:szCs w:val="22"/>
        </w:rPr>
        <w:t xml:space="preserve">enable </w:t>
      </w:r>
      <w:r w:rsidR="00A93B99">
        <w:rPr>
          <w:rFonts w:ascii="Arial" w:hAnsi="Arial" w:cs="Arial"/>
          <w:sz w:val="22"/>
          <w:szCs w:val="22"/>
        </w:rPr>
        <w:t xml:space="preserve">them </w:t>
      </w:r>
      <w:r w:rsidRPr="00503FFD">
        <w:rPr>
          <w:rFonts w:ascii="Arial" w:hAnsi="Arial" w:cs="Arial"/>
          <w:sz w:val="22"/>
          <w:szCs w:val="22"/>
        </w:rPr>
        <w:t>to seek legal advi</w:t>
      </w:r>
      <w:r>
        <w:rPr>
          <w:rFonts w:ascii="Arial" w:hAnsi="Arial" w:cs="Arial"/>
          <w:sz w:val="22"/>
          <w:szCs w:val="22"/>
        </w:rPr>
        <w:t>ce both before and during the pre-proceedings</w:t>
      </w:r>
      <w:r w:rsidRPr="00503FFD">
        <w:rPr>
          <w:rFonts w:ascii="Arial" w:hAnsi="Arial" w:cs="Arial"/>
          <w:sz w:val="22"/>
          <w:szCs w:val="22"/>
        </w:rPr>
        <w:t xml:space="preserve"> meeting.  According to the </w:t>
      </w:r>
      <w:r>
        <w:rPr>
          <w:rFonts w:ascii="Arial" w:hAnsi="Arial" w:cs="Arial"/>
          <w:sz w:val="22"/>
          <w:szCs w:val="22"/>
        </w:rPr>
        <w:t xml:space="preserve">professional stakeholders </w:t>
      </w:r>
      <w:r w:rsidRPr="00503FFD">
        <w:rPr>
          <w:rFonts w:ascii="Arial" w:hAnsi="Arial" w:cs="Arial"/>
          <w:sz w:val="22"/>
          <w:szCs w:val="22"/>
        </w:rPr>
        <w:t xml:space="preserve">who participated in the research, </w:t>
      </w:r>
      <w:r w:rsidRPr="00593029">
        <w:rPr>
          <w:rFonts w:ascii="Arial" w:hAnsi="Arial" w:cs="Arial"/>
          <w:sz w:val="22"/>
          <w:szCs w:val="22"/>
        </w:rPr>
        <w:t>local authorities wou</w:t>
      </w:r>
      <w:r w:rsidRPr="00086223">
        <w:rPr>
          <w:rFonts w:ascii="Arial" w:hAnsi="Arial" w:cs="Arial"/>
          <w:sz w:val="22"/>
          <w:szCs w:val="22"/>
        </w:rPr>
        <w:t>ld only proceed with the scheduled meeting when a parent was accompanied by a solicitor</w:t>
      </w:r>
      <w:r>
        <w:rPr>
          <w:rFonts w:ascii="Arial" w:hAnsi="Arial" w:cs="Arial"/>
          <w:sz w:val="22"/>
          <w:szCs w:val="22"/>
        </w:rPr>
        <w:t xml:space="preserve"> and the process could be described as fair</w:t>
      </w:r>
      <w:r w:rsidRPr="00086223">
        <w:rPr>
          <w:rFonts w:ascii="Arial" w:hAnsi="Arial" w:cs="Arial"/>
          <w:sz w:val="22"/>
          <w:szCs w:val="22"/>
        </w:rPr>
        <w:t xml:space="preserve">. </w:t>
      </w:r>
      <w:r>
        <w:rPr>
          <w:rFonts w:ascii="Arial" w:hAnsi="Arial" w:cs="Arial"/>
          <w:sz w:val="22"/>
          <w:szCs w:val="22"/>
        </w:rPr>
        <w:t xml:space="preserve"> </w:t>
      </w:r>
    </w:p>
    <w:p w14:paraId="50796C5F" w14:textId="77777777" w:rsidR="00A93B99" w:rsidRDefault="00A93B99" w:rsidP="00303863">
      <w:pPr>
        <w:rPr>
          <w:rFonts w:ascii="Arial" w:hAnsi="Arial" w:cs="Arial"/>
          <w:sz w:val="22"/>
          <w:szCs w:val="22"/>
        </w:rPr>
      </w:pPr>
    </w:p>
    <w:p w14:paraId="4648ABC3" w14:textId="77777777" w:rsidR="00A93B99" w:rsidRDefault="00303863" w:rsidP="00303863">
      <w:pPr>
        <w:rPr>
          <w:rFonts w:ascii="Arial" w:hAnsi="Arial" w:cs="Arial"/>
          <w:sz w:val="22"/>
          <w:szCs w:val="22"/>
        </w:rPr>
      </w:pPr>
      <w:r w:rsidRPr="002A44CF">
        <w:rPr>
          <w:rFonts w:ascii="Arial" w:hAnsi="Arial" w:cs="Arial"/>
          <w:sz w:val="22"/>
          <w:szCs w:val="22"/>
        </w:rPr>
        <w:t>Although Masson has found that pre-proceedings may result in the successful ‘diversion’ of cases away from court,</w:t>
      </w:r>
      <w:r>
        <w:rPr>
          <w:rStyle w:val="EndnoteReference"/>
          <w:rFonts w:ascii="Arial" w:hAnsi="Arial" w:cs="Arial"/>
          <w:sz w:val="22"/>
          <w:szCs w:val="22"/>
        </w:rPr>
        <w:endnoteReference w:id="66"/>
      </w:r>
      <w:r w:rsidRPr="00CE6466">
        <w:rPr>
          <w:rFonts w:ascii="Arial" w:hAnsi="Arial" w:cs="Arial"/>
          <w:sz w:val="22"/>
          <w:szCs w:val="22"/>
        </w:rPr>
        <w:t xml:space="preserve"> many cases will go to court.   During proceedings, children are usually entitled to a lawyer and a guardian, and possibly experts too.  </w:t>
      </w:r>
    </w:p>
    <w:p w14:paraId="20074D4D" w14:textId="77777777" w:rsidR="00A93B99" w:rsidRDefault="00A93B99" w:rsidP="00303863">
      <w:pPr>
        <w:rPr>
          <w:rFonts w:ascii="Arial" w:hAnsi="Arial" w:cs="Arial"/>
          <w:sz w:val="22"/>
          <w:szCs w:val="22"/>
        </w:rPr>
      </w:pPr>
    </w:p>
    <w:p w14:paraId="3DE542CD" w14:textId="245912EE" w:rsidR="00303863" w:rsidRPr="00303863" w:rsidRDefault="00303863" w:rsidP="00303863">
      <w:pPr>
        <w:rPr>
          <w:rFonts w:ascii="Arial" w:hAnsi="Arial" w:cs="Arial"/>
          <w:sz w:val="22"/>
          <w:szCs w:val="22"/>
        </w:rPr>
      </w:pPr>
      <w:r w:rsidRPr="00194964">
        <w:rPr>
          <w:rFonts w:ascii="Arial" w:hAnsi="Arial" w:cs="Arial"/>
          <w:sz w:val="22"/>
          <w:szCs w:val="22"/>
        </w:rPr>
        <w:t>The presence or absence of legal representation is one of the key differences between the conduct of pre-proceedings and court proceedings so far as children are conce</w:t>
      </w:r>
      <w:r w:rsidRPr="007046F7">
        <w:rPr>
          <w:rFonts w:ascii="Arial" w:hAnsi="Arial" w:cs="Arial"/>
          <w:sz w:val="22"/>
          <w:szCs w:val="22"/>
        </w:rPr>
        <w:t xml:space="preserve">rned.  </w:t>
      </w:r>
      <w:r>
        <w:rPr>
          <w:rFonts w:ascii="Arial" w:hAnsi="Arial" w:cs="Arial"/>
          <w:sz w:val="22"/>
          <w:szCs w:val="22"/>
        </w:rPr>
        <w:t xml:space="preserve">The pre-proceedings stage is critical as more and more work </w:t>
      </w:r>
      <w:proofErr w:type="gramStart"/>
      <w:r>
        <w:rPr>
          <w:rFonts w:ascii="Arial" w:hAnsi="Arial" w:cs="Arial"/>
          <w:sz w:val="22"/>
          <w:szCs w:val="22"/>
        </w:rPr>
        <w:t>is</w:t>
      </w:r>
      <w:proofErr w:type="gramEnd"/>
      <w:r>
        <w:rPr>
          <w:rFonts w:ascii="Arial" w:hAnsi="Arial" w:cs="Arial"/>
          <w:sz w:val="22"/>
          <w:szCs w:val="22"/>
        </w:rPr>
        <w:t xml:space="preserve"> undertaken before the issue of proceedings </w:t>
      </w:r>
      <w:r w:rsidRPr="002A44CF">
        <w:rPr>
          <w:rFonts w:ascii="Arial" w:hAnsi="Arial" w:cs="Arial"/>
          <w:sz w:val="22"/>
          <w:szCs w:val="22"/>
        </w:rPr>
        <w:t>in order to ensure that the appropriate assessments</w:t>
      </w:r>
      <w:r>
        <w:rPr>
          <w:rFonts w:ascii="Arial" w:hAnsi="Arial" w:cs="Arial"/>
          <w:sz w:val="22"/>
          <w:szCs w:val="22"/>
        </w:rPr>
        <w:t xml:space="preserve"> have been completed and the 26-</w:t>
      </w:r>
      <w:r w:rsidRPr="002A44CF">
        <w:rPr>
          <w:rFonts w:ascii="Arial" w:hAnsi="Arial" w:cs="Arial"/>
          <w:sz w:val="22"/>
          <w:szCs w:val="22"/>
        </w:rPr>
        <w:t xml:space="preserve">week court time-frame can be met. </w:t>
      </w:r>
      <w:r>
        <w:rPr>
          <w:rFonts w:ascii="Arial" w:hAnsi="Arial" w:cs="Arial"/>
          <w:sz w:val="22"/>
          <w:szCs w:val="22"/>
        </w:rPr>
        <w:t xml:space="preserve"> </w:t>
      </w:r>
      <w:r w:rsidRPr="00303863">
        <w:rPr>
          <w:rFonts w:ascii="Arial" w:hAnsi="Arial" w:cs="Arial"/>
          <w:sz w:val="22"/>
          <w:szCs w:val="22"/>
        </w:rPr>
        <w:t xml:space="preserve">Is it discriminatory to provide parents with legal advice and not children?   If a child is not part of the pre-proceedings process, how can the court uphold any of the assessments that are organised by the local authority during the pre-proceedings stage?  </w:t>
      </w:r>
      <w:r w:rsidR="00A93B99">
        <w:rPr>
          <w:rFonts w:ascii="Arial" w:hAnsi="Arial" w:cs="Arial"/>
          <w:sz w:val="22"/>
          <w:szCs w:val="22"/>
        </w:rPr>
        <w:t xml:space="preserve">Can there be any justification for </w:t>
      </w:r>
      <w:r w:rsidRPr="00303863">
        <w:rPr>
          <w:rFonts w:ascii="Arial" w:hAnsi="Arial" w:cs="Arial"/>
          <w:sz w:val="22"/>
          <w:szCs w:val="22"/>
        </w:rPr>
        <w:t xml:space="preserve">excluding children during the pre-proceedings process and for depriving them of a lawyer? </w:t>
      </w:r>
    </w:p>
    <w:p w14:paraId="1F407BE8" w14:textId="77777777" w:rsidR="00303863" w:rsidRPr="00303863" w:rsidRDefault="00303863" w:rsidP="00303863">
      <w:pPr>
        <w:rPr>
          <w:rFonts w:ascii="Arial" w:hAnsi="Arial" w:cs="Arial"/>
          <w:sz w:val="22"/>
          <w:szCs w:val="22"/>
        </w:rPr>
      </w:pPr>
    </w:p>
    <w:p w14:paraId="07DE270F" w14:textId="0838095C" w:rsidR="00303863" w:rsidRDefault="00303863" w:rsidP="00303863">
      <w:pPr>
        <w:rPr>
          <w:rFonts w:ascii="Arial" w:hAnsi="Arial" w:cs="Arial"/>
          <w:sz w:val="22"/>
          <w:szCs w:val="22"/>
        </w:rPr>
      </w:pPr>
      <w:r w:rsidRPr="00303863">
        <w:rPr>
          <w:rFonts w:ascii="Arial" w:hAnsi="Arial" w:cs="Arial"/>
          <w:sz w:val="22"/>
          <w:szCs w:val="22"/>
        </w:rPr>
        <w:t xml:space="preserve">Another recommendation is amendment of the Revised PLO and regional protocols.  Currently, they focus on the steps that should be taken to involve parents in the pre-proceedings process.  Could they be amended to include a list a series of measures that could be taken by local authorities, such as meeting with each child, to ensure that children received age-appropriate information and support?  If so, it is likely that local authorities </w:t>
      </w:r>
      <w:r w:rsidRPr="00303863">
        <w:rPr>
          <w:rFonts w:ascii="Arial" w:hAnsi="Arial" w:cs="Arial"/>
          <w:sz w:val="22"/>
          <w:szCs w:val="22"/>
        </w:rPr>
        <w:lastRenderedPageBreak/>
        <w:t>would monitor their interaction with children as well as the other steps that form part of the pre-proceedings process.  This would be a major step forward in ensuring the effective participation of children during the pre-proceedings stage.  Each of the above recommendations involves resource and training issues.  However, these could be set against costs savings brought about by diverting cases from court proceedings.</w:t>
      </w:r>
    </w:p>
    <w:p w14:paraId="68CBBA2E" w14:textId="6AB2538B" w:rsidR="00A93B99" w:rsidRDefault="00A93B99" w:rsidP="00303863">
      <w:pPr>
        <w:rPr>
          <w:rFonts w:ascii="Arial" w:hAnsi="Arial" w:cs="Arial"/>
          <w:sz w:val="22"/>
          <w:szCs w:val="22"/>
        </w:rPr>
      </w:pPr>
    </w:p>
    <w:p w14:paraId="29C2059F" w14:textId="419F473C" w:rsidR="00A90ADA" w:rsidRDefault="00A90ADA" w:rsidP="00303863">
      <w:pPr>
        <w:rPr>
          <w:rFonts w:ascii="Arial" w:hAnsi="Arial" w:cs="Arial"/>
          <w:sz w:val="22"/>
          <w:szCs w:val="22"/>
        </w:rPr>
      </w:pPr>
      <w:r>
        <w:rPr>
          <w:rFonts w:ascii="Arial" w:hAnsi="Arial" w:cs="Arial"/>
          <w:sz w:val="22"/>
          <w:szCs w:val="22"/>
        </w:rPr>
        <w:t xml:space="preserve">Could information sharing with, consultation of, or involvement or participation by children and young people be made </w:t>
      </w:r>
      <w:r w:rsidR="006A290B">
        <w:rPr>
          <w:rFonts w:ascii="Arial" w:hAnsi="Arial" w:cs="Arial"/>
          <w:sz w:val="22"/>
          <w:szCs w:val="22"/>
        </w:rPr>
        <w:t xml:space="preserve">(more) </w:t>
      </w:r>
      <w:r>
        <w:rPr>
          <w:rFonts w:ascii="Arial" w:hAnsi="Arial" w:cs="Arial"/>
          <w:sz w:val="22"/>
          <w:szCs w:val="22"/>
        </w:rPr>
        <w:t>explicit in the Education Act 1996 (as amended)</w:t>
      </w:r>
      <w:r>
        <w:rPr>
          <w:rStyle w:val="EndnoteReference"/>
          <w:rFonts w:ascii="Arial" w:hAnsi="Arial" w:cs="Arial"/>
          <w:sz w:val="22"/>
          <w:szCs w:val="22"/>
        </w:rPr>
        <w:endnoteReference w:id="67"/>
      </w:r>
      <w:r w:rsidR="006A290B">
        <w:rPr>
          <w:rFonts w:ascii="Arial" w:hAnsi="Arial" w:cs="Arial"/>
          <w:sz w:val="22"/>
          <w:szCs w:val="22"/>
        </w:rPr>
        <w:t xml:space="preserve">, </w:t>
      </w:r>
      <w:r>
        <w:rPr>
          <w:rFonts w:ascii="Arial" w:hAnsi="Arial" w:cs="Arial"/>
          <w:sz w:val="22"/>
          <w:szCs w:val="22"/>
        </w:rPr>
        <w:t>Children Act 1989 (as amended)</w:t>
      </w:r>
      <w:r w:rsidR="006A290B">
        <w:rPr>
          <w:rFonts w:ascii="Arial" w:hAnsi="Arial" w:cs="Arial"/>
          <w:sz w:val="22"/>
          <w:szCs w:val="22"/>
        </w:rPr>
        <w:t>,</w:t>
      </w:r>
      <w:r w:rsidR="006A290B">
        <w:rPr>
          <w:rStyle w:val="EndnoteReference"/>
          <w:rFonts w:ascii="Arial" w:hAnsi="Arial" w:cs="Arial"/>
          <w:sz w:val="22"/>
          <w:szCs w:val="22"/>
        </w:rPr>
        <w:endnoteReference w:id="68"/>
      </w:r>
      <w:r w:rsidR="006A290B">
        <w:rPr>
          <w:rFonts w:ascii="Arial" w:hAnsi="Arial" w:cs="Arial"/>
          <w:sz w:val="22"/>
          <w:szCs w:val="22"/>
        </w:rPr>
        <w:t xml:space="preserve"> the </w:t>
      </w:r>
      <w:r>
        <w:rPr>
          <w:rFonts w:ascii="Arial" w:hAnsi="Arial" w:cs="Arial"/>
          <w:sz w:val="22"/>
          <w:szCs w:val="22"/>
        </w:rPr>
        <w:t>Adoption and Children Act 200</w:t>
      </w:r>
      <w:r w:rsidR="006A290B">
        <w:rPr>
          <w:rFonts w:ascii="Arial" w:hAnsi="Arial" w:cs="Arial"/>
          <w:sz w:val="22"/>
          <w:szCs w:val="22"/>
        </w:rPr>
        <w:t>2</w:t>
      </w:r>
      <w:r>
        <w:rPr>
          <w:rFonts w:ascii="Arial" w:hAnsi="Arial" w:cs="Arial"/>
          <w:sz w:val="22"/>
          <w:szCs w:val="22"/>
        </w:rPr>
        <w:t xml:space="preserve"> (as amended)</w:t>
      </w:r>
      <w:r w:rsidR="0089570C">
        <w:rPr>
          <w:rStyle w:val="EndnoteReference"/>
          <w:rFonts w:ascii="Arial" w:hAnsi="Arial" w:cs="Arial"/>
          <w:sz w:val="22"/>
          <w:szCs w:val="22"/>
        </w:rPr>
        <w:endnoteReference w:id="69"/>
      </w:r>
      <w:r w:rsidR="006A290B">
        <w:rPr>
          <w:rFonts w:ascii="Arial" w:hAnsi="Arial" w:cs="Arial"/>
          <w:sz w:val="22"/>
          <w:szCs w:val="22"/>
        </w:rPr>
        <w:t xml:space="preserve"> and other relevant legislation?</w:t>
      </w:r>
    </w:p>
    <w:p w14:paraId="28740AEA" w14:textId="77777777" w:rsidR="00A90ADA" w:rsidRDefault="00A90ADA" w:rsidP="00303863">
      <w:pPr>
        <w:rPr>
          <w:rFonts w:ascii="Arial" w:hAnsi="Arial" w:cs="Arial"/>
          <w:sz w:val="22"/>
          <w:szCs w:val="22"/>
        </w:rPr>
      </w:pPr>
    </w:p>
    <w:p w14:paraId="563BFDB8" w14:textId="06D38C40" w:rsidR="00A93B99" w:rsidRPr="00303863" w:rsidRDefault="00A93B99" w:rsidP="00303863">
      <w:pPr>
        <w:rPr>
          <w:rFonts w:ascii="Arial" w:hAnsi="Arial" w:cs="Arial"/>
          <w:sz w:val="22"/>
          <w:szCs w:val="22"/>
        </w:rPr>
      </w:pPr>
      <w:r>
        <w:rPr>
          <w:rFonts w:ascii="Arial" w:hAnsi="Arial" w:cs="Arial"/>
          <w:sz w:val="22"/>
          <w:szCs w:val="22"/>
        </w:rPr>
        <w:t xml:space="preserve">Would any of these measures go far enough to address </w:t>
      </w:r>
      <w:proofErr w:type="gramStart"/>
      <w:r>
        <w:rPr>
          <w:rFonts w:ascii="Arial" w:hAnsi="Arial" w:cs="Arial"/>
          <w:sz w:val="22"/>
          <w:szCs w:val="22"/>
        </w:rPr>
        <w:t>all of</w:t>
      </w:r>
      <w:proofErr w:type="gramEnd"/>
      <w:r>
        <w:rPr>
          <w:rFonts w:ascii="Arial" w:hAnsi="Arial" w:cs="Arial"/>
          <w:sz w:val="22"/>
          <w:szCs w:val="22"/>
        </w:rPr>
        <w:t xml:space="preserve"> the issues identified above, to ensure that children and young people are treated as citizens with rights and that their treatment </w:t>
      </w:r>
      <w:r w:rsidR="002D39AD">
        <w:rPr>
          <w:rFonts w:ascii="Arial" w:hAnsi="Arial" w:cs="Arial"/>
          <w:sz w:val="22"/>
          <w:szCs w:val="22"/>
        </w:rPr>
        <w:t>is</w:t>
      </w:r>
      <w:r>
        <w:rPr>
          <w:rFonts w:ascii="Arial" w:hAnsi="Arial" w:cs="Arial"/>
          <w:sz w:val="22"/>
          <w:szCs w:val="22"/>
        </w:rPr>
        <w:t xml:space="preserve"> consistent, regardless of which area of the law or practice might be involved and regardless of which geographical area they live in?  </w:t>
      </w:r>
      <w:r w:rsidR="000D5218">
        <w:rPr>
          <w:rFonts w:ascii="Arial" w:hAnsi="Arial" w:cs="Arial"/>
          <w:sz w:val="22"/>
          <w:szCs w:val="22"/>
        </w:rPr>
        <w:t>W</w:t>
      </w:r>
      <w:r>
        <w:rPr>
          <w:rFonts w:ascii="Arial" w:hAnsi="Arial" w:cs="Arial"/>
          <w:sz w:val="22"/>
          <w:szCs w:val="22"/>
        </w:rPr>
        <w:t xml:space="preserve">ould </w:t>
      </w:r>
      <w:r w:rsidR="000D5218">
        <w:rPr>
          <w:rFonts w:ascii="Arial" w:hAnsi="Arial" w:cs="Arial"/>
          <w:sz w:val="22"/>
          <w:szCs w:val="22"/>
        </w:rPr>
        <w:t xml:space="preserve">not </w:t>
      </w:r>
      <w:r>
        <w:rPr>
          <w:rFonts w:ascii="Arial" w:hAnsi="Arial" w:cs="Arial"/>
          <w:sz w:val="22"/>
          <w:szCs w:val="22"/>
        </w:rPr>
        <w:t xml:space="preserve">incorporation of the UNCRC into English Law </w:t>
      </w:r>
      <w:r w:rsidR="000D5218">
        <w:rPr>
          <w:rFonts w:ascii="Arial" w:hAnsi="Arial" w:cs="Arial"/>
          <w:sz w:val="22"/>
          <w:szCs w:val="22"/>
        </w:rPr>
        <w:t xml:space="preserve">be the most </w:t>
      </w:r>
      <w:r w:rsidR="00EA733A">
        <w:rPr>
          <w:rFonts w:ascii="Arial" w:hAnsi="Arial" w:cs="Arial"/>
          <w:sz w:val="22"/>
          <w:szCs w:val="22"/>
        </w:rPr>
        <w:t xml:space="preserve">effective </w:t>
      </w:r>
      <w:r w:rsidR="000D5218">
        <w:rPr>
          <w:rFonts w:ascii="Arial" w:hAnsi="Arial" w:cs="Arial"/>
          <w:sz w:val="22"/>
          <w:szCs w:val="22"/>
        </w:rPr>
        <w:t xml:space="preserve">way to </w:t>
      </w:r>
      <w:r>
        <w:rPr>
          <w:rFonts w:ascii="Arial" w:hAnsi="Arial" w:cs="Arial"/>
          <w:sz w:val="22"/>
          <w:szCs w:val="22"/>
        </w:rPr>
        <w:t xml:space="preserve">signal that children and young people have rights, that </w:t>
      </w:r>
      <w:r w:rsidR="00FB5BFE">
        <w:rPr>
          <w:rFonts w:ascii="Arial" w:hAnsi="Arial" w:cs="Arial"/>
          <w:sz w:val="22"/>
          <w:szCs w:val="22"/>
        </w:rPr>
        <w:t xml:space="preserve">all public authorities will uphold those rights, </w:t>
      </w:r>
      <w:r w:rsidR="000D5218">
        <w:rPr>
          <w:rFonts w:ascii="Arial" w:hAnsi="Arial" w:cs="Arial"/>
          <w:sz w:val="22"/>
          <w:szCs w:val="22"/>
        </w:rPr>
        <w:t xml:space="preserve">and </w:t>
      </w:r>
      <w:r w:rsidR="00FB5BFE">
        <w:rPr>
          <w:rFonts w:ascii="Arial" w:hAnsi="Arial" w:cs="Arial"/>
          <w:sz w:val="22"/>
          <w:szCs w:val="22"/>
        </w:rPr>
        <w:t xml:space="preserve">that </w:t>
      </w:r>
      <w:r w:rsidR="002D39AD">
        <w:rPr>
          <w:rFonts w:ascii="Arial" w:hAnsi="Arial" w:cs="Arial"/>
          <w:sz w:val="22"/>
          <w:szCs w:val="22"/>
        </w:rPr>
        <w:t xml:space="preserve">they will be funded, </w:t>
      </w:r>
      <w:proofErr w:type="gramStart"/>
      <w:r w:rsidR="002D39AD">
        <w:rPr>
          <w:rFonts w:ascii="Arial" w:hAnsi="Arial" w:cs="Arial"/>
          <w:sz w:val="22"/>
          <w:szCs w:val="22"/>
        </w:rPr>
        <w:t>monitored</w:t>
      </w:r>
      <w:proofErr w:type="gramEnd"/>
      <w:r w:rsidR="002D39AD">
        <w:rPr>
          <w:rFonts w:ascii="Arial" w:hAnsi="Arial" w:cs="Arial"/>
          <w:sz w:val="22"/>
          <w:szCs w:val="22"/>
        </w:rPr>
        <w:t xml:space="preserve"> and supported by </w:t>
      </w:r>
      <w:r w:rsidR="00FB5BFE">
        <w:rPr>
          <w:rFonts w:ascii="Arial" w:hAnsi="Arial" w:cs="Arial"/>
          <w:sz w:val="22"/>
          <w:szCs w:val="22"/>
        </w:rPr>
        <w:t>complaints mechanisms?</w:t>
      </w:r>
    </w:p>
    <w:p w14:paraId="708D31A1" w14:textId="77777777" w:rsidR="00303863" w:rsidRPr="00303863" w:rsidRDefault="00303863" w:rsidP="00303863">
      <w:pPr>
        <w:rPr>
          <w:rFonts w:ascii="Arial" w:hAnsi="Arial" w:cs="Arial"/>
          <w:sz w:val="22"/>
          <w:szCs w:val="22"/>
        </w:rPr>
      </w:pPr>
    </w:p>
    <w:p w14:paraId="73B5DCC1" w14:textId="3DCB0556" w:rsidR="00303863" w:rsidRPr="00B67FD4" w:rsidRDefault="00AC3ADE" w:rsidP="00303863">
      <w:pPr>
        <w:tabs>
          <w:tab w:val="left" w:pos="1122"/>
          <w:tab w:val="left" w:pos="3699"/>
        </w:tabs>
        <w:rPr>
          <w:rFonts w:ascii="Arial" w:hAnsi="Arial" w:cs="Arial"/>
          <w:bCs/>
          <w:i/>
          <w:iCs/>
          <w:sz w:val="22"/>
          <w:szCs w:val="22"/>
        </w:rPr>
      </w:pPr>
      <w:r w:rsidRPr="00B67FD4">
        <w:rPr>
          <w:rFonts w:ascii="Arial" w:hAnsi="Arial" w:cs="Arial"/>
          <w:bCs/>
          <w:i/>
          <w:iCs/>
          <w:sz w:val="22"/>
          <w:szCs w:val="22"/>
        </w:rPr>
        <w:t>7.</w:t>
      </w:r>
      <w:r w:rsidR="009C404B" w:rsidRPr="00B67FD4">
        <w:rPr>
          <w:rFonts w:ascii="Arial" w:hAnsi="Arial" w:cs="Arial"/>
          <w:bCs/>
          <w:i/>
          <w:iCs/>
          <w:sz w:val="22"/>
          <w:szCs w:val="22"/>
        </w:rPr>
        <w:t>5</w:t>
      </w:r>
      <w:r w:rsidRPr="00B67FD4">
        <w:rPr>
          <w:rFonts w:ascii="Arial" w:hAnsi="Arial" w:cs="Arial"/>
          <w:bCs/>
          <w:i/>
          <w:iCs/>
          <w:sz w:val="22"/>
          <w:szCs w:val="22"/>
        </w:rPr>
        <w:tab/>
      </w:r>
      <w:r w:rsidR="00303863" w:rsidRPr="00B67FD4">
        <w:rPr>
          <w:rFonts w:ascii="Arial" w:hAnsi="Arial" w:cs="Arial"/>
          <w:bCs/>
          <w:i/>
          <w:iCs/>
          <w:sz w:val="22"/>
          <w:szCs w:val="22"/>
        </w:rPr>
        <w:t>Conclusion</w:t>
      </w:r>
      <w:r w:rsidR="00B67FD4">
        <w:rPr>
          <w:rFonts w:ascii="Arial" w:hAnsi="Arial" w:cs="Arial"/>
          <w:bCs/>
          <w:i/>
          <w:iCs/>
          <w:sz w:val="22"/>
          <w:szCs w:val="22"/>
        </w:rPr>
        <w:t>s about the research into pre-proceedings in the field of children’s social care</w:t>
      </w:r>
    </w:p>
    <w:p w14:paraId="22E2CE47" w14:textId="77777777" w:rsidR="00303863" w:rsidRPr="00303863" w:rsidRDefault="00303863" w:rsidP="00303863">
      <w:pPr>
        <w:rPr>
          <w:rFonts w:ascii="Arial" w:hAnsi="Arial" w:cs="Arial"/>
          <w:sz w:val="22"/>
          <w:szCs w:val="22"/>
        </w:rPr>
      </w:pPr>
    </w:p>
    <w:p w14:paraId="72103E80" w14:textId="5FA2C23E" w:rsidR="00303863" w:rsidRPr="00303863" w:rsidRDefault="00303863" w:rsidP="00303863">
      <w:pPr>
        <w:rPr>
          <w:rFonts w:ascii="Arial" w:hAnsi="Arial" w:cs="Arial"/>
          <w:sz w:val="22"/>
          <w:szCs w:val="22"/>
        </w:rPr>
      </w:pPr>
      <w:r w:rsidRPr="00303863">
        <w:rPr>
          <w:rFonts w:ascii="Arial" w:hAnsi="Arial" w:cs="Arial"/>
          <w:sz w:val="22"/>
          <w:szCs w:val="22"/>
        </w:rPr>
        <w:t>This small but in-depth study in the field of children’s social care found that the child’s right to information is not mentioned in the Revised PLO,</w:t>
      </w:r>
      <w:r w:rsidRPr="00303863">
        <w:rPr>
          <w:rStyle w:val="EndnoteReference"/>
          <w:rFonts w:ascii="Arial" w:hAnsi="Arial" w:cs="Arial"/>
          <w:sz w:val="22"/>
          <w:szCs w:val="22"/>
        </w:rPr>
        <w:endnoteReference w:id="70"/>
      </w:r>
      <w:r w:rsidRPr="00303863">
        <w:rPr>
          <w:rFonts w:ascii="Arial" w:hAnsi="Arial" w:cs="Arial"/>
          <w:sz w:val="22"/>
          <w:szCs w:val="22"/>
        </w:rPr>
        <w:t xml:space="preserve"> or in any of the four local pre-proceedings protocols studied and is not a feature of the children’s services files kept by four local authorities.  It also concluded that the pre-proceedings process was </w:t>
      </w:r>
      <w:r w:rsidR="002D39AD">
        <w:rPr>
          <w:rFonts w:ascii="Arial" w:hAnsi="Arial" w:cs="Arial"/>
          <w:sz w:val="22"/>
          <w:szCs w:val="22"/>
        </w:rPr>
        <w:t xml:space="preserve">mostly </w:t>
      </w:r>
      <w:r w:rsidRPr="00303863">
        <w:rPr>
          <w:rFonts w:ascii="Arial" w:hAnsi="Arial" w:cs="Arial"/>
          <w:sz w:val="22"/>
          <w:szCs w:val="22"/>
        </w:rPr>
        <w:t>clear to professionals but not clear to children</w:t>
      </w:r>
      <w:r w:rsidR="00EF5A4C">
        <w:rPr>
          <w:rFonts w:ascii="Arial" w:hAnsi="Arial" w:cs="Arial"/>
          <w:sz w:val="22"/>
          <w:szCs w:val="22"/>
        </w:rPr>
        <w:t xml:space="preserve"> and young people</w:t>
      </w:r>
      <w:r w:rsidRPr="00303863">
        <w:rPr>
          <w:rFonts w:ascii="Arial" w:hAnsi="Arial" w:cs="Arial"/>
          <w:sz w:val="22"/>
          <w:szCs w:val="22"/>
        </w:rPr>
        <w:t xml:space="preserve">.  </w:t>
      </w:r>
    </w:p>
    <w:p w14:paraId="743AA3FE" w14:textId="77777777" w:rsidR="00303863" w:rsidRPr="00303863" w:rsidRDefault="00303863" w:rsidP="00303863">
      <w:pPr>
        <w:rPr>
          <w:rFonts w:ascii="Arial" w:hAnsi="Arial" w:cs="Arial"/>
          <w:sz w:val="22"/>
          <w:szCs w:val="22"/>
        </w:rPr>
      </w:pPr>
    </w:p>
    <w:p w14:paraId="0EFDFE31" w14:textId="23BBBBA1" w:rsidR="00EF5A4C" w:rsidRDefault="00EF5A4C" w:rsidP="00303863">
      <w:pPr>
        <w:rPr>
          <w:rFonts w:ascii="Arial" w:hAnsi="Arial" w:cs="Arial"/>
          <w:sz w:val="22"/>
          <w:szCs w:val="22"/>
        </w:rPr>
      </w:pPr>
      <w:r>
        <w:rPr>
          <w:rFonts w:ascii="Arial" w:hAnsi="Arial" w:cs="Arial"/>
          <w:sz w:val="22"/>
          <w:szCs w:val="22"/>
        </w:rPr>
        <w:t>In the field of children’s social care, p</w:t>
      </w:r>
      <w:r w:rsidR="00303863" w:rsidRPr="00303863">
        <w:rPr>
          <w:rFonts w:ascii="Arial" w:hAnsi="Arial" w:cs="Arial"/>
          <w:sz w:val="22"/>
          <w:szCs w:val="22"/>
        </w:rPr>
        <w:t>re-proceedings are, by their very nature, complex</w:t>
      </w:r>
      <w:r w:rsidR="00543972">
        <w:rPr>
          <w:rFonts w:ascii="Arial" w:hAnsi="Arial" w:cs="Arial"/>
          <w:sz w:val="22"/>
          <w:szCs w:val="22"/>
        </w:rPr>
        <w:t xml:space="preserve">, </w:t>
      </w:r>
      <w:proofErr w:type="gramStart"/>
      <w:r w:rsidR="00543972">
        <w:rPr>
          <w:rFonts w:ascii="Arial" w:hAnsi="Arial" w:cs="Arial"/>
          <w:sz w:val="22"/>
          <w:szCs w:val="22"/>
        </w:rPr>
        <w:t>fluid</w:t>
      </w:r>
      <w:proofErr w:type="gramEnd"/>
      <w:r w:rsidR="00543972">
        <w:rPr>
          <w:rFonts w:ascii="Arial" w:hAnsi="Arial" w:cs="Arial"/>
          <w:sz w:val="22"/>
          <w:szCs w:val="22"/>
        </w:rPr>
        <w:t xml:space="preserve"> and uncertain</w:t>
      </w:r>
      <w:r w:rsidR="00303863" w:rsidRPr="00303863">
        <w:rPr>
          <w:rFonts w:ascii="Arial" w:hAnsi="Arial" w:cs="Arial"/>
          <w:sz w:val="22"/>
          <w:szCs w:val="22"/>
        </w:rPr>
        <w:t>.  They are a prime example of State intervention in private family life, the entire thrust of which changes at the point when a local authority’s lawyer</w:t>
      </w:r>
      <w:r>
        <w:rPr>
          <w:rFonts w:ascii="Arial" w:hAnsi="Arial" w:cs="Arial"/>
          <w:sz w:val="22"/>
          <w:szCs w:val="22"/>
        </w:rPr>
        <w:t>’</w:t>
      </w:r>
      <w:r w:rsidR="00303863" w:rsidRPr="00303863">
        <w:rPr>
          <w:rFonts w:ascii="Arial" w:hAnsi="Arial" w:cs="Arial"/>
          <w:sz w:val="22"/>
          <w:szCs w:val="22"/>
        </w:rPr>
        <w:t>s advi</w:t>
      </w:r>
      <w:r>
        <w:rPr>
          <w:rFonts w:ascii="Arial" w:hAnsi="Arial" w:cs="Arial"/>
          <w:sz w:val="22"/>
          <w:szCs w:val="22"/>
        </w:rPr>
        <w:t>c</w:t>
      </w:r>
      <w:r w:rsidR="00303863" w:rsidRPr="00303863">
        <w:rPr>
          <w:rFonts w:ascii="Arial" w:hAnsi="Arial" w:cs="Arial"/>
          <w:sz w:val="22"/>
          <w:szCs w:val="22"/>
        </w:rPr>
        <w:t xml:space="preserve">e that the threshold for care is met.  </w:t>
      </w:r>
      <w:r>
        <w:rPr>
          <w:rFonts w:ascii="Arial" w:hAnsi="Arial" w:cs="Arial"/>
          <w:sz w:val="22"/>
          <w:szCs w:val="22"/>
        </w:rPr>
        <w:t xml:space="preserve">Families may be on the edge of care for weeks, months, even years.  Matters that may be directed towards court may be ‘stepped down’ and diverted from court.  Alternatively, a matter that has been dealt with by a court may have to go through the pre-proceedings again. </w:t>
      </w:r>
    </w:p>
    <w:p w14:paraId="35EE4E3C" w14:textId="77777777" w:rsidR="00EF5A4C" w:rsidRDefault="00EF5A4C" w:rsidP="00303863">
      <w:pPr>
        <w:rPr>
          <w:rFonts w:ascii="Arial" w:hAnsi="Arial" w:cs="Arial"/>
          <w:sz w:val="22"/>
          <w:szCs w:val="22"/>
        </w:rPr>
      </w:pPr>
    </w:p>
    <w:p w14:paraId="0A98599A" w14:textId="00A3A734" w:rsidR="00EA733A" w:rsidRDefault="00EA733A" w:rsidP="00303863">
      <w:pPr>
        <w:rPr>
          <w:rFonts w:ascii="Arial" w:hAnsi="Arial" w:cs="Arial"/>
          <w:sz w:val="22"/>
          <w:szCs w:val="22"/>
        </w:rPr>
      </w:pPr>
      <w:r>
        <w:rPr>
          <w:rFonts w:ascii="Arial" w:hAnsi="Arial" w:cs="Arial"/>
          <w:sz w:val="22"/>
          <w:szCs w:val="22"/>
        </w:rPr>
        <w:t>According to one senior judge who took part in the research, t</w:t>
      </w:r>
      <w:r w:rsidR="00EF5A4C">
        <w:rPr>
          <w:rFonts w:ascii="Arial" w:hAnsi="Arial" w:cs="Arial"/>
          <w:sz w:val="22"/>
          <w:szCs w:val="22"/>
        </w:rPr>
        <w:t xml:space="preserve">he </w:t>
      </w:r>
      <w:r>
        <w:rPr>
          <w:rFonts w:ascii="Arial" w:hAnsi="Arial" w:cs="Arial"/>
          <w:sz w:val="22"/>
          <w:szCs w:val="22"/>
        </w:rPr>
        <w:t>court has</w:t>
      </w:r>
      <w:r w:rsidR="00EF5A4C">
        <w:rPr>
          <w:rFonts w:ascii="Arial" w:hAnsi="Arial" w:cs="Arial"/>
          <w:sz w:val="22"/>
          <w:szCs w:val="22"/>
        </w:rPr>
        <w:t xml:space="preserve"> a legitimate interest in what happens during the ‘pre-court’ period.  </w:t>
      </w:r>
      <w:r>
        <w:rPr>
          <w:rFonts w:ascii="Arial" w:hAnsi="Arial" w:cs="Arial"/>
          <w:sz w:val="22"/>
          <w:szCs w:val="22"/>
        </w:rPr>
        <w:t>Arguably, the reach of the UNCRC should include the ‘pre-court’ period as well as any proceedings themselves.</w:t>
      </w:r>
    </w:p>
    <w:p w14:paraId="7846F4EC" w14:textId="77777777" w:rsidR="00EA733A" w:rsidRDefault="00EA733A" w:rsidP="00303863">
      <w:pPr>
        <w:rPr>
          <w:rFonts w:ascii="Arial" w:hAnsi="Arial" w:cs="Arial"/>
          <w:sz w:val="22"/>
          <w:szCs w:val="22"/>
        </w:rPr>
      </w:pPr>
    </w:p>
    <w:p w14:paraId="08B22BE8" w14:textId="11B217C7" w:rsidR="00303863" w:rsidRPr="00303863" w:rsidRDefault="00303863" w:rsidP="00303863">
      <w:pPr>
        <w:rPr>
          <w:rFonts w:ascii="Arial" w:hAnsi="Arial" w:cs="Arial"/>
          <w:sz w:val="22"/>
          <w:szCs w:val="22"/>
        </w:rPr>
      </w:pPr>
      <w:r w:rsidRPr="00303863">
        <w:rPr>
          <w:rFonts w:ascii="Arial" w:hAnsi="Arial" w:cs="Arial"/>
          <w:sz w:val="22"/>
          <w:szCs w:val="22"/>
        </w:rPr>
        <w:t xml:space="preserve">Family fragmentation is a real risk and one that can happen quickly because of the current focus on speed.  For children and young people, the stakes could not be higher.  They may be separated from their families permanently as a result of care and placement orders leading to lifelong </w:t>
      </w:r>
      <w:proofErr w:type="gramStart"/>
      <w:r w:rsidRPr="00303863">
        <w:rPr>
          <w:rFonts w:ascii="Arial" w:hAnsi="Arial" w:cs="Arial"/>
          <w:sz w:val="22"/>
          <w:szCs w:val="22"/>
        </w:rPr>
        <w:t>adoption, or</w:t>
      </w:r>
      <w:proofErr w:type="gramEnd"/>
      <w:r w:rsidRPr="00303863">
        <w:rPr>
          <w:rFonts w:ascii="Arial" w:hAnsi="Arial" w:cs="Arial"/>
          <w:sz w:val="22"/>
          <w:szCs w:val="22"/>
        </w:rPr>
        <w:t xml:space="preserve"> made subject to special guardianship orders or long-term foster care.  Children </w:t>
      </w:r>
      <w:r w:rsidR="00EF5A4C">
        <w:rPr>
          <w:rFonts w:ascii="Arial" w:hAnsi="Arial" w:cs="Arial"/>
          <w:sz w:val="22"/>
          <w:szCs w:val="22"/>
        </w:rPr>
        <w:t xml:space="preserve">and young people </w:t>
      </w:r>
      <w:r w:rsidRPr="00303863">
        <w:rPr>
          <w:rFonts w:ascii="Arial" w:hAnsi="Arial" w:cs="Arial"/>
          <w:sz w:val="22"/>
          <w:szCs w:val="22"/>
        </w:rPr>
        <w:t>are the victims of the failings and shortcomings of others and of society.  They deserve to be noticed and included.   The system should be visualised as they see and experience it</w:t>
      </w:r>
      <w:r w:rsidR="00EF5A4C">
        <w:rPr>
          <w:rFonts w:ascii="Arial" w:hAnsi="Arial" w:cs="Arial"/>
          <w:sz w:val="22"/>
          <w:szCs w:val="22"/>
        </w:rPr>
        <w:t>.  Procedures should not just be c</w:t>
      </w:r>
      <w:r w:rsidRPr="00303863">
        <w:rPr>
          <w:rFonts w:ascii="Arial" w:hAnsi="Arial" w:cs="Arial"/>
          <w:sz w:val="22"/>
          <w:szCs w:val="22"/>
        </w:rPr>
        <w:t>hild-friendly</w:t>
      </w:r>
      <w:r w:rsidR="00EF5A4C">
        <w:rPr>
          <w:rFonts w:ascii="Arial" w:hAnsi="Arial" w:cs="Arial"/>
          <w:sz w:val="22"/>
          <w:szCs w:val="22"/>
        </w:rPr>
        <w:t>; children and young people have rights that should be respected and upheld</w:t>
      </w:r>
      <w:r w:rsidRPr="00303863">
        <w:rPr>
          <w:rFonts w:ascii="Arial" w:hAnsi="Arial" w:cs="Arial"/>
          <w:sz w:val="22"/>
          <w:szCs w:val="22"/>
        </w:rPr>
        <w:t xml:space="preserve">.  </w:t>
      </w:r>
    </w:p>
    <w:p w14:paraId="364B14A9" w14:textId="77777777" w:rsidR="00303863" w:rsidRPr="00303863" w:rsidRDefault="00303863" w:rsidP="00303863">
      <w:pPr>
        <w:rPr>
          <w:rFonts w:ascii="Arial" w:hAnsi="Arial" w:cs="Arial"/>
          <w:sz w:val="22"/>
          <w:szCs w:val="22"/>
        </w:rPr>
      </w:pPr>
    </w:p>
    <w:p w14:paraId="03C73A43" w14:textId="77777777" w:rsidR="00543972" w:rsidRDefault="00303863" w:rsidP="00AC3ADE">
      <w:pPr>
        <w:rPr>
          <w:rFonts w:ascii="Arial" w:hAnsi="Arial" w:cs="Arial"/>
          <w:sz w:val="22"/>
          <w:szCs w:val="22"/>
        </w:rPr>
      </w:pPr>
      <w:r w:rsidRPr="00303863">
        <w:rPr>
          <w:rFonts w:ascii="Arial" w:hAnsi="Arial" w:cs="Arial"/>
          <w:sz w:val="22"/>
          <w:szCs w:val="22"/>
        </w:rPr>
        <w:t xml:space="preserve">What can and should be done to ensure that information is given in an age-appropriate and culturally respectful way to children and young people, and that children </w:t>
      </w:r>
      <w:r w:rsidR="00543972">
        <w:rPr>
          <w:rFonts w:ascii="Arial" w:hAnsi="Arial" w:cs="Arial"/>
          <w:sz w:val="22"/>
          <w:szCs w:val="22"/>
        </w:rPr>
        <w:t xml:space="preserve">and young people </w:t>
      </w:r>
      <w:r w:rsidRPr="00303863">
        <w:rPr>
          <w:rFonts w:ascii="Arial" w:hAnsi="Arial" w:cs="Arial"/>
          <w:sz w:val="22"/>
          <w:szCs w:val="22"/>
        </w:rPr>
        <w:t xml:space="preserve">can participate without being embarrassed or endangered in respect of the things they wish to say?   How can any of this be achieved without breaching parents’ confidentiality?  </w:t>
      </w:r>
    </w:p>
    <w:p w14:paraId="262E516D" w14:textId="77777777" w:rsidR="00543972" w:rsidRDefault="00543972" w:rsidP="00AC3ADE">
      <w:pPr>
        <w:rPr>
          <w:rFonts w:ascii="Arial" w:hAnsi="Arial" w:cs="Arial"/>
          <w:sz w:val="22"/>
          <w:szCs w:val="22"/>
        </w:rPr>
      </w:pPr>
    </w:p>
    <w:p w14:paraId="73772D11" w14:textId="74700020" w:rsidR="00303863" w:rsidRPr="00AC3ADE" w:rsidRDefault="0004510C" w:rsidP="00AC3ADE">
      <w:pPr>
        <w:rPr>
          <w:rFonts w:ascii="Arial" w:hAnsi="Arial" w:cs="Arial"/>
          <w:sz w:val="22"/>
          <w:szCs w:val="22"/>
        </w:rPr>
      </w:pPr>
      <w:r>
        <w:rPr>
          <w:rFonts w:ascii="Arial" w:hAnsi="Arial" w:cs="Arial"/>
          <w:sz w:val="22"/>
          <w:szCs w:val="22"/>
        </w:rPr>
        <w:lastRenderedPageBreak/>
        <w:t>Arguably, c</w:t>
      </w:r>
      <w:r w:rsidR="00303863" w:rsidRPr="00303863">
        <w:rPr>
          <w:rFonts w:ascii="Arial" w:hAnsi="Arial" w:cs="Arial"/>
          <w:sz w:val="22"/>
          <w:szCs w:val="22"/>
        </w:rPr>
        <w:t xml:space="preserve">hildren </w:t>
      </w:r>
      <w:r w:rsidR="00EF5A4C">
        <w:rPr>
          <w:rFonts w:ascii="Arial" w:hAnsi="Arial" w:cs="Arial"/>
          <w:sz w:val="22"/>
          <w:szCs w:val="22"/>
        </w:rPr>
        <w:t xml:space="preserve">and young people </w:t>
      </w:r>
      <w:r w:rsidR="00303863" w:rsidRPr="00303863">
        <w:rPr>
          <w:rFonts w:ascii="Arial" w:hAnsi="Arial" w:cs="Arial"/>
          <w:sz w:val="22"/>
          <w:szCs w:val="22"/>
        </w:rPr>
        <w:t>do not need to know everything</w:t>
      </w:r>
      <w:r>
        <w:rPr>
          <w:rFonts w:ascii="Arial" w:hAnsi="Arial" w:cs="Arial"/>
          <w:sz w:val="22"/>
          <w:szCs w:val="22"/>
        </w:rPr>
        <w:t>,</w:t>
      </w:r>
      <w:r w:rsidR="00303863" w:rsidRPr="00303863">
        <w:rPr>
          <w:rFonts w:ascii="Arial" w:hAnsi="Arial" w:cs="Arial"/>
          <w:sz w:val="22"/>
          <w:szCs w:val="22"/>
        </w:rPr>
        <w:t xml:space="preserve"> but they should know that someone is looking out for them.  The challenges facing the social work profession, local authorities and the State are immense but there can be no excuse for continuing to ignore children’s rights.  Further research is warranted.  There is also a need to act.  Formal encouragement and recognition of the need to involve children </w:t>
      </w:r>
      <w:r w:rsidR="001F7EEE">
        <w:rPr>
          <w:rFonts w:ascii="Arial" w:hAnsi="Arial" w:cs="Arial"/>
          <w:sz w:val="22"/>
          <w:szCs w:val="22"/>
        </w:rPr>
        <w:t xml:space="preserve">and young people </w:t>
      </w:r>
      <w:r w:rsidR="00303863" w:rsidRPr="00303863">
        <w:rPr>
          <w:rFonts w:ascii="Arial" w:hAnsi="Arial" w:cs="Arial"/>
          <w:sz w:val="22"/>
          <w:szCs w:val="22"/>
        </w:rPr>
        <w:t xml:space="preserve">might make difficult conversations </w:t>
      </w:r>
      <w:r w:rsidR="001F7EEE">
        <w:rPr>
          <w:rFonts w:ascii="Arial" w:hAnsi="Arial" w:cs="Arial"/>
          <w:sz w:val="22"/>
          <w:szCs w:val="22"/>
        </w:rPr>
        <w:t xml:space="preserve">and analysis </w:t>
      </w:r>
      <w:r w:rsidR="00303863" w:rsidRPr="00303863">
        <w:rPr>
          <w:rFonts w:ascii="Arial" w:hAnsi="Arial" w:cs="Arial"/>
          <w:sz w:val="22"/>
          <w:szCs w:val="22"/>
        </w:rPr>
        <w:t>easier and more likely to occur.</w:t>
      </w:r>
    </w:p>
    <w:p w14:paraId="474DD3D0" w14:textId="77777777" w:rsidR="00C21645" w:rsidRDefault="00C21645" w:rsidP="00206143">
      <w:pPr>
        <w:pStyle w:val="NormalWeb"/>
      </w:pPr>
      <w:r>
        <w:rPr>
          <w:rFonts w:ascii="ArialMT" w:hAnsi="ArialMT"/>
          <w:sz w:val="22"/>
          <w:szCs w:val="22"/>
        </w:rPr>
        <w:t>(8)  </w:t>
      </w:r>
      <w:r>
        <w:rPr>
          <w:rFonts w:ascii="Arial" w:hAnsi="Arial" w:cs="Arial"/>
          <w:b/>
          <w:bCs/>
          <w:sz w:val="22"/>
          <w:szCs w:val="22"/>
        </w:rPr>
        <w:t xml:space="preserve">To which area(s) of the law does the problem relate? </w:t>
      </w:r>
    </w:p>
    <w:p w14:paraId="6001C55D" w14:textId="42AFFB23" w:rsidR="00C21645" w:rsidRDefault="00C21645" w:rsidP="00C21645">
      <w:pPr>
        <w:pStyle w:val="NormalWeb"/>
        <w:rPr>
          <w:rFonts w:ascii="Arial" w:hAnsi="Arial" w:cs="Arial"/>
          <w:i/>
          <w:iCs/>
          <w:sz w:val="22"/>
          <w:szCs w:val="22"/>
        </w:rPr>
      </w:pPr>
      <w:r>
        <w:rPr>
          <w:rFonts w:ascii="Arial" w:hAnsi="Arial" w:cs="Arial"/>
          <w:i/>
          <w:iCs/>
          <w:sz w:val="22"/>
          <w:szCs w:val="22"/>
        </w:rPr>
        <w:t xml:space="preserve">We will be looking into the existing law that relates to the problem you have described. Please tell us about any court/tribunal cases, legislation, </w:t>
      </w:r>
      <w:proofErr w:type="gramStart"/>
      <w:r>
        <w:rPr>
          <w:rFonts w:ascii="Arial" w:hAnsi="Arial" w:cs="Arial"/>
          <w:i/>
          <w:iCs/>
          <w:sz w:val="22"/>
          <w:szCs w:val="22"/>
        </w:rPr>
        <w:t>books</w:t>
      </w:r>
      <w:proofErr w:type="gramEnd"/>
      <w:r>
        <w:rPr>
          <w:rFonts w:ascii="Arial" w:hAnsi="Arial" w:cs="Arial"/>
          <w:i/>
          <w:iCs/>
          <w:sz w:val="22"/>
          <w:szCs w:val="22"/>
        </w:rPr>
        <w:t xml:space="preserve"> or journal articles that relate to this problem. You may be able to tell us the name of the </w:t>
      </w:r>
      <w:proofErr w:type="gramStart"/>
      <w:r>
        <w:rPr>
          <w:rFonts w:ascii="Arial" w:hAnsi="Arial" w:cs="Arial"/>
          <w:i/>
          <w:iCs/>
          <w:sz w:val="22"/>
          <w:szCs w:val="22"/>
        </w:rPr>
        <w:t>particular Act</w:t>
      </w:r>
      <w:proofErr w:type="gramEnd"/>
      <w:r>
        <w:rPr>
          <w:rFonts w:ascii="Arial" w:hAnsi="Arial" w:cs="Arial"/>
          <w:i/>
          <w:iCs/>
          <w:sz w:val="22"/>
          <w:szCs w:val="22"/>
        </w:rPr>
        <w:t xml:space="preserve"> or case that relates to the problem. </w:t>
      </w:r>
    </w:p>
    <w:p w14:paraId="696EFE6D" w14:textId="20D3A091" w:rsidR="00191BAB" w:rsidRDefault="00191BAB" w:rsidP="00561A42">
      <w:pPr>
        <w:spacing w:after="200"/>
        <w:rPr>
          <w:rFonts w:ascii="Arial" w:hAnsi="Arial" w:cs="Arial"/>
          <w:sz w:val="22"/>
          <w:szCs w:val="22"/>
          <w:lang w:val="en"/>
        </w:rPr>
      </w:pPr>
      <w:r>
        <w:rPr>
          <w:rFonts w:ascii="Arial" w:hAnsi="Arial" w:cs="Arial"/>
          <w:sz w:val="22"/>
          <w:szCs w:val="22"/>
          <w:lang w:val="en"/>
        </w:rPr>
        <w:t xml:space="preserve">A selection of journal articles </w:t>
      </w:r>
      <w:r w:rsidR="007E6662">
        <w:rPr>
          <w:rFonts w:ascii="Arial" w:hAnsi="Arial" w:cs="Arial"/>
          <w:sz w:val="22"/>
          <w:szCs w:val="22"/>
          <w:lang w:val="en"/>
        </w:rPr>
        <w:t>about</w:t>
      </w:r>
      <w:r>
        <w:rPr>
          <w:rFonts w:ascii="Arial" w:hAnsi="Arial" w:cs="Arial"/>
          <w:sz w:val="22"/>
          <w:szCs w:val="22"/>
          <w:lang w:val="en"/>
        </w:rPr>
        <w:t xml:space="preserve"> </w:t>
      </w:r>
      <w:r w:rsidR="007E6662">
        <w:rPr>
          <w:rFonts w:ascii="Arial" w:hAnsi="Arial" w:cs="Arial"/>
          <w:sz w:val="22"/>
          <w:szCs w:val="22"/>
          <w:lang w:val="en"/>
        </w:rPr>
        <w:t xml:space="preserve">the voice of the child and effective </w:t>
      </w:r>
      <w:r>
        <w:rPr>
          <w:rFonts w:ascii="Arial" w:hAnsi="Arial" w:cs="Arial"/>
          <w:sz w:val="22"/>
          <w:szCs w:val="22"/>
          <w:lang w:val="en"/>
        </w:rPr>
        <w:t>participation by children and young people may be found in Section 7.6.3.1 above.</w:t>
      </w:r>
    </w:p>
    <w:p w14:paraId="0342C769" w14:textId="5E5AB281" w:rsidR="00A6496B" w:rsidRDefault="00561A42" w:rsidP="00561A42">
      <w:pPr>
        <w:spacing w:after="200"/>
        <w:rPr>
          <w:rFonts w:ascii="Arial" w:hAnsi="Arial" w:cs="Arial"/>
          <w:sz w:val="22"/>
          <w:szCs w:val="22"/>
        </w:rPr>
      </w:pPr>
      <w:r w:rsidRPr="00561A42">
        <w:rPr>
          <w:rFonts w:ascii="Arial" w:hAnsi="Arial" w:cs="Arial"/>
          <w:sz w:val="22"/>
          <w:szCs w:val="22"/>
          <w:lang w:val="en"/>
        </w:rPr>
        <w:t xml:space="preserve">Articles 3 and 12 of the </w:t>
      </w:r>
      <w:r w:rsidRPr="00561A42">
        <w:rPr>
          <w:rFonts w:ascii="Arial" w:hAnsi="Arial" w:cs="Arial"/>
          <w:sz w:val="22"/>
          <w:szCs w:val="22"/>
          <w:shd w:val="clear" w:color="auto" w:fill="FFFFFF"/>
        </w:rPr>
        <w:t>United Nations Convention on the Rights of the Child (‘UNCRC’)</w:t>
      </w:r>
      <w:r w:rsidRPr="00561A42">
        <w:rPr>
          <w:rStyle w:val="EndnoteReference"/>
          <w:rFonts w:ascii="Arial" w:hAnsi="Arial" w:cs="Arial"/>
          <w:sz w:val="22"/>
          <w:szCs w:val="22"/>
          <w:shd w:val="clear" w:color="auto" w:fill="FFFFFF"/>
        </w:rPr>
        <w:endnoteReference w:id="71"/>
      </w:r>
      <w:r w:rsidRPr="00561A42">
        <w:rPr>
          <w:rFonts w:ascii="Arial" w:hAnsi="Arial" w:cs="Arial"/>
          <w:sz w:val="22"/>
          <w:szCs w:val="22"/>
          <w:shd w:val="clear" w:color="auto" w:fill="FFFFFF"/>
        </w:rPr>
        <w:t xml:space="preserve"> specify that </w:t>
      </w:r>
      <w:r w:rsidRPr="00561A42">
        <w:rPr>
          <w:rFonts w:ascii="Arial" w:hAnsi="Arial" w:cs="Arial"/>
          <w:sz w:val="22"/>
          <w:szCs w:val="22"/>
        </w:rPr>
        <w:t>children’s best interests are the primary consideration in any action that affects them</w:t>
      </w:r>
      <w:r w:rsidRPr="00561A42">
        <w:rPr>
          <w:rStyle w:val="EndnoteReference"/>
          <w:rFonts w:ascii="Arial" w:hAnsi="Arial" w:cs="Arial"/>
          <w:sz w:val="22"/>
          <w:szCs w:val="22"/>
        </w:rPr>
        <w:endnoteReference w:id="72"/>
      </w:r>
      <w:r w:rsidRPr="00561A42">
        <w:rPr>
          <w:rFonts w:ascii="Arial" w:hAnsi="Arial" w:cs="Arial"/>
          <w:sz w:val="22"/>
          <w:szCs w:val="22"/>
        </w:rPr>
        <w:t xml:space="preserve"> and that the treatment of children in judicial proceedings is an important fundamental rights concern.</w:t>
      </w:r>
      <w:r w:rsidRPr="00561A42">
        <w:rPr>
          <w:rStyle w:val="EndnoteReference"/>
          <w:rFonts w:ascii="Arial" w:hAnsi="Arial" w:cs="Arial"/>
          <w:sz w:val="22"/>
          <w:szCs w:val="22"/>
        </w:rPr>
        <w:endnoteReference w:id="73"/>
      </w:r>
      <w:r w:rsidRPr="00561A42">
        <w:rPr>
          <w:rFonts w:ascii="Arial" w:hAnsi="Arial" w:cs="Arial"/>
          <w:sz w:val="22"/>
          <w:szCs w:val="22"/>
        </w:rPr>
        <w:t xml:space="preserve"> </w:t>
      </w:r>
    </w:p>
    <w:p w14:paraId="0409C365" w14:textId="77777777" w:rsidR="00A6496B" w:rsidRDefault="00561A42" w:rsidP="00561A42">
      <w:pPr>
        <w:spacing w:after="200"/>
        <w:rPr>
          <w:rFonts w:ascii="Arial" w:hAnsi="Arial" w:cs="Arial"/>
          <w:sz w:val="22"/>
          <w:szCs w:val="22"/>
        </w:rPr>
      </w:pPr>
      <w:r w:rsidRPr="00561A42">
        <w:rPr>
          <w:rFonts w:ascii="Arial" w:hAnsi="Arial" w:cs="Arial"/>
          <w:sz w:val="22"/>
          <w:szCs w:val="22"/>
        </w:rPr>
        <w:t>The importance of providing children with child-friendly information and adequate support by trained staff has been emphasised by the UN Committee on the Rights of the Child.</w:t>
      </w:r>
      <w:r w:rsidRPr="00561A42">
        <w:rPr>
          <w:rStyle w:val="EndnoteReference"/>
          <w:rFonts w:ascii="Arial" w:hAnsi="Arial" w:cs="Arial"/>
          <w:sz w:val="22"/>
          <w:szCs w:val="22"/>
        </w:rPr>
        <w:endnoteReference w:id="74"/>
      </w:r>
      <w:r w:rsidRPr="00561A42">
        <w:rPr>
          <w:rFonts w:ascii="Arial" w:hAnsi="Arial" w:cs="Arial"/>
          <w:sz w:val="22"/>
          <w:szCs w:val="22"/>
        </w:rPr>
        <w:t xml:space="preserve">  </w:t>
      </w:r>
    </w:p>
    <w:p w14:paraId="27549F1A" w14:textId="33E8C63C" w:rsidR="00561A42" w:rsidRPr="00561A42" w:rsidRDefault="00561A42" w:rsidP="00561A42">
      <w:pPr>
        <w:spacing w:after="200"/>
        <w:rPr>
          <w:rFonts w:ascii="Arial" w:hAnsi="Arial" w:cs="Arial"/>
          <w:sz w:val="22"/>
          <w:szCs w:val="22"/>
        </w:rPr>
      </w:pPr>
      <w:r w:rsidRPr="00561A42">
        <w:rPr>
          <w:rFonts w:ascii="Arial" w:hAnsi="Arial" w:cs="Arial"/>
          <w:sz w:val="22"/>
          <w:szCs w:val="22"/>
        </w:rPr>
        <w:t>Although guidelines on child-friendly justice, adopted by the Committee of Ministers of the Council of Europe,</w:t>
      </w:r>
      <w:r w:rsidRPr="00561A42">
        <w:rPr>
          <w:rStyle w:val="EndnoteReference"/>
          <w:rFonts w:ascii="Arial" w:hAnsi="Arial" w:cs="Arial"/>
          <w:sz w:val="22"/>
          <w:szCs w:val="22"/>
        </w:rPr>
        <w:endnoteReference w:id="75"/>
      </w:r>
      <w:r w:rsidRPr="00561A42">
        <w:rPr>
          <w:rFonts w:ascii="Arial" w:hAnsi="Arial" w:cs="Arial"/>
          <w:sz w:val="22"/>
          <w:szCs w:val="22"/>
        </w:rPr>
        <w:t xml:space="preserve"> are not binding, information and advice is nevertheless regarded as a part of child-friendly justice before, during and after judicial proceedings.  It has been said that c</w:t>
      </w:r>
      <w:r w:rsidRPr="00561A42">
        <w:rPr>
          <w:rFonts w:ascii="Arial" w:eastAsia="FOKOH A+ MTSY" w:hAnsi="Arial" w:cs="Arial"/>
          <w:sz w:val="22"/>
          <w:szCs w:val="22"/>
        </w:rPr>
        <w:t>hild protection workers in countries such as England, that have ratiﬁed the UNCRC and whose child welfare laws reference the UNCRC, are expected to emphasise the involvement of children earlier, more consistently, at a younger age, and in a greater variety of child welfare decisions.  C</w:t>
      </w:r>
      <w:r w:rsidRPr="00561A42">
        <w:rPr>
          <w:rFonts w:ascii="Arial" w:hAnsi="Arial" w:cs="Arial"/>
          <w:sz w:val="22"/>
          <w:szCs w:val="22"/>
        </w:rPr>
        <w:t xml:space="preserve">hildren and their parents are meant to be promptly and adequately informed from their first involvement with the judicial system or other competent authorities (such as the police, immigration, educational, </w:t>
      </w:r>
      <w:proofErr w:type="gramStart"/>
      <w:r w:rsidRPr="00561A42">
        <w:rPr>
          <w:rFonts w:ascii="Arial" w:hAnsi="Arial" w:cs="Arial"/>
          <w:sz w:val="22"/>
          <w:szCs w:val="22"/>
        </w:rPr>
        <w:t>social</w:t>
      </w:r>
      <w:proofErr w:type="gramEnd"/>
      <w:r w:rsidRPr="00561A42">
        <w:rPr>
          <w:rFonts w:ascii="Arial" w:hAnsi="Arial" w:cs="Arial"/>
          <w:sz w:val="22"/>
          <w:szCs w:val="22"/>
        </w:rPr>
        <w:t xml:space="preserve"> or health-care services) and throughout the process.</w:t>
      </w:r>
      <w:r w:rsidRPr="00561A42">
        <w:rPr>
          <w:rStyle w:val="EndnoteReference"/>
          <w:rFonts w:ascii="Arial" w:hAnsi="Arial" w:cs="Arial"/>
          <w:sz w:val="22"/>
          <w:szCs w:val="22"/>
        </w:rPr>
        <w:endnoteReference w:id="76"/>
      </w:r>
      <w:r w:rsidRPr="00561A42">
        <w:rPr>
          <w:rFonts w:ascii="Arial" w:hAnsi="Arial" w:cs="Arial"/>
          <w:sz w:val="22"/>
          <w:szCs w:val="22"/>
        </w:rPr>
        <w:t xml:space="preserve">  T</w:t>
      </w:r>
      <w:r w:rsidRPr="00561A42">
        <w:rPr>
          <w:rFonts w:ascii="Arial" w:hAnsi="Arial" w:cs="Arial"/>
          <w:sz w:val="22"/>
          <w:szCs w:val="22"/>
          <w:lang w:val="en"/>
        </w:rPr>
        <w:t>he right of children involved in judicial procedures to be informed is regarded as crucial to their effective participation and well-being.  T</w:t>
      </w:r>
      <w:r w:rsidRPr="00561A42">
        <w:rPr>
          <w:rFonts w:ascii="Arial" w:hAnsi="Arial" w:cs="Arial"/>
          <w:sz w:val="22"/>
          <w:szCs w:val="22"/>
        </w:rPr>
        <w:t xml:space="preserve">he right to information applies not only when children are involved in judicial proceedings but also before proceedings commence </w:t>
      </w:r>
      <w:proofErr w:type="gramStart"/>
      <w:r w:rsidRPr="00561A42">
        <w:rPr>
          <w:rFonts w:ascii="Arial" w:hAnsi="Arial" w:cs="Arial"/>
          <w:sz w:val="22"/>
          <w:szCs w:val="22"/>
        </w:rPr>
        <w:t>in order to</w:t>
      </w:r>
      <w:proofErr w:type="gramEnd"/>
      <w:r w:rsidRPr="00561A42">
        <w:rPr>
          <w:rFonts w:ascii="Arial" w:hAnsi="Arial" w:cs="Arial"/>
          <w:sz w:val="22"/>
          <w:szCs w:val="22"/>
        </w:rPr>
        <w:t xml:space="preserve"> raise awareness of their right to be heard on matters that affect them.</w:t>
      </w:r>
      <w:r w:rsidRPr="00561A42">
        <w:rPr>
          <w:rStyle w:val="EndnoteReference"/>
          <w:rFonts w:ascii="Arial" w:hAnsi="Arial" w:cs="Arial"/>
          <w:sz w:val="22"/>
          <w:szCs w:val="22"/>
        </w:rPr>
        <w:endnoteReference w:id="77"/>
      </w:r>
      <w:r w:rsidRPr="00561A42">
        <w:rPr>
          <w:rFonts w:ascii="Arial" w:hAnsi="Arial" w:cs="Arial"/>
          <w:sz w:val="22"/>
          <w:szCs w:val="22"/>
        </w:rPr>
        <w:t xml:space="preserve"> </w:t>
      </w:r>
    </w:p>
    <w:p w14:paraId="74687325" w14:textId="4025DD5D" w:rsidR="00561A42" w:rsidRPr="00561A42" w:rsidRDefault="00561A42" w:rsidP="00561A42">
      <w:pPr>
        <w:pStyle w:val="NormalWeb"/>
        <w:shd w:val="clear" w:color="auto" w:fill="FFFFFF"/>
        <w:spacing w:after="300"/>
        <w:textAlignment w:val="baseline"/>
        <w:rPr>
          <w:rFonts w:ascii="Arial" w:hAnsi="Arial" w:cs="Arial"/>
          <w:sz w:val="22"/>
          <w:szCs w:val="22"/>
        </w:rPr>
      </w:pPr>
      <w:r w:rsidRPr="00561A42">
        <w:rPr>
          <w:rFonts w:ascii="Arial" w:hAnsi="Arial" w:cs="Arial"/>
          <w:sz w:val="22"/>
          <w:szCs w:val="22"/>
        </w:rPr>
        <w:t xml:space="preserve">The position in England and Wales </w:t>
      </w:r>
      <w:r w:rsidR="003E6786">
        <w:rPr>
          <w:rFonts w:ascii="Arial" w:hAnsi="Arial" w:cs="Arial"/>
          <w:sz w:val="22"/>
          <w:szCs w:val="22"/>
        </w:rPr>
        <w:t xml:space="preserve">in relation to family and child protection law </w:t>
      </w:r>
      <w:r w:rsidRPr="00561A42">
        <w:rPr>
          <w:rFonts w:ascii="Arial" w:hAnsi="Arial" w:cs="Arial"/>
          <w:sz w:val="22"/>
          <w:szCs w:val="22"/>
        </w:rPr>
        <w:t>seems settled too.  The Munro Review</w:t>
      </w:r>
      <w:r w:rsidRPr="00561A42">
        <w:rPr>
          <w:rStyle w:val="EndnoteReference"/>
          <w:rFonts w:ascii="Arial" w:hAnsi="Arial" w:cs="Arial"/>
          <w:sz w:val="22"/>
          <w:szCs w:val="22"/>
        </w:rPr>
        <w:endnoteReference w:id="78"/>
      </w:r>
      <w:r w:rsidRPr="00561A42">
        <w:t xml:space="preserve"> </w:t>
      </w:r>
      <w:r w:rsidRPr="00561A42">
        <w:rPr>
          <w:rFonts w:ascii="Arial" w:hAnsi="Arial" w:cs="Arial"/>
          <w:sz w:val="22"/>
          <w:szCs w:val="22"/>
        </w:rPr>
        <w:t xml:space="preserve">recommended that the new </w:t>
      </w:r>
      <w:r w:rsidR="003E6786">
        <w:rPr>
          <w:rFonts w:ascii="Arial" w:hAnsi="Arial" w:cs="Arial"/>
          <w:sz w:val="22"/>
          <w:szCs w:val="22"/>
        </w:rPr>
        <w:t xml:space="preserve">child protection </w:t>
      </w:r>
      <w:r w:rsidRPr="00561A42">
        <w:rPr>
          <w:rFonts w:ascii="Arial" w:hAnsi="Arial" w:cs="Arial"/>
          <w:sz w:val="22"/>
          <w:szCs w:val="22"/>
        </w:rPr>
        <w:t>inspection framework should examine the child’s journey, from needing to receiving help, exploring how the rights, wishes, feelings and experiences of children and young people inform and shape the provision of services, and looking at the effectiveness of the help provided to children, young people and their families.</w:t>
      </w:r>
      <w:r w:rsidRPr="00561A42">
        <w:rPr>
          <w:rStyle w:val="FootnoteReference"/>
          <w:rFonts w:ascii="Arial" w:hAnsi="Arial" w:cs="Arial"/>
          <w:sz w:val="22"/>
          <w:szCs w:val="22"/>
        </w:rPr>
        <w:t xml:space="preserve"> </w:t>
      </w:r>
      <w:r w:rsidRPr="00561A42">
        <w:rPr>
          <w:rFonts w:ascii="Arial" w:hAnsi="Arial" w:cs="Arial"/>
          <w:sz w:val="22"/>
          <w:szCs w:val="22"/>
        </w:rPr>
        <w:t xml:space="preserve">  The Family Justice Review Final Report</w:t>
      </w:r>
      <w:r w:rsidRPr="00561A42">
        <w:rPr>
          <w:rStyle w:val="EndnoteReference"/>
          <w:rFonts w:ascii="Arial" w:hAnsi="Arial" w:cs="Arial"/>
          <w:sz w:val="22"/>
          <w:szCs w:val="22"/>
        </w:rPr>
        <w:endnoteReference w:id="79"/>
      </w:r>
      <w:r w:rsidRPr="00561A42">
        <w:rPr>
          <w:rStyle w:val="FootnoteReference"/>
          <w:rFonts w:ascii="Arial" w:hAnsi="Arial" w:cs="Arial"/>
          <w:sz w:val="22"/>
          <w:szCs w:val="22"/>
        </w:rPr>
        <w:t xml:space="preserve"> </w:t>
      </w:r>
      <w:r w:rsidRPr="00561A42">
        <w:rPr>
          <w:rFonts w:ascii="Arial" w:hAnsi="Arial" w:cs="Arial"/>
          <w:sz w:val="22"/>
          <w:szCs w:val="22"/>
        </w:rPr>
        <w:t>set out to ensure that the voices of children and young people were heard</w:t>
      </w:r>
      <w:r w:rsidR="003E6786">
        <w:rPr>
          <w:rFonts w:ascii="Arial" w:hAnsi="Arial" w:cs="Arial"/>
          <w:sz w:val="22"/>
          <w:szCs w:val="22"/>
        </w:rPr>
        <w:t xml:space="preserve"> in public and private proceedings</w:t>
      </w:r>
      <w:r w:rsidRPr="00561A42">
        <w:rPr>
          <w:rFonts w:ascii="Arial" w:hAnsi="Arial" w:cs="Arial"/>
          <w:sz w:val="22"/>
          <w:szCs w:val="22"/>
        </w:rPr>
        <w:t>; that children should understand the decisions that affected them; that decisions should take the wishes of children into account; that children should know what was happening and why; and that children should be given age appropriate information and support as early as possible.  It also recommended that older children should be offered a menu of options.</w:t>
      </w:r>
      <w:r w:rsidRPr="00561A42">
        <w:rPr>
          <w:rStyle w:val="EndnoteReference"/>
          <w:rFonts w:ascii="Arial" w:hAnsi="Arial" w:cs="Arial"/>
          <w:sz w:val="22"/>
          <w:szCs w:val="22"/>
        </w:rPr>
        <w:endnoteReference w:id="80"/>
      </w:r>
      <w:r w:rsidRPr="00561A42">
        <w:rPr>
          <w:rFonts w:ascii="Arial" w:hAnsi="Arial" w:cs="Arial"/>
          <w:sz w:val="22"/>
          <w:szCs w:val="22"/>
        </w:rPr>
        <w:t xml:space="preserve"> </w:t>
      </w:r>
    </w:p>
    <w:p w14:paraId="66165650" w14:textId="7CBAC590" w:rsidR="00561A42" w:rsidRPr="00561A42" w:rsidRDefault="00561A42" w:rsidP="00561A42">
      <w:pPr>
        <w:pStyle w:val="NormalWeb"/>
        <w:shd w:val="clear" w:color="auto" w:fill="FFFFFF"/>
        <w:spacing w:after="300"/>
        <w:textAlignment w:val="baseline"/>
        <w:rPr>
          <w:rFonts w:ascii="Arial" w:hAnsi="Arial" w:cs="Arial"/>
          <w:sz w:val="22"/>
          <w:szCs w:val="22"/>
        </w:rPr>
      </w:pPr>
      <w:r w:rsidRPr="00561A42">
        <w:rPr>
          <w:rFonts w:ascii="Arial" w:hAnsi="Arial" w:cs="Arial"/>
          <w:sz w:val="22"/>
          <w:szCs w:val="22"/>
        </w:rPr>
        <w:t>In England, statutory safeguarding guidance for adults working with children and families</w:t>
      </w:r>
      <w:r w:rsidRPr="00561A42">
        <w:rPr>
          <w:rStyle w:val="EndnoteReference"/>
          <w:rFonts w:ascii="Arial" w:hAnsi="Arial" w:cs="Arial"/>
          <w:sz w:val="22"/>
          <w:szCs w:val="22"/>
        </w:rPr>
        <w:endnoteReference w:id="81"/>
      </w:r>
      <w:r w:rsidRPr="00561A42">
        <w:rPr>
          <w:rFonts w:ascii="Arial" w:hAnsi="Arial" w:cs="Arial"/>
          <w:sz w:val="22"/>
          <w:szCs w:val="22"/>
        </w:rPr>
        <w:t xml:space="preserve"> has abolished</w:t>
      </w:r>
      <w:r w:rsidRPr="00561A42">
        <w:rPr>
          <w:rStyle w:val="EndnoteReference"/>
          <w:rFonts w:ascii="Arial" w:hAnsi="Arial" w:cs="Arial"/>
          <w:sz w:val="22"/>
          <w:szCs w:val="22"/>
        </w:rPr>
        <w:endnoteReference w:id="82"/>
      </w:r>
      <w:r w:rsidRPr="00561A42">
        <w:rPr>
          <w:rFonts w:ascii="Arial" w:hAnsi="Arial" w:cs="Arial"/>
          <w:sz w:val="22"/>
          <w:szCs w:val="22"/>
        </w:rPr>
        <w:t xml:space="preserve"> or strengthened</w:t>
      </w:r>
      <w:r w:rsidRPr="00561A42">
        <w:rPr>
          <w:rStyle w:val="EndnoteReference"/>
          <w:rFonts w:ascii="Arial" w:hAnsi="Arial" w:cs="Arial"/>
          <w:sz w:val="22"/>
          <w:szCs w:val="22"/>
        </w:rPr>
        <w:endnoteReference w:id="83"/>
      </w:r>
      <w:r w:rsidRPr="00561A42">
        <w:rPr>
          <w:rFonts w:ascii="Arial" w:hAnsi="Arial" w:cs="Arial"/>
          <w:sz w:val="22"/>
          <w:szCs w:val="22"/>
        </w:rPr>
        <w:t xml:space="preserve"> previous guidance regarding safeguarding practices.  Professionals are expected to observe what children have said that they need, including </w:t>
      </w:r>
      <w:r w:rsidRPr="00561A42">
        <w:rPr>
          <w:rFonts w:ascii="Arial" w:hAnsi="Arial" w:cs="Arial"/>
          <w:sz w:val="22"/>
          <w:szCs w:val="22"/>
        </w:rPr>
        <w:lastRenderedPageBreak/>
        <w:t xml:space="preserve">understanding and action, respect, information and engagement, explanation, </w:t>
      </w:r>
      <w:proofErr w:type="gramStart"/>
      <w:r w:rsidRPr="00561A42">
        <w:rPr>
          <w:rFonts w:ascii="Arial" w:hAnsi="Arial" w:cs="Arial"/>
          <w:sz w:val="22"/>
          <w:szCs w:val="22"/>
        </w:rPr>
        <w:t>support</w:t>
      </w:r>
      <w:proofErr w:type="gramEnd"/>
      <w:r w:rsidRPr="00561A42">
        <w:rPr>
          <w:rFonts w:ascii="Arial" w:hAnsi="Arial" w:cs="Arial"/>
          <w:sz w:val="22"/>
          <w:szCs w:val="22"/>
        </w:rPr>
        <w:t xml:space="preserve"> and advocacy.  </w:t>
      </w:r>
      <w:r w:rsidR="007E6662">
        <w:rPr>
          <w:rFonts w:ascii="Arial" w:hAnsi="Arial" w:cs="Arial"/>
          <w:sz w:val="22"/>
          <w:szCs w:val="22"/>
        </w:rPr>
        <w:t>In 2018, t</w:t>
      </w:r>
      <w:r w:rsidRPr="00561A42">
        <w:rPr>
          <w:rFonts w:ascii="Arial" w:hAnsi="Arial" w:cs="Arial"/>
          <w:sz w:val="22"/>
          <w:szCs w:val="22"/>
        </w:rPr>
        <w:t>he Office of the Children’s Commissioner (sponsored by the Department for Education)</w:t>
      </w:r>
      <w:r w:rsidRPr="00561A42">
        <w:rPr>
          <w:rStyle w:val="EndnoteReference"/>
          <w:rFonts w:ascii="Arial" w:hAnsi="Arial" w:cs="Arial"/>
          <w:sz w:val="22"/>
          <w:szCs w:val="22"/>
        </w:rPr>
        <w:endnoteReference w:id="84"/>
      </w:r>
      <w:r w:rsidRPr="00561A42">
        <w:rPr>
          <w:rFonts w:ascii="Arial" w:hAnsi="Arial" w:cs="Arial"/>
          <w:sz w:val="22"/>
          <w:szCs w:val="22"/>
        </w:rPr>
        <w:t xml:space="preserve"> updated the information that it provides online for children and young people</w:t>
      </w:r>
      <w:r w:rsidRPr="00561A42">
        <w:rPr>
          <w:rStyle w:val="EndnoteReference"/>
          <w:rFonts w:ascii="Arial" w:hAnsi="Arial" w:cs="Arial"/>
          <w:sz w:val="22"/>
          <w:szCs w:val="22"/>
        </w:rPr>
        <w:endnoteReference w:id="85"/>
      </w:r>
      <w:r w:rsidRPr="00561A42">
        <w:rPr>
          <w:rFonts w:ascii="Arial" w:hAnsi="Arial" w:cs="Arial"/>
          <w:sz w:val="22"/>
          <w:szCs w:val="22"/>
        </w:rPr>
        <w:t xml:space="preserve"> including ‘What Should Professionals Who Work </w:t>
      </w:r>
      <w:proofErr w:type="gramStart"/>
      <w:r w:rsidRPr="00561A42">
        <w:rPr>
          <w:rFonts w:ascii="Arial" w:hAnsi="Arial" w:cs="Arial"/>
          <w:sz w:val="22"/>
          <w:szCs w:val="22"/>
        </w:rPr>
        <w:t>With</w:t>
      </w:r>
      <w:proofErr w:type="gramEnd"/>
      <w:r w:rsidRPr="00561A42">
        <w:rPr>
          <w:rFonts w:ascii="Arial" w:hAnsi="Arial" w:cs="Arial"/>
          <w:sz w:val="22"/>
          <w:szCs w:val="22"/>
        </w:rPr>
        <w:t xml:space="preserve"> Children Do To Keep You Safe?’  This list</w:t>
      </w:r>
      <w:r w:rsidR="00DF50CC">
        <w:rPr>
          <w:rFonts w:ascii="Arial" w:hAnsi="Arial" w:cs="Arial"/>
          <w:sz w:val="22"/>
          <w:szCs w:val="22"/>
        </w:rPr>
        <w:t>ed</w:t>
      </w:r>
      <w:r w:rsidRPr="00561A42">
        <w:rPr>
          <w:rFonts w:ascii="Arial" w:hAnsi="Arial" w:cs="Arial"/>
          <w:sz w:val="22"/>
          <w:szCs w:val="22"/>
        </w:rPr>
        <w:t xml:space="preserve"> a number of ‘things the Government says that professionals should do’ in light of the Government’s guidance’</w:t>
      </w:r>
      <w:r w:rsidRPr="00561A42">
        <w:rPr>
          <w:rStyle w:val="EndnoteReference"/>
          <w:rFonts w:ascii="Arial" w:hAnsi="Arial" w:cs="Arial"/>
          <w:sz w:val="22"/>
          <w:szCs w:val="22"/>
        </w:rPr>
        <w:endnoteReference w:id="86"/>
      </w:r>
      <w:r w:rsidRPr="00561A42">
        <w:rPr>
          <w:rFonts w:ascii="Arial" w:hAnsi="Arial" w:cs="Arial"/>
          <w:sz w:val="22"/>
          <w:szCs w:val="22"/>
        </w:rPr>
        <w:t xml:space="preserve"> such as listening to children; being honest with them; sharing information, concerns and responsibility to keep them safe; making sure children are not taken from their family, friends or school needlessly; checking to make sure that the help that is given is still the right help; and not telling other people what a child has said, unless the child has allowed them to so or it is necessary to help keep that child or another child safe. </w:t>
      </w:r>
    </w:p>
    <w:p w14:paraId="01FA2F48" w14:textId="53C61ECE" w:rsidR="00561A42" w:rsidRPr="00561A42" w:rsidRDefault="00561A42" w:rsidP="00561A42">
      <w:pPr>
        <w:spacing w:after="200"/>
        <w:rPr>
          <w:rFonts w:ascii="Arial" w:hAnsi="Arial" w:cs="Arial"/>
          <w:sz w:val="22"/>
          <w:szCs w:val="22"/>
        </w:rPr>
      </w:pPr>
      <w:r w:rsidRPr="00561A42">
        <w:rPr>
          <w:rFonts w:ascii="Arial" w:hAnsi="Arial" w:cs="Arial"/>
          <w:sz w:val="22"/>
          <w:szCs w:val="22"/>
        </w:rPr>
        <w:t>All of these assurances seem to go a long way to meet the recommendations of Professor Eileen Munro</w:t>
      </w:r>
      <w:r w:rsidRPr="00561A42">
        <w:rPr>
          <w:rStyle w:val="EndnoteReference"/>
          <w:rFonts w:ascii="Arial" w:hAnsi="Arial" w:cs="Arial"/>
          <w:sz w:val="22"/>
          <w:szCs w:val="22"/>
        </w:rPr>
        <w:endnoteReference w:id="87"/>
      </w:r>
      <w:r w:rsidRPr="00561A42">
        <w:rPr>
          <w:rFonts w:ascii="Arial" w:hAnsi="Arial" w:cs="Arial"/>
          <w:sz w:val="22"/>
          <w:szCs w:val="22"/>
        </w:rPr>
        <w:t xml:space="preserve"> and Sir David Norgrove.</w:t>
      </w:r>
      <w:r w:rsidRPr="00561A42">
        <w:rPr>
          <w:rStyle w:val="EndnoteReference"/>
          <w:rFonts w:ascii="Arial" w:hAnsi="Arial" w:cs="Arial"/>
          <w:sz w:val="22"/>
          <w:szCs w:val="22"/>
        </w:rPr>
        <w:endnoteReference w:id="88"/>
      </w:r>
      <w:r w:rsidRPr="00561A42">
        <w:rPr>
          <w:rFonts w:ascii="Arial" w:hAnsi="Arial" w:cs="Arial"/>
          <w:sz w:val="22"/>
          <w:szCs w:val="22"/>
        </w:rPr>
        <w:t xml:space="preserve">  Yet, recent research </w:t>
      </w:r>
      <w:r w:rsidRPr="00561A42">
        <w:rPr>
          <w:rFonts w:ascii="Arial" w:hAnsi="Arial" w:cs="Arial"/>
          <w:sz w:val="22"/>
          <w:szCs w:val="22"/>
          <w:lang w:val="en"/>
        </w:rPr>
        <w:t>based on interviews with professionals and children,</w:t>
      </w:r>
      <w:r w:rsidRPr="00561A42">
        <w:rPr>
          <w:rStyle w:val="EndnoteReference"/>
          <w:rFonts w:ascii="Arial" w:hAnsi="Arial" w:cs="Arial"/>
          <w:sz w:val="22"/>
          <w:szCs w:val="22"/>
          <w:lang w:val="en"/>
        </w:rPr>
        <w:endnoteReference w:id="89"/>
      </w:r>
      <w:r w:rsidRPr="00561A42">
        <w:rPr>
          <w:rFonts w:ascii="Arial" w:hAnsi="Arial" w:cs="Arial"/>
          <w:sz w:val="22"/>
          <w:szCs w:val="22"/>
          <w:lang w:val="en"/>
        </w:rPr>
        <w:t xml:space="preserve"> suggests that although all EU Member States have committed themselves to ensuring that children’s best interests are the primary consideration in any action that affects them, </w:t>
      </w:r>
      <w:r w:rsidR="003E6786">
        <w:rPr>
          <w:rFonts w:ascii="Arial" w:hAnsi="Arial" w:cs="Arial"/>
          <w:sz w:val="22"/>
          <w:szCs w:val="22"/>
          <w:lang w:val="en"/>
        </w:rPr>
        <w:t xml:space="preserve">children’s </w:t>
      </w:r>
      <w:r w:rsidRPr="00561A42">
        <w:rPr>
          <w:rFonts w:ascii="Arial" w:hAnsi="Arial" w:cs="Arial"/>
          <w:sz w:val="22"/>
          <w:szCs w:val="22"/>
          <w:lang w:val="en"/>
        </w:rPr>
        <w:t xml:space="preserve">right to be heard, to be informed, to be protected and to non-discrimination are not always fulfilled in practice.  </w:t>
      </w:r>
      <w:r w:rsidR="00207D5A">
        <w:rPr>
          <w:rFonts w:ascii="Arial" w:hAnsi="Arial" w:cs="Arial"/>
          <w:sz w:val="22"/>
          <w:szCs w:val="22"/>
          <w:lang w:val="en"/>
        </w:rPr>
        <w:t xml:space="preserve">UWE’s </w:t>
      </w:r>
      <w:r w:rsidRPr="00561A42">
        <w:rPr>
          <w:rFonts w:ascii="Arial" w:hAnsi="Arial" w:cs="Arial"/>
          <w:sz w:val="22"/>
          <w:szCs w:val="22"/>
          <w:lang w:val="en"/>
        </w:rPr>
        <w:t>research unfortunately undergirds this European trend.</w:t>
      </w:r>
    </w:p>
    <w:p w14:paraId="75F48610" w14:textId="77777777" w:rsidR="00561A42" w:rsidRPr="00561A42" w:rsidRDefault="00561A42" w:rsidP="00561A42">
      <w:pPr>
        <w:pStyle w:val="NormalWeb"/>
        <w:shd w:val="clear" w:color="auto" w:fill="FFFFFF"/>
        <w:spacing w:after="300"/>
        <w:textAlignment w:val="baseline"/>
        <w:rPr>
          <w:rFonts w:ascii="Arial" w:hAnsi="Arial" w:cs="Arial"/>
          <w:sz w:val="22"/>
          <w:szCs w:val="22"/>
        </w:rPr>
      </w:pPr>
      <w:r w:rsidRPr="00561A42">
        <w:rPr>
          <w:rFonts w:ascii="Arial" w:hAnsi="Arial" w:cs="Arial"/>
          <w:sz w:val="22"/>
          <w:szCs w:val="22"/>
        </w:rPr>
        <w:t xml:space="preserve">Can we be sure that all professionals who work with children are acting in accordance with the latest statutory and other guidance both before and after the issue of proceedings?  Are children and young people accessing this guidance and feeling reassured about what is happening and what they can expect?   The guidance for professionals in relation to children has changed little over </w:t>
      </w:r>
      <w:proofErr w:type="gramStart"/>
      <w:r w:rsidRPr="00561A42">
        <w:rPr>
          <w:rFonts w:ascii="Arial" w:hAnsi="Arial" w:cs="Arial"/>
          <w:sz w:val="22"/>
          <w:szCs w:val="22"/>
        </w:rPr>
        <w:t>a number of</w:t>
      </w:r>
      <w:proofErr w:type="gramEnd"/>
      <w:r w:rsidRPr="00561A42">
        <w:rPr>
          <w:rFonts w:ascii="Arial" w:hAnsi="Arial" w:cs="Arial"/>
          <w:sz w:val="22"/>
          <w:szCs w:val="22"/>
        </w:rPr>
        <w:t xml:space="preserve"> years but there can be absolutely no room for complacency.   As the Revised PLO</w:t>
      </w:r>
      <w:r w:rsidRPr="00561A42">
        <w:rPr>
          <w:rStyle w:val="EndnoteReference"/>
          <w:rFonts w:ascii="Arial" w:hAnsi="Arial" w:cs="Arial"/>
          <w:sz w:val="22"/>
          <w:szCs w:val="22"/>
        </w:rPr>
        <w:endnoteReference w:id="90"/>
      </w:r>
      <w:r w:rsidRPr="00561A42">
        <w:rPr>
          <w:rFonts w:ascii="Arial" w:hAnsi="Arial" w:cs="Arial"/>
          <w:sz w:val="22"/>
          <w:szCs w:val="22"/>
        </w:rPr>
        <w:t xml:space="preserve"> and local pre-proceedings protocols do not mention children specifically, there remains a real risk that children’s rights, or at the very least, child-centred services, are not provided or monitored consistently during the pre-proceedings stage.</w:t>
      </w:r>
    </w:p>
    <w:p w14:paraId="40C81AC3" w14:textId="243A1987" w:rsidR="00561A42" w:rsidRPr="00561A42" w:rsidRDefault="00561A42" w:rsidP="00561A42">
      <w:pPr>
        <w:pStyle w:val="NormalWeb"/>
        <w:shd w:val="clear" w:color="auto" w:fill="FFFFFF"/>
        <w:spacing w:after="300"/>
        <w:textAlignment w:val="baseline"/>
        <w:rPr>
          <w:rFonts w:ascii="Arial" w:hAnsi="Arial" w:cs="Arial"/>
          <w:sz w:val="22"/>
          <w:szCs w:val="22"/>
        </w:rPr>
      </w:pPr>
      <w:r w:rsidRPr="00561A42">
        <w:rPr>
          <w:rFonts w:ascii="Arial" w:hAnsi="Arial" w:cs="Arial"/>
          <w:sz w:val="22"/>
          <w:szCs w:val="22"/>
        </w:rPr>
        <w:t>To what extent can children and young people access information themselves?  Various websites provide information.  The NSPCC’s website</w:t>
      </w:r>
      <w:r w:rsidRPr="00561A42">
        <w:rPr>
          <w:rStyle w:val="EndnoteReference"/>
          <w:rFonts w:ascii="Arial" w:hAnsi="Arial" w:cs="Arial"/>
          <w:sz w:val="22"/>
          <w:szCs w:val="22"/>
        </w:rPr>
        <w:endnoteReference w:id="91"/>
      </w:r>
      <w:r w:rsidRPr="00561A42">
        <w:rPr>
          <w:rFonts w:ascii="Arial" w:hAnsi="Arial" w:cs="Arial"/>
          <w:sz w:val="22"/>
          <w:szCs w:val="22"/>
        </w:rPr>
        <w:t xml:space="preserve"> seems to be aimed at adults.  Cafcass</w:t>
      </w:r>
      <w:r w:rsidRPr="00561A42">
        <w:rPr>
          <w:rStyle w:val="EndnoteReference"/>
          <w:rFonts w:ascii="Arial" w:hAnsi="Arial" w:cs="Arial"/>
          <w:sz w:val="22"/>
          <w:szCs w:val="22"/>
        </w:rPr>
        <w:endnoteReference w:id="92"/>
      </w:r>
      <w:r w:rsidRPr="00561A42">
        <w:rPr>
          <w:rFonts w:ascii="Arial" w:hAnsi="Arial" w:cs="Arial"/>
          <w:sz w:val="22"/>
          <w:szCs w:val="22"/>
        </w:rPr>
        <w:t xml:space="preserve"> and Cafcass Cymru</w:t>
      </w:r>
      <w:r w:rsidRPr="00561A42">
        <w:rPr>
          <w:rStyle w:val="EndnoteReference"/>
          <w:rFonts w:ascii="Arial" w:hAnsi="Arial" w:cs="Arial"/>
          <w:sz w:val="22"/>
          <w:szCs w:val="22"/>
        </w:rPr>
        <w:endnoteReference w:id="93"/>
      </w:r>
      <w:r w:rsidRPr="00561A42">
        <w:rPr>
          <w:rFonts w:ascii="Arial" w:hAnsi="Arial" w:cs="Arial"/>
          <w:sz w:val="22"/>
          <w:szCs w:val="22"/>
        </w:rPr>
        <w:t xml:space="preserve"> focus primarily (as is consistent with their main purpose) on what children and young people may wish to know about court proceedings and who makes the decisions.  (They do, however, offer </w:t>
      </w:r>
      <w:proofErr w:type="gramStart"/>
      <w:r w:rsidRPr="00561A42">
        <w:rPr>
          <w:rFonts w:ascii="Arial" w:hAnsi="Arial" w:cs="Arial"/>
          <w:sz w:val="22"/>
          <w:szCs w:val="22"/>
        </w:rPr>
        <w:t>a number of</w:t>
      </w:r>
      <w:proofErr w:type="gramEnd"/>
      <w:r w:rsidRPr="00561A42">
        <w:rPr>
          <w:rFonts w:ascii="Arial" w:hAnsi="Arial" w:cs="Arial"/>
          <w:sz w:val="22"/>
          <w:szCs w:val="22"/>
        </w:rPr>
        <w:t xml:space="preserve"> resources that child and young people might find helpful.)</w:t>
      </w:r>
      <w:r w:rsidRPr="00561A42">
        <w:rPr>
          <w:rStyle w:val="EndnoteReference"/>
          <w:rFonts w:ascii="Arial" w:hAnsi="Arial" w:cs="Arial"/>
          <w:sz w:val="22"/>
          <w:szCs w:val="22"/>
        </w:rPr>
        <w:endnoteReference w:id="94"/>
      </w:r>
      <w:r w:rsidRPr="00561A42">
        <w:rPr>
          <w:rFonts w:ascii="Arial" w:hAnsi="Arial" w:cs="Arial"/>
          <w:sz w:val="22"/>
          <w:szCs w:val="22"/>
        </w:rPr>
        <w:t xml:space="preserve">  Childline</w:t>
      </w:r>
      <w:r w:rsidRPr="00561A42">
        <w:rPr>
          <w:rStyle w:val="EndnoteReference"/>
          <w:rFonts w:ascii="Arial" w:hAnsi="Arial" w:cs="Arial"/>
          <w:sz w:val="22"/>
          <w:szCs w:val="22"/>
        </w:rPr>
        <w:endnoteReference w:id="95"/>
      </w:r>
      <w:r w:rsidRPr="00561A42">
        <w:rPr>
          <w:rFonts w:ascii="Arial" w:hAnsi="Arial" w:cs="Arial"/>
          <w:sz w:val="22"/>
          <w:szCs w:val="22"/>
        </w:rPr>
        <w:t xml:space="preserve"> and Action for Children</w:t>
      </w:r>
      <w:r w:rsidRPr="00561A42">
        <w:rPr>
          <w:rStyle w:val="EndnoteReference"/>
          <w:rFonts w:ascii="Arial" w:hAnsi="Arial" w:cs="Arial"/>
          <w:sz w:val="22"/>
          <w:szCs w:val="22"/>
        </w:rPr>
        <w:endnoteReference w:id="96"/>
      </w:r>
      <w:r w:rsidRPr="00561A42">
        <w:rPr>
          <w:rFonts w:ascii="Arial" w:hAnsi="Arial" w:cs="Arial"/>
          <w:sz w:val="22"/>
          <w:szCs w:val="22"/>
        </w:rPr>
        <w:t xml:space="preserve"> describe the support that is available to </w:t>
      </w:r>
      <w:r w:rsidRPr="00561A42">
        <w:rPr>
          <w:rFonts w:ascii="Arial" w:hAnsi="Arial" w:cs="Arial"/>
          <w:sz w:val="22"/>
          <w:szCs w:val="22"/>
          <w:shd w:val="clear" w:color="auto" w:fill="FFFFFF"/>
        </w:rPr>
        <w:t>children and young people but do not seem to mention pre-proceedings explicitly.  Thus, whilst information exists, it largely focuses on proceedings rather than pre-proceedings.  One notable exception is The National Youth Advocacy Service (‘NYAS’).</w:t>
      </w:r>
      <w:r w:rsidRPr="00561A42">
        <w:rPr>
          <w:rStyle w:val="EndnoteReference"/>
          <w:rFonts w:ascii="Arial" w:hAnsi="Arial" w:cs="Arial"/>
          <w:sz w:val="22"/>
          <w:szCs w:val="22"/>
          <w:shd w:val="clear" w:color="auto" w:fill="FFFFFF"/>
        </w:rPr>
        <w:endnoteReference w:id="97"/>
      </w:r>
      <w:r w:rsidRPr="00561A42">
        <w:rPr>
          <w:rFonts w:ascii="Arial" w:hAnsi="Arial" w:cs="Arial"/>
          <w:sz w:val="22"/>
          <w:szCs w:val="22"/>
          <w:shd w:val="clear" w:color="auto" w:fill="FFFFFF"/>
        </w:rPr>
        <w:t xml:space="preserve"> This offers ‘a variety of services’ including not only ‘advocacy for children in care’ but also advocacy for those in need – including children subject to child protection plans, care leavers, and children and young people with </w:t>
      </w:r>
      <w:proofErr w:type="gramStart"/>
      <w:r w:rsidRPr="00561A42">
        <w:rPr>
          <w:rFonts w:ascii="Arial" w:hAnsi="Arial" w:cs="Arial"/>
          <w:sz w:val="22"/>
          <w:szCs w:val="22"/>
          <w:shd w:val="clear" w:color="auto" w:fill="FFFFFF"/>
        </w:rPr>
        <w:t>disabilities’</w:t>
      </w:r>
      <w:proofErr w:type="gramEnd"/>
      <w:r w:rsidRPr="00561A42">
        <w:rPr>
          <w:rFonts w:ascii="Arial" w:hAnsi="Arial" w:cs="Arial"/>
          <w:sz w:val="22"/>
          <w:szCs w:val="22"/>
          <w:shd w:val="clear" w:color="auto" w:fill="FFFFFF"/>
        </w:rPr>
        <w:t xml:space="preserve">.   </w:t>
      </w:r>
    </w:p>
    <w:p w14:paraId="57B77A7D" w14:textId="5D549810" w:rsidR="00561A42" w:rsidRPr="00561A42" w:rsidRDefault="00207D5A" w:rsidP="00561A42">
      <w:pPr>
        <w:pStyle w:val="lc"/>
        <w:shd w:val="clear" w:color="auto" w:fill="FFFFFF"/>
        <w:textAlignment w:val="top"/>
        <w:rPr>
          <w:color w:val="auto"/>
          <w:sz w:val="22"/>
          <w:szCs w:val="22"/>
        </w:rPr>
      </w:pPr>
      <w:r>
        <w:rPr>
          <w:color w:val="auto"/>
          <w:sz w:val="22"/>
          <w:szCs w:val="22"/>
        </w:rPr>
        <w:t xml:space="preserve">UWE’s </w:t>
      </w:r>
      <w:r w:rsidR="001D00F0">
        <w:rPr>
          <w:color w:val="auto"/>
          <w:sz w:val="22"/>
          <w:szCs w:val="22"/>
        </w:rPr>
        <w:t>research suggests that c</w:t>
      </w:r>
      <w:r w:rsidR="00561A42" w:rsidRPr="00561A42">
        <w:rPr>
          <w:color w:val="auto"/>
          <w:sz w:val="22"/>
          <w:szCs w:val="22"/>
        </w:rPr>
        <w:t xml:space="preserve">hildren suffer when parents and families are not fully engaged in pre-proceedings and court proceedings. The problem is </w:t>
      </w:r>
      <w:r w:rsidR="001D00F0">
        <w:rPr>
          <w:color w:val="auto"/>
          <w:sz w:val="22"/>
          <w:szCs w:val="22"/>
        </w:rPr>
        <w:t xml:space="preserve">not </w:t>
      </w:r>
      <w:r w:rsidR="00561A42" w:rsidRPr="00561A42">
        <w:rPr>
          <w:color w:val="auto"/>
          <w:sz w:val="22"/>
          <w:szCs w:val="22"/>
        </w:rPr>
        <w:t xml:space="preserve">new.  In 2007, Macdonald explained the roles of </w:t>
      </w:r>
      <w:r w:rsidR="00561A42" w:rsidRPr="00561A42">
        <w:rPr>
          <w:color w:val="auto"/>
          <w:sz w:val="22"/>
          <w:szCs w:val="22"/>
          <w:lang w:val="en"/>
        </w:rPr>
        <w:t>Section 41 and Section 1(3)(a) respectively of the Children Act 1989</w:t>
      </w:r>
      <w:r w:rsidR="00561A42" w:rsidRPr="00561A42">
        <w:rPr>
          <w:rStyle w:val="EndnoteReference"/>
          <w:color w:val="auto"/>
          <w:sz w:val="22"/>
          <w:szCs w:val="22"/>
          <w:lang w:val="en"/>
        </w:rPr>
        <w:endnoteReference w:id="98"/>
      </w:r>
      <w:r w:rsidR="00561A42" w:rsidRPr="00561A42">
        <w:rPr>
          <w:color w:val="auto"/>
          <w:sz w:val="22"/>
          <w:szCs w:val="22"/>
          <w:lang w:val="en"/>
        </w:rPr>
        <w:t xml:space="preserve"> in ensuring that the voice of the child be heard during proceedings under Part IV and that what was heard was acted upon.  He added, ‘The provisions for ensuring the efficacy of this process during the pre-proceedings stage are far more nebulous.  Here, the voice of the child is often drowned out.  A [pre-proceedings protocol] must provide a clear statement of the child's right to be treated as an individual and require the application of a fully consultative process for ensuring that the child's views are </w:t>
      </w:r>
      <w:proofErr w:type="gramStart"/>
      <w:r w:rsidR="00561A42" w:rsidRPr="00561A42">
        <w:rPr>
          <w:color w:val="auto"/>
          <w:sz w:val="22"/>
          <w:szCs w:val="22"/>
          <w:lang w:val="en"/>
        </w:rPr>
        <w:t>taken into account</w:t>
      </w:r>
      <w:proofErr w:type="gramEnd"/>
      <w:r w:rsidR="00561A42" w:rsidRPr="00561A42">
        <w:rPr>
          <w:color w:val="auto"/>
          <w:sz w:val="22"/>
          <w:szCs w:val="22"/>
          <w:lang w:val="en"/>
        </w:rPr>
        <w:t xml:space="preserve">.  It must be noted in this context that the representation of the child's interests independent of both the parents and the State at the pre-proceedings </w:t>
      </w:r>
      <w:r w:rsidR="00561A42" w:rsidRPr="00561A42">
        <w:rPr>
          <w:color w:val="auto"/>
          <w:sz w:val="22"/>
          <w:szCs w:val="22"/>
          <w:lang w:val="en"/>
        </w:rPr>
        <w:lastRenderedPageBreak/>
        <w:t>stage must now be considered urgently if that pre-proceedings stage is to be Art 6 and Art 8 compliant.’</w:t>
      </w:r>
      <w:r w:rsidR="00561A42" w:rsidRPr="00561A42">
        <w:rPr>
          <w:rStyle w:val="EndnoteReference"/>
          <w:color w:val="auto"/>
          <w:sz w:val="22"/>
          <w:szCs w:val="22"/>
        </w:rPr>
        <w:endnoteReference w:id="99"/>
      </w:r>
      <w:r w:rsidR="00561A42" w:rsidRPr="00561A42">
        <w:rPr>
          <w:color w:val="auto"/>
          <w:sz w:val="22"/>
          <w:szCs w:val="22"/>
        </w:rPr>
        <w:t xml:space="preserve">  This does not seem to have achieved.</w:t>
      </w:r>
    </w:p>
    <w:p w14:paraId="05C694FE" w14:textId="790258D0" w:rsidR="00D0299D" w:rsidRPr="009140A7" w:rsidRDefault="00D0299D" w:rsidP="00C21645">
      <w:pPr>
        <w:pStyle w:val="NormalWeb"/>
        <w:rPr>
          <w:rFonts w:ascii="Arial" w:hAnsi="Arial" w:cs="Arial"/>
          <w:sz w:val="22"/>
          <w:szCs w:val="22"/>
        </w:rPr>
      </w:pPr>
      <w:r w:rsidRPr="009C404B">
        <w:rPr>
          <w:rFonts w:ascii="Arial" w:hAnsi="Arial" w:cs="Arial"/>
          <w:sz w:val="22"/>
          <w:szCs w:val="22"/>
        </w:rPr>
        <w:t xml:space="preserve">We respectfully suggest that current primary and secondary legislation </w:t>
      </w:r>
      <w:r w:rsidR="007D004C">
        <w:rPr>
          <w:rFonts w:ascii="Arial" w:hAnsi="Arial" w:cs="Arial"/>
          <w:sz w:val="22"/>
          <w:szCs w:val="22"/>
        </w:rPr>
        <w:t xml:space="preserve">and practice </w:t>
      </w:r>
      <w:r w:rsidRPr="009C404B">
        <w:rPr>
          <w:rFonts w:ascii="Arial" w:hAnsi="Arial" w:cs="Arial"/>
          <w:sz w:val="22"/>
          <w:szCs w:val="22"/>
        </w:rPr>
        <w:t>affecting the exercise of children’s rights</w:t>
      </w:r>
      <w:r w:rsidR="00086D56">
        <w:rPr>
          <w:rFonts w:ascii="Arial" w:hAnsi="Arial" w:cs="Arial"/>
          <w:sz w:val="22"/>
          <w:szCs w:val="22"/>
        </w:rPr>
        <w:t xml:space="preserve">, </w:t>
      </w:r>
      <w:r w:rsidR="00BF6994">
        <w:rPr>
          <w:rFonts w:ascii="Arial" w:hAnsi="Arial" w:cs="Arial"/>
          <w:sz w:val="22"/>
          <w:szCs w:val="22"/>
        </w:rPr>
        <w:t xml:space="preserve">before, during or outside any court </w:t>
      </w:r>
      <w:r w:rsidRPr="009C404B">
        <w:rPr>
          <w:rFonts w:ascii="Arial" w:hAnsi="Arial" w:cs="Arial"/>
          <w:sz w:val="22"/>
          <w:szCs w:val="22"/>
        </w:rPr>
        <w:t>proceedings</w:t>
      </w:r>
      <w:r w:rsidR="00BF6994">
        <w:rPr>
          <w:rFonts w:ascii="Arial" w:hAnsi="Arial" w:cs="Arial"/>
          <w:sz w:val="22"/>
          <w:szCs w:val="22"/>
        </w:rPr>
        <w:t xml:space="preserve">, </w:t>
      </w:r>
      <w:r w:rsidR="007D004C">
        <w:rPr>
          <w:rFonts w:ascii="Arial" w:hAnsi="Arial" w:cs="Arial"/>
          <w:sz w:val="22"/>
          <w:szCs w:val="22"/>
        </w:rPr>
        <w:t xml:space="preserve">is </w:t>
      </w:r>
      <w:r w:rsidRPr="009C404B">
        <w:rPr>
          <w:rFonts w:ascii="Arial" w:hAnsi="Arial" w:cs="Arial"/>
          <w:sz w:val="22"/>
          <w:szCs w:val="22"/>
        </w:rPr>
        <w:t xml:space="preserve">reviewed.  </w:t>
      </w:r>
      <w:r w:rsidRPr="009140A7">
        <w:rPr>
          <w:rFonts w:ascii="Arial" w:hAnsi="Arial" w:cs="Arial"/>
          <w:sz w:val="22"/>
          <w:szCs w:val="22"/>
        </w:rPr>
        <w:t xml:space="preserve">This </w:t>
      </w:r>
      <w:r w:rsidR="00BF6994">
        <w:rPr>
          <w:rFonts w:ascii="Arial" w:hAnsi="Arial" w:cs="Arial"/>
          <w:sz w:val="22"/>
          <w:szCs w:val="22"/>
        </w:rPr>
        <w:t>could</w:t>
      </w:r>
      <w:r w:rsidRPr="009140A7">
        <w:rPr>
          <w:rFonts w:ascii="Arial" w:hAnsi="Arial" w:cs="Arial"/>
          <w:sz w:val="22"/>
          <w:szCs w:val="22"/>
        </w:rPr>
        <w:t xml:space="preserve"> include but not </w:t>
      </w:r>
      <w:r w:rsidR="00BF6994">
        <w:rPr>
          <w:rFonts w:ascii="Arial" w:hAnsi="Arial" w:cs="Arial"/>
          <w:sz w:val="22"/>
          <w:szCs w:val="22"/>
        </w:rPr>
        <w:t xml:space="preserve">be </w:t>
      </w:r>
      <w:r w:rsidRPr="009140A7">
        <w:rPr>
          <w:rFonts w:ascii="Arial" w:hAnsi="Arial" w:cs="Arial"/>
          <w:sz w:val="22"/>
          <w:szCs w:val="22"/>
        </w:rPr>
        <w:t>limited to</w:t>
      </w:r>
      <w:r w:rsidR="007D004C">
        <w:rPr>
          <w:rFonts w:ascii="Arial" w:hAnsi="Arial" w:cs="Arial"/>
          <w:sz w:val="22"/>
          <w:szCs w:val="22"/>
        </w:rPr>
        <w:t xml:space="preserve"> legal, social work and education practice in relation to</w:t>
      </w:r>
      <w:r w:rsidRPr="009140A7">
        <w:rPr>
          <w:rFonts w:ascii="Arial" w:hAnsi="Arial" w:cs="Arial"/>
          <w:sz w:val="22"/>
          <w:szCs w:val="22"/>
        </w:rPr>
        <w:t>:</w:t>
      </w:r>
    </w:p>
    <w:p w14:paraId="74424A53" w14:textId="516E234E" w:rsidR="00154B40" w:rsidRPr="009140A7" w:rsidRDefault="00D0299D" w:rsidP="007F754E">
      <w:pPr>
        <w:pStyle w:val="NormalWeb"/>
        <w:numPr>
          <w:ilvl w:val="0"/>
          <w:numId w:val="10"/>
        </w:numPr>
        <w:rPr>
          <w:rFonts w:ascii="Arial" w:hAnsi="Arial" w:cs="Arial"/>
          <w:sz w:val="22"/>
          <w:szCs w:val="22"/>
        </w:rPr>
      </w:pPr>
      <w:r w:rsidRPr="009140A7">
        <w:rPr>
          <w:rFonts w:ascii="Arial" w:hAnsi="Arial" w:cs="Arial"/>
          <w:sz w:val="22"/>
          <w:szCs w:val="22"/>
        </w:rPr>
        <w:t>S1 Children Act 1989</w:t>
      </w:r>
      <w:r w:rsidR="00F26EEF">
        <w:rPr>
          <w:rStyle w:val="EndnoteReference"/>
          <w:rFonts w:ascii="Arial" w:hAnsi="Arial" w:cs="Arial"/>
          <w:sz w:val="22"/>
          <w:szCs w:val="22"/>
        </w:rPr>
        <w:endnoteReference w:id="100"/>
      </w:r>
      <w:r w:rsidRPr="009140A7">
        <w:rPr>
          <w:rFonts w:ascii="Arial" w:hAnsi="Arial" w:cs="Arial"/>
          <w:sz w:val="22"/>
          <w:szCs w:val="22"/>
        </w:rPr>
        <w:t xml:space="preserve"> (as amended by the C</w:t>
      </w:r>
      <w:r w:rsidR="009C404B">
        <w:rPr>
          <w:rFonts w:ascii="Arial" w:hAnsi="Arial" w:cs="Arial"/>
          <w:sz w:val="22"/>
          <w:szCs w:val="22"/>
        </w:rPr>
        <w:t>hildren and Families Act</w:t>
      </w:r>
      <w:r w:rsidRPr="009140A7">
        <w:rPr>
          <w:rFonts w:ascii="Arial" w:hAnsi="Arial" w:cs="Arial"/>
          <w:sz w:val="22"/>
          <w:szCs w:val="22"/>
        </w:rPr>
        <w:t xml:space="preserve"> 2014</w:t>
      </w:r>
      <w:r w:rsidR="00F26EEF">
        <w:rPr>
          <w:rStyle w:val="EndnoteReference"/>
          <w:rFonts w:ascii="Arial" w:hAnsi="Arial" w:cs="Arial"/>
          <w:sz w:val="22"/>
          <w:szCs w:val="22"/>
        </w:rPr>
        <w:endnoteReference w:id="101"/>
      </w:r>
      <w:r w:rsidRPr="009140A7">
        <w:rPr>
          <w:rFonts w:ascii="Arial" w:hAnsi="Arial" w:cs="Arial"/>
          <w:sz w:val="22"/>
          <w:szCs w:val="22"/>
        </w:rPr>
        <w:t>)</w:t>
      </w:r>
    </w:p>
    <w:p w14:paraId="104A496B" w14:textId="7B338232" w:rsidR="00D0299D" w:rsidRPr="009140A7" w:rsidRDefault="00D0299D" w:rsidP="007F754E">
      <w:pPr>
        <w:pStyle w:val="NormalWeb"/>
        <w:numPr>
          <w:ilvl w:val="0"/>
          <w:numId w:val="10"/>
        </w:numPr>
        <w:rPr>
          <w:rFonts w:ascii="Arial" w:hAnsi="Arial" w:cs="Arial"/>
          <w:sz w:val="22"/>
          <w:szCs w:val="22"/>
        </w:rPr>
      </w:pPr>
      <w:r w:rsidRPr="009140A7">
        <w:rPr>
          <w:rFonts w:ascii="Arial" w:hAnsi="Arial" w:cs="Arial"/>
          <w:sz w:val="22"/>
          <w:szCs w:val="22"/>
        </w:rPr>
        <w:t>S1 Adoption and Children Act 2002</w:t>
      </w:r>
      <w:r w:rsidR="00F26EEF">
        <w:rPr>
          <w:rStyle w:val="EndnoteReference"/>
          <w:rFonts w:ascii="Arial" w:hAnsi="Arial" w:cs="Arial"/>
          <w:sz w:val="22"/>
          <w:szCs w:val="22"/>
        </w:rPr>
        <w:endnoteReference w:id="102"/>
      </w:r>
      <w:r w:rsidRPr="009140A7">
        <w:rPr>
          <w:rFonts w:ascii="Arial" w:hAnsi="Arial" w:cs="Arial"/>
          <w:sz w:val="22"/>
          <w:szCs w:val="22"/>
        </w:rPr>
        <w:t xml:space="preserve"> (as amended by the C</w:t>
      </w:r>
      <w:r w:rsidR="009C404B">
        <w:rPr>
          <w:rFonts w:ascii="Arial" w:hAnsi="Arial" w:cs="Arial"/>
          <w:sz w:val="22"/>
          <w:szCs w:val="22"/>
        </w:rPr>
        <w:t>hildren and Families Act</w:t>
      </w:r>
      <w:r w:rsidRPr="009140A7">
        <w:rPr>
          <w:rFonts w:ascii="Arial" w:hAnsi="Arial" w:cs="Arial"/>
          <w:sz w:val="22"/>
          <w:szCs w:val="22"/>
        </w:rPr>
        <w:t xml:space="preserve"> 2014</w:t>
      </w:r>
      <w:r w:rsidR="00F26EEF">
        <w:rPr>
          <w:rStyle w:val="EndnoteReference"/>
          <w:rFonts w:ascii="Arial" w:hAnsi="Arial" w:cs="Arial"/>
          <w:sz w:val="22"/>
          <w:szCs w:val="22"/>
        </w:rPr>
        <w:endnoteReference w:id="103"/>
      </w:r>
      <w:r w:rsidRPr="009140A7">
        <w:rPr>
          <w:rFonts w:ascii="Arial" w:hAnsi="Arial" w:cs="Arial"/>
          <w:sz w:val="22"/>
          <w:szCs w:val="22"/>
        </w:rPr>
        <w:t>)</w:t>
      </w:r>
    </w:p>
    <w:p w14:paraId="0920D271" w14:textId="5AAB26E1" w:rsidR="00D0299D" w:rsidRPr="009140A7" w:rsidRDefault="00D0299D" w:rsidP="007F754E">
      <w:pPr>
        <w:pStyle w:val="NormalWeb"/>
        <w:numPr>
          <w:ilvl w:val="0"/>
          <w:numId w:val="10"/>
        </w:numPr>
        <w:rPr>
          <w:rFonts w:ascii="Arial" w:hAnsi="Arial" w:cs="Arial"/>
          <w:sz w:val="22"/>
          <w:szCs w:val="22"/>
        </w:rPr>
      </w:pPr>
      <w:r w:rsidRPr="009140A7">
        <w:rPr>
          <w:rFonts w:ascii="Arial" w:hAnsi="Arial" w:cs="Arial"/>
          <w:sz w:val="22"/>
          <w:szCs w:val="22"/>
        </w:rPr>
        <w:t>S316 Education Act 1996</w:t>
      </w:r>
      <w:r w:rsidR="00F26EEF">
        <w:rPr>
          <w:rStyle w:val="EndnoteReference"/>
          <w:rFonts w:ascii="Arial" w:hAnsi="Arial" w:cs="Arial"/>
          <w:sz w:val="22"/>
          <w:szCs w:val="22"/>
        </w:rPr>
        <w:endnoteReference w:id="104"/>
      </w:r>
      <w:r w:rsidRPr="009140A7">
        <w:rPr>
          <w:rFonts w:ascii="Arial" w:hAnsi="Arial" w:cs="Arial"/>
          <w:sz w:val="22"/>
          <w:szCs w:val="22"/>
        </w:rPr>
        <w:t xml:space="preserve"> (as amended by S</w:t>
      </w:r>
      <w:r w:rsidR="009C404B">
        <w:rPr>
          <w:rFonts w:ascii="Arial" w:hAnsi="Arial" w:cs="Arial"/>
          <w:sz w:val="22"/>
          <w:szCs w:val="22"/>
        </w:rPr>
        <w:t>pecial Educational Needs and Disabilit</w:t>
      </w:r>
      <w:r w:rsidR="00F26EEF">
        <w:rPr>
          <w:rFonts w:ascii="Arial" w:hAnsi="Arial" w:cs="Arial"/>
          <w:sz w:val="22"/>
          <w:szCs w:val="22"/>
        </w:rPr>
        <w:t>y</w:t>
      </w:r>
      <w:r w:rsidR="009C404B">
        <w:rPr>
          <w:rFonts w:ascii="Arial" w:hAnsi="Arial" w:cs="Arial"/>
          <w:sz w:val="22"/>
          <w:szCs w:val="22"/>
        </w:rPr>
        <w:t xml:space="preserve"> Act</w:t>
      </w:r>
      <w:r w:rsidRPr="009140A7">
        <w:rPr>
          <w:rFonts w:ascii="Arial" w:hAnsi="Arial" w:cs="Arial"/>
          <w:sz w:val="22"/>
          <w:szCs w:val="22"/>
        </w:rPr>
        <w:t xml:space="preserve"> 200</w:t>
      </w:r>
      <w:r w:rsidR="00DF50CC">
        <w:rPr>
          <w:rFonts w:ascii="Arial" w:hAnsi="Arial" w:cs="Arial"/>
          <w:sz w:val="22"/>
          <w:szCs w:val="22"/>
        </w:rPr>
        <w:t>1</w:t>
      </w:r>
      <w:r w:rsidR="00F26EEF">
        <w:rPr>
          <w:rStyle w:val="EndnoteReference"/>
          <w:rFonts w:ascii="Arial" w:hAnsi="Arial" w:cs="Arial"/>
          <w:sz w:val="22"/>
          <w:szCs w:val="22"/>
        </w:rPr>
        <w:endnoteReference w:id="105"/>
      </w:r>
      <w:r w:rsidRPr="009140A7">
        <w:rPr>
          <w:rFonts w:ascii="Arial" w:hAnsi="Arial" w:cs="Arial"/>
          <w:sz w:val="22"/>
          <w:szCs w:val="22"/>
        </w:rPr>
        <w:t>)</w:t>
      </w:r>
    </w:p>
    <w:p w14:paraId="3EFD7BBE" w14:textId="77777777" w:rsidR="00C21645" w:rsidRPr="00DC562A" w:rsidRDefault="00C21645" w:rsidP="00206143">
      <w:pPr>
        <w:pStyle w:val="NormalWeb"/>
      </w:pPr>
      <w:r>
        <w:rPr>
          <w:rFonts w:ascii="ArialMT" w:hAnsi="ArialMT"/>
          <w:sz w:val="22"/>
          <w:szCs w:val="22"/>
        </w:rPr>
        <w:t>(9)  </w:t>
      </w:r>
      <w:r>
        <w:rPr>
          <w:rFonts w:ascii="Arial" w:hAnsi="Arial" w:cs="Arial"/>
          <w:b/>
          <w:bCs/>
          <w:sz w:val="22"/>
          <w:szCs w:val="22"/>
        </w:rPr>
        <w:t xml:space="preserve">Can you give us information about how the problem is approached in other legal </w:t>
      </w:r>
      <w:r w:rsidRPr="00DC562A">
        <w:rPr>
          <w:rFonts w:ascii="Arial" w:hAnsi="Arial" w:cs="Arial"/>
          <w:b/>
          <w:bCs/>
          <w:sz w:val="22"/>
          <w:szCs w:val="22"/>
        </w:rPr>
        <w:t xml:space="preserve">systems? </w:t>
      </w:r>
    </w:p>
    <w:p w14:paraId="5E566D70" w14:textId="4E89DEE1" w:rsidR="00D0299D" w:rsidRDefault="00C21645" w:rsidP="00206143">
      <w:pPr>
        <w:pStyle w:val="NormalWeb"/>
        <w:rPr>
          <w:rFonts w:ascii="Arial" w:hAnsi="Arial" w:cs="Arial"/>
          <w:i/>
          <w:iCs/>
          <w:sz w:val="22"/>
          <w:szCs w:val="22"/>
        </w:rPr>
      </w:pPr>
      <w:r w:rsidRPr="00DC562A">
        <w:rPr>
          <w:rFonts w:ascii="Arial" w:hAnsi="Arial" w:cs="Arial"/>
          <w:i/>
          <w:iCs/>
          <w:sz w:val="22"/>
          <w:szCs w:val="22"/>
        </w:rPr>
        <w:t>You might have some information about how overseas legislatures have responded or how the court or tribunals approach the problem.</w:t>
      </w:r>
      <w:r>
        <w:rPr>
          <w:rFonts w:ascii="Arial" w:hAnsi="Arial" w:cs="Arial"/>
          <w:i/>
          <w:iCs/>
          <w:sz w:val="22"/>
          <w:szCs w:val="22"/>
        </w:rPr>
        <w:t xml:space="preserve"> </w:t>
      </w:r>
    </w:p>
    <w:p w14:paraId="1306FBBE" w14:textId="3251D67E" w:rsidR="00543843" w:rsidRDefault="00543843" w:rsidP="00D01656">
      <w:pPr>
        <w:rPr>
          <w:rFonts w:ascii="Arial" w:hAnsi="Arial" w:cs="Arial"/>
          <w:sz w:val="22"/>
          <w:szCs w:val="22"/>
        </w:rPr>
      </w:pPr>
      <w:proofErr w:type="gramStart"/>
      <w:r w:rsidRPr="00543843">
        <w:rPr>
          <w:rFonts w:ascii="Arial" w:hAnsi="Arial" w:cs="Arial"/>
          <w:sz w:val="22"/>
          <w:szCs w:val="22"/>
        </w:rPr>
        <w:t>A number of</w:t>
      </w:r>
      <w:proofErr w:type="gramEnd"/>
      <w:r w:rsidRPr="00543843">
        <w:rPr>
          <w:rFonts w:ascii="Arial" w:hAnsi="Arial" w:cs="Arial"/>
          <w:sz w:val="22"/>
          <w:szCs w:val="22"/>
        </w:rPr>
        <w:t xml:space="preserve"> countries have incorporated the UNCRC directly into domestic law.  </w:t>
      </w:r>
      <w:r w:rsidR="000B2ACD">
        <w:rPr>
          <w:rFonts w:ascii="Arial" w:hAnsi="Arial" w:cs="Arial"/>
          <w:sz w:val="22"/>
          <w:szCs w:val="22"/>
        </w:rPr>
        <w:t xml:space="preserve">Arguably, this </w:t>
      </w:r>
      <w:r w:rsidR="00207D5A">
        <w:rPr>
          <w:rFonts w:ascii="Arial" w:hAnsi="Arial" w:cs="Arial"/>
          <w:sz w:val="22"/>
          <w:szCs w:val="22"/>
        </w:rPr>
        <w:t xml:space="preserve">helps to </w:t>
      </w:r>
      <w:proofErr w:type="gramStart"/>
      <w:r w:rsidR="00BB23C7">
        <w:rPr>
          <w:rFonts w:ascii="Arial" w:hAnsi="Arial" w:cs="Arial"/>
          <w:sz w:val="22"/>
          <w:szCs w:val="22"/>
        </w:rPr>
        <w:t>effect</w:t>
      </w:r>
      <w:proofErr w:type="gramEnd"/>
      <w:r w:rsidR="00BB23C7">
        <w:rPr>
          <w:rFonts w:ascii="Arial" w:hAnsi="Arial" w:cs="Arial"/>
          <w:sz w:val="22"/>
          <w:szCs w:val="22"/>
        </w:rPr>
        <w:t xml:space="preserve"> a</w:t>
      </w:r>
      <w:r w:rsidRPr="00543843">
        <w:rPr>
          <w:rFonts w:ascii="Arial" w:hAnsi="Arial" w:cs="Arial"/>
          <w:sz w:val="22"/>
          <w:szCs w:val="22"/>
        </w:rPr>
        <w:t xml:space="preserve"> shift from ‘tokenism’ </w:t>
      </w:r>
      <w:r w:rsidR="00BB23C7">
        <w:rPr>
          <w:rFonts w:ascii="Arial" w:hAnsi="Arial" w:cs="Arial"/>
          <w:sz w:val="22"/>
          <w:szCs w:val="22"/>
        </w:rPr>
        <w:t>to</w:t>
      </w:r>
      <w:r w:rsidR="000B2ACD">
        <w:rPr>
          <w:rFonts w:ascii="Arial" w:hAnsi="Arial" w:cs="Arial"/>
          <w:sz w:val="22"/>
          <w:szCs w:val="22"/>
        </w:rPr>
        <w:t>wards</w:t>
      </w:r>
      <w:r w:rsidRPr="00543843">
        <w:rPr>
          <w:rFonts w:ascii="Arial" w:hAnsi="Arial" w:cs="Arial"/>
          <w:sz w:val="22"/>
          <w:szCs w:val="22"/>
        </w:rPr>
        <w:t xml:space="preserve"> ‘child-centred justice’ </w:t>
      </w:r>
      <w:r w:rsidR="00BB23C7">
        <w:rPr>
          <w:rFonts w:ascii="Arial" w:hAnsi="Arial" w:cs="Arial"/>
          <w:sz w:val="22"/>
          <w:szCs w:val="22"/>
        </w:rPr>
        <w:t>and</w:t>
      </w:r>
      <w:r w:rsidRPr="00543843">
        <w:rPr>
          <w:rFonts w:ascii="Arial" w:hAnsi="Arial" w:cs="Arial"/>
          <w:sz w:val="22"/>
          <w:szCs w:val="22"/>
        </w:rPr>
        <w:t xml:space="preserve"> </w:t>
      </w:r>
      <w:r w:rsidR="00BB23C7">
        <w:rPr>
          <w:rFonts w:ascii="Arial" w:hAnsi="Arial" w:cs="Arial"/>
          <w:sz w:val="22"/>
          <w:szCs w:val="22"/>
        </w:rPr>
        <w:t>‘</w:t>
      </w:r>
      <w:r w:rsidRPr="00543843">
        <w:rPr>
          <w:rFonts w:ascii="Arial" w:hAnsi="Arial" w:cs="Arial"/>
          <w:sz w:val="22"/>
          <w:szCs w:val="22"/>
        </w:rPr>
        <w:t>respect for children’s rights</w:t>
      </w:r>
      <w:r w:rsidR="00BB23C7">
        <w:rPr>
          <w:rFonts w:ascii="Arial" w:hAnsi="Arial" w:cs="Arial"/>
          <w:sz w:val="22"/>
          <w:szCs w:val="22"/>
        </w:rPr>
        <w:t>’</w:t>
      </w:r>
      <w:r w:rsidRPr="00543843">
        <w:rPr>
          <w:rFonts w:ascii="Arial" w:hAnsi="Arial" w:cs="Arial"/>
          <w:sz w:val="22"/>
          <w:szCs w:val="22"/>
        </w:rPr>
        <w:t>.</w:t>
      </w:r>
      <w:r>
        <w:rPr>
          <w:rFonts w:ascii="Arial" w:hAnsi="Arial" w:cs="Arial"/>
          <w:sz w:val="22"/>
          <w:szCs w:val="22"/>
        </w:rPr>
        <w:t xml:space="preserve"> </w:t>
      </w:r>
    </w:p>
    <w:p w14:paraId="57F7C839" w14:textId="57C919CF" w:rsidR="00BB23C7" w:rsidRDefault="00BB23C7" w:rsidP="00D01656">
      <w:pPr>
        <w:rPr>
          <w:rFonts w:ascii="Arial" w:hAnsi="Arial" w:cs="Arial"/>
          <w:sz w:val="22"/>
          <w:szCs w:val="22"/>
        </w:rPr>
      </w:pPr>
    </w:p>
    <w:p w14:paraId="0AEF0810" w14:textId="2E429395" w:rsidR="004E428E" w:rsidRDefault="00BB23C7" w:rsidP="00207D5A">
      <w:pPr>
        <w:spacing w:after="300"/>
        <w:rPr>
          <w:rFonts w:ascii="Arial" w:hAnsi="Arial" w:cs="Arial"/>
          <w:color w:val="1E1E1E"/>
          <w:sz w:val="22"/>
          <w:szCs w:val="22"/>
        </w:rPr>
      </w:pPr>
      <w:r w:rsidRPr="00561A42">
        <w:rPr>
          <w:rFonts w:ascii="Arial" w:hAnsi="Arial" w:cs="Arial"/>
          <w:color w:val="1E1E1E"/>
          <w:sz w:val="22"/>
          <w:szCs w:val="22"/>
        </w:rPr>
        <w:t xml:space="preserve">To mark the 21st anniversary of UK ratification of the UN Convention on the Right of the Child on 16 December, the United Nations </w:t>
      </w:r>
      <w:r w:rsidR="005C4B04" w:rsidRPr="00561A42">
        <w:rPr>
          <w:rFonts w:ascii="Arial" w:hAnsi="Arial" w:cs="Arial"/>
          <w:color w:val="1E1E1E"/>
          <w:sz w:val="22"/>
          <w:szCs w:val="22"/>
        </w:rPr>
        <w:t xml:space="preserve">in 2012 </w:t>
      </w:r>
      <w:r w:rsidRPr="00561A42">
        <w:rPr>
          <w:rFonts w:ascii="Arial" w:hAnsi="Arial" w:cs="Arial"/>
          <w:color w:val="1E1E1E"/>
          <w:sz w:val="22"/>
          <w:szCs w:val="22"/>
        </w:rPr>
        <w:t xml:space="preserve">commissioned a team from Queen’s University Belfast to examine and identify lessons from the implementation of the </w:t>
      </w:r>
      <w:r w:rsidR="00207D5A">
        <w:rPr>
          <w:rFonts w:ascii="Arial" w:hAnsi="Arial" w:cs="Arial"/>
          <w:color w:val="1E1E1E"/>
          <w:sz w:val="22"/>
          <w:szCs w:val="22"/>
        </w:rPr>
        <w:t>UN</w:t>
      </w:r>
      <w:r w:rsidRPr="00561A42">
        <w:rPr>
          <w:rFonts w:ascii="Arial" w:hAnsi="Arial" w:cs="Arial"/>
          <w:color w:val="1E1E1E"/>
          <w:sz w:val="22"/>
          <w:szCs w:val="22"/>
        </w:rPr>
        <w:t>CRC in other countries.</w:t>
      </w:r>
      <w:r w:rsidRPr="00561A42">
        <w:rPr>
          <w:rStyle w:val="EndnoteReference"/>
          <w:rFonts w:ascii="Arial" w:hAnsi="Arial" w:cs="Arial"/>
          <w:color w:val="1E1E1E"/>
          <w:sz w:val="22"/>
          <w:szCs w:val="22"/>
        </w:rPr>
        <w:endnoteReference w:id="106"/>
      </w:r>
      <w:r w:rsidR="005C4B04" w:rsidRPr="00561A42">
        <w:rPr>
          <w:rFonts w:ascii="Arial" w:hAnsi="Arial" w:cs="Arial"/>
          <w:color w:val="1E1E1E"/>
          <w:sz w:val="22"/>
          <w:szCs w:val="22"/>
        </w:rPr>
        <w:t xml:space="preserve">  </w:t>
      </w:r>
      <w:r w:rsidR="00561A42" w:rsidRPr="00561A42">
        <w:rPr>
          <w:rFonts w:ascii="Arial" w:hAnsi="Arial" w:cs="Arial"/>
          <w:color w:val="1E1E1E"/>
          <w:sz w:val="22"/>
          <w:szCs w:val="22"/>
        </w:rPr>
        <w:t>The report look</w:t>
      </w:r>
      <w:r w:rsidR="00207D5A">
        <w:rPr>
          <w:rFonts w:ascii="Arial" w:hAnsi="Arial" w:cs="Arial"/>
          <w:color w:val="1E1E1E"/>
          <w:sz w:val="22"/>
          <w:szCs w:val="22"/>
        </w:rPr>
        <w:t>ed</w:t>
      </w:r>
      <w:r w:rsidR="00561A42" w:rsidRPr="00561A42">
        <w:rPr>
          <w:rFonts w:ascii="Arial" w:hAnsi="Arial" w:cs="Arial"/>
          <w:color w:val="1E1E1E"/>
          <w:sz w:val="22"/>
          <w:szCs w:val="22"/>
        </w:rPr>
        <w:t xml:space="preserve"> at the implementation of the UNCRC in countries</w:t>
      </w:r>
      <w:r w:rsidR="00207D5A">
        <w:rPr>
          <w:rStyle w:val="EndnoteReference"/>
          <w:rFonts w:ascii="Arial" w:hAnsi="Arial" w:cs="Arial"/>
          <w:color w:val="1E1E1E"/>
          <w:sz w:val="22"/>
          <w:szCs w:val="22"/>
        </w:rPr>
        <w:endnoteReference w:id="107"/>
      </w:r>
      <w:r w:rsidR="00207D5A" w:rsidRPr="00561A42">
        <w:rPr>
          <w:rFonts w:ascii="Arial" w:hAnsi="Arial" w:cs="Arial"/>
          <w:color w:val="1E1E1E"/>
          <w:sz w:val="22"/>
          <w:szCs w:val="22"/>
        </w:rPr>
        <w:t xml:space="preserve"> </w:t>
      </w:r>
      <w:r w:rsidR="00561A42" w:rsidRPr="00561A42">
        <w:rPr>
          <w:rFonts w:ascii="Arial" w:hAnsi="Arial" w:cs="Arial"/>
          <w:color w:val="1E1E1E"/>
          <w:sz w:val="22"/>
          <w:szCs w:val="22"/>
        </w:rPr>
        <w:t xml:space="preserve"> beyond the UK, compiling evidence on the most effective, practical and impactful ways of embedding children’s rights into domestic law and policy development processes.</w:t>
      </w:r>
    </w:p>
    <w:p w14:paraId="018E5830" w14:textId="1B4E50FA" w:rsidR="000B2ACD" w:rsidRDefault="005C4B04" w:rsidP="00561A42">
      <w:pPr>
        <w:rPr>
          <w:rFonts w:ascii="Arial" w:hAnsi="Arial" w:cs="Arial"/>
          <w:color w:val="1E1E1E"/>
          <w:sz w:val="22"/>
          <w:szCs w:val="22"/>
        </w:rPr>
      </w:pPr>
      <w:r w:rsidRPr="00561A42">
        <w:rPr>
          <w:rFonts w:ascii="Arial" w:hAnsi="Arial" w:cs="Arial"/>
          <w:color w:val="1E1E1E"/>
          <w:sz w:val="22"/>
          <w:szCs w:val="22"/>
        </w:rPr>
        <w:t xml:space="preserve">What follows is an extract from the executive summary of that </w:t>
      </w:r>
      <w:r w:rsidR="00207D5A">
        <w:rPr>
          <w:rFonts w:ascii="Arial" w:hAnsi="Arial" w:cs="Arial"/>
          <w:color w:val="1E1E1E"/>
          <w:sz w:val="22"/>
          <w:szCs w:val="22"/>
        </w:rPr>
        <w:t>R</w:t>
      </w:r>
      <w:r w:rsidRPr="00561A42">
        <w:rPr>
          <w:rFonts w:ascii="Arial" w:hAnsi="Arial" w:cs="Arial"/>
          <w:color w:val="1E1E1E"/>
          <w:sz w:val="22"/>
          <w:szCs w:val="22"/>
        </w:rPr>
        <w:t>eport</w:t>
      </w:r>
      <w:r w:rsidR="000B2ACD">
        <w:rPr>
          <w:rFonts w:ascii="Arial" w:hAnsi="Arial" w:cs="Arial"/>
          <w:color w:val="1E1E1E"/>
          <w:sz w:val="22"/>
          <w:szCs w:val="22"/>
        </w:rPr>
        <w:t>:</w:t>
      </w:r>
      <w:r w:rsidRPr="00561A42">
        <w:rPr>
          <w:rStyle w:val="EndnoteReference"/>
          <w:rFonts w:ascii="Arial" w:hAnsi="Arial" w:cs="Arial"/>
          <w:color w:val="1E1E1E"/>
          <w:sz w:val="22"/>
          <w:szCs w:val="22"/>
        </w:rPr>
        <w:endnoteReference w:id="108"/>
      </w:r>
    </w:p>
    <w:p w14:paraId="413BA09D" w14:textId="19D1E10B" w:rsidR="00BB23C7" w:rsidRPr="00DC562A" w:rsidRDefault="000B2ACD"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9.</w:t>
      </w:r>
      <w:r w:rsidR="00BB23C7" w:rsidRPr="00DC562A">
        <w:rPr>
          <w:rFonts w:ascii="Arial" w:hAnsi="Arial" w:cs="Arial"/>
          <w:i/>
          <w:iCs/>
          <w:color w:val="000000" w:themeColor="text1"/>
          <w:sz w:val="22"/>
          <w:szCs w:val="22"/>
        </w:rPr>
        <w:t xml:space="preserve">1.1 Basis for analysis </w:t>
      </w:r>
    </w:p>
    <w:p w14:paraId="278D7689"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UNICEF UK commissioned Queen’s University Belfast to study the legal and non-legal measures of implementing the UN Convention on the Rights of the Child (CRC) in 12 countries other than the UK. The aim is to analyse the most effective, </w:t>
      </w:r>
      <w:proofErr w:type="gramStart"/>
      <w:r w:rsidRPr="00561A42">
        <w:rPr>
          <w:rFonts w:ascii="Arial" w:hAnsi="Arial" w:cs="Arial"/>
          <w:color w:val="000000" w:themeColor="text1"/>
          <w:sz w:val="22"/>
          <w:szCs w:val="22"/>
        </w:rPr>
        <w:t>practical</w:t>
      </w:r>
      <w:proofErr w:type="gramEnd"/>
      <w:r w:rsidRPr="00561A42">
        <w:rPr>
          <w:rFonts w:ascii="Arial" w:hAnsi="Arial" w:cs="Arial"/>
          <w:color w:val="000000" w:themeColor="text1"/>
          <w:sz w:val="22"/>
          <w:szCs w:val="22"/>
        </w:rPr>
        <w:t xml:space="preserve"> and impactful ways of embedding children’s rights into UK domestic law. </w:t>
      </w:r>
    </w:p>
    <w:p w14:paraId="790934E4" w14:textId="6B3A14F3"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The research team selected the 12 countries to demonstrate the variety of ways in which countries with common or civil law legal systems have provided for children’s rights at national level by taking steps to implement the CRC. </w:t>
      </w:r>
    </w:p>
    <w:p w14:paraId="713F07D6"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This study provides an international context to compare the </w:t>
      </w:r>
      <w:proofErr w:type="gramStart"/>
      <w:r w:rsidRPr="00561A42">
        <w:rPr>
          <w:rFonts w:ascii="Arial" w:hAnsi="Arial" w:cs="Arial"/>
          <w:color w:val="000000" w:themeColor="text1"/>
          <w:sz w:val="22"/>
          <w:szCs w:val="22"/>
        </w:rPr>
        <w:t>current status</w:t>
      </w:r>
      <w:proofErr w:type="gramEnd"/>
      <w:r w:rsidRPr="00561A42">
        <w:rPr>
          <w:rFonts w:ascii="Arial" w:hAnsi="Arial" w:cs="Arial"/>
          <w:color w:val="000000" w:themeColor="text1"/>
          <w:sz w:val="22"/>
          <w:szCs w:val="22"/>
        </w:rPr>
        <w:t xml:space="preserve"> in the United Kingdom, more specifically England, and the devolved jurisdictions of Northern Ireland, Scotland and Wales. </w:t>
      </w:r>
    </w:p>
    <w:p w14:paraId="1A1C8412" w14:textId="2957E749" w:rsidR="00BB23C7" w:rsidRPr="00DC562A" w:rsidRDefault="000B2ACD"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9.</w:t>
      </w:r>
      <w:r w:rsidR="00BB23C7" w:rsidRPr="00DC562A">
        <w:rPr>
          <w:rFonts w:ascii="Arial" w:hAnsi="Arial" w:cs="Arial"/>
          <w:i/>
          <w:iCs/>
          <w:color w:val="000000" w:themeColor="text1"/>
          <w:sz w:val="22"/>
          <w:szCs w:val="22"/>
        </w:rPr>
        <w:t xml:space="preserve">1.2 Legal and non-legal measures of implementing the </w:t>
      </w:r>
      <w:proofErr w:type="gramStart"/>
      <w:r w:rsidR="00BB23C7" w:rsidRPr="00DC562A">
        <w:rPr>
          <w:rFonts w:ascii="Arial" w:hAnsi="Arial" w:cs="Arial"/>
          <w:i/>
          <w:iCs/>
          <w:color w:val="000000" w:themeColor="text1"/>
          <w:sz w:val="22"/>
          <w:szCs w:val="22"/>
        </w:rPr>
        <w:t>CRC</w:t>
      </w:r>
      <w:proofErr w:type="gramEnd"/>
      <w:r w:rsidR="00BB23C7" w:rsidRPr="00DC562A">
        <w:rPr>
          <w:rFonts w:ascii="Arial" w:hAnsi="Arial" w:cs="Arial"/>
          <w:i/>
          <w:iCs/>
          <w:color w:val="000000" w:themeColor="text1"/>
          <w:sz w:val="22"/>
          <w:szCs w:val="22"/>
        </w:rPr>
        <w:t xml:space="preserve"> </w:t>
      </w:r>
    </w:p>
    <w:p w14:paraId="306F69AE" w14:textId="77777777" w:rsidR="00371E7C"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The UN Committee on the Rights of the Child favours direct and full incorporation as the method of implementation, thus giving full legal effect to the binding commitments made by governments when ratifying the CRC.</w:t>
      </w:r>
    </w:p>
    <w:p w14:paraId="53036C99" w14:textId="3D360490"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lastRenderedPageBreak/>
        <w:t xml:space="preserve">Legal measures of CRC incorporation include: </w:t>
      </w:r>
    </w:p>
    <w:p w14:paraId="4569FD0D" w14:textId="77777777" w:rsidR="00BB23C7" w:rsidRPr="00561A42" w:rsidRDefault="00BB23C7" w:rsidP="007F754E">
      <w:pPr>
        <w:pStyle w:val="NormalWeb"/>
        <w:numPr>
          <w:ilvl w:val="0"/>
          <w:numId w:val="3"/>
        </w:numPr>
        <w:rPr>
          <w:rFonts w:ascii="Arial" w:hAnsi="Arial" w:cs="Arial"/>
          <w:color w:val="000000" w:themeColor="text1"/>
          <w:sz w:val="22"/>
          <w:szCs w:val="22"/>
        </w:rPr>
      </w:pPr>
      <w:r w:rsidRPr="00561A42">
        <w:rPr>
          <w:rFonts w:ascii="Arial" w:hAnsi="Arial" w:cs="Arial"/>
          <w:color w:val="000000" w:themeColor="text1"/>
          <w:sz w:val="22"/>
          <w:szCs w:val="22"/>
        </w:rPr>
        <w:t xml:space="preserve">direct incorporation – the CRC is fully transformed into domestic law at either legislative or constitutional </w:t>
      </w:r>
      <w:proofErr w:type="gramStart"/>
      <w:r w:rsidRPr="00561A42">
        <w:rPr>
          <w:rFonts w:ascii="Arial" w:hAnsi="Arial" w:cs="Arial"/>
          <w:color w:val="000000" w:themeColor="text1"/>
          <w:sz w:val="22"/>
          <w:szCs w:val="22"/>
        </w:rPr>
        <w:t>level</w:t>
      </w:r>
      <w:proofErr w:type="gramEnd"/>
      <w:r w:rsidRPr="00561A42">
        <w:rPr>
          <w:rFonts w:ascii="Arial" w:hAnsi="Arial" w:cs="Arial"/>
          <w:color w:val="000000" w:themeColor="text1"/>
          <w:sz w:val="22"/>
          <w:szCs w:val="22"/>
        </w:rPr>
        <w:t xml:space="preserve"> </w:t>
      </w:r>
    </w:p>
    <w:p w14:paraId="0E1DC2E7" w14:textId="77777777" w:rsidR="00BB23C7" w:rsidRPr="00561A42" w:rsidRDefault="00BB23C7" w:rsidP="007F754E">
      <w:pPr>
        <w:pStyle w:val="NormalWeb"/>
        <w:numPr>
          <w:ilvl w:val="0"/>
          <w:numId w:val="3"/>
        </w:numPr>
        <w:rPr>
          <w:rFonts w:ascii="Arial" w:hAnsi="Arial" w:cs="Arial"/>
          <w:color w:val="000000" w:themeColor="text1"/>
          <w:sz w:val="22"/>
          <w:szCs w:val="22"/>
        </w:rPr>
      </w:pPr>
      <w:r w:rsidRPr="00561A42">
        <w:rPr>
          <w:rFonts w:ascii="Arial" w:hAnsi="Arial" w:cs="Arial"/>
          <w:color w:val="000000" w:themeColor="text1"/>
          <w:sz w:val="22"/>
          <w:szCs w:val="22"/>
        </w:rPr>
        <w:t xml:space="preserve">indirect incorporation – other legal mechanisms (such as the duty on Welsh Ministers to have regard to the CRC) are used to give the CRC some effect in the domestic legal </w:t>
      </w:r>
      <w:proofErr w:type="gramStart"/>
      <w:r w:rsidRPr="00561A42">
        <w:rPr>
          <w:rFonts w:ascii="Arial" w:hAnsi="Arial" w:cs="Arial"/>
          <w:color w:val="000000" w:themeColor="text1"/>
          <w:sz w:val="22"/>
          <w:szCs w:val="22"/>
        </w:rPr>
        <w:t>order</w:t>
      </w:r>
      <w:proofErr w:type="gramEnd"/>
      <w:r w:rsidRPr="00561A42">
        <w:rPr>
          <w:rFonts w:ascii="Arial" w:hAnsi="Arial" w:cs="Arial"/>
          <w:color w:val="000000" w:themeColor="text1"/>
          <w:sz w:val="22"/>
          <w:szCs w:val="22"/>
        </w:rPr>
        <w:t xml:space="preserve"> </w:t>
      </w:r>
    </w:p>
    <w:p w14:paraId="26CACFF7" w14:textId="77777777" w:rsidR="00BB23C7" w:rsidRPr="00561A42" w:rsidRDefault="00BB23C7" w:rsidP="007F754E">
      <w:pPr>
        <w:pStyle w:val="NormalWeb"/>
        <w:numPr>
          <w:ilvl w:val="0"/>
          <w:numId w:val="3"/>
        </w:numPr>
        <w:rPr>
          <w:rFonts w:ascii="Arial" w:hAnsi="Arial" w:cs="Arial"/>
          <w:color w:val="000000" w:themeColor="text1"/>
          <w:sz w:val="22"/>
          <w:szCs w:val="22"/>
        </w:rPr>
      </w:pPr>
      <w:r w:rsidRPr="00561A42">
        <w:rPr>
          <w:rFonts w:ascii="Arial" w:hAnsi="Arial" w:cs="Arial"/>
          <w:color w:val="000000" w:themeColor="text1"/>
          <w:sz w:val="22"/>
          <w:szCs w:val="22"/>
        </w:rPr>
        <w:t xml:space="preserve">sectoral incorporation – transposing relevant provisions of the CRC into relevant sectoral laws, such as those relating to education or family. </w:t>
      </w:r>
    </w:p>
    <w:p w14:paraId="035A0B82" w14:textId="54F0EADC"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Non-legal measures refer to the processes that different countries can use to progress implementation of the CRC and include:</w:t>
      </w:r>
      <w:r w:rsidRPr="00561A42">
        <w:rPr>
          <w:rFonts w:ascii="Arial" w:hAnsi="Arial" w:cs="Arial"/>
          <w:color w:val="000000" w:themeColor="text1"/>
          <w:sz w:val="22"/>
          <w:szCs w:val="22"/>
        </w:rPr>
        <w:br/>
        <w:t>• national strategies and action plans for children</w:t>
      </w:r>
      <w:r w:rsidRPr="00561A42">
        <w:rPr>
          <w:rFonts w:ascii="Arial" w:hAnsi="Arial" w:cs="Arial"/>
          <w:color w:val="000000" w:themeColor="text1"/>
          <w:sz w:val="22"/>
          <w:szCs w:val="22"/>
        </w:rPr>
        <w:br/>
        <w:t>• child impact assessment processes to anticipate the impact of proposed laws, policies or budgetary allocations</w:t>
      </w:r>
      <w:r w:rsidR="0004510C">
        <w:rPr>
          <w:rFonts w:ascii="Arial" w:hAnsi="Arial" w:cs="Arial"/>
          <w:color w:val="000000" w:themeColor="text1"/>
          <w:sz w:val="22"/>
          <w:szCs w:val="22"/>
        </w:rPr>
        <w:br/>
      </w:r>
      <w:r w:rsidRPr="00561A42">
        <w:rPr>
          <w:rFonts w:ascii="Arial" w:hAnsi="Arial" w:cs="Arial"/>
          <w:color w:val="000000" w:themeColor="text1"/>
          <w:sz w:val="22"/>
          <w:szCs w:val="22"/>
        </w:rPr>
        <w:t>• the establishment of children’s commissioners or ombudspersons, either as distinct offices or as part of a national human rights institution</w:t>
      </w:r>
      <w:r w:rsidRPr="00561A42">
        <w:rPr>
          <w:rFonts w:ascii="Arial" w:hAnsi="Arial" w:cs="Arial"/>
          <w:color w:val="000000" w:themeColor="text1"/>
          <w:sz w:val="22"/>
          <w:szCs w:val="22"/>
        </w:rPr>
        <w:br/>
        <w:t>• child budgeting or the identification, allocation and monitoring of resources spent on children and children’s services</w:t>
      </w:r>
      <w:r w:rsidRPr="00561A42">
        <w:rPr>
          <w:rFonts w:ascii="Arial" w:hAnsi="Arial" w:cs="Arial"/>
          <w:color w:val="000000" w:themeColor="text1"/>
          <w:sz w:val="22"/>
          <w:szCs w:val="22"/>
        </w:rPr>
        <w:br/>
        <w:t>• children’s rights training, awareness raising and capacity building for all those working with and on behalf of children</w:t>
      </w:r>
      <w:r w:rsidRPr="00561A42">
        <w:rPr>
          <w:rFonts w:ascii="Arial" w:hAnsi="Arial" w:cs="Arial"/>
          <w:color w:val="000000" w:themeColor="text1"/>
          <w:sz w:val="22"/>
          <w:szCs w:val="22"/>
        </w:rPr>
        <w:br/>
        <w:t xml:space="preserve">• the development and collection of data on children’s lives. </w:t>
      </w:r>
    </w:p>
    <w:p w14:paraId="307838F1" w14:textId="2BCF4430" w:rsidR="00BB23C7" w:rsidRPr="00DC562A" w:rsidRDefault="000B2ACD"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9.</w:t>
      </w:r>
      <w:r w:rsidR="00BB23C7" w:rsidRPr="00DC562A">
        <w:rPr>
          <w:rFonts w:ascii="Arial" w:hAnsi="Arial" w:cs="Arial"/>
          <w:i/>
          <w:iCs/>
          <w:color w:val="000000" w:themeColor="text1"/>
          <w:sz w:val="22"/>
          <w:szCs w:val="22"/>
        </w:rPr>
        <w:t xml:space="preserve">1.3 Research findings </w:t>
      </w:r>
    </w:p>
    <w:p w14:paraId="0F2D50AB"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Successful CRC implementation is key to the realisation of children’s rights. However, while all States Parties to the CRC have committed to implementing its principles and provisions in law and practice, there is no single route to be taken. Few of the countries analysed during this research have fully incorporated the CRC into domestic law, but where this has happened, it has had significant effect. </w:t>
      </w:r>
    </w:p>
    <w:p w14:paraId="587C5ECD" w14:textId="1CFFE739"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9.1.4 </w:t>
      </w:r>
      <w:r w:rsidR="00BB23C7" w:rsidRPr="00DC562A">
        <w:rPr>
          <w:rFonts w:ascii="Arial" w:hAnsi="Arial" w:cs="Arial"/>
          <w:i/>
          <w:iCs/>
          <w:color w:val="000000" w:themeColor="text1"/>
          <w:sz w:val="22"/>
          <w:szCs w:val="22"/>
        </w:rPr>
        <w:t xml:space="preserve">The impact of incorporation </w:t>
      </w:r>
    </w:p>
    <w:p w14:paraId="364DBE88" w14:textId="2B88A7C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CRC incorporation in and of itself is significant. The very process of incorporation raises awareness of children’s rights and the CRC in government and civil society. In countries where there has been incorporation (Belgium, Norway, Spain), interviewees felt that children were more likely to be perceived as rights holders and that there</w:t>
      </w:r>
      <w:r w:rsidR="00DC562A">
        <w:rPr>
          <w:rFonts w:ascii="Arial" w:hAnsi="Arial" w:cs="Arial"/>
          <w:color w:val="000000" w:themeColor="text1"/>
          <w:sz w:val="22"/>
          <w:szCs w:val="22"/>
        </w:rPr>
        <w:t xml:space="preserve"> </w:t>
      </w:r>
      <w:r w:rsidRPr="00561A42">
        <w:rPr>
          <w:rFonts w:ascii="Arial" w:hAnsi="Arial" w:cs="Arial"/>
          <w:color w:val="000000" w:themeColor="text1"/>
          <w:sz w:val="22"/>
          <w:szCs w:val="22"/>
        </w:rPr>
        <w:t xml:space="preserve">was a culture of respect for children’s rights. Whilst incorporation provided opportunities for strategic litigation given that the CRC was part of the domestic legal system, its main value was thought to be in the strong message it conveyed about the status of children and children’s rights, and the knock-on effects for implementation of children’s rights principles into domestic law and policy. </w:t>
      </w:r>
    </w:p>
    <w:p w14:paraId="5F933C00" w14:textId="383218EF"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9.1.5 </w:t>
      </w:r>
      <w:r w:rsidR="00BB23C7" w:rsidRPr="00DC562A">
        <w:rPr>
          <w:rFonts w:ascii="Arial" w:hAnsi="Arial" w:cs="Arial"/>
          <w:i/>
          <w:iCs/>
          <w:color w:val="000000" w:themeColor="text1"/>
          <w:sz w:val="22"/>
          <w:szCs w:val="22"/>
        </w:rPr>
        <w:t xml:space="preserve">CRC principles as part of domestic law </w:t>
      </w:r>
    </w:p>
    <w:p w14:paraId="2E71A89D"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Integration of the CRC principles into domestic law was taking place across the countries analysed and appears to be increasing steadily over time. Article 3 of the CRC (the best interests of the child) was the general principle that was most likely to be represented in domestic law, and most commonly in areas of child protection, alternative </w:t>
      </w:r>
      <w:proofErr w:type="gramStart"/>
      <w:r w:rsidRPr="00561A42">
        <w:rPr>
          <w:rFonts w:ascii="Arial" w:hAnsi="Arial" w:cs="Arial"/>
          <w:color w:val="000000" w:themeColor="text1"/>
          <w:sz w:val="22"/>
          <w:szCs w:val="22"/>
        </w:rPr>
        <w:t>care</w:t>
      </w:r>
      <w:proofErr w:type="gramEnd"/>
      <w:r w:rsidRPr="00561A42">
        <w:rPr>
          <w:rFonts w:ascii="Arial" w:hAnsi="Arial" w:cs="Arial"/>
          <w:color w:val="000000" w:themeColor="text1"/>
          <w:sz w:val="22"/>
          <w:szCs w:val="22"/>
        </w:rPr>
        <w:t xml:space="preserve"> and family law but sometimes in areas such as juvenile justice (Ireland) and immigration (Norway). </w:t>
      </w:r>
    </w:p>
    <w:p w14:paraId="595E55FE"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Article 12 (the right of the child to have their views </w:t>
      </w:r>
      <w:proofErr w:type="gramStart"/>
      <w:r w:rsidRPr="00561A42">
        <w:rPr>
          <w:rFonts w:ascii="Arial" w:hAnsi="Arial" w:cs="Arial"/>
          <w:color w:val="000000" w:themeColor="text1"/>
          <w:sz w:val="22"/>
          <w:szCs w:val="22"/>
        </w:rPr>
        <w:t>taken into account</w:t>
      </w:r>
      <w:proofErr w:type="gramEnd"/>
      <w:r w:rsidRPr="00561A42">
        <w:rPr>
          <w:rFonts w:ascii="Arial" w:hAnsi="Arial" w:cs="Arial"/>
          <w:color w:val="000000" w:themeColor="text1"/>
          <w:sz w:val="22"/>
          <w:szCs w:val="22"/>
        </w:rPr>
        <w:t xml:space="preserve">) was the next that was most likely to be included. This had the potential to have a strong impact in practice (Belgium, Norway). </w:t>
      </w:r>
    </w:p>
    <w:p w14:paraId="1315CBA4" w14:textId="598135F1"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lastRenderedPageBreak/>
        <w:t xml:space="preserve">9.1.6 </w:t>
      </w:r>
      <w:r w:rsidR="00BB23C7" w:rsidRPr="00DC562A">
        <w:rPr>
          <w:rFonts w:ascii="Arial" w:hAnsi="Arial" w:cs="Arial"/>
          <w:i/>
          <w:iCs/>
          <w:color w:val="000000" w:themeColor="text1"/>
          <w:sz w:val="22"/>
          <w:szCs w:val="22"/>
        </w:rPr>
        <w:t xml:space="preserve">The CRC in federated systems </w:t>
      </w:r>
    </w:p>
    <w:p w14:paraId="4632084D"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In many of the countries analysed, the State Party had signed and ratified the CRC, but the onus for ensuring its implementation in law, policy and practice rested with devolved or federated regions, which had significant responsibility for areas like education, </w:t>
      </w:r>
      <w:proofErr w:type="gramStart"/>
      <w:r w:rsidRPr="00561A42">
        <w:rPr>
          <w:rFonts w:ascii="Arial" w:hAnsi="Arial" w:cs="Arial"/>
          <w:color w:val="000000" w:themeColor="text1"/>
          <w:sz w:val="22"/>
          <w:szCs w:val="22"/>
        </w:rPr>
        <w:t>health</w:t>
      </w:r>
      <w:proofErr w:type="gramEnd"/>
      <w:r w:rsidRPr="00561A42">
        <w:rPr>
          <w:rFonts w:ascii="Arial" w:hAnsi="Arial" w:cs="Arial"/>
          <w:color w:val="000000" w:themeColor="text1"/>
          <w:sz w:val="22"/>
          <w:szCs w:val="22"/>
        </w:rPr>
        <w:t xml:space="preserve"> and social care (Australia, Belgium, Germany, Spain). </w:t>
      </w:r>
    </w:p>
    <w:p w14:paraId="087554E2" w14:textId="1F354A85"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While all State Parties to the CRC have committed to implementing</w:t>
      </w:r>
      <w:r w:rsidR="00561A42">
        <w:rPr>
          <w:rFonts w:ascii="Arial" w:hAnsi="Arial" w:cs="Arial"/>
          <w:color w:val="000000" w:themeColor="text1"/>
          <w:sz w:val="22"/>
          <w:szCs w:val="22"/>
        </w:rPr>
        <w:t xml:space="preserve"> </w:t>
      </w:r>
      <w:r w:rsidRPr="00561A42">
        <w:rPr>
          <w:rFonts w:ascii="Arial" w:hAnsi="Arial" w:cs="Arial"/>
          <w:color w:val="000000" w:themeColor="text1"/>
          <w:sz w:val="22"/>
          <w:szCs w:val="22"/>
        </w:rPr>
        <w:t xml:space="preserve">its principles and provisions in law and practice, there is no single route to be taken. </w:t>
      </w:r>
    </w:p>
    <w:p w14:paraId="18460C97"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A recurring theme was the inconsistency of approaches or divergence in the commitment to the CRC across the different internal jurisdictions, with competence varying between regions thus leading to a lack of clear accountability for children’s rights. </w:t>
      </w:r>
    </w:p>
    <w:p w14:paraId="525DAFF5"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A recurring theme was the inconsistency of approaches or divergence in the commitment to the CRC across the different internal jurisdictions, with competence varying between regions thus leading to a lack of clear accountability for children’s rights. In each country, certain areas were identified as being at the forefront of CRC implementation (such as Victoria in Australia, Catalonia in Spain, Berlin in Germany and, in different respects, the Flemish and French Communities in Belgium). However, there was an apparent risk that the duty on the State Party to ensure implementation was diluted in the transfer of responsibility to the regions, with the central government often limiting its role to monitoring and compiling the State Party’s report. </w:t>
      </w:r>
    </w:p>
    <w:p w14:paraId="6F341F32" w14:textId="3C66EBC2"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9.1.7 </w:t>
      </w:r>
      <w:r w:rsidR="00BB23C7" w:rsidRPr="00DC562A">
        <w:rPr>
          <w:rFonts w:ascii="Arial" w:hAnsi="Arial" w:cs="Arial"/>
          <w:i/>
          <w:iCs/>
          <w:color w:val="000000" w:themeColor="text1"/>
          <w:sz w:val="22"/>
          <w:szCs w:val="22"/>
        </w:rPr>
        <w:t xml:space="preserve">Promotion and awareness raising of the </w:t>
      </w:r>
      <w:proofErr w:type="gramStart"/>
      <w:r w:rsidR="00BB23C7" w:rsidRPr="00DC562A">
        <w:rPr>
          <w:rFonts w:ascii="Arial" w:hAnsi="Arial" w:cs="Arial"/>
          <w:i/>
          <w:iCs/>
          <w:color w:val="000000" w:themeColor="text1"/>
          <w:sz w:val="22"/>
          <w:szCs w:val="22"/>
        </w:rPr>
        <w:t>CRC</w:t>
      </w:r>
      <w:proofErr w:type="gramEnd"/>
      <w:r w:rsidR="00BB23C7" w:rsidRPr="00DC562A">
        <w:rPr>
          <w:rFonts w:ascii="Arial" w:hAnsi="Arial" w:cs="Arial"/>
          <w:i/>
          <w:iCs/>
          <w:color w:val="000000" w:themeColor="text1"/>
          <w:sz w:val="22"/>
          <w:szCs w:val="22"/>
        </w:rPr>
        <w:t xml:space="preserve"> </w:t>
      </w:r>
    </w:p>
    <w:p w14:paraId="3D9DAF29"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The need for CRC training and awareness was highlighted at every level from legislation to case law, and policy development to service provision for children, and effective implementation was contingent upon awareness of children’s rights. This did not simply involve knowledge of the CRC articles or issues like child protection, but an understanding of children as the subject of rights, who are entitled to be treated with dignity and respect and to exert influence over their own lives. </w:t>
      </w:r>
    </w:p>
    <w:p w14:paraId="6555843F" w14:textId="355368E7"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9.1.8 </w:t>
      </w:r>
      <w:r w:rsidR="00BB23C7" w:rsidRPr="00DC562A">
        <w:rPr>
          <w:rFonts w:ascii="Arial" w:hAnsi="Arial" w:cs="Arial"/>
          <w:i/>
          <w:iCs/>
          <w:color w:val="000000" w:themeColor="text1"/>
          <w:sz w:val="22"/>
          <w:szCs w:val="22"/>
        </w:rPr>
        <w:t xml:space="preserve">Child rights monitoring bodies </w:t>
      </w:r>
    </w:p>
    <w:p w14:paraId="1CBF4240" w14:textId="33BD2E16"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Most of the countries analysed had a Children’s Commissioner or Ombudsperson. Each had varying powers and resources that were often not as extensive as those invested in the four UK children’s commissioners. Where an Ombudsperson approach had been adopted (as in Norway, </w:t>
      </w:r>
      <w:proofErr w:type="gramStart"/>
      <w:r w:rsidRPr="00561A42">
        <w:rPr>
          <w:rFonts w:ascii="Arial" w:hAnsi="Arial" w:cs="Arial"/>
          <w:color w:val="000000" w:themeColor="text1"/>
          <w:sz w:val="22"/>
          <w:szCs w:val="22"/>
        </w:rPr>
        <w:t>Spain</w:t>
      </w:r>
      <w:proofErr w:type="gramEnd"/>
      <w:r w:rsidRPr="00561A42">
        <w:rPr>
          <w:rFonts w:ascii="Arial" w:hAnsi="Arial" w:cs="Arial"/>
          <w:color w:val="000000" w:themeColor="text1"/>
          <w:sz w:val="22"/>
          <w:szCs w:val="22"/>
        </w:rPr>
        <w:t xml:space="preserve"> and Ireland), it was considered that</w:t>
      </w:r>
      <w:r w:rsidR="0089570C">
        <w:rPr>
          <w:rFonts w:ascii="Arial" w:hAnsi="Arial" w:cs="Arial"/>
          <w:color w:val="000000" w:themeColor="text1"/>
          <w:sz w:val="22"/>
          <w:szCs w:val="22"/>
        </w:rPr>
        <w:t xml:space="preserve"> </w:t>
      </w:r>
      <w:r w:rsidRPr="00561A42">
        <w:rPr>
          <w:rFonts w:ascii="Arial" w:hAnsi="Arial" w:cs="Arial"/>
          <w:color w:val="000000" w:themeColor="text1"/>
          <w:sz w:val="22"/>
          <w:szCs w:val="22"/>
        </w:rPr>
        <w:t xml:space="preserve">the ability for children to make complaints directly to the office for investigation played an important role in the enforcement of the CRC. </w:t>
      </w:r>
    </w:p>
    <w:p w14:paraId="705D5129"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The Commissioner or Ombudsperson was also </w:t>
      </w:r>
      <w:proofErr w:type="gramStart"/>
      <w:r w:rsidRPr="00561A42">
        <w:rPr>
          <w:rFonts w:ascii="Arial" w:hAnsi="Arial" w:cs="Arial"/>
          <w:color w:val="000000" w:themeColor="text1"/>
          <w:sz w:val="22"/>
          <w:szCs w:val="22"/>
        </w:rPr>
        <w:t>core</w:t>
      </w:r>
      <w:proofErr w:type="gramEnd"/>
      <w:r w:rsidRPr="00561A42">
        <w:rPr>
          <w:rFonts w:ascii="Arial" w:hAnsi="Arial" w:cs="Arial"/>
          <w:color w:val="000000" w:themeColor="text1"/>
          <w:sz w:val="22"/>
          <w:szCs w:val="22"/>
        </w:rPr>
        <w:t xml:space="preserve"> to monitoring implementation over time, to holding government to account, and to ensuring consistency in the implementation of the CRC at times of political change. </w:t>
      </w:r>
    </w:p>
    <w:p w14:paraId="46FF8FC6" w14:textId="69544205"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9.1.9 </w:t>
      </w:r>
      <w:r w:rsidR="00BB23C7" w:rsidRPr="00DC562A">
        <w:rPr>
          <w:rFonts w:ascii="Arial" w:hAnsi="Arial" w:cs="Arial"/>
          <w:i/>
          <w:iCs/>
          <w:color w:val="000000" w:themeColor="text1"/>
          <w:sz w:val="22"/>
          <w:szCs w:val="22"/>
        </w:rPr>
        <w:t xml:space="preserve">National plans for children </w:t>
      </w:r>
    </w:p>
    <w:p w14:paraId="553B7EC3"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Almost </w:t>
      </w:r>
      <w:proofErr w:type="gramStart"/>
      <w:r w:rsidRPr="00561A42">
        <w:rPr>
          <w:rFonts w:ascii="Arial" w:hAnsi="Arial" w:cs="Arial"/>
          <w:color w:val="000000" w:themeColor="text1"/>
          <w:sz w:val="22"/>
          <w:szCs w:val="22"/>
        </w:rPr>
        <w:t>all of</w:t>
      </w:r>
      <w:proofErr w:type="gramEnd"/>
      <w:r w:rsidRPr="00561A42">
        <w:rPr>
          <w:rFonts w:ascii="Arial" w:hAnsi="Arial" w:cs="Arial"/>
          <w:color w:val="000000" w:themeColor="text1"/>
          <w:sz w:val="22"/>
          <w:szCs w:val="22"/>
        </w:rPr>
        <w:t xml:space="preserve"> the countries had a national plan for children, but not all have been kept current. National plans are most effective when accompanied by concrete action plans and targets. Even where national plans were not explicitly linked to implementation, </w:t>
      </w:r>
      <w:proofErr w:type="gramStart"/>
      <w:r w:rsidRPr="00561A42">
        <w:rPr>
          <w:rFonts w:ascii="Arial" w:hAnsi="Arial" w:cs="Arial"/>
          <w:color w:val="000000" w:themeColor="text1"/>
          <w:sz w:val="22"/>
          <w:szCs w:val="22"/>
        </w:rPr>
        <w:t>it is clear that an</w:t>
      </w:r>
      <w:proofErr w:type="gramEnd"/>
      <w:r w:rsidRPr="00561A42">
        <w:rPr>
          <w:rFonts w:ascii="Arial" w:hAnsi="Arial" w:cs="Arial"/>
          <w:color w:val="000000" w:themeColor="text1"/>
          <w:sz w:val="22"/>
          <w:szCs w:val="22"/>
        </w:rPr>
        <w:t xml:space="preserve"> ambitious national strategy can drive CRC implementation in particular areas (such as participation rights in Ireland). </w:t>
      </w:r>
    </w:p>
    <w:p w14:paraId="667AE4E4" w14:textId="0A7E20F6"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lastRenderedPageBreak/>
        <w:t xml:space="preserve">9.1.10 </w:t>
      </w:r>
      <w:r w:rsidR="00BB23C7" w:rsidRPr="00DC562A">
        <w:rPr>
          <w:rFonts w:ascii="Arial" w:hAnsi="Arial" w:cs="Arial"/>
          <w:i/>
          <w:iCs/>
          <w:color w:val="000000" w:themeColor="text1"/>
          <w:sz w:val="22"/>
          <w:szCs w:val="22"/>
        </w:rPr>
        <w:t xml:space="preserve">Comprehensive data on children </w:t>
      </w:r>
    </w:p>
    <w:p w14:paraId="13ABE7CE"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Children’s rights implementation is underpinned by comprehensive data, which needs to be collected in a systematic manner that identifies the most vulnerable categories of children, with change tracked over time. Several governments commission and/or publish useful official annual reports on the state of children’s rights reports (Spain, Germany). Some have invested in data collection (such as the Growing up in Ireland study and Australia’s Child Development Index) thus enabling an evidence base for policy development to be built up over time. However, in most instances, the focus was on key child development and well-being indicators, rather than the full range of children’s rights. Attempts to develop and employ child rights indicators remain rare (South Africa is a notable exception). </w:t>
      </w:r>
    </w:p>
    <w:p w14:paraId="44E88FAB" w14:textId="4C2A6142"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9.1.11 </w:t>
      </w:r>
      <w:r w:rsidR="00BB23C7" w:rsidRPr="00DC562A">
        <w:rPr>
          <w:rFonts w:ascii="Arial" w:hAnsi="Arial" w:cs="Arial"/>
          <w:i/>
          <w:iCs/>
          <w:color w:val="000000" w:themeColor="text1"/>
          <w:sz w:val="22"/>
          <w:szCs w:val="22"/>
        </w:rPr>
        <w:t xml:space="preserve">Children’s participation </w:t>
      </w:r>
    </w:p>
    <w:p w14:paraId="28DC780D"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Child participation was widely recognised as an important aspect of implementation of the CRC. In Norway and Belgium, the principle has been implemented in domestic law and policy, and there appears to be recognition that participation is required at all levels of decision making. These countries had relatively good examples of children’s participation in individual decision making in the areas of child protection and alternative care, and in private family law matters. </w:t>
      </w:r>
    </w:p>
    <w:p w14:paraId="2CF657E6"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Child participation appeared to be less systematic elsewhere, but there were significant examples of effective working in many contexts, including children’s involvement in city-planning decisions (Melbourne, Australia), and embedding child participation in local authority decision making (Ireland). Ireland made an explicit commitment to listen to the views of children in national policy, which has clearly been instrumental in supporting a participation agenda across a whole range of governmental decision making. </w:t>
      </w:r>
    </w:p>
    <w:p w14:paraId="0196EFD8" w14:textId="1CF5BC44"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9.1.12 </w:t>
      </w:r>
      <w:r w:rsidR="00BB23C7" w:rsidRPr="00DC562A">
        <w:rPr>
          <w:rFonts w:ascii="Arial" w:hAnsi="Arial" w:cs="Arial"/>
          <w:i/>
          <w:iCs/>
          <w:color w:val="000000" w:themeColor="text1"/>
          <w:sz w:val="22"/>
          <w:szCs w:val="22"/>
        </w:rPr>
        <w:t xml:space="preserve">Child impact assessment </w:t>
      </w:r>
    </w:p>
    <w:p w14:paraId="167BEA6B"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There are good examples of child impact assessments being introduced in the legislative review process. Sweden</w:t>
      </w:r>
      <w:proofErr w:type="gramStart"/>
      <w:r w:rsidRPr="00561A42">
        <w:rPr>
          <w:rFonts w:ascii="Arial" w:hAnsi="Arial" w:cs="Arial"/>
          <w:color w:val="000000" w:themeColor="text1"/>
          <w:sz w:val="22"/>
          <w:szCs w:val="22"/>
        </w:rPr>
        <w:t>, in particular, has</w:t>
      </w:r>
      <w:proofErr w:type="gramEnd"/>
      <w:r w:rsidRPr="00561A42">
        <w:rPr>
          <w:rFonts w:ascii="Arial" w:hAnsi="Arial" w:cs="Arial"/>
          <w:color w:val="000000" w:themeColor="text1"/>
          <w:sz w:val="22"/>
          <w:szCs w:val="22"/>
        </w:rPr>
        <w:t xml:space="preserve"> had a system of child impact assessment for some years, as part of its wider national child rights strategy. More recently, the Flemish Region in Belgium has introduced an evaluation process, known under the acronym JOKER, which must be conducted for every draft decree that directly impacts the interests of young people under 25 years. </w:t>
      </w:r>
    </w:p>
    <w:p w14:paraId="2ADCC026" w14:textId="4FAF050D"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9.1.13 </w:t>
      </w:r>
      <w:r w:rsidR="00BB23C7" w:rsidRPr="00DC562A">
        <w:rPr>
          <w:rFonts w:ascii="Arial" w:hAnsi="Arial" w:cs="Arial"/>
          <w:i/>
          <w:iCs/>
          <w:color w:val="000000" w:themeColor="text1"/>
          <w:sz w:val="22"/>
          <w:szCs w:val="22"/>
        </w:rPr>
        <w:t xml:space="preserve">Child budgeting </w:t>
      </w:r>
    </w:p>
    <w:p w14:paraId="71C43666"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There was a large amount of interest in child-specific budgets, but few examples of it in practice. South Africa was the exception. Here, researchers have been collaborating with the National Treasury to produce budgetary analysis of expenditure in relation to the implementation of child welfare legislation. </w:t>
      </w:r>
    </w:p>
    <w:p w14:paraId="0F67DF48" w14:textId="381B70DF"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t xml:space="preserve">9.1.14 </w:t>
      </w:r>
      <w:r w:rsidR="00BB23C7" w:rsidRPr="00DC562A">
        <w:rPr>
          <w:rFonts w:ascii="Arial" w:hAnsi="Arial" w:cs="Arial"/>
          <w:i/>
          <w:iCs/>
          <w:color w:val="000000" w:themeColor="text1"/>
          <w:sz w:val="22"/>
          <w:szCs w:val="22"/>
        </w:rPr>
        <w:t xml:space="preserve">Vulnerable children </w:t>
      </w:r>
    </w:p>
    <w:p w14:paraId="1EED7E89" w14:textId="77777777" w:rsidR="00BB23C7" w:rsidRPr="00561A42" w:rsidRDefault="00BB23C7" w:rsidP="00BB23C7">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In all countries analysed, the most vulnerable groups of children (separated children, asylum-seeking children, indigenous </w:t>
      </w:r>
      <w:proofErr w:type="gramStart"/>
      <w:r w:rsidRPr="00561A42">
        <w:rPr>
          <w:rFonts w:ascii="Arial" w:hAnsi="Arial" w:cs="Arial"/>
          <w:color w:val="000000" w:themeColor="text1"/>
          <w:sz w:val="22"/>
          <w:szCs w:val="22"/>
        </w:rPr>
        <w:t>children</w:t>
      </w:r>
      <w:proofErr w:type="gramEnd"/>
      <w:r w:rsidRPr="00561A42">
        <w:rPr>
          <w:rFonts w:ascii="Arial" w:hAnsi="Arial" w:cs="Arial"/>
          <w:color w:val="000000" w:themeColor="text1"/>
          <w:sz w:val="22"/>
          <w:szCs w:val="22"/>
        </w:rPr>
        <w:t xml:space="preserve"> and children in conflict with the law) continued to fare less well in comparison to their peers. In several countries, interviewees suggested that separated children and asylum seekers were not seen as rights holders in the same way as other children. Some of the most effective forms of redress were perceived to lie in constitutional or domestic equality protections. </w:t>
      </w:r>
    </w:p>
    <w:p w14:paraId="4F65E7DE" w14:textId="77777777" w:rsidR="00B75D8B" w:rsidRDefault="00B75D8B" w:rsidP="00BB23C7">
      <w:pPr>
        <w:pStyle w:val="NormalWeb"/>
        <w:rPr>
          <w:rFonts w:ascii="Arial" w:hAnsi="Arial" w:cs="Arial"/>
          <w:i/>
          <w:iCs/>
          <w:color w:val="000000" w:themeColor="text1"/>
          <w:sz w:val="22"/>
          <w:szCs w:val="22"/>
        </w:rPr>
      </w:pPr>
    </w:p>
    <w:p w14:paraId="181C1C26" w14:textId="6BFC76C9" w:rsidR="00BB23C7" w:rsidRPr="00DC562A" w:rsidRDefault="00770DDB" w:rsidP="00BB23C7">
      <w:pPr>
        <w:pStyle w:val="NormalWeb"/>
        <w:rPr>
          <w:rFonts w:ascii="Arial" w:hAnsi="Arial" w:cs="Arial"/>
          <w:i/>
          <w:iCs/>
          <w:color w:val="000000" w:themeColor="text1"/>
          <w:sz w:val="22"/>
          <w:szCs w:val="22"/>
        </w:rPr>
      </w:pPr>
      <w:r>
        <w:rPr>
          <w:rFonts w:ascii="Arial" w:hAnsi="Arial" w:cs="Arial"/>
          <w:i/>
          <w:iCs/>
          <w:color w:val="000000" w:themeColor="text1"/>
          <w:sz w:val="22"/>
          <w:szCs w:val="22"/>
        </w:rPr>
        <w:lastRenderedPageBreak/>
        <w:t xml:space="preserve">9.1.15 </w:t>
      </w:r>
      <w:r w:rsidR="00BB23C7" w:rsidRPr="00DC562A">
        <w:rPr>
          <w:rFonts w:ascii="Arial" w:hAnsi="Arial" w:cs="Arial"/>
          <w:i/>
          <w:iCs/>
          <w:color w:val="000000" w:themeColor="text1"/>
          <w:sz w:val="22"/>
          <w:szCs w:val="22"/>
        </w:rPr>
        <w:t xml:space="preserve">Building a child-rights </w:t>
      </w:r>
      <w:proofErr w:type="gramStart"/>
      <w:r w:rsidR="00BB23C7" w:rsidRPr="00DC562A">
        <w:rPr>
          <w:rFonts w:ascii="Arial" w:hAnsi="Arial" w:cs="Arial"/>
          <w:i/>
          <w:iCs/>
          <w:color w:val="000000" w:themeColor="text1"/>
          <w:sz w:val="22"/>
          <w:szCs w:val="22"/>
        </w:rPr>
        <w:t>culture</w:t>
      </w:r>
      <w:proofErr w:type="gramEnd"/>
      <w:r w:rsidR="00BB23C7" w:rsidRPr="00DC562A">
        <w:rPr>
          <w:rFonts w:ascii="Arial" w:hAnsi="Arial" w:cs="Arial"/>
          <w:i/>
          <w:iCs/>
          <w:color w:val="000000" w:themeColor="text1"/>
          <w:sz w:val="22"/>
          <w:szCs w:val="22"/>
        </w:rPr>
        <w:t xml:space="preserve"> </w:t>
      </w:r>
    </w:p>
    <w:p w14:paraId="3E7C8916" w14:textId="3FE0C5B5" w:rsidR="00BB23C7" w:rsidRPr="00561A42" w:rsidRDefault="00BB23C7" w:rsidP="0008706D">
      <w:pPr>
        <w:pStyle w:val="NormalWeb"/>
        <w:rPr>
          <w:rFonts w:ascii="Arial" w:hAnsi="Arial" w:cs="Arial"/>
          <w:color w:val="000000" w:themeColor="text1"/>
          <w:sz w:val="22"/>
          <w:szCs w:val="22"/>
        </w:rPr>
      </w:pPr>
      <w:r w:rsidRPr="00561A42">
        <w:rPr>
          <w:rFonts w:ascii="Arial" w:hAnsi="Arial" w:cs="Arial"/>
          <w:color w:val="000000" w:themeColor="text1"/>
          <w:sz w:val="22"/>
          <w:szCs w:val="22"/>
        </w:rPr>
        <w:t xml:space="preserve">There were </w:t>
      </w:r>
      <w:proofErr w:type="gramStart"/>
      <w:r w:rsidRPr="00561A42">
        <w:rPr>
          <w:rFonts w:ascii="Arial" w:hAnsi="Arial" w:cs="Arial"/>
          <w:color w:val="000000" w:themeColor="text1"/>
          <w:sz w:val="22"/>
          <w:szCs w:val="22"/>
        </w:rPr>
        <w:t>a number of</w:t>
      </w:r>
      <w:proofErr w:type="gramEnd"/>
      <w:r w:rsidRPr="00561A42">
        <w:rPr>
          <w:rFonts w:ascii="Arial" w:hAnsi="Arial" w:cs="Arial"/>
          <w:color w:val="000000" w:themeColor="text1"/>
          <w:sz w:val="22"/>
          <w:szCs w:val="22"/>
        </w:rPr>
        <w:t xml:space="preserve"> factors linked to establishing a culture of children’s rights, including:</w:t>
      </w:r>
      <w:r w:rsidR="0004510C">
        <w:rPr>
          <w:rFonts w:ascii="Arial" w:hAnsi="Arial" w:cs="Arial"/>
          <w:color w:val="000000" w:themeColor="text1"/>
          <w:sz w:val="22"/>
          <w:szCs w:val="22"/>
        </w:rPr>
        <w:br/>
      </w:r>
      <w:r w:rsidRPr="00561A42">
        <w:rPr>
          <w:rFonts w:ascii="Arial" w:hAnsi="Arial" w:cs="Arial"/>
          <w:color w:val="000000" w:themeColor="text1"/>
          <w:sz w:val="22"/>
          <w:szCs w:val="22"/>
        </w:rPr>
        <w:t>• a general culture of respect for rights (Norway, Belgium, Germany)</w:t>
      </w:r>
      <w:r w:rsidR="0004510C">
        <w:rPr>
          <w:rFonts w:ascii="Arial" w:hAnsi="Arial" w:cs="Arial"/>
          <w:color w:val="000000" w:themeColor="text1"/>
          <w:sz w:val="22"/>
          <w:szCs w:val="22"/>
        </w:rPr>
        <w:br/>
      </w:r>
      <w:r w:rsidRPr="00561A42">
        <w:rPr>
          <w:rFonts w:ascii="Arial" w:hAnsi="Arial" w:cs="Arial"/>
          <w:color w:val="000000" w:themeColor="text1"/>
          <w:sz w:val="22"/>
          <w:szCs w:val="22"/>
        </w:rPr>
        <w:t xml:space="preserve"> • a growing respect for rights that had developed in the wake of conflict and reconstruction (Spain, South Africa)</w:t>
      </w:r>
      <w:r w:rsidRPr="00561A42">
        <w:rPr>
          <w:rFonts w:ascii="Arial" w:hAnsi="Arial" w:cs="Arial"/>
          <w:color w:val="000000" w:themeColor="text1"/>
          <w:sz w:val="22"/>
          <w:szCs w:val="22"/>
        </w:rPr>
        <w:br/>
        <w:t xml:space="preserve">• public opinion, the role of the media and their combined influence on the political system. </w:t>
      </w:r>
    </w:p>
    <w:p w14:paraId="3B66CED9" w14:textId="55062B70" w:rsidR="00BB23C7" w:rsidRPr="00561A42" w:rsidRDefault="00BB23C7" w:rsidP="0008706D">
      <w:pPr>
        <w:pStyle w:val="NormalWeb"/>
        <w:rPr>
          <w:rFonts w:ascii="Arial" w:hAnsi="Arial" w:cs="Arial"/>
          <w:color w:val="000000" w:themeColor="text1"/>
          <w:sz w:val="22"/>
          <w:szCs w:val="22"/>
        </w:rPr>
      </w:pPr>
      <w:r w:rsidRPr="00561A42">
        <w:rPr>
          <w:rFonts w:ascii="Arial" w:hAnsi="Arial" w:cs="Arial"/>
          <w:color w:val="000000" w:themeColor="text1"/>
          <w:sz w:val="22"/>
          <w:szCs w:val="22"/>
        </w:rPr>
        <w:t>Three significant drivers were identified as leading to increased levels of implementation by building a culture of respect for children’s rights</w:t>
      </w:r>
      <w:r w:rsidR="00770DDB">
        <w:rPr>
          <w:rFonts w:ascii="Arial" w:hAnsi="Arial" w:cs="Arial"/>
          <w:color w:val="000000" w:themeColor="text1"/>
          <w:sz w:val="22"/>
          <w:szCs w:val="22"/>
        </w:rPr>
        <w:t>:</w:t>
      </w:r>
      <w:r w:rsidRPr="00561A42">
        <w:rPr>
          <w:rFonts w:ascii="Arial" w:hAnsi="Arial" w:cs="Arial"/>
          <w:color w:val="000000" w:themeColor="text1"/>
          <w:sz w:val="22"/>
          <w:szCs w:val="22"/>
        </w:rPr>
        <w:br/>
        <w:t xml:space="preserve">• Strong </w:t>
      </w:r>
      <w:proofErr w:type="spellStart"/>
      <w:proofErr w:type="gramStart"/>
      <w:r w:rsidRPr="00561A42">
        <w:rPr>
          <w:rFonts w:ascii="Arial" w:hAnsi="Arial" w:cs="Arial"/>
          <w:color w:val="000000" w:themeColor="text1"/>
          <w:sz w:val="22"/>
          <w:szCs w:val="22"/>
        </w:rPr>
        <w:t>non governmental</w:t>
      </w:r>
      <w:proofErr w:type="spellEnd"/>
      <w:proofErr w:type="gramEnd"/>
      <w:r w:rsidRPr="00561A42">
        <w:rPr>
          <w:rFonts w:ascii="Arial" w:hAnsi="Arial" w:cs="Arial"/>
          <w:color w:val="000000" w:themeColor="text1"/>
          <w:sz w:val="22"/>
          <w:szCs w:val="22"/>
        </w:rPr>
        <w:t xml:space="preserve"> organisation/voluntary secto</w:t>
      </w:r>
      <w:r w:rsidR="0004510C">
        <w:rPr>
          <w:rFonts w:ascii="Arial" w:hAnsi="Arial" w:cs="Arial"/>
          <w:color w:val="000000" w:themeColor="text1"/>
          <w:sz w:val="22"/>
          <w:szCs w:val="22"/>
        </w:rPr>
        <w:t>r</w:t>
      </w:r>
      <w:r w:rsidR="0004510C">
        <w:rPr>
          <w:rFonts w:ascii="Arial" w:hAnsi="Arial" w:cs="Arial"/>
          <w:color w:val="000000" w:themeColor="text1"/>
          <w:sz w:val="22"/>
          <w:szCs w:val="22"/>
        </w:rPr>
        <w:br/>
      </w:r>
      <w:r w:rsidRPr="00561A42">
        <w:rPr>
          <w:rFonts w:ascii="Arial" w:hAnsi="Arial" w:cs="Arial"/>
          <w:color w:val="000000" w:themeColor="text1"/>
          <w:sz w:val="22"/>
          <w:szCs w:val="22"/>
        </w:rPr>
        <w:t>• Key children’s rights advocates or supporters in government or public office</w:t>
      </w:r>
      <w:r w:rsidR="0004510C">
        <w:rPr>
          <w:rFonts w:ascii="Arial" w:hAnsi="Arial" w:cs="Arial"/>
          <w:color w:val="000000" w:themeColor="text1"/>
          <w:sz w:val="22"/>
          <w:szCs w:val="22"/>
        </w:rPr>
        <w:br/>
      </w:r>
      <w:r w:rsidRPr="00561A42">
        <w:rPr>
          <w:rFonts w:ascii="Arial" w:hAnsi="Arial" w:cs="Arial"/>
          <w:color w:val="000000" w:themeColor="text1"/>
          <w:sz w:val="22"/>
          <w:szCs w:val="22"/>
        </w:rPr>
        <w:t xml:space="preserve">• CRC periodic reporting process. </w:t>
      </w:r>
    </w:p>
    <w:p w14:paraId="799BA82B" w14:textId="4582C14D" w:rsidR="00C21645" w:rsidRPr="00561A42" w:rsidRDefault="00C21645" w:rsidP="00206143">
      <w:pPr>
        <w:pStyle w:val="NormalWeb"/>
        <w:rPr>
          <w:rFonts w:ascii="Arial" w:hAnsi="Arial" w:cs="Arial"/>
          <w:b/>
          <w:bCs/>
          <w:sz w:val="22"/>
          <w:szCs w:val="22"/>
        </w:rPr>
      </w:pPr>
      <w:r w:rsidRPr="00561A42">
        <w:rPr>
          <w:rFonts w:ascii="ArialMT" w:hAnsi="ArialMT"/>
          <w:sz w:val="22"/>
          <w:szCs w:val="22"/>
        </w:rPr>
        <w:t>(10)  </w:t>
      </w:r>
      <w:r w:rsidRPr="00561A42">
        <w:rPr>
          <w:rFonts w:ascii="Arial" w:hAnsi="Arial" w:cs="Arial"/>
          <w:b/>
          <w:bCs/>
          <w:sz w:val="22"/>
          <w:szCs w:val="22"/>
        </w:rPr>
        <w:t xml:space="preserve">Within the United Kingdom, does the problem occur in any or all of England, Wales, </w:t>
      </w:r>
      <w:proofErr w:type="gramStart"/>
      <w:r w:rsidRPr="00561A42">
        <w:rPr>
          <w:rFonts w:ascii="Arial" w:hAnsi="Arial" w:cs="Arial"/>
          <w:b/>
          <w:bCs/>
          <w:sz w:val="22"/>
          <w:szCs w:val="22"/>
        </w:rPr>
        <w:t>Scotland</w:t>
      </w:r>
      <w:proofErr w:type="gramEnd"/>
      <w:r w:rsidRPr="00561A42">
        <w:rPr>
          <w:rFonts w:ascii="Arial" w:hAnsi="Arial" w:cs="Arial"/>
          <w:b/>
          <w:bCs/>
          <w:sz w:val="22"/>
          <w:szCs w:val="22"/>
        </w:rPr>
        <w:t xml:space="preserve"> or Northern Ireland? </w:t>
      </w:r>
    </w:p>
    <w:p w14:paraId="0D699625" w14:textId="239AE248" w:rsidR="00371E7C" w:rsidRPr="00371E7C" w:rsidRDefault="00371E7C" w:rsidP="00371E7C">
      <w:pPr>
        <w:rPr>
          <w:rFonts w:ascii="Arial" w:hAnsi="Arial" w:cs="Arial"/>
          <w:sz w:val="22"/>
          <w:szCs w:val="22"/>
        </w:rPr>
      </w:pPr>
      <w:r>
        <w:rPr>
          <w:rFonts w:ascii="Arial" w:hAnsi="Arial" w:cs="Arial"/>
          <w:sz w:val="22"/>
          <w:szCs w:val="22"/>
        </w:rPr>
        <w:t>Although s</w:t>
      </w:r>
      <w:r w:rsidRPr="00371E7C">
        <w:rPr>
          <w:rFonts w:ascii="Arial" w:hAnsi="Arial" w:cs="Arial"/>
          <w:sz w:val="22"/>
          <w:szCs w:val="22"/>
        </w:rPr>
        <w:t xml:space="preserve">ectoral laws </w:t>
      </w:r>
      <w:r>
        <w:rPr>
          <w:rFonts w:ascii="Arial" w:hAnsi="Arial" w:cs="Arial"/>
          <w:sz w:val="22"/>
          <w:szCs w:val="22"/>
        </w:rPr>
        <w:t xml:space="preserve">in the UK may be </w:t>
      </w:r>
      <w:r w:rsidRPr="00371E7C">
        <w:rPr>
          <w:rFonts w:ascii="Arial" w:hAnsi="Arial" w:cs="Arial"/>
          <w:sz w:val="22"/>
          <w:szCs w:val="22"/>
        </w:rPr>
        <w:t>UNCRC compliant</w:t>
      </w:r>
      <w:r>
        <w:rPr>
          <w:rFonts w:ascii="Arial" w:hAnsi="Arial" w:cs="Arial"/>
          <w:sz w:val="22"/>
          <w:szCs w:val="22"/>
        </w:rPr>
        <w:t xml:space="preserve">, </w:t>
      </w:r>
      <w:r w:rsidR="00276213" w:rsidRPr="00561A42">
        <w:rPr>
          <w:rFonts w:ascii="Arial" w:hAnsi="Arial" w:cs="Arial"/>
          <w:sz w:val="22"/>
          <w:szCs w:val="22"/>
        </w:rPr>
        <w:t xml:space="preserve">the problem could </w:t>
      </w:r>
      <w:r>
        <w:rPr>
          <w:rFonts w:ascii="Arial" w:hAnsi="Arial" w:cs="Arial"/>
          <w:sz w:val="22"/>
          <w:szCs w:val="22"/>
        </w:rPr>
        <w:t>occur</w:t>
      </w:r>
      <w:r w:rsidR="00276213" w:rsidRPr="00561A42">
        <w:rPr>
          <w:rFonts w:ascii="Arial" w:hAnsi="Arial" w:cs="Arial"/>
          <w:sz w:val="22"/>
          <w:szCs w:val="22"/>
        </w:rPr>
        <w:t xml:space="preserve"> in </w:t>
      </w:r>
      <w:r>
        <w:rPr>
          <w:rFonts w:ascii="Arial" w:hAnsi="Arial" w:cs="Arial"/>
          <w:sz w:val="22"/>
          <w:szCs w:val="22"/>
        </w:rPr>
        <w:t xml:space="preserve">any or </w:t>
      </w:r>
      <w:r w:rsidR="00276213" w:rsidRPr="00561A42">
        <w:rPr>
          <w:rFonts w:ascii="Arial" w:hAnsi="Arial" w:cs="Arial"/>
          <w:sz w:val="22"/>
          <w:szCs w:val="22"/>
        </w:rPr>
        <w:t>all four devolved countries in the United Kingdom</w:t>
      </w:r>
      <w:r w:rsidR="00D85A3A">
        <w:rPr>
          <w:rFonts w:ascii="Arial" w:hAnsi="Arial" w:cs="Arial"/>
          <w:sz w:val="22"/>
          <w:szCs w:val="22"/>
        </w:rPr>
        <w:t xml:space="preserve">.  </w:t>
      </w:r>
    </w:p>
    <w:p w14:paraId="0478D920" w14:textId="184600CB" w:rsidR="00371E7C" w:rsidRDefault="00D06A12" w:rsidP="00371E7C">
      <w:pPr>
        <w:spacing w:before="100" w:beforeAutospacing="1" w:after="100" w:afterAutospacing="1"/>
        <w:rPr>
          <w:rFonts w:ascii="Arial" w:hAnsi="Arial" w:cs="Arial"/>
          <w:sz w:val="22"/>
          <w:szCs w:val="22"/>
        </w:rPr>
      </w:pPr>
      <w:r>
        <w:rPr>
          <w:rFonts w:ascii="Arial" w:hAnsi="Arial" w:cs="Arial"/>
          <w:sz w:val="22"/>
          <w:szCs w:val="22"/>
        </w:rPr>
        <w:t>D</w:t>
      </w:r>
      <w:r w:rsidR="0004510C" w:rsidRPr="0004510C">
        <w:rPr>
          <w:rFonts w:ascii="Arial" w:hAnsi="Arial" w:cs="Arial"/>
          <w:sz w:val="22"/>
          <w:szCs w:val="22"/>
        </w:rPr>
        <w:t>espite the recommendations of the UN Committee on the Rights of the Child (Committee), the UNCRC has not been incorporated into domestic legislation and remains nonjusticiable in UK courts</w:t>
      </w:r>
      <w:r w:rsidR="005F3456">
        <w:rPr>
          <w:rFonts w:ascii="Arial" w:hAnsi="Arial" w:cs="Arial"/>
          <w:sz w:val="22"/>
          <w:szCs w:val="22"/>
        </w:rPr>
        <w:t xml:space="preserve">, and </w:t>
      </w:r>
      <w:r w:rsidR="0004510C" w:rsidRPr="0004510C">
        <w:rPr>
          <w:rFonts w:ascii="Arial" w:hAnsi="Arial" w:cs="Arial"/>
          <w:sz w:val="22"/>
          <w:szCs w:val="22"/>
        </w:rPr>
        <w:t>the UK has not ratified the Optional Protocol to the Convention on the Rights of the Child on a Communications Procedure.</w:t>
      </w:r>
      <w:r w:rsidRPr="00D06A12">
        <w:rPr>
          <w:rStyle w:val="EndnoteReference"/>
          <w:rFonts w:ascii="Arial" w:hAnsi="Arial" w:cs="Arial"/>
          <w:sz w:val="22"/>
          <w:szCs w:val="22"/>
        </w:rPr>
        <w:t xml:space="preserve"> </w:t>
      </w:r>
      <w:r w:rsidRPr="00FB2CB2">
        <w:rPr>
          <w:rStyle w:val="EndnoteReference"/>
          <w:rFonts w:ascii="Arial" w:hAnsi="Arial" w:cs="Arial"/>
          <w:sz w:val="22"/>
          <w:szCs w:val="22"/>
        </w:rPr>
        <w:endnoteReference w:id="109"/>
      </w:r>
    </w:p>
    <w:p w14:paraId="5099333A" w14:textId="54BB2D11" w:rsidR="00191BAB" w:rsidRPr="00371E7C" w:rsidRDefault="00254B1A" w:rsidP="00371E7C">
      <w:pPr>
        <w:spacing w:before="100" w:beforeAutospacing="1" w:after="100" w:afterAutospacing="1"/>
        <w:rPr>
          <w:rFonts w:ascii="Arial" w:hAnsi="Arial" w:cs="Arial"/>
          <w:sz w:val="22"/>
          <w:szCs w:val="22"/>
        </w:rPr>
      </w:pPr>
      <w:r>
        <w:rPr>
          <w:rFonts w:ascii="Arial" w:hAnsi="Arial" w:cs="Arial"/>
          <w:sz w:val="22"/>
          <w:szCs w:val="22"/>
        </w:rPr>
        <w:t>It has been said that t</w:t>
      </w:r>
      <w:r w:rsidR="00191BAB" w:rsidRPr="00191BAB">
        <w:rPr>
          <w:rFonts w:ascii="Arial" w:hAnsi="Arial" w:cs="Arial"/>
          <w:sz w:val="22"/>
          <w:szCs w:val="22"/>
        </w:rPr>
        <w:t xml:space="preserve">he UK government does not prioritise children’s rights or voices in policy or legislative processes. </w:t>
      </w:r>
      <w:r w:rsidR="00191BAB">
        <w:rPr>
          <w:rStyle w:val="EndnoteReference"/>
          <w:rFonts w:ascii="Arial" w:hAnsi="Arial" w:cs="Arial"/>
          <w:sz w:val="22"/>
          <w:szCs w:val="22"/>
        </w:rPr>
        <w:endnoteReference w:id="110"/>
      </w:r>
    </w:p>
    <w:p w14:paraId="002AE4E8" w14:textId="0F816DE3" w:rsidR="00561A42" w:rsidRPr="00561A42" w:rsidRDefault="002C0AB0" w:rsidP="00561A42">
      <w:pPr>
        <w:rPr>
          <w:rFonts w:ascii="Arial" w:hAnsi="Arial" w:cs="Arial"/>
          <w:sz w:val="22"/>
          <w:szCs w:val="22"/>
        </w:rPr>
      </w:pPr>
      <w:r>
        <w:rPr>
          <w:rFonts w:ascii="Arial" w:hAnsi="Arial" w:cs="Arial"/>
          <w:sz w:val="22"/>
          <w:szCs w:val="22"/>
        </w:rPr>
        <w:t>That said, t</w:t>
      </w:r>
      <w:r w:rsidR="00561A42" w:rsidRPr="00561A42">
        <w:rPr>
          <w:rFonts w:ascii="Arial" w:hAnsi="Arial" w:cs="Arial"/>
          <w:sz w:val="22"/>
          <w:szCs w:val="22"/>
        </w:rPr>
        <w:t xml:space="preserve">wo of the four devolved countries in the UK (Wales and Scotland, respectively) have taken steps towards greater regard for the Convention or incorporation.  </w:t>
      </w:r>
      <w:r>
        <w:rPr>
          <w:rFonts w:ascii="Arial" w:hAnsi="Arial" w:cs="Arial"/>
          <w:sz w:val="22"/>
          <w:szCs w:val="22"/>
        </w:rPr>
        <w:t>There follows a short analysis of the position in each of the four countries.</w:t>
      </w:r>
    </w:p>
    <w:p w14:paraId="7C46ADC9" w14:textId="77777777" w:rsidR="00561A42" w:rsidRPr="00561A42" w:rsidRDefault="00561A42" w:rsidP="00561A42">
      <w:pPr>
        <w:rPr>
          <w:rFonts w:ascii="Arial" w:hAnsi="Arial" w:cs="Arial"/>
          <w:color w:val="000000"/>
          <w:sz w:val="22"/>
          <w:szCs w:val="22"/>
          <w:shd w:val="clear" w:color="auto" w:fill="FFFFFF"/>
        </w:rPr>
      </w:pPr>
    </w:p>
    <w:p w14:paraId="3E85FC6B" w14:textId="27D9B368" w:rsidR="00561A42" w:rsidRPr="00371E7C" w:rsidRDefault="00DC562A" w:rsidP="00561A42">
      <w:pPr>
        <w:rPr>
          <w:rFonts w:ascii="Arial" w:hAnsi="Arial" w:cs="Arial"/>
          <w:i/>
          <w:iCs/>
          <w:color w:val="000000"/>
          <w:sz w:val="22"/>
          <w:szCs w:val="22"/>
          <w:shd w:val="clear" w:color="auto" w:fill="FFFFFF"/>
        </w:rPr>
      </w:pPr>
      <w:r w:rsidRPr="00371E7C">
        <w:rPr>
          <w:rFonts w:ascii="Arial" w:hAnsi="Arial" w:cs="Arial"/>
          <w:i/>
          <w:iCs/>
          <w:color w:val="000000"/>
          <w:sz w:val="22"/>
          <w:szCs w:val="22"/>
          <w:shd w:val="clear" w:color="auto" w:fill="FFFFFF"/>
        </w:rPr>
        <w:t>10.1</w:t>
      </w:r>
      <w:r w:rsidR="00561A42" w:rsidRPr="00371E7C">
        <w:rPr>
          <w:rFonts w:ascii="Arial" w:hAnsi="Arial" w:cs="Arial"/>
          <w:i/>
          <w:iCs/>
          <w:color w:val="000000"/>
          <w:sz w:val="22"/>
          <w:szCs w:val="22"/>
          <w:shd w:val="clear" w:color="auto" w:fill="FFFFFF"/>
        </w:rPr>
        <w:tab/>
        <w:t xml:space="preserve">Wales </w:t>
      </w:r>
    </w:p>
    <w:p w14:paraId="35316D36" w14:textId="77777777" w:rsidR="00561A42" w:rsidRPr="00561A42" w:rsidRDefault="00561A42" w:rsidP="00561A42">
      <w:pPr>
        <w:rPr>
          <w:rFonts w:ascii="Arial" w:hAnsi="Arial" w:cs="Arial"/>
          <w:color w:val="000000"/>
          <w:sz w:val="22"/>
          <w:szCs w:val="22"/>
          <w:shd w:val="clear" w:color="auto" w:fill="FFFFFF"/>
        </w:rPr>
      </w:pPr>
    </w:p>
    <w:p w14:paraId="44379060" w14:textId="49274336" w:rsidR="00561A42" w:rsidRDefault="002C0AB0" w:rsidP="00561A42">
      <w:pPr>
        <w:rPr>
          <w:rFonts w:ascii="Arial" w:hAnsi="Arial" w:cs="Arial"/>
          <w:color w:val="000000"/>
          <w:sz w:val="22"/>
          <w:szCs w:val="22"/>
        </w:rPr>
      </w:pPr>
      <w:r w:rsidRPr="00561A42">
        <w:rPr>
          <w:rFonts w:ascii="Arial" w:hAnsi="Arial" w:cs="Arial"/>
          <w:sz w:val="22"/>
          <w:szCs w:val="22"/>
        </w:rPr>
        <w:t xml:space="preserve">Welsh Ministers </w:t>
      </w:r>
      <w:r w:rsidR="0004510C">
        <w:rPr>
          <w:rFonts w:ascii="Arial" w:hAnsi="Arial" w:cs="Arial"/>
          <w:sz w:val="22"/>
          <w:szCs w:val="22"/>
        </w:rPr>
        <w:t xml:space="preserve">have, </w:t>
      </w:r>
      <w:r w:rsidRPr="00561A42">
        <w:rPr>
          <w:rFonts w:ascii="Arial" w:hAnsi="Arial" w:cs="Arial"/>
          <w:sz w:val="22"/>
          <w:szCs w:val="22"/>
        </w:rPr>
        <w:t>since 2014</w:t>
      </w:r>
      <w:r w:rsidR="0004510C">
        <w:rPr>
          <w:rFonts w:ascii="Arial" w:hAnsi="Arial" w:cs="Arial"/>
          <w:sz w:val="22"/>
          <w:szCs w:val="22"/>
        </w:rPr>
        <w:t>,</w:t>
      </w:r>
      <w:r w:rsidRPr="00561A42">
        <w:rPr>
          <w:rFonts w:ascii="Arial" w:hAnsi="Arial" w:cs="Arial"/>
          <w:sz w:val="22"/>
          <w:szCs w:val="22"/>
        </w:rPr>
        <w:t xml:space="preserve"> had to have regard to the Convention.  </w:t>
      </w:r>
      <w:r w:rsidR="00561A42" w:rsidRPr="00561A42">
        <w:rPr>
          <w:rFonts w:ascii="Arial" w:hAnsi="Arial" w:cs="Arial"/>
          <w:color w:val="000000"/>
          <w:sz w:val="22"/>
          <w:szCs w:val="22"/>
          <w:shd w:val="clear" w:color="auto" w:fill="FFFFFF"/>
        </w:rPr>
        <w:t>Under Section 1 of the Rights of Children and Young Persons (Wales) Measure 2011</w:t>
      </w:r>
      <w:r w:rsidR="00561A42" w:rsidRPr="00561A42">
        <w:rPr>
          <w:rStyle w:val="EndnoteReference"/>
          <w:rFonts w:ascii="Arial" w:hAnsi="Arial" w:cs="Arial"/>
          <w:color w:val="000000"/>
          <w:sz w:val="22"/>
          <w:szCs w:val="22"/>
          <w:shd w:val="clear" w:color="auto" w:fill="FFFFFF"/>
        </w:rPr>
        <w:endnoteReference w:id="111"/>
      </w:r>
      <w:r w:rsidR="00561A42" w:rsidRPr="00561A42">
        <w:rPr>
          <w:rFonts w:ascii="Arial" w:hAnsi="Arial" w:cs="Arial"/>
          <w:color w:val="000000"/>
          <w:sz w:val="22"/>
          <w:szCs w:val="22"/>
          <w:shd w:val="clear" w:color="auto" w:fill="FFFFFF"/>
        </w:rPr>
        <w:t>, Welsh Ministers are under a d</w:t>
      </w:r>
      <w:r w:rsidR="00561A42" w:rsidRPr="00561A42">
        <w:rPr>
          <w:rFonts w:ascii="Arial" w:hAnsi="Arial" w:cs="Arial"/>
          <w:sz w:val="22"/>
          <w:szCs w:val="22"/>
        </w:rPr>
        <w:t xml:space="preserve">uty to have due regard to </w:t>
      </w:r>
      <w:r w:rsidR="00561A42" w:rsidRPr="00561A42">
        <w:rPr>
          <w:rFonts w:ascii="Arial" w:hAnsi="Arial" w:cs="Arial"/>
          <w:color w:val="000000"/>
          <w:sz w:val="22"/>
          <w:szCs w:val="22"/>
        </w:rPr>
        <w:t>the requirements of—</w:t>
      </w:r>
    </w:p>
    <w:p w14:paraId="024A38A7" w14:textId="77777777" w:rsidR="00207D5A" w:rsidRPr="00561A42" w:rsidRDefault="00207D5A" w:rsidP="00561A42">
      <w:pPr>
        <w:rPr>
          <w:rFonts w:ascii="Arial" w:hAnsi="Arial" w:cs="Arial"/>
          <w:color w:val="000000"/>
          <w:sz w:val="22"/>
          <w:szCs w:val="22"/>
        </w:rPr>
      </w:pPr>
    </w:p>
    <w:p w14:paraId="22AA91F6" w14:textId="77777777" w:rsidR="00561A42" w:rsidRPr="00561A42" w:rsidRDefault="00561A42" w:rsidP="00561A42">
      <w:pPr>
        <w:shd w:val="clear" w:color="auto" w:fill="FFFFFF"/>
        <w:spacing w:after="120"/>
        <w:rPr>
          <w:rFonts w:ascii="Arial" w:hAnsi="Arial" w:cs="Arial"/>
          <w:color w:val="000000"/>
          <w:sz w:val="22"/>
          <w:szCs w:val="22"/>
        </w:rPr>
      </w:pPr>
      <w:r w:rsidRPr="00561A42">
        <w:rPr>
          <w:rFonts w:ascii="Arial" w:hAnsi="Arial" w:cs="Arial"/>
          <w:color w:val="000000"/>
          <w:sz w:val="22"/>
          <w:szCs w:val="22"/>
        </w:rPr>
        <w:t>(a) Part I of the Convention,</w:t>
      </w:r>
    </w:p>
    <w:p w14:paraId="04AE511A" w14:textId="77777777" w:rsidR="00561A42" w:rsidRPr="00561A42" w:rsidRDefault="00561A42" w:rsidP="00561A42">
      <w:pPr>
        <w:shd w:val="clear" w:color="auto" w:fill="FFFFFF"/>
        <w:spacing w:after="120"/>
        <w:rPr>
          <w:rFonts w:ascii="Arial" w:hAnsi="Arial" w:cs="Arial"/>
          <w:color w:val="000000"/>
          <w:sz w:val="22"/>
          <w:szCs w:val="22"/>
        </w:rPr>
      </w:pPr>
      <w:r w:rsidRPr="00561A42">
        <w:rPr>
          <w:rFonts w:ascii="Arial" w:hAnsi="Arial" w:cs="Arial"/>
          <w:color w:val="000000"/>
          <w:sz w:val="22"/>
          <w:szCs w:val="22"/>
        </w:rPr>
        <w:t>(b) articles 1 to 7 of the Optional Protocol to the Convention on the Rights of the Child on the involvement of children in armed conflict, except article 6(2), and</w:t>
      </w:r>
    </w:p>
    <w:p w14:paraId="2E6A17E8" w14:textId="77777777" w:rsidR="00561A42" w:rsidRPr="00561A42" w:rsidRDefault="00561A42" w:rsidP="00561A42">
      <w:pPr>
        <w:shd w:val="clear" w:color="auto" w:fill="FFFFFF"/>
        <w:spacing w:after="120"/>
        <w:rPr>
          <w:rFonts w:ascii="Arial" w:hAnsi="Arial" w:cs="Arial"/>
          <w:color w:val="000000"/>
          <w:sz w:val="22"/>
          <w:szCs w:val="22"/>
        </w:rPr>
      </w:pPr>
      <w:r w:rsidRPr="00561A42">
        <w:rPr>
          <w:rFonts w:ascii="Arial" w:hAnsi="Arial" w:cs="Arial"/>
          <w:color w:val="000000"/>
          <w:sz w:val="22"/>
          <w:szCs w:val="22"/>
        </w:rPr>
        <w:t>(c) articles 1 to 10 of the Optional Protocol to the Convention on the Rights of the Child on the sale of children, child prostitution and child pornography.</w:t>
      </w:r>
    </w:p>
    <w:p w14:paraId="3723E15E" w14:textId="77777777" w:rsidR="00561A42" w:rsidRPr="00561A42" w:rsidRDefault="00561A42" w:rsidP="00561A42">
      <w:pPr>
        <w:shd w:val="clear" w:color="auto" w:fill="FFFFFF"/>
        <w:spacing w:after="120"/>
        <w:rPr>
          <w:rFonts w:ascii="Arial" w:hAnsi="Arial" w:cs="Arial"/>
          <w:color w:val="000000"/>
          <w:sz w:val="22"/>
          <w:szCs w:val="22"/>
        </w:rPr>
      </w:pPr>
      <w:r w:rsidRPr="00561A42">
        <w:rPr>
          <w:rFonts w:ascii="Arial" w:hAnsi="Arial" w:cs="Arial"/>
          <w:color w:val="000000"/>
          <w:sz w:val="22"/>
          <w:szCs w:val="22"/>
        </w:rPr>
        <w:t>From the beginning of May 2012 until the end of April 2014, the Welsh Ministers had, in making any decision which falls within subsection (3), to have due regard to the requirements of Part I of the Convention and the Protocols.</w:t>
      </w:r>
    </w:p>
    <w:p w14:paraId="7689B4ED" w14:textId="77777777" w:rsidR="00561A42" w:rsidRPr="00561A42" w:rsidRDefault="00561A42" w:rsidP="00561A42">
      <w:pPr>
        <w:shd w:val="clear" w:color="auto" w:fill="FFFFFF"/>
        <w:spacing w:after="120"/>
        <w:rPr>
          <w:rFonts w:ascii="Arial" w:hAnsi="Arial" w:cs="Arial"/>
          <w:color w:val="000000"/>
          <w:sz w:val="22"/>
          <w:szCs w:val="22"/>
        </w:rPr>
      </w:pPr>
      <w:r w:rsidRPr="00561A42">
        <w:rPr>
          <w:rFonts w:ascii="Arial" w:hAnsi="Arial" w:cs="Arial"/>
          <w:color w:val="000000"/>
          <w:sz w:val="22"/>
          <w:szCs w:val="22"/>
        </w:rPr>
        <w:t>A decision within subsection 3 was one about any of the following—</w:t>
      </w:r>
    </w:p>
    <w:p w14:paraId="1BEEE9E0" w14:textId="77777777" w:rsidR="00561A42" w:rsidRPr="00561A42" w:rsidRDefault="00561A42" w:rsidP="00561A42">
      <w:pPr>
        <w:shd w:val="clear" w:color="auto" w:fill="FFFFFF"/>
        <w:spacing w:after="120"/>
        <w:rPr>
          <w:rFonts w:ascii="Arial" w:hAnsi="Arial" w:cs="Arial"/>
          <w:color w:val="000000"/>
          <w:sz w:val="22"/>
          <w:szCs w:val="22"/>
        </w:rPr>
      </w:pPr>
      <w:r w:rsidRPr="00561A42">
        <w:rPr>
          <w:rFonts w:ascii="Arial" w:hAnsi="Arial" w:cs="Arial"/>
          <w:color w:val="000000"/>
          <w:sz w:val="22"/>
          <w:szCs w:val="22"/>
        </w:rPr>
        <w:t xml:space="preserve">(a)provision proposed to be included in an </w:t>
      </w:r>
      <w:proofErr w:type="gramStart"/>
      <w:r w:rsidRPr="00561A42">
        <w:rPr>
          <w:rFonts w:ascii="Arial" w:hAnsi="Arial" w:cs="Arial"/>
          <w:color w:val="000000"/>
          <w:sz w:val="22"/>
          <w:szCs w:val="22"/>
        </w:rPr>
        <w:t>enactment;</w:t>
      </w:r>
      <w:proofErr w:type="gramEnd"/>
    </w:p>
    <w:p w14:paraId="378F00EE" w14:textId="77777777" w:rsidR="00561A42" w:rsidRPr="00561A42" w:rsidRDefault="00561A42" w:rsidP="00561A42">
      <w:pPr>
        <w:shd w:val="clear" w:color="auto" w:fill="FFFFFF"/>
        <w:spacing w:after="120"/>
        <w:rPr>
          <w:rFonts w:ascii="Arial" w:hAnsi="Arial" w:cs="Arial"/>
          <w:color w:val="000000"/>
          <w:sz w:val="22"/>
          <w:szCs w:val="22"/>
        </w:rPr>
      </w:pPr>
      <w:r w:rsidRPr="00561A42">
        <w:rPr>
          <w:rFonts w:ascii="Arial" w:hAnsi="Arial" w:cs="Arial"/>
          <w:color w:val="000000"/>
          <w:sz w:val="22"/>
          <w:szCs w:val="22"/>
        </w:rPr>
        <w:t xml:space="preserve">(b)formulation of a new </w:t>
      </w:r>
      <w:proofErr w:type="gramStart"/>
      <w:r w:rsidRPr="00561A42">
        <w:rPr>
          <w:rFonts w:ascii="Arial" w:hAnsi="Arial" w:cs="Arial"/>
          <w:color w:val="000000"/>
          <w:sz w:val="22"/>
          <w:szCs w:val="22"/>
        </w:rPr>
        <w:t>policy;</w:t>
      </w:r>
      <w:proofErr w:type="gramEnd"/>
    </w:p>
    <w:p w14:paraId="04237A0A" w14:textId="77777777" w:rsidR="00561A42" w:rsidRPr="00561A42" w:rsidRDefault="00561A42" w:rsidP="00561A42">
      <w:pPr>
        <w:shd w:val="clear" w:color="auto" w:fill="FFFFFF"/>
        <w:spacing w:after="120"/>
        <w:rPr>
          <w:rFonts w:ascii="Arial" w:hAnsi="Arial" w:cs="Arial"/>
          <w:color w:val="000000"/>
          <w:sz w:val="22"/>
          <w:szCs w:val="22"/>
        </w:rPr>
      </w:pPr>
      <w:r w:rsidRPr="00561A42">
        <w:rPr>
          <w:rFonts w:ascii="Arial" w:hAnsi="Arial" w:cs="Arial"/>
          <w:color w:val="000000"/>
          <w:sz w:val="22"/>
          <w:szCs w:val="22"/>
        </w:rPr>
        <w:t>(c)a review of or change to an existing policy.</w:t>
      </w:r>
    </w:p>
    <w:p w14:paraId="600D815C" w14:textId="77777777" w:rsidR="00561A42" w:rsidRPr="00561A42" w:rsidRDefault="00561A42" w:rsidP="005F3456">
      <w:pPr>
        <w:rPr>
          <w:rFonts w:ascii="Arial" w:hAnsi="Arial" w:cs="Arial"/>
          <w:sz w:val="22"/>
          <w:szCs w:val="22"/>
        </w:rPr>
      </w:pPr>
    </w:p>
    <w:p w14:paraId="01289B50" w14:textId="77777777" w:rsidR="00561A42" w:rsidRPr="005F3456" w:rsidRDefault="00561A42" w:rsidP="005F3456">
      <w:pPr>
        <w:rPr>
          <w:rFonts w:ascii="Arial" w:hAnsi="Arial" w:cs="Arial"/>
          <w:color w:val="000000"/>
          <w:sz w:val="22"/>
          <w:szCs w:val="22"/>
        </w:rPr>
      </w:pPr>
      <w:r w:rsidRPr="005F3456">
        <w:rPr>
          <w:rFonts w:ascii="Arial" w:hAnsi="Arial" w:cs="Arial"/>
          <w:sz w:val="22"/>
          <w:szCs w:val="22"/>
        </w:rPr>
        <w:t xml:space="preserve">Under Section 5, there is a duty to promote knowledge of the Convention. </w:t>
      </w:r>
      <w:r w:rsidRPr="005F3456">
        <w:rPr>
          <w:rFonts w:ascii="Arial" w:hAnsi="Arial" w:cs="Arial"/>
          <w:color w:val="000000"/>
          <w:sz w:val="22"/>
          <w:szCs w:val="22"/>
        </w:rPr>
        <w:t xml:space="preserve">The Welsh Ministers must take such steps as are appropriate to promote knowledge and understanding amongst the public (including children) of the Convention and the Protocols. </w:t>
      </w:r>
    </w:p>
    <w:p w14:paraId="6DE78ACF" w14:textId="77777777" w:rsidR="00207D5A" w:rsidRDefault="00770DDB" w:rsidP="005F3456">
      <w:pPr>
        <w:pStyle w:val="NormalWeb"/>
        <w:rPr>
          <w:rFonts w:ascii="Arial" w:hAnsi="Arial" w:cs="Arial"/>
          <w:color w:val="000000"/>
          <w:sz w:val="22"/>
          <w:szCs w:val="22"/>
          <w:shd w:val="clear" w:color="auto" w:fill="FFFFFF"/>
        </w:rPr>
      </w:pPr>
      <w:r w:rsidRPr="005F3456">
        <w:rPr>
          <w:rFonts w:ascii="Arial" w:hAnsi="Arial" w:cs="Arial"/>
          <w:color w:val="000000"/>
          <w:sz w:val="22"/>
          <w:szCs w:val="22"/>
          <w:shd w:val="clear" w:color="auto" w:fill="FFFFFF"/>
        </w:rPr>
        <w:t>Evaluation:</w:t>
      </w:r>
      <w:r w:rsidR="0004510C" w:rsidRPr="005F3456">
        <w:rPr>
          <w:rFonts w:ascii="Arial" w:hAnsi="Arial" w:cs="Arial"/>
          <w:color w:val="000000"/>
          <w:sz w:val="22"/>
          <w:szCs w:val="22"/>
          <w:shd w:val="clear" w:color="auto" w:fill="FFFFFF"/>
        </w:rPr>
        <w:t xml:space="preserve">  </w:t>
      </w:r>
    </w:p>
    <w:p w14:paraId="7EB143A1" w14:textId="661A7107" w:rsidR="00770DDB" w:rsidRPr="00BA1DCC" w:rsidRDefault="005F3456" w:rsidP="00BA1DCC">
      <w:pPr>
        <w:pStyle w:val="NormalWeb"/>
        <w:rPr>
          <w:rFonts w:ascii="Arial" w:hAnsi="Arial" w:cs="Arial"/>
        </w:rPr>
      </w:pPr>
      <w:r w:rsidRPr="00BA1DCC">
        <w:rPr>
          <w:rFonts w:ascii="Arial" w:hAnsi="Arial" w:cs="Arial"/>
          <w:color w:val="000000"/>
          <w:sz w:val="22"/>
          <w:szCs w:val="22"/>
          <w:shd w:val="clear" w:color="auto" w:fill="FFFFFF"/>
        </w:rPr>
        <w:t>T</w:t>
      </w:r>
      <w:r w:rsidR="0004510C" w:rsidRPr="00BA1DCC">
        <w:rPr>
          <w:rFonts w:ascii="Arial" w:hAnsi="Arial" w:cs="Arial"/>
          <w:color w:val="000000"/>
          <w:sz w:val="22"/>
          <w:szCs w:val="22"/>
          <w:shd w:val="clear" w:color="auto" w:fill="FFFFFF"/>
        </w:rPr>
        <w:t xml:space="preserve">he Measures </w:t>
      </w:r>
      <w:r w:rsidRPr="00BA1DCC">
        <w:rPr>
          <w:rFonts w:ascii="Arial" w:hAnsi="Arial" w:cs="Arial"/>
          <w:color w:val="000000"/>
          <w:sz w:val="22"/>
          <w:szCs w:val="22"/>
          <w:shd w:val="clear" w:color="auto" w:fill="FFFFFF"/>
        </w:rPr>
        <w:t xml:space="preserve">are not equivalent to incorporation of the UNCRC into Welsh Law as the Convention is not superior to policy.  </w:t>
      </w:r>
      <w:r w:rsidRPr="00BA1DCC">
        <w:rPr>
          <w:rFonts w:ascii="Arial" w:hAnsi="Arial" w:cs="Arial"/>
          <w:sz w:val="22"/>
          <w:szCs w:val="22"/>
        </w:rPr>
        <w:t>Ministers have a due regard duty to the UNCRC under the Rights of Children and Young Persons (Wales) Measure 2011</w:t>
      </w:r>
      <w:r w:rsidRPr="00BA1DCC">
        <w:rPr>
          <w:rFonts w:ascii="Arial" w:hAnsi="Arial" w:cs="Arial"/>
          <w:position w:val="8"/>
          <w:sz w:val="22"/>
          <w:szCs w:val="22"/>
        </w:rPr>
        <w:t xml:space="preserve"> </w:t>
      </w:r>
      <w:r w:rsidRPr="00BA1DCC">
        <w:rPr>
          <w:rFonts w:ascii="Arial" w:hAnsi="Arial" w:cs="Arial"/>
          <w:sz w:val="22"/>
          <w:szCs w:val="22"/>
        </w:rPr>
        <w:t>but there is no due regard duty on public bodies.</w:t>
      </w:r>
      <w:r w:rsidRPr="00BA1DCC">
        <w:rPr>
          <w:rStyle w:val="EndnoteReference"/>
          <w:rFonts w:ascii="Arial" w:hAnsi="Arial" w:cs="Arial"/>
          <w:sz w:val="22"/>
          <w:szCs w:val="22"/>
        </w:rPr>
        <w:endnoteReference w:id="112"/>
      </w:r>
      <w:r w:rsidR="00BA1DCC" w:rsidRPr="00BA1DCC">
        <w:rPr>
          <w:rFonts w:ascii="Arial" w:hAnsi="Arial" w:cs="Arial"/>
          <w:sz w:val="22"/>
          <w:szCs w:val="22"/>
        </w:rPr>
        <w:t xml:space="preserve">  Thus, the measures do not provide children with any new rights under domestic law, nor do they give children the right to seek help in the courts if their individual rights are violated. However, they are an important step forward in giving the Convention statutory force within the devolved nation of Wales.</w:t>
      </w:r>
      <w:r w:rsidR="00D86C51">
        <w:rPr>
          <w:rStyle w:val="EndnoteReference"/>
          <w:rFonts w:ascii="Arial" w:hAnsi="Arial" w:cs="Arial"/>
          <w:sz w:val="22"/>
          <w:szCs w:val="22"/>
        </w:rPr>
        <w:endnoteReference w:id="113"/>
      </w:r>
    </w:p>
    <w:p w14:paraId="0202399D" w14:textId="08BADADD" w:rsidR="00561A42" w:rsidRPr="00371E7C" w:rsidRDefault="00DC562A" w:rsidP="00561A42">
      <w:pPr>
        <w:rPr>
          <w:rFonts w:ascii="Arial" w:hAnsi="Arial" w:cs="Arial"/>
          <w:i/>
          <w:iCs/>
          <w:color w:val="000000" w:themeColor="text1"/>
          <w:sz w:val="22"/>
          <w:szCs w:val="22"/>
          <w:shd w:val="clear" w:color="auto" w:fill="FFFFFF"/>
        </w:rPr>
      </w:pPr>
      <w:r w:rsidRPr="00371E7C">
        <w:rPr>
          <w:rFonts w:ascii="Arial" w:hAnsi="Arial" w:cs="Arial"/>
          <w:i/>
          <w:iCs/>
          <w:color w:val="000000" w:themeColor="text1"/>
          <w:sz w:val="22"/>
          <w:szCs w:val="22"/>
          <w:shd w:val="clear" w:color="auto" w:fill="FFFFFF"/>
        </w:rPr>
        <w:t>10.</w:t>
      </w:r>
      <w:r w:rsidR="005F3456" w:rsidRPr="00371E7C">
        <w:rPr>
          <w:rFonts w:ascii="Arial" w:hAnsi="Arial" w:cs="Arial"/>
          <w:i/>
          <w:iCs/>
          <w:color w:val="000000" w:themeColor="text1"/>
          <w:sz w:val="22"/>
          <w:szCs w:val="22"/>
          <w:shd w:val="clear" w:color="auto" w:fill="FFFFFF"/>
        </w:rPr>
        <w:t>2</w:t>
      </w:r>
      <w:r w:rsidRPr="00371E7C">
        <w:rPr>
          <w:rFonts w:ascii="Arial" w:hAnsi="Arial" w:cs="Arial"/>
          <w:i/>
          <w:iCs/>
          <w:color w:val="000000" w:themeColor="text1"/>
          <w:sz w:val="22"/>
          <w:szCs w:val="22"/>
          <w:shd w:val="clear" w:color="auto" w:fill="FFFFFF"/>
        </w:rPr>
        <w:tab/>
      </w:r>
      <w:r w:rsidR="00561A42" w:rsidRPr="00371E7C">
        <w:rPr>
          <w:rFonts w:ascii="Arial" w:hAnsi="Arial" w:cs="Arial"/>
          <w:i/>
          <w:iCs/>
          <w:color w:val="000000" w:themeColor="text1"/>
          <w:sz w:val="22"/>
          <w:szCs w:val="22"/>
          <w:shd w:val="clear" w:color="auto" w:fill="FFFFFF"/>
        </w:rPr>
        <w:t>Scotland</w:t>
      </w:r>
    </w:p>
    <w:p w14:paraId="610D99C3" w14:textId="30236C9D" w:rsidR="00561A42" w:rsidRDefault="00915E27" w:rsidP="002820AB">
      <w:pPr>
        <w:pStyle w:val="NormalWeb"/>
        <w:spacing w:before="240" w:beforeAutospacing="0" w:after="0" w:afterAutospacing="0"/>
        <w:rPr>
          <w:rFonts w:ascii="Arial" w:hAnsi="Arial" w:cs="Arial"/>
          <w:color w:val="000000" w:themeColor="text1"/>
          <w:sz w:val="22"/>
          <w:szCs w:val="22"/>
        </w:rPr>
      </w:pPr>
      <w:r>
        <w:rPr>
          <w:rFonts w:ascii="Arial" w:hAnsi="Arial" w:cs="Arial"/>
          <w:color w:val="000000" w:themeColor="text1"/>
          <w:sz w:val="22"/>
          <w:szCs w:val="22"/>
        </w:rPr>
        <w:t>Until recently, the position in Scotland mirrored that in Wales.  However, o</w:t>
      </w:r>
      <w:r w:rsidR="002C0AB0" w:rsidRPr="005F3456">
        <w:rPr>
          <w:rFonts w:ascii="Arial" w:hAnsi="Arial" w:cs="Arial"/>
          <w:color w:val="000000" w:themeColor="text1"/>
          <w:sz w:val="22"/>
          <w:szCs w:val="22"/>
        </w:rPr>
        <w:t>n 16</w:t>
      </w:r>
      <w:r w:rsidR="002C0AB0" w:rsidRPr="005F3456">
        <w:rPr>
          <w:rFonts w:ascii="Arial" w:hAnsi="Arial" w:cs="Arial"/>
          <w:color w:val="000000" w:themeColor="text1"/>
          <w:sz w:val="22"/>
          <w:szCs w:val="22"/>
          <w:vertAlign w:val="superscript"/>
        </w:rPr>
        <w:t>th</w:t>
      </w:r>
      <w:r w:rsidR="002C0AB0" w:rsidRPr="005F3456">
        <w:rPr>
          <w:rFonts w:ascii="Arial" w:hAnsi="Arial" w:cs="Arial"/>
          <w:color w:val="000000" w:themeColor="text1"/>
          <w:sz w:val="22"/>
          <w:szCs w:val="22"/>
        </w:rPr>
        <w:t xml:space="preserve"> March 2021, Members of the Scottish Parliament unanimously voted to incorporate the UNCRC into domestic law.  T</w:t>
      </w:r>
      <w:r w:rsidR="00561A42" w:rsidRPr="005F3456">
        <w:rPr>
          <w:rFonts w:ascii="Arial" w:hAnsi="Arial" w:cs="Arial"/>
          <w:color w:val="000000" w:themeColor="text1"/>
          <w:sz w:val="22"/>
          <w:szCs w:val="22"/>
        </w:rPr>
        <w:t>he</w:t>
      </w:r>
      <w:r>
        <w:rPr>
          <w:rFonts w:ascii="Arial" w:hAnsi="Arial" w:cs="Arial"/>
          <w:color w:val="000000" w:themeColor="text1"/>
          <w:sz w:val="22"/>
          <w:szCs w:val="22"/>
        </w:rPr>
        <w:t xml:space="preserve"> </w:t>
      </w:r>
      <w:r w:rsidR="00561A42" w:rsidRPr="005F3456">
        <w:rPr>
          <w:rFonts w:ascii="Arial" w:hAnsi="Arial" w:cs="Arial"/>
          <w:color w:val="000000" w:themeColor="text1"/>
          <w:sz w:val="22"/>
          <w:szCs w:val="22"/>
        </w:rPr>
        <w:t>United Nations Convention on the Rights of the Child (Incorporation) (Scotland) Bill</w:t>
      </w:r>
      <w:r w:rsidR="00207D5A" w:rsidRPr="005F3456">
        <w:rPr>
          <w:rStyle w:val="EndnoteReference"/>
          <w:rFonts w:ascii="Arial" w:hAnsi="Arial" w:cs="Arial"/>
          <w:color w:val="000000" w:themeColor="text1"/>
          <w:sz w:val="22"/>
          <w:szCs w:val="22"/>
        </w:rPr>
        <w:endnoteReference w:id="114"/>
      </w:r>
      <w:r w:rsidR="00207D5A">
        <w:rPr>
          <w:rFonts w:ascii="Arial" w:hAnsi="Arial" w:cs="Arial"/>
          <w:color w:val="000000" w:themeColor="text1"/>
          <w:sz w:val="22"/>
          <w:szCs w:val="22"/>
        </w:rPr>
        <w:t xml:space="preserve"> (</w:t>
      </w:r>
      <w:r w:rsidR="002C0AB0" w:rsidRPr="005F3456">
        <w:rPr>
          <w:rFonts w:ascii="Arial" w:hAnsi="Arial" w:cs="Arial"/>
          <w:color w:val="000000" w:themeColor="text1"/>
          <w:sz w:val="22"/>
          <w:szCs w:val="22"/>
        </w:rPr>
        <w:t>which will commence six months from Royal Assent</w:t>
      </w:r>
      <w:r w:rsidR="00207D5A">
        <w:rPr>
          <w:rFonts w:ascii="Arial" w:hAnsi="Arial" w:cs="Arial"/>
          <w:color w:val="000000" w:themeColor="text1"/>
          <w:sz w:val="22"/>
          <w:szCs w:val="22"/>
        </w:rPr>
        <w:t>)</w:t>
      </w:r>
      <w:r w:rsidR="002C0AB0" w:rsidRPr="005F3456">
        <w:rPr>
          <w:rFonts w:ascii="Arial" w:hAnsi="Arial" w:cs="Arial"/>
          <w:color w:val="000000" w:themeColor="text1"/>
          <w:sz w:val="22"/>
          <w:szCs w:val="22"/>
        </w:rPr>
        <w:t xml:space="preserve">, will require </w:t>
      </w:r>
      <w:r w:rsidR="00561A42" w:rsidRPr="005F3456">
        <w:rPr>
          <w:rFonts w:ascii="Arial" w:hAnsi="Arial" w:cs="Arial"/>
          <w:color w:val="000000" w:themeColor="text1"/>
          <w:sz w:val="22"/>
          <w:szCs w:val="22"/>
        </w:rPr>
        <w:t xml:space="preserve">public authorities to comply with children’s rights. </w:t>
      </w:r>
      <w:r>
        <w:rPr>
          <w:rFonts w:ascii="Arial" w:hAnsi="Arial" w:cs="Arial"/>
          <w:color w:val="000000" w:themeColor="text1"/>
          <w:sz w:val="22"/>
          <w:szCs w:val="22"/>
        </w:rPr>
        <w:t xml:space="preserve">  More specifically, t</w:t>
      </w:r>
      <w:r w:rsidR="00561A42" w:rsidRPr="005F3456">
        <w:rPr>
          <w:rFonts w:ascii="Arial" w:hAnsi="Arial" w:cs="Arial"/>
          <w:color w:val="000000" w:themeColor="text1"/>
          <w:sz w:val="22"/>
          <w:szCs w:val="22"/>
        </w:rPr>
        <w:t>he Bill:</w:t>
      </w:r>
    </w:p>
    <w:p w14:paraId="6B71C406" w14:textId="77777777" w:rsidR="005F3456" w:rsidRPr="005F3456" w:rsidRDefault="005F3456" w:rsidP="005F3456">
      <w:pPr>
        <w:rPr>
          <w:rFonts w:ascii="Arial" w:hAnsi="Arial" w:cs="Arial"/>
          <w:color w:val="000000" w:themeColor="text1"/>
          <w:sz w:val="22"/>
          <w:szCs w:val="22"/>
        </w:rPr>
      </w:pPr>
    </w:p>
    <w:p w14:paraId="61D0B95C" w14:textId="067A12F8" w:rsidR="00561A42" w:rsidRPr="005F3456" w:rsidRDefault="00561A42" w:rsidP="007F754E">
      <w:pPr>
        <w:pStyle w:val="ListParagraph"/>
        <w:numPr>
          <w:ilvl w:val="0"/>
          <w:numId w:val="8"/>
        </w:numPr>
        <w:spacing w:after="210"/>
        <w:jc w:val="both"/>
        <w:rPr>
          <w:rFonts w:ascii="Arial" w:hAnsi="Arial" w:cs="Arial"/>
          <w:color w:val="000000" w:themeColor="text1"/>
        </w:rPr>
      </w:pPr>
      <w:r w:rsidRPr="005F3456">
        <w:rPr>
          <w:rFonts w:ascii="Arial" w:hAnsi="Arial" w:cs="Arial"/>
          <w:color w:val="000000" w:themeColor="text1"/>
        </w:rPr>
        <w:t xml:space="preserve">directly incorporates the UNCRC as far as possible within the powers of the Scottish </w:t>
      </w:r>
      <w:proofErr w:type="gramStart"/>
      <w:r w:rsidRPr="005F3456">
        <w:rPr>
          <w:rFonts w:ascii="Arial" w:hAnsi="Arial" w:cs="Arial"/>
          <w:color w:val="000000" w:themeColor="text1"/>
        </w:rPr>
        <w:t>Parliament</w:t>
      </w:r>
      <w:r w:rsidR="005F3456">
        <w:rPr>
          <w:rFonts w:ascii="Arial" w:hAnsi="Arial" w:cs="Arial"/>
          <w:color w:val="000000" w:themeColor="text1"/>
        </w:rPr>
        <w:t>;</w:t>
      </w:r>
      <w:proofErr w:type="gramEnd"/>
    </w:p>
    <w:p w14:paraId="1F63F15D" w14:textId="14366014" w:rsidR="00561A42" w:rsidRPr="005F3456" w:rsidRDefault="00561A42" w:rsidP="007F754E">
      <w:pPr>
        <w:pStyle w:val="ListParagraph"/>
        <w:numPr>
          <w:ilvl w:val="0"/>
          <w:numId w:val="8"/>
        </w:numPr>
        <w:spacing w:after="210"/>
        <w:jc w:val="both"/>
        <w:rPr>
          <w:rFonts w:ascii="Arial" w:hAnsi="Arial" w:cs="Arial"/>
          <w:color w:val="000000" w:themeColor="text1"/>
        </w:rPr>
      </w:pPr>
      <w:r w:rsidRPr="005F3456">
        <w:rPr>
          <w:rFonts w:ascii="Arial" w:hAnsi="Arial" w:cs="Arial"/>
          <w:color w:val="000000" w:themeColor="text1"/>
        </w:rPr>
        <w:t xml:space="preserve">makes it unlawful for public authorities and anyone undertaking functions or providing services to children with public money to act incompatibly with the incorporated UNCRC </w:t>
      </w:r>
      <w:proofErr w:type="gramStart"/>
      <w:r w:rsidRPr="005F3456">
        <w:rPr>
          <w:rFonts w:ascii="Arial" w:hAnsi="Arial" w:cs="Arial"/>
          <w:color w:val="000000" w:themeColor="text1"/>
        </w:rPr>
        <w:t>requirements</w:t>
      </w:r>
      <w:r w:rsidR="005F3456">
        <w:rPr>
          <w:rFonts w:ascii="Arial" w:hAnsi="Arial" w:cs="Arial"/>
          <w:color w:val="000000" w:themeColor="text1"/>
        </w:rPr>
        <w:t>;</w:t>
      </w:r>
      <w:proofErr w:type="gramEnd"/>
    </w:p>
    <w:p w14:paraId="582F48B0" w14:textId="0510AAA6" w:rsidR="00561A42" w:rsidRPr="005F3456" w:rsidRDefault="00561A42" w:rsidP="007F754E">
      <w:pPr>
        <w:pStyle w:val="ListParagraph"/>
        <w:numPr>
          <w:ilvl w:val="0"/>
          <w:numId w:val="8"/>
        </w:numPr>
        <w:spacing w:after="210"/>
        <w:jc w:val="both"/>
        <w:rPr>
          <w:rFonts w:ascii="Arial" w:hAnsi="Arial" w:cs="Arial"/>
          <w:color w:val="000000" w:themeColor="text1"/>
        </w:rPr>
      </w:pPr>
      <w:r w:rsidRPr="005F3456">
        <w:rPr>
          <w:rFonts w:ascii="Arial" w:hAnsi="Arial" w:cs="Arial"/>
          <w:color w:val="000000" w:themeColor="text1"/>
        </w:rPr>
        <w:t xml:space="preserve">gives power to the Children’s Commissioner to take legal action in relation to children’s </w:t>
      </w:r>
      <w:proofErr w:type="gramStart"/>
      <w:r w:rsidRPr="005F3456">
        <w:rPr>
          <w:rFonts w:ascii="Arial" w:hAnsi="Arial" w:cs="Arial"/>
          <w:color w:val="000000" w:themeColor="text1"/>
        </w:rPr>
        <w:t>rights</w:t>
      </w:r>
      <w:r w:rsidR="005F3456">
        <w:rPr>
          <w:rFonts w:ascii="Arial" w:hAnsi="Arial" w:cs="Arial"/>
          <w:color w:val="000000" w:themeColor="text1"/>
        </w:rPr>
        <w:t>;</w:t>
      </w:r>
      <w:proofErr w:type="gramEnd"/>
    </w:p>
    <w:p w14:paraId="290461DA" w14:textId="6B6F4B70" w:rsidR="00561A42" w:rsidRPr="002C0AB0" w:rsidRDefault="00561A42" w:rsidP="007F754E">
      <w:pPr>
        <w:pStyle w:val="ListParagraph"/>
        <w:numPr>
          <w:ilvl w:val="0"/>
          <w:numId w:val="8"/>
        </w:numPr>
        <w:spacing w:after="210"/>
        <w:jc w:val="both"/>
        <w:rPr>
          <w:rFonts w:ascii="Arial" w:hAnsi="Arial" w:cs="Arial"/>
          <w:color w:val="333333"/>
        </w:rPr>
      </w:pPr>
      <w:r w:rsidRPr="002C0AB0">
        <w:rPr>
          <w:rFonts w:ascii="Arial" w:hAnsi="Arial" w:cs="Arial"/>
          <w:color w:val="333333"/>
        </w:rPr>
        <w:t xml:space="preserve">requires Ministers to produce a Children’s Rights Scheme setting out how they comply with children’s rights and to report </w:t>
      </w:r>
      <w:proofErr w:type="gramStart"/>
      <w:r w:rsidRPr="002C0AB0">
        <w:rPr>
          <w:rFonts w:ascii="Arial" w:hAnsi="Arial" w:cs="Arial"/>
          <w:color w:val="333333"/>
        </w:rPr>
        <w:t>annually</w:t>
      </w:r>
      <w:r w:rsidR="005F3456">
        <w:rPr>
          <w:rFonts w:ascii="Arial" w:hAnsi="Arial" w:cs="Arial"/>
          <w:color w:val="333333"/>
        </w:rPr>
        <w:t>;</w:t>
      </w:r>
      <w:proofErr w:type="gramEnd"/>
    </w:p>
    <w:p w14:paraId="282AC0D6" w14:textId="27ADFD2D" w:rsidR="00561A42" w:rsidRPr="002C0AB0" w:rsidRDefault="00561A42" w:rsidP="007F754E">
      <w:pPr>
        <w:pStyle w:val="ListParagraph"/>
        <w:numPr>
          <w:ilvl w:val="0"/>
          <w:numId w:val="8"/>
        </w:numPr>
        <w:spacing w:after="210"/>
        <w:jc w:val="both"/>
        <w:rPr>
          <w:rFonts w:ascii="Arial" w:hAnsi="Arial" w:cs="Arial"/>
          <w:color w:val="333333"/>
        </w:rPr>
      </w:pPr>
      <w:r w:rsidRPr="002C0AB0">
        <w:rPr>
          <w:rFonts w:ascii="Arial" w:hAnsi="Arial" w:cs="Arial"/>
          <w:color w:val="333333"/>
        </w:rPr>
        <w:t xml:space="preserve">requires listed public authorities to report every three years on how they comply with children’s </w:t>
      </w:r>
      <w:proofErr w:type="gramStart"/>
      <w:r w:rsidRPr="002C0AB0">
        <w:rPr>
          <w:rFonts w:ascii="Arial" w:hAnsi="Arial" w:cs="Arial"/>
          <w:color w:val="333333"/>
        </w:rPr>
        <w:t>rights</w:t>
      </w:r>
      <w:r w:rsidR="005F3456">
        <w:rPr>
          <w:rFonts w:ascii="Arial" w:hAnsi="Arial" w:cs="Arial"/>
          <w:color w:val="333333"/>
        </w:rPr>
        <w:t>;</w:t>
      </w:r>
      <w:proofErr w:type="gramEnd"/>
    </w:p>
    <w:p w14:paraId="0B34A704" w14:textId="58D679FE" w:rsidR="00561A42" w:rsidRPr="002C0AB0" w:rsidRDefault="00561A42" w:rsidP="007F754E">
      <w:pPr>
        <w:pStyle w:val="ListParagraph"/>
        <w:numPr>
          <w:ilvl w:val="0"/>
          <w:numId w:val="8"/>
        </w:numPr>
        <w:spacing w:after="210"/>
        <w:jc w:val="both"/>
        <w:rPr>
          <w:rFonts w:ascii="Arial" w:hAnsi="Arial" w:cs="Arial"/>
          <w:color w:val="333333"/>
        </w:rPr>
      </w:pPr>
      <w:r w:rsidRPr="002C0AB0">
        <w:rPr>
          <w:rFonts w:ascii="Arial" w:hAnsi="Arial" w:cs="Arial"/>
          <w:color w:val="333333"/>
        </w:rPr>
        <w:t xml:space="preserve">gives children, young </w:t>
      </w:r>
      <w:proofErr w:type="gramStart"/>
      <w:r w:rsidRPr="002C0AB0">
        <w:rPr>
          <w:rFonts w:ascii="Arial" w:hAnsi="Arial" w:cs="Arial"/>
          <w:color w:val="333333"/>
        </w:rPr>
        <w:t>people</w:t>
      </w:r>
      <w:proofErr w:type="gramEnd"/>
      <w:r w:rsidRPr="002C0AB0">
        <w:rPr>
          <w:rFonts w:ascii="Arial" w:hAnsi="Arial" w:cs="Arial"/>
          <w:color w:val="333333"/>
        </w:rPr>
        <w:t xml:space="preserve"> and their representatives the right to go to court to enforce their rights, if necessary</w:t>
      </w:r>
      <w:r w:rsidR="005F3456">
        <w:rPr>
          <w:rFonts w:ascii="Arial" w:hAnsi="Arial" w:cs="Arial"/>
          <w:color w:val="333333"/>
        </w:rPr>
        <w:t>.</w:t>
      </w:r>
    </w:p>
    <w:p w14:paraId="311B2257" w14:textId="2CEC1EBA" w:rsidR="00D06A12" w:rsidRDefault="006E5B1D" w:rsidP="00D06A12">
      <w:pPr>
        <w:pStyle w:val="NormalWeb"/>
        <w:spacing w:before="0" w:beforeAutospacing="0" w:after="420" w:afterAutospacing="0"/>
        <w:rPr>
          <w:rFonts w:ascii="Arial" w:hAnsi="Arial" w:cs="Arial"/>
          <w:color w:val="333333"/>
          <w:sz w:val="22"/>
          <w:szCs w:val="22"/>
        </w:rPr>
      </w:pPr>
      <w:r>
        <w:rPr>
          <w:rFonts w:ascii="Arial" w:hAnsi="Arial" w:cs="Arial"/>
          <w:color w:val="333333"/>
          <w:sz w:val="22"/>
          <w:szCs w:val="22"/>
        </w:rPr>
        <w:t>The Scottish Parliament has announced a</w:t>
      </w:r>
      <w:r w:rsidR="00561A42" w:rsidRPr="00DC562A">
        <w:rPr>
          <w:rFonts w:ascii="Arial" w:hAnsi="Arial" w:cs="Arial"/>
          <w:color w:val="333333"/>
          <w:sz w:val="22"/>
          <w:szCs w:val="22"/>
        </w:rPr>
        <w:t xml:space="preserve"> £2.1 million programme over three years </w:t>
      </w:r>
      <w:r>
        <w:rPr>
          <w:rFonts w:ascii="Arial" w:hAnsi="Arial" w:cs="Arial"/>
          <w:color w:val="333333"/>
          <w:sz w:val="22"/>
          <w:szCs w:val="22"/>
        </w:rPr>
        <w:t xml:space="preserve">to </w:t>
      </w:r>
      <w:r w:rsidR="00561A42" w:rsidRPr="00DC562A">
        <w:rPr>
          <w:rFonts w:ascii="Arial" w:hAnsi="Arial" w:cs="Arial"/>
          <w:color w:val="333333"/>
          <w:sz w:val="22"/>
          <w:szCs w:val="22"/>
        </w:rPr>
        <w:t>help public authorities implement the legislation. This will include funding for guidance and training to help public authorities prepare for implementation</w:t>
      </w:r>
      <w:r>
        <w:rPr>
          <w:rFonts w:ascii="Arial" w:hAnsi="Arial" w:cs="Arial"/>
          <w:color w:val="333333"/>
          <w:sz w:val="22"/>
          <w:szCs w:val="22"/>
        </w:rPr>
        <w:t>, and work t</w:t>
      </w:r>
      <w:r w:rsidR="00561A42" w:rsidRPr="00DC562A">
        <w:rPr>
          <w:rFonts w:ascii="Arial" w:hAnsi="Arial" w:cs="Arial"/>
          <w:color w:val="333333"/>
          <w:sz w:val="22"/>
          <w:szCs w:val="22"/>
        </w:rPr>
        <w:t>o empower children to claim their rights.</w:t>
      </w:r>
      <w:r w:rsidR="00DC562A">
        <w:rPr>
          <w:rStyle w:val="EndnoteReference"/>
          <w:rFonts w:ascii="Arial" w:hAnsi="Arial" w:cs="Arial"/>
          <w:color w:val="333333"/>
          <w:sz w:val="22"/>
          <w:szCs w:val="22"/>
        </w:rPr>
        <w:endnoteReference w:id="115"/>
      </w:r>
    </w:p>
    <w:p w14:paraId="07BC41BA" w14:textId="36366355" w:rsidR="002820AB" w:rsidRDefault="002820AB" w:rsidP="00D06A12">
      <w:pPr>
        <w:pStyle w:val="NormalWeb"/>
        <w:spacing w:before="0" w:beforeAutospacing="0" w:after="420" w:afterAutospacing="0"/>
        <w:rPr>
          <w:rFonts w:ascii="Arial" w:hAnsi="Arial" w:cs="Arial"/>
          <w:color w:val="000000" w:themeColor="text1"/>
          <w:sz w:val="22"/>
          <w:szCs w:val="22"/>
        </w:rPr>
      </w:pPr>
      <w:r>
        <w:rPr>
          <w:rFonts w:ascii="Arial" w:hAnsi="Arial" w:cs="Arial"/>
          <w:color w:val="000000" w:themeColor="text1"/>
          <w:sz w:val="22"/>
          <w:szCs w:val="22"/>
        </w:rPr>
        <w:t>Evaluation:</w:t>
      </w:r>
    </w:p>
    <w:p w14:paraId="7963967D" w14:textId="2F89029F" w:rsidR="002820AB" w:rsidRDefault="002820AB" w:rsidP="00D06A12">
      <w:pPr>
        <w:pStyle w:val="NormalWeb"/>
        <w:spacing w:before="0" w:beforeAutospacing="0" w:after="420" w:afterAutospacing="0"/>
        <w:rPr>
          <w:rFonts w:ascii="Arial" w:hAnsi="Arial" w:cs="Arial"/>
          <w:color w:val="333333"/>
          <w:sz w:val="22"/>
          <w:szCs w:val="22"/>
        </w:rPr>
      </w:pPr>
      <w:r>
        <w:rPr>
          <w:rFonts w:ascii="Arial" w:hAnsi="Arial" w:cs="Arial"/>
          <w:color w:val="000000" w:themeColor="text1"/>
          <w:sz w:val="22"/>
          <w:szCs w:val="22"/>
        </w:rPr>
        <w:t>The new Bill should mean that t</w:t>
      </w:r>
      <w:r w:rsidRPr="005F3456">
        <w:rPr>
          <w:rFonts w:ascii="Arial" w:hAnsi="Arial" w:cs="Arial"/>
          <w:color w:val="000000" w:themeColor="text1"/>
          <w:sz w:val="22"/>
          <w:szCs w:val="22"/>
        </w:rPr>
        <w:t>he rights of children and young people will be legally protected and a part of everyday life</w:t>
      </w:r>
      <w:r>
        <w:rPr>
          <w:rFonts w:ascii="Arial" w:hAnsi="Arial" w:cs="Arial"/>
          <w:color w:val="000000" w:themeColor="text1"/>
          <w:sz w:val="22"/>
          <w:szCs w:val="22"/>
        </w:rPr>
        <w:t>, and that t</w:t>
      </w:r>
      <w:r w:rsidRPr="005F3456">
        <w:rPr>
          <w:rFonts w:ascii="Arial" w:hAnsi="Arial" w:cs="Arial"/>
          <w:color w:val="000000" w:themeColor="text1"/>
          <w:sz w:val="22"/>
          <w:szCs w:val="22"/>
        </w:rPr>
        <w:t>hey and their representatives will be able use the courts in Scotland to enforce their rights.</w:t>
      </w:r>
    </w:p>
    <w:p w14:paraId="3F045088" w14:textId="77777777" w:rsidR="00B75D8B" w:rsidRDefault="00B75D8B" w:rsidP="00D06A12">
      <w:pPr>
        <w:pStyle w:val="NormalWeb"/>
        <w:spacing w:before="0" w:beforeAutospacing="0" w:after="420" w:afterAutospacing="0"/>
        <w:rPr>
          <w:rFonts w:ascii="Arial" w:hAnsi="Arial" w:cs="Arial"/>
          <w:i/>
          <w:iCs/>
          <w:sz w:val="22"/>
          <w:szCs w:val="22"/>
        </w:rPr>
      </w:pPr>
    </w:p>
    <w:p w14:paraId="49954AA1" w14:textId="137D0A64" w:rsidR="00770DDB" w:rsidRPr="00D06A12" w:rsidRDefault="00DC562A" w:rsidP="00D06A12">
      <w:pPr>
        <w:pStyle w:val="NormalWeb"/>
        <w:spacing w:before="0" w:beforeAutospacing="0" w:after="420" w:afterAutospacing="0"/>
        <w:rPr>
          <w:rFonts w:ascii="Arial" w:hAnsi="Arial" w:cs="Arial"/>
          <w:color w:val="333333"/>
          <w:sz w:val="22"/>
          <w:szCs w:val="22"/>
        </w:rPr>
      </w:pPr>
      <w:r w:rsidRPr="00371E7C">
        <w:rPr>
          <w:rFonts w:ascii="Arial" w:hAnsi="Arial" w:cs="Arial"/>
          <w:i/>
          <w:iCs/>
          <w:sz w:val="22"/>
          <w:szCs w:val="22"/>
        </w:rPr>
        <w:lastRenderedPageBreak/>
        <w:t>10.3</w:t>
      </w:r>
      <w:r w:rsidRPr="00371E7C">
        <w:rPr>
          <w:rFonts w:ascii="Arial" w:hAnsi="Arial" w:cs="Arial"/>
          <w:i/>
          <w:iCs/>
          <w:sz w:val="22"/>
          <w:szCs w:val="22"/>
        </w:rPr>
        <w:tab/>
      </w:r>
      <w:r w:rsidR="00770DDB" w:rsidRPr="00371E7C">
        <w:rPr>
          <w:rFonts w:ascii="Arial" w:hAnsi="Arial" w:cs="Arial"/>
          <w:i/>
          <w:iCs/>
          <w:sz w:val="22"/>
          <w:szCs w:val="22"/>
        </w:rPr>
        <w:t>Northern Ireland</w:t>
      </w:r>
    </w:p>
    <w:p w14:paraId="2FB51545" w14:textId="3C25D1B1" w:rsidR="00CB1A1C" w:rsidRPr="006A290B" w:rsidRDefault="005F3456" w:rsidP="00206143">
      <w:pPr>
        <w:pStyle w:val="NormalWeb"/>
        <w:rPr>
          <w:rFonts w:ascii="Arial" w:hAnsi="Arial" w:cs="Arial"/>
          <w:sz w:val="22"/>
          <w:szCs w:val="22"/>
        </w:rPr>
      </w:pPr>
      <w:r w:rsidRPr="005F3456">
        <w:rPr>
          <w:rFonts w:ascii="Arial" w:hAnsi="Arial" w:cs="Arial"/>
          <w:sz w:val="22"/>
          <w:szCs w:val="22"/>
        </w:rPr>
        <w:t xml:space="preserve">In Northern Ireland, </w:t>
      </w:r>
      <w:r>
        <w:rPr>
          <w:rFonts w:ascii="Arial" w:hAnsi="Arial" w:cs="Arial"/>
          <w:sz w:val="22"/>
          <w:szCs w:val="22"/>
        </w:rPr>
        <w:t>n</w:t>
      </w:r>
      <w:r w:rsidRPr="005F3456">
        <w:rPr>
          <w:rFonts w:ascii="Arial" w:hAnsi="Arial" w:cs="Arial"/>
          <w:sz w:val="22"/>
          <w:szCs w:val="22"/>
        </w:rPr>
        <w:t>o measures have yet been taken to incorporate the UNCRC into domestic law.</w:t>
      </w:r>
      <w:r>
        <w:rPr>
          <w:rFonts w:ascii="Arial" w:hAnsi="Arial" w:cs="Arial"/>
          <w:sz w:val="22"/>
          <w:szCs w:val="22"/>
        </w:rPr>
        <w:t xml:space="preserve">  T</w:t>
      </w:r>
      <w:r w:rsidRPr="005F3456">
        <w:rPr>
          <w:rFonts w:ascii="Arial" w:hAnsi="Arial" w:cs="Arial"/>
          <w:sz w:val="22"/>
          <w:szCs w:val="22"/>
        </w:rPr>
        <w:t>here is no legal requirement on government ministers to have due regard to the UNCRC, and</w:t>
      </w:r>
      <w:r w:rsidR="00371E7C">
        <w:rPr>
          <w:rFonts w:ascii="Arial" w:hAnsi="Arial" w:cs="Arial"/>
          <w:sz w:val="22"/>
          <w:szCs w:val="22"/>
        </w:rPr>
        <w:t xml:space="preserve">, despite talk of a new Bill of Rights, </w:t>
      </w:r>
      <w:r w:rsidRPr="005F3456">
        <w:rPr>
          <w:rFonts w:ascii="Arial" w:hAnsi="Arial" w:cs="Arial"/>
          <w:sz w:val="22"/>
          <w:szCs w:val="22"/>
        </w:rPr>
        <w:t>no notable movement has been made to introduce the UNCRC into domestic law</w:t>
      </w:r>
      <w:r>
        <w:rPr>
          <w:rFonts w:ascii="Arial" w:hAnsi="Arial" w:cs="Arial"/>
          <w:sz w:val="22"/>
          <w:szCs w:val="22"/>
        </w:rPr>
        <w:t>.</w:t>
      </w:r>
    </w:p>
    <w:p w14:paraId="66BF55DD" w14:textId="59EB374B" w:rsidR="00770DDB" w:rsidRPr="00371E7C" w:rsidRDefault="00770DDB" w:rsidP="00206143">
      <w:pPr>
        <w:pStyle w:val="NormalWeb"/>
        <w:rPr>
          <w:rFonts w:ascii="Arial" w:hAnsi="Arial" w:cs="Arial"/>
          <w:i/>
          <w:iCs/>
          <w:sz w:val="22"/>
          <w:szCs w:val="22"/>
        </w:rPr>
      </w:pPr>
      <w:r w:rsidRPr="00371E7C">
        <w:rPr>
          <w:rFonts w:ascii="Arial" w:hAnsi="Arial" w:cs="Arial"/>
          <w:i/>
          <w:iCs/>
          <w:sz w:val="22"/>
          <w:szCs w:val="22"/>
        </w:rPr>
        <w:t>10.4</w:t>
      </w:r>
      <w:r w:rsidRPr="00371E7C">
        <w:rPr>
          <w:rFonts w:ascii="Arial" w:hAnsi="Arial" w:cs="Arial"/>
          <w:i/>
          <w:iCs/>
          <w:sz w:val="22"/>
          <w:szCs w:val="22"/>
        </w:rPr>
        <w:tab/>
        <w:t>England</w:t>
      </w:r>
    </w:p>
    <w:p w14:paraId="0242208D" w14:textId="7B2D9CAB" w:rsidR="005F3456" w:rsidRPr="00371E7C" w:rsidRDefault="00371E7C" w:rsidP="005F3456">
      <w:pPr>
        <w:pStyle w:val="NormalWeb"/>
        <w:rPr>
          <w:rFonts w:ascii="Arial" w:hAnsi="Arial" w:cs="Arial"/>
          <w:sz w:val="22"/>
          <w:szCs w:val="22"/>
        </w:rPr>
      </w:pPr>
      <w:r w:rsidRPr="00371E7C">
        <w:rPr>
          <w:rFonts w:ascii="Arial" w:hAnsi="Arial" w:cs="Arial"/>
          <w:sz w:val="22"/>
          <w:szCs w:val="22"/>
        </w:rPr>
        <w:t>England</w:t>
      </w:r>
      <w:r w:rsidR="005F3456" w:rsidRPr="005F3456">
        <w:rPr>
          <w:rFonts w:ascii="Arial" w:hAnsi="Arial" w:cs="Arial"/>
          <w:sz w:val="22"/>
          <w:szCs w:val="22"/>
        </w:rPr>
        <w:t xml:space="preserve">, </w:t>
      </w:r>
      <w:r w:rsidR="00915E27">
        <w:rPr>
          <w:rFonts w:ascii="Arial" w:hAnsi="Arial" w:cs="Arial"/>
          <w:sz w:val="22"/>
          <w:szCs w:val="22"/>
        </w:rPr>
        <w:t xml:space="preserve">like Northern Ireland, has taken </w:t>
      </w:r>
      <w:r w:rsidR="005F3456" w:rsidRPr="00371E7C">
        <w:rPr>
          <w:rFonts w:ascii="Arial" w:hAnsi="Arial" w:cs="Arial"/>
          <w:sz w:val="22"/>
          <w:szCs w:val="22"/>
        </w:rPr>
        <w:t>no measures to incorporate the UNCRC into domestic law.  T</w:t>
      </w:r>
      <w:r w:rsidR="005F3456" w:rsidRPr="005F3456">
        <w:rPr>
          <w:rFonts w:ascii="Arial" w:hAnsi="Arial" w:cs="Arial"/>
          <w:sz w:val="22"/>
          <w:szCs w:val="22"/>
        </w:rPr>
        <w:t>here is</w:t>
      </w:r>
      <w:r w:rsidR="00915E27">
        <w:rPr>
          <w:rFonts w:ascii="Arial" w:hAnsi="Arial" w:cs="Arial"/>
          <w:sz w:val="22"/>
          <w:szCs w:val="22"/>
        </w:rPr>
        <w:t xml:space="preserve"> thus</w:t>
      </w:r>
      <w:r w:rsidR="005F3456" w:rsidRPr="005F3456">
        <w:rPr>
          <w:rFonts w:ascii="Arial" w:hAnsi="Arial" w:cs="Arial"/>
          <w:sz w:val="22"/>
          <w:szCs w:val="22"/>
        </w:rPr>
        <w:t xml:space="preserve"> no legal requirement on government ministers to have due regard to the UNCRC</w:t>
      </w:r>
      <w:r w:rsidR="00915E27">
        <w:rPr>
          <w:rFonts w:ascii="Arial" w:hAnsi="Arial" w:cs="Arial"/>
          <w:sz w:val="22"/>
          <w:szCs w:val="22"/>
        </w:rPr>
        <w:t>.  N</w:t>
      </w:r>
      <w:r w:rsidR="005F3456" w:rsidRPr="005F3456">
        <w:rPr>
          <w:rFonts w:ascii="Arial" w:hAnsi="Arial" w:cs="Arial"/>
          <w:sz w:val="22"/>
          <w:szCs w:val="22"/>
        </w:rPr>
        <w:t xml:space="preserve">o notable movement has been made to introduce the UNCRC into domestic </w:t>
      </w:r>
      <w:r w:rsidR="005F3456" w:rsidRPr="00371E7C">
        <w:rPr>
          <w:rFonts w:ascii="Arial" w:hAnsi="Arial" w:cs="Arial"/>
          <w:sz w:val="22"/>
          <w:szCs w:val="22"/>
        </w:rPr>
        <w:t>law.</w:t>
      </w:r>
    </w:p>
    <w:p w14:paraId="753AF861" w14:textId="51A5FF84" w:rsidR="00CB1A1C" w:rsidRPr="00CB1A1C" w:rsidRDefault="00770DDB" w:rsidP="00371E7C">
      <w:pPr>
        <w:rPr>
          <w:rFonts w:ascii="Arial" w:hAnsi="Arial" w:cs="Arial"/>
          <w:i/>
          <w:iCs/>
          <w:sz w:val="22"/>
          <w:szCs w:val="22"/>
        </w:rPr>
      </w:pPr>
      <w:r w:rsidRPr="00CB1A1C">
        <w:rPr>
          <w:rFonts w:ascii="Arial" w:hAnsi="Arial" w:cs="Arial"/>
          <w:i/>
          <w:iCs/>
          <w:sz w:val="22"/>
          <w:szCs w:val="22"/>
        </w:rPr>
        <w:t>10.5</w:t>
      </w:r>
      <w:r w:rsidR="00D06A12" w:rsidRPr="00CB1A1C">
        <w:rPr>
          <w:rFonts w:ascii="Arial" w:hAnsi="Arial" w:cs="Arial"/>
          <w:i/>
          <w:iCs/>
          <w:sz w:val="22"/>
          <w:szCs w:val="22"/>
        </w:rPr>
        <w:tab/>
      </w:r>
      <w:r w:rsidR="00CB1A1C" w:rsidRPr="00CB1A1C">
        <w:rPr>
          <w:rFonts w:ascii="Arial" w:hAnsi="Arial" w:cs="Arial"/>
          <w:i/>
          <w:iCs/>
          <w:sz w:val="22"/>
          <w:szCs w:val="22"/>
        </w:rPr>
        <w:t>Summary</w:t>
      </w:r>
    </w:p>
    <w:p w14:paraId="278895D6" w14:textId="77777777" w:rsidR="00CB1A1C" w:rsidRDefault="00CB1A1C" w:rsidP="00371E7C">
      <w:pPr>
        <w:rPr>
          <w:rFonts w:ascii="Arial" w:hAnsi="Arial" w:cs="Arial"/>
          <w:sz w:val="22"/>
          <w:szCs w:val="22"/>
        </w:rPr>
      </w:pPr>
    </w:p>
    <w:p w14:paraId="443E92F2" w14:textId="2A82BC09" w:rsidR="001B5BC0" w:rsidRPr="00371E7C" w:rsidRDefault="00F915E6" w:rsidP="00371E7C">
      <w:pPr>
        <w:rPr>
          <w:rFonts w:ascii="Arial" w:hAnsi="Arial" w:cs="Arial"/>
          <w:sz w:val="22"/>
          <w:szCs w:val="22"/>
        </w:rPr>
      </w:pPr>
      <w:r w:rsidRPr="00371E7C">
        <w:rPr>
          <w:rFonts w:ascii="Arial" w:hAnsi="Arial" w:cs="Arial"/>
          <w:sz w:val="22"/>
          <w:szCs w:val="22"/>
        </w:rPr>
        <w:t xml:space="preserve">Arguably, there will be a greater culture of children’s rights in </w:t>
      </w:r>
      <w:r w:rsidR="00DC562A" w:rsidRPr="00371E7C">
        <w:rPr>
          <w:rFonts w:ascii="Arial" w:hAnsi="Arial" w:cs="Arial"/>
          <w:sz w:val="22"/>
          <w:szCs w:val="22"/>
        </w:rPr>
        <w:t xml:space="preserve">Wales and Scotland </w:t>
      </w:r>
      <w:r w:rsidR="00770DDB" w:rsidRPr="00371E7C">
        <w:rPr>
          <w:rFonts w:ascii="Arial" w:hAnsi="Arial" w:cs="Arial"/>
          <w:sz w:val="22"/>
          <w:szCs w:val="22"/>
        </w:rPr>
        <w:t xml:space="preserve">than in </w:t>
      </w:r>
      <w:r w:rsidR="00DC562A" w:rsidRPr="00371E7C">
        <w:rPr>
          <w:rFonts w:ascii="Arial" w:hAnsi="Arial" w:cs="Arial"/>
          <w:sz w:val="22"/>
          <w:szCs w:val="22"/>
        </w:rPr>
        <w:t>England</w:t>
      </w:r>
      <w:r w:rsidR="00770DDB" w:rsidRPr="00371E7C">
        <w:rPr>
          <w:rFonts w:ascii="Arial" w:hAnsi="Arial" w:cs="Arial"/>
          <w:sz w:val="22"/>
          <w:szCs w:val="22"/>
        </w:rPr>
        <w:t xml:space="preserve"> and Northern Ireland</w:t>
      </w:r>
      <w:r w:rsidR="00DC562A" w:rsidRPr="00371E7C">
        <w:rPr>
          <w:rFonts w:ascii="Arial" w:hAnsi="Arial" w:cs="Arial"/>
          <w:sz w:val="22"/>
          <w:szCs w:val="22"/>
        </w:rPr>
        <w:t xml:space="preserve">, </w:t>
      </w:r>
      <w:proofErr w:type="gramStart"/>
      <w:r w:rsidRPr="00371E7C">
        <w:rPr>
          <w:rFonts w:ascii="Arial" w:hAnsi="Arial" w:cs="Arial"/>
          <w:sz w:val="22"/>
          <w:szCs w:val="22"/>
        </w:rPr>
        <w:t>as a result of</w:t>
      </w:r>
      <w:proofErr w:type="gramEnd"/>
      <w:r w:rsidRPr="00371E7C">
        <w:rPr>
          <w:rFonts w:ascii="Arial" w:hAnsi="Arial" w:cs="Arial"/>
          <w:sz w:val="22"/>
          <w:szCs w:val="22"/>
        </w:rPr>
        <w:t xml:space="preserve"> the measures</w:t>
      </w:r>
      <w:r w:rsidR="00915E27">
        <w:rPr>
          <w:rFonts w:ascii="Arial" w:hAnsi="Arial" w:cs="Arial"/>
          <w:sz w:val="22"/>
          <w:szCs w:val="22"/>
        </w:rPr>
        <w:t xml:space="preserve"> adopted by</w:t>
      </w:r>
      <w:r w:rsidRPr="00371E7C">
        <w:rPr>
          <w:rFonts w:ascii="Arial" w:hAnsi="Arial" w:cs="Arial"/>
          <w:sz w:val="22"/>
          <w:szCs w:val="22"/>
        </w:rPr>
        <w:t xml:space="preserve"> th</w:t>
      </w:r>
      <w:r w:rsidR="00770DDB" w:rsidRPr="00371E7C">
        <w:rPr>
          <w:rFonts w:ascii="Arial" w:hAnsi="Arial" w:cs="Arial"/>
          <w:sz w:val="22"/>
          <w:szCs w:val="22"/>
        </w:rPr>
        <w:t>e first two devolved countries</w:t>
      </w:r>
      <w:r w:rsidRPr="00371E7C">
        <w:rPr>
          <w:rFonts w:ascii="Arial" w:hAnsi="Arial" w:cs="Arial"/>
          <w:sz w:val="22"/>
          <w:szCs w:val="22"/>
        </w:rPr>
        <w:t xml:space="preserve">.  </w:t>
      </w:r>
      <w:r w:rsidR="00915E27">
        <w:rPr>
          <w:rFonts w:ascii="Arial" w:hAnsi="Arial" w:cs="Arial"/>
          <w:sz w:val="22"/>
          <w:szCs w:val="22"/>
        </w:rPr>
        <w:t>Although a</w:t>
      </w:r>
      <w:r w:rsidRPr="00371E7C">
        <w:rPr>
          <w:rFonts w:ascii="Arial" w:hAnsi="Arial" w:cs="Arial"/>
          <w:sz w:val="22"/>
          <w:szCs w:val="22"/>
        </w:rPr>
        <w:t xml:space="preserve">n evaluation of what </w:t>
      </w:r>
      <w:r w:rsidR="00915E27">
        <w:rPr>
          <w:rFonts w:ascii="Arial" w:hAnsi="Arial" w:cs="Arial"/>
          <w:sz w:val="22"/>
          <w:szCs w:val="22"/>
        </w:rPr>
        <w:t>they</w:t>
      </w:r>
      <w:r w:rsidRPr="00371E7C">
        <w:rPr>
          <w:rFonts w:ascii="Arial" w:hAnsi="Arial" w:cs="Arial"/>
          <w:sz w:val="22"/>
          <w:szCs w:val="22"/>
        </w:rPr>
        <w:t xml:space="preserve"> mean in practice would be invaluable</w:t>
      </w:r>
      <w:r w:rsidR="00915E27">
        <w:rPr>
          <w:rFonts w:ascii="Arial" w:hAnsi="Arial" w:cs="Arial"/>
          <w:sz w:val="22"/>
          <w:szCs w:val="22"/>
        </w:rPr>
        <w:t xml:space="preserve"> </w:t>
      </w:r>
      <w:r w:rsidR="00DC562A" w:rsidRPr="00371E7C">
        <w:rPr>
          <w:rFonts w:ascii="Arial" w:hAnsi="Arial" w:cs="Arial"/>
          <w:sz w:val="22"/>
          <w:szCs w:val="22"/>
        </w:rPr>
        <w:t>to assess the extent to which children are more aware of their rights</w:t>
      </w:r>
      <w:r w:rsidR="00CB1A1C">
        <w:rPr>
          <w:rFonts w:ascii="Arial" w:hAnsi="Arial" w:cs="Arial"/>
          <w:sz w:val="22"/>
          <w:szCs w:val="22"/>
        </w:rPr>
        <w:t xml:space="preserve">, </w:t>
      </w:r>
      <w:r w:rsidR="00DC562A" w:rsidRPr="00371E7C">
        <w:rPr>
          <w:rFonts w:ascii="Arial" w:hAnsi="Arial" w:cs="Arial"/>
          <w:sz w:val="22"/>
          <w:szCs w:val="22"/>
        </w:rPr>
        <w:t>are able to take appr</w:t>
      </w:r>
      <w:r w:rsidR="00770DDB" w:rsidRPr="00371E7C">
        <w:rPr>
          <w:rFonts w:ascii="Arial" w:hAnsi="Arial" w:cs="Arial"/>
          <w:sz w:val="22"/>
          <w:szCs w:val="22"/>
        </w:rPr>
        <w:t>opri</w:t>
      </w:r>
      <w:r w:rsidR="00DC562A" w:rsidRPr="00371E7C">
        <w:rPr>
          <w:rFonts w:ascii="Arial" w:hAnsi="Arial" w:cs="Arial"/>
          <w:sz w:val="22"/>
          <w:szCs w:val="22"/>
        </w:rPr>
        <w:t xml:space="preserve">ate steps to </w:t>
      </w:r>
      <w:r w:rsidR="00CB1A1C">
        <w:rPr>
          <w:rFonts w:ascii="Arial" w:hAnsi="Arial" w:cs="Arial"/>
          <w:sz w:val="22"/>
          <w:szCs w:val="22"/>
        </w:rPr>
        <w:t xml:space="preserve">exercise and </w:t>
      </w:r>
      <w:r w:rsidR="00DC562A" w:rsidRPr="00371E7C">
        <w:rPr>
          <w:rFonts w:ascii="Arial" w:hAnsi="Arial" w:cs="Arial"/>
          <w:sz w:val="22"/>
          <w:szCs w:val="22"/>
        </w:rPr>
        <w:t>enforce them</w:t>
      </w:r>
      <w:r w:rsidR="00CB1A1C">
        <w:rPr>
          <w:rFonts w:ascii="Arial" w:hAnsi="Arial" w:cs="Arial"/>
          <w:sz w:val="22"/>
          <w:szCs w:val="22"/>
        </w:rPr>
        <w:t xml:space="preserve">, </w:t>
      </w:r>
      <w:r w:rsidR="00915E27">
        <w:rPr>
          <w:rFonts w:ascii="Arial" w:hAnsi="Arial" w:cs="Arial"/>
          <w:sz w:val="22"/>
          <w:szCs w:val="22"/>
        </w:rPr>
        <w:t>it</w:t>
      </w:r>
      <w:r w:rsidR="002820AB">
        <w:rPr>
          <w:rFonts w:ascii="Arial" w:hAnsi="Arial" w:cs="Arial"/>
          <w:sz w:val="22"/>
          <w:szCs w:val="22"/>
        </w:rPr>
        <w:t xml:space="preserve"> is argued that </w:t>
      </w:r>
      <w:r w:rsidR="00915E27">
        <w:rPr>
          <w:rFonts w:ascii="Arial" w:hAnsi="Arial" w:cs="Arial"/>
          <w:sz w:val="22"/>
          <w:szCs w:val="22"/>
        </w:rPr>
        <w:t xml:space="preserve">different laws and approaches across the UK is highly </w:t>
      </w:r>
      <w:proofErr w:type="gramStart"/>
      <w:r w:rsidR="00915E27">
        <w:rPr>
          <w:rFonts w:ascii="Arial" w:hAnsi="Arial" w:cs="Arial"/>
          <w:sz w:val="22"/>
          <w:szCs w:val="22"/>
        </w:rPr>
        <w:t>undesirable</w:t>
      </w:r>
      <w:proofErr w:type="gramEnd"/>
      <w:r w:rsidR="00915E27">
        <w:rPr>
          <w:rFonts w:ascii="Arial" w:hAnsi="Arial" w:cs="Arial"/>
          <w:sz w:val="22"/>
          <w:szCs w:val="22"/>
        </w:rPr>
        <w:t xml:space="preserve"> and that </w:t>
      </w:r>
      <w:r w:rsidR="002820AB">
        <w:rPr>
          <w:rFonts w:ascii="Arial" w:hAnsi="Arial" w:cs="Arial"/>
          <w:sz w:val="22"/>
          <w:szCs w:val="22"/>
        </w:rPr>
        <w:t>practice should be harmonise</w:t>
      </w:r>
      <w:r w:rsidR="00915E27">
        <w:rPr>
          <w:rFonts w:ascii="Arial" w:hAnsi="Arial" w:cs="Arial"/>
          <w:sz w:val="22"/>
          <w:szCs w:val="22"/>
        </w:rPr>
        <w:t>d.  It is argued t</w:t>
      </w:r>
      <w:r w:rsidR="002820AB">
        <w:rPr>
          <w:rFonts w:ascii="Arial" w:hAnsi="Arial" w:cs="Arial"/>
          <w:sz w:val="22"/>
          <w:szCs w:val="22"/>
        </w:rPr>
        <w:t>hat the most effective way of doing so is by incorporation of the UNCRC into domestic law.</w:t>
      </w:r>
      <w:r w:rsidR="00371E7C">
        <w:rPr>
          <w:rFonts w:ascii="Arial" w:hAnsi="Arial" w:cs="Arial"/>
          <w:sz w:val="22"/>
          <w:szCs w:val="22"/>
        </w:rPr>
        <w:t xml:space="preserve"> </w:t>
      </w:r>
    </w:p>
    <w:p w14:paraId="638F7A59" w14:textId="2F981DF0" w:rsidR="00C21645" w:rsidRPr="004E3E2C" w:rsidRDefault="00C21645" w:rsidP="00206143">
      <w:pPr>
        <w:pStyle w:val="NormalWeb"/>
        <w:rPr>
          <w:rFonts w:ascii="Arial" w:hAnsi="Arial" w:cs="Arial"/>
          <w:b/>
          <w:bCs/>
          <w:sz w:val="22"/>
          <w:szCs w:val="22"/>
        </w:rPr>
      </w:pPr>
      <w:r w:rsidRPr="004E3E2C">
        <w:rPr>
          <w:rFonts w:ascii="ArialMT" w:hAnsi="ArialMT"/>
          <w:sz w:val="22"/>
          <w:szCs w:val="22"/>
        </w:rPr>
        <w:t>(11)  </w:t>
      </w:r>
      <w:r w:rsidRPr="004E3E2C">
        <w:rPr>
          <w:rFonts w:ascii="Arial" w:hAnsi="Arial" w:cs="Arial"/>
          <w:b/>
          <w:bCs/>
          <w:sz w:val="22"/>
          <w:szCs w:val="22"/>
        </w:rPr>
        <w:t xml:space="preserve">What do you think needs to be done to resolve the problem? </w:t>
      </w:r>
    </w:p>
    <w:p w14:paraId="3596CA8F" w14:textId="01EDF167" w:rsidR="00371E7C" w:rsidRPr="00371E7C" w:rsidRDefault="00A80893" w:rsidP="00D06A12">
      <w:pPr>
        <w:rPr>
          <w:rFonts w:ascii="Arial" w:hAnsi="Arial" w:cs="Arial"/>
          <w:sz w:val="22"/>
          <w:szCs w:val="22"/>
        </w:rPr>
      </w:pPr>
      <w:r w:rsidRPr="00C02B8A">
        <w:rPr>
          <w:rFonts w:ascii="Arial" w:hAnsi="Arial" w:cs="Arial"/>
          <w:sz w:val="22"/>
          <w:szCs w:val="22"/>
        </w:rPr>
        <w:t>Given the amount of legislation that affects children and young people, the array of professionals involved in public and private children law matters, and the importance of consistent practice</w:t>
      </w:r>
      <w:r w:rsidR="00371E7C">
        <w:rPr>
          <w:rFonts w:ascii="Arial" w:hAnsi="Arial" w:cs="Arial"/>
          <w:sz w:val="22"/>
          <w:szCs w:val="22"/>
        </w:rPr>
        <w:t xml:space="preserve"> before</w:t>
      </w:r>
      <w:r w:rsidR="00915E27">
        <w:rPr>
          <w:rFonts w:ascii="Arial" w:hAnsi="Arial" w:cs="Arial"/>
          <w:sz w:val="22"/>
          <w:szCs w:val="22"/>
        </w:rPr>
        <w:t xml:space="preserve">, during and outside court </w:t>
      </w:r>
      <w:r w:rsidR="00371E7C">
        <w:rPr>
          <w:rFonts w:ascii="Arial" w:hAnsi="Arial" w:cs="Arial"/>
          <w:sz w:val="22"/>
          <w:szCs w:val="22"/>
        </w:rPr>
        <w:t xml:space="preserve">proceedings, </w:t>
      </w:r>
      <w:r w:rsidR="00915E27">
        <w:rPr>
          <w:rFonts w:ascii="Arial" w:hAnsi="Arial" w:cs="Arial"/>
          <w:sz w:val="22"/>
          <w:szCs w:val="22"/>
        </w:rPr>
        <w:t xml:space="preserve">it is argued </w:t>
      </w:r>
      <w:r w:rsidRPr="00C02B8A">
        <w:rPr>
          <w:rFonts w:ascii="Arial" w:hAnsi="Arial" w:cs="Arial"/>
          <w:sz w:val="22"/>
          <w:szCs w:val="22"/>
        </w:rPr>
        <w:t>that this is an area fit for further enquiry by the Law Commission with a view, potentially, to recommending the direct incorporation of the UNCRC into English law</w:t>
      </w:r>
      <w:r w:rsidR="00D06A12">
        <w:rPr>
          <w:rFonts w:ascii="Arial" w:hAnsi="Arial" w:cs="Arial"/>
          <w:sz w:val="22"/>
          <w:szCs w:val="22"/>
        </w:rPr>
        <w:t>.  This could lead to a culture of children’s rights, legal and political strength including a c</w:t>
      </w:r>
      <w:r w:rsidR="00371E7C" w:rsidRPr="00371E7C">
        <w:rPr>
          <w:rFonts w:ascii="Arial" w:hAnsi="Arial" w:cs="Arial"/>
          <w:sz w:val="22"/>
          <w:szCs w:val="22"/>
        </w:rPr>
        <w:t>hild impact assessment system</w:t>
      </w:r>
      <w:r w:rsidR="00D06A12">
        <w:rPr>
          <w:rFonts w:ascii="Arial" w:hAnsi="Arial" w:cs="Arial"/>
          <w:sz w:val="22"/>
          <w:szCs w:val="22"/>
        </w:rPr>
        <w:t xml:space="preserve"> and the invocation of the UNCRC in litigation.</w:t>
      </w:r>
    </w:p>
    <w:p w14:paraId="12558492" w14:textId="77777777" w:rsidR="00C21645" w:rsidRPr="006931E1" w:rsidRDefault="00C21645" w:rsidP="00206143">
      <w:pPr>
        <w:pStyle w:val="NormalWeb"/>
      </w:pPr>
      <w:r w:rsidRPr="006931E1">
        <w:rPr>
          <w:rFonts w:ascii="ArialMT" w:hAnsi="ArialMT"/>
          <w:sz w:val="22"/>
          <w:szCs w:val="22"/>
        </w:rPr>
        <w:t>(12)  </w:t>
      </w:r>
      <w:r w:rsidRPr="006931E1">
        <w:rPr>
          <w:rFonts w:ascii="Arial" w:hAnsi="Arial" w:cs="Arial"/>
          <w:b/>
          <w:bCs/>
          <w:sz w:val="22"/>
          <w:szCs w:val="22"/>
        </w:rPr>
        <w:t xml:space="preserve">What is the scale of the problem? </w:t>
      </w:r>
    </w:p>
    <w:p w14:paraId="75CB9F84" w14:textId="1CE44847" w:rsidR="00C21645" w:rsidRPr="00D0299D" w:rsidRDefault="00EB00C8" w:rsidP="00EB00C8">
      <w:pPr>
        <w:pStyle w:val="NormalWeb"/>
        <w:rPr>
          <w:highlight w:val="yellow"/>
        </w:rPr>
      </w:pPr>
      <w:r>
        <w:rPr>
          <w:rFonts w:ascii="Arial" w:hAnsi="Arial" w:cs="Arial"/>
          <w:color w:val="000000" w:themeColor="text1"/>
          <w:sz w:val="22"/>
          <w:szCs w:val="22"/>
        </w:rPr>
        <w:t xml:space="preserve">As stated above, potentially, </w:t>
      </w:r>
      <w:r w:rsidRPr="000A69C6">
        <w:rPr>
          <w:rFonts w:ascii="Arial" w:hAnsi="Arial" w:cs="Arial"/>
          <w:color w:val="000000" w:themeColor="text1"/>
          <w:sz w:val="22"/>
          <w:szCs w:val="22"/>
        </w:rPr>
        <w:t>the voice of the child affects all children and young people prior to the issue of family court proceedings</w:t>
      </w:r>
      <w:r w:rsidR="002820AB">
        <w:rPr>
          <w:rFonts w:ascii="Arial" w:hAnsi="Arial" w:cs="Arial"/>
          <w:color w:val="000000" w:themeColor="text1"/>
          <w:sz w:val="22"/>
          <w:szCs w:val="22"/>
        </w:rPr>
        <w:t xml:space="preserve">, during and outside </w:t>
      </w:r>
      <w:r w:rsidRPr="000A69C6">
        <w:rPr>
          <w:rFonts w:ascii="Arial" w:hAnsi="Arial" w:cs="Arial"/>
          <w:color w:val="000000" w:themeColor="text1"/>
          <w:sz w:val="22"/>
          <w:szCs w:val="22"/>
        </w:rPr>
        <w:t xml:space="preserve">family court proceedings, as well in relation to education, juvenile justice, </w:t>
      </w:r>
      <w:proofErr w:type="gramStart"/>
      <w:r w:rsidRPr="000A69C6">
        <w:rPr>
          <w:rFonts w:ascii="Arial" w:hAnsi="Arial" w:cs="Arial"/>
          <w:color w:val="000000" w:themeColor="text1"/>
          <w:sz w:val="22"/>
          <w:szCs w:val="22"/>
        </w:rPr>
        <w:t>welfare</w:t>
      </w:r>
      <w:proofErr w:type="gramEnd"/>
      <w:r w:rsidRPr="000A69C6">
        <w:rPr>
          <w:rFonts w:ascii="Arial" w:hAnsi="Arial" w:cs="Arial"/>
          <w:color w:val="000000" w:themeColor="text1"/>
          <w:sz w:val="22"/>
          <w:szCs w:val="22"/>
        </w:rPr>
        <w:t xml:space="preserve"> and immigration.  Especially vulnerable groups, such as children from Black, Asian and minority ethnic backgrounds, children with disabilities, and refugee children, may be affected more severely.   </w:t>
      </w:r>
    </w:p>
    <w:p w14:paraId="1FB379ED" w14:textId="77777777" w:rsidR="00C21645" w:rsidRPr="006931E1" w:rsidRDefault="00C21645" w:rsidP="00206143">
      <w:pPr>
        <w:pStyle w:val="NormalWeb"/>
      </w:pPr>
      <w:r w:rsidRPr="006931E1">
        <w:rPr>
          <w:rFonts w:ascii="ArialMT" w:hAnsi="ArialMT"/>
          <w:sz w:val="22"/>
          <w:szCs w:val="22"/>
        </w:rPr>
        <w:t>(13)  </w:t>
      </w:r>
      <w:r w:rsidRPr="006931E1">
        <w:rPr>
          <w:rFonts w:ascii="Arial" w:hAnsi="Arial" w:cs="Arial"/>
          <w:b/>
          <w:bCs/>
          <w:sz w:val="22"/>
          <w:szCs w:val="22"/>
        </w:rPr>
        <w:t xml:space="preserve">What would be the positive impacts of reform? </w:t>
      </w:r>
      <w:r w:rsidRPr="006931E1">
        <w:rPr>
          <w:rFonts w:ascii="Arial" w:hAnsi="Arial" w:cs="Arial"/>
          <w:i/>
          <w:iCs/>
          <w:sz w:val="22"/>
          <w:szCs w:val="22"/>
        </w:rPr>
        <w:t xml:space="preserve">Benefits derived from law reform can include: </w:t>
      </w:r>
    </w:p>
    <w:p w14:paraId="43592D06" w14:textId="77777777" w:rsidR="00C21645" w:rsidRPr="006931E1" w:rsidRDefault="00C21645" w:rsidP="00206143">
      <w:pPr>
        <w:pStyle w:val="NormalWeb"/>
      </w:pPr>
      <w:r w:rsidRPr="006931E1">
        <w:rPr>
          <w:rFonts w:ascii="Arial" w:hAnsi="Arial" w:cs="Arial"/>
          <w:i/>
          <w:iCs/>
          <w:sz w:val="22"/>
          <w:szCs w:val="22"/>
        </w:rPr>
        <w:t>(</w:t>
      </w:r>
      <w:proofErr w:type="spellStart"/>
      <w:r w:rsidRPr="006931E1">
        <w:rPr>
          <w:rFonts w:ascii="Arial" w:hAnsi="Arial" w:cs="Arial"/>
          <w:i/>
          <w:iCs/>
          <w:sz w:val="22"/>
          <w:szCs w:val="22"/>
        </w:rPr>
        <w:t>i</w:t>
      </w:r>
      <w:proofErr w:type="spellEnd"/>
      <w:r w:rsidRPr="006931E1">
        <w:rPr>
          <w:rFonts w:ascii="Arial" w:hAnsi="Arial" w:cs="Arial"/>
          <w:i/>
          <w:iCs/>
          <w:sz w:val="22"/>
          <w:szCs w:val="22"/>
        </w:rPr>
        <w:t xml:space="preserve">)  modernisation, for example, supporting and facilitating technological and digital </w:t>
      </w:r>
      <w:proofErr w:type="gramStart"/>
      <w:r w:rsidRPr="006931E1">
        <w:rPr>
          <w:rFonts w:ascii="Arial" w:hAnsi="Arial" w:cs="Arial"/>
          <w:i/>
          <w:iCs/>
          <w:sz w:val="22"/>
          <w:szCs w:val="22"/>
        </w:rPr>
        <w:t>development;</w:t>
      </w:r>
      <w:proofErr w:type="gramEnd"/>
      <w:r w:rsidRPr="006931E1">
        <w:rPr>
          <w:rFonts w:ascii="Arial" w:hAnsi="Arial" w:cs="Arial"/>
          <w:i/>
          <w:iCs/>
          <w:sz w:val="22"/>
          <w:szCs w:val="22"/>
        </w:rPr>
        <w:t xml:space="preserve"> </w:t>
      </w:r>
    </w:p>
    <w:p w14:paraId="4F21144C" w14:textId="77777777" w:rsidR="00C21645" w:rsidRPr="006931E1" w:rsidRDefault="00C21645" w:rsidP="00206143">
      <w:pPr>
        <w:pStyle w:val="NormalWeb"/>
      </w:pPr>
      <w:r w:rsidRPr="006931E1">
        <w:rPr>
          <w:rFonts w:ascii="Arial" w:hAnsi="Arial" w:cs="Arial"/>
          <w:i/>
          <w:iCs/>
          <w:sz w:val="22"/>
          <w:szCs w:val="22"/>
        </w:rPr>
        <w:t xml:space="preserve">(ii)  economic, for example, reducing costs or generating </w:t>
      </w:r>
      <w:proofErr w:type="gramStart"/>
      <w:r w:rsidRPr="006931E1">
        <w:rPr>
          <w:rFonts w:ascii="Arial" w:hAnsi="Arial" w:cs="Arial"/>
          <w:i/>
          <w:iCs/>
          <w:sz w:val="22"/>
          <w:szCs w:val="22"/>
        </w:rPr>
        <w:t>funds;</w:t>
      </w:r>
      <w:proofErr w:type="gramEnd"/>
      <w:r w:rsidRPr="006931E1">
        <w:rPr>
          <w:rFonts w:ascii="Arial" w:hAnsi="Arial" w:cs="Arial"/>
          <w:i/>
          <w:iCs/>
          <w:sz w:val="22"/>
          <w:szCs w:val="22"/>
        </w:rPr>
        <w:t xml:space="preserve"> </w:t>
      </w:r>
    </w:p>
    <w:p w14:paraId="43148EA3" w14:textId="6C14F03F" w:rsidR="00C21645" w:rsidRPr="006931E1" w:rsidRDefault="00C21645" w:rsidP="00206143">
      <w:pPr>
        <w:pStyle w:val="NormalWeb"/>
      </w:pPr>
      <w:r w:rsidRPr="006931E1">
        <w:rPr>
          <w:rFonts w:ascii="Arial" w:hAnsi="Arial" w:cs="Arial"/>
          <w:i/>
          <w:iCs/>
          <w:sz w:val="22"/>
          <w:szCs w:val="22"/>
        </w:rPr>
        <w:t xml:space="preserve">(iii)  fairness, for example, supporting individual and social </w:t>
      </w:r>
      <w:proofErr w:type="gramStart"/>
      <w:r w:rsidRPr="006931E1">
        <w:rPr>
          <w:rFonts w:ascii="Arial" w:hAnsi="Arial" w:cs="Arial"/>
          <w:i/>
          <w:iCs/>
          <w:sz w:val="22"/>
          <w:szCs w:val="22"/>
        </w:rPr>
        <w:t>justice;</w:t>
      </w:r>
      <w:proofErr w:type="gramEnd"/>
      <w:r w:rsidRPr="006931E1">
        <w:rPr>
          <w:rFonts w:ascii="Arial" w:hAnsi="Arial" w:cs="Arial"/>
          <w:i/>
          <w:iCs/>
          <w:sz w:val="22"/>
          <w:szCs w:val="22"/>
        </w:rPr>
        <w:t xml:space="preserve"> </w:t>
      </w:r>
    </w:p>
    <w:p w14:paraId="06B0D3B1" w14:textId="77777777" w:rsidR="00C21645" w:rsidRPr="006931E1" w:rsidRDefault="00C21645" w:rsidP="00206143">
      <w:pPr>
        <w:pStyle w:val="NormalWeb"/>
      </w:pPr>
      <w:r w:rsidRPr="006931E1">
        <w:rPr>
          <w:rFonts w:ascii="Arial" w:hAnsi="Arial" w:cs="Arial"/>
          <w:i/>
          <w:iCs/>
          <w:sz w:val="22"/>
          <w:szCs w:val="22"/>
        </w:rPr>
        <w:lastRenderedPageBreak/>
        <w:t xml:space="preserve">(iv)  improving the efficiency and/or simplicity of the law, for example, ensuring the law is clearly drafted and coherent to those who need to use </w:t>
      </w:r>
      <w:proofErr w:type="gramStart"/>
      <w:r w:rsidRPr="006931E1">
        <w:rPr>
          <w:rFonts w:ascii="Arial" w:hAnsi="Arial" w:cs="Arial"/>
          <w:i/>
          <w:iCs/>
          <w:sz w:val="22"/>
          <w:szCs w:val="22"/>
        </w:rPr>
        <w:t>it;</w:t>
      </w:r>
      <w:proofErr w:type="gramEnd"/>
      <w:r w:rsidRPr="006931E1">
        <w:rPr>
          <w:rFonts w:ascii="Arial" w:hAnsi="Arial" w:cs="Arial"/>
          <w:i/>
          <w:iCs/>
          <w:sz w:val="22"/>
          <w:szCs w:val="22"/>
        </w:rPr>
        <w:t xml:space="preserve"> </w:t>
      </w:r>
    </w:p>
    <w:p w14:paraId="48B5E3EC" w14:textId="77777777" w:rsidR="00C21645" w:rsidRPr="006931E1" w:rsidRDefault="00C21645" w:rsidP="00206143">
      <w:pPr>
        <w:pStyle w:val="NormalWeb"/>
      </w:pPr>
      <w:r w:rsidRPr="006931E1">
        <w:rPr>
          <w:rFonts w:ascii="Arial" w:hAnsi="Arial" w:cs="Arial"/>
          <w:i/>
          <w:iCs/>
          <w:sz w:val="22"/>
          <w:szCs w:val="22"/>
        </w:rPr>
        <w:t xml:space="preserve">(v)  supporting the rule of law, for example, ensuring that the law is </w:t>
      </w:r>
      <w:proofErr w:type="gramStart"/>
      <w:r w:rsidRPr="006931E1">
        <w:rPr>
          <w:rFonts w:ascii="Arial" w:hAnsi="Arial" w:cs="Arial"/>
          <w:i/>
          <w:iCs/>
          <w:sz w:val="22"/>
          <w:szCs w:val="22"/>
        </w:rPr>
        <w:t>transparent;</w:t>
      </w:r>
      <w:proofErr w:type="gramEnd"/>
      <w:r w:rsidRPr="006931E1">
        <w:rPr>
          <w:rFonts w:ascii="Arial" w:hAnsi="Arial" w:cs="Arial"/>
          <w:i/>
          <w:iCs/>
          <w:sz w:val="22"/>
          <w:szCs w:val="22"/>
        </w:rPr>
        <w:t xml:space="preserve"> </w:t>
      </w:r>
    </w:p>
    <w:p w14:paraId="04F5BE89" w14:textId="77777777" w:rsidR="00C21645" w:rsidRPr="006931E1" w:rsidRDefault="00C21645" w:rsidP="00206143">
      <w:pPr>
        <w:pStyle w:val="NormalWeb"/>
      </w:pPr>
      <w:r w:rsidRPr="006931E1">
        <w:rPr>
          <w:rFonts w:ascii="Arial" w:hAnsi="Arial" w:cs="Arial"/>
          <w:i/>
          <w:iCs/>
          <w:sz w:val="22"/>
          <w:szCs w:val="22"/>
        </w:rPr>
        <w:t xml:space="preserve">(vi)  improving access to justice, for example, ensuring procedures do not unnecessarily add to complexity or cost. </w:t>
      </w:r>
    </w:p>
    <w:p w14:paraId="629B5387" w14:textId="77777777" w:rsidR="00C21645" w:rsidRPr="006931E1" w:rsidRDefault="00C21645" w:rsidP="00206143">
      <w:pPr>
        <w:pStyle w:val="NormalWeb"/>
      </w:pPr>
      <w:r w:rsidRPr="006931E1">
        <w:rPr>
          <w:rFonts w:ascii="Arial" w:hAnsi="Arial" w:cs="Arial"/>
          <w:i/>
          <w:iCs/>
          <w:sz w:val="22"/>
          <w:szCs w:val="22"/>
        </w:rPr>
        <w:t xml:space="preserve">By way of example, when considering economic benefit, if the problem is one which must usually be resolved in court, court fees might be payable; this money might be saved if the problem was reformed. If it involves consulting a solicitor or barrister, legal costs might be relevant. Or, if the problem was one which caused significant costs to businesses, you might be able to tell us how much time or money businesses would save. </w:t>
      </w:r>
    </w:p>
    <w:p w14:paraId="312007D3" w14:textId="22FFBDD9" w:rsidR="00EB00C8" w:rsidRPr="00106523" w:rsidRDefault="00C21645" w:rsidP="00C21645">
      <w:pPr>
        <w:pStyle w:val="NormalWeb"/>
        <w:rPr>
          <w:rFonts w:ascii="Arial" w:hAnsi="Arial" w:cs="Arial"/>
          <w:i/>
          <w:iCs/>
          <w:sz w:val="22"/>
          <w:szCs w:val="22"/>
        </w:rPr>
      </w:pPr>
      <w:r w:rsidRPr="006931E1">
        <w:rPr>
          <w:rFonts w:ascii="Arial" w:hAnsi="Arial" w:cs="Arial"/>
          <w:i/>
          <w:iCs/>
          <w:sz w:val="22"/>
          <w:szCs w:val="22"/>
        </w:rPr>
        <w:t xml:space="preserve">When seeking to address wider societal benefit, we are interested to hear your assessment of non-economic benefits. For example, will individuals have greater access to justice, will the reputation of legal services be enhanced, or will reform offer greater protection to victims of crime? </w:t>
      </w:r>
    </w:p>
    <w:p w14:paraId="53E97B52" w14:textId="58F73C9C" w:rsidR="00727DCC" w:rsidRDefault="00727DCC" w:rsidP="00EB00C8">
      <w:pPr>
        <w:pStyle w:val="NormalWeb"/>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The positive impacts of reform include:</w:t>
      </w:r>
    </w:p>
    <w:p w14:paraId="416E2E51" w14:textId="77777777" w:rsidR="00867BFB" w:rsidRPr="0080261D" w:rsidRDefault="00727DCC" w:rsidP="007F754E">
      <w:pPr>
        <w:pStyle w:val="NormalWeb"/>
        <w:numPr>
          <w:ilvl w:val="0"/>
          <w:numId w:val="9"/>
        </w:numPr>
        <w:rPr>
          <w:rFonts w:ascii="Arial" w:hAnsi="Arial" w:cs="Arial"/>
          <w:sz w:val="22"/>
          <w:szCs w:val="22"/>
        </w:rPr>
      </w:pPr>
      <w:r w:rsidRPr="0080261D">
        <w:rPr>
          <w:rFonts w:ascii="Arial" w:hAnsi="Arial" w:cs="Arial"/>
          <w:sz w:val="22"/>
          <w:szCs w:val="22"/>
        </w:rPr>
        <w:t xml:space="preserve">Fairness, for example, supporting individual and social justice – </w:t>
      </w:r>
    </w:p>
    <w:p w14:paraId="05AE059D" w14:textId="726DEA57" w:rsidR="00727DCC" w:rsidRPr="0080261D" w:rsidRDefault="00727DCC" w:rsidP="007F754E">
      <w:pPr>
        <w:pStyle w:val="NormalWeb"/>
        <w:numPr>
          <w:ilvl w:val="1"/>
          <w:numId w:val="9"/>
        </w:numPr>
        <w:rPr>
          <w:rFonts w:ascii="Arial" w:hAnsi="Arial" w:cs="Arial"/>
          <w:sz w:val="22"/>
          <w:szCs w:val="22"/>
        </w:rPr>
      </w:pPr>
      <w:r w:rsidRPr="0080261D">
        <w:rPr>
          <w:rFonts w:ascii="Arial" w:hAnsi="Arial" w:cs="Arial"/>
          <w:sz w:val="22"/>
          <w:szCs w:val="22"/>
        </w:rPr>
        <w:t xml:space="preserve">Children and young people have a very strong sense of what is right and wrong, </w:t>
      </w:r>
      <w:proofErr w:type="gramStart"/>
      <w:r w:rsidRPr="0080261D">
        <w:rPr>
          <w:rFonts w:ascii="Arial" w:hAnsi="Arial" w:cs="Arial"/>
          <w:sz w:val="22"/>
          <w:szCs w:val="22"/>
        </w:rPr>
        <w:t>appropriate</w:t>
      </w:r>
      <w:proofErr w:type="gramEnd"/>
      <w:r w:rsidRPr="0080261D">
        <w:rPr>
          <w:rFonts w:ascii="Arial" w:hAnsi="Arial" w:cs="Arial"/>
          <w:sz w:val="22"/>
          <w:szCs w:val="22"/>
        </w:rPr>
        <w:t xml:space="preserve"> and inappropriate. </w:t>
      </w:r>
      <w:r w:rsidR="00BC01CF" w:rsidRPr="0080261D">
        <w:rPr>
          <w:rFonts w:ascii="Arial" w:hAnsi="Arial" w:cs="Arial"/>
          <w:sz w:val="22"/>
          <w:szCs w:val="22"/>
        </w:rPr>
        <w:t xml:space="preserve"> They want to understand what is going on.  When something is not right, they want and need to</w:t>
      </w:r>
      <w:r w:rsidRPr="0080261D">
        <w:rPr>
          <w:rFonts w:ascii="Arial" w:hAnsi="Arial" w:cs="Arial"/>
          <w:sz w:val="22"/>
          <w:szCs w:val="22"/>
        </w:rPr>
        <w:t xml:space="preserve"> </w:t>
      </w:r>
      <w:r w:rsidR="00BC01CF" w:rsidRPr="0080261D">
        <w:rPr>
          <w:rFonts w:ascii="Arial" w:hAnsi="Arial" w:cs="Arial"/>
          <w:sz w:val="22"/>
          <w:szCs w:val="22"/>
        </w:rPr>
        <w:t>be able to confide in someone; they need to know that what they share will not be ‘re-shared’ without consent o</w:t>
      </w:r>
      <w:r w:rsidR="0080261D" w:rsidRPr="0080261D">
        <w:rPr>
          <w:rFonts w:ascii="Arial" w:hAnsi="Arial" w:cs="Arial"/>
          <w:sz w:val="22"/>
          <w:szCs w:val="22"/>
        </w:rPr>
        <w:t xml:space="preserve">r </w:t>
      </w:r>
      <w:r w:rsidR="00BC01CF" w:rsidRPr="0080261D">
        <w:rPr>
          <w:rFonts w:ascii="Arial" w:hAnsi="Arial" w:cs="Arial"/>
          <w:sz w:val="22"/>
          <w:szCs w:val="22"/>
        </w:rPr>
        <w:t>justification.  Children and young people need to know they have rights; professionals, members of the judiciary and members of the public need to recognise those rights and respect them.  Reform of the law could ensure that a single, simple yet powerful message is sent to all</w:t>
      </w:r>
      <w:r w:rsidR="00D73154" w:rsidRPr="0080261D">
        <w:rPr>
          <w:rFonts w:ascii="Arial" w:hAnsi="Arial" w:cs="Arial"/>
          <w:sz w:val="22"/>
          <w:szCs w:val="22"/>
        </w:rPr>
        <w:t>.  Children’s rights would be accepted as the norm</w:t>
      </w:r>
      <w:r w:rsidR="0080261D" w:rsidRPr="0080261D">
        <w:rPr>
          <w:rFonts w:ascii="Arial" w:hAnsi="Arial" w:cs="Arial"/>
          <w:sz w:val="22"/>
          <w:szCs w:val="22"/>
        </w:rPr>
        <w:t>.  C</w:t>
      </w:r>
      <w:r w:rsidR="00D73154" w:rsidRPr="0080261D">
        <w:rPr>
          <w:rFonts w:ascii="Arial" w:hAnsi="Arial" w:cs="Arial"/>
          <w:sz w:val="22"/>
          <w:szCs w:val="22"/>
        </w:rPr>
        <w:t xml:space="preserve">hildren and young people </w:t>
      </w:r>
      <w:r w:rsidR="0080261D" w:rsidRPr="0080261D">
        <w:rPr>
          <w:rFonts w:ascii="Arial" w:hAnsi="Arial" w:cs="Arial"/>
          <w:sz w:val="22"/>
          <w:szCs w:val="22"/>
        </w:rPr>
        <w:t>sh</w:t>
      </w:r>
      <w:r w:rsidR="00D73154" w:rsidRPr="0080261D">
        <w:rPr>
          <w:rFonts w:ascii="Arial" w:hAnsi="Arial" w:cs="Arial"/>
          <w:sz w:val="22"/>
          <w:szCs w:val="22"/>
        </w:rPr>
        <w:t xml:space="preserve">ould not look back and feel a sense of grievance about their treatment. </w:t>
      </w:r>
      <w:r w:rsidR="0080261D" w:rsidRPr="0080261D">
        <w:rPr>
          <w:rFonts w:ascii="Arial" w:hAnsi="Arial" w:cs="Arial"/>
          <w:sz w:val="22"/>
          <w:szCs w:val="22"/>
        </w:rPr>
        <w:t xml:space="preserve"> </w:t>
      </w:r>
      <w:r w:rsidR="00BC01CF" w:rsidRPr="0080261D">
        <w:rPr>
          <w:rFonts w:ascii="Arial" w:hAnsi="Arial" w:cs="Arial"/>
          <w:sz w:val="22"/>
          <w:szCs w:val="22"/>
        </w:rPr>
        <w:t>P</w:t>
      </w:r>
      <w:r w:rsidRPr="0080261D">
        <w:rPr>
          <w:rFonts w:ascii="Arial" w:hAnsi="Arial" w:cs="Arial"/>
          <w:sz w:val="22"/>
          <w:szCs w:val="22"/>
        </w:rPr>
        <w:t xml:space="preserve">otentially children with disabilities would </w:t>
      </w:r>
      <w:r w:rsidR="00BC01CF" w:rsidRPr="0080261D">
        <w:rPr>
          <w:rFonts w:ascii="Arial" w:hAnsi="Arial" w:cs="Arial"/>
          <w:sz w:val="22"/>
          <w:szCs w:val="22"/>
        </w:rPr>
        <w:t xml:space="preserve">be consulted about proposals and decisions affecting them. </w:t>
      </w:r>
    </w:p>
    <w:p w14:paraId="5B4CFD4A" w14:textId="77777777" w:rsidR="00867BFB" w:rsidRPr="0080261D" w:rsidRDefault="00727DCC" w:rsidP="007F754E">
      <w:pPr>
        <w:pStyle w:val="NormalWeb"/>
        <w:numPr>
          <w:ilvl w:val="0"/>
          <w:numId w:val="9"/>
        </w:numPr>
        <w:rPr>
          <w:rFonts w:ascii="Arial" w:hAnsi="Arial" w:cs="Arial"/>
          <w:sz w:val="22"/>
          <w:szCs w:val="22"/>
        </w:rPr>
      </w:pPr>
      <w:r w:rsidRPr="0080261D">
        <w:rPr>
          <w:rFonts w:ascii="Arial" w:hAnsi="Arial" w:cs="Arial"/>
          <w:sz w:val="22"/>
          <w:szCs w:val="22"/>
        </w:rPr>
        <w:t>Improving the efficiency and/or simplicity of the law, for example, ensuring the law is clearly drafted and coherent to those who need to use it</w:t>
      </w:r>
      <w:r w:rsidR="00BC01CF" w:rsidRPr="0080261D">
        <w:rPr>
          <w:rFonts w:ascii="Arial" w:hAnsi="Arial" w:cs="Arial"/>
          <w:sz w:val="22"/>
          <w:szCs w:val="22"/>
        </w:rPr>
        <w:t xml:space="preserve"> – </w:t>
      </w:r>
    </w:p>
    <w:p w14:paraId="4B8AEACC" w14:textId="484C97BB" w:rsidR="00867BFB" w:rsidRPr="00867BFB" w:rsidRDefault="0076762F" w:rsidP="007F754E">
      <w:pPr>
        <w:pStyle w:val="NormalWeb"/>
        <w:numPr>
          <w:ilvl w:val="1"/>
          <w:numId w:val="9"/>
        </w:numPr>
      </w:pPr>
      <w:r>
        <w:rPr>
          <w:rFonts w:ascii="Arial" w:hAnsi="Arial" w:cs="Arial"/>
          <w:sz w:val="22"/>
          <w:szCs w:val="22"/>
        </w:rPr>
        <w:t>T</w:t>
      </w:r>
      <w:r w:rsidR="00D73154" w:rsidRPr="0080261D">
        <w:rPr>
          <w:rFonts w:ascii="Arial" w:hAnsi="Arial" w:cs="Arial"/>
          <w:sz w:val="22"/>
          <w:szCs w:val="22"/>
        </w:rPr>
        <w:t>he ‘welfare of the child</w:t>
      </w:r>
      <w:r w:rsidR="002820AB">
        <w:rPr>
          <w:rFonts w:ascii="Arial" w:hAnsi="Arial" w:cs="Arial"/>
          <w:sz w:val="22"/>
          <w:szCs w:val="22"/>
        </w:rPr>
        <w:t>’</w:t>
      </w:r>
      <w:r w:rsidR="00D73154" w:rsidRPr="0080261D">
        <w:rPr>
          <w:rFonts w:ascii="Arial" w:hAnsi="Arial" w:cs="Arial"/>
          <w:sz w:val="22"/>
          <w:szCs w:val="22"/>
        </w:rPr>
        <w:t xml:space="preserve"> is the court’s </w:t>
      </w:r>
      <w:r w:rsidR="002820AB">
        <w:rPr>
          <w:rFonts w:ascii="Arial" w:hAnsi="Arial" w:cs="Arial"/>
          <w:sz w:val="22"/>
          <w:szCs w:val="22"/>
        </w:rPr>
        <w:t>‘</w:t>
      </w:r>
      <w:r w:rsidR="00D73154" w:rsidRPr="0080261D">
        <w:rPr>
          <w:rFonts w:ascii="Arial" w:hAnsi="Arial" w:cs="Arial"/>
          <w:sz w:val="22"/>
          <w:szCs w:val="22"/>
        </w:rPr>
        <w:t>paramount consideration’ under S1(1) Children Act 1989</w:t>
      </w:r>
      <w:r w:rsidR="00D73154" w:rsidRPr="0080261D">
        <w:rPr>
          <w:rStyle w:val="EndnoteReference"/>
          <w:rFonts w:ascii="Arial" w:hAnsi="Arial" w:cs="Arial"/>
          <w:sz w:val="22"/>
          <w:szCs w:val="22"/>
        </w:rPr>
        <w:endnoteReference w:id="116"/>
      </w:r>
      <w:r w:rsidR="0080261D">
        <w:rPr>
          <w:rFonts w:ascii="Arial" w:hAnsi="Arial" w:cs="Arial"/>
          <w:sz w:val="22"/>
          <w:szCs w:val="22"/>
        </w:rPr>
        <w:t xml:space="preserve"> </w:t>
      </w:r>
      <w:r w:rsidR="00674919" w:rsidRPr="0080261D">
        <w:rPr>
          <w:rFonts w:ascii="Arial" w:hAnsi="Arial" w:cs="Arial"/>
          <w:sz w:val="22"/>
          <w:szCs w:val="22"/>
        </w:rPr>
        <w:t xml:space="preserve">(mirrored by </w:t>
      </w:r>
      <w:r w:rsidR="00D73154" w:rsidRPr="0080261D">
        <w:rPr>
          <w:rFonts w:ascii="Arial" w:hAnsi="Arial" w:cs="Arial"/>
          <w:sz w:val="22"/>
          <w:szCs w:val="22"/>
        </w:rPr>
        <w:t xml:space="preserve">S1(2) of the Adoption and Children </w:t>
      </w:r>
      <w:r w:rsidR="00BC01CF" w:rsidRPr="0080261D">
        <w:rPr>
          <w:rFonts w:ascii="Arial" w:hAnsi="Arial" w:cs="Arial"/>
          <w:sz w:val="22"/>
          <w:szCs w:val="22"/>
        </w:rPr>
        <w:t>A</w:t>
      </w:r>
      <w:r w:rsidR="00D73154" w:rsidRPr="0080261D">
        <w:rPr>
          <w:rFonts w:ascii="Arial" w:hAnsi="Arial" w:cs="Arial"/>
          <w:sz w:val="22"/>
          <w:szCs w:val="22"/>
        </w:rPr>
        <w:t>ct 2002</w:t>
      </w:r>
      <w:r w:rsidR="00D73154" w:rsidRPr="0080261D">
        <w:rPr>
          <w:rStyle w:val="EndnoteReference"/>
          <w:rFonts w:ascii="Arial" w:hAnsi="Arial" w:cs="Arial"/>
          <w:sz w:val="22"/>
          <w:szCs w:val="22"/>
        </w:rPr>
        <w:endnoteReference w:id="117"/>
      </w:r>
      <w:r w:rsidR="0080261D">
        <w:rPr>
          <w:rFonts w:ascii="Arial" w:hAnsi="Arial" w:cs="Arial"/>
          <w:sz w:val="22"/>
          <w:szCs w:val="22"/>
        </w:rPr>
        <w:t xml:space="preserve"> and applicable to courts and adoption agencies</w:t>
      </w:r>
      <w:r w:rsidR="00674919" w:rsidRPr="0080261D">
        <w:rPr>
          <w:rFonts w:ascii="Arial" w:hAnsi="Arial" w:cs="Arial"/>
          <w:sz w:val="22"/>
          <w:szCs w:val="22"/>
        </w:rPr>
        <w:t>)</w:t>
      </w:r>
      <w:r>
        <w:rPr>
          <w:rFonts w:ascii="Arial" w:hAnsi="Arial" w:cs="Arial"/>
          <w:sz w:val="22"/>
          <w:szCs w:val="22"/>
        </w:rPr>
        <w:t>.  B</w:t>
      </w:r>
      <w:r w:rsidR="00D73154" w:rsidRPr="0080261D">
        <w:rPr>
          <w:rFonts w:ascii="Arial" w:hAnsi="Arial" w:cs="Arial"/>
          <w:sz w:val="22"/>
          <w:szCs w:val="22"/>
        </w:rPr>
        <w:t xml:space="preserve">oth statutes require the court to have regard to the child’s ascertainable wishes and feelings (considered </w:t>
      </w:r>
      <w:proofErr w:type="gramStart"/>
      <w:r w:rsidR="00D73154" w:rsidRPr="0080261D">
        <w:rPr>
          <w:rFonts w:ascii="Arial" w:hAnsi="Arial" w:cs="Arial"/>
          <w:sz w:val="22"/>
          <w:szCs w:val="22"/>
        </w:rPr>
        <w:t>in light of</w:t>
      </w:r>
      <w:proofErr w:type="gramEnd"/>
      <w:r w:rsidR="00D73154" w:rsidRPr="0080261D">
        <w:rPr>
          <w:rFonts w:ascii="Arial" w:hAnsi="Arial" w:cs="Arial"/>
          <w:sz w:val="22"/>
          <w:szCs w:val="22"/>
        </w:rPr>
        <w:t xml:space="preserve"> his/ her age and understanding</w:t>
      </w:r>
      <w:r>
        <w:rPr>
          <w:rStyle w:val="EndnoteReference"/>
          <w:rFonts w:ascii="Arial" w:hAnsi="Arial" w:cs="Arial"/>
          <w:sz w:val="22"/>
          <w:szCs w:val="22"/>
        </w:rPr>
        <w:endnoteReference w:id="118"/>
      </w:r>
      <w:r w:rsidR="00D73154" w:rsidRPr="0080261D">
        <w:rPr>
          <w:rFonts w:ascii="Arial" w:hAnsi="Arial" w:cs="Arial"/>
          <w:sz w:val="22"/>
          <w:szCs w:val="22"/>
        </w:rPr>
        <w:t>)</w:t>
      </w:r>
      <w:r w:rsidR="0005088F">
        <w:rPr>
          <w:rFonts w:ascii="Arial" w:hAnsi="Arial" w:cs="Arial"/>
          <w:sz w:val="22"/>
          <w:szCs w:val="22"/>
        </w:rPr>
        <w:t xml:space="preserve">.  Nevertheless, </w:t>
      </w:r>
      <w:r w:rsidR="00D73154" w:rsidRPr="0080261D">
        <w:rPr>
          <w:rFonts w:ascii="Arial" w:hAnsi="Arial" w:cs="Arial"/>
          <w:sz w:val="22"/>
          <w:szCs w:val="22"/>
        </w:rPr>
        <w:t>the research suggests that in the field of children’s social care</w:t>
      </w:r>
      <w:r w:rsidR="00674919" w:rsidRPr="0080261D">
        <w:rPr>
          <w:rFonts w:ascii="Arial" w:hAnsi="Arial" w:cs="Arial"/>
          <w:sz w:val="22"/>
          <w:szCs w:val="22"/>
        </w:rPr>
        <w:t xml:space="preserve"> </w:t>
      </w:r>
      <w:r w:rsidR="00D73154" w:rsidRPr="0080261D">
        <w:rPr>
          <w:rFonts w:ascii="Arial" w:hAnsi="Arial" w:cs="Arial"/>
          <w:sz w:val="22"/>
          <w:szCs w:val="22"/>
        </w:rPr>
        <w:t>and pre-proceedings,</w:t>
      </w:r>
      <w:r w:rsidR="00867BFB" w:rsidRPr="0080261D">
        <w:rPr>
          <w:rFonts w:ascii="Arial" w:hAnsi="Arial" w:cs="Arial"/>
          <w:sz w:val="22"/>
          <w:szCs w:val="22"/>
        </w:rPr>
        <w:t xml:space="preserve"> there are multiple legal sources </w:t>
      </w:r>
      <w:r w:rsidR="0005088F">
        <w:rPr>
          <w:rFonts w:ascii="Arial" w:hAnsi="Arial" w:cs="Arial"/>
          <w:sz w:val="22"/>
          <w:szCs w:val="22"/>
        </w:rPr>
        <w:t xml:space="preserve">(including domestic legislation, rules of court, and pre-proceedings protocols) </w:t>
      </w:r>
      <w:r w:rsidR="00867BFB" w:rsidRPr="0080261D">
        <w:rPr>
          <w:rFonts w:ascii="Arial" w:hAnsi="Arial" w:cs="Arial"/>
          <w:sz w:val="22"/>
          <w:szCs w:val="22"/>
        </w:rPr>
        <w:t xml:space="preserve">and considerations </w:t>
      </w:r>
      <w:r w:rsidR="0005088F">
        <w:rPr>
          <w:rFonts w:ascii="Arial" w:hAnsi="Arial" w:cs="Arial"/>
          <w:sz w:val="22"/>
          <w:szCs w:val="22"/>
        </w:rPr>
        <w:t xml:space="preserve">(including ethics, </w:t>
      </w:r>
      <w:proofErr w:type="gramStart"/>
      <w:r w:rsidR="0005088F">
        <w:rPr>
          <w:rFonts w:ascii="Arial" w:hAnsi="Arial" w:cs="Arial"/>
          <w:sz w:val="22"/>
          <w:szCs w:val="22"/>
        </w:rPr>
        <w:t>competencies</w:t>
      </w:r>
      <w:proofErr w:type="gramEnd"/>
      <w:r w:rsidR="0005088F">
        <w:rPr>
          <w:rFonts w:ascii="Arial" w:hAnsi="Arial" w:cs="Arial"/>
          <w:sz w:val="22"/>
          <w:szCs w:val="22"/>
        </w:rPr>
        <w:t xml:space="preserve"> and capacities) </w:t>
      </w:r>
      <w:r w:rsidR="00867BFB" w:rsidRPr="0080261D">
        <w:rPr>
          <w:rFonts w:ascii="Arial" w:hAnsi="Arial" w:cs="Arial"/>
          <w:sz w:val="22"/>
          <w:szCs w:val="22"/>
        </w:rPr>
        <w:t>and that</w:t>
      </w:r>
      <w:r w:rsidR="00867BFB">
        <w:rPr>
          <w:rFonts w:ascii="Arial" w:hAnsi="Arial" w:cs="Arial"/>
          <w:sz w:val="22"/>
          <w:szCs w:val="22"/>
        </w:rPr>
        <w:t xml:space="preserve"> </w:t>
      </w:r>
      <w:r w:rsidR="00D73154">
        <w:rPr>
          <w:rFonts w:ascii="Arial" w:hAnsi="Arial" w:cs="Arial"/>
          <w:sz w:val="22"/>
          <w:szCs w:val="22"/>
        </w:rPr>
        <w:t>practice</w:t>
      </w:r>
      <w:r w:rsidR="00867BFB">
        <w:rPr>
          <w:rFonts w:ascii="Arial" w:hAnsi="Arial" w:cs="Arial"/>
          <w:sz w:val="22"/>
          <w:szCs w:val="22"/>
        </w:rPr>
        <w:t xml:space="preserve"> varies between practitioners and regions</w:t>
      </w:r>
      <w:r w:rsidR="00674919">
        <w:rPr>
          <w:rFonts w:ascii="Arial" w:hAnsi="Arial" w:cs="Arial"/>
          <w:sz w:val="22"/>
          <w:szCs w:val="22"/>
        </w:rPr>
        <w:t xml:space="preserve">.  </w:t>
      </w:r>
    </w:p>
    <w:p w14:paraId="7A3666B9" w14:textId="5637F7AD" w:rsidR="00867BFB" w:rsidRPr="00867BFB" w:rsidRDefault="00674919" w:rsidP="007F754E">
      <w:pPr>
        <w:pStyle w:val="NormalWeb"/>
        <w:numPr>
          <w:ilvl w:val="1"/>
          <w:numId w:val="9"/>
        </w:numPr>
      </w:pPr>
      <w:r>
        <w:rPr>
          <w:rFonts w:ascii="Arial" w:hAnsi="Arial" w:cs="Arial"/>
          <w:sz w:val="22"/>
          <w:szCs w:val="22"/>
        </w:rPr>
        <w:t xml:space="preserve">The Revised Public Law Outline applies nationally but many regions have adopted a local pre-proceedings protocol.  </w:t>
      </w:r>
      <w:r w:rsidR="00867BFB">
        <w:rPr>
          <w:rFonts w:ascii="Arial" w:hAnsi="Arial" w:cs="Arial"/>
          <w:sz w:val="22"/>
          <w:szCs w:val="22"/>
        </w:rPr>
        <w:t>One of the aims of pre-proceedings work is to divert cases from court where this is appropriate to do so.  A senior judge</w:t>
      </w:r>
      <w:r w:rsidR="0005088F">
        <w:rPr>
          <w:rFonts w:ascii="Arial" w:hAnsi="Arial" w:cs="Arial"/>
          <w:sz w:val="22"/>
          <w:szCs w:val="22"/>
        </w:rPr>
        <w:t>,</w:t>
      </w:r>
      <w:r w:rsidR="00867BFB">
        <w:rPr>
          <w:rFonts w:ascii="Arial" w:hAnsi="Arial" w:cs="Arial"/>
          <w:sz w:val="22"/>
          <w:szCs w:val="22"/>
        </w:rPr>
        <w:t xml:space="preserve"> </w:t>
      </w:r>
      <w:r w:rsidR="0005088F">
        <w:rPr>
          <w:rFonts w:ascii="Arial" w:hAnsi="Arial" w:cs="Arial"/>
          <w:sz w:val="22"/>
          <w:szCs w:val="22"/>
        </w:rPr>
        <w:t xml:space="preserve">who took part in the research, stated </w:t>
      </w:r>
      <w:r w:rsidR="00867BFB">
        <w:rPr>
          <w:rFonts w:ascii="Arial" w:hAnsi="Arial" w:cs="Arial"/>
          <w:sz w:val="22"/>
          <w:szCs w:val="22"/>
        </w:rPr>
        <w:t xml:space="preserve">that the court had a legitimate interest in what happened during the pre-proceedings stage.  </w:t>
      </w:r>
    </w:p>
    <w:p w14:paraId="3803405B" w14:textId="7563715B" w:rsidR="00727DCC" w:rsidRPr="00BC01CF" w:rsidRDefault="00674919" w:rsidP="007F754E">
      <w:pPr>
        <w:pStyle w:val="NormalWeb"/>
        <w:numPr>
          <w:ilvl w:val="1"/>
          <w:numId w:val="9"/>
        </w:numPr>
      </w:pPr>
      <w:r>
        <w:rPr>
          <w:rFonts w:ascii="Arial" w:hAnsi="Arial" w:cs="Arial"/>
          <w:sz w:val="22"/>
          <w:szCs w:val="22"/>
        </w:rPr>
        <w:t xml:space="preserve">Some solicitors </w:t>
      </w:r>
      <w:r w:rsidR="002820AB">
        <w:rPr>
          <w:rFonts w:ascii="Arial" w:hAnsi="Arial" w:cs="Arial"/>
          <w:sz w:val="22"/>
          <w:szCs w:val="22"/>
        </w:rPr>
        <w:t>who participated in</w:t>
      </w:r>
      <w:r w:rsidR="00B75D8B">
        <w:rPr>
          <w:rFonts w:ascii="Arial" w:hAnsi="Arial" w:cs="Arial"/>
          <w:sz w:val="22"/>
          <w:szCs w:val="22"/>
        </w:rPr>
        <w:t xml:space="preserve"> </w:t>
      </w:r>
      <w:r w:rsidR="002820AB">
        <w:rPr>
          <w:rFonts w:ascii="Arial" w:hAnsi="Arial" w:cs="Arial"/>
          <w:sz w:val="22"/>
          <w:szCs w:val="22"/>
        </w:rPr>
        <w:t xml:space="preserve">UWE’s research </w:t>
      </w:r>
      <w:r>
        <w:rPr>
          <w:rFonts w:ascii="Arial" w:hAnsi="Arial" w:cs="Arial"/>
          <w:sz w:val="22"/>
          <w:szCs w:val="22"/>
        </w:rPr>
        <w:t xml:space="preserve">seemed unaware of the existence of a local pre-proceedings protocol.  Local authority practice varied between regions.  None of the pre-proceeding protocols examined referred to children and young people explicitly.  Interviews with Cafcass, lawyers, local authority managers and children and young people revealed differing ideas about </w:t>
      </w:r>
      <w:r>
        <w:rPr>
          <w:rFonts w:ascii="Arial" w:hAnsi="Arial" w:cs="Arial"/>
          <w:sz w:val="22"/>
          <w:szCs w:val="22"/>
        </w:rPr>
        <w:lastRenderedPageBreak/>
        <w:t xml:space="preserve">appropriate and acceptable practice.  At present, children and young people </w:t>
      </w:r>
      <w:r w:rsidR="00867BFB">
        <w:rPr>
          <w:rFonts w:ascii="Arial" w:hAnsi="Arial" w:cs="Arial"/>
          <w:sz w:val="22"/>
          <w:szCs w:val="22"/>
        </w:rPr>
        <w:t xml:space="preserve">seemed to be </w:t>
      </w:r>
      <w:r>
        <w:rPr>
          <w:rFonts w:ascii="Arial" w:hAnsi="Arial" w:cs="Arial"/>
          <w:sz w:val="22"/>
          <w:szCs w:val="22"/>
        </w:rPr>
        <w:t xml:space="preserve">‘drowned out’ in pre-proceedings.  The law needs to be clear and coherent for all to ensure that the voice of the child is not lost, practice is consistent </w:t>
      </w:r>
      <w:r w:rsidR="00F172E6">
        <w:rPr>
          <w:rFonts w:ascii="Arial" w:hAnsi="Arial" w:cs="Arial"/>
          <w:sz w:val="22"/>
          <w:szCs w:val="22"/>
        </w:rPr>
        <w:t xml:space="preserve">between professions (lawyers, social workers and Cafcass) and </w:t>
      </w:r>
      <w:r w:rsidR="0005088F">
        <w:rPr>
          <w:rFonts w:ascii="Arial" w:hAnsi="Arial" w:cs="Arial"/>
          <w:sz w:val="22"/>
          <w:szCs w:val="22"/>
        </w:rPr>
        <w:t xml:space="preserve">that practice is </w:t>
      </w:r>
      <w:r w:rsidR="00F172E6">
        <w:rPr>
          <w:rFonts w:ascii="Arial" w:hAnsi="Arial" w:cs="Arial"/>
          <w:sz w:val="22"/>
          <w:szCs w:val="22"/>
        </w:rPr>
        <w:t xml:space="preserve">consistent </w:t>
      </w:r>
      <w:r>
        <w:rPr>
          <w:rFonts w:ascii="Arial" w:hAnsi="Arial" w:cs="Arial"/>
          <w:sz w:val="22"/>
          <w:szCs w:val="22"/>
        </w:rPr>
        <w:t>geographically</w:t>
      </w:r>
      <w:r w:rsidR="00F172E6">
        <w:rPr>
          <w:rFonts w:ascii="Arial" w:hAnsi="Arial" w:cs="Arial"/>
          <w:sz w:val="22"/>
          <w:szCs w:val="22"/>
        </w:rPr>
        <w:t>.</w:t>
      </w:r>
    </w:p>
    <w:p w14:paraId="6FC8B8C6" w14:textId="59419643" w:rsidR="00727DCC" w:rsidRPr="00867BFB" w:rsidRDefault="00727DCC" w:rsidP="007F754E">
      <w:pPr>
        <w:pStyle w:val="NormalWeb"/>
        <w:numPr>
          <w:ilvl w:val="0"/>
          <w:numId w:val="9"/>
        </w:numPr>
      </w:pPr>
      <w:r w:rsidRPr="00BC01CF">
        <w:rPr>
          <w:rFonts w:ascii="Arial" w:hAnsi="Arial" w:cs="Arial"/>
          <w:sz w:val="22"/>
          <w:szCs w:val="22"/>
        </w:rPr>
        <w:t>Supporting the rule of law, for example, ensuring that the law is transparent</w:t>
      </w:r>
      <w:r w:rsidR="00FB4F08">
        <w:rPr>
          <w:rFonts w:ascii="Arial" w:hAnsi="Arial" w:cs="Arial"/>
          <w:sz w:val="22"/>
          <w:szCs w:val="22"/>
        </w:rPr>
        <w:t xml:space="preserve"> - </w:t>
      </w:r>
    </w:p>
    <w:p w14:paraId="1E2D21A3" w14:textId="48900A8A" w:rsidR="00915E27" w:rsidRPr="00915E27" w:rsidRDefault="00867BFB" w:rsidP="00915E27">
      <w:pPr>
        <w:pStyle w:val="NormalWeb"/>
        <w:numPr>
          <w:ilvl w:val="1"/>
          <w:numId w:val="9"/>
        </w:numPr>
        <w:rPr>
          <w:rFonts w:ascii="Arial" w:hAnsi="Arial" w:cs="Arial"/>
          <w:sz w:val="22"/>
          <w:szCs w:val="22"/>
        </w:rPr>
      </w:pPr>
      <w:r w:rsidRPr="0080261D">
        <w:rPr>
          <w:rFonts w:ascii="Arial" w:hAnsi="Arial" w:cs="Arial"/>
          <w:sz w:val="22"/>
          <w:szCs w:val="22"/>
        </w:rPr>
        <w:t>The research indicated that children and young people</w:t>
      </w:r>
      <w:proofErr w:type="gramStart"/>
      <w:r w:rsidRPr="0080261D">
        <w:rPr>
          <w:rFonts w:ascii="Arial" w:hAnsi="Arial" w:cs="Arial"/>
          <w:sz w:val="22"/>
          <w:szCs w:val="22"/>
        </w:rPr>
        <w:t>, in particular, were</w:t>
      </w:r>
      <w:proofErr w:type="gramEnd"/>
      <w:r w:rsidRPr="0080261D">
        <w:rPr>
          <w:rFonts w:ascii="Arial" w:hAnsi="Arial" w:cs="Arial"/>
          <w:sz w:val="22"/>
          <w:szCs w:val="22"/>
        </w:rPr>
        <w:t xml:space="preserve"> unaware of their rights</w:t>
      </w:r>
      <w:r w:rsidR="0079013D">
        <w:rPr>
          <w:rFonts w:ascii="Arial" w:hAnsi="Arial" w:cs="Arial"/>
          <w:sz w:val="22"/>
          <w:szCs w:val="22"/>
        </w:rPr>
        <w:t xml:space="preserve">.  They </w:t>
      </w:r>
      <w:r w:rsidRPr="0080261D">
        <w:rPr>
          <w:rFonts w:ascii="Arial" w:hAnsi="Arial" w:cs="Arial"/>
          <w:sz w:val="22"/>
          <w:szCs w:val="22"/>
        </w:rPr>
        <w:t xml:space="preserve">felt </w:t>
      </w:r>
      <w:r w:rsidR="0079013D">
        <w:rPr>
          <w:rFonts w:ascii="Arial" w:hAnsi="Arial" w:cs="Arial"/>
          <w:sz w:val="22"/>
          <w:szCs w:val="22"/>
        </w:rPr>
        <w:t xml:space="preserve">that </w:t>
      </w:r>
      <w:r w:rsidRPr="0080261D">
        <w:rPr>
          <w:rFonts w:ascii="Arial" w:hAnsi="Arial" w:cs="Arial"/>
          <w:sz w:val="22"/>
          <w:szCs w:val="22"/>
        </w:rPr>
        <w:t xml:space="preserve">they were ‘pumped’ for information about their families; what they said was repeated without their consent or was twisted (sometimes placing them in danger); their questions were not answered; they did not understand what was going on; and they had no privacy.  </w:t>
      </w:r>
      <w:r w:rsidR="0079013D">
        <w:rPr>
          <w:rFonts w:ascii="Arial" w:hAnsi="Arial" w:cs="Arial"/>
          <w:sz w:val="22"/>
          <w:szCs w:val="22"/>
        </w:rPr>
        <w:t xml:space="preserve">They felt betrayed and angry about their treatment.  </w:t>
      </w:r>
      <w:r w:rsidRPr="0080261D">
        <w:rPr>
          <w:rFonts w:ascii="Arial" w:hAnsi="Arial" w:cs="Arial"/>
          <w:sz w:val="22"/>
          <w:szCs w:val="22"/>
        </w:rPr>
        <w:t xml:space="preserve">The law needs to be </w:t>
      </w:r>
      <w:r w:rsidR="0080261D" w:rsidRPr="0080261D">
        <w:rPr>
          <w:rFonts w:ascii="Arial" w:hAnsi="Arial" w:cs="Arial"/>
          <w:sz w:val="22"/>
          <w:szCs w:val="22"/>
        </w:rPr>
        <w:t>transparent.</w:t>
      </w:r>
    </w:p>
    <w:p w14:paraId="41BE78CA" w14:textId="77777777" w:rsidR="00FB4F08" w:rsidRPr="00FB4F08" w:rsidRDefault="00727DCC" w:rsidP="007F754E">
      <w:pPr>
        <w:pStyle w:val="NormalWeb"/>
        <w:numPr>
          <w:ilvl w:val="0"/>
          <w:numId w:val="9"/>
        </w:numPr>
      </w:pPr>
      <w:r w:rsidRPr="00BC01CF">
        <w:rPr>
          <w:rFonts w:ascii="Arial" w:hAnsi="Arial" w:cs="Arial"/>
          <w:sz w:val="22"/>
          <w:szCs w:val="22"/>
        </w:rPr>
        <w:t>Wider societal benefit –</w:t>
      </w:r>
    </w:p>
    <w:p w14:paraId="1B32B4FA" w14:textId="77777777" w:rsidR="00FF1B52" w:rsidRPr="00FF1B52" w:rsidRDefault="00727DCC" w:rsidP="007F754E">
      <w:pPr>
        <w:pStyle w:val="NormalWeb"/>
        <w:numPr>
          <w:ilvl w:val="1"/>
          <w:numId w:val="9"/>
        </w:numPr>
      </w:pPr>
      <w:r w:rsidRPr="00BC01CF">
        <w:rPr>
          <w:rFonts w:ascii="Arial" w:hAnsi="Arial" w:cs="Arial"/>
          <w:sz w:val="22"/>
          <w:szCs w:val="22"/>
        </w:rPr>
        <w:t xml:space="preserve">Children and young people make up approximately one fifth of the population in England.  Innumerable private and public law decisions are made every day about their education, care and other issues affecting their private lives.  </w:t>
      </w:r>
    </w:p>
    <w:p w14:paraId="719C4944" w14:textId="721A3314" w:rsidR="00FB4F08" w:rsidRPr="00FB4F08" w:rsidRDefault="00727DCC" w:rsidP="007F754E">
      <w:pPr>
        <w:pStyle w:val="NormalWeb"/>
        <w:numPr>
          <w:ilvl w:val="1"/>
          <w:numId w:val="9"/>
        </w:numPr>
      </w:pPr>
      <w:r w:rsidRPr="00BC01CF">
        <w:rPr>
          <w:rFonts w:ascii="Arial" w:hAnsi="Arial" w:cs="Arial"/>
          <w:sz w:val="22"/>
          <w:szCs w:val="22"/>
        </w:rPr>
        <w:t xml:space="preserve">As their capacities </w:t>
      </w:r>
      <w:r w:rsidR="00FF1B52">
        <w:rPr>
          <w:rFonts w:ascii="Arial" w:hAnsi="Arial" w:cs="Arial"/>
          <w:sz w:val="22"/>
          <w:szCs w:val="22"/>
        </w:rPr>
        <w:t xml:space="preserve">and competencies </w:t>
      </w:r>
      <w:r w:rsidRPr="00BC01CF">
        <w:rPr>
          <w:rFonts w:ascii="Arial" w:hAnsi="Arial" w:cs="Arial"/>
          <w:sz w:val="22"/>
          <w:szCs w:val="22"/>
        </w:rPr>
        <w:t>evolve, it is desirable and indeed necessary to afford children and young people opportunities to develop as citizens so that they are ready to play a role in society and in their communities in adulthood.</w:t>
      </w:r>
      <w:r w:rsidR="00FF1B52">
        <w:rPr>
          <w:rStyle w:val="EndnoteReference"/>
          <w:rFonts w:ascii="Arial" w:hAnsi="Arial" w:cs="Arial"/>
          <w:color w:val="000000" w:themeColor="text1"/>
          <w:sz w:val="22"/>
          <w:szCs w:val="22"/>
        </w:rPr>
        <w:endnoteReference w:id="119"/>
      </w:r>
      <w:r w:rsidR="00FF1B52" w:rsidRPr="00BC01CF">
        <w:rPr>
          <w:rFonts w:ascii="Arial" w:hAnsi="Arial" w:cs="Arial"/>
          <w:color w:val="000000" w:themeColor="text1"/>
          <w:sz w:val="22"/>
          <w:szCs w:val="22"/>
        </w:rPr>
        <w:t xml:space="preserve"> </w:t>
      </w:r>
      <w:r w:rsidRPr="00BC01CF">
        <w:rPr>
          <w:rFonts w:ascii="Arial" w:hAnsi="Arial" w:cs="Arial"/>
          <w:sz w:val="22"/>
          <w:szCs w:val="22"/>
        </w:rPr>
        <w:t xml:space="preserve"> </w:t>
      </w:r>
    </w:p>
    <w:p w14:paraId="0F1BE4DF" w14:textId="60C2AE9B" w:rsidR="00FF1B52" w:rsidRPr="00FF1B52" w:rsidRDefault="00FF1B52" w:rsidP="007F754E">
      <w:pPr>
        <w:pStyle w:val="NormalWeb"/>
        <w:numPr>
          <w:ilvl w:val="1"/>
          <w:numId w:val="9"/>
        </w:numPr>
      </w:pPr>
      <w:r>
        <w:rPr>
          <w:rFonts w:ascii="Arial" w:hAnsi="Arial" w:cs="Arial"/>
          <w:sz w:val="22"/>
          <w:szCs w:val="22"/>
        </w:rPr>
        <w:t>Reform w</w:t>
      </w:r>
      <w:r w:rsidR="00FE72A4" w:rsidRPr="00BC01CF">
        <w:rPr>
          <w:rFonts w:ascii="Arial" w:hAnsi="Arial" w:cs="Arial"/>
          <w:color w:val="000000" w:themeColor="text1"/>
          <w:sz w:val="22"/>
          <w:szCs w:val="22"/>
        </w:rPr>
        <w:t xml:space="preserve">ould </w:t>
      </w:r>
      <w:r>
        <w:rPr>
          <w:rFonts w:ascii="Arial" w:hAnsi="Arial" w:cs="Arial"/>
          <w:color w:val="000000" w:themeColor="text1"/>
          <w:sz w:val="22"/>
          <w:szCs w:val="22"/>
        </w:rPr>
        <w:t>ensure:</w:t>
      </w:r>
    </w:p>
    <w:p w14:paraId="0E10CECC" w14:textId="46B3455B" w:rsidR="00FF1B52" w:rsidRPr="00FF1B52" w:rsidRDefault="00EB00C8" w:rsidP="002820AB">
      <w:pPr>
        <w:pStyle w:val="NormalWeb"/>
        <w:numPr>
          <w:ilvl w:val="2"/>
          <w:numId w:val="9"/>
        </w:numPr>
      </w:pPr>
      <w:r w:rsidRPr="00BC01CF">
        <w:rPr>
          <w:rFonts w:ascii="Arial" w:hAnsi="Arial" w:cs="Arial"/>
          <w:color w:val="000000" w:themeColor="text1"/>
          <w:sz w:val="22"/>
          <w:szCs w:val="22"/>
        </w:rPr>
        <w:t>children and young people</w:t>
      </w:r>
      <w:r w:rsidR="00FF1B52">
        <w:rPr>
          <w:rFonts w:ascii="Arial" w:hAnsi="Arial" w:cs="Arial"/>
          <w:color w:val="000000" w:themeColor="text1"/>
          <w:sz w:val="22"/>
          <w:szCs w:val="22"/>
        </w:rPr>
        <w:t xml:space="preserve"> were not lost before</w:t>
      </w:r>
      <w:r w:rsidR="002820AB">
        <w:rPr>
          <w:rFonts w:ascii="Arial" w:hAnsi="Arial" w:cs="Arial"/>
          <w:color w:val="000000" w:themeColor="text1"/>
          <w:sz w:val="22"/>
          <w:szCs w:val="22"/>
        </w:rPr>
        <w:t xml:space="preserve">, </w:t>
      </w:r>
      <w:r w:rsidR="00FF1B52" w:rsidRPr="002820AB">
        <w:rPr>
          <w:rFonts w:ascii="Arial" w:hAnsi="Arial" w:cs="Arial"/>
          <w:color w:val="000000" w:themeColor="text1"/>
          <w:sz w:val="22"/>
          <w:szCs w:val="22"/>
        </w:rPr>
        <w:t xml:space="preserve">during </w:t>
      </w:r>
      <w:r w:rsidR="002820AB">
        <w:rPr>
          <w:rFonts w:ascii="Arial" w:hAnsi="Arial" w:cs="Arial"/>
          <w:color w:val="000000" w:themeColor="text1"/>
          <w:sz w:val="22"/>
          <w:szCs w:val="22"/>
        </w:rPr>
        <w:t xml:space="preserve">or outside </w:t>
      </w:r>
      <w:r w:rsidR="00FF1B52" w:rsidRPr="002820AB">
        <w:rPr>
          <w:rFonts w:ascii="Arial" w:hAnsi="Arial" w:cs="Arial"/>
          <w:color w:val="000000" w:themeColor="text1"/>
          <w:sz w:val="22"/>
          <w:szCs w:val="22"/>
        </w:rPr>
        <w:t>proceedings but were listened to and given an effec</w:t>
      </w:r>
      <w:r w:rsidRPr="002820AB">
        <w:rPr>
          <w:rFonts w:ascii="Arial" w:hAnsi="Arial" w:cs="Arial"/>
          <w:color w:val="000000" w:themeColor="text1"/>
          <w:sz w:val="22"/>
          <w:szCs w:val="22"/>
        </w:rPr>
        <w:t xml:space="preserve">tive voice in matters that affect their </w:t>
      </w:r>
      <w:r w:rsidR="006931E1" w:rsidRPr="002820AB">
        <w:rPr>
          <w:rFonts w:ascii="Arial" w:hAnsi="Arial" w:cs="Arial"/>
          <w:color w:val="000000" w:themeColor="text1"/>
          <w:sz w:val="22"/>
          <w:szCs w:val="22"/>
        </w:rPr>
        <w:t xml:space="preserve">entire </w:t>
      </w:r>
      <w:proofErr w:type="gramStart"/>
      <w:r w:rsidRPr="002820AB">
        <w:rPr>
          <w:rFonts w:ascii="Arial" w:hAnsi="Arial" w:cs="Arial"/>
          <w:color w:val="000000" w:themeColor="text1"/>
          <w:sz w:val="22"/>
          <w:szCs w:val="22"/>
        </w:rPr>
        <w:t>lives</w:t>
      </w:r>
      <w:r w:rsidR="00FE72A4" w:rsidRPr="002820AB">
        <w:rPr>
          <w:rFonts w:ascii="Arial" w:hAnsi="Arial" w:cs="Arial"/>
          <w:color w:val="000000" w:themeColor="text1"/>
          <w:sz w:val="22"/>
          <w:szCs w:val="22"/>
        </w:rPr>
        <w:t>;</w:t>
      </w:r>
      <w:proofErr w:type="gramEnd"/>
      <w:r w:rsidRPr="002820AB">
        <w:rPr>
          <w:rFonts w:ascii="Arial" w:hAnsi="Arial" w:cs="Arial"/>
          <w:color w:val="000000" w:themeColor="text1"/>
          <w:sz w:val="22"/>
          <w:szCs w:val="22"/>
        </w:rPr>
        <w:t xml:space="preserve"> </w:t>
      </w:r>
    </w:p>
    <w:p w14:paraId="7511C3CA" w14:textId="07EAA379" w:rsidR="00FF1B52" w:rsidRPr="00FF1B52" w:rsidRDefault="00FF1B52" w:rsidP="007F754E">
      <w:pPr>
        <w:pStyle w:val="NormalWeb"/>
        <w:numPr>
          <w:ilvl w:val="2"/>
          <w:numId w:val="9"/>
        </w:numPr>
      </w:pPr>
      <w:r w:rsidRPr="006931E1">
        <w:rPr>
          <w:rFonts w:ascii="Arial" w:hAnsi="Arial" w:cs="Arial"/>
          <w:color w:val="000000" w:themeColor="text1"/>
          <w:sz w:val="22"/>
          <w:szCs w:val="22"/>
        </w:rPr>
        <w:t>progress towards a culture of children’s rights</w:t>
      </w:r>
      <w:r w:rsidR="006931E1" w:rsidRPr="006931E1">
        <w:rPr>
          <w:rFonts w:ascii="Arial" w:hAnsi="Arial" w:cs="Arial"/>
          <w:color w:val="000000" w:themeColor="text1"/>
          <w:sz w:val="22"/>
          <w:szCs w:val="22"/>
        </w:rPr>
        <w:t>. I</w:t>
      </w:r>
      <w:r w:rsidRPr="006931E1">
        <w:rPr>
          <w:rFonts w:ascii="Arial" w:hAnsi="Arial" w:cs="Arial"/>
          <w:color w:val="000000" w:themeColor="text1"/>
          <w:sz w:val="22"/>
          <w:szCs w:val="22"/>
        </w:rPr>
        <w:t>mpacts on children and young people would be assessed; and</w:t>
      </w:r>
      <w:r w:rsidR="006931E1">
        <w:rPr>
          <w:rFonts w:ascii="Arial" w:hAnsi="Arial" w:cs="Arial"/>
          <w:color w:val="000000" w:themeColor="text1"/>
          <w:sz w:val="22"/>
          <w:szCs w:val="22"/>
        </w:rPr>
        <w:t xml:space="preserve"> </w:t>
      </w:r>
      <w:r w:rsidR="00EB00C8" w:rsidRPr="006931E1">
        <w:rPr>
          <w:rFonts w:ascii="Arial" w:hAnsi="Arial" w:cs="Arial"/>
          <w:color w:val="000000" w:themeColor="text1"/>
          <w:sz w:val="22"/>
          <w:szCs w:val="22"/>
        </w:rPr>
        <w:t xml:space="preserve">policy and strategy </w:t>
      </w:r>
      <w:r w:rsidRPr="006931E1">
        <w:rPr>
          <w:rFonts w:ascii="Arial" w:hAnsi="Arial" w:cs="Arial"/>
          <w:color w:val="000000" w:themeColor="text1"/>
          <w:sz w:val="22"/>
          <w:szCs w:val="22"/>
        </w:rPr>
        <w:t>would be</w:t>
      </w:r>
      <w:r w:rsidR="00EB00C8" w:rsidRPr="006931E1">
        <w:rPr>
          <w:rFonts w:ascii="Arial" w:hAnsi="Arial" w:cs="Arial"/>
          <w:color w:val="000000" w:themeColor="text1"/>
          <w:sz w:val="22"/>
          <w:szCs w:val="22"/>
        </w:rPr>
        <w:t xml:space="preserve"> </w:t>
      </w:r>
      <w:proofErr w:type="gramStart"/>
      <w:r w:rsidR="00EB00C8" w:rsidRPr="006931E1">
        <w:rPr>
          <w:rFonts w:ascii="Arial" w:hAnsi="Arial" w:cs="Arial"/>
          <w:color w:val="000000" w:themeColor="text1"/>
          <w:sz w:val="22"/>
          <w:szCs w:val="22"/>
        </w:rPr>
        <w:t>child-centred</w:t>
      </w:r>
      <w:proofErr w:type="gramEnd"/>
      <w:r w:rsidR="006931E1">
        <w:rPr>
          <w:rFonts w:ascii="Arial" w:hAnsi="Arial" w:cs="Arial"/>
          <w:color w:val="000000" w:themeColor="text1"/>
          <w:sz w:val="22"/>
          <w:szCs w:val="22"/>
        </w:rPr>
        <w:t>.</w:t>
      </w:r>
    </w:p>
    <w:p w14:paraId="1905120A" w14:textId="1BC87A8A" w:rsidR="00C21645" w:rsidRPr="00FF1B52" w:rsidRDefault="00C21645" w:rsidP="00FF1B52">
      <w:pPr>
        <w:pStyle w:val="NormalWeb"/>
      </w:pPr>
      <w:r w:rsidRPr="00FF1B52">
        <w:rPr>
          <w:rFonts w:ascii="ArialMT" w:hAnsi="ArialMT"/>
          <w:sz w:val="22"/>
          <w:szCs w:val="22"/>
        </w:rPr>
        <w:t>(14)  </w:t>
      </w:r>
      <w:r w:rsidRPr="00FF1B52">
        <w:rPr>
          <w:rFonts w:ascii="Arial" w:hAnsi="Arial" w:cs="Arial"/>
          <w:b/>
          <w:bCs/>
          <w:sz w:val="22"/>
          <w:szCs w:val="22"/>
        </w:rPr>
        <w:t xml:space="preserve">If this area of the law is reformed, can you identify what the costs or other negative impacts of reform might be? </w:t>
      </w:r>
    </w:p>
    <w:p w14:paraId="7291CF63" w14:textId="148DFC48" w:rsidR="00C21645" w:rsidRDefault="00C21645" w:rsidP="00206143">
      <w:pPr>
        <w:pStyle w:val="NormalWeb"/>
        <w:rPr>
          <w:rFonts w:ascii="Arial" w:hAnsi="Arial" w:cs="Arial"/>
          <w:i/>
          <w:iCs/>
          <w:sz w:val="22"/>
          <w:szCs w:val="22"/>
        </w:rPr>
      </w:pPr>
      <w:r w:rsidRPr="00FF1B52">
        <w:rPr>
          <w:rFonts w:ascii="Arial" w:hAnsi="Arial" w:cs="Arial"/>
          <w:i/>
          <w:iCs/>
          <w:sz w:val="22"/>
          <w:szCs w:val="22"/>
        </w:rPr>
        <w:t xml:space="preserve">The costs of reform might include, for example, increased administrative burden falling on business </w:t>
      </w:r>
      <w:proofErr w:type="gramStart"/>
      <w:r w:rsidRPr="00FF1B52">
        <w:rPr>
          <w:rFonts w:ascii="Arial" w:hAnsi="Arial" w:cs="Arial"/>
          <w:i/>
          <w:iCs/>
          <w:sz w:val="22"/>
          <w:szCs w:val="22"/>
        </w:rPr>
        <w:t>as a result of</w:t>
      </w:r>
      <w:proofErr w:type="gramEnd"/>
      <w:r w:rsidRPr="00FF1B52">
        <w:rPr>
          <w:rFonts w:ascii="Arial" w:hAnsi="Arial" w:cs="Arial"/>
          <w:i/>
          <w:iCs/>
          <w:sz w:val="22"/>
          <w:szCs w:val="22"/>
        </w:rPr>
        <w:t xml:space="preserve"> new regulatory requirements, or the costs and maintenance of creating a new oversight body. Non-economic costs might include reducing access to justice or unnecessarily increasing the regulatory burden on business.</w:t>
      </w:r>
      <w:r>
        <w:rPr>
          <w:rFonts w:ascii="Arial" w:hAnsi="Arial" w:cs="Arial"/>
          <w:i/>
          <w:iCs/>
          <w:sz w:val="22"/>
          <w:szCs w:val="22"/>
        </w:rPr>
        <w:t xml:space="preserve"> </w:t>
      </w:r>
    </w:p>
    <w:p w14:paraId="58155B10" w14:textId="0E86CDCC" w:rsidR="0005088F" w:rsidRPr="00CF7CBA" w:rsidRDefault="00CF7CBA" w:rsidP="00206143">
      <w:pPr>
        <w:pStyle w:val="NormalWeb"/>
      </w:pPr>
      <w:r>
        <w:rPr>
          <w:rFonts w:ascii="Arial" w:hAnsi="Arial" w:cs="Arial"/>
          <w:sz w:val="22"/>
          <w:szCs w:val="22"/>
        </w:rPr>
        <w:t xml:space="preserve">Full implementation of the UNCRC in the context of children’s social care and pre-proceedings might necessitate focussed and documented discussions between social workers and children and young people; earlier involvement of Cafcass; separate legal representation funded by legal aid; and attendance at formal meetings with the local authority.   The fiscal costs could be considerable.  However, it is argued that </w:t>
      </w:r>
      <w:r w:rsidR="00FF1B52">
        <w:rPr>
          <w:rFonts w:ascii="Arial" w:hAnsi="Arial" w:cs="Arial"/>
          <w:sz w:val="22"/>
          <w:szCs w:val="22"/>
        </w:rPr>
        <w:t xml:space="preserve">the costs are warranted if a culture of children’s rights and the broad aims of the UNCRC – which </w:t>
      </w:r>
      <w:r w:rsidR="00915E27">
        <w:rPr>
          <w:rFonts w:ascii="Arial" w:hAnsi="Arial" w:cs="Arial"/>
          <w:sz w:val="22"/>
          <w:szCs w:val="22"/>
        </w:rPr>
        <w:t xml:space="preserve">was, of course, </w:t>
      </w:r>
      <w:r w:rsidR="00FF1B52">
        <w:rPr>
          <w:rFonts w:ascii="Arial" w:hAnsi="Arial" w:cs="Arial"/>
          <w:sz w:val="22"/>
          <w:szCs w:val="22"/>
        </w:rPr>
        <w:t>ratified by the UK</w:t>
      </w:r>
      <w:r w:rsidR="00915E27">
        <w:rPr>
          <w:rFonts w:ascii="Arial" w:hAnsi="Arial" w:cs="Arial"/>
          <w:sz w:val="22"/>
          <w:szCs w:val="22"/>
        </w:rPr>
        <w:t xml:space="preserve"> nearly 30 years ago</w:t>
      </w:r>
      <w:r w:rsidR="00FF1B52">
        <w:rPr>
          <w:rFonts w:ascii="Arial" w:hAnsi="Arial" w:cs="Arial"/>
          <w:sz w:val="22"/>
          <w:szCs w:val="22"/>
        </w:rPr>
        <w:t xml:space="preserve"> - are to be achieved in practice</w:t>
      </w:r>
      <w:r w:rsidR="00915E27">
        <w:rPr>
          <w:rFonts w:ascii="Arial" w:hAnsi="Arial" w:cs="Arial"/>
          <w:sz w:val="22"/>
          <w:szCs w:val="22"/>
        </w:rPr>
        <w:t>, and if practice and procedure are not to cause needless suffering to children and young people.</w:t>
      </w:r>
    </w:p>
    <w:p w14:paraId="4EB8F55C" w14:textId="77777777" w:rsidR="00206143" w:rsidRDefault="00C21645" w:rsidP="00206143">
      <w:pPr>
        <w:pStyle w:val="NormalWeb"/>
      </w:pPr>
      <w:r>
        <w:rPr>
          <w:rFonts w:ascii="ArialMT" w:hAnsi="ArialMT"/>
          <w:sz w:val="22"/>
          <w:szCs w:val="22"/>
        </w:rPr>
        <w:t>(15)  </w:t>
      </w:r>
      <w:r>
        <w:rPr>
          <w:rFonts w:ascii="Arial" w:hAnsi="Arial" w:cs="Arial"/>
          <w:b/>
          <w:bCs/>
          <w:sz w:val="22"/>
          <w:szCs w:val="22"/>
        </w:rPr>
        <w:t xml:space="preserve">Does the problem adversely impact equality, </w:t>
      </w:r>
      <w:proofErr w:type="gramStart"/>
      <w:r>
        <w:rPr>
          <w:rFonts w:ascii="Arial" w:hAnsi="Arial" w:cs="Arial"/>
          <w:b/>
          <w:bCs/>
          <w:sz w:val="22"/>
          <w:szCs w:val="22"/>
        </w:rPr>
        <w:t>diversity</w:t>
      </w:r>
      <w:proofErr w:type="gramEnd"/>
      <w:r>
        <w:rPr>
          <w:rFonts w:ascii="Arial" w:hAnsi="Arial" w:cs="Arial"/>
          <w:b/>
          <w:bCs/>
          <w:sz w:val="22"/>
          <w:szCs w:val="22"/>
        </w:rPr>
        <w:t xml:space="preserve"> and inclusion by affecting certain groups in society, or particular areas of the country, more than others? If so, what are those groups or areas? </w:t>
      </w:r>
    </w:p>
    <w:p w14:paraId="35B0171F" w14:textId="60C6C599" w:rsidR="009F2709" w:rsidRDefault="00E51D5D" w:rsidP="00206143">
      <w:pPr>
        <w:pStyle w:val="NormalWeb"/>
        <w:rPr>
          <w:rFonts w:ascii="Arial" w:hAnsi="Arial" w:cs="Arial"/>
          <w:sz w:val="22"/>
          <w:szCs w:val="22"/>
        </w:rPr>
      </w:pPr>
      <w:r>
        <w:rPr>
          <w:rFonts w:ascii="Arial" w:hAnsi="Arial" w:cs="Arial"/>
          <w:sz w:val="22"/>
          <w:szCs w:val="22"/>
        </w:rPr>
        <w:t xml:space="preserve">The problem </w:t>
      </w:r>
      <w:r w:rsidR="007132CF">
        <w:rPr>
          <w:rFonts w:ascii="Arial" w:hAnsi="Arial" w:cs="Arial"/>
          <w:sz w:val="22"/>
          <w:szCs w:val="22"/>
        </w:rPr>
        <w:t>adversely affects all children</w:t>
      </w:r>
      <w:r w:rsidR="008557E8">
        <w:rPr>
          <w:rFonts w:ascii="Arial" w:hAnsi="Arial" w:cs="Arial"/>
          <w:sz w:val="22"/>
          <w:szCs w:val="22"/>
        </w:rPr>
        <w:t>,</w:t>
      </w:r>
      <w:r w:rsidR="007132CF">
        <w:rPr>
          <w:rFonts w:ascii="Arial" w:hAnsi="Arial" w:cs="Arial"/>
          <w:sz w:val="22"/>
          <w:szCs w:val="22"/>
        </w:rPr>
        <w:t xml:space="preserve"> but </w:t>
      </w:r>
      <w:r w:rsidR="002820AB">
        <w:rPr>
          <w:rFonts w:ascii="Arial" w:hAnsi="Arial" w:cs="Arial"/>
          <w:sz w:val="22"/>
          <w:szCs w:val="22"/>
        </w:rPr>
        <w:t xml:space="preserve">it is argued </w:t>
      </w:r>
      <w:r w:rsidR="007132CF">
        <w:rPr>
          <w:rFonts w:ascii="Arial" w:hAnsi="Arial" w:cs="Arial"/>
          <w:sz w:val="22"/>
          <w:szCs w:val="22"/>
        </w:rPr>
        <w:t xml:space="preserve">that children from </w:t>
      </w:r>
      <w:r>
        <w:rPr>
          <w:rFonts w:ascii="Arial" w:hAnsi="Arial" w:cs="Arial"/>
          <w:sz w:val="22"/>
          <w:szCs w:val="22"/>
        </w:rPr>
        <w:t xml:space="preserve">Black, </w:t>
      </w:r>
      <w:proofErr w:type="gramStart"/>
      <w:r>
        <w:rPr>
          <w:rFonts w:ascii="Arial" w:hAnsi="Arial" w:cs="Arial"/>
          <w:sz w:val="22"/>
          <w:szCs w:val="22"/>
        </w:rPr>
        <w:t>Asian</w:t>
      </w:r>
      <w:proofErr w:type="gramEnd"/>
      <w:r>
        <w:rPr>
          <w:rFonts w:ascii="Arial" w:hAnsi="Arial" w:cs="Arial"/>
          <w:sz w:val="22"/>
          <w:szCs w:val="22"/>
        </w:rPr>
        <w:t xml:space="preserve"> and Minority Ethnic</w:t>
      </w:r>
      <w:r w:rsidR="007132CF">
        <w:rPr>
          <w:rFonts w:ascii="Arial" w:hAnsi="Arial" w:cs="Arial"/>
          <w:sz w:val="22"/>
          <w:szCs w:val="22"/>
        </w:rPr>
        <w:t xml:space="preserve"> backgrounds are affected even more severely.  </w:t>
      </w:r>
      <w:r w:rsidR="009F2709" w:rsidRPr="009F2709">
        <w:rPr>
          <w:rFonts w:ascii="Arial" w:hAnsi="Arial" w:cs="Arial"/>
          <w:sz w:val="22"/>
          <w:szCs w:val="22"/>
        </w:rPr>
        <w:t xml:space="preserve">Please see paragraph </w:t>
      </w:r>
      <w:r w:rsidR="00D0299D">
        <w:rPr>
          <w:rFonts w:ascii="Arial" w:hAnsi="Arial" w:cs="Arial"/>
          <w:sz w:val="22"/>
          <w:szCs w:val="22"/>
        </w:rPr>
        <w:t>7.</w:t>
      </w:r>
      <w:r w:rsidR="00191BAB">
        <w:rPr>
          <w:rFonts w:ascii="Arial" w:hAnsi="Arial" w:cs="Arial"/>
          <w:sz w:val="22"/>
          <w:szCs w:val="22"/>
        </w:rPr>
        <w:t>3.5</w:t>
      </w:r>
      <w:r w:rsidR="009F2709" w:rsidRPr="009F2709">
        <w:rPr>
          <w:rFonts w:ascii="Arial" w:hAnsi="Arial" w:cs="Arial"/>
          <w:sz w:val="22"/>
          <w:szCs w:val="22"/>
        </w:rPr>
        <w:t xml:space="preserve"> above</w:t>
      </w:r>
      <w:r w:rsidR="008557E8">
        <w:rPr>
          <w:rFonts w:ascii="Arial" w:hAnsi="Arial" w:cs="Arial"/>
          <w:sz w:val="22"/>
          <w:szCs w:val="22"/>
        </w:rPr>
        <w:t xml:space="preserve"> for examples.</w:t>
      </w:r>
    </w:p>
    <w:p w14:paraId="52160403" w14:textId="77777777" w:rsidR="007C35B5" w:rsidRDefault="008B6CBE" w:rsidP="008B6CBE">
      <w:pPr>
        <w:rPr>
          <w:rFonts w:ascii="Arial" w:hAnsi="Arial" w:cs="Arial"/>
          <w:sz w:val="22"/>
          <w:szCs w:val="22"/>
          <w:lang w:val="en"/>
        </w:rPr>
      </w:pPr>
      <w:r w:rsidRPr="008B6CBE">
        <w:rPr>
          <w:rFonts w:ascii="Arial" w:hAnsi="Arial" w:cs="Arial"/>
          <w:sz w:val="22"/>
          <w:szCs w:val="22"/>
          <w:lang w:val="en"/>
        </w:rPr>
        <w:lastRenderedPageBreak/>
        <w:t>The issue of cultural diversity within care proceedings has been the subject of scholarly enquiry and research, not least by Brophy</w:t>
      </w:r>
      <w:r w:rsidRPr="008B6CBE">
        <w:rPr>
          <w:rStyle w:val="EndnoteReference"/>
          <w:rFonts w:ascii="Arial" w:hAnsi="Arial" w:cs="Arial"/>
          <w:sz w:val="22"/>
          <w:szCs w:val="22"/>
          <w:lang w:val="en"/>
        </w:rPr>
        <w:endnoteReference w:id="120"/>
      </w:r>
      <w:r w:rsidRPr="008B6CBE">
        <w:rPr>
          <w:rFonts w:ascii="Arial" w:hAnsi="Arial" w:cs="Arial"/>
          <w:sz w:val="22"/>
          <w:szCs w:val="22"/>
          <w:lang w:val="en"/>
        </w:rPr>
        <w:t xml:space="preserve"> and Brophy and </w:t>
      </w:r>
      <w:proofErr w:type="spellStart"/>
      <w:r w:rsidRPr="008B6CBE">
        <w:rPr>
          <w:rFonts w:ascii="Arial" w:hAnsi="Arial" w:cs="Arial"/>
          <w:sz w:val="22"/>
          <w:szCs w:val="22"/>
        </w:rPr>
        <w:t>Jhutti</w:t>
      </w:r>
      <w:proofErr w:type="spellEnd"/>
      <w:r w:rsidRPr="008B6CBE">
        <w:rPr>
          <w:rFonts w:ascii="Arial" w:hAnsi="Arial" w:cs="Arial"/>
          <w:sz w:val="22"/>
          <w:szCs w:val="22"/>
        </w:rPr>
        <w:t>-Johal</w:t>
      </w:r>
      <w:r w:rsidRPr="008B6CBE">
        <w:rPr>
          <w:rFonts w:ascii="Arial" w:hAnsi="Arial" w:cs="Arial"/>
          <w:sz w:val="22"/>
          <w:szCs w:val="22"/>
          <w:lang w:val="en"/>
        </w:rPr>
        <w:t>.</w:t>
      </w:r>
      <w:r w:rsidRPr="008B6CBE">
        <w:rPr>
          <w:rStyle w:val="EndnoteReference"/>
          <w:rFonts w:ascii="Arial" w:hAnsi="Arial" w:cs="Arial"/>
          <w:sz w:val="22"/>
          <w:szCs w:val="22"/>
          <w:lang w:val="en"/>
        </w:rPr>
        <w:endnoteReference w:id="121"/>
      </w:r>
      <w:r w:rsidRPr="008B6CBE">
        <w:rPr>
          <w:rFonts w:ascii="Arial" w:hAnsi="Arial" w:cs="Arial"/>
          <w:sz w:val="22"/>
          <w:szCs w:val="22"/>
          <w:lang w:val="en"/>
        </w:rPr>
        <w:t xml:space="preserve">  </w:t>
      </w:r>
    </w:p>
    <w:p w14:paraId="1B41DCD7" w14:textId="77777777" w:rsidR="007C35B5" w:rsidRDefault="007C35B5" w:rsidP="008B6CBE">
      <w:pPr>
        <w:rPr>
          <w:rFonts w:ascii="Arial" w:hAnsi="Arial" w:cs="Arial"/>
          <w:sz w:val="22"/>
          <w:szCs w:val="22"/>
          <w:lang w:val="en"/>
        </w:rPr>
      </w:pPr>
    </w:p>
    <w:p w14:paraId="53CCFDDB" w14:textId="77777777" w:rsidR="00914666" w:rsidRDefault="008B6CBE" w:rsidP="008B6CBE">
      <w:pPr>
        <w:rPr>
          <w:rFonts w:ascii="Arial" w:hAnsi="Arial" w:cs="Arial"/>
          <w:sz w:val="22"/>
          <w:szCs w:val="22"/>
          <w:lang w:val="en"/>
        </w:rPr>
      </w:pPr>
      <w:r w:rsidRPr="008B6CBE">
        <w:rPr>
          <w:rFonts w:ascii="Arial" w:hAnsi="Arial" w:cs="Arial"/>
          <w:sz w:val="22"/>
          <w:szCs w:val="22"/>
          <w:lang w:val="en"/>
        </w:rPr>
        <w:t xml:space="preserve">What about diversity during the pre-proceedings stage?  In 2007, </w:t>
      </w:r>
      <w:r w:rsidRPr="008B6CBE">
        <w:rPr>
          <w:rStyle w:val="Emphasis"/>
          <w:rFonts w:ascii="Arial" w:hAnsi="Arial" w:cs="Arial"/>
          <w:bCs/>
          <w:i w:val="0"/>
          <w:iCs w:val="0"/>
          <w:sz w:val="22"/>
          <w:szCs w:val="22"/>
          <w:shd w:val="clear" w:color="auto" w:fill="FFFFFF"/>
        </w:rPr>
        <w:t>MacDonald</w:t>
      </w:r>
      <w:r w:rsidRPr="008B6CBE">
        <w:rPr>
          <w:rStyle w:val="EndnoteReference"/>
          <w:rFonts w:ascii="Arial" w:hAnsi="Arial" w:cs="Arial"/>
          <w:bCs/>
          <w:sz w:val="22"/>
          <w:szCs w:val="22"/>
          <w:shd w:val="clear" w:color="auto" w:fill="FFFFFF"/>
        </w:rPr>
        <w:endnoteReference w:id="122"/>
      </w:r>
      <w:r w:rsidRPr="008B6CBE">
        <w:rPr>
          <w:rStyle w:val="Emphasis"/>
          <w:rFonts w:ascii="Arial" w:hAnsi="Arial" w:cs="Arial"/>
          <w:bCs/>
          <w:i w:val="0"/>
          <w:iCs w:val="0"/>
          <w:sz w:val="22"/>
          <w:szCs w:val="22"/>
          <w:shd w:val="clear" w:color="auto" w:fill="FFFFFF"/>
        </w:rPr>
        <w:t xml:space="preserve"> noted that m</w:t>
      </w:r>
      <w:r w:rsidRPr="008B6CBE">
        <w:rPr>
          <w:rFonts w:ascii="Arial" w:hAnsi="Arial" w:cs="Arial"/>
          <w:sz w:val="22"/>
          <w:szCs w:val="22"/>
          <w:lang w:val="en"/>
        </w:rPr>
        <w:t>any incidents of delay were rooted in a failure to identify and address issues of diversity sufficiently or at all during the pre-proceedings stage.  One of the examples he cited included a failure to consider at an early stage the potential placement needs of minority ethnic children.  This may be a resource issue as well as a training issue.</w:t>
      </w:r>
      <w:r w:rsidR="00914666">
        <w:rPr>
          <w:rFonts w:ascii="Arial" w:hAnsi="Arial" w:cs="Arial"/>
          <w:sz w:val="22"/>
          <w:szCs w:val="22"/>
          <w:lang w:val="en"/>
        </w:rPr>
        <w:t xml:space="preserve"> </w:t>
      </w:r>
    </w:p>
    <w:p w14:paraId="2A6EA098" w14:textId="77777777" w:rsidR="00914666" w:rsidRDefault="00914666" w:rsidP="008B6CBE">
      <w:pPr>
        <w:rPr>
          <w:rFonts w:ascii="Arial" w:hAnsi="Arial" w:cs="Arial"/>
          <w:sz w:val="22"/>
          <w:szCs w:val="22"/>
          <w:lang w:val="en"/>
        </w:rPr>
      </w:pPr>
    </w:p>
    <w:p w14:paraId="2EFAD354" w14:textId="44D2B83A" w:rsidR="008B6CBE" w:rsidRPr="008B6CBE" w:rsidRDefault="00914666" w:rsidP="008B6CBE">
      <w:pPr>
        <w:rPr>
          <w:rFonts w:ascii="Arial" w:hAnsi="Arial" w:cs="Arial"/>
          <w:sz w:val="22"/>
          <w:szCs w:val="22"/>
          <w:lang w:val="en"/>
        </w:rPr>
      </w:pPr>
      <w:r>
        <w:rPr>
          <w:rFonts w:ascii="Arial" w:hAnsi="Arial" w:cs="Arial"/>
          <w:sz w:val="22"/>
          <w:szCs w:val="22"/>
          <w:lang w:val="en"/>
        </w:rPr>
        <w:t>Percy-Smith</w:t>
      </w:r>
      <w:r>
        <w:rPr>
          <w:rStyle w:val="EndnoteReference"/>
          <w:rFonts w:ascii="Arial" w:hAnsi="Arial" w:cs="Arial"/>
          <w:sz w:val="22"/>
          <w:szCs w:val="22"/>
          <w:lang w:val="en"/>
        </w:rPr>
        <w:endnoteReference w:id="123"/>
      </w:r>
      <w:r>
        <w:rPr>
          <w:rFonts w:ascii="Arial" w:hAnsi="Arial" w:cs="Arial"/>
          <w:sz w:val="22"/>
          <w:szCs w:val="22"/>
          <w:lang w:val="en"/>
        </w:rPr>
        <w:t>reminds us of the difficulty in collecting diverse views.</w:t>
      </w:r>
    </w:p>
    <w:p w14:paraId="4199FE5D" w14:textId="02BCFF17" w:rsidR="00C21645" w:rsidRDefault="00C21645" w:rsidP="00206143">
      <w:pPr>
        <w:pStyle w:val="NormalWeb"/>
        <w:rPr>
          <w:rFonts w:ascii="Arial" w:hAnsi="Arial" w:cs="Arial"/>
          <w:b/>
          <w:bCs/>
          <w:sz w:val="22"/>
          <w:szCs w:val="22"/>
        </w:rPr>
      </w:pPr>
      <w:r>
        <w:rPr>
          <w:rFonts w:ascii="ArialMT" w:hAnsi="ArialMT"/>
          <w:sz w:val="22"/>
          <w:szCs w:val="22"/>
        </w:rPr>
        <w:t>(16)  </w:t>
      </w:r>
      <w:r>
        <w:rPr>
          <w:rFonts w:ascii="Arial" w:hAnsi="Arial" w:cs="Arial"/>
          <w:b/>
          <w:bCs/>
          <w:sz w:val="22"/>
          <w:szCs w:val="22"/>
        </w:rPr>
        <w:t xml:space="preserve">In your view, why is the independent, non-political, Law Commission the appropriate body to undertake this work, as opposed to, for example, a </w:t>
      </w:r>
      <w:proofErr w:type="gramStart"/>
      <w:r>
        <w:rPr>
          <w:rFonts w:ascii="Arial" w:hAnsi="Arial" w:cs="Arial"/>
          <w:b/>
          <w:bCs/>
          <w:sz w:val="22"/>
          <w:szCs w:val="22"/>
        </w:rPr>
        <w:t>Government</w:t>
      </w:r>
      <w:proofErr w:type="gramEnd"/>
      <w:r>
        <w:rPr>
          <w:rFonts w:ascii="Arial" w:hAnsi="Arial" w:cs="Arial"/>
          <w:b/>
          <w:bCs/>
          <w:sz w:val="22"/>
          <w:szCs w:val="22"/>
        </w:rPr>
        <w:t xml:space="preserve"> department, Parliamentary committee, or a non-Governmental organisation? </w:t>
      </w:r>
    </w:p>
    <w:p w14:paraId="4016D71B" w14:textId="4AE3E0E1" w:rsidR="00154B40" w:rsidRPr="00EB00C8" w:rsidRDefault="00154B40" w:rsidP="00154B40">
      <w:pPr>
        <w:spacing w:after="150"/>
        <w:rPr>
          <w:rFonts w:ascii="Arial" w:hAnsi="Arial" w:cs="Arial"/>
          <w:color w:val="000000" w:themeColor="text1"/>
          <w:sz w:val="22"/>
          <w:szCs w:val="22"/>
        </w:rPr>
      </w:pPr>
      <w:r w:rsidRPr="00EB00C8">
        <w:rPr>
          <w:rFonts w:ascii="Arial" w:hAnsi="Arial" w:cs="Arial"/>
          <w:color w:val="000000" w:themeColor="text1"/>
          <w:sz w:val="22"/>
          <w:szCs w:val="22"/>
        </w:rPr>
        <w:t>The Law Commission</w:t>
      </w:r>
      <w:r w:rsidR="000C43DA">
        <w:rPr>
          <w:rStyle w:val="EndnoteReference"/>
          <w:rFonts w:ascii="Arial" w:hAnsi="Arial" w:cs="Arial"/>
          <w:color w:val="000000" w:themeColor="text1"/>
          <w:sz w:val="22"/>
          <w:szCs w:val="22"/>
        </w:rPr>
        <w:endnoteReference w:id="124"/>
      </w:r>
      <w:r w:rsidRPr="00EB00C8">
        <w:rPr>
          <w:rFonts w:ascii="Arial" w:hAnsi="Arial" w:cs="Arial"/>
          <w:color w:val="000000" w:themeColor="text1"/>
          <w:sz w:val="22"/>
          <w:szCs w:val="22"/>
        </w:rPr>
        <w:t xml:space="preserve"> i</w:t>
      </w:r>
      <w:r w:rsidR="00F70C8B" w:rsidRPr="00EB00C8">
        <w:rPr>
          <w:rFonts w:ascii="Arial" w:hAnsi="Arial" w:cs="Arial"/>
          <w:color w:val="000000" w:themeColor="text1"/>
          <w:sz w:val="22"/>
          <w:szCs w:val="22"/>
        </w:rPr>
        <w:t>s the appropriate body to undertake this work</w:t>
      </w:r>
      <w:r w:rsidR="00EB00C8">
        <w:rPr>
          <w:rFonts w:ascii="Arial" w:hAnsi="Arial" w:cs="Arial"/>
          <w:color w:val="000000" w:themeColor="text1"/>
          <w:sz w:val="22"/>
          <w:szCs w:val="22"/>
        </w:rPr>
        <w:t>.  I</w:t>
      </w:r>
      <w:r w:rsidR="00F70C8B" w:rsidRPr="00EB00C8">
        <w:rPr>
          <w:rFonts w:ascii="Arial" w:hAnsi="Arial" w:cs="Arial"/>
          <w:color w:val="000000" w:themeColor="text1"/>
          <w:sz w:val="22"/>
          <w:szCs w:val="22"/>
        </w:rPr>
        <w:t>t i</w:t>
      </w:r>
      <w:r w:rsidRPr="00EB00C8">
        <w:rPr>
          <w:rFonts w:ascii="Arial" w:hAnsi="Arial" w:cs="Arial"/>
          <w:color w:val="000000" w:themeColor="text1"/>
          <w:sz w:val="22"/>
          <w:szCs w:val="22"/>
        </w:rPr>
        <w:t>s a statutory independent body</w:t>
      </w:r>
      <w:r w:rsidR="00F70C8B" w:rsidRPr="00EB00C8">
        <w:rPr>
          <w:rFonts w:ascii="Arial" w:hAnsi="Arial" w:cs="Arial"/>
          <w:color w:val="000000" w:themeColor="text1"/>
          <w:sz w:val="22"/>
          <w:szCs w:val="22"/>
        </w:rPr>
        <w:t xml:space="preserve"> which </w:t>
      </w:r>
      <w:r w:rsidRPr="00EB00C8">
        <w:rPr>
          <w:rFonts w:ascii="Arial" w:hAnsi="Arial" w:cs="Arial"/>
          <w:color w:val="000000" w:themeColor="text1"/>
          <w:sz w:val="22"/>
          <w:szCs w:val="22"/>
        </w:rPr>
        <w:t>aims:</w:t>
      </w:r>
    </w:p>
    <w:p w14:paraId="474708AA" w14:textId="031F1A73" w:rsidR="00154B40" w:rsidRPr="00EB00C8" w:rsidRDefault="00154B40" w:rsidP="007F754E">
      <w:pPr>
        <w:numPr>
          <w:ilvl w:val="0"/>
          <w:numId w:val="2"/>
        </w:numPr>
        <w:spacing w:before="100" w:beforeAutospacing="1" w:after="100" w:afterAutospacing="1"/>
        <w:rPr>
          <w:rFonts w:ascii="Arial" w:hAnsi="Arial" w:cs="Arial"/>
          <w:color w:val="000000" w:themeColor="text1"/>
          <w:sz w:val="22"/>
          <w:szCs w:val="22"/>
        </w:rPr>
      </w:pPr>
      <w:r w:rsidRPr="00EB00C8">
        <w:rPr>
          <w:rFonts w:ascii="Arial" w:hAnsi="Arial" w:cs="Arial"/>
          <w:color w:val="000000" w:themeColor="text1"/>
          <w:sz w:val="22"/>
          <w:szCs w:val="22"/>
        </w:rPr>
        <w:t xml:space="preserve">to ensure that the law is as fair, modern, simple and as cost-effective as </w:t>
      </w:r>
      <w:proofErr w:type="gramStart"/>
      <w:r w:rsidRPr="00EB00C8">
        <w:rPr>
          <w:rFonts w:ascii="Arial" w:hAnsi="Arial" w:cs="Arial"/>
          <w:color w:val="000000" w:themeColor="text1"/>
          <w:sz w:val="22"/>
          <w:szCs w:val="22"/>
        </w:rPr>
        <w:t>possible</w:t>
      </w:r>
      <w:r w:rsidR="00A07958" w:rsidRPr="00EB00C8">
        <w:rPr>
          <w:rFonts w:ascii="Arial" w:hAnsi="Arial" w:cs="Arial"/>
          <w:color w:val="000000" w:themeColor="text1"/>
          <w:sz w:val="22"/>
          <w:szCs w:val="22"/>
        </w:rPr>
        <w:t>;</w:t>
      </w:r>
      <w:proofErr w:type="gramEnd"/>
    </w:p>
    <w:p w14:paraId="0B244424" w14:textId="374FBDCE" w:rsidR="00154B40" w:rsidRPr="00EB00C8" w:rsidRDefault="00154B40" w:rsidP="007F754E">
      <w:pPr>
        <w:numPr>
          <w:ilvl w:val="0"/>
          <w:numId w:val="2"/>
        </w:numPr>
        <w:spacing w:before="100" w:beforeAutospacing="1" w:after="100" w:afterAutospacing="1"/>
        <w:rPr>
          <w:rFonts w:ascii="Arial" w:hAnsi="Arial" w:cs="Arial"/>
          <w:color w:val="000000" w:themeColor="text1"/>
          <w:sz w:val="22"/>
          <w:szCs w:val="22"/>
        </w:rPr>
      </w:pPr>
      <w:r w:rsidRPr="00EB00C8">
        <w:rPr>
          <w:rFonts w:ascii="Arial" w:hAnsi="Arial" w:cs="Arial"/>
          <w:color w:val="000000" w:themeColor="text1"/>
          <w:sz w:val="22"/>
          <w:szCs w:val="22"/>
        </w:rPr>
        <w:t xml:space="preserve">to conduct research and consultations </w:t>
      </w:r>
      <w:proofErr w:type="gramStart"/>
      <w:r w:rsidRPr="00EB00C8">
        <w:rPr>
          <w:rFonts w:ascii="Arial" w:hAnsi="Arial" w:cs="Arial"/>
          <w:color w:val="000000" w:themeColor="text1"/>
          <w:sz w:val="22"/>
          <w:szCs w:val="22"/>
        </w:rPr>
        <w:t>in order to</w:t>
      </w:r>
      <w:proofErr w:type="gramEnd"/>
      <w:r w:rsidRPr="00EB00C8">
        <w:rPr>
          <w:rFonts w:ascii="Arial" w:hAnsi="Arial" w:cs="Arial"/>
          <w:color w:val="000000" w:themeColor="text1"/>
          <w:sz w:val="22"/>
          <w:szCs w:val="22"/>
        </w:rPr>
        <w:t xml:space="preserve"> make systematic recommendations for consideration by Parliament</w:t>
      </w:r>
      <w:r w:rsidR="00A07958" w:rsidRPr="00EB00C8">
        <w:rPr>
          <w:rFonts w:ascii="Arial" w:hAnsi="Arial" w:cs="Arial"/>
          <w:color w:val="000000" w:themeColor="text1"/>
          <w:sz w:val="22"/>
          <w:szCs w:val="22"/>
        </w:rPr>
        <w:t>;</w:t>
      </w:r>
      <w:r w:rsidRPr="00EB00C8">
        <w:rPr>
          <w:rFonts w:ascii="Arial" w:hAnsi="Arial" w:cs="Arial"/>
          <w:color w:val="000000" w:themeColor="text1"/>
          <w:sz w:val="22"/>
          <w:szCs w:val="22"/>
        </w:rPr>
        <w:t xml:space="preserve"> and</w:t>
      </w:r>
    </w:p>
    <w:p w14:paraId="0956DF84" w14:textId="77777777" w:rsidR="00154B40" w:rsidRPr="00EB00C8" w:rsidRDefault="00154B40" w:rsidP="007F754E">
      <w:pPr>
        <w:numPr>
          <w:ilvl w:val="0"/>
          <w:numId w:val="2"/>
        </w:numPr>
        <w:spacing w:before="100" w:beforeAutospacing="1" w:after="100" w:afterAutospacing="1"/>
        <w:rPr>
          <w:rFonts w:ascii="Arial" w:hAnsi="Arial" w:cs="Arial"/>
          <w:color w:val="000000" w:themeColor="text1"/>
          <w:sz w:val="22"/>
          <w:szCs w:val="22"/>
        </w:rPr>
      </w:pPr>
      <w:r w:rsidRPr="00EB00C8">
        <w:rPr>
          <w:rFonts w:ascii="Arial" w:hAnsi="Arial" w:cs="Arial"/>
          <w:color w:val="000000" w:themeColor="text1"/>
          <w:sz w:val="22"/>
          <w:szCs w:val="22"/>
        </w:rPr>
        <w:t>to codify the law, eliminate anomalies, repeal obsolete and unnecessary enactments and reduce the number of separate statutes.</w:t>
      </w:r>
    </w:p>
    <w:p w14:paraId="64C97489" w14:textId="77777777" w:rsidR="00154B40" w:rsidRPr="00EB00C8" w:rsidRDefault="00154B40" w:rsidP="00154B40">
      <w:pPr>
        <w:rPr>
          <w:rFonts w:ascii="Arial" w:hAnsi="Arial" w:cs="Arial"/>
          <w:color w:val="000000" w:themeColor="text1"/>
          <w:sz w:val="22"/>
          <w:szCs w:val="22"/>
        </w:rPr>
      </w:pPr>
      <w:r w:rsidRPr="00EB00C8">
        <w:rPr>
          <w:rFonts w:ascii="Arial" w:hAnsi="Arial" w:cs="Arial"/>
          <w:color w:val="000000" w:themeColor="text1"/>
          <w:sz w:val="22"/>
          <w:szCs w:val="22"/>
        </w:rPr>
        <w:t xml:space="preserve">Its viewpoint is truly independent.  It is not bound by Government policy.  It listens and its enquiry is searching and genuine.  Its recommendations may not be what is expected.  </w:t>
      </w:r>
    </w:p>
    <w:p w14:paraId="1F88A4B5" w14:textId="77777777" w:rsidR="00154B40" w:rsidRPr="00EB00C8" w:rsidRDefault="00154B40" w:rsidP="00154B40">
      <w:pPr>
        <w:rPr>
          <w:rFonts w:ascii="Arial" w:hAnsi="Arial" w:cs="Arial"/>
          <w:color w:val="000000" w:themeColor="text1"/>
          <w:sz w:val="22"/>
          <w:szCs w:val="22"/>
        </w:rPr>
      </w:pPr>
    </w:p>
    <w:p w14:paraId="58236DAC" w14:textId="331930CE" w:rsidR="00154B40" w:rsidRPr="00EB00C8" w:rsidRDefault="00A07958" w:rsidP="00154B40">
      <w:pPr>
        <w:rPr>
          <w:rFonts w:ascii="Arial" w:hAnsi="Arial" w:cs="Arial"/>
          <w:color w:val="000000" w:themeColor="text1"/>
          <w:sz w:val="22"/>
          <w:szCs w:val="22"/>
        </w:rPr>
      </w:pPr>
      <w:r w:rsidRPr="00EB00C8">
        <w:rPr>
          <w:rFonts w:ascii="Arial" w:hAnsi="Arial" w:cs="Arial"/>
          <w:color w:val="000000" w:themeColor="text1"/>
          <w:sz w:val="22"/>
          <w:szCs w:val="22"/>
        </w:rPr>
        <w:t>As explained above, g</w:t>
      </w:r>
      <w:r w:rsidR="00154B40" w:rsidRPr="00EB00C8">
        <w:rPr>
          <w:rFonts w:ascii="Arial" w:hAnsi="Arial" w:cs="Arial"/>
          <w:color w:val="000000" w:themeColor="text1"/>
          <w:sz w:val="22"/>
          <w:szCs w:val="22"/>
        </w:rPr>
        <w:t>iving children and young people an effective voice raises extremely complex issues.  The Law Commission is ideally suited to dealing with such complexity and has already indicated an interest in considering Article 12 UNCRC.</w:t>
      </w:r>
    </w:p>
    <w:p w14:paraId="6483BBCB" w14:textId="77777777" w:rsidR="00154B40" w:rsidRPr="00EB00C8" w:rsidRDefault="00154B40" w:rsidP="00154B40">
      <w:pPr>
        <w:rPr>
          <w:rFonts w:ascii="Arial" w:hAnsi="Arial" w:cs="Arial"/>
          <w:color w:val="000000" w:themeColor="text1"/>
          <w:sz w:val="22"/>
          <w:szCs w:val="22"/>
        </w:rPr>
      </w:pPr>
    </w:p>
    <w:p w14:paraId="52883260" w14:textId="3303F172" w:rsidR="006A6D90" w:rsidRPr="00EB00C8" w:rsidRDefault="00F70C8B" w:rsidP="006A6D90">
      <w:pPr>
        <w:rPr>
          <w:rFonts w:ascii="Arial" w:hAnsi="Arial" w:cs="Arial"/>
          <w:color w:val="000000" w:themeColor="text1"/>
          <w:sz w:val="22"/>
          <w:szCs w:val="22"/>
          <w:shd w:val="clear" w:color="auto" w:fill="FFFFFF"/>
        </w:rPr>
      </w:pPr>
      <w:r w:rsidRPr="00EB00C8">
        <w:rPr>
          <w:rFonts w:ascii="Arial" w:hAnsi="Arial" w:cs="Arial"/>
          <w:color w:val="000000" w:themeColor="text1"/>
          <w:sz w:val="22"/>
          <w:szCs w:val="22"/>
        </w:rPr>
        <w:t xml:space="preserve">A </w:t>
      </w:r>
      <w:r w:rsidR="00154B40" w:rsidRPr="00EB00C8">
        <w:rPr>
          <w:rFonts w:ascii="Arial" w:hAnsi="Arial" w:cs="Arial"/>
          <w:color w:val="000000" w:themeColor="text1"/>
          <w:sz w:val="22"/>
          <w:szCs w:val="22"/>
        </w:rPr>
        <w:t>Government department</w:t>
      </w:r>
      <w:r w:rsidRPr="00EB00C8">
        <w:rPr>
          <w:rFonts w:ascii="Arial" w:hAnsi="Arial" w:cs="Arial"/>
          <w:color w:val="000000" w:themeColor="text1"/>
          <w:sz w:val="22"/>
          <w:szCs w:val="22"/>
        </w:rPr>
        <w:t xml:space="preserve"> is not an appropriate body to undertake this work because it will be </w:t>
      </w:r>
      <w:r w:rsidR="00154B40" w:rsidRPr="00EB00C8">
        <w:rPr>
          <w:rFonts w:ascii="Arial" w:hAnsi="Arial" w:cs="Arial"/>
          <w:color w:val="000000" w:themeColor="text1"/>
          <w:sz w:val="22"/>
          <w:szCs w:val="22"/>
        </w:rPr>
        <w:t>bound by Government policy</w:t>
      </w:r>
      <w:r w:rsidR="006A6D90" w:rsidRPr="00EB00C8">
        <w:rPr>
          <w:rFonts w:ascii="Arial" w:hAnsi="Arial" w:cs="Arial"/>
          <w:color w:val="000000" w:themeColor="text1"/>
          <w:sz w:val="22"/>
          <w:szCs w:val="22"/>
        </w:rPr>
        <w:t xml:space="preserve">.  </w:t>
      </w:r>
      <w:r w:rsidR="00EB00C8" w:rsidRPr="00EB00C8">
        <w:rPr>
          <w:rFonts w:ascii="Arial" w:hAnsi="Arial" w:cs="Arial"/>
          <w:color w:val="000000" w:themeColor="text1"/>
          <w:sz w:val="22"/>
          <w:szCs w:val="22"/>
        </w:rPr>
        <w:t>Arguably, there has been a decline in children rights in recent years.</w:t>
      </w:r>
      <w:r w:rsidR="00C45C20">
        <w:rPr>
          <w:rStyle w:val="EndnoteReference"/>
          <w:rFonts w:ascii="Arial" w:hAnsi="Arial" w:cs="Arial"/>
          <w:color w:val="000000" w:themeColor="text1"/>
          <w:sz w:val="22"/>
          <w:szCs w:val="22"/>
        </w:rPr>
        <w:endnoteReference w:id="125"/>
      </w:r>
      <w:r w:rsidR="00EB00C8" w:rsidRPr="00EB00C8">
        <w:rPr>
          <w:rFonts w:ascii="Arial" w:hAnsi="Arial" w:cs="Arial"/>
          <w:color w:val="000000" w:themeColor="text1"/>
          <w:sz w:val="22"/>
          <w:szCs w:val="22"/>
        </w:rPr>
        <w:t xml:space="preserve">  </w:t>
      </w:r>
      <w:r w:rsidR="006A6D90" w:rsidRPr="00EB00C8">
        <w:rPr>
          <w:rFonts w:ascii="Arial" w:hAnsi="Arial" w:cs="Arial"/>
          <w:color w:val="000000" w:themeColor="text1"/>
          <w:sz w:val="22"/>
          <w:szCs w:val="22"/>
          <w:shd w:val="clear" w:color="auto" w:fill="FFFFFF"/>
        </w:rPr>
        <w:t>There is</w:t>
      </w:r>
      <w:r w:rsidR="00EB00C8" w:rsidRPr="00EB00C8">
        <w:rPr>
          <w:rFonts w:ascii="Arial" w:hAnsi="Arial" w:cs="Arial"/>
          <w:color w:val="000000" w:themeColor="text1"/>
          <w:sz w:val="22"/>
          <w:szCs w:val="22"/>
          <w:shd w:val="clear" w:color="auto" w:fill="FFFFFF"/>
        </w:rPr>
        <w:t>, for example,</w:t>
      </w:r>
      <w:r w:rsidR="006A6D90" w:rsidRPr="00EB00C8">
        <w:rPr>
          <w:rFonts w:ascii="Arial" w:hAnsi="Arial" w:cs="Arial"/>
          <w:color w:val="000000" w:themeColor="text1"/>
          <w:sz w:val="22"/>
          <w:szCs w:val="22"/>
          <w:shd w:val="clear" w:color="auto" w:fill="FFFFFF"/>
        </w:rPr>
        <w:t xml:space="preserve"> no longer a Permanent Secretary of State for Children and Families</w:t>
      </w:r>
      <w:r w:rsidR="00B36C26">
        <w:rPr>
          <w:rFonts w:ascii="Arial" w:hAnsi="Arial" w:cs="Arial"/>
          <w:color w:val="000000" w:themeColor="text1"/>
          <w:sz w:val="22"/>
          <w:szCs w:val="22"/>
          <w:shd w:val="clear" w:color="auto" w:fill="FFFFFF"/>
        </w:rPr>
        <w:t>;</w:t>
      </w:r>
      <w:r w:rsidR="00771F83">
        <w:rPr>
          <w:rStyle w:val="EndnoteReference"/>
          <w:rFonts w:ascii="Arial" w:hAnsi="Arial" w:cs="Arial"/>
          <w:color w:val="000000" w:themeColor="text1"/>
          <w:sz w:val="22"/>
          <w:szCs w:val="22"/>
          <w:shd w:val="clear" w:color="auto" w:fill="FFFFFF"/>
        </w:rPr>
        <w:endnoteReference w:id="126"/>
      </w:r>
      <w:r w:rsidR="006A6D90" w:rsidRPr="00EB00C8">
        <w:rPr>
          <w:rFonts w:ascii="Arial" w:hAnsi="Arial" w:cs="Arial"/>
          <w:color w:val="000000" w:themeColor="text1"/>
          <w:sz w:val="22"/>
          <w:szCs w:val="22"/>
          <w:shd w:val="clear" w:color="auto" w:fill="FFFFFF"/>
        </w:rPr>
        <w:t xml:space="preserve"> Vicky Ford was appointed Parliamentary Under Secretary of State for Children and Families at the Department for Education on 14 February 2020.</w:t>
      </w:r>
      <w:r w:rsidR="00771F83">
        <w:rPr>
          <w:rStyle w:val="EndnoteReference"/>
          <w:rFonts w:ascii="Arial" w:hAnsi="Arial" w:cs="Arial"/>
          <w:color w:val="000000" w:themeColor="text1"/>
          <w:sz w:val="22"/>
          <w:szCs w:val="22"/>
          <w:shd w:val="clear" w:color="auto" w:fill="FFFFFF"/>
        </w:rPr>
        <w:endnoteReference w:id="127"/>
      </w:r>
    </w:p>
    <w:p w14:paraId="1FBA1AAB" w14:textId="77777777" w:rsidR="00EB00C8" w:rsidRPr="00EB00C8" w:rsidRDefault="00EB00C8" w:rsidP="006A6D90">
      <w:pPr>
        <w:rPr>
          <w:rFonts w:ascii="Arial" w:hAnsi="Arial" w:cs="Arial"/>
          <w:color w:val="000000" w:themeColor="text1"/>
          <w:sz w:val="22"/>
          <w:szCs w:val="22"/>
        </w:rPr>
      </w:pPr>
    </w:p>
    <w:p w14:paraId="78A9962E" w14:textId="75A13F77" w:rsidR="00706E93" w:rsidRPr="009140A7" w:rsidRDefault="003E7F0D" w:rsidP="009140A7">
      <w:pPr>
        <w:pStyle w:val="NormalWeb"/>
        <w:spacing w:before="0" w:beforeAutospacing="0" w:after="375" w:afterAutospacing="0"/>
        <w:rPr>
          <w:rFonts w:ascii="Arial" w:hAnsi="Arial" w:cs="Arial"/>
          <w:color w:val="222221"/>
          <w:sz w:val="22"/>
          <w:szCs w:val="22"/>
        </w:rPr>
      </w:pPr>
      <w:r w:rsidRPr="00EB00C8">
        <w:rPr>
          <w:rFonts w:ascii="Arial" w:hAnsi="Arial" w:cs="Arial"/>
          <w:color w:val="000000" w:themeColor="text1"/>
          <w:sz w:val="22"/>
          <w:szCs w:val="22"/>
        </w:rPr>
        <w:t xml:space="preserve">General or select </w:t>
      </w:r>
      <w:r w:rsidR="00154B40" w:rsidRPr="00EB00C8">
        <w:rPr>
          <w:rFonts w:ascii="Arial" w:hAnsi="Arial" w:cs="Arial"/>
          <w:color w:val="000000" w:themeColor="text1"/>
          <w:sz w:val="22"/>
          <w:szCs w:val="22"/>
        </w:rPr>
        <w:t xml:space="preserve">Parliamentary committees </w:t>
      </w:r>
      <w:r w:rsidR="00706E93" w:rsidRPr="00EB00C8">
        <w:rPr>
          <w:rFonts w:ascii="Arial" w:hAnsi="Arial" w:cs="Arial"/>
          <w:color w:val="000000" w:themeColor="text1"/>
          <w:sz w:val="22"/>
          <w:szCs w:val="22"/>
        </w:rPr>
        <w:t>of either House</w:t>
      </w:r>
      <w:r w:rsidR="000C43DA">
        <w:rPr>
          <w:rStyle w:val="EndnoteReference"/>
          <w:rFonts w:ascii="Arial" w:hAnsi="Arial" w:cs="Arial"/>
          <w:color w:val="000000" w:themeColor="text1"/>
          <w:sz w:val="22"/>
          <w:szCs w:val="22"/>
        </w:rPr>
        <w:endnoteReference w:id="128"/>
      </w:r>
      <w:r w:rsidR="00706E93" w:rsidRPr="00EB00C8">
        <w:rPr>
          <w:rFonts w:ascii="Arial" w:hAnsi="Arial" w:cs="Arial"/>
          <w:color w:val="000000" w:themeColor="text1"/>
          <w:sz w:val="22"/>
          <w:szCs w:val="22"/>
        </w:rPr>
        <w:t xml:space="preserve"> </w:t>
      </w:r>
      <w:r w:rsidR="00154B40" w:rsidRPr="00EB00C8">
        <w:rPr>
          <w:rFonts w:ascii="Arial" w:hAnsi="Arial" w:cs="Arial"/>
          <w:color w:val="000000" w:themeColor="text1"/>
          <w:sz w:val="22"/>
          <w:szCs w:val="22"/>
        </w:rPr>
        <w:t>are</w:t>
      </w:r>
      <w:r w:rsidR="00F70C8B" w:rsidRPr="00EB00C8">
        <w:rPr>
          <w:rFonts w:ascii="Arial" w:hAnsi="Arial" w:cs="Arial"/>
          <w:color w:val="000000" w:themeColor="text1"/>
          <w:sz w:val="22"/>
          <w:szCs w:val="22"/>
        </w:rPr>
        <w:t xml:space="preserve"> not appropriate either.  </w:t>
      </w:r>
      <w:r w:rsidRPr="00EB00C8">
        <w:rPr>
          <w:rFonts w:ascii="Arial" w:hAnsi="Arial" w:cs="Arial"/>
          <w:color w:val="000000" w:themeColor="text1"/>
          <w:sz w:val="22"/>
          <w:szCs w:val="22"/>
        </w:rPr>
        <w:t xml:space="preserve">Although the House of Commons </w:t>
      </w:r>
      <w:r w:rsidRPr="003E7F0D">
        <w:rPr>
          <w:rFonts w:ascii="Arial" w:hAnsi="Arial" w:cs="Arial"/>
          <w:sz w:val="22"/>
          <w:szCs w:val="22"/>
        </w:rPr>
        <w:t>appoints General Committees on a routine basis to consider proposed legislation in detail, general committees do not review current law. A further problem is the political nature of parliamentary committees.  Legislation committees reflect the political makeup of the House, and the government always has a majority.  Thus, unless</w:t>
      </w:r>
      <w:r w:rsidR="00AD5B0B">
        <w:rPr>
          <w:rFonts w:ascii="Arial" w:hAnsi="Arial" w:cs="Arial"/>
          <w:sz w:val="22"/>
          <w:szCs w:val="22"/>
        </w:rPr>
        <w:t xml:space="preserve"> </w:t>
      </w:r>
      <w:r w:rsidRPr="003E7F0D">
        <w:rPr>
          <w:rFonts w:ascii="Arial" w:hAnsi="Arial" w:cs="Arial"/>
          <w:sz w:val="22"/>
          <w:szCs w:val="22"/>
        </w:rPr>
        <w:t>children’s rights are high on the government’s agenda</w:t>
      </w:r>
      <w:r w:rsidR="00B36C26">
        <w:rPr>
          <w:rFonts w:ascii="Arial" w:hAnsi="Arial" w:cs="Arial"/>
          <w:sz w:val="22"/>
          <w:szCs w:val="22"/>
        </w:rPr>
        <w:t xml:space="preserve"> </w:t>
      </w:r>
      <w:r w:rsidR="00706E93">
        <w:rPr>
          <w:rFonts w:ascii="Arial" w:hAnsi="Arial" w:cs="Arial"/>
          <w:sz w:val="22"/>
          <w:szCs w:val="22"/>
        </w:rPr>
        <w:t>and</w:t>
      </w:r>
      <w:r w:rsidR="00B36C26">
        <w:rPr>
          <w:rFonts w:ascii="Arial" w:hAnsi="Arial" w:cs="Arial"/>
          <w:sz w:val="22"/>
          <w:szCs w:val="22"/>
        </w:rPr>
        <w:t>,</w:t>
      </w:r>
      <w:r w:rsidR="00706E93">
        <w:rPr>
          <w:rFonts w:ascii="Arial" w:hAnsi="Arial" w:cs="Arial"/>
          <w:sz w:val="22"/>
          <w:szCs w:val="22"/>
        </w:rPr>
        <w:t xml:space="preserve"> </w:t>
      </w:r>
      <w:r w:rsidR="00B36C26">
        <w:rPr>
          <w:rFonts w:ascii="Arial" w:hAnsi="Arial" w:cs="Arial"/>
          <w:sz w:val="22"/>
          <w:szCs w:val="22"/>
        </w:rPr>
        <w:t xml:space="preserve">arguably </w:t>
      </w:r>
      <w:r w:rsidR="00706E93">
        <w:rPr>
          <w:rFonts w:ascii="Arial" w:hAnsi="Arial" w:cs="Arial"/>
          <w:sz w:val="22"/>
          <w:szCs w:val="22"/>
        </w:rPr>
        <w:t>they are not</w:t>
      </w:r>
      <w:r w:rsidRPr="003E7F0D">
        <w:rPr>
          <w:rFonts w:ascii="Arial" w:hAnsi="Arial" w:cs="Arial"/>
          <w:sz w:val="22"/>
          <w:szCs w:val="22"/>
        </w:rPr>
        <w:t>,</w:t>
      </w:r>
      <w:r w:rsidR="00467136">
        <w:rPr>
          <w:rStyle w:val="EndnoteReference"/>
          <w:rFonts w:ascii="Arial" w:hAnsi="Arial" w:cs="Arial"/>
          <w:sz w:val="22"/>
          <w:szCs w:val="22"/>
        </w:rPr>
        <w:endnoteReference w:id="129"/>
      </w:r>
      <w:r w:rsidRPr="003E7F0D">
        <w:rPr>
          <w:rFonts w:ascii="Arial" w:hAnsi="Arial" w:cs="Arial"/>
          <w:sz w:val="22"/>
          <w:szCs w:val="22"/>
        </w:rPr>
        <w:t xml:space="preserve"> they are unlikely to be advanced by a parliamentary committee.</w:t>
      </w:r>
    </w:p>
    <w:p w14:paraId="4CF114ED" w14:textId="0232E6F9" w:rsidR="00706E93" w:rsidRDefault="00706E93" w:rsidP="00A07958">
      <w:pPr>
        <w:pStyle w:val="NormalWeb"/>
        <w:shd w:val="clear" w:color="auto" w:fill="FFFFFF"/>
        <w:spacing w:before="0" w:beforeAutospacing="0" w:after="270" w:afterAutospacing="0"/>
        <w:rPr>
          <w:rFonts w:ascii="Arial" w:hAnsi="Arial" w:cs="Arial"/>
          <w:sz w:val="22"/>
          <w:szCs w:val="22"/>
        </w:rPr>
      </w:pPr>
      <w:r w:rsidRPr="00A07958">
        <w:rPr>
          <w:rFonts w:ascii="Arial" w:hAnsi="Arial" w:cs="Arial"/>
          <w:sz w:val="22"/>
          <w:szCs w:val="22"/>
        </w:rPr>
        <w:t>There is a Commons Select Committee</w:t>
      </w:r>
      <w:r w:rsidR="00271092">
        <w:rPr>
          <w:rStyle w:val="EndnoteReference"/>
          <w:rFonts w:ascii="Arial" w:hAnsi="Arial" w:cs="Arial"/>
          <w:sz w:val="22"/>
          <w:szCs w:val="22"/>
        </w:rPr>
        <w:endnoteReference w:id="130"/>
      </w:r>
      <w:r w:rsidRPr="00A07958">
        <w:rPr>
          <w:rFonts w:ascii="Arial" w:hAnsi="Arial" w:cs="Arial"/>
          <w:sz w:val="22"/>
          <w:szCs w:val="22"/>
        </w:rPr>
        <w:t xml:space="preserve"> for each government department, examining three aspects: spending, </w:t>
      </w:r>
      <w:proofErr w:type="gramStart"/>
      <w:r w:rsidRPr="00A07958">
        <w:rPr>
          <w:rFonts w:ascii="Arial" w:hAnsi="Arial" w:cs="Arial"/>
          <w:sz w:val="22"/>
          <w:szCs w:val="22"/>
        </w:rPr>
        <w:t>policies</w:t>
      </w:r>
      <w:proofErr w:type="gramEnd"/>
      <w:r w:rsidRPr="00A07958">
        <w:rPr>
          <w:rFonts w:ascii="Arial" w:hAnsi="Arial" w:cs="Arial"/>
          <w:sz w:val="22"/>
          <w:szCs w:val="22"/>
        </w:rPr>
        <w:t xml:space="preserve"> and administration.  </w:t>
      </w:r>
      <w:r w:rsidR="00A07958" w:rsidRPr="00A07958">
        <w:rPr>
          <w:rFonts w:ascii="Arial" w:hAnsi="Arial" w:cs="Arial"/>
          <w:sz w:val="22"/>
          <w:szCs w:val="22"/>
        </w:rPr>
        <w:t>Although s</w:t>
      </w:r>
      <w:r w:rsidRPr="00A07958">
        <w:rPr>
          <w:rFonts w:ascii="Arial" w:hAnsi="Arial" w:cs="Arial"/>
          <w:sz w:val="22"/>
          <w:szCs w:val="22"/>
        </w:rPr>
        <w:t>ome Select Committees have a role that crosses departmental boundaries</w:t>
      </w:r>
      <w:r w:rsidR="00A07958" w:rsidRPr="00A07958">
        <w:rPr>
          <w:rFonts w:ascii="Arial" w:hAnsi="Arial" w:cs="Arial"/>
          <w:sz w:val="22"/>
          <w:szCs w:val="22"/>
        </w:rPr>
        <w:t>; or may</w:t>
      </w:r>
      <w:r w:rsidRPr="00A07958">
        <w:rPr>
          <w:rFonts w:ascii="Arial" w:hAnsi="Arial" w:cs="Arial"/>
          <w:sz w:val="22"/>
          <w:szCs w:val="22"/>
        </w:rPr>
        <w:t xml:space="preserve"> look at any or </w:t>
      </w:r>
      <w:proofErr w:type="gramStart"/>
      <w:r w:rsidRPr="00A07958">
        <w:rPr>
          <w:rFonts w:ascii="Arial" w:hAnsi="Arial" w:cs="Arial"/>
          <w:sz w:val="22"/>
          <w:szCs w:val="22"/>
        </w:rPr>
        <w:t>all of</w:t>
      </w:r>
      <w:proofErr w:type="gramEnd"/>
      <w:r w:rsidRPr="00A07958">
        <w:rPr>
          <w:rFonts w:ascii="Arial" w:hAnsi="Arial" w:cs="Arial"/>
          <w:sz w:val="22"/>
          <w:szCs w:val="22"/>
        </w:rPr>
        <w:t xml:space="preserve"> the government departments</w:t>
      </w:r>
      <w:r w:rsidR="00A07958" w:rsidRPr="00A07958">
        <w:rPr>
          <w:rFonts w:ascii="Arial" w:hAnsi="Arial" w:cs="Arial"/>
          <w:sz w:val="22"/>
          <w:szCs w:val="22"/>
        </w:rPr>
        <w:t>; or have power to appoint outside specia</w:t>
      </w:r>
      <w:r w:rsidRPr="00A07958">
        <w:rPr>
          <w:rFonts w:ascii="Arial" w:hAnsi="Arial" w:cs="Arial"/>
          <w:sz w:val="22"/>
          <w:szCs w:val="22"/>
        </w:rPr>
        <w:t>list advisers</w:t>
      </w:r>
      <w:r w:rsidR="00A07958" w:rsidRPr="00A07958">
        <w:rPr>
          <w:rFonts w:ascii="Arial" w:hAnsi="Arial" w:cs="Arial"/>
          <w:sz w:val="22"/>
          <w:szCs w:val="22"/>
        </w:rPr>
        <w:t xml:space="preserve"> </w:t>
      </w:r>
      <w:r w:rsidRPr="00A07958">
        <w:rPr>
          <w:rFonts w:ascii="Arial" w:hAnsi="Arial" w:cs="Arial"/>
          <w:sz w:val="22"/>
          <w:szCs w:val="22"/>
        </w:rPr>
        <w:t>paid by the day</w:t>
      </w:r>
      <w:r w:rsidR="00A07958" w:rsidRPr="00A07958">
        <w:rPr>
          <w:rFonts w:ascii="Arial" w:hAnsi="Arial" w:cs="Arial"/>
          <w:sz w:val="22"/>
          <w:szCs w:val="22"/>
        </w:rPr>
        <w:t xml:space="preserve">, it is argued that </w:t>
      </w:r>
      <w:r w:rsidR="00A07958">
        <w:rPr>
          <w:rFonts w:ascii="Arial" w:hAnsi="Arial" w:cs="Arial"/>
          <w:sz w:val="22"/>
          <w:szCs w:val="22"/>
        </w:rPr>
        <w:t xml:space="preserve">the array </w:t>
      </w:r>
      <w:r w:rsidR="00844337">
        <w:rPr>
          <w:rFonts w:ascii="Arial" w:hAnsi="Arial" w:cs="Arial"/>
          <w:sz w:val="22"/>
          <w:szCs w:val="22"/>
        </w:rPr>
        <w:t xml:space="preserve">of </w:t>
      </w:r>
      <w:r w:rsidR="00A07958">
        <w:rPr>
          <w:rFonts w:ascii="Arial" w:hAnsi="Arial" w:cs="Arial"/>
          <w:sz w:val="22"/>
          <w:szCs w:val="22"/>
        </w:rPr>
        <w:t>issues highlighted in this paper would not be well-suited for consideration by a Select Committee.</w:t>
      </w:r>
    </w:p>
    <w:p w14:paraId="6FFFD72C" w14:textId="1E382042" w:rsidR="003E7F0D" w:rsidRPr="009F2709" w:rsidRDefault="00844337" w:rsidP="006A6D90">
      <w:pPr>
        <w:pStyle w:val="NormalWeb"/>
        <w:shd w:val="clear" w:color="auto" w:fill="FFFFFF"/>
        <w:spacing w:before="0" w:beforeAutospacing="0" w:after="270" w:afterAutospacing="0"/>
        <w:rPr>
          <w:rFonts w:ascii="Arial" w:hAnsi="Arial" w:cs="Arial"/>
          <w:sz w:val="22"/>
          <w:szCs w:val="22"/>
        </w:rPr>
      </w:pPr>
      <w:r>
        <w:rPr>
          <w:rFonts w:ascii="Arial" w:hAnsi="Arial" w:cs="Arial"/>
          <w:sz w:val="22"/>
          <w:szCs w:val="22"/>
        </w:rPr>
        <w:lastRenderedPageBreak/>
        <w:t>For similar reason, it is argued that the subject-matter is not ideally suited to a Special Inquiry Committee of the House of Lords.</w:t>
      </w:r>
      <w:r w:rsidR="00271092">
        <w:rPr>
          <w:rStyle w:val="EndnoteReference"/>
          <w:rFonts w:ascii="Arial" w:hAnsi="Arial" w:cs="Arial"/>
          <w:sz w:val="22"/>
          <w:szCs w:val="22"/>
        </w:rPr>
        <w:endnoteReference w:id="131"/>
      </w:r>
      <w:r>
        <w:rPr>
          <w:rFonts w:ascii="Arial" w:hAnsi="Arial" w:cs="Arial"/>
          <w:sz w:val="22"/>
          <w:szCs w:val="22"/>
        </w:rPr>
        <w:t xml:space="preserve">  The subject-areas covered by Permanent House of Lords Select Committees do not appear suitable either.</w:t>
      </w:r>
      <w:r w:rsidR="00271092">
        <w:rPr>
          <w:rStyle w:val="EndnoteReference"/>
          <w:rFonts w:ascii="Arial" w:hAnsi="Arial" w:cs="Arial"/>
          <w:sz w:val="22"/>
          <w:szCs w:val="22"/>
        </w:rPr>
        <w:endnoteReference w:id="132"/>
      </w:r>
    </w:p>
    <w:p w14:paraId="548D9DD6" w14:textId="6FD34E4A" w:rsidR="002C22B4" w:rsidRPr="009F2709" w:rsidRDefault="003C00E6" w:rsidP="002C22B4">
      <w:pPr>
        <w:pStyle w:val="NormalWeb"/>
        <w:spacing w:before="0" w:beforeAutospacing="0" w:after="375" w:afterAutospacing="0"/>
        <w:rPr>
          <w:rFonts w:ascii="Arial" w:hAnsi="Arial" w:cs="Arial"/>
          <w:color w:val="222221"/>
          <w:sz w:val="22"/>
          <w:szCs w:val="22"/>
        </w:rPr>
      </w:pPr>
      <w:r>
        <w:rPr>
          <w:rFonts w:ascii="Arial" w:hAnsi="Arial" w:cs="Arial"/>
          <w:color w:val="222221"/>
          <w:sz w:val="22"/>
          <w:szCs w:val="22"/>
        </w:rPr>
        <w:t>It is argued that n</w:t>
      </w:r>
      <w:r w:rsidR="00F70C8B" w:rsidRPr="009F2709">
        <w:rPr>
          <w:rFonts w:ascii="Arial" w:hAnsi="Arial" w:cs="Arial"/>
          <w:color w:val="222221"/>
          <w:sz w:val="22"/>
          <w:szCs w:val="22"/>
        </w:rPr>
        <w:t>on-</w:t>
      </w:r>
      <w:r w:rsidR="00B613F0" w:rsidRPr="009F2709">
        <w:rPr>
          <w:rFonts w:ascii="Arial" w:hAnsi="Arial" w:cs="Arial"/>
          <w:color w:val="222221"/>
          <w:sz w:val="22"/>
          <w:szCs w:val="22"/>
        </w:rPr>
        <w:t>governmental organisations</w:t>
      </w:r>
      <w:r w:rsidR="005F2AA2" w:rsidRPr="009F2709">
        <w:rPr>
          <w:rFonts w:ascii="Arial" w:hAnsi="Arial" w:cs="Arial"/>
          <w:color w:val="222221"/>
          <w:sz w:val="22"/>
          <w:szCs w:val="22"/>
        </w:rPr>
        <w:t xml:space="preserve"> </w:t>
      </w:r>
      <w:r>
        <w:rPr>
          <w:rFonts w:ascii="Arial" w:hAnsi="Arial" w:cs="Arial"/>
          <w:color w:val="222221"/>
          <w:sz w:val="22"/>
          <w:szCs w:val="22"/>
        </w:rPr>
        <w:t xml:space="preserve">(‘NGO’s) </w:t>
      </w:r>
      <w:r w:rsidR="005F2AA2" w:rsidRPr="009F2709">
        <w:rPr>
          <w:rFonts w:ascii="Arial" w:hAnsi="Arial" w:cs="Arial"/>
          <w:color w:val="222221"/>
          <w:sz w:val="22"/>
          <w:szCs w:val="22"/>
        </w:rPr>
        <w:t>are not appropriate either</w:t>
      </w:r>
      <w:r>
        <w:rPr>
          <w:rFonts w:ascii="Arial" w:hAnsi="Arial" w:cs="Arial"/>
          <w:color w:val="222221"/>
          <w:sz w:val="22"/>
          <w:szCs w:val="22"/>
        </w:rPr>
        <w:t xml:space="preserve">.  </w:t>
      </w:r>
      <w:r w:rsidR="005F2AA2" w:rsidRPr="009F2709">
        <w:rPr>
          <w:rFonts w:ascii="Arial" w:hAnsi="Arial" w:cs="Arial"/>
          <w:color w:val="222221"/>
          <w:sz w:val="22"/>
          <w:szCs w:val="22"/>
        </w:rPr>
        <w:t xml:space="preserve">Although </w:t>
      </w:r>
      <w:r>
        <w:rPr>
          <w:rFonts w:ascii="Arial" w:hAnsi="Arial" w:cs="Arial"/>
          <w:color w:val="222221"/>
          <w:sz w:val="22"/>
          <w:szCs w:val="22"/>
        </w:rPr>
        <w:t>‘</w:t>
      </w:r>
      <w:r w:rsidR="00B613F0" w:rsidRPr="009F2709">
        <w:rPr>
          <w:rFonts w:ascii="Arial" w:hAnsi="Arial" w:cs="Arial"/>
          <w:color w:val="222221"/>
          <w:sz w:val="22"/>
          <w:szCs w:val="22"/>
        </w:rPr>
        <w:t>Save The Children</w:t>
      </w:r>
      <w:r>
        <w:rPr>
          <w:rFonts w:ascii="Arial" w:hAnsi="Arial" w:cs="Arial"/>
          <w:color w:val="222221"/>
          <w:sz w:val="22"/>
          <w:szCs w:val="22"/>
        </w:rPr>
        <w:t>’</w:t>
      </w:r>
      <w:r w:rsidR="00EF1A3D">
        <w:rPr>
          <w:rStyle w:val="EndnoteReference"/>
          <w:rFonts w:ascii="Arial" w:hAnsi="Arial" w:cs="Arial"/>
          <w:color w:val="222221"/>
          <w:sz w:val="22"/>
          <w:szCs w:val="22"/>
        </w:rPr>
        <w:endnoteReference w:id="133"/>
      </w:r>
      <w:r w:rsidR="005F2AA2" w:rsidRPr="009F2709">
        <w:rPr>
          <w:rFonts w:ascii="Arial" w:hAnsi="Arial" w:cs="Arial"/>
          <w:color w:val="222221"/>
          <w:sz w:val="22"/>
          <w:szCs w:val="22"/>
        </w:rPr>
        <w:t xml:space="preserve"> </w:t>
      </w:r>
      <w:r w:rsidR="00EF1A3D">
        <w:rPr>
          <w:rFonts w:ascii="Arial" w:hAnsi="Arial" w:cs="Arial"/>
          <w:color w:val="222221"/>
          <w:sz w:val="22"/>
          <w:szCs w:val="22"/>
        </w:rPr>
        <w:t>is a non-governmental organisation accredited to the conference of states parties</w:t>
      </w:r>
      <w:r w:rsidR="00EF1A3D">
        <w:rPr>
          <w:rStyle w:val="EndnoteReference"/>
          <w:rFonts w:ascii="Arial" w:hAnsi="Arial" w:cs="Arial"/>
          <w:color w:val="222221"/>
          <w:sz w:val="22"/>
          <w:szCs w:val="22"/>
        </w:rPr>
        <w:endnoteReference w:id="134"/>
      </w:r>
      <w:r w:rsidR="00EF1A3D">
        <w:rPr>
          <w:rFonts w:ascii="Arial" w:hAnsi="Arial" w:cs="Arial"/>
          <w:color w:val="222221"/>
          <w:sz w:val="22"/>
          <w:szCs w:val="22"/>
        </w:rPr>
        <w:t xml:space="preserve"> and </w:t>
      </w:r>
      <w:r w:rsidR="00B613F0" w:rsidRPr="009F2709">
        <w:rPr>
          <w:rFonts w:ascii="Arial" w:hAnsi="Arial" w:cs="Arial"/>
          <w:color w:val="222221"/>
          <w:sz w:val="22"/>
          <w:szCs w:val="22"/>
        </w:rPr>
        <w:t>has</w:t>
      </w:r>
      <w:r w:rsidR="00F211A0">
        <w:rPr>
          <w:rFonts w:ascii="Arial" w:hAnsi="Arial" w:cs="Arial"/>
          <w:color w:val="222221"/>
          <w:sz w:val="22"/>
          <w:szCs w:val="22"/>
        </w:rPr>
        <w:t>, under Article 45a,</w:t>
      </w:r>
      <w:r w:rsidR="00EF1A3D">
        <w:rPr>
          <w:rStyle w:val="EndnoteReference"/>
          <w:rFonts w:ascii="Arial" w:hAnsi="Arial" w:cs="Arial"/>
          <w:color w:val="222221"/>
          <w:sz w:val="22"/>
          <w:szCs w:val="22"/>
        </w:rPr>
        <w:endnoteReference w:id="135"/>
      </w:r>
      <w:r w:rsidR="00B613F0" w:rsidRPr="009F2709">
        <w:rPr>
          <w:rFonts w:ascii="Arial" w:hAnsi="Arial" w:cs="Arial"/>
          <w:color w:val="222221"/>
          <w:sz w:val="22"/>
          <w:szCs w:val="22"/>
        </w:rPr>
        <w:t xml:space="preserve"> </w:t>
      </w:r>
      <w:r w:rsidR="002C22B4" w:rsidRPr="009F2709">
        <w:rPr>
          <w:rFonts w:ascii="Arial" w:hAnsi="Arial" w:cs="Arial"/>
          <w:color w:val="222221"/>
          <w:sz w:val="22"/>
          <w:szCs w:val="22"/>
        </w:rPr>
        <w:t xml:space="preserve">a direct role in overseeing </w:t>
      </w:r>
      <w:r w:rsidR="00B613F0" w:rsidRPr="009F2709">
        <w:rPr>
          <w:rFonts w:ascii="Arial" w:hAnsi="Arial" w:cs="Arial"/>
          <w:color w:val="222221"/>
          <w:sz w:val="22"/>
          <w:szCs w:val="22"/>
        </w:rPr>
        <w:t xml:space="preserve">the </w:t>
      </w:r>
      <w:r w:rsidR="002C22B4" w:rsidRPr="009F2709">
        <w:rPr>
          <w:rFonts w:ascii="Arial" w:hAnsi="Arial" w:cs="Arial"/>
          <w:color w:val="222221"/>
          <w:sz w:val="22"/>
          <w:szCs w:val="22"/>
        </w:rPr>
        <w:t>implementation</w:t>
      </w:r>
      <w:r w:rsidR="00B613F0" w:rsidRPr="009F2709">
        <w:rPr>
          <w:rFonts w:ascii="Arial" w:hAnsi="Arial" w:cs="Arial"/>
          <w:color w:val="222221"/>
          <w:sz w:val="22"/>
          <w:szCs w:val="22"/>
        </w:rPr>
        <w:t xml:space="preserve"> of the UNCRC</w:t>
      </w:r>
      <w:r w:rsidR="00F211A0">
        <w:rPr>
          <w:rFonts w:ascii="Arial" w:hAnsi="Arial" w:cs="Arial"/>
          <w:color w:val="222221"/>
          <w:sz w:val="22"/>
          <w:szCs w:val="22"/>
        </w:rPr>
        <w:t>, i</w:t>
      </w:r>
      <w:r w:rsidR="005F2AA2" w:rsidRPr="009F2709">
        <w:rPr>
          <w:rFonts w:ascii="Arial" w:hAnsi="Arial" w:cs="Arial"/>
          <w:color w:val="222221"/>
          <w:sz w:val="22"/>
          <w:szCs w:val="22"/>
        </w:rPr>
        <w:t xml:space="preserve">t is not </w:t>
      </w:r>
      <w:proofErr w:type="gramStart"/>
      <w:r w:rsidR="005F2AA2" w:rsidRPr="009F2709">
        <w:rPr>
          <w:rFonts w:ascii="Arial" w:hAnsi="Arial" w:cs="Arial"/>
          <w:color w:val="222221"/>
          <w:sz w:val="22"/>
          <w:szCs w:val="22"/>
        </w:rPr>
        <w:t>in a position</w:t>
      </w:r>
      <w:proofErr w:type="gramEnd"/>
      <w:r w:rsidR="005F2AA2" w:rsidRPr="009F2709">
        <w:rPr>
          <w:rFonts w:ascii="Arial" w:hAnsi="Arial" w:cs="Arial"/>
          <w:color w:val="222221"/>
          <w:sz w:val="22"/>
          <w:szCs w:val="22"/>
        </w:rPr>
        <w:t xml:space="preserve"> to review English Law.</w:t>
      </w:r>
      <w:r>
        <w:rPr>
          <w:rFonts w:ascii="Arial" w:hAnsi="Arial" w:cs="Arial"/>
          <w:color w:val="222221"/>
          <w:sz w:val="22"/>
          <w:szCs w:val="22"/>
        </w:rPr>
        <w:t xml:space="preserve">  </w:t>
      </w:r>
      <w:r w:rsidR="00B36C26">
        <w:rPr>
          <w:rFonts w:ascii="Arial" w:hAnsi="Arial" w:cs="Arial"/>
          <w:color w:val="222221"/>
          <w:sz w:val="22"/>
          <w:szCs w:val="22"/>
        </w:rPr>
        <w:t>It is doubtful</w:t>
      </w:r>
      <w:r>
        <w:rPr>
          <w:rFonts w:ascii="Arial" w:hAnsi="Arial" w:cs="Arial"/>
          <w:color w:val="222221"/>
          <w:sz w:val="22"/>
          <w:szCs w:val="22"/>
        </w:rPr>
        <w:t xml:space="preserve"> that any other NGO would have the capacity or remit to review English Law either.</w:t>
      </w:r>
    </w:p>
    <w:p w14:paraId="4BC01060" w14:textId="3A3ED004" w:rsidR="00C21645" w:rsidRDefault="00C21645" w:rsidP="00206143">
      <w:pPr>
        <w:pStyle w:val="NormalWeb"/>
        <w:rPr>
          <w:rFonts w:ascii="Arial" w:hAnsi="Arial" w:cs="Arial"/>
          <w:b/>
          <w:bCs/>
          <w:sz w:val="22"/>
          <w:szCs w:val="22"/>
        </w:rPr>
      </w:pPr>
      <w:r>
        <w:rPr>
          <w:rFonts w:ascii="ArialMT" w:hAnsi="ArialMT"/>
          <w:sz w:val="22"/>
          <w:szCs w:val="22"/>
        </w:rPr>
        <w:t>(17)  </w:t>
      </w:r>
      <w:r>
        <w:rPr>
          <w:rFonts w:ascii="Arial" w:hAnsi="Arial" w:cs="Arial"/>
          <w:b/>
          <w:bCs/>
          <w:sz w:val="22"/>
          <w:szCs w:val="22"/>
        </w:rPr>
        <w:t xml:space="preserve">Have you been in touch with any part of the Government (either central or local) about this problem? What did they say? </w:t>
      </w:r>
    </w:p>
    <w:p w14:paraId="4B522BEC" w14:textId="4D7C9564" w:rsidR="00F70C8B" w:rsidRDefault="00F70C8B" w:rsidP="00206143">
      <w:pPr>
        <w:pStyle w:val="NormalWeb"/>
        <w:rPr>
          <w:rFonts w:ascii="Arial" w:hAnsi="Arial" w:cs="Arial"/>
          <w:sz w:val="22"/>
          <w:szCs w:val="22"/>
        </w:rPr>
      </w:pPr>
      <w:r>
        <w:rPr>
          <w:rFonts w:ascii="Arial" w:hAnsi="Arial" w:cs="Arial"/>
          <w:sz w:val="22"/>
          <w:szCs w:val="22"/>
        </w:rPr>
        <w:t>We have not been in touch with central</w:t>
      </w:r>
      <w:r w:rsidR="00467136">
        <w:rPr>
          <w:rFonts w:ascii="Arial" w:hAnsi="Arial" w:cs="Arial"/>
          <w:sz w:val="22"/>
          <w:szCs w:val="22"/>
        </w:rPr>
        <w:t xml:space="preserve"> </w:t>
      </w:r>
      <w:r>
        <w:rPr>
          <w:rFonts w:ascii="Arial" w:hAnsi="Arial" w:cs="Arial"/>
          <w:sz w:val="22"/>
          <w:szCs w:val="22"/>
        </w:rPr>
        <w:t>Government</w:t>
      </w:r>
      <w:r w:rsidR="00467136">
        <w:rPr>
          <w:rFonts w:ascii="Arial" w:hAnsi="Arial" w:cs="Arial"/>
          <w:sz w:val="22"/>
          <w:szCs w:val="22"/>
        </w:rPr>
        <w:t xml:space="preserve"> about this problem</w:t>
      </w:r>
      <w:r>
        <w:rPr>
          <w:rFonts w:ascii="Arial" w:hAnsi="Arial" w:cs="Arial"/>
          <w:sz w:val="22"/>
          <w:szCs w:val="22"/>
        </w:rPr>
        <w:t>.</w:t>
      </w:r>
    </w:p>
    <w:p w14:paraId="16BEF643" w14:textId="2F079817" w:rsidR="002C22B4" w:rsidRPr="002C22B4" w:rsidRDefault="002C22B4" w:rsidP="00206143">
      <w:pPr>
        <w:pStyle w:val="NormalWeb"/>
      </w:pPr>
      <w:r>
        <w:rPr>
          <w:rFonts w:ascii="Arial" w:hAnsi="Arial" w:cs="Arial"/>
          <w:sz w:val="22"/>
          <w:szCs w:val="22"/>
        </w:rPr>
        <w:t xml:space="preserve">We shared our findings with the </w:t>
      </w:r>
      <w:r w:rsidR="00F70C8B">
        <w:rPr>
          <w:rFonts w:ascii="Arial" w:hAnsi="Arial" w:cs="Arial"/>
          <w:sz w:val="22"/>
          <w:szCs w:val="22"/>
        </w:rPr>
        <w:t>local authorities which participated in the</w:t>
      </w:r>
      <w:r w:rsidR="00467136">
        <w:rPr>
          <w:rFonts w:ascii="Arial" w:hAnsi="Arial" w:cs="Arial"/>
          <w:sz w:val="22"/>
          <w:szCs w:val="22"/>
        </w:rPr>
        <w:t xml:space="preserve"> </w:t>
      </w:r>
      <w:r w:rsidR="00F70C8B">
        <w:rPr>
          <w:rFonts w:ascii="Arial" w:hAnsi="Arial" w:cs="Arial"/>
          <w:sz w:val="22"/>
          <w:szCs w:val="22"/>
        </w:rPr>
        <w:t>research</w:t>
      </w:r>
      <w:r w:rsidR="00EF1A3D">
        <w:rPr>
          <w:rFonts w:ascii="Arial" w:hAnsi="Arial" w:cs="Arial"/>
          <w:sz w:val="22"/>
          <w:szCs w:val="22"/>
        </w:rPr>
        <w:t>,</w:t>
      </w:r>
      <w:r w:rsidR="00467136">
        <w:rPr>
          <w:rFonts w:ascii="Arial" w:hAnsi="Arial" w:cs="Arial"/>
          <w:sz w:val="22"/>
          <w:szCs w:val="22"/>
        </w:rPr>
        <w:t xml:space="preserve"> and we received an acknowledgement from two of them.  We have not, however, discussed</w:t>
      </w:r>
      <w:r w:rsidR="00EF1A3D">
        <w:rPr>
          <w:rFonts w:ascii="Arial" w:hAnsi="Arial" w:cs="Arial"/>
          <w:sz w:val="22"/>
          <w:szCs w:val="22"/>
        </w:rPr>
        <w:t xml:space="preserve"> Article 12 </w:t>
      </w:r>
      <w:r w:rsidR="00467136">
        <w:rPr>
          <w:rFonts w:ascii="Arial" w:hAnsi="Arial" w:cs="Arial"/>
          <w:sz w:val="22"/>
          <w:szCs w:val="22"/>
        </w:rPr>
        <w:t>UNCRC with any of them.</w:t>
      </w:r>
    </w:p>
    <w:p w14:paraId="26D7FEC5" w14:textId="77777777" w:rsidR="00206143" w:rsidRDefault="00C21645" w:rsidP="00206143">
      <w:pPr>
        <w:pStyle w:val="NormalWeb"/>
      </w:pPr>
      <w:r>
        <w:rPr>
          <w:rFonts w:ascii="ArialMT" w:hAnsi="ArialMT"/>
          <w:sz w:val="22"/>
          <w:szCs w:val="22"/>
        </w:rPr>
        <w:t>(18)  </w:t>
      </w:r>
      <w:r>
        <w:rPr>
          <w:rFonts w:ascii="Arial" w:hAnsi="Arial" w:cs="Arial"/>
          <w:b/>
          <w:bCs/>
          <w:sz w:val="22"/>
          <w:szCs w:val="22"/>
        </w:rPr>
        <w:t xml:space="preserve">Is any other organisation such as the Government or a non-Governmental group currently considering this problem? Have they considered it recently? </w:t>
      </w:r>
    </w:p>
    <w:p w14:paraId="324A1468" w14:textId="10E11B10" w:rsidR="00C21645" w:rsidRDefault="00C21645" w:rsidP="00206143">
      <w:pPr>
        <w:pStyle w:val="NormalWeb"/>
      </w:pPr>
      <w:r w:rsidRPr="00F70C8B">
        <w:rPr>
          <w:rFonts w:ascii="Arial" w:hAnsi="Arial" w:cs="Arial"/>
          <w:i/>
          <w:iCs/>
          <w:sz w:val="22"/>
          <w:szCs w:val="22"/>
        </w:rPr>
        <w:t xml:space="preserve">If so, please give us the details of their investigation on this issue, and why you think the Law Commission should also </w:t>
      </w:r>
      <w:proofErr w:type="gramStart"/>
      <w:r w:rsidRPr="00F70C8B">
        <w:rPr>
          <w:rFonts w:ascii="Arial" w:hAnsi="Arial" w:cs="Arial"/>
          <w:i/>
          <w:iCs/>
          <w:sz w:val="22"/>
          <w:szCs w:val="22"/>
        </w:rPr>
        <w:t>look into</w:t>
      </w:r>
      <w:proofErr w:type="gramEnd"/>
      <w:r w:rsidRPr="00F70C8B">
        <w:rPr>
          <w:rFonts w:ascii="Arial" w:hAnsi="Arial" w:cs="Arial"/>
          <w:i/>
          <w:iCs/>
          <w:sz w:val="22"/>
          <w:szCs w:val="22"/>
        </w:rPr>
        <w:t xml:space="preserve"> the problem.</w:t>
      </w:r>
      <w:r>
        <w:rPr>
          <w:rFonts w:ascii="Arial" w:hAnsi="Arial" w:cs="Arial"/>
          <w:i/>
          <w:iCs/>
          <w:sz w:val="22"/>
          <w:szCs w:val="22"/>
        </w:rPr>
        <w:t xml:space="preserve"> </w:t>
      </w:r>
    </w:p>
    <w:p w14:paraId="0F4E737B" w14:textId="54518DDD" w:rsidR="00BB707E" w:rsidRPr="00BB707E" w:rsidRDefault="00BB707E" w:rsidP="00BB707E">
      <w:pPr>
        <w:rPr>
          <w:rFonts w:ascii="Arial" w:hAnsi="Arial" w:cs="Arial"/>
          <w:color w:val="000000" w:themeColor="text1"/>
          <w:sz w:val="22"/>
          <w:szCs w:val="22"/>
        </w:rPr>
      </w:pPr>
      <w:r w:rsidRPr="00BB707E">
        <w:rPr>
          <w:rFonts w:ascii="Arial" w:hAnsi="Arial" w:cs="Arial"/>
          <w:color w:val="000000" w:themeColor="text1"/>
          <w:sz w:val="22"/>
          <w:szCs w:val="22"/>
        </w:rPr>
        <w:t>In 2012, the Rights of Children UK Coalition (‘ROCK’),</w:t>
      </w:r>
      <w:r>
        <w:rPr>
          <w:rStyle w:val="EndnoteReference"/>
          <w:rFonts w:ascii="Arial" w:hAnsi="Arial" w:cs="Arial"/>
          <w:color w:val="000000" w:themeColor="text1"/>
          <w:sz w:val="22"/>
          <w:szCs w:val="22"/>
        </w:rPr>
        <w:endnoteReference w:id="136"/>
      </w:r>
      <w:r w:rsidRPr="00BB707E">
        <w:rPr>
          <w:rFonts w:ascii="Arial" w:hAnsi="Arial" w:cs="Arial"/>
          <w:color w:val="000000" w:themeColor="text1"/>
          <w:sz w:val="22"/>
          <w:szCs w:val="22"/>
        </w:rPr>
        <w:t xml:space="preserve"> which </w:t>
      </w:r>
      <w:r w:rsidRPr="00BB707E">
        <w:rPr>
          <w:rFonts w:ascii="Arial" w:hAnsi="Arial" w:cs="Arial"/>
          <w:color w:val="000000" w:themeColor="text1"/>
          <w:sz w:val="22"/>
          <w:szCs w:val="22"/>
          <w:shd w:val="clear" w:color="auto" w:fill="FFFFFF"/>
        </w:rPr>
        <w:t>is a coalition of voluntary organisations and individuals from across the UK</w:t>
      </w:r>
      <w:r>
        <w:rPr>
          <w:rFonts w:ascii="Arial" w:hAnsi="Arial" w:cs="Arial"/>
          <w:color w:val="000000" w:themeColor="text1"/>
          <w:sz w:val="22"/>
          <w:szCs w:val="22"/>
          <w:shd w:val="clear" w:color="auto" w:fill="FFFFFF"/>
        </w:rPr>
        <w:t>,</w:t>
      </w:r>
      <w:r w:rsidRPr="00BB707E">
        <w:rPr>
          <w:rFonts w:ascii="Arial" w:hAnsi="Arial" w:cs="Arial"/>
          <w:color w:val="000000" w:themeColor="text1"/>
          <w:sz w:val="22"/>
          <w:szCs w:val="22"/>
          <w:shd w:val="clear" w:color="auto" w:fill="FFFFFF"/>
        </w:rPr>
        <w:t xml:space="preserve"> </w:t>
      </w:r>
      <w:r w:rsidRPr="00BB707E">
        <w:rPr>
          <w:rFonts w:ascii="Arial" w:hAnsi="Arial" w:cs="Arial"/>
          <w:color w:val="000000" w:themeColor="text1"/>
          <w:sz w:val="22"/>
          <w:szCs w:val="22"/>
        </w:rPr>
        <w:t>made the case for incorporation of the UNCRC into UK domestic law in its report entitled ‘Why Incorporate?  Making rights a reality for every child’.</w:t>
      </w:r>
      <w:r w:rsidRPr="00BB707E">
        <w:rPr>
          <w:rStyle w:val="EndnoteReference"/>
          <w:rFonts w:ascii="Arial" w:hAnsi="Arial" w:cs="Arial"/>
          <w:color w:val="000000" w:themeColor="text1"/>
          <w:sz w:val="22"/>
          <w:szCs w:val="22"/>
        </w:rPr>
        <w:endnoteReference w:id="137"/>
      </w:r>
    </w:p>
    <w:p w14:paraId="306328D6" w14:textId="589E8498" w:rsidR="00BB707E" w:rsidRPr="00BB707E" w:rsidRDefault="00BB707E" w:rsidP="00E51D5D">
      <w:pPr>
        <w:pStyle w:val="NormalWeb"/>
        <w:rPr>
          <w:rFonts w:ascii="Arial" w:hAnsi="Arial" w:cs="Arial"/>
          <w:color w:val="000000" w:themeColor="text1"/>
          <w:sz w:val="22"/>
          <w:szCs w:val="22"/>
        </w:rPr>
      </w:pPr>
      <w:r w:rsidRPr="00BB707E">
        <w:rPr>
          <w:rFonts w:ascii="Arial" w:hAnsi="Arial" w:cs="Arial"/>
          <w:color w:val="000000" w:themeColor="text1"/>
          <w:sz w:val="22"/>
          <w:szCs w:val="22"/>
        </w:rPr>
        <w:t>On 9</w:t>
      </w:r>
      <w:r w:rsidRPr="00BB707E">
        <w:rPr>
          <w:rFonts w:ascii="Arial" w:hAnsi="Arial" w:cs="Arial"/>
          <w:color w:val="000000" w:themeColor="text1"/>
          <w:sz w:val="22"/>
          <w:szCs w:val="22"/>
          <w:vertAlign w:val="superscript"/>
        </w:rPr>
        <w:t>th</w:t>
      </w:r>
      <w:r w:rsidRPr="00BB707E">
        <w:rPr>
          <w:rFonts w:ascii="Arial" w:hAnsi="Arial" w:cs="Arial"/>
          <w:color w:val="000000" w:themeColor="text1"/>
          <w:sz w:val="22"/>
          <w:szCs w:val="22"/>
        </w:rPr>
        <w:t xml:space="preserve"> December 2020, </w:t>
      </w:r>
      <w:r w:rsidR="009F1441" w:rsidRPr="00BB707E">
        <w:rPr>
          <w:rFonts w:ascii="Arial" w:hAnsi="Arial" w:cs="Arial"/>
          <w:color w:val="000000" w:themeColor="text1"/>
          <w:sz w:val="22"/>
          <w:szCs w:val="22"/>
        </w:rPr>
        <w:t>the Children’s Rights Alliance for England (‘CRAE’)</w:t>
      </w:r>
      <w:r w:rsidR="00106523" w:rsidRPr="00BB707E">
        <w:rPr>
          <w:rStyle w:val="EndnoteReference"/>
          <w:rFonts w:ascii="Arial" w:hAnsi="Arial" w:cs="Arial"/>
          <w:color w:val="000000" w:themeColor="text1"/>
          <w:sz w:val="22"/>
          <w:szCs w:val="22"/>
        </w:rPr>
        <w:endnoteReference w:id="138"/>
      </w:r>
      <w:r>
        <w:rPr>
          <w:rFonts w:ascii="Arial" w:hAnsi="Arial" w:cs="Arial"/>
          <w:color w:val="000000" w:themeColor="text1"/>
          <w:sz w:val="22"/>
          <w:szCs w:val="22"/>
        </w:rPr>
        <w:t xml:space="preserve"> </w:t>
      </w:r>
      <w:r w:rsidRPr="00BB707E">
        <w:rPr>
          <w:rFonts w:ascii="Arial" w:hAnsi="Arial" w:cs="Arial"/>
          <w:color w:val="000000" w:themeColor="text1"/>
          <w:sz w:val="22"/>
          <w:szCs w:val="22"/>
        </w:rPr>
        <w:t xml:space="preserve">which </w:t>
      </w:r>
      <w:r w:rsidR="00F71FE1" w:rsidRPr="00BB707E">
        <w:rPr>
          <w:rFonts w:ascii="Arial" w:hAnsi="Arial" w:cs="Arial"/>
          <w:color w:val="000000" w:themeColor="text1"/>
          <w:sz w:val="22"/>
          <w:szCs w:val="22"/>
        </w:rPr>
        <w:t>protects children’s human rights by lobbying government and others with power</w:t>
      </w:r>
      <w:r w:rsidRPr="00BB707E">
        <w:rPr>
          <w:rFonts w:ascii="Arial" w:hAnsi="Arial" w:cs="Arial"/>
          <w:color w:val="000000" w:themeColor="text1"/>
          <w:sz w:val="22"/>
          <w:szCs w:val="22"/>
        </w:rPr>
        <w:t xml:space="preserve">,  </w:t>
      </w:r>
      <w:r w:rsidR="009F1441" w:rsidRPr="00BB707E">
        <w:rPr>
          <w:rFonts w:ascii="Arial" w:hAnsi="Arial" w:cs="Arial"/>
          <w:color w:val="000000" w:themeColor="text1"/>
          <w:sz w:val="22"/>
          <w:szCs w:val="22"/>
        </w:rPr>
        <w:t xml:space="preserve">issued a press release </w:t>
      </w:r>
      <w:r w:rsidRPr="00BB707E">
        <w:rPr>
          <w:rFonts w:ascii="Arial" w:hAnsi="Arial" w:cs="Arial"/>
          <w:color w:val="000000" w:themeColor="text1"/>
          <w:sz w:val="22"/>
          <w:szCs w:val="22"/>
        </w:rPr>
        <w:t xml:space="preserve">referring </w:t>
      </w:r>
      <w:r w:rsidR="00492A28" w:rsidRPr="00BB707E">
        <w:rPr>
          <w:rFonts w:ascii="Arial" w:hAnsi="Arial" w:cs="Arial"/>
          <w:color w:val="000000" w:themeColor="text1"/>
          <w:sz w:val="22"/>
          <w:szCs w:val="22"/>
        </w:rPr>
        <w:t xml:space="preserve">to a report entitled </w:t>
      </w:r>
      <w:r w:rsidR="00F71FE1" w:rsidRPr="00BB707E">
        <w:rPr>
          <w:rFonts w:ascii="Arial" w:hAnsi="Arial" w:cs="Arial"/>
          <w:color w:val="000000" w:themeColor="text1"/>
          <w:sz w:val="22"/>
          <w:szCs w:val="22"/>
        </w:rPr>
        <w:t>‘</w:t>
      </w:r>
      <w:r w:rsidR="00492A28" w:rsidRPr="00BB707E">
        <w:rPr>
          <w:rFonts w:ascii="Arial" w:hAnsi="Arial" w:cs="Arial"/>
          <w:color w:val="000000" w:themeColor="text1"/>
          <w:sz w:val="22"/>
          <w:szCs w:val="22"/>
        </w:rPr>
        <w:t>England Civil Society Submission to the United Nations Committee on the Rights of the Child</w:t>
      </w:r>
      <w:r w:rsidR="00266010" w:rsidRPr="00BB707E">
        <w:rPr>
          <w:rFonts w:ascii="Arial" w:hAnsi="Arial" w:cs="Arial"/>
          <w:color w:val="000000" w:themeColor="text1"/>
          <w:sz w:val="22"/>
          <w:szCs w:val="22"/>
        </w:rPr>
        <w:t xml:space="preserve"> </w:t>
      </w:r>
      <w:r w:rsidR="00492A28" w:rsidRPr="00BB707E">
        <w:rPr>
          <w:rFonts w:ascii="Arial" w:hAnsi="Arial" w:cs="Arial"/>
          <w:color w:val="000000" w:themeColor="text1"/>
          <w:sz w:val="22"/>
          <w:szCs w:val="22"/>
        </w:rPr>
        <w:t>to inform its List of Issues Prior to Reporting (LOIPR) 2020</w:t>
      </w:r>
      <w:r w:rsidR="00266010" w:rsidRPr="00BB707E">
        <w:rPr>
          <w:rFonts w:ascii="Arial" w:hAnsi="Arial" w:cs="Arial"/>
          <w:color w:val="000000" w:themeColor="text1"/>
          <w:sz w:val="22"/>
          <w:szCs w:val="22"/>
        </w:rPr>
        <w:t>’</w:t>
      </w:r>
      <w:r w:rsidRPr="00BB707E">
        <w:rPr>
          <w:rFonts w:ascii="Arial" w:hAnsi="Arial" w:cs="Arial"/>
          <w:color w:val="000000" w:themeColor="text1"/>
          <w:sz w:val="22"/>
          <w:szCs w:val="22"/>
        </w:rPr>
        <w:t>.</w:t>
      </w:r>
      <w:r w:rsidR="00106523" w:rsidRPr="00BB707E">
        <w:rPr>
          <w:rStyle w:val="EndnoteReference"/>
          <w:rFonts w:ascii="Arial" w:hAnsi="Arial" w:cs="Arial"/>
          <w:color w:val="000000" w:themeColor="text1"/>
          <w:sz w:val="22"/>
          <w:szCs w:val="22"/>
        </w:rPr>
        <w:endnoteReference w:id="139"/>
      </w:r>
      <w:r w:rsidR="00F71FE1" w:rsidRPr="00BB707E">
        <w:rPr>
          <w:rFonts w:ascii="Arial" w:hAnsi="Arial" w:cs="Arial"/>
          <w:color w:val="000000" w:themeColor="text1"/>
          <w:sz w:val="22"/>
          <w:szCs w:val="22"/>
        </w:rPr>
        <w:t xml:space="preserve">  The report contains warnings from 90 children’s charities </w:t>
      </w:r>
      <w:r w:rsidR="00266010" w:rsidRPr="00BB707E">
        <w:rPr>
          <w:rFonts w:ascii="Arial" w:hAnsi="Arial" w:cs="Arial"/>
          <w:color w:val="000000" w:themeColor="text1"/>
          <w:sz w:val="22"/>
          <w:szCs w:val="22"/>
        </w:rPr>
        <w:t xml:space="preserve">in England </w:t>
      </w:r>
      <w:r w:rsidR="00F71FE1" w:rsidRPr="00BB707E">
        <w:rPr>
          <w:rFonts w:ascii="Arial" w:hAnsi="Arial" w:cs="Arial"/>
          <w:color w:val="000000" w:themeColor="text1"/>
          <w:sz w:val="22"/>
          <w:szCs w:val="22"/>
        </w:rPr>
        <w:t xml:space="preserve">regarding a deterioration in children’s rights since </w:t>
      </w:r>
      <w:r w:rsidR="00266010" w:rsidRPr="00BB707E">
        <w:rPr>
          <w:rFonts w:ascii="Arial" w:hAnsi="Arial" w:cs="Arial"/>
          <w:color w:val="000000" w:themeColor="text1"/>
          <w:sz w:val="22"/>
          <w:szCs w:val="22"/>
        </w:rPr>
        <w:t xml:space="preserve">the UN last examined the issues in </w:t>
      </w:r>
      <w:r w:rsidR="00F71FE1" w:rsidRPr="00BB707E">
        <w:rPr>
          <w:rFonts w:ascii="Arial" w:hAnsi="Arial" w:cs="Arial"/>
          <w:color w:val="000000" w:themeColor="text1"/>
          <w:sz w:val="22"/>
          <w:szCs w:val="22"/>
        </w:rPr>
        <w:t>2016</w:t>
      </w:r>
      <w:r w:rsidR="00266010" w:rsidRPr="00BB707E">
        <w:rPr>
          <w:rFonts w:ascii="Arial" w:hAnsi="Arial" w:cs="Arial"/>
          <w:color w:val="000000" w:themeColor="text1"/>
          <w:sz w:val="22"/>
          <w:szCs w:val="22"/>
        </w:rPr>
        <w:t xml:space="preserve">.  The lack of participation by children in decision-making is considered in section 6 of </w:t>
      </w:r>
      <w:r w:rsidR="00E51D5D" w:rsidRPr="00BB707E">
        <w:rPr>
          <w:rFonts w:ascii="Arial" w:hAnsi="Arial" w:cs="Arial"/>
          <w:color w:val="000000" w:themeColor="text1"/>
          <w:sz w:val="22"/>
          <w:szCs w:val="22"/>
        </w:rPr>
        <w:t xml:space="preserve">the report.  </w:t>
      </w:r>
    </w:p>
    <w:p w14:paraId="67F83258" w14:textId="37B05B39" w:rsidR="00635A0C" w:rsidRDefault="00635A0C">
      <w:pPr>
        <w:rPr>
          <w:rFonts w:ascii="Arial" w:hAnsi="Arial" w:cs="Arial"/>
          <w:sz w:val="22"/>
          <w:szCs w:val="22"/>
        </w:rPr>
      </w:pPr>
    </w:p>
    <w:sectPr w:rsidR="00635A0C" w:rsidSect="00940301">
      <w:footerReference w:type="even" r:id="rId59"/>
      <w:footerReference w:type="default" r:id="rId60"/>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26E5" w14:textId="77777777" w:rsidR="0019115A" w:rsidRDefault="0019115A" w:rsidP="00670041">
      <w:r>
        <w:separator/>
      </w:r>
    </w:p>
  </w:endnote>
  <w:endnote w:type="continuationSeparator" w:id="0">
    <w:p w14:paraId="04E1AA82" w14:textId="77777777" w:rsidR="0019115A" w:rsidRDefault="0019115A" w:rsidP="00670041">
      <w:r>
        <w:continuationSeparator/>
      </w:r>
    </w:p>
  </w:endnote>
  <w:endnote w:id="1">
    <w:p w14:paraId="2239DFFD" w14:textId="13AE0441" w:rsidR="009F2E70" w:rsidRPr="0089570C" w:rsidRDefault="009F2E70" w:rsidP="00566B49">
      <w:pPr>
        <w:pStyle w:val="FootnoteText"/>
        <w:contextualSpacing/>
      </w:pPr>
      <w:r>
        <w:rPr>
          <w:rStyle w:val="EndnoteReference"/>
        </w:rPr>
        <w:endnoteRef/>
      </w:r>
      <w:r>
        <w:t xml:space="preserve"> </w:t>
      </w:r>
      <w:r w:rsidR="00566B49" w:rsidRPr="0089570C">
        <w:t xml:space="preserve">See </w:t>
      </w:r>
      <w:r w:rsidR="00566B49" w:rsidRPr="0089570C">
        <w:rPr>
          <w:color w:val="000000" w:themeColor="text1"/>
        </w:rPr>
        <w:t xml:space="preserve">The Convention for the Protection of Human Rights and Fundamental Freedoms (‘ECHR’) which was signed by the UK in 1950 and adopted into domestic law via the Human Rights Act 1998; and the </w:t>
      </w:r>
      <w:r w:rsidRPr="0089570C">
        <w:t xml:space="preserve">United Nations Convention on the Rights of the Child </w:t>
      </w:r>
      <w:r w:rsidRPr="0089570C">
        <w:rPr>
          <w:color w:val="000000" w:themeColor="text1"/>
        </w:rPr>
        <w:t>(</w:t>
      </w:r>
      <w:r w:rsidR="00566B49" w:rsidRPr="0089570C">
        <w:rPr>
          <w:color w:val="000000" w:themeColor="text1"/>
        </w:rPr>
        <w:t>1989</w:t>
      </w:r>
      <w:r w:rsidRPr="0089570C">
        <w:rPr>
          <w:color w:val="000000" w:themeColor="text1"/>
        </w:rPr>
        <w:t xml:space="preserve">) [online] Available from: </w:t>
      </w:r>
      <w:hyperlink r:id="rId1" w:history="1">
        <w:r w:rsidRPr="0089570C">
          <w:rPr>
            <w:rStyle w:val="Hyperlink"/>
            <w:color w:val="000000" w:themeColor="text1"/>
          </w:rPr>
          <w:t>http://www.ohchr.org</w:t>
        </w:r>
      </w:hyperlink>
      <w:r w:rsidR="00566B49" w:rsidRPr="0089570C">
        <w:rPr>
          <w:rStyle w:val="Hyperlink"/>
          <w:color w:val="000000" w:themeColor="text1"/>
        </w:rPr>
        <w:t xml:space="preserve"> </w:t>
      </w:r>
      <w:r w:rsidR="00566B49" w:rsidRPr="0089570C">
        <w:rPr>
          <w:rStyle w:val="Hyperlink"/>
          <w:color w:val="000000" w:themeColor="text1"/>
          <w:u w:val="none"/>
        </w:rPr>
        <w:t xml:space="preserve">which was ratified by the UK in </w:t>
      </w:r>
      <w:r w:rsidR="005C18D8" w:rsidRPr="0089570C">
        <w:rPr>
          <w:rStyle w:val="Hyperlink"/>
          <w:color w:val="000000" w:themeColor="text1"/>
          <w:u w:val="none"/>
        </w:rPr>
        <w:t>1</w:t>
      </w:r>
      <w:r w:rsidR="00566B49" w:rsidRPr="0089570C">
        <w:rPr>
          <w:rStyle w:val="Hyperlink"/>
          <w:color w:val="000000" w:themeColor="text1"/>
          <w:u w:val="none"/>
        </w:rPr>
        <w:t>991</w:t>
      </w:r>
    </w:p>
  </w:endnote>
  <w:endnote w:id="2">
    <w:p w14:paraId="7DA84775" w14:textId="04F193EB" w:rsidR="00270430" w:rsidRPr="0089570C" w:rsidRDefault="00270430">
      <w:pPr>
        <w:pStyle w:val="EndnoteText"/>
      </w:pPr>
      <w:r w:rsidRPr="0089570C">
        <w:rPr>
          <w:rStyle w:val="EndnoteReference"/>
        </w:rPr>
        <w:endnoteRef/>
      </w:r>
      <w:r w:rsidRPr="0089570C">
        <w:t xml:space="preserve"> For an overview, see, for example, the 2015 Summary on The UK Constitution by the Political and Constitutional Reform Committee of the House of Commons</w:t>
      </w:r>
    </w:p>
  </w:endnote>
  <w:endnote w:id="3">
    <w:p w14:paraId="7BAC23E3" w14:textId="3DA23A94" w:rsidR="00566B49" w:rsidRPr="0089570C" w:rsidRDefault="00566B49" w:rsidP="005C18D8">
      <w:pPr>
        <w:pStyle w:val="EndnoteText"/>
        <w:rPr>
          <w:color w:val="000000" w:themeColor="text1"/>
        </w:rPr>
      </w:pPr>
      <w:r w:rsidRPr="0089570C">
        <w:rPr>
          <w:rStyle w:val="EndnoteReference"/>
        </w:rPr>
        <w:endnoteRef/>
      </w:r>
      <w:r w:rsidRPr="0089570C">
        <w:t xml:space="preserve"> See, for example, </w:t>
      </w:r>
      <w:r w:rsidRPr="0089570C">
        <w:rPr>
          <w:bCs/>
          <w:color w:val="000000" w:themeColor="text1"/>
        </w:rPr>
        <w:t>S1(1) Children Act 1989</w:t>
      </w:r>
      <w:r w:rsidR="001D05FC" w:rsidRPr="0089570C">
        <w:rPr>
          <w:i/>
          <w:iCs/>
          <w:color w:val="000000" w:themeColor="text1"/>
        </w:rPr>
        <w:t xml:space="preserve"> </w:t>
      </w:r>
      <w:r w:rsidRPr="0089570C">
        <w:rPr>
          <w:color w:val="000000" w:themeColor="text1"/>
        </w:rPr>
        <w:t>(as amended by the Children and Families Act 2014)</w:t>
      </w:r>
      <w:r w:rsidR="005C18D8" w:rsidRPr="0089570C">
        <w:rPr>
          <w:color w:val="000000" w:themeColor="text1"/>
        </w:rPr>
        <w:t xml:space="preserve">; </w:t>
      </w:r>
      <w:r w:rsidRPr="0089570C">
        <w:rPr>
          <w:color w:val="000000" w:themeColor="text1"/>
        </w:rPr>
        <w:t>S1(4) Adoption and Children Act 2002 (as amended by the Children and Families Act 2014</w:t>
      </w:r>
      <w:r w:rsidR="005C18D8" w:rsidRPr="0089570C">
        <w:rPr>
          <w:color w:val="000000" w:themeColor="text1"/>
        </w:rPr>
        <w:t>; Education Act 1996, c. 56 (as amended by the Special Educational Needs and Disability Act 2001, c. 10)</w:t>
      </w:r>
    </w:p>
  </w:endnote>
  <w:endnote w:id="4">
    <w:p w14:paraId="2EBA1416" w14:textId="55F6D5EF" w:rsidR="009F2E70" w:rsidRPr="0089570C" w:rsidRDefault="009F2E70" w:rsidP="009F2E70">
      <w:pPr>
        <w:rPr>
          <w:sz w:val="20"/>
          <w:szCs w:val="20"/>
        </w:rPr>
      </w:pPr>
      <w:r w:rsidRPr="0089570C">
        <w:rPr>
          <w:rStyle w:val="EndnoteReference"/>
          <w:sz w:val="20"/>
          <w:szCs w:val="20"/>
        </w:rPr>
        <w:endnoteRef/>
      </w:r>
      <w:r w:rsidRPr="0089570C">
        <w:rPr>
          <w:sz w:val="20"/>
          <w:szCs w:val="20"/>
        </w:rPr>
        <w:t xml:space="preserve"> See, for example, The Code of Ethics for Social Work </w:t>
      </w:r>
      <w:r w:rsidRPr="0089570C">
        <w:rPr>
          <w:color w:val="222222"/>
          <w:sz w:val="20"/>
          <w:szCs w:val="20"/>
          <w:shd w:val="clear" w:color="auto" w:fill="FAFAFA"/>
        </w:rPr>
        <w:t>© British Association of Social Workers</w:t>
      </w:r>
    </w:p>
  </w:endnote>
  <w:endnote w:id="5">
    <w:p w14:paraId="473372EE" w14:textId="1FBB3600" w:rsidR="001D05FC" w:rsidRPr="0089570C" w:rsidRDefault="001D05FC" w:rsidP="001D05FC">
      <w:pPr>
        <w:rPr>
          <w:color w:val="000000" w:themeColor="text1"/>
          <w:sz w:val="20"/>
          <w:szCs w:val="20"/>
        </w:rPr>
      </w:pPr>
      <w:r w:rsidRPr="0089570C">
        <w:rPr>
          <w:rStyle w:val="EndnoteReference"/>
          <w:sz w:val="20"/>
          <w:szCs w:val="20"/>
        </w:rPr>
        <w:endnoteRef/>
      </w:r>
      <w:r w:rsidRPr="0089570C">
        <w:rPr>
          <w:sz w:val="20"/>
          <w:szCs w:val="20"/>
        </w:rPr>
        <w:t xml:space="preserve"> See </w:t>
      </w:r>
      <w:r w:rsidRPr="0089570C">
        <w:rPr>
          <w:bCs/>
          <w:color w:val="000000" w:themeColor="text1"/>
          <w:sz w:val="20"/>
          <w:szCs w:val="20"/>
        </w:rPr>
        <w:t>Practice Direction 12a - Care, Supervision and Other Part 4 Proceedings: Guide To Case Management (‘Revised Public Law Outline’)</w:t>
      </w:r>
      <w:r w:rsidRPr="0089570C">
        <w:rPr>
          <w:color w:val="000000" w:themeColor="text1"/>
          <w:sz w:val="20"/>
          <w:szCs w:val="20"/>
          <w:lang w:val="en-US"/>
        </w:rPr>
        <w:t xml:space="preserve"> </w:t>
      </w:r>
    </w:p>
  </w:endnote>
  <w:endnote w:id="6">
    <w:p w14:paraId="263538E1" w14:textId="2ADE2A22" w:rsidR="00B271E8" w:rsidRPr="0089570C" w:rsidRDefault="00B271E8" w:rsidP="00B271E8">
      <w:pPr>
        <w:rPr>
          <w:sz w:val="20"/>
          <w:szCs w:val="20"/>
        </w:rPr>
      </w:pPr>
      <w:r w:rsidRPr="0089570C">
        <w:rPr>
          <w:rStyle w:val="EndnoteReference"/>
          <w:sz w:val="20"/>
          <w:szCs w:val="20"/>
        </w:rPr>
        <w:endnoteRef/>
      </w:r>
      <w:r w:rsidRPr="0089570C">
        <w:rPr>
          <w:sz w:val="20"/>
          <w:szCs w:val="20"/>
        </w:rPr>
        <w:t xml:space="preserve"> See The Code of Ethics for Social Work </w:t>
      </w:r>
      <w:r w:rsidRPr="0089570C">
        <w:rPr>
          <w:color w:val="222222"/>
          <w:sz w:val="20"/>
          <w:szCs w:val="20"/>
          <w:shd w:val="clear" w:color="auto" w:fill="FAFAFA"/>
        </w:rPr>
        <w:t xml:space="preserve">© British Association of Social Workers, and </w:t>
      </w:r>
      <w:r w:rsidRPr="0089570C">
        <w:rPr>
          <w:color w:val="000000" w:themeColor="text1"/>
          <w:sz w:val="20"/>
          <w:szCs w:val="20"/>
        </w:rPr>
        <w:t xml:space="preserve">Hart, R. A. 1997, </w:t>
      </w:r>
      <w:r w:rsidRPr="0089570C">
        <w:rPr>
          <w:i/>
          <w:iCs/>
          <w:color w:val="000000" w:themeColor="text1"/>
          <w:sz w:val="20"/>
          <w:szCs w:val="20"/>
        </w:rPr>
        <w:t>Children’s Participation: From Tokenism to Citizenship</w:t>
      </w:r>
      <w:r w:rsidRPr="0089570C">
        <w:rPr>
          <w:color w:val="000000" w:themeColor="text1"/>
          <w:sz w:val="20"/>
          <w:szCs w:val="20"/>
        </w:rPr>
        <w:t>, UNICEF</w:t>
      </w:r>
    </w:p>
  </w:endnote>
  <w:endnote w:id="7">
    <w:p w14:paraId="235CD238" w14:textId="3FCB4B0B" w:rsidR="00C94ABF" w:rsidRPr="0089570C" w:rsidRDefault="00C94ABF">
      <w:pPr>
        <w:pStyle w:val="EndnoteText"/>
      </w:pPr>
      <w:r w:rsidRPr="0089570C">
        <w:rPr>
          <w:rStyle w:val="EndnoteReference"/>
        </w:rPr>
        <w:endnoteRef/>
      </w:r>
      <w:r w:rsidRPr="0089570C">
        <w:t xml:space="preserve"> S20 Children Act 1989 c. 41 (as amended)</w:t>
      </w:r>
    </w:p>
  </w:endnote>
  <w:endnote w:id="8">
    <w:p w14:paraId="3AB2FC55" w14:textId="11AD0265" w:rsidR="00303863" w:rsidRPr="0089570C" w:rsidRDefault="00303863" w:rsidP="00CE65AA">
      <w:pPr>
        <w:rPr>
          <w:color w:val="000000" w:themeColor="text1"/>
          <w:sz w:val="20"/>
          <w:szCs w:val="20"/>
        </w:rPr>
      </w:pPr>
      <w:r w:rsidRPr="0089570C">
        <w:rPr>
          <w:rStyle w:val="EndnoteReference"/>
          <w:sz w:val="20"/>
          <w:szCs w:val="20"/>
        </w:rPr>
        <w:endnoteRef/>
      </w:r>
      <w:r w:rsidR="001D05FC" w:rsidRPr="0089570C">
        <w:rPr>
          <w:bCs/>
          <w:color w:val="000000" w:themeColor="text1"/>
          <w:sz w:val="20"/>
          <w:szCs w:val="20"/>
        </w:rPr>
        <w:t xml:space="preserve">Ibid </w:t>
      </w:r>
    </w:p>
  </w:endnote>
  <w:endnote w:id="9">
    <w:p w14:paraId="10D80C51" w14:textId="1C07B35E" w:rsidR="00964711" w:rsidRPr="0089570C" w:rsidRDefault="00964711" w:rsidP="00CE65AA">
      <w:pPr>
        <w:pStyle w:val="NormalWeb"/>
        <w:jc w:val="both"/>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w:t>
      </w:r>
      <w:r w:rsidRPr="0089570C">
        <w:rPr>
          <w:bCs/>
          <w:color w:val="000000" w:themeColor="text1"/>
          <w:sz w:val="20"/>
          <w:szCs w:val="20"/>
        </w:rPr>
        <w:t>S1(1) Children Act 1989</w:t>
      </w:r>
      <w:r w:rsidRPr="0089570C">
        <w:rPr>
          <w:i/>
          <w:iCs/>
          <w:color w:val="000000" w:themeColor="text1"/>
          <w:sz w:val="20"/>
          <w:szCs w:val="20"/>
        </w:rPr>
        <w:t xml:space="preserve"> </w:t>
      </w:r>
      <w:r w:rsidRPr="0089570C">
        <w:rPr>
          <w:color w:val="000000" w:themeColor="text1"/>
          <w:sz w:val="20"/>
          <w:szCs w:val="20"/>
        </w:rPr>
        <w:t>(as amended by the Children and Families Act 2014) and S1(4) Adoption and Children Act 2002 (as amended by the Children and Families Act 2014</w:t>
      </w:r>
      <w:r w:rsidR="00E43CAA" w:rsidRPr="0089570C">
        <w:rPr>
          <w:color w:val="000000" w:themeColor="text1"/>
          <w:sz w:val="20"/>
          <w:szCs w:val="20"/>
        </w:rPr>
        <w:t>)</w:t>
      </w:r>
    </w:p>
  </w:endnote>
  <w:endnote w:id="10">
    <w:p w14:paraId="38AF5864" w14:textId="28364DB7" w:rsidR="00CC593D" w:rsidRPr="0089570C" w:rsidRDefault="00CC593D" w:rsidP="00CE65AA">
      <w:pPr>
        <w:rPr>
          <w:bCs/>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w:t>
      </w:r>
      <w:r w:rsidRPr="0089570C">
        <w:rPr>
          <w:bCs/>
          <w:color w:val="000000" w:themeColor="text1"/>
          <w:sz w:val="20"/>
          <w:szCs w:val="20"/>
        </w:rPr>
        <w:t xml:space="preserve">S17 Children Act 1989 </w:t>
      </w:r>
      <w:r w:rsidR="002B507C" w:rsidRPr="0089570C">
        <w:rPr>
          <w:bCs/>
          <w:color w:val="000000" w:themeColor="text1"/>
          <w:sz w:val="20"/>
          <w:szCs w:val="20"/>
        </w:rPr>
        <w:t xml:space="preserve">c. 41 </w:t>
      </w:r>
      <w:r w:rsidRPr="0089570C">
        <w:rPr>
          <w:bCs/>
          <w:color w:val="000000" w:themeColor="text1"/>
          <w:sz w:val="20"/>
          <w:szCs w:val="20"/>
        </w:rPr>
        <w:t>(as amended)</w:t>
      </w:r>
    </w:p>
  </w:endnote>
  <w:endnote w:id="11">
    <w:p w14:paraId="6AE5A3F0" w14:textId="3C7F2177" w:rsidR="003511CA" w:rsidRPr="0089570C" w:rsidRDefault="003511CA" w:rsidP="00CE65AA">
      <w:pPr>
        <w:rPr>
          <w:bCs/>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w:t>
      </w:r>
      <w:r w:rsidRPr="0089570C">
        <w:rPr>
          <w:bCs/>
          <w:color w:val="000000" w:themeColor="text1"/>
          <w:sz w:val="20"/>
          <w:szCs w:val="20"/>
        </w:rPr>
        <w:t xml:space="preserve">S47(1)(b) Children Act 1989 </w:t>
      </w:r>
      <w:r w:rsidR="002B507C" w:rsidRPr="0089570C">
        <w:rPr>
          <w:bCs/>
          <w:color w:val="000000" w:themeColor="text1"/>
          <w:sz w:val="20"/>
          <w:szCs w:val="20"/>
        </w:rPr>
        <w:t xml:space="preserve">c. 41 </w:t>
      </w:r>
      <w:r w:rsidRPr="0089570C">
        <w:rPr>
          <w:bCs/>
          <w:color w:val="000000" w:themeColor="text1"/>
          <w:sz w:val="20"/>
          <w:szCs w:val="20"/>
        </w:rPr>
        <w:t>(as amended)</w:t>
      </w:r>
    </w:p>
  </w:endnote>
  <w:endnote w:id="12">
    <w:p w14:paraId="6798FC42" w14:textId="0AA56E04" w:rsidR="00316C98" w:rsidRPr="0089570C" w:rsidRDefault="00316C98" w:rsidP="00CE65AA">
      <w:pPr>
        <w:rPr>
          <w:bCs/>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w:t>
      </w:r>
      <w:r w:rsidRPr="0089570C">
        <w:rPr>
          <w:bCs/>
          <w:color w:val="000000" w:themeColor="text1"/>
          <w:sz w:val="20"/>
          <w:szCs w:val="20"/>
        </w:rPr>
        <w:t xml:space="preserve">S31(2) Children Act 1989 </w:t>
      </w:r>
      <w:r w:rsidR="002B507C" w:rsidRPr="0089570C">
        <w:rPr>
          <w:bCs/>
          <w:color w:val="000000" w:themeColor="text1"/>
          <w:sz w:val="20"/>
          <w:szCs w:val="20"/>
        </w:rPr>
        <w:t>c. 41</w:t>
      </w:r>
    </w:p>
  </w:endnote>
  <w:endnote w:id="13">
    <w:p w14:paraId="45062107" w14:textId="0A6ECF23" w:rsidR="002851ED" w:rsidRPr="0089570C" w:rsidRDefault="002851ED" w:rsidP="00CE65AA">
      <w:pPr>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w:t>
      </w:r>
      <w:r w:rsidRPr="0089570C">
        <w:rPr>
          <w:bCs/>
          <w:color w:val="000000" w:themeColor="text1"/>
          <w:sz w:val="20"/>
          <w:szCs w:val="20"/>
        </w:rPr>
        <w:t>See Practice Direction 12a - Care, Supervision and Other Part 4 Proceedings: Guide To Case Management (‘Revised Public Law Outline’)</w:t>
      </w:r>
    </w:p>
  </w:endnote>
  <w:endnote w:id="14">
    <w:p w14:paraId="3C387869" w14:textId="028C62F8" w:rsidR="0099006F" w:rsidRPr="0089570C" w:rsidRDefault="0099006F"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https://dictionary.cambridge.org/dictionary/english</w:t>
      </w:r>
    </w:p>
  </w:endnote>
  <w:endnote w:id="15">
    <w:p w14:paraId="0F2E4EAC" w14:textId="0ADE2B8D" w:rsidR="006821A5" w:rsidRPr="0089570C" w:rsidRDefault="006821A5" w:rsidP="00F016D2">
      <w:pPr>
        <w:pStyle w:val="EndnoteText"/>
        <w:rPr>
          <w:color w:val="000000" w:themeColor="text1"/>
        </w:rPr>
      </w:pPr>
      <w:r w:rsidRPr="0089570C">
        <w:rPr>
          <w:rStyle w:val="EndnoteReference"/>
          <w:color w:val="000000" w:themeColor="text1"/>
        </w:rPr>
        <w:endnoteRef/>
      </w:r>
      <w:r w:rsidRPr="0089570C">
        <w:rPr>
          <w:color w:val="000000" w:themeColor="text1"/>
        </w:rPr>
        <w:t xml:space="preserve"> </w:t>
      </w:r>
      <w:r w:rsidR="00F016D2" w:rsidRPr="0089570C">
        <w:rPr>
          <w:color w:val="000000" w:themeColor="text1"/>
        </w:rPr>
        <w:t xml:space="preserve">Thomas, N. (2008) </w:t>
      </w:r>
      <w:r w:rsidR="00F016D2" w:rsidRPr="0089570C">
        <w:rPr>
          <w:i/>
          <w:iCs/>
          <w:color w:val="000000" w:themeColor="text1"/>
        </w:rPr>
        <w:t>Towards a Theory of Children’s Participation’ International Journal of Children’s Rights</w:t>
      </w:r>
      <w:r w:rsidR="00F016D2" w:rsidRPr="0089570C">
        <w:rPr>
          <w:color w:val="000000" w:themeColor="text1"/>
        </w:rPr>
        <w:t xml:space="preserve"> 15 (2007) 199–218</w:t>
      </w:r>
    </w:p>
  </w:endnote>
  <w:endnote w:id="16">
    <w:p w14:paraId="26AE2FEC" w14:textId="4E5D183F" w:rsidR="0063644B" w:rsidRPr="0089570C" w:rsidRDefault="0063644B" w:rsidP="0063644B">
      <w:pPr>
        <w:rPr>
          <w:sz w:val="20"/>
          <w:szCs w:val="20"/>
        </w:rPr>
      </w:pPr>
      <w:r w:rsidRPr="0089570C">
        <w:rPr>
          <w:rStyle w:val="EndnoteReference"/>
          <w:sz w:val="20"/>
          <w:szCs w:val="20"/>
        </w:rPr>
        <w:endnoteRef/>
      </w:r>
      <w:r w:rsidRPr="0089570C">
        <w:rPr>
          <w:sz w:val="20"/>
          <w:szCs w:val="20"/>
        </w:rPr>
        <w:t xml:space="preserve"> See The Code of Ethics for Social Work </w:t>
      </w:r>
      <w:r w:rsidRPr="0089570C">
        <w:rPr>
          <w:color w:val="222222"/>
          <w:sz w:val="20"/>
          <w:szCs w:val="20"/>
          <w:shd w:val="clear" w:color="auto" w:fill="FAFAFA"/>
        </w:rPr>
        <w:t>© British Association of Social Workers</w:t>
      </w:r>
    </w:p>
  </w:endnote>
  <w:endnote w:id="17">
    <w:p w14:paraId="583E7DBB" w14:textId="217ADCAE" w:rsidR="00B271E8" w:rsidRPr="0089570C" w:rsidRDefault="00B271E8" w:rsidP="00B271E8">
      <w:pPr>
        <w:rPr>
          <w:color w:val="333333"/>
          <w:sz w:val="20"/>
          <w:szCs w:val="20"/>
        </w:rPr>
      </w:pPr>
      <w:r w:rsidRPr="0089570C">
        <w:rPr>
          <w:rStyle w:val="EndnoteReference"/>
          <w:sz w:val="20"/>
          <w:szCs w:val="20"/>
        </w:rPr>
        <w:endnoteRef/>
      </w:r>
      <w:r w:rsidRPr="0089570C">
        <w:rPr>
          <w:sz w:val="20"/>
          <w:szCs w:val="20"/>
        </w:rPr>
        <w:t xml:space="preserve"> Healy, K. </w:t>
      </w:r>
      <w:r w:rsidRPr="0089570C">
        <w:rPr>
          <w:i/>
          <w:iCs/>
          <w:color w:val="333333"/>
          <w:sz w:val="20"/>
          <w:szCs w:val="20"/>
        </w:rPr>
        <w:t>The skilled communicator in social work. The art and science of communication in practice,</w:t>
      </w:r>
      <w:r w:rsidRPr="0089570C">
        <w:rPr>
          <w:color w:val="333333"/>
          <w:sz w:val="20"/>
          <w:szCs w:val="20"/>
        </w:rPr>
        <w:t xml:space="preserve"> </w:t>
      </w:r>
      <w:r w:rsidRPr="0089570C">
        <w:rPr>
          <w:color w:val="333333"/>
          <w:sz w:val="20"/>
          <w:szCs w:val="20"/>
          <w:shd w:val="clear" w:color="auto" w:fill="FFFFFF"/>
        </w:rPr>
        <w:t>London: Palgrave, 2018, 261 pp., £26.99 (pbk), ISBN 978113756484</w:t>
      </w:r>
    </w:p>
  </w:endnote>
  <w:endnote w:id="18">
    <w:p w14:paraId="097721B6" w14:textId="51F6F9E8" w:rsidR="00AC3D5D" w:rsidRPr="0089570C" w:rsidRDefault="00AC3D5D" w:rsidP="00CE65AA">
      <w:pPr>
        <w:rPr>
          <w:bCs/>
          <w:i/>
          <w:iCs/>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Kapur, R. </w:t>
      </w:r>
      <w:r w:rsidRPr="0089570C">
        <w:rPr>
          <w:bCs/>
          <w:i/>
          <w:iCs/>
          <w:color w:val="000000" w:themeColor="text1"/>
          <w:sz w:val="20"/>
          <w:szCs w:val="20"/>
        </w:rPr>
        <w:t>The Levels of Communication</w:t>
      </w:r>
    </w:p>
  </w:endnote>
  <w:endnote w:id="19">
    <w:p w14:paraId="27FF79F4" w14:textId="5755711A" w:rsidR="00FD63D7" w:rsidRPr="0089570C" w:rsidRDefault="00FD63D7"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https://www.jacquelinehogan.com/your-guide-to-deep-communication/</w:t>
      </w:r>
    </w:p>
  </w:endnote>
  <w:endnote w:id="20">
    <w:p w14:paraId="6E5B6C6F" w14:textId="37436DED" w:rsidR="00222EFF" w:rsidRPr="0089570C" w:rsidRDefault="00222EFF"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w:t>
      </w:r>
      <w:r w:rsidRPr="0089570C">
        <w:rPr>
          <w:i/>
          <w:iCs/>
          <w:color w:val="000000" w:themeColor="text1"/>
        </w:rPr>
        <w:t>Coco v A N Clark (Engineers) Ltd</w:t>
      </w:r>
      <w:r w:rsidRPr="0089570C">
        <w:rPr>
          <w:rStyle w:val="apple-converted-space"/>
          <w:color w:val="000000" w:themeColor="text1"/>
        </w:rPr>
        <w:t> </w:t>
      </w:r>
      <w:r w:rsidRPr="0089570C">
        <w:rPr>
          <w:color w:val="000000" w:themeColor="text1"/>
        </w:rPr>
        <w:t>(1968)</w:t>
      </w:r>
    </w:p>
  </w:endnote>
  <w:endnote w:id="21">
    <w:p w14:paraId="75A1481A" w14:textId="77777777" w:rsidR="004A581E" w:rsidRPr="0089570C" w:rsidRDefault="004A581E" w:rsidP="004A581E">
      <w:pPr>
        <w:rPr>
          <w:sz w:val="20"/>
          <w:szCs w:val="20"/>
        </w:rPr>
      </w:pPr>
      <w:r w:rsidRPr="0089570C">
        <w:rPr>
          <w:rStyle w:val="EndnoteReference"/>
          <w:sz w:val="20"/>
          <w:szCs w:val="20"/>
        </w:rPr>
        <w:endnoteRef/>
      </w:r>
      <w:r w:rsidRPr="0089570C">
        <w:rPr>
          <w:sz w:val="20"/>
          <w:szCs w:val="20"/>
        </w:rPr>
        <w:t xml:space="preserve"> Clark, C. (2006) </w:t>
      </w:r>
      <w:r w:rsidRPr="0089570C">
        <w:rPr>
          <w:i/>
          <w:iCs/>
          <w:sz w:val="20"/>
          <w:szCs w:val="20"/>
        </w:rPr>
        <w:t>Against Confidentiality? Privacy, Safety and the Public Good in Professional Communications</w:t>
      </w:r>
      <w:r w:rsidRPr="0089570C">
        <w:rPr>
          <w:sz w:val="20"/>
          <w:szCs w:val="20"/>
        </w:rPr>
        <w:t xml:space="preserve"> </w:t>
      </w:r>
      <w:r w:rsidRPr="0089570C">
        <w:rPr>
          <w:rStyle w:val="journal-title"/>
          <w:color w:val="333333"/>
          <w:sz w:val="20"/>
          <w:szCs w:val="20"/>
        </w:rPr>
        <w:t>Journal of Social Work</w:t>
      </w:r>
      <w:r w:rsidRPr="0089570C">
        <w:rPr>
          <w:rStyle w:val="issue-meta-volume-issue"/>
          <w:color w:val="333333"/>
          <w:sz w:val="20"/>
          <w:szCs w:val="20"/>
        </w:rPr>
        <w:t>, vol. 6, 2</w:t>
      </w:r>
      <w:r w:rsidRPr="0089570C">
        <w:rPr>
          <w:color w:val="333333"/>
          <w:sz w:val="20"/>
          <w:szCs w:val="20"/>
          <w:shd w:val="clear" w:color="auto" w:fill="FFFFFF"/>
        </w:rPr>
        <w:t>: pp. 117-136.</w:t>
      </w:r>
      <w:r w:rsidRPr="0089570C">
        <w:rPr>
          <w:rStyle w:val="apple-converted-space"/>
          <w:color w:val="333333"/>
          <w:sz w:val="20"/>
          <w:szCs w:val="20"/>
          <w:shd w:val="clear" w:color="auto" w:fill="FFFFFF"/>
        </w:rPr>
        <w:t> </w:t>
      </w:r>
      <w:r w:rsidRPr="0089570C">
        <w:rPr>
          <w:rStyle w:val="comma-before-firstpublish"/>
          <w:color w:val="333333"/>
          <w:sz w:val="20"/>
          <w:szCs w:val="20"/>
        </w:rPr>
        <w:t>,</w:t>
      </w:r>
    </w:p>
  </w:endnote>
  <w:endnote w:id="22">
    <w:p w14:paraId="25D6400A" w14:textId="06A5B3F0" w:rsidR="006158F3" w:rsidRPr="0089570C" w:rsidRDefault="006158F3" w:rsidP="00CE65AA">
      <w:pPr>
        <w:rPr>
          <w:color w:val="000000" w:themeColor="text1"/>
          <w:sz w:val="20"/>
          <w:szCs w:val="20"/>
          <w:highlight w:val="yellow"/>
        </w:rPr>
      </w:pPr>
      <w:r w:rsidRPr="0089570C">
        <w:rPr>
          <w:rStyle w:val="EndnoteReference"/>
          <w:color w:val="000000" w:themeColor="text1"/>
          <w:sz w:val="20"/>
          <w:szCs w:val="20"/>
        </w:rPr>
        <w:endnoteRef/>
      </w:r>
      <w:r w:rsidRPr="0089570C">
        <w:rPr>
          <w:color w:val="000000" w:themeColor="text1"/>
          <w:sz w:val="20"/>
          <w:szCs w:val="20"/>
        </w:rPr>
        <w:t xml:space="preserve"> </w:t>
      </w:r>
      <w:r w:rsidR="00FB4F08" w:rsidRPr="0089570C">
        <w:rPr>
          <w:color w:val="000000" w:themeColor="text1"/>
          <w:sz w:val="20"/>
          <w:szCs w:val="20"/>
        </w:rPr>
        <w:t>Hart</w:t>
      </w:r>
      <w:r w:rsidR="00F26EEF" w:rsidRPr="0089570C">
        <w:rPr>
          <w:color w:val="000000" w:themeColor="text1"/>
          <w:sz w:val="20"/>
          <w:szCs w:val="20"/>
        </w:rPr>
        <w:t xml:space="preserve">, R. A. 1997, </w:t>
      </w:r>
      <w:r w:rsidRPr="0089570C">
        <w:rPr>
          <w:i/>
          <w:iCs/>
          <w:color w:val="000000" w:themeColor="text1"/>
          <w:sz w:val="20"/>
          <w:szCs w:val="20"/>
        </w:rPr>
        <w:t>Children’s Participation: From Tokenism to Citizenship</w:t>
      </w:r>
      <w:r w:rsidRPr="0089570C">
        <w:rPr>
          <w:color w:val="000000" w:themeColor="text1"/>
          <w:sz w:val="20"/>
          <w:szCs w:val="20"/>
        </w:rPr>
        <w:t>,</w:t>
      </w:r>
      <w:r w:rsidR="00F26EEF" w:rsidRPr="0089570C">
        <w:rPr>
          <w:color w:val="000000" w:themeColor="text1"/>
          <w:sz w:val="20"/>
          <w:szCs w:val="20"/>
        </w:rPr>
        <w:t xml:space="preserve"> </w:t>
      </w:r>
      <w:r w:rsidRPr="0089570C">
        <w:rPr>
          <w:color w:val="000000" w:themeColor="text1"/>
          <w:sz w:val="20"/>
          <w:szCs w:val="20"/>
        </w:rPr>
        <w:t>UNICEF</w:t>
      </w:r>
    </w:p>
  </w:endnote>
  <w:endnote w:id="23">
    <w:p w14:paraId="34600151" w14:textId="437059AD" w:rsidR="009F0D85" w:rsidRPr="0089570C" w:rsidRDefault="009F0D85" w:rsidP="00CE65AA">
      <w:pPr>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shd w:val="clear" w:color="auto" w:fill="FFFFFF"/>
        </w:rPr>
        <w:t xml:space="preserve"> </w:t>
      </w:r>
      <w:r w:rsidRPr="0089570C">
        <w:rPr>
          <w:color w:val="000000" w:themeColor="text1"/>
          <w:sz w:val="20"/>
          <w:szCs w:val="20"/>
        </w:rPr>
        <w:t xml:space="preserve">Hemrica, J. and Heyting, F. (2004) </w:t>
      </w:r>
      <w:r w:rsidRPr="0089570C">
        <w:rPr>
          <w:i/>
          <w:iCs/>
          <w:color w:val="000000" w:themeColor="text1"/>
          <w:sz w:val="20"/>
          <w:szCs w:val="20"/>
        </w:rPr>
        <w:t>Tacit Notions of Childhood: An analysis of discourse about child participation in decision-making regarding arrangements in case of parental divorce</w:t>
      </w:r>
      <w:r w:rsidRPr="0089570C">
        <w:rPr>
          <w:color w:val="000000" w:themeColor="text1"/>
          <w:sz w:val="20"/>
          <w:szCs w:val="20"/>
        </w:rPr>
        <w:t>, SAGE Publications</w:t>
      </w:r>
    </w:p>
  </w:endnote>
  <w:endnote w:id="24">
    <w:p w14:paraId="77ECC1A8" w14:textId="31A596BF" w:rsidR="00CE65AA" w:rsidRPr="0089570C" w:rsidRDefault="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Thomas, N. (2008) </w:t>
      </w:r>
      <w:r w:rsidRPr="0089570C">
        <w:rPr>
          <w:i/>
          <w:iCs/>
          <w:color w:val="000000" w:themeColor="text1"/>
        </w:rPr>
        <w:t>Towards a Theory of Children’s Participation</w:t>
      </w:r>
      <w:r w:rsidR="002B507C" w:rsidRPr="0089570C">
        <w:rPr>
          <w:i/>
          <w:iCs/>
          <w:color w:val="000000" w:themeColor="text1"/>
        </w:rPr>
        <w:t xml:space="preserve">, </w:t>
      </w:r>
      <w:r w:rsidRPr="0089570C">
        <w:rPr>
          <w:color w:val="000000" w:themeColor="text1"/>
        </w:rPr>
        <w:t>International Journal of Children’s Rights 15 (2007) 199–218</w:t>
      </w:r>
    </w:p>
  </w:endnote>
  <w:endnote w:id="25">
    <w:p w14:paraId="0C530B47" w14:textId="77777777" w:rsidR="00B201E7" w:rsidRPr="0089570C" w:rsidRDefault="00B201E7" w:rsidP="00B201E7">
      <w:pPr>
        <w:pStyle w:val="EndnoteText"/>
        <w:rPr>
          <w:color w:val="000000" w:themeColor="text1"/>
        </w:rPr>
      </w:pPr>
      <w:r w:rsidRPr="0089570C">
        <w:rPr>
          <w:rStyle w:val="EndnoteReference"/>
          <w:color w:val="000000" w:themeColor="text1"/>
        </w:rPr>
        <w:endnoteRef/>
      </w:r>
      <w:r w:rsidRPr="0089570C">
        <w:rPr>
          <w:color w:val="000000" w:themeColor="text1"/>
        </w:rPr>
        <w:t xml:space="preserve"> Young, L. M. (2000) </w:t>
      </w:r>
      <w:r w:rsidRPr="0089570C">
        <w:rPr>
          <w:i/>
          <w:iCs/>
          <w:color w:val="000000" w:themeColor="text1"/>
        </w:rPr>
        <w:t>Inclusion and Democracy</w:t>
      </w:r>
      <w:r w:rsidRPr="0089570C">
        <w:rPr>
          <w:color w:val="000000" w:themeColor="text1"/>
        </w:rPr>
        <w:t>, New York, Oxford University Press</w:t>
      </w:r>
    </w:p>
  </w:endnote>
  <w:endnote w:id="26">
    <w:p w14:paraId="68E4494E" w14:textId="77777777" w:rsidR="00B201E7" w:rsidRPr="0089570C" w:rsidRDefault="00B201E7" w:rsidP="00B201E7">
      <w:pPr>
        <w:pStyle w:val="EndnoteText"/>
        <w:rPr>
          <w:color w:val="000000" w:themeColor="text1"/>
        </w:rPr>
      </w:pPr>
      <w:r w:rsidRPr="0089570C">
        <w:rPr>
          <w:rStyle w:val="EndnoteReference"/>
          <w:color w:val="000000" w:themeColor="text1"/>
        </w:rPr>
        <w:endnoteRef/>
      </w:r>
      <w:r w:rsidRPr="0089570C">
        <w:rPr>
          <w:color w:val="000000" w:themeColor="text1"/>
        </w:rPr>
        <w:t xml:space="preserve"> Bourdieu, P. (1992) </w:t>
      </w:r>
      <w:r w:rsidRPr="0089570C">
        <w:rPr>
          <w:i/>
          <w:iCs/>
          <w:color w:val="000000" w:themeColor="text1"/>
        </w:rPr>
        <w:t>The Logic of Practice</w:t>
      </w:r>
      <w:r w:rsidRPr="0089570C">
        <w:rPr>
          <w:color w:val="000000" w:themeColor="text1"/>
        </w:rPr>
        <w:t>, Cambridge: Polity</w:t>
      </w:r>
    </w:p>
  </w:endnote>
  <w:endnote w:id="27">
    <w:p w14:paraId="6C2D88A8" w14:textId="36FEC38F" w:rsidR="00D26ACA" w:rsidRPr="0089570C" w:rsidRDefault="00D26ACA">
      <w:pPr>
        <w:pStyle w:val="EndnoteText"/>
        <w:rPr>
          <w:color w:val="000000" w:themeColor="text1"/>
        </w:rPr>
      </w:pPr>
      <w:r w:rsidRPr="0089570C">
        <w:rPr>
          <w:rStyle w:val="EndnoteReference"/>
          <w:color w:val="000000" w:themeColor="text1"/>
        </w:rPr>
        <w:endnoteRef/>
      </w:r>
      <w:r w:rsidRPr="0089570C">
        <w:rPr>
          <w:color w:val="000000" w:themeColor="text1"/>
        </w:rPr>
        <w:t xml:space="preserve"> Cleaver, E.(2001)  </w:t>
      </w:r>
      <w:r w:rsidRPr="0089570C">
        <w:rPr>
          <w:i/>
          <w:iCs/>
          <w:color w:val="000000" w:themeColor="text1"/>
        </w:rPr>
        <w:t xml:space="preserve">Institutions, Agency and the Limitations of Participatory Approaches to Development </w:t>
      </w:r>
      <w:r w:rsidRPr="0089570C">
        <w:rPr>
          <w:color w:val="000000" w:themeColor="text1"/>
        </w:rPr>
        <w:t xml:space="preserve">in </w:t>
      </w:r>
      <w:r w:rsidR="006A167A" w:rsidRPr="0089570C">
        <w:rPr>
          <w:color w:val="000000" w:themeColor="text1"/>
        </w:rPr>
        <w:t xml:space="preserve">Cooke, B. and Kothari, U. (eds) </w:t>
      </w:r>
      <w:r w:rsidR="006A167A" w:rsidRPr="0089570C">
        <w:rPr>
          <w:i/>
          <w:iCs/>
          <w:color w:val="000000" w:themeColor="text1"/>
        </w:rPr>
        <w:t>Participation: The New Tyranny?</w:t>
      </w:r>
      <w:r w:rsidR="006A167A" w:rsidRPr="0089570C">
        <w:rPr>
          <w:color w:val="000000" w:themeColor="text1"/>
        </w:rPr>
        <w:t>, London: Zed Books</w:t>
      </w:r>
    </w:p>
  </w:endnote>
  <w:endnote w:id="28">
    <w:p w14:paraId="7EFB7C82" w14:textId="07D7CFD7" w:rsidR="00536067" w:rsidRPr="0089570C" w:rsidRDefault="00536067" w:rsidP="00973E52">
      <w:pPr>
        <w:pStyle w:val="NormalWeb"/>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Mosse, D. (2001) </w:t>
      </w:r>
      <w:r w:rsidRPr="0089570C">
        <w:rPr>
          <w:i/>
          <w:iCs/>
          <w:color w:val="000000" w:themeColor="text1"/>
          <w:sz w:val="20"/>
          <w:szCs w:val="20"/>
        </w:rPr>
        <w:t xml:space="preserve">People’s Knowledge, Participation and Patronage: Operations and Representations in Rural Development </w:t>
      </w:r>
      <w:r w:rsidRPr="0089570C">
        <w:rPr>
          <w:color w:val="000000" w:themeColor="text1"/>
          <w:sz w:val="20"/>
          <w:szCs w:val="20"/>
        </w:rPr>
        <w:t xml:space="preserve">in Cooke, B. and Kothari, U. (eds) </w:t>
      </w:r>
      <w:r w:rsidRPr="0089570C">
        <w:rPr>
          <w:i/>
          <w:iCs/>
          <w:color w:val="000000" w:themeColor="text1"/>
          <w:sz w:val="20"/>
          <w:szCs w:val="20"/>
        </w:rPr>
        <w:t>Participation: The New Tyranny?</w:t>
      </w:r>
      <w:r w:rsidRPr="0089570C">
        <w:rPr>
          <w:color w:val="000000" w:themeColor="text1"/>
          <w:sz w:val="20"/>
          <w:szCs w:val="20"/>
        </w:rPr>
        <w:t>, London: Zed Books.</w:t>
      </w:r>
    </w:p>
  </w:endnote>
  <w:endnote w:id="29">
    <w:p w14:paraId="3EB80965" w14:textId="7F94BB06" w:rsidR="00CD7735" w:rsidRPr="0089570C" w:rsidRDefault="00CD7735" w:rsidP="00973E52">
      <w:pPr>
        <w:pStyle w:val="NormalWeb"/>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Tisdall, K. and Davis, J. (2004) </w:t>
      </w:r>
      <w:r w:rsidRPr="0089570C">
        <w:rPr>
          <w:i/>
          <w:iCs/>
          <w:color w:val="000000" w:themeColor="text1"/>
          <w:sz w:val="20"/>
          <w:szCs w:val="20"/>
        </w:rPr>
        <w:t>Making a Difference? Bringing Children’s and Young People’s Views into Policy-making,</w:t>
      </w:r>
      <w:r w:rsidRPr="0089570C">
        <w:rPr>
          <w:color w:val="000000" w:themeColor="text1"/>
          <w:sz w:val="20"/>
          <w:szCs w:val="20"/>
        </w:rPr>
        <w:t xml:space="preserve"> Children and Society 18(2), 131–142. </w:t>
      </w:r>
    </w:p>
  </w:endnote>
  <w:endnote w:id="30">
    <w:p w14:paraId="1E7BF45F" w14:textId="7D2128ED" w:rsidR="00CD7735" w:rsidRPr="0089570C" w:rsidRDefault="00CD7735" w:rsidP="00CD7735">
      <w:pPr>
        <w:pStyle w:val="NormalWeb"/>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Badham, B. (2004) </w:t>
      </w:r>
      <w:r w:rsidRPr="0089570C">
        <w:rPr>
          <w:i/>
          <w:iCs/>
          <w:color w:val="000000" w:themeColor="text1"/>
          <w:sz w:val="20"/>
          <w:szCs w:val="20"/>
        </w:rPr>
        <w:t>Participation–for a Change: Disabled Young People Lead the Way’</w:t>
      </w:r>
      <w:r w:rsidRPr="0089570C">
        <w:rPr>
          <w:color w:val="000000" w:themeColor="text1"/>
          <w:sz w:val="20"/>
          <w:szCs w:val="20"/>
        </w:rPr>
        <w:t>, Children and Society 18(2), 143–154.</w:t>
      </w:r>
    </w:p>
  </w:endnote>
  <w:endnote w:id="31">
    <w:p w14:paraId="5E80ECFD" w14:textId="0E565619" w:rsidR="003D4A89" w:rsidRPr="0089570C" w:rsidRDefault="003D4A89" w:rsidP="003D4A89">
      <w:pPr>
        <w:pStyle w:val="NormalWeb"/>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Matthews, H. (2003) </w:t>
      </w:r>
      <w:r w:rsidRPr="0089570C">
        <w:rPr>
          <w:i/>
          <w:iCs/>
          <w:color w:val="000000" w:themeColor="text1"/>
          <w:sz w:val="20"/>
          <w:szCs w:val="20"/>
        </w:rPr>
        <w:t>Children and Regeneration: Setting an Agenda for Community Participation and Integration</w:t>
      </w:r>
      <w:r w:rsidRPr="0089570C">
        <w:rPr>
          <w:color w:val="000000" w:themeColor="text1"/>
          <w:sz w:val="20"/>
          <w:szCs w:val="20"/>
        </w:rPr>
        <w:t>, Children and Society 17(4), 264–276</w:t>
      </w:r>
    </w:p>
  </w:endnote>
  <w:endnote w:id="32">
    <w:p w14:paraId="0CA514BA" w14:textId="06ECBEE1" w:rsidR="003D4A89" w:rsidRPr="0089570C" w:rsidRDefault="003D4A89" w:rsidP="003D4A89">
      <w:pPr>
        <w:pStyle w:val="NormalWeb"/>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Percy-Smith, B. (2005) ‘</w:t>
      </w:r>
      <w:r w:rsidRPr="0089570C">
        <w:rPr>
          <w:i/>
          <w:iCs/>
          <w:color w:val="000000" w:themeColor="text1"/>
          <w:sz w:val="20"/>
          <w:szCs w:val="20"/>
        </w:rPr>
        <w:t xml:space="preserve">I’ve Had My Say, But Nothing’s Changed!’: Where to now? . . . Critical reflections on children’s participation </w:t>
      </w:r>
      <w:r w:rsidRPr="0089570C">
        <w:rPr>
          <w:color w:val="000000" w:themeColor="text1"/>
          <w:sz w:val="20"/>
          <w:szCs w:val="20"/>
        </w:rPr>
        <w:t>Paper presented at Emerging issues in the Geographies of Children and Youth Conference, June 23–24, Brunel University, ‘From Consultation to Social Learning in Community Participation with Young People’, Children, Youth and Environments 16(2), 153–179. (Retrieved 25/04/2007 from http://www.colorado.edu/journals/cye)</w:t>
      </w:r>
    </w:p>
  </w:endnote>
  <w:endnote w:id="33">
    <w:p w14:paraId="231E2169" w14:textId="5C07D390" w:rsidR="00583B45" w:rsidRPr="0089570C" w:rsidRDefault="00583B45">
      <w:pPr>
        <w:pStyle w:val="EndnoteText"/>
        <w:rPr>
          <w:color w:val="000000" w:themeColor="text1"/>
        </w:rPr>
      </w:pPr>
      <w:r w:rsidRPr="0089570C">
        <w:rPr>
          <w:rStyle w:val="EndnoteReference"/>
        </w:rPr>
        <w:endnoteRef/>
      </w:r>
      <w:r w:rsidRPr="0089570C">
        <w:t xml:space="preserve"> </w:t>
      </w:r>
      <w:r w:rsidRPr="0089570C">
        <w:rPr>
          <w:color w:val="000000" w:themeColor="text1"/>
        </w:rPr>
        <w:t xml:space="preserve">Thomas, N. (2008) </w:t>
      </w:r>
      <w:r w:rsidRPr="0089570C">
        <w:rPr>
          <w:i/>
          <w:iCs/>
          <w:color w:val="000000" w:themeColor="text1"/>
        </w:rPr>
        <w:t xml:space="preserve">Towards a Theory of Children’s Participation, </w:t>
      </w:r>
      <w:r w:rsidRPr="0089570C">
        <w:rPr>
          <w:color w:val="000000" w:themeColor="text1"/>
        </w:rPr>
        <w:t>International Journal of Children’s Rights 15 (2007) 199–218</w:t>
      </w:r>
    </w:p>
  </w:endnote>
  <w:endnote w:id="34">
    <w:p w14:paraId="74B2D939" w14:textId="4D5CE39C" w:rsidR="003D4A89" w:rsidRPr="0089570C" w:rsidRDefault="003D4A89" w:rsidP="00973E52">
      <w:pPr>
        <w:pStyle w:val="NormalWeb"/>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Tisdall, K. and Davis, J. (2004) </w:t>
      </w:r>
      <w:r w:rsidRPr="0089570C">
        <w:rPr>
          <w:i/>
          <w:iCs/>
          <w:color w:val="000000" w:themeColor="text1"/>
          <w:sz w:val="20"/>
          <w:szCs w:val="20"/>
        </w:rPr>
        <w:t>Making a Difference? Bringing Children’s and Young People’s Views into Policy-making,</w:t>
      </w:r>
      <w:r w:rsidRPr="0089570C">
        <w:rPr>
          <w:color w:val="000000" w:themeColor="text1"/>
          <w:sz w:val="20"/>
          <w:szCs w:val="20"/>
        </w:rPr>
        <w:t xml:space="preserve"> Children and Society 18(2), 131–142. </w:t>
      </w:r>
    </w:p>
  </w:endnote>
  <w:endnote w:id="35">
    <w:p w14:paraId="3D0B543B" w14:textId="6A3FEF79" w:rsidR="00C50178" w:rsidRPr="0089570C" w:rsidRDefault="00C50178">
      <w:pPr>
        <w:pStyle w:val="EndnoteText"/>
        <w:rPr>
          <w:color w:val="000000" w:themeColor="text1"/>
        </w:rPr>
      </w:pPr>
      <w:r w:rsidRPr="0089570C">
        <w:rPr>
          <w:rStyle w:val="EndnoteReference"/>
          <w:color w:val="000000" w:themeColor="text1"/>
        </w:rPr>
        <w:endnoteRef/>
      </w:r>
      <w:r w:rsidRPr="0089570C">
        <w:rPr>
          <w:color w:val="000000" w:themeColor="text1"/>
        </w:rPr>
        <w:t xml:space="preserve"> Percy-Smith, B. (2005) ‘</w:t>
      </w:r>
      <w:r w:rsidRPr="0089570C">
        <w:rPr>
          <w:i/>
          <w:iCs/>
          <w:color w:val="000000" w:themeColor="text1"/>
        </w:rPr>
        <w:t xml:space="preserve">I’ve Had My Say, But Nothing’s Changed!’: Where to now? . . . Critical reflections on children’s participation </w:t>
      </w:r>
      <w:r w:rsidRPr="0089570C">
        <w:rPr>
          <w:color w:val="000000" w:themeColor="text1"/>
        </w:rPr>
        <w:t>Paper presented at Emerging issues in the Geographies of Children and Youth Conference, June 23–24, Brunel University, ‘From Consultation to Social Learning in Community Participation with Young People’, Children, Youth and Environments 16(2), 153–179. (Retrieved 25/04/2007 from http://www.colorado.edu/journals/cye)</w:t>
      </w:r>
    </w:p>
  </w:endnote>
  <w:endnote w:id="36">
    <w:p w14:paraId="1027AB95" w14:textId="06F6B817" w:rsidR="000C5517" w:rsidRPr="0089570C" w:rsidRDefault="000C5517">
      <w:pPr>
        <w:pStyle w:val="EndnoteText"/>
        <w:rPr>
          <w:color w:val="000000" w:themeColor="text1"/>
        </w:rPr>
      </w:pPr>
      <w:r w:rsidRPr="0089570C">
        <w:rPr>
          <w:rStyle w:val="EndnoteReference"/>
        </w:rPr>
        <w:endnoteRef/>
      </w:r>
      <w:r w:rsidRPr="0089570C">
        <w:t xml:space="preserve"> </w:t>
      </w:r>
      <w:r w:rsidRPr="0089570C">
        <w:rPr>
          <w:color w:val="000000" w:themeColor="text1"/>
        </w:rPr>
        <w:t xml:space="preserve">Thomas, N. (2008) </w:t>
      </w:r>
      <w:r w:rsidRPr="0089570C">
        <w:rPr>
          <w:i/>
          <w:iCs/>
          <w:color w:val="000000" w:themeColor="text1"/>
        </w:rPr>
        <w:t>Towards a Theory of Children’s Participation’ International Journal of Children’s Rights</w:t>
      </w:r>
      <w:r w:rsidRPr="0089570C">
        <w:rPr>
          <w:color w:val="000000" w:themeColor="text1"/>
        </w:rPr>
        <w:t xml:space="preserve"> 15 (2007) 199–218</w:t>
      </w:r>
    </w:p>
  </w:endnote>
  <w:endnote w:id="37">
    <w:p w14:paraId="21FB8D7D" w14:textId="4BE81272" w:rsidR="009C25AE" w:rsidRPr="0089570C" w:rsidRDefault="009C25AE" w:rsidP="009C25AE">
      <w:pPr>
        <w:pStyle w:val="NormalWeb"/>
        <w:rPr>
          <w:sz w:val="20"/>
          <w:szCs w:val="20"/>
        </w:rPr>
      </w:pPr>
      <w:r w:rsidRPr="0089570C">
        <w:rPr>
          <w:rStyle w:val="EndnoteReference"/>
          <w:sz w:val="20"/>
          <w:szCs w:val="20"/>
        </w:rPr>
        <w:endnoteRef/>
      </w:r>
      <w:r w:rsidRPr="0089570C">
        <w:rPr>
          <w:sz w:val="20"/>
          <w:szCs w:val="20"/>
        </w:rPr>
        <w:t xml:space="preserve"> Begg, I. (2004) ‘Participation Rights in Norway’ in Crimmens, D. and West, A. (eds) </w:t>
      </w:r>
      <w:r w:rsidRPr="0089570C">
        <w:rPr>
          <w:i/>
          <w:iCs/>
          <w:sz w:val="20"/>
          <w:szCs w:val="20"/>
        </w:rPr>
        <w:t>Having Their Say: Young People and Participation: European Experiences</w:t>
      </w:r>
      <w:r w:rsidRPr="0089570C">
        <w:rPr>
          <w:sz w:val="20"/>
          <w:szCs w:val="20"/>
        </w:rPr>
        <w:t xml:space="preserve">, Lyme Regis: Russell House </w:t>
      </w:r>
    </w:p>
  </w:endnote>
  <w:endnote w:id="38">
    <w:p w14:paraId="059F3DF5" w14:textId="79E47D7C" w:rsidR="009C25AE" w:rsidRPr="0089570C" w:rsidRDefault="009C25AE" w:rsidP="009C25AE">
      <w:pPr>
        <w:pStyle w:val="NormalWeb"/>
        <w:rPr>
          <w:sz w:val="20"/>
          <w:szCs w:val="20"/>
        </w:rPr>
      </w:pPr>
      <w:r w:rsidRPr="0089570C">
        <w:rPr>
          <w:rStyle w:val="EndnoteReference"/>
          <w:sz w:val="20"/>
          <w:szCs w:val="20"/>
        </w:rPr>
        <w:endnoteRef/>
      </w:r>
      <w:r w:rsidRPr="0089570C">
        <w:rPr>
          <w:sz w:val="20"/>
          <w:szCs w:val="20"/>
        </w:rPr>
        <w:t xml:space="preserve"> Pavlovic, Z. (2001) </w:t>
      </w:r>
      <w:r w:rsidRPr="0089570C">
        <w:rPr>
          <w:i/>
          <w:iCs/>
          <w:sz w:val="20"/>
          <w:szCs w:val="20"/>
        </w:rPr>
        <w:t>Cross-cultural Study on the Rights of the Child in Slovenia: the First Ten Years,</w:t>
      </w:r>
      <w:r w:rsidRPr="0089570C">
        <w:rPr>
          <w:sz w:val="20"/>
          <w:szCs w:val="20"/>
        </w:rPr>
        <w:t xml:space="preserve"> School Psychology International 22(2), 130–151.</w:t>
      </w:r>
    </w:p>
  </w:endnote>
  <w:endnote w:id="39">
    <w:p w14:paraId="78C446F2" w14:textId="5E5AF4E6" w:rsidR="009C25AE" w:rsidRPr="0089570C" w:rsidRDefault="009C25AE" w:rsidP="009C25AE">
      <w:pPr>
        <w:pStyle w:val="NormalWeb"/>
        <w:rPr>
          <w:sz w:val="20"/>
          <w:szCs w:val="20"/>
        </w:rPr>
      </w:pPr>
      <w:r w:rsidRPr="0089570C">
        <w:rPr>
          <w:rStyle w:val="EndnoteReference"/>
          <w:sz w:val="20"/>
          <w:szCs w:val="20"/>
        </w:rPr>
        <w:endnoteRef/>
      </w:r>
      <w:r w:rsidRPr="0089570C">
        <w:rPr>
          <w:sz w:val="20"/>
          <w:szCs w:val="20"/>
        </w:rPr>
        <w:t xml:space="preserve"> Dekleva, B. and Zorga, S. (2004) </w:t>
      </w:r>
      <w:r w:rsidRPr="0089570C">
        <w:rPr>
          <w:i/>
          <w:iCs/>
          <w:sz w:val="20"/>
          <w:szCs w:val="20"/>
        </w:rPr>
        <w:t>Children’s Parliaments in Slovenia</w:t>
      </w:r>
      <w:r w:rsidRPr="0089570C">
        <w:rPr>
          <w:sz w:val="20"/>
          <w:szCs w:val="20"/>
        </w:rPr>
        <w:t xml:space="preserve"> in Crimmens, D. and West, A. (eds) </w:t>
      </w:r>
      <w:r w:rsidRPr="0089570C">
        <w:rPr>
          <w:i/>
          <w:iCs/>
          <w:sz w:val="20"/>
          <w:szCs w:val="20"/>
        </w:rPr>
        <w:t>Having Their Say: Young People and Participation: European Experiences</w:t>
      </w:r>
      <w:r w:rsidRPr="0089570C">
        <w:rPr>
          <w:sz w:val="20"/>
          <w:szCs w:val="20"/>
        </w:rPr>
        <w:t>, Lyme Regis: Russell House.</w:t>
      </w:r>
    </w:p>
  </w:endnote>
  <w:endnote w:id="40">
    <w:p w14:paraId="7A49937E" w14:textId="65131085" w:rsidR="00C85C19" w:rsidRPr="0089570C" w:rsidRDefault="00C85C19">
      <w:pPr>
        <w:pStyle w:val="EndnoteText"/>
      </w:pPr>
      <w:r w:rsidRPr="0089570C">
        <w:rPr>
          <w:rStyle w:val="EndnoteReference"/>
        </w:rPr>
        <w:endnoteRef/>
      </w:r>
      <w:r w:rsidRPr="0089570C">
        <w:t xml:space="preserve"> Ibid</w:t>
      </w:r>
    </w:p>
  </w:endnote>
  <w:endnote w:id="41">
    <w:p w14:paraId="3D404C97" w14:textId="55C235C9" w:rsidR="00973E52" w:rsidRPr="0089570C" w:rsidRDefault="00973E52">
      <w:pPr>
        <w:pStyle w:val="EndnoteText"/>
        <w:rPr>
          <w:color w:val="000000" w:themeColor="text1"/>
        </w:rPr>
      </w:pPr>
      <w:r w:rsidRPr="0089570C">
        <w:rPr>
          <w:rStyle w:val="EndnoteReference"/>
        </w:rPr>
        <w:endnoteRef/>
      </w:r>
      <w:r w:rsidRPr="0089570C">
        <w:t xml:space="preserve"> </w:t>
      </w:r>
      <w:r w:rsidRPr="0089570C">
        <w:rPr>
          <w:color w:val="000000" w:themeColor="text1"/>
        </w:rPr>
        <w:t xml:space="preserve">Thomas, N. (2008) </w:t>
      </w:r>
      <w:r w:rsidRPr="0089570C">
        <w:rPr>
          <w:i/>
          <w:iCs/>
          <w:color w:val="000000" w:themeColor="text1"/>
        </w:rPr>
        <w:t>Towards a Theory of Children’s Participation’ International Journal of Children’s Rights</w:t>
      </w:r>
      <w:r w:rsidRPr="0089570C">
        <w:rPr>
          <w:color w:val="000000" w:themeColor="text1"/>
        </w:rPr>
        <w:t xml:space="preserve"> 15 (2007) 199–218</w:t>
      </w:r>
    </w:p>
  </w:endnote>
  <w:endnote w:id="42">
    <w:p w14:paraId="5BE0836F" w14:textId="7450558C" w:rsidR="00940A5B" w:rsidRPr="0089570C" w:rsidRDefault="00940A5B" w:rsidP="00CE65AA">
      <w:pPr>
        <w:pStyle w:val="NormalWeb"/>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Gallagher, M. (2008) </w:t>
      </w:r>
      <w:r w:rsidRPr="0089570C">
        <w:rPr>
          <w:i/>
          <w:iCs/>
          <w:color w:val="000000" w:themeColor="text1"/>
          <w:sz w:val="20"/>
          <w:szCs w:val="20"/>
        </w:rPr>
        <w:t>Foucault, Power and Participation</w:t>
      </w:r>
      <w:r w:rsidR="002B507C" w:rsidRPr="0089570C">
        <w:rPr>
          <w:color w:val="000000" w:themeColor="text1"/>
          <w:sz w:val="20"/>
          <w:szCs w:val="20"/>
        </w:rPr>
        <w:t>,</w:t>
      </w:r>
      <w:r w:rsidRPr="0089570C">
        <w:rPr>
          <w:color w:val="000000" w:themeColor="text1"/>
          <w:sz w:val="20"/>
          <w:szCs w:val="20"/>
        </w:rPr>
        <w:t xml:space="preserve"> International Journal of Children’s Rights 16 (2008) 395–406</w:t>
      </w:r>
    </w:p>
  </w:endnote>
  <w:endnote w:id="43">
    <w:p w14:paraId="4827C0C4" w14:textId="1BB27501" w:rsidR="00940A5B" w:rsidRPr="0089570C" w:rsidRDefault="00940A5B" w:rsidP="0089570C">
      <w:pPr>
        <w:rPr>
          <w:color w:val="000000" w:themeColor="text1"/>
          <w:sz w:val="20"/>
          <w:szCs w:val="20"/>
        </w:rPr>
      </w:pPr>
      <w:r w:rsidRPr="0089570C">
        <w:rPr>
          <w:rStyle w:val="EndnoteReference"/>
          <w:color w:val="000000" w:themeColor="text1"/>
          <w:sz w:val="20"/>
          <w:szCs w:val="20"/>
        </w:rPr>
        <w:endnoteRef/>
      </w:r>
      <w:r w:rsidR="00973E52" w:rsidRPr="0089570C">
        <w:rPr>
          <w:color w:val="000000" w:themeColor="text1"/>
          <w:sz w:val="20"/>
          <w:szCs w:val="20"/>
        </w:rPr>
        <w:t>Percy-Smith, B.</w:t>
      </w:r>
      <w:r w:rsidR="00973E52" w:rsidRPr="0089570C">
        <w:rPr>
          <w:color w:val="000000" w:themeColor="text1"/>
          <w:sz w:val="20"/>
          <w:szCs w:val="20"/>
          <w:shd w:val="clear" w:color="auto" w:fill="FFFFFF"/>
        </w:rPr>
        <w:t>, &amp; Dalrymple, J. (2018).</w:t>
      </w:r>
      <w:r w:rsidR="00973E52" w:rsidRPr="0089570C">
        <w:rPr>
          <w:rStyle w:val="apple-converted-space"/>
          <w:color w:val="000000" w:themeColor="text1"/>
          <w:sz w:val="20"/>
          <w:szCs w:val="20"/>
          <w:shd w:val="clear" w:color="auto" w:fill="FFFFFF"/>
        </w:rPr>
        <w:t> </w:t>
      </w:r>
      <w:r w:rsidR="00973E52" w:rsidRPr="0089570C">
        <w:rPr>
          <w:color w:val="000000" w:themeColor="text1"/>
          <w:sz w:val="20"/>
          <w:szCs w:val="20"/>
        </w:rPr>
        <w:t>Stories from journeys to the edge of care</w:t>
      </w:r>
      <w:r w:rsidR="00973E52" w:rsidRPr="0089570C">
        <w:rPr>
          <w:rStyle w:val="apple-converted-space"/>
          <w:color w:val="000000" w:themeColor="text1"/>
          <w:sz w:val="20"/>
          <w:szCs w:val="20"/>
        </w:rPr>
        <w:t> </w:t>
      </w:r>
      <w:r w:rsidR="00973E52" w:rsidRPr="0089570C">
        <w:rPr>
          <w:color w:val="000000" w:themeColor="text1"/>
          <w:sz w:val="20"/>
          <w:szCs w:val="20"/>
          <w:vertAlign w:val="superscript"/>
        </w:rPr>
        <w:t>1</w:t>
      </w:r>
      <w:r w:rsidR="00973E52" w:rsidRPr="0089570C">
        <w:rPr>
          <w:color w:val="000000" w:themeColor="text1"/>
          <w:sz w:val="20"/>
          <w:szCs w:val="20"/>
        </w:rPr>
        <w:t>: Challenges for children and family services</w:t>
      </w:r>
      <w:r w:rsidR="00973E52" w:rsidRPr="0089570C">
        <w:rPr>
          <w:color w:val="000000" w:themeColor="text1"/>
          <w:sz w:val="20"/>
          <w:szCs w:val="20"/>
          <w:shd w:val="clear" w:color="auto" w:fill="FFFFFF"/>
        </w:rPr>
        <w:t>.</w:t>
      </w:r>
      <w:r w:rsidR="00973E52" w:rsidRPr="0089570C">
        <w:rPr>
          <w:rStyle w:val="apple-converted-space"/>
          <w:color w:val="000000" w:themeColor="text1"/>
          <w:sz w:val="20"/>
          <w:szCs w:val="20"/>
          <w:shd w:val="clear" w:color="auto" w:fill="FFFFFF"/>
        </w:rPr>
        <w:t> </w:t>
      </w:r>
      <w:r w:rsidR="00973E52" w:rsidRPr="0089570C">
        <w:rPr>
          <w:rStyle w:val="Emphasis"/>
          <w:color w:val="000000" w:themeColor="text1"/>
          <w:sz w:val="20"/>
          <w:szCs w:val="20"/>
        </w:rPr>
        <w:t>Children and Youth Services Review</w:t>
      </w:r>
      <w:r w:rsidR="00973E52" w:rsidRPr="0089570C">
        <w:rPr>
          <w:color w:val="000000" w:themeColor="text1"/>
          <w:sz w:val="20"/>
          <w:szCs w:val="20"/>
          <w:shd w:val="clear" w:color="auto" w:fill="FFFFFF"/>
        </w:rPr>
        <w:t>,</w:t>
      </w:r>
      <w:r w:rsidR="00973E52" w:rsidRPr="0089570C">
        <w:rPr>
          <w:rStyle w:val="apple-converted-space"/>
          <w:color w:val="000000" w:themeColor="text1"/>
          <w:sz w:val="20"/>
          <w:szCs w:val="20"/>
          <w:shd w:val="clear" w:color="auto" w:fill="FFFFFF"/>
        </w:rPr>
        <w:t> </w:t>
      </w:r>
      <w:r w:rsidR="00973E52" w:rsidRPr="0089570C">
        <w:rPr>
          <w:rStyle w:val="Emphasis"/>
          <w:color w:val="000000" w:themeColor="text1"/>
          <w:sz w:val="20"/>
          <w:szCs w:val="20"/>
        </w:rPr>
        <w:t>94</w:t>
      </w:r>
      <w:r w:rsidR="00973E52" w:rsidRPr="0089570C">
        <w:rPr>
          <w:color w:val="000000" w:themeColor="text1"/>
          <w:sz w:val="20"/>
          <w:szCs w:val="20"/>
          <w:shd w:val="clear" w:color="auto" w:fill="FFFFFF"/>
        </w:rPr>
        <w:t>, 216-24.</w:t>
      </w:r>
      <w:r w:rsidR="00973E52" w:rsidRPr="0089570C">
        <w:rPr>
          <w:rStyle w:val="apple-converted-space"/>
          <w:color w:val="000000" w:themeColor="text1"/>
          <w:sz w:val="20"/>
          <w:szCs w:val="20"/>
          <w:shd w:val="clear" w:color="auto" w:fill="FFFFFF"/>
        </w:rPr>
        <w:t> </w:t>
      </w:r>
    </w:p>
  </w:endnote>
  <w:endnote w:id="44">
    <w:p w14:paraId="03993372" w14:textId="77777777" w:rsidR="00A679E3" w:rsidRPr="0089570C" w:rsidRDefault="00A679E3" w:rsidP="00A679E3">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w:t>
      </w:r>
      <w:r w:rsidRPr="0089570C">
        <w:rPr>
          <w:rStyle w:val="personname"/>
          <w:color w:val="000000" w:themeColor="text1"/>
          <w:shd w:val="clear" w:color="auto" w:fill="FFFFFF"/>
        </w:rPr>
        <w:t>Percy-Smith, B.</w:t>
      </w:r>
      <w:r w:rsidRPr="0089570C">
        <w:rPr>
          <w:color w:val="000000" w:themeColor="text1"/>
          <w:shd w:val="clear" w:color="auto" w:fill="FFFFFF"/>
        </w:rPr>
        <w:t> (2014) </w:t>
      </w:r>
      <w:r w:rsidRPr="0089570C">
        <w:rPr>
          <w:rStyle w:val="Emphasis"/>
          <w:iCs w:val="0"/>
          <w:color w:val="000000" w:themeColor="text1"/>
          <w:shd w:val="clear" w:color="auto" w:fill="FFFFFF"/>
        </w:rPr>
        <w:t>Reclaiming children's participation as an empowering social process.</w:t>
      </w:r>
      <w:r w:rsidRPr="0089570C">
        <w:rPr>
          <w:color w:val="000000" w:themeColor="text1"/>
          <w:shd w:val="clear" w:color="auto" w:fill="FFFFFF"/>
        </w:rPr>
        <w:t xml:space="preserve"> In: </w:t>
      </w:r>
      <w:r w:rsidRPr="0089570C">
        <w:rPr>
          <w:iCs/>
          <w:color w:val="000000" w:themeColor="text1"/>
          <w:shd w:val="clear" w:color="auto" w:fill="FFFFFF"/>
        </w:rPr>
        <w:t xml:space="preserve">Education, Childhood and Anarchism: Talking </w:t>
      </w:r>
      <w:r w:rsidRPr="0089570C">
        <w:rPr>
          <w:color w:val="000000" w:themeColor="text1"/>
          <w:shd w:val="clear" w:color="auto" w:fill="FFFFFF"/>
        </w:rPr>
        <w:t xml:space="preserve">Colin Ward. Routledge, pp. 209-220. </w:t>
      </w:r>
    </w:p>
  </w:endnote>
  <w:endnote w:id="45">
    <w:p w14:paraId="22EE77C6" w14:textId="70A83933" w:rsidR="000C2E7C" w:rsidRPr="0089570C" w:rsidRDefault="000C2E7C"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Stoecklin D. </w:t>
      </w:r>
      <w:r w:rsidRPr="0089570C">
        <w:rPr>
          <w:i/>
          <w:iCs/>
          <w:color w:val="000000" w:themeColor="text1"/>
        </w:rPr>
        <w:t>Theories of action in the field of child participation: In search of explicit frameworks</w:t>
      </w:r>
      <w:r w:rsidRPr="0089570C">
        <w:rPr>
          <w:color w:val="000000" w:themeColor="text1"/>
        </w:rPr>
        <w:t>. Childhood. 2013;20(4):443-457. doi:10.1177/0907568212466901</w:t>
      </w:r>
    </w:p>
  </w:endnote>
  <w:endnote w:id="46">
    <w:p w14:paraId="3222CA6E" w14:textId="1ED786D9" w:rsidR="00973E52" w:rsidRPr="0089570C" w:rsidRDefault="00973E52" w:rsidP="00973E52">
      <w:pPr>
        <w:rPr>
          <w:sz w:val="20"/>
          <w:szCs w:val="20"/>
        </w:rPr>
      </w:pPr>
      <w:r w:rsidRPr="0089570C">
        <w:rPr>
          <w:rStyle w:val="EndnoteReference"/>
          <w:sz w:val="20"/>
          <w:szCs w:val="20"/>
        </w:rPr>
        <w:endnoteRef/>
      </w:r>
      <w:r w:rsidRPr="0089570C">
        <w:rPr>
          <w:sz w:val="20"/>
          <w:szCs w:val="20"/>
        </w:rPr>
        <w:t xml:space="preserve"> Coyne, I. et al, </w:t>
      </w:r>
      <w:r w:rsidRPr="0089570C">
        <w:rPr>
          <w:i/>
          <w:iCs/>
          <w:color w:val="000000" w:themeColor="text1"/>
          <w:sz w:val="20"/>
          <w:szCs w:val="20"/>
        </w:rPr>
        <w:t>Children’s participation in shared decision-making: Children, adolescents, parents and healthcare professionals’ perspectives and experiences,</w:t>
      </w:r>
      <w:r w:rsidRPr="0089570C">
        <w:rPr>
          <w:color w:val="000000" w:themeColor="text1"/>
          <w:sz w:val="20"/>
          <w:szCs w:val="20"/>
        </w:rPr>
        <w:t xml:space="preserve"> European Journal of Oncology Nursing 18 (2014) 273-280</w:t>
      </w:r>
    </w:p>
  </w:endnote>
  <w:endnote w:id="47">
    <w:p w14:paraId="2949E986" w14:textId="117E21B4" w:rsidR="003249CE" w:rsidRPr="0089570C" w:rsidRDefault="003249CE" w:rsidP="00CE65AA">
      <w:pPr>
        <w:pStyle w:val="FootnoteText"/>
        <w:contextualSpacing/>
        <w:rPr>
          <w:color w:val="000000" w:themeColor="text1"/>
        </w:rPr>
      </w:pPr>
      <w:r w:rsidRPr="0089570C">
        <w:rPr>
          <w:rStyle w:val="EndnoteReference"/>
          <w:color w:val="000000" w:themeColor="text1"/>
        </w:rPr>
        <w:endnoteRef/>
      </w:r>
      <w:r w:rsidR="002A1080" w:rsidRPr="0089570C">
        <w:rPr>
          <w:color w:val="000000" w:themeColor="text1"/>
        </w:rPr>
        <w:t xml:space="preserve">UNCRC (2009) [online] Available from: </w:t>
      </w:r>
      <w:hyperlink r:id="rId2" w:history="1">
        <w:r w:rsidR="002A1080" w:rsidRPr="0089570C">
          <w:rPr>
            <w:rStyle w:val="Hyperlink"/>
            <w:color w:val="000000" w:themeColor="text1"/>
          </w:rPr>
          <w:t>http://www.ohchr.org</w:t>
        </w:r>
      </w:hyperlink>
    </w:p>
  </w:endnote>
  <w:endnote w:id="48">
    <w:p w14:paraId="13908D61" w14:textId="77777777" w:rsidR="003249CE" w:rsidRPr="0089570C" w:rsidRDefault="003249CE"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See Berrick, J .D., Dickens J., Poso, T., and Skivenes, M. (2015) </w:t>
      </w:r>
      <w:r w:rsidRPr="0089570C">
        <w:rPr>
          <w:i/>
          <w:iCs/>
          <w:color w:val="000000" w:themeColor="text1"/>
        </w:rPr>
        <w:t>Children’s Involvement in Care Order Decision-Making: A cross-country analysis.</w:t>
      </w:r>
      <w:r w:rsidRPr="0089570C">
        <w:rPr>
          <w:color w:val="000000" w:themeColor="text1"/>
        </w:rPr>
        <w:t xml:space="preserve"> </w:t>
      </w:r>
      <w:r w:rsidRPr="0089570C">
        <w:rPr>
          <w:i/>
          <w:color w:val="000000" w:themeColor="text1"/>
        </w:rPr>
        <w:t>Child Abuse &amp; Neglect</w:t>
      </w:r>
      <w:r w:rsidRPr="0089570C">
        <w:rPr>
          <w:color w:val="000000" w:themeColor="text1"/>
        </w:rPr>
        <w:t xml:space="preserve"> 49 pp. 128 – 141.  The study was based on the questionnaires submitted by 772 child protection workers from four countries, namely Norway, Finland, England and the US.  See also Archard, D. &amp; Skivenes, M. (2010)  </w:t>
      </w:r>
      <w:r w:rsidRPr="0089570C">
        <w:rPr>
          <w:i/>
          <w:iCs/>
          <w:color w:val="000000" w:themeColor="text1"/>
        </w:rPr>
        <w:t>Deciding best interests: general principles and the cases of Norway and the UK</w:t>
      </w:r>
      <w:r w:rsidRPr="0089570C">
        <w:rPr>
          <w:color w:val="000000" w:themeColor="text1"/>
        </w:rPr>
        <w:t xml:space="preserve">. </w:t>
      </w:r>
      <w:r w:rsidRPr="0089570C">
        <w:rPr>
          <w:iCs/>
          <w:color w:val="000000" w:themeColor="text1"/>
        </w:rPr>
        <w:t>Journal of Children’s Services 5, 43</w:t>
      </w:r>
      <w:r w:rsidRPr="0089570C">
        <w:rPr>
          <w:color w:val="000000" w:themeColor="text1"/>
        </w:rPr>
        <w:t xml:space="preserve"> – 54.  Available from: http://dx.doi.org/10.5042/jcs.2010.0695  </w:t>
      </w:r>
    </w:p>
  </w:endnote>
  <w:endnote w:id="49">
    <w:p w14:paraId="75C54D63" w14:textId="0B25B877" w:rsidR="00E82959" w:rsidRPr="0089570C" w:rsidRDefault="00E82959">
      <w:pPr>
        <w:pStyle w:val="EndnoteText"/>
      </w:pPr>
      <w:r w:rsidRPr="0089570C">
        <w:rPr>
          <w:rStyle w:val="EndnoteReference"/>
        </w:rPr>
        <w:endnoteRef/>
      </w:r>
      <w:r w:rsidRPr="0089570C">
        <w:t xml:space="preserve"> Ibid</w:t>
      </w:r>
    </w:p>
  </w:endnote>
  <w:endnote w:id="50">
    <w:p w14:paraId="61B09139" w14:textId="275C08FB" w:rsidR="00E82959" w:rsidRPr="0089570C" w:rsidRDefault="00E82959">
      <w:pPr>
        <w:pStyle w:val="EndnoteText"/>
      </w:pPr>
      <w:r w:rsidRPr="0089570C">
        <w:rPr>
          <w:rStyle w:val="EndnoteReference"/>
        </w:rPr>
        <w:endnoteRef/>
      </w:r>
      <w:r w:rsidRPr="0089570C">
        <w:t xml:space="preserve"> Ibid</w:t>
      </w:r>
    </w:p>
  </w:endnote>
  <w:endnote w:id="51">
    <w:p w14:paraId="2B8C7198" w14:textId="77777777" w:rsidR="003249CE" w:rsidRPr="0089570C" w:rsidRDefault="003249CE"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Ibid</w:t>
      </w:r>
    </w:p>
  </w:endnote>
  <w:endnote w:id="52">
    <w:p w14:paraId="24971632" w14:textId="61C7FD34" w:rsidR="006A74EB" w:rsidRPr="0089570C" w:rsidRDefault="006A74EB">
      <w:pPr>
        <w:pStyle w:val="EndnoteText"/>
      </w:pPr>
      <w:r w:rsidRPr="0089570C">
        <w:rPr>
          <w:rStyle w:val="EndnoteReference"/>
        </w:rPr>
        <w:endnoteRef/>
      </w:r>
      <w:r w:rsidRPr="0089570C">
        <w:t xml:space="preserve"> Cossar, J. et al,</w:t>
      </w:r>
      <w:r w:rsidRPr="0089570C">
        <w:rPr>
          <w:i/>
          <w:iCs/>
        </w:rPr>
        <w:t>‘Y</w:t>
      </w:r>
      <w:r w:rsidRPr="0089570C">
        <w:rPr>
          <w:i/>
          <w:iCs/>
          <w:color w:val="000000" w:themeColor="text1"/>
        </w:rPr>
        <w:t>ou’ve got to trust her and she’s got to trust you’: Children’s views on participation in the child protection system,’</w:t>
      </w:r>
      <w:r w:rsidRPr="0089570C">
        <w:rPr>
          <w:color w:val="000000" w:themeColor="text1"/>
        </w:rPr>
        <w:t xml:space="preserve"> Child and Family Social Work.  Feb 2016,</w:t>
      </w:r>
    </w:p>
  </w:endnote>
  <w:endnote w:id="53">
    <w:p w14:paraId="216E4779" w14:textId="532538F6" w:rsidR="006A74EB" w:rsidRPr="0089570C" w:rsidRDefault="006A74EB">
      <w:pPr>
        <w:pStyle w:val="EndnoteText"/>
      </w:pPr>
      <w:r w:rsidRPr="0089570C">
        <w:rPr>
          <w:rStyle w:val="EndnoteReference"/>
        </w:rPr>
        <w:endnoteRef/>
      </w:r>
      <w:r w:rsidRPr="0089570C">
        <w:t xml:space="preserve"> Ibid</w:t>
      </w:r>
    </w:p>
  </w:endnote>
  <w:endnote w:id="54">
    <w:p w14:paraId="5CFA8E99" w14:textId="234C72F2" w:rsidR="008031EB" w:rsidRPr="0089570C" w:rsidRDefault="008031EB">
      <w:pPr>
        <w:pStyle w:val="EndnoteText"/>
      </w:pPr>
      <w:r w:rsidRPr="0089570C">
        <w:rPr>
          <w:rStyle w:val="EndnoteReference"/>
        </w:rPr>
        <w:endnoteRef/>
      </w:r>
      <w:r w:rsidRPr="0089570C">
        <w:t xml:space="preserve"> </w:t>
      </w:r>
      <w:r w:rsidRPr="0089570C">
        <w:rPr>
          <w:rStyle w:val="personname"/>
          <w:color w:val="000000" w:themeColor="text1"/>
          <w:shd w:val="clear" w:color="auto" w:fill="FFFFFF"/>
        </w:rPr>
        <w:t>Percy-Smith, B.</w:t>
      </w:r>
      <w:r w:rsidRPr="0089570C">
        <w:rPr>
          <w:color w:val="000000" w:themeColor="text1"/>
          <w:shd w:val="clear" w:color="auto" w:fill="FFFFFF"/>
        </w:rPr>
        <w:t> (2014) </w:t>
      </w:r>
      <w:r w:rsidRPr="0089570C">
        <w:rPr>
          <w:rStyle w:val="Emphasis"/>
          <w:iCs w:val="0"/>
          <w:color w:val="000000" w:themeColor="text1"/>
          <w:shd w:val="clear" w:color="auto" w:fill="FFFFFF"/>
        </w:rPr>
        <w:t>Reclaiming children's participation as an empowering social process.</w:t>
      </w:r>
      <w:r w:rsidRPr="0089570C">
        <w:rPr>
          <w:color w:val="000000" w:themeColor="text1"/>
          <w:shd w:val="clear" w:color="auto" w:fill="FFFFFF"/>
        </w:rPr>
        <w:t xml:space="preserve"> In: </w:t>
      </w:r>
      <w:r w:rsidRPr="0089570C">
        <w:rPr>
          <w:iCs/>
          <w:color w:val="000000" w:themeColor="text1"/>
          <w:shd w:val="clear" w:color="auto" w:fill="FFFFFF"/>
        </w:rPr>
        <w:t xml:space="preserve">Education, Childhood and Anarchism: Talking </w:t>
      </w:r>
      <w:r w:rsidRPr="0089570C">
        <w:rPr>
          <w:color w:val="000000" w:themeColor="text1"/>
          <w:shd w:val="clear" w:color="auto" w:fill="FFFFFF"/>
        </w:rPr>
        <w:t>Colin Ward. Routledge, pp. 209-220.</w:t>
      </w:r>
    </w:p>
  </w:endnote>
  <w:endnote w:id="55">
    <w:p w14:paraId="76CA5EF8" w14:textId="66E66553" w:rsidR="008031EB" w:rsidRPr="0089570C" w:rsidRDefault="008031EB" w:rsidP="008031EB">
      <w:pPr>
        <w:rPr>
          <w:color w:val="000000" w:themeColor="text1"/>
          <w:sz w:val="20"/>
          <w:szCs w:val="20"/>
        </w:rPr>
      </w:pPr>
      <w:r w:rsidRPr="0089570C">
        <w:rPr>
          <w:rStyle w:val="EndnoteReference"/>
          <w:sz w:val="20"/>
          <w:szCs w:val="20"/>
        </w:rPr>
        <w:endnoteRef/>
      </w:r>
      <w:r w:rsidRPr="0089570C">
        <w:rPr>
          <w:sz w:val="20"/>
          <w:szCs w:val="20"/>
        </w:rPr>
        <w:t xml:space="preserve"> </w:t>
      </w:r>
      <w:r w:rsidRPr="0089570C">
        <w:rPr>
          <w:color w:val="000000" w:themeColor="text1"/>
          <w:sz w:val="20"/>
          <w:szCs w:val="20"/>
        </w:rPr>
        <w:t xml:space="preserve">Hemrica, J. and Heyting, F. (2004) </w:t>
      </w:r>
      <w:r w:rsidRPr="0089570C">
        <w:rPr>
          <w:i/>
          <w:iCs/>
          <w:color w:val="000000" w:themeColor="text1"/>
          <w:sz w:val="20"/>
          <w:szCs w:val="20"/>
        </w:rPr>
        <w:t>Tacit Notions of Childhood: An analysis of discourse about child participation in decision-making regarding arrangements in case of parental divorce</w:t>
      </w:r>
      <w:r w:rsidRPr="0089570C">
        <w:rPr>
          <w:color w:val="000000" w:themeColor="text1"/>
          <w:sz w:val="20"/>
          <w:szCs w:val="20"/>
        </w:rPr>
        <w:t>, SAGE Publications</w:t>
      </w:r>
    </w:p>
  </w:endnote>
  <w:endnote w:id="56">
    <w:p w14:paraId="58C15C12" w14:textId="32FB07AC" w:rsidR="008031EB" w:rsidRPr="0089570C" w:rsidRDefault="008031EB">
      <w:pPr>
        <w:pStyle w:val="EndnoteText"/>
      </w:pPr>
      <w:r w:rsidRPr="0089570C">
        <w:rPr>
          <w:rStyle w:val="EndnoteReference"/>
        </w:rPr>
        <w:endnoteRef/>
      </w:r>
      <w:r w:rsidRPr="0089570C">
        <w:t xml:space="preserve"> </w:t>
      </w:r>
      <w:r w:rsidRPr="0089570C">
        <w:rPr>
          <w:color w:val="000000" w:themeColor="text1"/>
        </w:rPr>
        <w:t xml:space="preserve">Hart, R. A. 1997, </w:t>
      </w:r>
      <w:r w:rsidRPr="0089570C">
        <w:rPr>
          <w:i/>
          <w:iCs/>
          <w:color w:val="000000" w:themeColor="text1"/>
        </w:rPr>
        <w:t>Children’s Participation: From Tokenism to Citizenship</w:t>
      </w:r>
      <w:r w:rsidRPr="0089570C">
        <w:rPr>
          <w:color w:val="000000" w:themeColor="text1"/>
        </w:rPr>
        <w:t>, UNICEF</w:t>
      </w:r>
    </w:p>
  </w:endnote>
  <w:endnote w:id="57">
    <w:p w14:paraId="2C9DA475" w14:textId="035E9626" w:rsidR="00C5217D" w:rsidRPr="0089570C" w:rsidRDefault="00C5217D" w:rsidP="00C5217D">
      <w:pPr>
        <w:pStyle w:val="NormalWeb"/>
        <w:rPr>
          <w:sz w:val="20"/>
          <w:szCs w:val="20"/>
        </w:rPr>
      </w:pPr>
      <w:r w:rsidRPr="0089570C">
        <w:rPr>
          <w:rStyle w:val="EndnoteReference"/>
          <w:sz w:val="20"/>
          <w:szCs w:val="20"/>
        </w:rPr>
        <w:endnoteRef/>
      </w:r>
      <w:r w:rsidRPr="0089570C">
        <w:rPr>
          <w:sz w:val="20"/>
          <w:szCs w:val="20"/>
        </w:rPr>
        <w:t xml:space="preserve"> Report from the Children’s Commissioners of the United Kingdom of Great Britain and Northern Ireland (UK) to the United Nations Committee on the Rights of the Child’s development of the List of Issues Prior to Reporting related to the UK’s Combined Sixth and Seventh Periodic Reports under the UN Convention on the Rights of the Child (UNCRC) December 2020</w:t>
      </w:r>
    </w:p>
  </w:endnote>
  <w:endnote w:id="58">
    <w:p w14:paraId="39EC56FD" w14:textId="09922EEF" w:rsidR="00282A07" w:rsidRPr="0089570C" w:rsidRDefault="00282A07" w:rsidP="000E6F15">
      <w:pPr>
        <w:pStyle w:val="NormalWeb"/>
        <w:rPr>
          <w:color w:val="000000" w:themeColor="text1"/>
          <w:sz w:val="20"/>
          <w:szCs w:val="20"/>
        </w:rPr>
      </w:pPr>
      <w:r w:rsidRPr="0089570C">
        <w:rPr>
          <w:rStyle w:val="EndnoteReference"/>
          <w:sz w:val="20"/>
          <w:szCs w:val="20"/>
        </w:rPr>
        <w:endnoteRef/>
      </w:r>
      <w:r w:rsidRPr="0089570C">
        <w:rPr>
          <w:sz w:val="20"/>
          <w:szCs w:val="20"/>
        </w:rPr>
        <w:t xml:space="preserve"> </w:t>
      </w:r>
      <w:r w:rsidRPr="0089570C">
        <w:rPr>
          <w:color w:val="000000" w:themeColor="text1"/>
          <w:sz w:val="20"/>
          <w:szCs w:val="20"/>
        </w:rPr>
        <w:t>The United Nations Convention on the Rights of the Child: a study of legal implementation in 12 countries by Laura Lundy, Ursu</w:t>
      </w:r>
      <w:r w:rsidR="00566B49" w:rsidRPr="0089570C">
        <w:rPr>
          <w:color w:val="000000" w:themeColor="text1"/>
          <w:sz w:val="20"/>
          <w:szCs w:val="20"/>
        </w:rPr>
        <w:t>la</w:t>
      </w:r>
      <w:r w:rsidRPr="0089570C">
        <w:rPr>
          <w:color w:val="000000" w:themeColor="text1"/>
          <w:sz w:val="20"/>
          <w:szCs w:val="20"/>
        </w:rPr>
        <w:t xml:space="preserve"> Kilkelly, Bronagh Byrne and Jason Kang, Queens University Belfast, https://www.unicef.org.uk/publications/child-rights-convention-2012-report</w:t>
      </w:r>
    </w:p>
  </w:endnote>
  <w:endnote w:id="59">
    <w:p w14:paraId="12891E62" w14:textId="504E2595" w:rsidR="0036634B" w:rsidRPr="0089570C" w:rsidRDefault="0036634B">
      <w:pPr>
        <w:pStyle w:val="EndnoteText"/>
      </w:pPr>
      <w:r w:rsidRPr="0089570C">
        <w:rPr>
          <w:rStyle w:val="EndnoteReference"/>
        </w:rPr>
        <w:endnoteRef/>
      </w:r>
      <w:r w:rsidRPr="0089570C">
        <w:t xml:space="preserve"> See https://www.nuffieldfjo.org.uk/wp-content/uploads/2021/05/1D-Cafcass-Plus-A-Kemp.pdf</w:t>
      </w:r>
    </w:p>
  </w:endnote>
  <w:endnote w:id="60">
    <w:p w14:paraId="1B7C2528" w14:textId="5D1E4AE1" w:rsidR="00D90FD8" w:rsidRPr="0089570C" w:rsidRDefault="00D90FD8" w:rsidP="00D90FD8">
      <w:pPr>
        <w:rPr>
          <w:sz w:val="20"/>
          <w:szCs w:val="20"/>
        </w:rPr>
      </w:pPr>
      <w:r w:rsidRPr="0089570C">
        <w:rPr>
          <w:rStyle w:val="EndnoteReference"/>
          <w:sz w:val="20"/>
          <w:szCs w:val="20"/>
        </w:rPr>
        <w:endnoteRef/>
      </w:r>
      <w:r w:rsidRPr="0089570C">
        <w:rPr>
          <w:sz w:val="20"/>
          <w:szCs w:val="20"/>
        </w:rPr>
        <w:t xml:space="preserve"> See Handley, G. and Doyle, C (2012) Ascertaining the wishes and feelings of young children: Social workers' perspectives on skills and training, Child &amp; Family Social Work</w:t>
      </w:r>
    </w:p>
  </w:endnote>
  <w:endnote w:id="61">
    <w:p w14:paraId="19524341" w14:textId="77777777" w:rsidR="008B6CBE" w:rsidRPr="0089570C" w:rsidRDefault="008B6CBE"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The Convention for the Protection of Human Rights and Fundamental Freedoms (‘ECHR’) was signed by the UK in 1950 and adopted into domestic law via the Human Rights Act 1998.</w:t>
      </w:r>
    </w:p>
  </w:endnote>
  <w:endnote w:id="62">
    <w:p w14:paraId="03EAD881" w14:textId="404CABF6" w:rsidR="008B6CBE" w:rsidRPr="0089570C" w:rsidRDefault="008B6CBE"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Article 8, ECHR [online] </w:t>
      </w:r>
      <w:r w:rsidRPr="0089570C">
        <w:rPr>
          <w:color w:val="000000" w:themeColor="text1"/>
          <w:kern w:val="36"/>
        </w:rPr>
        <w:t xml:space="preserve">Available from: </w:t>
      </w:r>
      <w:r w:rsidRPr="0089570C">
        <w:rPr>
          <w:color w:val="000000" w:themeColor="text1"/>
        </w:rPr>
        <w:t>http://www.echr.coe.int</w:t>
      </w:r>
      <w:r w:rsidRPr="0089570C">
        <w:rPr>
          <w:color w:val="000000" w:themeColor="text1"/>
          <w:kern w:val="36"/>
        </w:rPr>
        <w:t xml:space="preserve"> </w:t>
      </w:r>
    </w:p>
  </w:endnote>
  <w:endnote w:id="63">
    <w:p w14:paraId="638086B5" w14:textId="3EDD066F" w:rsidR="008B6CBE" w:rsidRPr="0089570C" w:rsidRDefault="008B6CBE"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Article 6, ECHR [online] </w:t>
      </w:r>
      <w:r w:rsidRPr="0089570C">
        <w:rPr>
          <w:color w:val="000000" w:themeColor="text1"/>
          <w:kern w:val="36"/>
        </w:rPr>
        <w:t xml:space="preserve">Available from: </w:t>
      </w:r>
      <w:r w:rsidRPr="0089570C">
        <w:rPr>
          <w:color w:val="000000" w:themeColor="text1"/>
        </w:rPr>
        <w:t>http://www.echr.coe.int</w:t>
      </w:r>
      <w:r w:rsidRPr="0089570C">
        <w:rPr>
          <w:color w:val="000000" w:themeColor="text1"/>
          <w:kern w:val="36"/>
        </w:rPr>
        <w:t xml:space="preserve"> </w:t>
      </w:r>
    </w:p>
  </w:endnote>
  <w:endnote w:id="64">
    <w:p w14:paraId="54BCB049" w14:textId="17514410" w:rsidR="008B6CBE" w:rsidRPr="0089570C" w:rsidRDefault="008B6CBE"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See Brophy, J. (2014) </w:t>
      </w:r>
      <w:r w:rsidRPr="0089570C">
        <w:rPr>
          <w:i/>
          <w:iCs/>
          <w:color w:val="000000" w:themeColor="text1"/>
          <w:lang w:val="en"/>
        </w:rPr>
        <w:t>Irreconcilable differences? Young people, safeguarding and the ‘next steps' in ‘transparency’</w:t>
      </w:r>
      <w:r w:rsidRPr="0089570C">
        <w:rPr>
          <w:color w:val="000000" w:themeColor="text1"/>
          <w:lang w:val="en"/>
        </w:rPr>
        <w:t xml:space="preserve">. Family Law Journal [online] Vol 44 No 12 pp1653-1784 and </w:t>
      </w:r>
      <w:r w:rsidRPr="0089570C">
        <w:rPr>
          <w:color w:val="000000" w:themeColor="text1"/>
        </w:rPr>
        <w:t xml:space="preserve">Brophy, J. (2015) </w:t>
      </w:r>
      <w:r w:rsidRPr="0089570C">
        <w:rPr>
          <w:i/>
          <w:iCs/>
          <w:color w:val="000000" w:themeColor="text1"/>
        </w:rPr>
        <w:t>Children’s Privacy</w:t>
      </w:r>
      <w:r w:rsidR="002B507C" w:rsidRPr="0089570C">
        <w:rPr>
          <w:i/>
          <w:iCs/>
          <w:color w:val="000000" w:themeColor="text1"/>
        </w:rPr>
        <w:t>,</w:t>
      </w:r>
      <w:r w:rsidRPr="0089570C">
        <w:rPr>
          <w:color w:val="000000" w:themeColor="text1"/>
        </w:rPr>
        <w:t xml:space="preserve"> Family Law Journal [online] Vol 45 No 11 pp 1297-1428</w:t>
      </w:r>
    </w:p>
  </w:endnote>
  <w:endnote w:id="65">
    <w:p w14:paraId="255F18D2" w14:textId="659BC031" w:rsidR="00CE7C05" w:rsidRPr="0089570C" w:rsidRDefault="00CE7C05" w:rsidP="00CE7C05">
      <w:pPr>
        <w:pStyle w:val="FootnoteText"/>
        <w:contextualSpacing/>
        <w:rPr>
          <w:color w:val="000000" w:themeColor="text1"/>
        </w:rPr>
      </w:pPr>
      <w:r w:rsidRPr="0089570C">
        <w:rPr>
          <w:rStyle w:val="EndnoteReference"/>
        </w:rPr>
        <w:endnoteRef/>
      </w:r>
      <w:r w:rsidRPr="0089570C">
        <w:t xml:space="preserve"> </w:t>
      </w:r>
      <w:r w:rsidRPr="0089570C">
        <w:rPr>
          <w:color w:val="000000" w:themeColor="text1"/>
        </w:rPr>
        <w:t xml:space="preserve">Child-friendly justice: perspectives and experiences of professionals on children’s participation in civil and criminal judicial proceedings in 10 EU Member States’, Report of FRA European Union Agency for Fundamental Rights, May 2015 [online].   </w:t>
      </w:r>
      <w:r w:rsidRPr="0089570C">
        <w:rPr>
          <w:color w:val="000000" w:themeColor="text1"/>
          <w:kern w:val="36"/>
        </w:rPr>
        <w:t xml:space="preserve">Available from: </w:t>
      </w:r>
      <w:hyperlink r:id="rId3" w:history="1">
        <w:r w:rsidRPr="0089570C">
          <w:rPr>
            <w:rStyle w:val="Hyperlink"/>
            <w:color w:val="000000" w:themeColor="text1"/>
          </w:rPr>
          <w:t>http://fra.europa.eu/en</w:t>
        </w:r>
      </w:hyperlink>
      <w:r w:rsidRPr="0089570C">
        <w:rPr>
          <w:color w:val="000000" w:themeColor="text1"/>
        </w:rPr>
        <w:t xml:space="preserve">. </w:t>
      </w:r>
      <w:r w:rsidRPr="0089570C">
        <w:rPr>
          <w:color w:val="000000" w:themeColor="text1"/>
          <w:kern w:val="36"/>
        </w:rPr>
        <w:t xml:space="preserve">  Also available from the </w:t>
      </w:r>
      <w:r w:rsidRPr="0089570C">
        <w:rPr>
          <w:color w:val="000000" w:themeColor="text1"/>
        </w:rPr>
        <w:t>Luxembourg: Publications Office of the European Union.</w:t>
      </w:r>
    </w:p>
  </w:endnote>
  <w:endnote w:id="66">
    <w:p w14:paraId="70170ACA" w14:textId="38AE5D7E" w:rsidR="00604D20" w:rsidRPr="0089570C" w:rsidRDefault="00303863" w:rsidP="00CE65AA">
      <w:pPr>
        <w:pStyle w:val="NormalWeb"/>
        <w:spacing w:after="0"/>
        <w:contextualSpacing/>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Masson, J. (2017) </w:t>
      </w:r>
      <w:r w:rsidRPr="0089570C">
        <w:rPr>
          <w:i/>
          <w:iCs/>
          <w:color w:val="000000" w:themeColor="text1"/>
          <w:sz w:val="20"/>
          <w:szCs w:val="20"/>
        </w:rPr>
        <w:t>Using the formal pre-proceedings process to prevent or prepare for care proceedings</w:t>
      </w:r>
      <w:r w:rsidR="002B507C" w:rsidRPr="0089570C">
        <w:rPr>
          <w:color w:val="000000" w:themeColor="text1"/>
          <w:sz w:val="20"/>
          <w:szCs w:val="20"/>
        </w:rPr>
        <w:t xml:space="preserve"> </w:t>
      </w:r>
      <w:r w:rsidRPr="0089570C">
        <w:rPr>
          <w:color w:val="000000" w:themeColor="text1"/>
          <w:sz w:val="20"/>
          <w:szCs w:val="20"/>
        </w:rPr>
        <w:t>in: Louise Dixon, Leam Craig, Daniel Perkins, Catherine Hamilton-Giachritsis (eds) </w:t>
      </w:r>
      <w:r w:rsidRPr="0089570C">
        <w:rPr>
          <w:i/>
          <w:iCs/>
          <w:color w:val="000000" w:themeColor="text1"/>
          <w:sz w:val="20"/>
          <w:szCs w:val="20"/>
        </w:rPr>
        <w:t>Wiley handbook of what works in child maltreatment: an evidence-based approach to assessment and intervention in child protection</w:t>
      </w:r>
      <w:r w:rsidRPr="0089570C">
        <w:rPr>
          <w:color w:val="000000" w:themeColor="text1"/>
          <w:sz w:val="20"/>
          <w:szCs w:val="20"/>
        </w:rPr>
        <w:t>. John Wiley, Chichester, pp. 150-162.</w:t>
      </w:r>
    </w:p>
  </w:endnote>
  <w:endnote w:id="67">
    <w:p w14:paraId="58D24B18" w14:textId="43B9953E" w:rsidR="00A90ADA" w:rsidRPr="0089570C" w:rsidRDefault="00A90ADA">
      <w:pPr>
        <w:pStyle w:val="EndnoteText"/>
      </w:pPr>
      <w:r w:rsidRPr="0089570C">
        <w:rPr>
          <w:rStyle w:val="EndnoteReference"/>
        </w:rPr>
        <w:endnoteRef/>
      </w:r>
      <w:r w:rsidRPr="0089570C">
        <w:t xml:space="preserve"> </w:t>
      </w:r>
      <w:r w:rsidR="0089570C" w:rsidRPr="0089570C">
        <w:rPr>
          <w:color w:val="000000" w:themeColor="text1"/>
        </w:rPr>
        <w:t>Education Act 1996, c. 56 as amended by Special Educational Needs and Disability Act 2001, c. 10</w:t>
      </w:r>
    </w:p>
  </w:endnote>
  <w:endnote w:id="68">
    <w:p w14:paraId="2C324334" w14:textId="122E1403" w:rsidR="006A290B" w:rsidRPr="0089570C" w:rsidRDefault="006A290B" w:rsidP="0089570C">
      <w:pPr>
        <w:pStyle w:val="NormalWeb"/>
        <w:jc w:val="both"/>
        <w:rPr>
          <w:sz w:val="20"/>
          <w:szCs w:val="20"/>
        </w:rPr>
      </w:pPr>
      <w:r w:rsidRPr="0089570C">
        <w:rPr>
          <w:rStyle w:val="EndnoteReference"/>
          <w:sz w:val="20"/>
          <w:szCs w:val="20"/>
        </w:rPr>
        <w:endnoteRef/>
      </w:r>
      <w:r w:rsidRPr="0089570C">
        <w:rPr>
          <w:bCs/>
          <w:color w:val="000000" w:themeColor="text1"/>
          <w:sz w:val="20"/>
          <w:szCs w:val="20"/>
        </w:rPr>
        <w:t>Children Act 1989</w:t>
      </w:r>
      <w:r w:rsidRPr="0089570C">
        <w:rPr>
          <w:i/>
          <w:iCs/>
          <w:color w:val="000000" w:themeColor="text1"/>
          <w:sz w:val="20"/>
          <w:szCs w:val="20"/>
        </w:rPr>
        <w:t xml:space="preserve"> </w:t>
      </w:r>
      <w:r w:rsidRPr="0089570C">
        <w:rPr>
          <w:color w:val="000000" w:themeColor="text1"/>
          <w:sz w:val="20"/>
          <w:szCs w:val="20"/>
        </w:rPr>
        <w:t xml:space="preserve">(as amended by the Children and Families Act 2014) </w:t>
      </w:r>
    </w:p>
  </w:endnote>
  <w:endnote w:id="69">
    <w:p w14:paraId="167CAF3A" w14:textId="26D72C2F" w:rsidR="0089570C" w:rsidRPr="0089570C" w:rsidRDefault="0089570C" w:rsidP="0089570C">
      <w:pPr>
        <w:pStyle w:val="NormalWeb"/>
        <w:jc w:val="both"/>
        <w:rPr>
          <w:color w:val="000000" w:themeColor="text1"/>
          <w:sz w:val="20"/>
          <w:szCs w:val="20"/>
        </w:rPr>
      </w:pPr>
      <w:r w:rsidRPr="0089570C">
        <w:rPr>
          <w:rStyle w:val="EndnoteReference"/>
          <w:sz w:val="20"/>
          <w:szCs w:val="20"/>
        </w:rPr>
        <w:endnoteRef/>
      </w:r>
      <w:r w:rsidRPr="0089570C">
        <w:rPr>
          <w:sz w:val="20"/>
          <w:szCs w:val="20"/>
        </w:rPr>
        <w:t xml:space="preserve"> </w:t>
      </w:r>
      <w:r w:rsidRPr="0089570C">
        <w:rPr>
          <w:color w:val="000000" w:themeColor="text1"/>
          <w:sz w:val="20"/>
          <w:szCs w:val="20"/>
        </w:rPr>
        <w:t xml:space="preserve">Adoption and Children Act, c. 38 (as amended by the Children and Families Act 2014) </w:t>
      </w:r>
    </w:p>
  </w:endnote>
  <w:endnote w:id="70">
    <w:p w14:paraId="2C1F87C0" w14:textId="6539FDAA" w:rsidR="0004079B" w:rsidRPr="0089570C" w:rsidRDefault="00303863" w:rsidP="00CE65AA">
      <w:pPr>
        <w:pStyle w:val="FootnoteText"/>
        <w:contextualSpacing/>
        <w:rPr>
          <w:bCs/>
          <w:color w:val="000000" w:themeColor="text1"/>
        </w:rPr>
      </w:pPr>
      <w:r w:rsidRPr="0089570C">
        <w:rPr>
          <w:rStyle w:val="EndnoteReference"/>
          <w:color w:val="000000" w:themeColor="text1"/>
        </w:rPr>
        <w:endnoteRef/>
      </w:r>
      <w:r w:rsidRPr="0089570C">
        <w:rPr>
          <w:color w:val="000000" w:themeColor="text1"/>
        </w:rPr>
        <w:t xml:space="preserve"> </w:t>
      </w:r>
      <w:r w:rsidR="00996A67" w:rsidRPr="0089570C">
        <w:rPr>
          <w:color w:val="000000" w:themeColor="text1"/>
        </w:rPr>
        <w:t xml:space="preserve">Child-friendly justice: perspectives and experiences of professionals on children’s participation in civil and criminal judicial proceedings in 10 EU Member States’, Report of FRA European Union Agency for Fundamental Rights, May 2015 [online].   </w:t>
      </w:r>
      <w:r w:rsidR="00996A67" w:rsidRPr="0089570C">
        <w:rPr>
          <w:color w:val="000000" w:themeColor="text1"/>
          <w:kern w:val="36"/>
        </w:rPr>
        <w:t xml:space="preserve">Available from: </w:t>
      </w:r>
      <w:hyperlink r:id="rId4" w:history="1">
        <w:r w:rsidR="00996A67" w:rsidRPr="0089570C">
          <w:rPr>
            <w:rStyle w:val="Hyperlink"/>
            <w:color w:val="000000" w:themeColor="text1"/>
          </w:rPr>
          <w:t>http://fra.europa.eu/en</w:t>
        </w:r>
      </w:hyperlink>
      <w:r w:rsidR="00996A67" w:rsidRPr="0089570C">
        <w:rPr>
          <w:color w:val="000000" w:themeColor="text1"/>
        </w:rPr>
        <w:t xml:space="preserve">. </w:t>
      </w:r>
      <w:r w:rsidR="00996A67" w:rsidRPr="0089570C">
        <w:rPr>
          <w:color w:val="000000" w:themeColor="text1"/>
          <w:kern w:val="36"/>
        </w:rPr>
        <w:t xml:space="preserve">  Also available from the </w:t>
      </w:r>
      <w:r w:rsidR="00996A67" w:rsidRPr="0089570C">
        <w:rPr>
          <w:color w:val="000000" w:themeColor="text1"/>
        </w:rPr>
        <w:t>Luxembourg: Publications Office of the European Union.</w:t>
      </w:r>
    </w:p>
  </w:endnote>
  <w:endnote w:id="71">
    <w:p w14:paraId="34E2EA79" w14:textId="77777777"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w:t>
      </w:r>
      <w:r w:rsidRPr="0089570C">
        <w:rPr>
          <w:color w:val="000000" w:themeColor="text1"/>
          <w:shd w:val="clear" w:color="auto" w:fill="FFFFFF"/>
        </w:rPr>
        <w:t>The UK ratified the UNCRC in December 1991.   The Child’s Rights Alliance for England is a good source of further information.  See http://www.crae.org.uk/childrens-rights-the-law/laws-protecting-childrens-rights/un-convention-on-the-rights-of-the-child/.</w:t>
      </w:r>
    </w:p>
  </w:endnote>
  <w:endnote w:id="72">
    <w:p w14:paraId="0049EE5D" w14:textId="4E1A9DC7" w:rsidR="00561A42" w:rsidRPr="0089570C" w:rsidRDefault="00561A42"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Article 3 UNCRC [online]. </w:t>
      </w:r>
      <w:r w:rsidRPr="0089570C">
        <w:rPr>
          <w:color w:val="000000" w:themeColor="text1"/>
          <w:kern w:val="36"/>
        </w:rPr>
        <w:t xml:space="preserve">Available from: </w:t>
      </w:r>
      <w:hyperlink r:id="rId5" w:history="1">
        <w:r w:rsidRPr="0089570C">
          <w:rPr>
            <w:rStyle w:val="Hyperlink"/>
            <w:color w:val="000000" w:themeColor="text1"/>
          </w:rPr>
          <w:t>https://www.unicef.org.uk</w:t>
        </w:r>
      </w:hyperlink>
    </w:p>
  </w:endnote>
  <w:endnote w:id="73">
    <w:p w14:paraId="2F4A276C" w14:textId="70EE7FA2"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Article 12(1) and (2) UNCRC [online] </w:t>
      </w:r>
      <w:r w:rsidRPr="0089570C">
        <w:rPr>
          <w:color w:val="000000" w:themeColor="text1"/>
          <w:kern w:val="36"/>
        </w:rPr>
        <w:t xml:space="preserve">Available from: </w:t>
      </w:r>
      <w:hyperlink r:id="rId6" w:history="1">
        <w:r w:rsidRPr="0089570C">
          <w:rPr>
            <w:rStyle w:val="Hyperlink"/>
            <w:color w:val="000000" w:themeColor="text1"/>
          </w:rPr>
          <w:t>https://www.unicef.org.uk</w:t>
        </w:r>
      </w:hyperlink>
      <w:r w:rsidRPr="0089570C">
        <w:rPr>
          <w:color w:val="000000" w:themeColor="text1"/>
        </w:rPr>
        <w:t xml:space="preserve"> </w:t>
      </w:r>
    </w:p>
  </w:endnote>
  <w:endnote w:id="74">
    <w:p w14:paraId="4AD73892" w14:textId="18A79AE8"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UNCRC (2009) [online] Available from: </w:t>
      </w:r>
      <w:hyperlink r:id="rId7" w:history="1">
        <w:r w:rsidRPr="0089570C">
          <w:rPr>
            <w:rStyle w:val="Hyperlink"/>
            <w:color w:val="000000" w:themeColor="text1"/>
          </w:rPr>
          <w:t>http://www.ohchr.org</w:t>
        </w:r>
      </w:hyperlink>
    </w:p>
  </w:endnote>
  <w:endnote w:id="75">
    <w:p w14:paraId="3DA21534" w14:textId="77777777"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Council of Europe (2010) </w:t>
      </w:r>
      <w:r w:rsidRPr="0089570C">
        <w:rPr>
          <w:i/>
          <w:color w:val="000000" w:themeColor="text1"/>
        </w:rPr>
        <w:t>Guidelines of the Committee of Ministers of the Council of Europe on child-friendly justice</w:t>
      </w:r>
      <w:r w:rsidRPr="0089570C">
        <w:rPr>
          <w:color w:val="000000" w:themeColor="text1"/>
        </w:rPr>
        <w:t xml:space="preserve">, Strasbourg, Council of Europe Publishing.    </w:t>
      </w:r>
    </w:p>
  </w:endnote>
  <w:endnote w:id="76">
    <w:p w14:paraId="0E142F68" w14:textId="77777777"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Council of Europe Guidelines on child-friendly justice, Section IV A 1, ibid.</w:t>
      </w:r>
    </w:p>
  </w:endnote>
  <w:endnote w:id="77">
    <w:p w14:paraId="376B4F25" w14:textId="7CD90E22"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Child-friendly justice: perspectives and experiences of professionals on children’s participation in civil and criminal judicial proceedings in 10 EU Member States’, Report of FRA European Union Agency for Fundamental Rights, May 2015 [online].   </w:t>
      </w:r>
      <w:r w:rsidRPr="0089570C">
        <w:rPr>
          <w:color w:val="000000" w:themeColor="text1"/>
          <w:kern w:val="36"/>
        </w:rPr>
        <w:t xml:space="preserve">Available from: </w:t>
      </w:r>
      <w:hyperlink r:id="rId8" w:history="1">
        <w:r w:rsidRPr="0089570C">
          <w:rPr>
            <w:rStyle w:val="Hyperlink"/>
            <w:color w:val="000000" w:themeColor="text1"/>
          </w:rPr>
          <w:t>http://fra.europa.eu/en</w:t>
        </w:r>
      </w:hyperlink>
      <w:r w:rsidRPr="0089570C">
        <w:rPr>
          <w:color w:val="000000" w:themeColor="text1"/>
        </w:rPr>
        <w:t xml:space="preserve">. </w:t>
      </w:r>
      <w:r w:rsidRPr="0089570C">
        <w:rPr>
          <w:color w:val="000000" w:themeColor="text1"/>
          <w:kern w:val="36"/>
        </w:rPr>
        <w:t xml:space="preserve">  Also available from the </w:t>
      </w:r>
      <w:r w:rsidRPr="0089570C">
        <w:rPr>
          <w:color w:val="000000" w:themeColor="text1"/>
        </w:rPr>
        <w:t>Luxembourg: Publications Office of the European Union.</w:t>
      </w:r>
    </w:p>
  </w:endnote>
  <w:endnote w:id="78">
    <w:p w14:paraId="2AC81848" w14:textId="56BED7A5"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000E6F15" w:rsidRPr="0089570C">
        <w:rPr>
          <w:color w:val="000000" w:themeColor="text1"/>
        </w:rPr>
        <w:t xml:space="preserve"> Ibid</w:t>
      </w:r>
      <w:r w:rsidR="002A1080" w:rsidRPr="0089570C">
        <w:rPr>
          <w:color w:val="000000" w:themeColor="text1"/>
        </w:rPr>
        <w:t>.</w:t>
      </w:r>
    </w:p>
  </w:endnote>
  <w:endnote w:id="79">
    <w:p w14:paraId="595853D4" w14:textId="6251DC92"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000E6F15" w:rsidRPr="0089570C">
        <w:rPr>
          <w:color w:val="000000" w:themeColor="text1"/>
        </w:rPr>
        <w:t xml:space="preserve"> Ibid</w:t>
      </w:r>
      <w:r w:rsidR="002A1080" w:rsidRPr="0089570C">
        <w:rPr>
          <w:color w:val="000000" w:themeColor="text1"/>
        </w:rPr>
        <w:t>.</w:t>
      </w:r>
    </w:p>
  </w:endnote>
  <w:endnote w:id="80">
    <w:p w14:paraId="2C94C568" w14:textId="77777777" w:rsidR="00561A42" w:rsidRPr="0089570C" w:rsidRDefault="00561A42"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See, for instance, paragraphs 5-9 inclusive of the Executive Summary.</w:t>
      </w:r>
    </w:p>
  </w:endnote>
  <w:endnote w:id="81">
    <w:p w14:paraId="6265F501" w14:textId="77777777"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HM Government (2015) </w:t>
      </w:r>
      <w:hyperlink r:id="rId9" w:history="1">
        <w:r w:rsidRPr="0089570C">
          <w:rPr>
            <w:rStyle w:val="Hyperlink"/>
            <w:i/>
            <w:color w:val="000000" w:themeColor="text1"/>
          </w:rPr>
          <w:t xml:space="preserve">Working Together to Safeguard Children: </w:t>
        </w:r>
        <w:r w:rsidRPr="0089570C">
          <w:rPr>
            <w:i/>
            <w:color w:val="000000" w:themeColor="text1"/>
          </w:rPr>
          <w:t>A guide to inter-agency working to safeguard and promote the welfare of children</w:t>
        </w:r>
      </w:hyperlink>
      <w:r w:rsidRPr="0089570C">
        <w:rPr>
          <w:rStyle w:val="Hyperlink"/>
          <w:color w:val="000000" w:themeColor="text1"/>
        </w:rPr>
        <w:t xml:space="preserve">. [online].  Available from </w:t>
      </w:r>
      <w:hyperlink r:id="rId10" w:history="1">
        <w:r w:rsidRPr="0089570C">
          <w:rPr>
            <w:rStyle w:val="Hyperlink"/>
            <w:color w:val="000000" w:themeColor="text1"/>
          </w:rPr>
          <w:t>https://www.gov.uk/government/uploads/system/uploads/attachment_data/file/592101/Working_Together_to_Safeguard_Children_20170213.pdf</w:t>
        </w:r>
      </w:hyperlink>
      <w:r w:rsidRPr="0089570C">
        <w:rPr>
          <w:color w:val="000000" w:themeColor="text1"/>
        </w:rPr>
        <w:t>.  The guide was published on 26</w:t>
      </w:r>
      <w:r w:rsidRPr="0089570C">
        <w:rPr>
          <w:color w:val="000000" w:themeColor="text1"/>
          <w:vertAlign w:val="superscript"/>
        </w:rPr>
        <w:t>th</w:t>
      </w:r>
      <w:r w:rsidRPr="0089570C">
        <w:rPr>
          <w:color w:val="000000" w:themeColor="text1"/>
        </w:rPr>
        <w:t xml:space="preserve"> March 2015 and last updated on 16</w:t>
      </w:r>
      <w:r w:rsidRPr="0089570C">
        <w:rPr>
          <w:color w:val="000000" w:themeColor="text1"/>
          <w:vertAlign w:val="superscript"/>
        </w:rPr>
        <w:t>th</w:t>
      </w:r>
      <w:r w:rsidRPr="0089570C">
        <w:rPr>
          <w:color w:val="000000" w:themeColor="text1"/>
        </w:rPr>
        <w:t xml:space="preserve"> February 2017.</w:t>
      </w:r>
    </w:p>
  </w:endnote>
  <w:endnote w:id="82">
    <w:p w14:paraId="7C75197A" w14:textId="77777777" w:rsidR="00561A42" w:rsidRPr="0089570C" w:rsidRDefault="00561A42"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The 2015 guidance abolished ‘Working together to safeguard children (2010), the Framework for the assessment of children in need and their families (2000), and statutory guidance on making arrangements to safeguard and promote the welfare of children under section 11 of the Children Act 2004 (2007).</w:t>
      </w:r>
    </w:p>
  </w:endnote>
  <w:endnote w:id="83">
    <w:p w14:paraId="335F4FA9" w14:textId="77777777" w:rsidR="00561A42" w:rsidRPr="0089570C" w:rsidRDefault="00561A42"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The 2015 guidance updated ‘</w:t>
      </w:r>
      <w:hyperlink r:id="rId11" w:history="1">
        <w:r w:rsidRPr="0089570C">
          <w:rPr>
            <w:rStyle w:val="Hyperlink"/>
            <w:color w:val="000000" w:themeColor="text1"/>
          </w:rPr>
          <w:t xml:space="preserve">Working Together to Safeguard Children 2013’ </w:t>
        </w:r>
      </w:hyperlink>
      <w:r w:rsidRPr="0089570C">
        <w:rPr>
          <w:rStyle w:val="Hyperlink"/>
          <w:color w:val="000000" w:themeColor="text1"/>
        </w:rPr>
        <w:t>.</w:t>
      </w:r>
    </w:p>
  </w:endnote>
  <w:endnote w:id="84">
    <w:p w14:paraId="6A7FE76D" w14:textId="69A28553"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Office of the Children’s Commissioner (2017) [online] Available from: </w:t>
      </w:r>
      <w:hyperlink r:id="rId12" w:history="1">
        <w:r w:rsidRPr="0089570C">
          <w:rPr>
            <w:rStyle w:val="Hyperlink"/>
            <w:color w:val="000000" w:themeColor="text1"/>
          </w:rPr>
          <w:t>https://www.childrenscommissioner.gov.uk/</w:t>
        </w:r>
      </w:hyperlink>
      <w:r w:rsidRPr="0089570C">
        <w:rPr>
          <w:color w:val="000000" w:themeColor="text1"/>
        </w:rPr>
        <w:t>.</w:t>
      </w:r>
    </w:p>
  </w:endnote>
  <w:endnote w:id="85">
    <w:p w14:paraId="47DE230E" w14:textId="621F3CA1"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Ibid: </w:t>
      </w:r>
      <w:hyperlink r:id="rId13" w:history="1">
        <w:r w:rsidRPr="0089570C">
          <w:rPr>
            <w:rStyle w:val="Hyperlink"/>
            <w:color w:val="000000" w:themeColor="text1"/>
          </w:rPr>
          <w:t>https://www.childrenscommissioner.gov.uk/wp-content/uploads/2017/07/GUIDE_Young_Persons_Guide_to_Keeping_Children_Safe.pdf</w:t>
        </w:r>
      </w:hyperlink>
      <w:r w:rsidRPr="0089570C">
        <w:rPr>
          <w:color w:val="000000" w:themeColor="text1"/>
        </w:rPr>
        <w:t>.</w:t>
      </w:r>
    </w:p>
  </w:endnote>
  <w:endnote w:id="86">
    <w:p w14:paraId="2FF39D7D" w14:textId="77777777" w:rsidR="00561A42" w:rsidRPr="0089570C" w:rsidRDefault="00561A42"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HM Government (2015) </w:t>
      </w:r>
      <w:hyperlink r:id="rId14" w:history="1">
        <w:r w:rsidRPr="0089570C">
          <w:rPr>
            <w:rStyle w:val="Hyperlink"/>
            <w:i/>
            <w:color w:val="000000" w:themeColor="text1"/>
          </w:rPr>
          <w:t xml:space="preserve">Working Together to Safeguard Children: </w:t>
        </w:r>
        <w:r w:rsidRPr="0089570C">
          <w:rPr>
            <w:i/>
            <w:color w:val="000000" w:themeColor="text1"/>
          </w:rPr>
          <w:t>A guide to inter-agency working to safeguard and promote the welfare of children</w:t>
        </w:r>
      </w:hyperlink>
      <w:r w:rsidRPr="0089570C">
        <w:rPr>
          <w:rStyle w:val="Hyperlink"/>
          <w:color w:val="000000" w:themeColor="text1"/>
        </w:rPr>
        <w:t xml:space="preserve"> [online].  Available from </w:t>
      </w:r>
      <w:hyperlink r:id="rId15" w:history="1">
        <w:r w:rsidRPr="0089570C">
          <w:rPr>
            <w:rStyle w:val="Hyperlink"/>
            <w:color w:val="000000" w:themeColor="text1"/>
          </w:rPr>
          <w:t>https://www.gov.uk/government/uploads/system/uploads/attachment_data/file/592101/Working_Together_to_Safeguard_Children_20170213.pdf</w:t>
        </w:r>
      </w:hyperlink>
      <w:r w:rsidRPr="0089570C">
        <w:rPr>
          <w:color w:val="000000" w:themeColor="text1"/>
        </w:rPr>
        <w:t xml:space="preserve">.  </w:t>
      </w:r>
    </w:p>
  </w:endnote>
  <w:endnote w:id="87">
    <w:p w14:paraId="2FED903D" w14:textId="0CC3F926"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w:t>
      </w:r>
      <w:r w:rsidR="002A1080" w:rsidRPr="0089570C">
        <w:rPr>
          <w:color w:val="000000" w:themeColor="text1"/>
        </w:rPr>
        <w:t xml:space="preserve">Child-friendly justice: perspectives and experiences of professionals on children’s participation in civil and criminal judicial proceedings in 10 EU Member States’, Report of FRA European Union Agency for Fundamental Rights, May 2015 [online].   </w:t>
      </w:r>
      <w:r w:rsidR="002A1080" w:rsidRPr="0089570C">
        <w:rPr>
          <w:color w:val="000000" w:themeColor="text1"/>
          <w:kern w:val="36"/>
        </w:rPr>
        <w:t xml:space="preserve">Available from: </w:t>
      </w:r>
      <w:hyperlink r:id="rId16" w:history="1">
        <w:r w:rsidR="002A1080" w:rsidRPr="0089570C">
          <w:rPr>
            <w:rStyle w:val="Hyperlink"/>
            <w:color w:val="000000" w:themeColor="text1"/>
          </w:rPr>
          <w:t>http://fra.europa.eu/en</w:t>
        </w:r>
      </w:hyperlink>
      <w:r w:rsidR="002A1080" w:rsidRPr="0089570C">
        <w:rPr>
          <w:color w:val="000000" w:themeColor="text1"/>
        </w:rPr>
        <w:t xml:space="preserve">. </w:t>
      </w:r>
      <w:r w:rsidR="002A1080" w:rsidRPr="0089570C">
        <w:rPr>
          <w:color w:val="000000" w:themeColor="text1"/>
          <w:kern w:val="36"/>
        </w:rPr>
        <w:t xml:space="preserve">  Also available from the </w:t>
      </w:r>
      <w:r w:rsidR="002A1080" w:rsidRPr="0089570C">
        <w:rPr>
          <w:color w:val="000000" w:themeColor="text1"/>
        </w:rPr>
        <w:t>Luxembourg: Publications Office of the European Union.</w:t>
      </w:r>
    </w:p>
  </w:endnote>
  <w:endnote w:id="88">
    <w:p w14:paraId="47C3471B" w14:textId="31BA347E"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w:t>
      </w:r>
      <w:r w:rsidR="000E6F15" w:rsidRPr="0089570C">
        <w:rPr>
          <w:color w:val="000000" w:themeColor="text1"/>
        </w:rPr>
        <w:t>Ibid</w:t>
      </w:r>
      <w:r w:rsidR="002A1080" w:rsidRPr="0089570C">
        <w:rPr>
          <w:color w:val="000000" w:themeColor="text1"/>
        </w:rPr>
        <w:t>.</w:t>
      </w:r>
    </w:p>
  </w:endnote>
  <w:endnote w:id="89">
    <w:p w14:paraId="298BB392" w14:textId="128E069D"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000E6F15" w:rsidRPr="0089570C">
        <w:rPr>
          <w:color w:val="000000" w:themeColor="text1"/>
        </w:rPr>
        <w:t xml:space="preserve"> Ibid</w:t>
      </w:r>
      <w:r w:rsidR="002A1080" w:rsidRPr="0089570C">
        <w:rPr>
          <w:color w:val="000000" w:themeColor="text1"/>
        </w:rPr>
        <w:t>.</w:t>
      </w:r>
    </w:p>
  </w:endnote>
  <w:endnote w:id="90">
    <w:p w14:paraId="6F74BCEE" w14:textId="080782B3"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000E6F15" w:rsidRPr="0089570C">
        <w:rPr>
          <w:color w:val="000000" w:themeColor="text1"/>
        </w:rPr>
        <w:t xml:space="preserve"> Ibid</w:t>
      </w:r>
      <w:r w:rsidR="002A1080" w:rsidRPr="0089570C">
        <w:rPr>
          <w:color w:val="000000" w:themeColor="text1"/>
        </w:rPr>
        <w:t>.</w:t>
      </w:r>
    </w:p>
  </w:endnote>
  <w:endnote w:id="91">
    <w:p w14:paraId="6C80EEF1" w14:textId="705AB002" w:rsidR="00561A42" w:rsidRPr="0089570C" w:rsidRDefault="00561A42"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NSPCC (2017).  Available from: </w:t>
      </w:r>
      <w:hyperlink r:id="rId17" w:history="1">
        <w:r w:rsidRPr="0089570C">
          <w:rPr>
            <w:rStyle w:val="Hyperlink"/>
            <w:color w:val="000000" w:themeColor="text1"/>
          </w:rPr>
          <w:t>https://www.nspcc.org.uk/</w:t>
        </w:r>
      </w:hyperlink>
    </w:p>
  </w:endnote>
  <w:endnote w:id="92">
    <w:p w14:paraId="295B96C0" w14:textId="0F6A0BBD" w:rsidR="00561A42" w:rsidRPr="0089570C" w:rsidRDefault="00561A42"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Cafcass (2017).  Available from: https://www.cafcass.gov.uk/</w:t>
      </w:r>
    </w:p>
  </w:endnote>
  <w:endnote w:id="93">
    <w:p w14:paraId="39B31FB0" w14:textId="6C3ADF97"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Cafcass Cymru (2017) Available from: </w:t>
      </w:r>
      <w:hyperlink r:id="rId18" w:history="1">
        <w:r w:rsidRPr="0089570C">
          <w:rPr>
            <w:rStyle w:val="Hyperlink"/>
            <w:color w:val="000000" w:themeColor="text1"/>
          </w:rPr>
          <w:t>http://cafcass.gov.wales/</w:t>
        </w:r>
      </w:hyperlink>
      <w:r w:rsidRPr="0089570C">
        <w:rPr>
          <w:color w:val="000000" w:themeColor="text1"/>
        </w:rPr>
        <w:t xml:space="preserve"> </w:t>
      </w:r>
    </w:p>
  </w:endnote>
  <w:endnote w:id="94">
    <w:p w14:paraId="32B39ED6" w14:textId="77777777" w:rsidR="00996A67"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See </w:t>
      </w:r>
    </w:p>
    <w:p w14:paraId="27D377E8" w14:textId="79FB247C" w:rsidR="00561A42" w:rsidRPr="0089570C" w:rsidRDefault="00000000" w:rsidP="00CE65AA">
      <w:pPr>
        <w:pStyle w:val="FootnoteText"/>
        <w:contextualSpacing/>
        <w:rPr>
          <w:color w:val="000000" w:themeColor="text1"/>
        </w:rPr>
      </w:pPr>
      <w:hyperlink r:id="rId19" w:history="1">
        <w:r w:rsidR="00561A42" w:rsidRPr="0089570C">
          <w:rPr>
            <w:rStyle w:val="Hyperlink"/>
            <w:color w:val="000000" w:themeColor="text1"/>
          </w:rPr>
          <w:t>https://www.cafcass.gov.uk/teenagers/other-children-young-peoples-stories/people-are-trying-to-make-sure-im-safe.aspx</w:t>
        </w:r>
      </w:hyperlink>
      <w:r w:rsidR="00561A42" w:rsidRPr="0089570C">
        <w:rPr>
          <w:color w:val="000000" w:themeColor="text1"/>
        </w:rPr>
        <w:t xml:space="preserve"> </w:t>
      </w:r>
    </w:p>
  </w:endnote>
  <w:endnote w:id="95">
    <w:p w14:paraId="76ABD85E" w14:textId="214F2676" w:rsidR="00561A42" w:rsidRPr="0089570C" w:rsidRDefault="00561A42" w:rsidP="00CE65AA">
      <w:pPr>
        <w:pStyle w:val="EndnoteText"/>
        <w:contextualSpacing/>
        <w:rPr>
          <w:color w:val="000000" w:themeColor="text1"/>
        </w:rPr>
      </w:pPr>
      <w:r w:rsidRPr="0089570C">
        <w:rPr>
          <w:rStyle w:val="EndnoteReference"/>
          <w:color w:val="000000" w:themeColor="text1"/>
        </w:rPr>
        <w:endnoteRef/>
      </w:r>
      <w:r w:rsidRPr="0089570C">
        <w:rPr>
          <w:color w:val="000000" w:themeColor="text1"/>
        </w:rPr>
        <w:t xml:space="preserve"> Childline (2017).  Available from: </w:t>
      </w:r>
      <w:hyperlink r:id="rId20" w:history="1">
        <w:r w:rsidRPr="0089570C">
          <w:rPr>
            <w:rStyle w:val="Hyperlink"/>
            <w:color w:val="000000" w:themeColor="text1"/>
          </w:rPr>
          <w:t>https://www.childline.org.uk/</w:t>
        </w:r>
      </w:hyperlink>
      <w:r w:rsidRPr="0089570C">
        <w:rPr>
          <w:color w:val="000000" w:themeColor="text1"/>
        </w:rPr>
        <w:t xml:space="preserve"> </w:t>
      </w:r>
    </w:p>
  </w:endnote>
  <w:endnote w:id="96">
    <w:p w14:paraId="39988D3A" w14:textId="4CDE2A62"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Action for Children (2017).  Available from: </w:t>
      </w:r>
      <w:hyperlink r:id="rId21" w:history="1">
        <w:r w:rsidRPr="0089570C">
          <w:rPr>
            <w:rStyle w:val="Hyperlink"/>
            <w:color w:val="000000" w:themeColor="text1"/>
          </w:rPr>
          <w:t>https://www.actionforchildren.org.uk/</w:t>
        </w:r>
      </w:hyperlink>
      <w:r w:rsidRPr="0089570C">
        <w:rPr>
          <w:color w:val="000000" w:themeColor="text1"/>
        </w:rPr>
        <w:t>.</w:t>
      </w:r>
    </w:p>
  </w:endnote>
  <w:endnote w:id="97">
    <w:p w14:paraId="2C6EC64F" w14:textId="2893E5A8"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NYAS (2017).  Available from: https://www.nyas.net/[</w:t>
      </w:r>
    </w:p>
  </w:endnote>
  <w:endnote w:id="98">
    <w:p w14:paraId="0013A052" w14:textId="77777777" w:rsidR="00561A42" w:rsidRPr="0089570C" w:rsidRDefault="00561A42" w:rsidP="00CE65AA">
      <w:pPr>
        <w:pStyle w:val="FootnoteText"/>
        <w:contextualSpacing/>
        <w:rPr>
          <w:color w:val="000000" w:themeColor="text1"/>
        </w:rPr>
      </w:pPr>
      <w:r w:rsidRPr="0089570C">
        <w:rPr>
          <w:rStyle w:val="EndnoteReference"/>
          <w:color w:val="000000" w:themeColor="text1"/>
        </w:rPr>
        <w:endnoteRef/>
      </w:r>
      <w:r w:rsidRPr="0089570C">
        <w:rPr>
          <w:color w:val="000000" w:themeColor="text1"/>
        </w:rPr>
        <w:t xml:space="preserve"> The current version of this section has been in force since 22</w:t>
      </w:r>
      <w:r w:rsidRPr="0089570C">
        <w:rPr>
          <w:color w:val="000000" w:themeColor="text1"/>
          <w:vertAlign w:val="superscript"/>
        </w:rPr>
        <w:t>nd</w:t>
      </w:r>
      <w:r w:rsidRPr="0089570C">
        <w:rPr>
          <w:color w:val="000000" w:themeColor="text1"/>
        </w:rPr>
        <w:t xml:space="preserve"> April 2014.</w:t>
      </w:r>
    </w:p>
  </w:endnote>
  <w:endnote w:id="99">
    <w:p w14:paraId="0BFA1DA5" w14:textId="4F7B0305" w:rsidR="00561A42" w:rsidRPr="0089570C" w:rsidRDefault="00561A42" w:rsidP="00CE65AA">
      <w:pPr>
        <w:pStyle w:val="lc"/>
        <w:shd w:val="clear" w:color="auto" w:fill="FFFFFF"/>
        <w:contextualSpacing/>
        <w:textAlignment w:val="top"/>
        <w:rPr>
          <w:rFonts w:ascii="Times New Roman" w:hAnsi="Times New Roman" w:cs="Times New Roman"/>
          <w:color w:val="000000" w:themeColor="text1"/>
          <w:sz w:val="20"/>
          <w:szCs w:val="20"/>
          <w:lang w:val="en"/>
        </w:rPr>
      </w:pPr>
      <w:r w:rsidRPr="0089570C">
        <w:rPr>
          <w:rStyle w:val="EndnoteReference"/>
          <w:rFonts w:ascii="Times New Roman" w:hAnsi="Times New Roman" w:cs="Times New Roman"/>
          <w:color w:val="000000" w:themeColor="text1"/>
          <w:sz w:val="20"/>
          <w:szCs w:val="20"/>
        </w:rPr>
        <w:endnoteRef/>
      </w:r>
      <w:r w:rsidR="00BD3015" w:rsidRPr="0089570C">
        <w:rPr>
          <w:rFonts w:ascii="Times New Roman" w:hAnsi="Times New Roman" w:cs="Times New Roman"/>
          <w:color w:val="000000" w:themeColor="text1"/>
          <w:sz w:val="20"/>
          <w:szCs w:val="20"/>
        </w:rPr>
        <w:t xml:space="preserve">Council of Europe (2010) </w:t>
      </w:r>
      <w:r w:rsidR="00BD3015" w:rsidRPr="0089570C">
        <w:rPr>
          <w:rFonts w:ascii="Times New Roman" w:hAnsi="Times New Roman" w:cs="Times New Roman"/>
          <w:i/>
          <w:color w:val="000000" w:themeColor="text1"/>
          <w:sz w:val="20"/>
          <w:szCs w:val="20"/>
        </w:rPr>
        <w:t>Guidelines of the Committee of Ministers of the Council of Europe on child-friendly justice</w:t>
      </w:r>
      <w:r w:rsidR="00BD3015" w:rsidRPr="0089570C">
        <w:rPr>
          <w:rFonts w:ascii="Times New Roman" w:hAnsi="Times New Roman" w:cs="Times New Roman"/>
          <w:color w:val="000000" w:themeColor="text1"/>
          <w:sz w:val="20"/>
          <w:szCs w:val="20"/>
        </w:rPr>
        <w:t xml:space="preserve">, Strasbourg, Council of Europe Publishing.   </w:t>
      </w:r>
      <w:r w:rsidRPr="0089570C">
        <w:rPr>
          <w:rFonts w:ascii="Times New Roman" w:hAnsi="Times New Roman" w:cs="Times New Roman"/>
          <w:color w:val="000000" w:themeColor="text1"/>
          <w:sz w:val="20"/>
          <w:szCs w:val="20"/>
        </w:rPr>
        <w:t xml:space="preserve">  </w:t>
      </w:r>
    </w:p>
  </w:endnote>
  <w:endnote w:id="100">
    <w:p w14:paraId="06AEF110" w14:textId="4ADD829F" w:rsidR="00F26EEF" w:rsidRPr="0089570C" w:rsidRDefault="00F26EEF"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Children Act 1989, </w:t>
      </w:r>
      <w:r w:rsidR="002B507C" w:rsidRPr="0089570C">
        <w:rPr>
          <w:color w:val="000000" w:themeColor="text1"/>
        </w:rPr>
        <w:t>c</w:t>
      </w:r>
      <w:r w:rsidRPr="0089570C">
        <w:rPr>
          <w:color w:val="000000" w:themeColor="text1"/>
        </w:rPr>
        <w:t>. 41</w:t>
      </w:r>
    </w:p>
  </w:endnote>
  <w:endnote w:id="101">
    <w:p w14:paraId="094D4B5E" w14:textId="3DF9690E" w:rsidR="00F26EEF" w:rsidRPr="0089570C" w:rsidRDefault="00F26EEF"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Children and Families Act 2014, </w:t>
      </w:r>
      <w:r w:rsidR="002B507C" w:rsidRPr="0089570C">
        <w:rPr>
          <w:color w:val="000000" w:themeColor="text1"/>
        </w:rPr>
        <w:t>c.</w:t>
      </w:r>
      <w:r w:rsidRPr="0089570C">
        <w:rPr>
          <w:color w:val="000000" w:themeColor="text1"/>
        </w:rPr>
        <w:t xml:space="preserve"> 6</w:t>
      </w:r>
    </w:p>
  </w:endnote>
  <w:endnote w:id="102">
    <w:p w14:paraId="55419E98" w14:textId="65449A6B" w:rsidR="00F26EEF" w:rsidRPr="0089570C" w:rsidRDefault="00F26EEF"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Adoption and Children Act, </w:t>
      </w:r>
      <w:r w:rsidR="002B507C" w:rsidRPr="0089570C">
        <w:rPr>
          <w:color w:val="000000" w:themeColor="text1"/>
        </w:rPr>
        <w:t>c.</w:t>
      </w:r>
      <w:r w:rsidRPr="0089570C">
        <w:rPr>
          <w:color w:val="000000" w:themeColor="text1"/>
        </w:rPr>
        <w:t xml:space="preserve"> 38</w:t>
      </w:r>
    </w:p>
  </w:endnote>
  <w:endnote w:id="103">
    <w:p w14:paraId="0216B4A0" w14:textId="4CC11BCA" w:rsidR="00F26EEF" w:rsidRPr="0089570C" w:rsidRDefault="00F26EEF"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Children and Families Act 2014, </w:t>
      </w:r>
      <w:r w:rsidR="002B507C" w:rsidRPr="0089570C">
        <w:rPr>
          <w:color w:val="000000" w:themeColor="text1"/>
        </w:rPr>
        <w:t>c</w:t>
      </w:r>
      <w:r w:rsidRPr="0089570C">
        <w:rPr>
          <w:color w:val="000000" w:themeColor="text1"/>
        </w:rPr>
        <w:t>. 6</w:t>
      </w:r>
    </w:p>
  </w:endnote>
  <w:endnote w:id="104">
    <w:p w14:paraId="4AC66E82" w14:textId="59D59327" w:rsidR="00F26EEF" w:rsidRPr="0089570C" w:rsidRDefault="00F26EEF"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Education Act 1996, </w:t>
      </w:r>
      <w:r w:rsidR="002B507C" w:rsidRPr="0089570C">
        <w:rPr>
          <w:color w:val="000000" w:themeColor="text1"/>
        </w:rPr>
        <w:t>c</w:t>
      </w:r>
      <w:r w:rsidRPr="0089570C">
        <w:rPr>
          <w:color w:val="000000" w:themeColor="text1"/>
        </w:rPr>
        <w:t>. 56</w:t>
      </w:r>
    </w:p>
  </w:endnote>
  <w:endnote w:id="105">
    <w:p w14:paraId="4F921039" w14:textId="1E1E8980" w:rsidR="00F26EEF" w:rsidRPr="0089570C" w:rsidRDefault="00F26EEF"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Special Educational Needs and Disability Act 2001, </w:t>
      </w:r>
      <w:r w:rsidR="002B507C" w:rsidRPr="0089570C">
        <w:rPr>
          <w:color w:val="000000" w:themeColor="text1"/>
        </w:rPr>
        <w:t>c</w:t>
      </w:r>
      <w:r w:rsidRPr="0089570C">
        <w:rPr>
          <w:color w:val="000000" w:themeColor="text1"/>
        </w:rPr>
        <w:t>. 10</w:t>
      </w:r>
    </w:p>
  </w:endnote>
  <w:endnote w:id="106">
    <w:p w14:paraId="42B1239B" w14:textId="5FDFA0D1" w:rsidR="00BB23C7" w:rsidRPr="0089570C" w:rsidRDefault="00BB23C7" w:rsidP="00CE65AA">
      <w:pPr>
        <w:pStyle w:val="NormalWeb"/>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w:t>
      </w:r>
      <w:r w:rsidR="00996A67" w:rsidRPr="0089570C">
        <w:rPr>
          <w:color w:val="000000" w:themeColor="text1"/>
          <w:sz w:val="20"/>
          <w:szCs w:val="20"/>
        </w:rPr>
        <w:t>The United Nations Convention on the Rights of the Child: a study of legal implementation in 12 countries by Laura Lundy, Ursu</w:t>
      </w:r>
      <w:r w:rsidR="0004510C" w:rsidRPr="0089570C">
        <w:rPr>
          <w:color w:val="000000" w:themeColor="text1"/>
          <w:sz w:val="20"/>
          <w:szCs w:val="20"/>
        </w:rPr>
        <w:t>la</w:t>
      </w:r>
      <w:r w:rsidR="00996A67" w:rsidRPr="0089570C">
        <w:rPr>
          <w:color w:val="000000" w:themeColor="text1"/>
          <w:sz w:val="20"/>
          <w:szCs w:val="20"/>
        </w:rPr>
        <w:t xml:space="preserve"> Kilkelly, Bronagh Byrne and Jason Kang, </w:t>
      </w:r>
      <w:r w:rsidR="002B507C" w:rsidRPr="0089570C">
        <w:rPr>
          <w:color w:val="000000" w:themeColor="text1"/>
          <w:sz w:val="20"/>
          <w:szCs w:val="20"/>
        </w:rPr>
        <w:t xml:space="preserve">Queens University Belfast, </w:t>
      </w:r>
      <w:r w:rsidR="00996A67" w:rsidRPr="0089570C">
        <w:rPr>
          <w:color w:val="000000" w:themeColor="text1"/>
          <w:sz w:val="20"/>
          <w:szCs w:val="20"/>
        </w:rPr>
        <w:t>https://www.unicef.org.uk/publications/child-rights-convention-2012-report</w:t>
      </w:r>
    </w:p>
  </w:endnote>
  <w:endnote w:id="107">
    <w:p w14:paraId="4B2484C8" w14:textId="77777777" w:rsidR="00207D5A" w:rsidRPr="0089570C" w:rsidRDefault="00207D5A" w:rsidP="00207D5A">
      <w:pPr>
        <w:pStyle w:val="EndnoteText"/>
        <w:rPr>
          <w:color w:val="000000" w:themeColor="text1"/>
        </w:rPr>
      </w:pPr>
      <w:r w:rsidRPr="0089570C">
        <w:rPr>
          <w:rStyle w:val="EndnoteReference"/>
          <w:color w:val="000000" w:themeColor="text1"/>
        </w:rPr>
        <w:endnoteRef/>
      </w:r>
      <w:r w:rsidRPr="0089570C">
        <w:rPr>
          <w:color w:val="000000" w:themeColor="text1"/>
        </w:rPr>
        <w:t xml:space="preserve"> The 12 countries were Australia, Belgium, Germany, Ireland, Norway, Spain; Canada, Denmark, Ireland, New Zealand, South Africa and Sweden.  Primary data was collected in relation to the first 6 countries; secondary data was collected in relation to the last 6 countries.</w:t>
      </w:r>
    </w:p>
  </w:endnote>
  <w:endnote w:id="108">
    <w:p w14:paraId="523CF353" w14:textId="35761861" w:rsidR="005C4B04" w:rsidRPr="0089570C" w:rsidRDefault="005C4B04" w:rsidP="00CE65AA">
      <w:pPr>
        <w:pStyle w:val="NormalWeb"/>
        <w:rPr>
          <w:color w:val="000000" w:themeColor="text1"/>
          <w:sz w:val="20"/>
          <w:szCs w:val="20"/>
        </w:rPr>
      </w:pPr>
      <w:r w:rsidRPr="0089570C">
        <w:rPr>
          <w:rStyle w:val="EndnoteReference"/>
          <w:color w:val="000000" w:themeColor="text1"/>
          <w:sz w:val="20"/>
          <w:szCs w:val="20"/>
        </w:rPr>
        <w:endnoteRef/>
      </w:r>
      <w:r w:rsidR="00996A67" w:rsidRPr="0089570C">
        <w:rPr>
          <w:color w:val="000000" w:themeColor="text1"/>
          <w:sz w:val="20"/>
          <w:szCs w:val="20"/>
        </w:rPr>
        <w:t>The United Nations Convention on the Rights of the Child: a study of legal implementation in 12 countries by Laura Lundy, Ursu</w:t>
      </w:r>
      <w:r w:rsidR="00566B49" w:rsidRPr="0089570C">
        <w:rPr>
          <w:color w:val="000000" w:themeColor="text1"/>
          <w:sz w:val="20"/>
          <w:szCs w:val="20"/>
        </w:rPr>
        <w:t>la</w:t>
      </w:r>
      <w:r w:rsidR="00996A67" w:rsidRPr="0089570C">
        <w:rPr>
          <w:color w:val="000000" w:themeColor="text1"/>
          <w:sz w:val="20"/>
          <w:szCs w:val="20"/>
        </w:rPr>
        <w:t xml:space="preserve"> Kilkelly, Bronagh Byrne and Jason Kang, Queens University Belfast, https://www.unicef.org.uk/publications/child-rights-convention-2012-report</w:t>
      </w:r>
    </w:p>
  </w:endnote>
  <w:endnote w:id="109">
    <w:p w14:paraId="4FA65E93" w14:textId="77777777" w:rsidR="00D06A12" w:rsidRPr="0089570C" w:rsidRDefault="00D06A12" w:rsidP="00D06A12">
      <w:pPr>
        <w:pStyle w:val="EndnoteText"/>
      </w:pPr>
      <w:r w:rsidRPr="0089570C">
        <w:rPr>
          <w:rStyle w:val="EndnoteReference"/>
        </w:rPr>
        <w:endnoteRef/>
      </w:r>
      <w:r w:rsidRPr="0089570C">
        <w:t xml:space="preserve"> Report of the Children’s Commissioners of the United Kingdom of Great Britain and Northern Ireland to the United Nations Committee on the Rights of the Child, December 2020</w:t>
      </w:r>
    </w:p>
  </w:endnote>
  <w:endnote w:id="110">
    <w:p w14:paraId="53BA6F34" w14:textId="2686FDE3" w:rsidR="00191BAB" w:rsidRPr="0089570C" w:rsidRDefault="00191BAB">
      <w:pPr>
        <w:pStyle w:val="EndnoteText"/>
      </w:pPr>
      <w:r w:rsidRPr="0089570C">
        <w:rPr>
          <w:rStyle w:val="EndnoteReference"/>
        </w:rPr>
        <w:endnoteRef/>
      </w:r>
      <w:r w:rsidRPr="0089570C">
        <w:t xml:space="preserve"> Ibid</w:t>
      </w:r>
    </w:p>
  </w:endnote>
  <w:endnote w:id="111">
    <w:p w14:paraId="703DBC69" w14:textId="77777777" w:rsidR="00561A42" w:rsidRPr="0089570C" w:rsidRDefault="00561A42"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https://www.legislation.gov.uk/mwa/2011/2/contents</w:t>
      </w:r>
    </w:p>
  </w:endnote>
  <w:endnote w:id="112">
    <w:p w14:paraId="0429ED3E" w14:textId="2BBDE2E6" w:rsidR="005F3456" w:rsidRPr="0089570C" w:rsidRDefault="005F3456">
      <w:pPr>
        <w:pStyle w:val="EndnoteText"/>
      </w:pPr>
      <w:r w:rsidRPr="0089570C">
        <w:rPr>
          <w:rStyle w:val="EndnoteReference"/>
        </w:rPr>
        <w:endnoteRef/>
      </w:r>
      <w:r w:rsidRPr="0089570C">
        <w:t xml:space="preserve"> Report of the Children’s Commissioners of the United Kingdom of Great Britain and Northern Ireland to the United Nations Committee on the Rights of the Child, December 2020</w:t>
      </w:r>
    </w:p>
  </w:endnote>
  <w:endnote w:id="113">
    <w:p w14:paraId="1F6F0DFC" w14:textId="0BBE72EE" w:rsidR="00D86C51" w:rsidRPr="0089570C" w:rsidRDefault="00D86C51">
      <w:pPr>
        <w:pStyle w:val="EndnoteText"/>
      </w:pPr>
      <w:r w:rsidRPr="0089570C">
        <w:rPr>
          <w:rStyle w:val="EndnoteReference"/>
        </w:rPr>
        <w:endnoteRef/>
      </w:r>
      <w:r w:rsidRPr="0089570C">
        <w:t xml:space="preserve"> See ‘Why incorporate? Making rights a reality for every child.’  (2012) Rights of the Child UK Coalition (‘ROCK’)</w:t>
      </w:r>
    </w:p>
  </w:endnote>
  <w:endnote w:id="114">
    <w:p w14:paraId="30472378" w14:textId="77777777" w:rsidR="00207D5A" w:rsidRPr="0089570C" w:rsidRDefault="00207D5A" w:rsidP="00207D5A">
      <w:pPr>
        <w:rPr>
          <w:color w:val="000000" w:themeColor="text1"/>
          <w:sz w:val="20"/>
          <w:szCs w:val="20"/>
          <w:shd w:val="clear" w:color="auto" w:fill="FFFFFF"/>
        </w:rPr>
      </w:pPr>
      <w:r w:rsidRPr="0089570C">
        <w:rPr>
          <w:rStyle w:val="EndnoteReference"/>
          <w:color w:val="000000" w:themeColor="text1"/>
          <w:sz w:val="20"/>
          <w:szCs w:val="20"/>
        </w:rPr>
        <w:endnoteRef/>
      </w:r>
      <w:r w:rsidRPr="0089570C">
        <w:rPr>
          <w:color w:val="000000" w:themeColor="text1"/>
          <w:sz w:val="20"/>
          <w:szCs w:val="20"/>
        </w:rPr>
        <w:t xml:space="preserve"> </w:t>
      </w:r>
      <w:r w:rsidRPr="0089570C">
        <w:rPr>
          <w:color w:val="000000" w:themeColor="text1"/>
          <w:sz w:val="20"/>
          <w:szCs w:val="20"/>
          <w:shd w:val="clear" w:color="auto" w:fill="FFFFFF"/>
        </w:rPr>
        <w:t>https://www.gov.scot/news/landmark-for-childrens-rights/</w:t>
      </w:r>
    </w:p>
  </w:endnote>
  <w:endnote w:id="115">
    <w:p w14:paraId="204F9796" w14:textId="54DC3484" w:rsidR="00DC562A" w:rsidRPr="0089570C" w:rsidRDefault="00DC562A" w:rsidP="00973E52">
      <w:pPr>
        <w:pStyle w:val="Heading2"/>
        <w:spacing w:before="0" w:beforeAutospacing="0" w:after="0" w:afterAutospacing="0"/>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w:t>
      </w:r>
      <w:hyperlink r:id="rId22" w:history="1">
        <w:r w:rsidRPr="0089570C">
          <w:rPr>
            <w:rStyle w:val="Hyperlink"/>
            <w:b w:val="0"/>
            <w:bCs w:val="0"/>
            <w:color w:val="000000" w:themeColor="text1"/>
            <w:sz w:val="20"/>
            <w:szCs w:val="20"/>
          </w:rPr>
          <w:t>https://www.parliament.scot/bills-and-laws/bills/united-nations-convention-on-the-rights-of-the-child-incorporation-scotland-bill</w:t>
        </w:r>
      </w:hyperlink>
    </w:p>
  </w:endnote>
  <w:endnote w:id="116">
    <w:p w14:paraId="05A1AD6D" w14:textId="4135F0BE" w:rsidR="00D73154" w:rsidRPr="0089570C" w:rsidRDefault="00D73154"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S1(1) Children Act 1989</w:t>
      </w:r>
      <w:r w:rsidR="0076762F" w:rsidRPr="0089570C">
        <w:rPr>
          <w:color w:val="000000" w:themeColor="text1"/>
        </w:rPr>
        <w:t xml:space="preserve">, c. 41 </w:t>
      </w:r>
    </w:p>
  </w:endnote>
  <w:endnote w:id="117">
    <w:p w14:paraId="47D64CE3" w14:textId="793991DF" w:rsidR="00D73154" w:rsidRPr="0089570C" w:rsidRDefault="00D73154"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S1(2) of the Adoption and Children Act 2002,</w:t>
      </w:r>
      <w:r w:rsidR="0076762F" w:rsidRPr="0089570C">
        <w:rPr>
          <w:color w:val="000000" w:themeColor="text1"/>
        </w:rPr>
        <w:t xml:space="preserve"> c. 38</w:t>
      </w:r>
    </w:p>
  </w:endnote>
  <w:endnote w:id="118">
    <w:p w14:paraId="15C2681E" w14:textId="3BCCFC56" w:rsidR="0076762F" w:rsidRPr="0089570C" w:rsidRDefault="0076762F" w:rsidP="00CE65AA">
      <w:pPr>
        <w:pStyle w:val="EndnoteText"/>
        <w:rPr>
          <w:color w:val="000000" w:themeColor="text1"/>
        </w:rPr>
      </w:pPr>
    </w:p>
  </w:endnote>
  <w:endnote w:id="119">
    <w:p w14:paraId="5621CC9C" w14:textId="6B72AC06" w:rsidR="00FF1B52" w:rsidRPr="0089570C" w:rsidRDefault="00FF1B52"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w:t>
      </w:r>
      <w:r w:rsidR="00106523" w:rsidRPr="0089570C">
        <w:rPr>
          <w:color w:val="000000" w:themeColor="text1"/>
        </w:rPr>
        <w:t xml:space="preserve">Hart, R. A. 1997, </w:t>
      </w:r>
      <w:r w:rsidR="00106523" w:rsidRPr="0089570C">
        <w:rPr>
          <w:i/>
          <w:iCs/>
          <w:color w:val="000000" w:themeColor="text1"/>
        </w:rPr>
        <w:t>Children’s Participation: From Tokenism to Citizenship</w:t>
      </w:r>
      <w:r w:rsidR="00106523" w:rsidRPr="0089570C">
        <w:rPr>
          <w:color w:val="000000" w:themeColor="text1"/>
        </w:rPr>
        <w:t>, UNICEF</w:t>
      </w:r>
    </w:p>
  </w:endnote>
  <w:endnote w:id="120">
    <w:p w14:paraId="35366C2F" w14:textId="5520CCE0" w:rsidR="008B6CBE" w:rsidRPr="0089570C" w:rsidRDefault="008B6CBE" w:rsidP="00CE65AA">
      <w:pPr>
        <w:pStyle w:val="EndnoteText"/>
        <w:rPr>
          <w:color w:val="000000" w:themeColor="text1"/>
        </w:rPr>
      </w:pPr>
      <w:r w:rsidRPr="0089570C">
        <w:rPr>
          <w:rStyle w:val="EndnoteReference"/>
          <w:color w:val="000000" w:themeColor="text1"/>
        </w:rPr>
        <w:endnoteRef/>
      </w:r>
      <w:r w:rsidRPr="0089570C">
        <w:rPr>
          <w:color w:val="000000" w:themeColor="text1"/>
        </w:rPr>
        <w:t xml:space="preserve"> </w:t>
      </w:r>
      <w:r w:rsidR="0076762F" w:rsidRPr="0089570C">
        <w:rPr>
          <w:color w:val="000000" w:themeColor="text1"/>
        </w:rPr>
        <w:t>S1(3) Children Act 1989, c. 41; and S1(4) of the Adoption and Children Act 2002, c. 38</w:t>
      </w:r>
    </w:p>
  </w:endnote>
  <w:endnote w:id="121">
    <w:p w14:paraId="03E11262" w14:textId="77777777" w:rsidR="008B6CBE" w:rsidRPr="0089570C" w:rsidRDefault="008B6CBE" w:rsidP="00CE65AA">
      <w:pPr>
        <w:shd w:val="clear" w:color="auto" w:fill="FFFFFF"/>
        <w:contextualSpacing/>
        <w:rPr>
          <w:color w:val="000000" w:themeColor="text1"/>
          <w:sz w:val="20"/>
          <w:szCs w:val="20"/>
        </w:rPr>
      </w:pPr>
      <w:r w:rsidRPr="0089570C">
        <w:rPr>
          <w:rStyle w:val="EndnoteReference"/>
          <w:color w:val="000000" w:themeColor="text1"/>
          <w:sz w:val="20"/>
          <w:szCs w:val="20"/>
        </w:rPr>
        <w:endnoteRef/>
      </w:r>
      <w:r w:rsidRPr="0089570C">
        <w:rPr>
          <w:color w:val="000000" w:themeColor="text1"/>
          <w:sz w:val="20"/>
          <w:szCs w:val="20"/>
        </w:rPr>
        <w:t xml:space="preserve"> </w:t>
      </w:r>
      <w:r w:rsidRPr="0089570C">
        <w:rPr>
          <w:bCs/>
          <w:color w:val="000000" w:themeColor="text1"/>
          <w:sz w:val="20"/>
          <w:szCs w:val="20"/>
        </w:rPr>
        <w:t>Brophy, J.</w:t>
      </w:r>
      <w:r w:rsidRPr="0089570C">
        <w:rPr>
          <w:color w:val="000000" w:themeColor="text1"/>
          <w:sz w:val="20"/>
          <w:szCs w:val="20"/>
        </w:rPr>
        <w:t xml:space="preserve"> and Jhutti-Johal, J. (2008) </w:t>
      </w:r>
      <w:r w:rsidRPr="0089570C">
        <w:rPr>
          <w:i/>
          <w:iCs/>
          <w:color w:val="000000" w:themeColor="text1"/>
          <w:sz w:val="20"/>
          <w:szCs w:val="20"/>
        </w:rPr>
        <w:t>Care proceedings and minority ethnic families</w:t>
      </w:r>
      <w:r w:rsidRPr="0089570C">
        <w:rPr>
          <w:color w:val="000000" w:themeColor="text1"/>
          <w:sz w:val="20"/>
          <w:szCs w:val="20"/>
        </w:rPr>
        <w:t xml:space="preserve"> in Thorpe, L.J. and Singer, S.  </w:t>
      </w:r>
      <w:r w:rsidRPr="0089570C">
        <w:rPr>
          <w:iCs/>
          <w:color w:val="000000" w:themeColor="text1"/>
          <w:sz w:val="20"/>
          <w:szCs w:val="20"/>
        </w:rPr>
        <w:t>Integrating Diversity</w:t>
      </w:r>
      <w:r w:rsidRPr="0089570C">
        <w:rPr>
          <w:color w:val="000000" w:themeColor="text1"/>
          <w:sz w:val="20"/>
          <w:szCs w:val="20"/>
        </w:rPr>
        <w:t xml:space="preserve">.  </w:t>
      </w:r>
      <w:r w:rsidRPr="0089570C">
        <w:rPr>
          <w:i/>
          <w:color w:val="000000" w:themeColor="text1"/>
          <w:sz w:val="20"/>
          <w:szCs w:val="20"/>
        </w:rPr>
        <w:t>Bristol: Family Law</w:t>
      </w:r>
      <w:r w:rsidRPr="0089570C">
        <w:rPr>
          <w:color w:val="000000" w:themeColor="text1"/>
          <w:sz w:val="20"/>
          <w:szCs w:val="20"/>
        </w:rPr>
        <w:t>.</w:t>
      </w:r>
    </w:p>
  </w:endnote>
  <w:endnote w:id="122">
    <w:p w14:paraId="6C8ADBC4" w14:textId="3749A6A4" w:rsidR="008B6CBE" w:rsidRPr="0089570C" w:rsidRDefault="008B6CBE" w:rsidP="00CE65AA">
      <w:pPr>
        <w:pStyle w:val="lc"/>
        <w:shd w:val="clear" w:color="auto" w:fill="FFFFFF"/>
        <w:contextualSpacing/>
        <w:textAlignment w:val="top"/>
        <w:rPr>
          <w:rFonts w:ascii="Times New Roman" w:hAnsi="Times New Roman" w:cs="Times New Roman"/>
          <w:color w:val="000000" w:themeColor="text1"/>
          <w:sz w:val="20"/>
          <w:szCs w:val="20"/>
          <w:lang w:val="en"/>
        </w:rPr>
      </w:pPr>
      <w:r w:rsidRPr="0089570C">
        <w:rPr>
          <w:rStyle w:val="EndnoteReference"/>
          <w:rFonts w:ascii="Times New Roman" w:hAnsi="Times New Roman" w:cs="Times New Roman"/>
          <w:color w:val="000000" w:themeColor="text1"/>
          <w:sz w:val="20"/>
          <w:szCs w:val="20"/>
        </w:rPr>
        <w:endnoteRef/>
      </w:r>
      <w:r w:rsidR="00BD3015" w:rsidRPr="0089570C">
        <w:rPr>
          <w:rFonts w:ascii="Times New Roman" w:hAnsi="Times New Roman" w:cs="Times New Roman"/>
          <w:color w:val="000000" w:themeColor="text1"/>
          <w:sz w:val="20"/>
          <w:szCs w:val="20"/>
        </w:rPr>
        <w:t xml:space="preserve">Council of Europe (2010) </w:t>
      </w:r>
      <w:r w:rsidR="00BD3015" w:rsidRPr="0089570C">
        <w:rPr>
          <w:rFonts w:ascii="Times New Roman" w:hAnsi="Times New Roman" w:cs="Times New Roman"/>
          <w:i/>
          <w:color w:val="000000" w:themeColor="text1"/>
          <w:sz w:val="20"/>
          <w:szCs w:val="20"/>
        </w:rPr>
        <w:t>Guidelines of the Committee of Ministers of the Council of Europe on child-friendly justice</w:t>
      </w:r>
      <w:r w:rsidR="00BD3015" w:rsidRPr="0089570C">
        <w:rPr>
          <w:rFonts w:ascii="Times New Roman" w:hAnsi="Times New Roman" w:cs="Times New Roman"/>
          <w:color w:val="000000" w:themeColor="text1"/>
          <w:sz w:val="20"/>
          <w:szCs w:val="20"/>
        </w:rPr>
        <w:t xml:space="preserve">, Strasbourg, Council of Europe Publishing. </w:t>
      </w:r>
    </w:p>
  </w:endnote>
  <w:endnote w:id="123">
    <w:p w14:paraId="5A6C1A0B" w14:textId="1EE6C11E" w:rsidR="00914666" w:rsidRPr="0089570C" w:rsidRDefault="00914666" w:rsidP="00914666">
      <w:pPr>
        <w:pStyle w:val="NormalWeb"/>
        <w:rPr>
          <w:color w:val="000000" w:themeColor="text1"/>
          <w:sz w:val="20"/>
          <w:szCs w:val="20"/>
        </w:rPr>
      </w:pPr>
      <w:r w:rsidRPr="0089570C">
        <w:rPr>
          <w:rStyle w:val="EndnoteReference"/>
          <w:sz w:val="20"/>
          <w:szCs w:val="20"/>
        </w:rPr>
        <w:endnoteRef/>
      </w:r>
      <w:r w:rsidRPr="0089570C">
        <w:rPr>
          <w:sz w:val="20"/>
          <w:szCs w:val="20"/>
        </w:rPr>
        <w:t xml:space="preserve"> </w:t>
      </w:r>
      <w:r w:rsidRPr="0089570C">
        <w:rPr>
          <w:color w:val="000000" w:themeColor="text1"/>
          <w:sz w:val="20"/>
          <w:szCs w:val="20"/>
        </w:rPr>
        <w:t>Percy-Smith, B. (2005) ‘</w:t>
      </w:r>
      <w:r w:rsidRPr="0089570C">
        <w:rPr>
          <w:i/>
          <w:iCs/>
          <w:color w:val="000000" w:themeColor="text1"/>
          <w:sz w:val="20"/>
          <w:szCs w:val="20"/>
        </w:rPr>
        <w:t xml:space="preserve">I’ve Had My Say, But Nothing’s Changed!’: Where to now? . . . Critical reflections on children’s participation </w:t>
      </w:r>
      <w:r w:rsidRPr="0089570C">
        <w:rPr>
          <w:color w:val="000000" w:themeColor="text1"/>
          <w:sz w:val="20"/>
          <w:szCs w:val="20"/>
        </w:rPr>
        <w:t>Paper presented at Emerging issues in the Geographies of Children and Youth Conference, June 23–24, Brunel University, ‘From Consultation to Social Learning in Community Participation with Young People’, Children, Youth and Environments 16(2), 153–179.)</w:t>
      </w:r>
    </w:p>
  </w:endnote>
  <w:endnote w:id="124">
    <w:p w14:paraId="2336F148" w14:textId="3D5EB70D" w:rsidR="000C43DA" w:rsidRPr="0089570C" w:rsidRDefault="000C43DA">
      <w:pPr>
        <w:pStyle w:val="EndnoteText"/>
      </w:pPr>
      <w:r w:rsidRPr="0089570C">
        <w:rPr>
          <w:rStyle w:val="EndnoteReference"/>
        </w:rPr>
        <w:endnoteRef/>
      </w:r>
      <w:r w:rsidRPr="0089570C">
        <w:t xml:space="preserve"> https://www.lawcom.gov.uk</w:t>
      </w:r>
    </w:p>
  </w:endnote>
  <w:endnote w:id="125">
    <w:p w14:paraId="04BD996B" w14:textId="599011A3" w:rsidR="00C45C20" w:rsidRPr="0089570C" w:rsidRDefault="00C45C20">
      <w:pPr>
        <w:pStyle w:val="EndnoteText"/>
      </w:pPr>
      <w:r w:rsidRPr="0089570C">
        <w:rPr>
          <w:rStyle w:val="EndnoteReference"/>
        </w:rPr>
        <w:endnoteRef/>
      </w:r>
      <w:r w:rsidRPr="0089570C">
        <w:t xml:space="preserve"> See, for example, http://www.crae.org.uk and http://www.crae.org.uk/media/129724/CRAE_LOIPR_09-DEC-20.pdf</w:t>
      </w:r>
    </w:p>
  </w:endnote>
  <w:endnote w:id="126">
    <w:p w14:paraId="39528279" w14:textId="70514A5C" w:rsidR="00771F83" w:rsidRPr="0089570C" w:rsidRDefault="00771F83">
      <w:pPr>
        <w:pStyle w:val="EndnoteText"/>
      </w:pPr>
      <w:r w:rsidRPr="0089570C">
        <w:rPr>
          <w:rStyle w:val="EndnoteReference"/>
        </w:rPr>
        <w:endnoteRef/>
      </w:r>
      <w:r w:rsidRPr="0089570C">
        <w:t xml:space="preserve"> https://www.gov.uk/government/ministers/minister-of-state-children-and-families</w:t>
      </w:r>
    </w:p>
  </w:endnote>
  <w:endnote w:id="127">
    <w:p w14:paraId="43EF4D82" w14:textId="1E8A1993" w:rsidR="00771F83" w:rsidRPr="0089570C" w:rsidRDefault="00771F83">
      <w:pPr>
        <w:pStyle w:val="EndnoteText"/>
      </w:pPr>
      <w:r w:rsidRPr="0089570C">
        <w:rPr>
          <w:rStyle w:val="EndnoteReference"/>
        </w:rPr>
        <w:endnoteRef/>
      </w:r>
      <w:r w:rsidRPr="0089570C">
        <w:t xml:space="preserve"> https://members.parliament.uk/member/4674/contact</w:t>
      </w:r>
    </w:p>
  </w:endnote>
  <w:endnote w:id="128">
    <w:p w14:paraId="460CBEF4" w14:textId="1D985705" w:rsidR="000C43DA" w:rsidRPr="0089570C" w:rsidRDefault="000C43DA">
      <w:pPr>
        <w:pStyle w:val="EndnoteText"/>
      </w:pPr>
      <w:r w:rsidRPr="0089570C">
        <w:rPr>
          <w:rStyle w:val="EndnoteReference"/>
        </w:rPr>
        <w:endnoteRef/>
      </w:r>
      <w:r w:rsidRPr="0089570C">
        <w:t xml:space="preserve"> https://committees.parliament.uk</w:t>
      </w:r>
    </w:p>
  </w:endnote>
  <w:endnote w:id="129">
    <w:p w14:paraId="6534F9A0" w14:textId="02B67FA9" w:rsidR="00467136" w:rsidRPr="0089570C" w:rsidRDefault="00467136">
      <w:pPr>
        <w:pStyle w:val="EndnoteText"/>
      </w:pPr>
      <w:r w:rsidRPr="0089570C">
        <w:rPr>
          <w:rStyle w:val="EndnoteReference"/>
        </w:rPr>
        <w:endnoteRef/>
      </w:r>
      <w:r w:rsidRPr="0089570C">
        <w:t xml:space="preserve"> http://www.crae.org.uk/media/129724/CRAE_LOIPR_09-DEC-20.pdf</w:t>
      </w:r>
    </w:p>
  </w:endnote>
  <w:endnote w:id="130">
    <w:p w14:paraId="75D39959" w14:textId="69DB58B3" w:rsidR="00271092" w:rsidRPr="0089570C" w:rsidRDefault="00271092">
      <w:pPr>
        <w:pStyle w:val="EndnoteText"/>
      </w:pPr>
      <w:r w:rsidRPr="0089570C">
        <w:rPr>
          <w:rStyle w:val="EndnoteReference"/>
        </w:rPr>
        <w:endnoteRef/>
      </w:r>
      <w:r w:rsidRPr="0089570C">
        <w:t xml:space="preserve"> https://committees.parliament.uk</w:t>
      </w:r>
    </w:p>
  </w:endnote>
  <w:endnote w:id="131">
    <w:p w14:paraId="6A3A3A99" w14:textId="25C90CD8" w:rsidR="00271092" w:rsidRPr="0089570C" w:rsidRDefault="00271092">
      <w:pPr>
        <w:pStyle w:val="EndnoteText"/>
      </w:pPr>
      <w:r w:rsidRPr="0089570C">
        <w:rPr>
          <w:rStyle w:val="EndnoteReference"/>
        </w:rPr>
        <w:endnoteRef/>
      </w:r>
      <w:r w:rsidRPr="0089570C">
        <w:t xml:space="preserve"> Ibid</w:t>
      </w:r>
    </w:p>
  </w:endnote>
  <w:endnote w:id="132">
    <w:p w14:paraId="65220E28" w14:textId="35F67B1E" w:rsidR="00271092" w:rsidRPr="0089570C" w:rsidRDefault="00271092">
      <w:pPr>
        <w:pStyle w:val="EndnoteText"/>
      </w:pPr>
      <w:r w:rsidRPr="0089570C">
        <w:rPr>
          <w:rStyle w:val="EndnoteReference"/>
        </w:rPr>
        <w:endnoteRef/>
      </w:r>
      <w:r w:rsidRPr="0089570C">
        <w:t xml:space="preserve"> Ibid</w:t>
      </w:r>
    </w:p>
  </w:endnote>
  <w:endnote w:id="133">
    <w:p w14:paraId="76869518" w14:textId="3AD4ECBE" w:rsidR="00EF1A3D" w:rsidRPr="0089570C" w:rsidRDefault="00EF1A3D">
      <w:pPr>
        <w:pStyle w:val="EndnoteText"/>
      </w:pPr>
      <w:r w:rsidRPr="0089570C">
        <w:rPr>
          <w:rStyle w:val="EndnoteReference"/>
        </w:rPr>
        <w:endnoteRef/>
      </w:r>
      <w:r w:rsidRPr="0089570C">
        <w:t xml:space="preserve"> https://www.savethechildren.org.uk</w:t>
      </w:r>
    </w:p>
  </w:endnote>
  <w:endnote w:id="134">
    <w:p w14:paraId="7A8A7DA8" w14:textId="42548ADC" w:rsidR="00EF1A3D" w:rsidRPr="0089570C" w:rsidRDefault="00EF1A3D">
      <w:pPr>
        <w:pStyle w:val="EndnoteText"/>
      </w:pPr>
      <w:r w:rsidRPr="0089570C">
        <w:rPr>
          <w:rStyle w:val="EndnoteReference"/>
        </w:rPr>
        <w:endnoteRef/>
      </w:r>
      <w:r w:rsidRPr="0089570C">
        <w:t xml:space="preserve"> https://www.un.org/development/desa/disabilities/conference-of-states-parties-to-the-convention-on-the-rights-of-persons-with-disabilities-2/list-of-non-governmental-organization-accredited-to-the-conference-of-states-parties.html</w:t>
      </w:r>
    </w:p>
  </w:endnote>
  <w:endnote w:id="135">
    <w:p w14:paraId="10564206" w14:textId="38A59B61" w:rsidR="00EF1A3D" w:rsidRPr="0089570C" w:rsidRDefault="00EF1A3D">
      <w:pPr>
        <w:pStyle w:val="EndnoteText"/>
      </w:pPr>
      <w:r w:rsidRPr="0089570C">
        <w:rPr>
          <w:rStyle w:val="EndnoteReference"/>
        </w:rPr>
        <w:endnoteRef/>
      </w:r>
      <w:r w:rsidRPr="0089570C">
        <w:t xml:space="preserve"> Article 45a United Nations Convention on the Rights of the Child 1989</w:t>
      </w:r>
    </w:p>
  </w:endnote>
  <w:endnote w:id="136">
    <w:p w14:paraId="57BC3E89" w14:textId="4F32E0DF" w:rsidR="00BB707E" w:rsidRPr="0089570C" w:rsidRDefault="00BB707E">
      <w:pPr>
        <w:pStyle w:val="EndnoteText"/>
      </w:pPr>
      <w:r w:rsidRPr="0089570C">
        <w:rPr>
          <w:rStyle w:val="EndnoteReference"/>
        </w:rPr>
        <w:endnoteRef/>
      </w:r>
      <w:r w:rsidRPr="0089570C">
        <w:t xml:space="preserve"> http://www.rights-of-the-child.org.uk/about-rock/</w:t>
      </w:r>
    </w:p>
  </w:endnote>
  <w:endnote w:id="137">
    <w:p w14:paraId="1A0D4996" w14:textId="77777777" w:rsidR="00BB707E" w:rsidRPr="0089570C" w:rsidRDefault="00BB707E" w:rsidP="00BB707E">
      <w:pPr>
        <w:pStyle w:val="EndnoteText"/>
      </w:pPr>
      <w:r w:rsidRPr="0089570C">
        <w:rPr>
          <w:rStyle w:val="EndnoteReference"/>
        </w:rPr>
        <w:endnoteRef/>
      </w:r>
      <w:r w:rsidRPr="0089570C">
        <w:t xml:space="preserve"> See also: ‘Why incorporate? Making rights a reality for every child.’  (2012) Rights of the Child UK Coalition (‘ROCK’)</w:t>
      </w:r>
    </w:p>
  </w:endnote>
  <w:endnote w:id="138">
    <w:p w14:paraId="0A31405E" w14:textId="7A94AABA" w:rsidR="00106523" w:rsidRPr="0089570C" w:rsidRDefault="00106523">
      <w:pPr>
        <w:pStyle w:val="EndnoteText"/>
      </w:pPr>
      <w:r w:rsidRPr="0089570C">
        <w:rPr>
          <w:rStyle w:val="EndnoteReference"/>
        </w:rPr>
        <w:endnoteRef/>
      </w:r>
      <w:r w:rsidRPr="0089570C">
        <w:t xml:space="preserve"> http://www.crae.org.uk</w:t>
      </w:r>
    </w:p>
  </w:endnote>
  <w:endnote w:id="139">
    <w:p w14:paraId="0B3F7B4F" w14:textId="614158FD" w:rsidR="00106523" w:rsidRPr="0041441E" w:rsidRDefault="00106523">
      <w:pPr>
        <w:pStyle w:val="EndnoteText"/>
      </w:pPr>
      <w:r w:rsidRPr="0089570C">
        <w:rPr>
          <w:rStyle w:val="EndnoteReference"/>
        </w:rPr>
        <w:endnoteRef/>
      </w:r>
      <w:r w:rsidRPr="0089570C">
        <w:t xml:space="preserve"> http://www.crae.org.uk/media/129724/CRAE_LOIPR_09-</w:t>
      </w:r>
      <w:r w:rsidRPr="0041441E">
        <w:t>DEC-20.pdf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FOKOH A+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5270250"/>
      <w:docPartObj>
        <w:docPartGallery w:val="Page Numbers (Bottom of Page)"/>
        <w:docPartUnique/>
      </w:docPartObj>
    </w:sdtPr>
    <w:sdtContent>
      <w:p w14:paraId="3C4A16F8" w14:textId="585440BB" w:rsidR="002D39AD" w:rsidRDefault="002D39AD" w:rsidP="003B5A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22B36C" w14:textId="77777777" w:rsidR="002D39AD" w:rsidRDefault="002D3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4872019"/>
      <w:docPartObj>
        <w:docPartGallery w:val="Page Numbers (Bottom of Page)"/>
        <w:docPartUnique/>
      </w:docPartObj>
    </w:sdtPr>
    <w:sdtContent>
      <w:p w14:paraId="0AC47008" w14:textId="04C1B6F1" w:rsidR="002D39AD" w:rsidRDefault="002D39AD" w:rsidP="003B5A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CC3970" w14:textId="77777777" w:rsidR="002D39AD" w:rsidRDefault="002D3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DD74" w14:textId="77777777" w:rsidR="0019115A" w:rsidRDefault="0019115A" w:rsidP="00670041">
      <w:r>
        <w:separator/>
      </w:r>
    </w:p>
  </w:footnote>
  <w:footnote w:type="continuationSeparator" w:id="0">
    <w:p w14:paraId="17633D9D" w14:textId="77777777" w:rsidR="0019115A" w:rsidRDefault="0019115A" w:rsidP="0067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B59"/>
    <w:multiLevelType w:val="hybridMultilevel"/>
    <w:tmpl w:val="1F2C488E"/>
    <w:lvl w:ilvl="0" w:tplc="BC266E2C">
      <w:start w:val="1"/>
      <w:numFmt w:val="bullet"/>
      <w:lvlText w:val="•"/>
      <w:lvlJc w:val="left"/>
      <w:pPr>
        <w:tabs>
          <w:tab w:val="num" w:pos="720"/>
        </w:tabs>
        <w:ind w:left="720" w:hanging="360"/>
      </w:pPr>
      <w:rPr>
        <w:rFonts w:ascii="Arial" w:hAnsi="Arial" w:hint="default"/>
      </w:rPr>
    </w:lvl>
    <w:lvl w:ilvl="1" w:tplc="136EB448" w:tentative="1">
      <w:start w:val="1"/>
      <w:numFmt w:val="bullet"/>
      <w:lvlText w:val="•"/>
      <w:lvlJc w:val="left"/>
      <w:pPr>
        <w:tabs>
          <w:tab w:val="num" w:pos="1440"/>
        </w:tabs>
        <w:ind w:left="1440" w:hanging="360"/>
      </w:pPr>
      <w:rPr>
        <w:rFonts w:ascii="Arial" w:hAnsi="Arial" w:hint="default"/>
      </w:rPr>
    </w:lvl>
    <w:lvl w:ilvl="2" w:tplc="D0F61A5C">
      <w:start w:val="141"/>
      <w:numFmt w:val="bullet"/>
      <w:lvlText w:val="̶"/>
      <w:lvlJc w:val="left"/>
      <w:pPr>
        <w:tabs>
          <w:tab w:val="num" w:pos="2160"/>
        </w:tabs>
        <w:ind w:left="2160" w:hanging="360"/>
      </w:pPr>
      <w:rPr>
        <w:rFonts w:ascii="Arial" w:hAnsi="Arial" w:hint="default"/>
      </w:rPr>
    </w:lvl>
    <w:lvl w:ilvl="3" w:tplc="B00099FC" w:tentative="1">
      <w:start w:val="1"/>
      <w:numFmt w:val="bullet"/>
      <w:lvlText w:val="•"/>
      <w:lvlJc w:val="left"/>
      <w:pPr>
        <w:tabs>
          <w:tab w:val="num" w:pos="2880"/>
        </w:tabs>
        <w:ind w:left="2880" w:hanging="360"/>
      </w:pPr>
      <w:rPr>
        <w:rFonts w:ascii="Arial" w:hAnsi="Arial" w:hint="default"/>
      </w:rPr>
    </w:lvl>
    <w:lvl w:ilvl="4" w:tplc="F5EE6F8E" w:tentative="1">
      <w:start w:val="1"/>
      <w:numFmt w:val="bullet"/>
      <w:lvlText w:val="•"/>
      <w:lvlJc w:val="left"/>
      <w:pPr>
        <w:tabs>
          <w:tab w:val="num" w:pos="3600"/>
        </w:tabs>
        <w:ind w:left="3600" w:hanging="360"/>
      </w:pPr>
      <w:rPr>
        <w:rFonts w:ascii="Arial" w:hAnsi="Arial" w:hint="default"/>
      </w:rPr>
    </w:lvl>
    <w:lvl w:ilvl="5" w:tplc="0172D2D0" w:tentative="1">
      <w:start w:val="1"/>
      <w:numFmt w:val="bullet"/>
      <w:lvlText w:val="•"/>
      <w:lvlJc w:val="left"/>
      <w:pPr>
        <w:tabs>
          <w:tab w:val="num" w:pos="4320"/>
        </w:tabs>
        <w:ind w:left="4320" w:hanging="360"/>
      </w:pPr>
      <w:rPr>
        <w:rFonts w:ascii="Arial" w:hAnsi="Arial" w:hint="default"/>
      </w:rPr>
    </w:lvl>
    <w:lvl w:ilvl="6" w:tplc="099CE25A" w:tentative="1">
      <w:start w:val="1"/>
      <w:numFmt w:val="bullet"/>
      <w:lvlText w:val="•"/>
      <w:lvlJc w:val="left"/>
      <w:pPr>
        <w:tabs>
          <w:tab w:val="num" w:pos="5040"/>
        </w:tabs>
        <w:ind w:left="5040" w:hanging="360"/>
      </w:pPr>
      <w:rPr>
        <w:rFonts w:ascii="Arial" w:hAnsi="Arial" w:hint="default"/>
      </w:rPr>
    </w:lvl>
    <w:lvl w:ilvl="7" w:tplc="4C98F55E" w:tentative="1">
      <w:start w:val="1"/>
      <w:numFmt w:val="bullet"/>
      <w:lvlText w:val="•"/>
      <w:lvlJc w:val="left"/>
      <w:pPr>
        <w:tabs>
          <w:tab w:val="num" w:pos="5760"/>
        </w:tabs>
        <w:ind w:left="5760" w:hanging="360"/>
      </w:pPr>
      <w:rPr>
        <w:rFonts w:ascii="Arial" w:hAnsi="Arial" w:hint="default"/>
      </w:rPr>
    </w:lvl>
    <w:lvl w:ilvl="8" w:tplc="A08A7C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951D8"/>
    <w:multiLevelType w:val="hybridMultilevel"/>
    <w:tmpl w:val="FFAACC10"/>
    <w:lvl w:ilvl="0" w:tplc="F62CA874">
      <w:start w:val="1"/>
      <w:numFmt w:val="bullet"/>
      <w:lvlText w:val="•"/>
      <w:lvlJc w:val="left"/>
      <w:pPr>
        <w:tabs>
          <w:tab w:val="num" w:pos="720"/>
        </w:tabs>
        <w:ind w:left="720" w:hanging="360"/>
      </w:pPr>
      <w:rPr>
        <w:rFonts w:ascii="Arial" w:hAnsi="Arial" w:hint="default"/>
      </w:rPr>
    </w:lvl>
    <w:lvl w:ilvl="1" w:tplc="0874BBAA">
      <w:start w:val="1"/>
      <w:numFmt w:val="bullet"/>
      <w:lvlText w:val="•"/>
      <w:lvlJc w:val="left"/>
      <w:pPr>
        <w:tabs>
          <w:tab w:val="num" w:pos="1440"/>
        </w:tabs>
        <w:ind w:left="1440" w:hanging="360"/>
      </w:pPr>
      <w:rPr>
        <w:rFonts w:ascii="Arial" w:hAnsi="Arial" w:hint="default"/>
      </w:rPr>
    </w:lvl>
    <w:lvl w:ilvl="2" w:tplc="23282C2E" w:tentative="1">
      <w:start w:val="1"/>
      <w:numFmt w:val="bullet"/>
      <w:lvlText w:val="•"/>
      <w:lvlJc w:val="left"/>
      <w:pPr>
        <w:tabs>
          <w:tab w:val="num" w:pos="2160"/>
        </w:tabs>
        <w:ind w:left="2160" w:hanging="360"/>
      </w:pPr>
      <w:rPr>
        <w:rFonts w:ascii="Arial" w:hAnsi="Arial" w:hint="default"/>
      </w:rPr>
    </w:lvl>
    <w:lvl w:ilvl="3" w:tplc="35F8D044" w:tentative="1">
      <w:start w:val="1"/>
      <w:numFmt w:val="bullet"/>
      <w:lvlText w:val="•"/>
      <w:lvlJc w:val="left"/>
      <w:pPr>
        <w:tabs>
          <w:tab w:val="num" w:pos="2880"/>
        </w:tabs>
        <w:ind w:left="2880" w:hanging="360"/>
      </w:pPr>
      <w:rPr>
        <w:rFonts w:ascii="Arial" w:hAnsi="Arial" w:hint="default"/>
      </w:rPr>
    </w:lvl>
    <w:lvl w:ilvl="4" w:tplc="595A4CC6" w:tentative="1">
      <w:start w:val="1"/>
      <w:numFmt w:val="bullet"/>
      <w:lvlText w:val="•"/>
      <w:lvlJc w:val="left"/>
      <w:pPr>
        <w:tabs>
          <w:tab w:val="num" w:pos="3600"/>
        </w:tabs>
        <w:ind w:left="3600" w:hanging="360"/>
      </w:pPr>
      <w:rPr>
        <w:rFonts w:ascii="Arial" w:hAnsi="Arial" w:hint="default"/>
      </w:rPr>
    </w:lvl>
    <w:lvl w:ilvl="5" w:tplc="D2E40C12" w:tentative="1">
      <w:start w:val="1"/>
      <w:numFmt w:val="bullet"/>
      <w:lvlText w:val="•"/>
      <w:lvlJc w:val="left"/>
      <w:pPr>
        <w:tabs>
          <w:tab w:val="num" w:pos="4320"/>
        </w:tabs>
        <w:ind w:left="4320" w:hanging="360"/>
      </w:pPr>
      <w:rPr>
        <w:rFonts w:ascii="Arial" w:hAnsi="Arial" w:hint="default"/>
      </w:rPr>
    </w:lvl>
    <w:lvl w:ilvl="6" w:tplc="516AA630" w:tentative="1">
      <w:start w:val="1"/>
      <w:numFmt w:val="bullet"/>
      <w:lvlText w:val="•"/>
      <w:lvlJc w:val="left"/>
      <w:pPr>
        <w:tabs>
          <w:tab w:val="num" w:pos="5040"/>
        </w:tabs>
        <w:ind w:left="5040" w:hanging="360"/>
      </w:pPr>
      <w:rPr>
        <w:rFonts w:ascii="Arial" w:hAnsi="Arial" w:hint="default"/>
      </w:rPr>
    </w:lvl>
    <w:lvl w:ilvl="7" w:tplc="0C0C694E" w:tentative="1">
      <w:start w:val="1"/>
      <w:numFmt w:val="bullet"/>
      <w:lvlText w:val="•"/>
      <w:lvlJc w:val="left"/>
      <w:pPr>
        <w:tabs>
          <w:tab w:val="num" w:pos="5760"/>
        </w:tabs>
        <w:ind w:left="5760" w:hanging="360"/>
      </w:pPr>
      <w:rPr>
        <w:rFonts w:ascii="Arial" w:hAnsi="Arial" w:hint="default"/>
      </w:rPr>
    </w:lvl>
    <w:lvl w:ilvl="8" w:tplc="2BDE59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CA5CA3"/>
    <w:multiLevelType w:val="hybridMultilevel"/>
    <w:tmpl w:val="E5F6A550"/>
    <w:lvl w:ilvl="0" w:tplc="F74A692C">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430D4"/>
    <w:multiLevelType w:val="multilevel"/>
    <w:tmpl w:val="C5AABED2"/>
    <w:lvl w:ilvl="0">
      <w:start w:val="7"/>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E40CB"/>
    <w:multiLevelType w:val="multilevel"/>
    <w:tmpl w:val="D242E168"/>
    <w:lvl w:ilvl="0">
      <w:start w:val="7"/>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5029AE"/>
    <w:multiLevelType w:val="multilevel"/>
    <w:tmpl w:val="8A5426C8"/>
    <w:lvl w:ilvl="0">
      <w:start w:val="7"/>
      <w:numFmt w:val="decimal"/>
      <w:lvlText w:val="%1"/>
      <w:lvlJc w:val="left"/>
      <w:pPr>
        <w:ind w:left="740" w:hanging="740"/>
      </w:pPr>
      <w:rPr>
        <w:rFonts w:hint="default"/>
      </w:rPr>
    </w:lvl>
    <w:lvl w:ilvl="1">
      <w:start w:val="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3B0EE8"/>
    <w:multiLevelType w:val="hybridMultilevel"/>
    <w:tmpl w:val="3A30BFEC"/>
    <w:lvl w:ilvl="0" w:tplc="7CF2C78A">
      <w:start w:val="1"/>
      <w:numFmt w:val="bullet"/>
      <w:lvlText w:val="•"/>
      <w:lvlJc w:val="left"/>
      <w:pPr>
        <w:tabs>
          <w:tab w:val="num" w:pos="720"/>
        </w:tabs>
        <w:ind w:left="720" w:hanging="360"/>
      </w:pPr>
      <w:rPr>
        <w:rFonts w:ascii="Arial" w:hAnsi="Arial" w:hint="default"/>
      </w:rPr>
    </w:lvl>
    <w:lvl w:ilvl="1" w:tplc="81F2BD00">
      <w:start w:val="141"/>
      <w:numFmt w:val="bullet"/>
      <w:lvlText w:val="o"/>
      <w:lvlJc w:val="left"/>
      <w:pPr>
        <w:tabs>
          <w:tab w:val="num" w:pos="1440"/>
        </w:tabs>
        <w:ind w:left="1440" w:hanging="360"/>
      </w:pPr>
      <w:rPr>
        <w:rFonts w:ascii="Courier New" w:hAnsi="Courier New" w:hint="default"/>
      </w:rPr>
    </w:lvl>
    <w:lvl w:ilvl="2" w:tplc="453A1898" w:tentative="1">
      <w:start w:val="1"/>
      <w:numFmt w:val="bullet"/>
      <w:lvlText w:val="•"/>
      <w:lvlJc w:val="left"/>
      <w:pPr>
        <w:tabs>
          <w:tab w:val="num" w:pos="2160"/>
        </w:tabs>
        <w:ind w:left="2160" w:hanging="360"/>
      </w:pPr>
      <w:rPr>
        <w:rFonts w:ascii="Arial" w:hAnsi="Arial" w:hint="default"/>
      </w:rPr>
    </w:lvl>
    <w:lvl w:ilvl="3" w:tplc="DF5458BA" w:tentative="1">
      <w:start w:val="1"/>
      <w:numFmt w:val="bullet"/>
      <w:lvlText w:val="•"/>
      <w:lvlJc w:val="left"/>
      <w:pPr>
        <w:tabs>
          <w:tab w:val="num" w:pos="2880"/>
        </w:tabs>
        <w:ind w:left="2880" w:hanging="360"/>
      </w:pPr>
      <w:rPr>
        <w:rFonts w:ascii="Arial" w:hAnsi="Arial" w:hint="default"/>
      </w:rPr>
    </w:lvl>
    <w:lvl w:ilvl="4" w:tplc="323EC360" w:tentative="1">
      <w:start w:val="1"/>
      <w:numFmt w:val="bullet"/>
      <w:lvlText w:val="•"/>
      <w:lvlJc w:val="left"/>
      <w:pPr>
        <w:tabs>
          <w:tab w:val="num" w:pos="3600"/>
        </w:tabs>
        <w:ind w:left="3600" w:hanging="360"/>
      </w:pPr>
      <w:rPr>
        <w:rFonts w:ascii="Arial" w:hAnsi="Arial" w:hint="default"/>
      </w:rPr>
    </w:lvl>
    <w:lvl w:ilvl="5" w:tplc="B6B495E0" w:tentative="1">
      <w:start w:val="1"/>
      <w:numFmt w:val="bullet"/>
      <w:lvlText w:val="•"/>
      <w:lvlJc w:val="left"/>
      <w:pPr>
        <w:tabs>
          <w:tab w:val="num" w:pos="4320"/>
        </w:tabs>
        <w:ind w:left="4320" w:hanging="360"/>
      </w:pPr>
      <w:rPr>
        <w:rFonts w:ascii="Arial" w:hAnsi="Arial" w:hint="default"/>
      </w:rPr>
    </w:lvl>
    <w:lvl w:ilvl="6" w:tplc="5F4C7A2C" w:tentative="1">
      <w:start w:val="1"/>
      <w:numFmt w:val="bullet"/>
      <w:lvlText w:val="•"/>
      <w:lvlJc w:val="left"/>
      <w:pPr>
        <w:tabs>
          <w:tab w:val="num" w:pos="5040"/>
        </w:tabs>
        <w:ind w:left="5040" w:hanging="360"/>
      </w:pPr>
      <w:rPr>
        <w:rFonts w:ascii="Arial" w:hAnsi="Arial" w:hint="default"/>
      </w:rPr>
    </w:lvl>
    <w:lvl w:ilvl="7" w:tplc="4DEE1CA8" w:tentative="1">
      <w:start w:val="1"/>
      <w:numFmt w:val="bullet"/>
      <w:lvlText w:val="•"/>
      <w:lvlJc w:val="left"/>
      <w:pPr>
        <w:tabs>
          <w:tab w:val="num" w:pos="5760"/>
        </w:tabs>
        <w:ind w:left="5760" w:hanging="360"/>
      </w:pPr>
      <w:rPr>
        <w:rFonts w:ascii="Arial" w:hAnsi="Arial" w:hint="default"/>
      </w:rPr>
    </w:lvl>
    <w:lvl w:ilvl="8" w:tplc="B2A614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ED7C01"/>
    <w:multiLevelType w:val="hybridMultilevel"/>
    <w:tmpl w:val="2F1A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E357CE"/>
    <w:multiLevelType w:val="hybridMultilevel"/>
    <w:tmpl w:val="7670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66207"/>
    <w:multiLevelType w:val="hybridMultilevel"/>
    <w:tmpl w:val="D9343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F00E88"/>
    <w:multiLevelType w:val="hybridMultilevel"/>
    <w:tmpl w:val="A46441E4"/>
    <w:lvl w:ilvl="0" w:tplc="F74A692C">
      <w:start w:val="1"/>
      <w:numFmt w:val="bullet"/>
      <w:lvlText w:val="•"/>
      <w:lvlJc w:val="left"/>
      <w:pPr>
        <w:tabs>
          <w:tab w:val="num" w:pos="360"/>
        </w:tabs>
        <w:ind w:left="360" w:hanging="360"/>
      </w:pPr>
      <w:rPr>
        <w:rFonts w:ascii="Arial" w:hAnsi="Arial" w:hint="default"/>
      </w:rPr>
    </w:lvl>
    <w:lvl w:ilvl="1" w:tplc="181ADEF2">
      <w:start w:val="141"/>
      <w:numFmt w:val="bullet"/>
      <w:lvlText w:val="o"/>
      <w:lvlJc w:val="left"/>
      <w:pPr>
        <w:tabs>
          <w:tab w:val="num" w:pos="1080"/>
        </w:tabs>
        <w:ind w:left="1080" w:hanging="360"/>
      </w:pPr>
      <w:rPr>
        <w:rFonts w:ascii="Courier New" w:hAnsi="Courier New" w:hint="default"/>
      </w:rPr>
    </w:lvl>
    <w:lvl w:ilvl="2" w:tplc="AD3679E8">
      <w:start w:val="141"/>
      <w:numFmt w:val="bullet"/>
      <w:lvlText w:val="o"/>
      <w:lvlJc w:val="left"/>
      <w:pPr>
        <w:tabs>
          <w:tab w:val="num" w:pos="1800"/>
        </w:tabs>
        <w:ind w:left="1800" w:hanging="360"/>
      </w:pPr>
      <w:rPr>
        <w:rFonts w:ascii="Courier New" w:hAnsi="Courier New" w:hint="default"/>
      </w:rPr>
    </w:lvl>
    <w:lvl w:ilvl="3" w:tplc="2EF0F926">
      <w:start w:val="1"/>
      <w:numFmt w:val="bullet"/>
      <w:lvlText w:val="•"/>
      <w:lvlJc w:val="left"/>
      <w:pPr>
        <w:tabs>
          <w:tab w:val="num" w:pos="2520"/>
        </w:tabs>
        <w:ind w:left="2520" w:hanging="360"/>
      </w:pPr>
      <w:rPr>
        <w:rFonts w:ascii="Arial" w:hAnsi="Arial" w:hint="default"/>
      </w:rPr>
    </w:lvl>
    <w:lvl w:ilvl="4" w:tplc="BEA6825E" w:tentative="1">
      <w:start w:val="1"/>
      <w:numFmt w:val="bullet"/>
      <w:lvlText w:val="•"/>
      <w:lvlJc w:val="left"/>
      <w:pPr>
        <w:tabs>
          <w:tab w:val="num" w:pos="3240"/>
        </w:tabs>
        <w:ind w:left="3240" w:hanging="360"/>
      </w:pPr>
      <w:rPr>
        <w:rFonts w:ascii="Arial" w:hAnsi="Arial" w:hint="default"/>
      </w:rPr>
    </w:lvl>
    <w:lvl w:ilvl="5" w:tplc="E76CC07E" w:tentative="1">
      <w:start w:val="1"/>
      <w:numFmt w:val="bullet"/>
      <w:lvlText w:val="•"/>
      <w:lvlJc w:val="left"/>
      <w:pPr>
        <w:tabs>
          <w:tab w:val="num" w:pos="3960"/>
        </w:tabs>
        <w:ind w:left="3960" w:hanging="360"/>
      </w:pPr>
      <w:rPr>
        <w:rFonts w:ascii="Arial" w:hAnsi="Arial" w:hint="default"/>
      </w:rPr>
    </w:lvl>
    <w:lvl w:ilvl="6" w:tplc="141A8F12" w:tentative="1">
      <w:start w:val="1"/>
      <w:numFmt w:val="bullet"/>
      <w:lvlText w:val="•"/>
      <w:lvlJc w:val="left"/>
      <w:pPr>
        <w:tabs>
          <w:tab w:val="num" w:pos="4680"/>
        </w:tabs>
        <w:ind w:left="4680" w:hanging="360"/>
      </w:pPr>
      <w:rPr>
        <w:rFonts w:ascii="Arial" w:hAnsi="Arial" w:hint="default"/>
      </w:rPr>
    </w:lvl>
    <w:lvl w:ilvl="7" w:tplc="2FB6AB60" w:tentative="1">
      <w:start w:val="1"/>
      <w:numFmt w:val="bullet"/>
      <w:lvlText w:val="•"/>
      <w:lvlJc w:val="left"/>
      <w:pPr>
        <w:tabs>
          <w:tab w:val="num" w:pos="5400"/>
        </w:tabs>
        <w:ind w:left="5400" w:hanging="360"/>
      </w:pPr>
      <w:rPr>
        <w:rFonts w:ascii="Arial" w:hAnsi="Arial" w:hint="default"/>
      </w:rPr>
    </w:lvl>
    <w:lvl w:ilvl="8" w:tplc="2E68D53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0AA17FA"/>
    <w:multiLevelType w:val="hybridMultilevel"/>
    <w:tmpl w:val="1714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8D136B"/>
    <w:multiLevelType w:val="hybridMultilevel"/>
    <w:tmpl w:val="808E47F6"/>
    <w:lvl w:ilvl="0" w:tplc="F74A692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047126"/>
    <w:multiLevelType w:val="hybridMultilevel"/>
    <w:tmpl w:val="3D740A94"/>
    <w:lvl w:ilvl="0" w:tplc="4DFAD1D8">
      <w:start w:val="1"/>
      <w:numFmt w:val="bullet"/>
      <w:lvlText w:val="o"/>
      <w:lvlJc w:val="left"/>
      <w:pPr>
        <w:tabs>
          <w:tab w:val="num" w:pos="720"/>
        </w:tabs>
        <w:ind w:left="720" w:hanging="360"/>
      </w:pPr>
      <w:rPr>
        <w:rFonts w:ascii="Courier New" w:hAnsi="Courier New" w:hint="default"/>
      </w:rPr>
    </w:lvl>
    <w:lvl w:ilvl="1" w:tplc="0CA8CD94">
      <w:start w:val="1"/>
      <w:numFmt w:val="bullet"/>
      <w:lvlText w:val="o"/>
      <w:lvlJc w:val="left"/>
      <w:pPr>
        <w:tabs>
          <w:tab w:val="num" w:pos="1440"/>
        </w:tabs>
        <w:ind w:left="1440" w:hanging="360"/>
      </w:pPr>
      <w:rPr>
        <w:rFonts w:ascii="Courier New" w:hAnsi="Courier New" w:hint="default"/>
      </w:rPr>
    </w:lvl>
    <w:lvl w:ilvl="2" w:tplc="3E280BDE" w:tentative="1">
      <w:start w:val="1"/>
      <w:numFmt w:val="bullet"/>
      <w:lvlText w:val="o"/>
      <w:lvlJc w:val="left"/>
      <w:pPr>
        <w:tabs>
          <w:tab w:val="num" w:pos="2160"/>
        </w:tabs>
        <w:ind w:left="2160" w:hanging="360"/>
      </w:pPr>
      <w:rPr>
        <w:rFonts w:ascii="Courier New" w:hAnsi="Courier New" w:hint="default"/>
      </w:rPr>
    </w:lvl>
    <w:lvl w:ilvl="3" w:tplc="A710B5B4" w:tentative="1">
      <w:start w:val="1"/>
      <w:numFmt w:val="bullet"/>
      <w:lvlText w:val="o"/>
      <w:lvlJc w:val="left"/>
      <w:pPr>
        <w:tabs>
          <w:tab w:val="num" w:pos="2880"/>
        </w:tabs>
        <w:ind w:left="2880" w:hanging="360"/>
      </w:pPr>
      <w:rPr>
        <w:rFonts w:ascii="Courier New" w:hAnsi="Courier New" w:hint="default"/>
      </w:rPr>
    </w:lvl>
    <w:lvl w:ilvl="4" w:tplc="27F080A2" w:tentative="1">
      <w:start w:val="1"/>
      <w:numFmt w:val="bullet"/>
      <w:lvlText w:val="o"/>
      <w:lvlJc w:val="left"/>
      <w:pPr>
        <w:tabs>
          <w:tab w:val="num" w:pos="3600"/>
        </w:tabs>
        <w:ind w:left="3600" w:hanging="360"/>
      </w:pPr>
      <w:rPr>
        <w:rFonts w:ascii="Courier New" w:hAnsi="Courier New" w:hint="default"/>
      </w:rPr>
    </w:lvl>
    <w:lvl w:ilvl="5" w:tplc="6B88DCF4" w:tentative="1">
      <w:start w:val="1"/>
      <w:numFmt w:val="bullet"/>
      <w:lvlText w:val="o"/>
      <w:lvlJc w:val="left"/>
      <w:pPr>
        <w:tabs>
          <w:tab w:val="num" w:pos="4320"/>
        </w:tabs>
        <w:ind w:left="4320" w:hanging="360"/>
      </w:pPr>
      <w:rPr>
        <w:rFonts w:ascii="Courier New" w:hAnsi="Courier New" w:hint="default"/>
      </w:rPr>
    </w:lvl>
    <w:lvl w:ilvl="6" w:tplc="21A4D188" w:tentative="1">
      <w:start w:val="1"/>
      <w:numFmt w:val="bullet"/>
      <w:lvlText w:val="o"/>
      <w:lvlJc w:val="left"/>
      <w:pPr>
        <w:tabs>
          <w:tab w:val="num" w:pos="5040"/>
        </w:tabs>
        <w:ind w:left="5040" w:hanging="360"/>
      </w:pPr>
      <w:rPr>
        <w:rFonts w:ascii="Courier New" w:hAnsi="Courier New" w:hint="default"/>
      </w:rPr>
    </w:lvl>
    <w:lvl w:ilvl="7" w:tplc="F6DE2FA6" w:tentative="1">
      <w:start w:val="1"/>
      <w:numFmt w:val="bullet"/>
      <w:lvlText w:val="o"/>
      <w:lvlJc w:val="left"/>
      <w:pPr>
        <w:tabs>
          <w:tab w:val="num" w:pos="5760"/>
        </w:tabs>
        <w:ind w:left="5760" w:hanging="360"/>
      </w:pPr>
      <w:rPr>
        <w:rFonts w:ascii="Courier New" w:hAnsi="Courier New" w:hint="default"/>
      </w:rPr>
    </w:lvl>
    <w:lvl w:ilvl="8" w:tplc="5C50C360"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366F795F"/>
    <w:multiLevelType w:val="multilevel"/>
    <w:tmpl w:val="EBBA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C30173"/>
    <w:multiLevelType w:val="hybridMultilevel"/>
    <w:tmpl w:val="A68E3FF2"/>
    <w:lvl w:ilvl="0" w:tplc="AA700DDC">
      <w:start w:val="1"/>
      <w:numFmt w:val="bullet"/>
      <w:lvlText w:val="•"/>
      <w:lvlJc w:val="left"/>
      <w:pPr>
        <w:tabs>
          <w:tab w:val="num" w:pos="720"/>
        </w:tabs>
        <w:ind w:left="720" w:hanging="360"/>
      </w:pPr>
      <w:rPr>
        <w:rFonts w:ascii="Arial" w:hAnsi="Arial" w:hint="default"/>
      </w:rPr>
    </w:lvl>
    <w:lvl w:ilvl="1" w:tplc="2B56FC06">
      <w:start w:val="141"/>
      <w:numFmt w:val="bullet"/>
      <w:lvlText w:val="o"/>
      <w:lvlJc w:val="left"/>
      <w:pPr>
        <w:tabs>
          <w:tab w:val="num" w:pos="1440"/>
        </w:tabs>
        <w:ind w:left="1440" w:hanging="360"/>
      </w:pPr>
      <w:rPr>
        <w:rFonts w:ascii="Courier New" w:hAnsi="Courier New" w:hint="default"/>
      </w:rPr>
    </w:lvl>
    <w:lvl w:ilvl="2" w:tplc="10CA6F1C" w:tentative="1">
      <w:start w:val="1"/>
      <w:numFmt w:val="bullet"/>
      <w:lvlText w:val="•"/>
      <w:lvlJc w:val="left"/>
      <w:pPr>
        <w:tabs>
          <w:tab w:val="num" w:pos="2160"/>
        </w:tabs>
        <w:ind w:left="2160" w:hanging="360"/>
      </w:pPr>
      <w:rPr>
        <w:rFonts w:ascii="Arial" w:hAnsi="Arial" w:hint="default"/>
      </w:rPr>
    </w:lvl>
    <w:lvl w:ilvl="3" w:tplc="1ED2D46E" w:tentative="1">
      <w:start w:val="1"/>
      <w:numFmt w:val="bullet"/>
      <w:lvlText w:val="•"/>
      <w:lvlJc w:val="left"/>
      <w:pPr>
        <w:tabs>
          <w:tab w:val="num" w:pos="2880"/>
        </w:tabs>
        <w:ind w:left="2880" w:hanging="360"/>
      </w:pPr>
      <w:rPr>
        <w:rFonts w:ascii="Arial" w:hAnsi="Arial" w:hint="default"/>
      </w:rPr>
    </w:lvl>
    <w:lvl w:ilvl="4" w:tplc="0F6E415C" w:tentative="1">
      <w:start w:val="1"/>
      <w:numFmt w:val="bullet"/>
      <w:lvlText w:val="•"/>
      <w:lvlJc w:val="left"/>
      <w:pPr>
        <w:tabs>
          <w:tab w:val="num" w:pos="3600"/>
        </w:tabs>
        <w:ind w:left="3600" w:hanging="360"/>
      </w:pPr>
      <w:rPr>
        <w:rFonts w:ascii="Arial" w:hAnsi="Arial" w:hint="default"/>
      </w:rPr>
    </w:lvl>
    <w:lvl w:ilvl="5" w:tplc="D18453D2" w:tentative="1">
      <w:start w:val="1"/>
      <w:numFmt w:val="bullet"/>
      <w:lvlText w:val="•"/>
      <w:lvlJc w:val="left"/>
      <w:pPr>
        <w:tabs>
          <w:tab w:val="num" w:pos="4320"/>
        </w:tabs>
        <w:ind w:left="4320" w:hanging="360"/>
      </w:pPr>
      <w:rPr>
        <w:rFonts w:ascii="Arial" w:hAnsi="Arial" w:hint="default"/>
      </w:rPr>
    </w:lvl>
    <w:lvl w:ilvl="6" w:tplc="1EA4DF12" w:tentative="1">
      <w:start w:val="1"/>
      <w:numFmt w:val="bullet"/>
      <w:lvlText w:val="•"/>
      <w:lvlJc w:val="left"/>
      <w:pPr>
        <w:tabs>
          <w:tab w:val="num" w:pos="5040"/>
        </w:tabs>
        <w:ind w:left="5040" w:hanging="360"/>
      </w:pPr>
      <w:rPr>
        <w:rFonts w:ascii="Arial" w:hAnsi="Arial" w:hint="default"/>
      </w:rPr>
    </w:lvl>
    <w:lvl w:ilvl="7" w:tplc="5DEA68AE" w:tentative="1">
      <w:start w:val="1"/>
      <w:numFmt w:val="bullet"/>
      <w:lvlText w:val="•"/>
      <w:lvlJc w:val="left"/>
      <w:pPr>
        <w:tabs>
          <w:tab w:val="num" w:pos="5760"/>
        </w:tabs>
        <w:ind w:left="5760" w:hanging="360"/>
      </w:pPr>
      <w:rPr>
        <w:rFonts w:ascii="Arial" w:hAnsi="Arial" w:hint="default"/>
      </w:rPr>
    </w:lvl>
    <w:lvl w:ilvl="8" w:tplc="66A89D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20F38"/>
    <w:multiLevelType w:val="hybridMultilevel"/>
    <w:tmpl w:val="192ABFE8"/>
    <w:lvl w:ilvl="0" w:tplc="F74A692C">
      <w:start w:val="1"/>
      <w:numFmt w:val="bullet"/>
      <w:lvlText w:val="•"/>
      <w:lvlJc w:val="left"/>
      <w:pPr>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35ACE"/>
    <w:multiLevelType w:val="hybridMultilevel"/>
    <w:tmpl w:val="B7D02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92689"/>
    <w:multiLevelType w:val="hybridMultilevel"/>
    <w:tmpl w:val="31A4C29E"/>
    <w:lvl w:ilvl="0" w:tplc="DE8E9D6E">
      <w:start w:val="1"/>
      <w:numFmt w:val="bullet"/>
      <w:lvlText w:val="•"/>
      <w:lvlJc w:val="left"/>
      <w:pPr>
        <w:tabs>
          <w:tab w:val="num" w:pos="720"/>
        </w:tabs>
        <w:ind w:left="720" w:hanging="360"/>
      </w:pPr>
      <w:rPr>
        <w:rFonts w:ascii="Arial" w:hAnsi="Arial" w:hint="default"/>
      </w:rPr>
    </w:lvl>
    <w:lvl w:ilvl="1" w:tplc="13DC6606" w:tentative="1">
      <w:start w:val="1"/>
      <w:numFmt w:val="bullet"/>
      <w:lvlText w:val="•"/>
      <w:lvlJc w:val="left"/>
      <w:pPr>
        <w:tabs>
          <w:tab w:val="num" w:pos="1440"/>
        </w:tabs>
        <w:ind w:left="1440" w:hanging="360"/>
      </w:pPr>
      <w:rPr>
        <w:rFonts w:ascii="Arial" w:hAnsi="Arial" w:hint="default"/>
      </w:rPr>
    </w:lvl>
    <w:lvl w:ilvl="2" w:tplc="5A747344">
      <w:start w:val="141"/>
      <w:numFmt w:val="bullet"/>
      <w:lvlText w:val="̶"/>
      <w:lvlJc w:val="left"/>
      <w:pPr>
        <w:tabs>
          <w:tab w:val="num" w:pos="2160"/>
        </w:tabs>
        <w:ind w:left="2160" w:hanging="360"/>
      </w:pPr>
      <w:rPr>
        <w:rFonts w:ascii="Arial" w:hAnsi="Arial" w:hint="default"/>
      </w:rPr>
    </w:lvl>
    <w:lvl w:ilvl="3" w:tplc="508C67B0" w:tentative="1">
      <w:start w:val="1"/>
      <w:numFmt w:val="bullet"/>
      <w:lvlText w:val="•"/>
      <w:lvlJc w:val="left"/>
      <w:pPr>
        <w:tabs>
          <w:tab w:val="num" w:pos="2880"/>
        </w:tabs>
        <w:ind w:left="2880" w:hanging="360"/>
      </w:pPr>
      <w:rPr>
        <w:rFonts w:ascii="Arial" w:hAnsi="Arial" w:hint="default"/>
      </w:rPr>
    </w:lvl>
    <w:lvl w:ilvl="4" w:tplc="6032FAF0" w:tentative="1">
      <w:start w:val="1"/>
      <w:numFmt w:val="bullet"/>
      <w:lvlText w:val="•"/>
      <w:lvlJc w:val="left"/>
      <w:pPr>
        <w:tabs>
          <w:tab w:val="num" w:pos="3600"/>
        </w:tabs>
        <w:ind w:left="3600" w:hanging="360"/>
      </w:pPr>
      <w:rPr>
        <w:rFonts w:ascii="Arial" w:hAnsi="Arial" w:hint="default"/>
      </w:rPr>
    </w:lvl>
    <w:lvl w:ilvl="5" w:tplc="6D02415C" w:tentative="1">
      <w:start w:val="1"/>
      <w:numFmt w:val="bullet"/>
      <w:lvlText w:val="•"/>
      <w:lvlJc w:val="left"/>
      <w:pPr>
        <w:tabs>
          <w:tab w:val="num" w:pos="4320"/>
        </w:tabs>
        <w:ind w:left="4320" w:hanging="360"/>
      </w:pPr>
      <w:rPr>
        <w:rFonts w:ascii="Arial" w:hAnsi="Arial" w:hint="default"/>
      </w:rPr>
    </w:lvl>
    <w:lvl w:ilvl="6" w:tplc="BA7CBD9A" w:tentative="1">
      <w:start w:val="1"/>
      <w:numFmt w:val="bullet"/>
      <w:lvlText w:val="•"/>
      <w:lvlJc w:val="left"/>
      <w:pPr>
        <w:tabs>
          <w:tab w:val="num" w:pos="5040"/>
        </w:tabs>
        <w:ind w:left="5040" w:hanging="360"/>
      </w:pPr>
      <w:rPr>
        <w:rFonts w:ascii="Arial" w:hAnsi="Arial" w:hint="default"/>
      </w:rPr>
    </w:lvl>
    <w:lvl w:ilvl="7" w:tplc="3640A20A" w:tentative="1">
      <w:start w:val="1"/>
      <w:numFmt w:val="bullet"/>
      <w:lvlText w:val="•"/>
      <w:lvlJc w:val="left"/>
      <w:pPr>
        <w:tabs>
          <w:tab w:val="num" w:pos="5760"/>
        </w:tabs>
        <w:ind w:left="5760" w:hanging="360"/>
      </w:pPr>
      <w:rPr>
        <w:rFonts w:ascii="Arial" w:hAnsi="Arial" w:hint="default"/>
      </w:rPr>
    </w:lvl>
    <w:lvl w:ilvl="8" w:tplc="C8F4B0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964C41"/>
    <w:multiLevelType w:val="hybridMultilevel"/>
    <w:tmpl w:val="51DCC192"/>
    <w:lvl w:ilvl="0" w:tplc="D83C2C72">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20" w15:restartNumberingAfterBreak="0">
    <w:nsid w:val="4C2A1C44"/>
    <w:multiLevelType w:val="hybridMultilevel"/>
    <w:tmpl w:val="A5927CCE"/>
    <w:lvl w:ilvl="0" w:tplc="1CE28788">
      <w:start w:val="1"/>
      <w:numFmt w:val="bullet"/>
      <w:lvlText w:val="•"/>
      <w:lvlJc w:val="left"/>
      <w:pPr>
        <w:tabs>
          <w:tab w:val="num" w:pos="720"/>
        </w:tabs>
        <w:ind w:left="720" w:hanging="360"/>
      </w:pPr>
      <w:rPr>
        <w:rFonts w:ascii="Arial" w:hAnsi="Arial" w:hint="default"/>
      </w:rPr>
    </w:lvl>
    <w:lvl w:ilvl="1" w:tplc="1346ACDA">
      <w:start w:val="141"/>
      <w:numFmt w:val="bullet"/>
      <w:lvlText w:val="o"/>
      <w:lvlJc w:val="left"/>
      <w:pPr>
        <w:tabs>
          <w:tab w:val="num" w:pos="1440"/>
        </w:tabs>
        <w:ind w:left="1440" w:hanging="360"/>
      </w:pPr>
      <w:rPr>
        <w:rFonts w:ascii="Courier New" w:hAnsi="Courier New" w:hint="default"/>
      </w:rPr>
    </w:lvl>
    <w:lvl w:ilvl="2" w:tplc="C1BCD730">
      <w:start w:val="141"/>
      <w:numFmt w:val="bullet"/>
      <w:lvlText w:val="̶"/>
      <w:lvlJc w:val="left"/>
      <w:pPr>
        <w:tabs>
          <w:tab w:val="num" w:pos="2160"/>
        </w:tabs>
        <w:ind w:left="2160" w:hanging="360"/>
      </w:pPr>
      <w:rPr>
        <w:rFonts w:ascii="Arial" w:hAnsi="Arial" w:hint="default"/>
      </w:rPr>
    </w:lvl>
    <w:lvl w:ilvl="3" w:tplc="D83C2C72">
      <w:numFmt w:val="bullet"/>
      <w:lvlText w:val="–"/>
      <w:lvlJc w:val="left"/>
      <w:pPr>
        <w:tabs>
          <w:tab w:val="num" w:pos="2880"/>
        </w:tabs>
        <w:ind w:left="2880" w:hanging="360"/>
      </w:pPr>
      <w:rPr>
        <w:rFonts w:ascii="Arial" w:hAnsi="Arial" w:hint="default"/>
      </w:rPr>
    </w:lvl>
    <w:lvl w:ilvl="4" w:tplc="8CDEA576" w:tentative="1">
      <w:start w:val="1"/>
      <w:numFmt w:val="bullet"/>
      <w:lvlText w:val="•"/>
      <w:lvlJc w:val="left"/>
      <w:pPr>
        <w:tabs>
          <w:tab w:val="num" w:pos="3600"/>
        </w:tabs>
        <w:ind w:left="3600" w:hanging="360"/>
      </w:pPr>
      <w:rPr>
        <w:rFonts w:ascii="Arial" w:hAnsi="Arial" w:hint="default"/>
      </w:rPr>
    </w:lvl>
    <w:lvl w:ilvl="5" w:tplc="30A0DD42" w:tentative="1">
      <w:start w:val="1"/>
      <w:numFmt w:val="bullet"/>
      <w:lvlText w:val="•"/>
      <w:lvlJc w:val="left"/>
      <w:pPr>
        <w:tabs>
          <w:tab w:val="num" w:pos="4320"/>
        </w:tabs>
        <w:ind w:left="4320" w:hanging="360"/>
      </w:pPr>
      <w:rPr>
        <w:rFonts w:ascii="Arial" w:hAnsi="Arial" w:hint="default"/>
      </w:rPr>
    </w:lvl>
    <w:lvl w:ilvl="6" w:tplc="D93C4A72" w:tentative="1">
      <w:start w:val="1"/>
      <w:numFmt w:val="bullet"/>
      <w:lvlText w:val="•"/>
      <w:lvlJc w:val="left"/>
      <w:pPr>
        <w:tabs>
          <w:tab w:val="num" w:pos="5040"/>
        </w:tabs>
        <w:ind w:left="5040" w:hanging="360"/>
      </w:pPr>
      <w:rPr>
        <w:rFonts w:ascii="Arial" w:hAnsi="Arial" w:hint="default"/>
      </w:rPr>
    </w:lvl>
    <w:lvl w:ilvl="7" w:tplc="6218CED2" w:tentative="1">
      <w:start w:val="1"/>
      <w:numFmt w:val="bullet"/>
      <w:lvlText w:val="•"/>
      <w:lvlJc w:val="left"/>
      <w:pPr>
        <w:tabs>
          <w:tab w:val="num" w:pos="5760"/>
        </w:tabs>
        <w:ind w:left="5760" w:hanging="360"/>
      </w:pPr>
      <w:rPr>
        <w:rFonts w:ascii="Arial" w:hAnsi="Arial" w:hint="default"/>
      </w:rPr>
    </w:lvl>
    <w:lvl w:ilvl="8" w:tplc="C71C31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153AF6"/>
    <w:multiLevelType w:val="hybridMultilevel"/>
    <w:tmpl w:val="7FE01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37F95"/>
    <w:multiLevelType w:val="hybridMultilevel"/>
    <w:tmpl w:val="933E4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A61A8D"/>
    <w:multiLevelType w:val="hybridMultilevel"/>
    <w:tmpl w:val="744053B6"/>
    <w:lvl w:ilvl="0" w:tplc="F74A692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24" w15:restartNumberingAfterBreak="0">
    <w:nsid w:val="56AF3B68"/>
    <w:multiLevelType w:val="hybridMultilevel"/>
    <w:tmpl w:val="6D7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9292F"/>
    <w:multiLevelType w:val="hybridMultilevel"/>
    <w:tmpl w:val="4008F582"/>
    <w:lvl w:ilvl="0" w:tplc="1D441704">
      <w:start w:val="1"/>
      <w:numFmt w:val="bullet"/>
      <w:lvlText w:val="•"/>
      <w:lvlJc w:val="left"/>
      <w:pPr>
        <w:tabs>
          <w:tab w:val="num" w:pos="360"/>
        </w:tabs>
        <w:ind w:left="360" w:hanging="360"/>
      </w:pPr>
      <w:rPr>
        <w:rFonts w:ascii="Arial" w:hAnsi="Arial" w:hint="default"/>
      </w:rPr>
    </w:lvl>
    <w:lvl w:ilvl="1" w:tplc="388231DE">
      <w:start w:val="141"/>
      <w:numFmt w:val="bullet"/>
      <w:lvlText w:val="o"/>
      <w:lvlJc w:val="left"/>
      <w:pPr>
        <w:tabs>
          <w:tab w:val="num" w:pos="1080"/>
        </w:tabs>
        <w:ind w:left="1080" w:hanging="360"/>
      </w:pPr>
      <w:rPr>
        <w:rFonts w:ascii="Courier New" w:hAnsi="Courier New" w:hint="default"/>
      </w:rPr>
    </w:lvl>
    <w:lvl w:ilvl="2" w:tplc="7D50E66E">
      <w:start w:val="1"/>
      <w:numFmt w:val="bullet"/>
      <w:lvlText w:val="•"/>
      <w:lvlJc w:val="left"/>
      <w:pPr>
        <w:tabs>
          <w:tab w:val="num" w:pos="1800"/>
        </w:tabs>
        <w:ind w:left="1800" w:hanging="360"/>
      </w:pPr>
      <w:rPr>
        <w:rFonts w:ascii="Arial" w:hAnsi="Arial" w:hint="default"/>
      </w:rPr>
    </w:lvl>
    <w:lvl w:ilvl="3" w:tplc="D14CFC66" w:tentative="1">
      <w:start w:val="1"/>
      <w:numFmt w:val="bullet"/>
      <w:lvlText w:val="•"/>
      <w:lvlJc w:val="left"/>
      <w:pPr>
        <w:tabs>
          <w:tab w:val="num" w:pos="2520"/>
        </w:tabs>
        <w:ind w:left="2520" w:hanging="360"/>
      </w:pPr>
      <w:rPr>
        <w:rFonts w:ascii="Arial" w:hAnsi="Arial" w:hint="default"/>
      </w:rPr>
    </w:lvl>
    <w:lvl w:ilvl="4" w:tplc="9828BCFC" w:tentative="1">
      <w:start w:val="1"/>
      <w:numFmt w:val="bullet"/>
      <w:lvlText w:val="•"/>
      <w:lvlJc w:val="left"/>
      <w:pPr>
        <w:tabs>
          <w:tab w:val="num" w:pos="3240"/>
        </w:tabs>
        <w:ind w:left="3240" w:hanging="360"/>
      </w:pPr>
      <w:rPr>
        <w:rFonts w:ascii="Arial" w:hAnsi="Arial" w:hint="default"/>
      </w:rPr>
    </w:lvl>
    <w:lvl w:ilvl="5" w:tplc="C58E7810" w:tentative="1">
      <w:start w:val="1"/>
      <w:numFmt w:val="bullet"/>
      <w:lvlText w:val="•"/>
      <w:lvlJc w:val="left"/>
      <w:pPr>
        <w:tabs>
          <w:tab w:val="num" w:pos="3960"/>
        </w:tabs>
        <w:ind w:left="3960" w:hanging="360"/>
      </w:pPr>
      <w:rPr>
        <w:rFonts w:ascii="Arial" w:hAnsi="Arial" w:hint="default"/>
      </w:rPr>
    </w:lvl>
    <w:lvl w:ilvl="6" w:tplc="9D2AEBCE" w:tentative="1">
      <w:start w:val="1"/>
      <w:numFmt w:val="bullet"/>
      <w:lvlText w:val="•"/>
      <w:lvlJc w:val="left"/>
      <w:pPr>
        <w:tabs>
          <w:tab w:val="num" w:pos="4680"/>
        </w:tabs>
        <w:ind w:left="4680" w:hanging="360"/>
      </w:pPr>
      <w:rPr>
        <w:rFonts w:ascii="Arial" w:hAnsi="Arial" w:hint="default"/>
      </w:rPr>
    </w:lvl>
    <w:lvl w:ilvl="7" w:tplc="F55682DA" w:tentative="1">
      <w:start w:val="1"/>
      <w:numFmt w:val="bullet"/>
      <w:lvlText w:val="•"/>
      <w:lvlJc w:val="left"/>
      <w:pPr>
        <w:tabs>
          <w:tab w:val="num" w:pos="5400"/>
        </w:tabs>
        <w:ind w:left="5400" w:hanging="360"/>
      </w:pPr>
      <w:rPr>
        <w:rFonts w:ascii="Arial" w:hAnsi="Arial" w:hint="default"/>
      </w:rPr>
    </w:lvl>
    <w:lvl w:ilvl="8" w:tplc="796CC26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28E33D9"/>
    <w:multiLevelType w:val="multilevel"/>
    <w:tmpl w:val="6DB4F2CC"/>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DA1AAF"/>
    <w:multiLevelType w:val="multilevel"/>
    <w:tmpl w:val="9F54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F73836"/>
    <w:multiLevelType w:val="multilevel"/>
    <w:tmpl w:val="51D23F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46E79CD"/>
    <w:multiLevelType w:val="hybridMultilevel"/>
    <w:tmpl w:val="FE362434"/>
    <w:lvl w:ilvl="0" w:tplc="3DAC7D16">
      <w:start w:val="1"/>
      <w:numFmt w:val="bullet"/>
      <w:lvlText w:val="•"/>
      <w:lvlJc w:val="left"/>
      <w:pPr>
        <w:tabs>
          <w:tab w:val="num" w:pos="720"/>
        </w:tabs>
        <w:ind w:left="720" w:hanging="360"/>
      </w:pPr>
      <w:rPr>
        <w:rFonts w:ascii="Arial" w:hAnsi="Arial" w:hint="default"/>
      </w:rPr>
    </w:lvl>
    <w:lvl w:ilvl="1" w:tplc="2F206608">
      <w:start w:val="141"/>
      <w:numFmt w:val="bullet"/>
      <w:lvlText w:val="o"/>
      <w:lvlJc w:val="left"/>
      <w:pPr>
        <w:tabs>
          <w:tab w:val="num" w:pos="1440"/>
        </w:tabs>
        <w:ind w:left="1440" w:hanging="360"/>
      </w:pPr>
      <w:rPr>
        <w:rFonts w:ascii="Courier New" w:hAnsi="Courier New" w:hint="default"/>
      </w:rPr>
    </w:lvl>
    <w:lvl w:ilvl="2" w:tplc="C8D40040" w:tentative="1">
      <w:start w:val="1"/>
      <w:numFmt w:val="bullet"/>
      <w:lvlText w:val="•"/>
      <w:lvlJc w:val="left"/>
      <w:pPr>
        <w:tabs>
          <w:tab w:val="num" w:pos="2160"/>
        </w:tabs>
        <w:ind w:left="2160" w:hanging="360"/>
      </w:pPr>
      <w:rPr>
        <w:rFonts w:ascii="Arial" w:hAnsi="Arial" w:hint="default"/>
      </w:rPr>
    </w:lvl>
    <w:lvl w:ilvl="3" w:tplc="DA4C33C4" w:tentative="1">
      <w:start w:val="1"/>
      <w:numFmt w:val="bullet"/>
      <w:lvlText w:val="•"/>
      <w:lvlJc w:val="left"/>
      <w:pPr>
        <w:tabs>
          <w:tab w:val="num" w:pos="2880"/>
        </w:tabs>
        <w:ind w:left="2880" w:hanging="360"/>
      </w:pPr>
      <w:rPr>
        <w:rFonts w:ascii="Arial" w:hAnsi="Arial" w:hint="default"/>
      </w:rPr>
    </w:lvl>
    <w:lvl w:ilvl="4" w:tplc="6CB00810" w:tentative="1">
      <w:start w:val="1"/>
      <w:numFmt w:val="bullet"/>
      <w:lvlText w:val="•"/>
      <w:lvlJc w:val="left"/>
      <w:pPr>
        <w:tabs>
          <w:tab w:val="num" w:pos="3600"/>
        </w:tabs>
        <w:ind w:left="3600" w:hanging="360"/>
      </w:pPr>
      <w:rPr>
        <w:rFonts w:ascii="Arial" w:hAnsi="Arial" w:hint="default"/>
      </w:rPr>
    </w:lvl>
    <w:lvl w:ilvl="5" w:tplc="8E04C5AC" w:tentative="1">
      <w:start w:val="1"/>
      <w:numFmt w:val="bullet"/>
      <w:lvlText w:val="•"/>
      <w:lvlJc w:val="left"/>
      <w:pPr>
        <w:tabs>
          <w:tab w:val="num" w:pos="4320"/>
        </w:tabs>
        <w:ind w:left="4320" w:hanging="360"/>
      </w:pPr>
      <w:rPr>
        <w:rFonts w:ascii="Arial" w:hAnsi="Arial" w:hint="default"/>
      </w:rPr>
    </w:lvl>
    <w:lvl w:ilvl="6" w:tplc="D96EC922" w:tentative="1">
      <w:start w:val="1"/>
      <w:numFmt w:val="bullet"/>
      <w:lvlText w:val="•"/>
      <w:lvlJc w:val="left"/>
      <w:pPr>
        <w:tabs>
          <w:tab w:val="num" w:pos="5040"/>
        </w:tabs>
        <w:ind w:left="5040" w:hanging="360"/>
      </w:pPr>
      <w:rPr>
        <w:rFonts w:ascii="Arial" w:hAnsi="Arial" w:hint="default"/>
      </w:rPr>
    </w:lvl>
    <w:lvl w:ilvl="7" w:tplc="ACBE9D3A" w:tentative="1">
      <w:start w:val="1"/>
      <w:numFmt w:val="bullet"/>
      <w:lvlText w:val="•"/>
      <w:lvlJc w:val="left"/>
      <w:pPr>
        <w:tabs>
          <w:tab w:val="num" w:pos="5760"/>
        </w:tabs>
        <w:ind w:left="5760" w:hanging="360"/>
      </w:pPr>
      <w:rPr>
        <w:rFonts w:ascii="Arial" w:hAnsi="Arial" w:hint="default"/>
      </w:rPr>
    </w:lvl>
    <w:lvl w:ilvl="8" w:tplc="480EA5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731AE1"/>
    <w:multiLevelType w:val="hybridMultilevel"/>
    <w:tmpl w:val="5ACCC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8478655">
    <w:abstractNumId w:val="25"/>
  </w:num>
  <w:num w:numId="2" w16cid:durableId="830174364">
    <w:abstractNumId w:val="27"/>
  </w:num>
  <w:num w:numId="3" w16cid:durableId="818036080">
    <w:abstractNumId w:val="28"/>
  </w:num>
  <w:num w:numId="4" w16cid:durableId="1314144915">
    <w:abstractNumId w:val="4"/>
  </w:num>
  <w:num w:numId="5" w16cid:durableId="2072191316">
    <w:abstractNumId w:val="3"/>
  </w:num>
  <w:num w:numId="6" w16cid:durableId="464473690">
    <w:abstractNumId w:val="11"/>
  </w:num>
  <w:num w:numId="7" w16cid:durableId="1075515997">
    <w:abstractNumId w:val="22"/>
  </w:num>
  <w:num w:numId="8" w16cid:durableId="2072657031">
    <w:abstractNumId w:val="17"/>
  </w:num>
  <w:num w:numId="9" w16cid:durableId="1755399811">
    <w:abstractNumId w:val="30"/>
  </w:num>
  <w:num w:numId="10" w16cid:durableId="1598323807">
    <w:abstractNumId w:val="21"/>
  </w:num>
  <w:num w:numId="11" w16cid:durableId="1572346328">
    <w:abstractNumId w:val="9"/>
  </w:num>
  <w:num w:numId="12" w16cid:durableId="310212965">
    <w:abstractNumId w:val="10"/>
  </w:num>
  <w:num w:numId="13" w16cid:durableId="2059477136">
    <w:abstractNumId w:val="29"/>
  </w:num>
  <w:num w:numId="14" w16cid:durableId="1263680576">
    <w:abstractNumId w:val="0"/>
  </w:num>
  <w:num w:numId="15" w16cid:durableId="134765077">
    <w:abstractNumId w:val="13"/>
  </w:num>
  <w:num w:numId="16" w16cid:durableId="1818574605">
    <w:abstractNumId w:val="15"/>
  </w:num>
  <w:num w:numId="17" w16cid:durableId="1307933712">
    <w:abstractNumId w:val="18"/>
  </w:num>
  <w:num w:numId="18" w16cid:durableId="734206491">
    <w:abstractNumId w:val="20"/>
  </w:num>
  <w:num w:numId="19" w16cid:durableId="1180268717">
    <w:abstractNumId w:val="16"/>
  </w:num>
  <w:num w:numId="20" w16cid:durableId="997466819">
    <w:abstractNumId w:val="6"/>
  </w:num>
  <w:num w:numId="21" w16cid:durableId="1060516163">
    <w:abstractNumId w:val="1"/>
  </w:num>
  <w:num w:numId="22" w16cid:durableId="1755005188">
    <w:abstractNumId w:val="7"/>
  </w:num>
  <w:num w:numId="23" w16cid:durableId="21564839">
    <w:abstractNumId w:val="2"/>
  </w:num>
  <w:num w:numId="24" w16cid:durableId="1643534706">
    <w:abstractNumId w:val="19"/>
  </w:num>
  <w:num w:numId="25" w16cid:durableId="475605205">
    <w:abstractNumId w:val="23"/>
  </w:num>
  <w:num w:numId="26" w16cid:durableId="1148940349">
    <w:abstractNumId w:val="5"/>
  </w:num>
  <w:num w:numId="27" w16cid:durableId="1022978685">
    <w:abstractNumId w:val="26"/>
  </w:num>
  <w:num w:numId="28" w16cid:durableId="1922370957">
    <w:abstractNumId w:val="12"/>
  </w:num>
  <w:num w:numId="29" w16cid:durableId="1123420298">
    <w:abstractNumId w:val="14"/>
  </w:num>
  <w:num w:numId="30" w16cid:durableId="1837764451">
    <w:abstractNumId w:val="24"/>
  </w:num>
  <w:num w:numId="31" w16cid:durableId="85295996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45"/>
    <w:rsid w:val="00004D35"/>
    <w:rsid w:val="00012164"/>
    <w:rsid w:val="00013574"/>
    <w:rsid w:val="00024264"/>
    <w:rsid w:val="0004079B"/>
    <w:rsid w:val="0004510C"/>
    <w:rsid w:val="0005088F"/>
    <w:rsid w:val="00053D4F"/>
    <w:rsid w:val="000669A6"/>
    <w:rsid w:val="00073371"/>
    <w:rsid w:val="0007595D"/>
    <w:rsid w:val="00086D56"/>
    <w:rsid w:val="0008706D"/>
    <w:rsid w:val="000968F0"/>
    <w:rsid w:val="000A69C6"/>
    <w:rsid w:val="000A7649"/>
    <w:rsid w:val="000B2ACD"/>
    <w:rsid w:val="000B4460"/>
    <w:rsid w:val="000C2DF1"/>
    <w:rsid w:val="000C2E7C"/>
    <w:rsid w:val="000C43DA"/>
    <w:rsid w:val="000C5517"/>
    <w:rsid w:val="000C62D7"/>
    <w:rsid w:val="000D3E64"/>
    <w:rsid w:val="000D5218"/>
    <w:rsid w:val="000D5FAA"/>
    <w:rsid w:val="000D5FB8"/>
    <w:rsid w:val="000D6C90"/>
    <w:rsid w:val="000E6E65"/>
    <w:rsid w:val="000E6F15"/>
    <w:rsid w:val="000F149B"/>
    <w:rsid w:val="000F3507"/>
    <w:rsid w:val="000F540B"/>
    <w:rsid w:val="001026EC"/>
    <w:rsid w:val="00106523"/>
    <w:rsid w:val="00113BC8"/>
    <w:rsid w:val="001140BC"/>
    <w:rsid w:val="00126678"/>
    <w:rsid w:val="001315BA"/>
    <w:rsid w:val="00137B84"/>
    <w:rsid w:val="00146322"/>
    <w:rsid w:val="00154B40"/>
    <w:rsid w:val="0019115A"/>
    <w:rsid w:val="00191542"/>
    <w:rsid w:val="00191BAB"/>
    <w:rsid w:val="00195FF5"/>
    <w:rsid w:val="001B5BC0"/>
    <w:rsid w:val="001B6F53"/>
    <w:rsid w:val="001C15B2"/>
    <w:rsid w:val="001C43DE"/>
    <w:rsid w:val="001D00F0"/>
    <w:rsid w:val="001D05FC"/>
    <w:rsid w:val="001D725B"/>
    <w:rsid w:val="001F7EEE"/>
    <w:rsid w:val="00206143"/>
    <w:rsid w:val="00207D5A"/>
    <w:rsid w:val="00222EFF"/>
    <w:rsid w:val="00236E59"/>
    <w:rsid w:val="00254B1A"/>
    <w:rsid w:val="002575E7"/>
    <w:rsid w:val="00266010"/>
    <w:rsid w:val="0026749A"/>
    <w:rsid w:val="0026775C"/>
    <w:rsid w:val="002679D6"/>
    <w:rsid w:val="00270430"/>
    <w:rsid w:val="00271092"/>
    <w:rsid w:val="00275119"/>
    <w:rsid w:val="00276213"/>
    <w:rsid w:val="002820AB"/>
    <w:rsid w:val="00282A07"/>
    <w:rsid w:val="00282A1C"/>
    <w:rsid w:val="002851ED"/>
    <w:rsid w:val="00292B94"/>
    <w:rsid w:val="00295FD8"/>
    <w:rsid w:val="00297DE1"/>
    <w:rsid w:val="002A0E09"/>
    <w:rsid w:val="002A1080"/>
    <w:rsid w:val="002B507C"/>
    <w:rsid w:val="002C0AB0"/>
    <w:rsid w:val="002C22B4"/>
    <w:rsid w:val="002D39AD"/>
    <w:rsid w:val="002D6C0B"/>
    <w:rsid w:val="002F0F07"/>
    <w:rsid w:val="002F3333"/>
    <w:rsid w:val="00303863"/>
    <w:rsid w:val="00303CDB"/>
    <w:rsid w:val="0030623B"/>
    <w:rsid w:val="00311F8F"/>
    <w:rsid w:val="00314637"/>
    <w:rsid w:val="00316C98"/>
    <w:rsid w:val="003249CE"/>
    <w:rsid w:val="003279B7"/>
    <w:rsid w:val="00332E9E"/>
    <w:rsid w:val="003511CA"/>
    <w:rsid w:val="00353FFF"/>
    <w:rsid w:val="00356EC5"/>
    <w:rsid w:val="0036634B"/>
    <w:rsid w:val="00371E7C"/>
    <w:rsid w:val="00394932"/>
    <w:rsid w:val="003C00E6"/>
    <w:rsid w:val="003C1DC8"/>
    <w:rsid w:val="003C46B1"/>
    <w:rsid w:val="003C5E56"/>
    <w:rsid w:val="003D42D1"/>
    <w:rsid w:val="003D4A89"/>
    <w:rsid w:val="003E18A4"/>
    <w:rsid w:val="003E407E"/>
    <w:rsid w:val="003E6786"/>
    <w:rsid w:val="003E7F0D"/>
    <w:rsid w:val="0040798D"/>
    <w:rsid w:val="0041441E"/>
    <w:rsid w:val="004347BB"/>
    <w:rsid w:val="00435D77"/>
    <w:rsid w:val="00450B7F"/>
    <w:rsid w:val="00466024"/>
    <w:rsid w:val="00467136"/>
    <w:rsid w:val="00470028"/>
    <w:rsid w:val="00472A32"/>
    <w:rsid w:val="00474A28"/>
    <w:rsid w:val="004871A6"/>
    <w:rsid w:val="00492A28"/>
    <w:rsid w:val="004A581E"/>
    <w:rsid w:val="004B29EF"/>
    <w:rsid w:val="004D00FC"/>
    <w:rsid w:val="004D4E28"/>
    <w:rsid w:val="004E3E2C"/>
    <w:rsid w:val="004E428E"/>
    <w:rsid w:val="00536067"/>
    <w:rsid w:val="00542212"/>
    <w:rsid w:val="00543843"/>
    <w:rsid w:val="00543972"/>
    <w:rsid w:val="005468E2"/>
    <w:rsid w:val="00547CB9"/>
    <w:rsid w:val="005512C3"/>
    <w:rsid w:val="005551E0"/>
    <w:rsid w:val="00561999"/>
    <w:rsid w:val="00561A42"/>
    <w:rsid w:val="00566B49"/>
    <w:rsid w:val="00576E92"/>
    <w:rsid w:val="00583B45"/>
    <w:rsid w:val="00583D49"/>
    <w:rsid w:val="00586A1E"/>
    <w:rsid w:val="005904A7"/>
    <w:rsid w:val="00590A5E"/>
    <w:rsid w:val="00596F24"/>
    <w:rsid w:val="005B1616"/>
    <w:rsid w:val="005B4DCF"/>
    <w:rsid w:val="005C18D8"/>
    <w:rsid w:val="005C4B04"/>
    <w:rsid w:val="005D12C5"/>
    <w:rsid w:val="005D2310"/>
    <w:rsid w:val="005D55DD"/>
    <w:rsid w:val="005E48BC"/>
    <w:rsid w:val="005F0D48"/>
    <w:rsid w:val="005F163A"/>
    <w:rsid w:val="005F2AA2"/>
    <w:rsid w:val="005F3456"/>
    <w:rsid w:val="00604D20"/>
    <w:rsid w:val="00606343"/>
    <w:rsid w:val="006158F3"/>
    <w:rsid w:val="00635A0C"/>
    <w:rsid w:val="0063644B"/>
    <w:rsid w:val="00636904"/>
    <w:rsid w:val="00641367"/>
    <w:rsid w:val="00657406"/>
    <w:rsid w:val="00664B36"/>
    <w:rsid w:val="00670041"/>
    <w:rsid w:val="00674919"/>
    <w:rsid w:val="006821A5"/>
    <w:rsid w:val="006931E1"/>
    <w:rsid w:val="00695DBE"/>
    <w:rsid w:val="006A04AD"/>
    <w:rsid w:val="006A167A"/>
    <w:rsid w:val="006A290B"/>
    <w:rsid w:val="006A6D90"/>
    <w:rsid w:val="006A74EB"/>
    <w:rsid w:val="006B4AB2"/>
    <w:rsid w:val="006C060C"/>
    <w:rsid w:val="006C26B1"/>
    <w:rsid w:val="006C3440"/>
    <w:rsid w:val="006E353B"/>
    <w:rsid w:val="006E4081"/>
    <w:rsid w:val="006E5B1D"/>
    <w:rsid w:val="006F1116"/>
    <w:rsid w:val="007017DF"/>
    <w:rsid w:val="00706E93"/>
    <w:rsid w:val="007132CF"/>
    <w:rsid w:val="00720918"/>
    <w:rsid w:val="00720BB9"/>
    <w:rsid w:val="00727DCC"/>
    <w:rsid w:val="007467E2"/>
    <w:rsid w:val="0075020A"/>
    <w:rsid w:val="00760467"/>
    <w:rsid w:val="0076762F"/>
    <w:rsid w:val="00770DDB"/>
    <w:rsid w:val="00771F83"/>
    <w:rsid w:val="0077533D"/>
    <w:rsid w:val="0079013D"/>
    <w:rsid w:val="007C35B5"/>
    <w:rsid w:val="007C41F1"/>
    <w:rsid w:val="007D004C"/>
    <w:rsid w:val="007D3D0B"/>
    <w:rsid w:val="007E6662"/>
    <w:rsid w:val="007F754E"/>
    <w:rsid w:val="0080261D"/>
    <w:rsid w:val="008031EB"/>
    <w:rsid w:val="00807905"/>
    <w:rsid w:val="00814388"/>
    <w:rsid w:val="00821804"/>
    <w:rsid w:val="00830D02"/>
    <w:rsid w:val="008339DB"/>
    <w:rsid w:val="00835CA1"/>
    <w:rsid w:val="00844337"/>
    <w:rsid w:val="00844C2A"/>
    <w:rsid w:val="0084578A"/>
    <w:rsid w:val="00855310"/>
    <w:rsid w:val="008557E8"/>
    <w:rsid w:val="00867BFB"/>
    <w:rsid w:val="00874628"/>
    <w:rsid w:val="008840AA"/>
    <w:rsid w:val="008855AA"/>
    <w:rsid w:val="00885BFE"/>
    <w:rsid w:val="0089570C"/>
    <w:rsid w:val="008A1D9C"/>
    <w:rsid w:val="008B6CBE"/>
    <w:rsid w:val="008C1CFB"/>
    <w:rsid w:val="008D488E"/>
    <w:rsid w:val="008D6853"/>
    <w:rsid w:val="008E0B2C"/>
    <w:rsid w:val="008E601C"/>
    <w:rsid w:val="0090423B"/>
    <w:rsid w:val="00913A04"/>
    <w:rsid w:val="009140A7"/>
    <w:rsid w:val="00914666"/>
    <w:rsid w:val="00915E27"/>
    <w:rsid w:val="009207EB"/>
    <w:rsid w:val="00940301"/>
    <w:rsid w:val="00940A5B"/>
    <w:rsid w:val="009542CD"/>
    <w:rsid w:val="00960275"/>
    <w:rsid w:val="00964711"/>
    <w:rsid w:val="00972A3A"/>
    <w:rsid w:val="00973E52"/>
    <w:rsid w:val="00974A11"/>
    <w:rsid w:val="009753C9"/>
    <w:rsid w:val="00980362"/>
    <w:rsid w:val="00980C8C"/>
    <w:rsid w:val="0099006F"/>
    <w:rsid w:val="00996A67"/>
    <w:rsid w:val="009A0D7F"/>
    <w:rsid w:val="009A4528"/>
    <w:rsid w:val="009A4D67"/>
    <w:rsid w:val="009A56E3"/>
    <w:rsid w:val="009B1051"/>
    <w:rsid w:val="009B73C5"/>
    <w:rsid w:val="009C0F5C"/>
    <w:rsid w:val="009C25AE"/>
    <w:rsid w:val="009C404B"/>
    <w:rsid w:val="009C5657"/>
    <w:rsid w:val="009D4B98"/>
    <w:rsid w:val="009E2131"/>
    <w:rsid w:val="009E7795"/>
    <w:rsid w:val="009F0D85"/>
    <w:rsid w:val="009F1441"/>
    <w:rsid w:val="009F2709"/>
    <w:rsid w:val="009F2E70"/>
    <w:rsid w:val="009F42C8"/>
    <w:rsid w:val="00A07958"/>
    <w:rsid w:val="00A103EA"/>
    <w:rsid w:val="00A1552C"/>
    <w:rsid w:val="00A21A67"/>
    <w:rsid w:val="00A233F9"/>
    <w:rsid w:val="00A25D20"/>
    <w:rsid w:val="00A6377C"/>
    <w:rsid w:val="00A6406D"/>
    <w:rsid w:val="00A6496B"/>
    <w:rsid w:val="00A679E3"/>
    <w:rsid w:val="00A724BA"/>
    <w:rsid w:val="00A751C5"/>
    <w:rsid w:val="00A776F4"/>
    <w:rsid w:val="00A80893"/>
    <w:rsid w:val="00A90ADA"/>
    <w:rsid w:val="00A91DC6"/>
    <w:rsid w:val="00A93B99"/>
    <w:rsid w:val="00AA5F6D"/>
    <w:rsid w:val="00AB15B0"/>
    <w:rsid w:val="00AC2817"/>
    <w:rsid w:val="00AC3ADE"/>
    <w:rsid w:val="00AC3D5D"/>
    <w:rsid w:val="00AC5DF0"/>
    <w:rsid w:val="00AD5B0B"/>
    <w:rsid w:val="00AD7756"/>
    <w:rsid w:val="00AE5AE7"/>
    <w:rsid w:val="00B201E7"/>
    <w:rsid w:val="00B24482"/>
    <w:rsid w:val="00B2519C"/>
    <w:rsid w:val="00B271E8"/>
    <w:rsid w:val="00B36C26"/>
    <w:rsid w:val="00B454A4"/>
    <w:rsid w:val="00B45DD7"/>
    <w:rsid w:val="00B50E04"/>
    <w:rsid w:val="00B51F2D"/>
    <w:rsid w:val="00B549B2"/>
    <w:rsid w:val="00B613F0"/>
    <w:rsid w:val="00B64CCB"/>
    <w:rsid w:val="00B67FD4"/>
    <w:rsid w:val="00B7128E"/>
    <w:rsid w:val="00B72E0F"/>
    <w:rsid w:val="00B75D8B"/>
    <w:rsid w:val="00B81F0E"/>
    <w:rsid w:val="00B9278F"/>
    <w:rsid w:val="00BA1DCC"/>
    <w:rsid w:val="00BA78FB"/>
    <w:rsid w:val="00BB106A"/>
    <w:rsid w:val="00BB23C7"/>
    <w:rsid w:val="00BB707E"/>
    <w:rsid w:val="00BB756D"/>
    <w:rsid w:val="00BC01CF"/>
    <w:rsid w:val="00BC1459"/>
    <w:rsid w:val="00BD3015"/>
    <w:rsid w:val="00BF6994"/>
    <w:rsid w:val="00C01F2F"/>
    <w:rsid w:val="00C02B8A"/>
    <w:rsid w:val="00C11C64"/>
    <w:rsid w:val="00C21645"/>
    <w:rsid w:val="00C23C99"/>
    <w:rsid w:val="00C25FEA"/>
    <w:rsid w:val="00C451F7"/>
    <w:rsid w:val="00C45C20"/>
    <w:rsid w:val="00C50178"/>
    <w:rsid w:val="00C5217D"/>
    <w:rsid w:val="00C66406"/>
    <w:rsid w:val="00C7646E"/>
    <w:rsid w:val="00C85C19"/>
    <w:rsid w:val="00C917A6"/>
    <w:rsid w:val="00C94ABF"/>
    <w:rsid w:val="00CA65F5"/>
    <w:rsid w:val="00CB1A1C"/>
    <w:rsid w:val="00CB28A4"/>
    <w:rsid w:val="00CB7E38"/>
    <w:rsid w:val="00CC593D"/>
    <w:rsid w:val="00CC7A02"/>
    <w:rsid w:val="00CD33CA"/>
    <w:rsid w:val="00CD5CAF"/>
    <w:rsid w:val="00CD7735"/>
    <w:rsid w:val="00CE1EC6"/>
    <w:rsid w:val="00CE2C40"/>
    <w:rsid w:val="00CE3ED0"/>
    <w:rsid w:val="00CE65AA"/>
    <w:rsid w:val="00CE7C05"/>
    <w:rsid w:val="00CF25BE"/>
    <w:rsid w:val="00CF7CBA"/>
    <w:rsid w:val="00D01656"/>
    <w:rsid w:val="00D0299D"/>
    <w:rsid w:val="00D06A12"/>
    <w:rsid w:val="00D14A55"/>
    <w:rsid w:val="00D17637"/>
    <w:rsid w:val="00D26ACA"/>
    <w:rsid w:val="00D345CF"/>
    <w:rsid w:val="00D53DCA"/>
    <w:rsid w:val="00D61E92"/>
    <w:rsid w:val="00D63A1A"/>
    <w:rsid w:val="00D73154"/>
    <w:rsid w:val="00D85A3A"/>
    <w:rsid w:val="00D86C51"/>
    <w:rsid w:val="00D90FD8"/>
    <w:rsid w:val="00D947B9"/>
    <w:rsid w:val="00DA1947"/>
    <w:rsid w:val="00DA4EF2"/>
    <w:rsid w:val="00DA5684"/>
    <w:rsid w:val="00DC562A"/>
    <w:rsid w:val="00DC5FA3"/>
    <w:rsid w:val="00DE74B0"/>
    <w:rsid w:val="00DF50CC"/>
    <w:rsid w:val="00E04322"/>
    <w:rsid w:val="00E06753"/>
    <w:rsid w:val="00E15BE6"/>
    <w:rsid w:val="00E20806"/>
    <w:rsid w:val="00E35287"/>
    <w:rsid w:val="00E358B4"/>
    <w:rsid w:val="00E36733"/>
    <w:rsid w:val="00E43CAA"/>
    <w:rsid w:val="00E51D5D"/>
    <w:rsid w:val="00E54838"/>
    <w:rsid w:val="00E57213"/>
    <w:rsid w:val="00E66405"/>
    <w:rsid w:val="00E7342A"/>
    <w:rsid w:val="00E82959"/>
    <w:rsid w:val="00EA733A"/>
    <w:rsid w:val="00EB00C8"/>
    <w:rsid w:val="00EB6042"/>
    <w:rsid w:val="00EC257F"/>
    <w:rsid w:val="00EC30E9"/>
    <w:rsid w:val="00EE129F"/>
    <w:rsid w:val="00EE4D6B"/>
    <w:rsid w:val="00EF1A3D"/>
    <w:rsid w:val="00EF2F72"/>
    <w:rsid w:val="00EF5A4C"/>
    <w:rsid w:val="00EF7325"/>
    <w:rsid w:val="00F016D2"/>
    <w:rsid w:val="00F02B8F"/>
    <w:rsid w:val="00F15141"/>
    <w:rsid w:val="00F172E6"/>
    <w:rsid w:val="00F211A0"/>
    <w:rsid w:val="00F26988"/>
    <w:rsid w:val="00F26EEF"/>
    <w:rsid w:val="00F32739"/>
    <w:rsid w:val="00F3454D"/>
    <w:rsid w:val="00F41D6E"/>
    <w:rsid w:val="00F424F4"/>
    <w:rsid w:val="00F46692"/>
    <w:rsid w:val="00F504FE"/>
    <w:rsid w:val="00F70C8B"/>
    <w:rsid w:val="00F71FE1"/>
    <w:rsid w:val="00F90D5A"/>
    <w:rsid w:val="00F915E6"/>
    <w:rsid w:val="00F94475"/>
    <w:rsid w:val="00F949A6"/>
    <w:rsid w:val="00F9791F"/>
    <w:rsid w:val="00FA1386"/>
    <w:rsid w:val="00FA2A77"/>
    <w:rsid w:val="00FB2CB2"/>
    <w:rsid w:val="00FB2F77"/>
    <w:rsid w:val="00FB4F08"/>
    <w:rsid w:val="00FB5BFE"/>
    <w:rsid w:val="00FC3FF6"/>
    <w:rsid w:val="00FC609F"/>
    <w:rsid w:val="00FD63D7"/>
    <w:rsid w:val="00FE72A4"/>
    <w:rsid w:val="00FF1B52"/>
    <w:rsid w:val="00FF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7548"/>
  <w14:defaultImageDpi w14:val="32767"/>
  <w15:chartTrackingRefBased/>
  <w15:docId w15:val="{3FCEB74F-C2EC-CC47-A3BE-590D2F26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71E8"/>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06E9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6E9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3E18A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645"/>
    <w:pPr>
      <w:spacing w:before="100" w:beforeAutospacing="1" w:after="100" w:afterAutospacing="1"/>
    </w:pPr>
  </w:style>
  <w:style w:type="character" w:styleId="Hyperlink">
    <w:name w:val="Hyperlink"/>
    <w:basedOn w:val="DefaultParagraphFont"/>
    <w:uiPriority w:val="99"/>
    <w:unhideWhenUsed/>
    <w:rsid w:val="00206143"/>
    <w:rPr>
      <w:color w:val="0563C1" w:themeColor="hyperlink"/>
      <w:u w:val="single"/>
    </w:rPr>
  </w:style>
  <w:style w:type="character" w:styleId="UnresolvedMention">
    <w:name w:val="Unresolved Mention"/>
    <w:basedOn w:val="DefaultParagraphFont"/>
    <w:uiPriority w:val="99"/>
    <w:rsid w:val="00206143"/>
    <w:rPr>
      <w:color w:val="605E5C"/>
      <w:shd w:val="clear" w:color="auto" w:fill="E1DFDD"/>
    </w:rPr>
  </w:style>
  <w:style w:type="character" w:styleId="FollowedHyperlink">
    <w:name w:val="FollowedHyperlink"/>
    <w:basedOn w:val="DefaultParagraphFont"/>
    <w:uiPriority w:val="99"/>
    <w:semiHidden/>
    <w:unhideWhenUsed/>
    <w:rsid w:val="00206143"/>
    <w:rPr>
      <w:color w:val="954F72" w:themeColor="followedHyperlink"/>
      <w:u w:val="single"/>
    </w:rPr>
  </w:style>
  <w:style w:type="paragraph" w:styleId="ListParagraph">
    <w:name w:val="List Paragraph"/>
    <w:basedOn w:val="Normal"/>
    <w:uiPriority w:val="34"/>
    <w:qFormat/>
    <w:rsid w:val="001B5BC0"/>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nhideWhenUsed/>
    <w:rsid w:val="00670041"/>
    <w:rPr>
      <w:sz w:val="20"/>
      <w:szCs w:val="20"/>
    </w:rPr>
  </w:style>
  <w:style w:type="character" w:customStyle="1" w:styleId="FootnoteTextChar">
    <w:name w:val="Footnote Text Char"/>
    <w:basedOn w:val="DefaultParagraphFont"/>
    <w:link w:val="FootnoteText"/>
    <w:rsid w:val="00670041"/>
    <w:rPr>
      <w:rFonts w:ascii="Times New Roman" w:eastAsia="Times New Roman" w:hAnsi="Times New Roman" w:cs="Times New Roman"/>
      <w:sz w:val="20"/>
      <w:szCs w:val="20"/>
      <w:lang w:val="en-GB" w:eastAsia="en-GB"/>
    </w:rPr>
  </w:style>
  <w:style w:type="character" w:styleId="FootnoteReference">
    <w:name w:val="footnote reference"/>
    <w:unhideWhenUsed/>
    <w:rsid w:val="00670041"/>
    <w:rPr>
      <w:vertAlign w:val="superscript"/>
    </w:rPr>
  </w:style>
  <w:style w:type="character" w:styleId="Emphasis">
    <w:name w:val="Emphasis"/>
    <w:uiPriority w:val="20"/>
    <w:qFormat/>
    <w:rsid w:val="00670041"/>
    <w:rPr>
      <w:i/>
      <w:iCs/>
    </w:rPr>
  </w:style>
  <w:style w:type="character" w:customStyle="1" w:styleId="personname">
    <w:name w:val="person_name"/>
    <w:basedOn w:val="DefaultParagraphFont"/>
    <w:rsid w:val="00670041"/>
  </w:style>
  <w:style w:type="table" w:styleId="TableGrid">
    <w:name w:val="Table Grid"/>
    <w:basedOn w:val="TableNormal"/>
    <w:uiPriority w:val="59"/>
    <w:rsid w:val="00670041"/>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
    <w:name w:val="lc"/>
    <w:basedOn w:val="Normal"/>
    <w:rsid w:val="00670041"/>
    <w:pPr>
      <w:ind w:right="270"/>
    </w:pPr>
    <w:rPr>
      <w:rFonts w:ascii="Arial" w:hAnsi="Arial" w:cs="Arial"/>
      <w:color w:val="666666"/>
      <w:sz w:val="18"/>
      <w:szCs w:val="18"/>
    </w:rPr>
  </w:style>
  <w:style w:type="paragraph" w:styleId="EndnoteText">
    <w:name w:val="endnote text"/>
    <w:basedOn w:val="Normal"/>
    <w:link w:val="EndnoteTextChar"/>
    <w:uiPriority w:val="99"/>
    <w:unhideWhenUsed/>
    <w:rsid w:val="00670041"/>
    <w:rPr>
      <w:sz w:val="20"/>
      <w:szCs w:val="20"/>
    </w:rPr>
  </w:style>
  <w:style w:type="character" w:customStyle="1" w:styleId="EndnoteTextChar">
    <w:name w:val="Endnote Text Char"/>
    <w:basedOn w:val="DefaultParagraphFont"/>
    <w:link w:val="EndnoteText"/>
    <w:uiPriority w:val="99"/>
    <w:rsid w:val="00670041"/>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670041"/>
    <w:rPr>
      <w:vertAlign w:val="superscript"/>
    </w:rPr>
  </w:style>
  <w:style w:type="character" w:customStyle="1" w:styleId="apple-converted-space">
    <w:name w:val="apple-converted-space"/>
    <w:basedOn w:val="DefaultParagraphFont"/>
    <w:rsid w:val="000B4460"/>
  </w:style>
  <w:style w:type="paragraph" w:customStyle="1" w:styleId="paragraph">
    <w:name w:val="paragraph"/>
    <w:basedOn w:val="Normal"/>
    <w:rsid w:val="009F1441"/>
    <w:pPr>
      <w:spacing w:before="100" w:beforeAutospacing="1" w:after="100" w:afterAutospacing="1"/>
    </w:pPr>
  </w:style>
  <w:style w:type="character" w:customStyle="1" w:styleId="textrun">
    <w:name w:val="textrun"/>
    <w:basedOn w:val="DefaultParagraphFont"/>
    <w:rsid w:val="009F1441"/>
  </w:style>
  <w:style w:type="character" w:customStyle="1" w:styleId="normaltextrun">
    <w:name w:val="normaltextrun"/>
    <w:basedOn w:val="DefaultParagraphFont"/>
    <w:rsid w:val="009F1441"/>
  </w:style>
  <w:style w:type="character" w:customStyle="1" w:styleId="eop">
    <w:name w:val="eop"/>
    <w:basedOn w:val="DefaultParagraphFont"/>
    <w:rsid w:val="009F1441"/>
  </w:style>
  <w:style w:type="paragraph" w:customStyle="1" w:styleId="msonormal0">
    <w:name w:val="msonormal"/>
    <w:basedOn w:val="Normal"/>
    <w:rsid w:val="00492A28"/>
    <w:pPr>
      <w:spacing w:before="100" w:beforeAutospacing="1" w:after="100" w:afterAutospacing="1"/>
    </w:pPr>
  </w:style>
  <w:style w:type="paragraph" w:styleId="Header">
    <w:name w:val="header"/>
    <w:basedOn w:val="Normal"/>
    <w:link w:val="HeaderChar"/>
    <w:uiPriority w:val="99"/>
    <w:unhideWhenUsed/>
    <w:rsid w:val="006E353B"/>
    <w:pPr>
      <w:tabs>
        <w:tab w:val="center" w:pos="4513"/>
        <w:tab w:val="right" w:pos="9026"/>
      </w:tabs>
    </w:pPr>
  </w:style>
  <w:style w:type="character" w:customStyle="1" w:styleId="HeaderChar">
    <w:name w:val="Header Char"/>
    <w:basedOn w:val="DefaultParagraphFont"/>
    <w:link w:val="Header"/>
    <w:uiPriority w:val="99"/>
    <w:rsid w:val="006E353B"/>
  </w:style>
  <w:style w:type="paragraph" w:styleId="Footer">
    <w:name w:val="footer"/>
    <w:basedOn w:val="Normal"/>
    <w:link w:val="FooterChar"/>
    <w:uiPriority w:val="99"/>
    <w:unhideWhenUsed/>
    <w:rsid w:val="006E353B"/>
    <w:pPr>
      <w:tabs>
        <w:tab w:val="center" w:pos="4513"/>
        <w:tab w:val="right" w:pos="9026"/>
      </w:tabs>
    </w:pPr>
  </w:style>
  <w:style w:type="character" w:customStyle="1" w:styleId="FooterChar">
    <w:name w:val="Footer Char"/>
    <w:basedOn w:val="DefaultParagraphFont"/>
    <w:link w:val="Footer"/>
    <w:uiPriority w:val="99"/>
    <w:rsid w:val="006E353B"/>
  </w:style>
  <w:style w:type="character" w:customStyle="1" w:styleId="Heading2Char">
    <w:name w:val="Heading 2 Char"/>
    <w:basedOn w:val="DefaultParagraphFont"/>
    <w:link w:val="Heading2"/>
    <w:uiPriority w:val="9"/>
    <w:rsid w:val="00706E93"/>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706E93"/>
    <w:rPr>
      <w:rFonts w:ascii="Times New Roman" w:eastAsia="Times New Roman" w:hAnsi="Times New Roman" w:cs="Times New Roman"/>
      <w:b/>
      <w:bCs/>
      <w:sz w:val="27"/>
      <w:szCs w:val="27"/>
      <w:lang w:val="en-GB" w:eastAsia="en-GB"/>
    </w:rPr>
  </w:style>
  <w:style w:type="paragraph" w:customStyle="1" w:styleId="Caption1">
    <w:name w:val="Caption1"/>
    <w:basedOn w:val="Normal"/>
    <w:rsid w:val="00706E93"/>
    <w:pPr>
      <w:spacing w:before="100" w:beforeAutospacing="1" w:after="100" w:afterAutospacing="1"/>
    </w:pPr>
  </w:style>
  <w:style w:type="character" w:customStyle="1" w:styleId="Heading4Char">
    <w:name w:val="Heading 4 Char"/>
    <w:basedOn w:val="DefaultParagraphFont"/>
    <w:link w:val="Heading4"/>
    <w:uiPriority w:val="9"/>
    <w:rsid w:val="003E18A4"/>
    <w:rPr>
      <w:rFonts w:asciiTheme="majorHAnsi" w:eastAsiaTheme="majorEastAsia" w:hAnsiTheme="majorHAnsi" w:cstheme="majorBidi"/>
      <w:i/>
      <w:iCs/>
      <w:color w:val="2F5496" w:themeColor="accent1" w:themeShade="BF"/>
    </w:rPr>
  </w:style>
  <w:style w:type="character" w:customStyle="1" w:styleId="cofootnotenode">
    <w:name w:val="co_footnotenode"/>
    <w:basedOn w:val="DefaultParagraphFont"/>
    <w:rsid w:val="003E18A4"/>
  </w:style>
  <w:style w:type="character" w:customStyle="1" w:styleId="coukcasespdficonsadded">
    <w:name w:val="co_ukcasespdficonsadded"/>
    <w:basedOn w:val="DefaultParagraphFont"/>
    <w:rsid w:val="008855AA"/>
  </w:style>
  <w:style w:type="character" w:customStyle="1" w:styleId="Heading1Char">
    <w:name w:val="Heading 1 Char"/>
    <w:basedOn w:val="DefaultParagraphFont"/>
    <w:link w:val="Heading1"/>
    <w:uiPriority w:val="9"/>
    <w:rsid w:val="00A25D20"/>
    <w:rPr>
      <w:rFonts w:asciiTheme="majorHAnsi" w:eastAsiaTheme="majorEastAsia" w:hAnsiTheme="majorHAnsi" w:cstheme="majorBidi"/>
      <w:color w:val="2F5496" w:themeColor="accent1" w:themeShade="BF"/>
      <w:sz w:val="32"/>
      <w:szCs w:val="32"/>
      <w:lang w:val="en-GB" w:eastAsia="en-GB"/>
    </w:rPr>
  </w:style>
  <w:style w:type="character" w:customStyle="1" w:styleId="type">
    <w:name w:val="type"/>
    <w:basedOn w:val="DefaultParagraphFont"/>
    <w:rsid w:val="001D725B"/>
  </w:style>
  <w:style w:type="character" w:customStyle="1" w:styleId="Date1">
    <w:name w:val="Date1"/>
    <w:basedOn w:val="DefaultParagraphFont"/>
    <w:rsid w:val="001D725B"/>
  </w:style>
  <w:style w:type="paragraph" w:customStyle="1" w:styleId="legrhs">
    <w:name w:val="legrhs"/>
    <w:basedOn w:val="Normal"/>
    <w:rsid w:val="00583D49"/>
    <w:pPr>
      <w:spacing w:before="100" w:beforeAutospacing="1" w:after="100" w:afterAutospacing="1"/>
    </w:pPr>
  </w:style>
  <w:style w:type="paragraph" w:customStyle="1" w:styleId="legclearfix">
    <w:name w:val="legclearfix"/>
    <w:basedOn w:val="Normal"/>
    <w:rsid w:val="00583D49"/>
    <w:pPr>
      <w:spacing w:before="100" w:beforeAutospacing="1" w:after="100" w:afterAutospacing="1"/>
    </w:pPr>
  </w:style>
  <w:style w:type="character" w:customStyle="1" w:styleId="legds">
    <w:name w:val="legds"/>
    <w:basedOn w:val="DefaultParagraphFont"/>
    <w:rsid w:val="00583D49"/>
  </w:style>
  <w:style w:type="character" w:customStyle="1" w:styleId="content-datalabel">
    <w:name w:val="content-data__label"/>
    <w:basedOn w:val="DefaultParagraphFont"/>
    <w:rsid w:val="00B2519C"/>
  </w:style>
  <w:style w:type="character" w:styleId="Strong">
    <w:name w:val="Strong"/>
    <w:basedOn w:val="DefaultParagraphFont"/>
    <w:uiPriority w:val="22"/>
    <w:qFormat/>
    <w:rsid w:val="00B2519C"/>
    <w:rPr>
      <w:b/>
      <w:bCs/>
    </w:rPr>
  </w:style>
  <w:style w:type="character" w:customStyle="1" w:styleId="journal-title">
    <w:name w:val="journal-title"/>
    <w:basedOn w:val="DefaultParagraphFont"/>
    <w:rsid w:val="00E57213"/>
  </w:style>
  <w:style w:type="character" w:customStyle="1" w:styleId="issue-meta-volume-issue">
    <w:name w:val="issue-meta-volume-issue"/>
    <w:basedOn w:val="DefaultParagraphFont"/>
    <w:rsid w:val="00E57213"/>
  </w:style>
  <w:style w:type="character" w:customStyle="1" w:styleId="comma-before-firstpublish">
    <w:name w:val="comma-before-firstpublish"/>
    <w:basedOn w:val="DefaultParagraphFont"/>
    <w:rsid w:val="00E57213"/>
  </w:style>
  <w:style w:type="character" w:styleId="PageNumber">
    <w:name w:val="page number"/>
    <w:basedOn w:val="DefaultParagraphFont"/>
    <w:uiPriority w:val="99"/>
    <w:semiHidden/>
    <w:unhideWhenUsed/>
    <w:rsid w:val="002D3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29">
      <w:bodyDiv w:val="1"/>
      <w:marLeft w:val="0"/>
      <w:marRight w:val="0"/>
      <w:marTop w:val="0"/>
      <w:marBottom w:val="0"/>
      <w:divBdr>
        <w:top w:val="none" w:sz="0" w:space="0" w:color="auto"/>
        <w:left w:val="none" w:sz="0" w:space="0" w:color="auto"/>
        <w:bottom w:val="none" w:sz="0" w:space="0" w:color="auto"/>
        <w:right w:val="none" w:sz="0" w:space="0" w:color="auto"/>
      </w:divBdr>
      <w:divsChild>
        <w:div w:id="829833651">
          <w:marLeft w:val="0"/>
          <w:marRight w:val="0"/>
          <w:marTop w:val="0"/>
          <w:marBottom w:val="0"/>
          <w:divBdr>
            <w:top w:val="none" w:sz="0" w:space="0" w:color="auto"/>
            <w:left w:val="none" w:sz="0" w:space="0" w:color="auto"/>
            <w:bottom w:val="none" w:sz="0" w:space="0" w:color="auto"/>
            <w:right w:val="none" w:sz="0" w:space="0" w:color="auto"/>
          </w:divBdr>
          <w:divsChild>
            <w:div w:id="1790466743">
              <w:marLeft w:val="0"/>
              <w:marRight w:val="0"/>
              <w:marTop w:val="0"/>
              <w:marBottom w:val="0"/>
              <w:divBdr>
                <w:top w:val="none" w:sz="0" w:space="0" w:color="auto"/>
                <w:left w:val="none" w:sz="0" w:space="0" w:color="auto"/>
                <w:bottom w:val="none" w:sz="0" w:space="0" w:color="auto"/>
                <w:right w:val="none" w:sz="0" w:space="0" w:color="auto"/>
              </w:divBdr>
              <w:divsChild>
                <w:div w:id="238908554">
                  <w:marLeft w:val="0"/>
                  <w:marRight w:val="0"/>
                  <w:marTop w:val="0"/>
                  <w:marBottom w:val="0"/>
                  <w:divBdr>
                    <w:top w:val="none" w:sz="0" w:space="0" w:color="auto"/>
                    <w:left w:val="none" w:sz="0" w:space="0" w:color="auto"/>
                    <w:bottom w:val="none" w:sz="0" w:space="0" w:color="auto"/>
                    <w:right w:val="none" w:sz="0" w:space="0" w:color="auto"/>
                  </w:divBdr>
                  <w:divsChild>
                    <w:div w:id="2823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017">
      <w:bodyDiv w:val="1"/>
      <w:marLeft w:val="0"/>
      <w:marRight w:val="0"/>
      <w:marTop w:val="0"/>
      <w:marBottom w:val="0"/>
      <w:divBdr>
        <w:top w:val="none" w:sz="0" w:space="0" w:color="auto"/>
        <w:left w:val="none" w:sz="0" w:space="0" w:color="auto"/>
        <w:bottom w:val="none" w:sz="0" w:space="0" w:color="auto"/>
        <w:right w:val="none" w:sz="0" w:space="0" w:color="auto"/>
      </w:divBdr>
      <w:divsChild>
        <w:div w:id="1694762088">
          <w:marLeft w:val="0"/>
          <w:marRight w:val="0"/>
          <w:marTop w:val="0"/>
          <w:marBottom w:val="0"/>
          <w:divBdr>
            <w:top w:val="none" w:sz="0" w:space="0" w:color="auto"/>
            <w:left w:val="none" w:sz="0" w:space="0" w:color="auto"/>
            <w:bottom w:val="none" w:sz="0" w:space="0" w:color="auto"/>
            <w:right w:val="none" w:sz="0" w:space="0" w:color="auto"/>
          </w:divBdr>
          <w:divsChild>
            <w:div w:id="1970168071">
              <w:marLeft w:val="0"/>
              <w:marRight w:val="0"/>
              <w:marTop w:val="0"/>
              <w:marBottom w:val="0"/>
              <w:divBdr>
                <w:top w:val="none" w:sz="0" w:space="0" w:color="auto"/>
                <w:left w:val="none" w:sz="0" w:space="0" w:color="auto"/>
                <w:bottom w:val="none" w:sz="0" w:space="0" w:color="auto"/>
                <w:right w:val="none" w:sz="0" w:space="0" w:color="auto"/>
              </w:divBdr>
              <w:divsChild>
                <w:div w:id="54201625">
                  <w:marLeft w:val="0"/>
                  <w:marRight w:val="0"/>
                  <w:marTop w:val="0"/>
                  <w:marBottom w:val="0"/>
                  <w:divBdr>
                    <w:top w:val="none" w:sz="0" w:space="0" w:color="auto"/>
                    <w:left w:val="none" w:sz="0" w:space="0" w:color="auto"/>
                    <w:bottom w:val="none" w:sz="0" w:space="0" w:color="auto"/>
                    <w:right w:val="none" w:sz="0" w:space="0" w:color="auto"/>
                  </w:divBdr>
                  <w:divsChild>
                    <w:div w:id="1562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1553">
      <w:bodyDiv w:val="1"/>
      <w:marLeft w:val="0"/>
      <w:marRight w:val="0"/>
      <w:marTop w:val="0"/>
      <w:marBottom w:val="0"/>
      <w:divBdr>
        <w:top w:val="none" w:sz="0" w:space="0" w:color="auto"/>
        <w:left w:val="none" w:sz="0" w:space="0" w:color="auto"/>
        <w:bottom w:val="none" w:sz="0" w:space="0" w:color="auto"/>
        <w:right w:val="none" w:sz="0" w:space="0" w:color="auto"/>
      </w:divBdr>
      <w:divsChild>
        <w:div w:id="1569606343">
          <w:marLeft w:val="0"/>
          <w:marRight w:val="0"/>
          <w:marTop w:val="0"/>
          <w:marBottom w:val="0"/>
          <w:divBdr>
            <w:top w:val="none" w:sz="0" w:space="0" w:color="auto"/>
            <w:left w:val="none" w:sz="0" w:space="0" w:color="auto"/>
            <w:bottom w:val="none" w:sz="0" w:space="0" w:color="auto"/>
            <w:right w:val="none" w:sz="0" w:space="0" w:color="auto"/>
          </w:divBdr>
          <w:divsChild>
            <w:div w:id="1796944727">
              <w:marLeft w:val="0"/>
              <w:marRight w:val="0"/>
              <w:marTop w:val="0"/>
              <w:marBottom w:val="0"/>
              <w:divBdr>
                <w:top w:val="none" w:sz="0" w:space="0" w:color="auto"/>
                <w:left w:val="none" w:sz="0" w:space="0" w:color="auto"/>
                <w:bottom w:val="none" w:sz="0" w:space="0" w:color="auto"/>
                <w:right w:val="none" w:sz="0" w:space="0" w:color="auto"/>
              </w:divBdr>
              <w:divsChild>
                <w:div w:id="1693068435">
                  <w:marLeft w:val="0"/>
                  <w:marRight w:val="0"/>
                  <w:marTop w:val="0"/>
                  <w:marBottom w:val="0"/>
                  <w:divBdr>
                    <w:top w:val="none" w:sz="0" w:space="0" w:color="auto"/>
                    <w:left w:val="none" w:sz="0" w:space="0" w:color="auto"/>
                    <w:bottom w:val="none" w:sz="0" w:space="0" w:color="auto"/>
                    <w:right w:val="none" w:sz="0" w:space="0" w:color="auto"/>
                  </w:divBdr>
                  <w:divsChild>
                    <w:div w:id="1585728140">
                      <w:marLeft w:val="0"/>
                      <w:marRight w:val="0"/>
                      <w:marTop w:val="0"/>
                      <w:marBottom w:val="0"/>
                      <w:divBdr>
                        <w:top w:val="none" w:sz="0" w:space="0" w:color="auto"/>
                        <w:left w:val="none" w:sz="0" w:space="0" w:color="auto"/>
                        <w:bottom w:val="none" w:sz="0" w:space="0" w:color="auto"/>
                        <w:right w:val="none" w:sz="0" w:space="0" w:color="auto"/>
                      </w:divBdr>
                      <w:divsChild>
                        <w:div w:id="125974561">
                          <w:marLeft w:val="0"/>
                          <w:marRight w:val="0"/>
                          <w:marTop w:val="0"/>
                          <w:marBottom w:val="0"/>
                          <w:divBdr>
                            <w:top w:val="none" w:sz="0" w:space="0" w:color="auto"/>
                            <w:left w:val="none" w:sz="0" w:space="0" w:color="auto"/>
                            <w:bottom w:val="none" w:sz="0" w:space="0" w:color="auto"/>
                            <w:right w:val="none" w:sz="0" w:space="0" w:color="auto"/>
                          </w:divBdr>
                        </w:div>
                      </w:divsChild>
                    </w:div>
                    <w:div w:id="448008936">
                      <w:marLeft w:val="0"/>
                      <w:marRight w:val="0"/>
                      <w:marTop w:val="0"/>
                      <w:marBottom w:val="0"/>
                      <w:divBdr>
                        <w:top w:val="none" w:sz="0" w:space="0" w:color="auto"/>
                        <w:left w:val="none" w:sz="0" w:space="0" w:color="auto"/>
                        <w:bottom w:val="none" w:sz="0" w:space="0" w:color="auto"/>
                        <w:right w:val="none" w:sz="0" w:space="0" w:color="auto"/>
                      </w:divBdr>
                      <w:divsChild>
                        <w:div w:id="20607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0883">
                  <w:marLeft w:val="0"/>
                  <w:marRight w:val="0"/>
                  <w:marTop w:val="0"/>
                  <w:marBottom w:val="0"/>
                  <w:divBdr>
                    <w:top w:val="none" w:sz="0" w:space="0" w:color="auto"/>
                    <w:left w:val="none" w:sz="0" w:space="0" w:color="auto"/>
                    <w:bottom w:val="none" w:sz="0" w:space="0" w:color="auto"/>
                    <w:right w:val="none" w:sz="0" w:space="0" w:color="auto"/>
                  </w:divBdr>
                  <w:divsChild>
                    <w:div w:id="762991102">
                      <w:marLeft w:val="0"/>
                      <w:marRight w:val="0"/>
                      <w:marTop w:val="0"/>
                      <w:marBottom w:val="0"/>
                      <w:divBdr>
                        <w:top w:val="none" w:sz="0" w:space="0" w:color="auto"/>
                        <w:left w:val="none" w:sz="0" w:space="0" w:color="auto"/>
                        <w:bottom w:val="none" w:sz="0" w:space="0" w:color="auto"/>
                        <w:right w:val="none" w:sz="0" w:space="0" w:color="auto"/>
                      </w:divBdr>
                      <w:divsChild>
                        <w:div w:id="7269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4849">
              <w:marLeft w:val="0"/>
              <w:marRight w:val="0"/>
              <w:marTop w:val="0"/>
              <w:marBottom w:val="0"/>
              <w:divBdr>
                <w:top w:val="none" w:sz="0" w:space="0" w:color="auto"/>
                <w:left w:val="none" w:sz="0" w:space="0" w:color="auto"/>
                <w:bottom w:val="none" w:sz="0" w:space="0" w:color="auto"/>
                <w:right w:val="none" w:sz="0" w:space="0" w:color="auto"/>
              </w:divBdr>
              <w:divsChild>
                <w:div w:id="1343240038">
                  <w:marLeft w:val="0"/>
                  <w:marRight w:val="0"/>
                  <w:marTop w:val="0"/>
                  <w:marBottom w:val="0"/>
                  <w:divBdr>
                    <w:top w:val="none" w:sz="0" w:space="0" w:color="auto"/>
                    <w:left w:val="none" w:sz="0" w:space="0" w:color="auto"/>
                    <w:bottom w:val="none" w:sz="0" w:space="0" w:color="auto"/>
                    <w:right w:val="none" w:sz="0" w:space="0" w:color="auto"/>
                  </w:divBdr>
                  <w:divsChild>
                    <w:div w:id="9747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3804">
          <w:marLeft w:val="0"/>
          <w:marRight w:val="0"/>
          <w:marTop w:val="0"/>
          <w:marBottom w:val="0"/>
          <w:divBdr>
            <w:top w:val="none" w:sz="0" w:space="0" w:color="auto"/>
            <w:left w:val="none" w:sz="0" w:space="0" w:color="auto"/>
            <w:bottom w:val="none" w:sz="0" w:space="0" w:color="auto"/>
            <w:right w:val="none" w:sz="0" w:space="0" w:color="auto"/>
          </w:divBdr>
          <w:divsChild>
            <w:div w:id="1899630195">
              <w:marLeft w:val="0"/>
              <w:marRight w:val="0"/>
              <w:marTop w:val="0"/>
              <w:marBottom w:val="0"/>
              <w:divBdr>
                <w:top w:val="none" w:sz="0" w:space="0" w:color="auto"/>
                <w:left w:val="none" w:sz="0" w:space="0" w:color="auto"/>
                <w:bottom w:val="none" w:sz="0" w:space="0" w:color="auto"/>
                <w:right w:val="none" w:sz="0" w:space="0" w:color="auto"/>
              </w:divBdr>
              <w:divsChild>
                <w:div w:id="974287689">
                  <w:marLeft w:val="0"/>
                  <w:marRight w:val="0"/>
                  <w:marTop w:val="0"/>
                  <w:marBottom w:val="0"/>
                  <w:divBdr>
                    <w:top w:val="none" w:sz="0" w:space="0" w:color="auto"/>
                    <w:left w:val="none" w:sz="0" w:space="0" w:color="auto"/>
                    <w:bottom w:val="none" w:sz="0" w:space="0" w:color="auto"/>
                    <w:right w:val="none" w:sz="0" w:space="0" w:color="auto"/>
                  </w:divBdr>
                  <w:divsChild>
                    <w:div w:id="11216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142">
              <w:marLeft w:val="0"/>
              <w:marRight w:val="0"/>
              <w:marTop w:val="0"/>
              <w:marBottom w:val="0"/>
              <w:divBdr>
                <w:top w:val="none" w:sz="0" w:space="0" w:color="auto"/>
                <w:left w:val="none" w:sz="0" w:space="0" w:color="auto"/>
                <w:bottom w:val="none" w:sz="0" w:space="0" w:color="auto"/>
                <w:right w:val="none" w:sz="0" w:space="0" w:color="auto"/>
              </w:divBdr>
              <w:divsChild>
                <w:div w:id="711730274">
                  <w:marLeft w:val="0"/>
                  <w:marRight w:val="0"/>
                  <w:marTop w:val="0"/>
                  <w:marBottom w:val="0"/>
                  <w:divBdr>
                    <w:top w:val="none" w:sz="0" w:space="0" w:color="auto"/>
                    <w:left w:val="none" w:sz="0" w:space="0" w:color="auto"/>
                    <w:bottom w:val="none" w:sz="0" w:space="0" w:color="auto"/>
                    <w:right w:val="none" w:sz="0" w:space="0" w:color="auto"/>
                  </w:divBdr>
                  <w:divsChild>
                    <w:div w:id="1409225535">
                      <w:marLeft w:val="0"/>
                      <w:marRight w:val="0"/>
                      <w:marTop w:val="0"/>
                      <w:marBottom w:val="0"/>
                      <w:divBdr>
                        <w:top w:val="none" w:sz="0" w:space="0" w:color="auto"/>
                        <w:left w:val="none" w:sz="0" w:space="0" w:color="auto"/>
                        <w:bottom w:val="none" w:sz="0" w:space="0" w:color="auto"/>
                        <w:right w:val="none" w:sz="0" w:space="0" w:color="auto"/>
                      </w:divBdr>
                    </w:div>
                    <w:div w:id="1490826725">
                      <w:marLeft w:val="0"/>
                      <w:marRight w:val="0"/>
                      <w:marTop w:val="0"/>
                      <w:marBottom w:val="0"/>
                      <w:divBdr>
                        <w:top w:val="none" w:sz="0" w:space="0" w:color="auto"/>
                        <w:left w:val="none" w:sz="0" w:space="0" w:color="auto"/>
                        <w:bottom w:val="none" w:sz="0" w:space="0" w:color="auto"/>
                        <w:right w:val="none" w:sz="0" w:space="0" w:color="auto"/>
                      </w:divBdr>
                    </w:div>
                  </w:divsChild>
                </w:div>
                <w:div w:id="567035206">
                  <w:marLeft w:val="0"/>
                  <w:marRight w:val="0"/>
                  <w:marTop w:val="0"/>
                  <w:marBottom w:val="0"/>
                  <w:divBdr>
                    <w:top w:val="none" w:sz="0" w:space="0" w:color="auto"/>
                    <w:left w:val="none" w:sz="0" w:space="0" w:color="auto"/>
                    <w:bottom w:val="none" w:sz="0" w:space="0" w:color="auto"/>
                    <w:right w:val="none" w:sz="0" w:space="0" w:color="auto"/>
                  </w:divBdr>
                  <w:divsChild>
                    <w:div w:id="1554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883">
          <w:marLeft w:val="0"/>
          <w:marRight w:val="0"/>
          <w:marTop w:val="0"/>
          <w:marBottom w:val="0"/>
          <w:divBdr>
            <w:top w:val="none" w:sz="0" w:space="0" w:color="auto"/>
            <w:left w:val="none" w:sz="0" w:space="0" w:color="auto"/>
            <w:bottom w:val="none" w:sz="0" w:space="0" w:color="auto"/>
            <w:right w:val="none" w:sz="0" w:space="0" w:color="auto"/>
          </w:divBdr>
          <w:divsChild>
            <w:div w:id="525028043">
              <w:marLeft w:val="0"/>
              <w:marRight w:val="0"/>
              <w:marTop w:val="0"/>
              <w:marBottom w:val="0"/>
              <w:divBdr>
                <w:top w:val="none" w:sz="0" w:space="0" w:color="auto"/>
                <w:left w:val="none" w:sz="0" w:space="0" w:color="auto"/>
                <w:bottom w:val="none" w:sz="0" w:space="0" w:color="auto"/>
                <w:right w:val="none" w:sz="0" w:space="0" w:color="auto"/>
              </w:divBdr>
              <w:divsChild>
                <w:div w:id="284582027">
                  <w:marLeft w:val="0"/>
                  <w:marRight w:val="0"/>
                  <w:marTop w:val="0"/>
                  <w:marBottom w:val="0"/>
                  <w:divBdr>
                    <w:top w:val="none" w:sz="0" w:space="0" w:color="auto"/>
                    <w:left w:val="none" w:sz="0" w:space="0" w:color="auto"/>
                    <w:bottom w:val="none" w:sz="0" w:space="0" w:color="auto"/>
                    <w:right w:val="none" w:sz="0" w:space="0" w:color="auto"/>
                  </w:divBdr>
                  <w:divsChild>
                    <w:div w:id="1859198732">
                      <w:marLeft w:val="0"/>
                      <w:marRight w:val="0"/>
                      <w:marTop w:val="0"/>
                      <w:marBottom w:val="0"/>
                      <w:divBdr>
                        <w:top w:val="none" w:sz="0" w:space="0" w:color="auto"/>
                        <w:left w:val="none" w:sz="0" w:space="0" w:color="auto"/>
                        <w:bottom w:val="none" w:sz="0" w:space="0" w:color="auto"/>
                        <w:right w:val="none" w:sz="0" w:space="0" w:color="auto"/>
                      </w:divBdr>
                      <w:divsChild>
                        <w:div w:id="871452508">
                          <w:marLeft w:val="0"/>
                          <w:marRight w:val="0"/>
                          <w:marTop w:val="0"/>
                          <w:marBottom w:val="0"/>
                          <w:divBdr>
                            <w:top w:val="none" w:sz="0" w:space="0" w:color="auto"/>
                            <w:left w:val="none" w:sz="0" w:space="0" w:color="auto"/>
                            <w:bottom w:val="none" w:sz="0" w:space="0" w:color="auto"/>
                            <w:right w:val="none" w:sz="0" w:space="0" w:color="auto"/>
                          </w:divBdr>
                        </w:div>
                        <w:div w:id="604924404">
                          <w:marLeft w:val="0"/>
                          <w:marRight w:val="0"/>
                          <w:marTop w:val="0"/>
                          <w:marBottom w:val="0"/>
                          <w:divBdr>
                            <w:top w:val="none" w:sz="0" w:space="0" w:color="auto"/>
                            <w:left w:val="none" w:sz="0" w:space="0" w:color="auto"/>
                            <w:bottom w:val="none" w:sz="0" w:space="0" w:color="auto"/>
                            <w:right w:val="none" w:sz="0" w:space="0" w:color="auto"/>
                          </w:divBdr>
                        </w:div>
                      </w:divsChild>
                    </w:div>
                    <w:div w:id="121311871">
                      <w:marLeft w:val="0"/>
                      <w:marRight w:val="0"/>
                      <w:marTop w:val="0"/>
                      <w:marBottom w:val="0"/>
                      <w:divBdr>
                        <w:top w:val="none" w:sz="0" w:space="0" w:color="auto"/>
                        <w:left w:val="none" w:sz="0" w:space="0" w:color="auto"/>
                        <w:bottom w:val="none" w:sz="0" w:space="0" w:color="auto"/>
                        <w:right w:val="none" w:sz="0" w:space="0" w:color="auto"/>
                      </w:divBdr>
                      <w:divsChild>
                        <w:div w:id="6532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5582">
                  <w:marLeft w:val="0"/>
                  <w:marRight w:val="0"/>
                  <w:marTop w:val="0"/>
                  <w:marBottom w:val="0"/>
                  <w:divBdr>
                    <w:top w:val="none" w:sz="0" w:space="0" w:color="auto"/>
                    <w:left w:val="none" w:sz="0" w:space="0" w:color="auto"/>
                    <w:bottom w:val="none" w:sz="0" w:space="0" w:color="auto"/>
                    <w:right w:val="none" w:sz="0" w:space="0" w:color="auto"/>
                  </w:divBdr>
                  <w:divsChild>
                    <w:div w:id="1603031261">
                      <w:marLeft w:val="0"/>
                      <w:marRight w:val="0"/>
                      <w:marTop w:val="0"/>
                      <w:marBottom w:val="0"/>
                      <w:divBdr>
                        <w:top w:val="none" w:sz="0" w:space="0" w:color="auto"/>
                        <w:left w:val="none" w:sz="0" w:space="0" w:color="auto"/>
                        <w:bottom w:val="none" w:sz="0" w:space="0" w:color="auto"/>
                        <w:right w:val="none" w:sz="0" w:space="0" w:color="auto"/>
                      </w:divBdr>
                      <w:divsChild>
                        <w:div w:id="17010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82679">
              <w:marLeft w:val="0"/>
              <w:marRight w:val="0"/>
              <w:marTop w:val="0"/>
              <w:marBottom w:val="0"/>
              <w:divBdr>
                <w:top w:val="none" w:sz="0" w:space="0" w:color="auto"/>
                <w:left w:val="none" w:sz="0" w:space="0" w:color="auto"/>
                <w:bottom w:val="none" w:sz="0" w:space="0" w:color="auto"/>
                <w:right w:val="none" w:sz="0" w:space="0" w:color="auto"/>
              </w:divBdr>
              <w:divsChild>
                <w:div w:id="942152342">
                  <w:marLeft w:val="0"/>
                  <w:marRight w:val="0"/>
                  <w:marTop w:val="0"/>
                  <w:marBottom w:val="0"/>
                  <w:divBdr>
                    <w:top w:val="none" w:sz="0" w:space="0" w:color="auto"/>
                    <w:left w:val="none" w:sz="0" w:space="0" w:color="auto"/>
                    <w:bottom w:val="none" w:sz="0" w:space="0" w:color="auto"/>
                    <w:right w:val="none" w:sz="0" w:space="0" w:color="auto"/>
                  </w:divBdr>
                  <w:divsChild>
                    <w:div w:id="20265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02590">
          <w:marLeft w:val="0"/>
          <w:marRight w:val="0"/>
          <w:marTop w:val="0"/>
          <w:marBottom w:val="0"/>
          <w:divBdr>
            <w:top w:val="none" w:sz="0" w:space="0" w:color="auto"/>
            <w:left w:val="none" w:sz="0" w:space="0" w:color="auto"/>
            <w:bottom w:val="none" w:sz="0" w:space="0" w:color="auto"/>
            <w:right w:val="none" w:sz="0" w:space="0" w:color="auto"/>
          </w:divBdr>
          <w:divsChild>
            <w:div w:id="1880630505">
              <w:marLeft w:val="0"/>
              <w:marRight w:val="0"/>
              <w:marTop w:val="0"/>
              <w:marBottom w:val="0"/>
              <w:divBdr>
                <w:top w:val="none" w:sz="0" w:space="0" w:color="auto"/>
                <w:left w:val="none" w:sz="0" w:space="0" w:color="auto"/>
                <w:bottom w:val="none" w:sz="0" w:space="0" w:color="auto"/>
                <w:right w:val="none" w:sz="0" w:space="0" w:color="auto"/>
              </w:divBdr>
              <w:divsChild>
                <w:div w:id="518937379">
                  <w:marLeft w:val="0"/>
                  <w:marRight w:val="0"/>
                  <w:marTop w:val="0"/>
                  <w:marBottom w:val="0"/>
                  <w:divBdr>
                    <w:top w:val="none" w:sz="0" w:space="0" w:color="auto"/>
                    <w:left w:val="none" w:sz="0" w:space="0" w:color="auto"/>
                    <w:bottom w:val="none" w:sz="0" w:space="0" w:color="auto"/>
                    <w:right w:val="none" w:sz="0" w:space="0" w:color="auto"/>
                  </w:divBdr>
                  <w:divsChild>
                    <w:div w:id="8489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8990">
              <w:marLeft w:val="0"/>
              <w:marRight w:val="0"/>
              <w:marTop w:val="0"/>
              <w:marBottom w:val="0"/>
              <w:divBdr>
                <w:top w:val="none" w:sz="0" w:space="0" w:color="auto"/>
                <w:left w:val="none" w:sz="0" w:space="0" w:color="auto"/>
                <w:bottom w:val="none" w:sz="0" w:space="0" w:color="auto"/>
                <w:right w:val="none" w:sz="0" w:space="0" w:color="auto"/>
              </w:divBdr>
              <w:divsChild>
                <w:div w:id="1339962247">
                  <w:marLeft w:val="0"/>
                  <w:marRight w:val="0"/>
                  <w:marTop w:val="0"/>
                  <w:marBottom w:val="0"/>
                  <w:divBdr>
                    <w:top w:val="none" w:sz="0" w:space="0" w:color="auto"/>
                    <w:left w:val="none" w:sz="0" w:space="0" w:color="auto"/>
                    <w:bottom w:val="none" w:sz="0" w:space="0" w:color="auto"/>
                    <w:right w:val="none" w:sz="0" w:space="0" w:color="auto"/>
                  </w:divBdr>
                  <w:divsChild>
                    <w:div w:id="4889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8782">
              <w:marLeft w:val="0"/>
              <w:marRight w:val="0"/>
              <w:marTop w:val="0"/>
              <w:marBottom w:val="0"/>
              <w:divBdr>
                <w:top w:val="none" w:sz="0" w:space="0" w:color="auto"/>
                <w:left w:val="none" w:sz="0" w:space="0" w:color="auto"/>
                <w:bottom w:val="none" w:sz="0" w:space="0" w:color="auto"/>
                <w:right w:val="none" w:sz="0" w:space="0" w:color="auto"/>
              </w:divBdr>
              <w:divsChild>
                <w:div w:id="1350791316">
                  <w:marLeft w:val="0"/>
                  <w:marRight w:val="0"/>
                  <w:marTop w:val="0"/>
                  <w:marBottom w:val="0"/>
                  <w:divBdr>
                    <w:top w:val="none" w:sz="0" w:space="0" w:color="auto"/>
                    <w:left w:val="none" w:sz="0" w:space="0" w:color="auto"/>
                    <w:bottom w:val="none" w:sz="0" w:space="0" w:color="auto"/>
                    <w:right w:val="none" w:sz="0" w:space="0" w:color="auto"/>
                  </w:divBdr>
                  <w:divsChild>
                    <w:div w:id="1810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5579">
          <w:marLeft w:val="0"/>
          <w:marRight w:val="0"/>
          <w:marTop w:val="0"/>
          <w:marBottom w:val="0"/>
          <w:divBdr>
            <w:top w:val="none" w:sz="0" w:space="0" w:color="auto"/>
            <w:left w:val="none" w:sz="0" w:space="0" w:color="auto"/>
            <w:bottom w:val="none" w:sz="0" w:space="0" w:color="auto"/>
            <w:right w:val="none" w:sz="0" w:space="0" w:color="auto"/>
          </w:divBdr>
          <w:divsChild>
            <w:div w:id="1637100773">
              <w:marLeft w:val="0"/>
              <w:marRight w:val="0"/>
              <w:marTop w:val="0"/>
              <w:marBottom w:val="0"/>
              <w:divBdr>
                <w:top w:val="none" w:sz="0" w:space="0" w:color="auto"/>
                <w:left w:val="none" w:sz="0" w:space="0" w:color="auto"/>
                <w:bottom w:val="none" w:sz="0" w:space="0" w:color="auto"/>
                <w:right w:val="none" w:sz="0" w:space="0" w:color="auto"/>
              </w:divBdr>
              <w:divsChild>
                <w:div w:id="884146877">
                  <w:marLeft w:val="0"/>
                  <w:marRight w:val="0"/>
                  <w:marTop w:val="0"/>
                  <w:marBottom w:val="0"/>
                  <w:divBdr>
                    <w:top w:val="none" w:sz="0" w:space="0" w:color="auto"/>
                    <w:left w:val="none" w:sz="0" w:space="0" w:color="auto"/>
                    <w:bottom w:val="none" w:sz="0" w:space="0" w:color="auto"/>
                    <w:right w:val="none" w:sz="0" w:space="0" w:color="auto"/>
                  </w:divBdr>
                  <w:divsChild>
                    <w:div w:id="115563067">
                      <w:marLeft w:val="0"/>
                      <w:marRight w:val="0"/>
                      <w:marTop w:val="0"/>
                      <w:marBottom w:val="0"/>
                      <w:divBdr>
                        <w:top w:val="none" w:sz="0" w:space="0" w:color="auto"/>
                        <w:left w:val="none" w:sz="0" w:space="0" w:color="auto"/>
                        <w:bottom w:val="none" w:sz="0" w:space="0" w:color="auto"/>
                        <w:right w:val="none" w:sz="0" w:space="0" w:color="auto"/>
                      </w:divBdr>
                    </w:div>
                  </w:divsChild>
                </w:div>
                <w:div w:id="514155359">
                  <w:marLeft w:val="0"/>
                  <w:marRight w:val="0"/>
                  <w:marTop w:val="0"/>
                  <w:marBottom w:val="0"/>
                  <w:divBdr>
                    <w:top w:val="none" w:sz="0" w:space="0" w:color="auto"/>
                    <w:left w:val="none" w:sz="0" w:space="0" w:color="auto"/>
                    <w:bottom w:val="none" w:sz="0" w:space="0" w:color="auto"/>
                    <w:right w:val="none" w:sz="0" w:space="0" w:color="auto"/>
                  </w:divBdr>
                  <w:divsChild>
                    <w:div w:id="6289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4992">
              <w:marLeft w:val="0"/>
              <w:marRight w:val="0"/>
              <w:marTop w:val="0"/>
              <w:marBottom w:val="0"/>
              <w:divBdr>
                <w:top w:val="none" w:sz="0" w:space="0" w:color="auto"/>
                <w:left w:val="none" w:sz="0" w:space="0" w:color="auto"/>
                <w:bottom w:val="none" w:sz="0" w:space="0" w:color="auto"/>
                <w:right w:val="none" w:sz="0" w:space="0" w:color="auto"/>
              </w:divBdr>
              <w:divsChild>
                <w:div w:id="2100130245">
                  <w:marLeft w:val="0"/>
                  <w:marRight w:val="0"/>
                  <w:marTop w:val="0"/>
                  <w:marBottom w:val="0"/>
                  <w:divBdr>
                    <w:top w:val="none" w:sz="0" w:space="0" w:color="auto"/>
                    <w:left w:val="none" w:sz="0" w:space="0" w:color="auto"/>
                    <w:bottom w:val="none" w:sz="0" w:space="0" w:color="auto"/>
                    <w:right w:val="none" w:sz="0" w:space="0" w:color="auto"/>
                  </w:divBdr>
                  <w:divsChild>
                    <w:div w:id="15619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1026">
          <w:marLeft w:val="0"/>
          <w:marRight w:val="0"/>
          <w:marTop w:val="0"/>
          <w:marBottom w:val="0"/>
          <w:divBdr>
            <w:top w:val="none" w:sz="0" w:space="0" w:color="auto"/>
            <w:left w:val="none" w:sz="0" w:space="0" w:color="auto"/>
            <w:bottom w:val="none" w:sz="0" w:space="0" w:color="auto"/>
            <w:right w:val="none" w:sz="0" w:space="0" w:color="auto"/>
          </w:divBdr>
          <w:divsChild>
            <w:div w:id="204097768">
              <w:marLeft w:val="0"/>
              <w:marRight w:val="0"/>
              <w:marTop w:val="0"/>
              <w:marBottom w:val="0"/>
              <w:divBdr>
                <w:top w:val="none" w:sz="0" w:space="0" w:color="auto"/>
                <w:left w:val="none" w:sz="0" w:space="0" w:color="auto"/>
                <w:bottom w:val="none" w:sz="0" w:space="0" w:color="auto"/>
                <w:right w:val="none" w:sz="0" w:space="0" w:color="auto"/>
              </w:divBdr>
              <w:divsChild>
                <w:div w:id="1116876473">
                  <w:marLeft w:val="0"/>
                  <w:marRight w:val="0"/>
                  <w:marTop w:val="0"/>
                  <w:marBottom w:val="0"/>
                  <w:divBdr>
                    <w:top w:val="none" w:sz="0" w:space="0" w:color="auto"/>
                    <w:left w:val="none" w:sz="0" w:space="0" w:color="auto"/>
                    <w:bottom w:val="none" w:sz="0" w:space="0" w:color="auto"/>
                    <w:right w:val="none" w:sz="0" w:space="0" w:color="auto"/>
                  </w:divBdr>
                  <w:divsChild>
                    <w:div w:id="9316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5309">
              <w:marLeft w:val="0"/>
              <w:marRight w:val="0"/>
              <w:marTop w:val="0"/>
              <w:marBottom w:val="0"/>
              <w:divBdr>
                <w:top w:val="none" w:sz="0" w:space="0" w:color="auto"/>
                <w:left w:val="none" w:sz="0" w:space="0" w:color="auto"/>
                <w:bottom w:val="none" w:sz="0" w:space="0" w:color="auto"/>
                <w:right w:val="none" w:sz="0" w:space="0" w:color="auto"/>
              </w:divBdr>
              <w:divsChild>
                <w:div w:id="145434380">
                  <w:marLeft w:val="0"/>
                  <w:marRight w:val="0"/>
                  <w:marTop w:val="0"/>
                  <w:marBottom w:val="0"/>
                  <w:divBdr>
                    <w:top w:val="none" w:sz="0" w:space="0" w:color="auto"/>
                    <w:left w:val="none" w:sz="0" w:space="0" w:color="auto"/>
                    <w:bottom w:val="none" w:sz="0" w:space="0" w:color="auto"/>
                    <w:right w:val="none" w:sz="0" w:space="0" w:color="auto"/>
                  </w:divBdr>
                  <w:divsChild>
                    <w:div w:id="3033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0748">
              <w:marLeft w:val="0"/>
              <w:marRight w:val="0"/>
              <w:marTop w:val="0"/>
              <w:marBottom w:val="0"/>
              <w:divBdr>
                <w:top w:val="none" w:sz="0" w:space="0" w:color="auto"/>
                <w:left w:val="none" w:sz="0" w:space="0" w:color="auto"/>
                <w:bottom w:val="none" w:sz="0" w:space="0" w:color="auto"/>
                <w:right w:val="none" w:sz="0" w:space="0" w:color="auto"/>
              </w:divBdr>
              <w:divsChild>
                <w:div w:id="1344472628">
                  <w:marLeft w:val="0"/>
                  <w:marRight w:val="0"/>
                  <w:marTop w:val="0"/>
                  <w:marBottom w:val="0"/>
                  <w:divBdr>
                    <w:top w:val="none" w:sz="0" w:space="0" w:color="auto"/>
                    <w:left w:val="none" w:sz="0" w:space="0" w:color="auto"/>
                    <w:bottom w:val="none" w:sz="0" w:space="0" w:color="auto"/>
                    <w:right w:val="none" w:sz="0" w:space="0" w:color="auto"/>
                  </w:divBdr>
                  <w:divsChild>
                    <w:div w:id="2091467759">
                      <w:marLeft w:val="0"/>
                      <w:marRight w:val="0"/>
                      <w:marTop w:val="0"/>
                      <w:marBottom w:val="0"/>
                      <w:divBdr>
                        <w:top w:val="none" w:sz="0" w:space="0" w:color="auto"/>
                        <w:left w:val="none" w:sz="0" w:space="0" w:color="auto"/>
                        <w:bottom w:val="none" w:sz="0" w:space="0" w:color="auto"/>
                        <w:right w:val="none" w:sz="0" w:space="0" w:color="auto"/>
                      </w:divBdr>
                    </w:div>
                  </w:divsChild>
                </w:div>
                <w:div w:id="1958217210">
                  <w:marLeft w:val="0"/>
                  <w:marRight w:val="0"/>
                  <w:marTop w:val="0"/>
                  <w:marBottom w:val="0"/>
                  <w:divBdr>
                    <w:top w:val="none" w:sz="0" w:space="0" w:color="auto"/>
                    <w:left w:val="none" w:sz="0" w:space="0" w:color="auto"/>
                    <w:bottom w:val="none" w:sz="0" w:space="0" w:color="auto"/>
                    <w:right w:val="none" w:sz="0" w:space="0" w:color="auto"/>
                  </w:divBdr>
                  <w:divsChild>
                    <w:div w:id="638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5084">
      <w:bodyDiv w:val="1"/>
      <w:marLeft w:val="0"/>
      <w:marRight w:val="0"/>
      <w:marTop w:val="0"/>
      <w:marBottom w:val="0"/>
      <w:divBdr>
        <w:top w:val="none" w:sz="0" w:space="0" w:color="auto"/>
        <w:left w:val="none" w:sz="0" w:space="0" w:color="auto"/>
        <w:bottom w:val="none" w:sz="0" w:space="0" w:color="auto"/>
        <w:right w:val="none" w:sz="0" w:space="0" w:color="auto"/>
      </w:divBdr>
      <w:divsChild>
        <w:div w:id="2144542669">
          <w:marLeft w:val="0"/>
          <w:marRight w:val="0"/>
          <w:marTop w:val="0"/>
          <w:marBottom w:val="0"/>
          <w:divBdr>
            <w:top w:val="none" w:sz="0" w:space="0" w:color="auto"/>
            <w:left w:val="none" w:sz="0" w:space="0" w:color="auto"/>
            <w:bottom w:val="none" w:sz="0" w:space="0" w:color="auto"/>
            <w:right w:val="none" w:sz="0" w:space="0" w:color="auto"/>
          </w:divBdr>
          <w:divsChild>
            <w:div w:id="1906649668">
              <w:marLeft w:val="0"/>
              <w:marRight w:val="0"/>
              <w:marTop w:val="0"/>
              <w:marBottom w:val="0"/>
              <w:divBdr>
                <w:top w:val="none" w:sz="0" w:space="0" w:color="auto"/>
                <w:left w:val="none" w:sz="0" w:space="0" w:color="auto"/>
                <w:bottom w:val="none" w:sz="0" w:space="0" w:color="auto"/>
                <w:right w:val="none" w:sz="0" w:space="0" w:color="auto"/>
              </w:divBdr>
              <w:divsChild>
                <w:div w:id="576786960">
                  <w:marLeft w:val="0"/>
                  <w:marRight w:val="0"/>
                  <w:marTop w:val="0"/>
                  <w:marBottom w:val="0"/>
                  <w:divBdr>
                    <w:top w:val="none" w:sz="0" w:space="0" w:color="auto"/>
                    <w:left w:val="none" w:sz="0" w:space="0" w:color="auto"/>
                    <w:bottom w:val="none" w:sz="0" w:space="0" w:color="auto"/>
                    <w:right w:val="none" w:sz="0" w:space="0" w:color="auto"/>
                  </w:divBdr>
                  <w:divsChild>
                    <w:div w:id="422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595">
      <w:bodyDiv w:val="1"/>
      <w:marLeft w:val="0"/>
      <w:marRight w:val="0"/>
      <w:marTop w:val="0"/>
      <w:marBottom w:val="0"/>
      <w:divBdr>
        <w:top w:val="none" w:sz="0" w:space="0" w:color="auto"/>
        <w:left w:val="none" w:sz="0" w:space="0" w:color="auto"/>
        <w:bottom w:val="none" w:sz="0" w:space="0" w:color="auto"/>
        <w:right w:val="none" w:sz="0" w:space="0" w:color="auto"/>
      </w:divBdr>
      <w:divsChild>
        <w:div w:id="1335497833">
          <w:marLeft w:val="0"/>
          <w:marRight w:val="0"/>
          <w:marTop w:val="0"/>
          <w:marBottom w:val="0"/>
          <w:divBdr>
            <w:top w:val="none" w:sz="0" w:space="0" w:color="auto"/>
            <w:left w:val="none" w:sz="0" w:space="0" w:color="auto"/>
            <w:bottom w:val="none" w:sz="0" w:space="0" w:color="auto"/>
            <w:right w:val="none" w:sz="0" w:space="0" w:color="auto"/>
          </w:divBdr>
          <w:divsChild>
            <w:div w:id="1486822027">
              <w:marLeft w:val="0"/>
              <w:marRight w:val="0"/>
              <w:marTop w:val="0"/>
              <w:marBottom w:val="0"/>
              <w:divBdr>
                <w:top w:val="none" w:sz="0" w:space="0" w:color="auto"/>
                <w:left w:val="none" w:sz="0" w:space="0" w:color="auto"/>
                <w:bottom w:val="none" w:sz="0" w:space="0" w:color="auto"/>
                <w:right w:val="none" w:sz="0" w:space="0" w:color="auto"/>
              </w:divBdr>
              <w:divsChild>
                <w:div w:id="1186749866">
                  <w:marLeft w:val="0"/>
                  <w:marRight w:val="0"/>
                  <w:marTop w:val="0"/>
                  <w:marBottom w:val="0"/>
                  <w:divBdr>
                    <w:top w:val="none" w:sz="0" w:space="0" w:color="auto"/>
                    <w:left w:val="none" w:sz="0" w:space="0" w:color="auto"/>
                    <w:bottom w:val="none" w:sz="0" w:space="0" w:color="auto"/>
                    <w:right w:val="none" w:sz="0" w:space="0" w:color="auto"/>
                  </w:divBdr>
                  <w:divsChild>
                    <w:div w:id="792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7281">
      <w:bodyDiv w:val="1"/>
      <w:marLeft w:val="0"/>
      <w:marRight w:val="0"/>
      <w:marTop w:val="0"/>
      <w:marBottom w:val="0"/>
      <w:divBdr>
        <w:top w:val="none" w:sz="0" w:space="0" w:color="auto"/>
        <w:left w:val="none" w:sz="0" w:space="0" w:color="auto"/>
        <w:bottom w:val="none" w:sz="0" w:space="0" w:color="auto"/>
        <w:right w:val="none" w:sz="0" w:space="0" w:color="auto"/>
      </w:divBdr>
      <w:divsChild>
        <w:div w:id="640160069">
          <w:marLeft w:val="0"/>
          <w:marRight w:val="0"/>
          <w:marTop w:val="0"/>
          <w:marBottom w:val="0"/>
          <w:divBdr>
            <w:top w:val="none" w:sz="0" w:space="0" w:color="auto"/>
            <w:left w:val="none" w:sz="0" w:space="0" w:color="auto"/>
            <w:bottom w:val="none" w:sz="0" w:space="0" w:color="auto"/>
            <w:right w:val="none" w:sz="0" w:space="0" w:color="auto"/>
          </w:divBdr>
          <w:divsChild>
            <w:div w:id="269746187">
              <w:marLeft w:val="0"/>
              <w:marRight w:val="0"/>
              <w:marTop w:val="0"/>
              <w:marBottom w:val="0"/>
              <w:divBdr>
                <w:top w:val="none" w:sz="0" w:space="0" w:color="auto"/>
                <w:left w:val="none" w:sz="0" w:space="0" w:color="auto"/>
                <w:bottom w:val="none" w:sz="0" w:space="0" w:color="auto"/>
                <w:right w:val="none" w:sz="0" w:space="0" w:color="auto"/>
              </w:divBdr>
              <w:divsChild>
                <w:div w:id="211964744">
                  <w:marLeft w:val="0"/>
                  <w:marRight w:val="0"/>
                  <w:marTop w:val="0"/>
                  <w:marBottom w:val="0"/>
                  <w:divBdr>
                    <w:top w:val="none" w:sz="0" w:space="0" w:color="auto"/>
                    <w:left w:val="none" w:sz="0" w:space="0" w:color="auto"/>
                    <w:bottom w:val="none" w:sz="0" w:space="0" w:color="auto"/>
                    <w:right w:val="none" w:sz="0" w:space="0" w:color="auto"/>
                  </w:divBdr>
                  <w:divsChild>
                    <w:div w:id="6081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4063">
      <w:bodyDiv w:val="1"/>
      <w:marLeft w:val="0"/>
      <w:marRight w:val="0"/>
      <w:marTop w:val="0"/>
      <w:marBottom w:val="0"/>
      <w:divBdr>
        <w:top w:val="none" w:sz="0" w:space="0" w:color="auto"/>
        <w:left w:val="none" w:sz="0" w:space="0" w:color="auto"/>
        <w:bottom w:val="none" w:sz="0" w:space="0" w:color="auto"/>
        <w:right w:val="none" w:sz="0" w:space="0" w:color="auto"/>
      </w:divBdr>
      <w:divsChild>
        <w:div w:id="1683049490">
          <w:marLeft w:val="446"/>
          <w:marRight w:val="0"/>
          <w:marTop w:val="0"/>
          <w:marBottom w:val="0"/>
          <w:divBdr>
            <w:top w:val="none" w:sz="0" w:space="0" w:color="auto"/>
            <w:left w:val="none" w:sz="0" w:space="0" w:color="auto"/>
            <w:bottom w:val="none" w:sz="0" w:space="0" w:color="auto"/>
            <w:right w:val="none" w:sz="0" w:space="0" w:color="auto"/>
          </w:divBdr>
        </w:div>
        <w:div w:id="1089541367">
          <w:marLeft w:val="446"/>
          <w:marRight w:val="0"/>
          <w:marTop w:val="0"/>
          <w:marBottom w:val="0"/>
          <w:divBdr>
            <w:top w:val="none" w:sz="0" w:space="0" w:color="auto"/>
            <w:left w:val="none" w:sz="0" w:space="0" w:color="auto"/>
            <w:bottom w:val="none" w:sz="0" w:space="0" w:color="auto"/>
            <w:right w:val="none" w:sz="0" w:space="0" w:color="auto"/>
          </w:divBdr>
        </w:div>
        <w:div w:id="418797035">
          <w:marLeft w:val="446"/>
          <w:marRight w:val="0"/>
          <w:marTop w:val="0"/>
          <w:marBottom w:val="0"/>
          <w:divBdr>
            <w:top w:val="none" w:sz="0" w:space="0" w:color="auto"/>
            <w:left w:val="none" w:sz="0" w:space="0" w:color="auto"/>
            <w:bottom w:val="none" w:sz="0" w:space="0" w:color="auto"/>
            <w:right w:val="none" w:sz="0" w:space="0" w:color="auto"/>
          </w:divBdr>
        </w:div>
        <w:div w:id="1625036644">
          <w:marLeft w:val="878"/>
          <w:marRight w:val="0"/>
          <w:marTop w:val="0"/>
          <w:marBottom w:val="0"/>
          <w:divBdr>
            <w:top w:val="none" w:sz="0" w:space="0" w:color="auto"/>
            <w:left w:val="none" w:sz="0" w:space="0" w:color="auto"/>
            <w:bottom w:val="none" w:sz="0" w:space="0" w:color="auto"/>
            <w:right w:val="none" w:sz="0" w:space="0" w:color="auto"/>
          </w:divBdr>
        </w:div>
        <w:div w:id="1905677621">
          <w:marLeft w:val="878"/>
          <w:marRight w:val="0"/>
          <w:marTop w:val="0"/>
          <w:marBottom w:val="0"/>
          <w:divBdr>
            <w:top w:val="none" w:sz="0" w:space="0" w:color="auto"/>
            <w:left w:val="none" w:sz="0" w:space="0" w:color="auto"/>
            <w:bottom w:val="none" w:sz="0" w:space="0" w:color="auto"/>
            <w:right w:val="none" w:sz="0" w:space="0" w:color="auto"/>
          </w:divBdr>
        </w:div>
        <w:div w:id="1732657707">
          <w:marLeft w:val="878"/>
          <w:marRight w:val="0"/>
          <w:marTop w:val="0"/>
          <w:marBottom w:val="0"/>
          <w:divBdr>
            <w:top w:val="none" w:sz="0" w:space="0" w:color="auto"/>
            <w:left w:val="none" w:sz="0" w:space="0" w:color="auto"/>
            <w:bottom w:val="none" w:sz="0" w:space="0" w:color="auto"/>
            <w:right w:val="none" w:sz="0" w:space="0" w:color="auto"/>
          </w:divBdr>
        </w:div>
        <w:div w:id="1656061299">
          <w:marLeft w:val="878"/>
          <w:marRight w:val="0"/>
          <w:marTop w:val="0"/>
          <w:marBottom w:val="0"/>
          <w:divBdr>
            <w:top w:val="none" w:sz="0" w:space="0" w:color="auto"/>
            <w:left w:val="none" w:sz="0" w:space="0" w:color="auto"/>
            <w:bottom w:val="none" w:sz="0" w:space="0" w:color="auto"/>
            <w:right w:val="none" w:sz="0" w:space="0" w:color="auto"/>
          </w:divBdr>
        </w:div>
        <w:div w:id="290984748">
          <w:marLeft w:val="878"/>
          <w:marRight w:val="0"/>
          <w:marTop w:val="0"/>
          <w:marBottom w:val="0"/>
          <w:divBdr>
            <w:top w:val="none" w:sz="0" w:space="0" w:color="auto"/>
            <w:left w:val="none" w:sz="0" w:space="0" w:color="auto"/>
            <w:bottom w:val="none" w:sz="0" w:space="0" w:color="auto"/>
            <w:right w:val="none" w:sz="0" w:space="0" w:color="auto"/>
          </w:divBdr>
        </w:div>
        <w:div w:id="1952668622">
          <w:marLeft w:val="878"/>
          <w:marRight w:val="0"/>
          <w:marTop w:val="0"/>
          <w:marBottom w:val="0"/>
          <w:divBdr>
            <w:top w:val="none" w:sz="0" w:space="0" w:color="auto"/>
            <w:left w:val="none" w:sz="0" w:space="0" w:color="auto"/>
            <w:bottom w:val="none" w:sz="0" w:space="0" w:color="auto"/>
            <w:right w:val="none" w:sz="0" w:space="0" w:color="auto"/>
          </w:divBdr>
        </w:div>
        <w:div w:id="190724793">
          <w:marLeft w:val="446"/>
          <w:marRight w:val="0"/>
          <w:marTop w:val="0"/>
          <w:marBottom w:val="0"/>
          <w:divBdr>
            <w:top w:val="none" w:sz="0" w:space="0" w:color="auto"/>
            <w:left w:val="none" w:sz="0" w:space="0" w:color="auto"/>
            <w:bottom w:val="none" w:sz="0" w:space="0" w:color="auto"/>
            <w:right w:val="none" w:sz="0" w:space="0" w:color="auto"/>
          </w:divBdr>
        </w:div>
        <w:div w:id="341397083">
          <w:marLeft w:val="446"/>
          <w:marRight w:val="0"/>
          <w:marTop w:val="0"/>
          <w:marBottom w:val="0"/>
          <w:divBdr>
            <w:top w:val="none" w:sz="0" w:space="0" w:color="auto"/>
            <w:left w:val="none" w:sz="0" w:space="0" w:color="auto"/>
            <w:bottom w:val="none" w:sz="0" w:space="0" w:color="auto"/>
            <w:right w:val="none" w:sz="0" w:space="0" w:color="auto"/>
          </w:divBdr>
        </w:div>
        <w:div w:id="449514829">
          <w:marLeft w:val="446"/>
          <w:marRight w:val="0"/>
          <w:marTop w:val="0"/>
          <w:marBottom w:val="0"/>
          <w:divBdr>
            <w:top w:val="none" w:sz="0" w:space="0" w:color="auto"/>
            <w:left w:val="none" w:sz="0" w:space="0" w:color="auto"/>
            <w:bottom w:val="none" w:sz="0" w:space="0" w:color="auto"/>
            <w:right w:val="none" w:sz="0" w:space="0" w:color="auto"/>
          </w:divBdr>
        </w:div>
        <w:div w:id="1152212530">
          <w:marLeft w:val="446"/>
          <w:marRight w:val="0"/>
          <w:marTop w:val="0"/>
          <w:marBottom w:val="0"/>
          <w:divBdr>
            <w:top w:val="none" w:sz="0" w:space="0" w:color="auto"/>
            <w:left w:val="none" w:sz="0" w:space="0" w:color="auto"/>
            <w:bottom w:val="none" w:sz="0" w:space="0" w:color="auto"/>
            <w:right w:val="none" w:sz="0" w:space="0" w:color="auto"/>
          </w:divBdr>
        </w:div>
        <w:div w:id="1581790951">
          <w:marLeft w:val="446"/>
          <w:marRight w:val="0"/>
          <w:marTop w:val="0"/>
          <w:marBottom w:val="0"/>
          <w:divBdr>
            <w:top w:val="none" w:sz="0" w:space="0" w:color="auto"/>
            <w:left w:val="none" w:sz="0" w:space="0" w:color="auto"/>
            <w:bottom w:val="none" w:sz="0" w:space="0" w:color="auto"/>
            <w:right w:val="none" w:sz="0" w:space="0" w:color="auto"/>
          </w:divBdr>
        </w:div>
        <w:div w:id="254169874">
          <w:marLeft w:val="446"/>
          <w:marRight w:val="0"/>
          <w:marTop w:val="0"/>
          <w:marBottom w:val="0"/>
          <w:divBdr>
            <w:top w:val="none" w:sz="0" w:space="0" w:color="auto"/>
            <w:left w:val="none" w:sz="0" w:space="0" w:color="auto"/>
            <w:bottom w:val="none" w:sz="0" w:space="0" w:color="auto"/>
            <w:right w:val="none" w:sz="0" w:space="0" w:color="auto"/>
          </w:divBdr>
        </w:div>
      </w:divsChild>
    </w:div>
    <w:div w:id="117574507">
      <w:bodyDiv w:val="1"/>
      <w:marLeft w:val="0"/>
      <w:marRight w:val="0"/>
      <w:marTop w:val="0"/>
      <w:marBottom w:val="0"/>
      <w:divBdr>
        <w:top w:val="none" w:sz="0" w:space="0" w:color="auto"/>
        <w:left w:val="none" w:sz="0" w:space="0" w:color="auto"/>
        <w:bottom w:val="none" w:sz="0" w:space="0" w:color="auto"/>
        <w:right w:val="none" w:sz="0" w:space="0" w:color="auto"/>
      </w:divBdr>
    </w:div>
    <w:div w:id="121921819">
      <w:bodyDiv w:val="1"/>
      <w:marLeft w:val="0"/>
      <w:marRight w:val="0"/>
      <w:marTop w:val="0"/>
      <w:marBottom w:val="0"/>
      <w:divBdr>
        <w:top w:val="none" w:sz="0" w:space="0" w:color="auto"/>
        <w:left w:val="none" w:sz="0" w:space="0" w:color="auto"/>
        <w:bottom w:val="none" w:sz="0" w:space="0" w:color="auto"/>
        <w:right w:val="none" w:sz="0" w:space="0" w:color="auto"/>
      </w:divBdr>
    </w:div>
    <w:div w:id="124933151">
      <w:bodyDiv w:val="1"/>
      <w:marLeft w:val="0"/>
      <w:marRight w:val="0"/>
      <w:marTop w:val="0"/>
      <w:marBottom w:val="0"/>
      <w:divBdr>
        <w:top w:val="none" w:sz="0" w:space="0" w:color="auto"/>
        <w:left w:val="none" w:sz="0" w:space="0" w:color="auto"/>
        <w:bottom w:val="none" w:sz="0" w:space="0" w:color="auto"/>
        <w:right w:val="none" w:sz="0" w:space="0" w:color="auto"/>
      </w:divBdr>
      <w:divsChild>
        <w:div w:id="130989540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7364361">
      <w:bodyDiv w:val="1"/>
      <w:marLeft w:val="0"/>
      <w:marRight w:val="0"/>
      <w:marTop w:val="0"/>
      <w:marBottom w:val="0"/>
      <w:divBdr>
        <w:top w:val="none" w:sz="0" w:space="0" w:color="auto"/>
        <w:left w:val="none" w:sz="0" w:space="0" w:color="auto"/>
        <w:bottom w:val="none" w:sz="0" w:space="0" w:color="auto"/>
        <w:right w:val="none" w:sz="0" w:space="0" w:color="auto"/>
      </w:divBdr>
      <w:divsChild>
        <w:div w:id="266353532">
          <w:marLeft w:val="418"/>
          <w:marRight w:val="0"/>
          <w:marTop w:val="77"/>
          <w:marBottom w:val="0"/>
          <w:divBdr>
            <w:top w:val="none" w:sz="0" w:space="0" w:color="auto"/>
            <w:left w:val="none" w:sz="0" w:space="0" w:color="auto"/>
            <w:bottom w:val="none" w:sz="0" w:space="0" w:color="auto"/>
            <w:right w:val="none" w:sz="0" w:space="0" w:color="auto"/>
          </w:divBdr>
        </w:div>
        <w:div w:id="1760786917">
          <w:marLeft w:val="850"/>
          <w:marRight w:val="0"/>
          <w:marTop w:val="77"/>
          <w:marBottom w:val="0"/>
          <w:divBdr>
            <w:top w:val="none" w:sz="0" w:space="0" w:color="auto"/>
            <w:left w:val="none" w:sz="0" w:space="0" w:color="auto"/>
            <w:bottom w:val="none" w:sz="0" w:space="0" w:color="auto"/>
            <w:right w:val="none" w:sz="0" w:space="0" w:color="auto"/>
          </w:divBdr>
        </w:div>
        <w:div w:id="534733393">
          <w:marLeft w:val="418"/>
          <w:marRight w:val="0"/>
          <w:marTop w:val="77"/>
          <w:marBottom w:val="0"/>
          <w:divBdr>
            <w:top w:val="none" w:sz="0" w:space="0" w:color="auto"/>
            <w:left w:val="none" w:sz="0" w:space="0" w:color="auto"/>
            <w:bottom w:val="none" w:sz="0" w:space="0" w:color="auto"/>
            <w:right w:val="none" w:sz="0" w:space="0" w:color="auto"/>
          </w:divBdr>
        </w:div>
        <w:div w:id="547186020">
          <w:marLeft w:val="835"/>
          <w:marRight w:val="0"/>
          <w:marTop w:val="77"/>
          <w:marBottom w:val="0"/>
          <w:divBdr>
            <w:top w:val="none" w:sz="0" w:space="0" w:color="auto"/>
            <w:left w:val="none" w:sz="0" w:space="0" w:color="auto"/>
            <w:bottom w:val="none" w:sz="0" w:space="0" w:color="auto"/>
            <w:right w:val="none" w:sz="0" w:space="0" w:color="auto"/>
          </w:divBdr>
        </w:div>
        <w:div w:id="1495098882">
          <w:marLeft w:val="418"/>
          <w:marRight w:val="0"/>
          <w:marTop w:val="77"/>
          <w:marBottom w:val="0"/>
          <w:divBdr>
            <w:top w:val="none" w:sz="0" w:space="0" w:color="auto"/>
            <w:left w:val="none" w:sz="0" w:space="0" w:color="auto"/>
            <w:bottom w:val="none" w:sz="0" w:space="0" w:color="auto"/>
            <w:right w:val="none" w:sz="0" w:space="0" w:color="auto"/>
          </w:divBdr>
        </w:div>
        <w:div w:id="1110323797">
          <w:marLeft w:val="850"/>
          <w:marRight w:val="0"/>
          <w:marTop w:val="77"/>
          <w:marBottom w:val="0"/>
          <w:divBdr>
            <w:top w:val="none" w:sz="0" w:space="0" w:color="auto"/>
            <w:left w:val="none" w:sz="0" w:space="0" w:color="auto"/>
            <w:bottom w:val="none" w:sz="0" w:space="0" w:color="auto"/>
            <w:right w:val="none" w:sz="0" w:space="0" w:color="auto"/>
          </w:divBdr>
        </w:div>
      </w:divsChild>
    </w:div>
    <w:div w:id="136266795">
      <w:bodyDiv w:val="1"/>
      <w:marLeft w:val="0"/>
      <w:marRight w:val="0"/>
      <w:marTop w:val="0"/>
      <w:marBottom w:val="0"/>
      <w:divBdr>
        <w:top w:val="none" w:sz="0" w:space="0" w:color="auto"/>
        <w:left w:val="none" w:sz="0" w:space="0" w:color="auto"/>
        <w:bottom w:val="none" w:sz="0" w:space="0" w:color="auto"/>
        <w:right w:val="none" w:sz="0" w:space="0" w:color="auto"/>
      </w:divBdr>
      <w:divsChild>
        <w:div w:id="1877230473">
          <w:marLeft w:val="0"/>
          <w:marRight w:val="0"/>
          <w:marTop w:val="0"/>
          <w:marBottom w:val="0"/>
          <w:divBdr>
            <w:top w:val="none" w:sz="0" w:space="0" w:color="auto"/>
            <w:left w:val="none" w:sz="0" w:space="0" w:color="auto"/>
            <w:bottom w:val="none" w:sz="0" w:space="0" w:color="auto"/>
            <w:right w:val="none" w:sz="0" w:space="0" w:color="auto"/>
          </w:divBdr>
          <w:divsChild>
            <w:div w:id="2032997550">
              <w:marLeft w:val="0"/>
              <w:marRight w:val="0"/>
              <w:marTop w:val="0"/>
              <w:marBottom w:val="0"/>
              <w:divBdr>
                <w:top w:val="none" w:sz="0" w:space="0" w:color="auto"/>
                <w:left w:val="none" w:sz="0" w:space="0" w:color="auto"/>
                <w:bottom w:val="none" w:sz="0" w:space="0" w:color="auto"/>
                <w:right w:val="none" w:sz="0" w:space="0" w:color="auto"/>
              </w:divBdr>
              <w:divsChild>
                <w:div w:id="1811512549">
                  <w:marLeft w:val="0"/>
                  <w:marRight w:val="0"/>
                  <w:marTop w:val="0"/>
                  <w:marBottom w:val="0"/>
                  <w:divBdr>
                    <w:top w:val="none" w:sz="0" w:space="0" w:color="auto"/>
                    <w:left w:val="none" w:sz="0" w:space="0" w:color="auto"/>
                    <w:bottom w:val="none" w:sz="0" w:space="0" w:color="auto"/>
                    <w:right w:val="none" w:sz="0" w:space="0" w:color="auto"/>
                  </w:divBdr>
                  <w:divsChild>
                    <w:div w:id="15873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8220">
      <w:bodyDiv w:val="1"/>
      <w:marLeft w:val="0"/>
      <w:marRight w:val="0"/>
      <w:marTop w:val="0"/>
      <w:marBottom w:val="0"/>
      <w:divBdr>
        <w:top w:val="none" w:sz="0" w:space="0" w:color="auto"/>
        <w:left w:val="none" w:sz="0" w:space="0" w:color="auto"/>
        <w:bottom w:val="none" w:sz="0" w:space="0" w:color="auto"/>
        <w:right w:val="none" w:sz="0" w:space="0" w:color="auto"/>
      </w:divBdr>
      <w:divsChild>
        <w:div w:id="216858905">
          <w:marLeft w:val="0"/>
          <w:marRight w:val="0"/>
          <w:marTop w:val="0"/>
          <w:marBottom w:val="0"/>
          <w:divBdr>
            <w:top w:val="none" w:sz="0" w:space="0" w:color="auto"/>
            <w:left w:val="none" w:sz="0" w:space="0" w:color="auto"/>
            <w:bottom w:val="none" w:sz="0" w:space="0" w:color="auto"/>
            <w:right w:val="none" w:sz="0" w:space="0" w:color="auto"/>
          </w:divBdr>
        </w:div>
        <w:div w:id="864296244">
          <w:marLeft w:val="0"/>
          <w:marRight w:val="0"/>
          <w:marTop w:val="0"/>
          <w:marBottom w:val="0"/>
          <w:divBdr>
            <w:top w:val="none" w:sz="0" w:space="0" w:color="auto"/>
            <w:left w:val="none" w:sz="0" w:space="0" w:color="auto"/>
            <w:bottom w:val="none" w:sz="0" w:space="0" w:color="auto"/>
            <w:right w:val="none" w:sz="0" w:space="0" w:color="auto"/>
          </w:divBdr>
        </w:div>
        <w:div w:id="1511213924">
          <w:marLeft w:val="0"/>
          <w:marRight w:val="0"/>
          <w:marTop w:val="0"/>
          <w:marBottom w:val="0"/>
          <w:divBdr>
            <w:top w:val="none" w:sz="0" w:space="0" w:color="auto"/>
            <w:left w:val="none" w:sz="0" w:space="0" w:color="auto"/>
            <w:bottom w:val="none" w:sz="0" w:space="0" w:color="auto"/>
            <w:right w:val="none" w:sz="0" w:space="0" w:color="auto"/>
          </w:divBdr>
        </w:div>
        <w:div w:id="1534730903">
          <w:marLeft w:val="0"/>
          <w:marRight w:val="0"/>
          <w:marTop w:val="0"/>
          <w:marBottom w:val="0"/>
          <w:divBdr>
            <w:top w:val="none" w:sz="0" w:space="0" w:color="auto"/>
            <w:left w:val="none" w:sz="0" w:space="0" w:color="auto"/>
            <w:bottom w:val="none" w:sz="0" w:space="0" w:color="auto"/>
            <w:right w:val="none" w:sz="0" w:space="0" w:color="auto"/>
          </w:divBdr>
        </w:div>
      </w:divsChild>
    </w:div>
    <w:div w:id="176236441">
      <w:bodyDiv w:val="1"/>
      <w:marLeft w:val="0"/>
      <w:marRight w:val="0"/>
      <w:marTop w:val="0"/>
      <w:marBottom w:val="0"/>
      <w:divBdr>
        <w:top w:val="none" w:sz="0" w:space="0" w:color="auto"/>
        <w:left w:val="none" w:sz="0" w:space="0" w:color="auto"/>
        <w:bottom w:val="none" w:sz="0" w:space="0" w:color="auto"/>
        <w:right w:val="none" w:sz="0" w:space="0" w:color="auto"/>
      </w:divBdr>
      <w:divsChild>
        <w:div w:id="1706519211">
          <w:marLeft w:val="418"/>
          <w:marRight w:val="0"/>
          <w:marTop w:val="77"/>
          <w:marBottom w:val="0"/>
          <w:divBdr>
            <w:top w:val="none" w:sz="0" w:space="0" w:color="auto"/>
            <w:left w:val="none" w:sz="0" w:space="0" w:color="auto"/>
            <w:bottom w:val="none" w:sz="0" w:space="0" w:color="auto"/>
            <w:right w:val="none" w:sz="0" w:space="0" w:color="auto"/>
          </w:divBdr>
        </w:div>
        <w:div w:id="289017491">
          <w:marLeft w:val="850"/>
          <w:marRight w:val="0"/>
          <w:marTop w:val="77"/>
          <w:marBottom w:val="0"/>
          <w:divBdr>
            <w:top w:val="none" w:sz="0" w:space="0" w:color="auto"/>
            <w:left w:val="none" w:sz="0" w:space="0" w:color="auto"/>
            <w:bottom w:val="none" w:sz="0" w:space="0" w:color="auto"/>
            <w:right w:val="none" w:sz="0" w:space="0" w:color="auto"/>
          </w:divBdr>
        </w:div>
        <w:div w:id="1006175518">
          <w:marLeft w:val="850"/>
          <w:marRight w:val="0"/>
          <w:marTop w:val="77"/>
          <w:marBottom w:val="0"/>
          <w:divBdr>
            <w:top w:val="none" w:sz="0" w:space="0" w:color="auto"/>
            <w:left w:val="none" w:sz="0" w:space="0" w:color="auto"/>
            <w:bottom w:val="none" w:sz="0" w:space="0" w:color="auto"/>
            <w:right w:val="none" w:sz="0" w:space="0" w:color="auto"/>
          </w:divBdr>
        </w:div>
        <w:div w:id="987631918">
          <w:marLeft w:val="1267"/>
          <w:marRight w:val="0"/>
          <w:marTop w:val="77"/>
          <w:marBottom w:val="0"/>
          <w:divBdr>
            <w:top w:val="none" w:sz="0" w:space="0" w:color="auto"/>
            <w:left w:val="none" w:sz="0" w:space="0" w:color="auto"/>
            <w:bottom w:val="none" w:sz="0" w:space="0" w:color="auto"/>
            <w:right w:val="none" w:sz="0" w:space="0" w:color="auto"/>
          </w:divBdr>
        </w:div>
        <w:div w:id="1067846890">
          <w:marLeft w:val="3355"/>
          <w:marRight w:val="0"/>
          <w:marTop w:val="77"/>
          <w:marBottom w:val="0"/>
          <w:divBdr>
            <w:top w:val="none" w:sz="0" w:space="0" w:color="auto"/>
            <w:left w:val="none" w:sz="0" w:space="0" w:color="auto"/>
            <w:bottom w:val="none" w:sz="0" w:space="0" w:color="auto"/>
            <w:right w:val="none" w:sz="0" w:space="0" w:color="auto"/>
          </w:divBdr>
        </w:div>
        <w:div w:id="1683825337">
          <w:marLeft w:val="3355"/>
          <w:marRight w:val="0"/>
          <w:marTop w:val="77"/>
          <w:marBottom w:val="0"/>
          <w:divBdr>
            <w:top w:val="none" w:sz="0" w:space="0" w:color="auto"/>
            <w:left w:val="none" w:sz="0" w:space="0" w:color="auto"/>
            <w:bottom w:val="none" w:sz="0" w:space="0" w:color="auto"/>
            <w:right w:val="none" w:sz="0" w:space="0" w:color="auto"/>
          </w:divBdr>
        </w:div>
        <w:div w:id="1384405852">
          <w:marLeft w:val="4320"/>
          <w:marRight w:val="0"/>
          <w:marTop w:val="77"/>
          <w:marBottom w:val="0"/>
          <w:divBdr>
            <w:top w:val="none" w:sz="0" w:space="0" w:color="auto"/>
            <w:left w:val="none" w:sz="0" w:space="0" w:color="auto"/>
            <w:bottom w:val="none" w:sz="0" w:space="0" w:color="auto"/>
            <w:right w:val="none" w:sz="0" w:space="0" w:color="auto"/>
          </w:divBdr>
        </w:div>
      </w:divsChild>
    </w:div>
    <w:div w:id="215971794">
      <w:bodyDiv w:val="1"/>
      <w:marLeft w:val="0"/>
      <w:marRight w:val="0"/>
      <w:marTop w:val="0"/>
      <w:marBottom w:val="0"/>
      <w:divBdr>
        <w:top w:val="none" w:sz="0" w:space="0" w:color="auto"/>
        <w:left w:val="none" w:sz="0" w:space="0" w:color="auto"/>
        <w:bottom w:val="none" w:sz="0" w:space="0" w:color="auto"/>
        <w:right w:val="none" w:sz="0" w:space="0" w:color="auto"/>
      </w:divBdr>
      <w:divsChild>
        <w:div w:id="2011760739">
          <w:marLeft w:val="418"/>
          <w:marRight w:val="0"/>
          <w:marTop w:val="77"/>
          <w:marBottom w:val="0"/>
          <w:divBdr>
            <w:top w:val="none" w:sz="0" w:space="0" w:color="auto"/>
            <w:left w:val="none" w:sz="0" w:space="0" w:color="auto"/>
            <w:bottom w:val="none" w:sz="0" w:space="0" w:color="auto"/>
            <w:right w:val="none" w:sz="0" w:space="0" w:color="auto"/>
          </w:divBdr>
        </w:div>
        <w:div w:id="598299192">
          <w:marLeft w:val="835"/>
          <w:marRight w:val="0"/>
          <w:marTop w:val="77"/>
          <w:marBottom w:val="0"/>
          <w:divBdr>
            <w:top w:val="none" w:sz="0" w:space="0" w:color="auto"/>
            <w:left w:val="none" w:sz="0" w:space="0" w:color="auto"/>
            <w:bottom w:val="none" w:sz="0" w:space="0" w:color="auto"/>
            <w:right w:val="none" w:sz="0" w:space="0" w:color="auto"/>
          </w:divBdr>
        </w:div>
        <w:div w:id="88083697">
          <w:marLeft w:val="418"/>
          <w:marRight w:val="0"/>
          <w:marTop w:val="77"/>
          <w:marBottom w:val="0"/>
          <w:divBdr>
            <w:top w:val="none" w:sz="0" w:space="0" w:color="auto"/>
            <w:left w:val="none" w:sz="0" w:space="0" w:color="auto"/>
            <w:bottom w:val="none" w:sz="0" w:space="0" w:color="auto"/>
            <w:right w:val="none" w:sz="0" w:space="0" w:color="auto"/>
          </w:divBdr>
        </w:div>
        <w:div w:id="2009480033">
          <w:marLeft w:val="850"/>
          <w:marRight w:val="0"/>
          <w:marTop w:val="77"/>
          <w:marBottom w:val="0"/>
          <w:divBdr>
            <w:top w:val="none" w:sz="0" w:space="0" w:color="auto"/>
            <w:left w:val="none" w:sz="0" w:space="0" w:color="auto"/>
            <w:bottom w:val="none" w:sz="0" w:space="0" w:color="auto"/>
            <w:right w:val="none" w:sz="0" w:space="0" w:color="auto"/>
          </w:divBdr>
        </w:div>
        <w:div w:id="842663388">
          <w:marLeft w:val="1267"/>
          <w:marRight w:val="0"/>
          <w:marTop w:val="77"/>
          <w:marBottom w:val="0"/>
          <w:divBdr>
            <w:top w:val="none" w:sz="0" w:space="0" w:color="auto"/>
            <w:left w:val="none" w:sz="0" w:space="0" w:color="auto"/>
            <w:bottom w:val="none" w:sz="0" w:space="0" w:color="auto"/>
            <w:right w:val="none" w:sz="0" w:space="0" w:color="auto"/>
          </w:divBdr>
        </w:div>
        <w:div w:id="2012758509">
          <w:marLeft w:val="850"/>
          <w:marRight w:val="0"/>
          <w:marTop w:val="77"/>
          <w:marBottom w:val="0"/>
          <w:divBdr>
            <w:top w:val="none" w:sz="0" w:space="0" w:color="auto"/>
            <w:left w:val="none" w:sz="0" w:space="0" w:color="auto"/>
            <w:bottom w:val="none" w:sz="0" w:space="0" w:color="auto"/>
            <w:right w:val="none" w:sz="0" w:space="0" w:color="auto"/>
          </w:divBdr>
        </w:div>
        <w:div w:id="544559153">
          <w:marLeft w:val="1267"/>
          <w:marRight w:val="0"/>
          <w:marTop w:val="77"/>
          <w:marBottom w:val="0"/>
          <w:divBdr>
            <w:top w:val="none" w:sz="0" w:space="0" w:color="auto"/>
            <w:left w:val="none" w:sz="0" w:space="0" w:color="auto"/>
            <w:bottom w:val="none" w:sz="0" w:space="0" w:color="auto"/>
            <w:right w:val="none" w:sz="0" w:space="0" w:color="auto"/>
          </w:divBdr>
        </w:div>
      </w:divsChild>
    </w:div>
    <w:div w:id="239485512">
      <w:bodyDiv w:val="1"/>
      <w:marLeft w:val="0"/>
      <w:marRight w:val="0"/>
      <w:marTop w:val="0"/>
      <w:marBottom w:val="0"/>
      <w:divBdr>
        <w:top w:val="none" w:sz="0" w:space="0" w:color="auto"/>
        <w:left w:val="none" w:sz="0" w:space="0" w:color="auto"/>
        <w:bottom w:val="none" w:sz="0" w:space="0" w:color="auto"/>
        <w:right w:val="none" w:sz="0" w:space="0" w:color="auto"/>
      </w:divBdr>
    </w:div>
    <w:div w:id="258173958">
      <w:bodyDiv w:val="1"/>
      <w:marLeft w:val="0"/>
      <w:marRight w:val="0"/>
      <w:marTop w:val="0"/>
      <w:marBottom w:val="0"/>
      <w:divBdr>
        <w:top w:val="none" w:sz="0" w:space="0" w:color="auto"/>
        <w:left w:val="none" w:sz="0" w:space="0" w:color="auto"/>
        <w:bottom w:val="none" w:sz="0" w:space="0" w:color="auto"/>
        <w:right w:val="none" w:sz="0" w:space="0" w:color="auto"/>
      </w:divBdr>
    </w:div>
    <w:div w:id="278294852">
      <w:bodyDiv w:val="1"/>
      <w:marLeft w:val="0"/>
      <w:marRight w:val="0"/>
      <w:marTop w:val="0"/>
      <w:marBottom w:val="0"/>
      <w:divBdr>
        <w:top w:val="none" w:sz="0" w:space="0" w:color="auto"/>
        <w:left w:val="none" w:sz="0" w:space="0" w:color="auto"/>
        <w:bottom w:val="none" w:sz="0" w:space="0" w:color="auto"/>
        <w:right w:val="none" w:sz="0" w:space="0" w:color="auto"/>
      </w:divBdr>
      <w:divsChild>
        <w:div w:id="736171423">
          <w:marLeft w:val="418"/>
          <w:marRight w:val="0"/>
          <w:marTop w:val="96"/>
          <w:marBottom w:val="0"/>
          <w:divBdr>
            <w:top w:val="none" w:sz="0" w:space="0" w:color="auto"/>
            <w:left w:val="none" w:sz="0" w:space="0" w:color="auto"/>
            <w:bottom w:val="none" w:sz="0" w:space="0" w:color="auto"/>
            <w:right w:val="none" w:sz="0" w:space="0" w:color="auto"/>
          </w:divBdr>
        </w:div>
        <w:div w:id="301035088">
          <w:marLeft w:val="850"/>
          <w:marRight w:val="0"/>
          <w:marTop w:val="96"/>
          <w:marBottom w:val="0"/>
          <w:divBdr>
            <w:top w:val="none" w:sz="0" w:space="0" w:color="auto"/>
            <w:left w:val="none" w:sz="0" w:space="0" w:color="auto"/>
            <w:bottom w:val="none" w:sz="0" w:space="0" w:color="auto"/>
            <w:right w:val="none" w:sz="0" w:space="0" w:color="auto"/>
          </w:divBdr>
        </w:div>
        <w:div w:id="826045984">
          <w:marLeft w:val="418"/>
          <w:marRight w:val="0"/>
          <w:marTop w:val="96"/>
          <w:marBottom w:val="0"/>
          <w:divBdr>
            <w:top w:val="none" w:sz="0" w:space="0" w:color="auto"/>
            <w:left w:val="none" w:sz="0" w:space="0" w:color="auto"/>
            <w:bottom w:val="none" w:sz="0" w:space="0" w:color="auto"/>
            <w:right w:val="none" w:sz="0" w:space="0" w:color="auto"/>
          </w:divBdr>
        </w:div>
        <w:div w:id="15275727">
          <w:marLeft w:val="850"/>
          <w:marRight w:val="0"/>
          <w:marTop w:val="96"/>
          <w:marBottom w:val="0"/>
          <w:divBdr>
            <w:top w:val="none" w:sz="0" w:space="0" w:color="auto"/>
            <w:left w:val="none" w:sz="0" w:space="0" w:color="auto"/>
            <w:bottom w:val="none" w:sz="0" w:space="0" w:color="auto"/>
            <w:right w:val="none" w:sz="0" w:space="0" w:color="auto"/>
          </w:divBdr>
        </w:div>
        <w:div w:id="1170413728">
          <w:marLeft w:val="850"/>
          <w:marRight w:val="0"/>
          <w:marTop w:val="96"/>
          <w:marBottom w:val="0"/>
          <w:divBdr>
            <w:top w:val="none" w:sz="0" w:space="0" w:color="auto"/>
            <w:left w:val="none" w:sz="0" w:space="0" w:color="auto"/>
            <w:bottom w:val="none" w:sz="0" w:space="0" w:color="auto"/>
            <w:right w:val="none" w:sz="0" w:space="0" w:color="auto"/>
          </w:divBdr>
        </w:div>
        <w:div w:id="1927567852">
          <w:marLeft w:val="418"/>
          <w:marRight w:val="0"/>
          <w:marTop w:val="96"/>
          <w:marBottom w:val="0"/>
          <w:divBdr>
            <w:top w:val="none" w:sz="0" w:space="0" w:color="auto"/>
            <w:left w:val="none" w:sz="0" w:space="0" w:color="auto"/>
            <w:bottom w:val="none" w:sz="0" w:space="0" w:color="auto"/>
            <w:right w:val="none" w:sz="0" w:space="0" w:color="auto"/>
          </w:divBdr>
        </w:div>
        <w:div w:id="1562327374">
          <w:marLeft w:val="850"/>
          <w:marRight w:val="0"/>
          <w:marTop w:val="96"/>
          <w:marBottom w:val="0"/>
          <w:divBdr>
            <w:top w:val="none" w:sz="0" w:space="0" w:color="auto"/>
            <w:left w:val="none" w:sz="0" w:space="0" w:color="auto"/>
            <w:bottom w:val="none" w:sz="0" w:space="0" w:color="auto"/>
            <w:right w:val="none" w:sz="0" w:space="0" w:color="auto"/>
          </w:divBdr>
        </w:div>
      </w:divsChild>
    </w:div>
    <w:div w:id="280571706">
      <w:bodyDiv w:val="1"/>
      <w:marLeft w:val="0"/>
      <w:marRight w:val="0"/>
      <w:marTop w:val="0"/>
      <w:marBottom w:val="0"/>
      <w:divBdr>
        <w:top w:val="none" w:sz="0" w:space="0" w:color="auto"/>
        <w:left w:val="none" w:sz="0" w:space="0" w:color="auto"/>
        <w:bottom w:val="none" w:sz="0" w:space="0" w:color="auto"/>
        <w:right w:val="none" w:sz="0" w:space="0" w:color="auto"/>
      </w:divBdr>
      <w:divsChild>
        <w:div w:id="1506895422">
          <w:marLeft w:val="0"/>
          <w:marRight w:val="0"/>
          <w:marTop w:val="0"/>
          <w:marBottom w:val="0"/>
          <w:divBdr>
            <w:top w:val="none" w:sz="0" w:space="0" w:color="auto"/>
            <w:left w:val="none" w:sz="0" w:space="0" w:color="auto"/>
            <w:bottom w:val="none" w:sz="0" w:space="0" w:color="auto"/>
            <w:right w:val="none" w:sz="0" w:space="0" w:color="auto"/>
          </w:divBdr>
          <w:divsChild>
            <w:div w:id="1895504446">
              <w:marLeft w:val="0"/>
              <w:marRight w:val="0"/>
              <w:marTop w:val="0"/>
              <w:marBottom w:val="0"/>
              <w:divBdr>
                <w:top w:val="none" w:sz="0" w:space="0" w:color="auto"/>
                <w:left w:val="none" w:sz="0" w:space="0" w:color="auto"/>
                <w:bottom w:val="none" w:sz="0" w:space="0" w:color="auto"/>
                <w:right w:val="none" w:sz="0" w:space="0" w:color="auto"/>
              </w:divBdr>
              <w:divsChild>
                <w:div w:id="64572738">
                  <w:marLeft w:val="0"/>
                  <w:marRight w:val="0"/>
                  <w:marTop w:val="0"/>
                  <w:marBottom w:val="0"/>
                  <w:divBdr>
                    <w:top w:val="none" w:sz="0" w:space="0" w:color="auto"/>
                    <w:left w:val="none" w:sz="0" w:space="0" w:color="auto"/>
                    <w:bottom w:val="none" w:sz="0" w:space="0" w:color="auto"/>
                    <w:right w:val="none" w:sz="0" w:space="0" w:color="auto"/>
                  </w:divBdr>
                  <w:divsChild>
                    <w:div w:id="5700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9573">
      <w:bodyDiv w:val="1"/>
      <w:marLeft w:val="0"/>
      <w:marRight w:val="0"/>
      <w:marTop w:val="0"/>
      <w:marBottom w:val="0"/>
      <w:divBdr>
        <w:top w:val="none" w:sz="0" w:space="0" w:color="auto"/>
        <w:left w:val="none" w:sz="0" w:space="0" w:color="auto"/>
        <w:bottom w:val="none" w:sz="0" w:space="0" w:color="auto"/>
        <w:right w:val="none" w:sz="0" w:space="0" w:color="auto"/>
      </w:divBdr>
      <w:divsChild>
        <w:div w:id="1474912070">
          <w:marLeft w:val="418"/>
          <w:marRight w:val="0"/>
          <w:marTop w:val="77"/>
          <w:marBottom w:val="0"/>
          <w:divBdr>
            <w:top w:val="none" w:sz="0" w:space="0" w:color="auto"/>
            <w:left w:val="none" w:sz="0" w:space="0" w:color="auto"/>
            <w:bottom w:val="none" w:sz="0" w:space="0" w:color="auto"/>
            <w:right w:val="none" w:sz="0" w:space="0" w:color="auto"/>
          </w:divBdr>
        </w:div>
        <w:div w:id="2146114854">
          <w:marLeft w:val="1267"/>
          <w:marRight w:val="0"/>
          <w:marTop w:val="77"/>
          <w:marBottom w:val="0"/>
          <w:divBdr>
            <w:top w:val="none" w:sz="0" w:space="0" w:color="auto"/>
            <w:left w:val="none" w:sz="0" w:space="0" w:color="auto"/>
            <w:bottom w:val="none" w:sz="0" w:space="0" w:color="auto"/>
            <w:right w:val="none" w:sz="0" w:space="0" w:color="auto"/>
          </w:divBdr>
        </w:div>
        <w:div w:id="1834636784">
          <w:marLeft w:val="418"/>
          <w:marRight w:val="0"/>
          <w:marTop w:val="77"/>
          <w:marBottom w:val="0"/>
          <w:divBdr>
            <w:top w:val="none" w:sz="0" w:space="0" w:color="auto"/>
            <w:left w:val="none" w:sz="0" w:space="0" w:color="auto"/>
            <w:bottom w:val="none" w:sz="0" w:space="0" w:color="auto"/>
            <w:right w:val="none" w:sz="0" w:space="0" w:color="auto"/>
          </w:divBdr>
        </w:div>
        <w:div w:id="1956135728">
          <w:marLeft w:val="418"/>
          <w:marRight w:val="0"/>
          <w:marTop w:val="77"/>
          <w:marBottom w:val="0"/>
          <w:divBdr>
            <w:top w:val="none" w:sz="0" w:space="0" w:color="auto"/>
            <w:left w:val="none" w:sz="0" w:space="0" w:color="auto"/>
            <w:bottom w:val="none" w:sz="0" w:space="0" w:color="auto"/>
            <w:right w:val="none" w:sz="0" w:space="0" w:color="auto"/>
          </w:divBdr>
        </w:div>
        <w:div w:id="286401821">
          <w:marLeft w:val="864"/>
          <w:marRight w:val="0"/>
          <w:marTop w:val="77"/>
          <w:marBottom w:val="0"/>
          <w:divBdr>
            <w:top w:val="none" w:sz="0" w:space="0" w:color="auto"/>
            <w:left w:val="none" w:sz="0" w:space="0" w:color="auto"/>
            <w:bottom w:val="none" w:sz="0" w:space="0" w:color="auto"/>
            <w:right w:val="none" w:sz="0" w:space="0" w:color="auto"/>
          </w:divBdr>
        </w:div>
        <w:div w:id="791631492">
          <w:marLeft w:val="1267"/>
          <w:marRight w:val="0"/>
          <w:marTop w:val="77"/>
          <w:marBottom w:val="0"/>
          <w:divBdr>
            <w:top w:val="none" w:sz="0" w:space="0" w:color="auto"/>
            <w:left w:val="none" w:sz="0" w:space="0" w:color="auto"/>
            <w:bottom w:val="none" w:sz="0" w:space="0" w:color="auto"/>
            <w:right w:val="none" w:sz="0" w:space="0" w:color="auto"/>
          </w:divBdr>
        </w:div>
        <w:div w:id="1371803494">
          <w:marLeft w:val="3355"/>
          <w:marRight w:val="0"/>
          <w:marTop w:val="77"/>
          <w:marBottom w:val="0"/>
          <w:divBdr>
            <w:top w:val="none" w:sz="0" w:space="0" w:color="auto"/>
            <w:left w:val="none" w:sz="0" w:space="0" w:color="auto"/>
            <w:bottom w:val="none" w:sz="0" w:space="0" w:color="auto"/>
            <w:right w:val="none" w:sz="0" w:space="0" w:color="auto"/>
          </w:divBdr>
        </w:div>
        <w:div w:id="77948642">
          <w:marLeft w:val="418"/>
          <w:marRight w:val="0"/>
          <w:marTop w:val="77"/>
          <w:marBottom w:val="0"/>
          <w:divBdr>
            <w:top w:val="none" w:sz="0" w:space="0" w:color="auto"/>
            <w:left w:val="none" w:sz="0" w:space="0" w:color="auto"/>
            <w:bottom w:val="none" w:sz="0" w:space="0" w:color="auto"/>
            <w:right w:val="none" w:sz="0" w:space="0" w:color="auto"/>
          </w:divBdr>
        </w:div>
      </w:divsChild>
    </w:div>
    <w:div w:id="284847194">
      <w:bodyDiv w:val="1"/>
      <w:marLeft w:val="0"/>
      <w:marRight w:val="0"/>
      <w:marTop w:val="0"/>
      <w:marBottom w:val="0"/>
      <w:divBdr>
        <w:top w:val="none" w:sz="0" w:space="0" w:color="auto"/>
        <w:left w:val="none" w:sz="0" w:space="0" w:color="auto"/>
        <w:bottom w:val="none" w:sz="0" w:space="0" w:color="auto"/>
        <w:right w:val="none" w:sz="0" w:space="0" w:color="auto"/>
      </w:divBdr>
    </w:div>
    <w:div w:id="293096806">
      <w:bodyDiv w:val="1"/>
      <w:marLeft w:val="0"/>
      <w:marRight w:val="0"/>
      <w:marTop w:val="0"/>
      <w:marBottom w:val="0"/>
      <w:divBdr>
        <w:top w:val="none" w:sz="0" w:space="0" w:color="auto"/>
        <w:left w:val="none" w:sz="0" w:space="0" w:color="auto"/>
        <w:bottom w:val="none" w:sz="0" w:space="0" w:color="auto"/>
        <w:right w:val="none" w:sz="0" w:space="0" w:color="auto"/>
      </w:divBdr>
    </w:div>
    <w:div w:id="328022043">
      <w:bodyDiv w:val="1"/>
      <w:marLeft w:val="0"/>
      <w:marRight w:val="0"/>
      <w:marTop w:val="0"/>
      <w:marBottom w:val="0"/>
      <w:divBdr>
        <w:top w:val="none" w:sz="0" w:space="0" w:color="auto"/>
        <w:left w:val="none" w:sz="0" w:space="0" w:color="auto"/>
        <w:bottom w:val="none" w:sz="0" w:space="0" w:color="auto"/>
        <w:right w:val="none" w:sz="0" w:space="0" w:color="auto"/>
      </w:divBdr>
    </w:div>
    <w:div w:id="361564509">
      <w:bodyDiv w:val="1"/>
      <w:marLeft w:val="0"/>
      <w:marRight w:val="0"/>
      <w:marTop w:val="0"/>
      <w:marBottom w:val="0"/>
      <w:divBdr>
        <w:top w:val="none" w:sz="0" w:space="0" w:color="auto"/>
        <w:left w:val="none" w:sz="0" w:space="0" w:color="auto"/>
        <w:bottom w:val="none" w:sz="0" w:space="0" w:color="auto"/>
        <w:right w:val="none" w:sz="0" w:space="0" w:color="auto"/>
      </w:divBdr>
      <w:divsChild>
        <w:div w:id="1194923158">
          <w:marLeft w:val="850"/>
          <w:marRight w:val="0"/>
          <w:marTop w:val="96"/>
          <w:marBottom w:val="0"/>
          <w:divBdr>
            <w:top w:val="none" w:sz="0" w:space="0" w:color="auto"/>
            <w:left w:val="none" w:sz="0" w:space="0" w:color="auto"/>
            <w:bottom w:val="none" w:sz="0" w:space="0" w:color="auto"/>
            <w:right w:val="none" w:sz="0" w:space="0" w:color="auto"/>
          </w:divBdr>
        </w:div>
        <w:div w:id="304773362">
          <w:marLeft w:val="850"/>
          <w:marRight w:val="0"/>
          <w:marTop w:val="96"/>
          <w:marBottom w:val="0"/>
          <w:divBdr>
            <w:top w:val="none" w:sz="0" w:space="0" w:color="auto"/>
            <w:left w:val="none" w:sz="0" w:space="0" w:color="auto"/>
            <w:bottom w:val="none" w:sz="0" w:space="0" w:color="auto"/>
            <w:right w:val="none" w:sz="0" w:space="0" w:color="auto"/>
          </w:divBdr>
        </w:div>
        <w:div w:id="1747413941">
          <w:marLeft w:val="850"/>
          <w:marRight w:val="0"/>
          <w:marTop w:val="96"/>
          <w:marBottom w:val="0"/>
          <w:divBdr>
            <w:top w:val="none" w:sz="0" w:space="0" w:color="auto"/>
            <w:left w:val="none" w:sz="0" w:space="0" w:color="auto"/>
            <w:bottom w:val="none" w:sz="0" w:space="0" w:color="auto"/>
            <w:right w:val="none" w:sz="0" w:space="0" w:color="auto"/>
          </w:divBdr>
        </w:div>
      </w:divsChild>
    </w:div>
    <w:div w:id="375931023">
      <w:bodyDiv w:val="1"/>
      <w:marLeft w:val="0"/>
      <w:marRight w:val="0"/>
      <w:marTop w:val="0"/>
      <w:marBottom w:val="0"/>
      <w:divBdr>
        <w:top w:val="none" w:sz="0" w:space="0" w:color="auto"/>
        <w:left w:val="none" w:sz="0" w:space="0" w:color="auto"/>
        <w:bottom w:val="none" w:sz="0" w:space="0" w:color="auto"/>
        <w:right w:val="none" w:sz="0" w:space="0" w:color="auto"/>
      </w:divBdr>
      <w:divsChild>
        <w:div w:id="1512571610">
          <w:marLeft w:val="0"/>
          <w:marRight w:val="0"/>
          <w:marTop w:val="0"/>
          <w:marBottom w:val="0"/>
          <w:divBdr>
            <w:top w:val="none" w:sz="0" w:space="0" w:color="auto"/>
            <w:left w:val="none" w:sz="0" w:space="0" w:color="auto"/>
            <w:bottom w:val="none" w:sz="0" w:space="0" w:color="auto"/>
            <w:right w:val="none" w:sz="0" w:space="0" w:color="auto"/>
          </w:divBdr>
        </w:div>
        <w:div w:id="1832676051">
          <w:marLeft w:val="0"/>
          <w:marRight w:val="0"/>
          <w:marTop w:val="0"/>
          <w:marBottom w:val="0"/>
          <w:divBdr>
            <w:top w:val="none" w:sz="0" w:space="0" w:color="auto"/>
            <w:left w:val="none" w:sz="0" w:space="0" w:color="auto"/>
            <w:bottom w:val="none" w:sz="0" w:space="0" w:color="auto"/>
            <w:right w:val="none" w:sz="0" w:space="0" w:color="auto"/>
          </w:divBdr>
        </w:div>
        <w:div w:id="1464077305">
          <w:marLeft w:val="0"/>
          <w:marRight w:val="0"/>
          <w:marTop w:val="0"/>
          <w:marBottom w:val="0"/>
          <w:divBdr>
            <w:top w:val="none" w:sz="0" w:space="0" w:color="auto"/>
            <w:left w:val="none" w:sz="0" w:space="0" w:color="auto"/>
            <w:bottom w:val="none" w:sz="0" w:space="0" w:color="auto"/>
            <w:right w:val="none" w:sz="0" w:space="0" w:color="auto"/>
          </w:divBdr>
        </w:div>
        <w:div w:id="1668248468">
          <w:marLeft w:val="0"/>
          <w:marRight w:val="0"/>
          <w:marTop w:val="0"/>
          <w:marBottom w:val="0"/>
          <w:divBdr>
            <w:top w:val="none" w:sz="0" w:space="0" w:color="auto"/>
            <w:left w:val="none" w:sz="0" w:space="0" w:color="auto"/>
            <w:bottom w:val="none" w:sz="0" w:space="0" w:color="auto"/>
            <w:right w:val="none" w:sz="0" w:space="0" w:color="auto"/>
          </w:divBdr>
        </w:div>
      </w:divsChild>
    </w:div>
    <w:div w:id="387343968">
      <w:bodyDiv w:val="1"/>
      <w:marLeft w:val="0"/>
      <w:marRight w:val="0"/>
      <w:marTop w:val="0"/>
      <w:marBottom w:val="0"/>
      <w:divBdr>
        <w:top w:val="none" w:sz="0" w:space="0" w:color="auto"/>
        <w:left w:val="none" w:sz="0" w:space="0" w:color="auto"/>
        <w:bottom w:val="none" w:sz="0" w:space="0" w:color="auto"/>
        <w:right w:val="none" w:sz="0" w:space="0" w:color="auto"/>
      </w:divBdr>
    </w:div>
    <w:div w:id="399407378">
      <w:bodyDiv w:val="1"/>
      <w:marLeft w:val="0"/>
      <w:marRight w:val="0"/>
      <w:marTop w:val="0"/>
      <w:marBottom w:val="0"/>
      <w:divBdr>
        <w:top w:val="none" w:sz="0" w:space="0" w:color="auto"/>
        <w:left w:val="none" w:sz="0" w:space="0" w:color="auto"/>
        <w:bottom w:val="none" w:sz="0" w:space="0" w:color="auto"/>
        <w:right w:val="none" w:sz="0" w:space="0" w:color="auto"/>
      </w:divBdr>
      <w:divsChild>
        <w:div w:id="184951677">
          <w:marLeft w:val="0"/>
          <w:marRight w:val="0"/>
          <w:marTop w:val="0"/>
          <w:marBottom w:val="0"/>
          <w:divBdr>
            <w:top w:val="none" w:sz="0" w:space="0" w:color="auto"/>
            <w:left w:val="none" w:sz="0" w:space="0" w:color="auto"/>
            <w:bottom w:val="none" w:sz="0" w:space="0" w:color="auto"/>
            <w:right w:val="none" w:sz="0" w:space="0" w:color="auto"/>
          </w:divBdr>
        </w:div>
        <w:div w:id="281350409">
          <w:marLeft w:val="0"/>
          <w:marRight w:val="0"/>
          <w:marTop w:val="0"/>
          <w:marBottom w:val="0"/>
          <w:divBdr>
            <w:top w:val="none" w:sz="0" w:space="0" w:color="auto"/>
            <w:left w:val="none" w:sz="0" w:space="0" w:color="auto"/>
            <w:bottom w:val="none" w:sz="0" w:space="0" w:color="auto"/>
            <w:right w:val="none" w:sz="0" w:space="0" w:color="auto"/>
          </w:divBdr>
        </w:div>
      </w:divsChild>
    </w:div>
    <w:div w:id="401605080">
      <w:bodyDiv w:val="1"/>
      <w:marLeft w:val="0"/>
      <w:marRight w:val="0"/>
      <w:marTop w:val="0"/>
      <w:marBottom w:val="0"/>
      <w:divBdr>
        <w:top w:val="none" w:sz="0" w:space="0" w:color="auto"/>
        <w:left w:val="none" w:sz="0" w:space="0" w:color="auto"/>
        <w:bottom w:val="none" w:sz="0" w:space="0" w:color="auto"/>
        <w:right w:val="none" w:sz="0" w:space="0" w:color="auto"/>
      </w:divBdr>
    </w:div>
    <w:div w:id="4142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651988">
          <w:marLeft w:val="418"/>
          <w:marRight w:val="0"/>
          <w:marTop w:val="77"/>
          <w:marBottom w:val="0"/>
          <w:divBdr>
            <w:top w:val="none" w:sz="0" w:space="0" w:color="auto"/>
            <w:left w:val="none" w:sz="0" w:space="0" w:color="auto"/>
            <w:bottom w:val="none" w:sz="0" w:space="0" w:color="auto"/>
            <w:right w:val="none" w:sz="0" w:space="0" w:color="auto"/>
          </w:divBdr>
        </w:div>
        <w:div w:id="137453464">
          <w:marLeft w:val="850"/>
          <w:marRight w:val="0"/>
          <w:marTop w:val="77"/>
          <w:marBottom w:val="0"/>
          <w:divBdr>
            <w:top w:val="none" w:sz="0" w:space="0" w:color="auto"/>
            <w:left w:val="none" w:sz="0" w:space="0" w:color="auto"/>
            <w:bottom w:val="none" w:sz="0" w:space="0" w:color="auto"/>
            <w:right w:val="none" w:sz="0" w:space="0" w:color="auto"/>
          </w:divBdr>
        </w:div>
        <w:div w:id="623539592">
          <w:marLeft w:val="850"/>
          <w:marRight w:val="0"/>
          <w:marTop w:val="77"/>
          <w:marBottom w:val="0"/>
          <w:divBdr>
            <w:top w:val="none" w:sz="0" w:space="0" w:color="auto"/>
            <w:left w:val="none" w:sz="0" w:space="0" w:color="auto"/>
            <w:bottom w:val="none" w:sz="0" w:space="0" w:color="auto"/>
            <w:right w:val="none" w:sz="0" w:space="0" w:color="auto"/>
          </w:divBdr>
        </w:div>
        <w:div w:id="960496237">
          <w:marLeft w:val="850"/>
          <w:marRight w:val="0"/>
          <w:marTop w:val="77"/>
          <w:marBottom w:val="0"/>
          <w:divBdr>
            <w:top w:val="none" w:sz="0" w:space="0" w:color="auto"/>
            <w:left w:val="none" w:sz="0" w:space="0" w:color="auto"/>
            <w:bottom w:val="none" w:sz="0" w:space="0" w:color="auto"/>
            <w:right w:val="none" w:sz="0" w:space="0" w:color="auto"/>
          </w:divBdr>
        </w:div>
      </w:divsChild>
    </w:div>
    <w:div w:id="414666890">
      <w:bodyDiv w:val="1"/>
      <w:marLeft w:val="0"/>
      <w:marRight w:val="0"/>
      <w:marTop w:val="0"/>
      <w:marBottom w:val="0"/>
      <w:divBdr>
        <w:top w:val="none" w:sz="0" w:space="0" w:color="auto"/>
        <w:left w:val="none" w:sz="0" w:space="0" w:color="auto"/>
        <w:bottom w:val="none" w:sz="0" w:space="0" w:color="auto"/>
        <w:right w:val="none" w:sz="0" w:space="0" w:color="auto"/>
      </w:divBdr>
      <w:divsChild>
        <w:div w:id="608969472">
          <w:marLeft w:val="418"/>
          <w:marRight w:val="0"/>
          <w:marTop w:val="77"/>
          <w:marBottom w:val="0"/>
          <w:divBdr>
            <w:top w:val="none" w:sz="0" w:space="0" w:color="auto"/>
            <w:left w:val="none" w:sz="0" w:space="0" w:color="auto"/>
            <w:bottom w:val="none" w:sz="0" w:space="0" w:color="auto"/>
            <w:right w:val="none" w:sz="0" w:space="0" w:color="auto"/>
          </w:divBdr>
        </w:div>
        <w:div w:id="1798137096">
          <w:marLeft w:val="850"/>
          <w:marRight w:val="0"/>
          <w:marTop w:val="77"/>
          <w:marBottom w:val="0"/>
          <w:divBdr>
            <w:top w:val="none" w:sz="0" w:space="0" w:color="auto"/>
            <w:left w:val="none" w:sz="0" w:space="0" w:color="auto"/>
            <w:bottom w:val="none" w:sz="0" w:space="0" w:color="auto"/>
            <w:right w:val="none" w:sz="0" w:space="0" w:color="auto"/>
          </w:divBdr>
        </w:div>
        <w:div w:id="358893202">
          <w:marLeft w:val="850"/>
          <w:marRight w:val="0"/>
          <w:marTop w:val="77"/>
          <w:marBottom w:val="0"/>
          <w:divBdr>
            <w:top w:val="none" w:sz="0" w:space="0" w:color="auto"/>
            <w:left w:val="none" w:sz="0" w:space="0" w:color="auto"/>
            <w:bottom w:val="none" w:sz="0" w:space="0" w:color="auto"/>
            <w:right w:val="none" w:sz="0" w:space="0" w:color="auto"/>
          </w:divBdr>
        </w:div>
        <w:div w:id="1210417052">
          <w:marLeft w:val="850"/>
          <w:marRight w:val="0"/>
          <w:marTop w:val="77"/>
          <w:marBottom w:val="0"/>
          <w:divBdr>
            <w:top w:val="none" w:sz="0" w:space="0" w:color="auto"/>
            <w:left w:val="none" w:sz="0" w:space="0" w:color="auto"/>
            <w:bottom w:val="none" w:sz="0" w:space="0" w:color="auto"/>
            <w:right w:val="none" w:sz="0" w:space="0" w:color="auto"/>
          </w:divBdr>
        </w:div>
        <w:div w:id="459497957">
          <w:marLeft w:val="850"/>
          <w:marRight w:val="0"/>
          <w:marTop w:val="77"/>
          <w:marBottom w:val="0"/>
          <w:divBdr>
            <w:top w:val="none" w:sz="0" w:space="0" w:color="auto"/>
            <w:left w:val="none" w:sz="0" w:space="0" w:color="auto"/>
            <w:bottom w:val="none" w:sz="0" w:space="0" w:color="auto"/>
            <w:right w:val="none" w:sz="0" w:space="0" w:color="auto"/>
          </w:divBdr>
        </w:div>
        <w:div w:id="575289084">
          <w:marLeft w:val="418"/>
          <w:marRight w:val="0"/>
          <w:marTop w:val="77"/>
          <w:marBottom w:val="0"/>
          <w:divBdr>
            <w:top w:val="none" w:sz="0" w:space="0" w:color="auto"/>
            <w:left w:val="none" w:sz="0" w:space="0" w:color="auto"/>
            <w:bottom w:val="none" w:sz="0" w:space="0" w:color="auto"/>
            <w:right w:val="none" w:sz="0" w:space="0" w:color="auto"/>
          </w:divBdr>
        </w:div>
        <w:div w:id="2011593888">
          <w:marLeft w:val="418"/>
          <w:marRight w:val="0"/>
          <w:marTop w:val="77"/>
          <w:marBottom w:val="0"/>
          <w:divBdr>
            <w:top w:val="none" w:sz="0" w:space="0" w:color="auto"/>
            <w:left w:val="none" w:sz="0" w:space="0" w:color="auto"/>
            <w:bottom w:val="none" w:sz="0" w:space="0" w:color="auto"/>
            <w:right w:val="none" w:sz="0" w:space="0" w:color="auto"/>
          </w:divBdr>
        </w:div>
        <w:div w:id="1124930483">
          <w:marLeft w:val="418"/>
          <w:marRight w:val="0"/>
          <w:marTop w:val="77"/>
          <w:marBottom w:val="0"/>
          <w:divBdr>
            <w:top w:val="none" w:sz="0" w:space="0" w:color="auto"/>
            <w:left w:val="none" w:sz="0" w:space="0" w:color="auto"/>
            <w:bottom w:val="none" w:sz="0" w:space="0" w:color="auto"/>
            <w:right w:val="none" w:sz="0" w:space="0" w:color="auto"/>
          </w:divBdr>
        </w:div>
        <w:div w:id="1779180017">
          <w:marLeft w:val="418"/>
          <w:marRight w:val="0"/>
          <w:marTop w:val="77"/>
          <w:marBottom w:val="0"/>
          <w:divBdr>
            <w:top w:val="none" w:sz="0" w:space="0" w:color="auto"/>
            <w:left w:val="none" w:sz="0" w:space="0" w:color="auto"/>
            <w:bottom w:val="none" w:sz="0" w:space="0" w:color="auto"/>
            <w:right w:val="none" w:sz="0" w:space="0" w:color="auto"/>
          </w:divBdr>
        </w:div>
        <w:div w:id="2123913066">
          <w:marLeft w:val="850"/>
          <w:marRight w:val="0"/>
          <w:marTop w:val="77"/>
          <w:marBottom w:val="0"/>
          <w:divBdr>
            <w:top w:val="none" w:sz="0" w:space="0" w:color="auto"/>
            <w:left w:val="none" w:sz="0" w:space="0" w:color="auto"/>
            <w:bottom w:val="none" w:sz="0" w:space="0" w:color="auto"/>
            <w:right w:val="none" w:sz="0" w:space="0" w:color="auto"/>
          </w:divBdr>
        </w:div>
      </w:divsChild>
    </w:div>
    <w:div w:id="423647050">
      <w:bodyDiv w:val="1"/>
      <w:marLeft w:val="0"/>
      <w:marRight w:val="0"/>
      <w:marTop w:val="0"/>
      <w:marBottom w:val="0"/>
      <w:divBdr>
        <w:top w:val="none" w:sz="0" w:space="0" w:color="auto"/>
        <w:left w:val="none" w:sz="0" w:space="0" w:color="auto"/>
        <w:bottom w:val="none" w:sz="0" w:space="0" w:color="auto"/>
        <w:right w:val="none" w:sz="0" w:space="0" w:color="auto"/>
      </w:divBdr>
      <w:divsChild>
        <w:div w:id="1622027287">
          <w:marLeft w:val="0"/>
          <w:marRight w:val="0"/>
          <w:marTop w:val="0"/>
          <w:marBottom w:val="0"/>
          <w:divBdr>
            <w:top w:val="none" w:sz="0" w:space="0" w:color="auto"/>
            <w:left w:val="none" w:sz="0" w:space="0" w:color="auto"/>
            <w:bottom w:val="none" w:sz="0" w:space="0" w:color="auto"/>
            <w:right w:val="none" w:sz="0" w:space="0" w:color="auto"/>
          </w:divBdr>
          <w:divsChild>
            <w:div w:id="1626420734">
              <w:marLeft w:val="0"/>
              <w:marRight w:val="0"/>
              <w:marTop w:val="0"/>
              <w:marBottom w:val="0"/>
              <w:divBdr>
                <w:top w:val="none" w:sz="0" w:space="0" w:color="auto"/>
                <w:left w:val="none" w:sz="0" w:space="0" w:color="auto"/>
                <w:bottom w:val="none" w:sz="0" w:space="0" w:color="auto"/>
                <w:right w:val="none" w:sz="0" w:space="0" w:color="auto"/>
              </w:divBdr>
            </w:div>
            <w:div w:id="1448354017">
              <w:marLeft w:val="0"/>
              <w:marRight w:val="0"/>
              <w:marTop w:val="0"/>
              <w:marBottom w:val="0"/>
              <w:divBdr>
                <w:top w:val="none" w:sz="0" w:space="0" w:color="auto"/>
                <w:left w:val="none" w:sz="0" w:space="0" w:color="auto"/>
                <w:bottom w:val="none" w:sz="0" w:space="0" w:color="auto"/>
                <w:right w:val="none" w:sz="0" w:space="0" w:color="auto"/>
              </w:divBdr>
            </w:div>
          </w:divsChild>
        </w:div>
        <w:div w:id="2005936518">
          <w:marLeft w:val="0"/>
          <w:marRight w:val="0"/>
          <w:marTop w:val="0"/>
          <w:marBottom w:val="0"/>
          <w:divBdr>
            <w:top w:val="none" w:sz="0" w:space="0" w:color="auto"/>
            <w:left w:val="none" w:sz="0" w:space="0" w:color="auto"/>
            <w:bottom w:val="none" w:sz="0" w:space="0" w:color="auto"/>
            <w:right w:val="none" w:sz="0" w:space="0" w:color="auto"/>
          </w:divBdr>
        </w:div>
      </w:divsChild>
    </w:div>
    <w:div w:id="424962738">
      <w:bodyDiv w:val="1"/>
      <w:marLeft w:val="0"/>
      <w:marRight w:val="0"/>
      <w:marTop w:val="0"/>
      <w:marBottom w:val="0"/>
      <w:divBdr>
        <w:top w:val="none" w:sz="0" w:space="0" w:color="auto"/>
        <w:left w:val="none" w:sz="0" w:space="0" w:color="auto"/>
        <w:bottom w:val="none" w:sz="0" w:space="0" w:color="auto"/>
        <w:right w:val="none" w:sz="0" w:space="0" w:color="auto"/>
      </w:divBdr>
    </w:div>
    <w:div w:id="431825307">
      <w:bodyDiv w:val="1"/>
      <w:marLeft w:val="0"/>
      <w:marRight w:val="0"/>
      <w:marTop w:val="0"/>
      <w:marBottom w:val="0"/>
      <w:divBdr>
        <w:top w:val="none" w:sz="0" w:space="0" w:color="auto"/>
        <w:left w:val="none" w:sz="0" w:space="0" w:color="auto"/>
        <w:bottom w:val="none" w:sz="0" w:space="0" w:color="auto"/>
        <w:right w:val="none" w:sz="0" w:space="0" w:color="auto"/>
      </w:divBdr>
      <w:divsChild>
        <w:div w:id="2132743023">
          <w:marLeft w:val="0"/>
          <w:marRight w:val="0"/>
          <w:marTop w:val="0"/>
          <w:marBottom w:val="0"/>
          <w:divBdr>
            <w:top w:val="none" w:sz="0" w:space="0" w:color="auto"/>
            <w:left w:val="none" w:sz="0" w:space="0" w:color="auto"/>
            <w:bottom w:val="none" w:sz="0" w:space="0" w:color="auto"/>
            <w:right w:val="none" w:sz="0" w:space="0" w:color="auto"/>
          </w:divBdr>
          <w:divsChild>
            <w:div w:id="1753548617">
              <w:marLeft w:val="0"/>
              <w:marRight w:val="0"/>
              <w:marTop w:val="0"/>
              <w:marBottom w:val="0"/>
              <w:divBdr>
                <w:top w:val="none" w:sz="0" w:space="0" w:color="auto"/>
                <w:left w:val="none" w:sz="0" w:space="0" w:color="auto"/>
                <w:bottom w:val="none" w:sz="0" w:space="0" w:color="auto"/>
                <w:right w:val="none" w:sz="0" w:space="0" w:color="auto"/>
              </w:divBdr>
              <w:divsChild>
                <w:div w:id="155269317">
                  <w:marLeft w:val="0"/>
                  <w:marRight w:val="0"/>
                  <w:marTop w:val="0"/>
                  <w:marBottom w:val="0"/>
                  <w:divBdr>
                    <w:top w:val="none" w:sz="0" w:space="0" w:color="auto"/>
                    <w:left w:val="none" w:sz="0" w:space="0" w:color="auto"/>
                    <w:bottom w:val="none" w:sz="0" w:space="0" w:color="auto"/>
                    <w:right w:val="none" w:sz="0" w:space="0" w:color="auto"/>
                  </w:divBdr>
                  <w:divsChild>
                    <w:div w:id="7256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53014">
      <w:bodyDiv w:val="1"/>
      <w:marLeft w:val="0"/>
      <w:marRight w:val="0"/>
      <w:marTop w:val="0"/>
      <w:marBottom w:val="0"/>
      <w:divBdr>
        <w:top w:val="none" w:sz="0" w:space="0" w:color="auto"/>
        <w:left w:val="none" w:sz="0" w:space="0" w:color="auto"/>
        <w:bottom w:val="none" w:sz="0" w:space="0" w:color="auto"/>
        <w:right w:val="none" w:sz="0" w:space="0" w:color="auto"/>
      </w:divBdr>
      <w:divsChild>
        <w:div w:id="1476793323">
          <w:marLeft w:val="0"/>
          <w:marRight w:val="0"/>
          <w:marTop w:val="0"/>
          <w:marBottom w:val="0"/>
          <w:divBdr>
            <w:top w:val="none" w:sz="0" w:space="0" w:color="auto"/>
            <w:left w:val="none" w:sz="0" w:space="0" w:color="auto"/>
            <w:bottom w:val="none" w:sz="0" w:space="0" w:color="auto"/>
            <w:right w:val="none" w:sz="0" w:space="0" w:color="auto"/>
          </w:divBdr>
          <w:divsChild>
            <w:div w:id="1977028665">
              <w:marLeft w:val="0"/>
              <w:marRight w:val="0"/>
              <w:marTop w:val="0"/>
              <w:marBottom w:val="0"/>
              <w:divBdr>
                <w:top w:val="none" w:sz="0" w:space="0" w:color="auto"/>
                <w:left w:val="none" w:sz="0" w:space="0" w:color="auto"/>
                <w:bottom w:val="none" w:sz="0" w:space="0" w:color="auto"/>
                <w:right w:val="none" w:sz="0" w:space="0" w:color="auto"/>
              </w:divBdr>
              <w:divsChild>
                <w:div w:id="937906391">
                  <w:marLeft w:val="0"/>
                  <w:marRight w:val="0"/>
                  <w:marTop w:val="0"/>
                  <w:marBottom w:val="0"/>
                  <w:divBdr>
                    <w:top w:val="none" w:sz="0" w:space="0" w:color="auto"/>
                    <w:left w:val="none" w:sz="0" w:space="0" w:color="auto"/>
                    <w:bottom w:val="none" w:sz="0" w:space="0" w:color="auto"/>
                    <w:right w:val="none" w:sz="0" w:space="0" w:color="auto"/>
                  </w:divBdr>
                  <w:divsChild>
                    <w:div w:id="1161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6058">
      <w:bodyDiv w:val="1"/>
      <w:marLeft w:val="0"/>
      <w:marRight w:val="0"/>
      <w:marTop w:val="0"/>
      <w:marBottom w:val="0"/>
      <w:divBdr>
        <w:top w:val="none" w:sz="0" w:space="0" w:color="auto"/>
        <w:left w:val="none" w:sz="0" w:space="0" w:color="auto"/>
        <w:bottom w:val="none" w:sz="0" w:space="0" w:color="auto"/>
        <w:right w:val="none" w:sz="0" w:space="0" w:color="auto"/>
      </w:divBdr>
    </w:div>
    <w:div w:id="469641366">
      <w:bodyDiv w:val="1"/>
      <w:marLeft w:val="0"/>
      <w:marRight w:val="0"/>
      <w:marTop w:val="0"/>
      <w:marBottom w:val="0"/>
      <w:divBdr>
        <w:top w:val="none" w:sz="0" w:space="0" w:color="auto"/>
        <w:left w:val="none" w:sz="0" w:space="0" w:color="auto"/>
        <w:bottom w:val="none" w:sz="0" w:space="0" w:color="auto"/>
        <w:right w:val="none" w:sz="0" w:space="0" w:color="auto"/>
      </w:divBdr>
      <w:divsChild>
        <w:div w:id="2109545907">
          <w:marLeft w:val="0"/>
          <w:marRight w:val="0"/>
          <w:marTop w:val="0"/>
          <w:marBottom w:val="0"/>
          <w:divBdr>
            <w:top w:val="none" w:sz="0" w:space="0" w:color="auto"/>
            <w:left w:val="none" w:sz="0" w:space="0" w:color="auto"/>
            <w:bottom w:val="none" w:sz="0" w:space="0" w:color="auto"/>
            <w:right w:val="none" w:sz="0" w:space="0" w:color="auto"/>
          </w:divBdr>
          <w:divsChild>
            <w:div w:id="1216044282">
              <w:marLeft w:val="0"/>
              <w:marRight w:val="0"/>
              <w:marTop w:val="0"/>
              <w:marBottom w:val="0"/>
              <w:divBdr>
                <w:top w:val="none" w:sz="0" w:space="0" w:color="auto"/>
                <w:left w:val="none" w:sz="0" w:space="0" w:color="auto"/>
                <w:bottom w:val="none" w:sz="0" w:space="0" w:color="auto"/>
                <w:right w:val="none" w:sz="0" w:space="0" w:color="auto"/>
              </w:divBdr>
              <w:divsChild>
                <w:div w:id="867839805">
                  <w:marLeft w:val="0"/>
                  <w:marRight w:val="0"/>
                  <w:marTop w:val="0"/>
                  <w:marBottom w:val="0"/>
                  <w:divBdr>
                    <w:top w:val="none" w:sz="0" w:space="0" w:color="auto"/>
                    <w:left w:val="none" w:sz="0" w:space="0" w:color="auto"/>
                    <w:bottom w:val="none" w:sz="0" w:space="0" w:color="auto"/>
                    <w:right w:val="none" w:sz="0" w:space="0" w:color="auto"/>
                  </w:divBdr>
                  <w:divsChild>
                    <w:div w:id="6659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6712">
          <w:marLeft w:val="0"/>
          <w:marRight w:val="0"/>
          <w:marTop w:val="0"/>
          <w:marBottom w:val="0"/>
          <w:divBdr>
            <w:top w:val="none" w:sz="0" w:space="0" w:color="auto"/>
            <w:left w:val="none" w:sz="0" w:space="0" w:color="auto"/>
            <w:bottom w:val="none" w:sz="0" w:space="0" w:color="auto"/>
            <w:right w:val="none" w:sz="0" w:space="0" w:color="auto"/>
          </w:divBdr>
          <w:divsChild>
            <w:div w:id="422651523">
              <w:marLeft w:val="0"/>
              <w:marRight w:val="0"/>
              <w:marTop w:val="0"/>
              <w:marBottom w:val="0"/>
              <w:divBdr>
                <w:top w:val="none" w:sz="0" w:space="0" w:color="auto"/>
                <w:left w:val="none" w:sz="0" w:space="0" w:color="auto"/>
                <w:bottom w:val="none" w:sz="0" w:space="0" w:color="auto"/>
                <w:right w:val="none" w:sz="0" w:space="0" w:color="auto"/>
              </w:divBdr>
              <w:divsChild>
                <w:div w:id="1568298921">
                  <w:marLeft w:val="0"/>
                  <w:marRight w:val="0"/>
                  <w:marTop w:val="0"/>
                  <w:marBottom w:val="0"/>
                  <w:divBdr>
                    <w:top w:val="none" w:sz="0" w:space="0" w:color="auto"/>
                    <w:left w:val="none" w:sz="0" w:space="0" w:color="auto"/>
                    <w:bottom w:val="none" w:sz="0" w:space="0" w:color="auto"/>
                    <w:right w:val="none" w:sz="0" w:space="0" w:color="auto"/>
                  </w:divBdr>
                  <w:divsChild>
                    <w:div w:id="15050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4178">
      <w:bodyDiv w:val="1"/>
      <w:marLeft w:val="0"/>
      <w:marRight w:val="0"/>
      <w:marTop w:val="0"/>
      <w:marBottom w:val="0"/>
      <w:divBdr>
        <w:top w:val="none" w:sz="0" w:space="0" w:color="auto"/>
        <w:left w:val="none" w:sz="0" w:space="0" w:color="auto"/>
        <w:bottom w:val="none" w:sz="0" w:space="0" w:color="auto"/>
        <w:right w:val="none" w:sz="0" w:space="0" w:color="auto"/>
      </w:divBdr>
    </w:div>
    <w:div w:id="516046268">
      <w:bodyDiv w:val="1"/>
      <w:marLeft w:val="0"/>
      <w:marRight w:val="0"/>
      <w:marTop w:val="0"/>
      <w:marBottom w:val="0"/>
      <w:divBdr>
        <w:top w:val="none" w:sz="0" w:space="0" w:color="auto"/>
        <w:left w:val="none" w:sz="0" w:space="0" w:color="auto"/>
        <w:bottom w:val="none" w:sz="0" w:space="0" w:color="auto"/>
        <w:right w:val="none" w:sz="0" w:space="0" w:color="auto"/>
      </w:divBdr>
      <w:divsChild>
        <w:div w:id="2064208731">
          <w:marLeft w:val="0"/>
          <w:marRight w:val="0"/>
          <w:marTop w:val="0"/>
          <w:marBottom w:val="0"/>
          <w:divBdr>
            <w:top w:val="none" w:sz="0" w:space="0" w:color="auto"/>
            <w:left w:val="none" w:sz="0" w:space="0" w:color="auto"/>
            <w:bottom w:val="none" w:sz="0" w:space="0" w:color="auto"/>
            <w:right w:val="none" w:sz="0" w:space="0" w:color="auto"/>
          </w:divBdr>
          <w:divsChild>
            <w:div w:id="1450275908">
              <w:marLeft w:val="0"/>
              <w:marRight w:val="0"/>
              <w:marTop w:val="0"/>
              <w:marBottom w:val="0"/>
              <w:divBdr>
                <w:top w:val="none" w:sz="0" w:space="0" w:color="auto"/>
                <w:left w:val="none" w:sz="0" w:space="0" w:color="auto"/>
                <w:bottom w:val="none" w:sz="0" w:space="0" w:color="auto"/>
                <w:right w:val="none" w:sz="0" w:space="0" w:color="auto"/>
              </w:divBdr>
              <w:divsChild>
                <w:div w:id="767583154">
                  <w:marLeft w:val="0"/>
                  <w:marRight w:val="0"/>
                  <w:marTop w:val="0"/>
                  <w:marBottom w:val="0"/>
                  <w:divBdr>
                    <w:top w:val="none" w:sz="0" w:space="0" w:color="auto"/>
                    <w:left w:val="none" w:sz="0" w:space="0" w:color="auto"/>
                    <w:bottom w:val="none" w:sz="0" w:space="0" w:color="auto"/>
                    <w:right w:val="none" w:sz="0" w:space="0" w:color="auto"/>
                  </w:divBdr>
                  <w:divsChild>
                    <w:div w:id="1680421569">
                      <w:marLeft w:val="0"/>
                      <w:marRight w:val="0"/>
                      <w:marTop w:val="0"/>
                      <w:marBottom w:val="0"/>
                      <w:divBdr>
                        <w:top w:val="none" w:sz="0" w:space="0" w:color="auto"/>
                        <w:left w:val="none" w:sz="0" w:space="0" w:color="auto"/>
                        <w:bottom w:val="none" w:sz="0" w:space="0" w:color="auto"/>
                        <w:right w:val="none" w:sz="0" w:space="0" w:color="auto"/>
                      </w:divBdr>
                    </w:div>
                    <w:div w:id="624312192">
                      <w:marLeft w:val="0"/>
                      <w:marRight w:val="0"/>
                      <w:marTop w:val="0"/>
                      <w:marBottom w:val="0"/>
                      <w:divBdr>
                        <w:top w:val="none" w:sz="0" w:space="0" w:color="auto"/>
                        <w:left w:val="none" w:sz="0" w:space="0" w:color="auto"/>
                        <w:bottom w:val="none" w:sz="0" w:space="0" w:color="auto"/>
                        <w:right w:val="none" w:sz="0" w:space="0" w:color="auto"/>
                      </w:divBdr>
                    </w:div>
                  </w:divsChild>
                </w:div>
                <w:div w:id="115099468">
                  <w:marLeft w:val="0"/>
                  <w:marRight w:val="0"/>
                  <w:marTop w:val="0"/>
                  <w:marBottom w:val="0"/>
                  <w:divBdr>
                    <w:top w:val="none" w:sz="0" w:space="0" w:color="auto"/>
                    <w:left w:val="none" w:sz="0" w:space="0" w:color="auto"/>
                    <w:bottom w:val="none" w:sz="0" w:space="0" w:color="auto"/>
                    <w:right w:val="none" w:sz="0" w:space="0" w:color="auto"/>
                  </w:divBdr>
                  <w:divsChild>
                    <w:div w:id="15170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2952">
          <w:marLeft w:val="0"/>
          <w:marRight w:val="0"/>
          <w:marTop w:val="0"/>
          <w:marBottom w:val="0"/>
          <w:divBdr>
            <w:top w:val="none" w:sz="0" w:space="0" w:color="auto"/>
            <w:left w:val="none" w:sz="0" w:space="0" w:color="auto"/>
            <w:bottom w:val="none" w:sz="0" w:space="0" w:color="auto"/>
            <w:right w:val="none" w:sz="0" w:space="0" w:color="auto"/>
          </w:divBdr>
          <w:divsChild>
            <w:div w:id="1851531076">
              <w:marLeft w:val="0"/>
              <w:marRight w:val="0"/>
              <w:marTop w:val="0"/>
              <w:marBottom w:val="0"/>
              <w:divBdr>
                <w:top w:val="none" w:sz="0" w:space="0" w:color="auto"/>
                <w:left w:val="none" w:sz="0" w:space="0" w:color="auto"/>
                <w:bottom w:val="none" w:sz="0" w:space="0" w:color="auto"/>
                <w:right w:val="none" w:sz="0" w:space="0" w:color="auto"/>
              </w:divBdr>
              <w:divsChild>
                <w:div w:id="612640353">
                  <w:marLeft w:val="0"/>
                  <w:marRight w:val="0"/>
                  <w:marTop w:val="0"/>
                  <w:marBottom w:val="0"/>
                  <w:divBdr>
                    <w:top w:val="none" w:sz="0" w:space="0" w:color="auto"/>
                    <w:left w:val="none" w:sz="0" w:space="0" w:color="auto"/>
                    <w:bottom w:val="none" w:sz="0" w:space="0" w:color="auto"/>
                    <w:right w:val="none" w:sz="0" w:space="0" w:color="auto"/>
                  </w:divBdr>
                  <w:divsChild>
                    <w:div w:id="1472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9913">
      <w:bodyDiv w:val="1"/>
      <w:marLeft w:val="0"/>
      <w:marRight w:val="0"/>
      <w:marTop w:val="0"/>
      <w:marBottom w:val="0"/>
      <w:divBdr>
        <w:top w:val="none" w:sz="0" w:space="0" w:color="auto"/>
        <w:left w:val="none" w:sz="0" w:space="0" w:color="auto"/>
        <w:bottom w:val="none" w:sz="0" w:space="0" w:color="auto"/>
        <w:right w:val="none" w:sz="0" w:space="0" w:color="auto"/>
      </w:divBdr>
      <w:divsChild>
        <w:div w:id="924457573">
          <w:marLeft w:val="0"/>
          <w:marRight w:val="0"/>
          <w:marTop w:val="0"/>
          <w:marBottom w:val="0"/>
          <w:divBdr>
            <w:top w:val="none" w:sz="0" w:space="0" w:color="auto"/>
            <w:left w:val="none" w:sz="0" w:space="0" w:color="auto"/>
            <w:bottom w:val="none" w:sz="0" w:space="0" w:color="auto"/>
            <w:right w:val="none" w:sz="0" w:space="0" w:color="auto"/>
          </w:divBdr>
          <w:divsChild>
            <w:div w:id="465009414">
              <w:marLeft w:val="0"/>
              <w:marRight w:val="0"/>
              <w:marTop w:val="0"/>
              <w:marBottom w:val="0"/>
              <w:divBdr>
                <w:top w:val="none" w:sz="0" w:space="0" w:color="auto"/>
                <w:left w:val="none" w:sz="0" w:space="0" w:color="auto"/>
                <w:bottom w:val="none" w:sz="0" w:space="0" w:color="auto"/>
                <w:right w:val="none" w:sz="0" w:space="0" w:color="auto"/>
              </w:divBdr>
              <w:divsChild>
                <w:div w:id="7814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9118">
      <w:bodyDiv w:val="1"/>
      <w:marLeft w:val="0"/>
      <w:marRight w:val="0"/>
      <w:marTop w:val="0"/>
      <w:marBottom w:val="0"/>
      <w:divBdr>
        <w:top w:val="none" w:sz="0" w:space="0" w:color="auto"/>
        <w:left w:val="none" w:sz="0" w:space="0" w:color="auto"/>
        <w:bottom w:val="none" w:sz="0" w:space="0" w:color="auto"/>
        <w:right w:val="none" w:sz="0" w:space="0" w:color="auto"/>
      </w:divBdr>
      <w:divsChild>
        <w:div w:id="529143670">
          <w:marLeft w:val="0"/>
          <w:marRight w:val="0"/>
          <w:marTop w:val="0"/>
          <w:marBottom w:val="0"/>
          <w:divBdr>
            <w:top w:val="none" w:sz="0" w:space="0" w:color="auto"/>
            <w:left w:val="none" w:sz="0" w:space="0" w:color="auto"/>
            <w:bottom w:val="none" w:sz="0" w:space="0" w:color="auto"/>
            <w:right w:val="none" w:sz="0" w:space="0" w:color="auto"/>
          </w:divBdr>
          <w:divsChild>
            <w:div w:id="154341528">
              <w:marLeft w:val="0"/>
              <w:marRight w:val="0"/>
              <w:marTop w:val="0"/>
              <w:marBottom w:val="0"/>
              <w:divBdr>
                <w:top w:val="none" w:sz="0" w:space="0" w:color="auto"/>
                <w:left w:val="none" w:sz="0" w:space="0" w:color="auto"/>
                <w:bottom w:val="none" w:sz="0" w:space="0" w:color="auto"/>
                <w:right w:val="none" w:sz="0" w:space="0" w:color="auto"/>
              </w:divBdr>
              <w:divsChild>
                <w:div w:id="1477138982">
                  <w:marLeft w:val="0"/>
                  <w:marRight w:val="0"/>
                  <w:marTop w:val="0"/>
                  <w:marBottom w:val="0"/>
                  <w:divBdr>
                    <w:top w:val="none" w:sz="0" w:space="0" w:color="auto"/>
                    <w:left w:val="none" w:sz="0" w:space="0" w:color="auto"/>
                    <w:bottom w:val="none" w:sz="0" w:space="0" w:color="auto"/>
                    <w:right w:val="none" w:sz="0" w:space="0" w:color="auto"/>
                  </w:divBdr>
                  <w:divsChild>
                    <w:div w:id="9407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73804">
      <w:bodyDiv w:val="1"/>
      <w:marLeft w:val="0"/>
      <w:marRight w:val="0"/>
      <w:marTop w:val="0"/>
      <w:marBottom w:val="0"/>
      <w:divBdr>
        <w:top w:val="none" w:sz="0" w:space="0" w:color="auto"/>
        <w:left w:val="none" w:sz="0" w:space="0" w:color="auto"/>
        <w:bottom w:val="none" w:sz="0" w:space="0" w:color="auto"/>
        <w:right w:val="none" w:sz="0" w:space="0" w:color="auto"/>
      </w:divBdr>
      <w:divsChild>
        <w:div w:id="791747753">
          <w:marLeft w:val="0"/>
          <w:marRight w:val="0"/>
          <w:marTop w:val="0"/>
          <w:marBottom w:val="0"/>
          <w:divBdr>
            <w:top w:val="none" w:sz="0" w:space="0" w:color="auto"/>
            <w:left w:val="none" w:sz="0" w:space="0" w:color="auto"/>
            <w:bottom w:val="none" w:sz="0" w:space="0" w:color="auto"/>
            <w:right w:val="none" w:sz="0" w:space="0" w:color="auto"/>
          </w:divBdr>
          <w:divsChild>
            <w:div w:id="1723213764">
              <w:marLeft w:val="0"/>
              <w:marRight w:val="0"/>
              <w:marTop w:val="0"/>
              <w:marBottom w:val="0"/>
              <w:divBdr>
                <w:top w:val="none" w:sz="0" w:space="0" w:color="auto"/>
                <w:left w:val="none" w:sz="0" w:space="0" w:color="auto"/>
                <w:bottom w:val="none" w:sz="0" w:space="0" w:color="auto"/>
                <w:right w:val="none" w:sz="0" w:space="0" w:color="auto"/>
              </w:divBdr>
              <w:divsChild>
                <w:div w:id="209150368">
                  <w:marLeft w:val="0"/>
                  <w:marRight w:val="0"/>
                  <w:marTop w:val="0"/>
                  <w:marBottom w:val="0"/>
                  <w:divBdr>
                    <w:top w:val="none" w:sz="0" w:space="0" w:color="auto"/>
                    <w:left w:val="none" w:sz="0" w:space="0" w:color="auto"/>
                    <w:bottom w:val="none" w:sz="0" w:space="0" w:color="auto"/>
                    <w:right w:val="none" w:sz="0" w:space="0" w:color="auto"/>
                  </w:divBdr>
                  <w:divsChild>
                    <w:div w:id="16009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1580">
      <w:bodyDiv w:val="1"/>
      <w:marLeft w:val="0"/>
      <w:marRight w:val="0"/>
      <w:marTop w:val="0"/>
      <w:marBottom w:val="0"/>
      <w:divBdr>
        <w:top w:val="none" w:sz="0" w:space="0" w:color="auto"/>
        <w:left w:val="none" w:sz="0" w:space="0" w:color="auto"/>
        <w:bottom w:val="none" w:sz="0" w:space="0" w:color="auto"/>
        <w:right w:val="none" w:sz="0" w:space="0" w:color="auto"/>
      </w:divBdr>
    </w:div>
    <w:div w:id="5787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2710">
          <w:marLeft w:val="0"/>
          <w:marRight w:val="0"/>
          <w:marTop w:val="0"/>
          <w:marBottom w:val="0"/>
          <w:divBdr>
            <w:top w:val="none" w:sz="0" w:space="0" w:color="auto"/>
            <w:left w:val="none" w:sz="0" w:space="0" w:color="auto"/>
            <w:bottom w:val="none" w:sz="0" w:space="0" w:color="auto"/>
            <w:right w:val="none" w:sz="0" w:space="0" w:color="auto"/>
          </w:divBdr>
          <w:divsChild>
            <w:div w:id="329330024">
              <w:marLeft w:val="0"/>
              <w:marRight w:val="0"/>
              <w:marTop w:val="0"/>
              <w:marBottom w:val="0"/>
              <w:divBdr>
                <w:top w:val="none" w:sz="0" w:space="0" w:color="auto"/>
                <w:left w:val="none" w:sz="0" w:space="0" w:color="auto"/>
                <w:bottom w:val="none" w:sz="0" w:space="0" w:color="auto"/>
                <w:right w:val="none" w:sz="0" w:space="0" w:color="auto"/>
              </w:divBdr>
              <w:divsChild>
                <w:div w:id="1618220988">
                  <w:marLeft w:val="0"/>
                  <w:marRight w:val="0"/>
                  <w:marTop w:val="0"/>
                  <w:marBottom w:val="0"/>
                  <w:divBdr>
                    <w:top w:val="none" w:sz="0" w:space="0" w:color="auto"/>
                    <w:left w:val="none" w:sz="0" w:space="0" w:color="auto"/>
                    <w:bottom w:val="none" w:sz="0" w:space="0" w:color="auto"/>
                    <w:right w:val="none" w:sz="0" w:space="0" w:color="auto"/>
                  </w:divBdr>
                  <w:divsChild>
                    <w:div w:id="1939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724">
      <w:bodyDiv w:val="1"/>
      <w:marLeft w:val="0"/>
      <w:marRight w:val="0"/>
      <w:marTop w:val="0"/>
      <w:marBottom w:val="0"/>
      <w:divBdr>
        <w:top w:val="none" w:sz="0" w:space="0" w:color="auto"/>
        <w:left w:val="none" w:sz="0" w:space="0" w:color="auto"/>
        <w:bottom w:val="none" w:sz="0" w:space="0" w:color="auto"/>
        <w:right w:val="none" w:sz="0" w:space="0" w:color="auto"/>
      </w:divBdr>
      <w:divsChild>
        <w:div w:id="1083991004">
          <w:marLeft w:val="0"/>
          <w:marRight w:val="0"/>
          <w:marTop w:val="0"/>
          <w:marBottom w:val="0"/>
          <w:divBdr>
            <w:top w:val="none" w:sz="0" w:space="0" w:color="auto"/>
            <w:left w:val="none" w:sz="0" w:space="0" w:color="auto"/>
            <w:bottom w:val="none" w:sz="0" w:space="0" w:color="auto"/>
            <w:right w:val="none" w:sz="0" w:space="0" w:color="auto"/>
          </w:divBdr>
          <w:divsChild>
            <w:div w:id="449862444">
              <w:marLeft w:val="0"/>
              <w:marRight w:val="0"/>
              <w:marTop w:val="0"/>
              <w:marBottom w:val="0"/>
              <w:divBdr>
                <w:top w:val="none" w:sz="0" w:space="0" w:color="auto"/>
                <w:left w:val="none" w:sz="0" w:space="0" w:color="auto"/>
                <w:bottom w:val="none" w:sz="0" w:space="0" w:color="auto"/>
                <w:right w:val="none" w:sz="0" w:space="0" w:color="auto"/>
              </w:divBdr>
              <w:divsChild>
                <w:div w:id="46154227">
                  <w:marLeft w:val="0"/>
                  <w:marRight w:val="0"/>
                  <w:marTop w:val="0"/>
                  <w:marBottom w:val="0"/>
                  <w:divBdr>
                    <w:top w:val="none" w:sz="0" w:space="0" w:color="auto"/>
                    <w:left w:val="none" w:sz="0" w:space="0" w:color="auto"/>
                    <w:bottom w:val="none" w:sz="0" w:space="0" w:color="auto"/>
                    <w:right w:val="none" w:sz="0" w:space="0" w:color="auto"/>
                  </w:divBdr>
                  <w:divsChild>
                    <w:div w:id="3626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66908">
      <w:bodyDiv w:val="1"/>
      <w:marLeft w:val="0"/>
      <w:marRight w:val="0"/>
      <w:marTop w:val="0"/>
      <w:marBottom w:val="0"/>
      <w:divBdr>
        <w:top w:val="none" w:sz="0" w:space="0" w:color="auto"/>
        <w:left w:val="none" w:sz="0" w:space="0" w:color="auto"/>
        <w:bottom w:val="none" w:sz="0" w:space="0" w:color="auto"/>
        <w:right w:val="none" w:sz="0" w:space="0" w:color="auto"/>
      </w:divBdr>
    </w:div>
    <w:div w:id="653067934">
      <w:bodyDiv w:val="1"/>
      <w:marLeft w:val="0"/>
      <w:marRight w:val="0"/>
      <w:marTop w:val="0"/>
      <w:marBottom w:val="0"/>
      <w:divBdr>
        <w:top w:val="none" w:sz="0" w:space="0" w:color="auto"/>
        <w:left w:val="none" w:sz="0" w:space="0" w:color="auto"/>
        <w:bottom w:val="none" w:sz="0" w:space="0" w:color="auto"/>
        <w:right w:val="none" w:sz="0" w:space="0" w:color="auto"/>
      </w:divBdr>
    </w:div>
    <w:div w:id="668171543">
      <w:bodyDiv w:val="1"/>
      <w:marLeft w:val="0"/>
      <w:marRight w:val="0"/>
      <w:marTop w:val="0"/>
      <w:marBottom w:val="0"/>
      <w:divBdr>
        <w:top w:val="none" w:sz="0" w:space="0" w:color="auto"/>
        <w:left w:val="none" w:sz="0" w:space="0" w:color="auto"/>
        <w:bottom w:val="none" w:sz="0" w:space="0" w:color="auto"/>
        <w:right w:val="none" w:sz="0" w:space="0" w:color="auto"/>
      </w:divBdr>
      <w:divsChild>
        <w:div w:id="452752506">
          <w:marLeft w:val="0"/>
          <w:marRight w:val="0"/>
          <w:marTop w:val="0"/>
          <w:marBottom w:val="0"/>
          <w:divBdr>
            <w:top w:val="none" w:sz="0" w:space="0" w:color="auto"/>
            <w:left w:val="none" w:sz="0" w:space="0" w:color="auto"/>
            <w:bottom w:val="none" w:sz="0" w:space="0" w:color="auto"/>
            <w:right w:val="none" w:sz="0" w:space="0" w:color="auto"/>
          </w:divBdr>
          <w:divsChild>
            <w:div w:id="840391608">
              <w:marLeft w:val="0"/>
              <w:marRight w:val="0"/>
              <w:marTop w:val="0"/>
              <w:marBottom w:val="0"/>
              <w:divBdr>
                <w:top w:val="none" w:sz="0" w:space="0" w:color="auto"/>
                <w:left w:val="none" w:sz="0" w:space="0" w:color="auto"/>
                <w:bottom w:val="none" w:sz="0" w:space="0" w:color="auto"/>
                <w:right w:val="none" w:sz="0" w:space="0" w:color="auto"/>
              </w:divBdr>
              <w:divsChild>
                <w:div w:id="1304508211">
                  <w:marLeft w:val="0"/>
                  <w:marRight w:val="0"/>
                  <w:marTop w:val="0"/>
                  <w:marBottom w:val="0"/>
                  <w:divBdr>
                    <w:top w:val="none" w:sz="0" w:space="0" w:color="auto"/>
                    <w:left w:val="none" w:sz="0" w:space="0" w:color="auto"/>
                    <w:bottom w:val="none" w:sz="0" w:space="0" w:color="auto"/>
                    <w:right w:val="none" w:sz="0" w:space="0" w:color="auto"/>
                  </w:divBdr>
                </w:div>
              </w:divsChild>
            </w:div>
            <w:div w:id="1334913695">
              <w:marLeft w:val="0"/>
              <w:marRight w:val="0"/>
              <w:marTop w:val="0"/>
              <w:marBottom w:val="0"/>
              <w:divBdr>
                <w:top w:val="none" w:sz="0" w:space="0" w:color="auto"/>
                <w:left w:val="none" w:sz="0" w:space="0" w:color="auto"/>
                <w:bottom w:val="none" w:sz="0" w:space="0" w:color="auto"/>
                <w:right w:val="none" w:sz="0" w:space="0" w:color="auto"/>
              </w:divBdr>
              <w:divsChild>
                <w:div w:id="1466922928">
                  <w:marLeft w:val="0"/>
                  <w:marRight w:val="0"/>
                  <w:marTop w:val="0"/>
                  <w:marBottom w:val="0"/>
                  <w:divBdr>
                    <w:top w:val="none" w:sz="0" w:space="0" w:color="auto"/>
                    <w:left w:val="none" w:sz="0" w:space="0" w:color="auto"/>
                    <w:bottom w:val="none" w:sz="0" w:space="0" w:color="auto"/>
                    <w:right w:val="none" w:sz="0" w:space="0" w:color="auto"/>
                  </w:divBdr>
                </w:div>
              </w:divsChild>
            </w:div>
            <w:div w:id="334649684">
              <w:marLeft w:val="0"/>
              <w:marRight w:val="0"/>
              <w:marTop w:val="0"/>
              <w:marBottom w:val="0"/>
              <w:divBdr>
                <w:top w:val="none" w:sz="0" w:space="0" w:color="auto"/>
                <w:left w:val="none" w:sz="0" w:space="0" w:color="auto"/>
                <w:bottom w:val="none" w:sz="0" w:space="0" w:color="auto"/>
                <w:right w:val="none" w:sz="0" w:space="0" w:color="auto"/>
              </w:divBdr>
              <w:divsChild>
                <w:div w:id="7521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1232">
      <w:bodyDiv w:val="1"/>
      <w:marLeft w:val="0"/>
      <w:marRight w:val="0"/>
      <w:marTop w:val="0"/>
      <w:marBottom w:val="0"/>
      <w:divBdr>
        <w:top w:val="none" w:sz="0" w:space="0" w:color="auto"/>
        <w:left w:val="none" w:sz="0" w:space="0" w:color="auto"/>
        <w:bottom w:val="none" w:sz="0" w:space="0" w:color="auto"/>
        <w:right w:val="none" w:sz="0" w:space="0" w:color="auto"/>
      </w:divBdr>
      <w:divsChild>
        <w:div w:id="553662416">
          <w:marLeft w:val="418"/>
          <w:marRight w:val="0"/>
          <w:marTop w:val="77"/>
          <w:marBottom w:val="0"/>
          <w:divBdr>
            <w:top w:val="none" w:sz="0" w:space="0" w:color="auto"/>
            <w:left w:val="none" w:sz="0" w:space="0" w:color="auto"/>
            <w:bottom w:val="none" w:sz="0" w:space="0" w:color="auto"/>
            <w:right w:val="none" w:sz="0" w:space="0" w:color="auto"/>
          </w:divBdr>
        </w:div>
        <w:div w:id="1026103135">
          <w:marLeft w:val="418"/>
          <w:marRight w:val="0"/>
          <w:marTop w:val="77"/>
          <w:marBottom w:val="0"/>
          <w:divBdr>
            <w:top w:val="none" w:sz="0" w:space="0" w:color="auto"/>
            <w:left w:val="none" w:sz="0" w:space="0" w:color="auto"/>
            <w:bottom w:val="none" w:sz="0" w:space="0" w:color="auto"/>
            <w:right w:val="none" w:sz="0" w:space="0" w:color="auto"/>
          </w:divBdr>
        </w:div>
        <w:div w:id="1666125369">
          <w:marLeft w:val="418"/>
          <w:marRight w:val="0"/>
          <w:marTop w:val="77"/>
          <w:marBottom w:val="0"/>
          <w:divBdr>
            <w:top w:val="none" w:sz="0" w:space="0" w:color="auto"/>
            <w:left w:val="none" w:sz="0" w:space="0" w:color="auto"/>
            <w:bottom w:val="none" w:sz="0" w:space="0" w:color="auto"/>
            <w:right w:val="none" w:sz="0" w:space="0" w:color="auto"/>
          </w:divBdr>
        </w:div>
        <w:div w:id="1268078512">
          <w:marLeft w:val="850"/>
          <w:marRight w:val="0"/>
          <w:marTop w:val="58"/>
          <w:marBottom w:val="0"/>
          <w:divBdr>
            <w:top w:val="none" w:sz="0" w:space="0" w:color="auto"/>
            <w:left w:val="none" w:sz="0" w:space="0" w:color="auto"/>
            <w:bottom w:val="none" w:sz="0" w:space="0" w:color="auto"/>
            <w:right w:val="none" w:sz="0" w:space="0" w:color="auto"/>
          </w:divBdr>
        </w:div>
      </w:divsChild>
    </w:div>
    <w:div w:id="693963189">
      <w:bodyDiv w:val="1"/>
      <w:marLeft w:val="0"/>
      <w:marRight w:val="0"/>
      <w:marTop w:val="0"/>
      <w:marBottom w:val="0"/>
      <w:divBdr>
        <w:top w:val="none" w:sz="0" w:space="0" w:color="auto"/>
        <w:left w:val="none" w:sz="0" w:space="0" w:color="auto"/>
        <w:bottom w:val="none" w:sz="0" w:space="0" w:color="auto"/>
        <w:right w:val="none" w:sz="0" w:space="0" w:color="auto"/>
      </w:divBdr>
      <w:divsChild>
        <w:div w:id="2008898684">
          <w:marLeft w:val="0"/>
          <w:marRight w:val="0"/>
          <w:marTop w:val="0"/>
          <w:marBottom w:val="0"/>
          <w:divBdr>
            <w:top w:val="none" w:sz="0" w:space="0" w:color="auto"/>
            <w:left w:val="none" w:sz="0" w:space="0" w:color="auto"/>
            <w:bottom w:val="none" w:sz="0" w:space="0" w:color="auto"/>
            <w:right w:val="none" w:sz="0" w:space="0" w:color="auto"/>
          </w:divBdr>
          <w:divsChild>
            <w:div w:id="1264876242">
              <w:marLeft w:val="0"/>
              <w:marRight w:val="0"/>
              <w:marTop w:val="0"/>
              <w:marBottom w:val="0"/>
              <w:divBdr>
                <w:top w:val="none" w:sz="0" w:space="0" w:color="auto"/>
                <w:left w:val="none" w:sz="0" w:space="0" w:color="auto"/>
                <w:bottom w:val="none" w:sz="0" w:space="0" w:color="auto"/>
                <w:right w:val="none" w:sz="0" w:space="0" w:color="auto"/>
              </w:divBdr>
              <w:divsChild>
                <w:div w:id="1865366761">
                  <w:marLeft w:val="0"/>
                  <w:marRight w:val="0"/>
                  <w:marTop w:val="0"/>
                  <w:marBottom w:val="0"/>
                  <w:divBdr>
                    <w:top w:val="none" w:sz="0" w:space="0" w:color="auto"/>
                    <w:left w:val="none" w:sz="0" w:space="0" w:color="auto"/>
                    <w:bottom w:val="none" w:sz="0" w:space="0" w:color="auto"/>
                    <w:right w:val="none" w:sz="0" w:space="0" w:color="auto"/>
                  </w:divBdr>
                  <w:divsChild>
                    <w:div w:id="5905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18192">
      <w:bodyDiv w:val="1"/>
      <w:marLeft w:val="0"/>
      <w:marRight w:val="0"/>
      <w:marTop w:val="0"/>
      <w:marBottom w:val="0"/>
      <w:divBdr>
        <w:top w:val="none" w:sz="0" w:space="0" w:color="auto"/>
        <w:left w:val="none" w:sz="0" w:space="0" w:color="auto"/>
        <w:bottom w:val="none" w:sz="0" w:space="0" w:color="auto"/>
        <w:right w:val="none" w:sz="0" w:space="0" w:color="auto"/>
      </w:divBdr>
      <w:divsChild>
        <w:div w:id="1145200718">
          <w:marLeft w:val="0"/>
          <w:marRight w:val="0"/>
          <w:marTop w:val="0"/>
          <w:marBottom w:val="0"/>
          <w:divBdr>
            <w:top w:val="none" w:sz="0" w:space="0" w:color="auto"/>
            <w:left w:val="none" w:sz="0" w:space="0" w:color="auto"/>
            <w:bottom w:val="none" w:sz="0" w:space="0" w:color="auto"/>
            <w:right w:val="none" w:sz="0" w:space="0" w:color="auto"/>
          </w:divBdr>
          <w:divsChild>
            <w:div w:id="909193084">
              <w:marLeft w:val="0"/>
              <w:marRight w:val="0"/>
              <w:marTop w:val="0"/>
              <w:marBottom w:val="0"/>
              <w:divBdr>
                <w:top w:val="none" w:sz="0" w:space="0" w:color="auto"/>
                <w:left w:val="none" w:sz="0" w:space="0" w:color="auto"/>
                <w:bottom w:val="none" w:sz="0" w:space="0" w:color="auto"/>
                <w:right w:val="none" w:sz="0" w:space="0" w:color="auto"/>
              </w:divBdr>
              <w:divsChild>
                <w:div w:id="1327048585">
                  <w:marLeft w:val="0"/>
                  <w:marRight w:val="0"/>
                  <w:marTop w:val="0"/>
                  <w:marBottom w:val="0"/>
                  <w:divBdr>
                    <w:top w:val="none" w:sz="0" w:space="0" w:color="auto"/>
                    <w:left w:val="none" w:sz="0" w:space="0" w:color="auto"/>
                    <w:bottom w:val="none" w:sz="0" w:space="0" w:color="auto"/>
                    <w:right w:val="none" w:sz="0" w:space="0" w:color="auto"/>
                  </w:divBdr>
                  <w:divsChild>
                    <w:div w:id="6531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26097">
      <w:bodyDiv w:val="1"/>
      <w:marLeft w:val="0"/>
      <w:marRight w:val="0"/>
      <w:marTop w:val="0"/>
      <w:marBottom w:val="0"/>
      <w:divBdr>
        <w:top w:val="none" w:sz="0" w:space="0" w:color="auto"/>
        <w:left w:val="none" w:sz="0" w:space="0" w:color="auto"/>
        <w:bottom w:val="none" w:sz="0" w:space="0" w:color="auto"/>
        <w:right w:val="none" w:sz="0" w:space="0" w:color="auto"/>
      </w:divBdr>
      <w:divsChild>
        <w:div w:id="1229342015">
          <w:marLeft w:val="0"/>
          <w:marRight w:val="0"/>
          <w:marTop w:val="0"/>
          <w:marBottom w:val="0"/>
          <w:divBdr>
            <w:top w:val="none" w:sz="0" w:space="0" w:color="auto"/>
            <w:left w:val="none" w:sz="0" w:space="0" w:color="auto"/>
            <w:bottom w:val="none" w:sz="0" w:space="0" w:color="auto"/>
            <w:right w:val="none" w:sz="0" w:space="0" w:color="auto"/>
          </w:divBdr>
          <w:divsChild>
            <w:div w:id="1653412770">
              <w:marLeft w:val="0"/>
              <w:marRight w:val="0"/>
              <w:marTop w:val="0"/>
              <w:marBottom w:val="0"/>
              <w:divBdr>
                <w:top w:val="none" w:sz="0" w:space="0" w:color="auto"/>
                <w:left w:val="none" w:sz="0" w:space="0" w:color="auto"/>
                <w:bottom w:val="none" w:sz="0" w:space="0" w:color="auto"/>
                <w:right w:val="none" w:sz="0" w:space="0" w:color="auto"/>
              </w:divBdr>
              <w:divsChild>
                <w:div w:id="400754107">
                  <w:marLeft w:val="0"/>
                  <w:marRight w:val="0"/>
                  <w:marTop w:val="0"/>
                  <w:marBottom w:val="0"/>
                  <w:divBdr>
                    <w:top w:val="none" w:sz="0" w:space="0" w:color="auto"/>
                    <w:left w:val="none" w:sz="0" w:space="0" w:color="auto"/>
                    <w:bottom w:val="none" w:sz="0" w:space="0" w:color="auto"/>
                    <w:right w:val="none" w:sz="0" w:space="0" w:color="auto"/>
                  </w:divBdr>
                  <w:divsChild>
                    <w:div w:id="13546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73128">
      <w:bodyDiv w:val="1"/>
      <w:marLeft w:val="0"/>
      <w:marRight w:val="0"/>
      <w:marTop w:val="0"/>
      <w:marBottom w:val="0"/>
      <w:divBdr>
        <w:top w:val="none" w:sz="0" w:space="0" w:color="auto"/>
        <w:left w:val="none" w:sz="0" w:space="0" w:color="auto"/>
        <w:bottom w:val="none" w:sz="0" w:space="0" w:color="auto"/>
        <w:right w:val="none" w:sz="0" w:space="0" w:color="auto"/>
      </w:divBdr>
    </w:div>
    <w:div w:id="721103875">
      <w:bodyDiv w:val="1"/>
      <w:marLeft w:val="0"/>
      <w:marRight w:val="0"/>
      <w:marTop w:val="0"/>
      <w:marBottom w:val="0"/>
      <w:divBdr>
        <w:top w:val="none" w:sz="0" w:space="0" w:color="auto"/>
        <w:left w:val="none" w:sz="0" w:space="0" w:color="auto"/>
        <w:bottom w:val="none" w:sz="0" w:space="0" w:color="auto"/>
        <w:right w:val="none" w:sz="0" w:space="0" w:color="auto"/>
      </w:divBdr>
      <w:divsChild>
        <w:div w:id="1933319064">
          <w:marLeft w:val="0"/>
          <w:marRight w:val="0"/>
          <w:marTop w:val="0"/>
          <w:marBottom w:val="0"/>
          <w:divBdr>
            <w:top w:val="none" w:sz="0" w:space="0" w:color="auto"/>
            <w:left w:val="none" w:sz="0" w:space="0" w:color="auto"/>
            <w:bottom w:val="none" w:sz="0" w:space="0" w:color="auto"/>
            <w:right w:val="none" w:sz="0" w:space="0" w:color="auto"/>
          </w:divBdr>
          <w:divsChild>
            <w:div w:id="664239296">
              <w:marLeft w:val="0"/>
              <w:marRight w:val="0"/>
              <w:marTop w:val="0"/>
              <w:marBottom w:val="0"/>
              <w:divBdr>
                <w:top w:val="none" w:sz="0" w:space="0" w:color="auto"/>
                <w:left w:val="none" w:sz="0" w:space="0" w:color="auto"/>
                <w:bottom w:val="none" w:sz="0" w:space="0" w:color="auto"/>
                <w:right w:val="none" w:sz="0" w:space="0" w:color="auto"/>
              </w:divBdr>
              <w:divsChild>
                <w:div w:id="316807020">
                  <w:marLeft w:val="0"/>
                  <w:marRight w:val="0"/>
                  <w:marTop w:val="0"/>
                  <w:marBottom w:val="0"/>
                  <w:divBdr>
                    <w:top w:val="none" w:sz="0" w:space="0" w:color="auto"/>
                    <w:left w:val="none" w:sz="0" w:space="0" w:color="auto"/>
                    <w:bottom w:val="none" w:sz="0" w:space="0" w:color="auto"/>
                    <w:right w:val="none" w:sz="0" w:space="0" w:color="auto"/>
                  </w:divBdr>
                  <w:divsChild>
                    <w:div w:id="15598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84162">
      <w:bodyDiv w:val="1"/>
      <w:marLeft w:val="0"/>
      <w:marRight w:val="0"/>
      <w:marTop w:val="0"/>
      <w:marBottom w:val="0"/>
      <w:divBdr>
        <w:top w:val="none" w:sz="0" w:space="0" w:color="auto"/>
        <w:left w:val="none" w:sz="0" w:space="0" w:color="auto"/>
        <w:bottom w:val="none" w:sz="0" w:space="0" w:color="auto"/>
        <w:right w:val="none" w:sz="0" w:space="0" w:color="auto"/>
      </w:divBdr>
      <w:divsChild>
        <w:div w:id="725570460">
          <w:marLeft w:val="0"/>
          <w:marRight w:val="0"/>
          <w:marTop w:val="0"/>
          <w:marBottom w:val="0"/>
          <w:divBdr>
            <w:top w:val="none" w:sz="0" w:space="0" w:color="auto"/>
            <w:left w:val="none" w:sz="0" w:space="0" w:color="auto"/>
            <w:bottom w:val="none" w:sz="0" w:space="0" w:color="auto"/>
            <w:right w:val="none" w:sz="0" w:space="0" w:color="auto"/>
          </w:divBdr>
          <w:divsChild>
            <w:div w:id="334576121">
              <w:marLeft w:val="0"/>
              <w:marRight w:val="0"/>
              <w:marTop w:val="0"/>
              <w:marBottom w:val="0"/>
              <w:divBdr>
                <w:top w:val="none" w:sz="0" w:space="0" w:color="auto"/>
                <w:left w:val="none" w:sz="0" w:space="0" w:color="auto"/>
                <w:bottom w:val="none" w:sz="0" w:space="0" w:color="auto"/>
                <w:right w:val="none" w:sz="0" w:space="0" w:color="auto"/>
              </w:divBdr>
              <w:divsChild>
                <w:div w:id="1915889203">
                  <w:marLeft w:val="0"/>
                  <w:marRight w:val="0"/>
                  <w:marTop w:val="0"/>
                  <w:marBottom w:val="0"/>
                  <w:divBdr>
                    <w:top w:val="none" w:sz="0" w:space="0" w:color="auto"/>
                    <w:left w:val="none" w:sz="0" w:space="0" w:color="auto"/>
                    <w:bottom w:val="none" w:sz="0" w:space="0" w:color="auto"/>
                    <w:right w:val="none" w:sz="0" w:space="0" w:color="auto"/>
                  </w:divBdr>
                  <w:divsChild>
                    <w:div w:id="3143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5451">
      <w:bodyDiv w:val="1"/>
      <w:marLeft w:val="0"/>
      <w:marRight w:val="0"/>
      <w:marTop w:val="0"/>
      <w:marBottom w:val="0"/>
      <w:divBdr>
        <w:top w:val="none" w:sz="0" w:space="0" w:color="auto"/>
        <w:left w:val="none" w:sz="0" w:space="0" w:color="auto"/>
        <w:bottom w:val="none" w:sz="0" w:space="0" w:color="auto"/>
        <w:right w:val="none" w:sz="0" w:space="0" w:color="auto"/>
      </w:divBdr>
    </w:div>
    <w:div w:id="808284472">
      <w:bodyDiv w:val="1"/>
      <w:marLeft w:val="0"/>
      <w:marRight w:val="0"/>
      <w:marTop w:val="0"/>
      <w:marBottom w:val="0"/>
      <w:divBdr>
        <w:top w:val="none" w:sz="0" w:space="0" w:color="auto"/>
        <w:left w:val="none" w:sz="0" w:space="0" w:color="auto"/>
        <w:bottom w:val="none" w:sz="0" w:space="0" w:color="auto"/>
        <w:right w:val="none" w:sz="0" w:space="0" w:color="auto"/>
      </w:divBdr>
      <w:divsChild>
        <w:div w:id="1457336889">
          <w:marLeft w:val="418"/>
          <w:marRight w:val="0"/>
          <w:marTop w:val="77"/>
          <w:marBottom w:val="0"/>
          <w:divBdr>
            <w:top w:val="none" w:sz="0" w:space="0" w:color="auto"/>
            <w:left w:val="none" w:sz="0" w:space="0" w:color="auto"/>
            <w:bottom w:val="none" w:sz="0" w:space="0" w:color="auto"/>
            <w:right w:val="none" w:sz="0" w:space="0" w:color="auto"/>
          </w:divBdr>
        </w:div>
        <w:div w:id="1987397351">
          <w:marLeft w:val="850"/>
          <w:marRight w:val="0"/>
          <w:marTop w:val="77"/>
          <w:marBottom w:val="0"/>
          <w:divBdr>
            <w:top w:val="none" w:sz="0" w:space="0" w:color="auto"/>
            <w:left w:val="none" w:sz="0" w:space="0" w:color="auto"/>
            <w:bottom w:val="none" w:sz="0" w:space="0" w:color="auto"/>
            <w:right w:val="none" w:sz="0" w:space="0" w:color="auto"/>
          </w:divBdr>
        </w:div>
        <w:div w:id="381255527">
          <w:marLeft w:val="850"/>
          <w:marRight w:val="0"/>
          <w:marTop w:val="77"/>
          <w:marBottom w:val="0"/>
          <w:divBdr>
            <w:top w:val="none" w:sz="0" w:space="0" w:color="auto"/>
            <w:left w:val="none" w:sz="0" w:space="0" w:color="auto"/>
            <w:bottom w:val="none" w:sz="0" w:space="0" w:color="auto"/>
            <w:right w:val="none" w:sz="0" w:space="0" w:color="auto"/>
          </w:divBdr>
        </w:div>
      </w:divsChild>
    </w:div>
    <w:div w:id="844707171">
      <w:bodyDiv w:val="1"/>
      <w:marLeft w:val="0"/>
      <w:marRight w:val="0"/>
      <w:marTop w:val="0"/>
      <w:marBottom w:val="0"/>
      <w:divBdr>
        <w:top w:val="none" w:sz="0" w:space="0" w:color="auto"/>
        <w:left w:val="none" w:sz="0" w:space="0" w:color="auto"/>
        <w:bottom w:val="none" w:sz="0" w:space="0" w:color="auto"/>
        <w:right w:val="none" w:sz="0" w:space="0" w:color="auto"/>
      </w:divBdr>
      <w:divsChild>
        <w:div w:id="622274834">
          <w:marLeft w:val="0"/>
          <w:marRight w:val="0"/>
          <w:marTop w:val="0"/>
          <w:marBottom w:val="0"/>
          <w:divBdr>
            <w:top w:val="none" w:sz="0" w:space="0" w:color="auto"/>
            <w:left w:val="none" w:sz="0" w:space="0" w:color="auto"/>
            <w:bottom w:val="none" w:sz="0" w:space="0" w:color="auto"/>
            <w:right w:val="none" w:sz="0" w:space="0" w:color="auto"/>
          </w:divBdr>
          <w:divsChild>
            <w:div w:id="1594701515">
              <w:marLeft w:val="0"/>
              <w:marRight w:val="0"/>
              <w:marTop w:val="0"/>
              <w:marBottom w:val="0"/>
              <w:divBdr>
                <w:top w:val="none" w:sz="0" w:space="0" w:color="auto"/>
                <w:left w:val="none" w:sz="0" w:space="0" w:color="auto"/>
                <w:bottom w:val="none" w:sz="0" w:space="0" w:color="auto"/>
                <w:right w:val="none" w:sz="0" w:space="0" w:color="auto"/>
              </w:divBdr>
              <w:divsChild>
                <w:div w:id="134420397">
                  <w:marLeft w:val="0"/>
                  <w:marRight w:val="0"/>
                  <w:marTop w:val="0"/>
                  <w:marBottom w:val="0"/>
                  <w:divBdr>
                    <w:top w:val="none" w:sz="0" w:space="0" w:color="auto"/>
                    <w:left w:val="none" w:sz="0" w:space="0" w:color="auto"/>
                    <w:bottom w:val="none" w:sz="0" w:space="0" w:color="auto"/>
                    <w:right w:val="none" w:sz="0" w:space="0" w:color="auto"/>
                  </w:divBdr>
                  <w:divsChild>
                    <w:div w:id="13443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1324">
      <w:bodyDiv w:val="1"/>
      <w:marLeft w:val="0"/>
      <w:marRight w:val="0"/>
      <w:marTop w:val="0"/>
      <w:marBottom w:val="0"/>
      <w:divBdr>
        <w:top w:val="none" w:sz="0" w:space="0" w:color="auto"/>
        <w:left w:val="none" w:sz="0" w:space="0" w:color="auto"/>
        <w:bottom w:val="none" w:sz="0" w:space="0" w:color="auto"/>
        <w:right w:val="none" w:sz="0" w:space="0" w:color="auto"/>
      </w:divBdr>
    </w:div>
    <w:div w:id="855735587">
      <w:bodyDiv w:val="1"/>
      <w:marLeft w:val="0"/>
      <w:marRight w:val="0"/>
      <w:marTop w:val="0"/>
      <w:marBottom w:val="0"/>
      <w:divBdr>
        <w:top w:val="none" w:sz="0" w:space="0" w:color="auto"/>
        <w:left w:val="none" w:sz="0" w:space="0" w:color="auto"/>
        <w:bottom w:val="none" w:sz="0" w:space="0" w:color="auto"/>
        <w:right w:val="none" w:sz="0" w:space="0" w:color="auto"/>
      </w:divBdr>
      <w:divsChild>
        <w:div w:id="829444990">
          <w:marLeft w:val="0"/>
          <w:marRight w:val="0"/>
          <w:marTop w:val="0"/>
          <w:marBottom w:val="0"/>
          <w:divBdr>
            <w:top w:val="none" w:sz="0" w:space="0" w:color="auto"/>
            <w:left w:val="none" w:sz="0" w:space="0" w:color="auto"/>
            <w:bottom w:val="none" w:sz="0" w:space="0" w:color="auto"/>
            <w:right w:val="none" w:sz="0" w:space="0" w:color="auto"/>
          </w:divBdr>
          <w:divsChild>
            <w:div w:id="718362932">
              <w:marLeft w:val="0"/>
              <w:marRight w:val="0"/>
              <w:marTop w:val="0"/>
              <w:marBottom w:val="0"/>
              <w:divBdr>
                <w:top w:val="none" w:sz="0" w:space="0" w:color="auto"/>
                <w:left w:val="none" w:sz="0" w:space="0" w:color="auto"/>
                <w:bottom w:val="none" w:sz="0" w:space="0" w:color="auto"/>
                <w:right w:val="none" w:sz="0" w:space="0" w:color="auto"/>
              </w:divBdr>
              <w:divsChild>
                <w:div w:id="1673487518">
                  <w:marLeft w:val="0"/>
                  <w:marRight w:val="0"/>
                  <w:marTop w:val="0"/>
                  <w:marBottom w:val="0"/>
                  <w:divBdr>
                    <w:top w:val="none" w:sz="0" w:space="0" w:color="auto"/>
                    <w:left w:val="none" w:sz="0" w:space="0" w:color="auto"/>
                    <w:bottom w:val="none" w:sz="0" w:space="0" w:color="auto"/>
                    <w:right w:val="none" w:sz="0" w:space="0" w:color="auto"/>
                  </w:divBdr>
                  <w:divsChild>
                    <w:div w:id="9045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17747">
      <w:bodyDiv w:val="1"/>
      <w:marLeft w:val="0"/>
      <w:marRight w:val="0"/>
      <w:marTop w:val="0"/>
      <w:marBottom w:val="0"/>
      <w:divBdr>
        <w:top w:val="none" w:sz="0" w:space="0" w:color="auto"/>
        <w:left w:val="none" w:sz="0" w:space="0" w:color="auto"/>
        <w:bottom w:val="none" w:sz="0" w:space="0" w:color="auto"/>
        <w:right w:val="none" w:sz="0" w:space="0" w:color="auto"/>
      </w:divBdr>
      <w:divsChild>
        <w:div w:id="1198471934">
          <w:marLeft w:val="0"/>
          <w:marRight w:val="0"/>
          <w:marTop w:val="0"/>
          <w:marBottom w:val="0"/>
          <w:divBdr>
            <w:top w:val="none" w:sz="0" w:space="0" w:color="auto"/>
            <w:left w:val="none" w:sz="0" w:space="0" w:color="auto"/>
            <w:bottom w:val="none" w:sz="0" w:space="0" w:color="auto"/>
            <w:right w:val="none" w:sz="0" w:space="0" w:color="auto"/>
          </w:divBdr>
          <w:divsChild>
            <w:div w:id="350768469">
              <w:marLeft w:val="0"/>
              <w:marRight w:val="0"/>
              <w:marTop w:val="0"/>
              <w:marBottom w:val="0"/>
              <w:divBdr>
                <w:top w:val="none" w:sz="0" w:space="0" w:color="auto"/>
                <w:left w:val="none" w:sz="0" w:space="0" w:color="auto"/>
                <w:bottom w:val="none" w:sz="0" w:space="0" w:color="auto"/>
                <w:right w:val="none" w:sz="0" w:space="0" w:color="auto"/>
              </w:divBdr>
              <w:divsChild>
                <w:div w:id="132841532">
                  <w:marLeft w:val="0"/>
                  <w:marRight w:val="0"/>
                  <w:marTop w:val="0"/>
                  <w:marBottom w:val="0"/>
                  <w:divBdr>
                    <w:top w:val="none" w:sz="0" w:space="0" w:color="auto"/>
                    <w:left w:val="none" w:sz="0" w:space="0" w:color="auto"/>
                    <w:bottom w:val="none" w:sz="0" w:space="0" w:color="auto"/>
                    <w:right w:val="none" w:sz="0" w:space="0" w:color="auto"/>
                  </w:divBdr>
                  <w:divsChild>
                    <w:div w:id="5749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17468">
      <w:bodyDiv w:val="1"/>
      <w:marLeft w:val="0"/>
      <w:marRight w:val="0"/>
      <w:marTop w:val="0"/>
      <w:marBottom w:val="0"/>
      <w:divBdr>
        <w:top w:val="none" w:sz="0" w:space="0" w:color="auto"/>
        <w:left w:val="none" w:sz="0" w:space="0" w:color="auto"/>
        <w:bottom w:val="none" w:sz="0" w:space="0" w:color="auto"/>
        <w:right w:val="none" w:sz="0" w:space="0" w:color="auto"/>
      </w:divBdr>
      <w:divsChild>
        <w:div w:id="1839423342">
          <w:marLeft w:val="0"/>
          <w:marRight w:val="0"/>
          <w:marTop w:val="0"/>
          <w:marBottom w:val="0"/>
          <w:divBdr>
            <w:top w:val="none" w:sz="0" w:space="0" w:color="auto"/>
            <w:left w:val="none" w:sz="0" w:space="0" w:color="auto"/>
            <w:bottom w:val="none" w:sz="0" w:space="0" w:color="auto"/>
            <w:right w:val="none" w:sz="0" w:space="0" w:color="auto"/>
          </w:divBdr>
          <w:divsChild>
            <w:div w:id="1735156075">
              <w:marLeft w:val="0"/>
              <w:marRight w:val="0"/>
              <w:marTop w:val="0"/>
              <w:marBottom w:val="0"/>
              <w:divBdr>
                <w:top w:val="none" w:sz="0" w:space="0" w:color="auto"/>
                <w:left w:val="none" w:sz="0" w:space="0" w:color="auto"/>
                <w:bottom w:val="none" w:sz="0" w:space="0" w:color="auto"/>
                <w:right w:val="none" w:sz="0" w:space="0" w:color="auto"/>
              </w:divBdr>
              <w:divsChild>
                <w:div w:id="639000178">
                  <w:marLeft w:val="0"/>
                  <w:marRight w:val="0"/>
                  <w:marTop w:val="0"/>
                  <w:marBottom w:val="0"/>
                  <w:divBdr>
                    <w:top w:val="none" w:sz="0" w:space="0" w:color="auto"/>
                    <w:left w:val="none" w:sz="0" w:space="0" w:color="auto"/>
                    <w:bottom w:val="none" w:sz="0" w:space="0" w:color="auto"/>
                    <w:right w:val="none" w:sz="0" w:space="0" w:color="auto"/>
                  </w:divBdr>
                  <w:divsChild>
                    <w:div w:id="2876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22391">
      <w:bodyDiv w:val="1"/>
      <w:marLeft w:val="0"/>
      <w:marRight w:val="0"/>
      <w:marTop w:val="0"/>
      <w:marBottom w:val="0"/>
      <w:divBdr>
        <w:top w:val="none" w:sz="0" w:space="0" w:color="auto"/>
        <w:left w:val="none" w:sz="0" w:space="0" w:color="auto"/>
        <w:bottom w:val="none" w:sz="0" w:space="0" w:color="auto"/>
        <w:right w:val="none" w:sz="0" w:space="0" w:color="auto"/>
      </w:divBdr>
    </w:div>
    <w:div w:id="939534278">
      <w:bodyDiv w:val="1"/>
      <w:marLeft w:val="0"/>
      <w:marRight w:val="0"/>
      <w:marTop w:val="0"/>
      <w:marBottom w:val="0"/>
      <w:divBdr>
        <w:top w:val="none" w:sz="0" w:space="0" w:color="auto"/>
        <w:left w:val="none" w:sz="0" w:space="0" w:color="auto"/>
        <w:bottom w:val="none" w:sz="0" w:space="0" w:color="auto"/>
        <w:right w:val="none" w:sz="0" w:space="0" w:color="auto"/>
      </w:divBdr>
      <w:divsChild>
        <w:div w:id="324167622">
          <w:marLeft w:val="0"/>
          <w:marRight w:val="0"/>
          <w:marTop w:val="0"/>
          <w:marBottom w:val="0"/>
          <w:divBdr>
            <w:top w:val="none" w:sz="0" w:space="0" w:color="auto"/>
            <w:left w:val="none" w:sz="0" w:space="0" w:color="auto"/>
            <w:bottom w:val="none" w:sz="0" w:space="0" w:color="auto"/>
            <w:right w:val="none" w:sz="0" w:space="0" w:color="auto"/>
          </w:divBdr>
          <w:divsChild>
            <w:div w:id="1808664170">
              <w:marLeft w:val="0"/>
              <w:marRight w:val="0"/>
              <w:marTop w:val="0"/>
              <w:marBottom w:val="0"/>
              <w:divBdr>
                <w:top w:val="none" w:sz="0" w:space="0" w:color="auto"/>
                <w:left w:val="none" w:sz="0" w:space="0" w:color="auto"/>
                <w:bottom w:val="none" w:sz="0" w:space="0" w:color="auto"/>
                <w:right w:val="none" w:sz="0" w:space="0" w:color="auto"/>
              </w:divBdr>
              <w:divsChild>
                <w:div w:id="334920649">
                  <w:marLeft w:val="0"/>
                  <w:marRight w:val="0"/>
                  <w:marTop w:val="0"/>
                  <w:marBottom w:val="0"/>
                  <w:divBdr>
                    <w:top w:val="none" w:sz="0" w:space="0" w:color="auto"/>
                    <w:left w:val="none" w:sz="0" w:space="0" w:color="auto"/>
                    <w:bottom w:val="none" w:sz="0" w:space="0" w:color="auto"/>
                    <w:right w:val="none" w:sz="0" w:space="0" w:color="auto"/>
                  </w:divBdr>
                  <w:divsChild>
                    <w:div w:id="360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07835">
      <w:bodyDiv w:val="1"/>
      <w:marLeft w:val="0"/>
      <w:marRight w:val="0"/>
      <w:marTop w:val="0"/>
      <w:marBottom w:val="0"/>
      <w:divBdr>
        <w:top w:val="none" w:sz="0" w:space="0" w:color="auto"/>
        <w:left w:val="none" w:sz="0" w:space="0" w:color="auto"/>
        <w:bottom w:val="none" w:sz="0" w:space="0" w:color="auto"/>
        <w:right w:val="none" w:sz="0" w:space="0" w:color="auto"/>
      </w:divBdr>
      <w:divsChild>
        <w:div w:id="279842184">
          <w:marLeft w:val="0"/>
          <w:marRight w:val="0"/>
          <w:marTop w:val="0"/>
          <w:marBottom w:val="0"/>
          <w:divBdr>
            <w:top w:val="none" w:sz="0" w:space="0" w:color="auto"/>
            <w:left w:val="none" w:sz="0" w:space="0" w:color="auto"/>
            <w:bottom w:val="none" w:sz="0" w:space="0" w:color="auto"/>
            <w:right w:val="none" w:sz="0" w:space="0" w:color="auto"/>
          </w:divBdr>
          <w:divsChild>
            <w:div w:id="1455369306">
              <w:marLeft w:val="0"/>
              <w:marRight w:val="0"/>
              <w:marTop w:val="0"/>
              <w:marBottom w:val="0"/>
              <w:divBdr>
                <w:top w:val="none" w:sz="0" w:space="0" w:color="auto"/>
                <w:left w:val="none" w:sz="0" w:space="0" w:color="auto"/>
                <w:bottom w:val="none" w:sz="0" w:space="0" w:color="auto"/>
                <w:right w:val="none" w:sz="0" w:space="0" w:color="auto"/>
              </w:divBdr>
              <w:divsChild>
                <w:div w:id="1829323419">
                  <w:marLeft w:val="0"/>
                  <w:marRight w:val="0"/>
                  <w:marTop w:val="0"/>
                  <w:marBottom w:val="0"/>
                  <w:divBdr>
                    <w:top w:val="none" w:sz="0" w:space="0" w:color="auto"/>
                    <w:left w:val="none" w:sz="0" w:space="0" w:color="auto"/>
                    <w:bottom w:val="none" w:sz="0" w:space="0" w:color="auto"/>
                    <w:right w:val="none" w:sz="0" w:space="0" w:color="auto"/>
                  </w:divBdr>
                  <w:divsChild>
                    <w:div w:id="406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83563">
      <w:bodyDiv w:val="1"/>
      <w:marLeft w:val="0"/>
      <w:marRight w:val="0"/>
      <w:marTop w:val="0"/>
      <w:marBottom w:val="0"/>
      <w:divBdr>
        <w:top w:val="none" w:sz="0" w:space="0" w:color="auto"/>
        <w:left w:val="none" w:sz="0" w:space="0" w:color="auto"/>
        <w:bottom w:val="none" w:sz="0" w:space="0" w:color="auto"/>
        <w:right w:val="none" w:sz="0" w:space="0" w:color="auto"/>
      </w:divBdr>
    </w:div>
    <w:div w:id="961693310">
      <w:bodyDiv w:val="1"/>
      <w:marLeft w:val="0"/>
      <w:marRight w:val="0"/>
      <w:marTop w:val="0"/>
      <w:marBottom w:val="0"/>
      <w:divBdr>
        <w:top w:val="none" w:sz="0" w:space="0" w:color="auto"/>
        <w:left w:val="none" w:sz="0" w:space="0" w:color="auto"/>
        <w:bottom w:val="none" w:sz="0" w:space="0" w:color="auto"/>
        <w:right w:val="none" w:sz="0" w:space="0" w:color="auto"/>
      </w:divBdr>
    </w:div>
    <w:div w:id="964234498">
      <w:bodyDiv w:val="1"/>
      <w:marLeft w:val="0"/>
      <w:marRight w:val="0"/>
      <w:marTop w:val="0"/>
      <w:marBottom w:val="0"/>
      <w:divBdr>
        <w:top w:val="none" w:sz="0" w:space="0" w:color="auto"/>
        <w:left w:val="none" w:sz="0" w:space="0" w:color="auto"/>
        <w:bottom w:val="none" w:sz="0" w:space="0" w:color="auto"/>
        <w:right w:val="none" w:sz="0" w:space="0" w:color="auto"/>
      </w:divBdr>
    </w:div>
    <w:div w:id="1049454389">
      <w:bodyDiv w:val="1"/>
      <w:marLeft w:val="0"/>
      <w:marRight w:val="0"/>
      <w:marTop w:val="0"/>
      <w:marBottom w:val="0"/>
      <w:divBdr>
        <w:top w:val="none" w:sz="0" w:space="0" w:color="auto"/>
        <w:left w:val="none" w:sz="0" w:space="0" w:color="auto"/>
        <w:bottom w:val="none" w:sz="0" w:space="0" w:color="auto"/>
        <w:right w:val="none" w:sz="0" w:space="0" w:color="auto"/>
      </w:divBdr>
    </w:div>
    <w:div w:id="1051421139">
      <w:bodyDiv w:val="1"/>
      <w:marLeft w:val="0"/>
      <w:marRight w:val="0"/>
      <w:marTop w:val="0"/>
      <w:marBottom w:val="0"/>
      <w:divBdr>
        <w:top w:val="none" w:sz="0" w:space="0" w:color="auto"/>
        <w:left w:val="none" w:sz="0" w:space="0" w:color="auto"/>
        <w:bottom w:val="none" w:sz="0" w:space="0" w:color="auto"/>
        <w:right w:val="none" w:sz="0" w:space="0" w:color="auto"/>
      </w:divBdr>
      <w:divsChild>
        <w:div w:id="1908033062">
          <w:marLeft w:val="0"/>
          <w:marRight w:val="0"/>
          <w:marTop w:val="0"/>
          <w:marBottom w:val="0"/>
          <w:divBdr>
            <w:top w:val="none" w:sz="0" w:space="0" w:color="auto"/>
            <w:left w:val="none" w:sz="0" w:space="0" w:color="auto"/>
            <w:bottom w:val="none" w:sz="0" w:space="0" w:color="auto"/>
            <w:right w:val="none" w:sz="0" w:space="0" w:color="auto"/>
          </w:divBdr>
          <w:divsChild>
            <w:div w:id="1445996139">
              <w:marLeft w:val="0"/>
              <w:marRight w:val="0"/>
              <w:marTop w:val="0"/>
              <w:marBottom w:val="0"/>
              <w:divBdr>
                <w:top w:val="none" w:sz="0" w:space="0" w:color="auto"/>
                <w:left w:val="none" w:sz="0" w:space="0" w:color="auto"/>
                <w:bottom w:val="none" w:sz="0" w:space="0" w:color="auto"/>
                <w:right w:val="none" w:sz="0" w:space="0" w:color="auto"/>
              </w:divBdr>
              <w:divsChild>
                <w:div w:id="437213813">
                  <w:marLeft w:val="0"/>
                  <w:marRight w:val="0"/>
                  <w:marTop w:val="0"/>
                  <w:marBottom w:val="0"/>
                  <w:divBdr>
                    <w:top w:val="none" w:sz="0" w:space="0" w:color="auto"/>
                    <w:left w:val="none" w:sz="0" w:space="0" w:color="auto"/>
                    <w:bottom w:val="none" w:sz="0" w:space="0" w:color="auto"/>
                    <w:right w:val="none" w:sz="0" w:space="0" w:color="auto"/>
                  </w:divBdr>
                  <w:divsChild>
                    <w:div w:id="7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59742">
      <w:bodyDiv w:val="1"/>
      <w:marLeft w:val="0"/>
      <w:marRight w:val="0"/>
      <w:marTop w:val="0"/>
      <w:marBottom w:val="0"/>
      <w:divBdr>
        <w:top w:val="none" w:sz="0" w:space="0" w:color="auto"/>
        <w:left w:val="none" w:sz="0" w:space="0" w:color="auto"/>
        <w:bottom w:val="none" w:sz="0" w:space="0" w:color="auto"/>
        <w:right w:val="none" w:sz="0" w:space="0" w:color="auto"/>
      </w:divBdr>
      <w:divsChild>
        <w:div w:id="598876192">
          <w:marLeft w:val="418"/>
          <w:marRight w:val="0"/>
          <w:marTop w:val="77"/>
          <w:marBottom w:val="0"/>
          <w:divBdr>
            <w:top w:val="none" w:sz="0" w:space="0" w:color="auto"/>
            <w:left w:val="none" w:sz="0" w:space="0" w:color="auto"/>
            <w:bottom w:val="none" w:sz="0" w:space="0" w:color="auto"/>
            <w:right w:val="none" w:sz="0" w:space="0" w:color="auto"/>
          </w:divBdr>
        </w:div>
        <w:div w:id="1345521768">
          <w:marLeft w:val="850"/>
          <w:marRight w:val="0"/>
          <w:marTop w:val="77"/>
          <w:marBottom w:val="0"/>
          <w:divBdr>
            <w:top w:val="none" w:sz="0" w:space="0" w:color="auto"/>
            <w:left w:val="none" w:sz="0" w:space="0" w:color="auto"/>
            <w:bottom w:val="none" w:sz="0" w:space="0" w:color="auto"/>
            <w:right w:val="none" w:sz="0" w:space="0" w:color="auto"/>
          </w:divBdr>
        </w:div>
        <w:div w:id="1998461540">
          <w:marLeft w:val="850"/>
          <w:marRight w:val="0"/>
          <w:marTop w:val="77"/>
          <w:marBottom w:val="0"/>
          <w:divBdr>
            <w:top w:val="none" w:sz="0" w:space="0" w:color="auto"/>
            <w:left w:val="none" w:sz="0" w:space="0" w:color="auto"/>
            <w:bottom w:val="none" w:sz="0" w:space="0" w:color="auto"/>
            <w:right w:val="none" w:sz="0" w:space="0" w:color="auto"/>
          </w:divBdr>
        </w:div>
        <w:div w:id="8652292">
          <w:marLeft w:val="850"/>
          <w:marRight w:val="0"/>
          <w:marTop w:val="77"/>
          <w:marBottom w:val="0"/>
          <w:divBdr>
            <w:top w:val="none" w:sz="0" w:space="0" w:color="auto"/>
            <w:left w:val="none" w:sz="0" w:space="0" w:color="auto"/>
            <w:bottom w:val="none" w:sz="0" w:space="0" w:color="auto"/>
            <w:right w:val="none" w:sz="0" w:space="0" w:color="auto"/>
          </w:divBdr>
        </w:div>
        <w:div w:id="1843887721">
          <w:marLeft w:val="418"/>
          <w:marRight w:val="0"/>
          <w:marTop w:val="77"/>
          <w:marBottom w:val="0"/>
          <w:divBdr>
            <w:top w:val="none" w:sz="0" w:space="0" w:color="auto"/>
            <w:left w:val="none" w:sz="0" w:space="0" w:color="auto"/>
            <w:bottom w:val="none" w:sz="0" w:space="0" w:color="auto"/>
            <w:right w:val="none" w:sz="0" w:space="0" w:color="auto"/>
          </w:divBdr>
        </w:div>
        <w:div w:id="748699876">
          <w:marLeft w:val="850"/>
          <w:marRight w:val="0"/>
          <w:marTop w:val="77"/>
          <w:marBottom w:val="0"/>
          <w:divBdr>
            <w:top w:val="none" w:sz="0" w:space="0" w:color="auto"/>
            <w:left w:val="none" w:sz="0" w:space="0" w:color="auto"/>
            <w:bottom w:val="none" w:sz="0" w:space="0" w:color="auto"/>
            <w:right w:val="none" w:sz="0" w:space="0" w:color="auto"/>
          </w:divBdr>
        </w:div>
        <w:div w:id="2039888615">
          <w:marLeft w:val="850"/>
          <w:marRight w:val="0"/>
          <w:marTop w:val="77"/>
          <w:marBottom w:val="0"/>
          <w:divBdr>
            <w:top w:val="none" w:sz="0" w:space="0" w:color="auto"/>
            <w:left w:val="none" w:sz="0" w:space="0" w:color="auto"/>
            <w:bottom w:val="none" w:sz="0" w:space="0" w:color="auto"/>
            <w:right w:val="none" w:sz="0" w:space="0" w:color="auto"/>
          </w:divBdr>
        </w:div>
        <w:div w:id="1948192083">
          <w:marLeft w:val="418"/>
          <w:marRight w:val="0"/>
          <w:marTop w:val="77"/>
          <w:marBottom w:val="0"/>
          <w:divBdr>
            <w:top w:val="none" w:sz="0" w:space="0" w:color="auto"/>
            <w:left w:val="none" w:sz="0" w:space="0" w:color="auto"/>
            <w:bottom w:val="none" w:sz="0" w:space="0" w:color="auto"/>
            <w:right w:val="none" w:sz="0" w:space="0" w:color="auto"/>
          </w:divBdr>
        </w:div>
        <w:div w:id="772171884">
          <w:marLeft w:val="850"/>
          <w:marRight w:val="0"/>
          <w:marTop w:val="77"/>
          <w:marBottom w:val="0"/>
          <w:divBdr>
            <w:top w:val="none" w:sz="0" w:space="0" w:color="auto"/>
            <w:left w:val="none" w:sz="0" w:space="0" w:color="auto"/>
            <w:bottom w:val="none" w:sz="0" w:space="0" w:color="auto"/>
            <w:right w:val="none" w:sz="0" w:space="0" w:color="auto"/>
          </w:divBdr>
        </w:div>
        <w:div w:id="1158038117">
          <w:marLeft w:val="850"/>
          <w:marRight w:val="0"/>
          <w:marTop w:val="77"/>
          <w:marBottom w:val="0"/>
          <w:divBdr>
            <w:top w:val="none" w:sz="0" w:space="0" w:color="auto"/>
            <w:left w:val="none" w:sz="0" w:space="0" w:color="auto"/>
            <w:bottom w:val="none" w:sz="0" w:space="0" w:color="auto"/>
            <w:right w:val="none" w:sz="0" w:space="0" w:color="auto"/>
          </w:divBdr>
        </w:div>
      </w:divsChild>
    </w:div>
    <w:div w:id="1074936513">
      <w:bodyDiv w:val="1"/>
      <w:marLeft w:val="0"/>
      <w:marRight w:val="0"/>
      <w:marTop w:val="0"/>
      <w:marBottom w:val="0"/>
      <w:divBdr>
        <w:top w:val="none" w:sz="0" w:space="0" w:color="auto"/>
        <w:left w:val="none" w:sz="0" w:space="0" w:color="auto"/>
        <w:bottom w:val="none" w:sz="0" w:space="0" w:color="auto"/>
        <w:right w:val="none" w:sz="0" w:space="0" w:color="auto"/>
      </w:divBdr>
      <w:divsChild>
        <w:div w:id="336927908">
          <w:marLeft w:val="0"/>
          <w:marRight w:val="0"/>
          <w:marTop w:val="0"/>
          <w:marBottom w:val="0"/>
          <w:divBdr>
            <w:top w:val="none" w:sz="0" w:space="0" w:color="auto"/>
            <w:left w:val="none" w:sz="0" w:space="0" w:color="auto"/>
            <w:bottom w:val="none" w:sz="0" w:space="0" w:color="auto"/>
            <w:right w:val="none" w:sz="0" w:space="0" w:color="auto"/>
          </w:divBdr>
          <w:divsChild>
            <w:div w:id="229972581">
              <w:marLeft w:val="0"/>
              <w:marRight w:val="0"/>
              <w:marTop w:val="0"/>
              <w:marBottom w:val="0"/>
              <w:divBdr>
                <w:top w:val="none" w:sz="0" w:space="0" w:color="auto"/>
                <w:left w:val="none" w:sz="0" w:space="0" w:color="auto"/>
                <w:bottom w:val="none" w:sz="0" w:space="0" w:color="auto"/>
                <w:right w:val="none" w:sz="0" w:space="0" w:color="auto"/>
              </w:divBdr>
              <w:divsChild>
                <w:div w:id="1172329418">
                  <w:marLeft w:val="0"/>
                  <w:marRight w:val="0"/>
                  <w:marTop w:val="0"/>
                  <w:marBottom w:val="0"/>
                  <w:divBdr>
                    <w:top w:val="none" w:sz="0" w:space="0" w:color="auto"/>
                    <w:left w:val="none" w:sz="0" w:space="0" w:color="auto"/>
                    <w:bottom w:val="none" w:sz="0" w:space="0" w:color="auto"/>
                    <w:right w:val="none" w:sz="0" w:space="0" w:color="auto"/>
                  </w:divBdr>
                </w:div>
                <w:div w:id="980423718">
                  <w:blockQuote w:val="1"/>
                  <w:marLeft w:val="0"/>
                  <w:marRight w:val="0"/>
                  <w:marTop w:val="0"/>
                  <w:marBottom w:val="0"/>
                  <w:divBdr>
                    <w:top w:val="none" w:sz="0" w:space="0" w:color="auto"/>
                    <w:left w:val="none" w:sz="0" w:space="0" w:color="auto"/>
                    <w:bottom w:val="none" w:sz="0" w:space="0" w:color="auto"/>
                    <w:right w:val="none" w:sz="0" w:space="0" w:color="auto"/>
                  </w:divBdr>
                  <w:divsChild>
                    <w:div w:id="188763179">
                      <w:marLeft w:val="0"/>
                      <w:marRight w:val="0"/>
                      <w:marTop w:val="0"/>
                      <w:marBottom w:val="0"/>
                      <w:divBdr>
                        <w:top w:val="none" w:sz="0" w:space="0" w:color="auto"/>
                        <w:left w:val="none" w:sz="0" w:space="0" w:color="auto"/>
                        <w:bottom w:val="none" w:sz="0" w:space="0" w:color="auto"/>
                        <w:right w:val="none" w:sz="0" w:space="0" w:color="auto"/>
                      </w:divBdr>
                      <w:divsChild>
                        <w:div w:id="10300054">
                          <w:marLeft w:val="0"/>
                          <w:marRight w:val="0"/>
                          <w:marTop w:val="0"/>
                          <w:marBottom w:val="0"/>
                          <w:divBdr>
                            <w:top w:val="none" w:sz="0" w:space="0" w:color="auto"/>
                            <w:left w:val="none" w:sz="0" w:space="0" w:color="auto"/>
                            <w:bottom w:val="none" w:sz="0" w:space="0" w:color="auto"/>
                            <w:right w:val="none" w:sz="0" w:space="0" w:color="auto"/>
                          </w:divBdr>
                        </w:div>
                        <w:div w:id="1190873942">
                          <w:marLeft w:val="0"/>
                          <w:marRight w:val="0"/>
                          <w:marTop w:val="0"/>
                          <w:marBottom w:val="0"/>
                          <w:divBdr>
                            <w:top w:val="none" w:sz="0" w:space="0" w:color="auto"/>
                            <w:left w:val="none" w:sz="0" w:space="0" w:color="auto"/>
                            <w:bottom w:val="none" w:sz="0" w:space="0" w:color="auto"/>
                            <w:right w:val="none" w:sz="0" w:space="0" w:color="auto"/>
                          </w:divBdr>
                        </w:div>
                        <w:div w:id="295644024">
                          <w:marLeft w:val="0"/>
                          <w:marRight w:val="0"/>
                          <w:marTop w:val="0"/>
                          <w:marBottom w:val="0"/>
                          <w:divBdr>
                            <w:top w:val="none" w:sz="0" w:space="0" w:color="auto"/>
                            <w:left w:val="none" w:sz="0" w:space="0" w:color="auto"/>
                            <w:bottom w:val="none" w:sz="0" w:space="0" w:color="auto"/>
                            <w:right w:val="none" w:sz="0" w:space="0" w:color="auto"/>
                          </w:divBdr>
                          <w:divsChild>
                            <w:div w:id="840854580">
                              <w:marLeft w:val="0"/>
                              <w:marRight w:val="0"/>
                              <w:marTop w:val="0"/>
                              <w:marBottom w:val="0"/>
                              <w:divBdr>
                                <w:top w:val="none" w:sz="0" w:space="0" w:color="auto"/>
                                <w:left w:val="none" w:sz="0" w:space="0" w:color="auto"/>
                                <w:bottom w:val="none" w:sz="0" w:space="0" w:color="auto"/>
                                <w:right w:val="none" w:sz="0" w:space="0" w:color="auto"/>
                              </w:divBdr>
                            </w:div>
                            <w:div w:id="1051688602">
                              <w:marLeft w:val="0"/>
                              <w:marRight w:val="0"/>
                              <w:marTop w:val="0"/>
                              <w:marBottom w:val="0"/>
                              <w:divBdr>
                                <w:top w:val="none" w:sz="0" w:space="0" w:color="auto"/>
                                <w:left w:val="none" w:sz="0" w:space="0" w:color="auto"/>
                                <w:bottom w:val="none" w:sz="0" w:space="0" w:color="auto"/>
                                <w:right w:val="none" w:sz="0" w:space="0" w:color="auto"/>
                              </w:divBdr>
                            </w:div>
                          </w:divsChild>
                        </w:div>
                        <w:div w:id="1083841469">
                          <w:marLeft w:val="0"/>
                          <w:marRight w:val="0"/>
                          <w:marTop w:val="0"/>
                          <w:marBottom w:val="0"/>
                          <w:divBdr>
                            <w:top w:val="none" w:sz="0" w:space="0" w:color="auto"/>
                            <w:left w:val="none" w:sz="0" w:space="0" w:color="auto"/>
                            <w:bottom w:val="none" w:sz="0" w:space="0" w:color="auto"/>
                            <w:right w:val="none" w:sz="0" w:space="0" w:color="auto"/>
                          </w:divBdr>
                          <w:divsChild>
                            <w:div w:id="861628583">
                              <w:marLeft w:val="0"/>
                              <w:marRight w:val="0"/>
                              <w:marTop w:val="0"/>
                              <w:marBottom w:val="0"/>
                              <w:divBdr>
                                <w:top w:val="none" w:sz="0" w:space="0" w:color="auto"/>
                                <w:left w:val="none" w:sz="0" w:space="0" w:color="auto"/>
                                <w:bottom w:val="none" w:sz="0" w:space="0" w:color="auto"/>
                                <w:right w:val="none" w:sz="0" w:space="0" w:color="auto"/>
                              </w:divBdr>
                            </w:div>
                            <w:div w:id="1147669443">
                              <w:marLeft w:val="0"/>
                              <w:marRight w:val="0"/>
                              <w:marTop w:val="0"/>
                              <w:marBottom w:val="0"/>
                              <w:divBdr>
                                <w:top w:val="none" w:sz="0" w:space="0" w:color="auto"/>
                                <w:left w:val="none" w:sz="0" w:space="0" w:color="auto"/>
                                <w:bottom w:val="none" w:sz="0" w:space="0" w:color="auto"/>
                                <w:right w:val="none" w:sz="0" w:space="0" w:color="auto"/>
                              </w:divBdr>
                              <w:divsChild>
                                <w:div w:id="1819956571">
                                  <w:marLeft w:val="0"/>
                                  <w:marRight w:val="0"/>
                                  <w:marTop w:val="0"/>
                                  <w:marBottom w:val="0"/>
                                  <w:divBdr>
                                    <w:top w:val="none" w:sz="0" w:space="0" w:color="auto"/>
                                    <w:left w:val="none" w:sz="0" w:space="0" w:color="auto"/>
                                    <w:bottom w:val="none" w:sz="0" w:space="0" w:color="auto"/>
                                    <w:right w:val="none" w:sz="0" w:space="0" w:color="auto"/>
                                  </w:divBdr>
                                </w:div>
                                <w:div w:id="526023484">
                                  <w:marLeft w:val="0"/>
                                  <w:marRight w:val="0"/>
                                  <w:marTop w:val="0"/>
                                  <w:marBottom w:val="0"/>
                                  <w:divBdr>
                                    <w:top w:val="none" w:sz="0" w:space="0" w:color="auto"/>
                                    <w:left w:val="none" w:sz="0" w:space="0" w:color="auto"/>
                                    <w:bottom w:val="none" w:sz="0" w:space="0" w:color="auto"/>
                                    <w:right w:val="none" w:sz="0" w:space="0" w:color="auto"/>
                                  </w:divBdr>
                                </w:div>
                                <w:div w:id="12951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79937">
                          <w:marLeft w:val="0"/>
                          <w:marRight w:val="0"/>
                          <w:marTop w:val="0"/>
                          <w:marBottom w:val="0"/>
                          <w:divBdr>
                            <w:top w:val="none" w:sz="0" w:space="0" w:color="auto"/>
                            <w:left w:val="none" w:sz="0" w:space="0" w:color="auto"/>
                            <w:bottom w:val="none" w:sz="0" w:space="0" w:color="auto"/>
                            <w:right w:val="none" w:sz="0" w:space="0" w:color="auto"/>
                          </w:divBdr>
                          <w:divsChild>
                            <w:div w:id="590551914">
                              <w:marLeft w:val="0"/>
                              <w:marRight w:val="0"/>
                              <w:marTop w:val="0"/>
                              <w:marBottom w:val="0"/>
                              <w:divBdr>
                                <w:top w:val="none" w:sz="0" w:space="0" w:color="auto"/>
                                <w:left w:val="none" w:sz="0" w:space="0" w:color="auto"/>
                                <w:bottom w:val="none" w:sz="0" w:space="0" w:color="auto"/>
                                <w:right w:val="none" w:sz="0" w:space="0" w:color="auto"/>
                              </w:divBdr>
                            </w:div>
                            <w:div w:id="1159542505">
                              <w:marLeft w:val="0"/>
                              <w:marRight w:val="0"/>
                              <w:marTop w:val="0"/>
                              <w:marBottom w:val="0"/>
                              <w:divBdr>
                                <w:top w:val="none" w:sz="0" w:space="0" w:color="auto"/>
                                <w:left w:val="none" w:sz="0" w:space="0" w:color="auto"/>
                                <w:bottom w:val="none" w:sz="0" w:space="0" w:color="auto"/>
                                <w:right w:val="none" w:sz="0" w:space="0" w:color="auto"/>
                              </w:divBdr>
                            </w:div>
                          </w:divsChild>
                        </w:div>
                        <w:div w:id="1102338177">
                          <w:marLeft w:val="0"/>
                          <w:marRight w:val="0"/>
                          <w:marTop w:val="0"/>
                          <w:marBottom w:val="0"/>
                          <w:divBdr>
                            <w:top w:val="none" w:sz="0" w:space="0" w:color="auto"/>
                            <w:left w:val="none" w:sz="0" w:space="0" w:color="auto"/>
                            <w:bottom w:val="none" w:sz="0" w:space="0" w:color="auto"/>
                            <w:right w:val="none" w:sz="0" w:space="0" w:color="auto"/>
                          </w:divBdr>
                          <w:divsChild>
                            <w:div w:id="957953370">
                              <w:marLeft w:val="0"/>
                              <w:marRight w:val="0"/>
                              <w:marTop w:val="0"/>
                              <w:marBottom w:val="0"/>
                              <w:divBdr>
                                <w:top w:val="none" w:sz="0" w:space="0" w:color="auto"/>
                                <w:left w:val="none" w:sz="0" w:space="0" w:color="auto"/>
                                <w:bottom w:val="none" w:sz="0" w:space="0" w:color="auto"/>
                                <w:right w:val="none" w:sz="0" w:space="0" w:color="auto"/>
                              </w:divBdr>
                              <w:divsChild>
                                <w:div w:id="292373827">
                                  <w:marLeft w:val="0"/>
                                  <w:marRight w:val="0"/>
                                  <w:marTop w:val="0"/>
                                  <w:marBottom w:val="0"/>
                                  <w:divBdr>
                                    <w:top w:val="none" w:sz="0" w:space="0" w:color="auto"/>
                                    <w:left w:val="none" w:sz="0" w:space="0" w:color="auto"/>
                                    <w:bottom w:val="none" w:sz="0" w:space="0" w:color="auto"/>
                                    <w:right w:val="none" w:sz="0" w:space="0" w:color="auto"/>
                                  </w:divBdr>
                                </w:div>
                                <w:div w:id="844366093">
                                  <w:marLeft w:val="0"/>
                                  <w:marRight w:val="0"/>
                                  <w:marTop w:val="0"/>
                                  <w:marBottom w:val="0"/>
                                  <w:divBdr>
                                    <w:top w:val="none" w:sz="0" w:space="0" w:color="auto"/>
                                    <w:left w:val="none" w:sz="0" w:space="0" w:color="auto"/>
                                    <w:bottom w:val="none" w:sz="0" w:space="0" w:color="auto"/>
                                    <w:right w:val="none" w:sz="0" w:space="0" w:color="auto"/>
                                  </w:divBdr>
                                </w:div>
                                <w:div w:id="1203515541">
                                  <w:marLeft w:val="0"/>
                                  <w:marRight w:val="0"/>
                                  <w:marTop w:val="0"/>
                                  <w:marBottom w:val="0"/>
                                  <w:divBdr>
                                    <w:top w:val="none" w:sz="0" w:space="0" w:color="auto"/>
                                    <w:left w:val="none" w:sz="0" w:space="0" w:color="auto"/>
                                    <w:bottom w:val="none" w:sz="0" w:space="0" w:color="auto"/>
                                    <w:right w:val="none" w:sz="0" w:space="0" w:color="auto"/>
                                  </w:divBdr>
                                </w:div>
                                <w:div w:id="1793472551">
                                  <w:marLeft w:val="0"/>
                                  <w:marRight w:val="0"/>
                                  <w:marTop w:val="0"/>
                                  <w:marBottom w:val="0"/>
                                  <w:divBdr>
                                    <w:top w:val="none" w:sz="0" w:space="0" w:color="auto"/>
                                    <w:left w:val="none" w:sz="0" w:space="0" w:color="auto"/>
                                    <w:bottom w:val="none" w:sz="0" w:space="0" w:color="auto"/>
                                    <w:right w:val="none" w:sz="0" w:space="0" w:color="auto"/>
                                  </w:divBdr>
                                </w:div>
                              </w:divsChild>
                            </w:div>
                            <w:div w:id="1350914495">
                              <w:marLeft w:val="0"/>
                              <w:marRight w:val="0"/>
                              <w:marTop w:val="0"/>
                              <w:marBottom w:val="0"/>
                              <w:divBdr>
                                <w:top w:val="none" w:sz="0" w:space="0" w:color="auto"/>
                                <w:left w:val="none" w:sz="0" w:space="0" w:color="auto"/>
                                <w:bottom w:val="none" w:sz="0" w:space="0" w:color="auto"/>
                                <w:right w:val="none" w:sz="0" w:space="0" w:color="auto"/>
                              </w:divBdr>
                            </w:div>
                            <w:div w:id="1522936742">
                              <w:marLeft w:val="0"/>
                              <w:marRight w:val="0"/>
                              <w:marTop w:val="0"/>
                              <w:marBottom w:val="0"/>
                              <w:divBdr>
                                <w:top w:val="none" w:sz="0" w:space="0" w:color="auto"/>
                                <w:left w:val="none" w:sz="0" w:space="0" w:color="auto"/>
                                <w:bottom w:val="none" w:sz="0" w:space="0" w:color="auto"/>
                                <w:right w:val="none" w:sz="0" w:space="0" w:color="auto"/>
                              </w:divBdr>
                              <w:divsChild>
                                <w:div w:id="515197600">
                                  <w:marLeft w:val="0"/>
                                  <w:marRight w:val="0"/>
                                  <w:marTop w:val="0"/>
                                  <w:marBottom w:val="0"/>
                                  <w:divBdr>
                                    <w:top w:val="none" w:sz="0" w:space="0" w:color="auto"/>
                                    <w:left w:val="none" w:sz="0" w:space="0" w:color="auto"/>
                                    <w:bottom w:val="none" w:sz="0" w:space="0" w:color="auto"/>
                                    <w:right w:val="none" w:sz="0" w:space="0" w:color="auto"/>
                                  </w:divBdr>
                                </w:div>
                                <w:div w:id="1890533142">
                                  <w:marLeft w:val="0"/>
                                  <w:marRight w:val="0"/>
                                  <w:marTop w:val="0"/>
                                  <w:marBottom w:val="0"/>
                                  <w:divBdr>
                                    <w:top w:val="none" w:sz="0" w:space="0" w:color="auto"/>
                                    <w:left w:val="none" w:sz="0" w:space="0" w:color="auto"/>
                                    <w:bottom w:val="none" w:sz="0" w:space="0" w:color="auto"/>
                                    <w:right w:val="none" w:sz="0" w:space="0" w:color="auto"/>
                                  </w:divBdr>
                                </w:div>
                                <w:div w:id="1137190183">
                                  <w:marLeft w:val="0"/>
                                  <w:marRight w:val="0"/>
                                  <w:marTop w:val="0"/>
                                  <w:marBottom w:val="0"/>
                                  <w:divBdr>
                                    <w:top w:val="none" w:sz="0" w:space="0" w:color="auto"/>
                                    <w:left w:val="none" w:sz="0" w:space="0" w:color="auto"/>
                                    <w:bottom w:val="none" w:sz="0" w:space="0" w:color="auto"/>
                                    <w:right w:val="none" w:sz="0" w:space="0" w:color="auto"/>
                                  </w:divBdr>
                                </w:div>
                              </w:divsChild>
                            </w:div>
                            <w:div w:id="146097459">
                              <w:marLeft w:val="0"/>
                              <w:marRight w:val="0"/>
                              <w:marTop w:val="0"/>
                              <w:marBottom w:val="0"/>
                              <w:divBdr>
                                <w:top w:val="none" w:sz="0" w:space="0" w:color="auto"/>
                                <w:left w:val="none" w:sz="0" w:space="0" w:color="auto"/>
                                <w:bottom w:val="none" w:sz="0" w:space="0" w:color="auto"/>
                                <w:right w:val="none" w:sz="0" w:space="0" w:color="auto"/>
                              </w:divBdr>
                            </w:div>
                          </w:divsChild>
                        </w:div>
                        <w:div w:id="931206349">
                          <w:marLeft w:val="0"/>
                          <w:marRight w:val="0"/>
                          <w:marTop w:val="0"/>
                          <w:marBottom w:val="0"/>
                          <w:divBdr>
                            <w:top w:val="none" w:sz="0" w:space="0" w:color="auto"/>
                            <w:left w:val="none" w:sz="0" w:space="0" w:color="auto"/>
                            <w:bottom w:val="none" w:sz="0" w:space="0" w:color="auto"/>
                            <w:right w:val="none" w:sz="0" w:space="0" w:color="auto"/>
                          </w:divBdr>
                          <w:divsChild>
                            <w:div w:id="1547447684">
                              <w:marLeft w:val="0"/>
                              <w:marRight w:val="0"/>
                              <w:marTop w:val="0"/>
                              <w:marBottom w:val="0"/>
                              <w:divBdr>
                                <w:top w:val="none" w:sz="0" w:space="0" w:color="auto"/>
                                <w:left w:val="none" w:sz="0" w:space="0" w:color="auto"/>
                                <w:bottom w:val="none" w:sz="0" w:space="0" w:color="auto"/>
                                <w:right w:val="none" w:sz="0" w:space="0" w:color="auto"/>
                              </w:divBdr>
                            </w:div>
                            <w:div w:id="690838292">
                              <w:marLeft w:val="0"/>
                              <w:marRight w:val="0"/>
                              <w:marTop w:val="0"/>
                              <w:marBottom w:val="0"/>
                              <w:divBdr>
                                <w:top w:val="none" w:sz="0" w:space="0" w:color="auto"/>
                                <w:left w:val="none" w:sz="0" w:space="0" w:color="auto"/>
                                <w:bottom w:val="none" w:sz="0" w:space="0" w:color="auto"/>
                                <w:right w:val="none" w:sz="0" w:space="0" w:color="auto"/>
                              </w:divBdr>
                            </w:div>
                          </w:divsChild>
                        </w:div>
                        <w:div w:id="1881239768">
                          <w:marLeft w:val="0"/>
                          <w:marRight w:val="0"/>
                          <w:marTop w:val="0"/>
                          <w:marBottom w:val="0"/>
                          <w:divBdr>
                            <w:top w:val="none" w:sz="0" w:space="0" w:color="auto"/>
                            <w:left w:val="none" w:sz="0" w:space="0" w:color="auto"/>
                            <w:bottom w:val="none" w:sz="0" w:space="0" w:color="auto"/>
                            <w:right w:val="none" w:sz="0" w:space="0" w:color="auto"/>
                          </w:divBdr>
                          <w:divsChild>
                            <w:div w:id="17128061">
                              <w:marLeft w:val="0"/>
                              <w:marRight w:val="0"/>
                              <w:marTop w:val="0"/>
                              <w:marBottom w:val="0"/>
                              <w:divBdr>
                                <w:top w:val="none" w:sz="0" w:space="0" w:color="auto"/>
                                <w:left w:val="none" w:sz="0" w:space="0" w:color="auto"/>
                                <w:bottom w:val="none" w:sz="0" w:space="0" w:color="auto"/>
                                <w:right w:val="none" w:sz="0" w:space="0" w:color="auto"/>
                              </w:divBdr>
                            </w:div>
                            <w:div w:id="2137675314">
                              <w:marLeft w:val="0"/>
                              <w:marRight w:val="0"/>
                              <w:marTop w:val="0"/>
                              <w:marBottom w:val="0"/>
                              <w:divBdr>
                                <w:top w:val="none" w:sz="0" w:space="0" w:color="auto"/>
                                <w:left w:val="none" w:sz="0" w:space="0" w:color="auto"/>
                                <w:bottom w:val="none" w:sz="0" w:space="0" w:color="auto"/>
                                <w:right w:val="none" w:sz="0" w:space="0" w:color="auto"/>
                              </w:divBdr>
                            </w:div>
                          </w:divsChild>
                        </w:div>
                        <w:div w:id="621889962">
                          <w:marLeft w:val="0"/>
                          <w:marRight w:val="0"/>
                          <w:marTop w:val="0"/>
                          <w:marBottom w:val="0"/>
                          <w:divBdr>
                            <w:top w:val="none" w:sz="0" w:space="0" w:color="auto"/>
                            <w:left w:val="none" w:sz="0" w:space="0" w:color="auto"/>
                            <w:bottom w:val="none" w:sz="0" w:space="0" w:color="auto"/>
                            <w:right w:val="none" w:sz="0" w:space="0" w:color="auto"/>
                          </w:divBdr>
                        </w:div>
                        <w:div w:id="769929867">
                          <w:marLeft w:val="0"/>
                          <w:marRight w:val="0"/>
                          <w:marTop w:val="0"/>
                          <w:marBottom w:val="0"/>
                          <w:divBdr>
                            <w:top w:val="none" w:sz="0" w:space="0" w:color="auto"/>
                            <w:left w:val="none" w:sz="0" w:space="0" w:color="auto"/>
                            <w:bottom w:val="none" w:sz="0" w:space="0" w:color="auto"/>
                            <w:right w:val="none" w:sz="0" w:space="0" w:color="auto"/>
                          </w:divBdr>
                        </w:div>
                        <w:div w:id="435831059">
                          <w:marLeft w:val="0"/>
                          <w:marRight w:val="0"/>
                          <w:marTop w:val="0"/>
                          <w:marBottom w:val="0"/>
                          <w:divBdr>
                            <w:top w:val="none" w:sz="0" w:space="0" w:color="auto"/>
                            <w:left w:val="none" w:sz="0" w:space="0" w:color="auto"/>
                            <w:bottom w:val="none" w:sz="0" w:space="0" w:color="auto"/>
                            <w:right w:val="none" w:sz="0" w:space="0" w:color="auto"/>
                          </w:divBdr>
                        </w:div>
                        <w:div w:id="1358313200">
                          <w:marLeft w:val="0"/>
                          <w:marRight w:val="0"/>
                          <w:marTop w:val="0"/>
                          <w:marBottom w:val="0"/>
                          <w:divBdr>
                            <w:top w:val="none" w:sz="0" w:space="0" w:color="auto"/>
                            <w:left w:val="none" w:sz="0" w:space="0" w:color="auto"/>
                            <w:bottom w:val="none" w:sz="0" w:space="0" w:color="auto"/>
                            <w:right w:val="none" w:sz="0" w:space="0" w:color="auto"/>
                          </w:divBdr>
                          <w:divsChild>
                            <w:div w:id="251932692">
                              <w:marLeft w:val="0"/>
                              <w:marRight w:val="0"/>
                              <w:marTop w:val="0"/>
                              <w:marBottom w:val="0"/>
                              <w:divBdr>
                                <w:top w:val="none" w:sz="0" w:space="0" w:color="auto"/>
                                <w:left w:val="none" w:sz="0" w:space="0" w:color="auto"/>
                                <w:bottom w:val="none" w:sz="0" w:space="0" w:color="auto"/>
                                <w:right w:val="none" w:sz="0" w:space="0" w:color="auto"/>
                              </w:divBdr>
                            </w:div>
                            <w:div w:id="1963877749">
                              <w:marLeft w:val="0"/>
                              <w:marRight w:val="0"/>
                              <w:marTop w:val="0"/>
                              <w:marBottom w:val="0"/>
                              <w:divBdr>
                                <w:top w:val="none" w:sz="0" w:space="0" w:color="auto"/>
                                <w:left w:val="none" w:sz="0" w:space="0" w:color="auto"/>
                                <w:bottom w:val="none" w:sz="0" w:space="0" w:color="auto"/>
                                <w:right w:val="none" w:sz="0" w:space="0" w:color="auto"/>
                              </w:divBdr>
                            </w:div>
                          </w:divsChild>
                        </w:div>
                        <w:div w:id="767850622">
                          <w:marLeft w:val="0"/>
                          <w:marRight w:val="0"/>
                          <w:marTop w:val="0"/>
                          <w:marBottom w:val="0"/>
                          <w:divBdr>
                            <w:top w:val="none" w:sz="0" w:space="0" w:color="auto"/>
                            <w:left w:val="none" w:sz="0" w:space="0" w:color="auto"/>
                            <w:bottom w:val="none" w:sz="0" w:space="0" w:color="auto"/>
                            <w:right w:val="none" w:sz="0" w:space="0" w:color="auto"/>
                          </w:divBdr>
                        </w:div>
                        <w:div w:id="827138978">
                          <w:marLeft w:val="0"/>
                          <w:marRight w:val="0"/>
                          <w:marTop w:val="0"/>
                          <w:marBottom w:val="0"/>
                          <w:divBdr>
                            <w:top w:val="none" w:sz="0" w:space="0" w:color="auto"/>
                            <w:left w:val="none" w:sz="0" w:space="0" w:color="auto"/>
                            <w:bottom w:val="none" w:sz="0" w:space="0" w:color="auto"/>
                            <w:right w:val="none" w:sz="0" w:space="0" w:color="auto"/>
                          </w:divBdr>
                        </w:div>
                        <w:div w:id="1324355749">
                          <w:marLeft w:val="0"/>
                          <w:marRight w:val="0"/>
                          <w:marTop w:val="0"/>
                          <w:marBottom w:val="0"/>
                          <w:divBdr>
                            <w:top w:val="none" w:sz="0" w:space="0" w:color="auto"/>
                            <w:left w:val="none" w:sz="0" w:space="0" w:color="auto"/>
                            <w:bottom w:val="none" w:sz="0" w:space="0" w:color="auto"/>
                            <w:right w:val="none" w:sz="0" w:space="0" w:color="auto"/>
                          </w:divBdr>
                          <w:divsChild>
                            <w:div w:id="1057896155">
                              <w:marLeft w:val="0"/>
                              <w:marRight w:val="0"/>
                              <w:marTop w:val="0"/>
                              <w:marBottom w:val="0"/>
                              <w:divBdr>
                                <w:top w:val="none" w:sz="0" w:space="0" w:color="auto"/>
                                <w:left w:val="none" w:sz="0" w:space="0" w:color="auto"/>
                                <w:bottom w:val="none" w:sz="0" w:space="0" w:color="auto"/>
                                <w:right w:val="none" w:sz="0" w:space="0" w:color="auto"/>
                              </w:divBdr>
                              <w:divsChild>
                                <w:div w:id="337578881">
                                  <w:marLeft w:val="0"/>
                                  <w:marRight w:val="0"/>
                                  <w:marTop w:val="0"/>
                                  <w:marBottom w:val="0"/>
                                  <w:divBdr>
                                    <w:top w:val="none" w:sz="0" w:space="0" w:color="auto"/>
                                    <w:left w:val="none" w:sz="0" w:space="0" w:color="auto"/>
                                    <w:bottom w:val="none" w:sz="0" w:space="0" w:color="auto"/>
                                    <w:right w:val="none" w:sz="0" w:space="0" w:color="auto"/>
                                  </w:divBdr>
                                </w:div>
                                <w:div w:id="1881743327">
                                  <w:marLeft w:val="0"/>
                                  <w:marRight w:val="0"/>
                                  <w:marTop w:val="0"/>
                                  <w:marBottom w:val="0"/>
                                  <w:divBdr>
                                    <w:top w:val="none" w:sz="0" w:space="0" w:color="auto"/>
                                    <w:left w:val="none" w:sz="0" w:space="0" w:color="auto"/>
                                    <w:bottom w:val="none" w:sz="0" w:space="0" w:color="auto"/>
                                    <w:right w:val="none" w:sz="0" w:space="0" w:color="auto"/>
                                  </w:divBdr>
                                </w:div>
                              </w:divsChild>
                            </w:div>
                            <w:div w:id="21232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356849">
      <w:bodyDiv w:val="1"/>
      <w:marLeft w:val="0"/>
      <w:marRight w:val="0"/>
      <w:marTop w:val="0"/>
      <w:marBottom w:val="0"/>
      <w:divBdr>
        <w:top w:val="none" w:sz="0" w:space="0" w:color="auto"/>
        <w:left w:val="none" w:sz="0" w:space="0" w:color="auto"/>
        <w:bottom w:val="none" w:sz="0" w:space="0" w:color="auto"/>
        <w:right w:val="none" w:sz="0" w:space="0" w:color="auto"/>
      </w:divBdr>
    </w:div>
    <w:div w:id="1116873546">
      <w:bodyDiv w:val="1"/>
      <w:marLeft w:val="0"/>
      <w:marRight w:val="0"/>
      <w:marTop w:val="0"/>
      <w:marBottom w:val="0"/>
      <w:divBdr>
        <w:top w:val="none" w:sz="0" w:space="0" w:color="auto"/>
        <w:left w:val="none" w:sz="0" w:space="0" w:color="auto"/>
        <w:bottom w:val="none" w:sz="0" w:space="0" w:color="auto"/>
        <w:right w:val="none" w:sz="0" w:space="0" w:color="auto"/>
      </w:divBdr>
    </w:div>
    <w:div w:id="1122309469">
      <w:bodyDiv w:val="1"/>
      <w:marLeft w:val="0"/>
      <w:marRight w:val="0"/>
      <w:marTop w:val="0"/>
      <w:marBottom w:val="0"/>
      <w:divBdr>
        <w:top w:val="none" w:sz="0" w:space="0" w:color="auto"/>
        <w:left w:val="none" w:sz="0" w:space="0" w:color="auto"/>
        <w:bottom w:val="none" w:sz="0" w:space="0" w:color="auto"/>
        <w:right w:val="none" w:sz="0" w:space="0" w:color="auto"/>
      </w:divBdr>
      <w:divsChild>
        <w:div w:id="833642671">
          <w:marLeft w:val="418"/>
          <w:marRight w:val="0"/>
          <w:marTop w:val="86"/>
          <w:marBottom w:val="0"/>
          <w:divBdr>
            <w:top w:val="none" w:sz="0" w:space="0" w:color="auto"/>
            <w:left w:val="none" w:sz="0" w:space="0" w:color="auto"/>
            <w:bottom w:val="none" w:sz="0" w:space="0" w:color="auto"/>
            <w:right w:val="none" w:sz="0" w:space="0" w:color="auto"/>
          </w:divBdr>
        </w:div>
      </w:divsChild>
    </w:div>
    <w:div w:id="1136675906">
      <w:bodyDiv w:val="1"/>
      <w:marLeft w:val="0"/>
      <w:marRight w:val="0"/>
      <w:marTop w:val="0"/>
      <w:marBottom w:val="0"/>
      <w:divBdr>
        <w:top w:val="none" w:sz="0" w:space="0" w:color="auto"/>
        <w:left w:val="none" w:sz="0" w:space="0" w:color="auto"/>
        <w:bottom w:val="none" w:sz="0" w:space="0" w:color="auto"/>
        <w:right w:val="none" w:sz="0" w:space="0" w:color="auto"/>
      </w:divBdr>
    </w:div>
    <w:div w:id="1143084182">
      <w:bodyDiv w:val="1"/>
      <w:marLeft w:val="0"/>
      <w:marRight w:val="0"/>
      <w:marTop w:val="0"/>
      <w:marBottom w:val="0"/>
      <w:divBdr>
        <w:top w:val="none" w:sz="0" w:space="0" w:color="auto"/>
        <w:left w:val="none" w:sz="0" w:space="0" w:color="auto"/>
        <w:bottom w:val="none" w:sz="0" w:space="0" w:color="auto"/>
        <w:right w:val="none" w:sz="0" w:space="0" w:color="auto"/>
      </w:divBdr>
      <w:divsChild>
        <w:div w:id="669412168">
          <w:marLeft w:val="0"/>
          <w:marRight w:val="0"/>
          <w:marTop w:val="0"/>
          <w:marBottom w:val="0"/>
          <w:divBdr>
            <w:top w:val="none" w:sz="0" w:space="0" w:color="auto"/>
            <w:left w:val="none" w:sz="0" w:space="0" w:color="auto"/>
            <w:bottom w:val="none" w:sz="0" w:space="0" w:color="auto"/>
            <w:right w:val="none" w:sz="0" w:space="0" w:color="auto"/>
          </w:divBdr>
          <w:divsChild>
            <w:div w:id="417488393">
              <w:marLeft w:val="0"/>
              <w:marRight w:val="0"/>
              <w:marTop w:val="0"/>
              <w:marBottom w:val="0"/>
              <w:divBdr>
                <w:top w:val="none" w:sz="0" w:space="0" w:color="auto"/>
                <w:left w:val="none" w:sz="0" w:space="0" w:color="auto"/>
                <w:bottom w:val="none" w:sz="0" w:space="0" w:color="auto"/>
                <w:right w:val="none" w:sz="0" w:space="0" w:color="auto"/>
              </w:divBdr>
              <w:divsChild>
                <w:div w:id="1732194061">
                  <w:marLeft w:val="0"/>
                  <w:marRight w:val="0"/>
                  <w:marTop w:val="0"/>
                  <w:marBottom w:val="0"/>
                  <w:divBdr>
                    <w:top w:val="none" w:sz="0" w:space="0" w:color="auto"/>
                    <w:left w:val="none" w:sz="0" w:space="0" w:color="auto"/>
                    <w:bottom w:val="none" w:sz="0" w:space="0" w:color="auto"/>
                    <w:right w:val="none" w:sz="0" w:space="0" w:color="auto"/>
                  </w:divBdr>
                  <w:divsChild>
                    <w:div w:id="1354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29924">
      <w:bodyDiv w:val="1"/>
      <w:marLeft w:val="0"/>
      <w:marRight w:val="0"/>
      <w:marTop w:val="0"/>
      <w:marBottom w:val="0"/>
      <w:divBdr>
        <w:top w:val="none" w:sz="0" w:space="0" w:color="auto"/>
        <w:left w:val="none" w:sz="0" w:space="0" w:color="auto"/>
        <w:bottom w:val="none" w:sz="0" w:space="0" w:color="auto"/>
        <w:right w:val="none" w:sz="0" w:space="0" w:color="auto"/>
      </w:divBdr>
      <w:divsChild>
        <w:div w:id="381248871">
          <w:marLeft w:val="418"/>
          <w:marRight w:val="0"/>
          <w:marTop w:val="77"/>
          <w:marBottom w:val="0"/>
          <w:divBdr>
            <w:top w:val="none" w:sz="0" w:space="0" w:color="auto"/>
            <w:left w:val="none" w:sz="0" w:space="0" w:color="auto"/>
            <w:bottom w:val="none" w:sz="0" w:space="0" w:color="auto"/>
            <w:right w:val="none" w:sz="0" w:space="0" w:color="auto"/>
          </w:divBdr>
        </w:div>
        <w:div w:id="952129193">
          <w:marLeft w:val="1267"/>
          <w:marRight w:val="0"/>
          <w:marTop w:val="77"/>
          <w:marBottom w:val="0"/>
          <w:divBdr>
            <w:top w:val="none" w:sz="0" w:space="0" w:color="auto"/>
            <w:left w:val="none" w:sz="0" w:space="0" w:color="auto"/>
            <w:bottom w:val="none" w:sz="0" w:space="0" w:color="auto"/>
            <w:right w:val="none" w:sz="0" w:space="0" w:color="auto"/>
          </w:divBdr>
        </w:div>
        <w:div w:id="1286160140">
          <w:marLeft w:val="850"/>
          <w:marRight w:val="0"/>
          <w:marTop w:val="77"/>
          <w:marBottom w:val="0"/>
          <w:divBdr>
            <w:top w:val="none" w:sz="0" w:space="0" w:color="auto"/>
            <w:left w:val="none" w:sz="0" w:space="0" w:color="auto"/>
            <w:bottom w:val="none" w:sz="0" w:space="0" w:color="auto"/>
            <w:right w:val="none" w:sz="0" w:space="0" w:color="auto"/>
          </w:divBdr>
        </w:div>
      </w:divsChild>
    </w:div>
    <w:div w:id="1178888118">
      <w:bodyDiv w:val="1"/>
      <w:marLeft w:val="0"/>
      <w:marRight w:val="0"/>
      <w:marTop w:val="0"/>
      <w:marBottom w:val="0"/>
      <w:divBdr>
        <w:top w:val="none" w:sz="0" w:space="0" w:color="auto"/>
        <w:left w:val="none" w:sz="0" w:space="0" w:color="auto"/>
        <w:bottom w:val="none" w:sz="0" w:space="0" w:color="auto"/>
        <w:right w:val="none" w:sz="0" w:space="0" w:color="auto"/>
      </w:divBdr>
      <w:divsChild>
        <w:div w:id="360672442">
          <w:marLeft w:val="0"/>
          <w:marRight w:val="0"/>
          <w:marTop w:val="0"/>
          <w:marBottom w:val="0"/>
          <w:divBdr>
            <w:top w:val="none" w:sz="0" w:space="0" w:color="auto"/>
            <w:left w:val="none" w:sz="0" w:space="0" w:color="auto"/>
            <w:bottom w:val="none" w:sz="0" w:space="0" w:color="auto"/>
            <w:right w:val="none" w:sz="0" w:space="0" w:color="auto"/>
          </w:divBdr>
        </w:div>
        <w:div w:id="1180121606">
          <w:marLeft w:val="0"/>
          <w:marRight w:val="0"/>
          <w:marTop w:val="0"/>
          <w:marBottom w:val="0"/>
          <w:divBdr>
            <w:top w:val="none" w:sz="0" w:space="0" w:color="auto"/>
            <w:left w:val="none" w:sz="0" w:space="0" w:color="auto"/>
            <w:bottom w:val="none" w:sz="0" w:space="0" w:color="auto"/>
            <w:right w:val="none" w:sz="0" w:space="0" w:color="auto"/>
          </w:divBdr>
        </w:div>
        <w:div w:id="63644716">
          <w:marLeft w:val="0"/>
          <w:marRight w:val="0"/>
          <w:marTop w:val="0"/>
          <w:marBottom w:val="0"/>
          <w:divBdr>
            <w:top w:val="none" w:sz="0" w:space="0" w:color="auto"/>
            <w:left w:val="none" w:sz="0" w:space="0" w:color="auto"/>
            <w:bottom w:val="none" w:sz="0" w:space="0" w:color="auto"/>
            <w:right w:val="none" w:sz="0" w:space="0" w:color="auto"/>
          </w:divBdr>
          <w:divsChild>
            <w:div w:id="408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045">
      <w:bodyDiv w:val="1"/>
      <w:marLeft w:val="0"/>
      <w:marRight w:val="0"/>
      <w:marTop w:val="0"/>
      <w:marBottom w:val="0"/>
      <w:divBdr>
        <w:top w:val="none" w:sz="0" w:space="0" w:color="auto"/>
        <w:left w:val="none" w:sz="0" w:space="0" w:color="auto"/>
        <w:bottom w:val="none" w:sz="0" w:space="0" w:color="auto"/>
        <w:right w:val="none" w:sz="0" w:space="0" w:color="auto"/>
      </w:divBdr>
      <w:divsChild>
        <w:div w:id="779109496">
          <w:marLeft w:val="0"/>
          <w:marRight w:val="0"/>
          <w:marTop w:val="0"/>
          <w:marBottom w:val="0"/>
          <w:divBdr>
            <w:top w:val="none" w:sz="0" w:space="0" w:color="auto"/>
            <w:left w:val="none" w:sz="0" w:space="0" w:color="auto"/>
            <w:bottom w:val="none" w:sz="0" w:space="0" w:color="auto"/>
            <w:right w:val="none" w:sz="0" w:space="0" w:color="auto"/>
          </w:divBdr>
          <w:divsChild>
            <w:div w:id="1661956365">
              <w:marLeft w:val="0"/>
              <w:marRight w:val="0"/>
              <w:marTop w:val="0"/>
              <w:marBottom w:val="0"/>
              <w:divBdr>
                <w:top w:val="none" w:sz="0" w:space="0" w:color="auto"/>
                <w:left w:val="none" w:sz="0" w:space="0" w:color="auto"/>
                <w:bottom w:val="none" w:sz="0" w:space="0" w:color="auto"/>
                <w:right w:val="none" w:sz="0" w:space="0" w:color="auto"/>
              </w:divBdr>
              <w:divsChild>
                <w:div w:id="3289317">
                  <w:marLeft w:val="0"/>
                  <w:marRight w:val="0"/>
                  <w:marTop w:val="0"/>
                  <w:marBottom w:val="0"/>
                  <w:divBdr>
                    <w:top w:val="none" w:sz="0" w:space="0" w:color="auto"/>
                    <w:left w:val="none" w:sz="0" w:space="0" w:color="auto"/>
                    <w:bottom w:val="none" w:sz="0" w:space="0" w:color="auto"/>
                    <w:right w:val="none" w:sz="0" w:space="0" w:color="auto"/>
                  </w:divBdr>
                  <w:divsChild>
                    <w:div w:id="13638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98283">
      <w:bodyDiv w:val="1"/>
      <w:marLeft w:val="0"/>
      <w:marRight w:val="0"/>
      <w:marTop w:val="0"/>
      <w:marBottom w:val="0"/>
      <w:divBdr>
        <w:top w:val="none" w:sz="0" w:space="0" w:color="auto"/>
        <w:left w:val="none" w:sz="0" w:space="0" w:color="auto"/>
        <w:bottom w:val="none" w:sz="0" w:space="0" w:color="auto"/>
        <w:right w:val="none" w:sz="0" w:space="0" w:color="auto"/>
      </w:divBdr>
      <w:divsChild>
        <w:div w:id="857699278">
          <w:marLeft w:val="0"/>
          <w:marRight w:val="0"/>
          <w:marTop w:val="0"/>
          <w:marBottom w:val="0"/>
          <w:divBdr>
            <w:top w:val="none" w:sz="0" w:space="0" w:color="auto"/>
            <w:left w:val="none" w:sz="0" w:space="0" w:color="auto"/>
            <w:bottom w:val="none" w:sz="0" w:space="0" w:color="auto"/>
            <w:right w:val="none" w:sz="0" w:space="0" w:color="auto"/>
          </w:divBdr>
          <w:divsChild>
            <w:div w:id="1501500592">
              <w:marLeft w:val="0"/>
              <w:marRight w:val="0"/>
              <w:marTop w:val="0"/>
              <w:marBottom w:val="0"/>
              <w:divBdr>
                <w:top w:val="none" w:sz="0" w:space="0" w:color="auto"/>
                <w:left w:val="none" w:sz="0" w:space="0" w:color="auto"/>
                <w:bottom w:val="none" w:sz="0" w:space="0" w:color="auto"/>
                <w:right w:val="none" w:sz="0" w:space="0" w:color="auto"/>
              </w:divBdr>
              <w:divsChild>
                <w:div w:id="17328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531">
      <w:bodyDiv w:val="1"/>
      <w:marLeft w:val="0"/>
      <w:marRight w:val="0"/>
      <w:marTop w:val="0"/>
      <w:marBottom w:val="0"/>
      <w:divBdr>
        <w:top w:val="none" w:sz="0" w:space="0" w:color="auto"/>
        <w:left w:val="none" w:sz="0" w:space="0" w:color="auto"/>
        <w:bottom w:val="none" w:sz="0" w:space="0" w:color="auto"/>
        <w:right w:val="none" w:sz="0" w:space="0" w:color="auto"/>
      </w:divBdr>
    </w:div>
    <w:div w:id="1263370133">
      <w:bodyDiv w:val="1"/>
      <w:marLeft w:val="0"/>
      <w:marRight w:val="0"/>
      <w:marTop w:val="0"/>
      <w:marBottom w:val="0"/>
      <w:divBdr>
        <w:top w:val="none" w:sz="0" w:space="0" w:color="auto"/>
        <w:left w:val="none" w:sz="0" w:space="0" w:color="auto"/>
        <w:bottom w:val="none" w:sz="0" w:space="0" w:color="auto"/>
        <w:right w:val="none" w:sz="0" w:space="0" w:color="auto"/>
      </w:divBdr>
    </w:div>
    <w:div w:id="1289706944">
      <w:bodyDiv w:val="1"/>
      <w:marLeft w:val="0"/>
      <w:marRight w:val="0"/>
      <w:marTop w:val="0"/>
      <w:marBottom w:val="0"/>
      <w:divBdr>
        <w:top w:val="none" w:sz="0" w:space="0" w:color="auto"/>
        <w:left w:val="none" w:sz="0" w:space="0" w:color="auto"/>
        <w:bottom w:val="none" w:sz="0" w:space="0" w:color="auto"/>
        <w:right w:val="none" w:sz="0" w:space="0" w:color="auto"/>
      </w:divBdr>
      <w:divsChild>
        <w:div w:id="1039891300">
          <w:marLeft w:val="0"/>
          <w:marRight w:val="0"/>
          <w:marTop w:val="0"/>
          <w:marBottom w:val="0"/>
          <w:divBdr>
            <w:top w:val="none" w:sz="0" w:space="0" w:color="auto"/>
            <w:left w:val="none" w:sz="0" w:space="0" w:color="auto"/>
            <w:bottom w:val="none" w:sz="0" w:space="0" w:color="auto"/>
            <w:right w:val="none" w:sz="0" w:space="0" w:color="auto"/>
          </w:divBdr>
          <w:divsChild>
            <w:div w:id="577861478">
              <w:marLeft w:val="0"/>
              <w:marRight w:val="0"/>
              <w:marTop w:val="0"/>
              <w:marBottom w:val="0"/>
              <w:divBdr>
                <w:top w:val="none" w:sz="0" w:space="0" w:color="auto"/>
                <w:left w:val="none" w:sz="0" w:space="0" w:color="auto"/>
                <w:bottom w:val="none" w:sz="0" w:space="0" w:color="auto"/>
                <w:right w:val="none" w:sz="0" w:space="0" w:color="auto"/>
              </w:divBdr>
              <w:divsChild>
                <w:div w:id="1646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5485">
      <w:bodyDiv w:val="1"/>
      <w:marLeft w:val="0"/>
      <w:marRight w:val="0"/>
      <w:marTop w:val="0"/>
      <w:marBottom w:val="0"/>
      <w:divBdr>
        <w:top w:val="none" w:sz="0" w:space="0" w:color="auto"/>
        <w:left w:val="none" w:sz="0" w:space="0" w:color="auto"/>
        <w:bottom w:val="none" w:sz="0" w:space="0" w:color="auto"/>
        <w:right w:val="none" w:sz="0" w:space="0" w:color="auto"/>
      </w:divBdr>
      <w:divsChild>
        <w:div w:id="990448449">
          <w:marLeft w:val="0"/>
          <w:marRight w:val="0"/>
          <w:marTop w:val="0"/>
          <w:marBottom w:val="0"/>
          <w:divBdr>
            <w:top w:val="none" w:sz="0" w:space="0" w:color="auto"/>
            <w:left w:val="none" w:sz="0" w:space="0" w:color="auto"/>
            <w:bottom w:val="none" w:sz="0" w:space="0" w:color="auto"/>
            <w:right w:val="none" w:sz="0" w:space="0" w:color="auto"/>
          </w:divBdr>
          <w:divsChild>
            <w:div w:id="1361470566">
              <w:marLeft w:val="0"/>
              <w:marRight w:val="0"/>
              <w:marTop w:val="0"/>
              <w:marBottom w:val="0"/>
              <w:divBdr>
                <w:top w:val="none" w:sz="0" w:space="0" w:color="auto"/>
                <w:left w:val="none" w:sz="0" w:space="0" w:color="auto"/>
                <w:bottom w:val="none" w:sz="0" w:space="0" w:color="auto"/>
                <w:right w:val="none" w:sz="0" w:space="0" w:color="auto"/>
              </w:divBdr>
              <w:divsChild>
                <w:div w:id="272783919">
                  <w:marLeft w:val="0"/>
                  <w:marRight w:val="0"/>
                  <w:marTop w:val="0"/>
                  <w:marBottom w:val="0"/>
                  <w:divBdr>
                    <w:top w:val="none" w:sz="0" w:space="0" w:color="auto"/>
                    <w:left w:val="none" w:sz="0" w:space="0" w:color="auto"/>
                    <w:bottom w:val="none" w:sz="0" w:space="0" w:color="auto"/>
                    <w:right w:val="none" w:sz="0" w:space="0" w:color="auto"/>
                  </w:divBdr>
                  <w:divsChild>
                    <w:div w:id="23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1604">
      <w:bodyDiv w:val="1"/>
      <w:marLeft w:val="0"/>
      <w:marRight w:val="0"/>
      <w:marTop w:val="0"/>
      <w:marBottom w:val="0"/>
      <w:divBdr>
        <w:top w:val="none" w:sz="0" w:space="0" w:color="auto"/>
        <w:left w:val="none" w:sz="0" w:space="0" w:color="auto"/>
        <w:bottom w:val="none" w:sz="0" w:space="0" w:color="auto"/>
        <w:right w:val="none" w:sz="0" w:space="0" w:color="auto"/>
      </w:divBdr>
    </w:div>
    <w:div w:id="1405949943">
      <w:bodyDiv w:val="1"/>
      <w:marLeft w:val="0"/>
      <w:marRight w:val="0"/>
      <w:marTop w:val="0"/>
      <w:marBottom w:val="0"/>
      <w:divBdr>
        <w:top w:val="none" w:sz="0" w:space="0" w:color="auto"/>
        <w:left w:val="none" w:sz="0" w:space="0" w:color="auto"/>
        <w:bottom w:val="none" w:sz="0" w:space="0" w:color="auto"/>
        <w:right w:val="none" w:sz="0" w:space="0" w:color="auto"/>
      </w:divBdr>
      <w:divsChild>
        <w:div w:id="1089154707">
          <w:marLeft w:val="0"/>
          <w:marRight w:val="0"/>
          <w:marTop w:val="0"/>
          <w:marBottom w:val="300"/>
          <w:divBdr>
            <w:top w:val="none" w:sz="0" w:space="0" w:color="auto"/>
            <w:left w:val="none" w:sz="0" w:space="0" w:color="auto"/>
            <w:bottom w:val="none" w:sz="0" w:space="0" w:color="auto"/>
            <w:right w:val="none" w:sz="0" w:space="0" w:color="auto"/>
          </w:divBdr>
          <w:divsChild>
            <w:div w:id="485128869">
              <w:marLeft w:val="0"/>
              <w:marRight w:val="0"/>
              <w:marTop w:val="0"/>
              <w:marBottom w:val="0"/>
              <w:divBdr>
                <w:top w:val="none" w:sz="0" w:space="0" w:color="auto"/>
                <w:left w:val="none" w:sz="0" w:space="0" w:color="auto"/>
                <w:bottom w:val="none" w:sz="0" w:space="0" w:color="auto"/>
                <w:right w:val="none" w:sz="0" w:space="0" w:color="auto"/>
              </w:divBdr>
              <w:divsChild>
                <w:div w:id="1075711858">
                  <w:marLeft w:val="0"/>
                  <w:marRight w:val="0"/>
                  <w:marTop w:val="0"/>
                  <w:marBottom w:val="0"/>
                  <w:divBdr>
                    <w:top w:val="none" w:sz="0" w:space="0" w:color="auto"/>
                    <w:left w:val="none" w:sz="0" w:space="0" w:color="auto"/>
                    <w:bottom w:val="none" w:sz="0" w:space="0" w:color="auto"/>
                    <w:right w:val="none" w:sz="0" w:space="0" w:color="auto"/>
                  </w:divBdr>
                  <w:divsChild>
                    <w:div w:id="10877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9877">
          <w:marLeft w:val="0"/>
          <w:marRight w:val="0"/>
          <w:marTop w:val="0"/>
          <w:marBottom w:val="0"/>
          <w:divBdr>
            <w:top w:val="none" w:sz="0" w:space="0" w:color="auto"/>
            <w:left w:val="none" w:sz="0" w:space="0" w:color="auto"/>
            <w:bottom w:val="none" w:sz="0" w:space="0" w:color="auto"/>
            <w:right w:val="none" w:sz="0" w:space="0" w:color="auto"/>
          </w:divBdr>
          <w:divsChild>
            <w:div w:id="1480347324">
              <w:marLeft w:val="0"/>
              <w:marRight w:val="0"/>
              <w:marTop w:val="0"/>
              <w:marBottom w:val="0"/>
              <w:divBdr>
                <w:top w:val="none" w:sz="0" w:space="0" w:color="auto"/>
                <w:left w:val="none" w:sz="0" w:space="0" w:color="auto"/>
                <w:bottom w:val="none" w:sz="0" w:space="0" w:color="auto"/>
                <w:right w:val="none" w:sz="0" w:space="0" w:color="auto"/>
              </w:divBdr>
              <w:divsChild>
                <w:div w:id="2071071720">
                  <w:marLeft w:val="0"/>
                  <w:marRight w:val="0"/>
                  <w:marTop w:val="0"/>
                  <w:marBottom w:val="0"/>
                  <w:divBdr>
                    <w:top w:val="none" w:sz="0" w:space="0" w:color="auto"/>
                    <w:left w:val="none" w:sz="0" w:space="0" w:color="auto"/>
                    <w:bottom w:val="none" w:sz="0" w:space="0" w:color="auto"/>
                    <w:right w:val="none" w:sz="0" w:space="0" w:color="auto"/>
                  </w:divBdr>
                  <w:divsChild>
                    <w:div w:id="277103614">
                      <w:marLeft w:val="0"/>
                      <w:marRight w:val="0"/>
                      <w:marTop w:val="0"/>
                      <w:marBottom w:val="0"/>
                      <w:divBdr>
                        <w:top w:val="none" w:sz="0" w:space="0" w:color="auto"/>
                        <w:left w:val="none" w:sz="0" w:space="0" w:color="auto"/>
                        <w:bottom w:val="none" w:sz="0" w:space="0" w:color="auto"/>
                        <w:right w:val="none" w:sz="0" w:space="0" w:color="auto"/>
                      </w:divBdr>
                      <w:divsChild>
                        <w:div w:id="1349059344">
                          <w:marLeft w:val="0"/>
                          <w:marRight w:val="0"/>
                          <w:marTop w:val="0"/>
                          <w:marBottom w:val="300"/>
                          <w:divBdr>
                            <w:top w:val="none" w:sz="0" w:space="0" w:color="auto"/>
                            <w:left w:val="none" w:sz="0" w:space="0" w:color="auto"/>
                            <w:bottom w:val="dotted" w:sz="6" w:space="11" w:color="CBC9CD"/>
                            <w:right w:val="none" w:sz="0" w:space="0" w:color="auto"/>
                          </w:divBdr>
                        </w:div>
                      </w:divsChild>
                    </w:div>
                  </w:divsChild>
                </w:div>
              </w:divsChild>
            </w:div>
          </w:divsChild>
        </w:div>
        <w:div w:id="1762070524">
          <w:marLeft w:val="0"/>
          <w:marRight w:val="0"/>
          <w:marTop w:val="0"/>
          <w:marBottom w:val="0"/>
          <w:divBdr>
            <w:top w:val="none" w:sz="0" w:space="0" w:color="auto"/>
            <w:left w:val="none" w:sz="0" w:space="0" w:color="auto"/>
            <w:bottom w:val="none" w:sz="0" w:space="0" w:color="auto"/>
            <w:right w:val="none" w:sz="0" w:space="0" w:color="auto"/>
          </w:divBdr>
          <w:divsChild>
            <w:div w:id="1752459781">
              <w:marLeft w:val="0"/>
              <w:marRight w:val="0"/>
              <w:marTop w:val="0"/>
              <w:marBottom w:val="0"/>
              <w:divBdr>
                <w:top w:val="none" w:sz="0" w:space="0" w:color="auto"/>
                <w:left w:val="none" w:sz="0" w:space="0" w:color="auto"/>
                <w:bottom w:val="none" w:sz="0" w:space="0" w:color="auto"/>
                <w:right w:val="none" w:sz="0" w:space="0" w:color="auto"/>
              </w:divBdr>
              <w:divsChild>
                <w:div w:id="11761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5924">
      <w:bodyDiv w:val="1"/>
      <w:marLeft w:val="0"/>
      <w:marRight w:val="0"/>
      <w:marTop w:val="0"/>
      <w:marBottom w:val="0"/>
      <w:divBdr>
        <w:top w:val="none" w:sz="0" w:space="0" w:color="auto"/>
        <w:left w:val="none" w:sz="0" w:space="0" w:color="auto"/>
        <w:bottom w:val="none" w:sz="0" w:space="0" w:color="auto"/>
        <w:right w:val="none" w:sz="0" w:space="0" w:color="auto"/>
      </w:divBdr>
    </w:div>
    <w:div w:id="1419787611">
      <w:bodyDiv w:val="1"/>
      <w:marLeft w:val="0"/>
      <w:marRight w:val="0"/>
      <w:marTop w:val="0"/>
      <w:marBottom w:val="0"/>
      <w:divBdr>
        <w:top w:val="none" w:sz="0" w:space="0" w:color="auto"/>
        <w:left w:val="none" w:sz="0" w:space="0" w:color="auto"/>
        <w:bottom w:val="none" w:sz="0" w:space="0" w:color="auto"/>
        <w:right w:val="none" w:sz="0" w:space="0" w:color="auto"/>
      </w:divBdr>
    </w:div>
    <w:div w:id="1426226657">
      <w:bodyDiv w:val="1"/>
      <w:marLeft w:val="0"/>
      <w:marRight w:val="0"/>
      <w:marTop w:val="0"/>
      <w:marBottom w:val="0"/>
      <w:divBdr>
        <w:top w:val="none" w:sz="0" w:space="0" w:color="auto"/>
        <w:left w:val="none" w:sz="0" w:space="0" w:color="auto"/>
        <w:bottom w:val="none" w:sz="0" w:space="0" w:color="auto"/>
        <w:right w:val="none" w:sz="0" w:space="0" w:color="auto"/>
      </w:divBdr>
    </w:div>
    <w:div w:id="1434133594">
      <w:bodyDiv w:val="1"/>
      <w:marLeft w:val="0"/>
      <w:marRight w:val="0"/>
      <w:marTop w:val="0"/>
      <w:marBottom w:val="0"/>
      <w:divBdr>
        <w:top w:val="none" w:sz="0" w:space="0" w:color="auto"/>
        <w:left w:val="none" w:sz="0" w:space="0" w:color="auto"/>
        <w:bottom w:val="none" w:sz="0" w:space="0" w:color="auto"/>
        <w:right w:val="none" w:sz="0" w:space="0" w:color="auto"/>
      </w:divBdr>
    </w:div>
    <w:div w:id="1448742107">
      <w:bodyDiv w:val="1"/>
      <w:marLeft w:val="0"/>
      <w:marRight w:val="0"/>
      <w:marTop w:val="0"/>
      <w:marBottom w:val="0"/>
      <w:divBdr>
        <w:top w:val="none" w:sz="0" w:space="0" w:color="auto"/>
        <w:left w:val="none" w:sz="0" w:space="0" w:color="auto"/>
        <w:bottom w:val="none" w:sz="0" w:space="0" w:color="auto"/>
        <w:right w:val="none" w:sz="0" w:space="0" w:color="auto"/>
      </w:divBdr>
      <w:divsChild>
        <w:div w:id="483621131">
          <w:marLeft w:val="0"/>
          <w:marRight w:val="430"/>
          <w:marTop w:val="0"/>
          <w:marBottom w:val="0"/>
          <w:divBdr>
            <w:top w:val="none" w:sz="0" w:space="0" w:color="auto"/>
            <w:left w:val="none" w:sz="0" w:space="0" w:color="auto"/>
            <w:bottom w:val="none" w:sz="0" w:space="0" w:color="auto"/>
            <w:right w:val="none" w:sz="0" w:space="0" w:color="auto"/>
          </w:divBdr>
          <w:divsChild>
            <w:div w:id="1256859694">
              <w:marLeft w:val="0"/>
              <w:marRight w:val="0"/>
              <w:marTop w:val="0"/>
              <w:marBottom w:val="0"/>
              <w:divBdr>
                <w:top w:val="none" w:sz="0" w:space="0" w:color="auto"/>
                <w:left w:val="none" w:sz="0" w:space="0" w:color="auto"/>
                <w:bottom w:val="none" w:sz="0" w:space="0" w:color="auto"/>
                <w:right w:val="none" w:sz="0" w:space="0" w:color="auto"/>
              </w:divBdr>
            </w:div>
            <w:div w:id="249117980">
              <w:marLeft w:val="0"/>
              <w:marRight w:val="0"/>
              <w:marTop w:val="0"/>
              <w:marBottom w:val="0"/>
              <w:divBdr>
                <w:top w:val="none" w:sz="0" w:space="0" w:color="auto"/>
                <w:left w:val="none" w:sz="0" w:space="0" w:color="auto"/>
                <w:bottom w:val="none" w:sz="0" w:space="0" w:color="auto"/>
                <w:right w:val="none" w:sz="0" w:space="0" w:color="auto"/>
              </w:divBdr>
            </w:div>
            <w:div w:id="2036273120">
              <w:marLeft w:val="0"/>
              <w:marRight w:val="0"/>
              <w:marTop w:val="0"/>
              <w:marBottom w:val="0"/>
              <w:divBdr>
                <w:top w:val="none" w:sz="0" w:space="0" w:color="auto"/>
                <w:left w:val="none" w:sz="0" w:space="0" w:color="auto"/>
                <w:bottom w:val="none" w:sz="0" w:space="0" w:color="auto"/>
                <w:right w:val="none" w:sz="0" w:space="0" w:color="auto"/>
              </w:divBdr>
            </w:div>
          </w:divsChild>
        </w:div>
        <w:div w:id="650911762">
          <w:marLeft w:val="0"/>
          <w:marRight w:val="0"/>
          <w:marTop w:val="0"/>
          <w:marBottom w:val="900"/>
          <w:divBdr>
            <w:top w:val="none" w:sz="0" w:space="0" w:color="auto"/>
            <w:left w:val="single" w:sz="6" w:space="18" w:color="666666"/>
            <w:bottom w:val="none" w:sz="0" w:space="0" w:color="auto"/>
            <w:right w:val="none" w:sz="0" w:space="0" w:color="auto"/>
          </w:divBdr>
          <w:divsChild>
            <w:div w:id="1071200347">
              <w:marLeft w:val="0"/>
              <w:marRight w:val="0"/>
              <w:marTop w:val="0"/>
              <w:marBottom w:val="0"/>
              <w:divBdr>
                <w:top w:val="none" w:sz="0" w:space="0" w:color="auto"/>
                <w:left w:val="none" w:sz="0" w:space="0" w:color="auto"/>
                <w:bottom w:val="none" w:sz="0" w:space="0" w:color="auto"/>
                <w:right w:val="none" w:sz="0" w:space="0" w:color="auto"/>
              </w:divBdr>
            </w:div>
          </w:divsChild>
        </w:div>
        <w:div w:id="1520122469">
          <w:marLeft w:val="0"/>
          <w:marRight w:val="0"/>
          <w:marTop w:val="0"/>
          <w:marBottom w:val="900"/>
          <w:divBdr>
            <w:top w:val="none" w:sz="0" w:space="0" w:color="auto"/>
            <w:left w:val="none" w:sz="0" w:space="0" w:color="auto"/>
            <w:bottom w:val="none" w:sz="0" w:space="0" w:color="auto"/>
            <w:right w:val="none" w:sz="0" w:space="0" w:color="auto"/>
          </w:divBdr>
        </w:div>
      </w:divsChild>
    </w:div>
    <w:div w:id="1466846492">
      <w:bodyDiv w:val="1"/>
      <w:marLeft w:val="0"/>
      <w:marRight w:val="0"/>
      <w:marTop w:val="0"/>
      <w:marBottom w:val="0"/>
      <w:divBdr>
        <w:top w:val="none" w:sz="0" w:space="0" w:color="auto"/>
        <w:left w:val="none" w:sz="0" w:space="0" w:color="auto"/>
        <w:bottom w:val="none" w:sz="0" w:space="0" w:color="auto"/>
        <w:right w:val="none" w:sz="0" w:space="0" w:color="auto"/>
      </w:divBdr>
      <w:divsChild>
        <w:div w:id="1474711131">
          <w:marLeft w:val="418"/>
          <w:marRight w:val="0"/>
          <w:marTop w:val="77"/>
          <w:marBottom w:val="0"/>
          <w:divBdr>
            <w:top w:val="none" w:sz="0" w:space="0" w:color="auto"/>
            <w:left w:val="none" w:sz="0" w:space="0" w:color="auto"/>
            <w:bottom w:val="none" w:sz="0" w:space="0" w:color="auto"/>
            <w:right w:val="none" w:sz="0" w:space="0" w:color="auto"/>
          </w:divBdr>
        </w:div>
        <w:div w:id="591819013">
          <w:marLeft w:val="418"/>
          <w:marRight w:val="0"/>
          <w:marTop w:val="77"/>
          <w:marBottom w:val="0"/>
          <w:divBdr>
            <w:top w:val="none" w:sz="0" w:space="0" w:color="auto"/>
            <w:left w:val="none" w:sz="0" w:space="0" w:color="auto"/>
            <w:bottom w:val="none" w:sz="0" w:space="0" w:color="auto"/>
            <w:right w:val="none" w:sz="0" w:space="0" w:color="auto"/>
          </w:divBdr>
        </w:div>
        <w:div w:id="80297534">
          <w:marLeft w:val="850"/>
          <w:marRight w:val="0"/>
          <w:marTop w:val="77"/>
          <w:marBottom w:val="0"/>
          <w:divBdr>
            <w:top w:val="none" w:sz="0" w:space="0" w:color="auto"/>
            <w:left w:val="none" w:sz="0" w:space="0" w:color="auto"/>
            <w:bottom w:val="none" w:sz="0" w:space="0" w:color="auto"/>
            <w:right w:val="none" w:sz="0" w:space="0" w:color="auto"/>
          </w:divBdr>
        </w:div>
        <w:div w:id="1097823172">
          <w:marLeft w:val="418"/>
          <w:marRight w:val="0"/>
          <w:marTop w:val="77"/>
          <w:marBottom w:val="0"/>
          <w:divBdr>
            <w:top w:val="none" w:sz="0" w:space="0" w:color="auto"/>
            <w:left w:val="none" w:sz="0" w:space="0" w:color="auto"/>
            <w:bottom w:val="none" w:sz="0" w:space="0" w:color="auto"/>
            <w:right w:val="none" w:sz="0" w:space="0" w:color="auto"/>
          </w:divBdr>
        </w:div>
        <w:div w:id="1716927797">
          <w:marLeft w:val="850"/>
          <w:marRight w:val="0"/>
          <w:marTop w:val="77"/>
          <w:marBottom w:val="0"/>
          <w:divBdr>
            <w:top w:val="none" w:sz="0" w:space="0" w:color="auto"/>
            <w:left w:val="none" w:sz="0" w:space="0" w:color="auto"/>
            <w:bottom w:val="none" w:sz="0" w:space="0" w:color="auto"/>
            <w:right w:val="none" w:sz="0" w:space="0" w:color="auto"/>
          </w:divBdr>
        </w:div>
        <w:div w:id="1553805462">
          <w:marLeft w:val="1267"/>
          <w:marRight w:val="0"/>
          <w:marTop w:val="77"/>
          <w:marBottom w:val="0"/>
          <w:divBdr>
            <w:top w:val="none" w:sz="0" w:space="0" w:color="auto"/>
            <w:left w:val="none" w:sz="0" w:space="0" w:color="auto"/>
            <w:bottom w:val="none" w:sz="0" w:space="0" w:color="auto"/>
            <w:right w:val="none" w:sz="0" w:space="0" w:color="auto"/>
          </w:divBdr>
        </w:div>
        <w:div w:id="749619725">
          <w:marLeft w:val="1267"/>
          <w:marRight w:val="0"/>
          <w:marTop w:val="77"/>
          <w:marBottom w:val="0"/>
          <w:divBdr>
            <w:top w:val="none" w:sz="0" w:space="0" w:color="auto"/>
            <w:left w:val="none" w:sz="0" w:space="0" w:color="auto"/>
            <w:bottom w:val="none" w:sz="0" w:space="0" w:color="auto"/>
            <w:right w:val="none" w:sz="0" w:space="0" w:color="auto"/>
          </w:divBdr>
        </w:div>
        <w:div w:id="1576355704">
          <w:marLeft w:val="1267"/>
          <w:marRight w:val="0"/>
          <w:marTop w:val="77"/>
          <w:marBottom w:val="0"/>
          <w:divBdr>
            <w:top w:val="none" w:sz="0" w:space="0" w:color="auto"/>
            <w:left w:val="none" w:sz="0" w:space="0" w:color="auto"/>
            <w:bottom w:val="none" w:sz="0" w:space="0" w:color="auto"/>
            <w:right w:val="none" w:sz="0" w:space="0" w:color="auto"/>
          </w:divBdr>
        </w:div>
        <w:div w:id="1361277771">
          <w:marLeft w:val="1267"/>
          <w:marRight w:val="0"/>
          <w:marTop w:val="77"/>
          <w:marBottom w:val="0"/>
          <w:divBdr>
            <w:top w:val="none" w:sz="0" w:space="0" w:color="auto"/>
            <w:left w:val="none" w:sz="0" w:space="0" w:color="auto"/>
            <w:bottom w:val="none" w:sz="0" w:space="0" w:color="auto"/>
            <w:right w:val="none" w:sz="0" w:space="0" w:color="auto"/>
          </w:divBdr>
        </w:div>
        <w:div w:id="1758549643">
          <w:marLeft w:val="1267"/>
          <w:marRight w:val="0"/>
          <w:marTop w:val="77"/>
          <w:marBottom w:val="0"/>
          <w:divBdr>
            <w:top w:val="none" w:sz="0" w:space="0" w:color="auto"/>
            <w:left w:val="none" w:sz="0" w:space="0" w:color="auto"/>
            <w:bottom w:val="none" w:sz="0" w:space="0" w:color="auto"/>
            <w:right w:val="none" w:sz="0" w:space="0" w:color="auto"/>
          </w:divBdr>
        </w:div>
        <w:div w:id="1976524342">
          <w:marLeft w:val="850"/>
          <w:marRight w:val="0"/>
          <w:marTop w:val="77"/>
          <w:marBottom w:val="0"/>
          <w:divBdr>
            <w:top w:val="none" w:sz="0" w:space="0" w:color="auto"/>
            <w:left w:val="none" w:sz="0" w:space="0" w:color="auto"/>
            <w:bottom w:val="none" w:sz="0" w:space="0" w:color="auto"/>
            <w:right w:val="none" w:sz="0" w:space="0" w:color="auto"/>
          </w:divBdr>
        </w:div>
        <w:div w:id="425460274">
          <w:marLeft w:val="418"/>
          <w:marRight w:val="0"/>
          <w:marTop w:val="77"/>
          <w:marBottom w:val="0"/>
          <w:divBdr>
            <w:top w:val="none" w:sz="0" w:space="0" w:color="auto"/>
            <w:left w:val="none" w:sz="0" w:space="0" w:color="auto"/>
            <w:bottom w:val="none" w:sz="0" w:space="0" w:color="auto"/>
            <w:right w:val="none" w:sz="0" w:space="0" w:color="auto"/>
          </w:divBdr>
        </w:div>
        <w:div w:id="213010279">
          <w:marLeft w:val="850"/>
          <w:marRight w:val="0"/>
          <w:marTop w:val="77"/>
          <w:marBottom w:val="0"/>
          <w:divBdr>
            <w:top w:val="none" w:sz="0" w:space="0" w:color="auto"/>
            <w:left w:val="none" w:sz="0" w:space="0" w:color="auto"/>
            <w:bottom w:val="none" w:sz="0" w:space="0" w:color="auto"/>
            <w:right w:val="none" w:sz="0" w:space="0" w:color="auto"/>
          </w:divBdr>
        </w:div>
      </w:divsChild>
    </w:div>
    <w:div w:id="1496533634">
      <w:bodyDiv w:val="1"/>
      <w:marLeft w:val="0"/>
      <w:marRight w:val="0"/>
      <w:marTop w:val="0"/>
      <w:marBottom w:val="0"/>
      <w:divBdr>
        <w:top w:val="none" w:sz="0" w:space="0" w:color="auto"/>
        <w:left w:val="none" w:sz="0" w:space="0" w:color="auto"/>
        <w:bottom w:val="none" w:sz="0" w:space="0" w:color="auto"/>
        <w:right w:val="none" w:sz="0" w:space="0" w:color="auto"/>
      </w:divBdr>
      <w:divsChild>
        <w:div w:id="560334934">
          <w:marLeft w:val="0"/>
          <w:marRight w:val="0"/>
          <w:marTop w:val="0"/>
          <w:marBottom w:val="0"/>
          <w:divBdr>
            <w:top w:val="none" w:sz="0" w:space="0" w:color="auto"/>
            <w:left w:val="none" w:sz="0" w:space="0" w:color="auto"/>
            <w:bottom w:val="none" w:sz="0" w:space="0" w:color="auto"/>
            <w:right w:val="none" w:sz="0" w:space="0" w:color="auto"/>
          </w:divBdr>
          <w:divsChild>
            <w:div w:id="1811358006">
              <w:marLeft w:val="0"/>
              <w:marRight w:val="0"/>
              <w:marTop w:val="0"/>
              <w:marBottom w:val="0"/>
              <w:divBdr>
                <w:top w:val="none" w:sz="0" w:space="0" w:color="auto"/>
                <w:left w:val="none" w:sz="0" w:space="0" w:color="auto"/>
                <w:bottom w:val="none" w:sz="0" w:space="0" w:color="auto"/>
                <w:right w:val="none" w:sz="0" w:space="0" w:color="auto"/>
              </w:divBdr>
              <w:divsChild>
                <w:div w:id="1125319049">
                  <w:marLeft w:val="0"/>
                  <w:marRight w:val="0"/>
                  <w:marTop w:val="0"/>
                  <w:marBottom w:val="0"/>
                  <w:divBdr>
                    <w:top w:val="none" w:sz="0" w:space="0" w:color="auto"/>
                    <w:left w:val="none" w:sz="0" w:space="0" w:color="auto"/>
                    <w:bottom w:val="none" w:sz="0" w:space="0" w:color="auto"/>
                    <w:right w:val="none" w:sz="0" w:space="0" w:color="auto"/>
                  </w:divBdr>
                  <w:divsChild>
                    <w:div w:id="3908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5570">
      <w:bodyDiv w:val="1"/>
      <w:marLeft w:val="0"/>
      <w:marRight w:val="0"/>
      <w:marTop w:val="0"/>
      <w:marBottom w:val="0"/>
      <w:divBdr>
        <w:top w:val="none" w:sz="0" w:space="0" w:color="auto"/>
        <w:left w:val="none" w:sz="0" w:space="0" w:color="auto"/>
        <w:bottom w:val="none" w:sz="0" w:space="0" w:color="auto"/>
        <w:right w:val="none" w:sz="0" w:space="0" w:color="auto"/>
      </w:divBdr>
      <w:divsChild>
        <w:div w:id="1498301984">
          <w:marLeft w:val="0"/>
          <w:marRight w:val="0"/>
          <w:marTop w:val="0"/>
          <w:marBottom w:val="0"/>
          <w:divBdr>
            <w:top w:val="none" w:sz="0" w:space="0" w:color="auto"/>
            <w:left w:val="none" w:sz="0" w:space="0" w:color="auto"/>
            <w:bottom w:val="none" w:sz="0" w:space="0" w:color="auto"/>
            <w:right w:val="none" w:sz="0" w:space="0" w:color="auto"/>
          </w:divBdr>
          <w:divsChild>
            <w:div w:id="983848995">
              <w:marLeft w:val="0"/>
              <w:marRight w:val="0"/>
              <w:marTop w:val="0"/>
              <w:marBottom w:val="0"/>
              <w:divBdr>
                <w:top w:val="none" w:sz="0" w:space="0" w:color="auto"/>
                <w:left w:val="none" w:sz="0" w:space="0" w:color="auto"/>
                <w:bottom w:val="none" w:sz="0" w:space="0" w:color="auto"/>
                <w:right w:val="none" w:sz="0" w:space="0" w:color="auto"/>
              </w:divBdr>
              <w:divsChild>
                <w:div w:id="14451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9028">
      <w:bodyDiv w:val="1"/>
      <w:marLeft w:val="0"/>
      <w:marRight w:val="0"/>
      <w:marTop w:val="0"/>
      <w:marBottom w:val="0"/>
      <w:divBdr>
        <w:top w:val="none" w:sz="0" w:space="0" w:color="auto"/>
        <w:left w:val="none" w:sz="0" w:space="0" w:color="auto"/>
        <w:bottom w:val="none" w:sz="0" w:space="0" w:color="auto"/>
        <w:right w:val="none" w:sz="0" w:space="0" w:color="auto"/>
      </w:divBdr>
      <w:divsChild>
        <w:div w:id="576326349">
          <w:marLeft w:val="0"/>
          <w:marRight w:val="0"/>
          <w:marTop w:val="0"/>
          <w:marBottom w:val="0"/>
          <w:divBdr>
            <w:top w:val="none" w:sz="0" w:space="0" w:color="auto"/>
            <w:left w:val="none" w:sz="0" w:space="0" w:color="auto"/>
            <w:bottom w:val="none" w:sz="0" w:space="0" w:color="auto"/>
            <w:right w:val="none" w:sz="0" w:space="0" w:color="auto"/>
          </w:divBdr>
          <w:divsChild>
            <w:div w:id="1202398191">
              <w:marLeft w:val="0"/>
              <w:marRight w:val="0"/>
              <w:marTop w:val="0"/>
              <w:marBottom w:val="0"/>
              <w:divBdr>
                <w:top w:val="none" w:sz="0" w:space="0" w:color="auto"/>
                <w:left w:val="none" w:sz="0" w:space="0" w:color="auto"/>
                <w:bottom w:val="none" w:sz="0" w:space="0" w:color="auto"/>
                <w:right w:val="none" w:sz="0" w:space="0" w:color="auto"/>
              </w:divBdr>
              <w:divsChild>
                <w:div w:id="1843541588">
                  <w:marLeft w:val="0"/>
                  <w:marRight w:val="0"/>
                  <w:marTop w:val="0"/>
                  <w:marBottom w:val="0"/>
                  <w:divBdr>
                    <w:top w:val="none" w:sz="0" w:space="0" w:color="auto"/>
                    <w:left w:val="none" w:sz="0" w:space="0" w:color="auto"/>
                    <w:bottom w:val="none" w:sz="0" w:space="0" w:color="auto"/>
                    <w:right w:val="none" w:sz="0" w:space="0" w:color="auto"/>
                  </w:divBdr>
                  <w:divsChild>
                    <w:div w:id="6322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6560">
      <w:bodyDiv w:val="1"/>
      <w:marLeft w:val="0"/>
      <w:marRight w:val="0"/>
      <w:marTop w:val="0"/>
      <w:marBottom w:val="0"/>
      <w:divBdr>
        <w:top w:val="none" w:sz="0" w:space="0" w:color="auto"/>
        <w:left w:val="none" w:sz="0" w:space="0" w:color="auto"/>
        <w:bottom w:val="none" w:sz="0" w:space="0" w:color="auto"/>
        <w:right w:val="none" w:sz="0" w:space="0" w:color="auto"/>
      </w:divBdr>
    </w:div>
    <w:div w:id="1504274049">
      <w:bodyDiv w:val="1"/>
      <w:marLeft w:val="0"/>
      <w:marRight w:val="0"/>
      <w:marTop w:val="0"/>
      <w:marBottom w:val="0"/>
      <w:divBdr>
        <w:top w:val="none" w:sz="0" w:space="0" w:color="auto"/>
        <w:left w:val="none" w:sz="0" w:space="0" w:color="auto"/>
        <w:bottom w:val="none" w:sz="0" w:space="0" w:color="auto"/>
        <w:right w:val="none" w:sz="0" w:space="0" w:color="auto"/>
      </w:divBdr>
    </w:div>
    <w:div w:id="1516994540">
      <w:bodyDiv w:val="1"/>
      <w:marLeft w:val="0"/>
      <w:marRight w:val="0"/>
      <w:marTop w:val="0"/>
      <w:marBottom w:val="0"/>
      <w:divBdr>
        <w:top w:val="none" w:sz="0" w:space="0" w:color="auto"/>
        <w:left w:val="none" w:sz="0" w:space="0" w:color="auto"/>
        <w:bottom w:val="none" w:sz="0" w:space="0" w:color="auto"/>
        <w:right w:val="none" w:sz="0" w:space="0" w:color="auto"/>
      </w:divBdr>
    </w:div>
    <w:div w:id="1523399295">
      <w:bodyDiv w:val="1"/>
      <w:marLeft w:val="0"/>
      <w:marRight w:val="0"/>
      <w:marTop w:val="0"/>
      <w:marBottom w:val="0"/>
      <w:divBdr>
        <w:top w:val="none" w:sz="0" w:space="0" w:color="auto"/>
        <w:left w:val="none" w:sz="0" w:space="0" w:color="auto"/>
        <w:bottom w:val="none" w:sz="0" w:space="0" w:color="auto"/>
        <w:right w:val="none" w:sz="0" w:space="0" w:color="auto"/>
      </w:divBdr>
      <w:divsChild>
        <w:div w:id="847519381">
          <w:marLeft w:val="0"/>
          <w:marRight w:val="0"/>
          <w:marTop w:val="0"/>
          <w:marBottom w:val="0"/>
          <w:divBdr>
            <w:top w:val="none" w:sz="0" w:space="0" w:color="auto"/>
            <w:left w:val="none" w:sz="0" w:space="0" w:color="auto"/>
            <w:bottom w:val="none" w:sz="0" w:space="0" w:color="auto"/>
            <w:right w:val="none" w:sz="0" w:space="0" w:color="auto"/>
          </w:divBdr>
          <w:divsChild>
            <w:div w:id="855079799">
              <w:marLeft w:val="0"/>
              <w:marRight w:val="0"/>
              <w:marTop w:val="0"/>
              <w:marBottom w:val="0"/>
              <w:divBdr>
                <w:top w:val="none" w:sz="0" w:space="0" w:color="auto"/>
                <w:left w:val="none" w:sz="0" w:space="0" w:color="auto"/>
                <w:bottom w:val="none" w:sz="0" w:space="0" w:color="auto"/>
                <w:right w:val="none" w:sz="0" w:space="0" w:color="auto"/>
              </w:divBdr>
              <w:divsChild>
                <w:div w:id="1141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69793">
      <w:bodyDiv w:val="1"/>
      <w:marLeft w:val="0"/>
      <w:marRight w:val="0"/>
      <w:marTop w:val="0"/>
      <w:marBottom w:val="0"/>
      <w:divBdr>
        <w:top w:val="none" w:sz="0" w:space="0" w:color="auto"/>
        <w:left w:val="none" w:sz="0" w:space="0" w:color="auto"/>
        <w:bottom w:val="none" w:sz="0" w:space="0" w:color="auto"/>
        <w:right w:val="none" w:sz="0" w:space="0" w:color="auto"/>
      </w:divBdr>
      <w:divsChild>
        <w:div w:id="2095855172">
          <w:marLeft w:val="0"/>
          <w:marRight w:val="0"/>
          <w:marTop w:val="0"/>
          <w:marBottom w:val="0"/>
          <w:divBdr>
            <w:top w:val="none" w:sz="0" w:space="0" w:color="auto"/>
            <w:left w:val="none" w:sz="0" w:space="0" w:color="auto"/>
            <w:bottom w:val="none" w:sz="0" w:space="0" w:color="auto"/>
            <w:right w:val="none" w:sz="0" w:space="0" w:color="auto"/>
          </w:divBdr>
          <w:divsChild>
            <w:div w:id="1790732959">
              <w:marLeft w:val="0"/>
              <w:marRight w:val="0"/>
              <w:marTop w:val="0"/>
              <w:marBottom w:val="0"/>
              <w:divBdr>
                <w:top w:val="none" w:sz="0" w:space="0" w:color="auto"/>
                <w:left w:val="none" w:sz="0" w:space="0" w:color="auto"/>
                <w:bottom w:val="none" w:sz="0" w:space="0" w:color="auto"/>
                <w:right w:val="none" w:sz="0" w:space="0" w:color="auto"/>
              </w:divBdr>
              <w:divsChild>
                <w:div w:id="1877963396">
                  <w:marLeft w:val="0"/>
                  <w:marRight w:val="0"/>
                  <w:marTop w:val="0"/>
                  <w:marBottom w:val="0"/>
                  <w:divBdr>
                    <w:top w:val="none" w:sz="0" w:space="0" w:color="auto"/>
                    <w:left w:val="none" w:sz="0" w:space="0" w:color="auto"/>
                    <w:bottom w:val="none" w:sz="0" w:space="0" w:color="auto"/>
                    <w:right w:val="none" w:sz="0" w:space="0" w:color="auto"/>
                  </w:divBdr>
                  <w:divsChild>
                    <w:div w:id="5362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50774">
      <w:bodyDiv w:val="1"/>
      <w:marLeft w:val="0"/>
      <w:marRight w:val="0"/>
      <w:marTop w:val="0"/>
      <w:marBottom w:val="0"/>
      <w:divBdr>
        <w:top w:val="none" w:sz="0" w:space="0" w:color="auto"/>
        <w:left w:val="none" w:sz="0" w:space="0" w:color="auto"/>
        <w:bottom w:val="none" w:sz="0" w:space="0" w:color="auto"/>
        <w:right w:val="none" w:sz="0" w:space="0" w:color="auto"/>
      </w:divBdr>
      <w:divsChild>
        <w:div w:id="195890259">
          <w:marLeft w:val="0"/>
          <w:marRight w:val="0"/>
          <w:marTop w:val="0"/>
          <w:marBottom w:val="0"/>
          <w:divBdr>
            <w:top w:val="none" w:sz="0" w:space="0" w:color="auto"/>
            <w:left w:val="none" w:sz="0" w:space="0" w:color="auto"/>
            <w:bottom w:val="none" w:sz="0" w:space="0" w:color="auto"/>
            <w:right w:val="none" w:sz="0" w:space="0" w:color="auto"/>
          </w:divBdr>
          <w:divsChild>
            <w:div w:id="551117921">
              <w:marLeft w:val="0"/>
              <w:marRight w:val="0"/>
              <w:marTop w:val="0"/>
              <w:marBottom w:val="0"/>
              <w:divBdr>
                <w:top w:val="none" w:sz="0" w:space="0" w:color="auto"/>
                <w:left w:val="none" w:sz="0" w:space="0" w:color="auto"/>
                <w:bottom w:val="none" w:sz="0" w:space="0" w:color="auto"/>
                <w:right w:val="none" w:sz="0" w:space="0" w:color="auto"/>
              </w:divBdr>
              <w:divsChild>
                <w:div w:id="2054963646">
                  <w:marLeft w:val="0"/>
                  <w:marRight w:val="0"/>
                  <w:marTop w:val="0"/>
                  <w:marBottom w:val="0"/>
                  <w:divBdr>
                    <w:top w:val="none" w:sz="0" w:space="0" w:color="auto"/>
                    <w:left w:val="none" w:sz="0" w:space="0" w:color="auto"/>
                    <w:bottom w:val="none" w:sz="0" w:space="0" w:color="auto"/>
                    <w:right w:val="none" w:sz="0" w:space="0" w:color="auto"/>
                  </w:divBdr>
                  <w:divsChild>
                    <w:div w:id="5706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55115">
      <w:bodyDiv w:val="1"/>
      <w:marLeft w:val="0"/>
      <w:marRight w:val="0"/>
      <w:marTop w:val="0"/>
      <w:marBottom w:val="0"/>
      <w:divBdr>
        <w:top w:val="none" w:sz="0" w:space="0" w:color="auto"/>
        <w:left w:val="none" w:sz="0" w:space="0" w:color="auto"/>
        <w:bottom w:val="none" w:sz="0" w:space="0" w:color="auto"/>
        <w:right w:val="none" w:sz="0" w:space="0" w:color="auto"/>
      </w:divBdr>
      <w:divsChild>
        <w:div w:id="102116504">
          <w:marLeft w:val="0"/>
          <w:marRight w:val="0"/>
          <w:marTop w:val="0"/>
          <w:marBottom w:val="0"/>
          <w:divBdr>
            <w:top w:val="none" w:sz="0" w:space="0" w:color="auto"/>
            <w:left w:val="none" w:sz="0" w:space="0" w:color="auto"/>
            <w:bottom w:val="none" w:sz="0" w:space="0" w:color="auto"/>
            <w:right w:val="none" w:sz="0" w:space="0" w:color="auto"/>
          </w:divBdr>
          <w:divsChild>
            <w:div w:id="1834954018">
              <w:marLeft w:val="0"/>
              <w:marRight w:val="0"/>
              <w:marTop w:val="0"/>
              <w:marBottom w:val="0"/>
              <w:divBdr>
                <w:top w:val="none" w:sz="0" w:space="0" w:color="auto"/>
                <w:left w:val="none" w:sz="0" w:space="0" w:color="auto"/>
                <w:bottom w:val="none" w:sz="0" w:space="0" w:color="auto"/>
                <w:right w:val="none" w:sz="0" w:space="0" w:color="auto"/>
              </w:divBdr>
              <w:divsChild>
                <w:div w:id="1284195456">
                  <w:marLeft w:val="0"/>
                  <w:marRight w:val="0"/>
                  <w:marTop w:val="0"/>
                  <w:marBottom w:val="0"/>
                  <w:divBdr>
                    <w:top w:val="none" w:sz="0" w:space="0" w:color="auto"/>
                    <w:left w:val="none" w:sz="0" w:space="0" w:color="auto"/>
                    <w:bottom w:val="none" w:sz="0" w:space="0" w:color="auto"/>
                    <w:right w:val="none" w:sz="0" w:space="0" w:color="auto"/>
                  </w:divBdr>
                  <w:divsChild>
                    <w:div w:id="1921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2506">
      <w:bodyDiv w:val="1"/>
      <w:marLeft w:val="0"/>
      <w:marRight w:val="0"/>
      <w:marTop w:val="0"/>
      <w:marBottom w:val="0"/>
      <w:divBdr>
        <w:top w:val="none" w:sz="0" w:space="0" w:color="auto"/>
        <w:left w:val="none" w:sz="0" w:space="0" w:color="auto"/>
        <w:bottom w:val="none" w:sz="0" w:space="0" w:color="auto"/>
        <w:right w:val="none" w:sz="0" w:space="0" w:color="auto"/>
      </w:divBdr>
      <w:divsChild>
        <w:div w:id="123740084">
          <w:marLeft w:val="0"/>
          <w:marRight w:val="0"/>
          <w:marTop w:val="0"/>
          <w:marBottom w:val="0"/>
          <w:divBdr>
            <w:top w:val="none" w:sz="0" w:space="0" w:color="auto"/>
            <w:left w:val="none" w:sz="0" w:space="0" w:color="auto"/>
            <w:bottom w:val="none" w:sz="0" w:space="0" w:color="auto"/>
            <w:right w:val="none" w:sz="0" w:space="0" w:color="auto"/>
          </w:divBdr>
          <w:divsChild>
            <w:div w:id="484130283">
              <w:marLeft w:val="0"/>
              <w:marRight w:val="0"/>
              <w:marTop w:val="0"/>
              <w:marBottom w:val="0"/>
              <w:divBdr>
                <w:top w:val="none" w:sz="0" w:space="0" w:color="auto"/>
                <w:left w:val="none" w:sz="0" w:space="0" w:color="auto"/>
                <w:bottom w:val="none" w:sz="0" w:space="0" w:color="auto"/>
                <w:right w:val="none" w:sz="0" w:space="0" w:color="auto"/>
              </w:divBdr>
              <w:divsChild>
                <w:div w:id="630553386">
                  <w:marLeft w:val="0"/>
                  <w:marRight w:val="0"/>
                  <w:marTop w:val="0"/>
                  <w:marBottom w:val="0"/>
                  <w:divBdr>
                    <w:top w:val="none" w:sz="0" w:space="0" w:color="auto"/>
                    <w:left w:val="none" w:sz="0" w:space="0" w:color="auto"/>
                    <w:bottom w:val="none" w:sz="0" w:space="0" w:color="auto"/>
                    <w:right w:val="none" w:sz="0" w:space="0" w:color="auto"/>
                  </w:divBdr>
                  <w:divsChild>
                    <w:div w:id="13149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9458">
      <w:bodyDiv w:val="1"/>
      <w:marLeft w:val="0"/>
      <w:marRight w:val="0"/>
      <w:marTop w:val="0"/>
      <w:marBottom w:val="0"/>
      <w:divBdr>
        <w:top w:val="none" w:sz="0" w:space="0" w:color="auto"/>
        <w:left w:val="none" w:sz="0" w:space="0" w:color="auto"/>
        <w:bottom w:val="none" w:sz="0" w:space="0" w:color="auto"/>
        <w:right w:val="none" w:sz="0" w:space="0" w:color="auto"/>
      </w:divBdr>
    </w:div>
    <w:div w:id="1595431292">
      <w:bodyDiv w:val="1"/>
      <w:marLeft w:val="0"/>
      <w:marRight w:val="0"/>
      <w:marTop w:val="0"/>
      <w:marBottom w:val="0"/>
      <w:divBdr>
        <w:top w:val="none" w:sz="0" w:space="0" w:color="auto"/>
        <w:left w:val="none" w:sz="0" w:space="0" w:color="auto"/>
        <w:bottom w:val="none" w:sz="0" w:space="0" w:color="auto"/>
        <w:right w:val="none" w:sz="0" w:space="0" w:color="auto"/>
      </w:divBdr>
    </w:div>
    <w:div w:id="1628506549">
      <w:bodyDiv w:val="1"/>
      <w:marLeft w:val="0"/>
      <w:marRight w:val="0"/>
      <w:marTop w:val="0"/>
      <w:marBottom w:val="0"/>
      <w:divBdr>
        <w:top w:val="none" w:sz="0" w:space="0" w:color="auto"/>
        <w:left w:val="none" w:sz="0" w:space="0" w:color="auto"/>
        <w:bottom w:val="none" w:sz="0" w:space="0" w:color="auto"/>
        <w:right w:val="none" w:sz="0" w:space="0" w:color="auto"/>
      </w:divBdr>
      <w:divsChild>
        <w:div w:id="540436409">
          <w:marLeft w:val="432"/>
          <w:marRight w:val="0"/>
          <w:marTop w:val="77"/>
          <w:marBottom w:val="0"/>
          <w:divBdr>
            <w:top w:val="none" w:sz="0" w:space="0" w:color="auto"/>
            <w:left w:val="none" w:sz="0" w:space="0" w:color="auto"/>
            <w:bottom w:val="none" w:sz="0" w:space="0" w:color="auto"/>
            <w:right w:val="none" w:sz="0" w:space="0" w:color="auto"/>
          </w:divBdr>
        </w:div>
        <w:div w:id="1433547867">
          <w:marLeft w:val="432"/>
          <w:marRight w:val="0"/>
          <w:marTop w:val="77"/>
          <w:marBottom w:val="0"/>
          <w:divBdr>
            <w:top w:val="none" w:sz="0" w:space="0" w:color="auto"/>
            <w:left w:val="none" w:sz="0" w:space="0" w:color="auto"/>
            <w:bottom w:val="none" w:sz="0" w:space="0" w:color="auto"/>
            <w:right w:val="none" w:sz="0" w:space="0" w:color="auto"/>
          </w:divBdr>
        </w:div>
        <w:div w:id="810974896">
          <w:marLeft w:val="432"/>
          <w:marRight w:val="0"/>
          <w:marTop w:val="77"/>
          <w:marBottom w:val="0"/>
          <w:divBdr>
            <w:top w:val="none" w:sz="0" w:space="0" w:color="auto"/>
            <w:left w:val="none" w:sz="0" w:space="0" w:color="auto"/>
            <w:bottom w:val="none" w:sz="0" w:space="0" w:color="auto"/>
            <w:right w:val="none" w:sz="0" w:space="0" w:color="auto"/>
          </w:divBdr>
        </w:div>
        <w:div w:id="1672875283">
          <w:marLeft w:val="432"/>
          <w:marRight w:val="0"/>
          <w:marTop w:val="77"/>
          <w:marBottom w:val="0"/>
          <w:divBdr>
            <w:top w:val="none" w:sz="0" w:space="0" w:color="auto"/>
            <w:left w:val="none" w:sz="0" w:space="0" w:color="auto"/>
            <w:bottom w:val="none" w:sz="0" w:space="0" w:color="auto"/>
            <w:right w:val="none" w:sz="0" w:space="0" w:color="auto"/>
          </w:divBdr>
        </w:div>
        <w:div w:id="1973361983">
          <w:marLeft w:val="432"/>
          <w:marRight w:val="0"/>
          <w:marTop w:val="77"/>
          <w:marBottom w:val="0"/>
          <w:divBdr>
            <w:top w:val="none" w:sz="0" w:space="0" w:color="auto"/>
            <w:left w:val="none" w:sz="0" w:space="0" w:color="auto"/>
            <w:bottom w:val="none" w:sz="0" w:space="0" w:color="auto"/>
            <w:right w:val="none" w:sz="0" w:space="0" w:color="auto"/>
          </w:divBdr>
        </w:div>
        <w:div w:id="2047218499">
          <w:marLeft w:val="864"/>
          <w:marRight w:val="0"/>
          <w:marTop w:val="77"/>
          <w:marBottom w:val="0"/>
          <w:divBdr>
            <w:top w:val="none" w:sz="0" w:space="0" w:color="auto"/>
            <w:left w:val="none" w:sz="0" w:space="0" w:color="auto"/>
            <w:bottom w:val="none" w:sz="0" w:space="0" w:color="auto"/>
            <w:right w:val="none" w:sz="0" w:space="0" w:color="auto"/>
          </w:divBdr>
        </w:div>
        <w:div w:id="1330404906">
          <w:marLeft w:val="432"/>
          <w:marRight w:val="0"/>
          <w:marTop w:val="77"/>
          <w:marBottom w:val="0"/>
          <w:divBdr>
            <w:top w:val="none" w:sz="0" w:space="0" w:color="auto"/>
            <w:left w:val="none" w:sz="0" w:space="0" w:color="auto"/>
            <w:bottom w:val="none" w:sz="0" w:space="0" w:color="auto"/>
            <w:right w:val="none" w:sz="0" w:space="0" w:color="auto"/>
          </w:divBdr>
        </w:div>
        <w:div w:id="157575722">
          <w:marLeft w:val="864"/>
          <w:marRight w:val="0"/>
          <w:marTop w:val="77"/>
          <w:marBottom w:val="0"/>
          <w:divBdr>
            <w:top w:val="none" w:sz="0" w:space="0" w:color="auto"/>
            <w:left w:val="none" w:sz="0" w:space="0" w:color="auto"/>
            <w:bottom w:val="none" w:sz="0" w:space="0" w:color="auto"/>
            <w:right w:val="none" w:sz="0" w:space="0" w:color="auto"/>
          </w:divBdr>
        </w:div>
        <w:div w:id="716584230">
          <w:marLeft w:val="864"/>
          <w:marRight w:val="0"/>
          <w:marTop w:val="77"/>
          <w:marBottom w:val="0"/>
          <w:divBdr>
            <w:top w:val="none" w:sz="0" w:space="0" w:color="auto"/>
            <w:left w:val="none" w:sz="0" w:space="0" w:color="auto"/>
            <w:bottom w:val="none" w:sz="0" w:space="0" w:color="auto"/>
            <w:right w:val="none" w:sz="0" w:space="0" w:color="auto"/>
          </w:divBdr>
        </w:div>
        <w:div w:id="1857769550">
          <w:marLeft w:val="864"/>
          <w:marRight w:val="0"/>
          <w:marTop w:val="77"/>
          <w:marBottom w:val="0"/>
          <w:divBdr>
            <w:top w:val="none" w:sz="0" w:space="0" w:color="auto"/>
            <w:left w:val="none" w:sz="0" w:space="0" w:color="auto"/>
            <w:bottom w:val="none" w:sz="0" w:space="0" w:color="auto"/>
            <w:right w:val="none" w:sz="0" w:space="0" w:color="auto"/>
          </w:divBdr>
        </w:div>
      </w:divsChild>
    </w:div>
    <w:div w:id="1648050910">
      <w:bodyDiv w:val="1"/>
      <w:marLeft w:val="0"/>
      <w:marRight w:val="0"/>
      <w:marTop w:val="0"/>
      <w:marBottom w:val="0"/>
      <w:divBdr>
        <w:top w:val="none" w:sz="0" w:space="0" w:color="auto"/>
        <w:left w:val="none" w:sz="0" w:space="0" w:color="auto"/>
        <w:bottom w:val="none" w:sz="0" w:space="0" w:color="auto"/>
        <w:right w:val="none" w:sz="0" w:space="0" w:color="auto"/>
      </w:divBdr>
      <w:divsChild>
        <w:div w:id="1675263324">
          <w:marLeft w:val="0"/>
          <w:marRight w:val="0"/>
          <w:marTop w:val="0"/>
          <w:marBottom w:val="0"/>
          <w:divBdr>
            <w:top w:val="none" w:sz="0" w:space="0" w:color="auto"/>
            <w:left w:val="none" w:sz="0" w:space="0" w:color="auto"/>
            <w:bottom w:val="none" w:sz="0" w:space="0" w:color="auto"/>
            <w:right w:val="none" w:sz="0" w:space="0" w:color="auto"/>
          </w:divBdr>
          <w:divsChild>
            <w:div w:id="224267271">
              <w:marLeft w:val="0"/>
              <w:marRight w:val="0"/>
              <w:marTop w:val="0"/>
              <w:marBottom w:val="0"/>
              <w:divBdr>
                <w:top w:val="none" w:sz="0" w:space="0" w:color="auto"/>
                <w:left w:val="none" w:sz="0" w:space="0" w:color="auto"/>
                <w:bottom w:val="none" w:sz="0" w:space="0" w:color="auto"/>
                <w:right w:val="none" w:sz="0" w:space="0" w:color="auto"/>
              </w:divBdr>
              <w:divsChild>
                <w:div w:id="13091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1547">
      <w:bodyDiv w:val="1"/>
      <w:marLeft w:val="0"/>
      <w:marRight w:val="0"/>
      <w:marTop w:val="0"/>
      <w:marBottom w:val="0"/>
      <w:divBdr>
        <w:top w:val="none" w:sz="0" w:space="0" w:color="auto"/>
        <w:left w:val="none" w:sz="0" w:space="0" w:color="auto"/>
        <w:bottom w:val="none" w:sz="0" w:space="0" w:color="auto"/>
        <w:right w:val="none" w:sz="0" w:space="0" w:color="auto"/>
      </w:divBdr>
      <w:divsChild>
        <w:div w:id="1451902059">
          <w:marLeft w:val="0"/>
          <w:marRight w:val="0"/>
          <w:marTop w:val="0"/>
          <w:marBottom w:val="0"/>
          <w:divBdr>
            <w:top w:val="none" w:sz="0" w:space="0" w:color="auto"/>
            <w:left w:val="none" w:sz="0" w:space="0" w:color="auto"/>
            <w:bottom w:val="none" w:sz="0" w:space="0" w:color="auto"/>
            <w:right w:val="none" w:sz="0" w:space="0" w:color="auto"/>
          </w:divBdr>
          <w:divsChild>
            <w:div w:id="883634001">
              <w:marLeft w:val="0"/>
              <w:marRight w:val="0"/>
              <w:marTop w:val="0"/>
              <w:marBottom w:val="0"/>
              <w:divBdr>
                <w:top w:val="none" w:sz="0" w:space="0" w:color="auto"/>
                <w:left w:val="none" w:sz="0" w:space="0" w:color="auto"/>
                <w:bottom w:val="none" w:sz="0" w:space="0" w:color="auto"/>
                <w:right w:val="none" w:sz="0" w:space="0" w:color="auto"/>
              </w:divBdr>
              <w:divsChild>
                <w:div w:id="1715108447">
                  <w:marLeft w:val="0"/>
                  <w:marRight w:val="0"/>
                  <w:marTop w:val="0"/>
                  <w:marBottom w:val="0"/>
                  <w:divBdr>
                    <w:top w:val="none" w:sz="0" w:space="0" w:color="auto"/>
                    <w:left w:val="none" w:sz="0" w:space="0" w:color="auto"/>
                    <w:bottom w:val="none" w:sz="0" w:space="0" w:color="auto"/>
                    <w:right w:val="none" w:sz="0" w:space="0" w:color="auto"/>
                  </w:divBdr>
                  <w:divsChild>
                    <w:div w:id="209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3921">
          <w:marLeft w:val="0"/>
          <w:marRight w:val="0"/>
          <w:marTop w:val="0"/>
          <w:marBottom w:val="0"/>
          <w:divBdr>
            <w:top w:val="none" w:sz="0" w:space="0" w:color="auto"/>
            <w:left w:val="none" w:sz="0" w:space="0" w:color="auto"/>
            <w:bottom w:val="none" w:sz="0" w:space="0" w:color="auto"/>
            <w:right w:val="none" w:sz="0" w:space="0" w:color="auto"/>
          </w:divBdr>
          <w:divsChild>
            <w:div w:id="1583443290">
              <w:marLeft w:val="0"/>
              <w:marRight w:val="0"/>
              <w:marTop w:val="0"/>
              <w:marBottom w:val="0"/>
              <w:divBdr>
                <w:top w:val="none" w:sz="0" w:space="0" w:color="auto"/>
                <w:left w:val="none" w:sz="0" w:space="0" w:color="auto"/>
                <w:bottom w:val="none" w:sz="0" w:space="0" w:color="auto"/>
                <w:right w:val="none" w:sz="0" w:space="0" w:color="auto"/>
              </w:divBdr>
              <w:divsChild>
                <w:div w:id="1205756861">
                  <w:marLeft w:val="0"/>
                  <w:marRight w:val="0"/>
                  <w:marTop w:val="0"/>
                  <w:marBottom w:val="0"/>
                  <w:divBdr>
                    <w:top w:val="none" w:sz="0" w:space="0" w:color="auto"/>
                    <w:left w:val="none" w:sz="0" w:space="0" w:color="auto"/>
                    <w:bottom w:val="none" w:sz="0" w:space="0" w:color="auto"/>
                    <w:right w:val="none" w:sz="0" w:space="0" w:color="auto"/>
                  </w:divBdr>
                  <w:divsChild>
                    <w:div w:id="16957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0980">
      <w:bodyDiv w:val="1"/>
      <w:marLeft w:val="0"/>
      <w:marRight w:val="0"/>
      <w:marTop w:val="0"/>
      <w:marBottom w:val="0"/>
      <w:divBdr>
        <w:top w:val="none" w:sz="0" w:space="0" w:color="auto"/>
        <w:left w:val="none" w:sz="0" w:space="0" w:color="auto"/>
        <w:bottom w:val="none" w:sz="0" w:space="0" w:color="auto"/>
        <w:right w:val="none" w:sz="0" w:space="0" w:color="auto"/>
      </w:divBdr>
    </w:div>
    <w:div w:id="1664041977">
      <w:bodyDiv w:val="1"/>
      <w:marLeft w:val="0"/>
      <w:marRight w:val="0"/>
      <w:marTop w:val="0"/>
      <w:marBottom w:val="0"/>
      <w:divBdr>
        <w:top w:val="none" w:sz="0" w:space="0" w:color="auto"/>
        <w:left w:val="none" w:sz="0" w:space="0" w:color="auto"/>
        <w:bottom w:val="none" w:sz="0" w:space="0" w:color="auto"/>
        <w:right w:val="none" w:sz="0" w:space="0" w:color="auto"/>
      </w:divBdr>
    </w:div>
    <w:div w:id="1666470109">
      <w:bodyDiv w:val="1"/>
      <w:marLeft w:val="0"/>
      <w:marRight w:val="0"/>
      <w:marTop w:val="0"/>
      <w:marBottom w:val="0"/>
      <w:divBdr>
        <w:top w:val="none" w:sz="0" w:space="0" w:color="auto"/>
        <w:left w:val="none" w:sz="0" w:space="0" w:color="auto"/>
        <w:bottom w:val="none" w:sz="0" w:space="0" w:color="auto"/>
        <w:right w:val="none" w:sz="0" w:space="0" w:color="auto"/>
      </w:divBdr>
      <w:divsChild>
        <w:div w:id="41828904">
          <w:marLeft w:val="418"/>
          <w:marRight w:val="0"/>
          <w:marTop w:val="77"/>
          <w:marBottom w:val="0"/>
          <w:divBdr>
            <w:top w:val="none" w:sz="0" w:space="0" w:color="auto"/>
            <w:left w:val="none" w:sz="0" w:space="0" w:color="auto"/>
            <w:bottom w:val="none" w:sz="0" w:space="0" w:color="auto"/>
            <w:right w:val="none" w:sz="0" w:space="0" w:color="auto"/>
          </w:divBdr>
        </w:div>
        <w:div w:id="1835106274">
          <w:marLeft w:val="418"/>
          <w:marRight w:val="0"/>
          <w:marTop w:val="77"/>
          <w:marBottom w:val="0"/>
          <w:divBdr>
            <w:top w:val="none" w:sz="0" w:space="0" w:color="auto"/>
            <w:left w:val="none" w:sz="0" w:space="0" w:color="auto"/>
            <w:bottom w:val="none" w:sz="0" w:space="0" w:color="auto"/>
            <w:right w:val="none" w:sz="0" w:space="0" w:color="auto"/>
          </w:divBdr>
        </w:div>
        <w:div w:id="1064063822">
          <w:marLeft w:val="418"/>
          <w:marRight w:val="0"/>
          <w:marTop w:val="77"/>
          <w:marBottom w:val="0"/>
          <w:divBdr>
            <w:top w:val="none" w:sz="0" w:space="0" w:color="auto"/>
            <w:left w:val="none" w:sz="0" w:space="0" w:color="auto"/>
            <w:bottom w:val="none" w:sz="0" w:space="0" w:color="auto"/>
            <w:right w:val="none" w:sz="0" w:space="0" w:color="auto"/>
          </w:divBdr>
        </w:div>
        <w:div w:id="1171409383">
          <w:marLeft w:val="850"/>
          <w:marRight w:val="0"/>
          <w:marTop w:val="77"/>
          <w:marBottom w:val="0"/>
          <w:divBdr>
            <w:top w:val="none" w:sz="0" w:space="0" w:color="auto"/>
            <w:left w:val="none" w:sz="0" w:space="0" w:color="auto"/>
            <w:bottom w:val="none" w:sz="0" w:space="0" w:color="auto"/>
            <w:right w:val="none" w:sz="0" w:space="0" w:color="auto"/>
          </w:divBdr>
        </w:div>
        <w:div w:id="449711949">
          <w:marLeft w:val="1267"/>
          <w:marRight w:val="0"/>
          <w:marTop w:val="77"/>
          <w:marBottom w:val="0"/>
          <w:divBdr>
            <w:top w:val="none" w:sz="0" w:space="0" w:color="auto"/>
            <w:left w:val="none" w:sz="0" w:space="0" w:color="auto"/>
            <w:bottom w:val="none" w:sz="0" w:space="0" w:color="auto"/>
            <w:right w:val="none" w:sz="0" w:space="0" w:color="auto"/>
          </w:divBdr>
        </w:div>
        <w:div w:id="1419055725">
          <w:marLeft w:val="1267"/>
          <w:marRight w:val="0"/>
          <w:marTop w:val="77"/>
          <w:marBottom w:val="0"/>
          <w:divBdr>
            <w:top w:val="none" w:sz="0" w:space="0" w:color="auto"/>
            <w:left w:val="none" w:sz="0" w:space="0" w:color="auto"/>
            <w:bottom w:val="none" w:sz="0" w:space="0" w:color="auto"/>
            <w:right w:val="none" w:sz="0" w:space="0" w:color="auto"/>
          </w:divBdr>
        </w:div>
      </w:divsChild>
    </w:div>
    <w:div w:id="1667589184">
      <w:bodyDiv w:val="1"/>
      <w:marLeft w:val="0"/>
      <w:marRight w:val="0"/>
      <w:marTop w:val="0"/>
      <w:marBottom w:val="0"/>
      <w:divBdr>
        <w:top w:val="none" w:sz="0" w:space="0" w:color="auto"/>
        <w:left w:val="none" w:sz="0" w:space="0" w:color="auto"/>
        <w:bottom w:val="none" w:sz="0" w:space="0" w:color="auto"/>
        <w:right w:val="none" w:sz="0" w:space="0" w:color="auto"/>
      </w:divBdr>
      <w:divsChild>
        <w:div w:id="1656489303">
          <w:marLeft w:val="0"/>
          <w:marRight w:val="0"/>
          <w:marTop w:val="0"/>
          <w:marBottom w:val="0"/>
          <w:divBdr>
            <w:top w:val="none" w:sz="0" w:space="0" w:color="auto"/>
            <w:left w:val="none" w:sz="0" w:space="0" w:color="auto"/>
            <w:bottom w:val="none" w:sz="0" w:space="0" w:color="auto"/>
            <w:right w:val="none" w:sz="0" w:space="0" w:color="auto"/>
          </w:divBdr>
          <w:divsChild>
            <w:div w:id="1117991998">
              <w:marLeft w:val="0"/>
              <w:marRight w:val="0"/>
              <w:marTop w:val="0"/>
              <w:marBottom w:val="0"/>
              <w:divBdr>
                <w:top w:val="none" w:sz="0" w:space="0" w:color="auto"/>
                <w:left w:val="none" w:sz="0" w:space="0" w:color="auto"/>
                <w:bottom w:val="none" w:sz="0" w:space="0" w:color="auto"/>
                <w:right w:val="none" w:sz="0" w:space="0" w:color="auto"/>
              </w:divBdr>
              <w:divsChild>
                <w:div w:id="5130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8143">
      <w:bodyDiv w:val="1"/>
      <w:marLeft w:val="0"/>
      <w:marRight w:val="0"/>
      <w:marTop w:val="0"/>
      <w:marBottom w:val="0"/>
      <w:divBdr>
        <w:top w:val="none" w:sz="0" w:space="0" w:color="auto"/>
        <w:left w:val="none" w:sz="0" w:space="0" w:color="auto"/>
        <w:bottom w:val="none" w:sz="0" w:space="0" w:color="auto"/>
        <w:right w:val="none" w:sz="0" w:space="0" w:color="auto"/>
      </w:divBdr>
      <w:divsChild>
        <w:div w:id="512037325">
          <w:marLeft w:val="0"/>
          <w:marRight w:val="0"/>
          <w:marTop w:val="0"/>
          <w:marBottom w:val="0"/>
          <w:divBdr>
            <w:top w:val="none" w:sz="0" w:space="0" w:color="auto"/>
            <w:left w:val="none" w:sz="0" w:space="0" w:color="auto"/>
            <w:bottom w:val="none" w:sz="0" w:space="0" w:color="auto"/>
            <w:right w:val="none" w:sz="0" w:space="0" w:color="auto"/>
          </w:divBdr>
          <w:divsChild>
            <w:div w:id="922493124">
              <w:marLeft w:val="0"/>
              <w:marRight w:val="0"/>
              <w:marTop w:val="0"/>
              <w:marBottom w:val="0"/>
              <w:divBdr>
                <w:top w:val="none" w:sz="0" w:space="0" w:color="auto"/>
                <w:left w:val="none" w:sz="0" w:space="0" w:color="auto"/>
                <w:bottom w:val="none" w:sz="0" w:space="0" w:color="auto"/>
                <w:right w:val="none" w:sz="0" w:space="0" w:color="auto"/>
              </w:divBdr>
              <w:divsChild>
                <w:div w:id="580331637">
                  <w:marLeft w:val="0"/>
                  <w:marRight w:val="0"/>
                  <w:marTop w:val="0"/>
                  <w:marBottom w:val="0"/>
                  <w:divBdr>
                    <w:top w:val="none" w:sz="0" w:space="0" w:color="auto"/>
                    <w:left w:val="none" w:sz="0" w:space="0" w:color="auto"/>
                    <w:bottom w:val="none" w:sz="0" w:space="0" w:color="auto"/>
                    <w:right w:val="none" w:sz="0" w:space="0" w:color="auto"/>
                  </w:divBdr>
                </w:div>
                <w:div w:id="403572855">
                  <w:marLeft w:val="0"/>
                  <w:marRight w:val="0"/>
                  <w:marTop w:val="0"/>
                  <w:marBottom w:val="0"/>
                  <w:divBdr>
                    <w:top w:val="none" w:sz="0" w:space="0" w:color="auto"/>
                    <w:left w:val="none" w:sz="0" w:space="0" w:color="auto"/>
                    <w:bottom w:val="none" w:sz="0" w:space="0" w:color="auto"/>
                    <w:right w:val="none" w:sz="0" w:space="0" w:color="auto"/>
                  </w:divBdr>
                </w:div>
              </w:divsChild>
            </w:div>
            <w:div w:id="1888956936">
              <w:marLeft w:val="0"/>
              <w:marRight w:val="0"/>
              <w:marTop w:val="0"/>
              <w:marBottom w:val="0"/>
              <w:divBdr>
                <w:top w:val="none" w:sz="0" w:space="0" w:color="auto"/>
                <w:left w:val="none" w:sz="0" w:space="0" w:color="auto"/>
                <w:bottom w:val="none" w:sz="0" w:space="0" w:color="auto"/>
                <w:right w:val="none" w:sz="0" w:space="0" w:color="auto"/>
              </w:divBdr>
              <w:divsChild>
                <w:div w:id="1499618847">
                  <w:marLeft w:val="0"/>
                  <w:marRight w:val="0"/>
                  <w:marTop w:val="0"/>
                  <w:marBottom w:val="0"/>
                  <w:divBdr>
                    <w:top w:val="none" w:sz="0" w:space="0" w:color="auto"/>
                    <w:left w:val="none" w:sz="0" w:space="0" w:color="auto"/>
                    <w:bottom w:val="none" w:sz="0" w:space="0" w:color="auto"/>
                    <w:right w:val="none" w:sz="0" w:space="0" w:color="auto"/>
                  </w:divBdr>
                </w:div>
              </w:divsChild>
            </w:div>
            <w:div w:id="347341568">
              <w:marLeft w:val="0"/>
              <w:marRight w:val="0"/>
              <w:marTop w:val="0"/>
              <w:marBottom w:val="0"/>
              <w:divBdr>
                <w:top w:val="none" w:sz="0" w:space="0" w:color="auto"/>
                <w:left w:val="none" w:sz="0" w:space="0" w:color="auto"/>
                <w:bottom w:val="none" w:sz="0" w:space="0" w:color="auto"/>
                <w:right w:val="none" w:sz="0" w:space="0" w:color="auto"/>
              </w:divBdr>
              <w:divsChild>
                <w:div w:id="1764255803">
                  <w:marLeft w:val="0"/>
                  <w:marRight w:val="0"/>
                  <w:marTop w:val="0"/>
                  <w:marBottom w:val="0"/>
                  <w:divBdr>
                    <w:top w:val="none" w:sz="0" w:space="0" w:color="auto"/>
                    <w:left w:val="none" w:sz="0" w:space="0" w:color="auto"/>
                    <w:bottom w:val="none" w:sz="0" w:space="0" w:color="auto"/>
                    <w:right w:val="none" w:sz="0" w:space="0" w:color="auto"/>
                  </w:divBdr>
                </w:div>
                <w:div w:id="13256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868">
          <w:marLeft w:val="0"/>
          <w:marRight w:val="0"/>
          <w:marTop w:val="0"/>
          <w:marBottom w:val="0"/>
          <w:divBdr>
            <w:top w:val="none" w:sz="0" w:space="0" w:color="auto"/>
            <w:left w:val="none" w:sz="0" w:space="0" w:color="auto"/>
            <w:bottom w:val="none" w:sz="0" w:space="0" w:color="auto"/>
            <w:right w:val="none" w:sz="0" w:space="0" w:color="auto"/>
          </w:divBdr>
          <w:divsChild>
            <w:div w:id="474220385">
              <w:marLeft w:val="0"/>
              <w:marRight w:val="0"/>
              <w:marTop w:val="0"/>
              <w:marBottom w:val="0"/>
              <w:divBdr>
                <w:top w:val="none" w:sz="0" w:space="0" w:color="auto"/>
                <w:left w:val="none" w:sz="0" w:space="0" w:color="auto"/>
                <w:bottom w:val="none" w:sz="0" w:space="0" w:color="auto"/>
                <w:right w:val="none" w:sz="0" w:space="0" w:color="auto"/>
              </w:divBdr>
              <w:divsChild>
                <w:div w:id="635260418">
                  <w:marLeft w:val="0"/>
                  <w:marRight w:val="0"/>
                  <w:marTop w:val="0"/>
                  <w:marBottom w:val="0"/>
                  <w:divBdr>
                    <w:top w:val="none" w:sz="0" w:space="0" w:color="auto"/>
                    <w:left w:val="none" w:sz="0" w:space="0" w:color="auto"/>
                    <w:bottom w:val="none" w:sz="0" w:space="0" w:color="auto"/>
                    <w:right w:val="none" w:sz="0" w:space="0" w:color="auto"/>
                  </w:divBdr>
                  <w:divsChild>
                    <w:div w:id="1699503084">
                      <w:marLeft w:val="0"/>
                      <w:marRight w:val="0"/>
                      <w:marTop w:val="0"/>
                      <w:marBottom w:val="0"/>
                      <w:divBdr>
                        <w:top w:val="none" w:sz="0" w:space="0" w:color="auto"/>
                        <w:left w:val="none" w:sz="0" w:space="0" w:color="auto"/>
                        <w:bottom w:val="none" w:sz="0" w:space="0" w:color="auto"/>
                        <w:right w:val="none" w:sz="0" w:space="0" w:color="auto"/>
                      </w:divBdr>
                    </w:div>
                    <w:div w:id="409810562">
                      <w:marLeft w:val="0"/>
                      <w:marRight w:val="0"/>
                      <w:marTop w:val="0"/>
                      <w:marBottom w:val="0"/>
                      <w:divBdr>
                        <w:top w:val="none" w:sz="0" w:space="0" w:color="auto"/>
                        <w:left w:val="none" w:sz="0" w:space="0" w:color="auto"/>
                        <w:bottom w:val="none" w:sz="0" w:space="0" w:color="auto"/>
                        <w:right w:val="none" w:sz="0" w:space="0" w:color="auto"/>
                      </w:divBdr>
                    </w:div>
                  </w:divsChild>
                </w:div>
                <w:div w:id="799151167">
                  <w:marLeft w:val="0"/>
                  <w:marRight w:val="0"/>
                  <w:marTop w:val="0"/>
                  <w:marBottom w:val="0"/>
                  <w:divBdr>
                    <w:top w:val="none" w:sz="0" w:space="0" w:color="auto"/>
                    <w:left w:val="none" w:sz="0" w:space="0" w:color="auto"/>
                    <w:bottom w:val="none" w:sz="0" w:space="0" w:color="auto"/>
                    <w:right w:val="none" w:sz="0" w:space="0" w:color="auto"/>
                  </w:divBdr>
                  <w:divsChild>
                    <w:div w:id="627203676">
                      <w:marLeft w:val="0"/>
                      <w:marRight w:val="0"/>
                      <w:marTop w:val="0"/>
                      <w:marBottom w:val="0"/>
                      <w:divBdr>
                        <w:top w:val="none" w:sz="0" w:space="0" w:color="auto"/>
                        <w:left w:val="none" w:sz="0" w:space="0" w:color="auto"/>
                        <w:bottom w:val="none" w:sz="0" w:space="0" w:color="auto"/>
                        <w:right w:val="none" w:sz="0" w:space="0" w:color="auto"/>
                      </w:divBdr>
                    </w:div>
                    <w:div w:id="569117798">
                      <w:marLeft w:val="0"/>
                      <w:marRight w:val="0"/>
                      <w:marTop w:val="0"/>
                      <w:marBottom w:val="0"/>
                      <w:divBdr>
                        <w:top w:val="none" w:sz="0" w:space="0" w:color="auto"/>
                        <w:left w:val="none" w:sz="0" w:space="0" w:color="auto"/>
                        <w:bottom w:val="none" w:sz="0" w:space="0" w:color="auto"/>
                        <w:right w:val="none" w:sz="0" w:space="0" w:color="auto"/>
                      </w:divBdr>
                    </w:div>
                  </w:divsChild>
                </w:div>
                <w:div w:id="1353915734">
                  <w:marLeft w:val="0"/>
                  <w:marRight w:val="0"/>
                  <w:marTop w:val="0"/>
                  <w:marBottom w:val="0"/>
                  <w:divBdr>
                    <w:top w:val="none" w:sz="0" w:space="0" w:color="auto"/>
                    <w:left w:val="none" w:sz="0" w:space="0" w:color="auto"/>
                    <w:bottom w:val="none" w:sz="0" w:space="0" w:color="auto"/>
                    <w:right w:val="none" w:sz="0" w:space="0" w:color="auto"/>
                  </w:divBdr>
                  <w:divsChild>
                    <w:div w:id="1624116594">
                      <w:marLeft w:val="0"/>
                      <w:marRight w:val="0"/>
                      <w:marTop w:val="0"/>
                      <w:marBottom w:val="0"/>
                      <w:divBdr>
                        <w:top w:val="none" w:sz="0" w:space="0" w:color="auto"/>
                        <w:left w:val="none" w:sz="0" w:space="0" w:color="auto"/>
                        <w:bottom w:val="none" w:sz="0" w:space="0" w:color="auto"/>
                        <w:right w:val="none" w:sz="0" w:space="0" w:color="auto"/>
                      </w:divBdr>
                      <w:divsChild>
                        <w:div w:id="10836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7067">
                  <w:marLeft w:val="0"/>
                  <w:marRight w:val="0"/>
                  <w:marTop w:val="0"/>
                  <w:marBottom w:val="0"/>
                  <w:divBdr>
                    <w:top w:val="none" w:sz="0" w:space="0" w:color="auto"/>
                    <w:left w:val="none" w:sz="0" w:space="0" w:color="auto"/>
                    <w:bottom w:val="none" w:sz="0" w:space="0" w:color="auto"/>
                    <w:right w:val="none" w:sz="0" w:space="0" w:color="auto"/>
                  </w:divBdr>
                  <w:divsChild>
                    <w:div w:id="17023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351">
              <w:marLeft w:val="0"/>
              <w:marRight w:val="0"/>
              <w:marTop w:val="0"/>
              <w:marBottom w:val="0"/>
              <w:divBdr>
                <w:top w:val="none" w:sz="0" w:space="0" w:color="auto"/>
                <w:left w:val="none" w:sz="0" w:space="0" w:color="auto"/>
                <w:bottom w:val="none" w:sz="0" w:space="0" w:color="auto"/>
                <w:right w:val="none" w:sz="0" w:space="0" w:color="auto"/>
              </w:divBdr>
              <w:divsChild>
                <w:div w:id="40712853">
                  <w:marLeft w:val="0"/>
                  <w:marRight w:val="0"/>
                  <w:marTop w:val="0"/>
                  <w:marBottom w:val="0"/>
                  <w:divBdr>
                    <w:top w:val="none" w:sz="0" w:space="0" w:color="auto"/>
                    <w:left w:val="none" w:sz="0" w:space="0" w:color="auto"/>
                    <w:bottom w:val="none" w:sz="0" w:space="0" w:color="auto"/>
                    <w:right w:val="none" w:sz="0" w:space="0" w:color="auto"/>
                  </w:divBdr>
                  <w:divsChild>
                    <w:div w:id="4207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6564">
              <w:marLeft w:val="0"/>
              <w:marRight w:val="0"/>
              <w:marTop w:val="0"/>
              <w:marBottom w:val="0"/>
              <w:divBdr>
                <w:top w:val="none" w:sz="0" w:space="0" w:color="auto"/>
                <w:left w:val="none" w:sz="0" w:space="0" w:color="auto"/>
                <w:bottom w:val="none" w:sz="0" w:space="0" w:color="auto"/>
                <w:right w:val="none" w:sz="0" w:space="0" w:color="auto"/>
              </w:divBdr>
              <w:divsChild>
                <w:div w:id="88813805">
                  <w:marLeft w:val="0"/>
                  <w:marRight w:val="0"/>
                  <w:marTop w:val="0"/>
                  <w:marBottom w:val="0"/>
                  <w:divBdr>
                    <w:top w:val="none" w:sz="0" w:space="0" w:color="auto"/>
                    <w:left w:val="none" w:sz="0" w:space="0" w:color="auto"/>
                    <w:bottom w:val="none" w:sz="0" w:space="0" w:color="auto"/>
                    <w:right w:val="none" w:sz="0" w:space="0" w:color="auto"/>
                  </w:divBdr>
                  <w:divsChild>
                    <w:div w:id="16918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3407">
          <w:marLeft w:val="0"/>
          <w:marRight w:val="0"/>
          <w:marTop w:val="0"/>
          <w:marBottom w:val="0"/>
          <w:divBdr>
            <w:top w:val="none" w:sz="0" w:space="0" w:color="auto"/>
            <w:left w:val="none" w:sz="0" w:space="0" w:color="auto"/>
            <w:bottom w:val="none" w:sz="0" w:space="0" w:color="auto"/>
            <w:right w:val="none" w:sz="0" w:space="0" w:color="auto"/>
          </w:divBdr>
          <w:divsChild>
            <w:div w:id="10761121">
              <w:marLeft w:val="0"/>
              <w:marRight w:val="0"/>
              <w:marTop w:val="0"/>
              <w:marBottom w:val="0"/>
              <w:divBdr>
                <w:top w:val="none" w:sz="0" w:space="0" w:color="auto"/>
                <w:left w:val="none" w:sz="0" w:space="0" w:color="auto"/>
                <w:bottom w:val="none" w:sz="0" w:space="0" w:color="auto"/>
                <w:right w:val="none" w:sz="0" w:space="0" w:color="auto"/>
              </w:divBdr>
              <w:divsChild>
                <w:div w:id="1900937908">
                  <w:marLeft w:val="0"/>
                  <w:marRight w:val="0"/>
                  <w:marTop w:val="0"/>
                  <w:marBottom w:val="0"/>
                  <w:divBdr>
                    <w:top w:val="none" w:sz="0" w:space="0" w:color="auto"/>
                    <w:left w:val="none" w:sz="0" w:space="0" w:color="auto"/>
                    <w:bottom w:val="none" w:sz="0" w:space="0" w:color="auto"/>
                    <w:right w:val="none" w:sz="0" w:space="0" w:color="auto"/>
                  </w:divBdr>
                </w:div>
                <w:div w:id="960308113">
                  <w:marLeft w:val="0"/>
                  <w:marRight w:val="0"/>
                  <w:marTop w:val="0"/>
                  <w:marBottom w:val="0"/>
                  <w:divBdr>
                    <w:top w:val="none" w:sz="0" w:space="0" w:color="auto"/>
                    <w:left w:val="none" w:sz="0" w:space="0" w:color="auto"/>
                    <w:bottom w:val="none" w:sz="0" w:space="0" w:color="auto"/>
                    <w:right w:val="none" w:sz="0" w:space="0" w:color="auto"/>
                  </w:divBdr>
                </w:div>
              </w:divsChild>
            </w:div>
            <w:div w:id="17045792">
              <w:marLeft w:val="0"/>
              <w:marRight w:val="0"/>
              <w:marTop w:val="0"/>
              <w:marBottom w:val="0"/>
              <w:divBdr>
                <w:top w:val="none" w:sz="0" w:space="0" w:color="auto"/>
                <w:left w:val="none" w:sz="0" w:space="0" w:color="auto"/>
                <w:bottom w:val="none" w:sz="0" w:space="0" w:color="auto"/>
                <w:right w:val="none" w:sz="0" w:space="0" w:color="auto"/>
              </w:divBdr>
              <w:divsChild>
                <w:div w:id="1399088351">
                  <w:marLeft w:val="0"/>
                  <w:marRight w:val="0"/>
                  <w:marTop w:val="0"/>
                  <w:marBottom w:val="0"/>
                  <w:divBdr>
                    <w:top w:val="none" w:sz="0" w:space="0" w:color="auto"/>
                    <w:left w:val="none" w:sz="0" w:space="0" w:color="auto"/>
                    <w:bottom w:val="none" w:sz="0" w:space="0" w:color="auto"/>
                    <w:right w:val="none" w:sz="0" w:space="0" w:color="auto"/>
                  </w:divBdr>
                </w:div>
                <w:div w:id="2010129851">
                  <w:marLeft w:val="0"/>
                  <w:marRight w:val="0"/>
                  <w:marTop w:val="0"/>
                  <w:marBottom w:val="0"/>
                  <w:divBdr>
                    <w:top w:val="none" w:sz="0" w:space="0" w:color="auto"/>
                    <w:left w:val="none" w:sz="0" w:space="0" w:color="auto"/>
                    <w:bottom w:val="none" w:sz="0" w:space="0" w:color="auto"/>
                    <w:right w:val="none" w:sz="0" w:space="0" w:color="auto"/>
                  </w:divBdr>
                </w:div>
              </w:divsChild>
            </w:div>
            <w:div w:id="1095781636">
              <w:marLeft w:val="0"/>
              <w:marRight w:val="0"/>
              <w:marTop w:val="0"/>
              <w:marBottom w:val="0"/>
              <w:divBdr>
                <w:top w:val="none" w:sz="0" w:space="0" w:color="auto"/>
                <w:left w:val="none" w:sz="0" w:space="0" w:color="auto"/>
                <w:bottom w:val="none" w:sz="0" w:space="0" w:color="auto"/>
                <w:right w:val="none" w:sz="0" w:space="0" w:color="auto"/>
              </w:divBdr>
              <w:divsChild>
                <w:div w:id="490220031">
                  <w:marLeft w:val="0"/>
                  <w:marRight w:val="0"/>
                  <w:marTop w:val="0"/>
                  <w:marBottom w:val="0"/>
                  <w:divBdr>
                    <w:top w:val="none" w:sz="0" w:space="0" w:color="auto"/>
                    <w:left w:val="none" w:sz="0" w:space="0" w:color="auto"/>
                    <w:bottom w:val="none" w:sz="0" w:space="0" w:color="auto"/>
                    <w:right w:val="none" w:sz="0" w:space="0" w:color="auto"/>
                  </w:divBdr>
                </w:div>
              </w:divsChild>
            </w:div>
            <w:div w:id="281346861">
              <w:marLeft w:val="0"/>
              <w:marRight w:val="0"/>
              <w:marTop w:val="0"/>
              <w:marBottom w:val="0"/>
              <w:divBdr>
                <w:top w:val="none" w:sz="0" w:space="0" w:color="auto"/>
                <w:left w:val="none" w:sz="0" w:space="0" w:color="auto"/>
                <w:bottom w:val="none" w:sz="0" w:space="0" w:color="auto"/>
                <w:right w:val="none" w:sz="0" w:space="0" w:color="auto"/>
              </w:divBdr>
              <w:divsChild>
                <w:div w:id="734621471">
                  <w:marLeft w:val="0"/>
                  <w:marRight w:val="0"/>
                  <w:marTop w:val="0"/>
                  <w:marBottom w:val="0"/>
                  <w:divBdr>
                    <w:top w:val="none" w:sz="0" w:space="0" w:color="auto"/>
                    <w:left w:val="none" w:sz="0" w:space="0" w:color="auto"/>
                    <w:bottom w:val="none" w:sz="0" w:space="0" w:color="auto"/>
                    <w:right w:val="none" w:sz="0" w:space="0" w:color="auto"/>
                  </w:divBdr>
                </w:div>
              </w:divsChild>
            </w:div>
            <w:div w:id="2628828">
              <w:marLeft w:val="0"/>
              <w:marRight w:val="0"/>
              <w:marTop w:val="0"/>
              <w:marBottom w:val="0"/>
              <w:divBdr>
                <w:top w:val="none" w:sz="0" w:space="0" w:color="auto"/>
                <w:left w:val="none" w:sz="0" w:space="0" w:color="auto"/>
                <w:bottom w:val="none" w:sz="0" w:space="0" w:color="auto"/>
                <w:right w:val="none" w:sz="0" w:space="0" w:color="auto"/>
              </w:divBdr>
              <w:divsChild>
                <w:div w:id="1259211198">
                  <w:marLeft w:val="0"/>
                  <w:marRight w:val="0"/>
                  <w:marTop w:val="0"/>
                  <w:marBottom w:val="0"/>
                  <w:divBdr>
                    <w:top w:val="none" w:sz="0" w:space="0" w:color="auto"/>
                    <w:left w:val="none" w:sz="0" w:space="0" w:color="auto"/>
                    <w:bottom w:val="none" w:sz="0" w:space="0" w:color="auto"/>
                    <w:right w:val="none" w:sz="0" w:space="0" w:color="auto"/>
                  </w:divBdr>
                </w:div>
                <w:div w:id="1002779528">
                  <w:marLeft w:val="0"/>
                  <w:marRight w:val="0"/>
                  <w:marTop w:val="0"/>
                  <w:marBottom w:val="0"/>
                  <w:divBdr>
                    <w:top w:val="none" w:sz="0" w:space="0" w:color="auto"/>
                    <w:left w:val="none" w:sz="0" w:space="0" w:color="auto"/>
                    <w:bottom w:val="none" w:sz="0" w:space="0" w:color="auto"/>
                    <w:right w:val="none" w:sz="0" w:space="0" w:color="auto"/>
                  </w:divBdr>
                </w:div>
              </w:divsChild>
            </w:div>
            <w:div w:id="1522208053">
              <w:marLeft w:val="0"/>
              <w:marRight w:val="0"/>
              <w:marTop w:val="0"/>
              <w:marBottom w:val="0"/>
              <w:divBdr>
                <w:top w:val="none" w:sz="0" w:space="0" w:color="auto"/>
                <w:left w:val="none" w:sz="0" w:space="0" w:color="auto"/>
                <w:bottom w:val="none" w:sz="0" w:space="0" w:color="auto"/>
                <w:right w:val="none" w:sz="0" w:space="0" w:color="auto"/>
              </w:divBdr>
              <w:divsChild>
                <w:div w:id="1173258074">
                  <w:marLeft w:val="0"/>
                  <w:marRight w:val="0"/>
                  <w:marTop w:val="0"/>
                  <w:marBottom w:val="0"/>
                  <w:divBdr>
                    <w:top w:val="none" w:sz="0" w:space="0" w:color="auto"/>
                    <w:left w:val="none" w:sz="0" w:space="0" w:color="auto"/>
                    <w:bottom w:val="none" w:sz="0" w:space="0" w:color="auto"/>
                    <w:right w:val="none" w:sz="0" w:space="0" w:color="auto"/>
                  </w:divBdr>
                </w:div>
              </w:divsChild>
            </w:div>
            <w:div w:id="1497070307">
              <w:marLeft w:val="0"/>
              <w:marRight w:val="0"/>
              <w:marTop w:val="0"/>
              <w:marBottom w:val="0"/>
              <w:divBdr>
                <w:top w:val="none" w:sz="0" w:space="0" w:color="auto"/>
                <w:left w:val="none" w:sz="0" w:space="0" w:color="auto"/>
                <w:bottom w:val="none" w:sz="0" w:space="0" w:color="auto"/>
                <w:right w:val="none" w:sz="0" w:space="0" w:color="auto"/>
              </w:divBdr>
              <w:divsChild>
                <w:div w:id="7083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2151">
          <w:marLeft w:val="0"/>
          <w:marRight w:val="0"/>
          <w:marTop w:val="0"/>
          <w:marBottom w:val="0"/>
          <w:divBdr>
            <w:top w:val="none" w:sz="0" w:space="0" w:color="auto"/>
            <w:left w:val="none" w:sz="0" w:space="0" w:color="auto"/>
            <w:bottom w:val="none" w:sz="0" w:space="0" w:color="auto"/>
            <w:right w:val="none" w:sz="0" w:space="0" w:color="auto"/>
          </w:divBdr>
          <w:divsChild>
            <w:div w:id="184753777">
              <w:marLeft w:val="0"/>
              <w:marRight w:val="0"/>
              <w:marTop w:val="0"/>
              <w:marBottom w:val="0"/>
              <w:divBdr>
                <w:top w:val="none" w:sz="0" w:space="0" w:color="auto"/>
                <w:left w:val="none" w:sz="0" w:space="0" w:color="auto"/>
                <w:bottom w:val="none" w:sz="0" w:space="0" w:color="auto"/>
                <w:right w:val="none" w:sz="0" w:space="0" w:color="auto"/>
              </w:divBdr>
              <w:divsChild>
                <w:div w:id="21903840">
                  <w:marLeft w:val="0"/>
                  <w:marRight w:val="0"/>
                  <w:marTop w:val="0"/>
                  <w:marBottom w:val="0"/>
                  <w:divBdr>
                    <w:top w:val="none" w:sz="0" w:space="0" w:color="auto"/>
                    <w:left w:val="none" w:sz="0" w:space="0" w:color="auto"/>
                    <w:bottom w:val="none" w:sz="0" w:space="0" w:color="auto"/>
                    <w:right w:val="none" w:sz="0" w:space="0" w:color="auto"/>
                  </w:divBdr>
                  <w:divsChild>
                    <w:div w:id="521939554">
                      <w:marLeft w:val="0"/>
                      <w:marRight w:val="0"/>
                      <w:marTop w:val="0"/>
                      <w:marBottom w:val="0"/>
                      <w:divBdr>
                        <w:top w:val="none" w:sz="0" w:space="0" w:color="auto"/>
                        <w:left w:val="none" w:sz="0" w:space="0" w:color="auto"/>
                        <w:bottom w:val="none" w:sz="0" w:space="0" w:color="auto"/>
                        <w:right w:val="none" w:sz="0" w:space="0" w:color="auto"/>
                      </w:divBdr>
                    </w:div>
                    <w:div w:id="126553306">
                      <w:marLeft w:val="0"/>
                      <w:marRight w:val="0"/>
                      <w:marTop w:val="0"/>
                      <w:marBottom w:val="0"/>
                      <w:divBdr>
                        <w:top w:val="none" w:sz="0" w:space="0" w:color="auto"/>
                        <w:left w:val="none" w:sz="0" w:space="0" w:color="auto"/>
                        <w:bottom w:val="none" w:sz="0" w:space="0" w:color="auto"/>
                        <w:right w:val="none" w:sz="0" w:space="0" w:color="auto"/>
                      </w:divBdr>
                    </w:div>
                  </w:divsChild>
                </w:div>
                <w:div w:id="717507438">
                  <w:marLeft w:val="0"/>
                  <w:marRight w:val="0"/>
                  <w:marTop w:val="0"/>
                  <w:marBottom w:val="0"/>
                  <w:divBdr>
                    <w:top w:val="none" w:sz="0" w:space="0" w:color="auto"/>
                    <w:left w:val="none" w:sz="0" w:space="0" w:color="auto"/>
                    <w:bottom w:val="none" w:sz="0" w:space="0" w:color="auto"/>
                    <w:right w:val="none" w:sz="0" w:space="0" w:color="auto"/>
                  </w:divBdr>
                  <w:divsChild>
                    <w:div w:id="1510410849">
                      <w:marLeft w:val="0"/>
                      <w:marRight w:val="0"/>
                      <w:marTop w:val="0"/>
                      <w:marBottom w:val="0"/>
                      <w:divBdr>
                        <w:top w:val="none" w:sz="0" w:space="0" w:color="auto"/>
                        <w:left w:val="none" w:sz="0" w:space="0" w:color="auto"/>
                        <w:bottom w:val="none" w:sz="0" w:space="0" w:color="auto"/>
                        <w:right w:val="none" w:sz="0" w:space="0" w:color="auto"/>
                      </w:divBdr>
                      <w:divsChild>
                        <w:div w:id="1405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1442">
                  <w:marLeft w:val="0"/>
                  <w:marRight w:val="0"/>
                  <w:marTop w:val="0"/>
                  <w:marBottom w:val="0"/>
                  <w:divBdr>
                    <w:top w:val="none" w:sz="0" w:space="0" w:color="auto"/>
                    <w:left w:val="none" w:sz="0" w:space="0" w:color="auto"/>
                    <w:bottom w:val="none" w:sz="0" w:space="0" w:color="auto"/>
                    <w:right w:val="none" w:sz="0" w:space="0" w:color="auto"/>
                  </w:divBdr>
                  <w:divsChild>
                    <w:div w:id="1712000597">
                      <w:marLeft w:val="0"/>
                      <w:marRight w:val="0"/>
                      <w:marTop w:val="0"/>
                      <w:marBottom w:val="0"/>
                      <w:divBdr>
                        <w:top w:val="none" w:sz="0" w:space="0" w:color="auto"/>
                        <w:left w:val="none" w:sz="0" w:space="0" w:color="auto"/>
                        <w:bottom w:val="none" w:sz="0" w:space="0" w:color="auto"/>
                        <w:right w:val="none" w:sz="0" w:space="0" w:color="auto"/>
                      </w:divBdr>
                    </w:div>
                    <w:div w:id="548953724">
                      <w:marLeft w:val="0"/>
                      <w:marRight w:val="0"/>
                      <w:marTop w:val="0"/>
                      <w:marBottom w:val="0"/>
                      <w:divBdr>
                        <w:top w:val="none" w:sz="0" w:space="0" w:color="auto"/>
                        <w:left w:val="none" w:sz="0" w:space="0" w:color="auto"/>
                        <w:bottom w:val="none" w:sz="0" w:space="0" w:color="auto"/>
                        <w:right w:val="none" w:sz="0" w:space="0" w:color="auto"/>
                      </w:divBdr>
                    </w:div>
                  </w:divsChild>
                </w:div>
                <w:div w:id="1080369848">
                  <w:marLeft w:val="0"/>
                  <w:marRight w:val="0"/>
                  <w:marTop w:val="0"/>
                  <w:marBottom w:val="0"/>
                  <w:divBdr>
                    <w:top w:val="none" w:sz="0" w:space="0" w:color="auto"/>
                    <w:left w:val="none" w:sz="0" w:space="0" w:color="auto"/>
                    <w:bottom w:val="none" w:sz="0" w:space="0" w:color="auto"/>
                    <w:right w:val="none" w:sz="0" w:space="0" w:color="auto"/>
                  </w:divBdr>
                  <w:divsChild>
                    <w:div w:id="187573401">
                      <w:marLeft w:val="0"/>
                      <w:marRight w:val="0"/>
                      <w:marTop w:val="0"/>
                      <w:marBottom w:val="0"/>
                      <w:divBdr>
                        <w:top w:val="none" w:sz="0" w:space="0" w:color="auto"/>
                        <w:left w:val="none" w:sz="0" w:space="0" w:color="auto"/>
                        <w:bottom w:val="none" w:sz="0" w:space="0" w:color="auto"/>
                        <w:right w:val="none" w:sz="0" w:space="0" w:color="auto"/>
                      </w:divBdr>
                    </w:div>
                    <w:div w:id="4347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3163">
          <w:marLeft w:val="0"/>
          <w:marRight w:val="0"/>
          <w:marTop w:val="0"/>
          <w:marBottom w:val="0"/>
          <w:divBdr>
            <w:top w:val="none" w:sz="0" w:space="0" w:color="auto"/>
            <w:left w:val="none" w:sz="0" w:space="0" w:color="auto"/>
            <w:bottom w:val="none" w:sz="0" w:space="0" w:color="auto"/>
            <w:right w:val="none" w:sz="0" w:space="0" w:color="auto"/>
          </w:divBdr>
          <w:divsChild>
            <w:div w:id="1890729459">
              <w:marLeft w:val="0"/>
              <w:marRight w:val="0"/>
              <w:marTop w:val="0"/>
              <w:marBottom w:val="0"/>
              <w:divBdr>
                <w:top w:val="none" w:sz="0" w:space="0" w:color="auto"/>
                <w:left w:val="none" w:sz="0" w:space="0" w:color="auto"/>
                <w:bottom w:val="none" w:sz="0" w:space="0" w:color="auto"/>
                <w:right w:val="none" w:sz="0" w:space="0" w:color="auto"/>
              </w:divBdr>
              <w:divsChild>
                <w:div w:id="2137140329">
                  <w:marLeft w:val="0"/>
                  <w:marRight w:val="0"/>
                  <w:marTop w:val="0"/>
                  <w:marBottom w:val="0"/>
                  <w:divBdr>
                    <w:top w:val="none" w:sz="0" w:space="0" w:color="auto"/>
                    <w:left w:val="none" w:sz="0" w:space="0" w:color="auto"/>
                    <w:bottom w:val="none" w:sz="0" w:space="0" w:color="auto"/>
                    <w:right w:val="none" w:sz="0" w:space="0" w:color="auto"/>
                  </w:divBdr>
                </w:div>
                <w:div w:id="1506047160">
                  <w:marLeft w:val="0"/>
                  <w:marRight w:val="0"/>
                  <w:marTop w:val="0"/>
                  <w:marBottom w:val="0"/>
                  <w:divBdr>
                    <w:top w:val="none" w:sz="0" w:space="0" w:color="auto"/>
                    <w:left w:val="none" w:sz="0" w:space="0" w:color="auto"/>
                    <w:bottom w:val="none" w:sz="0" w:space="0" w:color="auto"/>
                    <w:right w:val="none" w:sz="0" w:space="0" w:color="auto"/>
                  </w:divBdr>
                </w:div>
              </w:divsChild>
            </w:div>
            <w:div w:id="517162519">
              <w:marLeft w:val="0"/>
              <w:marRight w:val="0"/>
              <w:marTop w:val="0"/>
              <w:marBottom w:val="0"/>
              <w:divBdr>
                <w:top w:val="none" w:sz="0" w:space="0" w:color="auto"/>
                <w:left w:val="none" w:sz="0" w:space="0" w:color="auto"/>
                <w:bottom w:val="none" w:sz="0" w:space="0" w:color="auto"/>
                <w:right w:val="none" w:sz="0" w:space="0" w:color="auto"/>
              </w:divBdr>
              <w:divsChild>
                <w:div w:id="442190415">
                  <w:marLeft w:val="0"/>
                  <w:marRight w:val="0"/>
                  <w:marTop w:val="0"/>
                  <w:marBottom w:val="0"/>
                  <w:divBdr>
                    <w:top w:val="none" w:sz="0" w:space="0" w:color="auto"/>
                    <w:left w:val="none" w:sz="0" w:space="0" w:color="auto"/>
                    <w:bottom w:val="none" w:sz="0" w:space="0" w:color="auto"/>
                    <w:right w:val="none" w:sz="0" w:space="0" w:color="auto"/>
                  </w:divBdr>
                </w:div>
                <w:div w:id="1324047213">
                  <w:marLeft w:val="0"/>
                  <w:marRight w:val="0"/>
                  <w:marTop w:val="0"/>
                  <w:marBottom w:val="0"/>
                  <w:divBdr>
                    <w:top w:val="none" w:sz="0" w:space="0" w:color="auto"/>
                    <w:left w:val="none" w:sz="0" w:space="0" w:color="auto"/>
                    <w:bottom w:val="none" w:sz="0" w:space="0" w:color="auto"/>
                    <w:right w:val="none" w:sz="0" w:space="0" w:color="auto"/>
                  </w:divBdr>
                </w:div>
                <w:div w:id="1980259055">
                  <w:marLeft w:val="0"/>
                  <w:marRight w:val="0"/>
                  <w:marTop w:val="0"/>
                  <w:marBottom w:val="0"/>
                  <w:divBdr>
                    <w:top w:val="none" w:sz="0" w:space="0" w:color="auto"/>
                    <w:left w:val="none" w:sz="0" w:space="0" w:color="auto"/>
                    <w:bottom w:val="none" w:sz="0" w:space="0" w:color="auto"/>
                    <w:right w:val="none" w:sz="0" w:space="0" w:color="auto"/>
                  </w:divBdr>
                </w:div>
              </w:divsChild>
            </w:div>
            <w:div w:id="2051344999">
              <w:marLeft w:val="0"/>
              <w:marRight w:val="0"/>
              <w:marTop w:val="0"/>
              <w:marBottom w:val="0"/>
              <w:divBdr>
                <w:top w:val="none" w:sz="0" w:space="0" w:color="auto"/>
                <w:left w:val="none" w:sz="0" w:space="0" w:color="auto"/>
                <w:bottom w:val="none" w:sz="0" w:space="0" w:color="auto"/>
                <w:right w:val="none" w:sz="0" w:space="0" w:color="auto"/>
              </w:divBdr>
              <w:divsChild>
                <w:div w:id="1561667513">
                  <w:marLeft w:val="0"/>
                  <w:marRight w:val="0"/>
                  <w:marTop w:val="0"/>
                  <w:marBottom w:val="0"/>
                  <w:divBdr>
                    <w:top w:val="none" w:sz="0" w:space="0" w:color="auto"/>
                    <w:left w:val="none" w:sz="0" w:space="0" w:color="auto"/>
                    <w:bottom w:val="none" w:sz="0" w:space="0" w:color="auto"/>
                    <w:right w:val="none" w:sz="0" w:space="0" w:color="auto"/>
                  </w:divBdr>
                </w:div>
              </w:divsChild>
            </w:div>
            <w:div w:id="1855724472">
              <w:marLeft w:val="0"/>
              <w:marRight w:val="0"/>
              <w:marTop w:val="0"/>
              <w:marBottom w:val="0"/>
              <w:divBdr>
                <w:top w:val="none" w:sz="0" w:space="0" w:color="auto"/>
                <w:left w:val="none" w:sz="0" w:space="0" w:color="auto"/>
                <w:bottom w:val="none" w:sz="0" w:space="0" w:color="auto"/>
                <w:right w:val="none" w:sz="0" w:space="0" w:color="auto"/>
              </w:divBdr>
              <w:divsChild>
                <w:div w:id="293484527">
                  <w:marLeft w:val="0"/>
                  <w:marRight w:val="0"/>
                  <w:marTop w:val="0"/>
                  <w:marBottom w:val="0"/>
                  <w:divBdr>
                    <w:top w:val="none" w:sz="0" w:space="0" w:color="auto"/>
                    <w:left w:val="none" w:sz="0" w:space="0" w:color="auto"/>
                    <w:bottom w:val="none" w:sz="0" w:space="0" w:color="auto"/>
                    <w:right w:val="none" w:sz="0" w:space="0" w:color="auto"/>
                  </w:divBdr>
                </w:div>
              </w:divsChild>
            </w:div>
            <w:div w:id="1073742548">
              <w:marLeft w:val="0"/>
              <w:marRight w:val="0"/>
              <w:marTop w:val="0"/>
              <w:marBottom w:val="0"/>
              <w:divBdr>
                <w:top w:val="none" w:sz="0" w:space="0" w:color="auto"/>
                <w:left w:val="none" w:sz="0" w:space="0" w:color="auto"/>
                <w:bottom w:val="none" w:sz="0" w:space="0" w:color="auto"/>
                <w:right w:val="none" w:sz="0" w:space="0" w:color="auto"/>
              </w:divBdr>
              <w:divsChild>
                <w:div w:id="1775320800">
                  <w:marLeft w:val="0"/>
                  <w:marRight w:val="0"/>
                  <w:marTop w:val="0"/>
                  <w:marBottom w:val="0"/>
                  <w:divBdr>
                    <w:top w:val="none" w:sz="0" w:space="0" w:color="auto"/>
                    <w:left w:val="none" w:sz="0" w:space="0" w:color="auto"/>
                    <w:bottom w:val="none" w:sz="0" w:space="0" w:color="auto"/>
                    <w:right w:val="none" w:sz="0" w:space="0" w:color="auto"/>
                  </w:divBdr>
                </w:div>
              </w:divsChild>
            </w:div>
            <w:div w:id="1487043988">
              <w:marLeft w:val="0"/>
              <w:marRight w:val="0"/>
              <w:marTop w:val="0"/>
              <w:marBottom w:val="0"/>
              <w:divBdr>
                <w:top w:val="none" w:sz="0" w:space="0" w:color="auto"/>
                <w:left w:val="none" w:sz="0" w:space="0" w:color="auto"/>
                <w:bottom w:val="none" w:sz="0" w:space="0" w:color="auto"/>
                <w:right w:val="none" w:sz="0" w:space="0" w:color="auto"/>
              </w:divBdr>
              <w:divsChild>
                <w:div w:id="269704194">
                  <w:marLeft w:val="0"/>
                  <w:marRight w:val="0"/>
                  <w:marTop w:val="0"/>
                  <w:marBottom w:val="0"/>
                  <w:divBdr>
                    <w:top w:val="none" w:sz="0" w:space="0" w:color="auto"/>
                    <w:left w:val="none" w:sz="0" w:space="0" w:color="auto"/>
                    <w:bottom w:val="none" w:sz="0" w:space="0" w:color="auto"/>
                    <w:right w:val="none" w:sz="0" w:space="0" w:color="auto"/>
                  </w:divBdr>
                </w:div>
              </w:divsChild>
            </w:div>
            <w:div w:id="1001615994">
              <w:marLeft w:val="0"/>
              <w:marRight w:val="0"/>
              <w:marTop w:val="0"/>
              <w:marBottom w:val="0"/>
              <w:divBdr>
                <w:top w:val="none" w:sz="0" w:space="0" w:color="auto"/>
                <w:left w:val="none" w:sz="0" w:space="0" w:color="auto"/>
                <w:bottom w:val="none" w:sz="0" w:space="0" w:color="auto"/>
                <w:right w:val="none" w:sz="0" w:space="0" w:color="auto"/>
              </w:divBdr>
              <w:divsChild>
                <w:div w:id="11385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8035">
          <w:marLeft w:val="0"/>
          <w:marRight w:val="0"/>
          <w:marTop w:val="0"/>
          <w:marBottom w:val="0"/>
          <w:divBdr>
            <w:top w:val="none" w:sz="0" w:space="0" w:color="auto"/>
            <w:left w:val="none" w:sz="0" w:space="0" w:color="auto"/>
            <w:bottom w:val="none" w:sz="0" w:space="0" w:color="auto"/>
            <w:right w:val="none" w:sz="0" w:space="0" w:color="auto"/>
          </w:divBdr>
          <w:divsChild>
            <w:div w:id="833496827">
              <w:marLeft w:val="0"/>
              <w:marRight w:val="0"/>
              <w:marTop w:val="0"/>
              <w:marBottom w:val="0"/>
              <w:divBdr>
                <w:top w:val="none" w:sz="0" w:space="0" w:color="auto"/>
                <w:left w:val="none" w:sz="0" w:space="0" w:color="auto"/>
                <w:bottom w:val="none" w:sz="0" w:space="0" w:color="auto"/>
                <w:right w:val="none" w:sz="0" w:space="0" w:color="auto"/>
              </w:divBdr>
              <w:divsChild>
                <w:div w:id="916213483">
                  <w:marLeft w:val="0"/>
                  <w:marRight w:val="0"/>
                  <w:marTop w:val="0"/>
                  <w:marBottom w:val="0"/>
                  <w:divBdr>
                    <w:top w:val="none" w:sz="0" w:space="0" w:color="auto"/>
                    <w:left w:val="none" w:sz="0" w:space="0" w:color="auto"/>
                    <w:bottom w:val="none" w:sz="0" w:space="0" w:color="auto"/>
                    <w:right w:val="none" w:sz="0" w:space="0" w:color="auto"/>
                  </w:divBdr>
                </w:div>
                <w:div w:id="872382100">
                  <w:marLeft w:val="0"/>
                  <w:marRight w:val="0"/>
                  <w:marTop w:val="0"/>
                  <w:marBottom w:val="0"/>
                  <w:divBdr>
                    <w:top w:val="none" w:sz="0" w:space="0" w:color="auto"/>
                    <w:left w:val="none" w:sz="0" w:space="0" w:color="auto"/>
                    <w:bottom w:val="none" w:sz="0" w:space="0" w:color="auto"/>
                    <w:right w:val="none" w:sz="0" w:space="0" w:color="auto"/>
                  </w:divBdr>
                </w:div>
              </w:divsChild>
            </w:div>
            <w:div w:id="2017263753">
              <w:marLeft w:val="0"/>
              <w:marRight w:val="0"/>
              <w:marTop w:val="0"/>
              <w:marBottom w:val="0"/>
              <w:divBdr>
                <w:top w:val="none" w:sz="0" w:space="0" w:color="auto"/>
                <w:left w:val="none" w:sz="0" w:space="0" w:color="auto"/>
                <w:bottom w:val="none" w:sz="0" w:space="0" w:color="auto"/>
                <w:right w:val="none" w:sz="0" w:space="0" w:color="auto"/>
              </w:divBdr>
              <w:divsChild>
                <w:div w:id="112790502">
                  <w:marLeft w:val="0"/>
                  <w:marRight w:val="0"/>
                  <w:marTop w:val="0"/>
                  <w:marBottom w:val="0"/>
                  <w:divBdr>
                    <w:top w:val="none" w:sz="0" w:space="0" w:color="auto"/>
                    <w:left w:val="none" w:sz="0" w:space="0" w:color="auto"/>
                    <w:bottom w:val="none" w:sz="0" w:space="0" w:color="auto"/>
                    <w:right w:val="none" w:sz="0" w:space="0" w:color="auto"/>
                  </w:divBdr>
                </w:div>
                <w:div w:id="179245861">
                  <w:marLeft w:val="0"/>
                  <w:marRight w:val="0"/>
                  <w:marTop w:val="0"/>
                  <w:marBottom w:val="0"/>
                  <w:divBdr>
                    <w:top w:val="none" w:sz="0" w:space="0" w:color="auto"/>
                    <w:left w:val="none" w:sz="0" w:space="0" w:color="auto"/>
                    <w:bottom w:val="none" w:sz="0" w:space="0" w:color="auto"/>
                    <w:right w:val="none" w:sz="0" w:space="0" w:color="auto"/>
                  </w:divBdr>
                </w:div>
              </w:divsChild>
            </w:div>
            <w:div w:id="1196044108">
              <w:marLeft w:val="0"/>
              <w:marRight w:val="0"/>
              <w:marTop w:val="0"/>
              <w:marBottom w:val="0"/>
              <w:divBdr>
                <w:top w:val="none" w:sz="0" w:space="0" w:color="auto"/>
                <w:left w:val="none" w:sz="0" w:space="0" w:color="auto"/>
                <w:bottom w:val="none" w:sz="0" w:space="0" w:color="auto"/>
                <w:right w:val="none" w:sz="0" w:space="0" w:color="auto"/>
              </w:divBdr>
              <w:divsChild>
                <w:div w:id="156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68268">
      <w:bodyDiv w:val="1"/>
      <w:marLeft w:val="0"/>
      <w:marRight w:val="0"/>
      <w:marTop w:val="0"/>
      <w:marBottom w:val="0"/>
      <w:divBdr>
        <w:top w:val="none" w:sz="0" w:space="0" w:color="auto"/>
        <w:left w:val="none" w:sz="0" w:space="0" w:color="auto"/>
        <w:bottom w:val="none" w:sz="0" w:space="0" w:color="auto"/>
        <w:right w:val="none" w:sz="0" w:space="0" w:color="auto"/>
      </w:divBdr>
      <w:divsChild>
        <w:div w:id="1994992843">
          <w:marLeft w:val="418"/>
          <w:marRight w:val="0"/>
          <w:marTop w:val="77"/>
          <w:marBottom w:val="0"/>
          <w:divBdr>
            <w:top w:val="none" w:sz="0" w:space="0" w:color="auto"/>
            <w:left w:val="none" w:sz="0" w:space="0" w:color="auto"/>
            <w:bottom w:val="none" w:sz="0" w:space="0" w:color="auto"/>
            <w:right w:val="none" w:sz="0" w:space="0" w:color="auto"/>
          </w:divBdr>
        </w:div>
        <w:div w:id="110057535">
          <w:marLeft w:val="850"/>
          <w:marRight w:val="0"/>
          <w:marTop w:val="77"/>
          <w:marBottom w:val="0"/>
          <w:divBdr>
            <w:top w:val="none" w:sz="0" w:space="0" w:color="auto"/>
            <w:left w:val="none" w:sz="0" w:space="0" w:color="auto"/>
            <w:bottom w:val="none" w:sz="0" w:space="0" w:color="auto"/>
            <w:right w:val="none" w:sz="0" w:space="0" w:color="auto"/>
          </w:divBdr>
        </w:div>
        <w:div w:id="765927669">
          <w:marLeft w:val="1267"/>
          <w:marRight w:val="0"/>
          <w:marTop w:val="77"/>
          <w:marBottom w:val="0"/>
          <w:divBdr>
            <w:top w:val="none" w:sz="0" w:space="0" w:color="auto"/>
            <w:left w:val="none" w:sz="0" w:space="0" w:color="auto"/>
            <w:bottom w:val="none" w:sz="0" w:space="0" w:color="auto"/>
            <w:right w:val="none" w:sz="0" w:space="0" w:color="auto"/>
          </w:divBdr>
        </w:div>
        <w:div w:id="1979795685">
          <w:marLeft w:val="1267"/>
          <w:marRight w:val="0"/>
          <w:marTop w:val="77"/>
          <w:marBottom w:val="0"/>
          <w:divBdr>
            <w:top w:val="none" w:sz="0" w:space="0" w:color="auto"/>
            <w:left w:val="none" w:sz="0" w:space="0" w:color="auto"/>
            <w:bottom w:val="none" w:sz="0" w:space="0" w:color="auto"/>
            <w:right w:val="none" w:sz="0" w:space="0" w:color="auto"/>
          </w:divBdr>
        </w:div>
        <w:div w:id="322248306">
          <w:marLeft w:val="1267"/>
          <w:marRight w:val="0"/>
          <w:marTop w:val="77"/>
          <w:marBottom w:val="0"/>
          <w:divBdr>
            <w:top w:val="none" w:sz="0" w:space="0" w:color="auto"/>
            <w:left w:val="none" w:sz="0" w:space="0" w:color="auto"/>
            <w:bottom w:val="none" w:sz="0" w:space="0" w:color="auto"/>
            <w:right w:val="none" w:sz="0" w:space="0" w:color="auto"/>
          </w:divBdr>
        </w:div>
        <w:div w:id="1078668492">
          <w:marLeft w:val="1267"/>
          <w:marRight w:val="0"/>
          <w:marTop w:val="77"/>
          <w:marBottom w:val="0"/>
          <w:divBdr>
            <w:top w:val="none" w:sz="0" w:space="0" w:color="auto"/>
            <w:left w:val="none" w:sz="0" w:space="0" w:color="auto"/>
            <w:bottom w:val="none" w:sz="0" w:space="0" w:color="auto"/>
            <w:right w:val="none" w:sz="0" w:space="0" w:color="auto"/>
          </w:divBdr>
        </w:div>
        <w:div w:id="1133870216">
          <w:marLeft w:val="850"/>
          <w:marRight w:val="0"/>
          <w:marTop w:val="77"/>
          <w:marBottom w:val="0"/>
          <w:divBdr>
            <w:top w:val="none" w:sz="0" w:space="0" w:color="auto"/>
            <w:left w:val="none" w:sz="0" w:space="0" w:color="auto"/>
            <w:bottom w:val="none" w:sz="0" w:space="0" w:color="auto"/>
            <w:right w:val="none" w:sz="0" w:space="0" w:color="auto"/>
          </w:divBdr>
        </w:div>
        <w:div w:id="1135021573">
          <w:marLeft w:val="1267"/>
          <w:marRight w:val="0"/>
          <w:marTop w:val="77"/>
          <w:marBottom w:val="0"/>
          <w:divBdr>
            <w:top w:val="none" w:sz="0" w:space="0" w:color="auto"/>
            <w:left w:val="none" w:sz="0" w:space="0" w:color="auto"/>
            <w:bottom w:val="none" w:sz="0" w:space="0" w:color="auto"/>
            <w:right w:val="none" w:sz="0" w:space="0" w:color="auto"/>
          </w:divBdr>
        </w:div>
      </w:divsChild>
    </w:div>
    <w:div w:id="1701470083">
      <w:bodyDiv w:val="1"/>
      <w:marLeft w:val="0"/>
      <w:marRight w:val="0"/>
      <w:marTop w:val="0"/>
      <w:marBottom w:val="0"/>
      <w:divBdr>
        <w:top w:val="none" w:sz="0" w:space="0" w:color="auto"/>
        <w:left w:val="none" w:sz="0" w:space="0" w:color="auto"/>
        <w:bottom w:val="none" w:sz="0" w:space="0" w:color="auto"/>
        <w:right w:val="none" w:sz="0" w:space="0" w:color="auto"/>
      </w:divBdr>
      <w:divsChild>
        <w:div w:id="865213034">
          <w:marLeft w:val="0"/>
          <w:marRight w:val="0"/>
          <w:marTop w:val="0"/>
          <w:marBottom w:val="0"/>
          <w:divBdr>
            <w:top w:val="none" w:sz="0" w:space="0" w:color="auto"/>
            <w:left w:val="none" w:sz="0" w:space="0" w:color="auto"/>
            <w:bottom w:val="none" w:sz="0" w:space="0" w:color="auto"/>
            <w:right w:val="none" w:sz="0" w:space="0" w:color="auto"/>
          </w:divBdr>
          <w:divsChild>
            <w:div w:id="205263407">
              <w:marLeft w:val="0"/>
              <w:marRight w:val="0"/>
              <w:marTop w:val="0"/>
              <w:marBottom w:val="0"/>
              <w:divBdr>
                <w:top w:val="none" w:sz="0" w:space="0" w:color="auto"/>
                <w:left w:val="none" w:sz="0" w:space="0" w:color="auto"/>
                <w:bottom w:val="none" w:sz="0" w:space="0" w:color="auto"/>
                <w:right w:val="none" w:sz="0" w:space="0" w:color="auto"/>
              </w:divBdr>
              <w:divsChild>
                <w:div w:id="963927857">
                  <w:marLeft w:val="0"/>
                  <w:marRight w:val="0"/>
                  <w:marTop w:val="0"/>
                  <w:marBottom w:val="0"/>
                  <w:divBdr>
                    <w:top w:val="none" w:sz="0" w:space="0" w:color="auto"/>
                    <w:left w:val="none" w:sz="0" w:space="0" w:color="auto"/>
                    <w:bottom w:val="none" w:sz="0" w:space="0" w:color="auto"/>
                    <w:right w:val="none" w:sz="0" w:space="0" w:color="auto"/>
                  </w:divBdr>
                  <w:divsChild>
                    <w:div w:id="20179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4080">
      <w:bodyDiv w:val="1"/>
      <w:marLeft w:val="0"/>
      <w:marRight w:val="0"/>
      <w:marTop w:val="0"/>
      <w:marBottom w:val="0"/>
      <w:divBdr>
        <w:top w:val="none" w:sz="0" w:space="0" w:color="auto"/>
        <w:left w:val="none" w:sz="0" w:space="0" w:color="auto"/>
        <w:bottom w:val="none" w:sz="0" w:space="0" w:color="auto"/>
        <w:right w:val="none" w:sz="0" w:space="0" w:color="auto"/>
      </w:divBdr>
      <w:divsChild>
        <w:div w:id="772893546">
          <w:marLeft w:val="0"/>
          <w:marRight w:val="0"/>
          <w:marTop w:val="0"/>
          <w:marBottom w:val="0"/>
          <w:divBdr>
            <w:top w:val="none" w:sz="0" w:space="0" w:color="auto"/>
            <w:left w:val="none" w:sz="0" w:space="0" w:color="auto"/>
            <w:bottom w:val="none" w:sz="0" w:space="0" w:color="auto"/>
            <w:right w:val="none" w:sz="0" w:space="0" w:color="auto"/>
          </w:divBdr>
          <w:divsChild>
            <w:div w:id="113645798">
              <w:marLeft w:val="0"/>
              <w:marRight w:val="0"/>
              <w:marTop w:val="0"/>
              <w:marBottom w:val="0"/>
              <w:divBdr>
                <w:top w:val="none" w:sz="0" w:space="0" w:color="auto"/>
                <w:left w:val="none" w:sz="0" w:space="0" w:color="auto"/>
                <w:bottom w:val="none" w:sz="0" w:space="0" w:color="auto"/>
                <w:right w:val="none" w:sz="0" w:space="0" w:color="auto"/>
              </w:divBdr>
              <w:divsChild>
                <w:div w:id="631520660">
                  <w:marLeft w:val="0"/>
                  <w:marRight w:val="0"/>
                  <w:marTop w:val="0"/>
                  <w:marBottom w:val="0"/>
                  <w:divBdr>
                    <w:top w:val="none" w:sz="0" w:space="0" w:color="auto"/>
                    <w:left w:val="none" w:sz="0" w:space="0" w:color="auto"/>
                    <w:bottom w:val="none" w:sz="0" w:space="0" w:color="auto"/>
                    <w:right w:val="none" w:sz="0" w:space="0" w:color="auto"/>
                  </w:divBdr>
                  <w:divsChild>
                    <w:div w:id="358816807">
                      <w:marLeft w:val="0"/>
                      <w:marRight w:val="0"/>
                      <w:marTop w:val="0"/>
                      <w:marBottom w:val="0"/>
                      <w:divBdr>
                        <w:top w:val="none" w:sz="0" w:space="0" w:color="auto"/>
                        <w:left w:val="none" w:sz="0" w:space="0" w:color="auto"/>
                        <w:bottom w:val="none" w:sz="0" w:space="0" w:color="auto"/>
                        <w:right w:val="none" w:sz="0" w:space="0" w:color="auto"/>
                      </w:divBdr>
                    </w:div>
                    <w:div w:id="535705698">
                      <w:marLeft w:val="0"/>
                      <w:marRight w:val="0"/>
                      <w:marTop w:val="0"/>
                      <w:marBottom w:val="0"/>
                      <w:divBdr>
                        <w:top w:val="none" w:sz="0" w:space="0" w:color="auto"/>
                        <w:left w:val="none" w:sz="0" w:space="0" w:color="auto"/>
                        <w:bottom w:val="none" w:sz="0" w:space="0" w:color="auto"/>
                        <w:right w:val="none" w:sz="0" w:space="0" w:color="auto"/>
                      </w:divBdr>
                    </w:div>
                  </w:divsChild>
                </w:div>
                <w:div w:id="5912939">
                  <w:marLeft w:val="0"/>
                  <w:marRight w:val="0"/>
                  <w:marTop w:val="0"/>
                  <w:marBottom w:val="0"/>
                  <w:divBdr>
                    <w:top w:val="none" w:sz="0" w:space="0" w:color="auto"/>
                    <w:left w:val="none" w:sz="0" w:space="0" w:color="auto"/>
                    <w:bottom w:val="none" w:sz="0" w:space="0" w:color="auto"/>
                    <w:right w:val="none" w:sz="0" w:space="0" w:color="auto"/>
                  </w:divBdr>
                </w:div>
                <w:div w:id="1439913489">
                  <w:marLeft w:val="0"/>
                  <w:marRight w:val="0"/>
                  <w:marTop w:val="0"/>
                  <w:marBottom w:val="0"/>
                  <w:divBdr>
                    <w:top w:val="none" w:sz="0" w:space="0" w:color="auto"/>
                    <w:left w:val="none" w:sz="0" w:space="0" w:color="auto"/>
                    <w:bottom w:val="none" w:sz="0" w:space="0" w:color="auto"/>
                    <w:right w:val="none" w:sz="0" w:space="0" w:color="auto"/>
                  </w:divBdr>
                </w:div>
                <w:div w:id="1513295775">
                  <w:marLeft w:val="0"/>
                  <w:marRight w:val="0"/>
                  <w:marTop w:val="0"/>
                  <w:marBottom w:val="0"/>
                  <w:divBdr>
                    <w:top w:val="none" w:sz="0" w:space="0" w:color="auto"/>
                    <w:left w:val="none" w:sz="0" w:space="0" w:color="auto"/>
                    <w:bottom w:val="none" w:sz="0" w:space="0" w:color="auto"/>
                    <w:right w:val="none" w:sz="0" w:space="0" w:color="auto"/>
                  </w:divBdr>
                </w:div>
                <w:div w:id="677193833">
                  <w:marLeft w:val="0"/>
                  <w:marRight w:val="0"/>
                  <w:marTop w:val="0"/>
                  <w:marBottom w:val="0"/>
                  <w:divBdr>
                    <w:top w:val="none" w:sz="0" w:space="0" w:color="auto"/>
                    <w:left w:val="none" w:sz="0" w:space="0" w:color="auto"/>
                    <w:bottom w:val="none" w:sz="0" w:space="0" w:color="auto"/>
                    <w:right w:val="none" w:sz="0" w:space="0" w:color="auto"/>
                  </w:divBdr>
                  <w:divsChild>
                    <w:div w:id="1316644983">
                      <w:marLeft w:val="0"/>
                      <w:marRight w:val="0"/>
                      <w:marTop w:val="0"/>
                      <w:marBottom w:val="0"/>
                      <w:divBdr>
                        <w:top w:val="none" w:sz="0" w:space="0" w:color="auto"/>
                        <w:left w:val="none" w:sz="0" w:space="0" w:color="auto"/>
                        <w:bottom w:val="none" w:sz="0" w:space="0" w:color="auto"/>
                        <w:right w:val="none" w:sz="0" w:space="0" w:color="auto"/>
                      </w:divBdr>
                    </w:div>
                    <w:div w:id="1375960514">
                      <w:marLeft w:val="0"/>
                      <w:marRight w:val="0"/>
                      <w:marTop w:val="0"/>
                      <w:marBottom w:val="0"/>
                      <w:divBdr>
                        <w:top w:val="none" w:sz="0" w:space="0" w:color="auto"/>
                        <w:left w:val="none" w:sz="0" w:space="0" w:color="auto"/>
                        <w:bottom w:val="none" w:sz="0" w:space="0" w:color="auto"/>
                        <w:right w:val="none" w:sz="0" w:space="0" w:color="auto"/>
                      </w:divBdr>
                    </w:div>
                    <w:div w:id="403189654">
                      <w:marLeft w:val="0"/>
                      <w:marRight w:val="0"/>
                      <w:marTop w:val="0"/>
                      <w:marBottom w:val="0"/>
                      <w:divBdr>
                        <w:top w:val="none" w:sz="0" w:space="0" w:color="auto"/>
                        <w:left w:val="none" w:sz="0" w:space="0" w:color="auto"/>
                        <w:bottom w:val="none" w:sz="0" w:space="0" w:color="auto"/>
                        <w:right w:val="none" w:sz="0" w:space="0" w:color="auto"/>
                      </w:divBdr>
                    </w:div>
                    <w:div w:id="829519113">
                      <w:marLeft w:val="0"/>
                      <w:marRight w:val="0"/>
                      <w:marTop w:val="0"/>
                      <w:marBottom w:val="0"/>
                      <w:divBdr>
                        <w:top w:val="none" w:sz="0" w:space="0" w:color="auto"/>
                        <w:left w:val="none" w:sz="0" w:space="0" w:color="auto"/>
                        <w:bottom w:val="none" w:sz="0" w:space="0" w:color="auto"/>
                        <w:right w:val="none" w:sz="0" w:space="0" w:color="auto"/>
                      </w:divBdr>
                    </w:div>
                    <w:div w:id="190072436">
                      <w:marLeft w:val="0"/>
                      <w:marRight w:val="0"/>
                      <w:marTop w:val="0"/>
                      <w:marBottom w:val="0"/>
                      <w:divBdr>
                        <w:top w:val="none" w:sz="0" w:space="0" w:color="auto"/>
                        <w:left w:val="none" w:sz="0" w:space="0" w:color="auto"/>
                        <w:bottom w:val="none" w:sz="0" w:space="0" w:color="auto"/>
                        <w:right w:val="none" w:sz="0" w:space="0" w:color="auto"/>
                      </w:divBdr>
                    </w:div>
                    <w:div w:id="1956327552">
                      <w:marLeft w:val="0"/>
                      <w:marRight w:val="0"/>
                      <w:marTop w:val="0"/>
                      <w:marBottom w:val="0"/>
                      <w:divBdr>
                        <w:top w:val="none" w:sz="0" w:space="0" w:color="auto"/>
                        <w:left w:val="none" w:sz="0" w:space="0" w:color="auto"/>
                        <w:bottom w:val="none" w:sz="0" w:space="0" w:color="auto"/>
                        <w:right w:val="none" w:sz="0" w:space="0" w:color="auto"/>
                      </w:divBdr>
                    </w:div>
                    <w:div w:id="1035232464">
                      <w:marLeft w:val="0"/>
                      <w:marRight w:val="0"/>
                      <w:marTop w:val="0"/>
                      <w:marBottom w:val="0"/>
                      <w:divBdr>
                        <w:top w:val="none" w:sz="0" w:space="0" w:color="auto"/>
                        <w:left w:val="none" w:sz="0" w:space="0" w:color="auto"/>
                        <w:bottom w:val="none" w:sz="0" w:space="0" w:color="auto"/>
                        <w:right w:val="none" w:sz="0" w:space="0" w:color="auto"/>
                      </w:divBdr>
                    </w:div>
                  </w:divsChild>
                </w:div>
                <w:div w:id="654259739">
                  <w:marLeft w:val="0"/>
                  <w:marRight w:val="0"/>
                  <w:marTop w:val="0"/>
                  <w:marBottom w:val="0"/>
                  <w:divBdr>
                    <w:top w:val="none" w:sz="0" w:space="0" w:color="auto"/>
                    <w:left w:val="none" w:sz="0" w:space="0" w:color="auto"/>
                    <w:bottom w:val="none" w:sz="0" w:space="0" w:color="auto"/>
                    <w:right w:val="none" w:sz="0" w:space="0" w:color="auto"/>
                  </w:divBdr>
                  <w:divsChild>
                    <w:div w:id="1686324102">
                      <w:marLeft w:val="0"/>
                      <w:marRight w:val="0"/>
                      <w:marTop w:val="0"/>
                      <w:marBottom w:val="0"/>
                      <w:divBdr>
                        <w:top w:val="none" w:sz="0" w:space="0" w:color="auto"/>
                        <w:left w:val="none" w:sz="0" w:space="0" w:color="auto"/>
                        <w:bottom w:val="none" w:sz="0" w:space="0" w:color="auto"/>
                        <w:right w:val="none" w:sz="0" w:space="0" w:color="auto"/>
                      </w:divBdr>
                    </w:div>
                    <w:div w:id="109084308">
                      <w:marLeft w:val="0"/>
                      <w:marRight w:val="0"/>
                      <w:marTop w:val="0"/>
                      <w:marBottom w:val="0"/>
                      <w:divBdr>
                        <w:top w:val="none" w:sz="0" w:space="0" w:color="auto"/>
                        <w:left w:val="none" w:sz="0" w:space="0" w:color="auto"/>
                        <w:bottom w:val="none" w:sz="0" w:space="0" w:color="auto"/>
                        <w:right w:val="none" w:sz="0" w:space="0" w:color="auto"/>
                      </w:divBdr>
                    </w:div>
                  </w:divsChild>
                </w:div>
                <w:div w:id="1118912687">
                  <w:marLeft w:val="0"/>
                  <w:marRight w:val="0"/>
                  <w:marTop w:val="0"/>
                  <w:marBottom w:val="0"/>
                  <w:divBdr>
                    <w:top w:val="none" w:sz="0" w:space="0" w:color="auto"/>
                    <w:left w:val="none" w:sz="0" w:space="0" w:color="auto"/>
                    <w:bottom w:val="none" w:sz="0" w:space="0" w:color="auto"/>
                    <w:right w:val="none" w:sz="0" w:space="0" w:color="auto"/>
                  </w:divBdr>
                </w:div>
                <w:div w:id="1599481572">
                  <w:marLeft w:val="0"/>
                  <w:marRight w:val="0"/>
                  <w:marTop w:val="0"/>
                  <w:marBottom w:val="0"/>
                  <w:divBdr>
                    <w:top w:val="none" w:sz="0" w:space="0" w:color="auto"/>
                    <w:left w:val="none" w:sz="0" w:space="0" w:color="auto"/>
                    <w:bottom w:val="none" w:sz="0" w:space="0" w:color="auto"/>
                    <w:right w:val="none" w:sz="0" w:space="0" w:color="auto"/>
                  </w:divBdr>
                  <w:divsChild>
                    <w:div w:id="497691638">
                      <w:marLeft w:val="0"/>
                      <w:marRight w:val="0"/>
                      <w:marTop w:val="0"/>
                      <w:marBottom w:val="0"/>
                      <w:divBdr>
                        <w:top w:val="none" w:sz="0" w:space="0" w:color="auto"/>
                        <w:left w:val="none" w:sz="0" w:space="0" w:color="auto"/>
                        <w:bottom w:val="none" w:sz="0" w:space="0" w:color="auto"/>
                        <w:right w:val="none" w:sz="0" w:space="0" w:color="auto"/>
                      </w:divBdr>
                    </w:div>
                    <w:div w:id="488130891">
                      <w:marLeft w:val="0"/>
                      <w:marRight w:val="0"/>
                      <w:marTop w:val="0"/>
                      <w:marBottom w:val="0"/>
                      <w:divBdr>
                        <w:top w:val="none" w:sz="0" w:space="0" w:color="auto"/>
                        <w:left w:val="none" w:sz="0" w:space="0" w:color="auto"/>
                        <w:bottom w:val="none" w:sz="0" w:space="0" w:color="auto"/>
                        <w:right w:val="none" w:sz="0" w:space="0" w:color="auto"/>
                      </w:divBdr>
                    </w:div>
                  </w:divsChild>
                </w:div>
                <w:div w:id="611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9246">
          <w:marLeft w:val="0"/>
          <w:marRight w:val="0"/>
          <w:marTop w:val="0"/>
          <w:marBottom w:val="0"/>
          <w:divBdr>
            <w:top w:val="none" w:sz="0" w:space="0" w:color="auto"/>
            <w:left w:val="none" w:sz="0" w:space="0" w:color="auto"/>
            <w:bottom w:val="none" w:sz="0" w:space="0" w:color="auto"/>
            <w:right w:val="none" w:sz="0" w:space="0" w:color="auto"/>
          </w:divBdr>
        </w:div>
      </w:divsChild>
    </w:div>
    <w:div w:id="1712457506">
      <w:bodyDiv w:val="1"/>
      <w:marLeft w:val="0"/>
      <w:marRight w:val="0"/>
      <w:marTop w:val="0"/>
      <w:marBottom w:val="0"/>
      <w:divBdr>
        <w:top w:val="none" w:sz="0" w:space="0" w:color="auto"/>
        <w:left w:val="none" w:sz="0" w:space="0" w:color="auto"/>
        <w:bottom w:val="none" w:sz="0" w:space="0" w:color="auto"/>
        <w:right w:val="none" w:sz="0" w:space="0" w:color="auto"/>
      </w:divBdr>
      <w:divsChild>
        <w:div w:id="1853495849">
          <w:marLeft w:val="446"/>
          <w:marRight w:val="0"/>
          <w:marTop w:val="0"/>
          <w:marBottom w:val="0"/>
          <w:divBdr>
            <w:top w:val="none" w:sz="0" w:space="0" w:color="auto"/>
            <w:left w:val="none" w:sz="0" w:space="0" w:color="auto"/>
            <w:bottom w:val="none" w:sz="0" w:space="0" w:color="auto"/>
            <w:right w:val="none" w:sz="0" w:space="0" w:color="auto"/>
          </w:divBdr>
        </w:div>
        <w:div w:id="1643388085">
          <w:marLeft w:val="878"/>
          <w:marRight w:val="0"/>
          <w:marTop w:val="0"/>
          <w:marBottom w:val="0"/>
          <w:divBdr>
            <w:top w:val="none" w:sz="0" w:space="0" w:color="auto"/>
            <w:left w:val="none" w:sz="0" w:space="0" w:color="auto"/>
            <w:bottom w:val="none" w:sz="0" w:space="0" w:color="auto"/>
            <w:right w:val="none" w:sz="0" w:space="0" w:color="auto"/>
          </w:divBdr>
        </w:div>
        <w:div w:id="569580673">
          <w:marLeft w:val="1440"/>
          <w:marRight w:val="0"/>
          <w:marTop w:val="0"/>
          <w:marBottom w:val="0"/>
          <w:divBdr>
            <w:top w:val="none" w:sz="0" w:space="0" w:color="auto"/>
            <w:left w:val="none" w:sz="0" w:space="0" w:color="auto"/>
            <w:bottom w:val="none" w:sz="0" w:space="0" w:color="auto"/>
            <w:right w:val="none" w:sz="0" w:space="0" w:color="auto"/>
          </w:divBdr>
        </w:div>
        <w:div w:id="1852260435">
          <w:marLeft w:val="1440"/>
          <w:marRight w:val="0"/>
          <w:marTop w:val="0"/>
          <w:marBottom w:val="0"/>
          <w:divBdr>
            <w:top w:val="none" w:sz="0" w:space="0" w:color="auto"/>
            <w:left w:val="none" w:sz="0" w:space="0" w:color="auto"/>
            <w:bottom w:val="none" w:sz="0" w:space="0" w:color="auto"/>
            <w:right w:val="none" w:sz="0" w:space="0" w:color="auto"/>
          </w:divBdr>
        </w:div>
        <w:div w:id="732854361">
          <w:marLeft w:val="878"/>
          <w:marRight w:val="0"/>
          <w:marTop w:val="0"/>
          <w:marBottom w:val="0"/>
          <w:divBdr>
            <w:top w:val="none" w:sz="0" w:space="0" w:color="auto"/>
            <w:left w:val="none" w:sz="0" w:space="0" w:color="auto"/>
            <w:bottom w:val="none" w:sz="0" w:space="0" w:color="auto"/>
            <w:right w:val="none" w:sz="0" w:space="0" w:color="auto"/>
          </w:divBdr>
        </w:div>
        <w:div w:id="931815244">
          <w:marLeft w:val="878"/>
          <w:marRight w:val="0"/>
          <w:marTop w:val="0"/>
          <w:marBottom w:val="0"/>
          <w:divBdr>
            <w:top w:val="none" w:sz="0" w:space="0" w:color="auto"/>
            <w:left w:val="none" w:sz="0" w:space="0" w:color="auto"/>
            <w:bottom w:val="none" w:sz="0" w:space="0" w:color="auto"/>
            <w:right w:val="none" w:sz="0" w:space="0" w:color="auto"/>
          </w:divBdr>
        </w:div>
        <w:div w:id="1168785516">
          <w:marLeft w:val="878"/>
          <w:marRight w:val="0"/>
          <w:marTop w:val="0"/>
          <w:marBottom w:val="0"/>
          <w:divBdr>
            <w:top w:val="none" w:sz="0" w:space="0" w:color="auto"/>
            <w:left w:val="none" w:sz="0" w:space="0" w:color="auto"/>
            <w:bottom w:val="none" w:sz="0" w:space="0" w:color="auto"/>
            <w:right w:val="none" w:sz="0" w:space="0" w:color="auto"/>
          </w:divBdr>
        </w:div>
        <w:div w:id="1482767505">
          <w:marLeft w:val="878"/>
          <w:marRight w:val="0"/>
          <w:marTop w:val="0"/>
          <w:marBottom w:val="0"/>
          <w:divBdr>
            <w:top w:val="none" w:sz="0" w:space="0" w:color="auto"/>
            <w:left w:val="none" w:sz="0" w:space="0" w:color="auto"/>
            <w:bottom w:val="none" w:sz="0" w:space="0" w:color="auto"/>
            <w:right w:val="none" w:sz="0" w:space="0" w:color="auto"/>
          </w:divBdr>
        </w:div>
        <w:div w:id="1176113990">
          <w:marLeft w:val="878"/>
          <w:marRight w:val="0"/>
          <w:marTop w:val="0"/>
          <w:marBottom w:val="0"/>
          <w:divBdr>
            <w:top w:val="none" w:sz="0" w:space="0" w:color="auto"/>
            <w:left w:val="none" w:sz="0" w:space="0" w:color="auto"/>
            <w:bottom w:val="none" w:sz="0" w:space="0" w:color="auto"/>
            <w:right w:val="none" w:sz="0" w:space="0" w:color="auto"/>
          </w:divBdr>
        </w:div>
      </w:divsChild>
    </w:div>
    <w:div w:id="1734888608">
      <w:bodyDiv w:val="1"/>
      <w:marLeft w:val="0"/>
      <w:marRight w:val="0"/>
      <w:marTop w:val="0"/>
      <w:marBottom w:val="0"/>
      <w:divBdr>
        <w:top w:val="none" w:sz="0" w:space="0" w:color="auto"/>
        <w:left w:val="none" w:sz="0" w:space="0" w:color="auto"/>
        <w:bottom w:val="none" w:sz="0" w:space="0" w:color="auto"/>
        <w:right w:val="none" w:sz="0" w:space="0" w:color="auto"/>
      </w:divBdr>
      <w:divsChild>
        <w:div w:id="1121530369">
          <w:marLeft w:val="0"/>
          <w:marRight w:val="0"/>
          <w:marTop w:val="0"/>
          <w:marBottom w:val="0"/>
          <w:divBdr>
            <w:top w:val="none" w:sz="0" w:space="0" w:color="auto"/>
            <w:left w:val="none" w:sz="0" w:space="0" w:color="auto"/>
            <w:bottom w:val="none" w:sz="0" w:space="0" w:color="auto"/>
            <w:right w:val="none" w:sz="0" w:space="0" w:color="auto"/>
          </w:divBdr>
          <w:divsChild>
            <w:div w:id="1455518580">
              <w:marLeft w:val="0"/>
              <w:marRight w:val="0"/>
              <w:marTop w:val="0"/>
              <w:marBottom w:val="0"/>
              <w:divBdr>
                <w:top w:val="none" w:sz="0" w:space="0" w:color="auto"/>
                <w:left w:val="none" w:sz="0" w:space="0" w:color="auto"/>
                <w:bottom w:val="none" w:sz="0" w:space="0" w:color="auto"/>
                <w:right w:val="none" w:sz="0" w:space="0" w:color="auto"/>
              </w:divBdr>
              <w:divsChild>
                <w:div w:id="1116752360">
                  <w:marLeft w:val="0"/>
                  <w:marRight w:val="0"/>
                  <w:marTop w:val="0"/>
                  <w:marBottom w:val="0"/>
                  <w:divBdr>
                    <w:top w:val="none" w:sz="0" w:space="0" w:color="auto"/>
                    <w:left w:val="none" w:sz="0" w:space="0" w:color="auto"/>
                    <w:bottom w:val="none" w:sz="0" w:space="0" w:color="auto"/>
                    <w:right w:val="none" w:sz="0" w:space="0" w:color="auto"/>
                  </w:divBdr>
                  <w:divsChild>
                    <w:div w:id="15717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5696">
      <w:bodyDiv w:val="1"/>
      <w:marLeft w:val="0"/>
      <w:marRight w:val="0"/>
      <w:marTop w:val="0"/>
      <w:marBottom w:val="0"/>
      <w:divBdr>
        <w:top w:val="none" w:sz="0" w:space="0" w:color="auto"/>
        <w:left w:val="none" w:sz="0" w:space="0" w:color="auto"/>
        <w:bottom w:val="none" w:sz="0" w:space="0" w:color="auto"/>
        <w:right w:val="none" w:sz="0" w:space="0" w:color="auto"/>
      </w:divBdr>
      <w:divsChild>
        <w:div w:id="1963727066">
          <w:marLeft w:val="0"/>
          <w:marRight w:val="0"/>
          <w:marTop w:val="0"/>
          <w:marBottom w:val="0"/>
          <w:divBdr>
            <w:top w:val="none" w:sz="0" w:space="0" w:color="auto"/>
            <w:left w:val="none" w:sz="0" w:space="0" w:color="auto"/>
            <w:bottom w:val="none" w:sz="0" w:space="0" w:color="auto"/>
            <w:right w:val="none" w:sz="0" w:space="0" w:color="auto"/>
          </w:divBdr>
          <w:divsChild>
            <w:div w:id="1673486716">
              <w:marLeft w:val="0"/>
              <w:marRight w:val="0"/>
              <w:marTop w:val="0"/>
              <w:marBottom w:val="0"/>
              <w:divBdr>
                <w:top w:val="none" w:sz="0" w:space="0" w:color="auto"/>
                <w:left w:val="none" w:sz="0" w:space="0" w:color="auto"/>
                <w:bottom w:val="none" w:sz="0" w:space="0" w:color="auto"/>
                <w:right w:val="none" w:sz="0" w:space="0" w:color="auto"/>
              </w:divBdr>
              <w:divsChild>
                <w:div w:id="1069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8189">
      <w:bodyDiv w:val="1"/>
      <w:marLeft w:val="0"/>
      <w:marRight w:val="0"/>
      <w:marTop w:val="0"/>
      <w:marBottom w:val="0"/>
      <w:divBdr>
        <w:top w:val="none" w:sz="0" w:space="0" w:color="auto"/>
        <w:left w:val="none" w:sz="0" w:space="0" w:color="auto"/>
        <w:bottom w:val="none" w:sz="0" w:space="0" w:color="auto"/>
        <w:right w:val="none" w:sz="0" w:space="0" w:color="auto"/>
      </w:divBdr>
      <w:divsChild>
        <w:div w:id="1402404919">
          <w:marLeft w:val="418"/>
          <w:marRight w:val="0"/>
          <w:marTop w:val="77"/>
          <w:marBottom w:val="0"/>
          <w:divBdr>
            <w:top w:val="none" w:sz="0" w:space="0" w:color="auto"/>
            <w:left w:val="none" w:sz="0" w:space="0" w:color="auto"/>
            <w:bottom w:val="none" w:sz="0" w:space="0" w:color="auto"/>
            <w:right w:val="none" w:sz="0" w:space="0" w:color="auto"/>
          </w:divBdr>
        </w:div>
        <w:div w:id="1993632437">
          <w:marLeft w:val="850"/>
          <w:marRight w:val="0"/>
          <w:marTop w:val="67"/>
          <w:marBottom w:val="0"/>
          <w:divBdr>
            <w:top w:val="none" w:sz="0" w:space="0" w:color="auto"/>
            <w:left w:val="none" w:sz="0" w:space="0" w:color="auto"/>
            <w:bottom w:val="none" w:sz="0" w:space="0" w:color="auto"/>
            <w:right w:val="none" w:sz="0" w:space="0" w:color="auto"/>
          </w:divBdr>
        </w:div>
        <w:div w:id="1458911852">
          <w:marLeft w:val="418"/>
          <w:marRight w:val="0"/>
          <w:marTop w:val="77"/>
          <w:marBottom w:val="0"/>
          <w:divBdr>
            <w:top w:val="none" w:sz="0" w:space="0" w:color="auto"/>
            <w:left w:val="none" w:sz="0" w:space="0" w:color="auto"/>
            <w:bottom w:val="none" w:sz="0" w:space="0" w:color="auto"/>
            <w:right w:val="none" w:sz="0" w:space="0" w:color="auto"/>
          </w:divBdr>
        </w:div>
        <w:div w:id="961300846">
          <w:marLeft w:val="850"/>
          <w:marRight w:val="0"/>
          <w:marTop w:val="67"/>
          <w:marBottom w:val="0"/>
          <w:divBdr>
            <w:top w:val="none" w:sz="0" w:space="0" w:color="auto"/>
            <w:left w:val="none" w:sz="0" w:space="0" w:color="auto"/>
            <w:bottom w:val="none" w:sz="0" w:space="0" w:color="auto"/>
            <w:right w:val="none" w:sz="0" w:space="0" w:color="auto"/>
          </w:divBdr>
        </w:div>
        <w:div w:id="1243299492">
          <w:marLeft w:val="14"/>
          <w:marRight w:val="0"/>
          <w:marTop w:val="77"/>
          <w:marBottom w:val="0"/>
          <w:divBdr>
            <w:top w:val="none" w:sz="0" w:space="0" w:color="auto"/>
            <w:left w:val="none" w:sz="0" w:space="0" w:color="auto"/>
            <w:bottom w:val="none" w:sz="0" w:space="0" w:color="auto"/>
            <w:right w:val="none" w:sz="0" w:space="0" w:color="auto"/>
          </w:divBdr>
        </w:div>
        <w:div w:id="664670956">
          <w:marLeft w:val="864"/>
          <w:marRight w:val="0"/>
          <w:marTop w:val="67"/>
          <w:marBottom w:val="0"/>
          <w:divBdr>
            <w:top w:val="none" w:sz="0" w:space="0" w:color="auto"/>
            <w:left w:val="none" w:sz="0" w:space="0" w:color="auto"/>
            <w:bottom w:val="none" w:sz="0" w:space="0" w:color="auto"/>
            <w:right w:val="none" w:sz="0" w:space="0" w:color="auto"/>
          </w:divBdr>
        </w:div>
      </w:divsChild>
    </w:div>
    <w:div w:id="1743673810">
      <w:bodyDiv w:val="1"/>
      <w:marLeft w:val="0"/>
      <w:marRight w:val="0"/>
      <w:marTop w:val="0"/>
      <w:marBottom w:val="0"/>
      <w:divBdr>
        <w:top w:val="none" w:sz="0" w:space="0" w:color="auto"/>
        <w:left w:val="none" w:sz="0" w:space="0" w:color="auto"/>
        <w:bottom w:val="none" w:sz="0" w:space="0" w:color="auto"/>
        <w:right w:val="none" w:sz="0" w:space="0" w:color="auto"/>
      </w:divBdr>
    </w:div>
    <w:div w:id="1744713156">
      <w:bodyDiv w:val="1"/>
      <w:marLeft w:val="0"/>
      <w:marRight w:val="0"/>
      <w:marTop w:val="0"/>
      <w:marBottom w:val="0"/>
      <w:divBdr>
        <w:top w:val="none" w:sz="0" w:space="0" w:color="auto"/>
        <w:left w:val="none" w:sz="0" w:space="0" w:color="auto"/>
        <w:bottom w:val="none" w:sz="0" w:space="0" w:color="auto"/>
        <w:right w:val="none" w:sz="0" w:space="0" w:color="auto"/>
      </w:divBdr>
      <w:divsChild>
        <w:div w:id="2085376062">
          <w:marLeft w:val="0"/>
          <w:marRight w:val="0"/>
          <w:marTop w:val="0"/>
          <w:marBottom w:val="0"/>
          <w:divBdr>
            <w:top w:val="none" w:sz="0" w:space="0" w:color="auto"/>
            <w:left w:val="none" w:sz="0" w:space="0" w:color="auto"/>
            <w:bottom w:val="none" w:sz="0" w:space="0" w:color="auto"/>
            <w:right w:val="none" w:sz="0" w:space="0" w:color="auto"/>
          </w:divBdr>
          <w:divsChild>
            <w:div w:id="460655306">
              <w:marLeft w:val="0"/>
              <w:marRight w:val="0"/>
              <w:marTop w:val="0"/>
              <w:marBottom w:val="0"/>
              <w:divBdr>
                <w:top w:val="none" w:sz="0" w:space="0" w:color="auto"/>
                <w:left w:val="none" w:sz="0" w:space="0" w:color="auto"/>
                <w:bottom w:val="none" w:sz="0" w:space="0" w:color="auto"/>
                <w:right w:val="none" w:sz="0" w:space="0" w:color="auto"/>
              </w:divBdr>
              <w:divsChild>
                <w:div w:id="304046287">
                  <w:marLeft w:val="0"/>
                  <w:marRight w:val="0"/>
                  <w:marTop w:val="0"/>
                  <w:marBottom w:val="0"/>
                  <w:divBdr>
                    <w:top w:val="none" w:sz="0" w:space="0" w:color="auto"/>
                    <w:left w:val="none" w:sz="0" w:space="0" w:color="auto"/>
                    <w:bottom w:val="none" w:sz="0" w:space="0" w:color="auto"/>
                    <w:right w:val="none" w:sz="0" w:space="0" w:color="auto"/>
                  </w:divBdr>
                  <w:divsChild>
                    <w:div w:id="17293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7591">
      <w:bodyDiv w:val="1"/>
      <w:marLeft w:val="0"/>
      <w:marRight w:val="0"/>
      <w:marTop w:val="0"/>
      <w:marBottom w:val="0"/>
      <w:divBdr>
        <w:top w:val="none" w:sz="0" w:space="0" w:color="auto"/>
        <w:left w:val="none" w:sz="0" w:space="0" w:color="auto"/>
        <w:bottom w:val="none" w:sz="0" w:space="0" w:color="auto"/>
        <w:right w:val="none" w:sz="0" w:space="0" w:color="auto"/>
      </w:divBdr>
      <w:divsChild>
        <w:div w:id="634531449">
          <w:marLeft w:val="0"/>
          <w:marRight w:val="0"/>
          <w:marTop w:val="0"/>
          <w:marBottom w:val="0"/>
          <w:divBdr>
            <w:top w:val="none" w:sz="0" w:space="0" w:color="auto"/>
            <w:left w:val="none" w:sz="0" w:space="0" w:color="auto"/>
            <w:bottom w:val="none" w:sz="0" w:space="0" w:color="auto"/>
            <w:right w:val="none" w:sz="0" w:space="0" w:color="auto"/>
          </w:divBdr>
          <w:divsChild>
            <w:div w:id="1146582178">
              <w:marLeft w:val="0"/>
              <w:marRight w:val="0"/>
              <w:marTop w:val="0"/>
              <w:marBottom w:val="0"/>
              <w:divBdr>
                <w:top w:val="none" w:sz="0" w:space="0" w:color="auto"/>
                <w:left w:val="none" w:sz="0" w:space="0" w:color="auto"/>
                <w:bottom w:val="none" w:sz="0" w:space="0" w:color="auto"/>
                <w:right w:val="none" w:sz="0" w:space="0" w:color="auto"/>
              </w:divBdr>
              <w:divsChild>
                <w:div w:id="105077585">
                  <w:marLeft w:val="0"/>
                  <w:marRight w:val="0"/>
                  <w:marTop w:val="0"/>
                  <w:marBottom w:val="0"/>
                  <w:divBdr>
                    <w:top w:val="none" w:sz="0" w:space="0" w:color="auto"/>
                    <w:left w:val="none" w:sz="0" w:space="0" w:color="auto"/>
                    <w:bottom w:val="none" w:sz="0" w:space="0" w:color="auto"/>
                    <w:right w:val="none" w:sz="0" w:space="0" w:color="auto"/>
                  </w:divBdr>
                  <w:divsChild>
                    <w:div w:id="781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77479">
      <w:bodyDiv w:val="1"/>
      <w:marLeft w:val="0"/>
      <w:marRight w:val="0"/>
      <w:marTop w:val="0"/>
      <w:marBottom w:val="0"/>
      <w:divBdr>
        <w:top w:val="none" w:sz="0" w:space="0" w:color="auto"/>
        <w:left w:val="none" w:sz="0" w:space="0" w:color="auto"/>
        <w:bottom w:val="none" w:sz="0" w:space="0" w:color="auto"/>
        <w:right w:val="none" w:sz="0" w:space="0" w:color="auto"/>
      </w:divBdr>
      <w:divsChild>
        <w:div w:id="950235566">
          <w:marLeft w:val="0"/>
          <w:marRight w:val="0"/>
          <w:marTop w:val="0"/>
          <w:marBottom w:val="0"/>
          <w:divBdr>
            <w:top w:val="none" w:sz="0" w:space="0" w:color="auto"/>
            <w:left w:val="none" w:sz="0" w:space="0" w:color="auto"/>
            <w:bottom w:val="none" w:sz="0" w:space="0" w:color="auto"/>
            <w:right w:val="none" w:sz="0" w:space="0" w:color="auto"/>
          </w:divBdr>
        </w:div>
        <w:div w:id="1073357185">
          <w:marLeft w:val="0"/>
          <w:marRight w:val="0"/>
          <w:marTop w:val="0"/>
          <w:marBottom w:val="0"/>
          <w:divBdr>
            <w:top w:val="none" w:sz="0" w:space="0" w:color="auto"/>
            <w:left w:val="none" w:sz="0" w:space="0" w:color="auto"/>
            <w:bottom w:val="none" w:sz="0" w:space="0" w:color="auto"/>
            <w:right w:val="none" w:sz="0" w:space="0" w:color="auto"/>
          </w:divBdr>
        </w:div>
        <w:div w:id="1958171494">
          <w:marLeft w:val="0"/>
          <w:marRight w:val="0"/>
          <w:marTop w:val="0"/>
          <w:marBottom w:val="0"/>
          <w:divBdr>
            <w:top w:val="none" w:sz="0" w:space="0" w:color="auto"/>
            <w:left w:val="none" w:sz="0" w:space="0" w:color="auto"/>
            <w:bottom w:val="none" w:sz="0" w:space="0" w:color="auto"/>
            <w:right w:val="none" w:sz="0" w:space="0" w:color="auto"/>
          </w:divBdr>
        </w:div>
        <w:div w:id="366031675">
          <w:marLeft w:val="0"/>
          <w:marRight w:val="0"/>
          <w:marTop w:val="0"/>
          <w:marBottom w:val="0"/>
          <w:divBdr>
            <w:top w:val="none" w:sz="0" w:space="0" w:color="auto"/>
            <w:left w:val="none" w:sz="0" w:space="0" w:color="auto"/>
            <w:bottom w:val="none" w:sz="0" w:space="0" w:color="auto"/>
            <w:right w:val="none" w:sz="0" w:space="0" w:color="auto"/>
          </w:divBdr>
          <w:divsChild>
            <w:div w:id="5927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3335">
      <w:bodyDiv w:val="1"/>
      <w:marLeft w:val="0"/>
      <w:marRight w:val="0"/>
      <w:marTop w:val="0"/>
      <w:marBottom w:val="0"/>
      <w:divBdr>
        <w:top w:val="none" w:sz="0" w:space="0" w:color="auto"/>
        <w:left w:val="none" w:sz="0" w:space="0" w:color="auto"/>
        <w:bottom w:val="none" w:sz="0" w:space="0" w:color="auto"/>
        <w:right w:val="none" w:sz="0" w:space="0" w:color="auto"/>
      </w:divBdr>
      <w:divsChild>
        <w:div w:id="2001958856">
          <w:marLeft w:val="0"/>
          <w:marRight w:val="0"/>
          <w:marTop w:val="450"/>
          <w:marBottom w:val="0"/>
          <w:divBdr>
            <w:top w:val="none" w:sz="0" w:space="0" w:color="auto"/>
            <w:left w:val="none" w:sz="0" w:space="0" w:color="auto"/>
            <w:bottom w:val="none" w:sz="0" w:space="0" w:color="auto"/>
            <w:right w:val="none" w:sz="0" w:space="0" w:color="auto"/>
          </w:divBdr>
        </w:div>
      </w:divsChild>
    </w:div>
    <w:div w:id="1779444073">
      <w:bodyDiv w:val="1"/>
      <w:marLeft w:val="0"/>
      <w:marRight w:val="0"/>
      <w:marTop w:val="0"/>
      <w:marBottom w:val="0"/>
      <w:divBdr>
        <w:top w:val="none" w:sz="0" w:space="0" w:color="auto"/>
        <w:left w:val="none" w:sz="0" w:space="0" w:color="auto"/>
        <w:bottom w:val="none" w:sz="0" w:space="0" w:color="auto"/>
        <w:right w:val="none" w:sz="0" w:space="0" w:color="auto"/>
      </w:divBdr>
    </w:div>
    <w:div w:id="1783719509">
      <w:bodyDiv w:val="1"/>
      <w:marLeft w:val="0"/>
      <w:marRight w:val="0"/>
      <w:marTop w:val="0"/>
      <w:marBottom w:val="0"/>
      <w:divBdr>
        <w:top w:val="none" w:sz="0" w:space="0" w:color="auto"/>
        <w:left w:val="none" w:sz="0" w:space="0" w:color="auto"/>
        <w:bottom w:val="none" w:sz="0" w:space="0" w:color="auto"/>
        <w:right w:val="none" w:sz="0" w:space="0" w:color="auto"/>
      </w:divBdr>
      <w:divsChild>
        <w:div w:id="1463813536">
          <w:marLeft w:val="418"/>
          <w:marRight w:val="0"/>
          <w:marTop w:val="77"/>
          <w:marBottom w:val="0"/>
          <w:divBdr>
            <w:top w:val="none" w:sz="0" w:space="0" w:color="auto"/>
            <w:left w:val="none" w:sz="0" w:space="0" w:color="auto"/>
            <w:bottom w:val="none" w:sz="0" w:space="0" w:color="auto"/>
            <w:right w:val="none" w:sz="0" w:space="0" w:color="auto"/>
          </w:divBdr>
        </w:div>
        <w:div w:id="1901551329">
          <w:marLeft w:val="850"/>
          <w:marRight w:val="0"/>
          <w:marTop w:val="77"/>
          <w:marBottom w:val="0"/>
          <w:divBdr>
            <w:top w:val="none" w:sz="0" w:space="0" w:color="auto"/>
            <w:left w:val="none" w:sz="0" w:space="0" w:color="auto"/>
            <w:bottom w:val="none" w:sz="0" w:space="0" w:color="auto"/>
            <w:right w:val="none" w:sz="0" w:space="0" w:color="auto"/>
          </w:divBdr>
        </w:div>
        <w:div w:id="1431050311">
          <w:marLeft w:val="418"/>
          <w:marRight w:val="0"/>
          <w:marTop w:val="77"/>
          <w:marBottom w:val="0"/>
          <w:divBdr>
            <w:top w:val="none" w:sz="0" w:space="0" w:color="auto"/>
            <w:left w:val="none" w:sz="0" w:space="0" w:color="auto"/>
            <w:bottom w:val="none" w:sz="0" w:space="0" w:color="auto"/>
            <w:right w:val="none" w:sz="0" w:space="0" w:color="auto"/>
          </w:divBdr>
        </w:div>
        <w:div w:id="1559901976">
          <w:marLeft w:val="850"/>
          <w:marRight w:val="0"/>
          <w:marTop w:val="77"/>
          <w:marBottom w:val="0"/>
          <w:divBdr>
            <w:top w:val="none" w:sz="0" w:space="0" w:color="auto"/>
            <w:left w:val="none" w:sz="0" w:space="0" w:color="auto"/>
            <w:bottom w:val="none" w:sz="0" w:space="0" w:color="auto"/>
            <w:right w:val="none" w:sz="0" w:space="0" w:color="auto"/>
          </w:divBdr>
        </w:div>
        <w:div w:id="1781412357">
          <w:marLeft w:val="418"/>
          <w:marRight w:val="0"/>
          <w:marTop w:val="77"/>
          <w:marBottom w:val="0"/>
          <w:divBdr>
            <w:top w:val="none" w:sz="0" w:space="0" w:color="auto"/>
            <w:left w:val="none" w:sz="0" w:space="0" w:color="auto"/>
            <w:bottom w:val="none" w:sz="0" w:space="0" w:color="auto"/>
            <w:right w:val="none" w:sz="0" w:space="0" w:color="auto"/>
          </w:divBdr>
        </w:div>
        <w:div w:id="447744891">
          <w:marLeft w:val="850"/>
          <w:marRight w:val="0"/>
          <w:marTop w:val="77"/>
          <w:marBottom w:val="0"/>
          <w:divBdr>
            <w:top w:val="none" w:sz="0" w:space="0" w:color="auto"/>
            <w:left w:val="none" w:sz="0" w:space="0" w:color="auto"/>
            <w:bottom w:val="none" w:sz="0" w:space="0" w:color="auto"/>
            <w:right w:val="none" w:sz="0" w:space="0" w:color="auto"/>
          </w:divBdr>
        </w:div>
      </w:divsChild>
    </w:div>
    <w:div w:id="1795832053">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375"/>
          <w:divBdr>
            <w:top w:val="none" w:sz="0" w:space="0" w:color="auto"/>
            <w:left w:val="none" w:sz="0" w:space="0" w:color="auto"/>
            <w:bottom w:val="none" w:sz="0" w:space="0" w:color="auto"/>
            <w:right w:val="none" w:sz="0" w:space="0" w:color="auto"/>
          </w:divBdr>
        </w:div>
        <w:div w:id="1081679623">
          <w:marLeft w:val="0"/>
          <w:marRight w:val="0"/>
          <w:marTop w:val="0"/>
          <w:marBottom w:val="0"/>
          <w:divBdr>
            <w:top w:val="none" w:sz="0" w:space="0" w:color="auto"/>
            <w:left w:val="none" w:sz="0" w:space="0" w:color="auto"/>
            <w:bottom w:val="none" w:sz="0" w:space="0" w:color="auto"/>
            <w:right w:val="none" w:sz="0" w:space="0" w:color="auto"/>
          </w:divBdr>
        </w:div>
      </w:divsChild>
    </w:div>
    <w:div w:id="1812164302">
      <w:bodyDiv w:val="1"/>
      <w:marLeft w:val="0"/>
      <w:marRight w:val="0"/>
      <w:marTop w:val="0"/>
      <w:marBottom w:val="0"/>
      <w:divBdr>
        <w:top w:val="none" w:sz="0" w:space="0" w:color="auto"/>
        <w:left w:val="none" w:sz="0" w:space="0" w:color="auto"/>
        <w:bottom w:val="none" w:sz="0" w:space="0" w:color="auto"/>
        <w:right w:val="none" w:sz="0" w:space="0" w:color="auto"/>
      </w:divBdr>
    </w:div>
    <w:div w:id="1812285386">
      <w:bodyDiv w:val="1"/>
      <w:marLeft w:val="0"/>
      <w:marRight w:val="0"/>
      <w:marTop w:val="0"/>
      <w:marBottom w:val="0"/>
      <w:divBdr>
        <w:top w:val="none" w:sz="0" w:space="0" w:color="auto"/>
        <w:left w:val="none" w:sz="0" w:space="0" w:color="auto"/>
        <w:bottom w:val="none" w:sz="0" w:space="0" w:color="auto"/>
        <w:right w:val="none" w:sz="0" w:space="0" w:color="auto"/>
      </w:divBdr>
      <w:divsChild>
        <w:div w:id="1149781420">
          <w:marLeft w:val="0"/>
          <w:marRight w:val="0"/>
          <w:marTop w:val="0"/>
          <w:marBottom w:val="0"/>
          <w:divBdr>
            <w:top w:val="none" w:sz="0" w:space="0" w:color="auto"/>
            <w:left w:val="none" w:sz="0" w:space="0" w:color="auto"/>
            <w:bottom w:val="none" w:sz="0" w:space="0" w:color="auto"/>
            <w:right w:val="none" w:sz="0" w:space="0" w:color="auto"/>
          </w:divBdr>
          <w:divsChild>
            <w:div w:id="629482567">
              <w:marLeft w:val="0"/>
              <w:marRight w:val="0"/>
              <w:marTop w:val="0"/>
              <w:marBottom w:val="0"/>
              <w:divBdr>
                <w:top w:val="none" w:sz="0" w:space="0" w:color="auto"/>
                <w:left w:val="none" w:sz="0" w:space="0" w:color="auto"/>
                <w:bottom w:val="none" w:sz="0" w:space="0" w:color="auto"/>
                <w:right w:val="none" w:sz="0" w:space="0" w:color="auto"/>
              </w:divBdr>
              <w:divsChild>
                <w:div w:id="1909682879">
                  <w:marLeft w:val="0"/>
                  <w:marRight w:val="0"/>
                  <w:marTop w:val="0"/>
                  <w:marBottom w:val="0"/>
                  <w:divBdr>
                    <w:top w:val="none" w:sz="0" w:space="0" w:color="auto"/>
                    <w:left w:val="none" w:sz="0" w:space="0" w:color="auto"/>
                    <w:bottom w:val="none" w:sz="0" w:space="0" w:color="auto"/>
                    <w:right w:val="none" w:sz="0" w:space="0" w:color="auto"/>
                  </w:divBdr>
                  <w:divsChild>
                    <w:div w:id="16632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1245">
      <w:bodyDiv w:val="1"/>
      <w:marLeft w:val="0"/>
      <w:marRight w:val="0"/>
      <w:marTop w:val="0"/>
      <w:marBottom w:val="0"/>
      <w:divBdr>
        <w:top w:val="none" w:sz="0" w:space="0" w:color="auto"/>
        <w:left w:val="none" w:sz="0" w:space="0" w:color="auto"/>
        <w:bottom w:val="none" w:sz="0" w:space="0" w:color="auto"/>
        <w:right w:val="none" w:sz="0" w:space="0" w:color="auto"/>
      </w:divBdr>
    </w:div>
    <w:div w:id="1826506218">
      <w:bodyDiv w:val="1"/>
      <w:marLeft w:val="0"/>
      <w:marRight w:val="0"/>
      <w:marTop w:val="0"/>
      <w:marBottom w:val="0"/>
      <w:divBdr>
        <w:top w:val="none" w:sz="0" w:space="0" w:color="auto"/>
        <w:left w:val="none" w:sz="0" w:space="0" w:color="auto"/>
        <w:bottom w:val="none" w:sz="0" w:space="0" w:color="auto"/>
        <w:right w:val="none" w:sz="0" w:space="0" w:color="auto"/>
      </w:divBdr>
      <w:divsChild>
        <w:div w:id="442845355">
          <w:marLeft w:val="0"/>
          <w:marRight w:val="0"/>
          <w:marTop w:val="0"/>
          <w:marBottom w:val="0"/>
          <w:divBdr>
            <w:top w:val="none" w:sz="0" w:space="0" w:color="auto"/>
            <w:left w:val="none" w:sz="0" w:space="0" w:color="auto"/>
            <w:bottom w:val="none" w:sz="0" w:space="0" w:color="auto"/>
            <w:right w:val="none" w:sz="0" w:space="0" w:color="auto"/>
          </w:divBdr>
          <w:divsChild>
            <w:div w:id="1173912825">
              <w:marLeft w:val="0"/>
              <w:marRight w:val="0"/>
              <w:marTop w:val="0"/>
              <w:marBottom w:val="0"/>
              <w:divBdr>
                <w:top w:val="none" w:sz="0" w:space="0" w:color="auto"/>
                <w:left w:val="none" w:sz="0" w:space="0" w:color="auto"/>
                <w:bottom w:val="none" w:sz="0" w:space="0" w:color="auto"/>
                <w:right w:val="none" w:sz="0" w:space="0" w:color="auto"/>
              </w:divBdr>
              <w:divsChild>
                <w:div w:id="188494249">
                  <w:marLeft w:val="0"/>
                  <w:marRight w:val="0"/>
                  <w:marTop w:val="0"/>
                  <w:marBottom w:val="0"/>
                  <w:divBdr>
                    <w:top w:val="none" w:sz="0" w:space="0" w:color="auto"/>
                    <w:left w:val="none" w:sz="0" w:space="0" w:color="auto"/>
                    <w:bottom w:val="none" w:sz="0" w:space="0" w:color="auto"/>
                    <w:right w:val="none" w:sz="0" w:space="0" w:color="auto"/>
                  </w:divBdr>
                  <w:divsChild>
                    <w:div w:id="7705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7741">
      <w:bodyDiv w:val="1"/>
      <w:marLeft w:val="0"/>
      <w:marRight w:val="0"/>
      <w:marTop w:val="0"/>
      <w:marBottom w:val="0"/>
      <w:divBdr>
        <w:top w:val="none" w:sz="0" w:space="0" w:color="auto"/>
        <w:left w:val="none" w:sz="0" w:space="0" w:color="auto"/>
        <w:bottom w:val="none" w:sz="0" w:space="0" w:color="auto"/>
        <w:right w:val="none" w:sz="0" w:space="0" w:color="auto"/>
      </w:divBdr>
    </w:div>
    <w:div w:id="1887452547">
      <w:bodyDiv w:val="1"/>
      <w:marLeft w:val="0"/>
      <w:marRight w:val="0"/>
      <w:marTop w:val="0"/>
      <w:marBottom w:val="0"/>
      <w:divBdr>
        <w:top w:val="none" w:sz="0" w:space="0" w:color="auto"/>
        <w:left w:val="none" w:sz="0" w:space="0" w:color="auto"/>
        <w:bottom w:val="none" w:sz="0" w:space="0" w:color="auto"/>
        <w:right w:val="none" w:sz="0" w:space="0" w:color="auto"/>
      </w:divBdr>
      <w:divsChild>
        <w:div w:id="1335760211">
          <w:marLeft w:val="418"/>
          <w:marRight w:val="0"/>
          <w:marTop w:val="77"/>
          <w:marBottom w:val="0"/>
          <w:divBdr>
            <w:top w:val="none" w:sz="0" w:space="0" w:color="auto"/>
            <w:left w:val="none" w:sz="0" w:space="0" w:color="auto"/>
            <w:bottom w:val="none" w:sz="0" w:space="0" w:color="auto"/>
            <w:right w:val="none" w:sz="0" w:space="0" w:color="auto"/>
          </w:divBdr>
        </w:div>
        <w:div w:id="2065172452">
          <w:marLeft w:val="850"/>
          <w:marRight w:val="0"/>
          <w:marTop w:val="77"/>
          <w:marBottom w:val="0"/>
          <w:divBdr>
            <w:top w:val="none" w:sz="0" w:space="0" w:color="auto"/>
            <w:left w:val="none" w:sz="0" w:space="0" w:color="auto"/>
            <w:bottom w:val="none" w:sz="0" w:space="0" w:color="auto"/>
            <w:right w:val="none" w:sz="0" w:space="0" w:color="auto"/>
          </w:divBdr>
        </w:div>
        <w:div w:id="185603647">
          <w:marLeft w:val="850"/>
          <w:marRight w:val="0"/>
          <w:marTop w:val="77"/>
          <w:marBottom w:val="0"/>
          <w:divBdr>
            <w:top w:val="none" w:sz="0" w:space="0" w:color="auto"/>
            <w:left w:val="none" w:sz="0" w:space="0" w:color="auto"/>
            <w:bottom w:val="none" w:sz="0" w:space="0" w:color="auto"/>
            <w:right w:val="none" w:sz="0" w:space="0" w:color="auto"/>
          </w:divBdr>
        </w:div>
        <w:div w:id="119882364">
          <w:marLeft w:val="850"/>
          <w:marRight w:val="0"/>
          <w:marTop w:val="77"/>
          <w:marBottom w:val="0"/>
          <w:divBdr>
            <w:top w:val="none" w:sz="0" w:space="0" w:color="auto"/>
            <w:left w:val="none" w:sz="0" w:space="0" w:color="auto"/>
            <w:bottom w:val="none" w:sz="0" w:space="0" w:color="auto"/>
            <w:right w:val="none" w:sz="0" w:space="0" w:color="auto"/>
          </w:divBdr>
        </w:div>
        <w:div w:id="1818569917">
          <w:marLeft w:val="850"/>
          <w:marRight w:val="0"/>
          <w:marTop w:val="77"/>
          <w:marBottom w:val="0"/>
          <w:divBdr>
            <w:top w:val="none" w:sz="0" w:space="0" w:color="auto"/>
            <w:left w:val="none" w:sz="0" w:space="0" w:color="auto"/>
            <w:bottom w:val="none" w:sz="0" w:space="0" w:color="auto"/>
            <w:right w:val="none" w:sz="0" w:space="0" w:color="auto"/>
          </w:divBdr>
        </w:div>
        <w:div w:id="1206991331">
          <w:marLeft w:val="850"/>
          <w:marRight w:val="0"/>
          <w:marTop w:val="77"/>
          <w:marBottom w:val="0"/>
          <w:divBdr>
            <w:top w:val="none" w:sz="0" w:space="0" w:color="auto"/>
            <w:left w:val="none" w:sz="0" w:space="0" w:color="auto"/>
            <w:bottom w:val="none" w:sz="0" w:space="0" w:color="auto"/>
            <w:right w:val="none" w:sz="0" w:space="0" w:color="auto"/>
          </w:divBdr>
        </w:div>
        <w:div w:id="402871246">
          <w:marLeft w:val="850"/>
          <w:marRight w:val="0"/>
          <w:marTop w:val="77"/>
          <w:marBottom w:val="0"/>
          <w:divBdr>
            <w:top w:val="none" w:sz="0" w:space="0" w:color="auto"/>
            <w:left w:val="none" w:sz="0" w:space="0" w:color="auto"/>
            <w:bottom w:val="none" w:sz="0" w:space="0" w:color="auto"/>
            <w:right w:val="none" w:sz="0" w:space="0" w:color="auto"/>
          </w:divBdr>
        </w:div>
        <w:div w:id="611132718">
          <w:marLeft w:val="850"/>
          <w:marRight w:val="0"/>
          <w:marTop w:val="77"/>
          <w:marBottom w:val="0"/>
          <w:divBdr>
            <w:top w:val="none" w:sz="0" w:space="0" w:color="auto"/>
            <w:left w:val="none" w:sz="0" w:space="0" w:color="auto"/>
            <w:bottom w:val="none" w:sz="0" w:space="0" w:color="auto"/>
            <w:right w:val="none" w:sz="0" w:space="0" w:color="auto"/>
          </w:divBdr>
        </w:div>
        <w:div w:id="909147128">
          <w:marLeft w:val="850"/>
          <w:marRight w:val="0"/>
          <w:marTop w:val="77"/>
          <w:marBottom w:val="0"/>
          <w:divBdr>
            <w:top w:val="none" w:sz="0" w:space="0" w:color="auto"/>
            <w:left w:val="none" w:sz="0" w:space="0" w:color="auto"/>
            <w:bottom w:val="none" w:sz="0" w:space="0" w:color="auto"/>
            <w:right w:val="none" w:sz="0" w:space="0" w:color="auto"/>
          </w:divBdr>
        </w:div>
        <w:div w:id="1933659454">
          <w:marLeft w:val="850"/>
          <w:marRight w:val="0"/>
          <w:marTop w:val="77"/>
          <w:marBottom w:val="0"/>
          <w:divBdr>
            <w:top w:val="none" w:sz="0" w:space="0" w:color="auto"/>
            <w:left w:val="none" w:sz="0" w:space="0" w:color="auto"/>
            <w:bottom w:val="none" w:sz="0" w:space="0" w:color="auto"/>
            <w:right w:val="none" w:sz="0" w:space="0" w:color="auto"/>
          </w:divBdr>
        </w:div>
        <w:div w:id="486090589">
          <w:marLeft w:val="850"/>
          <w:marRight w:val="0"/>
          <w:marTop w:val="77"/>
          <w:marBottom w:val="0"/>
          <w:divBdr>
            <w:top w:val="none" w:sz="0" w:space="0" w:color="auto"/>
            <w:left w:val="none" w:sz="0" w:space="0" w:color="auto"/>
            <w:bottom w:val="none" w:sz="0" w:space="0" w:color="auto"/>
            <w:right w:val="none" w:sz="0" w:space="0" w:color="auto"/>
          </w:divBdr>
        </w:div>
        <w:div w:id="172887848">
          <w:marLeft w:val="418"/>
          <w:marRight w:val="0"/>
          <w:marTop w:val="77"/>
          <w:marBottom w:val="0"/>
          <w:divBdr>
            <w:top w:val="none" w:sz="0" w:space="0" w:color="auto"/>
            <w:left w:val="none" w:sz="0" w:space="0" w:color="auto"/>
            <w:bottom w:val="none" w:sz="0" w:space="0" w:color="auto"/>
            <w:right w:val="none" w:sz="0" w:space="0" w:color="auto"/>
          </w:divBdr>
        </w:div>
      </w:divsChild>
    </w:div>
    <w:div w:id="1888645516">
      <w:bodyDiv w:val="1"/>
      <w:marLeft w:val="0"/>
      <w:marRight w:val="0"/>
      <w:marTop w:val="0"/>
      <w:marBottom w:val="0"/>
      <w:divBdr>
        <w:top w:val="none" w:sz="0" w:space="0" w:color="auto"/>
        <w:left w:val="none" w:sz="0" w:space="0" w:color="auto"/>
        <w:bottom w:val="none" w:sz="0" w:space="0" w:color="auto"/>
        <w:right w:val="none" w:sz="0" w:space="0" w:color="auto"/>
      </w:divBdr>
      <w:divsChild>
        <w:div w:id="1895582454">
          <w:marLeft w:val="0"/>
          <w:marRight w:val="0"/>
          <w:marTop w:val="0"/>
          <w:marBottom w:val="0"/>
          <w:divBdr>
            <w:top w:val="none" w:sz="0" w:space="0" w:color="auto"/>
            <w:left w:val="none" w:sz="0" w:space="0" w:color="auto"/>
            <w:bottom w:val="none" w:sz="0" w:space="0" w:color="auto"/>
            <w:right w:val="none" w:sz="0" w:space="0" w:color="auto"/>
          </w:divBdr>
          <w:divsChild>
            <w:div w:id="101461869">
              <w:marLeft w:val="0"/>
              <w:marRight w:val="0"/>
              <w:marTop w:val="0"/>
              <w:marBottom w:val="0"/>
              <w:divBdr>
                <w:top w:val="none" w:sz="0" w:space="0" w:color="auto"/>
                <w:left w:val="none" w:sz="0" w:space="0" w:color="auto"/>
                <w:bottom w:val="none" w:sz="0" w:space="0" w:color="auto"/>
                <w:right w:val="none" w:sz="0" w:space="0" w:color="auto"/>
              </w:divBdr>
              <w:divsChild>
                <w:div w:id="682047429">
                  <w:marLeft w:val="0"/>
                  <w:marRight w:val="0"/>
                  <w:marTop w:val="0"/>
                  <w:marBottom w:val="0"/>
                  <w:divBdr>
                    <w:top w:val="none" w:sz="0" w:space="0" w:color="auto"/>
                    <w:left w:val="none" w:sz="0" w:space="0" w:color="auto"/>
                    <w:bottom w:val="none" w:sz="0" w:space="0" w:color="auto"/>
                    <w:right w:val="none" w:sz="0" w:space="0" w:color="auto"/>
                  </w:divBdr>
                  <w:divsChild>
                    <w:div w:id="538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5007">
      <w:bodyDiv w:val="1"/>
      <w:marLeft w:val="0"/>
      <w:marRight w:val="0"/>
      <w:marTop w:val="0"/>
      <w:marBottom w:val="0"/>
      <w:divBdr>
        <w:top w:val="none" w:sz="0" w:space="0" w:color="auto"/>
        <w:left w:val="none" w:sz="0" w:space="0" w:color="auto"/>
        <w:bottom w:val="none" w:sz="0" w:space="0" w:color="auto"/>
        <w:right w:val="none" w:sz="0" w:space="0" w:color="auto"/>
      </w:divBdr>
      <w:divsChild>
        <w:div w:id="623078976">
          <w:marLeft w:val="0"/>
          <w:marRight w:val="0"/>
          <w:marTop w:val="0"/>
          <w:marBottom w:val="0"/>
          <w:divBdr>
            <w:top w:val="none" w:sz="0" w:space="0" w:color="auto"/>
            <w:left w:val="none" w:sz="0" w:space="0" w:color="auto"/>
            <w:bottom w:val="none" w:sz="0" w:space="0" w:color="auto"/>
            <w:right w:val="none" w:sz="0" w:space="0" w:color="auto"/>
          </w:divBdr>
          <w:divsChild>
            <w:div w:id="1445928342">
              <w:marLeft w:val="0"/>
              <w:marRight w:val="0"/>
              <w:marTop w:val="0"/>
              <w:marBottom w:val="0"/>
              <w:divBdr>
                <w:top w:val="none" w:sz="0" w:space="0" w:color="auto"/>
                <w:left w:val="none" w:sz="0" w:space="0" w:color="auto"/>
                <w:bottom w:val="none" w:sz="0" w:space="0" w:color="auto"/>
                <w:right w:val="none" w:sz="0" w:space="0" w:color="auto"/>
              </w:divBdr>
              <w:divsChild>
                <w:div w:id="170220196">
                  <w:marLeft w:val="0"/>
                  <w:marRight w:val="0"/>
                  <w:marTop w:val="0"/>
                  <w:marBottom w:val="0"/>
                  <w:divBdr>
                    <w:top w:val="none" w:sz="0" w:space="0" w:color="auto"/>
                    <w:left w:val="none" w:sz="0" w:space="0" w:color="auto"/>
                    <w:bottom w:val="none" w:sz="0" w:space="0" w:color="auto"/>
                    <w:right w:val="none" w:sz="0" w:space="0" w:color="auto"/>
                  </w:divBdr>
                  <w:divsChild>
                    <w:div w:id="981276895">
                      <w:marLeft w:val="0"/>
                      <w:marRight w:val="0"/>
                      <w:marTop w:val="0"/>
                      <w:marBottom w:val="0"/>
                      <w:divBdr>
                        <w:top w:val="none" w:sz="0" w:space="0" w:color="auto"/>
                        <w:left w:val="none" w:sz="0" w:space="0" w:color="auto"/>
                        <w:bottom w:val="none" w:sz="0" w:space="0" w:color="auto"/>
                        <w:right w:val="none" w:sz="0" w:space="0" w:color="auto"/>
                      </w:divBdr>
                    </w:div>
                    <w:div w:id="769853951">
                      <w:marLeft w:val="0"/>
                      <w:marRight w:val="0"/>
                      <w:marTop w:val="0"/>
                      <w:marBottom w:val="0"/>
                      <w:divBdr>
                        <w:top w:val="none" w:sz="0" w:space="0" w:color="auto"/>
                        <w:left w:val="none" w:sz="0" w:space="0" w:color="auto"/>
                        <w:bottom w:val="none" w:sz="0" w:space="0" w:color="auto"/>
                        <w:right w:val="none" w:sz="0" w:space="0" w:color="auto"/>
                      </w:divBdr>
                    </w:div>
                  </w:divsChild>
                </w:div>
                <w:div w:id="435447430">
                  <w:marLeft w:val="0"/>
                  <w:marRight w:val="0"/>
                  <w:marTop w:val="0"/>
                  <w:marBottom w:val="0"/>
                  <w:divBdr>
                    <w:top w:val="none" w:sz="0" w:space="0" w:color="auto"/>
                    <w:left w:val="none" w:sz="0" w:space="0" w:color="auto"/>
                    <w:bottom w:val="none" w:sz="0" w:space="0" w:color="auto"/>
                    <w:right w:val="none" w:sz="0" w:space="0" w:color="auto"/>
                  </w:divBdr>
                  <w:divsChild>
                    <w:div w:id="17609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454550">
          <w:marLeft w:val="0"/>
          <w:marRight w:val="0"/>
          <w:marTop w:val="0"/>
          <w:marBottom w:val="0"/>
          <w:divBdr>
            <w:top w:val="none" w:sz="0" w:space="0" w:color="auto"/>
            <w:left w:val="none" w:sz="0" w:space="0" w:color="auto"/>
            <w:bottom w:val="none" w:sz="0" w:space="0" w:color="auto"/>
            <w:right w:val="none" w:sz="0" w:space="0" w:color="auto"/>
          </w:divBdr>
          <w:divsChild>
            <w:div w:id="1449472180">
              <w:marLeft w:val="0"/>
              <w:marRight w:val="0"/>
              <w:marTop w:val="0"/>
              <w:marBottom w:val="0"/>
              <w:divBdr>
                <w:top w:val="none" w:sz="0" w:space="0" w:color="auto"/>
                <w:left w:val="none" w:sz="0" w:space="0" w:color="auto"/>
                <w:bottom w:val="none" w:sz="0" w:space="0" w:color="auto"/>
                <w:right w:val="none" w:sz="0" w:space="0" w:color="auto"/>
              </w:divBdr>
              <w:divsChild>
                <w:div w:id="1469394192">
                  <w:marLeft w:val="0"/>
                  <w:marRight w:val="0"/>
                  <w:marTop w:val="0"/>
                  <w:marBottom w:val="0"/>
                  <w:divBdr>
                    <w:top w:val="none" w:sz="0" w:space="0" w:color="auto"/>
                    <w:left w:val="none" w:sz="0" w:space="0" w:color="auto"/>
                    <w:bottom w:val="none" w:sz="0" w:space="0" w:color="auto"/>
                    <w:right w:val="none" w:sz="0" w:space="0" w:color="auto"/>
                  </w:divBdr>
                  <w:divsChild>
                    <w:div w:id="2104565057">
                      <w:marLeft w:val="0"/>
                      <w:marRight w:val="0"/>
                      <w:marTop w:val="0"/>
                      <w:marBottom w:val="0"/>
                      <w:divBdr>
                        <w:top w:val="none" w:sz="0" w:space="0" w:color="auto"/>
                        <w:left w:val="none" w:sz="0" w:space="0" w:color="auto"/>
                        <w:bottom w:val="none" w:sz="0" w:space="0" w:color="auto"/>
                        <w:right w:val="none" w:sz="0" w:space="0" w:color="auto"/>
                      </w:divBdr>
                    </w:div>
                    <w:div w:id="15624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66792">
      <w:bodyDiv w:val="1"/>
      <w:marLeft w:val="0"/>
      <w:marRight w:val="0"/>
      <w:marTop w:val="0"/>
      <w:marBottom w:val="0"/>
      <w:divBdr>
        <w:top w:val="none" w:sz="0" w:space="0" w:color="auto"/>
        <w:left w:val="none" w:sz="0" w:space="0" w:color="auto"/>
        <w:bottom w:val="none" w:sz="0" w:space="0" w:color="auto"/>
        <w:right w:val="none" w:sz="0" w:space="0" w:color="auto"/>
      </w:divBdr>
      <w:divsChild>
        <w:div w:id="579102110">
          <w:marLeft w:val="0"/>
          <w:marRight w:val="0"/>
          <w:marTop w:val="0"/>
          <w:marBottom w:val="0"/>
          <w:divBdr>
            <w:top w:val="none" w:sz="0" w:space="0" w:color="auto"/>
            <w:left w:val="none" w:sz="0" w:space="0" w:color="auto"/>
            <w:bottom w:val="none" w:sz="0" w:space="0" w:color="auto"/>
            <w:right w:val="none" w:sz="0" w:space="0" w:color="auto"/>
          </w:divBdr>
          <w:divsChild>
            <w:div w:id="939489926">
              <w:marLeft w:val="0"/>
              <w:marRight w:val="0"/>
              <w:marTop w:val="0"/>
              <w:marBottom w:val="0"/>
              <w:divBdr>
                <w:top w:val="none" w:sz="0" w:space="0" w:color="auto"/>
                <w:left w:val="none" w:sz="0" w:space="0" w:color="auto"/>
                <w:bottom w:val="none" w:sz="0" w:space="0" w:color="auto"/>
                <w:right w:val="none" w:sz="0" w:space="0" w:color="auto"/>
              </w:divBdr>
              <w:divsChild>
                <w:div w:id="1692343596">
                  <w:marLeft w:val="0"/>
                  <w:marRight w:val="0"/>
                  <w:marTop w:val="0"/>
                  <w:marBottom w:val="0"/>
                  <w:divBdr>
                    <w:top w:val="none" w:sz="0" w:space="0" w:color="auto"/>
                    <w:left w:val="none" w:sz="0" w:space="0" w:color="auto"/>
                    <w:bottom w:val="none" w:sz="0" w:space="0" w:color="auto"/>
                    <w:right w:val="none" w:sz="0" w:space="0" w:color="auto"/>
                  </w:divBdr>
                  <w:divsChild>
                    <w:div w:id="16687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05336">
      <w:bodyDiv w:val="1"/>
      <w:marLeft w:val="0"/>
      <w:marRight w:val="0"/>
      <w:marTop w:val="0"/>
      <w:marBottom w:val="0"/>
      <w:divBdr>
        <w:top w:val="none" w:sz="0" w:space="0" w:color="auto"/>
        <w:left w:val="none" w:sz="0" w:space="0" w:color="auto"/>
        <w:bottom w:val="none" w:sz="0" w:space="0" w:color="auto"/>
        <w:right w:val="none" w:sz="0" w:space="0" w:color="auto"/>
      </w:divBdr>
      <w:divsChild>
        <w:div w:id="1511918099">
          <w:marLeft w:val="418"/>
          <w:marRight w:val="0"/>
          <w:marTop w:val="77"/>
          <w:marBottom w:val="0"/>
          <w:divBdr>
            <w:top w:val="none" w:sz="0" w:space="0" w:color="auto"/>
            <w:left w:val="none" w:sz="0" w:space="0" w:color="auto"/>
            <w:bottom w:val="none" w:sz="0" w:space="0" w:color="auto"/>
            <w:right w:val="none" w:sz="0" w:space="0" w:color="auto"/>
          </w:divBdr>
        </w:div>
        <w:div w:id="1986465993">
          <w:marLeft w:val="418"/>
          <w:marRight w:val="0"/>
          <w:marTop w:val="77"/>
          <w:marBottom w:val="0"/>
          <w:divBdr>
            <w:top w:val="none" w:sz="0" w:space="0" w:color="auto"/>
            <w:left w:val="none" w:sz="0" w:space="0" w:color="auto"/>
            <w:bottom w:val="none" w:sz="0" w:space="0" w:color="auto"/>
            <w:right w:val="none" w:sz="0" w:space="0" w:color="auto"/>
          </w:divBdr>
        </w:div>
      </w:divsChild>
    </w:div>
    <w:div w:id="2007778427">
      <w:bodyDiv w:val="1"/>
      <w:marLeft w:val="0"/>
      <w:marRight w:val="0"/>
      <w:marTop w:val="0"/>
      <w:marBottom w:val="0"/>
      <w:divBdr>
        <w:top w:val="none" w:sz="0" w:space="0" w:color="auto"/>
        <w:left w:val="none" w:sz="0" w:space="0" w:color="auto"/>
        <w:bottom w:val="none" w:sz="0" w:space="0" w:color="auto"/>
        <w:right w:val="none" w:sz="0" w:space="0" w:color="auto"/>
      </w:divBdr>
      <w:divsChild>
        <w:div w:id="7872641">
          <w:marLeft w:val="0"/>
          <w:marRight w:val="0"/>
          <w:marTop w:val="0"/>
          <w:marBottom w:val="0"/>
          <w:divBdr>
            <w:top w:val="none" w:sz="0" w:space="0" w:color="auto"/>
            <w:left w:val="none" w:sz="0" w:space="0" w:color="auto"/>
            <w:bottom w:val="none" w:sz="0" w:space="0" w:color="auto"/>
            <w:right w:val="none" w:sz="0" w:space="0" w:color="auto"/>
          </w:divBdr>
          <w:divsChild>
            <w:div w:id="346714820">
              <w:marLeft w:val="0"/>
              <w:marRight w:val="0"/>
              <w:marTop w:val="0"/>
              <w:marBottom w:val="0"/>
              <w:divBdr>
                <w:top w:val="none" w:sz="0" w:space="0" w:color="auto"/>
                <w:left w:val="none" w:sz="0" w:space="0" w:color="auto"/>
                <w:bottom w:val="none" w:sz="0" w:space="0" w:color="auto"/>
                <w:right w:val="none" w:sz="0" w:space="0" w:color="auto"/>
              </w:divBdr>
              <w:divsChild>
                <w:div w:id="628753188">
                  <w:marLeft w:val="0"/>
                  <w:marRight w:val="0"/>
                  <w:marTop w:val="0"/>
                  <w:marBottom w:val="0"/>
                  <w:divBdr>
                    <w:top w:val="none" w:sz="0" w:space="0" w:color="auto"/>
                    <w:left w:val="none" w:sz="0" w:space="0" w:color="auto"/>
                    <w:bottom w:val="none" w:sz="0" w:space="0" w:color="auto"/>
                    <w:right w:val="none" w:sz="0" w:space="0" w:color="auto"/>
                  </w:divBdr>
                  <w:divsChild>
                    <w:div w:id="196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83104">
      <w:bodyDiv w:val="1"/>
      <w:marLeft w:val="0"/>
      <w:marRight w:val="0"/>
      <w:marTop w:val="0"/>
      <w:marBottom w:val="0"/>
      <w:divBdr>
        <w:top w:val="none" w:sz="0" w:space="0" w:color="auto"/>
        <w:left w:val="none" w:sz="0" w:space="0" w:color="auto"/>
        <w:bottom w:val="none" w:sz="0" w:space="0" w:color="auto"/>
        <w:right w:val="none" w:sz="0" w:space="0" w:color="auto"/>
      </w:divBdr>
      <w:divsChild>
        <w:div w:id="534586377">
          <w:marLeft w:val="0"/>
          <w:marRight w:val="0"/>
          <w:marTop w:val="0"/>
          <w:marBottom w:val="0"/>
          <w:divBdr>
            <w:top w:val="none" w:sz="0" w:space="0" w:color="auto"/>
            <w:left w:val="none" w:sz="0" w:space="0" w:color="auto"/>
            <w:bottom w:val="none" w:sz="0" w:space="0" w:color="auto"/>
            <w:right w:val="none" w:sz="0" w:space="0" w:color="auto"/>
          </w:divBdr>
          <w:divsChild>
            <w:div w:id="184293911">
              <w:marLeft w:val="0"/>
              <w:marRight w:val="0"/>
              <w:marTop w:val="0"/>
              <w:marBottom w:val="0"/>
              <w:divBdr>
                <w:top w:val="none" w:sz="0" w:space="0" w:color="auto"/>
                <w:left w:val="none" w:sz="0" w:space="0" w:color="auto"/>
                <w:bottom w:val="none" w:sz="0" w:space="0" w:color="auto"/>
                <w:right w:val="none" w:sz="0" w:space="0" w:color="auto"/>
              </w:divBdr>
              <w:divsChild>
                <w:div w:id="59790345">
                  <w:marLeft w:val="0"/>
                  <w:marRight w:val="0"/>
                  <w:marTop w:val="0"/>
                  <w:marBottom w:val="0"/>
                  <w:divBdr>
                    <w:top w:val="none" w:sz="0" w:space="0" w:color="auto"/>
                    <w:left w:val="none" w:sz="0" w:space="0" w:color="auto"/>
                    <w:bottom w:val="none" w:sz="0" w:space="0" w:color="auto"/>
                    <w:right w:val="none" w:sz="0" w:space="0" w:color="auto"/>
                  </w:divBdr>
                </w:div>
              </w:divsChild>
            </w:div>
            <w:div w:id="1075011575">
              <w:marLeft w:val="0"/>
              <w:marRight w:val="0"/>
              <w:marTop w:val="0"/>
              <w:marBottom w:val="0"/>
              <w:divBdr>
                <w:top w:val="none" w:sz="0" w:space="0" w:color="auto"/>
                <w:left w:val="none" w:sz="0" w:space="0" w:color="auto"/>
                <w:bottom w:val="none" w:sz="0" w:space="0" w:color="auto"/>
                <w:right w:val="none" w:sz="0" w:space="0" w:color="auto"/>
              </w:divBdr>
              <w:divsChild>
                <w:div w:id="19188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6333">
          <w:marLeft w:val="0"/>
          <w:marRight w:val="0"/>
          <w:marTop w:val="0"/>
          <w:marBottom w:val="0"/>
          <w:divBdr>
            <w:top w:val="none" w:sz="0" w:space="0" w:color="auto"/>
            <w:left w:val="none" w:sz="0" w:space="0" w:color="auto"/>
            <w:bottom w:val="none" w:sz="0" w:space="0" w:color="auto"/>
            <w:right w:val="none" w:sz="0" w:space="0" w:color="auto"/>
          </w:divBdr>
          <w:divsChild>
            <w:div w:id="382873202">
              <w:marLeft w:val="0"/>
              <w:marRight w:val="0"/>
              <w:marTop w:val="0"/>
              <w:marBottom w:val="0"/>
              <w:divBdr>
                <w:top w:val="none" w:sz="0" w:space="0" w:color="auto"/>
                <w:left w:val="none" w:sz="0" w:space="0" w:color="auto"/>
                <w:bottom w:val="none" w:sz="0" w:space="0" w:color="auto"/>
                <w:right w:val="none" w:sz="0" w:space="0" w:color="auto"/>
              </w:divBdr>
              <w:divsChild>
                <w:div w:id="2132897273">
                  <w:marLeft w:val="0"/>
                  <w:marRight w:val="0"/>
                  <w:marTop w:val="0"/>
                  <w:marBottom w:val="0"/>
                  <w:divBdr>
                    <w:top w:val="none" w:sz="0" w:space="0" w:color="auto"/>
                    <w:left w:val="none" w:sz="0" w:space="0" w:color="auto"/>
                    <w:bottom w:val="none" w:sz="0" w:space="0" w:color="auto"/>
                    <w:right w:val="none" w:sz="0" w:space="0" w:color="auto"/>
                  </w:divBdr>
                </w:div>
              </w:divsChild>
            </w:div>
            <w:div w:id="1318846619">
              <w:marLeft w:val="0"/>
              <w:marRight w:val="0"/>
              <w:marTop w:val="0"/>
              <w:marBottom w:val="0"/>
              <w:divBdr>
                <w:top w:val="none" w:sz="0" w:space="0" w:color="auto"/>
                <w:left w:val="none" w:sz="0" w:space="0" w:color="auto"/>
                <w:bottom w:val="none" w:sz="0" w:space="0" w:color="auto"/>
                <w:right w:val="none" w:sz="0" w:space="0" w:color="auto"/>
              </w:divBdr>
              <w:divsChild>
                <w:div w:id="19362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7684">
          <w:marLeft w:val="0"/>
          <w:marRight w:val="0"/>
          <w:marTop w:val="0"/>
          <w:marBottom w:val="0"/>
          <w:divBdr>
            <w:top w:val="none" w:sz="0" w:space="0" w:color="auto"/>
            <w:left w:val="none" w:sz="0" w:space="0" w:color="auto"/>
            <w:bottom w:val="none" w:sz="0" w:space="0" w:color="auto"/>
            <w:right w:val="none" w:sz="0" w:space="0" w:color="auto"/>
          </w:divBdr>
          <w:divsChild>
            <w:div w:id="226961211">
              <w:marLeft w:val="0"/>
              <w:marRight w:val="0"/>
              <w:marTop w:val="0"/>
              <w:marBottom w:val="0"/>
              <w:divBdr>
                <w:top w:val="none" w:sz="0" w:space="0" w:color="auto"/>
                <w:left w:val="none" w:sz="0" w:space="0" w:color="auto"/>
                <w:bottom w:val="none" w:sz="0" w:space="0" w:color="auto"/>
                <w:right w:val="none" w:sz="0" w:space="0" w:color="auto"/>
              </w:divBdr>
              <w:divsChild>
                <w:div w:id="1371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6266">
      <w:bodyDiv w:val="1"/>
      <w:marLeft w:val="0"/>
      <w:marRight w:val="0"/>
      <w:marTop w:val="0"/>
      <w:marBottom w:val="0"/>
      <w:divBdr>
        <w:top w:val="none" w:sz="0" w:space="0" w:color="auto"/>
        <w:left w:val="none" w:sz="0" w:space="0" w:color="auto"/>
        <w:bottom w:val="none" w:sz="0" w:space="0" w:color="auto"/>
        <w:right w:val="none" w:sz="0" w:space="0" w:color="auto"/>
      </w:divBdr>
      <w:divsChild>
        <w:div w:id="1288854623">
          <w:marLeft w:val="0"/>
          <w:marRight w:val="430"/>
          <w:marTop w:val="0"/>
          <w:marBottom w:val="0"/>
          <w:divBdr>
            <w:top w:val="none" w:sz="0" w:space="0" w:color="auto"/>
            <w:left w:val="none" w:sz="0" w:space="0" w:color="auto"/>
            <w:bottom w:val="none" w:sz="0" w:space="0" w:color="auto"/>
            <w:right w:val="none" w:sz="0" w:space="0" w:color="auto"/>
          </w:divBdr>
          <w:divsChild>
            <w:div w:id="1218708272">
              <w:marLeft w:val="0"/>
              <w:marRight w:val="0"/>
              <w:marTop w:val="0"/>
              <w:marBottom w:val="0"/>
              <w:divBdr>
                <w:top w:val="none" w:sz="0" w:space="0" w:color="auto"/>
                <w:left w:val="none" w:sz="0" w:space="0" w:color="auto"/>
                <w:bottom w:val="none" w:sz="0" w:space="0" w:color="auto"/>
                <w:right w:val="none" w:sz="0" w:space="0" w:color="auto"/>
              </w:divBdr>
            </w:div>
            <w:div w:id="1329871059">
              <w:marLeft w:val="0"/>
              <w:marRight w:val="0"/>
              <w:marTop w:val="0"/>
              <w:marBottom w:val="0"/>
              <w:divBdr>
                <w:top w:val="none" w:sz="0" w:space="0" w:color="auto"/>
                <w:left w:val="none" w:sz="0" w:space="0" w:color="auto"/>
                <w:bottom w:val="none" w:sz="0" w:space="0" w:color="auto"/>
                <w:right w:val="none" w:sz="0" w:space="0" w:color="auto"/>
              </w:divBdr>
            </w:div>
            <w:div w:id="202406896">
              <w:marLeft w:val="0"/>
              <w:marRight w:val="0"/>
              <w:marTop w:val="0"/>
              <w:marBottom w:val="0"/>
              <w:divBdr>
                <w:top w:val="none" w:sz="0" w:space="0" w:color="auto"/>
                <w:left w:val="none" w:sz="0" w:space="0" w:color="auto"/>
                <w:bottom w:val="none" w:sz="0" w:space="0" w:color="auto"/>
                <w:right w:val="none" w:sz="0" w:space="0" w:color="auto"/>
              </w:divBdr>
            </w:div>
          </w:divsChild>
        </w:div>
        <w:div w:id="1179735954">
          <w:marLeft w:val="0"/>
          <w:marRight w:val="0"/>
          <w:marTop w:val="0"/>
          <w:marBottom w:val="900"/>
          <w:divBdr>
            <w:top w:val="none" w:sz="0" w:space="0" w:color="auto"/>
            <w:left w:val="single" w:sz="6" w:space="18" w:color="666666"/>
            <w:bottom w:val="none" w:sz="0" w:space="0" w:color="auto"/>
            <w:right w:val="none" w:sz="0" w:space="0" w:color="auto"/>
          </w:divBdr>
          <w:divsChild>
            <w:div w:id="1462309591">
              <w:marLeft w:val="0"/>
              <w:marRight w:val="0"/>
              <w:marTop w:val="0"/>
              <w:marBottom w:val="0"/>
              <w:divBdr>
                <w:top w:val="none" w:sz="0" w:space="0" w:color="auto"/>
                <w:left w:val="none" w:sz="0" w:space="0" w:color="auto"/>
                <w:bottom w:val="none" w:sz="0" w:space="0" w:color="auto"/>
                <w:right w:val="none" w:sz="0" w:space="0" w:color="auto"/>
              </w:divBdr>
            </w:div>
          </w:divsChild>
        </w:div>
        <w:div w:id="1952395254">
          <w:marLeft w:val="0"/>
          <w:marRight w:val="0"/>
          <w:marTop w:val="0"/>
          <w:marBottom w:val="900"/>
          <w:divBdr>
            <w:top w:val="none" w:sz="0" w:space="0" w:color="auto"/>
            <w:left w:val="none" w:sz="0" w:space="0" w:color="auto"/>
            <w:bottom w:val="none" w:sz="0" w:space="0" w:color="auto"/>
            <w:right w:val="none" w:sz="0" w:space="0" w:color="auto"/>
          </w:divBdr>
        </w:div>
      </w:divsChild>
    </w:div>
    <w:div w:id="2062244382">
      <w:bodyDiv w:val="1"/>
      <w:marLeft w:val="0"/>
      <w:marRight w:val="0"/>
      <w:marTop w:val="0"/>
      <w:marBottom w:val="0"/>
      <w:divBdr>
        <w:top w:val="none" w:sz="0" w:space="0" w:color="auto"/>
        <w:left w:val="none" w:sz="0" w:space="0" w:color="auto"/>
        <w:bottom w:val="none" w:sz="0" w:space="0" w:color="auto"/>
        <w:right w:val="none" w:sz="0" w:space="0" w:color="auto"/>
      </w:divBdr>
    </w:div>
    <w:div w:id="2073117640">
      <w:bodyDiv w:val="1"/>
      <w:marLeft w:val="0"/>
      <w:marRight w:val="0"/>
      <w:marTop w:val="0"/>
      <w:marBottom w:val="0"/>
      <w:divBdr>
        <w:top w:val="none" w:sz="0" w:space="0" w:color="auto"/>
        <w:left w:val="none" w:sz="0" w:space="0" w:color="auto"/>
        <w:bottom w:val="none" w:sz="0" w:space="0" w:color="auto"/>
        <w:right w:val="none" w:sz="0" w:space="0" w:color="auto"/>
      </w:divBdr>
      <w:divsChild>
        <w:div w:id="1377583706">
          <w:marLeft w:val="418"/>
          <w:marRight w:val="0"/>
          <w:marTop w:val="77"/>
          <w:marBottom w:val="0"/>
          <w:divBdr>
            <w:top w:val="none" w:sz="0" w:space="0" w:color="auto"/>
            <w:left w:val="none" w:sz="0" w:space="0" w:color="auto"/>
            <w:bottom w:val="none" w:sz="0" w:space="0" w:color="auto"/>
            <w:right w:val="none" w:sz="0" w:space="0" w:color="auto"/>
          </w:divBdr>
        </w:div>
        <w:div w:id="1151867304">
          <w:marLeft w:val="850"/>
          <w:marRight w:val="0"/>
          <w:marTop w:val="77"/>
          <w:marBottom w:val="0"/>
          <w:divBdr>
            <w:top w:val="none" w:sz="0" w:space="0" w:color="auto"/>
            <w:left w:val="none" w:sz="0" w:space="0" w:color="auto"/>
            <w:bottom w:val="none" w:sz="0" w:space="0" w:color="auto"/>
            <w:right w:val="none" w:sz="0" w:space="0" w:color="auto"/>
          </w:divBdr>
        </w:div>
        <w:div w:id="1724788254">
          <w:marLeft w:val="850"/>
          <w:marRight w:val="0"/>
          <w:marTop w:val="77"/>
          <w:marBottom w:val="0"/>
          <w:divBdr>
            <w:top w:val="none" w:sz="0" w:space="0" w:color="auto"/>
            <w:left w:val="none" w:sz="0" w:space="0" w:color="auto"/>
            <w:bottom w:val="none" w:sz="0" w:space="0" w:color="auto"/>
            <w:right w:val="none" w:sz="0" w:space="0" w:color="auto"/>
          </w:divBdr>
        </w:div>
        <w:div w:id="1930233562">
          <w:marLeft w:val="850"/>
          <w:marRight w:val="0"/>
          <w:marTop w:val="77"/>
          <w:marBottom w:val="0"/>
          <w:divBdr>
            <w:top w:val="none" w:sz="0" w:space="0" w:color="auto"/>
            <w:left w:val="none" w:sz="0" w:space="0" w:color="auto"/>
            <w:bottom w:val="none" w:sz="0" w:space="0" w:color="auto"/>
            <w:right w:val="none" w:sz="0" w:space="0" w:color="auto"/>
          </w:divBdr>
        </w:div>
        <w:div w:id="1731614656">
          <w:marLeft w:val="850"/>
          <w:marRight w:val="0"/>
          <w:marTop w:val="77"/>
          <w:marBottom w:val="0"/>
          <w:divBdr>
            <w:top w:val="none" w:sz="0" w:space="0" w:color="auto"/>
            <w:left w:val="none" w:sz="0" w:space="0" w:color="auto"/>
            <w:bottom w:val="none" w:sz="0" w:space="0" w:color="auto"/>
            <w:right w:val="none" w:sz="0" w:space="0" w:color="auto"/>
          </w:divBdr>
        </w:div>
        <w:div w:id="1848131585">
          <w:marLeft w:val="418"/>
          <w:marRight w:val="0"/>
          <w:marTop w:val="77"/>
          <w:marBottom w:val="0"/>
          <w:divBdr>
            <w:top w:val="none" w:sz="0" w:space="0" w:color="auto"/>
            <w:left w:val="none" w:sz="0" w:space="0" w:color="auto"/>
            <w:bottom w:val="none" w:sz="0" w:space="0" w:color="auto"/>
            <w:right w:val="none" w:sz="0" w:space="0" w:color="auto"/>
          </w:divBdr>
        </w:div>
        <w:div w:id="1672903569">
          <w:marLeft w:val="418"/>
          <w:marRight w:val="0"/>
          <w:marTop w:val="77"/>
          <w:marBottom w:val="0"/>
          <w:divBdr>
            <w:top w:val="none" w:sz="0" w:space="0" w:color="auto"/>
            <w:left w:val="none" w:sz="0" w:space="0" w:color="auto"/>
            <w:bottom w:val="none" w:sz="0" w:space="0" w:color="auto"/>
            <w:right w:val="none" w:sz="0" w:space="0" w:color="auto"/>
          </w:divBdr>
        </w:div>
        <w:div w:id="807090166">
          <w:marLeft w:val="418"/>
          <w:marRight w:val="0"/>
          <w:marTop w:val="77"/>
          <w:marBottom w:val="0"/>
          <w:divBdr>
            <w:top w:val="none" w:sz="0" w:space="0" w:color="auto"/>
            <w:left w:val="none" w:sz="0" w:space="0" w:color="auto"/>
            <w:bottom w:val="none" w:sz="0" w:space="0" w:color="auto"/>
            <w:right w:val="none" w:sz="0" w:space="0" w:color="auto"/>
          </w:divBdr>
        </w:div>
        <w:div w:id="1347099303">
          <w:marLeft w:val="418"/>
          <w:marRight w:val="0"/>
          <w:marTop w:val="77"/>
          <w:marBottom w:val="0"/>
          <w:divBdr>
            <w:top w:val="none" w:sz="0" w:space="0" w:color="auto"/>
            <w:left w:val="none" w:sz="0" w:space="0" w:color="auto"/>
            <w:bottom w:val="none" w:sz="0" w:space="0" w:color="auto"/>
            <w:right w:val="none" w:sz="0" w:space="0" w:color="auto"/>
          </w:divBdr>
        </w:div>
      </w:divsChild>
    </w:div>
    <w:div w:id="2079470733">
      <w:bodyDiv w:val="1"/>
      <w:marLeft w:val="0"/>
      <w:marRight w:val="0"/>
      <w:marTop w:val="0"/>
      <w:marBottom w:val="0"/>
      <w:divBdr>
        <w:top w:val="none" w:sz="0" w:space="0" w:color="auto"/>
        <w:left w:val="none" w:sz="0" w:space="0" w:color="auto"/>
        <w:bottom w:val="none" w:sz="0" w:space="0" w:color="auto"/>
        <w:right w:val="none" w:sz="0" w:space="0" w:color="auto"/>
      </w:divBdr>
      <w:divsChild>
        <w:div w:id="836306334">
          <w:marLeft w:val="418"/>
          <w:marRight w:val="0"/>
          <w:marTop w:val="77"/>
          <w:marBottom w:val="0"/>
          <w:divBdr>
            <w:top w:val="none" w:sz="0" w:space="0" w:color="auto"/>
            <w:left w:val="none" w:sz="0" w:space="0" w:color="auto"/>
            <w:bottom w:val="none" w:sz="0" w:space="0" w:color="auto"/>
            <w:right w:val="none" w:sz="0" w:space="0" w:color="auto"/>
          </w:divBdr>
        </w:div>
        <w:div w:id="1167280826">
          <w:marLeft w:val="850"/>
          <w:marRight w:val="0"/>
          <w:marTop w:val="77"/>
          <w:marBottom w:val="0"/>
          <w:divBdr>
            <w:top w:val="none" w:sz="0" w:space="0" w:color="auto"/>
            <w:left w:val="none" w:sz="0" w:space="0" w:color="auto"/>
            <w:bottom w:val="none" w:sz="0" w:space="0" w:color="auto"/>
            <w:right w:val="none" w:sz="0" w:space="0" w:color="auto"/>
          </w:divBdr>
        </w:div>
        <w:div w:id="428086456">
          <w:marLeft w:val="850"/>
          <w:marRight w:val="0"/>
          <w:marTop w:val="77"/>
          <w:marBottom w:val="0"/>
          <w:divBdr>
            <w:top w:val="none" w:sz="0" w:space="0" w:color="auto"/>
            <w:left w:val="none" w:sz="0" w:space="0" w:color="auto"/>
            <w:bottom w:val="none" w:sz="0" w:space="0" w:color="auto"/>
            <w:right w:val="none" w:sz="0" w:space="0" w:color="auto"/>
          </w:divBdr>
        </w:div>
        <w:div w:id="448471229">
          <w:marLeft w:val="850"/>
          <w:marRight w:val="0"/>
          <w:marTop w:val="77"/>
          <w:marBottom w:val="0"/>
          <w:divBdr>
            <w:top w:val="none" w:sz="0" w:space="0" w:color="auto"/>
            <w:left w:val="none" w:sz="0" w:space="0" w:color="auto"/>
            <w:bottom w:val="none" w:sz="0" w:space="0" w:color="auto"/>
            <w:right w:val="none" w:sz="0" w:space="0" w:color="auto"/>
          </w:divBdr>
        </w:div>
        <w:div w:id="1391730998">
          <w:marLeft w:val="850"/>
          <w:marRight w:val="0"/>
          <w:marTop w:val="77"/>
          <w:marBottom w:val="0"/>
          <w:divBdr>
            <w:top w:val="none" w:sz="0" w:space="0" w:color="auto"/>
            <w:left w:val="none" w:sz="0" w:space="0" w:color="auto"/>
            <w:bottom w:val="none" w:sz="0" w:space="0" w:color="auto"/>
            <w:right w:val="none" w:sz="0" w:space="0" w:color="auto"/>
          </w:divBdr>
        </w:div>
        <w:div w:id="827480188">
          <w:marLeft w:val="850"/>
          <w:marRight w:val="0"/>
          <w:marTop w:val="77"/>
          <w:marBottom w:val="0"/>
          <w:divBdr>
            <w:top w:val="none" w:sz="0" w:space="0" w:color="auto"/>
            <w:left w:val="none" w:sz="0" w:space="0" w:color="auto"/>
            <w:bottom w:val="none" w:sz="0" w:space="0" w:color="auto"/>
            <w:right w:val="none" w:sz="0" w:space="0" w:color="auto"/>
          </w:divBdr>
        </w:div>
        <w:div w:id="121772729">
          <w:marLeft w:val="850"/>
          <w:marRight w:val="0"/>
          <w:marTop w:val="77"/>
          <w:marBottom w:val="0"/>
          <w:divBdr>
            <w:top w:val="none" w:sz="0" w:space="0" w:color="auto"/>
            <w:left w:val="none" w:sz="0" w:space="0" w:color="auto"/>
            <w:bottom w:val="none" w:sz="0" w:space="0" w:color="auto"/>
            <w:right w:val="none" w:sz="0" w:space="0" w:color="auto"/>
          </w:divBdr>
        </w:div>
        <w:div w:id="2052724942">
          <w:marLeft w:val="418"/>
          <w:marRight w:val="0"/>
          <w:marTop w:val="77"/>
          <w:marBottom w:val="0"/>
          <w:divBdr>
            <w:top w:val="none" w:sz="0" w:space="0" w:color="auto"/>
            <w:left w:val="none" w:sz="0" w:space="0" w:color="auto"/>
            <w:bottom w:val="none" w:sz="0" w:space="0" w:color="auto"/>
            <w:right w:val="none" w:sz="0" w:space="0" w:color="auto"/>
          </w:divBdr>
        </w:div>
        <w:div w:id="1190410738">
          <w:marLeft w:val="850"/>
          <w:marRight w:val="0"/>
          <w:marTop w:val="77"/>
          <w:marBottom w:val="0"/>
          <w:divBdr>
            <w:top w:val="none" w:sz="0" w:space="0" w:color="auto"/>
            <w:left w:val="none" w:sz="0" w:space="0" w:color="auto"/>
            <w:bottom w:val="none" w:sz="0" w:space="0" w:color="auto"/>
            <w:right w:val="none" w:sz="0" w:space="0" w:color="auto"/>
          </w:divBdr>
        </w:div>
        <w:div w:id="1336885955">
          <w:marLeft w:val="850"/>
          <w:marRight w:val="0"/>
          <w:marTop w:val="77"/>
          <w:marBottom w:val="0"/>
          <w:divBdr>
            <w:top w:val="none" w:sz="0" w:space="0" w:color="auto"/>
            <w:left w:val="none" w:sz="0" w:space="0" w:color="auto"/>
            <w:bottom w:val="none" w:sz="0" w:space="0" w:color="auto"/>
            <w:right w:val="none" w:sz="0" w:space="0" w:color="auto"/>
          </w:divBdr>
        </w:div>
        <w:div w:id="1431587194">
          <w:marLeft w:val="418"/>
          <w:marRight w:val="0"/>
          <w:marTop w:val="77"/>
          <w:marBottom w:val="0"/>
          <w:divBdr>
            <w:top w:val="none" w:sz="0" w:space="0" w:color="auto"/>
            <w:left w:val="none" w:sz="0" w:space="0" w:color="auto"/>
            <w:bottom w:val="none" w:sz="0" w:space="0" w:color="auto"/>
            <w:right w:val="none" w:sz="0" w:space="0" w:color="auto"/>
          </w:divBdr>
        </w:div>
      </w:divsChild>
    </w:div>
    <w:div w:id="2080899630">
      <w:bodyDiv w:val="1"/>
      <w:marLeft w:val="0"/>
      <w:marRight w:val="0"/>
      <w:marTop w:val="0"/>
      <w:marBottom w:val="0"/>
      <w:divBdr>
        <w:top w:val="none" w:sz="0" w:space="0" w:color="auto"/>
        <w:left w:val="none" w:sz="0" w:space="0" w:color="auto"/>
        <w:bottom w:val="none" w:sz="0" w:space="0" w:color="auto"/>
        <w:right w:val="none" w:sz="0" w:space="0" w:color="auto"/>
      </w:divBdr>
      <w:divsChild>
        <w:div w:id="840201127">
          <w:marLeft w:val="418"/>
          <w:marRight w:val="0"/>
          <w:marTop w:val="77"/>
          <w:marBottom w:val="0"/>
          <w:divBdr>
            <w:top w:val="none" w:sz="0" w:space="0" w:color="auto"/>
            <w:left w:val="none" w:sz="0" w:space="0" w:color="auto"/>
            <w:bottom w:val="none" w:sz="0" w:space="0" w:color="auto"/>
            <w:right w:val="none" w:sz="0" w:space="0" w:color="auto"/>
          </w:divBdr>
        </w:div>
        <w:div w:id="1744645865">
          <w:marLeft w:val="850"/>
          <w:marRight w:val="0"/>
          <w:marTop w:val="77"/>
          <w:marBottom w:val="0"/>
          <w:divBdr>
            <w:top w:val="none" w:sz="0" w:space="0" w:color="auto"/>
            <w:left w:val="none" w:sz="0" w:space="0" w:color="auto"/>
            <w:bottom w:val="none" w:sz="0" w:space="0" w:color="auto"/>
            <w:right w:val="none" w:sz="0" w:space="0" w:color="auto"/>
          </w:divBdr>
        </w:div>
        <w:div w:id="2029674886">
          <w:marLeft w:val="850"/>
          <w:marRight w:val="0"/>
          <w:marTop w:val="77"/>
          <w:marBottom w:val="0"/>
          <w:divBdr>
            <w:top w:val="none" w:sz="0" w:space="0" w:color="auto"/>
            <w:left w:val="none" w:sz="0" w:space="0" w:color="auto"/>
            <w:bottom w:val="none" w:sz="0" w:space="0" w:color="auto"/>
            <w:right w:val="none" w:sz="0" w:space="0" w:color="auto"/>
          </w:divBdr>
        </w:div>
        <w:div w:id="1057170429">
          <w:marLeft w:val="1267"/>
          <w:marRight w:val="0"/>
          <w:marTop w:val="77"/>
          <w:marBottom w:val="0"/>
          <w:divBdr>
            <w:top w:val="none" w:sz="0" w:space="0" w:color="auto"/>
            <w:left w:val="none" w:sz="0" w:space="0" w:color="auto"/>
            <w:bottom w:val="none" w:sz="0" w:space="0" w:color="auto"/>
            <w:right w:val="none" w:sz="0" w:space="0" w:color="auto"/>
          </w:divBdr>
        </w:div>
        <w:div w:id="52046014">
          <w:marLeft w:val="1267"/>
          <w:marRight w:val="0"/>
          <w:marTop w:val="77"/>
          <w:marBottom w:val="0"/>
          <w:divBdr>
            <w:top w:val="none" w:sz="0" w:space="0" w:color="auto"/>
            <w:left w:val="none" w:sz="0" w:space="0" w:color="auto"/>
            <w:bottom w:val="none" w:sz="0" w:space="0" w:color="auto"/>
            <w:right w:val="none" w:sz="0" w:space="0" w:color="auto"/>
          </w:divBdr>
        </w:div>
        <w:div w:id="1170876469">
          <w:marLeft w:val="3355"/>
          <w:marRight w:val="0"/>
          <w:marTop w:val="77"/>
          <w:marBottom w:val="0"/>
          <w:divBdr>
            <w:top w:val="none" w:sz="0" w:space="0" w:color="auto"/>
            <w:left w:val="none" w:sz="0" w:space="0" w:color="auto"/>
            <w:bottom w:val="none" w:sz="0" w:space="0" w:color="auto"/>
            <w:right w:val="none" w:sz="0" w:space="0" w:color="auto"/>
          </w:divBdr>
        </w:div>
      </w:divsChild>
    </w:div>
    <w:div w:id="2084915069">
      <w:bodyDiv w:val="1"/>
      <w:marLeft w:val="0"/>
      <w:marRight w:val="0"/>
      <w:marTop w:val="0"/>
      <w:marBottom w:val="0"/>
      <w:divBdr>
        <w:top w:val="none" w:sz="0" w:space="0" w:color="auto"/>
        <w:left w:val="none" w:sz="0" w:space="0" w:color="auto"/>
        <w:bottom w:val="none" w:sz="0" w:space="0" w:color="auto"/>
        <w:right w:val="none" w:sz="0" w:space="0" w:color="auto"/>
      </w:divBdr>
      <w:divsChild>
        <w:div w:id="984043645">
          <w:marLeft w:val="0"/>
          <w:marRight w:val="0"/>
          <w:marTop w:val="0"/>
          <w:marBottom w:val="0"/>
          <w:divBdr>
            <w:top w:val="none" w:sz="0" w:space="0" w:color="auto"/>
            <w:left w:val="none" w:sz="0" w:space="0" w:color="auto"/>
            <w:bottom w:val="none" w:sz="0" w:space="0" w:color="auto"/>
            <w:right w:val="none" w:sz="0" w:space="0" w:color="auto"/>
          </w:divBdr>
        </w:div>
        <w:div w:id="1762525574">
          <w:marLeft w:val="0"/>
          <w:marRight w:val="0"/>
          <w:marTop w:val="0"/>
          <w:marBottom w:val="0"/>
          <w:divBdr>
            <w:top w:val="none" w:sz="0" w:space="0" w:color="auto"/>
            <w:left w:val="none" w:sz="0" w:space="0" w:color="auto"/>
            <w:bottom w:val="none" w:sz="0" w:space="0" w:color="auto"/>
            <w:right w:val="none" w:sz="0" w:space="0" w:color="auto"/>
          </w:divBdr>
          <w:divsChild>
            <w:div w:id="2053724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469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84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89608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9690022">
      <w:bodyDiv w:val="1"/>
      <w:marLeft w:val="0"/>
      <w:marRight w:val="0"/>
      <w:marTop w:val="0"/>
      <w:marBottom w:val="0"/>
      <w:divBdr>
        <w:top w:val="none" w:sz="0" w:space="0" w:color="auto"/>
        <w:left w:val="none" w:sz="0" w:space="0" w:color="auto"/>
        <w:bottom w:val="none" w:sz="0" w:space="0" w:color="auto"/>
        <w:right w:val="none" w:sz="0" w:space="0" w:color="auto"/>
      </w:divBdr>
    </w:div>
    <w:div w:id="2115055848">
      <w:bodyDiv w:val="1"/>
      <w:marLeft w:val="0"/>
      <w:marRight w:val="0"/>
      <w:marTop w:val="0"/>
      <w:marBottom w:val="0"/>
      <w:divBdr>
        <w:top w:val="none" w:sz="0" w:space="0" w:color="auto"/>
        <w:left w:val="none" w:sz="0" w:space="0" w:color="auto"/>
        <w:bottom w:val="none" w:sz="0" w:space="0" w:color="auto"/>
        <w:right w:val="none" w:sz="0" w:space="0" w:color="auto"/>
      </w:divBdr>
      <w:divsChild>
        <w:div w:id="1271595555">
          <w:marLeft w:val="0"/>
          <w:marRight w:val="0"/>
          <w:marTop w:val="0"/>
          <w:marBottom w:val="0"/>
          <w:divBdr>
            <w:top w:val="none" w:sz="0" w:space="0" w:color="auto"/>
            <w:left w:val="none" w:sz="0" w:space="0" w:color="auto"/>
            <w:bottom w:val="none" w:sz="0" w:space="0" w:color="auto"/>
            <w:right w:val="none" w:sz="0" w:space="0" w:color="auto"/>
          </w:divBdr>
          <w:divsChild>
            <w:div w:id="995495218">
              <w:marLeft w:val="0"/>
              <w:marRight w:val="0"/>
              <w:marTop w:val="0"/>
              <w:marBottom w:val="0"/>
              <w:divBdr>
                <w:top w:val="none" w:sz="0" w:space="0" w:color="auto"/>
                <w:left w:val="none" w:sz="0" w:space="0" w:color="auto"/>
                <w:bottom w:val="none" w:sz="0" w:space="0" w:color="auto"/>
                <w:right w:val="none" w:sz="0" w:space="0" w:color="auto"/>
              </w:divBdr>
              <w:divsChild>
                <w:div w:id="1383939395">
                  <w:marLeft w:val="0"/>
                  <w:marRight w:val="0"/>
                  <w:marTop w:val="0"/>
                  <w:marBottom w:val="0"/>
                  <w:divBdr>
                    <w:top w:val="none" w:sz="0" w:space="0" w:color="auto"/>
                    <w:left w:val="none" w:sz="0" w:space="0" w:color="auto"/>
                    <w:bottom w:val="none" w:sz="0" w:space="0" w:color="auto"/>
                    <w:right w:val="none" w:sz="0" w:space="0" w:color="auto"/>
                  </w:divBdr>
                  <w:divsChild>
                    <w:div w:id="20052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present" TargetMode="External"/><Relationship Id="rId18" Type="http://schemas.openxmlformats.org/officeDocument/2006/relationships/hyperlink" Target="https://dictionary.cambridge.org/dictionary/english/knowledge" TargetMode="External"/><Relationship Id="rId26" Type="http://schemas.openxmlformats.org/officeDocument/2006/relationships/hyperlink" Target="https://dictionary.cambridge.org/dictionary/english/works" TargetMode="External"/><Relationship Id="rId39" Type="http://schemas.openxmlformats.org/officeDocument/2006/relationships/hyperlink" Target="https://dictionary.cambridge.org/dictionary/english/people" TargetMode="External"/><Relationship Id="rId21" Type="http://schemas.openxmlformats.org/officeDocument/2006/relationships/hyperlink" Target="https://dictionary.cambridge.org/dictionary/english/activity" TargetMode="External"/><Relationship Id="rId34" Type="http://schemas.openxmlformats.org/officeDocument/2006/relationships/hyperlink" Target="https://dictionary.cambridge.org/dictionary/english/agreement" TargetMode="External"/><Relationship Id="rId42" Type="http://schemas.openxmlformats.org/officeDocument/2006/relationships/hyperlink" Target="https://dictionary.cambridge.org/dictionary/english/wrong" TargetMode="External"/><Relationship Id="rId47" Type="http://schemas.openxmlformats.org/officeDocument/2006/relationships/hyperlink" Target="https://dictionary.cambridge.org/dictionary/english/meeting" TargetMode="External"/><Relationship Id="rId50" Type="http://schemas.openxmlformats.org/officeDocument/2006/relationships/hyperlink" Target="https://dictionary.cambridge.org/dictionary/english/process" TargetMode="External"/><Relationship Id="rId55" Type="http://schemas.openxmlformats.org/officeDocument/2006/relationships/hyperlink" Target="https://dictionary.cambridge.org/dictionary/english/fac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tionary.cambridge.org/dictionary/english/information" TargetMode="External"/><Relationship Id="rId29" Type="http://schemas.openxmlformats.org/officeDocument/2006/relationships/hyperlink" Target="https://dictionary.cambridge.org/dictionary/english/people" TargetMode="External"/><Relationship Id="rId11" Type="http://schemas.openxmlformats.org/officeDocument/2006/relationships/hyperlink" Target="https://dictionary.cambridge.org/dictionary/english/understanding" TargetMode="External"/><Relationship Id="rId24" Type="http://schemas.openxmlformats.org/officeDocument/2006/relationships/hyperlink" Target="https://dictionary.cambridge.org/dictionary/english/subject" TargetMode="External"/><Relationship Id="rId32" Type="http://schemas.openxmlformats.org/officeDocument/2006/relationships/hyperlink" Target="https://dictionary.cambridge.org/dictionary/english/sympathy" TargetMode="External"/><Relationship Id="rId37" Type="http://schemas.openxmlformats.org/officeDocument/2006/relationships/hyperlink" Target="https://dictionary.cambridge.org/dictionary/english/ability" TargetMode="External"/><Relationship Id="rId40" Type="http://schemas.openxmlformats.org/officeDocument/2006/relationships/hyperlink" Target="https://dictionary.cambridge.org/dictionary/english/feeling" TargetMode="External"/><Relationship Id="rId45" Type="http://schemas.openxmlformats.org/officeDocument/2006/relationships/hyperlink" Target="https://dictionary.cambridge.org/dictionary/english/person" TargetMode="External"/><Relationship Id="rId53" Type="http://schemas.openxmlformats.org/officeDocument/2006/relationships/hyperlink" Target="https://dictionary.cambridge.org/dictionary/english/process" TargetMode="External"/><Relationship Id="rId58" Type="http://schemas.openxmlformats.org/officeDocument/2006/relationships/hyperlink" Target="https://dictionary.cambridge.org/dictionary/english/involved"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ictionary.cambridge.org/dictionary/english/understanding" TargetMode="External"/><Relationship Id="rId14" Type="http://schemas.openxmlformats.org/officeDocument/2006/relationships/hyperlink" Target="https://dictionary.cambridge.org/dictionary/english/time" TargetMode="External"/><Relationship Id="rId22" Type="http://schemas.openxmlformats.org/officeDocument/2006/relationships/hyperlink" Target="https://dictionary.cambridge.org/dictionary/english/subject" TargetMode="External"/><Relationship Id="rId27" Type="http://schemas.openxmlformats.org/officeDocument/2006/relationships/hyperlink" Target="https://dictionary.cambridge.org/dictionary/english/positive" TargetMode="External"/><Relationship Id="rId30" Type="http://schemas.openxmlformats.org/officeDocument/2006/relationships/hyperlink" Target="https://dictionary.cambridge.org/dictionary/english/group" TargetMode="External"/><Relationship Id="rId35" Type="http://schemas.openxmlformats.org/officeDocument/2006/relationships/hyperlink" Target="https://dictionary.cambridge.org/dictionary/english/people" TargetMode="External"/><Relationship Id="rId43" Type="http://schemas.openxmlformats.org/officeDocument/2006/relationships/hyperlink" Target="https://dictionary.cambridge.org/dictionary/english/fact" TargetMode="External"/><Relationship Id="rId48" Type="http://schemas.openxmlformats.org/officeDocument/2006/relationships/hyperlink" Target="https://dictionary.cambridge.org/dictionary/english/discuss" TargetMode="External"/><Relationship Id="rId56" Type="http://schemas.openxmlformats.org/officeDocument/2006/relationships/hyperlink" Target="https://dictionary.cambridge.org/dictionary/english/part" TargetMode="External"/><Relationship Id="rId8" Type="http://schemas.openxmlformats.org/officeDocument/2006/relationships/hyperlink" Target="mailto:Shilan.Shah@uwe.ac.uk" TargetMode="External"/><Relationship Id="rId51" Type="http://schemas.openxmlformats.org/officeDocument/2006/relationships/hyperlink" Target="https://dictionary.cambridge.org/dictionary/english/discuss" TargetMode="External"/><Relationship Id="rId3" Type="http://schemas.openxmlformats.org/officeDocument/2006/relationships/styles" Target="styles.xml"/><Relationship Id="rId12" Type="http://schemas.openxmlformats.org/officeDocument/2006/relationships/hyperlink" Target="https://dictionary.cambridge.org/dictionary/english/subject" TargetMode="External"/><Relationship Id="rId17" Type="http://schemas.openxmlformats.org/officeDocument/2006/relationships/hyperlink" Target="https://dictionary.cambridge.org/dictionary/english/experience" TargetMode="External"/><Relationship Id="rId25" Type="http://schemas.openxmlformats.org/officeDocument/2006/relationships/hyperlink" Target="https://dictionary.cambridge.org/dictionary/english/situation" TargetMode="External"/><Relationship Id="rId33" Type="http://schemas.openxmlformats.org/officeDocument/2006/relationships/hyperlink" Target="https://dictionary.cambridge.org/dictionary/english/informal" TargetMode="External"/><Relationship Id="rId38" Type="http://schemas.openxmlformats.org/officeDocument/2006/relationships/hyperlink" Target="https://dictionary.cambridge.org/dictionary/english/know" TargetMode="External"/><Relationship Id="rId46" Type="http://schemas.openxmlformats.org/officeDocument/2006/relationships/hyperlink" Target="https://dictionary.cambridge.org/dictionary/english/event" TargetMode="External"/><Relationship Id="rId59" Type="http://schemas.openxmlformats.org/officeDocument/2006/relationships/footer" Target="footer1.xml"/><Relationship Id="rId20" Type="http://schemas.openxmlformats.org/officeDocument/2006/relationships/hyperlink" Target="https://dictionary.cambridge.org/dictionary/english/particular" TargetMode="External"/><Relationship Id="rId41" Type="http://schemas.openxmlformats.org/officeDocument/2006/relationships/hyperlink" Target="https://dictionary.cambridge.org/dictionary/english/forgive" TargetMode="External"/><Relationship Id="rId54" Type="http://schemas.openxmlformats.org/officeDocument/2006/relationships/hyperlink" Target="https://dictionary.cambridge.org/dictionary/english/par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tionary.cambridge.org/dictionary/english/based" TargetMode="External"/><Relationship Id="rId23" Type="http://schemas.openxmlformats.org/officeDocument/2006/relationships/hyperlink" Target="https://dictionary.cambridge.org/dictionary/english/knowledge" TargetMode="External"/><Relationship Id="rId28" Type="http://schemas.openxmlformats.org/officeDocument/2006/relationships/hyperlink" Target="https://dictionary.cambridge.org/dictionary/english/relationship" TargetMode="External"/><Relationship Id="rId36" Type="http://schemas.openxmlformats.org/officeDocument/2006/relationships/hyperlink" Target="https://dictionary.cambridge.org/dictionary/english/person" TargetMode="External"/><Relationship Id="rId49" Type="http://schemas.openxmlformats.org/officeDocument/2006/relationships/hyperlink" Target="https://dictionary.cambridge.org/dictionary/english/advice" TargetMode="External"/><Relationship Id="rId57" Type="http://schemas.openxmlformats.org/officeDocument/2006/relationships/hyperlink" Target="https://dictionary.cambridge.org/dictionary/english/become" TargetMode="External"/><Relationship Id="rId10" Type="http://schemas.openxmlformats.org/officeDocument/2006/relationships/hyperlink" Target="https://dictionary.cambridge.org/dictionary/english/exist" TargetMode="External"/><Relationship Id="rId31" Type="http://schemas.openxmlformats.org/officeDocument/2006/relationships/hyperlink" Target="https://dictionary.cambridge.org/dictionary/english/feel" TargetMode="External"/><Relationship Id="rId44" Type="http://schemas.openxmlformats.org/officeDocument/2006/relationships/hyperlink" Target="https://dictionary.cambridge.org/dictionary/english/situation" TargetMode="External"/><Relationship Id="rId52" Type="http://schemas.openxmlformats.org/officeDocument/2006/relationships/hyperlink" Target="https://dictionary.cambridge.org/dictionary/english/act"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ma.Whewell@uwe.ac.u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fra.europa.eu/en" TargetMode="External"/><Relationship Id="rId13" Type="http://schemas.openxmlformats.org/officeDocument/2006/relationships/hyperlink" Target="https://www.childrenscommissioner.gov.uk/wp-content/uploads/2017/07/GUIDE_Young_Persons_Guide_to_Keeping_Children_Safe.pdf" TargetMode="External"/><Relationship Id="rId18" Type="http://schemas.openxmlformats.org/officeDocument/2006/relationships/hyperlink" Target="http://cafcass.gov.wales/" TargetMode="External"/><Relationship Id="rId3" Type="http://schemas.openxmlformats.org/officeDocument/2006/relationships/hyperlink" Target="http://fra.europa.eu/en" TargetMode="External"/><Relationship Id="rId21" Type="http://schemas.openxmlformats.org/officeDocument/2006/relationships/hyperlink" Target="https://www.actionforchildren.org.uk/" TargetMode="External"/><Relationship Id="rId7" Type="http://schemas.openxmlformats.org/officeDocument/2006/relationships/hyperlink" Target="http://www.ohchr.org" TargetMode="External"/><Relationship Id="rId12" Type="http://schemas.openxmlformats.org/officeDocument/2006/relationships/hyperlink" Target="https://www.childrenscommissioner.gov.uk/" TargetMode="External"/><Relationship Id="rId17" Type="http://schemas.openxmlformats.org/officeDocument/2006/relationships/hyperlink" Target="https://www.nspcc.org.uk/" TargetMode="External"/><Relationship Id="rId2" Type="http://schemas.openxmlformats.org/officeDocument/2006/relationships/hyperlink" Target="http://www.ohchr.org" TargetMode="External"/><Relationship Id="rId16" Type="http://schemas.openxmlformats.org/officeDocument/2006/relationships/hyperlink" Target="http://fra.europa.eu/en" TargetMode="External"/><Relationship Id="rId20" Type="http://schemas.openxmlformats.org/officeDocument/2006/relationships/hyperlink" Target="https://www.childline.org.uk/" TargetMode="External"/><Relationship Id="rId1" Type="http://schemas.openxmlformats.org/officeDocument/2006/relationships/hyperlink" Target="http://www.ohchr.org" TargetMode="External"/><Relationship Id="rId6" Type="http://schemas.openxmlformats.org/officeDocument/2006/relationships/hyperlink" Target="https://www.unicef.org.uk" TargetMode="External"/><Relationship Id="rId11" Type="http://schemas.openxmlformats.org/officeDocument/2006/relationships/hyperlink" Target="http://media.education.gov.uk/assets/files/pdf/w/working%20together.pdf" TargetMode="External"/><Relationship Id="rId5" Type="http://schemas.openxmlformats.org/officeDocument/2006/relationships/hyperlink" Target="https://www.unicef.org.uk" TargetMode="External"/><Relationship Id="rId15" Type="http://schemas.openxmlformats.org/officeDocument/2006/relationships/hyperlink" Target="https://www.gov.uk/government/uploads/system/uploads/attachment_data/file/592101/Working_Together_to_Safeguard_Children_20170213.pdf" TargetMode="External"/><Relationship Id="rId10" Type="http://schemas.openxmlformats.org/officeDocument/2006/relationships/hyperlink" Target="https://www.gov.uk/government/uploads/system/uploads/attachment_data/file/592101/Working_Together_to_Safeguard_Children_20170213.pdf" TargetMode="External"/><Relationship Id="rId19" Type="http://schemas.openxmlformats.org/officeDocument/2006/relationships/hyperlink" Target="https://www.cafcass.gov.uk/teenagers/other-children-young-peoples-stories/people-are-trying-to-make-sure-im-safe.aspx" TargetMode="External"/><Relationship Id="rId4" Type="http://schemas.openxmlformats.org/officeDocument/2006/relationships/hyperlink" Target="http://fra.europa.eu/en" TargetMode="External"/><Relationship Id="rId9" Type="http://schemas.openxmlformats.org/officeDocument/2006/relationships/hyperlink" Target="http://media.education.gov.uk/assets/files/pdf/w/working%20together.pdf" TargetMode="External"/><Relationship Id="rId14" Type="http://schemas.openxmlformats.org/officeDocument/2006/relationships/hyperlink" Target="http://media.education.gov.uk/assets/files/pdf/w/working%20together.pdf" TargetMode="External"/><Relationship Id="rId22" Type="http://schemas.openxmlformats.org/officeDocument/2006/relationships/hyperlink" Target="https://www.parliament.scot/bills-and-laws/bills/united-nations-convention-on-the-rights-of-the-child-incorporation-scotland-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5A10-7814-064B-909D-1A911B13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15051</Words>
  <Characters>85794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Whewell</dc:creator>
  <cp:keywords/>
  <dc:description/>
  <cp:lastModifiedBy>Dan Heatley</cp:lastModifiedBy>
  <cp:revision>3</cp:revision>
  <dcterms:created xsi:type="dcterms:W3CDTF">2021-08-03T10:17:00Z</dcterms:created>
  <dcterms:modified xsi:type="dcterms:W3CDTF">2023-05-25T08:44:00Z</dcterms:modified>
</cp:coreProperties>
</file>