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7F" w:rsidRPr="001D71D1" w:rsidRDefault="00FE0A7F" w:rsidP="00A16016">
      <w:pPr>
        <w:spacing w:line="360" w:lineRule="auto"/>
        <w:rPr>
          <w:rFonts w:ascii="Arial" w:hAnsi="Arial" w:cs="Arial"/>
          <w:sz w:val="32"/>
          <w:szCs w:val="32"/>
        </w:rPr>
      </w:pPr>
      <w:r w:rsidRPr="001D71D1">
        <w:rPr>
          <w:rFonts w:ascii="Arial" w:hAnsi="Arial" w:cs="Arial"/>
          <w:sz w:val="32"/>
          <w:szCs w:val="32"/>
        </w:rPr>
        <w:t>Biodiversity &amp; human health: what role for nature in healthy urban planning?</w:t>
      </w:r>
    </w:p>
    <w:p w:rsidR="00FE0A7F" w:rsidRPr="007C329F" w:rsidRDefault="00FE0A7F" w:rsidP="00A16016">
      <w:pPr>
        <w:spacing w:line="360" w:lineRule="auto"/>
        <w:rPr>
          <w:rFonts w:ascii="Arial" w:hAnsi="Arial" w:cs="Arial"/>
          <w:b/>
          <w:sz w:val="22"/>
          <w:szCs w:val="22"/>
        </w:rPr>
      </w:pPr>
      <w:r w:rsidRPr="007C329F">
        <w:rPr>
          <w:rFonts w:ascii="Arial" w:hAnsi="Arial" w:cs="Arial"/>
          <w:b/>
          <w:sz w:val="22"/>
          <w:szCs w:val="22"/>
        </w:rPr>
        <w:t>Caroline Brown &amp; Marcus Grant</w:t>
      </w:r>
    </w:p>
    <w:p w:rsidR="007C329F" w:rsidRDefault="007C329F" w:rsidP="00A16016">
      <w:pPr>
        <w:spacing w:line="360" w:lineRule="auto"/>
        <w:rPr>
          <w:rFonts w:ascii="Arial" w:hAnsi="Arial" w:cs="Arial"/>
          <w:sz w:val="22"/>
          <w:szCs w:val="22"/>
        </w:rPr>
      </w:pPr>
    </w:p>
    <w:p w:rsidR="00EE474A" w:rsidRDefault="00EE474A" w:rsidP="00EE474A">
      <w:pPr>
        <w:rPr>
          <w:color w:val="1F497D"/>
        </w:rPr>
      </w:pPr>
      <w:r>
        <w:rPr>
          <w:rStyle w:val="personname"/>
          <w:rFonts w:ascii="Arial" w:hAnsi="Arial" w:cs="Arial"/>
          <w:sz w:val="19"/>
          <w:szCs w:val="19"/>
        </w:rPr>
        <w:t>Published as: Brown, Caroline</w:t>
      </w:r>
      <w:r>
        <w:rPr>
          <w:rFonts w:ascii="Arial" w:hAnsi="Arial" w:cs="Arial"/>
          <w:sz w:val="19"/>
          <w:szCs w:val="19"/>
        </w:rPr>
        <w:t xml:space="preserve"> and </w:t>
      </w:r>
      <w:r>
        <w:rPr>
          <w:rStyle w:val="personname"/>
          <w:rFonts w:ascii="Arial" w:hAnsi="Arial" w:cs="Arial"/>
          <w:sz w:val="19"/>
          <w:szCs w:val="19"/>
        </w:rPr>
        <w:t>Grant, Marcus</w:t>
      </w:r>
      <w:r>
        <w:rPr>
          <w:rFonts w:ascii="Arial" w:hAnsi="Arial" w:cs="Arial"/>
          <w:sz w:val="19"/>
          <w:szCs w:val="19"/>
        </w:rPr>
        <w:t xml:space="preserve"> (2005) </w:t>
      </w:r>
      <w:r>
        <w:rPr>
          <w:rStyle w:val="Emphasis"/>
          <w:rFonts w:ascii="Arial" w:hAnsi="Arial" w:cs="Arial"/>
          <w:sz w:val="19"/>
          <w:szCs w:val="19"/>
        </w:rPr>
        <w:t>Biodiversity &amp; human health: What role for nature in healthy urban planning?</w:t>
      </w:r>
      <w:r>
        <w:rPr>
          <w:rFonts w:ascii="Arial" w:hAnsi="Arial" w:cs="Arial"/>
          <w:sz w:val="19"/>
          <w:szCs w:val="19"/>
        </w:rPr>
        <w:t xml:space="preserve"> Built Environment, 31 (4). pp. 326-338.</w:t>
      </w:r>
    </w:p>
    <w:p w:rsidR="00EE474A" w:rsidRPr="00A16016" w:rsidRDefault="00EE474A" w:rsidP="00A16016">
      <w:pPr>
        <w:spacing w:line="360" w:lineRule="auto"/>
        <w:rPr>
          <w:rFonts w:ascii="Arial" w:hAnsi="Arial" w:cs="Arial"/>
          <w:sz w:val="22"/>
          <w:szCs w:val="22"/>
        </w:rPr>
      </w:pPr>
    </w:p>
    <w:p w:rsidR="00FE0A7F" w:rsidRPr="00A16016" w:rsidRDefault="007C329F" w:rsidP="00A16016">
      <w:pPr>
        <w:spacing w:line="360" w:lineRule="auto"/>
        <w:rPr>
          <w:rFonts w:ascii="Arial" w:hAnsi="Arial" w:cs="Arial"/>
          <w:sz w:val="22"/>
          <w:szCs w:val="22"/>
        </w:rPr>
      </w:pPr>
      <w:r>
        <w:rPr>
          <w:rFonts w:ascii="Arial" w:hAnsi="Arial" w:cs="Arial"/>
          <w:sz w:val="22"/>
          <w:szCs w:val="22"/>
        </w:rPr>
        <w:t>C</w:t>
      </w:r>
      <w:r w:rsidR="00FE0A7F" w:rsidRPr="00A16016">
        <w:rPr>
          <w:rFonts w:ascii="Arial" w:hAnsi="Arial" w:cs="Arial"/>
          <w:sz w:val="22"/>
          <w:szCs w:val="22"/>
        </w:rPr>
        <w:t>aroline Brown, Senior Research Fellow, School of the Built Environment, Napier University, Edinburgh, EH10 5 DT</w:t>
      </w:r>
    </w:p>
    <w:p w:rsidR="00FE0A7F" w:rsidRPr="00A16016" w:rsidRDefault="00FE0A7F" w:rsidP="00A16016">
      <w:pPr>
        <w:spacing w:line="360" w:lineRule="auto"/>
        <w:rPr>
          <w:rFonts w:ascii="Arial" w:hAnsi="Arial" w:cs="Arial"/>
          <w:sz w:val="22"/>
          <w:szCs w:val="22"/>
        </w:rPr>
      </w:pPr>
      <w:r w:rsidRPr="00A16016">
        <w:rPr>
          <w:rFonts w:ascii="Arial" w:hAnsi="Arial" w:cs="Arial"/>
          <w:sz w:val="22"/>
          <w:szCs w:val="22"/>
        </w:rPr>
        <w:t xml:space="preserve">Marcus Grant, </w:t>
      </w:r>
      <w:r w:rsidR="00F5239C">
        <w:rPr>
          <w:rFonts w:ascii="Arial" w:hAnsi="Arial" w:cs="Arial"/>
          <w:sz w:val="22"/>
          <w:szCs w:val="22"/>
        </w:rPr>
        <w:t xml:space="preserve">Senior </w:t>
      </w:r>
      <w:r w:rsidRPr="00A16016">
        <w:rPr>
          <w:rFonts w:ascii="Arial" w:hAnsi="Arial" w:cs="Arial"/>
          <w:sz w:val="22"/>
          <w:szCs w:val="22"/>
        </w:rPr>
        <w:t>Research Fellow, Centre for Environment &amp; Planning, Faculty of the Built Environment, University of the West of England, Bristol, BS16 1QY</w:t>
      </w:r>
    </w:p>
    <w:p w:rsidR="001D71D1" w:rsidRPr="00AD7CE4" w:rsidRDefault="001D71D1" w:rsidP="001D71D1">
      <w:pPr>
        <w:spacing w:line="360" w:lineRule="auto"/>
        <w:rPr>
          <w:rFonts w:ascii="Arial" w:hAnsi="Arial" w:cs="Arial"/>
          <w:b/>
          <w:sz w:val="22"/>
          <w:szCs w:val="22"/>
        </w:rPr>
      </w:pPr>
    </w:p>
    <w:p w:rsidR="001D71D1" w:rsidRPr="001D71D1" w:rsidRDefault="001D71D1" w:rsidP="001D71D1">
      <w:pPr>
        <w:spacing w:line="360" w:lineRule="auto"/>
        <w:rPr>
          <w:rFonts w:ascii="Arial" w:hAnsi="Arial" w:cs="Arial"/>
          <w:b/>
          <w:sz w:val="22"/>
          <w:szCs w:val="22"/>
        </w:rPr>
      </w:pPr>
      <w:r w:rsidRPr="001D71D1">
        <w:rPr>
          <w:rFonts w:ascii="Arial" w:hAnsi="Arial" w:cs="Arial"/>
          <w:b/>
          <w:sz w:val="22"/>
          <w:szCs w:val="22"/>
        </w:rPr>
        <w:t>Abstract</w:t>
      </w:r>
    </w:p>
    <w:p w:rsidR="001D71D1" w:rsidRPr="00AD7CE4" w:rsidRDefault="001D71D1" w:rsidP="001D71D1">
      <w:pPr>
        <w:spacing w:line="360" w:lineRule="auto"/>
        <w:rPr>
          <w:rFonts w:ascii="Arial" w:hAnsi="Arial" w:cs="Arial"/>
          <w:sz w:val="22"/>
          <w:szCs w:val="22"/>
        </w:rPr>
      </w:pPr>
    </w:p>
    <w:p w:rsidR="001D71D1" w:rsidRPr="00AD7CE4" w:rsidRDefault="001D71D1" w:rsidP="001D71D1">
      <w:pPr>
        <w:spacing w:line="360" w:lineRule="auto"/>
        <w:rPr>
          <w:rFonts w:ascii="Arial" w:hAnsi="Arial" w:cs="Arial"/>
          <w:sz w:val="22"/>
          <w:szCs w:val="22"/>
        </w:rPr>
      </w:pPr>
      <w:r w:rsidRPr="00AD7CE4">
        <w:rPr>
          <w:rFonts w:ascii="Arial" w:hAnsi="Arial" w:cs="Arial"/>
          <w:sz w:val="22"/>
          <w:szCs w:val="22"/>
        </w:rPr>
        <w:t>It is well known that nature is good for human health and well-being. However, there is little understanding or articulation of this link among built environment professionals. The purpose of the paper is to explore the literature for evidence of the health benefits of urban nature and biodiversity. The key question is whether there is an added health value to urban biodiversity policies. If there is, then what can planners and other built environment professionals learn about the role of nature in healthy urban planning?</w:t>
      </w:r>
    </w:p>
    <w:p w:rsidR="001D71D1" w:rsidRPr="00AD7CE4" w:rsidRDefault="001D71D1" w:rsidP="001D71D1">
      <w:pPr>
        <w:spacing w:line="360" w:lineRule="auto"/>
        <w:rPr>
          <w:rFonts w:ascii="Arial" w:hAnsi="Arial" w:cs="Arial"/>
          <w:sz w:val="22"/>
          <w:szCs w:val="22"/>
        </w:rPr>
      </w:pPr>
    </w:p>
    <w:p w:rsidR="001D71D1" w:rsidRPr="00AD7CE4" w:rsidRDefault="001D71D1" w:rsidP="001D71D1">
      <w:pPr>
        <w:spacing w:line="360" w:lineRule="auto"/>
        <w:rPr>
          <w:rFonts w:ascii="Arial" w:hAnsi="Arial" w:cs="Arial"/>
          <w:sz w:val="22"/>
          <w:szCs w:val="22"/>
        </w:rPr>
      </w:pPr>
      <w:r w:rsidRPr="00AD7CE4">
        <w:rPr>
          <w:rFonts w:ascii="Arial" w:hAnsi="Arial" w:cs="Arial"/>
          <w:sz w:val="22"/>
          <w:szCs w:val="22"/>
        </w:rPr>
        <w:t xml:space="preserve">The paper has three parts: the first discusses health and its determinants before examining policy on health and biodiversity in the urban setting. The second part of the paper looks at the literature on nature and health. Attention is given here to the ecological services provided by nature as well as the benefits that derive from human interaction with nature. The final section of the paper sets out some initial thoughts about the implications of the paper’s findings for urban planners and built environment professionals. </w:t>
      </w:r>
    </w:p>
    <w:p w:rsidR="001D71D1" w:rsidRPr="00AD7CE4" w:rsidRDefault="001D71D1" w:rsidP="001D71D1">
      <w:pPr>
        <w:spacing w:line="360" w:lineRule="auto"/>
        <w:rPr>
          <w:rFonts w:ascii="Arial" w:hAnsi="Arial" w:cs="Arial"/>
          <w:sz w:val="22"/>
          <w:szCs w:val="22"/>
        </w:rPr>
      </w:pPr>
    </w:p>
    <w:p w:rsidR="001D71D1" w:rsidRPr="00AD7CE4" w:rsidRDefault="001D71D1" w:rsidP="001D71D1">
      <w:pPr>
        <w:spacing w:line="360" w:lineRule="auto"/>
        <w:rPr>
          <w:rFonts w:ascii="Arial" w:hAnsi="Arial" w:cs="Arial"/>
          <w:sz w:val="22"/>
          <w:szCs w:val="22"/>
        </w:rPr>
      </w:pPr>
      <w:r w:rsidRPr="00AD7CE4">
        <w:rPr>
          <w:rFonts w:ascii="Arial" w:hAnsi="Arial" w:cs="Arial"/>
          <w:sz w:val="22"/>
          <w:szCs w:val="22"/>
        </w:rPr>
        <w:t xml:space="preserve">The paper demonstrates that there are clear, documented, links between human health and nature, particularly in the urban setting. Together the results suggest that planners and built environment professionals could have a profound impact on community well-being by promoting urban nature and urban biodiversity in all new development. </w:t>
      </w:r>
    </w:p>
    <w:p w:rsidR="001D71D1" w:rsidRPr="00AD7CE4" w:rsidRDefault="001D71D1" w:rsidP="001D71D1">
      <w:pPr>
        <w:spacing w:line="360" w:lineRule="auto"/>
        <w:rPr>
          <w:rFonts w:ascii="Arial" w:hAnsi="Arial" w:cs="Arial"/>
          <w:sz w:val="22"/>
          <w:szCs w:val="22"/>
        </w:rPr>
      </w:pPr>
    </w:p>
    <w:p w:rsidR="001D71D1" w:rsidRPr="00AD7CE4" w:rsidRDefault="001D71D1" w:rsidP="001D71D1">
      <w:pPr>
        <w:spacing w:line="360" w:lineRule="auto"/>
        <w:rPr>
          <w:rFonts w:ascii="Arial" w:hAnsi="Arial" w:cs="Arial"/>
          <w:sz w:val="22"/>
          <w:szCs w:val="22"/>
        </w:rPr>
      </w:pPr>
    </w:p>
    <w:p w:rsidR="00FE0A7F" w:rsidRPr="00A16016" w:rsidRDefault="00FE0A7F" w:rsidP="00A16016">
      <w:pPr>
        <w:spacing w:line="360" w:lineRule="auto"/>
        <w:rPr>
          <w:rFonts w:ascii="Arial" w:hAnsi="Arial" w:cs="Arial"/>
          <w:sz w:val="22"/>
          <w:szCs w:val="22"/>
        </w:rPr>
      </w:pPr>
    </w:p>
    <w:p w:rsidR="00A16016" w:rsidRPr="00A16016" w:rsidRDefault="00A16016" w:rsidP="00A16016">
      <w:pPr>
        <w:spacing w:line="360" w:lineRule="auto"/>
        <w:rPr>
          <w:rFonts w:ascii="Arial" w:hAnsi="Arial" w:cs="Arial"/>
          <w:sz w:val="22"/>
          <w:szCs w:val="22"/>
        </w:rPr>
      </w:pPr>
    </w:p>
    <w:p w:rsidR="00FE0A7F" w:rsidRDefault="00FE0A7F" w:rsidP="00A16016">
      <w:pPr>
        <w:spacing w:line="360" w:lineRule="auto"/>
        <w:rPr>
          <w:rFonts w:ascii="Arial" w:hAnsi="Arial" w:cs="Arial"/>
          <w:b/>
          <w:sz w:val="24"/>
          <w:szCs w:val="24"/>
        </w:rPr>
      </w:pPr>
      <w:r w:rsidRPr="001D71D1">
        <w:rPr>
          <w:rFonts w:ascii="Arial" w:hAnsi="Arial" w:cs="Arial"/>
          <w:b/>
          <w:sz w:val="24"/>
          <w:szCs w:val="24"/>
        </w:rPr>
        <w:t>Introduction</w:t>
      </w:r>
    </w:p>
    <w:p w:rsidR="001D71D1" w:rsidRPr="001D71D1" w:rsidRDefault="001D71D1" w:rsidP="00A16016">
      <w:pPr>
        <w:spacing w:line="360" w:lineRule="auto"/>
        <w:rPr>
          <w:rFonts w:ascii="Arial" w:hAnsi="Arial" w:cs="Arial"/>
          <w:b/>
          <w:sz w:val="24"/>
          <w:szCs w:val="24"/>
        </w:rPr>
      </w:pPr>
    </w:p>
    <w:p w:rsidR="000E0076" w:rsidRPr="00CC1854" w:rsidRDefault="00FE0A7F" w:rsidP="00A16016">
      <w:pPr>
        <w:pStyle w:val="BodyTextIndent"/>
        <w:spacing w:line="360" w:lineRule="auto"/>
        <w:rPr>
          <w:rFonts w:ascii="Arial" w:hAnsi="Arial" w:cs="Arial"/>
          <w:i/>
          <w:szCs w:val="22"/>
        </w:rPr>
      </w:pPr>
      <w:r w:rsidRPr="00CC1854">
        <w:rPr>
          <w:rFonts w:ascii="Arial" w:hAnsi="Arial" w:cs="Arial"/>
          <w:i/>
          <w:szCs w:val="22"/>
        </w:rPr>
        <w:t xml:space="preserve">‘Man did not weave the web of </w:t>
      </w:r>
      <w:r w:rsidR="000E0076" w:rsidRPr="00CC1854">
        <w:rPr>
          <w:rFonts w:ascii="Arial" w:hAnsi="Arial" w:cs="Arial"/>
          <w:i/>
          <w:szCs w:val="22"/>
        </w:rPr>
        <w:t>life;</w:t>
      </w:r>
      <w:r w:rsidRPr="00CC1854">
        <w:rPr>
          <w:rFonts w:ascii="Arial" w:hAnsi="Arial" w:cs="Arial"/>
          <w:i/>
          <w:szCs w:val="22"/>
        </w:rPr>
        <w:t xml:space="preserve"> he is merely a strand in it. </w:t>
      </w:r>
    </w:p>
    <w:p w:rsidR="00FE0A7F" w:rsidRPr="00CC1854" w:rsidRDefault="00FE0A7F" w:rsidP="00A16016">
      <w:pPr>
        <w:pStyle w:val="BodyTextIndent"/>
        <w:spacing w:line="360" w:lineRule="auto"/>
        <w:rPr>
          <w:rFonts w:ascii="Arial" w:hAnsi="Arial" w:cs="Arial"/>
          <w:i/>
          <w:szCs w:val="22"/>
        </w:rPr>
      </w:pPr>
      <w:r w:rsidRPr="00CC1854">
        <w:rPr>
          <w:rFonts w:ascii="Arial" w:hAnsi="Arial" w:cs="Arial"/>
          <w:i/>
          <w:szCs w:val="22"/>
        </w:rPr>
        <w:t>Whatever he does to the web, he does to himself.’</w:t>
      </w:r>
    </w:p>
    <w:p w:rsidR="00FE0A7F" w:rsidRPr="00A16016" w:rsidRDefault="00FE0A7F" w:rsidP="00A16016">
      <w:pPr>
        <w:spacing w:line="360" w:lineRule="auto"/>
        <w:ind w:left="720"/>
        <w:rPr>
          <w:rFonts w:ascii="Arial" w:hAnsi="Arial" w:cs="Arial"/>
          <w:sz w:val="22"/>
          <w:szCs w:val="22"/>
        </w:rPr>
      </w:pPr>
      <w:r w:rsidRPr="00A16016">
        <w:rPr>
          <w:rFonts w:ascii="Arial" w:hAnsi="Arial" w:cs="Arial"/>
          <w:sz w:val="22"/>
          <w:szCs w:val="22"/>
        </w:rPr>
        <w:t>Attributed to Chief Seattle, 1854</w:t>
      </w:r>
    </w:p>
    <w:p w:rsidR="00FE0A7F" w:rsidRPr="00A16016" w:rsidRDefault="00FE0A7F" w:rsidP="00A16016">
      <w:pPr>
        <w:spacing w:line="360" w:lineRule="auto"/>
        <w:rPr>
          <w:rFonts w:ascii="Arial" w:hAnsi="Arial" w:cs="Arial"/>
          <w:sz w:val="22"/>
          <w:szCs w:val="22"/>
        </w:rPr>
      </w:pPr>
    </w:p>
    <w:p w:rsidR="00FE0A7F" w:rsidRPr="00A16016" w:rsidRDefault="00FE0A7F" w:rsidP="00A16016">
      <w:pPr>
        <w:spacing w:line="360" w:lineRule="auto"/>
        <w:rPr>
          <w:rFonts w:ascii="Arial" w:hAnsi="Arial" w:cs="Arial"/>
          <w:sz w:val="22"/>
          <w:szCs w:val="22"/>
        </w:rPr>
      </w:pPr>
      <w:r w:rsidRPr="00A16016">
        <w:rPr>
          <w:rFonts w:ascii="Arial" w:hAnsi="Arial" w:cs="Arial"/>
          <w:sz w:val="22"/>
          <w:szCs w:val="22"/>
        </w:rPr>
        <w:t xml:space="preserve">That nature is important for human well-being is evident in many ways. From the mounting body of scientific evidence on the harm that we may be doing to human health through undermining global biospheric processes to simple observations such as the tendency for city dwellers to seek out leafy and green places to live. Our contemporary cities, however, are not blessed with good quality habitats for wildlife, </w:t>
      </w:r>
      <w:r w:rsidR="00494CC9" w:rsidRPr="00A16016">
        <w:rPr>
          <w:rFonts w:ascii="Arial" w:hAnsi="Arial" w:cs="Arial"/>
          <w:sz w:val="22"/>
          <w:szCs w:val="22"/>
        </w:rPr>
        <w:t xml:space="preserve">and urban </w:t>
      </w:r>
      <w:r w:rsidRPr="00A16016">
        <w:rPr>
          <w:rFonts w:ascii="Arial" w:hAnsi="Arial" w:cs="Arial"/>
          <w:sz w:val="22"/>
          <w:szCs w:val="22"/>
        </w:rPr>
        <w:t xml:space="preserve">nature is struggling. A recent report on urban environments in </w:t>
      </w:r>
      <w:smartTag w:uri="urn:schemas-microsoft-com:office:smarttags" w:element="country-region">
        <w:r w:rsidRPr="00A16016">
          <w:rPr>
            <w:rFonts w:ascii="Arial" w:hAnsi="Arial" w:cs="Arial"/>
            <w:sz w:val="22"/>
            <w:szCs w:val="22"/>
          </w:rPr>
          <w:t>England</w:t>
        </w:r>
      </w:smartTag>
      <w:r w:rsidRPr="00A16016">
        <w:rPr>
          <w:rFonts w:ascii="Arial" w:hAnsi="Arial" w:cs="Arial"/>
          <w:sz w:val="22"/>
          <w:szCs w:val="22"/>
        </w:rPr>
        <w:t xml:space="preserve"> and </w:t>
      </w:r>
      <w:smartTag w:uri="urn:schemas-microsoft-com:office:smarttags" w:element="place">
        <w:smartTag w:uri="urn:schemas-microsoft-com:office:smarttags" w:element="country-region">
          <w:r w:rsidRPr="00A16016">
            <w:rPr>
              <w:rFonts w:ascii="Arial" w:hAnsi="Arial" w:cs="Arial"/>
              <w:sz w:val="22"/>
              <w:szCs w:val="22"/>
            </w:rPr>
            <w:t>Wales</w:t>
          </w:r>
        </w:smartTag>
      </w:smartTag>
      <w:r w:rsidRPr="00A16016">
        <w:rPr>
          <w:rFonts w:ascii="Arial" w:hAnsi="Arial" w:cs="Arial"/>
          <w:sz w:val="22"/>
          <w:szCs w:val="22"/>
        </w:rPr>
        <w:t xml:space="preserve"> revealed that there is intense pressure on wildlife in urban areas as a result of pollution, development and insensitive design (Environment Agency, 2002). Local plant extinctions increase with population density, suggesting that urbanism is as much a threat to biodiversity as intensive agric</w:t>
      </w:r>
      <w:r w:rsidRPr="00446B0B">
        <w:rPr>
          <w:rFonts w:ascii="Arial" w:hAnsi="Arial" w:cs="Arial"/>
          <w:sz w:val="22"/>
          <w:szCs w:val="22"/>
        </w:rPr>
        <w:t xml:space="preserve">ulture </w:t>
      </w:r>
      <w:r w:rsidRPr="00F55250">
        <w:rPr>
          <w:rFonts w:ascii="Arial" w:hAnsi="Arial" w:cs="Arial"/>
          <w:sz w:val="22"/>
          <w:szCs w:val="22"/>
        </w:rPr>
        <w:t>(Thompson &amp; Jones, 1999). The result is a tendency for the quality of wildlife to reduce with proximity to city centres through habitat loss, fragmentation and disturbance (Environment Agency, 2002). Given that more than 80% of people in the European Union live in urban areas (Expert Group on the Urban Environment, 1996)</w:t>
      </w:r>
      <w:r w:rsidRPr="00446B0B">
        <w:rPr>
          <w:rFonts w:ascii="Arial" w:hAnsi="Arial" w:cs="Arial"/>
          <w:sz w:val="22"/>
          <w:szCs w:val="22"/>
        </w:rPr>
        <w:t xml:space="preserve"> a</w:t>
      </w:r>
      <w:r w:rsidRPr="00A16016">
        <w:rPr>
          <w:rFonts w:ascii="Arial" w:hAnsi="Arial" w:cs="Arial"/>
          <w:sz w:val="22"/>
          <w:szCs w:val="22"/>
        </w:rPr>
        <w:t xml:space="preserve">nd an increasing proportion of the world’s population are urban dwellers, then the </w:t>
      </w:r>
      <w:r w:rsidR="000E0076" w:rsidRPr="00A16016">
        <w:rPr>
          <w:rFonts w:ascii="Arial" w:hAnsi="Arial" w:cs="Arial"/>
          <w:sz w:val="22"/>
          <w:szCs w:val="22"/>
        </w:rPr>
        <w:t xml:space="preserve">significance of the </w:t>
      </w:r>
      <w:r w:rsidRPr="00A16016">
        <w:rPr>
          <w:rFonts w:ascii="Arial" w:hAnsi="Arial" w:cs="Arial"/>
          <w:sz w:val="22"/>
          <w:szCs w:val="22"/>
        </w:rPr>
        <w:t>issue of the urban nature and health link is all too apparent.</w:t>
      </w:r>
    </w:p>
    <w:p w:rsidR="00FE0A7F" w:rsidRPr="00A16016" w:rsidRDefault="00FE0A7F" w:rsidP="00A16016">
      <w:pPr>
        <w:spacing w:line="360" w:lineRule="auto"/>
        <w:rPr>
          <w:rFonts w:ascii="Arial" w:hAnsi="Arial" w:cs="Arial"/>
          <w:sz w:val="22"/>
          <w:szCs w:val="22"/>
        </w:rPr>
      </w:pPr>
    </w:p>
    <w:p w:rsidR="00FE0A7F" w:rsidRPr="00A16016" w:rsidRDefault="00FE0A7F" w:rsidP="00A16016">
      <w:pPr>
        <w:spacing w:line="360" w:lineRule="auto"/>
        <w:rPr>
          <w:rFonts w:ascii="Arial" w:hAnsi="Arial" w:cs="Arial"/>
          <w:sz w:val="22"/>
          <w:szCs w:val="22"/>
        </w:rPr>
      </w:pPr>
      <w:r w:rsidRPr="00A16016">
        <w:rPr>
          <w:rFonts w:ascii="Arial" w:hAnsi="Arial" w:cs="Arial"/>
          <w:sz w:val="22"/>
          <w:szCs w:val="22"/>
        </w:rPr>
        <w:t xml:space="preserve">Despite growing interest in the relationship between nature and well-being, there is little understanding or articulation of this link among built environment professionals. The purpose of this paper is thus to explore the literature for evidence of the health benefits of urban nature and biodiversity. The focus is on interactions in the urban environment at </w:t>
      </w:r>
      <w:r w:rsidR="00CE0893" w:rsidRPr="00A16016">
        <w:rPr>
          <w:rFonts w:ascii="Arial" w:hAnsi="Arial" w:cs="Arial"/>
          <w:sz w:val="22"/>
          <w:szCs w:val="22"/>
        </w:rPr>
        <w:t xml:space="preserve">a </w:t>
      </w:r>
      <w:r w:rsidRPr="00A16016">
        <w:rPr>
          <w:rFonts w:ascii="Arial" w:hAnsi="Arial" w:cs="Arial"/>
          <w:sz w:val="22"/>
          <w:szCs w:val="22"/>
        </w:rPr>
        <w:t>day-to-day level and at a local scale. The key question is whether there is an added health value to urban biodiversity policies. If there is, then what can planners and other built environment professionals learn about the role of nature in healthy urban planning?</w:t>
      </w:r>
    </w:p>
    <w:p w:rsidR="00FE0A7F" w:rsidRPr="00A16016" w:rsidRDefault="00FE0A7F" w:rsidP="00A16016">
      <w:pPr>
        <w:spacing w:line="360" w:lineRule="auto"/>
        <w:rPr>
          <w:rFonts w:ascii="Arial" w:hAnsi="Arial" w:cs="Arial"/>
          <w:sz w:val="22"/>
          <w:szCs w:val="22"/>
        </w:rPr>
      </w:pPr>
    </w:p>
    <w:p w:rsidR="006E7DE6" w:rsidRPr="00A16016" w:rsidRDefault="00FE0A7F" w:rsidP="00A16016">
      <w:pPr>
        <w:spacing w:line="360" w:lineRule="auto"/>
        <w:rPr>
          <w:rFonts w:ascii="Arial" w:hAnsi="Arial" w:cs="Arial"/>
          <w:sz w:val="22"/>
          <w:szCs w:val="22"/>
        </w:rPr>
      </w:pPr>
      <w:r w:rsidRPr="00A16016">
        <w:rPr>
          <w:rFonts w:ascii="Arial" w:hAnsi="Arial" w:cs="Arial"/>
          <w:sz w:val="22"/>
          <w:szCs w:val="22"/>
        </w:rPr>
        <w:t xml:space="preserve">The paper has three parts. The first begins by discussing health and its determinants, before considering something of the policy context relevant to both health and </w:t>
      </w:r>
      <w:r w:rsidRPr="00A16016">
        <w:rPr>
          <w:rFonts w:ascii="Arial" w:hAnsi="Arial" w:cs="Arial"/>
          <w:sz w:val="22"/>
          <w:szCs w:val="22"/>
        </w:rPr>
        <w:lastRenderedPageBreak/>
        <w:t xml:space="preserve">biodiversity in the urban setting. The second part of the paper examines the literature on nature and health. Attention is given here to the ecological services provided by nature, as well as the benefits that derive from human ‘experiences’ of nature in both active and passive settings. The final section of the paper draws conclusions from the </w:t>
      </w:r>
      <w:r w:rsidR="00CE0893" w:rsidRPr="00A16016">
        <w:rPr>
          <w:rFonts w:ascii="Arial" w:hAnsi="Arial" w:cs="Arial"/>
          <w:sz w:val="22"/>
          <w:szCs w:val="22"/>
        </w:rPr>
        <w:t>first two sections</w:t>
      </w:r>
      <w:r w:rsidRPr="00A16016">
        <w:rPr>
          <w:rFonts w:ascii="Arial" w:hAnsi="Arial" w:cs="Arial"/>
          <w:sz w:val="22"/>
          <w:szCs w:val="22"/>
        </w:rPr>
        <w:t>, and sets out some initial thoughts about the implications for urban planners and built environment professionals.</w:t>
      </w:r>
    </w:p>
    <w:p w:rsidR="00D83FB7" w:rsidRPr="00A16016" w:rsidRDefault="00D83FB7" w:rsidP="00A16016">
      <w:pPr>
        <w:spacing w:line="360" w:lineRule="auto"/>
        <w:rPr>
          <w:rFonts w:ascii="Arial" w:hAnsi="Arial" w:cs="Arial"/>
          <w:sz w:val="22"/>
          <w:szCs w:val="22"/>
        </w:rPr>
      </w:pPr>
    </w:p>
    <w:p w:rsidR="006E7DE6" w:rsidRDefault="006E7DE6" w:rsidP="00A16016">
      <w:pPr>
        <w:spacing w:line="360" w:lineRule="auto"/>
        <w:rPr>
          <w:rFonts w:ascii="Arial" w:hAnsi="Arial" w:cs="Arial"/>
          <w:b/>
          <w:sz w:val="24"/>
          <w:szCs w:val="24"/>
        </w:rPr>
      </w:pPr>
      <w:r w:rsidRPr="001D71D1">
        <w:rPr>
          <w:rFonts w:ascii="Arial" w:hAnsi="Arial" w:cs="Arial"/>
          <w:b/>
          <w:sz w:val="24"/>
          <w:szCs w:val="24"/>
        </w:rPr>
        <w:t>The health-nature link</w:t>
      </w:r>
    </w:p>
    <w:p w:rsidR="001D71D1" w:rsidRPr="001D71D1" w:rsidRDefault="001D71D1" w:rsidP="00A16016">
      <w:pPr>
        <w:spacing w:line="360" w:lineRule="auto"/>
        <w:rPr>
          <w:rFonts w:ascii="Arial" w:hAnsi="Arial" w:cs="Arial"/>
          <w:b/>
          <w:sz w:val="24"/>
          <w:szCs w:val="24"/>
        </w:rPr>
      </w:pPr>
    </w:p>
    <w:p w:rsidR="004E248D"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Before beginning to unravel the literature for evidence about the link between urban nature and human health, it is important to </w:t>
      </w:r>
      <w:r w:rsidR="00C92083" w:rsidRPr="00A16016">
        <w:rPr>
          <w:rFonts w:ascii="Arial" w:hAnsi="Arial" w:cs="Arial"/>
          <w:sz w:val="22"/>
          <w:szCs w:val="22"/>
        </w:rPr>
        <w:t xml:space="preserve">understand </w:t>
      </w:r>
      <w:r w:rsidRPr="00A16016">
        <w:rPr>
          <w:rFonts w:ascii="Arial" w:hAnsi="Arial" w:cs="Arial"/>
          <w:sz w:val="22"/>
          <w:szCs w:val="22"/>
        </w:rPr>
        <w:t xml:space="preserve">the concepts at the centre of this paper. The term health has a range of meanings and associated methods of measurement. Most familiar of these perhaps is the medical and healthcare view of health as the absence of disease. </w:t>
      </w:r>
      <w:r w:rsidR="00D83FB7" w:rsidRPr="00A16016">
        <w:rPr>
          <w:rFonts w:ascii="Arial" w:hAnsi="Arial" w:cs="Arial"/>
          <w:sz w:val="22"/>
          <w:szCs w:val="22"/>
        </w:rPr>
        <w:t>Medical</w:t>
      </w:r>
      <w:r w:rsidRPr="00A16016">
        <w:rPr>
          <w:rFonts w:ascii="Arial" w:hAnsi="Arial" w:cs="Arial"/>
          <w:sz w:val="22"/>
          <w:szCs w:val="22"/>
        </w:rPr>
        <w:t xml:space="preserve"> indicators thus measure health through factors such as infant mortality, life expectancy and the incidence of diseases such as coronary heart disease and cancer. </w:t>
      </w:r>
      <w:r w:rsidR="00A745A9" w:rsidRPr="00A16016">
        <w:rPr>
          <w:rFonts w:ascii="Arial" w:hAnsi="Arial" w:cs="Arial"/>
          <w:sz w:val="22"/>
          <w:szCs w:val="22"/>
        </w:rPr>
        <w:t>Defining health in this way has commonly been referred to as a negative definition.</w:t>
      </w:r>
    </w:p>
    <w:p w:rsidR="00D83FB7" w:rsidRPr="00A16016" w:rsidRDefault="00D83FB7" w:rsidP="00A16016">
      <w:pPr>
        <w:spacing w:line="360" w:lineRule="auto"/>
        <w:rPr>
          <w:rFonts w:ascii="Arial" w:hAnsi="Arial" w:cs="Arial"/>
          <w:sz w:val="22"/>
          <w:szCs w:val="22"/>
        </w:rPr>
      </w:pPr>
    </w:p>
    <w:p w:rsidR="00A745A9" w:rsidRPr="00A16016" w:rsidRDefault="006E7DE6" w:rsidP="00A16016">
      <w:pPr>
        <w:spacing w:line="360" w:lineRule="auto"/>
        <w:rPr>
          <w:rFonts w:ascii="Arial" w:hAnsi="Arial" w:cs="Arial"/>
          <w:sz w:val="22"/>
          <w:szCs w:val="22"/>
        </w:rPr>
      </w:pPr>
      <w:r w:rsidRPr="00A16016">
        <w:rPr>
          <w:rFonts w:ascii="Arial" w:hAnsi="Arial" w:cs="Arial"/>
          <w:sz w:val="22"/>
          <w:szCs w:val="22"/>
        </w:rPr>
        <w:t>However, over the past decade or so there has been a shift in the meaning and ownership of the term ‘health’</w:t>
      </w:r>
      <w:r w:rsidR="00C92083" w:rsidRPr="00A16016">
        <w:rPr>
          <w:rFonts w:ascii="Arial" w:hAnsi="Arial" w:cs="Arial"/>
          <w:sz w:val="22"/>
          <w:szCs w:val="22"/>
        </w:rPr>
        <w:t>.</w:t>
      </w:r>
      <w:r w:rsidRPr="00A16016">
        <w:rPr>
          <w:rFonts w:ascii="Arial" w:hAnsi="Arial" w:cs="Arial"/>
          <w:sz w:val="22"/>
          <w:szCs w:val="22"/>
        </w:rPr>
        <w:t xml:space="preserve"> The trend is towards broadening the definition and taking a more holistic definition such as that set out by the original Charter of the Wo</w:t>
      </w:r>
      <w:r w:rsidR="005D578A" w:rsidRPr="00A16016">
        <w:rPr>
          <w:rFonts w:ascii="Arial" w:hAnsi="Arial" w:cs="Arial"/>
          <w:sz w:val="22"/>
          <w:szCs w:val="22"/>
        </w:rPr>
        <w:t>rld Health Organisation in 1946</w:t>
      </w:r>
      <w:r w:rsidR="00494CC9" w:rsidRPr="00A16016">
        <w:rPr>
          <w:rFonts w:ascii="Arial" w:hAnsi="Arial" w:cs="Arial"/>
          <w:sz w:val="22"/>
          <w:szCs w:val="22"/>
        </w:rPr>
        <w:t xml:space="preserve">. This stated </w:t>
      </w:r>
      <w:r w:rsidR="005D578A" w:rsidRPr="00A16016">
        <w:rPr>
          <w:rFonts w:ascii="Arial" w:hAnsi="Arial" w:cs="Arial"/>
          <w:sz w:val="22"/>
          <w:szCs w:val="22"/>
        </w:rPr>
        <w:t xml:space="preserve">that </w:t>
      </w:r>
      <w:r w:rsidRPr="00A16016">
        <w:rPr>
          <w:rFonts w:ascii="Arial" w:hAnsi="Arial" w:cs="Arial"/>
          <w:i/>
          <w:sz w:val="22"/>
          <w:szCs w:val="22"/>
        </w:rPr>
        <w:t>‘Health is not only the absence of disease but a state of physical, mental and social well-being</w:t>
      </w:r>
      <w:r w:rsidR="005D578A" w:rsidRPr="00A16016">
        <w:rPr>
          <w:rFonts w:ascii="Arial" w:hAnsi="Arial" w:cs="Arial"/>
          <w:sz w:val="22"/>
          <w:szCs w:val="22"/>
        </w:rPr>
        <w:t xml:space="preserve">’ </w:t>
      </w:r>
      <w:r w:rsidRPr="00A16016">
        <w:rPr>
          <w:rFonts w:ascii="Arial" w:hAnsi="Arial" w:cs="Arial"/>
          <w:sz w:val="22"/>
          <w:szCs w:val="22"/>
        </w:rPr>
        <w:t>(WHO, 1946)</w:t>
      </w:r>
      <w:r w:rsidR="005D578A" w:rsidRPr="00A16016">
        <w:rPr>
          <w:rFonts w:ascii="Arial" w:hAnsi="Arial" w:cs="Arial"/>
          <w:sz w:val="22"/>
          <w:szCs w:val="22"/>
        </w:rPr>
        <w:t xml:space="preserve">. </w:t>
      </w:r>
      <w:r w:rsidRPr="00A16016">
        <w:rPr>
          <w:rFonts w:ascii="Arial" w:hAnsi="Arial" w:cs="Arial"/>
          <w:sz w:val="22"/>
          <w:szCs w:val="22"/>
        </w:rPr>
        <w:t>The Agenda 21 agreement set out at the Rio Earth Summit in 1992 restated this broad view of human health</w:t>
      </w:r>
      <w:r w:rsidR="00C92083" w:rsidRPr="00A16016">
        <w:rPr>
          <w:rFonts w:ascii="Arial" w:hAnsi="Arial" w:cs="Arial"/>
          <w:sz w:val="22"/>
          <w:szCs w:val="22"/>
        </w:rPr>
        <w:t xml:space="preserve"> and </w:t>
      </w:r>
      <w:r w:rsidRPr="00A16016">
        <w:rPr>
          <w:rFonts w:ascii="Arial" w:hAnsi="Arial" w:cs="Arial"/>
          <w:sz w:val="22"/>
          <w:szCs w:val="22"/>
        </w:rPr>
        <w:t>made clear that the delivery of health is not solely the responsibility of health authorities. Municipal (local) government also has a role to play as ‘...</w:t>
      </w:r>
      <w:r w:rsidRPr="00A16016">
        <w:rPr>
          <w:rFonts w:ascii="Arial" w:hAnsi="Arial" w:cs="Arial"/>
          <w:i/>
          <w:sz w:val="22"/>
          <w:szCs w:val="22"/>
        </w:rPr>
        <w:t>health ultimately depends on the ability to manage successfully the interaction between the physical, spiritual, biological and economic</w:t>
      </w:r>
      <w:r w:rsidR="00AD5ABE" w:rsidRPr="00A16016">
        <w:rPr>
          <w:rFonts w:ascii="Arial" w:hAnsi="Arial" w:cs="Arial"/>
          <w:i/>
          <w:sz w:val="22"/>
          <w:szCs w:val="22"/>
        </w:rPr>
        <w:t>/</w:t>
      </w:r>
      <w:r w:rsidRPr="00A16016">
        <w:rPr>
          <w:rFonts w:ascii="Arial" w:hAnsi="Arial" w:cs="Arial"/>
          <w:i/>
          <w:sz w:val="22"/>
          <w:szCs w:val="22"/>
        </w:rPr>
        <w:t>social environment.’</w:t>
      </w:r>
      <w:r w:rsidR="00494CC9" w:rsidRPr="00A16016">
        <w:rPr>
          <w:rFonts w:ascii="Arial" w:hAnsi="Arial" w:cs="Arial"/>
          <w:i/>
          <w:sz w:val="22"/>
          <w:szCs w:val="22"/>
        </w:rPr>
        <w:t xml:space="preserve"> </w:t>
      </w:r>
      <w:r w:rsidR="00A745A9" w:rsidRPr="00A16016">
        <w:rPr>
          <w:rFonts w:ascii="Arial" w:hAnsi="Arial" w:cs="Arial"/>
          <w:sz w:val="22"/>
          <w:szCs w:val="22"/>
        </w:rPr>
        <w:t>[Agenda 21</w:t>
      </w:r>
      <w:r w:rsidR="00AD5ABE" w:rsidRPr="00A16016">
        <w:rPr>
          <w:rFonts w:ascii="Arial" w:hAnsi="Arial" w:cs="Arial"/>
          <w:sz w:val="22"/>
          <w:szCs w:val="22"/>
        </w:rPr>
        <w:t>:</w:t>
      </w:r>
      <w:r w:rsidR="00A745A9" w:rsidRPr="00A16016">
        <w:rPr>
          <w:rFonts w:ascii="Arial" w:hAnsi="Arial" w:cs="Arial"/>
          <w:sz w:val="22"/>
          <w:szCs w:val="22"/>
        </w:rPr>
        <w:t>Report of the United Nations Conference on Environment and Development</w:t>
      </w:r>
      <w:r w:rsidR="00AD5ABE" w:rsidRPr="00A16016">
        <w:rPr>
          <w:rFonts w:ascii="Arial" w:hAnsi="Arial" w:cs="Arial"/>
          <w:sz w:val="22"/>
          <w:szCs w:val="22"/>
        </w:rPr>
        <w:t xml:space="preserve">, </w:t>
      </w:r>
      <w:r w:rsidR="00A745A9" w:rsidRPr="00A16016">
        <w:rPr>
          <w:rFonts w:ascii="Arial" w:hAnsi="Arial" w:cs="Arial"/>
          <w:sz w:val="22"/>
          <w:szCs w:val="22"/>
        </w:rPr>
        <w:t>Rio de Janeiro, 3-14 June 1992</w:t>
      </w:r>
      <w:r w:rsidR="00AD5ABE" w:rsidRPr="00A16016">
        <w:rPr>
          <w:rFonts w:ascii="Arial" w:hAnsi="Arial" w:cs="Arial"/>
          <w:sz w:val="22"/>
          <w:szCs w:val="22"/>
        </w:rPr>
        <w:t xml:space="preserve">, </w:t>
      </w:r>
      <w:r w:rsidR="00A745A9" w:rsidRPr="00A16016">
        <w:rPr>
          <w:rFonts w:ascii="Arial" w:hAnsi="Arial" w:cs="Arial"/>
          <w:sz w:val="22"/>
          <w:szCs w:val="22"/>
        </w:rPr>
        <w:t>Chapter 6</w:t>
      </w:r>
      <w:r w:rsidR="00AD5ABE" w:rsidRPr="00A16016">
        <w:rPr>
          <w:rFonts w:ascii="Arial" w:hAnsi="Arial" w:cs="Arial"/>
          <w:sz w:val="22"/>
          <w:szCs w:val="22"/>
        </w:rPr>
        <w:t xml:space="preserve">: </w:t>
      </w:r>
      <w:r w:rsidR="00794A04" w:rsidRPr="00A16016">
        <w:rPr>
          <w:rFonts w:ascii="Arial" w:hAnsi="Arial" w:cs="Arial"/>
          <w:sz w:val="22"/>
          <w:szCs w:val="22"/>
        </w:rPr>
        <w:t>Protecting and Promoting Human Health</w:t>
      </w:r>
      <w:r w:rsidR="00C92083" w:rsidRPr="00A16016">
        <w:rPr>
          <w:rFonts w:ascii="Arial" w:hAnsi="Arial" w:cs="Arial"/>
          <w:sz w:val="22"/>
          <w:szCs w:val="22"/>
        </w:rPr>
        <w:t xml:space="preserve"> Para 6.3</w:t>
      </w:r>
      <w:r w:rsidR="00794A04" w:rsidRPr="00A16016">
        <w:rPr>
          <w:rFonts w:ascii="Arial" w:hAnsi="Arial" w:cs="Arial"/>
          <w:sz w:val="22"/>
          <w:szCs w:val="22"/>
        </w:rPr>
        <w:t>]</w:t>
      </w:r>
      <w:r w:rsidR="00355439">
        <w:rPr>
          <w:rFonts w:ascii="Arial" w:hAnsi="Arial" w:cs="Arial"/>
          <w:sz w:val="22"/>
          <w:szCs w:val="22"/>
        </w:rPr>
        <w:t xml:space="preserve"> (UNEP, 1992)</w:t>
      </w:r>
    </w:p>
    <w:p w:rsidR="006E7DE6" w:rsidRPr="00A16016" w:rsidRDefault="006E7DE6" w:rsidP="00A16016">
      <w:pPr>
        <w:spacing w:line="360" w:lineRule="auto"/>
        <w:rPr>
          <w:rFonts w:ascii="Arial" w:hAnsi="Arial" w:cs="Arial"/>
          <w:sz w:val="22"/>
          <w:szCs w:val="22"/>
        </w:rPr>
      </w:pPr>
    </w:p>
    <w:p w:rsidR="00B046B0"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The influence of the urban environment on human health </w:t>
      </w:r>
      <w:r w:rsidR="00ED2651" w:rsidRPr="00A16016">
        <w:rPr>
          <w:rFonts w:ascii="Arial" w:hAnsi="Arial" w:cs="Arial"/>
          <w:sz w:val="22"/>
          <w:szCs w:val="22"/>
        </w:rPr>
        <w:t>implied</w:t>
      </w:r>
      <w:r w:rsidRPr="00A16016">
        <w:rPr>
          <w:rFonts w:ascii="Arial" w:hAnsi="Arial" w:cs="Arial"/>
          <w:sz w:val="22"/>
          <w:szCs w:val="22"/>
        </w:rPr>
        <w:t xml:space="preserve"> </w:t>
      </w:r>
      <w:r w:rsidR="00C92083" w:rsidRPr="00A16016">
        <w:rPr>
          <w:rFonts w:ascii="Arial" w:hAnsi="Arial" w:cs="Arial"/>
          <w:sz w:val="22"/>
          <w:szCs w:val="22"/>
        </w:rPr>
        <w:t>in the above text</w:t>
      </w:r>
      <w:r w:rsidRPr="00A16016">
        <w:rPr>
          <w:rFonts w:ascii="Arial" w:hAnsi="Arial" w:cs="Arial"/>
          <w:sz w:val="22"/>
          <w:szCs w:val="22"/>
        </w:rPr>
        <w:t xml:space="preserve">, has been confirmed by the work of Whitehead </w:t>
      </w:r>
      <w:r w:rsidR="00494CC9" w:rsidRPr="00A16016">
        <w:rPr>
          <w:rFonts w:ascii="Arial" w:hAnsi="Arial" w:cs="Arial"/>
          <w:sz w:val="22"/>
          <w:szCs w:val="22"/>
        </w:rPr>
        <w:t>&amp;</w:t>
      </w:r>
      <w:r w:rsidRPr="00A16016">
        <w:rPr>
          <w:rFonts w:ascii="Arial" w:hAnsi="Arial" w:cs="Arial"/>
          <w:sz w:val="22"/>
          <w:szCs w:val="22"/>
        </w:rPr>
        <w:t xml:space="preserve"> Dahlgren (1991) among others. In their work on health inequality, these authors developed a holistic model of the main </w:t>
      </w:r>
      <w:r w:rsidRPr="00A16016">
        <w:rPr>
          <w:rFonts w:ascii="Arial" w:hAnsi="Arial" w:cs="Arial"/>
          <w:sz w:val="22"/>
          <w:szCs w:val="22"/>
        </w:rPr>
        <w:lastRenderedPageBreak/>
        <w:t>determin</w:t>
      </w:r>
      <w:r w:rsidR="00ED2651" w:rsidRPr="00A16016">
        <w:rPr>
          <w:rFonts w:ascii="Arial" w:hAnsi="Arial" w:cs="Arial"/>
          <w:sz w:val="22"/>
          <w:szCs w:val="22"/>
        </w:rPr>
        <w:t>ants of health</w:t>
      </w:r>
      <w:r w:rsidR="00C92083" w:rsidRPr="00A16016">
        <w:rPr>
          <w:rFonts w:ascii="Arial" w:hAnsi="Arial" w:cs="Arial"/>
          <w:sz w:val="22"/>
          <w:szCs w:val="22"/>
        </w:rPr>
        <w:t xml:space="preserve"> (see also Barton’s paper in this issue)</w:t>
      </w:r>
      <w:r w:rsidRPr="00A16016">
        <w:rPr>
          <w:rFonts w:ascii="Arial" w:hAnsi="Arial" w:cs="Arial"/>
          <w:sz w:val="22"/>
          <w:szCs w:val="22"/>
        </w:rPr>
        <w:t>.</w:t>
      </w:r>
      <w:r w:rsidR="00ED2651" w:rsidRPr="00A16016">
        <w:rPr>
          <w:rFonts w:ascii="Arial" w:hAnsi="Arial" w:cs="Arial"/>
          <w:sz w:val="22"/>
          <w:szCs w:val="22"/>
        </w:rPr>
        <w:t xml:space="preserve"> </w:t>
      </w:r>
      <w:r w:rsidRPr="00A16016">
        <w:rPr>
          <w:rFonts w:ascii="Arial" w:hAnsi="Arial" w:cs="Arial"/>
          <w:sz w:val="22"/>
          <w:szCs w:val="22"/>
        </w:rPr>
        <w:t xml:space="preserve"> </w:t>
      </w:r>
      <w:r w:rsidR="00D241AF" w:rsidRPr="00A16016">
        <w:rPr>
          <w:rFonts w:ascii="Arial" w:hAnsi="Arial" w:cs="Arial"/>
          <w:sz w:val="22"/>
          <w:szCs w:val="22"/>
        </w:rPr>
        <w:t xml:space="preserve">This </w:t>
      </w:r>
      <w:r w:rsidR="007963BF" w:rsidRPr="00A16016">
        <w:rPr>
          <w:rFonts w:ascii="Arial" w:hAnsi="Arial" w:cs="Arial"/>
          <w:sz w:val="22"/>
          <w:szCs w:val="22"/>
        </w:rPr>
        <w:t>captures a complex multilayered system where the final health of an individual is determined by four strata of influence</w:t>
      </w:r>
      <w:r w:rsidR="00C92083" w:rsidRPr="00A16016">
        <w:rPr>
          <w:rFonts w:ascii="Arial" w:hAnsi="Arial" w:cs="Arial"/>
          <w:sz w:val="22"/>
          <w:szCs w:val="22"/>
        </w:rPr>
        <w:t xml:space="preserve"> with the </w:t>
      </w:r>
      <w:r w:rsidR="007963BF" w:rsidRPr="00A16016">
        <w:rPr>
          <w:rFonts w:ascii="Arial" w:hAnsi="Arial" w:cs="Arial"/>
          <w:sz w:val="22"/>
          <w:szCs w:val="22"/>
        </w:rPr>
        <w:t xml:space="preserve">environment </w:t>
      </w:r>
      <w:r w:rsidR="00C92083" w:rsidRPr="00A16016">
        <w:rPr>
          <w:rFonts w:ascii="Arial" w:hAnsi="Arial" w:cs="Arial"/>
          <w:sz w:val="22"/>
          <w:szCs w:val="22"/>
        </w:rPr>
        <w:t xml:space="preserve">as the </w:t>
      </w:r>
      <w:r w:rsidR="007963BF" w:rsidRPr="00A16016">
        <w:rPr>
          <w:rFonts w:ascii="Arial" w:hAnsi="Arial" w:cs="Arial"/>
          <w:sz w:val="22"/>
          <w:szCs w:val="22"/>
        </w:rPr>
        <w:t>outer level</w:t>
      </w:r>
      <w:r w:rsidR="00C92083" w:rsidRPr="00A16016">
        <w:rPr>
          <w:rFonts w:ascii="Arial" w:hAnsi="Arial" w:cs="Arial"/>
          <w:sz w:val="22"/>
          <w:szCs w:val="22"/>
        </w:rPr>
        <w:t xml:space="preserve">. </w:t>
      </w:r>
    </w:p>
    <w:p w:rsidR="00C92083" w:rsidRPr="00A16016" w:rsidRDefault="00C92083"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In the late 1990s the model of health determinants was </w:t>
      </w:r>
      <w:r w:rsidR="0022291C" w:rsidRPr="00A16016">
        <w:rPr>
          <w:rFonts w:ascii="Arial" w:hAnsi="Arial" w:cs="Arial"/>
          <w:sz w:val="22"/>
          <w:szCs w:val="22"/>
        </w:rPr>
        <w:t>advanced with</w:t>
      </w:r>
      <w:r w:rsidRPr="00A16016">
        <w:rPr>
          <w:rFonts w:ascii="Arial" w:hAnsi="Arial" w:cs="Arial"/>
          <w:sz w:val="22"/>
          <w:szCs w:val="22"/>
        </w:rPr>
        <w:t xml:space="preserve"> </w:t>
      </w:r>
      <w:r w:rsidR="00B623E3" w:rsidRPr="00A16016">
        <w:rPr>
          <w:rFonts w:ascii="Arial" w:hAnsi="Arial" w:cs="Arial"/>
          <w:sz w:val="22"/>
          <w:szCs w:val="22"/>
        </w:rPr>
        <w:t xml:space="preserve">further research into details of the </w:t>
      </w:r>
      <w:r w:rsidRPr="00A16016">
        <w:rPr>
          <w:rFonts w:ascii="Arial" w:hAnsi="Arial" w:cs="Arial"/>
          <w:sz w:val="22"/>
          <w:szCs w:val="22"/>
        </w:rPr>
        <w:t xml:space="preserve">social </w:t>
      </w:r>
      <w:r w:rsidR="00B623E3" w:rsidRPr="00A16016">
        <w:rPr>
          <w:rFonts w:ascii="Arial" w:hAnsi="Arial" w:cs="Arial"/>
          <w:sz w:val="22"/>
          <w:szCs w:val="22"/>
        </w:rPr>
        <w:t>factors</w:t>
      </w:r>
      <w:r w:rsidRPr="00A16016">
        <w:rPr>
          <w:rFonts w:ascii="Arial" w:hAnsi="Arial" w:cs="Arial"/>
          <w:sz w:val="22"/>
          <w:szCs w:val="22"/>
        </w:rPr>
        <w:t xml:space="preserve"> (see for example: Marmot &amp; Wilkinson, 1999). The World Health Organisation has taken this forward through its </w:t>
      </w:r>
      <w:r w:rsidR="00B623E3" w:rsidRPr="00A16016">
        <w:rPr>
          <w:rFonts w:ascii="Arial" w:hAnsi="Arial" w:cs="Arial"/>
          <w:sz w:val="22"/>
          <w:szCs w:val="22"/>
        </w:rPr>
        <w:t>health</w:t>
      </w:r>
      <w:r w:rsidR="00D83FB7" w:rsidRPr="00A16016">
        <w:rPr>
          <w:rFonts w:ascii="Arial" w:hAnsi="Arial" w:cs="Arial"/>
          <w:sz w:val="22"/>
          <w:szCs w:val="22"/>
        </w:rPr>
        <w:t>y</w:t>
      </w:r>
      <w:r w:rsidR="00B623E3" w:rsidRPr="00A16016">
        <w:rPr>
          <w:rFonts w:ascii="Arial" w:hAnsi="Arial" w:cs="Arial"/>
          <w:sz w:val="22"/>
          <w:szCs w:val="22"/>
        </w:rPr>
        <w:t xml:space="preserve"> cit</w:t>
      </w:r>
      <w:r w:rsidR="00355439">
        <w:rPr>
          <w:rFonts w:ascii="Arial" w:hAnsi="Arial" w:cs="Arial"/>
          <w:sz w:val="22"/>
          <w:szCs w:val="22"/>
        </w:rPr>
        <w:t>ies campaign (WHO</w:t>
      </w:r>
      <w:r w:rsidR="00B623E3" w:rsidRPr="00A16016">
        <w:rPr>
          <w:rFonts w:ascii="Arial" w:hAnsi="Arial" w:cs="Arial"/>
          <w:sz w:val="22"/>
          <w:szCs w:val="22"/>
        </w:rPr>
        <w:t>,</w:t>
      </w:r>
      <w:r w:rsidR="00D83FB7" w:rsidRPr="00A16016">
        <w:rPr>
          <w:rFonts w:ascii="Arial" w:hAnsi="Arial" w:cs="Arial"/>
          <w:sz w:val="22"/>
          <w:szCs w:val="22"/>
        </w:rPr>
        <w:t xml:space="preserve"> </w:t>
      </w:r>
      <w:r w:rsidR="00B623E3" w:rsidRPr="00A16016">
        <w:rPr>
          <w:rFonts w:ascii="Arial" w:hAnsi="Arial" w:cs="Arial"/>
          <w:sz w:val="22"/>
          <w:szCs w:val="22"/>
        </w:rPr>
        <w:t>1998</w:t>
      </w:r>
      <w:r w:rsidRPr="00A16016">
        <w:rPr>
          <w:rFonts w:ascii="Arial" w:hAnsi="Arial" w:cs="Arial"/>
          <w:sz w:val="22"/>
          <w:szCs w:val="22"/>
        </w:rPr>
        <w:t xml:space="preserve">) and the publication </w:t>
      </w:r>
      <w:r w:rsidR="00D83FB7" w:rsidRPr="00A16016">
        <w:rPr>
          <w:rFonts w:ascii="Arial" w:hAnsi="Arial" w:cs="Arial"/>
          <w:sz w:val="22"/>
          <w:szCs w:val="22"/>
        </w:rPr>
        <w:t>‘</w:t>
      </w:r>
      <w:r w:rsidRPr="00A16016">
        <w:rPr>
          <w:rFonts w:ascii="Arial" w:hAnsi="Arial" w:cs="Arial"/>
          <w:sz w:val="22"/>
          <w:szCs w:val="22"/>
        </w:rPr>
        <w:t>Healthy Urban Planning</w:t>
      </w:r>
      <w:r w:rsidR="00D83FB7" w:rsidRPr="00A16016">
        <w:rPr>
          <w:rFonts w:ascii="Arial" w:hAnsi="Arial" w:cs="Arial"/>
          <w:sz w:val="22"/>
          <w:szCs w:val="22"/>
        </w:rPr>
        <w:t>’</w:t>
      </w:r>
      <w:r w:rsidRPr="00A16016">
        <w:rPr>
          <w:rFonts w:ascii="Arial" w:hAnsi="Arial" w:cs="Arial"/>
          <w:sz w:val="22"/>
          <w:szCs w:val="22"/>
        </w:rPr>
        <w:t xml:space="preserve"> (Barton &amp; Tsourou, 2000). T</w:t>
      </w:r>
      <w:r w:rsidR="00B623E3" w:rsidRPr="00A16016">
        <w:rPr>
          <w:rFonts w:ascii="Arial" w:hAnsi="Arial" w:cs="Arial"/>
          <w:sz w:val="22"/>
          <w:szCs w:val="22"/>
        </w:rPr>
        <w:t>aken as a whole t</w:t>
      </w:r>
      <w:r w:rsidRPr="00A16016">
        <w:rPr>
          <w:rFonts w:ascii="Arial" w:hAnsi="Arial" w:cs="Arial"/>
          <w:sz w:val="22"/>
          <w:szCs w:val="22"/>
        </w:rPr>
        <w:t xml:space="preserve">hese developments </w:t>
      </w:r>
      <w:r w:rsidR="00B623E3" w:rsidRPr="00A16016">
        <w:rPr>
          <w:rFonts w:ascii="Arial" w:hAnsi="Arial" w:cs="Arial"/>
          <w:sz w:val="22"/>
          <w:szCs w:val="22"/>
        </w:rPr>
        <w:t>started to articulate the role of planning and urban management in health improvement and to bring to light a gap in our knowledge of t</w:t>
      </w:r>
      <w:r w:rsidRPr="00A16016">
        <w:rPr>
          <w:rFonts w:ascii="Arial" w:hAnsi="Arial" w:cs="Arial"/>
          <w:sz w:val="22"/>
          <w:szCs w:val="22"/>
        </w:rPr>
        <w:t xml:space="preserve">he link between </w:t>
      </w:r>
      <w:r w:rsidR="00B623E3" w:rsidRPr="00A16016">
        <w:rPr>
          <w:rFonts w:ascii="Arial" w:hAnsi="Arial" w:cs="Arial"/>
          <w:sz w:val="22"/>
          <w:szCs w:val="22"/>
        </w:rPr>
        <w:t>nature and health.</w:t>
      </w:r>
    </w:p>
    <w:p w:rsidR="00B623E3" w:rsidRDefault="00B623E3" w:rsidP="00A16016">
      <w:pPr>
        <w:spacing w:line="360" w:lineRule="auto"/>
        <w:rPr>
          <w:rFonts w:ascii="Arial" w:hAnsi="Arial" w:cs="Arial"/>
          <w:sz w:val="22"/>
          <w:szCs w:val="22"/>
        </w:rPr>
      </w:pPr>
    </w:p>
    <w:p w:rsidR="0095359B" w:rsidRDefault="0095359B" w:rsidP="00A16016">
      <w:pPr>
        <w:spacing w:line="360" w:lineRule="auto"/>
        <w:rPr>
          <w:rFonts w:ascii="Arial" w:hAnsi="Arial" w:cs="Arial"/>
          <w:sz w:val="22"/>
          <w:szCs w:val="22"/>
        </w:rPr>
      </w:pPr>
    </w:p>
    <w:p w:rsidR="0095359B" w:rsidRPr="00A16016" w:rsidRDefault="002C0E16" w:rsidP="00A16016">
      <w:pPr>
        <w:spacing w:line="360" w:lineRule="auto"/>
        <w:rPr>
          <w:rFonts w:ascii="Arial" w:hAnsi="Arial" w:cs="Arial"/>
          <w:sz w:val="22"/>
          <w:szCs w:val="22"/>
        </w:rPr>
      </w:pPr>
      <w:r>
        <w:rPr>
          <w:rFonts w:ascii="Arial"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05pt;margin-top:2.65pt;width:241.1pt;height:187.8pt;z-index:1">
            <v:imagedata r:id="rId7" o:title="ecosys"/>
            <w10:wrap type="topAndBottom"/>
          </v:shape>
        </w:pict>
      </w:r>
    </w:p>
    <w:p w:rsidR="00D23CAE" w:rsidRPr="00A16016" w:rsidRDefault="001A6982" w:rsidP="00A16016">
      <w:pPr>
        <w:spacing w:line="360" w:lineRule="auto"/>
        <w:rPr>
          <w:rFonts w:ascii="Arial" w:hAnsi="Arial" w:cs="Arial"/>
          <w:sz w:val="22"/>
          <w:szCs w:val="22"/>
        </w:rPr>
      </w:pPr>
      <w:r>
        <w:rPr>
          <w:rFonts w:ascii="Arial" w:hAnsi="Arial" w:cs="Arial"/>
          <w:sz w:val="22"/>
          <w:szCs w:val="22"/>
        </w:rPr>
        <w:t xml:space="preserve">Figure 1: </w:t>
      </w:r>
      <w:r w:rsidR="00D23CAE" w:rsidRPr="00A16016">
        <w:rPr>
          <w:rFonts w:ascii="Arial" w:hAnsi="Arial" w:cs="Arial"/>
          <w:sz w:val="22"/>
          <w:szCs w:val="22"/>
        </w:rPr>
        <w:t>Source: Barton, Grant &amp; Guise (2003)</w:t>
      </w:r>
    </w:p>
    <w:p w:rsidR="00D23CAE" w:rsidRPr="00A16016" w:rsidRDefault="00D23CAE"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The ecosystem model of a neighbourhood illustrated in figure </w:t>
      </w:r>
      <w:r w:rsidR="00494CC9" w:rsidRPr="00A16016">
        <w:rPr>
          <w:rFonts w:ascii="Arial" w:hAnsi="Arial" w:cs="Arial"/>
          <w:sz w:val="22"/>
          <w:szCs w:val="22"/>
        </w:rPr>
        <w:t>1</w:t>
      </w:r>
      <w:r w:rsidRPr="00A16016">
        <w:rPr>
          <w:rFonts w:ascii="Arial" w:hAnsi="Arial" w:cs="Arial"/>
          <w:sz w:val="22"/>
          <w:szCs w:val="22"/>
        </w:rPr>
        <w:t xml:space="preserve">, can be used to indicate the interrelationship between people’s health and the urban realm. Here it is possible to see that community and healthy activities can be supported or frustrated by the </w:t>
      </w:r>
      <w:r w:rsidR="0074695C" w:rsidRPr="00A16016">
        <w:rPr>
          <w:rFonts w:ascii="Arial" w:hAnsi="Arial" w:cs="Arial"/>
          <w:sz w:val="22"/>
          <w:szCs w:val="22"/>
        </w:rPr>
        <w:t xml:space="preserve">form of the </w:t>
      </w:r>
      <w:r w:rsidRPr="00A16016">
        <w:rPr>
          <w:rFonts w:ascii="Arial" w:hAnsi="Arial" w:cs="Arial"/>
          <w:sz w:val="22"/>
          <w:szCs w:val="22"/>
        </w:rPr>
        <w:t xml:space="preserve">built environment, as can the relationships between people and natural resources. Together these models, and the other work discussed above, demonstrate that health is not only the preserve of the health sector. Stott (2000) estimates that 80% of our health is determined by policies and activities outside the health sector. </w:t>
      </w:r>
    </w:p>
    <w:p w:rsidR="00D1393C" w:rsidRPr="00A16016" w:rsidRDefault="00D1393C"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lastRenderedPageBreak/>
        <w:t>In 2003</w:t>
      </w:r>
      <w:r w:rsidR="00C92083" w:rsidRPr="00A16016">
        <w:rPr>
          <w:rFonts w:ascii="Arial" w:hAnsi="Arial" w:cs="Arial"/>
          <w:sz w:val="22"/>
          <w:szCs w:val="22"/>
        </w:rPr>
        <w:t>,</w:t>
      </w:r>
      <w:r w:rsidRPr="00A16016">
        <w:rPr>
          <w:rFonts w:ascii="Arial" w:hAnsi="Arial" w:cs="Arial"/>
          <w:sz w:val="22"/>
          <w:szCs w:val="22"/>
        </w:rPr>
        <w:t xml:space="preserve"> the National Health Service in the </w:t>
      </w:r>
      <w:smartTag w:uri="urn:schemas-microsoft-com:office:smarttags" w:element="place">
        <w:smartTag w:uri="urn:schemas-microsoft-com:office:smarttags" w:element="country-region">
          <w:r w:rsidRPr="00A16016">
            <w:rPr>
              <w:rFonts w:ascii="Arial" w:hAnsi="Arial" w:cs="Arial"/>
              <w:sz w:val="22"/>
              <w:szCs w:val="22"/>
            </w:rPr>
            <w:t>UK</w:t>
          </w:r>
        </w:smartTag>
      </w:smartTag>
      <w:r w:rsidRPr="00A16016">
        <w:rPr>
          <w:rFonts w:ascii="Arial" w:hAnsi="Arial" w:cs="Arial"/>
          <w:sz w:val="22"/>
          <w:szCs w:val="22"/>
        </w:rPr>
        <w:t xml:space="preserve"> reviewed the effects that natural environments can have on health (Henwood, 2003). The report, coming from a discipline at the forefront of evidence based policy, analyses the evidence demonstrating a link between health and the natural environment. However, its most important contribution may lie in comments about the desire for precise measurement in the field. It calls for more qualitative interpretation of the meanings and implications of findings. Henwood writes ‘</w:t>
      </w:r>
      <w:r w:rsidRPr="00A16016">
        <w:rPr>
          <w:rFonts w:ascii="Arial" w:hAnsi="Arial" w:cs="Arial"/>
          <w:i/>
          <w:sz w:val="22"/>
          <w:szCs w:val="22"/>
        </w:rPr>
        <w:t xml:space="preserve">…changes to more intangible aspects of well-being (e.g. sense of comfort, rootedness, restored mental vigour) and to the fabric of communities that are health sustaining or enhancing are important issues for consideration’ </w:t>
      </w:r>
      <w:r w:rsidR="0074695C" w:rsidRPr="00A16016">
        <w:rPr>
          <w:rFonts w:ascii="Arial" w:hAnsi="Arial" w:cs="Arial"/>
          <w:sz w:val="22"/>
          <w:szCs w:val="22"/>
        </w:rPr>
        <w:t>(Henwood, 2003, p13</w:t>
      </w:r>
      <w:r w:rsidRPr="00A16016">
        <w:rPr>
          <w:rFonts w:ascii="Arial" w:hAnsi="Arial" w:cs="Arial"/>
          <w:sz w:val="22"/>
          <w:szCs w:val="22"/>
        </w:rPr>
        <w:t>).</w:t>
      </w:r>
    </w:p>
    <w:p w:rsidR="006E7DE6" w:rsidRPr="00A16016" w:rsidRDefault="006E7DE6" w:rsidP="00A16016">
      <w:pPr>
        <w:spacing w:line="360" w:lineRule="auto"/>
        <w:rPr>
          <w:rFonts w:ascii="Arial" w:hAnsi="Arial" w:cs="Arial"/>
          <w:sz w:val="22"/>
          <w:szCs w:val="22"/>
        </w:rPr>
      </w:pPr>
    </w:p>
    <w:p w:rsidR="006E7DE6" w:rsidRDefault="00EB7B60" w:rsidP="00A16016">
      <w:pPr>
        <w:spacing w:line="360" w:lineRule="auto"/>
        <w:rPr>
          <w:rFonts w:ascii="Arial" w:hAnsi="Arial" w:cs="Arial"/>
          <w:b/>
          <w:sz w:val="22"/>
          <w:szCs w:val="22"/>
        </w:rPr>
      </w:pPr>
      <w:r w:rsidRPr="001D71D1">
        <w:rPr>
          <w:rFonts w:ascii="Arial" w:hAnsi="Arial" w:cs="Arial"/>
          <w:b/>
          <w:sz w:val="22"/>
          <w:szCs w:val="22"/>
        </w:rPr>
        <w:t>Nature and Health: the policy c</w:t>
      </w:r>
      <w:r w:rsidR="006E7DE6" w:rsidRPr="001D71D1">
        <w:rPr>
          <w:rFonts w:ascii="Arial" w:hAnsi="Arial" w:cs="Arial"/>
          <w:b/>
          <w:sz w:val="22"/>
          <w:szCs w:val="22"/>
        </w:rPr>
        <w:t xml:space="preserve">ontext </w:t>
      </w:r>
    </w:p>
    <w:p w:rsidR="001D71D1" w:rsidRPr="001D71D1" w:rsidRDefault="001D71D1" w:rsidP="00A16016">
      <w:pPr>
        <w:spacing w:line="360" w:lineRule="auto"/>
        <w:rPr>
          <w:rFonts w:ascii="Arial" w:hAnsi="Arial" w:cs="Arial"/>
          <w:b/>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Policy on health and biodiversity provides further clues as to the nature of the link between these two phenomena, and the current priorities of built environment practitioners and policy makers. </w:t>
      </w:r>
    </w:p>
    <w:p w:rsidR="006E7DE6" w:rsidRPr="00A16016" w:rsidRDefault="006E7DE6" w:rsidP="00A16016">
      <w:pPr>
        <w:spacing w:line="360" w:lineRule="auto"/>
        <w:rPr>
          <w:rFonts w:ascii="Arial" w:hAnsi="Arial" w:cs="Arial"/>
          <w:sz w:val="22"/>
          <w:szCs w:val="22"/>
        </w:rPr>
      </w:pPr>
    </w:p>
    <w:p w:rsidR="004E248D"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As one might expect, the view of human health as a socially and environmentally influenced phenomenon is reflected in health policy at various levels. Both the </w:t>
      </w:r>
      <w:smartTag w:uri="urn:schemas-microsoft-com:office:smarttags" w:element="place">
        <w:smartTag w:uri="urn:schemas-microsoft-com:office:smarttags" w:element="country-region">
          <w:r w:rsidRPr="00A16016">
            <w:rPr>
              <w:rFonts w:ascii="Arial" w:hAnsi="Arial" w:cs="Arial"/>
              <w:sz w:val="22"/>
              <w:szCs w:val="22"/>
            </w:rPr>
            <w:t>UK</w:t>
          </w:r>
        </w:smartTag>
      </w:smartTag>
      <w:r w:rsidRPr="00A16016">
        <w:rPr>
          <w:rFonts w:ascii="Arial" w:hAnsi="Arial" w:cs="Arial"/>
          <w:sz w:val="22"/>
          <w:szCs w:val="22"/>
        </w:rPr>
        <w:t xml:space="preserve"> government and the European Commission have incorporated this approach into heal</w:t>
      </w:r>
      <w:r w:rsidR="008A790B" w:rsidRPr="00A16016">
        <w:rPr>
          <w:rFonts w:ascii="Arial" w:hAnsi="Arial" w:cs="Arial"/>
          <w:sz w:val="22"/>
          <w:szCs w:val="22"/>
        </w:rPr>
        <w:t xml:space="preserve">th policy (see for example: </w:t>
      </w:r>
      <w:r w:rsidR="008A790B" w:rsidRPr="00F55250">
        <w:rPr>
          <w:rFonts w:ascii="Arial" w:hAnsi="Arial" w:cs="Arial"/>
          <w:sz w:val="22"/>
          <w:szCs w:val="22"/>
        </w:rPr>
        <w:t>DoH</w:t>
      </w:r>
      <w:r w:rsidRPr="00F55250">
        <w:rPr>
          <w:rFonts w:ascii="Arial" w:hAnsi="Arial" w:cs="Arial"/>
          <w:sz w:val="22"/>
          <w:szCs w:val="22"/>
        </w:rPr>
        <w:t xml:space="preserve"> 1999</w:t>
      </w:r>
      <w:r w:rsidR="008A790B" w:rsidRPr="00F55250">
        <w:rPr>
          <w:rFonts w:ascii="Arial" w:hAnsi="Arial" w:cs="Arial"/>
          <w:sz w:val="22"/>
          <w:szCs w:val="22"/>
        </w:rPr>
        <w:t>,</w:t>
      </w:r>
      <w:r w:rsidR="008A790B" w:rsidRPr="00A16016">
        <w:rPr>
          <w:rFonts w:ascii="Arial" w:hAnsi="Arial" w:cs="Arial"/>
          <w:sz w:val="22"/>
          <w:szCs w:val="22"/>
        </w:rPr>
        <w:t xml:space="preserve"> CIEH 2003 and </w:t>
      </w:r>
      <w:r w:rsidR="008A790B" w:rsidRPr="00F55250">
        <w:rPr>
          <w:rFonts w:ascii="Arial" w:hAnsi="Arial" w:cs="Arial"/>
          <w:sz w:val="22"/>
          <w:szCs w:val="22"/>
        </w:rPr>
        <w:t>CEC</w:t>
      </w:r>
      <w:r w:rsidRPr="00F55250">
        <w:rPr>
          <w:rFonts w:ascii="Arial" w:hAnsi="Arial" w:cs="Arial"/>
          <w:sz w:val="22"/>
          <w:szCs w:val="22"/>
        </w:rPr>
        <w:t xml:space="preserve"> 2003</w:t>
      </w:r>
      <w:r w:rsidRPr="00A16016">
        <w:rPr>
          <w:rFonts w:ascii="Arial" w:hAnsi="Arial" w:cs="Arial"/>
          <w:sz w:val="22"/>
          <w:szCs w:val="22"/>
        </w:rPr>
        <w:t xml:space="preserve">). The </w:t>
      </w:r>
      <w:smartTag w:uri="urn:schemas-microsoft-com:office:smarttags" w:element="place">
        <w:smartTag w:uri="urn:schemas-microsoft-com:office:smarttags" w:element="country-region">
          <w:r w:rsidRPr="00A16016">
            <w:rPr>
              <w:rFonts w:ascii="Arial" w:hAnsi="Arial" w:cs="Arial"/>
              <w:sz w:val="22"/>
              <w:szCs w:val="22"/>
            </w:rPr>
            <w:t>UK</w:t>
          </w:r>
        </w:smartTag>
      </w:smartTag>
      <w:r w:rsidR="00A51991" w:rsidRPr="00A16016">
        <w:rPr>
          <w:rFonts w:ascii="Arial" w:hAnsi="Arial" w:cs="Arial"/>
          <w:sz w:val="22"/>
          <w:szCs w:val="22"/>
        </w:rPr>
        <w:t xml:space="preserve"> government’s health White P</w:t>
      </w:r>
      <w:r w:rsidRPr="00A16016">
        <w:rPr>
          <w:rFonts w:ascii="Arial" w:hAnsi="Arial" w:cs="Arial"/>
          <w:sz w:val="22"/>
          <w:szCs w:val="22"/>
        </w:rPr>
        <w:t xml:space="preserve">aper, </w:t>
      </w:r>
      <w:r w:rsidR="00A51991" w:rsidRPr="00A16016">
        <w:rPr>
          <w:rFonts w:ascii="Arial" w:hAnsi="Arial" w:cs="Arial"/>
          <w:sz w:val="22"/>
          <w:szCs w:val="22"/>
        </w:rPr>
        <w:t xml:space="preserve">‘Saving Lives: Our Healthier Nation’ </w:t>
      </w:r>
      <w:r w:rsidRPr="00A16016">
        <w:rPr>
          <w:rFonts w:ascii="Arial" w:hAnsi="Arial" w:cs="Arial"/>
          <w:sz w:val="22"/>
          <w:szCs w:val="22"/>
        </w:rPr>
        <w:t>for example, states that: ‘</w:t>
      </w:r>
      <w:r w:rsidRPr="00A16016">
        <w:rPr>
          <w:rFonts w:ascii="Arial" w:hAnsi="Arial" w:cs="Arial"/>
          <w:i/>
          <w:iCs/>
          <w:sz w:val="22"/>
          <w:szCs w:val="22"/>
        </w:rPr>
        <w:t xml:space="preserve">the social, economic and environmental factors tending towards poor health are potent’ </w:t>
      </w:r>
      <w:r w:rsidRPr="00F55250">
        <w:rPr>
          <w:rFonts w:ascii="Arial" w:hAnsi="Arial" w:cs="Arial"/>
          <w:sz w:val="22"/>
          <w:szCs w:val="22"/>
        </w:rPr>
        <w:t>(DoH, 1999).</w:t>
      </w:r>
      <w:r w:rsidR="0074695C" w:rsidRPr="00A16016">
        <w:rPr>
          <w:rFonts w:ascii="Arial" w:hAnsi="Arial" w:cs="Arial"/>
          <w:sz w:val="22"/>
          <w:szCs w:val="22"/>
        </w:rPr>
        <w:t xml:space="preserve"> However the </w:t>
      </w:r>
      <w:r w:rsidR="00C60817" w:rsidRPr="00A16016">
        <w:rPr>
          <w:rFonts w:ascii="Arial" w:hAnsi="Arial" w:cs="Arial"/>
          <w:sz w:val="22"/>
          <w:szCs w:val="22"/>
        </w:rPr>
        <w:t>White P</w:t>
      </w:r>
      <w:r w:rsidR="004E248D" w:rsidRPr="00A16016">
        <w:rPr>
          <w:rFonts w:ascii="Arial" w:hAnsi="Arial" w:cs="Arial"/>
          <w:sz w:val="22"/>
          <w:szCs w:val="22"/>
        </w:rPr>
        <w:t xml:space="preserve">aper </w:t>
      </w:r>
      <w:r w:rsidR="0074695C" w:rsidRPr="00A16016">
        <w:rPr>
          <w:rFonts w:ascii="Arial" w:hAnsi="Arial" w:cs="Arial"/>
          <w:sz w:val="22"/>
          <w:szCs w:val="22"/>
        </w:rPr>
        <w:t>straddles the negative or holistic definition of health divide.</w:t>
      </w:r>
      <w:r w:rsidR="004E248D" w:rsidRPr="00A16016">
        <w:rPr>
          <w:rFonts w:ascii="Arial" w:hAnsi="Arial" w:cs="Arial"/>
          <w:sz w:val="22"/>
          <w:szCs w:val="22"/>
        </w:rPr>
        <w:t xml:space="preserve"> This paper broke away from a narrow medical and health service delivery model in that it accepted a wider responsibility for health</w:t>
      </w:r>
      <w:r w:rsidR="008A790B" w:rsidRPr="00A16016">
        <w:rPr>
          <w:rFonts w:ascii="Arial" w:hAnsi="Arial" w:cs="Arial"/>
          <w:sz w:val="22"/>
          <w:szCs w:val="22"/>
        </w:rPr>
        <w:t>.</w:t>
      </w:r>
      <w:r w:rsidR="004E248D" w:rsidRPr="00A16016">
        <w:rPr>
          <w:rFonts w:ascii="Arial" w:hAnsi="Arial" w:cs="Arial"/>
          <w:sz w:val="22"/>
          <w:szCs w:val="22"/>
        </w:rPr>
        <w:t xml:space="preserve"> </w:t>
      </w:r>
      <w:r w:rsidR="008A790B" w:rsidRPr="00A16016">
        <w:rPr>
          <w:rFonts w:ascii="Arial" w:hAnsi="Arial" w:cs="Arial"/>
          <w:sz w:val="22"/>
          <w:szCs w:val="22"/>
        </w:rPr>
        <w:t>However in places,</w:t>
      </w:r>
      <w:r w:rsidR="004E248D" w:rsidRPr="00A16016">
        <w:rPr>
          <w:rFonts w:ascii="Arial" w:hAnsi="Arial" w:cs="Arial"/>
          <w:sz w:val="22"/>
          <w:szCs w:val="22"/>
        </w:rPr>
        <w:t xml:space="preserve"> </w:t>
      </w:r>
      <w:r w:rsidR="008A790B" w:rsidRPr="00A16016">
        <w:rPr>
          <w:rFonts w:ascii="Arial" w:hAnsi="Arial" w:cs="Arial"/>
          <w:sz w:val="22"/>
          <w:szCs w:val="22"/>
        </w:rPr>
        <w:t xml:space="preserve">the text </w:t>
      </w:r>
      <w:r w:rsidR="004E248D" w:rsidRPr="00A16016">
        <w:rPr>
          <w:rFonts w:ascii="Arial" w:hAnsi="Arial" w:cs="Arial"/>
          <w:sz w:val="22"/>
          <w:szCs w:val="22"/>
        </w:rPr>
        <w:t>struggles though to break out of a negative definition of health</w:t>
      </w:r>
      <w:r w:rsidR="00494CC9" w:rsidRPr="00A16016">
        <w:rPr>
          <w:rFonts w:ascii="Arial" w:hAnsi="Arial" w:cs="Arial"/>
          <w:sz w:val="22"/>
          <w:szCs w:val="22"/>
        </w:rPr>
        <w:t>, (</w:t>
      </w:r>
      <w:r w:rsidR="004E248D" w:rsidRPr="00A16016">
        <w:rPr>
          <w:rFonts w:ascii="Arial" w:hAnsi="Arial" w:cs="Arial"/>
          <w:sz w:val="22"/>
          <w:szCs w:val="22"/>
        </w:rPr>
        <w:t>he</w:t>
      </w:r>
      <w:r w:rsidR="008A790B" w:rsidRPr="00A16016">
        <w:rPr>
          <w:rFonts w:ascii="Arial" w:hAnsi="Arial" w:cs="Arial"/>
          <w:sz w:val="22"/>
          <w:szCs w:val="22"/>
        </w:rPr>
        <w:t>alth as the absence of disease</w:t>
      </w:r>
      <w:r w:rsidR="00494CC9" w:rsidRPr="00A16016">
        <w:rPr>
          <w:rFonts w:ascii="Arial" w:hAnsi="Arial" w:cs="Arial"/>
          <w:sz w:val="22"/>
          <w:szCs w:val="22"/>
        </w:rPr>
        <w:t>)</w:t>
      </w:r>
      <w:r w:rsidR="008A790B" w:rsidRPr="00A16016">
        <w:rPr>
          <w:rFonts w:ascii="Arial" w:hAnsi="Arial" w:cs="Arial"/>
          <w:sz w:val="22"/>
          <w:szCs w:val="22"/>
        </w:rPr>
        <w:t xml:space="preserve">, with </w:t>
      </w:r>
      <w:r w:rsidR="0074695C" w:rsidRPr="00A16016">
        <w:rPr>
          <w:rFonts w:ascii="Arial" w:hAnsi="Arial" w:cs="Arial"/>
          <w:sz w:val="22"/>
          <w:szCs w:val="22"/>
        </w:rPr>
        <w:t>little menti</w:t>
      </w:r>
      <w:r w:rsidR="00A51991" w:rsidRPr="00A16016">
        <w:rPr>
          <w:rFonts w:ascii="Arial" w:hAnsi="Arial" w:cs="Arial"/>
          <w:sz w:val="22"/>
          <w:szCs w:val="22"/>
        </w:rPr>
        <w:t xml:space="preserve">on of well-being or fulfilment. </w:t>
      </w:r>
      <w:r w:rsidR="009D1D44" w:rsidRPr="00A16016">
        <w:rPr>
          <w:rFonts w:ascii="Arial" w:hAnsi="Arial" w:cs="Arial"/>
          <w:sz w:val="22"/>
          <w:szCs w:val="22"/>
        </w:rPr>
        <w:t>I</w:t>
      </w:r>
      <w:r w:rsidR="00A51991" w:rsidRPr="00A16016">
        <w:rPr>
          <w:rFonts w:ascii="Arial" w:hAnsi="Arial" w:cs="Arial"/>
          <w:sz w:val="22"/>
          <w:szCs w:val="22"/>
        </w:rPr>
        <w:t>nterestingly</w:t>
      </w:r>
      <w:r w:rsidR="009D1D44" w:rsidRPr="00A16016">
        <w:rPr>
          <w:rFonts w:ascii="Arial" w:hAnsi="Arial" w:cs="Arial"/>
          <w:sz w:val="22"/>
          <w:szCs w:val="22"/>
        </w:rPr>
        <w:t xml:space="preserve"> however</w:t>
      </w:r>
      <w:r w:rsidR="00A51991" w:rsidRPr="00A16016">
        <w:rPr>
          <w:rFonts w:ascii="Arial" w:hAnsi="Arial" w:cs="Arial"/>
          <w:sz w:val="22"/>
          <w:szCs w:val="22"/>
        </w:rPr>
        <w:t xml:space="preserve">, </w:t>
      </w:r>
      <w:r w:rsidR="004E248D" w:rsidRPr="00A16016">
        <w:rPr>
          <w:rFonts w:ascii="Arial" w:hAnsi="Arial" w:cs="Arial"/>
          <w:sz w:val="22"/>
          <w:szCs w:val="22"/>
        </w:rPr>
        <w:t>the four main causes of preventable premature death targeted in th</w:t>
      </w:r>
      <w:r w:rsidR="009D1D44" w:rsidRPr="00A16016">
        <w:rPr>
          <w:rFonts w:ascii="Arial" w:hAnsi="Arial" w:cs="Arial"/>
          <w:sz w:val="22"/>
          <w:szCs w:val="22"/>
        </w:rPr>
        <w:t>e white</w:t>
      </w:r>
      <w:r w:rsidR="004E248D" w:rsidRPr="00A16016">
        <w:rPr>
          <w:rFonts w:ascii="Arial" w:hAnsi="Arial" w:cs="Arial"/>
          <w:sz w:val="22"/>
          <w:szCs w:val="22"/>
        </w:rPr>
        <w:t xml:space="preserve"> paper</w:t>
      </w:r>
      <w:r w:rsidR="009D1D44" w:rsidRPr="00A16016">
        <w:rPr>
          <w:rFonts w:ascii="Arial" w:hAnsi="Arial" w:cs="Arial"/>
          <w:sz w:val="22"/>
          <w:szCs w:val="22"/>
        </w:rPr>
        <w:t xml:space="preserve"> -</w:t>
      </w:r>
      <w:r w:rsidR="004E248D" w:rsidRPr="00A16016">
        <w:rPr>
          <w:rFonts w:ascii="Arial" w:hAnsi="Arial" w:cs="Arial"/>
          <w:sz w:val="22"/>
          <w:szCs w:val="22"/>
        </w:rPr>
        <w:t xml:space="preserve"> cancer, coronary heart disease and stroke, accidents</w:t>
      </w:r>
      <w:r w:rsidR="008A790B" w:rsidRPr="00A16016">
        <w:rPr>
          <w:rFonts w:ascii="Arial" w:hAnsi="Arial" w:cs="Arial"/>
          <w:sz w:val="22"/>
          <w:szCs w:val="22"/>
        </w:rPr>
        <w:t xml:space="preserve"> and</w:t>
      </w:r>
      <w:r w:rsidR="004E248D" w:rsidRPr="00A16016">
        <w:rPr>
          <w:rFonts w:ascii="Arial" w:hAnsi="Arial" w:cs="Arial"/>
          <w:sz w:val="22"/>
          <w:szCs w:val="22"/>
        </w:rPr>
        <w:t xml:space="preserve"> suicide</w:t>
      </w:r>
      <w:r w:rsidR="009D1D44" w:rsidRPr="00A16016">
        <w:rPr>
          <w:rFonts w:ascii="Arial" w:hAnsi="Arial" w:cs="Arial"/>
          <w:sz w:val="22"/>
          <w:szCs w:val="22"/>
        </w:rPr>
        <w:t xml:space="preserve"> -</w:t>
      </w:r>
      <w:r w:rsidR="004E248D" w:rsidRPr="00A16016">
        <w:rPr>
          <w:rFonts w:ascii="Arial" w:hAnsi="Arial" w:cs="Arial"/>
          <w:sz w:val="22"/>
          <w:szCs w:val="22"/>
        </w:rPr>
        <w:t xml:space="preserve"> all have strong environmental elements. </w:t>
      </w:r>
    </w:p>
    <w:p w:rsidR="00A51991" w:rsidRPr="00A16016" w:rsidRDefault="00A51991"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While </w:t>
      </w:r>
      <w:r w:rsidR="00D1393C" w:rsidRPr="00A16016">
        <w:rPr>
          <w:rFonts w:ascii="Arial" w:hAnsi="Arial" w:cs="Arial"/>
          <w:sz w:val="22"/>
          <w:szCs w:val="22"/>
        </w:rPr>
        <w:t>g</w:t>
      </w:r>
      <w:r w:rsidR="00A51991" w:rsidRPr="00A16016">
        <w:rPr>
          <w:rFonts w:ascii="Arial" w:hAnsi="Arial" w:cs="Arial"/>
          <w:sz w:val="22"/>
          <w:szCs w:val="22"/>
        </w:rPr>
        <w:t xml:space="preserve">overnment </w:t>
      </w:r>
      <w:r w:rsidRPr="00A16016">
        <w:rPr>
          <w:rFonts w:ascii="Arial" w:hAnsi="Arial" w:cs="Arial"/>
          <w:sz w:val="22"/>
          <w:szCs w:val="22"/>
        </w:rPr>
        <w:t xml:space="preserve">policies </w:t>
      </w:r>
      <w:r w:rsidR="008A790B" w:rsidRPr="00A16016">
        <w:rPr>
          <w:rFonts w:ascii="Arial" w:hAnsi="Arial" w:cs="Arial"/>
          <w:sz w:val="22"/>
          <w:szCs w:val="22"/>
        </w:rPr>
        <w:t xml:space="preserve">generally </w:t>
      </w:r>
      <w:r w:rsidRPr="00A16016">
        <w:rPr>
          <w:rFonts w:ascii="Arial" w:hAnsi="Arial" w:cs="Arial"/>
          <w:sz w:val="22"/>
          <w:szCs w:val="22"/>
        </w:rPr>
        <w:t>recognise the role of the environment in de</w:t>
      </w:r>
      <w:r w:rsidR="008A790B" w:rsidRPr="00A16016">
        <w:rPr>
          <w:rFonts w:ascii="Arial" w:hAnsi="Arial" w:cs="Arial"/>
          <w:sz w:val="22"/>
          <w:szCs w:val="22"/>
        </w:rPr>
        <w:t>termining human health, they</w:t>
      </w:r>
      <w:r w:rsidRPr="00A16016">
        <w:rPr>
          <w:rFonts w:ascii="Arial" w:hAnsi="Arial" w:cs="Arial"/>
          <w:sz w:val="22"/>
          <w:szCs w:val="22"/>
        </w:rPr>
        <w:t xml:space="preserve"> </w:t>
      </w:r>
      <w:r w:rsidR="008A790B" w:rsidRPr="00A16016">
        <w:rPr>
          <w:rFonts w:ascii="Arial" w:hAnsi="Arial" w:cs="Arial"/>
          <w:sz w:val="22"/>
          <w:szCs w:val="22"/>
        </w:rPr>
        <w:t xml:space="preserve">have </w:t>
      </w:r>
      <w:r w:rsidRPr="00A16016">
        <w:rPr>
          <w:rFonts w:ascii="Arial" w:hAnsi="Arial" w:cs="Arial"/>
          <w:sz w:val="22"/>
          <w:szCs w:val="22"/>
        </w:rPr>
        <w:t xml:space="preserve">little </w:t>
      </w:r>
      <w:r w:rsidR="008A790B" w:rsidRPr="00A16016">
        <w:rPr>
          <w:rFonts w:ascii="Arial" w:hAnsi="Arial" w:cs="Arial"/>
          <w:sz w:val="22"/>
          <w:szCs w:val="22"/>
        </w:rPr>
        <w:t xml:space="preserve">to say </w:t>
      </w:r>
      <w:r w:rsidRPr="00A16016">
        <w:rPr>
          <w:rFonts w:ascii="Arial" w:hAnsi="Arial" w:cs="Arial"/>
          <w:sz w:val="22"/>
          <w:szCs w:val="22"/>
        </w:rPr>
        <w:t xml:space="preserve">about the specific role of nature or biodiversity in this equation. </w:t>
      </w:r>
      <w:r w:rsidR="00B8149D" w:rsidRPr="00A16016">
        <w:rPr>
          <w:rFonts w:ascii="Arial" w:hAnsi="Arial" w:cs="Arial"/>
          <w:sz w:val="22"/>
          <w:szCs w:val="22"/>
        </w:rPr>
        <w:t>Also as it has been noted</w:t>
      </w:r>
      <w:r w:rsidRPr="00A16016">
        <w:rPr>
          <w:rFonts w:ascii="Arial" w:hAnsi="Arial" w:cs="Arial"/>
          <w:sz w:val="22"/>
          <w:szCs w:val="22"/>
        </w:rPr>
        <w:t xml:space="preserve">, health policy tends to concentrate on removing or reducing the negative influences on health, and says nothing about </w:t>
      </w:r>
      <w:r w:rsidRPr="00A16016">
        <w:rPr>
          <w:rFonts w:ascii="Arial" w:hAnsi="Arial" w:cs="Arial"/>
          <w:sz w:val="22"/>
          <w:szCs w:val="22"/>
        </w:rPr>
        <w:lastRenderedPageBreak/>
        <w:t xml:space="preserve">harnessing positive factors. </w:t>
      </w:r>
      <w:bookmarkStart w:id="0" w:name="OLE_LINK1"/>
      <w:r w:rsidRPr="00A16016">
        <w:rPr>
          <w:rFonts w:ascii="Arial" w:hAnsi="Arial" w:cs="Arial"/>
          <w:sz w:val="22"/>
          <w:szCs w:val="22"/>
        </w:rPr>
        <w:t>The European Commission’s communication on environment and health is a good example of this. Despite its title, it concentrates solely on health threats caused by environmental factors such as air pollution and noise, and makes links to the laws and regulations that govern these nuisances.</w:t>
      </w:r>
      <w:bookmarkEnd w:id="0"/>
      <w:r w:rsidRPr="00A16016">
        <w:rPr>
          <w:rFonts w:ascii="Arial" w:hAnsi="Arial" w:cs="Arial"/>
          <w:sz w:val="22"/>
          <w:szCs w:val="22"/>
        </w:rPr>
        <w:t xml:space="preserve"> Surprisingly the communication says nothing about the positive role that the environment in general, and nature in particular can play in human health. Thus while health policy is beginning to recognise the importance of nature to health, there is almost no emphasis</w:t>
      </w:r>
      <w:r w:rsidR="009D1D44" w:rsidRPr="00A16016">
        <w:rPr>
          <w:rFonts w:ascii="Arial" w:hAnsi="Arial" w:cs="Arial"/>
          <w:sz w:val="22"/>
          <w:szCs w:val="22"/>
        </w:rPr>
        <w:t xml:space="preserve"> -</w:t>
      </w:r>
      <w:r w:rsidRPr="00A16016">
        <w:rPr>
          <w:rFonts w:ascii="Arial" w:hAnsi="Arial" w:cs="Arial"/>
          <w:sz w:val="22"/>
          <w:szCs w:val="22"/>
        </w:rPr>
        <w:t xml:space="preserve"> </w:t>
      </w:r>
      <w:r w:rsidR="00B8149D" w:rsidRPr="00A16016">
        <w:rPr>
          <w:rFonts w:ascii="Arial" w:hAnsi="Arial" w:cs="Arial"/>
          <w:sz w:val="22"/>
          <w:szCs w:val="22"/>
        </w:rPr>
        <w:t>in policy</w:t>
      </w:r>
      <w:r w:rsidR="009D1D44" w:rsidRPr="00A16016">
        <w:rPr>
          <w:rFonts w:ascii="Arial" w:hAnsi="Arial" w:cs="Arial"/>
          <w:sz w:val="22"/>
          <w:szCs w:val="22"/>
        </w:rPr>
        <w:t xml:space="preserve"> at least -</w:t>
      </w:r>
      <w:r w:rsidR="00B8149D" w:rsidRPr="00A16016">
        <w:rPr>
          <w:rFonts w:ascii="Arial" w:hAnsi="Arial" w:cs="Arial"/>
          <w:sz w:val="22"/>
          <w:szCs w:val="22"/>
        </w:rPr>
        <w:t xml:space="preserve"> </w:t>
      </w:r>
      <w:r w:rsidRPr="00A16016">
        <w:rPr>
          <w:rFonts w:ascii="Arial" w:hAnsi="Arial" w:cs="Arial"/>
          <w:sz w:val="22"/>
          <w:szCs w:val="22"/>
        </w:rPr>
        <w:t>on nature as a way of improving health and well-being.</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In contrast to the health sector, policy and good practice guidance on nature and biodiversity is fairly good at making </w:t>
      </w:r>
      <w:r w:rsidR="001D7444" w:rsidRPr="00A16016">
        <w:rPr>
          <w:rFonts w:ascii="Arial" w:hAnsi="Arial" w:cs="Arial"/>
          <w:sz w:val="22"/>
          <w:szCs w:val="22"/>
        </w:rPr>
        <w:t xml:space="preserve">claims for </w:t>
      </w:r>
      <w:r w:rsidRPr="00A16016">
        <w:rPr>
          <w:rFonts w:ascii="Arial" w:hAnsi="Arial" w:cs="Arial"/>
          <w:sz w:val="22"/>
          <w:szCs w:val="22"/>
        </w:rPr>
        <w:t xml:space="preserve">positive links between health and well-being. Almost all </w:t>
      </w:r>
      <w:smartTag w:uri="urn:schemas-microsoft-com:office:smarttags" w:element="place">
        <w:smartTag w:uri="urn:schemas-microsoft-com:office:smarttags" w:element="country-region">
          <w:r w:rsidRPr="00A16016">
            <w:rPr>
              <w:rFonts w:ascii="Arial" w:hAnsi="Arial" w:cs="Arial"/>
              <w:sz w:val="22"/>
              <w:szCs w:val="22"/>
            </w:rPr>
            <w:t>UK</w:t>
          </w:r>
        </w:smartTag>
      </w:smartTag>
      <w:r w:rsidRPr="00A16016">
        <w:rPr>
          <w:rFonts w:ascii="Arial" w:hAnsi="Arial" w:cs="Arial"/>
          <w:sz w:val="22"/>
          <w:szCs w:val="22"/>
        </w:rPr>
        <w:t xml:space="preserve"> documents on this topic include one or two general statements about the value of nature and biodiversity</w:t>
      </w:r>
      <w:r w:rsidR="001D7444" w:rsidRPr="00A16016">
        <w:rPr>
          <w:rFonts w:ascii="Arial" w:hAnsi="Arial" w:cs="Arial"/>
          <w:sz w:val="22"/>
          <w:szCs w:val="22"/>
        </w:rPr>
        <w:t xml:space="preserve"> for health or well-being</w:t>
      </w:r>
      <w:r w:rsidRPr="00A16016">
        <w:rPr>
          <w:rFonts w:ascii="Arial" w:hAnsi="Arial" w:cs="Arial"/>
          <w:sz w:val="22"/>
          <w:szCs w:val="22"/>
        </w:rPr>
        <w:t>. Thus, the UK biodiversity strategy (DEFRA</w:t>
      </w:r>
      <w:r w:rsidR="00CC2B7D">
        <w:rPr>
          <w:rFonts w:ascii="Arial" w:hAnsi="Arial" w:cs="Arial"/>
          <w:sz w:val="22"/>
          <w:szCs w:val="22"/>
        </w:rPr>
        <w:t>,</w:t>
      </w:r>
      <w:r w:rsidRPr="00A16016">
        <w:rPr>
          <w:rFonts w:ascii="Arial" w:hAnsi="Arial" w:cs="Arial"/>
          <w:sz w:val="22"/>
          <w:szCs w:val="22"/>
        </w:rPr>
        <w:t xml:space="preserve"> 2002), planning policy guidance on nature conservation (</w:t>
      </w:r>
      <w:r w:rsidRPr="00F55250">
        <w:rPr>
          <w:rFonts w:ascii="Arial" w:hAnsi="Arial" w:cs="Arial"/>
          <w:sz w:val="22"/>
          <w:szCs w:val="22"/>
        </w:rPr>
        <w:t>ODPM, 2004)</w:t>
      </w:r>
      <w:r w:rsidRPr="00A16016">
        <w:rPr>
          <w:rFonts w:ascii="Arial" w:hAnsi="Arial" w:cs="Arial"/>
          <w:sz w:val="22"/>
          <w:szCs w:val="22"/>
        </w:rPr>
        <w:t xml:space="preserve"> and the English forestry strategy (F</w:t>
      </w:r>
      <w:r w:rsidR="007E0FCA" w:rsidRPr="00A16016">
        <w:rPr>
          <w:rFonts w:ascii="Arial" w:hAnsi="Arial" w:cs="Arial"/>
          <w:sz w:val="22"/>
          <w:szCs w:val="22"/>
        </w:rPr>
        <w:t xml:space="preserve">orestry </w:t>
      </w:r>
      <w:r w:rsidRPr="00A16016">
        <w:rPr>
          <w:rFonts w:ascii="Arial" w:hAnsi="Arial" w:cs="Arial"/>
          <w:sz w:val="22"/>
          <w:szCs w:val="22"/>
        </w:rPr>
        <w:t>C</w:t>
      </w:r>
      <w:r w:rsidR="007E0FCA" w:rsidRPr="00A16016">
        <w:rPr>
          <w:rFonts w:ascii="Arial" w:hAnsi="Arial" w:cs="Arial"/>
          <w:sz w:val="22"/>
          <w:szCs w:val="22"/>
        </w:rPr>
        <w:t>ommission</w:t>
      </w:r>
      <w:r w:rsidRPr="00A16016">
        <w:rPr>
          <w:rFonts w:ascii="Arial" w:hAnsi="Arial" w:cs="Arial"/>
          <w:sz w:val="22"/>
          <w:szCs w:val="22"/>
        </w:rPr>
        <w:t xml:space="preserve">, </w:t>
      </w:r>
      <w:r w:rsidR="007E0FCA" w:rsidRPr="00A16016">
        <w:rPr>
          <w:rFonts w:ascii="Arial" w:hAnsi="Arial" w:cs="Arial"/>
          <w:sz w:val="22"/>
          <w:szCs w:val="22"/>
        </w:rPr>
        <w:t>1999</w:t>
      </w:r>
      <w:r w:rsidRPr="00A16016">
        <w:rPr>
          <w:rFonts w:ascii="Arial" w:hAnsi="Arial" w:cs="Arial"/>
          <w:sz w:val="22"/>
          <w:szCs w:val="22"/>
        </w:rPr>
        <w:t>) all contain positive statements about the role of nature and biodiversity in human well-being. The following is typical of these documents:</w:t>
      </w:r>
    </w:p>
    <w:p w:rsidR="006E7DE6" w:rsidRPr="00A16016" w:rsidRDefault="006E7DE6" w:rsidP="00A16016">
      <w:pPr>
        <w:spacing w:line="360" w:lineRule="auto"/>
        <w:rPr>
          <w:rFonts w:ascii="Arial" w:hAnsi="Arial" w:cs="Arial"/>
          <w:sz w:val="22"/>
          <w:szCs w:val="22"/>
        </w:rPr>
      </w:pPr>
      <w:bookmarkStart w:id="1" w:name="OLE_LINK2"/>
      <w:r w:rsidRPr="00A16016">
        <w:rPr>
          <w:rFonts w:ascii="Arial" w:hAnsi="Arial" w:cs="Arial"/>
          <w:i/>
          <w:iCs/>
          <w:sz w:val="22"/>
          <w:szCs w:val="22"/>
        </w:rPr>
        <w:t xml:space="preserve">‘Biodiversity is vital for quality of life; from the simple pleasure of birdsong to life-saving cancer drugs from yew trees. It is a life-support system which provides for all our needs whether practical or spiritual’ </w:t>
      </w:r>
      <w:r w:rsidRPr="00A16016">
        <w:rPr>
          <w:rFonts w:ascii="Arial" w:hAnsi="Arial" w:cs="Arial"/>
          <w:sz w:val="22"/>
          <w:szCs w:val="22"/>
        </w:rPr>
        <w:t>(ALGE</w:t>
      </w:r>
      <w:r w:rsidR="00792FBF" w:rsidRPr="00A16016">
        <w:rPr>
          <w:rFonts w:ascii="Arial" w:hAnsi="Arial" w:cs="Arial"/>
          <w:sz w:val="22"/>
          <w:szCs w:val="22"/>
        </w:rPr>
        <w:t xml:space="preserve"> and the South West Biodiversity Partnership</w:t>
      </w:r>
      <w:r w:rsidRPr="00A16016">
        <w:rPr>
          <w:rFonts w:ascii="Arial" w:hAnsi="Arial" w:cs="Arial"/>
          <w:sz w:val="22"/>
          <w:szCs w:val="22"/>
        </w:rPr>
        <w:t>, 2000:1).</w:t>
      </w:r>
    </w:p>
    <w:bookmarkEnd w:id="1"/>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Despite the links that are made between health and quality of life, it is apparent that policy and guidance on nature conservation relies on the intrinsic value of biodiversity to make the case for its protection and promotion. The benefits of nature – whether in relation to aesthetics, economics, investment or well-being</w:t>
      </w:r>
      <w:r w:rsidR="002B14A2" w:rsidRPr="00A16016">
        <w:rPr>
          <w:rFonts w:ascii="Arial" w:hAnsi="Arial" w:cs="Arial"/>
          <w:sz w:val="22"/>
          <w:szCs w:val="22"/>
        </w:rPr>
        <w:t xml:space="preserve"> - </w:t>
      </w:r>
      <w:r w:rsidRPr="00A16016">
        <w:rPr>
          <w:rFonts w:ascii="Arial" w:hAnsi="Arial" w:cs="Arial"/>
          <w:sz w:val="22"/>
          <w:szCs w:val="22"/>
        </w:rPr>
        <w:t xml:space="preserve">are only mentioned in very general terms and do not underpin arguments for delivering more and better habitats. The result is a focus on protecting existing habitats rather than a strong argument for enriching degraded environments, or creating new habitats. If nature is good for us, then surely more nature is better? </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A recent report by CABE Space on the value of open space has begun the process of making explicit, and providing evidence for</w:t>
      </w:r>
      <w:r w:rsidR="00B828C4" w:rsidRPr="00A16016">
        <w:rPr>
          <w:rFonts w:ascii="Arial" w:hAnsi="Arial" w:cs="Arial"/>
          <w:sz w:val="22"/>
          <w:szCs w:val="22"/>
        </w:rPr>
        <w:t>,</w:t>
      </w:r>
      <w:r w:rsidRPr="00A16016">
        <w:rPr>
          <w:rFonts w:ascii="Arial" w:hAnsi="Arial" w:cs="Arial"/>
          <w:sz w:val="22"/>
          <w:szCs w:val="22"/>
        </w:rPr>
        <w:t xml:space="preserve"> the many benefits that open space provides to the humans that live and work around them. The report observes: ‘</w:t>
      </w:r>
      <w:r w:rsidRPr="00A16016">
        <w:rPr>
          <w:rFonts w:ascii="Arial" w:hAnsi="Arial" w:cs="Arial"/>
          <w:i/>
          <w:iCs/>
          <w:sz w:val="22"/>
          <w:szCs w:val="22"/>
        </w:rPr>
        <w:t xml:space="preserve">…there is increasing evidence that ‘nature’ in the urban environment is good for both physical and </w:t>
      </w:r>
      <w:r w:rsidRPr="00A16016">
        <w:rPr>
          <w:rFonts w:ascii="Arial" w:hAnsi="Arial" w:cs="Arial"/>
          <w:i/>
          <w:iCs/>
          <w:sz w:val="22"/>
          <w:szCs w:val="22"/>
        </w:rPr>
        <w:lastRenderedPageBreak/>
        <w:t xml:space="preserve">mental health. Natural views promote a drop in blood pressure and are shown to reduce feelings of stress.’ </w:t>
      </w:r>
      <w:r w:rsidR="00DB4E23" w:rsidRPr="00A16016">
        <w:rPr>
          <w:rFonts w:ascii="Arial" w:hAnsi="Arial" w:cs="Arial"/>
          <w:sz w:val="22"/>
          <w:szCs w:val="22"/>
        </w:rPr>
        <w:t>(CABE Space, 2004</w:t>
      </w:r>
      <w:r w:rsidR="002A192E" w:rsidRPr="00A16016">
        <w:rPr>
          <w:rFonts w:ascii="Arial" w:hAnsi="Arial" w:cs="Arial"/>
          <w:sz w:val="22"/>
          <w:szCs w:val="22"/>
        </w:rPr>
        <w:t>:7</w:t>
      </w:r>
      <w:r w:rsidRPr="00A16016">
        <w:rPr>
          <w:rFonts w:ascii="Arial" w:hAnsi="Arial" w:cs="Arial"/>
          <w:sz w:val="22"/>
          <w:szCs w:val="22"/>
        </w:rPr>
        <w:t xml:space="preserve">). The report stops short of making policy or practice recommendations, but concentrates on collecting and presenting the evidence for the benefits of open space – including the benefits of urban nature and biodiversity. </w:t>
      </w:r>
    </w:p>
    <w:p w:rsidR="00B046B0" w:rsidRPr="00A16016" w:rsidRDefault="00B046B0"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So to conclude, policy and good practice guidance in health and nature conservation do make explicit, albeit in a general sense, </w:t>
      </w:r>
      <w:r w:rsidR="00A5730D" w:rsidRPr="00A16016">
        <w:rPr>
          <w:rFonts w:ascii="Arial" w:hAnsi="Arial" w:cs="Arial"/>
          <w:sz w:val="22"/>
          <w:szCs w:val="22"/>
        </w:rPr>
        <w:t>the links</w:t>
      </w:r>
      <w:r w:rsidRPr="00A16016">
        <w:rPr>
          <w:rFonts w:ascii="Arial" w:hAnsi="Arial" w:cs="Arial"/>
          <w:sz w:val="22"/>
          <w:szCs w:val="22"/>
        </w:rPr>
        <w:t xml:space="preserve"> between health and nature. However, neither sector traces the principle through into policy or practice. </w:t>
      </w:r>
    </w:p>
    <w:p w:rsidR="006E7DE6" w:rsidRPr="00A16016" w:rsidRDefault="006E7DE6" w:rsidP="00A16016">
      <w:pPr>
        <w:spacing w:line="360" w:lineRule="auto"/>
        <w:rPr>
          <w:rFonts w:ascii="Arial" w:hAnsi="Arial" w:cs="Arial"/>
          <w:sz w:val="22"/>
          <w:szCs w:val="22"/>
        </w:rPr>
      </w:pPr>
    </w:p>
    <w:p w:rsidR="006E7DE6" w:rsidRDefault="001D71D1" w:rsidP="00A16016">
      <w:pPr>
        <w:spacing w:line="360" w:lineRule="auto"/>
        <w:rPr>
          <w:rFonts w:ascii="Arial" w:hAnsi="Arial" w:cs="Arial"/>
          <w:b/>
          <w:sz w:val="24"/>
          <w:szCs w:val="24"/>
        </w:rPr>
      </w:pPr>
      <w:r w:rsidRPr="001D71D1">
        <w:rPr>
          <w:rFonts w:ascii="Arial" w:hAnsi="Arial" w:cs="Arial"/>
          <w:b/>
          <w:sz w:val="24"/>
          <w:szCs w:val="24"/>
        </w:rPr>
        <w:t>N</w:t>
      </w:r>
      <w:r w:rsidR="00EB7B60" w:rsidRPr="001D71D1">
        <w:rPr>
          <w:rFonts w:ascii="Arial" w:hAnsi="Arial" w:cs="Arial"/>
          <w:b/>
          <w:sz w:val="24"/>
          <w:szCs w:val="24"/>
        </w:rPr>
        <w:t xml:space="preserve">ature and Health: </w:t>
      </w:r>
      <w:r w:rsidR="006E7DE6" w:rsidRPr="001D71D1">
        <w:rPr>
          <w:rFonts w:ascii="Arial" w:hAnsi="Arial" w:cs="Arial"/>
          <w:b/>
          <w:sz w:val="24"/>
          <w:szCs w:val="24"/>
        </w:rPr>
        <w:t xml:space="preserve">the </w:t>
      </w:r>
      <w:r w:rsidR="00EB7B60" w:rsidRPr="001D71D1">
        <w:rPr>
          <w:rFonts w:ascii="Arial" w:hAnsi="Arial" w:cs="Arial"/>
          <w:b/>
          <w:sz w:val="24"/>
          <w:szCs w:val="24"/>
        </w:rPr>
        <w:t>r</w:t>
      </w:r>
      <w:r w:rsidR="007817AB" w:rsidRPr="001D71D1">
        <w:rPr>
          <w:rFonts w:ascii="Arial" w:hAnsi="Arial" w:cs="Arial"/>
          <w:b/>
          <w:sz w:val="24"/>
          <w:szCs w:val="24"/>
        </w:rPr>
        <w:t xml:space="preserve">esearch </w:t>
      </w:r>
      <w:r w:rsidR="00EB7B60" w:rsidRPr="001D71D1">
        <w:rPr>
          <w:rFonts w:ascii="Arial" w:hAnsi="Arial" w:cs="Arial"/>
          <w:b/>
          <w:sz w:val="24"/>
          <w:szCs w:val="24"/>
        </w:rPr>
        <w:t>l</w:t>
      </w:r>
      <w:r w:rsidR="006E7DE6" w:rsidRPr="001D71D1">
        <w:rPr>
          <w:rFonts w:ascii="Arial" w:hAnsi="Arial" w:cs="Arial"/>
          <w:b/>
          <w:sz w:val="24"/>
          <w:szCs w:val="24"/>
        </w:rPr>
        <w:t>iterature</w:t>
      </w:r>
    </w:p>
    <w:p w:rsidR="001D71D1" w:rsidRPr="001D71D1" w:rsidRDefault="001D71D1" w:rsidP="00A16016">
      <w:pPr>
        <w:spacing w:line="360" w:lineRule="auto"/>
        <w:rPr>
          <w:rFonts w:ascii="Arial" w:hAnsi="Arial" w:cs="Arial"/>
          <w:b/>
          <w:sz w:val="24"/>
          <w:szCs w:val="24"/>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In contrast to the relatively limited field of policy documents on nature and health, there is a large body of </w:t>
      </w:r>
      <w:r w:rsidR="007817AB" w:rsidRPr="00A16016">
        <w:rPr>
          <w:rFonts w:ascii="Arial" w:hAnsi="Arial" w:cs="Arial"/>
          <w:sz w:val="22"/>
          <w:szCs w:val="22"/>
        </w:rPr>
        <w:t xml:space="preserve">research </w:t>
      </w:r>
      <w:r w:rsidRPr="00A16016">
        <w:rPr>
          <w:rFonts w:ascii="Arial" w:hAnsi="Arial" w:cs="Arial"/>
          <w:sz w:val="22"/>
          <w:szCs w:val="22"/>
        </w:rPr>
        <w:t xml:space="preserve">literature covering this topic. This literature spans a number of subject areas including: landscape design; medicine; education and development; urban design; town planning; psychology; and, environmental health. In gathering material for this study, we concentrated on literature that provides </w:t>
      </w:r>
      <w:r w:rsidRPr="00A16016">
        <w:rPr>
          <w:rFonts w:ascii="Arial" w:hAnsi="Arial" w:cs="Arial"/>
          <w:sz w:val="22"/>
          <w:szCs w:val="22"/>
          <w:u w:val="single"/>
        </w:rPr>
        <w:t>evidence</w:t>
      </w:r>
      <w:r w:rsidRPr="00A16016">
        <w:rPr>
          <w:rFonts w:ascii="Arial" w:hAnsi="Arial" w:cs="Arial"/>
          <w:i/>
          <w:iCs/>
          <w:sz w:val="22"/>
          <w:szCs w:val="22"/>
        </w:rPr>
        <w:t xml:space="preserve"> </w:t>
      </w:r>
      <w:r w:rsidRPr="00A16016">
        <w:rPr>
          <w:rFonts w:ascii="Arial" w:hAnsi="Arial" w:cs="Arial"/>
          <w:sz w:val="22"/>
          <w:szCs w:val="22"/>
        </w:rPr>
        <w:t>for the health benefits of urban nature and biodiversity. The objective was to look for clues about the impacts and health benefits of implementing policy on urban greening and habitat creation.</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The evidence we discovered falls into three distinct groups, and the following discussion is structured accordingly. The first part of the discussion examines the </w:t>
      </w:r>
      <w:r w:rsidRPr="00A16016">
        <w:rPr>
          <w:rFonts w:ascii="Arial" w:hAnsi="Arial" w:cs="Arial"/>
          <w:sz w:val="22"/>
          <w:szCs w:val="22"/>
          <w:u w:val="single"/>
        </w:rPr>
        <w:t>ecological services</w:t>
      </w:r>
      <w:r w:rsidRPr="00A16016">
        <w:rPr>
          <w:rFonts w:ascii="Arial" w:hAnsi="Arial" w:cs="Arial"/>
          <w:sz w:val="22"/>
          <w:szCs w:val="22"/>
        </w:rPr>
        <w:t xml:space="preserve"> provided by nature to urban dwellers. These services derive from the presence and functioning of plants and other organisms, and include</w:t>
      </w:r>
      <w:r w:rsidR="00D1393C" w:rsidRPr="00A16016">
        <w:rPr>
          <w:rFonts w:ascii="Arial" w:hAnsi="Arial" w:cs="Arial"/>
          <w:sz w:val="22"/>
          <w:szCs w:val="22"/>
        </w:rPr>
        <w:t>s</w:t>
      </w:r>
      <w:r w:rsidRPr="00A16016">
        <w:rPr>
          <w:rFonts w:ascii="Arial" w:hAnsi="Arial" w:cs="Arial"/>
          <w:sz w:val="22"/>
          <w:szCs w:val="22"/>
        </w:rPr>
        <w:t xml:space="preserve"> the cooling effect of trees on the urban climate</w:t>
      </w:r>
      <w:r w:rsidR="002B14A2" w:rsidRPr="00A16016">
        <w:rPr>
          <w:rFonts w:ascii="Arial" w:hAnsi="Arial" w:cs="Arial"/>
          <w:sz w:val="22"/>
          <w:szCs w:val="22"/>
        </w:rPr>
        <w:t xml:space="preserve"> for example</w:t>
      </w:r>
      <w:r w:rsidRPr="00A16016">
        <w:rPr>
          <w:rFonts w:ascii="Arial" w:hAnsi="Arial" w:cs="Arial"/>
          <w:sz w:val="22"/>
          <w:szCs w:val="22"/>
        </w:rPr>
        <w:t xml:space="preserve">. The second part of the discussion concentrates on the benefits that derive from </w:t>
      </w:r>
      <w:r w:rsidR="00794A04" w:rsidRPr="00A16016">
        <w:rPr>
          <w:rFonts w:ascii="Arial" w:hAnsi="Arial" w:cs="Arial"/>
          <w:sz w:val="22"/>
          <w:szCs w:val="22"/>
        </w:rPr>
        <w:t xml:space="preserve">experiential </w:t>
      </w:r>
      <w:r w:rsidRPr="00A16016">
        <w:rPr>
          <w:rFonts w:ascii="Arial" w:hAnsi="Arial" w:cs="Arial"/>
          <w:sz w:val="22"/>
          <w:szCs w:val="22"/>
        </w:rPr>
        <w:t xml:space="preserve">human interaction with nature. This is a broad field that takes in a number of key theories including E. O. Wilson’s biophilia </w:t>
      </w:r>
      <w:r w:rsidR="004F0695" w:rsidRPr="00A16016">
        <w:rPr>
          <w:rFonts w:ascii="Arial" w:hAnsi="Arial" w:cs="Arial"/>
          <w:sz w:val="22"/>
          <w:szCs w:val="22"/>
        </w:rPr>
        <w:t>(</w:t>
      </w:r>
      <w:smartTag w:uri="urn:schemas-microsoft-com:office:smarttags" w:element="place">
        <w:smartTag w:uri="urn:schemas-microsoft-com:office:smarttags" w:element="City">
          <w:r w:rsidR="004F0695" w:rsidRPr="00A16016">
            <w:rPr>
              <w:rFonts w:ascii="Arial" w:hAnsi="Arial" w:cs="Arial"/>
              <w:sz w:val="22"/>
              <w:szCs w:val="22"/>
            </w:rPr>
            <w:t>Wilson</w:t>
          </w:r>
        </w:smartTag>
      </w:smartTag>
      <w:r w:rsidR="004F0695" w:rsidRPr="00A16016">
        <w:rPr>
          <w:rFonts w:ascii="Arial" w:hAnsi="Arial" w:cs="Arial"/>
          <w:sz w:val="22"/>
          <w:szCs w:val="22"/>
        </w:rPr>
        <w:t xml:space="preserve">, 1984) </w:t>
      </w:r>
      <w:r w:rsidRPr="00A16016">
        <w:rPr>
          <w:rFonts w:ascii="Arial" w:hAnsi="Arial" w:cs="Arial"/>
          <w:sz w:val="22"/>
          <w:szCs w:val="22"/>
        </w:rPr>
        <w:t>and Kaplan’s</w:t>
      </w:r>
      <w:r w:rsidR="004F0695" w:rsidRPr="00A16016">
        <w:rPr>
          <w:rFonts w:ascii="Arial" w:hAnsi="Arial" w:cs="Arial"/>
          <w:sz w:val="22"/>
          <w:szCs w:val="22"/>
        </w:rPr>
        <w:t xml:space="preserve"> </w:t>
      </w:r>
      <w:r w:rsidRPr="00A16016">
        <w:rPr>
          <w:rFonts w:ascii="Arial" w:hAnsi="Arial" w:cs="Arial"/>
          <w:sz w:val="22"/>
          <w:szCs w:val="22"/>
        </w:rPr>
        <w:t xml:space="preserve">restorative environments </w:t>
      </w:r>
      <w:r w:rsidR="00D04A51" w:rsidRPr="00A16016">
        <w:rPr>
          <w:rFonts w:ascii="Arial" w:hAnsi="Arial" w:cs="Arial"/>
          <w:sz w:val="22"/>
          <w:szCs w:val="22"/>
        </w:rPr>
        <w:t>(Kaplan, 1992</w:t>
      </w:r>
      <w:r w:rsidR="009A327A" w:rsidRPr="00A16016">
        <w:rPr>
          <w:rFonts w:ascii="Arial" w:hAnsi="Arial" w:cs="Arial"/>
          <w:sz w:val="22"/>
          <w:szCs w:val="22"/>
        </w:rPr>
        <w:t xml:space="preserve">) </w:t>
      </w:r>
      <w:r w:rsidRPr="00A16016">
        <w:rPr>
          <w:rFonts w:ascii="Arial" w:hAnsi="Arial" w:cs="Arial"/>
          <w:sz w:val="22"/>
          <w:szCs w:val="22"/>
        </w:rPr>
        <w:t xml:space="preserve">as well as a range of related studies. </w:t>
      </w:r>
      <w:r w:rsidR="00794A04" w:rsidRPr="00A16016">
        <w:rPr>
          <w:rFonts w:ascii="Arial" w:hAnsi="Arial" w:cs="Arial"/>
          <w:sz w:val="22"/>
          <w:szCs w:val="22"/>
        </w:rPr>
        <w:t xml:space="preserve">Experiential interaction of humans with nature </w:t>
      </w:r>
      <w:r w:rsidRPr="00A16016">
        <w:rPr>
          <w:rFonts w:ascii="Arial" w:hAnsi="Arial" w:cs="Arial"/>
          <w:sz w:val="22"/>
          <w:szCs w:val="22"/>
        </w:rPr>
        <w:t xml:space="preserve">can </w:t>
      </w:r>
      <w:r w:rsidR="00794A04" w:rsidRPr="00A16016">
        <w:rPr>
          <w:rFonts w:ascii="Arial" w:hAnsi="Arial" w:cs="Arial"/>
          <w:sz w:val="22"/>
          <w:szCs w:val="22"/>
        </w:rPr>
        <w:t xml:space="preserve">usefully </w:t>
      </w:r>
      <w:r w:rsidRPr="00A16016">
        <w:rPr>
          <w:rFonts w:ascii="Arial" w:hAnsi="Arial" w:cs="Arial"/>
          <w:sz w:val="22"/>
          <w:szCs w:val="22"/>
        </w:rPr>
        <w:t xml:space="preserve">be divided into two groups: those dealing with </w:t>
      </w:r>
      <w:r w:rsidRPr="00A16016">
        <w:rPr>
          <w:rFonts w:ascii="Arial" w:hAnsi="Arial" w:cs="Arial"/>
          <w:sz w:val="22"/>
          <w:szCs w:val="22"/>
          <w:u w:val="single"/>
        </w:rPr>
        <w:t>active</w:t>
      </w:r>
      <w:r w:rsidRPr="00A16016">
        <w:rPr>
          <w:rFonts w:ascii="Arial" w:hAnsi="Arial" w:cs="Arial"/>
          <w:sz w:val="22"/>
          <w:szCs w:val="22"/>
        </w:rPr>
        <w:t xml:space="preserve"> contact such as gardening</w:t>
      </w:r>
      <w:r w:rsidR="00912AFF" w:rsidRPr="00A16016">
        <w:rPr>
          <w:rFonts w:ascii="Arial" w:hAnsi="Arial" w:cs="Arial"/>
          <w:sz w:val="22"/>
          <w:szCs w:val="22"/>
        </w:rPr>
        <w:t xml:space="preserve"> o</w:t>
      </w:r>
      <w:r w:rsidR="002B14A2" w:rsidRPr="00A16016">
        <w:rPr>
          <w:rFonts w:ascii="Arial" w:hAnsi="Arial" w:cs="Arial"/>
          <w:sz w:val="22"/>
          <w:szCs w:val="22"/>
        </w:rPr>
        <w:t>r activity in a natural setting</w:t>
      </w:r>
      <w:r w:rsidRPr="00A16016">
        <w:rPr>
          <w:rFonts w:ascii="Arial" w:hAnsi="Arial" w:cs="Arial"/>
          <w:sz w:val="22"/>
          <w:szCs w:val="22"/>
        </w:rPr>
        <w:t xml:space="preserve">; and those dealing with more </w:t>
      </w:r>
      <w:r w:rsidRPr="00A16016">
        <w:rPr>
          <w:rFonts w:ascii="Arial" w:hAnsi="Arial" w:cs="Arial"/>
          <w:sz w:val="22"/>
          <w:szCs w:val="22"/>
          <w:u w:val="single"/>
        </w:rPr>
        <w:t>passive</w:t>
      </w:r>
      <w:r w:rsidRPr="00A16016">
        <w:rPr>
          <w:rFonts w:ascii="Arial" w:hAnsi="Arial" w:cs="Arial"/>
          <w:sz w:val="22"/>
          <w:szCs w:val="22"/>
        </w:rPr>
        <w:t xml:space="preserve"> interaction with nature such as the view from an office window. </w:t>
      </w:r>
    </w:p>
    <w:p w:rsidR="006E7DE6" w:rsidRPr="00A16016" w:rsidRDefault="006E7DE6" w:rsidP="00A16016">
      <w:pPr>
        <w:spacing w:line="360" w:lineRule="auto"/>
        <w:rPr>
          <w:rFonts w:ascii="Arial" w:hAnsi="Arial" w:cs="Arial"/>
          <w:sz w:val="22"/>
          <w:szCs w:val="22"/>
        </w:rPr>
      </w:pPr>
    </w:p>
    <w:p w:rsidR="00A050F9" w:rsidRDefault="00A050F9" w:rsidP="00A16016">
      <w:pPr>
        <w:spacing w:line="360" w:lineRule="auto"/>
        <w:rPr>
          <w:rFonts w:ascii="Arial" w:hAnsi="Arial" w:cs="Arial"/>
          <w:b/>
          <w:sz w:val="22"/>
          <w:szCs w:val="22"/>
        </w:rPr>
      </w:pPr>
    </w:p>
    <w:p w:rsidR="006E7DE6" w:rsidRDefault="006E7DE6" w:rsidP="00A16016">
      <w:pPr>
        <w:spacing w:line="360" w:lineRule="auto"/>
        <w:rPr>
          <w:rFonts w:ascii="Arial" w:hAnsi="Arial" w:cs="Arial"/>
          <w:b/>
          <w:sz w:val="22"/>
          <w:szCs w:val="22"/>
        </w:rPr>
      </w:pPr>
      <w:r w:rsidRPr="001D71D1">
        <w:rPr>
          <w:rFonts w:ascii="Arial" w:hAnsi="Arial" w:cs="Arial"/>
          <w:b/>
          <w:sz w:val="22"/>
          <w:szCs w:val="22"/>
        </w:rPr>
        <w:lastRenderedPageBreak/>
        <w:t>Environmental Services</w:t>
      </w:r>
    </w:p>
    <w:p w:rsidR="001D71D1" w:rsidRPr="001D71D1" w:rsidRDefault="001D71D1" w:rsidP="00A16016">
      <w:pPr>
        <w:spacing w:line="360" w:lineRule="auto"/>
        <w:rPr>
          <w:rFonts w:ascii="Arial" w:hAnsi="Arial" w:cs="Arial"/>
          <w:b/>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It is well known that the process of photosynthesis in plants involves the uptake of carbon dioxide and the release of oxygen into the atmosphere. This is particularly significant in the context of climate change, and there is much discussion about the role of trees and plants in global atmospheric processes. Photosynthesis</w:t>
      </w:r>
      <w:r w:rsidR="00824A04" w:rsidRPr="00A16016">
        <w:rPr>
          <w:rFonts w:ascii="Arial" w:hAnsi="Arial" w:cs="Arial"/>
          <w:sz w:val="22"/>
          <w:szCs w:val="22"/>
        </w:rPr>
        <w:t>,</w:t>
      </w:r>
      <w:r w:rsidRPr="00A16016">
        <w:rPr>
          <w:rFonts w:ascii="Arial" w:hAnsi="Arial" w:cs="Arial"/>
          <w:sz w:val="22"/>
          <w:szCs w:val="22"/>
        </w:rPr>
        <w:t xml:space="preserve"> </w:t>
      </w:r>
      <w:r w:rsidR="00912AFF" w:rsidRPr="00A16016">
        <w:rPr>
          <w:rFonts w:ascii="Arial" w:hAnsi="Arial" w:cs="Arial"/>
          <w:sz w:val="22"/>
          <w:szCs w:val="22"/>
        </w:rPr>
        <w:t xml:space="preserve">and </w:t>
      </w:r>
      <w:r w:rsidR="00824A04" w:rsidRPr="00A16016">
        <w:rPr>
          <w:rFonts w:ascii="Arial" w:hAnsi="Arial" w:cs="Arial"/>
          <w:sz w:val="22"/>
          <w:szCs w:val="22"/>
        </w:rPr>
        <w:t xml:space="preserve">its </w:t>
      </w:r>
      <w:r w:rsidR="00912AFF" w:rsidRPr="00A16016">
        <w:rPr>
          <w:rFonts w:ascii="Arial" w:hAnsi="Arial" w:cs="Arial"/>
          <w:sz w:val="22"/>
          <w:szCs w:val="22"/>
        </w:rPr>
        <w:t xml:space="preserve">associated plant metabolism </w:t>
      </w:r>
      <w:r w:rsidR="00824A04" w:rsidRPr="00A16016">
        <w:rPr>
          <w:rFonts w:ascii="Arial" w:hAnsi="Arial" w:cs="Arial"/>
          <w:sz w:val="22"/>
          <w:szCs w:val="22"/>
        </w:rPr>
        <w:t xml:space="preserve">and physiology, </w:t>
      </w:r>
      <w:r w:rsidRPr="00A16016">
        <w:rPr>
          <w:rFonts w:ascii="Arial" w:hAnsi="Arial" w:cs="Arial"/>
          <w:sz w:val="22"/>
          <w:szCs w:val="22"/>
        </w:rPr>
        <w:t>is also important at the local level, and a number of authors have noted the role of urban vegetation, particularly trees, in improving air quality.</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There are a number of dimensions to the air hygiene functions provided by urban trees and plants. The first is in maintaining balance between atmospheric gases. Nicholson-Lord (2003) claims that many cities have as little as 10-12% oxygen in the atmosphere compared with a more normal 20-21%. The causes of this deoxygenation include both pollution and the absence of vegetation (Nicholson-Lord, 2003). As urban trees have a role to play in increasing or maintaining levels of oxygen and reducing CO</w:t>
      </w:r>
      <w:r w:rsidRPr="00A16016">
        <w:rPr>
          <w:rFonts w:ascii="Arial" w:hAnsi="Arial" w:cs="Arial"/>
          <w:sz w:val="22"/>
          <w:szCs w:val="22"/>
          <w:vertAlign w:val="subscript"/>
        </w:rPr>
        <w:t>2</w:t>
      </w:r>
      <w:r w:rsidRPr="00A16016">
        <w:rPr>
          <w:rFonts w:ascii="Arial" w:hAnsi="Arial" w:cs="Arial"/>
          <w:sz w:val="22"/>
          <w:szCs w:val="22"/>
        </w:rPr>
        <w:t xml:space="preserve"> (Woolley, 2003), it is clear that a programme of urban greening will have positive impacts on local air quality. As oxygen is important in cellular health as well as respiratory and brain function, the link with human health and well-being is clear. Increasing the amount of nature in cities – particularly in those areas most denuded of greenery – should be a priority for health</w:t>
      </w:r>
      <w:r w:rsidR="002347C4" w:rsidRPr="00A16016">
        <w:rPr>
          <w:rFonts w:ascii="Arial" w:hAnsi="Arial" w:cs="Arial"/>
          <w:sz w:val="22"/>
          <w:szCs w:val="22"/>
        </w:rPr>
        <w:t xml:space="preserve"> policy</w:t>
      </w:r>
      <w:r w:rsidRPr="00A16016">
        <w:rPr>
          <w:rFonts w:ascii="Arial" w:hAnsi="Arial" w:cs="Arial"/>
          <w:sz w:val="22"/>
          <w:szCs w:val="22"/>
        </w:rPr>
        <w:t xml:space="preserve"> as well as environmental policy. </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In addition to their role as oxygenators, trees and plants of all kinds act as bioaccumulators extracting both particulates and chemicals from the atmosphere. Woolley (2003) and others (see for example: </w:t>
      </w:r>
      <w:r w:rsidRPr="00CC2B7D">
        <w:rPr>
          <w:rFonts w:ascii="Arial" w:hAnsi="Arial" w:cs="Arial"/>
          <w:sz w:val="22"/>
          <w:szCs w:val="22"/>
        </w:rPr>
        <w:t>CABE</w:t>
      </w:r>
      <w:r w:rsidR="00CC2B7D">
        <w:rPr>
          <w:rFonts w:ascii="Arial" w:hAnsi="Arial" w:cs="Arial"/>
          <w:sz w:val="22"/>
          <w:szCs w:val="22"/>
        </w:rPr>
        <w:t xml:space="preserve"> Space,</w:t>
      </w:r>
      <w:r w:rsidRPr="00CC2B7D">
        <w:rPr>
          <w:rFonts w:ascii="Arial" w:hAnsi="Arial" w:cs="Arial"/>
          <w:sz w:val="22"/>
          <w:szCs w:val="22"/>
        </w:rPr>
        <w:t xml:space="preserve"> 200</w:t>
      </w:r>
      <w:r w:rsidR="00CC2B7D">
        <w:rPr>
          <w:rFonts w:ascii="Arial" w:hAnsi="Arial" w:cs="Arial"/>
          <w:sz w:val="22"/>
          <w:szCs w:val="22"/>
        </w:rPr>
        <w:t>4</w:t>
      </w:r>
      <w:r w:rsidRPr="00CC2B7D">
        <w:rPr>
          <w:rFonts w:ascii="Arial" w:hAnsi="Arial" w:cs="Arial"/>
          <w:sz w:val="22"/>
          <w:szCs w:val="22"/>
        </w:rPr>
        <w:t>;</w:t>
      </w:r>
      <w:r w:rsidRPr="00A16016">
        <w:rPr>
          <w:rFonts w:ascii="Arial" w:hAnsi="Arial" w:cs="Arial"/>
          <w:sz w:val="22"/>
          <w:szCs w:val="22"/>
        </w:rPr>
        <w:t xml:space="preserve"> Bolund &amp; Hunhammar, 1999) mention the ability of trees to trap particulates and absorb sulphur</w:t>
      </w:r>
      <w:r w:rsidR="00D04A51" w:rsidRPr="00A16016">
        <w:rPr>
          <w:rFonts w:ascii="Arial" w:hAnsi="Arial" w:cs="Arial"/>
          <w:sz w:val="22"/>
          <w:szCs w:val="22"/>
        </w:rPr>
        <w:t xml:space="preserve"> e.g. a mature Douglas Fir is able to absorb 19.5kg of atmospheric sulphur per annum.</w:t>
      </w:r>
      <w:r w:rsidRPr="00A16016">
        <w:rPr>
          <w:rFonts w:ascii="Arial" w:hAnsi="Arial" w:cs="Arial"/>
          <w:sz w:val="22"/>
          <w:szCs w:val="22"/>
        </w:rPr>
        <w:t xml:space="preserve"> Studies show that both parkland trees </w:t>
      </w:r>
      <w:r w:rsidRPr="00A16016">
        <w:rPr>
          <w:rFonts w:ascii="Arial" w:hAnsi="Arial" w:cs="Arial"/>
          <w:sz w:val="22"/>
          <w:szCs w:val="22"/>
          <w:u w:val="single"/>
        </w:rPr>
        <w:t>and</w:t>
      </w:r>
      <w:r w:rsidRPr="00A16016">
        <w:rPr>
          <w:rFonts w:ascii="Arial" w:hAnsi="Arial" w:cs="Arial"/>
          <w:sz w:val="22"/>
          <w:szCs w:val="22"/>
        </w:rPr>
        <w:t xml:space="preserve"> street trees are able to remove up to 85% of dust from the air in summer and 40% in winter (Woolley, 2003). Such dramatic impacts are particularly significant in the context of rising rates of asthma and respiratory illness both of which are exacerbated by pollution and particulates. Although urban air quality is much improved since the early 20</w:t>
      </w:r>
      <w:r w:rsidRPr="00A16016">
        <w:rPr>
          <w:rFonts w:ascii="Arial" w:hAnsi="Arial" w:cs="Arial"/>
          <w:sz w:val="22"/>
          <w:szCs w:val="22"/>
          <w:vertAlign w:val="superscript"/>
        </w:rPr>
        <w:t>th</w:t>
      </w:r>
      <w:r w:rsidRPr="00A16016">
        <w:rPr>
          <w:rFonts w:ascii="Arial" w:hAnsi="Arial" w:cs="Arial"/>
          <w:sz w:val="22"/>
          <w:szCs w:val="22"/>
        </w:rPr>
        <w:t xml:space="preserve"> century, air pollution brought forward between 12000 and 24000 deaths each year in Great Britain during the mid 1990s (Environment Agency, 2002). Increasing urban tree cover could thus play a part in tackling urban air quality and reducing the health burden of respiratory illness in modern society.</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Urban trees and open spaces also have a role to play in the movement and circulation of air in cities. Differences in air temperature between green open spaces and the neighbouring built environment result in a park breeze as air flows from the cooler parts into the surrounding streets (</w:t>
      </w:r>
      <w:r w:rsidRPr="00CC2B7D">
        <w:rPr>
          <w:rFonts w:ascii="Arial" w:hAnsi="Arial" w:cs="Arial"/>
          <w:sz w:val="22"/>
          <w:szCs w:val="22"/>
        </w:rPr>
        <w:t>CABE Space, 200</w:t>
      </w:r>
      <w:r w:rsidR="00CC2B7D" w:rsidRPr="00CC2B7D">
        <w:rPr>
          <w:rFonts w:ascii="Arial" w:hAnsi="Arial" w:cs="Arial"/>
          <w:sz w:val="22"/>
          <w:szCs w:val="22"/>
        </w:rPr>
        <w:t>4</w:t>
      </w:r>
      <w:r w:rsidRPr="00CC2B7D">
        <w:rPr>
          <w:rFonts w:ascii="Arial" w:hAnsi="Arial" w:cs="Arial"/>
          <w:sz w:val="22"/>
          <w:szCs w:val="22"/>
        </w:rPr>
        <w:t>).</w:t>
      </w:r>
      <w:r w:rsidRPr="00A16016">
        <w:rPr>
          <w:rFonts w:ascii="Arial" w:hAnsi="Arial" w:cs="Arial"/>
          <w:sz w:val="22"/>
          <w:szCs w:val="22"/>
        </w:rPr>
        <w:t xml:space="preserve"> The cooling effect of vegetation is not simply confined to urban parks, but is also linked to the amount of vegetation in a neighbourhood. Studies have shown where 50% of an area is covered by gardens, parks and street trees</w:t>
      </w:r>
      <w:r w:rsidR="00585440" w:rsidRPr="00A16016">
        <w:rPr>
          <w:rFonts w:ascii="Arial" w:hAnsi="Arial" w:cs="Arial"/>
          <w:sz w:val="22"/>
          <w:szCs w:val="22"/>
        </w:rPr>
        <w:t>,</w:t>
      </w:r>
      <w:r w:rsidRPr="00A16016">
        <w:rPr>
          <w:rFonts w:ascii="Arial" w:hAnsi="Arial" w:cs="Arial"/>
          <w:sz w:val="22"/>
          <w:szCs w:val="22"/>
        </w:rPr>
        <w:t xml:space="preserve"> temperatures are reduced by 7°c</w:t>
      </w:r>
      <w:r w:rsidR="00585440" w:rsidRPr="00A16016">
        <w:rPr>
          <w:rFonts w:ascii="Arial" w:hAnsi="Arial" w:cs="Arial"/>
          <w:sz w:val="22"/>
          <w:szCs w:val="22"/>
        </w:rPr>
        <w:t xml:space="preserve"> when </w:t>
      </w:r>
      <w:r w:rsidRPr="00A16016">
        <w:rPr>
          <w:rFonts w:ascii="Arial" w:hAnsi="Arial" w:cs="Arial"/>
          <w:sz w:val="22"/>
          <w:szCs w:val="22"/>
        </w:rPr>
        <w:t>compar</w:t>
      </w:r>
      <w:r w:rsidR="00585440" w:rsidRPr="00A16016">
        <w:rPr>
          <w:rFonts w:ascii="Arial" w:hAnsi="Arial" w:cs="Arial"/>
          <w:sz w:val="22"/>
          <w:szCs w:val="22"/>
        </w:rPr>
        <w:t>ed to areas with only</w:t>
      </w:r>
      <w:r w:rsidRPr="00A16016">
        <w:rPr>
          <w:rFonts w:ascii="Arial" w:hAnsi="Arial" w:cs="Arial"/>
          <w:sz w:val="22"/>
          <w:szCs w:val="22"/>
        </w:rPr>
        <w:t xml:space="preserve"> 15% </w:t>
      </w:r>
      <w:r w:rsidR="00585440" w:rsidRPr="00A16016">
        <w:rPr>
          <w:rFonts w:ascii="Arial" w:hAnsi="Arial" w:cs="Arial"/>
          <w:sz w:val="22"/>
          <w:szCs w:val="22"/>
        </w:rPr>
        <w:t xml:space="preserve">vegetative cover </w:t>
      </w:r>
      <w:r w:rsidRPr="00A16016">
        <w:rPr>
          <w:rFonts w:ascii="Arial" w:hAnsi="Arial" w:cs="Arial"/>
          <w:sz w:val="22"/>
          <w:szCs w:val="22"/>
        </w:rPr>
        <w:t>(</w:t>
      </w:r>
      <w:r w:rsidRPr="00CC2B7D">
        <w:rPr>
          <w:rFonts w:ascii="Arial" w:hAnsi="Arial" w:cs="Arial"/>
          <w:sz w:val="22"/>
          <w:szCs w:val="22"/>
        </w:rPr>
        <w:t>CABE Space, 200</w:t>
      </w:r>
      <w:r w:rsidR="00CC2B7D">
        <w:rPr>
          <w:rFonts w:ascii="Arial" w:hAnsi="Arial" w:cs="Arial"/>
          <w:sz w:val="22"/>
          <w:szCs w:val="22"/>
        </w:rPr>
        <w:t>4</w:t>
      </w:r>
      <w:r w:rsidRPr="00CC2B7D">
        <w:rPr>
          <w:rFonts w:ascii="Arial" w:hAnsi="Arial" w:cs="Arial"/>
          <w:sz w:val="22"/>
          <w:szCs w:val="22"/>
        </w:rPr>
        <w:t>).</w:t>
      </w:r>
      <w:r w:rsidRPr="00A16016">
        <w:rPr>
          <w:rFonts w:ascii="Arial" w:hAnsi="Arial" w:cs="Arial"/>
          <w:sz w:val="22"/>
          <w:szCs w:val="22"/>
        </w:rPr>
        <w:t xml:space="preserve"> Even individual trees have an impact, with localised cooling as a result of transpiration (Woolley, 2003) and shade. Sitting in the shade is equivalent to wearing a sun protection factor of between six and ten (Nicholson-Lord, 2003). </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The issue of temperature and cooling may not seem particularly important in relation to human health and well-being, but it can be a matter of life and death. In the summer of 2003, the extreme heat of the European summer is estimated to have caused around 35,000 deaths (</w:t>
      </w:r>
      <w:r w:rsidRPr="00CC2B7D">
        <w:rPr>
          <w:rFonts w:ascii="Arial" w:hAnsi="Arial" w:cs="Arial"/>
          <w:sz w:val="22"/>
          <w:szCs w:val="22"/>
        </w:rPr>
        <w:t>Hillman, 2004</w:t>
      </w:r>
      <w:r w:rsidRPr="00A16016">
        <w:rPr>
          <w:rFonts w:ascii="Arial" w:hAnsi="Arial" w:cs="Arial"/>
          <w:sz w:val="22"/>
          <w:szCs w:val="22"/>
        </w:rPr>
        <w:t>). Many of those affected by the heat were living in European cities – and cities, generally, are 5-9</w:t>
      </w:r>
      <w:r w:rsidRPr="00A16016">
        <w:rPr>
          <w:rFonts w:ascii="Arial" w:hAnsi="Arial" w:cs="Arial"/>
          <w:sz w:val="22"/>
          <w:szCs w:val="22"/>
        </w:rPr>
        <w:sym w:font="Symbol" w:char="F0B0"/>
      </w:r>
      <w:r w:rsidRPr="00A16016">
        <w:rPr>
          <w:rFonts w:ascii="Arial" w:hAnsi="Arial" w:cs="Arial"/>
          <w:sz w:val="22"/>
          <w:szCs w:val="22"/>
        </w:rPr>
        <w:t xml:space="preserve">c warmer than the countryside that surrounds them thanks to the urban heat island effect (Nicholson-Lord, 2003). </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The evidence mentioned above shows that the presence of nature in towns and cities has the potential to make a considerable difference to urban air quality, air movement and local temperature. There is little here that considers the role of biodiversity in delivering these benefits, or even considers the role of particular tree species. However, the studies do show that the capacity of trees to reduce particulates and pollutants is related to the total leaf area of the tree (Bolund &amp; Hunhammar, 1999). This means that conifers are best at trapping dust and particulates, although they tend to be sensitive to other forms of air pollution. Deciduous trees on the other hand are better at absorbing gases, although the autumnal fall of their leaves means that their ability to absorb pollutants and to generate oxygen through photosynthesis varies between seasons. </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There is some evidence about the role of biodiversity in human health and well-being. Walters (2004) describes the way in which the disruption of habitats around </w:t>
      </w:r>
      <w:smartTag w:uri="urn:schemas-microsoft-com:office:smarttags" w:element="place">
        <w:smartTag w:uri="urn:schemas-microsoft-com:office:smarttags" w:element="State">
          <w:r w:rsidRPr="00A16016">
            <w:rPr>
              <w:rFonts w:ascii="Arial" w:hAnsi="Arial" w:cs="Arial"/>
              <w:sz w:val="22"/>
              <w:szCs w:val="22"/>
            </w:rPr>
            <w:t>New Jersey</w:t>
          </w:r>
        </w:smartTag>
      </w:smartTag>
      <w:r w:rsidRPr="00A16016">
        <w:rPr>
          <w:rFonts w:ascii="Arial" w:hAnsi="Arial" w:cs="Arial"/>
          <w:sz w:val="22"/>
          <w:szCs w:val="22"/>
        </w:rPr>
        <w:t xml:space="preserve"> is contributing to a rise in the incidence of Lyme disease. As the forest habitat is fragmented and disturbed the diversity of mammal species declines, increasing the </w:t>
      </w:r>
      <w:r w:rsidRPr="00A16016">
        <w:rPr>
          <w:rFonts w:ascii="Arial" w:hAnsi="Arial" w:cs="Arial"/>
          <w:sz w:val="22"/>
          <w:szCs w:val="22"/>
        </w:rPr>
        <w:lastRenderedPageBreak/>
        <w:t>probability that newly hatched ticks will bite mice or chipmunks. These two species transmit Lyme disease to more than 90% of the ticks that feed on them, in contrast to an infection rate of only 10% from other forest mammals (e.g. possums, raccoons etc). The problem is that as the habitat is disturbed, the diversity of species in the forest declines and the density of mice and chipmunks in the area increases. When this happens, then the incidence of Lyme disease in humans also rises.</w:t>
      </w:r>
      <w:r w:rsidR="00D04A51" w:rsidRPr="00A16016">
        <w:rPr>
          <w:rFonts w:ascii="Arial" w:hAnsi="Arial" w:cs="Arial"/>
          <w:sz w:val="22"/>
          <w:szCs w:val="22"/>
        </w:rPr>
        <w:t xml:space="preserve"> Walters </w:t>
      </w:r>
      <w:r w:rsidR="000925AF" w:rsidRPr="00A16016">
        <w:rPr>
          <w:rFonts w:ascii="Arial" w:hAnsi="Arial" w:cs="Arial"/>
          <w:sz w:val="22"/>
          <w:szCs w:val="22"/>
        </w:rPr>
        <w:t xml:space="preserve">develops the concept of ecodemics – disease outbreaks facilitated by human degradation of ecosystems. This has strong resonance with the statement attributed to Chief Seattle at the head of this paper. If nature does provide ecological services that are inseparable from a healthy human habitat, then we will start to see deteriorating health as the biosphere loses its diversity. This is often viewed as a global problem with little action to be taken at the local level, but the brief review of ecological services afforded above, indicated that these services are also important to health in an urban setting. </w:t>
      </w:r>
    </w:p>
    <w:p w:rsidR="00D1393C" w:rsidRPr="00A16016" w:rsidRDefault="00D1393C" w:rsidP="00A16016">
      <w:pPr>
        <w:spacing w:line="360" w:lineRule="auto"/>
        <w:rPr>
          <w:rFonts w:ascii="Arial" w:hAnsi="Arial" w:cs="Arial"/>
          <w:sz w:val="22"/>
          <w:szCs w:val="22"/>
        </w:rPr>
      </w:pPr>
    </w:p>
    <w:p w:rsidR="006E7DE6" w:rsidRDefault="006E7DE6" w:rsidP="00A16016">
      <w:pPr>
        <w:spacing w:line="360" w:lineRule="auto"/>
        <w:rPr>
          <w:rFonts w:ascii="Arial" w:hAnsi="Arial" w:cs="Arial"/>
          <w:b/>
          <w:sz w:val="22"/>
          <w:szCs w:val="22"/>
        </w:rPr>
      </w:pPr>
      <w:r w:rsidRPr="001D71D1">
        <w:rPr>
          <w:rFonts w:ascii="Arial" w:hAnsi="Arial" w:cs="Arial"/>
          <w:b/>
          <w:sz w:val="22"/>
          <w:szCs w:val="22"/>
        </w:rPr>
        <w:t>Experi</w:t>
      </w:r>
      <w:r w:rsidR="00794A04" w:rsidRPr="001D71D1">
        <w:rPr>
          <w:rFonts w:ascii="Arial" w:hAnsi="Arial" w:cs="Arial"/>
          <w:b/>
          <w:sz w:val="22"/>
          <w:szCs w:val="22"/>
        </w:rPr>
        <w:t>ential Interaction</w:t>
      </w:r>
    </w:p>
    <w:p w:rsidR="001D71D1" w:rsidRPr="001D71D1" w:rsidRDefault="001D71D1" w:rsidP="00A16016">
      <w:pPr>
        <w:spacing w:line="360" w:lineRule="auto"/>
        <w:rPr>
          <w:rFonts w:ascii="Arial" w:hAnsi="Arial" w:cs="Arial"/>
          <w:b/>
          <w:sz w:val="22"/>
          <w:szCs w:val="22"/>
        </w:rPr>
      </w:pPr>
    </w:p>
    <w:p w:rsidR="006E7DE6" w:rsidRPr="00A16016" w:rsidRDefault="006E7DE6" w:rsidP="00A16016">
      <w:pPr>
        <w:pStyle w:val="BodyText"/>
        <w:spacing w:line="360" w:lineRule="auto"/>
        <w:rPr>
          <w:rFonts w:ascii="Arial" w:hAnsi="Arial" w:cs="Arial"/>
          <w:szCs w:val="22"/>
        </w:rPr>
      </w:pPr>
      <w:r w:rsidRPr="00A16016">
        <w:rPr>
          <w:rFonts w:ascii="Arial" w:hAnsi="Arial" w:cs="Arial"/>
          <w:szCs w:val="22"/>
        </w:rPr>
        <w:t>Aside from the ecologica</w:t>
      </w:r>
      <w:r w:rsidR="00D81C77" w:rsidRPr="00A16016">
        <w:rPr>
          <w:rFonts w:ascii="Arial" w:hAnsi="Arial" w:cs="Arial"/>
          <w:szCs w:val="22"/>
        </w:rPr>
        <w:t>l services that nature provides</w:t>
      </w:r>
      <w:r w:rsidRPr="00A16016">
        <w:rPr>
          <w:rFonts w:ascii="Arial" w:hAnsi="Arial" w:cs="Arial"/>
          <w:szCs w:val="22"/>
        </w:rPr>
        <w:t xml:space="preserve">, humans also derive benefit from their </w:t>
      </w:r>
      <w:r w:rsidR="001A73E7" w:rsidRPr="00A16016">
        <w:rPr>
          <w:rFonts w:ascii="Arial" w:hAnsi="Arial" w:cs="Arial"/>
          <w:szCs w:val="22"/>
        </w:rPr>
        <w:t xml:space="preserve">active and passive </w:t>
      </w:r>
      <w:r w:rsidRPr="00A16016">
        <w:rPr>
          <w:rFonts w:ascii="Arial" w:hAnsi="Arial" w:cs="Arial"/>
          <w:szCs w:val="22"/>
        </w:rPr>
        <w:t xml:space="preserve">interaction with plants and animals. We all know that nature is good for us. Why else do we hanker after country retreats, spend time and money camping, walking, gardening or watching TV programmes about nature, wildlife and gardening? </w:t>
      </w:r>
    </w:p>
    <w:p w:rsidR="00D1393C" w:rsidRPr="00A16016" w:rsidRDefault="00D1393C" w:rsidP="00A16016">
      <w:pPr>
        <w:pStyle w:val="BodyText"/>
        <w:spacing w:line="360" w:lineRule="auto"/>
        <w:rPr>
          <w:rFonts w:ascii="Arial" w:hAnsi="Arial" w:cs="Arial"/>
          <w:szCs w:val="22"/>
        </w:rPr>
      </w:pPr>
    </w:p>
    <w:p w:rsidR="00AF6538"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The underlying theory for the human </w:t>
      </w:r>
      <w:r w:rsidR="001A73E7" w:rsidRPr="00A16016">
        <w:rPr>
          <w:rFonts w:ascii="Arial" w:hAnsi="Arial" w:cs="Arial"/>
          <w:sz w:val="22"/>
          <w:szCs w:val="22"/>
        </w:rPr>
        <w:t>affinity</w:t>
      </w:r>
      <w:r w:rsidRPr="00A16016">
        <w:rPr>
          <w:rFonts w:ascii="Arial" w:hAnsi="Arial" w:cs="Arial"/>
          <w:sz w:val="22"/>
          <w:szCs w:val="22"/>
        </w:rPr>
        <w:t xml:space="preserve"> for nature is known as biophilia, E.O. Wilson’s evolutionary explanation for man’s affinity with the environment (Pretty et al, 2003; Frumkin, 2001). </w:t>
      </w:r>
      <w:r w:rsidR="00D81C77" w:rsidRPr="00A16016">
        <w:rPr>
          <w:rFonts w:ascii="Arial" w:hAnsi="Arial" w:cs="Arial"/>
          <w:sz w:val="22"/>
          <w:szCs w:val="22"/>
        </w:rPr>
        <w:t xml:space="preserve">Wilson </w:t>
      </w:r>
      <w:r w:rsidR="001A73E7" w:rsidRPr="00A16016">
        <w:rPr>
          <w:rFonts w:ascii="Arial" w:hAnsi="Arial" w:cs="Arial"/>
          <w:sz w:val="22"/>
          <w:szCs w:val="22"/>
        </w:rPr>
        <w:t xml:space="preserve">defined biophilia as </w:t>
      </w:r>
      <w:r w:rsidR="00D1393C" w:rsidRPr="00A16016">
        <w:rPr>
          <w:rFonts w:ascii="Arial" w:hAnsi="Arial" w:cs="Arial"/>
          <w:sz w:val="22"/>
          <w:szCs w:val="22"/>
        </w:rPr>
        <w:t>‘</w:t>
      </w:r>
      <w:r w:rsidR="001A73E7" w:rsidRPr="00A16016">
        <w:rPr>
          <w:rFonts w:ascii="Arial" w:hAnsi="Arial" w:cs="Arial"/>
          <w:sz w:val="22"/>
          <w:szCs w:val="22"/>
        </w:rPr>
        <w:t>the connections that human beings subconsciously seek with the rest of life</w:t>
      </w:r>
      <w:r w:rsidR="00D1393C" w:rsidRPr="00A16016">
        <w:rPr>
          <w:rFonts w:ascii="Arial" w:hAnsi="Arial" w:cs="Arial"/>
          <w:sz w:val="22"/>
          <w:szCs w:val="22"/>
        </w:rPr>
        <w:t>’</w:t>
      </w:r>
      <w:r w:rsidR="001A73E7" w:rsidRPr="00A16016">
        <w:rPr>
          <w:rFonts w:ascii="Arial" w:hAnsi="Arial" w:cs="Arial"/>
          <w:sz w:val="22"/>
          <w:szCs w:val="22"/>
        </w:rPr>
        <w:t>, and argued that they are determined by a biological need, developed through evolutionary processes because we have coexisted in the closest relationship with the natural world for so many millennia.</w:t>
      </w:r>
      <w:r w:rsidR="00D1393C" w:rsidRPr="00A16016">
        <w:rPr>
          <w:rFonts w:ascii="Arial" w:hAnsi="Arial" w:cs="Arial"/>
          <w:sz w:val="22"/>
          <w:szCs w:val="22"/>
        </w:rPr>
        <w:t xml:space="preserve"> I</w:t>
      </w:r>
      <w:r w:rsidR="009F7B7D" w:rsidRPr="00A16016">
        <w:rPr>
          <w:rFonts w:ascii="Arial" w:hAnsi="Arial" w:cs="Arial"/>
          <w:sz w:val="22"/>
          <w:szCs w:val="22"/>
        </w:rPr>
        <w:t xml:space="preserve">n the context of well-being, elements of this concept have been usefully extended by the work on ‘restorative environments’ </w:t>
      </w:r>
      <w:r w:rsidR="00794A04" w:rsidRPr="00A16016">
        <w:rPr>
          <w:rFonts w:ascii="Arial" w:hAnsi="Arial" w:cs="Arial"/>
          <w:sz w:val="22"/>
          <w:szCs w:val="22"/>
        </w:rPr>
        <w:t xml:space="preserve">and ‘nearby nature’ </w:t>
      </w:r>
      <w:r w:rsidR="009F7B7D" w:rsidRPr="00A16016">
        <w:rPr>
          <w:rFonts w:ascii="Arial" w:hAnsi="Arial" w:cs="Arial"/>
          <w:sz w:val="22"/>
          <w:szCs w:val="22"/>
        </w:rPr>
        <w:t xml:space="preserve">by Kaplan </w:t>
      </w:r>
      <w:r w:rsidR="0010466B" w:rsidRPr="00A16016">
        <w:rPr>
          <w:rFonts w:ascii="Arial" w:hAnsi="Arial" w:cs="Arial"/>
          <w:sz w:val="22"/>
          <w:szCs w:val="22"/>
        </w:rPr>
        <w:t>&amp;</w:t>
      </w:r>
      <w:r w:rsidR="009F7B7D" w:rsidRPr="00A16016">
        <w:rPr>
          <w:rFonts w:ascii="Arial" w:hAnsi="Arial" w:cs="Arial"/>
          <w:sz w:val="22"/>
          <w:szCs w:val="22"/>
        </w:rPr>
        <w:t xml:space="preserve"> Kaplan </w:t>
      </w:r>
      <w:r w:rsidR="00355439">
        <w:rPr>
          <w:rFonts w:ascii="Arial" w:hAnsi="Arial" w:cs="Arial"/>
          <w:sz w:val="22"/>
          <w:szCs w:val="22"/>
        </w:rPr>
        <w:t xml:space="preserve">(1989) </w:t>
      </w:r>
      <w:r w:rsidR="009F7B7D" w:rsidRPr="00A16016">
        <w:rPr>
          <w:rFonts w:ascii="Arial" w:hAnsi="Arial" w:cs="Arial"/>
          <w:sz w:val="22"/>
          <w:szCs w:val="22"/>
        </w:rPr>
        <w:t xml:space="preserve">and others in a programme of </w:t>
      </w:r>
      <w:r w:rsidR="001A73E7" w:rsidRPr="00A16016">
        <w:rPr>
          <w:rFonts w:ascii="Arial" w:hAnsi="Arial" w:cs="Arial"/>
          <w:sz w:val="22"/>
          <w:szCs w:val="22"/>
        </w:rPr>
        <w:t>empirical research</w:t>
      </w:r>
      <w:r w:rsidR="009F7B7D" w:rsidRPr="00A16016">
        <w:rPr>
          <w:rFonts w:ascii="Arial" w:hAnsi="Arial" w:cs="Arial"/>
          <w:sz w:val="22"/>
          <w:szCs w:val="22"/>
        </w:rPr>
        <w:t xml:space="preserve"> going back some 25 years. </w:t>
      </w:r>
    </w:p>
    <w:p w:rsidR="00D1393C" w:rsidRPr="00A16016" w:rsidRDefault="00D1393C"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Empirical studies examining the </w:t>
      </w:r>
      <w:r w:rsidR="00794A04" w:rsidRPr="00A16016">
        <w:rPr>
          <w:rFonts w:ascii="Arial" w:hAnsi="Arial" w:cs="Arial"/>
          <w:sz w:val="22"/>
          <w:szCs w:val="22"/>
        </w:rPr>
        <w:t xml:space="preserve">experiential </w:t>
      </w:r>
      <w:r w:rsidRPr="00A16016">
        <w:rPr>
          <w:rFonts w:ascii="Arial" w:hAnsi="Arial" w:cs="Arial"/>
          <w:sz w:val="22"/>
          <w:szCs w:val="22"/>
        </w:rPr>
        <w:t xml:space="preserve">interaction of humans </w:t>
      </w:r>
      <w:r w:rsidR="00794A04" w:rsidRPr="00A16016">
        <w:rPr>
          <w:rFonts w:ascii="Arial" w:hAnsi="Arial" w:cs="Arial"/>
          <w:sz w:val="22"/>
          <w:szCs w:val="22"/>
        </w:rPr>
        <w:t xml:space="preserve">with </w:t>
      </w:r>
      <w:r w:rsidRPr="00A16016">
        <w:rPr>
          <w:rFonts w:ascii="Arial" w:hAnsi="Arial" w:cs="Arial"/>
          <w:sz w:val="22"/>
          <w:szCs w:val="22"/>
        </w:rPr>
        <w:t>nature can be divided into two groups: those dealing with activ</w:t>
      </w:r>
      <w:r w:rsidR="00357801" w:rsidRPr="00A16016">
        <w:rPr>
          <w:rFonts w:ascii="Arial" w:hAnsi="Arial" w:cs="Arial"/>
          <w:sz w:val="22"/>
          <w:szCs w:val="22"/>
        </w:rPr>
        <w:t>ity in a natural environment</w:t>
      </w:r>
      <w:r w:rsidRPr="00A16016">
        <w:rPr>
          <w:rFonts w:ascii="Arial" w:hAnsi="Arial" w:cs="Arial"/>
          <w:sz w:val="22"/>
          <w:szCs w:val="22"/>
        </w:rPr>
        <w:t xml:space="preserve"> such as gardening and walking; and those dealing with more passive interaction such as the </w:t>
      </w:r>
      <w:r w:rsidRPr="00A16016">
        <w:rPr>
          <w:rFonts w:ascii="Arial" w:hAnsi="Arial" w:cs="Arial"/>
          <w:sz w:val="22"/>
          <w:szCs w:val="22"/>
        </w:rPr>
        <w:lastRenderedPageBreak/>
        <w:t xml:space="preserve">view from an office window. The distinction between these two is sometimes a little fuzzy, but they are explored in turn below. </w:t>
      </w:r>
    </w:p>
    <w:p w:rsidR="00D1393C" w:rsidRPr="00A16016" w:rsidRDefault="00D1393C" w:rsidP="00A16016">
      <w:pPr>
        <w:spacing w:line="360" w:lineRule="auto"/>
        <w:rPr>
          <w:rFonts w:ascii="Arial" w:hAnsi="Arial" w:cs="Arial"/>
          <w:sz w:val="22"/>
          <w:szCs w:val="22"/>
        </w:rPr>
      </w:pPr>
    </w:p>
    <w:p w:rsidR="001D71D1" w:rsidRDefault="00357801" w:rsidP="00A16016">
      <w:pPr>
        <w:spacing w:line="360" w:lineRule="auto"/>
        <w:rPr>
          <w:rFonts w:ascii="Arial" w:hAnsi="Arial" w:cs="Arial"/>
          <w:b/>
          <w:sz w:val="22"/>
          <w:szCs w:val="22"/>
        </w:rPr>
      </w:pPr>
      <w:bookmarkStart w:id="2" w:name="OLE_LINK3"/>
      <w:r w:rsidRPr="001D71D1">
        <w:rPr>
          <w:rFonts w:ascii="Arial" w:hAnsi="Arial" w:cs="Arial"/>
          <w:b/>
          <w:sz w:val="22"/>
          <w:szCs w:val="22"/>
        </w:rPr>
        <w:t>Active Experiential Services</w:t>
      </w:r>
    </w:p>
    <w:p w:rsidR="001D71D1" w:rsidRDefault="001D71D1" w:rsidP="00A16016">
      <w:pPr>
        <w:spacing w:line="360" w:lineRule="auto"/>
        <w:rPr>
          <w:rFonts w:ascii="Arial" w:hAnsi="Arial" w:cs="Arial"/>
          <w:b/>
          <w:sz w:val="22"/>
          <w:szCs w:val="22"/>
        </w:rPr>
      </w:pPr>
    </w:p>
    <w:p w:rsidR="00D752C4" w:rsidRPr="00A16016" w:rsidRDefault="00357801" w:rsidP="00A16016">
      <w:pPr>
        <w:spacing w:line="360" w:lineRule="auto"/>
        <w:rPr>
          <w:rFonts w:ascii="Arial" w:hAnsi="Arial" w:cs="Arial"/>
          <w:sz w:val="22"/>
          <w:szCs w:val="22"/>
        </w:rPr>
      </w:pPr>
      <w:r w:rsidRPr="00A16016">
        <w:rPr>
          <w:rFonts w:ascii="Arial" w:hAnsi="Arial" w:cs="Arial"/>
          <w:sz w:val="22"/>
          <w:szCs w:val="22"/>
        </w:rPr>
        <w:t xml:space="preserve">Studies of the active interaction of humans </w:t>
      </w:r>
      <w:r w:rsidR="005B49B5" w:rsidRPr="00A16016">
        <w:rPr>
          <w:rFonts w:ascii="Arial" w:hAnsi="Arial" w:cs="Arial"/>
          <w:sz w:val="22"/>
          <w:szCs w:val="22"/>
        </w:rPr>
        <w:t xml:space="preserve">in or </w:t>
      </w:r>
      <w:r w:rsidRPr="00A16016">
        <w:rPr>
          <w:rFonts w:ascii="Arial" w:hAnsi="Arial" w:cs="Arial"/>
          <w:sz w:val="22"/>
          <w:szCs w:val="22"/>
        </w:rPr>
        <w:t>with nature cover a number of distinct fields</w:t>
      </w:r>
      <w:r w:rsidR="00D752C4" w:rsidRPr="00A16016">
        <w:rPr>
          <w:rFonts w:ascii="Arial" w:hAnsi="Arial" w:cs="Arial"/>
          <w:sz w:val="22"/>
          <w:szCs w:val="22"/>
        </w:rPr>
        <w:t xml:space="preserve"> with various levels of human activity and different intensity of interaction with the natural environment</w:t>
      </w:r>
      <w:r w:rsidRPr="00A16016">
        <w:rPr>
          <w:rFonts w:ascii="Arial" w:hAnsi="Arial" w:cs="Arial"/>
          <w:sz w:val="22"/>
          <w:szCs w:val="22"/>
        </w:rPr>
        <w:t>.</w:t>
      </w:r>
      <w:r w:rsidR="00D752C4" w:rsidRPr="00A16016">
        <w:rPr>
          <w:rFonts w:ascii="Arial" w:hAnsi="Arial" w:cs="Arial"/>
          <w:sz w:val="22"/>
          <w:szCs w:val="22"/>
        </w:rPr>
        <w:t xml:space="preserve"> </w:t>
      </w:r>
      <w:r w:rsidR="002F146E" w:rsidRPr="00A16016">
        <w:rPr>
          <w:rFonts w:ascii="Arial" w:hAnsi="Arial" w:cs="Arial"/>
          <w:sz w:val="22"/>
          <w:szCs w:val="22"/>
        </w:rPr>
        <w:t xml:space="preserve">A broad schema for representing these differences can be found in Figure </w:t>
      </w:r>
      <w:r w:rsidR="0010466B" w:rsidRPr="00A16016">
        <w:rPr>
          <w:rFonts w:ascii="Arial" w:hAnsi="Arial" w:cs="Arial"/>
          <w:sz w:val="22"/>
          <w:szCs w:val="22"/>
        </w:rPr>
        <w:t>2</w:t>
      </w:r>
      <w:r w:rsidR="002F146E" w:rsidRPr="00A16016">
        <w:rPr>
          <w:rFonts w:ascii="Arial" w:hAnsi="Arial" w:cs="Arial"/>
          <w:sz w:val="22"/>
          <w:szCs w:val="22"/>
        </w:rPr>
        <w:t xml:space="preserve">. </w:t>
      </w:r>
      <w:r w:rsidR="0010466B" w:rsidRPr="00A16016">
        <w:rPr>
          <w:rFonts w:ascii="Arial" w:hAnsi="Arial" w:cs="Arial"/>
          <w:sz w:val="22"/>
          <w:szCs w:val="22"/>
        </w:rPr>
        <w:t>It</w:t>
      </w:r>
      <w:r w:rsidR="00794A04" w:rsidRPr="00A16016">
        <w:rPr>
          <w:rFonts w:ascii="Arial" w:hAnsi="Arial" w:cs="Arial"/>
          <w:sz w:val="22"/>
          <w:szCs w:val="22"/>
        </w:rPr>
        <w:t xml:space="preserve"> </w:t>
      </w:r>
      <w:r w:rsidR="0023646C" w:rsidRPr="00A16016">
        <w:rPr>
          <w:rFonts w:ascii="Arial" w:hAnsi="Arial" w:cs="Arial"/>
          <w:sz w:val="22"/>
          <w:szCs w:val="22"/>
        </w:rPr>
        <w:t>needs to be</w:t>
      </w:r>
      <w:r w:rsidR="00794A04" w:rsidRPr="00A16016">
        <w:rPr>
          <w:rFonts w:ascii="Arial" w:hAnsi="Arial" w:cs="Arial"/>
          <w:sz w:val="22"/>
          <w:szCs w:val="22"/>
        </w:rPr>
        <w:t xml:space="preserve"> borne in mind that even wh</w:t>
      </w:r>
      <w:r w:rsidR="0023646C" w:rsidRPr="00A16016">
        <w:rPr>
          <w:rFonts w:ascii="Arial" w:hAnsi="Arial" w:cs="Arial"/>
          <w:sz w:val="22"/>
          <w:szCs w:val="22"/>
        </w:rPr>
        <w:t>ile focussing on active interaction of humans in or with nature, the benefits of passive experience will also be taking place.</w:t>
      </w:r>
    </w:p>
    <w:p w:rsidR="00D1393C" w:rsidRPr="00A16016" w:rsidRDefault="00D1393C" w:rsidP="00A16016">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1578"/>
        <w:gridCol w:w="1701"/>
        <w:gridCol w:w="1843"/>
        <w:gridCol w:w="2369"/>
      </w:tblGrid>
      <w:tr w:rsidR="00D752C4" w:rsidRPr="00726E52" w:rsidTr="00B921B9">
        <w:trPr>
          <w:cantSplit/>
        </w:trPr>
        <w:tc>
          <w:tcPr>
            <w:tcW w:w="2943" w:type="dxa"/>
            <w:gridSpan w:val="2"/>
            <w:vMerge w:val="restart"/>
          </w:tcPr>
          <w:p w:rsidR="00D752C4" w:rsidRPr="00726E52" w:rsidRDefault="00D752C4" w:rsidP="00726E52">
            <w:pPr>
              <w:spacing w:line="360" w:lineRule="auto"/>
              <w:rPr>
                <w:rFonts w:ascii="Arial" w:hAnsi="Arial" w:cs="Arial"/>
                <w:b/>
                <w:sz w:val="22"/>
                <w:szCs w:val="22"/>
              </w:rPr>
            </w:pPr>
          </w:p>
        </w:tc>
        <w:tc>
          <w:tcPr>
            <w:tcW w:w="5913" w:type="dxa"/>
            <w:gridSpan w:val="3"/>
          </w:tcPr>
          <w:p w:rsidR="00D752C4" w:rsidRPr="00726E52" w:rsidRDefault="00D752C4" w:rsidP="00726E52">
            <w:pPr>
              <w:spacing w:line="360" w:lineRule="auto"/>
              <w:jc w:val="center"/>
              <w:rPr>
                <w:rFonts w:ascii="Arial" w:hAnsi="Arial" w:cs="Arial"/>
                <w:b/>
                <w:sz w:val="22"/>
                <w:szCs w:val="22"/>
              </w:rPr>
            </w:pPr>
            <w:r w:rsidRPr="00726E52">
              <w:rPr>
                <w:rFonts w:ascii="Arial" w:hAnsi="Arial" w:cs="Arial"/>
                <w:b/>
                <w:sz w:val="22"/>
                <w:szCs w:val="22"/>
              </w:rPr>
              <w:t>Human activity level</w:t>
            </w:r>
          </w:p>
        </w:tc>
      </w:tr>
      <w:tr w:rsidR="00D752C4" w:rsidRPr="00726E52" w:rsidTr="00B921B9">
        <w:trPr>
          <w:cantSplit/>
        </w:trPr>
        <w:tc>
          <w:tcPr>
            <w:tcW w:w="2943" w:type="dxa"/>
            <w:gridSpan w:val="2"/>
            <w:vMerge/>
          </w:tcPr>
          <w:p w:rsidR="00D752C4" w:rsidRPr="00726E52" w:rsidRDefault="00D752C4" w:rsidP="00726E52">
            <w:pPr>
              <w:spacing w:line="360" w:lineRule="auto"/>
              <w:rPr>
                <w:rFonts w:ascii="Arial" w:hAnsi="Arial" w:cs="Arial"/>
                <w:b/>
                <w:sz w:val="22"/>
                <w:szCs w:val="22"/>
              </w:rPr>
            </w:pPr>
          </w:p>
        </w:tc>
        <w:tc>
          <w:tcPr>
            <w:tcW w:w="1701" w:type="dxa"/>
          </w:tcPr>
          <w:p w:rsidR="00D752C4" w:rsidRPr="00726E52" w:rsidRDefault="00D752C4" w:rsidP="00726E52">
            <w:pPr>
              <w:spacing w:line="360" w:lineRule="auto"/>
              <w:jc w:val="center"/>
              <w:rPr>
                <w:rFonts w:ascii="Arial" w:hAnsi="Arial" w:cs="Arial"/>
                <w:b/>
                <w:sz w:val="22"/>
                <w:szCs w:val="22"/>
              </w:rPr>
            </w:pPr>
            <w:r w:rsidRPr="00726E52">
              <w:rPr>
                <w:rFonts w:ascii="Arial" w:hAnsi="Arial" w:cs="Arial"/>
                <w:b/>
                <w:sz w:val="22"/>
                <w:szCs w:val="22"/>
              </w:rPr>
              <w:t>Low</w:t>
            </w:r>
          </w:p>
        </w:tc>
        <w:tc>
          <w:tcPr>
            <w:tcW w:w="1843" w:type="dxa"/>
          </w:tcPr>
          <w:p w:rsidR="00D752C4" w:rsidRPr="00726E52" w:rsidRDefault="00D752C4" w:rsidP="00726E52">
            <w:pPr>
              <w:spacing w:line="360" w:lineRule="auto"/>
              <w:jc w:val="center"/>
              <w:rPr>
                <w:rFonts w:ascii="Arial" w:hAnsi="Arial" w:cs="Arial"/>
                <w:b/>
                <w:sz w:val="22"/>
                <w:szCs w:val="22"/>
              </w:rPr>
            </w:pPr>
            <w:r w:rsidRPr="00726E52">
              <w:rPr>
                <w:rFonts w:ascii="Arial" w:hAnsi="Arial" w:cs="Arial"/>
                <w:b/>
                <w:sz w:val="22"/>
                <w:szCs w:val="22"/>
              </w:rPr>
              <w:t>Medium</w:t>
            </w:r>
          </w:p>
        </w:tc>
        <w:tc>
          <w:tcPr>
            <w:tcW w:w="2369" w:type="dxa"/>
          </w:tcPr>
          <w:p w:rsidR="00CC2B7D" w:rsidRPr="00726E52" w:rsidRDefault="00D752C4" w:rsidP="00726E52">
            <w:pPr>
              <w:spacing w:line="360" w:lineRule="auto"/>
              <w:jc w:val="center"/>
              <w:rPr>
                <w:rFonts w:ascii="Arial" w:hAnsi="Arial" w:cs="Arial"/>
                <w:b/>
                <w:sz w:val="22"/>
                <w:szCs w:val="22"/>
              </w:rPr>
            </w:pPr>
            <w:r w:rsidRPr="00726E52">
              <w:rPr>
                <w:rFonts w:ascii="Arial" w:hAnsi="Arial" w:cs="Arial"/>
                <w:b/>
                <w:sz w:val="22"/>
                <w:szCs w:val="22"/>
              </w:rPr>
              <w:t>High</w:t>
            </w:r>
          </w:p>
          <w:p w:rsidR="00D752C4" w:rsidRPr="00726E52" w:rsidRDefault="00D752C4" w:rsidP="00726E52">
            <w:pPr>
              <w:spacing w:line="360" w:lineRule="auto"/>
              <w:jc w:val="center"/>
              <w:rPr>
                <w:rFonts w:ascii="Arial" w:hAnsi="Arial" w:cs="Arial"/>
                <w:b/>
                <w:sz w:val="22"/>
                <w:szCs w:val="22"/>
              </w:rPr>
            </w:pPr>
            <w:r w:rsidRPr="00726E52">
              <w:rPr>
                <w:rFonts w:ascii="Arial" w:hAnsi="Arial" w:cs="Arial"/>
                <w:sz w:val="22"/>
                <w:szCs w:val="22"/>
              </w:rPr>
              <w:t>sometimes even aerobic</w:t>
            </w:r>
          </w:p>
        </w:tc>
      </w:tr>
      <w:tr w:rsidR="00D752C4" w:rsidRPr="00726E52" w:rsidTr="00B921B9">
        <w:trPr>
          <w:cantSplit/>
        </w:trPr>
        <w:tc>
          <w:tcPr>
            <w:tcW w:w="1365" w:type="dxa"/>
            <w:vMerge w:val="restart"/>
          </w:tcPr>
          <w:p w:rsidR="00D752C4" w:rsidRPr="00726E52" w:rsidRDefault="00D752C4" w:rsidP="00726E52">
            <w:pPr>
              <w:spacing w:line="360" w:lineRule="auto"/>
              <w:rPr>
                <w:rFonts w:ascii="Arial" w:hAnsi="Arial" w:cs="Arial"/>
                <w:b/>
                <w:sz w:val="22"/>
                <w:szCs w:val="22"/>
              </w:rPr>
            </w:pPr>
            <w:r w:rsidRPr="00726E52">
              <w:rPr>
                <w:rFonts w:ascii="Arial" w:hAnsi="Arial" w:cs="Arial"/>
                <w:b/>
                <w:sz w:val="22"/>
                <w:szCs w:val="22"/>
              </w:rPr>
              <w:t>Interaction with nature</w:t>
            </w:r>
          </w:p>
        </w:tc>
        <w:tc>
          <w:tcPr>
            <w:tcW w:w="1578" w:type="dxa"/>
          </w:tcPr>
          <w:p w:rsidR="00D752C4" w:rsidRPr="00726E52" w:rsidRDefault="00D752C4" w:rsidP="00726E52">
            <w:pPr>
              <w:spacing w:line="360" w:lineRule="auto"/>
              <w:rPr>
                <w:rFonts w:ascii="Arial" w:hAnsi="Arial" w:cs="Arial"/>
                <w:b/>
                <w:sz w:val="22"/>
                <w:szCs w:val="22"/>
              </w:rPr>
            </w:pPr>
            <w:r w:rsidRPr="00726E52">
              <w:rPr>
                <w:rFonts w:ascii="Arial" w:hAnsi="Arial" w:cs="Arial"/>
                <w:b/>
                <w:sz w:val="22"/>
                <w:szCs w:val="22"/>
              </w:rPr>
              <w:t>Low intensity</w:t>
            </w:r>
          </w:p>
        </w:tc>
        <w:tc>
          <w:tcPr>
            <w:tcW w:w="1701" w:type="dxa"/>
          </w:tcPr>
          <w:p w:rsidR="00D752C4" w:rsidRPr="00726E52" w:rsidRDefault="00D752C4" w:rsidP="00726E52">
            <w:pPr>
              <w:spacing w:line="360" w:lineRule="auto"/>
              <w:rPr>
                <w:rFonts w:ascii="Arial" w:hAnsi="Arial" w:cs="Arial"/>
                <w:sz w:val="22"/>
                <w:szCs w:val="22"/>
              </w:rPr>
            </w:pPr>
            <w:r w:rsidRPr="00726E52">
              <w:rPr>
                <w:rFonts w:ascii="Arial" w:hAnsi="Arial" w:cs="Arial"/>
                <w:sz w:val="22"/>
                <w:szCs w:val="22"/>
              </w:rPr>
              <w:t>Walking</w:t>
            </w:r>
          </w:p>
        </w:tc>
        <w:tc>
          <w:tcPr>
            <w:tcW w:w="1843" w:type="dxa"/>
          </w:tcPr>
          <w:p w:rsidR="00D752C4" w:rsidRPr="00726E52" w:rsidRDefault="00A14CE5" w:rsidP="00726E52">
            <w:pPr>
              <w:spacing w:line="360" w:lineRule="auto"/>
              <w:rPr>
                <w:rFonts w:ascii="Arial" w:hAnsi="Arial" w:cs="Arial"/>
                <w:sz w:val="22"/>
                <w:szCs w:val="22"/>
              </w:rPr>
            </w:pPr>
            <w:r w:rsidRPr="00726E52">
              <w:rPr>
                <w:rFonts w:ascii="Arial" w:hAnsi="Arial" w:cs="Arial"/>
                <w:sz w:val="22"/>
                <w:szCs w:val="22"/>
              </w:rPr>
              <w:t>Hill walking</w:t>
            </w:r>
            <w:r w:rsidR="0023646C" w:rsidRPr="00726E52">
              <w:rPr>
                <w:rFonts w:ascii="Arial" w:hAnsi="Arial" w:cs="Arial"/>
                <w:sz w:val="22"/>
                <w:szCs w:val="22"/>
              </w:rPr>
              <w:t xml:space="preserve">, </w:t>
            </w:r>
            <w:r w:rsidR="00D752C4" w:rsidRPr="00726E52">
              <w:rPr>
                <w:rFonts w:ascii="Arial" w:hAnsi="Arial" w:cs="Arial"/>
                <w:sz w:val="22"/>
                <w:szCs w:val="22"/>
              </w:rPr>
              <w:t>outdoor sports</w:t>
            </w:r>
            <w:r w:rsidR="002F146E" w:rsidRPr="00726E52">
              <w:rPr>
                <w:rFonts w:ascii="Arial" w:hAnsi="Arial" w:cs="Arial"/>
                <w:sz w:val="22"/>
                <w:szCs w:val="22"/>
              </w:rPr>
              <w:t xml:space="preserve"> e.g golf</w:t>
            </w:r>
          </w:p>
        </w:tc>
        <w:tc>
          <w:tcPr>
            <w:tcW w:w="2369" w:type="dxa"/>
          </w:tcPr>
          <w:p w:rsidR="00D752C4" w:rsidRPr="00726E52" w:rsidRDefault="003D2F2B" w:rsidP="00726E52">
            <w:pPr>
              <w:spacing w:line="360" w:lineRule="auto"/>
              <w:rPr>
                <w:rFonts w:ascii="Arial" w:hAnsi="Arial" w:cs="Arial"/>
                <w:sz w:val="22"/>
                <w:szCs w:val="22"/>
              </w:rPr>
            </w:pPr>
            <w:r w:rsidRPr="00726E52">
              <w:rPr>
                <w:rFonts w:ascii="Arial" w:hAnsi="Arial" w:cs="Arial"/>
                <w:sz w:val="22"/>
                <w:szCs w:val="22"/>
              </w:rPr>
              <w:t>Trim trails</w:t>
            </w:r>
            <w:r w:rsidR="00D752C4" w:rsidRPr="00726E52">
              <w:rPr>
                <w:rFonts w:ascii="Arial" w:hAnsi="Arial" w:cs="Arial"/>
                <w:sz w:val="22"/>
                <w:szCs w:val="22"/>
              </w:rPr>
              <w:t>, outdoor sports</w:t>
            </w:r>
            <w:r w:rsidR="002F146E" w:rsidRPr="00726E52">
              <w:rPr>
                <w:rFonts w:ascii="Arial" w:hAnsi="Arial" w:cs="Arial"/>
                <w:sz w:val="22"/>
                <w:szCs w:val="22"/>
              </w:rPr>
              <w:t xml:space="preserve"> e.g. football</w:t>
            </w:r>
          </w:p>
        </w:tc>
      </w:tr>
      <w:tr w:rsidR="00D752C4" w:rsidRPr="00726E52" w:rsidTr="00B921B9">
        <w:trPr>
          <w:cantSplit/>
        </w:trPr>
        <w:tc>
          <w:tcPr>
            <w:tcW w:w="1365" w:type="dxa"/>
            <w:vMerge/>
          </w:tcPr>
          <w:p w:rsidR="00D752C4" w:rsidRPr="00726E52" w:rsidRDefault="00D752C4" w:rsidP="00726E52">
            <w:pPr>
              <w:spacing w:line="360" w:lineRule="auto"/>
              <w:rPr>
                <w:rFonts w:ascii="Arial" w:hAnsi="Arial" w:cs="Arial"/>
                <w:b/>
                <w:sz w:val="22"/>
                <w:szCs w:val="22"/>
              </w:rPr>
            </w:pPr>
          </w:p>
        </w:tc>
        <w:tc>
          <w:tcPr>
            <w:tcW w:w="1578" w:type="dxa"/>
          </w:tcPr>
          <w:p w:rsidR="00D752C4" w:rsidRPr="00726E52" w:rsidRDefault="00D752C4" w:rsidP="00726E52">
            <w:pPr>
              <w:spacing w:line="360" w:lineRule="auto"/>
              <w:rPr>
                <w:rFonts w:ascii="Arial" w:hAnsi="Arial" w:cs="Arial"/>
                <w:b/>
                <w:sz w:val="22"/>
                <w:szCs w:val="22"/>
              </w:rPr>
            </w:pPr>
            <w:r w:rsidRPr="00726E52">
              <w:rPr>
                <w:rFonts w:ascii="Arial" w:hAnsi="Arial" w:cs="Arial"/>
                <w:b/>
                <w:sz w:val="22"/>
                <w:szCs w:val="22"/>
              </w:rPr>
              <w:t>High intensity</w:t>
            </w:r>
          </w:p>
        </w:tc>
        <w:tc>
          <w:tcPr>
            <w:tcW w:w="1701" w:type="dxa"/>
          </w:tcPr>
          <w:p w:rsidR="00D752C4" w:rsidRPr="00726E52" w:rsidRDefault="00D752C4" w:rsidP="00726E52">
            <w:pPr>
              <w:spacing w:line="360" w:lineRule="auto"/>
              <w:rPr>
                <w:rFonts w:ascii="Arial" w:hAnsi="Arial" w:cs="Arial"/>
                <w:sz w:val="22"/>
                <w:szCs w:val="22"/>
              </w:rPr>
            </w:pPr>
            <w:r w:rsidRPr="00726E52">
              <w:rPr>
                <w:rFonts w:ascii="Arial" w:hAnsi="Arial" w:cs="Arial"/>
                <w:sz w:val="22"/>
                <w:szCs w:val="22"/>
              </w:rPr>
              <w:t>Birdwatching</w:t>
            </w:r>
          </w:p>
        </w:tc>
        <w:tc>
          <w:tcPr>
            <w:tcW w:w="1843" w:type="dxa"/>
          </w:tcPr>
          <w:p w:rsidR="00D752C4" w:rsidRPr="00726E52" w:rsidRDefault="00D752C4" w:rsidP="00726E52">
            <w:pPr>
              <w:spacing w:line="360" w:lineRule="auto"/>
              <w:rPr>
                <w:rFonts w:ascii="Arial" w:hAnsi="Arial" w:cs="Arial"/>
                <w:sz w:val="22"/>
                <w:szCs w:val="22"/>
              </w:rPr>
            </w:pPr>
            <w:r w:rsidRPr="00726E52">
              <w:rPr>
                <w:rFonts w:ascii="Arial" w:hAnsi="Arial" w:cs="Arial"/>
                <w:sz w:val="22"/>
                <w:szCs w:val="22"/>
              </w:rPr>
              <w:t>Gardening</w:t>
            </w:r>
          </w:p>
        </w:tc>
        <w:tc>
          <w:tcPr>
            <w:tcW w:w="2369" w:type="dxa"/>
          </w:tcPr>
          <w:p w:rsidR="00D752C4" w:rsidRPr="00726E52" w:rsidRDefault="0023646C" w:rsidP="00726E52">
            <w:pPr>
              <w:spacing w:line="360" w:lineRule="auto"/>
              <w:rPr>
                <w:rFonts w:ascii="Arial" w:hAnsi="Arial" w:cs="Arial"/>
                <w:sz w:val="22"/>
                <w:szCs w:val="22"/>
              </w:rPr>
            </w:pPr>
            <w:r w:rsidRPr="00726E52">
              <w:rPr>
                <w:rFonts w:ascii="Arial" w:hAnsi="Arial" w:cs="Arial"/>
                <w:sz w:val="22"/>
                <w:szCs w:val="22"/>
              </w:rPr>
              <w:t>‘</w:t>
            </w:r>
            <w:r w:rsidR="003D2F2B" w:rsidRPr="00726E52">
              <w:rPr>
                <w:rFonts w:ascii="Arial" w:hAnsi="Arial" w:cs="Arial"/>
                <w:sz w:val="22"/>
                <w:szCs w:val="22"/>
              </w:rPr>
              <w:t>Green gyms</w:t>
            </w:r>
            <w:r w:rsidRPr="00726E52">
              <w:rPr>
                <w:rFonts w:ascii="Arial" w:hAnsi="Arial" w:cs="Arial"/>
                <w:sz w:val="22"/>
                <w:szCs w:val="22"/>
              </w:rPr>
              <w:t>’</w:t>
            </w:r>
            <w:r w:rsidR="003D2F2B" w:rsidRPr="00726E52">
              <w:rPr>
                <w:rFonts w:ascii="Arial" w:hAnsi="Arial" w:cs="Arial"/>
                <w:sz w:val="22"/>
                <w:szCs w:val="22"/>
              </w:rPr>
              <w:t xml:space="preserve">, </w:t>
            </w:r>
            <w:r w:rsidR="00D752C4" w:rsidRPr="00726E52">
              <w:rPr>
                <w:rFonts w:ascii="Arial" w:hAnsi="Arial" w:cs="Arial"/>
                <w:sz w:val="22"/>
                <w:szCs w:val="22"/>
              </w:rPr>
              <w:t>Conservation volunteering e.g. hedge laying, reed cutting, woodland thinning</w:t>
            </w:r>
          </w:p>
        </w:tc>
      </w:tr>
    </w:tbl>
    <w:p w:rsidR="00D752C4" w:rsidRPr="00A16016" w:rsidRDefault="00D752C4" w:rsidP="00A16016">
      <w:pPr>
        <w:spacing w:line="360" w:lineRule="auto"/>
        <w:rPr>
          <w:rFonts w:ascii="Arial" w:hAnsi="Arial" w:cs="Arial"/>
          <w:sz w:val="22"/>
          <w:szCs w:val="22"/>
        </w:rPr>
      </w:pPr>
    </w:p>
    <w:p w:rsidR="002F146E" w:rsidRPr="00A16016" w:rsidRDefault="005D578A" w:rsidP="00A16016">
      <w:pPr>
        <w:spacing w:line="360" w:lineRule="auto"/>
        <w:rPr>
          <w:rFonts w:ascii="Arial" w:hAnsi="Arial" w:cs="Arial"/>
          <w:sz w:val="22"/>
          <w:szCs w:val="22"/>
        </w:rPr>
      </w:pPr>
      <w:r w:rsidRPr="001D71D1">
        <w:rPr>
          <w:rFonts w:ascii="Arial" w:hAnsi="Arial" w:cs="Arial"/>
          <w:b/>
          <w:sz w:val="22"/>
          <w:szCs w:val="22"/>
        </w:rPr>
        <w:t>Figure 2</w:t>
      </w:r>
      <w:r w:rsidR="002F146E" w:rsidRPr="001D71D1">
        <w:rPr>
          <w:rFonts w:ascii="Arial" w:hAnsi="Arial" w:cs="Arial"/>
          <w:b/>
          <w:sz w:val="22"/>
          <w:szCs w:val="22"/>
        </w:rPr>
        <w:t xml:space="preserve">.  </w:t>
      </w:r>
      <w:r w:rsidR="002F146E" w:rsidRPr="00A16016">
        <w:rPr>
          <w:rFonts w:ascii="Arial" w:hAnsi="Arial" w:cs="Arial"/>
          <w:sz w:val="22"/>
          <w:szCs w:val="22"/>
        </w:rPr>
        <w:t xml:space="preserve">Different levels of human activity and interaction with nature in various outdoor pursuits </w:t>
      </w:r>
    </w:p>
    <w:bookmarkEnd w:id="2"/>
    <w:p w:rsidR="005B49B5" w:rsidRPr="00A16016" w:rsidRDefault="005B49B5" w:rsidP="00A16016">
      <w:pPr>
        <w:spacing w:line="360" w:lineRule="auto"/>
        <w:rPr>
          <w:rFonts w:ascii="Arial" w:hAnsi="Arial" w:cs="Arial"/>
          <w:sz w:val="22"/>
          <w:szCs w:val="22"/>
        </w:rPr>
      </w:pPr>
    </w:p>
    <w:p w:rsidR="00357801" w:rsidRPr="00A16016" w:rsidRDefault="005B49B5" w:rsidP="00A16016">
      <w:pPr>
        <w:spacing w:line="360" w:lineRule="auto"/>
        <w:rPr>
          <w:rFonts w:ascii="Arial" w:hAnsi="Arial" w:cs="Arial"/>
          <w:sz w:val="22"/>
          <w:szCs w:val="22"/>
        </w:rPr>
      </w:pPr>
      <w:r w:rsidRPr="00A16016">
        <w:rPr>
          <w:rFonts w:ascii="Arial" w:hAnsi="Arial" w:cs="Arial"/>
          <w:sz w:val="22"/>
          <w:szCs w:val="22"/>
        </w:rPr>
        <w:t xml:space="preserve">Many sports are played outdoors and </w:t>
      </w:r>
      <w:r w:rsidR="005D13A7" w:rsidRPr="00A16016">
        <w:rPr>
          <w:rFonts w:ascii="Arial" w:hAnsi="Arial" w:cs="Arial"/>
          <w:sz w:val="22"/>
          <w:szCs w:val="22"/>
        </w:rPr>
        <w:t xml:space="preserve">the </w:t>
      </w:r>
      <w:r w:rsidRPr="00A16016">
        <w:rPr>
          <w:rFonts w:ascii="Arial" w:hAnsi="Arial" w:cs="Arial"/>
          <w:sz w:val="22"/>
          <w:szCs w:val="22"/>
        </w:rPr>
        <w:t xml:space="preserve">recreation itself </w:t>
      </w:r>
      <w:r w:rsidR="005D13A7" w:rsidRPr="00A16016">
        <w:rPr>
          <w:rFonts w:ascii="Arial" w:hAnsi="Arial" w:cs="Arial"/>
          <w:sz w:val="22"/>
          <w:szCs w:val="22"/>
        </w:rPr>
        <w:t>holds</w:t>
      </w:r>
      <w:r w:rsidRPr="00A16016">
        <w:rPr>
          <w:rFonts w:ascii="Arial" w:hAnsi="Arial" w:cs="Arial"/>
          <w:sz w:val="22"/>
          <w:szCs w:val="22"/>
        </w:rPr>
        <w:t xml:space="preserve"> health benefits. However the focus of this paper is to examine the effect of nature on </w:t>
      </w:r>
      <w:r w:rsidR="003240C9" w:rsidRPr="00A16016">
        <w:rPr>
          <w:rFonts w:ascii="Arial" w:hAnsi="Arial" w:cs="Arial"/>
          <w:sz w:val="22"/>
          <w:szCs w:val="22"/>
        </w:rPr>
        <w:t>health</w:t>
      </w:r>
      <w:r w:rsidRPr="00A16016">
        <w:rPr>
          <w:rFonts w:ascii="Arial" w:hAnsi="Arial" w:cs="Arial"/>
          <w:sz w:val="22"/>
          <w:szCs w:val="22"/>
        </w:rPr>
        <w:t>. O</w:t>
      </w:r>
      <w:r w:rsidR="00357801" w:rsidRPr="00A16016">
        <w:rPr>
          <w:rFonts w:ascii="Arial" w:hAnsi="Arial" w:cs="Arial"/>
          <w:sz w:val="22"/>
          <w:szCs w:val="22"/>
        </w:rPr>
        <w:t xml:space="preserve">ne of most well-established </w:t>
      </w:r>
      <w:r w:rsidRPr="00A16016">
        <w:rPr>
          <w:rFonts w:ascii="Arial" w:hAnsi="Arial" w:cs="Arial"/>
          <w:sz w:val="22"/>
          <w:szCs w:val="22"/>
        </w:rPr>
        <w:t xml:space="preserve">areas for promotion of health benefits of activity in natural settings </w:t>
      </w:r>
      <w:r w:rsidR="00357801" w:rsidRPr="00A16016">
        <w:rPr>
          <w:rFonts w:ascii="Arial" w:hAnsi="Arial" w:cs="Arial"/>
          <w:sz w:val="22"/>
          <w:szCs w:val="22"/>
        </w:rPr>
        <w:t xml:space="preserve">relates to the </w:t>
      </w:r>
      <w:r w:rsidRPr="00A16016">
        <w:rPr>
          <w:rFonts w:ascii="Arial" w:hAnsi="Arial" w:cs="Arial"/>
          <w:sz w:val="22"/>
          <w:szCs w:val="22"/>
        </w:rPr>
        <w:t>rewards</w:t>
      </w:r>
      <w:r w:rsidR="00357801" w:rsidRPr="00A16016">
        <w:rPr>
          <w:rFonts w:ascii="Arial" w:hAnsi="Arial" w:cs="Arial"/>
          <w:sz w:val="22"/>
          <w:szCs w:val="22"/>
        </w:rPr>
        <w:t xml:space="preserve"> of gardening and horticulture. Aldridge &amp; Sempik (2002) among others have examined this in detail, reviewing the evidence for the benefits of social and therapeutic horticulture. Such work shows the considerable benefit that particular groups – psychiatric patients, prison inmates, students with learning difficulties – derive from </w:t>
      </w:r>
      <w:r w:rsidR="00357801" w:rsidRPr="00A16016">
        <w:rPr>
          <w:rFonts w:ascii="Arial" w:hAnsi="Arial" w:cs="Arial"/>
          <w:sz w:val="22"/>
          <w:szCs w:val="22"/>
        </w:rPr>
        <w:lastRenderedPageBreak/>
        <w:t>working with plants. Studies in this field tend to concentrate on the mental health benefits of therapeutic horticulture, and show that participants benefit from enhanced self-esteem and self-confidence, recovery from depression and reduced aggression (Aldridge &amp; Sempik, 2002). The benefits are such that gardening and horticultural projects are used therapeutically in a number of settings</w:t>
      </w:r>
      <w:r w:rsidR="00536EA3" w:rsidRPr="00A16016">
        <w:rPr>
          <w:rFonts w:ascii="Arial" w:hAnsi="Arial" w:cs="Arial"/>
          <w:sz w:val="22"/>
          <w:szCs w:val="22"/>
        </w:rPr>
        <w:t xml:space="preserve"> including prisons and hospitals. </w:t>
      </w:r>
    </w:p>
    <w:p w:rsidR="00536EA3" w:rsidRPr="00A16016" w:rsidRDefault="00536EA3" w:rsidP="00A16016">
      <w:pPr>
        <w:spacing w:line="360" w:lineRule="auto"/>
        <w:rPr>
          <w:rFonts w:ascii="Arial" w:hAnsi="Arial" w:cs="Arial"/>
          <w:sz w:val="22"/>
          <w:szCs w:val="22"/>
        </w:rPr>
      </w:pPr>
    </w:p>
    <w:p w:rsidR="00CD2656" w:rsidRPr="00A16016" w:rsidRDefault="00A04F77" w:rsidP="00A16016">
      <w:pPr>
        <w:spacing w:line="360" w:lineRule="auto"/>
        <w:rPr>
          <w:rFonts w:ascii="Arial" w:hAnsi="Arial" w:cs="Arial"/>
          <w:sz w:val="22"/>
          <w:szCs w:val="22"/>
        </w:rPr>
      </w:pPr>
      <w:r w:rsidRPr="00A16016">
        <w:rPr>
          <w:rFonts w:ascii="Arial" w:hAnsi="Arial" w:cs="Arial"/>
          <w:sz w:val="22"/>
          <w:szCs w:val="22"/>
        </w:rPr>
        <w:t>Recently</w:t>
      </w:r>
      <w:r w:rsidR="004F1B02" w:rsidRPr="00A16016">
        <w:rPr>
          <w:rFonts w:ascii="Arial" w:hAnsi="Arial" w:cs="Arial"/>
          <w:sz w:val="22"/>
          <w:szCs w:val="22"/>
        </w:rPr>
        <w:t>, following the lead set by Government health policy linking the role of personal choices with diseases related to sedentary lifestyles,</w:t>
      </w:r>
      <w:r w:rsidRPr="00A16016">
        <w:rPr>
          <w:rFonts w:ascii="Arial" w:hAnsi="Arial" w:cs="Arial"/>
          <w:sz w:val="22"/>
          <w:szCs w:val="22"/>
        </w:rPr>
        <w:t xml:space="preserve"> t</w:t>
      </w:r>
      <w:r w:rsidR="00794A04" w:rsidRPr="00A16016">
        <w:rPr>
          <w:rFonts w:ascii="Arial" w:hAnsi="Arial" w:cs="Arial"/>
          <w:sz w:val="22"/>
          <w:szCs w:val="22"/>
        </w:rPr>
        <w:t xml:space="preserve">he role of </w:t>
      </w:r>
      <w:r w:rsidRPr="00A16016">
        <w:rPr>
          <w:rFonts w:ascii="Arial" w:hAnsi="Arial" w:cs="Arial"/>
          <w:sz w:val="22"/>
          <w:szCs w:val="22"/>
        </w:rPr>
        <w:t xml:space="preserve">outdoor </w:t>
      </w:r>
      <w:r w:rsidR="00794A04" w:rsidRPr="00A16016">
        <w:rPr>
          <w:rFonts w:ascii="Arial" w:hAnsi="Arial" w:cs="Arial"/>
          <w:sz w:val="22"/>
          <w:szCs w:val="22"/>
        </w:rPr>
        <w:t xml:space="preserve">exercise </w:t>
      </w:r>
      <w:r w:rsidR="004F1B02" w:rsidRPr="00A16016">
        <w:rPr>
          <w:rFonts w:ascii="Arial" w:hAnsi="Arial" w:cs="Arial"/>
          <w:sz w:val="22"/>
          <w:szCs w:val="22"/>
        </w:rPr>
        <w:t xml:space="preserve">is </w:t>
      </w:r>
      <w:r w:rsidRPr="00A16016">
        <w:rPr>
          <w:rFonts w:ascii="Arial" w:hAnsi="Arial" w:cs="Arial"/>
          <w:sz w:val="22"/>
          <w:szCs w:val="22"/>
        </w:rPr>
        <w:t>receiv</w:t>
      </w:r>
      <w:r w:rsidR="004F1B02" w:rsidRPr="00A16016">
        <w:rPr>
          <w:rFonts w:ascii="Arial" w:hAnsi="Arial" w:cs="Arial"/>
          <w:sz w:val="22"/>
          <w:szCs w:val="22"/>
        </w:rPr>
        <w:t xml:space="preserve">ing more </w:t>
      </w:r>
      <w:r w:rsidRPr="00A16016">
        <w:rPr>
          <w:rFonts w:ascii="Arial" w:hAnsi="Arial" w:cs="Arial"/>
          <w:sz w:val="22"/>
          <w:szCs w:val="22"/>
        </w:rPr>
        <w:t>attention with s</w:t>
      </w:r>
      <w:r w:rsidR="004F1B02" w:rsidRPr="00A16016">
        <w:rPr>
          <w:rFonts w:ascii="Arial" w:hAnsi="Arial" w:cs="Arial"/>
          <w:sz w:val="22"/>
          <w:szCs w:val="22"/>
        </w:rPr>
        <w:t xml:space="preserve">everal synoptic literature reviews. </w:t>
      </w:r>
      <w:r w:rsidRPr="00A16016">
        <w:rPr>
          <w:rFonts w:ascii="Arial" w:hAnsi="Arial" w:cs="Arial"/>
          <w:sz w:val="22"/>
          <w:szCs w:val="22"/>
        </w:rPr>
        <w:t xml:space="preserve">Pretty et al. </w:t>
      </w:r>
      <w:r w:rsidR="004F1B02" w:rsidRPr="00A16016">
        <w:rPr>
          <w:rFonts w:ascii="Arial" w:hAnsi="Arial" w:cs="Arial"/>
          <w:sz w:val="22"/>
          <w:szCs w:val="22"/>
        </w:rPr>
        <w:t>(</w:t>
      </w:r>
      <w:r w:rsidRPr="00A16016">
        <w:rPr>
          <w:rFonts w:ascii="Arial" w:hAnsi="Arial" w:cs="Arial"/>
          <w:sz w:val="22"/>
          <w:szCs w:val="22"/>
        </w:rPr>
        <w:t>2003</w:t>
      </w:r>
      <w:r w:rsidR="004F1B02" w:rsidRPr="00A16016">
        <w:rPr>
          <w:rFonts w:ascii="Arial" w:hAnsi="Arial" w:cs="Arial"/>
          <w:sz w:val="22"/>
          <w:szCs w:val="22"/>
        </w:rPr>
        <w:t>) review the complementary role of nature with exercise and diet</w:t>
      </w:r>
      <w:r w:rsidR="009629F1" w:rsidRPr="00A16016">
        <w:rPr>
          <w:rFonts w:ascii="Arial" w:hAnsi="Arial" w:cs="Arial"/>
          <w:sz w:val="22"/>
          <w:szCs w:val="22"/>
        </w:rPr>
        <w:t xml:space="preserve"> in promoting well-being</w:t>
      </w:r>
      <w:r w:rsidR="004F1B02" w:rsidRPr="00A16016">
        <w:rPr>
          <w:rFonts w:ascii="Arial" w:hAnsi="Arial" w:cs="Arial"/>
          <w:sz w:val="22"/>
          <w:szCs w:val="22"/>
        </w:rPr>
        <w:t xml:space="preserve">. </w:t>
      </w:r>
      <w:r w:rsidR="009629F1" w:rsidRPr="00A16016">
        <w:rPr>
          <w:rFonts w:ascii="Arial" w:hAnsi="Arial" w:cs="Arial"/>
          <w:sz w:val="22"/>
          <w:szCs w:val="22"/>
        </w:rPr>
        <w:t xml:space="preserve">In a report for the Royal Society for the Protection of Birds, </w:t>
      </w:r>
      <w:r w:rsidR="004F1B02" w:rsidRPr="00A16016">
        <w:rPr>
          <w:rFonts w:ascii="Arial" w:hAnsi="Arial" w:cs="Arial"/>
          <w:sz w:val="22"/>
          <w:szCs w:val="22"/>
        </w:rPr>
        <w:t>Bird</w:t>
      </w:r>
      <w:r w:rsidR="009629F1" w:rsidRPr="00A16016">
        <w:rPr>
          <w:rFonts w:ascii="Arial" w:hAnsi="Arial" w:cs="Arial"/>
          <w:sz w:val="22"/>
          <w:szCs w:val="22"/>
        </w:rPr>
        <w:t xml:space="preserve"> (</w:t>
      </w:r>
      <w:r w:rsidR="004F1B02" w:rsidRPr="00A16016">
        <w:rPr>
          <w:rFonts w:ascii="Arial" w:hAnsi="Arial" w:cs="Arial"/>
          <w:sz w:val="22"/>
          <w:szCs w:val="22"/>
        </w:rPr>
        <w:t>2004</w:t>
      </w:r>
      <w:r w:rsidR="009629F1" w:rsidRPr="00A16016">
        <w:rPr>
          <w:rFonts w:ascii="Arial" w:hAnsi="Arial" w:cs="Arial"/>
          <w:sz w:val="22"/>
          <w:szCs w:val="22"/>
        </w:rPr>
        <w:t xml:space="preserve">) surveys policy and empirical work whilst reviewing whether green space and biodiversity can increase levels of physical activity. Although his work is the only study attempting to explicitly address biodiversity, the links he finds between biodiversity and activity are in the main indirect especially in the urban setting. </w:t>
      </w:r>
      <w:r w:rsidR="009673C8" w:rsidRPr="00A16016">
        <w:rPr>
          <w:rFonts w:ascii="Arial" w:hAnsi="Arial" w:cs="Arial"/>
          <w:sz w:val="22"/>
          <w:szCs w:val="22"/>
        </w:rPr>
        <w:t xml:space="preserve">Interest in </w:t>
      </w:r>
      <w:r w:rsidR="00311A0C" w:rsidRPr="00A16016">
        <w:rPr>
          <w:rFonts w:ascii="Arial" w:hAnsi="Arial" w:cs="Arial"/>
          <w:sz w:val="22"/>
          <w:szCs w:val="22"/>
        </w:rPr>
        <w:t xml:space="preserve">the health and outdoor activity </w:t>
      </w:r>
      <w:r w:rsidR="009673C8" w:rsidRPr="00A16016">
        <w:rPr>
          <w:rFonts w:ascii="Arial" w:hAnsi="Arial" w:cs="Arial"/>
          <w:sz w:val="22"/>
          <w:szCs w:val="22"/>
        </w:rPr>
        <w:t xml:space="preserve">area is also leading to </w:t>
      </w:r>
      <w:r w:rsidR="00311A0C" w:rsidRPr="00A16016">
        <w:rPr>
          <w:rFonts w:ascii="Arial" w:hAnsi="Arial" w:cs="Arial"/>
          <w:sz w:val="22"/>
          <w:szCs w:val="22"/>
        </w:rPr>
        <w:t xml:space="preserve">practical </w:t>
      </w:r>
      <w:r w:rsidR="009673C8" w:rsidRPr="00A16016">
        <w:rPr>
          <w:rFonts w:ascii="Arial" w:hAnsi="Arial" w:cs="Arial"/>
          <w:sz w:val="22"/>
          <w:szCs w:val="22"/>
        </w:rPr>
        <w:t xml:space="preserve">projects </w:t>
      </w:r>
      <w:r w:rsidR="00311A0C" w:rsidRPr="00A16016">
        <w:rPr>
          <w:rFonts w:ascii="Arial" w:hAnsi="Arial" w:cs="Arial"/>
          <w:sz w:val="22"/>
          <w:szCs w:val="22"/>
        </w:rPr>
        <w:t xml:space="preserve">which in time will yield further data. The Forestry Commission and Department of Health are backing the implementation and evaluation of a woodland and health project in the </w:t>
      </w:r>
      <w:smartTag w:uri="urn:schemas-microsoft-com:office:smarttags" w:element="place">
        <w:r w:rsidR="00311A0C" w:rsidRPr="00A16016">
          <w:rPr>
            <w:rFonts w:ascii="Arial" w:hAnsi="Arial" w:cs="Arial"/>
            <w:sz w:val="22"/>
            <w:szCs w:val="22"/>
          </w:rPr>
          <w:t>West Midlands</w:t>
        </w:r>
      </w:smartTag>
      <w:r w:rsidR="00311A0C" w:rsidRPr="00A16016">
        <w:rPr>
          <w:rFonts w:ascii="Arial" w:hAnsi="Arial" w:cs="Arial"/>
          <w:sz w:val="22"/>
          <w:szCs w:val="22"/>
        </w:rPr>
        <w:t xml:space="preserve"> </w:t>
      </w:r>
      <w:r w:rsidR="00311A0C" w:rsidRPr="00CC2B7D">
        <w:rPr>
          <w:rFonts w:ascii="Arial" w:hAnsi="Arial" w:cs="Arial"/>
          <w:sz w:val="22"/>
          <w:szCs w:val="22"/>
        </w:rPr>
        <w:t>(Interface NRM Ltd, 2004) and</w:t>
      </w:r>
      <w:r w:rsidR="00311A0C" w:rsidRPr="00A16016">
        <w:rPr>
          <w:rFonts w:ascii="Arial" w:hAnsi="Arial" w:cs="Arial"/>
          <w:sz w:val="22"/>
          <w:szCs w:val="22"/>
        </w:rPr>
        <w:t xml:space="preserve"> the British Trust for Conservation Volunteers are </w:t>
      </w:r>
      <w:r w:rsidR="00CD2656" w:rsidRPr="00A16016">
        <w:rPr>
          <w:rFonts w:ascii="Arial" w:hAnsi="Arial" w:cs="Arial"/>
          <w:sz w:val="22"/>
          <w:szCs w:val="22"/>
        </w:rPr>
        <w:t xml:space="preserve">supporting </w:t>
      </w:r>
      <w:r w:rsidR="00311A0C" w:rsidRPr="00A16016">
        <w:rPr>
          <w:rFonts w:ascii="Arial" w:hAnsi="Arial" w:cs="Arial"/>
          <w:sz w:val="22"/>
          <w:szCs w:val="22"/>
        </w:rPr>
        <w:t>a growing ‘Green Gym’ movement. A ‘Green</w:t>
      </w:r>
      <w:r w:rsidR="00536EA3" w:rsidRPr="00A16016">
        <w:rPr>
          <w:rFonts w:ascii="Arial" w:hAnsi="Arial" w:cs="Arial"/>
          <w:sz w:val="22"/>
          <w:szCs w:val="22"/>
        </w:rPr>
        <w:t xml:space="preserve"> G</w:t>
      </w:r>
      <w:r w:rsidR="00311A0C" w:rsidRPr="00A16016">
        <w:rPr>
          <w:rFonts w:ascii="Arial" w:hAnsi="Arial" w:cs="Arial"/>
          <w:sz w:val="22"/>
          <w:szCs w:val="22"/>
        </w:rPr>
        <w:t xml:space="preserve">ym’ </w:t>
      </w:r>
      <w:r w:rsidR="00CD2656" w:rsidRPr="00A16016">
        <w:rPr>
          <w:rFonts w:ascii="Arial" w:hAnsi="Arial" w:cs="Arial"/>
          <w:sz w:val="22"/>
          <w:szCs w:val="22"/>
        </w:rPr>
        <w:t>aims to give people the health benefits of exercise whilst taking part in conservation activities such as tree planting, creating or restoring nature areas, hedge laying or constructing dry stone walls</w:t>
      </w:r>
      <w:r w:rsidR="00EE5E20" w:rsidRPr="00A16016">
        <w:rPr>
          <w:rFonts w:ascii="Arial" w:hAnsi="Arial" w:cs="Arial"/>
          <w:sz w:val="22"/>
          <w:szCs w:val="22"/>
        </w:rPr>
        <w:t xml:space="preserve">. It has been recognised that </w:t>
      </w:r>
      <w:r w:rsidR="00CD2656" w:rsidRPr="00A16016">
        <w:rPr>
          <w:rFonts w:ascii="Arial" w:hAnsi="Arial" w:cs="Arial"/>
          <w:sz w:val="22"/>
          <w:szCs w:val="22"/>
        </w:rPr>
        <w:t>through the contact with nature</w:t>
      </w:r>
      <w:r w:rsidR="00EE5E20" w:rsidRPr="00A16016">
        <w:rPr>
          <w:rFonts w:ascii="Arial" w:hAnsi="Arial" w:cs="Arial"/>
          <w:sz w:val="22"/>
          <w:szCs w:val="22"/>
        </w:rPr>
        <w:t xml:space="preserve"> and </w:t>
      </w:r>
      <w:r w:rsidR="00CD2656" w:rsidRPr="00A16016">
        <w:rPr>
          <w:rFonts w:ascii="Arial" w:hAnsi="Arial" w:cs="Arial"/>
          <w:sz w:val="22"/>
          <w:szCs w:val="22"/>
        </w:rPr>
        <w:t>the outdoor</w:t>
      </w:r>
      <w:r w:rsidR="00EE5E20" w:rsidRPr="00A16016">
        <w:rPr>
          <w:rFonts w:ascii="Arial" w:hAnsi="Arial" w:cs="Arial"/>
          <w:sz w:val="22"/>
          <w:szCs w:val="22"/>
        </w:rPr>
        <w:t xml:space="preserve"> setting, </w:t>
      </w:r>
      <w:r w:rsidR="00CD2656" w:rsidRPr="00A16016">
        <w:rPr>
          <w:rFonts w:ascii="Arial" w:hAnsi="Arial" w:cs="Arial"/>
          <w:sz w:val="22"/>
          <w:szCs w:val="22"/>
        </w:rPr>
        <w:t xml:space="preserve">the benefits go far wider than just those afforded by physical exertion </w:t>
      </w:r>
      <w:r w:rsidR="00714446" w:rsidRPr="00A16016">
        <w:rPr>
          <w:rFonts w:ascii="Arial" w:hAnsi="Arial" w:cs="Arial"/>
          <w:sz w:val="22"/>
          <w:szCs w:val="22"/>
        </w:rPr>
        <w:t xml:space="preserve">and exercise </w:t>
      </w:r>
      <w:r w:rsidR="00CD2656" w:rsidRPr="00A16016">
        <w:rPr>
          <w:rFonts w:ascii="Arial" w:hAnsi="Arial" w:cs="Arial"/>
          <w:sz w:val="22"/>
          <w:szCs w:val="22"/>
        </w:rPr>
        <w:t xml:space="preserve">(Humphreys, 2003). </w:t>
      </w:r>
    </w:p>
    <w:p w:rsidR="00536EA3" w:rsidRPr="00A16016" w:rsidRDefault="00536EA3" w:rsidP="00A16016">
      <w:pPr>
        <w:spacing w:line="360" w:lineRule="auto"/>
        <w:rPr>
          <w:rFonts w:ascii="Arial" w:hAnsi="Arial" w:cs="Arial"/>
          <w:sz w:val="22"/>
          <w:szCs w:val="22"/>
        </w:rPr>
      </w:pPr>
    </w:p>
    <w:p w:rsidR="005D13A7" w:rsidRPr="00A16016" w:rsidRDefault="00311A0C" w:rsidP="00A16016">
      <w:pPr>
        <w:spacing w:line="360" w:lineRule="auto"/>
        <w:rPr>
          <w:rFonts w:ascii="Arial" w:hAnsi="Arial" w:cs="Arial"/>
          <w:sz w:val="22"/>
          <w:szCs w:val="22"/>
        </w:rPr>
      </w:pPr>
      <w:r w:rsidRPr="00A16016">
        <w:rPr>
          <w:rFonts w:ascii="Arial" w:hAnsi="Arial" w:cs="Arial"/>
          <w:sz w:val="22"/>
          <w:szCs w:val="22"/>
        </w:rPr>
        <w:t xml:space="preserve">In the </w:t>
      </w:r>
      <w:smartTag w:uri="urn:schemas-microsoft-com:office:smarttags" w:element="place">
        <w:smartTag w:uri="urn:schemas-microsoft-com:office:smarttags" w:element="country-region">
          <w:r w:rsidRPr="00A16016">
            <w:rPr>
              <w:rFonts w:ascii="Arial" w:hAnsi="Arial" w:cs="Arial"/>
              <w:sz w:val="22"/>
              <w:szCs w:val="22"/>
            </w:rPr>
            <w:t>US</w:t>
          </w:r>
        </w:smartTag>
      </w:smartTag>
      <w:r w:rsidRPr="00A16016">
        <w:rPr>
          <w:rFonts w:ascii="Arial" w:hAnsi="Arial" w:cs="Arial"/>
          <w:sz w:val="22"/>
          <w:szCs w:val="22"/>
        </w:rPr>
        <w:t>, a</w:t>
      </w:r>
      <w:r w:rsidR="00357801" w:rsidRPr="00A16016">
        <w:rPr>
          <w:rFonts w:ascii="Arial" w:hAnsi="Arial" w:cs="Arial"/>
          <w:sz w:val="22"/>
          <w:szCs w:val="22"/>
        </w:rPr>
        <w:t xml:space="preserve"> strand of work has shown the benefits of wilderness experiences on individuals. Living in or visiting wilderness landscapes can have a profound effect, and a number of studies have shown the benefit of such experiences </w:t>
      </w:r>
      <w:r w:rsidR="005D13A7" w:rsidRPr="00A16016">
        <w:rPr>
          <w:rFonts w:ascii="Arial" w:hAnsi="Arial" w:cs="Arial"/>
          <w:sz w:val="22"/>
          <w:szCs w:val="22"/>
        </w:rPr>
        <w:t>to specific study groups such as reports that psychiatric patients, emotionally disturbed children and adolescents, bereaved persons, rape and incest survivors, and patients with cancer, end stage renal disease, post-traumatic stress syndrome, addiction disorders and other ailments (as reviewed in Henwood, 2003). These studies report the positive (mainly</w:t>
      </w:r>
      <w:r w:rsidR="00DD03A1" w:rsidRPr="00A16016">
        <w:rPr>
          <w:rFonts w:ascii="Arial" w:hAnsi="Arial" w:cs="Arial"/>
          <w:sz w:val="22"/>
          <w:szCs w:val="22"/>
        </w:rPr>
        <w:t xml:space="preserve"> </w:t>
      </w:r>
      <w:r w:rsidR="005D13A7" w:rsidRPr="00A16016">
        <w:rPr>
          <w:rFonts w:ascii="Arial" w:hAnsi="Arial" w:cs="Arial"/>
          <w:sz w:val="22"/>
          <w:szCs w:val="22"/>
        </w:rPr>
        <w:t>mental health) benefits of wilderness experience where</w:t>
      </w:r>
      <w:r w:rsidR="00DD03A1" w:rsidRPr="00A16016">
        <w:rPr>
          <w:rFonts w:ascii="Arial" w:hAnsi="Arial" w:cs="Arial"/>
          <w:sz w:val="22"/>
          <w:szCs w:val="22"/>
        </w:rPr>
        <w:t xml:space="preserve"> </w:t>
      </w:r>
      <w:r w:rsidR="005D13A7" w:rsidRPr="00A16016">
        <w:rPr>
          <w:rFonts w:ascii="Arial" w:hAnsi="Arial" w:cs="Arial"/>
          <w:sz w:val="22"/>
          <w:szCs w:val="22"/>
        </w:rPr>
        <w:t>people enter a landscape rather than just view it. Benefits all seem to relate to a holistic concept of health such as reporting renewed</w:t>
      </w:r>
      <w:r w:rsidR="00DD03A1" w:rsidRPr="00A16016">
        <w:rPr>
          <w:rFonts w:ascii="Arial" w:hAnsi="Arial" w:cs="Arial"/>
          <w:sz w:val="22"/>
          <w:szCs w:val="22"/>
        </w:rPr>
        <w:t xml:space="preserve"> </w:t>
      </w:r>
      <w:r w:rsidR="005D13A7" w:rsidRPr="00A16016">
        <w:rPr>
          <w:rFonts w:ascii="Arial" w:hAnsi="Arial" w:cs="Arial"/>
          <w:sz w:val="22"/>
          <w:szCs w:val="22"/>
        </w:rPr>
        <w:t>sense of vigour and energy, self-awareness, feelings of</w:t>
      </w:r>
      <w:r w:rsidR="00DD03A1" w:rsidRPr="00A16016">
        <w:rPr>
          <w:rFonts w:ascii="Arial" w:hAnsi="Arial" w:cs="Arial"/>
          <w:sz w:val="22"/>
          <w:szCs w:val="22"/>
        </w:rPr>
        <w:t xml:space="preserve"> </w:t>
      </w:r>
      <w:r w:rsidR="005D13A7" w:rsidRPr="00A16016">
        <w:rPr>
          <w:rFonts w:ascii="Arial" w:hAnsi="Arial" w:cs="Arial"/>
          <w:sz w:val="22"/>
          <w:szCs w:val="22"/>
        </w:rPr>
        <w:t xml:space="preserve">awe and comfort at connection </w:t>
      </w:r>
      <w:r w:rsidR="005D13A7" w:rsidRPr="00A16016">
        <w:rPr>
          <w:rFonts w:ascii="Arial" w:hAnsi="Arial" w:cs="Arial"/>
          <w:sz w:val="22"/>
          <w:szCs w:val="22"/>
        </w:rPr>
        <w:lastRenderedPageBreak/>
        <w:t>with nature, improved</w:t>
      </w:r>
      <w:r w:rsidR="00DD03A1" w:rsidRPr="00A16016">
        <w:rPr>
          <w:rFonts w:ascii="Arial" w:hAnsi="Arial" w:cs="Arial"/>
          <w:sz w:val="22"/>
          <w:szCs w:val="22"/>
        </w:rPr>
        <w:t xml:space="preserve"> </w:t>
      </w:r>
      <w:r w:rsidR="005D13A7" w:rsidRPr="00A16016">
        <w:rPr>
          <w:rFonts w:ascii="Arial" w:hAnsi="Arial" w:cs="Arial"/>
          <w:sz w:val="22"/>
          <w:szCs w:val="22"/>
        </w:rPr>
        <w:t>sense of coping and ability to assert personal control (Henwood, 2003).</w:t>
      </w:r>
    </w:p>
    <w:p w:rsidR="00536EA3" w:rsidRPr="00A16016" w:rsidRDefault="00536EA3" w:rsidP="00A16016">
      <w:pPr>
        <w:spacing w:line="360" w:lineRule="auto"/>
        <w:rPr>
          <w:rFonts w:ascii="Arial" w:hAnsi="Arial" w:cs="Arial"/>
          <w:sz w:val="22"/>
          <w:szCs w:val="22"/>
        </w:rPr>
      </w:pPr>
    </w:p>
    <w:p w:rsidR="005D13A7" w:rsidRPr="00A16016" w:rsidRDefault="00DD03A1" w:rsidP="00A16016">
      <w:pPr>
        <w:spacing w:line="360" w:lineRule="auto"/>
        <w:rPr>
          <w:rFonts w:ascii="Arial" w:hAnsi="Arial" w:cs="Arial"/>
          <w:sz w:val="22"/>
          <w:szCs w:val="22"/>
        </w:rPr>
      </w:pPr>
      <w:r w:rsidRPr="00A16016">
        <w:rPr>
          <w:rFonts w:ascii="Arial" w:hAnsi="Arial" w:cs="Arial"/>
          <w:sz w:val="22"/>
          <w:szCs w:val="22"/>
        </w:rPr>
        <w:t>Henwood goes on to say that</w:t>
      </w:r>
      <w:r w:rsidR="005D13A7" w:rsidRPr="00A16016">
        <w:rPr>
          <w:rFonts w:ascii="Arial" w:hAnsi="Arial" w:cs="Arial"/>
          <w:sz w:val="22"/>
          <w:szCs w:val="22"/>
        </w:rPr>
        <w:t xml:space="preserve"> the number and variety of accounts of</w:t>
      </w:r>
      <w:r w:rsidRPr="00A16016">
        <w:rPr>
          <w:rFonts w:ascii="Arial" w:hAnsi="Arial" w:cs="Arial"/>
          <w:sz w:val="22"/>
          <w:szCs w:val="22"/>
        </w:rPr>
        <w:t xml:space="preserve"> </w:t>
      </w:r>
      <w:r w:rsidR="005D13A7" w:rsidRPr="00A16016">
        <w:rPr>
          <w:rFonts w:ascii="Arial" w:hAnsi="Arial" w:cs="Arial"/>
          <w:sz w:val="22"/>
          <w:szCs w:val="22"/>
        </w:rPr>
        <w:t>people benefiting in different ways from contact with</w:t>
      </w:r>
      <w:r w:rsidRPr="00A16016">
        <w:rPr>
          <w:rFonts w:ascii="Arial" w:hAnsi="Arial" w:cs="Arial"/>
          <w:sz w:val="22"/>
          <w:szCs w:val="22"/>
        </w:rPr>
        <w:t xml:space="preserve"> </w:t>
      </w:r>
      <w:r w:rsidR="005D13A7" w:rsidRPr="00A16016">
        <w:rPr>
          <w:rFonts w:ascii="Arial" w:hAnsi="Arial" w:cs="Arial"/>
          <w:sz w:val="22"/>
          <w:szCs w:val="22"/>
        </w:rPr>
        <w:t>nature suggest that such experiences can bolster mental</w:t>
      </w:r>
      <w:r w:rsidRPr="00A16016">
        <w:rPr>
          <w:rFonts w:ascii="Arial" w:hAnsi="Arial" w:cs="Arial"/>
          <w:sz w:val="22"/>
          <w:szCs w:val="22"/>
        </w:rPr>
        <w:t xml:space="preserve"> </w:t>
      </w:r>
      <w:r w:rsidR="005D13A7" w:rsidRPr="00A16016">
        <w:rPr>
          <w:rFonts w:ascii="Arial" w:hAnsi="Arial" w:cs="Arial"/>
          <w:sz w:val="22"/>
          <w:szCs w:val="22"/>
        </w:rPr>
        <w:t>health</w:t>
      </w:r>
      <w:r w:rsidR="00351BA3" w:rsidRPr="00A16016">
        <w:rPr>
          <w:rFonts w:ascii="Arial" w:hAnsi="Arial" w:cs="Arial"/>
          <w:sz w:val="22"/>
          <w:szCs w:val="22"/>
        </w:rPr>
        <w:t>. T</w:t>
      </w:r>
      <w:r w:rsidR="005D13A7" w:rsidRPr="00A16016">
        <w:rPr>
          <w:rFonts w:ascii="Arial" w:hAnsi="Arial" w:cs="Arial"/>
          <w:sz w:val="22"/>
          <w:szCs w:val="22"/>
        </w:rPr>
        <w:t xml:space="preserve">hese benefits span </w:t>
      </w:r>
      <w:r w:rsidR="00351BA3" w:rsidRPr="00A16016">
        <w:rPr>
          <w:rFonts w:ascii="Arial" w:hAnsi="Arial" w:cs="Arial"/>
          <w:sz w:val="22"/>
          <w:szCs w:val="22"/>
        </w:rPr>
        <w:t xml:space="preserve">both </w:t>
      </w:r>
      <w:r w:rsidR="005D13A7" w:rsidRPr="00A16016">
        <w:rPr>
          <w:rFonts w:ascii="Arial" w:hAnsi="Arial" w:cs="Arial"/>
          <w:sz w:val="22"/>
          <w:szCs w:val="22"/>
        </w:rPr>
        <w:t>illness recovery and the more general</w:t>
      </w:r>
      <w:r w:rsidRPr="00A16016">
        <w:rPr>
          <w:rFonts w:ascii="Arial" w:hAnsi="Arial" w:cs="Arial"/>
          <w:sz w:val="22"/>
          <w:szCs w:val="22"/>
        </w:rPr>
        <w:t xml:space="preserve"> </w:t>
      </w:r>
      <w:r w:rsidR="005D13A7" w:rsidRPr="00A16016">
        <w:rPr>
          <w:rFonts w:ascii="Arial" w:hAnsi="Arial" w:cs="Arial"/>
          <w:sz w:val="22"/>
          <w:szCs w:val="22"/>
        </w:rPr>
        <w:t>project of promoting public health (Frumkin, 2001).</w:t>
      </w:r>
    </w:p>
    <w:p w:rsidR="00DD03A1" w:rsidRPr="00A16016" w:rsidRDefault="00DD03A1" w:rsidP="00A16016">
      <w:pPr>
        <w:spacing w:line="360" w:lineRule="auto"/>
        <w:rPr>
          <w:rFonts w:ascii="Arial" w:hAnsi="Arial" w:cs="Arial"/>
          <w:sz w:val="22"/>
          <w:szCs w:val="22"/>
        </w:rPr>
      </w:pPr>
    </w:p>
    <w:p w:rsidR="00357801" w:rsidRPr="00A16016" w:rsidRDefault="00357801" w:rsidP="00A16016">
      <w:pPr>
        <w:spacing w:line="360" w:lineRule="auto"/>
        <w:rPr>
          <w:rFonts w:ascii="Arial" w:hAnsi="Arial" w:cs="Arial"/>
          <w:sz w:val="22"/>
          <w:szCs w:val="22"/>
        </w:rPr>
      </w:pPr>
      <w:r w:rsidRPr="00A16016">
        <w:rPr>
          <w:rFonts w:ascii="Arial" w:hAnsi="Arial" w:cs="Arial"/>
          <w:sz w:val="22"/>
          <w:szCs w:val="22"/>
        </w:rPr>
        <w:t xml:space="preserve">Contact with nature has been shown elsewhere to have physiological as well as psychological benefits. For example, studies show pet owners have lower levels of minor ailments than non pet-owners (Frumkin, 2001) and quickly reduce their blood pressure and heart rate following contact with their pets. A very different study in </w:t>
      </w:r>
      <w:smartTag w:uri="urn:schemas-microsoft-com:office:smarttags" w:element="place">
        <w:smartTag w:uri="urn:schemas-microsoft-com:office:smarttags" w:element="country-region">
          <w:r w:rsidRPr="00A16016">
            <w:rPr>
              <w:rFonts w:ascii="Arial" w:hAnsi="Arial" w:cs="Arial"/>
              <w:sz w:val="22"/>
              <w:szCs w:val="22"/>
            </w:rPr>
            <w:t>Japan</w:t>
          </w:r>
        </w:smartTag>
      </w:smartTag>
      <w:r w:rsidRPr="00A16016">
        <w:rPr>
          <w:rFonts w:ascii="Arial" w:hAnsi="Arial" w:cs="Arial"/>
          <w:sz w:val="22"/>
          <w:szCs w:val="22"/>
        </w:rPr>
        <w:t xml:space="preserve"> showed that retired people who walked everyday in tree-lined and leafy surroundings lived longer than people who walked in less gree</w:t>
      </w:r>
      <w:r w:rsidR="00351BA3" w:rsidRPr="00A16016">
        <w:rPr>
          <w:rFonts w:ascii="Arial" w:hAnsi="Arial" w:cs="Arial"/>
          <w:sz w:val="22"/>
          <w:szCs w:val="22"/>
        </w:rPr>
        <w:t>n surroundings (</w:t>
      </w:r>
      <w:r w:rsidR="00283E2B" w:rsidRPr="00A16016">
        <w:rPr>
          <w:rFonts w:ascii="Arial" w:hAnsi="Arial" w:cs="Arial"/>
          <w:sz w:val="22"/>
          <w:szCs w:val="22"/>
        </w:rPr>
        <w:t>Takano, Nakamura &amp; Watanabe, 2002)</w:t>
      </w:r>
      <w:r w:rsidRPr="00A16016">
        <w:rPr>
          <w:rFonts w:ascii="Arial" w:hAnsi="Arial" w:cs="Arial"/>
          <w:sz w:val="22"/>
          <w:szCs w:val="22"/>
        </w:rPr>
        <w:t xml:space="preserve">. Such studies demonstrate that nature – whether in the form of pets or green surroundings – have a very direct effect on human health. </w:t>
      </w:r>
    </w:p>
    <w:p w:rsidR="008C012E" w:rsidRPr="00A16016" w:rsidRDefault="008C012E" w:rsidP="00A16016">
      <w:pPr>
        <w:spacing w:line="360" w:lineRule="auto"/>
        <w:rPr>
          <w:rFonts w:ascii="Arial" w:hAnsi="Arial" w:cs="Arial"/>
          <w:sz w:val="22"/>
          <w:szCs w:val="22"/>
        </w:rPr>
      </w:pPr>
    </w:p>
    <w:p w:rsidR="00383499" w:rsidRPr="00A16016" w:rsidRDefault="00357801" w:rsidP="00A16016">
      <w:pPr>
        <w:spacing w:line="360" w:lineRule="auto"/>
        <w:rPr>
          <w:rFonts w:ascii="Arial" w:hAnsi="Arial" w:cs="Arial"/>
          <w:sz w:val="22"/>
          <w:szCs w:val="22"/>
        </w:rPr>
      </w:pPr>
      <w:r w:rsidRPr="00A16016">
        <w:rPr>
          <w:rFonts w:ascii="Arial" w:hAnsi="Arial" w:cs="Arial"/>
          <w:sz w:val="22"/>
          <w:szCs w:val="22"/>
        </w:rPr>
        <w:t xml:space="preserve">The final strand of evidence for the health benefits of active interaction with nature has only recently emerged. This concerns the benefits of green spaces as a setting for exercise and activity. In the </w:t>
      </w:r>
      <w:smartTag w:uri="urn:schemas-microsoft-com:office:smarttags" w:element="place">
        <w:smartTag w:uri="urn:schemas-microsoft-com:office:smarttags" w:element="country-region">
          <w:r w:rsidRPr="00A16016">
            <w:rPr>
              <w:rFonts w:ascii="Arial" w:hAnsi="Arial" w:cs="Arial"/>
              <w:sz w:val="22"/>
              <w:szCs w:val="22"/>
            </w:rPr>
            <w:t>UK</w:t>
          </w:r>
        </w:smartTag>
      </w:smartTag>
      <w:r w:rsidRPr="00A16016">
        <w:rPr>
          <w:rFonts w:ascii="Arial" w:hAnsi="Arial" w:cs="Arial"/>
          <w:sz w:val="22"/>
          <w:szCs w:val="22"/>
        </w:rPr>
        <w:t xml:space="preserve"> there is tremendous concern about rising rates of obesity and falling activity rates and Nicholson-Lord (2003) tells us that lack of exercise costs the national health service 2-3% of its budget. In response to such concerns two key initiatives have emerged in recent years: Health Walks and Green Gyms. Health Walks can be ‘prescribed’ by doctors, with patients attending organised and accompanied walks in the local area. The Green Gym is a similar idea</w:t>
      </w:r>
      <w:r w:rsidR="00383499" w:rsidRPr="00A16016">
        <w:rPr>
          <w:rFonts w:ascii="Arial" w:hAnsi="Arial" w:cs="Arial"/>
          <w:sz w:val="22"/>
          <w:szCs w:val="22"/>
        </w:rPr>
        <w:t xml:space="preserve"> with participants engaging in practical conservation tasks (as mentioned earlier). </w:t>
      </w:r>
      <w:r w:rsidRPr="00A16016">
        <w:rPr>
          <w:rFonts w:ascii="Arial" w:hAnsi="Arial" w:cs="Arial"/>
          <w:sz w:val="22"/>
          <w:szCs w:val="22"/>
        </w:rPr>
        <w:t>In both cases evaluations have shown that participants</w:t>
      </w:r>
      <w:r w:rsidR="00383499" w:rsidRPr="00A16016">
        <w:rPr>
          <w:rFonts w:ascii="Arial" w:hAnsi="Arial" w:cs="Arial"/>
          <w:sz w:val="22"/>
          <w:szCs w:val="22"/>
        </w:rPr>
        <w:t xml:space="preserve"> in these initiatives</w:t>
      </w:r>
      <w:r w:rsidRPr="00A16016">
        <w:rPr>
          <w:rFonts w:ascii="Arial" w:hAnsi="Arial" w:cs="Arial"/>
          <w:sz w:val="22"/>
          <w:szCs w:val="22"/>
        </w:rPr>
        <w:t xml:space="preserve"> were more likely to continue with exercise than those on more traditional gym based regimes. Initial findings from Health Walks and Green Gym schemes suggest that drop-out rates are low, and that participants value meeting new people and being outside </w:t>
      </w:r>
      <w:r w:rsidRPr="00A16016">
        <w:rPr>
          <w:rFonts w:ascii="Arial" w:hAnsi="Arial" w:cs="Arial"/>
          <w:sz w:val="22"/>
          <w:szCs w:val="22"/>
          <w:u w:val="single"/>
        </w:rPr>
        <w:t>in addition to</w:t>
      </w:r>
      <w:r w:rsidRPr="00A16016">
        <w:rPr>
          <w:rFonts w:ascii="Arial" w:hAnsi="Arial" w:cs="Arial"/>
          <w:sz w:val="22"/>
          <w:szCs w:val="22"/>
        </w:rPr>
        <w:t xml:space="preserve"> the exercise element of such programmes (Forestry Commission, 2004). </w:t>
      </w:r>
      <w:r w:rsidR="005300FC" w:rsidRPr="00A16016">
        <w:rPr>
          <w:rFonts w:ascii="Arial" w:hAnsi="Arial" w:cs="Arial"/>
          <w:sz w:val="22"/>
          <w:szCs w:val="22"/>
        </w:rPr>
        <w:t>Stud</w:t>
      </w:r>
      <w:r w:rsidR="00D35B3F" w:rsidRPr="00A16016">
        <w:rPr>
          <w:rFonts w:ascii="Arial" w:hAnsi="Arial" w:cs="Arial"/>
          <w:sz w:val="22"/>
          <w:szCs w:val="22"/>
        </w:rPr>
        <w:t>y</w:t>
      </w:r>
      <w:r w:rsidR="005300FC" w:rsidRPr="00A16016">
        <w:rPr>
          <w:rFonts w:ascii="Arial" w:hAnsi="Arial" w:cs="Arial"/>
          <w:sz w:val="22"/>
          <w:szCs w:val="22"/>
        </w:rPr>
        <w:t xml:space="preserve"> of these initiatives </w:t>
      </w:r>
      <w:r w:rsidR="00D35B3F" w:rsidRPr="00A16016">
        <w:rPr>
          <w:rFonts w:ascii="Arial" w:hAnsi="Arial" w:cs="Arial"/>
          <w:sz w:val="22"/>
          <w:szCs w:val="22"/>
        </w:rPr>
        <w:t>is</w:t>
      </w:r>
      <w:r w:rsidRPr="00A16016">
        <w:rPr>
          <w:rFonts w:ascii="Arial" w:hAnsi="Arial" w:cs="Arial"/>
          <w:sz w:val="22"/>
          <w:szCs w:val="22"/>
        </w:rPr>
        <w:t xml:space="preserve"> at an early stage, and as yet there has been no clinical evaluation of the health benefits afforded to participants. However, anecdotal and research evidence suggests that there are distinct if not easily quantifiable benefits for people who have access to parks, woodlands and forests (Forestry Commission, 2004).</w:t>
      </w:r>
    </w:p>
    <w:p w:rsidR="00357801" w:rsidRPr="00A16016" w:rsidRDefault="00357801" w:rsidP="00A16016">
      <w:pPr>
        <w:spacing w:line="360" w:lineRule="auto"/>
        <w:rPr>
          <w:rFonts w:ascii="Arial" w:hAnsi="Arial" w:cs="Arial"/>
          <w:sz w:val="22"/>
          <w:szCs w:val="22"/>
        </w:rPr>
      </w:pPr>
      <w:r w:rsidRPr="00A16016">
        <w:rPr>
          <w:rFonts w:ascii="Arial" w:hAnsi="Arial" w:cs="Arial"/>
          <w:sz w:val="22"/>
          <w:szCs w:val="22"/>
        </w:rPr>
        <w:lastRenderedPageBreak/>
        <w:t xml:space="preserve"> </w:t>
      </w:r>
    </w:p>
    <w:p w:rsidR="005300FC" w:rsidRPr="00A16016" w:rsidRDefault="005300FC" w:rsidP="00A16016">
      <w:pPr>
        <w:spacing w:line="360" w:lineRule="auto"/>
        <w:rPr>
          <w:rFonts w:ascii="Arial" w:hAnsi="Arial" w:cs="Arial"/>
          <w:sz w:val="22"/>
          <w:szCs w:val="22"/>
        </w:rPr>
      </w:pPr>
      <w:r w:rsidRPr="00A16016">
        <w:rPr>
          <w:rFonts w:ascii="Arial" w:hAnsi="Arial" w:cs="Arial"/>
          <w:sz w:val="22"/>
          <w:szCs w:val="22"/>
        </w:rPr>
        <w:t xml:space="preserve">Although this literature documents numerous examples of health benefits from activities undertaken in natural settings, there is little direct assessment of the role that biodiversity plays in mediating these benefits. Settings range from the biodiversity richness of wilderness parks </w:t>
      </w:r>
      <w:r w:rsidR="009E0A63" w:rsidRPr="00A16016">
        <w:rPr>
          <w:rFonts w:ascii="Arial" w:hAnsi="Arial" w:cs="Arial"/>
          <w:sz w:val="22"/>
          <w:szCs w:val="22"/>
        </w:rPr>
        <w:t xml:space="preserve">to </w:t>
      </w:r>
      <w:r w:rsidRPr="00A16016">
        <w:rPr>
          <w:rFonts w:ascii="Arial" w:hAnsi="Arial" w:cs="Arial"/>
          <w:sz w:val="22"/>
          <w:szCs w:val="22"/>
        </w:rPr>
        <w:t xml:space="preserve">those not reliant on biodiversity at all, e.g. contact with pets or street trees. </w:t>
      </w:r>
      <w:r w:rsidR="009E0A63" w:rsidRPr="00A16016">
        <w:rPr>
          <w:rFonts w:ascii="Arial" w:hAnsi="Arial" w:cs="Arial"/>
          <w:sz w:val="22"/>
          <w:szCs w:val="22"/>
        </w:rPr>
        <w:t>It is clear that both contact just with nature and contact with biodiverse nature both have a health effect, though a model for the relationship between the two has yet to be established.</w:t>
      </w:r>
    </w:p>
    <w:p w:rsidR="009E0A63" w:rsidRPr="00A16016" w:rsidRDefault="009E0A63" w:rsidP="00A16016">
      <w:pPr>
        <w:spacing w:line="360" w:lineRule="auto"/>
        <w:rPr>
          <w:rFonts w:ascii="Arial" w:hAnsi="Arial" w:cs="Arial"/>
          <w:sz w:val="22"/>
          <w:szCs w:val="22"/>
        </w:rPr>
      </w:pPr>
    </w:p>
    <w:p w:rsidR="006E7DE6" w:rsidRDefault="006E7DE6" w:rsidP="00A16016">
      <w:pPr>
        <w:spacing w:line="360" w:lineRule="auto"/>
        <w:rPr>
          <w:rFonts w:ascii="Arial" w:hAnsi="Arial" w:cs="Arial"/>
          <w:b/>
          <w:sz w:val="22"/>
          <w:szCs w:val="22"/>
        </w:rPr>
      </w:pPr>
      <w:r w:rsidRPr="001D71D1">
        <w:rPr>
          <w:rFonts w:ascii="Arial" w:hAnsi="Arial" w:cs="Arial"/>
          <w:b/>
          <w:sz w:val="22"/>
          <w:szCs w:val="22"/>
        </w:rPr>
        <w:t>Passive Experiential Services</w:t>
      </w:r>
    </w:p>
    <w:p w:rsidR="001D71D1" w:rsidRPr="001D71D1" w:rsidRDefault="001D71D1" w:rsidP="00A16016">
      <w:pPr>
        <w:spacing w:line="360" w:lineRule="auto"/>
        <w:rPr>
          <w:rFonts w:ascii="Arial" w:hAnsi="Arial" w:cs="Arial"/>
          <w:b/>
          <w:sz w:val="22"/>
          <w:szCs w:val="22"/>
        </w:rPr>
      </w:pPr>
    </w:p>
    <w:p w:rsidR="0048253E" w:rsidRPr="00A16016" w:rsidRDefault="006E7DE6" w:rsidP="00A16016">
      <w:pPr>
        <w:spacing w:line="360" w:lineRule="auto"/>
        <w:rPr>
          <w:rFonts w:ascii="Arial" w:hAnsi="Arial" w:cs="Arial"/>
          <w:sz w:val="22"/>
          <w:szCs w:val="22"/>
        </w:rPr>
      </w:pPr>
      <w:r w:rsidRPr="00A16016">
        <w:rPr>
          <w:rFonts w:ascii="Arial" w:hAnsi="Arial" w:cs="Arial"/>
          <w:sz w:val="22"/>
          <w:szCs w:val="22"/>
        </w:rPr>
        <w:t>There is evidence to suggest that health services can be derived through passive</w:t>
      </w:r>
      <w:r w:rsidR="0048253E" w:rsidRPr="00A16016">
        <w:rPr>
          <w:rFonts w:ascii="Arial" w:hAnsi="Arial" w:cs="Arial"/>
          <w:sz w:val="22"/>
          <w:szCs w:val="22"/>
        </w:rPr>
        <w:t>,</w:t>
      </w:r>
      <w:r w:rsidRPr="00A16016">
        <w:rPr>
          <w:rFonts w:ascii="Arial" w:hAnsi="Arial" w:cs="Arial"/>
          <w:sz w:val="22"/>
          <w:szCs w:val="22"/>
        </w:rPr>
        <w:t xml:space="preserve"> </w:t>
      </w:r>
      <w:r w:rsidR="0048253E" w:rsidRPr="00A16016">
        <w:rPr>
          <w:rFonts w:ascii="Arial" w:hAnsi="Arial" w:cs="Arial"/>
          <w:sz w:val="22"/>
          <w:szCs w:val="22"/>
        </w:rPr>
        <w:t xml:space="preserve">which includes </w:t>
      </w:r>
      <w:r w:rsidRPr="00A16016">
        <w:rPr>
          <w:rFonts w:ascii="Arial" w:hAnsi="Arial" w:cs="Arial"/>
          <w:sz w:val="22"/>
          <w:szCs w:val="22"/>
        </w:rPr>
        <w:t>unconscious</w:t>
      </w:r>
      <w:r w:rsidR="0048253E" w:rsidRPr="00A16016">
        <w:rPr>
          <w:rFonts w:ascii="Arial" w:hAnsi="Arial" w:cs="Arial"/>
          <w:sz w:val="22"/>
          <w:szCs w:val="22"/>
        </w:rPr>
        <w:t>,</w:t>
      </w:r>
      <w:r w:rsidRPr="00A16016">
        <w:rPr>
          <w:rFonts w:ascii="Arial" w:hAnsi="Arial" w:cs="Arial"/>
          <w:sz w:val="22"/>
          <w:szCs w:val="22"/>
        </w:rPr>
        <w:t xml:space="preserve"> experience of nature. </w:t>
      </w:r>
      <w:r w:rsidR="0048253E" w:rsidRPr="00A16016">
        <w:rPr>
          <w:rFonts w:ascii="Arial" w:hAnsi="Arial" w:cs="Arial"/>
          <w:sz w:val="22"/>
          <w:szCs w:val="22"/>
        </w:rPr>
        <w:t xml:space="preserve">Passive interactions with nature can be classified as: </w:t>
      </w:r>
    </w:p>
    <w:p w:rsidR="0048253E" w:rsidRPr="00A16016" w:rsidRDefault="0048253E" w:rsidP="00A16016">
      <w:pPr>
        <w:numPr>
          <w:ilvl w:val="0"/>
          <w:numId w:val="1"/>
        </w:numPr>
        <w:spacing w:line="360" w:lineRule="auto"/>
        <w:rPr>
          <w:rFonts w:ascii="Arial" w:hAnsi="Arial" w:cs="Arial"/>
          <w:sz w:val="22"/>
          <w:szCs w:val="22"/>
        </w:rPr>
      </w:pPr>
      <w:r w:rsidRPr="00A16016">
        <w:rPr>
          <w:rFonts w:ascii="Arial" w:hAnsi="Arial" w:cs="Arial"/>
          <w:sz w:val="22"/>
          <w:szCs w:val="22"/>
        </w:rPr>
        <w:t>nature as setting; such as walking in a park rather than along a treeless street;</w:t>
      </w:r>
    </w:p>
    <w:p w:rsidR="0048253E" w:rsidRPr="00A16016" w:rsidRDefault="0048253E" w:rsidP="00A16016">
      <w:pPr>
        <w:numPr>
          <w:ilvl w:val="0"/>
          <w:numId w:val="1"/>
        </w:numPr>
        <w:spacing w:line="360" w:lineRule="auto"/>
        <w:rPr>
          <w:rFonts w:ascii="Arial" w:hAnsi="Arial" w:cs="Arial"/>
          <w:sz w:val="22"/>
          <w:szCs w:val="22"/>
        </w:rPr>
      </w:pPr>
      <w:r w:rsidRPr="00A16016">
        <w:rPr>
          <w:rFonts w:ascii="Arial" w:hAnsi="Arial" w:cs="Arial"/>
          <w:sz w:val="22"/>
          <w:szCs w:val="22"/>
        </w:rPr>
        <w:t>visual contacts with nature; such as a view of trees or plants from a window;</w:t>
      </w:r>
    </w:p>
    <w:p w:rsidR="0048253E" w:rsidRPr="00A16016" w:rsidRDefault="0048253E" w:rsidP="00A16016">
      <w:pPr>
        <w:numPr>
          <w:ilvl w:val="0"/>
          <w:numId w:val="1"/>
        </w:numPr>
        <w:spacing w:line="360" w:lineRule="auto"/>
        <w:rPr>
          <w:rFonts w:ascii="Arial" w:hAnsi="Arial" w:cs="Arial"/>
          <w:sz w:val="22"/>
          <w:szCs w:val="22"/>
        </w:rPr>
      </w:pPr>
      <w:r w:rsidRPr="00A16016">
        <w:rPr>
          <w:rFonts w:ascii="Arial" w:hAnsi="Arial" w:cs="Arial"/>
          <w:sz w:val="22"/>
          <w:szCs w:val="22"/>
        </w:rPr>
        <w:t xml:space="preserve">implied visual contacts with nature; such as landscape painting; </w:t>
      </w:r>
    </w:p>
    <w:p w:rsidR="0048253E" w:rsidRPr="00A16016" w:rsidRDefault="0048253E" w:rsidP="00A16016">
      <w:pPr>
        <w:numPr>
          <w:ilvl w:val="0"/>
          <w:numId w:val="1"/>
        </w:numPr>
        <w:spacing w:line="360" w:lineRule="auto"/>
        <w:rPr>
          <w:rFonts w:ascii="Arial" w:hAnsi="Arial" w:cs="Arial"/>
          <w:sz w:val="22"/>
          <w:szCs w:val="22"/>
        </w:rPr>
      </w:pPr>
      <w:r w:rsidRPr="00A16016">
        <w:rPr>
          <w:rFonts w:ascii="Arial" w:hAnsi="Arial" w:cs="Arial"/>
          <w:sz w:val="22"/>
          <w:szCs w:val="22"/>
        </w:rPr>
        <w:t xml:space="preserve">other sensory contacts with nature; such smell and sound, bird song and leaves rustling in the wind. </w:t>
      </w:r>
    </w:p>
    <w:p w:rsidR="009943DD" w:rsidRPr="00A16016" w:rsidRDefault="006E7DE6" w:rsidP="00A16016">
      <w:pPr>
        <w:spacing w:line="360" w:lineRule="auto"/>
        <w:rPr>
          <w:rFonts w:ascii="Arial" w:hAnsi="Arial" w:cs="Arial"/>
          <w:sz w:val="22"/>
          <w:szCs w:val="22"/>
        </w:rPr>
      </w:pPr>
      <w:r w:rsidRPr="00A16016">
        <w:rPr>
          <w:rFonts w:ascii="Arial" w:hAnsi="Arial" w:cs="Arial"/>
          <w:sz w:val="22"/>
          <w:szCs w:val="22"/>
        </w:rPr>
        <w:t>Prominent in th</w:t>
      </w:r>
      <w:r w:rsidR="0048253E" w:rsidRPr="00A16016">
        <w:rPr>
          <w:rFonts w:ascii="Arial" w:hAnsi="Arial" w:cs="Arial"/>
          <w:sz w:val="22"/>
          <w:szCs w:val="22"/>
        </w:rPr>
        <w:t xml:space="preserve">e field of exploring passive interactions with nature are Kaplan &amp; Kaplan and particularly useful is their </w:t>
      </w:r>
      <w:r w:rsidRPr="00A16016">
        <w:rPr>
          <w:rFonts w:ascii="Arial" w:hAnsi="Arial" w:cs="Arial"/>
          <w:sz w:val="22"/>
          <w:szCs w:val="22"/>
        </w:rPr>
        <w:t xml:space="preserve">concept of nearby nature (Kaplan &amp; Kaplan, 1989). Nearby nature is a concept based on the passive experience of nature in day-to-day living, both indoors and out-of-doors. It encompasses vegetation from a vase of cut flowers on a table to a plant in a window box or a street tree or neighbourhood park. The relationship to the human subject may be direct or indirect such as a view through a window. Following extensive research based on an analysis of reactions to slides and photographs, the Kaplans have concluded that </w:t>
      </w:r>
      <w:r w:rsidR="00D144C1" w:rsidRPr="00A16016">
        <w:rPr>
          <w:rFonts w:ascii="Arial" w:hAnsi="Arial" w:cs="Arial"/>
          <w:sz w:val="22"/>
          <w:szCs w:val="22"/>
        </w:rPr>
        <w:t>‘</w:t>
      </w:r>
      <w:r w:rsidRPr="00A16016">
        <w:rPr>
          <w:rFonts w:ascii="Arial" w:hAnsi="Arial" w:cs="Arial"/>
          <w:sz w:val="22"/>
          <w:szCs w:val="22"/>
        </w:rPr>
        <w:t>nature</w:t>
      </w:r>
      <w:r w:rsidR="00D144C1" w:rsidRPr="00A16016">
        <w:rPr>
          <w:rFonts w:ascii="Arial" w:hAnsi="Arial" w:cs="Arial"/>
          <w:sz w:val="22"/>
          <w:szCs w:val="22"/>
        </w:rPr>
        <w:t>’</w:t>
      </w:r>
      <w:r w:rsidRPr="00A16016">
        <w:rPr>
          <w:rFonts w:ascii="Arial" w:hAnsi="Arial" w:cs="Arial"/>
          <w:sz w:val="22"/>
          <w:szCs w:val="22"/>
        </w:rPr>
        <w:t xml:space="preserve"> is a critical component of how people experienc</w:t>
      </w:r>
      <w:r w:rsidR="00D144C1" w:rsidRPr="00A16016">
        <w:rPr>
          <w:rFonts w:ascii="Arial" w:hAnsi="Arial" w:cs="Arial"/>
          <w:sz w:val="22"/>
          <w:szCs w:val="22"/>
        </w:rPr>
        <w:t>e the environment (Kaplan, 1992</w:t>
      </w:r>
      <w:r w:rsidRPr="00A16016">
        <w:rPr>
          <w:rFonts w:ascii="Arial" w:hAnsi="Arial" w:cs="Arial"/>
          <w:sz w:val="22"/>
          <w:szCs w:val="22"/>
        </w:rPr>
        <w:t xml:space="preserve">). In particular, what is essential to perception is the presence of vegetation and the context created by it. The focus is on plants in general, not specific plants. </w:t>
      </w:r>
      <w:r w:rsidR="00D144C1" w:rsidRPr="00A16016">
        <w:rPr>
          <w:rFonts w:ascii="Arial" w:hAnsi="Arial" w:cs="Arial"/>
          <w:sz w:val="22"/>
          <w:szCs w:val="22"/>
        </w:rPr>
        <w:t xml:space="preserve">In this sense at first the relationships seems to be independent of biodiversity. However they found that </w:t>
      </w:r>
      <w:r w:rsidRPr="00A16016">
        <w:rPr>
          <w:rFonts w:ascii="Arial" w:hAnsi="Arial" w:cs="Arial"/>
          <w:sz w:val="22"/>
          <w:szCs w:val="22"/>
        </w:rPr>
        <w:t xml:space="preserve">the degree to which the setting is </w:t>
      </w:r>
      <w:r w:rsidR="009943DD" w:rsidRPr="00A16016">
        <w:rPr>
          <w:rFonts w:ascii="Arial" w:hAnsi="Arial" w:cs="Arial"/>
          <w:sz w:val="22"/>
          <w:szCs w:val="22"/>
        </w:rPr>
        <w:t>‘</w:t>
      </w:r>
      <w:r w:rsidRPr="00A16016">
        <w:rPr>
          <w:rFonts w:ascii="Arial" w:hAnsi="Arial" w:cs="Arial"/>
          <w:sz w:val="22"/>
          <w:szCs w:val="22"/>
        </w:rPr>
        <w:t>natural</w:t>
      </w:r>
      <w:r w:rsidR="009943DD" w:rsidRPr="00A16016">
        <w:rPr>
          <w:rFonts w:ascii="Arial" w:hAnsi="Arial" w:cs="Arial"/>
          <w:sz w:val="22"/>
          <w:szCs w:val="22"/>
        </w:rPr>
        <w:t>’</w:t>
      </w:r>
      <w:r w:rsidRPr="00A16016">
        <w:rPr>
          <w:rFonts w:ascii="Arial" w:hAnsi="Arial" w:cs="Arial"/>
          <w:sz w:val="22"/>
          <w:szCs w:val="22"/>
        </w:rPr>
        <w:t xml:space="preserve"> </w:t>
      </w:r>
      <w:r w:rsidR="009943DD" w:rsidRPr="00A16016">
        <w:rPr>
          <w:rFonts w:ascii="Arial" w:hAnsi="Arial" w:cs="Arial"/>
          <w:sz w:val="22"/>
          <w:szCs w:val="22"/>
        </w:rPr>
        <w:t xml:space="preserve">is important in determining the degree of psychological response. In their work (see also Kaplan, </w:t>
      </w:r>
      <w:r w:rsidR="00026C8F" w:rsidRPr="00A16016">
        <w:rPr>
          <w:rFonts w:ascii="Arial" w:hAnsi="Arial" w:cs="Arial"/>
          <w:sz w:val="22"/>
          <w:szCs w:val="22"/>
        </w:rPr>
        <w:t>1991)</w:t>
      </w:r>
      <w:r w:rsidR="009943DD" w:rsidRPr="00A16016">
        <w:rPr>
          <w:rFonts w:ascii="Arial" w:hAnsi="Arial" w:cs="Arial"/>
          <w:sz w:val="22"/>
          <w:szCs w:val="22"/>
        </w:rPr>
        <w:t xml:space="preserve">, the </w:t>
      </w:r>
      <w:r w:rsidR="00815EC4" w:rsidRPr="00A16016">
        <w:rPr>
          <w:rFonts w:ascii="Arial" w:hAnsi="Arial" w:cs="Arial"/>
          <w:sz w:val="22"/>
          <w:szCs w:val="22"/>
        </w:rPr>
        <w:t xml:space="preserve">term </w:t>
      </w:r>
      <w:r w:rsidR="009943DD" w:rsidRPr="00A16016">
        <w:rPr>
          <w:rFonts w:ascii="Arial" w:hAnsi="Arial" w:cs="Arial"/>
          <w:sz w:val="22"/>
          <w:szCs w:val="22"/>
        </w:rPr>
        <w:t>‘natural’ is explored mainly in its visual and physical dimensions, being akin to a sense of naturalness in the arrangement of the various elements</w:t>
      </w:r>
      <w:r w:rsidR="00815EC4" w:rsidRPr="00A16016">
        <w:rPr>
          <w:rFonts w:ascii="Arial" w:hAnsi="Arial" w:cs="Arial"/>
          <w:sz w:val="22"/>
          <w:szCs w:val="22"/>
        </w:rPr>
        <w:t xml:space="preserve"> in the landscape both botanical and geo-physical</w:t>
      </w:r>
      <w:r w:rsidR="009943DD" w:rsidRPr="00A16016">
        <w:rPr>
          <w:rFonts w:ascii="Arial" w:hAnsi="Arial" w:cs="Arial"/>
          <w:sz w:val="22"/>
          <w:szCs w:val="22"/>
        </w:rPr>
        <w:t>.</w:t>
      </w:r>
      <w:r w:rsidR="00026C8F" w:rsidRPr="00A16016">
        <w:rPr>
          <w:rFonts w:ascii="Arial" w:hAnsi="Arial" w:cs="Arial"/>
          <w:sz w:val="22"/>
          <w:szCs w:val="22"/>
        </w:rPr>
        <w:t xml:space="preserve"> In very broad terms this can </w:t>
      </w:r>
      <w:r w:rsidR="00026C8F" w:rsidRPr="00A16016">
        <w:rPr>
          <w:rFonts w:ascii="Arial" w:hAnsi="Arial" w:cs="Arial"/>
          <w:sz w:val="22"/>
          <w:szCs w:val="22"/>
        </w:rPr>
        <w:lastRenderedPageBreak/>
        <w:t>sometimes have a</w:t>
      </w:r>
      <w:r w:rsidR="00815EC4" w:rsidRPr="00A16016">
        <w:rPr>
          <w:rFonts w:ascii="Arial" w:hAnsi="Arial" w:cs="Arial"/>
          <w:sz w:val="22"/>
          <w:szCs w:val="22"/>
        </w:rPr>
        <w:t xml:space="preserve"> positive correlation </w:t>
      </w:r>
      <w:r w:rsidR="00026C8F" w:rsidRPr="00A16016">
        <w:rPr>
          <w:rFonts w:ascii="Arial" w:hAnsi="Arial" w:cs="Arial"/>
          <w:sz w:val="22"/>
          <w:szCs w:val="22"/>
        </w:rPr>
        <w:t>with biological diversity in that a monoculture or simple setting is on the whole less likely to be as biodiverse as an arrangement with more complexity.</w:t>
      </w:r>
      <w:r w:rsidR="00815EC4" w:rsidRPr="00A16016">
        <w:rPr>
          <w:rFonts w:ascii="Arial" w:hAnsi="Arial" w:cs="Arial"/>
          <w:sz w:val="22"/>
          <w:szCs w:val="22"/>
        </w:rPr>
        <w:t xml:space="preserve"> The Kapl</w:t>
      </w:r>
      <w:r w:rsidR="00536EA3" w:rsidRPr="00A16016">
        <w:rPr>
          <w:rFonts w:ascii="Arial" w:hAnsi="Arial" w:cs="Arial"/>
          <w:sz w:val="22"/>
          <w:szCs w:val="22"/>
        </w:rPr>
        <w:t>a</w:t>
      </w:r>
      <w:r w:rsidR="00815EC4" w:rsidRPr="00A16016">
        <w:rPr>
          <w:rFonts w:ascii="Arial" w:hAnsi="Arial" w:cs="Arial"/>
          <w:sz w:val="22"/>
          <w:szCs w:val="22"/>
        </w:rPr>
        <w:t>ns view the lack of provision of access to nature as a basic misunderstanding of the human condition, ‘</w:t>
      </w:r>
      <w:r w:rsidR="00815EC4" w:rsidRPr="00CC2B7D">
        <w:rPr>
          <w:rFonts w:ascii="Arial" w:hAnsi="Arial" w:cs="Arial"/>
          <w:i/>
          <w:sz w:val="22"/>
          <w:szCs w:val="22"/>
        </w:rPr>
        <w:t>Nature is not merely an amenity, luxury, frill or decoration. The availability of nearby nature meets an essential for human need’</w:t>
      </w:r>
      <w:r w:rsidR="00815EC4" w:rsidRPr="00A16016">
        <w:rPr>
          <w:rFonts w:ascii="Arial" w:hAnsi="Arial" w:cs="Arial"/>
          <w:sz w:val="22"/>
          <w:szCs w:val="22"/>
        </w:rPr>
        <w:t xml:space="preserve"> (Kapl</w:t>
      </w:r>
      <w:r w:rsidR="00536EA3" w:rsidRPr="00A16016">
        <w:rPr>
          <w:rFonts w:ascii="Arial" w:hAnsi="Arial" w:cs="Arial"/>
          <w:sz w:val="22"/>
          <w:szCs w:val="22"/>
        </w:rPr>
        <w:t>a</w:t>
      </w:r>
      <w:r w:rsidR="00815EC4" w:rsidRPr="00A16016">
        <w:rPr>
          <w:rFonts w:ascii="Arial" w:hAnsi="Arial" w:cs="Arial"/>
          <w:sz w:val="22"/>
          <w:szCs w:val="22"/>
        </w:rPr>
        <w:t>n, 1992:132).</w:t>
      </w:r>
    </w:p>
    <w:p w:rsidR="000A1322" w:rsidRPr="00A16016" w:rsidRDefault="000A1322"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Ulrich &amp; Parson (1992) provide a survey of the mechanisms for health related benefits. They identify </w:t>
      </w:r>
      <w:r w:rsidR="00FA14ED" w:rsidRPr="00A16016">
        <w:rPr>
          <w:rFonts w:ascii="Arial" w:hAnsi="Arial" w:cs="Arial"/>
          <w:sz w:val="22"/>
          <w:szCs w:val="22"/>
        </w:rPr>
        <w:t xml:space="preserve">in the literature </w:t>
      </w:r>
      <w:r w:rsidRPr="00A16016">
        <w:rPr>
          <w:rFonts w:ascii="Arial" w:hAnsi="Arial" w:cs="Arial"/>
          <w:sz w:val="22"/>
          <w:szCs w:val="22"/>
        </w:rPr>
        <w:t xml:space="preserve">three main </w:t>
      </w:r>
      <w:r w:rsidR="00FA14ED" w:rsidRPr="00A16016">
        <w:rPr>
          <w:rFonts w:ascii="Arial" w:hAnsi="Arial" w:cs="Arial"/>
          <w:sz w:val="22"/>
          <w:szCs w:val="22"/>
        </w:rPr>
        <w:t xml:space="preserve">areas </w:t>
      </w:r>
      <w:r w:rsidRPr="00A16016">
        <w:rPr>
          <w:rFonts w:ascii="Arial" w:hAnsi="Arial" w:cs="Arial"/>
          <w:sz w:val="22"/>
          <w:szCs w:val="22"/>
        </w:rPr>
        <w:t>of thought</w:t>
      </w:r>
      <w:r w:rsidR="00FA14ED" w:rsidRPr="00A16016">
        <w:rPr>
          <w:rFonts w:ascii="Arial" w:hAnsi="Arial" w:cs="Arial"/>
          <w:sz w:val="22"/>
          <w:szCs w:val="22"/>
        </w:rPr>
        <w:t xml:space="preserve"> in relation to these mechanisms</w:t>
      </w:r>
      <w:r w:rsidRPr="00A16016">
        <w:rPr>
          <w:rFonts w:ascii="Arial" w:hAnsi="Arial" w:cs="Arial"/>
          <w:sz w:val="22"/>
          <w:szCs w:val="22"/>
        </w:rPr>
        <w:t xml:space="preserve">: psychological and physiological effects; evolutionary theories; and learning theories. All these mechanisms promote health through reducing stress. A stress reaction is the process of responding physiologically, physiologically and </w:t>
      </w:r>
      <w:r w:rsidR="00FA14ED" w:rsidRPr="00A16016">
        <w:rPr>
          <w:rFonts w:ascii="Arial" w:hAnsi="Arial" w:cs="Arial"/>
          <w:sz w:val="22"/>
          <w:szCs w:val="22"/>
        </w:rPr>
        <w:t xml:space="preserve">behaviourally </w:t>
      </w:r>
      <w:r w:rsidRPr="00A16016">
        <w:rPr>
          <w:rFonts w:ascii="Arial" w:hAnsi="Arial" w:cs="Arial"/>
          <w:sz w:val="22"/>
          <w:szCs w:val="22"/>
        </w:rPr>
        <w:t xml:space="preserve">to a situation that it taxing or threatens well-being (Evans &amp; Cohen, 1987). </w:t>
      </w:r>
    </w:p>
    <w:p w:rsidR="00536EA3" w:rsidRPr="00A16016" w:rsidRDefault="00536EA3"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Several empirical studies have been undertaken under semi-controlled conditions. Findings indicate a role for vegetation in stress reduction. For example, Hartig, Mang &amp; Evans (1987) found that out of listening to music, a walk in an urban setting and a walk in nature, the latter was more conducive to recovery after a stressful task. </w:t>
      </w:r>
      <w:r w:rsidRPr="00125EC6">
        <w:rPr>
          <w:rFonts w:ascii="Arial" w:hAnsi="Arial" w:cs="Arial"/>
          <w:sz w:val="22"/>
          <w:szCs w:val="22"/>
        </w:rPr>
        <w:t>Ulrich (1981)</w:t>
      </w:r>
      <w:r w:rsidRPr="00A16016">
        <w:rPr>
          <w:rFonts w:ascii="Arial" w:hAnsi="Arial" w:cs="Arial"/>
          <w:sz w:val="22"/>
          <w:szCs w:val="22"/>
        </w:rPr>
        <w:t xml:space="preserve"> found that alpha wave brain activity (associated with relaxation) was higher when subjects viewed slides of urban scenes including nature as opposed to those without any natural elements. Heerwagen (1990) found that patients in a dentist waiting room felt calmer and had a lower heart rate when looking at pictures of natural scenes as opposed to a blank wall. </w:t>
      </w:r>
    </w:p>
    <w:p w:rsidR="006E7DE6" w:rsidRPr="00A16016" w:rsidRDefault="006E7DE6" w:rsidP="00A16016">
      <w:pPr>
        <w:spacing w:line="360" w:lineRule="auto"/>
        <w:rPr>
          <w:rFonts w:ascii="Arial" w:hAnsi="Arial" w:cs="Arial"/>
          <w:sz w:val="22"/>
          <w:szCs w:val="22"/>
        </w:rPr>
      </w:pPr>
    </w:p>
    <w:p w:rsidR="006E7DE6" w:rsidRPr="00A16016" w:rsidRDefault="006E7DE6" w:rsidP="00A16016">
      <w:pPr>
        <w:spacing w:line="360" w:lineRule="auto"/>
        <w:rPr>
          <w:rFonts w:ascii="Arial" w:hAnsi="Arial" w:cs="Arial"/>
          <w:sz w:val="22"/>
          <w:szCs w:val="22"/>
        </w:rPr>
      </w:pPr>
      <w:r w:rsidRPr="00A16016">
        <w:rPr>
          <w:rFonts w:ascii="Arial" w:hAnsi="Arial" w:cs="Arial"/>
          <w:sz w:val="22"/>
          <w:szCs w:val="22"/>
        </w:rPr>
        <w:t xml:space="preserve">Further evidence </w:t>
      </w:r>
      <w:r w:rsidR="00FA14ED" w:rsidRPr="00A16016">
        <w:rPr>
          <w:rFonts w:ascii="Arial" w:hAnsi="Arial" w:cs="Arial"/>
          <w:sz w:val="22"/>
          <w:szCs w:val="22"/>
        </w:rPr>
        <w:t xml:space="preserve">of the positive effects of passive interactions with nature </w:t>
      </w:r>
      <w:r w:rsidRPr="00A16016">
        <w:rPr>
          <w:rFonts w:ascii="Arial" w:hAnsi="Arial" w:cs="Arial"/>
          <w:sz w:val="22"/>
          <w:szCs w:val="22"/>
        </w:rPr>
        <w:t>exists in studies of enhanced educational performance, improved medical recovery</w:t>
      </w:r>
      <w:r w:rsidR="00024FCF" w:rsidRPr="00A16016">
        <w:rPr>
          <w:rFonts w:ascii="Arial" w:hAnsi="Arial" w:cs="Arial"/>
          <w:sz w:val="22"/>
          <w:szCs w:val="22"/>
        </w:rPr>
        <w:t xml:space="preserve"> (Ulrich, 1984)</w:t>
      </w:r>
      <w:r w:rsidRPr="00A16016">
        <w:rPr>
          <w:rFonts w:ascii="Arial" w:hAnsi="Arial" w:cs="Arial"/>
          <w:sz w:val="22"/>
          <w:szCs w:val="22"/>
        </w:rPr>
        <w:t>, improved concentration</w:t>
      </w:r>
      <w:r w:rsidR="00267218" w:rsidRPr="00A16016">
        <w:rPr>
          <w:rFonts w:ascii="Arial" w:hAnsi="Arial" w:cs="Arial"/>
          <w:sz w:val="22"/>
          <w:szCs w:val="22"/>
        </w:rPr>
        <w:t xml:space="preserve"> and self-discipline</w:t>
      </w:r>
      <w:r w:rsidR="001B6EF2" w:rsidRPr="00A16016">
        <w:rPr>
          <w:rFonts w:ascii="Arial" w:hAnsi="Arial" w:cs="Arial"/>
          <w:sz w:val="22"/>
          <w:szCs w:val="22"/>
        </w:rPr>
        <w:t xml:space="preserve"> in girls</w:t>
      </w:r>
      <w:r w:rsidR="00267218" w:rsidRPr="00A16016">
        <w:rPr>
          <w:rFonts w:ascii="Arial" w:hAnsi="Arial" w:cs="Arial"/>
          <w:sz w:val="22"/>
          <w:szCs w:val="22"/>
        </w:rPr>
        <w:t xml:space="preserve"> (Taylor, Kuo &amp; Sullivan, 2002) </w:t>
      </w:r>
      <w:r w:rsidRPr="00A16016">
        <w:rPr>
          <w:rFonts w:ascii="Arial" w:hAnsi="Arial" w:cs="Arial"/>
          <w:sz w:val="22"/>
          <w:szCs w:val="22"/>
        </w:rPr>
        <w:t>and reduced crime and fear of crime. Nature may just be a backdrop to city life –</w:t>
      </w:r>
      <w:r w:rsidR="00536EA3" w:rsidRPr="00A16016">
        <w:rPr>
          <w:rFonts w:ascii="Arial" w:hAnsi="Arial" w:cs="Arial"/>
          <w:sz w:val="22"/>
          <w:szCs w:val="22"/>
        </w:rPr>
        <w:t xml:space="preserve"> </w:t>
      </w:r>
      <w:r w:rsidRPr="00A16016">
        <w:rPr>
          <w:rFonts w:ascii="Arial" w:hAnsi="Arial" w:cs="Arial"/>
          <w:sz w:val="22"/>
          <w:szCs w:val="22"/>
        </w:rPr>
        <w:t>a view through a window, an incidental context when commuting, a visual stimulus in a waiting room.</w:t>
      </w:r>
      <w:r w:rsidR="00D55826" w:rsidRPr="00A16016">
        <w:rPr>
          <w:rFonts w:ascii="Arial" w:hAnsi="Arial" w:cs="Arial"/>
          <w:sz w:val="22"/>
          <w:szCs w:val="22"/>
        </w:rPr>
        <w:t xml:space="preserve"> Typical of a new wave of empirical field studies in this area is Hartig et al. (2003). As part of the study</w:t>
      </w:r>
      <w:r w:rsidR="004F73F4" w:rsidRPr="00A16016">
        <w:rPr>
          <w:rFonts w:ascii="Arial" w:hAnsi="Arial" w:cs="Arial"/>
          <w:sz w:val="22"/>
          <w:szCs w:val="22"/>
        </w:rPr>
        <w:t xml:space="preserve"> on 112 young adults</w:t>
      </w:r>
      <w:r w:rsidR="00D55826" w:rsidRPr="00A16016">
        <w:rPr>
          <w:rFonts w:ascii="Arial" w:hAnsi="Arial" w:cs="Arial"/>
          <w:sz w:val="22"/>
          <w:szCs w:val="22"/>
        </w:rPr>
        <w:t xml:space="preserve">, </w:t>
      </w:r>
      <w:r w:rsidR="004F73F4" w:rsidRPr="00A16016">
        <w:rPr>
          <w:rFonts w:ascii="Arial" w:hAnsi="Arial" w:cs="Arial"/>
          <w:sz w:val="22"/>
          <w:szCs w:val="22"/>
        </w:rPr>
        <w:t xml:space="preserve">it was shown that </w:t>
      </w:r>
      <w:r w:rsidR="00D55826" w:rsidRPr="00A16016">
        <w:rPr>
          <w:rFonts w:ascii="Arial" w:hAnsi="Arial" w:cs="Arial"/>
          <w:sz w:val="22"/>
          <w:szCs w:val="22"/>
        </w:rPr>
        <w:t>sit</w:t>
      </w:r>
      <w:r w:rsidR="004F73F4" w:rsidRPr="00A16016">
        <w:rPr>
          <w:rFonts w:ascii="Arial" w:hAnsi="Arial" w:cs="Arial"/>
          <w:sz w:val="22"/>
          <w:szCs w:val="22"/>
        </w:rPr>
        <w:t>ting in a room with a tree view</w:t>
      </w:r>
      <w:r w:rsidR="00D55826" w:rsidRPr="00A16016">
        <w:rPr>
          <w:rFonts w:ascii="Arial" w:hAnsi="Arial" w:cs="Arial"/>
          <w:sz w:val="22"/>
          <w:szCs w:val="22"/>
        </w:rPr>
        <w:t xml:space="preserve"> promote</w:t>
      </w:r>
      <w:r w:rsidR="004F73F4" w:rsidRPr="00A16016">
        <w:rPr>
          <w:rFonts w:ascii="Arial" w:hAnsi="Arial" w:cs="Arial"/>
          <w:sz w:val="22"/>
          <w:szCs w:val="22"/>
        </w:rPr>
        <w:t>d</w:t>
      </w:r>
      <w:r w:rsidR="00D55826" w:rsidRPr="00A16016">
        <w:rPr>
          <w:rFonts w:ascii="Arial" w:hAnsi="Arial" w:cs="Arial"/>
          <w:sz w:val="22"/>
          <w:szCs w:val="22"/>
        </w:rPr>
        <w:t xml:space="preserve"> a drop in blood pressure and reduced feelings of stress. </w:t>
      </w:r>
      <w:r w:rsidRPr="00A16016">
        <w:rPr>
          <w:rFonts w:ascii="Arial" w:hAnsi="Arial" w:cs="Arial"/>
          <w:sz w:val="22"/>
          <w:szCs w:val="22"/>
        </w:rPr>
        <w:t xml:space="preserve">However it is important to note </w:t>
      </w:r>
      <w:r w:rsidR="004F73F4" w:rsidRPr="00A16016">
        <w:rPr>
          <w:rFonts w:ascii="Arial" w:hAnsi="Arial" w:cs="Arial"/>
          <w:sz w:val="22"/>
          <w:szCs w:val="22"/>
        </w:rPr>
        <w:t xml:space="preserve">that in all studies reviewed to date, the authors have not found </w:t>
      </w:r>
      <w:r w:rsidRPr="00B22DEA">
        <w:rPr>
          <w:rFonts w:ascii="Arial" w:hAnsi="Arial" w:cs="Arial"/>
          <w:i/>
          <w:sz w:val="22"/>
          <w:szCs w:val="22"/>
        </w:rPr>
        <w:t>prima facie</w:t>
      </w:r>
      <w:r w:rsidRPr="00A16016">
        <w:rPr>
          <w:rFonts w:ascii="Arial" w:hAnsi="Arial" w:cs="Arial"/>
          <w:sz w:val="22"/>
          <w:szCs w:val="22"/>
        </w:rPr>
        <w:t xml:space="preserve"> evidence for a direct link between biodiversity and the described effects. Exotic vegetation, species poor vegetation and even merely videos or images of nature</w:t>
      </w:r>
      <w:r w:rsidR="00B22DEA">
        <w:rPr>
          <w:rFonts w:ascii="Arial" w:hAnsi="Arial" w:cs="Arial"/>
          <w:sz w:val="22"/>
          <w:szCs w:val="22"/>
        </w:rPr>
        <w:t xml:space="preserve">, in </w:t>
      </w:r>
      <w:r w:rsidR="00B22DEA">
        <w:rPr>
          <w:rFonts w:ascii="Arial" w:hAnsi="Arial" w:cs="Arial"/>
          <w:sz w:val="22"/>
          <w:szCs w:val="22"/>
        </w:rPr>
        <w:lastRenderedPageBreak/>
        <w:t xml:space="preserve">some circumstances, </w:t>
      </w:r>
      <w:r w:rsidRPr="00A16016">
        <w:rPr>
          <w:rFonts w:ascii="Arial" w:hAnsi="Arial" w:cs="Arial"/>
          <w:sz w:val="22"/>
          <w:szCs w:val="22"/>
        </w:rPr>
        <w:t xml:space="preserve">seem to be enough to reduce stress. </w:t>
      </w:r>
      <w:r w:rsidR="00AC09E9" w:rsidRPr="00A16016">
        <w:rPr>
          <w:rFonts w:ascii="Arial" w:hAnsi="Arial" w:cs="Arial"/>
          <w:sz w:val="22"/>
          <w:szCs w:val="22"/>
        </w:rPr>
        <w:t xml:space="preserve">The only link to biodiversity may be through some evidence, discussed above, that links complexity and ‘naturalness’ to preferred settings. </w:t>
      </w:r>
      <w:r w:rsidRPr="00A16016">
        <w:rPr>
          <w:rFonts w:ascii="Arial" w:hAnsi="Arial" w:cs="Arial"/>
          <w:sz w:val="22"/>
          <w:szCs w:val="22"/>
        </w:rPr>
        <w:t>It is worth stating however, that none of the studies examined included biodiversity</w:t>
      </w:r>
      <w:r w:rsidR="001D13B8">
        <w:rPr>
          <w:rFonts w:ascii="Arial" w:hAnsi="Arial" w:cs="Arial"/>
          <w:sz w:val="22"/>
          <w:szCs w:val="22"/>
        </w:rPr>
        <w:t xml:space="preserve"> </w:t>
      </w:r>
      <w:r w:rsidR="001D13B8" w:rsidRPr="001D13B8">
        <w:rPr>
          <w:rFonts w:ascii="Arial" w:hAnsi="Arial" w:cs="Arial"/>
          <w:i/>
          <w:sz w:val="22"/>
          <w:szCs w:val="22"/>
        </w:rPr>
        <w:t>per se</w:t>
      </w:r>
      <w:r w:rsidRPr="00A16016">
        <w:rPr>
          <w:rFonts w:ascii="Arial" w:hAnsi="Arial" w:cs="Arial"/>
          <w:sz w:val="22"/>
          <w:szCs w:val="22"/>
        </w:rPr>
        <w:t xml:space="preserve"> as parameter to be tested. </w:t>
      </w:r>
    </w:p>
    <w:p w:rsidR="006E7DE6" w:rsidRPr="00A16016" w:rsidRDefault="006E7DE6" w:rsidP="00A16016">
      <w:pPr>
        <w:spacing w:line="360" w:lineRule="auto"/>
        <w:rPr>
          <w:rFonts w:ascii="Arial" w:hAnsi="Arial" w:cs="Arial"/>
          <w:sz w:val="22"/>
          <w:szCs w:val="22"/>
        </w:rPr>
      </w:pPr>
    </w:p>
    <w:p w:rsidR="006E7DE6" w:rsidRDefault="00082111" w:rsidP="00A16016">
      <w:pPr>
        <w:spacing w:line="360" w:lineRule="auto"/>
        <w:rPr>
          <w:rFonts w:ascii="Arial" w:hAnsi="Arial" w:cs="Arial"/>
          <w:b/>
          <w:sz w:val="24"/>
          <w:szCs w:val="24"/>
        </w:rPr>
      </w:pPr>
      <w:r w:rsidRPr="001D71D1">
        <w:rPr>
          <w:rFonts w:ascii="Arial" w:hAnsi="Arial" w:cs="Arial"/>
          <w:b/>
          <w:sz w:val="24"/>
          <w:szCs w:val="24"/>
        </w:rPr>
        <w:t>Conclusions: n</w:t>
      </w:r>
      <w:r w:rsidR="00910BF9" w:rsidRPr="001D71D1">
        <w:rPr>
          <w:rFonts w:ascii="Arial" w:hAnsi="Arial" w:cs="Arial"/>
          <w:b/>
          <w:sz w:val="24"/>
          <w:szCs w:val="24"/>
        </w:rPr>
        <w:t xml:space="preserve">ature </w:t>
      </w:r>
      <w:r w:rsidRPr="001D71D1">
        <w:rPr>
          <w:rFonts w:ascii="Arial" w:hAnsi="Arial" w:cs="Arial"/>
          <w:b/>
          <w:sz w:val="24"/>
          <w:szCs w:val="24"/>
        </w:rPr>
        <w:t>and</w:t>
      </w:r>
      <w:r w:rsidR="00910BF9" w:rsidRPr="001D71D1">
        <w:rPr>
          <w:rFonts w:ascii="Arial" w:hAnsi="Arial" w:cs="Arial"/>
          <w:b/>
          <w:sz w:val="24"/>
          <w:szCs w:val="24"/>
        </w:rPr>
        <w:t xml:space="preserve"> healthy urban planning</w:t>
      </w:r>
    </w:p>
    <w:p w:rsidR="001D71D1" w:rsidRPr="001D71D1" w:rsidRDefault="001D71D1" w:rsidP="00A16016">
      <w:pPr>
        <w:spacing w:line="360" w:lineRule="auto"/>
        <w:rPr>
          <w:rFonts w:ascii="Arial" w:hAnsi="Arial" w:cs="Arial"/>
          <w:b/>
          <w:sz w:val="24"/>
          <w:szCs w:val="24"/>
        </w:rPr>
      </w:pPr>
    </w:p>
    <w:p w:rsidR="005D23F8" w:rsidRPr="00A16016" w:rsidRDefault="002E10CF" w:rsidP="00A16016">
      <w:pPr>
        <w:spacing w:line="360" w:lineRule="auto"/>
        <w:rPr>
          <w:rFonts w:ascii="Arial" w:hAnsi="Arial" w:cs="Arial"/>
          <w:sz w:val="22"/>
          <w:szCs w:val="22"/>
        </w:rPr>
      </w:pPr>
      <w:r w:rsidRPr="00A16016">
        <w:rPr>
          <w:rFonts w:ascii="Arial" w:hAnsi="Arial" w:cs="Arial"/>
          <w:sz w:val="22"/>
          <w:szCs w:val="22"/>
        </w:rPr>
        <w:t xml:space="preserve">This paper began with two questions: is there added health value to urban biodiversity policies; and, what can planners and others learn about the role of nature in healthy urban planning? </w:t>
      </w:r>
      <w:r w:rsidR="005D23F8" w:rsidRPr="00A16016">
        <w:rPr>
          <w:rFonts w:ascii="Arial" w:hAnsi="Arial" w:cs="Arial"/>
          <w:sz w:val="22"/>
          <w:szCs w:val="22"/>
        </w:rPr>
        <w:t xml:space="preserve">In response to these questions the paper </w:t>
      </w:r>
      <w:r w:rsidR="00D30A9A" w:rsidRPr="00A16016">
        <w:rPr>
          <w:rFonts w:ascii="Arial" w:hAnsi="Arial" w:cs="Arial"/>
          <w:sz w:val="22"/>
          <w:szCs w:val="22"/>
        </w:rPr>
        <w:t xml:space="preserve">has drawn together a variety of evidence about the health benefits of urban nature. Together this evidence has shown that the </w:t>
      </w:r>
      <w:r w:rsidR="00060FD8" w:rsidRPr="00A16016">
        <w:rPr>
          <w:rFonts w:ascii="Arial" w:hAnsi="Arial" w:cs="Arial"/>
          <w:sz w:val="22"/>
          <w:szCs w:val="22"/>
        </w:rPr>
        <w:t>presence of nature</w:t>
      </w:r>
      <w:r w:rsidR="00D30A9A" w:rsidRPr="00A16016">
        <w:rPr>
          <w:rFonts w:ascii="Arial" w:hAnsi="Arial" w:cs="Arial"/>
          <w:sz w:val="22"/>
          <w:szCs w:val="22"/>
        </w:rPr>
        <w:t xml:space="preserve"> has </w:t>
      </w:r>
      <w:r w:rsidR="00905E32" w:rsidRPr="00A16016">
        <w:rPr>
          <w:rFonts w:ascii="Arial" w:hAnsi="Arial" w:cs="Arial"/>
          <w:sz w:val="22"/>
          <w:szCs w:val="22"/>
        </w:rPr>
        <w:t>profound psycholo</w:t>
      </w:r>
      <w:r w:rsidR="00060FD8" w:rsidRPr="00A16016">
        <w:rPr>
          <w:rFonts w:ascii="Arial" w:hAnsi="Arial" w:cs="Arial"/>
          <w:sz w:val="22"/>
          <w:szCs w:val="22"/>
        </w:rPr>
        <w:t>gical and physiological benefits for humans – affecting healing, heart rate, concentration, levels of stress, blood</w:t>
      </w:r>
      <w:r w:rsidR="005D23F8" w:rsidRPr="00A16016">
        <w:rPr>
          <w:rFonts w:ascii="Arial" w:hAnsi="Arial" w:cs="Arial"/>
          <w:sz w:val="22"/>
          <w:szCs w:val="22"/>
        </w:rPr>
        <w:t xml:space="preserve"> pressure and mental well-being</w:t>
      </w:r>
      <w:r w:rsidR="00060FD8" w:rsidRPr="00A16016">
        <w:rPr>
          <w:rFonts w:ascii="Arial" w:hAnsi="Arial" w:cs="Arial"/>
          <w:sz w:val="22"/>
          <w:szCs w:val="22"/>
        </w:rPr>
        <w:t xml:space="preserve">. </w:t>
      </w:r>
    </w:p>
    <w:p w:rsidR="005D23F8" w:rsidRPr="00A16016" w:rsidRDefault="005D23F8" w:rsidP="00A16016">
      <w:pPr>
        <w:spacing w:line="360" w:lineRule="auto"/>
        <w:rPr>
          <w:rFonts w:ascii="Arial" w:hAnsi="Arial" w:cs="Arial"/>
          <w:sz w:val="22"/>
          <w:szCs w:val="22"/>
        </w:rPr>
      </w:pPr>
    </w:p>
    <w:p w:rsidR="00F243C7" w:rsidRDefault="000A6178" w:rsidP="00A16016">
      <w:pPr>
        <w:spacing w:line="360" w:lineRule="auto"/>
        <w:rPr>
          <w:rFonts w:ascii="Arial" w:hAnsi="Arial" w:cs="Arial"/>
          <w:sz w:val="22"/>
          <w:szCs w:val="22"/>
        </w:rPr>
      </w:pPr>
      <w:r w:rsidRPr="00A16016">
        <w:rPr>
          <w:rFonts w:ascii="Arial" w:hAnsi="Arial" w:cs="Arial"/>
          <w:sz w:val="22"/>
          <w:szCs w:val="22"/>
        </w:rPr>
        <w:t>Thus an inherent</w:t>
      </w:r>
      <w:r w:rsidR="002507C2" w:rsidRPr="00A16016">
        <w:rPr>
          <w:rFonts w:ascii="Arial" w:hAnsi="Arial" w:cs="Arial"/>
          <w:sz w:val="22"/>
          <w:szCs w:val="22"/>
        </w:rPr>
        <w:t xml:space="preserve"> conclusion is that there is very good evidence to show that urban greening would have a beneficial impact on human health and well-being. As urban biodiversity is an extension of policies on urban nature and green space, then these conclusions also hold true for policies on biodiversity. However, it is unclear whether biodiversity brings greater health dividends than straightforward </w:t>
      </w:r>
      <w:r w:rsidR="00F243C7">
        <w:rPr>
          <w:rFonts w:ascii="Arial" w:hAnsi="Arial" w:cs="Arial"/>
          <w:sz w:val="22"/>
          <w:szCs w:val="22"/>
        </w:rPr>
        <w:t>‘</w:t>
      </w:r>
      <w:r w:rsidR="002507C2" w:rsidRPr="00A16016">
        <w:rPr>
          <w:rFonts w:ascii="Arial" w:hAnsi="Arial" w:cs="Arial"/>
          <w:sz w:val="22"/>
          <w:szCs w:val="22"/>
        </w:rPr>
        <w:t>nature</w:t>
      </w:r>
      <w:r w:rsidR="00F243C7">
        <w:rPr>
          <w:rFonts w:ascii="Arial" w:hAnsi="Arial" w:cs="Arial"/>
          <w:sz w:val="22"/>
          <w:szCs w:val="22"/>
        </w:rPr>
        <w:t>’</w:t>
      </w:r>
      <w:r w:rsidR="002507C2" w:rsidRPr="00A16016">
        <w:rPr>
          <w:rFonts w:ascii="Arial" w:hAnsi="Arial" w:cs="Arial"/>
          <w:sz w:val="22"/>
          <w:szCs w:val="22"/>
        </w:rPr>
        <w:t>. There has been little work on this dimension of the health-nature relationship</w:t>
      </w:r>
      <w:r w:rsidR="00F243C7">
        <w:rPr>
          <w:rFonts w:ascii="Arial" w:hAnsi="Arial" w:cs="Arial"/>
          <w:sz w:val="22"/>
          <w:szCs w:val="22"/>
        </w:rPr>
        <w:t xml:space="preserve"> at the urban scale. However, at larger scales including the global scale links are better understood. </w:t>
      </w:r>
      <w:r w:rsidR="002507C2" w:rsidRPr="00A16016">
        <w:rPr>
          <w:rFonts w:ascii="Arial" w:hAnsi="Arial" w:cs="Arial"/>
          <w:sz w:val="22"/>
          <w:szCs w:val="22"/>
        </w:rPr>
        <w:t xml:space="preserve">Walters </w:t>
      </w:r>
      <w:r w:rsidR="00E227BC" w:rsidRPr="00A16016">
        <w:rPr>
          <w:rFonts w:ascii="Arial" w:hAnsi="Arial" w:cs="Arial"/>
          <w:sz w:val="22"/>
          <w:szCs w:val="22"/>
        </w:rPr>
        <w:t xml:space="preserve">(2004) </w:t>
      </w:r>
      <w:r w:rsidR="002507C2" w:rsidRPr="00A16016">
        <w:rPr>
          <w:rFonts w:ascii="Arial" w:hAnsi="Arial" w:cs="Arial"/>
          <w:sz w:val="22"/>
          <w:szCs w:val="22"/>
        </w:rPr>
        <w:t xml:space="preserve">work on ecodemics shows that habitat disruption </w:t>
      </w:r>
      <w:r w:rsidRPr="00A16016">
        <w:rPr>
          <w:rFonts w:ascii="Arial" w:hAnsi="Arial" w:cs="Arial"/>
          <w:sz w:val="22"/>
          <w:szCs w:val="22"/>
        </w:rPr>
        <w:t xml:space="preserve">can be related to ill-health for humans such as the </w:t>
      </w:r>
      <w:r w:rsidR="002507C2" w:rsidRPr="00A16016">
        <w:rPr>
          <w:rFonts w:ascii="Arial" w:hAnsi="Arial" w:cs="Arial"/>
          <w:sz w:val="22"/>
          <w:szCs w:val="22"/>
        </w:rPr>
        <w:t xml:space="preserve">incidence of Lyme disease in </w:t>
      </w:r>
      <w:smartTag w:uri="urn:schemas-microsoft-com:office:smarttags" w:element="place">
        <w:smartTag w:uri="urn:schemas-microsoft-com:office:smarttags" w:element="State">
          <w:r w:rsidR="002507C2" w:rsidRPr="00A16016">
            <w:rPr>
              <w:rFonts w:ascii="Arial" w:hAnsi="Arial" w:cs="Arial"/>
              <w:sz w:val="22"/>
              <w:szCs w:val="22"/>
            </w:rPr>
            <w:t>New Jersey</w:t>
          </w:r>
        </w:smartTag>
      </w:smartTag>
      <w:r w:rsidR="002507C2" w:rsidRPr="00A16016">
        <w:rPr>
          <w:rFonts w:ascii="Arial" w:hAnsi="Arial" w:cs="Arial"/>
          <w:sz w:val="22"/>
          <w:szCs w:val="22"/>
        </w:rPr>
        <w:t xml:space="preserve">. </w:t>
      </w:r>
    </w:p>
    <w:p w:rsidR="00F243C7" w:rsidRDefault="00F243C7" w:rsidP="00A16016">
      <w:pPr>
        <w:spacing w:line="360" w:lineRule="auto"/>
        <w:rPr>
          <w:rFonts w:ascii="Arial" w:hAnsi="Arial" w:cs="Arial"/>
          <w:sz w:val="22"/>
          <w:szCs w:val="22"/>
        </w:rPr>
      </w:pPr>
    </w:p>
    <w:p w:rsidR="00B93E85" w:rsidRPr="00A16016" w:rsidRDefault="002507C2" w:rsidP="00A16016">
      <w:pPr>
        <w:spacing w:line="360" w:lineRule="auto"/>
        <w:rPr>
          <w:rFonts w:ascii="Arial" w:hAnsi="Arial" w:cs="Arial"/>
          <w:sz w:val="22"/>
          <w:szCs w:val="22"/>
        </w:rPr>
      </w:pPr>
      <w:r w:rsidRPr="00A16016">
        <w:rPr>
          <w:rFonts w:ascii="Arial" w:hAnsi="Arial" w:cs="Arial"/>
          <w:sz w:val="22"/>
          <w:szCs w:val="22"/>
        </w:rPr>
        <w:t xml:space="preserve">Given that there is good evidence for the </w:t>
      </w:r>
      <w:r w:rsidR="00B166EE" w:rsidRPr="00A16016">
        <w:rPr>
          <w:rFonts w:ascii="Arial" w:hAnsi="Arial" w:cs="Arial"/>
          <w:sz w:val="22"/>
          <w:szCs w:val="22"/>
        </w:rPr>
        <w:t>health benefits of nature in urban area, there is no reason not to pursue biodiversity at the same time</w:t>
      </w:r>
      <w:r w:rsidR="00F243C7">
        <w:rPr>
          <w:rFonts w:ascii="Arial" w:hAnsi="Arial" w:cs="Arial"/>
          <w:sz w:val="22"/>
          <w:szCs w:val="22"/>
        </w:rPr>
        <w:t xml:space="preserve"> as nature in </w:t>
      </w:r>
      <w:r w:rsidR="00CC2B7D">
        <w:rPr>
          <w:rFonts w:ascii="Arial" w:hAnsi="Arial" w:cs="Arial"/>
          <w:sz w:val="22"/>
          <w:szCs w:val="22"/>
        </w:rPr>
        <w:t>the urban setting</w:t>
      </w:r>
      <w:r w:rsidR="00F243C7">
        <w:rPr>
          <w:rFonts w:ascii="Arial" w:hAnsi="Arial" w:cs="Arial"/>
          <w:sz w:val="22"/>
          <w:szCs w:val="22"/>
        </w:rPr>
        <w:t>.</w:t>
      </w:r>
      <w:r w:rsidR="00B166EE" w:rsidRPr="00A16016">
        <w:rPr>
          <w:rFonts w:ascii="Arial" w:hAnsi="Arial" w:cs="Arial"/>
          <w:sz w:val="22"/>
          <w:szCs w:val="22"/>
        </w:rPr>
        <w:t xml:space="preserve"> </w:t>
      </w:r>
      <w:r w:rsidR="00CC2B7D">
        <w:rPr>
          <w:rFonts w:ascii="Arial" w:hAnsi="Arial" w:cs="Arial"/>
          <w:sz w:val="22"/>
          <w:szCs w:val="22"/>
        </w:rPr>
        <w:t xml:space="preserve">Human interventions in the environment have reduced biodiversity. Now, </w:t>
      </w:r>
      <w:r w:rsidR="00F243C7">
        <w:rPr>
          <w:rFonts w:ascii="Arial" w:hAnsi="Arial" w:cs="Arial"/>
          <w:sz w:val="22"/>
          <w:szCs w:val="22"/>
        </w:rPr>
        <w:t>increas</w:t>
      </w:r>
      <w:r w:rsidR="00CC2B7D">
        <w:rPr>
          <w:rFonts w:ascii="Arial" w:hAnsi="Arial" w:cs="Arial"/>
          <w:sz w:val="22"/>
          <w:szCs w:val="22"/>
        </w:rPr>
        <w:t xml:space="preserve">ing </w:t>
      </w:r>
      <w:r w:rsidR="00F243C7">
        <w:rPr>
          <w:rFonts w:ascii="Arial" w:hAnsi="Arial" w:cs="Arial"/>
          <w:sz w:val="22"/>
          <w:szCs w:val="22"/>
        </w:rPr>
        <w:t>biodiversity is a national target and every area has</w:t>
      </w:r>
      <w:r w:rsidR="00CC2B7D">
        <w:rPr>
          <w:rFonts w:ascii="Arial" w:hAnsi="Arial" w:cs="Arial"/>
          <w:sz w:val="22"/>
          <w:szCs w:val="22"/>
        </w:rPr>
        <w:t>,</w:t>
      </w:r>
      <w:r w:rsidR="00F243C7">
        <w:rPr>
          <w:rFonts w:ascii="Arial" w:hAnsi="Arial" w:cs="Arial"/>
          <w:sz w:val="22"/>
          <w:szCs w:val="22"/>
        </w:rPr>
        <w:t xml:space="preserve"> o</w:t>
      </w:r>
      <w:r w:rsidR="00CC2B7D">
        <w:rPr>
          <w:rFonts w:ascii="Arial" w:hAnsi="Arial" w:cs="Arial"/>
          <w:sz w:val="22"/>
          <w:szCs w:val="22"/>
        </w:rPr>
        <w:t>r</w:t>
      </w:r>
      <w:r w:rsidR="00F243C7">
        <w:rPr>
          <w:rFonts w:ascii="Arial" w:hAnsi="Arial" w:cs="Arial"/>
          <w:sz w:val="22"/>
          <w:szCs w:val="22"/>
        </w:rPr>
        <w:t xml:space="preserve"> is preparing</w:t>
      </w:r>
      <w:r w:rsidR="00CC2B7D">
        <w:rPr>
          <w:rFonts w:ascii="Arial" w:hAnsi="Arial" w:cs="Arial"/>
          <w:sz w:val="22"/>
          <w:szCs w:val="22"/>
        </w:rPr>
        <w:t>,</w:t>
      </w:r>
      <w:r w:rsidR="00F243C7">
        <w:rPr>
          <w:rFonts w:ascii="Arial" w:hAnsi="Arial" w:cs="Arial"/>
          <w:sz w:val="22"/>
          <w:szCs w:val="22"/>
        </w:rPr>
        <w:t xml:space="preserve"> a local biodiversity action plan</w:t>
      </w:r>
      <w:r w:rsidR="00CC2B7D">
        <w:rPr>
          <w:rFonts w:ascii="Arial" w:hAnsi="Arial" w:cs="Arial"/>
          <w:sz w:val="22"/>
          <w:szCs w:val="22"/>
        </w:rPr>
        <w:t>, a</w:t>
      </w:r>
      <w:r w:rsidR="00F243C7">
        <w:rPr>
          <w:rFonts w:ascii="Arial" w:hAnsi="Arial" w:cs="Arial"/>
          <w:sz w:val="22"/>
          <w:szCs w:val="22"/>
        </w:rPr>
        <w:t>lthough p</w:t>
      </w:r>
      <w:r w:rsidR="00B166EE" w:rsidRPr="00A16016">
        <w:rPr>
          <w:rFonts w:ascii="Arial" w:hAnsi="Arial" w:cs="Arial"/>
          <w:sz w:val="22"/>
          <w:szCs w:val="22"/>
        </w:rPr>
        <w:t xml:space="preserve">lanners and other built environment professionals have much to learn about the role of nature in </w:t>
      </w:r>
      <w:r w:rsidR="000A4CE5" w:rsidRPr="00A16016">
        <w:rPr>
          <w:rFonts w:ascii="Arial" w:hAnsi="Arial" w:cs="Arial"/>
          <w:sz w:val="22"/>
          <w:szCs w:val="22"/>
        </w:rPr>
        <w:t xml:space="preserve">providing </w:t>
      </w:r>
      <w:r w:rsidR="00B166EE" w:rsidRPr="00A16016">
        <w:rPr>
          <w:rFonts w:ascii="Arial" w:hAnsi="Arial" w:cs="Arial"/>
          <w:sz w:val="22"/>
          <w:szCs w:val="22"/>
        </w:rPr>
        <w:t xml:space="preserve">healthy urban </w:t>
      </w:r>
      <w:r w:rsidR="000A4CE5" w:rsidRPr="00A16016">
        <w:rPr>
          <w:rFonts w:ascii="Arial" w:hAnsi="Arial" w:cs="Arial"/>
          <w:sz w:val="22"/>
          <w:szCs w:val="22"/>
        </w:rPr>
        <w:t>settings</w:t>
      </w:r>
      <w:r w:rsidR="00B166EE" w:rsidRPr="00A16016">
        <w:rPr>
          <w:rFonts w:ascii="Arial" w:hAnsi="Arial" w:cs="Arial"/>
          <w:sz w:val="22"/>
          <w:szCs w:val="22"/>
        </w:rPr>
        <w:t xml:space="preserve">. The evidence set out above shows that nature has a key role in human health – not only through direct effects on healing, heart rate and so on - but also as a result of its ability to temper </w:t>
      </w:r>
      <w:r w:rsidR="00D56F60" w:rsidRPr="00A16016">
        <w:rPr>
          <w:rFonts w:ascii="Arial" w:hAnsi="Arial" w:cs="Arial"/>
          <w:sz w:val="22"/>
          <w:szCs w:val="22"/>
        </w:rPr>
        <w:t xml:space="preserve">other </w:t>
      </w:r>
      <w:r w:rsidR="00B166EE" w:rsidRPr="00A16016">
        <w:rPr>
          <w:rFonts w:ascii="Arial" w:hAnsi="Arial" w:cs="Arial"/>
          <w:sz w:val="22"/>
          <w:szCs w:val="22"/>
        </w:rPr>
        <w:t>factors</w:t>
      </w:r>
      <w:r w:rsidR="00D56F60" w:rsidRPr="00A16016">
        <w:rPr>
          <w:rFonts w:ascii="Arial" w:hAnsi="Arial" w:cs="Arial"/>
          <w:sz w:val="22"/>
          <w:szCs w:val="22"/>
        </w:rPr>
        <w:t xml:space="preserve"> affecting health</w:t>
      </w:r>
      <w:r w:rsidR="00B166EE" w:rsidRPr="00A16016">
        <w:rPr>
          <w:rFonts w:ascii="Arial" w:hAnsi="Arial" w:cs="Arial"/>
          <w:sz w:val="22"/>
          <w:szCs w:val="22"/>
        </w:rPr>
        <w:t xml:space="preserve"> such as</w:t>
      </w:r>
      <w:r w:rsidR="00D56F60" w:rsidRPr="00A16016">
        <w:rPr>
          <w:rFonts w:ascii="Arial" w:hAnsi="Arial" w:cs="Arial"/>
          <w:sz w:val="22"/>
          <w:szCs w:val="22"/>
        </w:rPr>
        <w:t xml:space="preserve"> </w:t>
      </w:r>
      <w:r w:rsidR="00B166EE" w:rsidRPr="00A16016">
        <w:rPr>
          <w:rFonts w:ascii="Arial" w:hAnsi="Arial" w:cs="Arial"/>
          <w:sz w:val="22"/>
          <w:szCs w:val="22"/>
        </w:rPr>
        <w:t xml:space="preserve">air quality and </w:t>
      </w:r>
      <w:r w:rsidR="00D56F60" w:rsidRPr="00A16016">
        <w:rPr>
          <w:rFonts w:ascii="Arial" w:hAnsi="Arial" w:cs="Arial"/>
          <w:sz w:val="22"/>
          <w:szCs w:val="22"/>
        </w:rPr>
        <w:t xml:space="preserve">extreme </w:t>
      </w:r>
      <w:r w:rsidR="00B166EE" w:rsidRPr="00A16016">
        <w:rPr>
          <w:rFonts w:ascii="Arial" w:hAnsi="Arial" w:cs="Arial"/>
          <w:sz w:val="22"/>
          <w:szCs w:val="22"/>
        </w:rPr>
        <w:t>temperature</w:t>
      </w:r>
      <w:r w:rsidR="005B1CEB" w:rsidRPr="00A16016">
        <w:rPr>
          <w:rFonts w:ascii="Arial" w:hAnsi="Arial" w:cs="Arial"/>
          <w:sz w:val="22"/>
          <w:szCs w:val="22"/>
        </w:rPr>
        <w:t xml:space="preserve">. Current policy approaches </w:t>
      </w:r>
      <w:r w:rsidR="005B1CEB" w:rsidRPr="00A16016">
        <w:rPr>
          <w:rFonts w:ascii="Arial" w:hAnsi="Arial" w:cs="Arial"/>
          <w:sz w:val="22"/>
          <w:szCs w:val="22"/>
        </w:rPr>
        <w:lastRenderedPageBreak/>
        <w:t xml:space="preserve">to urban biodiversity, open space, air quality and health </w:t>
      </w:r>
      <w:r w:rsidR="001334F9" w:rsidRPr="00A16016">
        <w:rPr>
          <w:rFonts w:ascii="Arial" w:hAnsi="Arial" w:cs="Arial"/>
          <w:sz w:val="22"/>
          <w:szCs w:val="22"/>
        </w:rPr>
        <w:t>fail to recognise or promote the positive role of nature in well-being</w:t>
      </w:r>
      <w:r w:rsidR="000A4CE5" w:rsidRPr="00A16016">
        <w:rPr>
          <w:rFonts w:ascii="Arial" w:hAnsi="Arial" w:cs="Arial"/>
          <w:sz w:val="22"/>
          <w:szCs w:val="22"/>
        </w:rPr>
        <w:t xml:space="preserve"> and in delivering outcomes in terms of Government health policy</w:t>
      </w:r>
      <w:r w:rsidR="001334F9" w:rsidRPr="00A16016">
        <w:rPr>
          <w:rFonts w:ascii="Arial" w:hAnsi="Arial" w:cs="Arial"/>
          <w:sz w:val="22"/>
          <w:szCs w:val="22"/>
        </w:rPr>
        <w:t xml:space="preserve">. </w:t>
      </w:r>
      <w:r w:rsidR="00315DFF" w:rsidRPr="00A16016">
        <w:rPr>
          <w:rFonts w:ascii="Arial" w:hAnsi="Arial" w:cs="Arial"/>
          <w:sz w:val="22"/>
          <w:szCs w:val="22"/>
        </w:rPr>
        <w:t xml:space="preserve">Given the health benefits of urban nature, local authorities could make good use of their powers </w:t>
      </w:r>
      <w:r w:rsidR="00B93E85" w:rsidRPr="00A16016">
        <w:rPr>
          <w:rFonts w:ascii="Arial" w:hAnsi="Arial" w:cs="Arial"/>
          <w:sz w:val="22"/>
          <w:szCs w:val="22"/>
        </w:rPr>
        <w:t>under the local government act, which permits a</w:t>
      </w:r>
      <w:r w:rsidR="00315DFF" w:rsidRPr="00A16016">
        <w:rPr>
          <w:rFonts w:ascii="Arial" w:hAnsi="Arial" w:cs="Arial"/>
          <w:sz w:val="22"/>
          <w:szCs w:val="22"/>
        </w:rPr>
        <w:t>uthorities in England &amp; Wales ‘</w:t>
      </w:r>
      <w:r w:rsidR="00315DFF" w:rsidRPr="00CC2B7D">
        <w:rPr>
          <w:rFonts w:ascii="Arial" w:hAnsi="Arial" w:cs="Arial"/>
          <w:i/>
          <w:sz w:val="22"/>
          <w:szCs w:val="22"/>
        </w:rPr>
        <w:t>to do anything they consider likely to promote or improve economic, social or environmental well-being of their area…</w:t>
      </w:r>
      <w:r w:rsidR="00315DFF" w:rsidRPr="00A16016">
        <w:rPr>
          <w:rFonts w:ascii="Arial" w:hAnsi="Arial" w:cs="Arial"/>
          <w:sz w:val="22"/>
          <w:szCs w:val="22"/>
        </w:rPr>
        <w:t xml:space="preserve">’ </w:t>
      </w:r>
      <w:r w:rsidR="00B93E85" w:rsidRPr="00A16016">
        <w:rPr>
          <w:rFonts w:ascii="Arial" w:hAnsi="Arial" w:cs="Arial"/>
          <w:sz w:val="22"/>
          <w:szCs w:val="22"/>
        </w:rPr>
        <w:t>(DETR, 2001, p. 4). It</w:t>
      </w:r>
      <w:r w:rsidR="000A4CE5" w:rsidRPr="00A16016">
        <w:rPr>
          <w:rFonts w:ascii="Arial" w:hAnsi="Arial" w:cs="Arial"/>
          <w:sz w:val="22"/>
          <w:szCs w:val="22"/>
        </w:rPr>
        <w:t xml:space="preserve"> is</w:t>
      </w:r>
      <w:r w:rsidR="00B93E85" w:rsidRPr="00A16016">
        <w:rPr>
          <w:rFonts w:ascii="Arial" w:hAnsi="Arial" w:cs="Arial"/>
          <w:sz w:val="22"/>
          <w:szCs w:val="22"/>
        </w:rPr>
        <w:t xml:space="preserve"> not hard to imagine how tree planting programmes, changes to planning policy and joint ventures with local wildlife and conservation groups could begin to effect a change in the urban landscape</w:t>
      </w:r>
      <w:r w:rsidR="00910BF9" w:rsidRPr="00A16016">
        <w:rPr>
          <w:rFonts w:ascii="Arial" w:hAnsi="Arial" w:cs="Arial"/>
          <w:sz w:val="22"/>
          <w:szCs w:val="22"/>
        </w:rPr>
        <w:t>.</w:t>
      </w:r>
      <w:r w:rsidR="00B93E85" w:rsidRPr="00A16016">
        <w:rPr>
          <w:rFonts w:ascii="Arial" w:hAnsi="Arial" w:cs="Arial"/>
          <w:sz w:val="22"/>
          <w:szCs w:val="22"/>
        </w:rPr>
        <w:t xml:space="preserve"> </w:t>
      </w:r>
      <w:r w:rsidR="00910BF9" w:rsidRPr="00A16016">
        <w:rPr>
          <w:rFonts w:ascii="Arial" w:hAnsi="Arial" w:cs="Arial"/>
          <w:sz w:val="22"/>
          <w:szCs w:val="22"/>
        </w:rPr>
        <w:t>A</w:t>
      </w:r>
      <w:r w:rsidR="00B93E85" w:rsidRPr="00A16016">
        <w:rPr>
          <w:rFonts w:ascii="Arial" w:hAnsi="Arial" w:cs="Arial"/>
          <w:sz w:val="22"/>
          <w:szCs w:val="22"/>
        </w:rPr>
        <w:t>ll new developments</w:t>
      </w:r>
      <w:r w:rsidR="00910BF9" w:rsidRPr="00A16016">
        <w:rPr>
          <w:rFonts w:ascii="Arial" w:hAnsi="Arial" w:cs="Arial"/>
          <w:sz w:val="22"/>
          <w:szCs w:val="22"/>
        </w:rPr>
        <w:t xml:space="preserve"> would</w:t>
      </w:r>
      <w:r w:rsidR="00B93E85" w:rsidRPr="00A16016">
        <w:rPr>
          <w:rFonts w:ascii="Arial" w:hAnsi="Arial" w:cs="Arial"/>
          <w:sz w:val="22"/>
          <w:szCs w:val="22"/>
        </w:rPr>
        <w:t xml:space="preserve"> have tree-lined streets</w:t>
      </w:r>
      <w:r w:rsidR="00910BF9" w:rsidRPr="00A16016">
        <w:rPr>
          <w:rFonts w:ascii="Arial" w:hAnsi="Arial" w:cs="Arial"/>
          <w:sz w:val="22"/>
          <w:szCs w:val="22"/>
        </w:rPr>
        <w:t>; planning policy would prevent the loss of gardens to off-street parking; and agencies would work together to create new habitats and enriched environments</w:t>
      </w:r>
      <w:r w:rsidR="000A4CE5" w:rsidRPr="00A16016">
        <w:rPr>
          <w:rFonts w:ascii="Arial" w:hAnsi="Arial" w:cs="Arial"/>
          <w:sz w:val="22"/>
          <w:szCs w:val="22"/>
        </w:rPr>
        <w:t xml:space="preserve"> in </w:t>
      </w:r>
      <w:r w:rsidR="000A4CE5" w:rsidRPr="00A16016">
        <w:rPr>
          <w:rFonts w:ascii="Arial" w:hAnsi="Arial" w:cs="Arial"/>
          <w:sz w:val="22"/>
          <w:szCs w:val="22"/>
          <w:u w:val="single"/>
        </w:rPr>
        <w:t>all</w:t>
      </w:r>
      <w:r w:rsidR="000A4CE5" w:rsidRPr="00A16016">
        <w:rPr>
          <w:rFonts w:ascii="Arial" w:hAnsi="Arial" w:cs="Arial"/>
          <w:sz w:val="22"/>
          <w:szCs w:val="22"/>
        </w:rPr>
        <w:t xml:space="preserve"> urban regeneration and new development</w:t>
      </w:r>
      <w:r w:rsidR="00910BF9" w:rsidRPr="00A16016">
        <w:rPr>
          <w:rFonts w:ascii="Arial" w:hAnsi="Arial" w:cs="Arial"/>
          <w:sz w:val="22"/>
          <w:szCs w:val="22"/>
        </w:rPr>
        <w:t xml:space="preserve">. </w:t>
      </w:r>
      <w:r w:rsidR="000A4CE5" w:rsidRPr="00A16016">
        <w:rPr>
          <w:rFonts w:ascii="Arial" w:hAnsi="Arial" w:cs="Arial"/>
          <w:sz w:val="22"/>
          <w:szCs w:val="22"/>
        </w:rPr>
        <w:t>Following this line of thought, health benefits would be</w:t>
      </w:r>
      <w:r w:rsidR="00045B4C" w:rsidRPr="00A16016">
        <w:rPr>
          <w:rFonts w:ascii="Arial" w:hAnsi="Arial" w:cs="Arial"/>
          <w:sz w:val="22"/>
          <w:szCs w:val="22"/>
        </w:rPr>
        <w:t>come</w:t>
      </w:r>
      <w:r w:rsidR="000A4CE5" w:rsidRPr="00A16016">
        <w:rPr>
          <w:rFonts w:ascii="Arial" w:hAnsi="Arial" w:cs="Arial"/>
          <w:sz w:val="22"/>
          <w:szCs w:val="22"/>
        </w:rPr>
        <w:t xml:space="preserve"> central to these activities and </w:t>
      </w:r>
      <w:r w:rsidR="00045B4C" w:rsidRPr="00A16016">
        <w:rPr>
          <w:rFonts w:ascii="Arial" w:hAnsi="Arial" w:cs="Arial"/>
          <w:sz w:val="22"/>
          <w:szCs w:val="22"/>
        </w:rPr>
        <w:t>would be built in to projects from the</w:t>
      </w:r>
      <w:r w:rsidR="000A4CE5" w:rsidRPr="00A16016">
        <w:rPr>
          <w:rFonts w:ascii="Arial" w:hAnsi="Arial" w:cs="Arial"/>
          <w:sz w:val="22"/>
          <w:szCs w:val="22"/>
        </w:rPr>
        <w:t xml:space="preserve"> </w:t>
      </w:r>
      <w:r w:rsidR="00045B4C" w:rsidRPr="00A16016">
        <w:rPr>
          <w:rFonts w:ascii="Arial" w:hAnsi="Arial" w:cs="Arial"/>
          <w:sz w:val="22"/>
          <w:szCs w:val="22"/>
        </w:rPr>
        <w:t>start</w:t>
      </w:r>
      <w:r w:rsidR="000A4CE5" w:rsidRPr="00A16016">
        <w:rPr>
          <w:rFonts w:ascii="Arial" w:hAnsi="Arial" w:cs="Arial"/>
          <w:sz w:val="22"/>
          <w:szCs w:val="22"/>
        </w:rPr>
        <w:t xml:space="preserve">. </w:t>
      </w:r>
      <w:r w:rsidR="00045B4C" w:rsidRPr="00A16016">
        <w:rPr>
          <w:rFonts w:ascii="Arial" w:hAnsi="Arial" w:cs="Arial"/>
          <w:sz w:val="22"/>
          <w:szCs w:val="22"/>
        </w:rPr>
        <w:t xml:space="preserve">This </w:t>
      </w:r>
      <w:r w:rsidR="000A4CE5" w:rsidRPr="00A16016">
        <w:rPr>
          <w:rFonts w:ascii="Arial" w:hAnsi="Arial" w:cs="Arial"/>
          <w:sz w:val="22"/>
          <w:szCs w:val="22"/>
        </w:rPr>
        <w:t>contrast</w:t>
      </w:r>
      <w:r w:rsidR="00045B4C" w:rsidRPr="00A16016">
        <w:rPr>
          <w:rFonts w:ascii="Arial" w:hAnsi="Arial" w:cs="Arial"/>
          <w:sz w:val="22"/>
          <w:szCs w:val="22"/>
        </w:rPr>
        <w:t>s starkly with</w:t>
      </w:r>
      <w:r w:rsidR="000A4CE5" w:rsidRPr="00A16016">
        <w:rPr>
          <w:rFonts w:ascii="Arial" w:hAnsi="Arial" w:cs="Arial"/>
          <w:sz w:val="22"/>
          <w:szCs w:val="22"/>
        </w:rPr>
        <w:t xml:space="preserve"> current practice where there is a limp idea that ‘greening’ is ‘a good thing’</w:t>
      </w:r>
      <w:r w:rsidR="00045B4C" w:rsidRPr="00A16016">
        <w:rPr>
          <w:rFonts w:ascii="Arial" w:hAnsi="Arial" w:cs="Arial"/>
          <w:sz w:val="22"/>
          <w:szCs w:val="22"/>
        </w:rPr>
        <w:t>, and where these type of</w:t>
      </w:r>
      <w:r w:rsidR="000A4CE5" w:rsidRPr="00A16016">
        <w:rPr>
          <w:rFonts w:ascii="Arial" w:hAnsi="Arial" w:cs="Arial"/>
          <w:sz w:val="22"/>
          <w:szCs w:val="22"/>
        </w:rPr>
        <w:t xml:space="preserve"> interventions </w:t>
      </w:r>
      <w:r w:rsidR="00045B4C" w:rsidRPr="00A16016">
        <w:rPr>
          <w:rFonts w:ascii="Arial" w:hAnsi="Arial" w:cs="Arial"/>
          <w:sz w:val="22"/>
          <w:szCs w:val="22"/>
        </w:rPr>
        <w:t xml:space="preserve">are </w:t>
      </w:r>
      <w:r w:rsidR="000A4CE5" w:rsidRPr="00A16016">
        <w:rPr>
          <w:rFonts w:ascii="Arial" w:hAnsi="Arial" w:cs="Arial"/>
          <w:sz w:val="22"/>
          <w:szCs w:val="22"/>
        </w:rPr>
        <w:t xml:space="preserve">bolted-on to the </w:t>
      </w:r>
      <w:r w:rsidR="00045B4C" w:rsidRPr="00A16016">
        <w:rPr>
          <w:rFonts w:ascii="Arial" w:hAnsi="Arial" w:cs="Arial"/>
          <w:sz w:val="22"/>
          <w:szCs w:val="22"/>
        </w:rPr>
        <w:t xml:space="preserve">initial </w:t>
      </w:r>
      <w:r w:rsidR="000A4CE5" w:rsidRPr="00A16016">
        <w:rPr>
          <w:rFonts w:ascii="Arial" w:hAnsi="Arial" w:cs="Arial"/>
          <w:sz w:val="22"/>
          <w:szCs w:val="22"/>
        </w:rPr>
        <w:t>programme.</w:t>
      </w:r>
    </w:p>
    <w:p w:rsidR="000A4CE5" w:rsidRPr="00A16016" w:rsidRDefault="000A4CE5" w:rsidP="00A16016">
      <w:pPr>
        <w:pStyle w:val="BodyText"/>
        <w:spacing w:line="360" w:lineRule="auto"/>
        <w:rPr>
          <w:rFonts w:ascii="Arial" w:hAnsi="Arial" w:cs="Arial"/>
          <w:szCs w:val="22"/>
        </w:rPr>
      </w:pPr>
    </w:p>
    <w:p w:rsidR="006E7DE6" w:rsidRPr="00A16016" w:rsidRDefault="006E7DE6" w:rsidP="00A16016">
      <w:pPr>
        <w:pStyle w:val="BodyText"/>
        <w:spacing w:line="360" w:lineRule="auto"/>
        <w:rPr>
          <w:rFonts w:ascii="Arial" w:hAnsi="Arial" w:cs="Arial"/>
          <w:szCs w:val="22"/>
        </w:rPr>
      </w:pPr>
      <w:r w:rsidRPr="00A16016">
        <w:rPr>
          <w:rFonts w:ascii="Arial" w:hAnsi="Arial" w:cs="Arial"/>
          <w:szCs w:val="22"/>
        </w:rPr>
        <w:t>Despite the convincing reasons for prioritising biodiversity in all urban planting schemes, there are numerous barriers. These include a mix of institutional and commercial trends in the landscape industry and landscape architecture profession.</w:t>
      </w:r>
      <w:r w:rsidR="00C07886">
        <w:rPr>
          <w:rFonts w:ascii="Arial" w:hAnsi="Arial" w:cs="Arial"/>
          <w:szCs w:val="22"/>
        </w:rPr>
        <w:t xml:space="preserve"> A current initiative </w:t>
      </w:r>
      <w:r w:rsidR="00C07886" w:rsidRPr="00AA197E">
        <w:rPr>
          <w:rFonts w:ascii="Arial" w:hAnsi="Arial" w:cs="Arial"/>
          <w:i/>
          <w:szCs w:val="22"/>
        </w:rPr>
        <w:t>‘Flora locale</w:t>
      </w:r>
      <w:r w:rsidR="00C07886" w:rsidRPr="00AA197E">
        <w:rPr>
          <w:rFonts w:ascii="Arial" w:hAnsi="Arial" w:cs="Arial"/>
          <w:szCs w:val="22"/>
        </w:rPr>
        <w:t xml:space="preserve">’ funded partly by DEFRA and English Nature </w:t>
      </w:r>
      <w:r w:rsidR="00AA197E">
        <w:rPr>
          <w:rFonts w:ascii="Arial" w:hAnsi="Arial" w:cs="Arial"/>
          <w:szCs w:val="22"/>
        </w:rPr>
        <w:t xml:space="preserve">aims to </w:t>
      </w:r>
      <w:r w:rsidR="00C07886" w:rsidRPr="00AA197E">
        <w:rPr>
          <w:rFonts w:ascii="Arial" w:hAnsi="Arial" w:cs="Arial"/>
          <w:szCs w:val="22"/>
        </w:rPr>
        <w:t>promote good practice in the use and sourcing of native flora for all projects that have wildlife in mind.</w:t>
      </w:r>
      <w:r w:rsidRPr="00A16016">
        <w:rPr>
          <w:rFonts w:ascii="Arial" w:hAnsi="Arial" w:cs="Arial"/>
          <w:szCs w:val="22"/>
        </w:rPr>
        <w:t xml:space="preserve"> </w:t>
      </w:r>
      <w:r w:rsidR="00AA197E">
        <w:rPr>
          <w:rFonts w:ascii="Arial" w:hAnsi="Arial" w:cs="Arial"/>
          <w:szCs w:val="22"/>
        </w:rPr>
        <w:t xml:space="preserve">Another barrier is </w:t>
      </w:r>
      <w:r w:rsidRPr="00A16016">
        <w:rPr>
          <w:rFonts w:ascii="Arial" w:hAnsi="Arial" w:cs="Arial"/>
          <w:szCs w:val="22"/>
        </w:rPr>
        <w:t xml:space="preserve">the </w:t>
      </w:r>
      <w:r w:rsidR="00AA197E">
        <w:rPr>
          <w:rFonts w:ascii="Arial" w:hAnsi="Arial" w:cs="Arial"/>
          <w:szCs w:val="22"/>
        </w:rPr>
        <w:t>yawning</w:t>
      </w:r>
      <w:r w:rsidR="00AA197E" w:rsidRPr="00A16016">
        <w:rPr>
          <w:rFonts w:ascii="Arial" w:hAnsi="Arial" w:cs="Arial"/>
          <w:szCs w:val="22"/>
        </w:rPr>
        <w:t xml:space="preserve"> </w:t>
      </w:r>
      <w:r w:rsidRPr="00A16016">
        <w:rPr>
          <w:rFonts w:ascii="Arial" w:hAnsi="Arial" w:cs="Arial"/>
          <w:szCs w:val="22"/>
        </w:rPr>
        <w:t>gap between biodiversity policy and implemen</w:t>
      </w:r>
      <w:r w:rsidR="00AA197E">
        <w:rPr>
          <w:rFonts w:ascii="Arial" w:hAnsi="Arial" w:cs="Arial"/>
          <w:szCs w:val="22"/>
        </w:rPr>
        <w:t>tation in urban areas</w:t>
      </w:r>
      <w:r w:rsidRPr="00A16016">
        <w:rPr>
          <w:rFonts w:ascii="Arial" w:hAnsi="Arial" w:cs="Arial"/>
          <w:szCs w:val="22"/>
        </w:rPr>
        <w:t xml:space="preserve">. There is highly developed evidence based biodiversity policy in the </w:t>
      </w:r>
      <w:smartTag w:uri="urn:schemas-microsoft-com:office:smarttags" w:element="country-region">
        <w:smartTag w:uri="urn:schemas-microsoft-com:office:smarttags" w:element="place">
          <w:r w:rsidRPr="00A16016">
            <w:rPr>
              <w:rFonts w:ascii="Arial" w:hAnsi="Arial" w:cs="Arial"/>
              <w:szCs w:val="22"/>
            </w:rPr>
            <w:t>UK</w:t>
          </w:r>
        </w:smartTag>
      </w:smartTag>
      <w:r w:rsidRPr="00A16016">
        <w:rPr>
          <w:rFonts w:ascii="Arial" w:hAnsi="Arial" w:cs="Arial"/>
          <w:szCs w:val="22"/>
        </w:rPr>
        <w:t xml:space="preserve">. However, outside designated areas, the </w:t>
      </w:r>
      <w:r w:rsidR="0038771E">
        <w:rPr>
          <w:rFonts w:ascii="Arial" w:hAnsi="Arial" w:cs="Arial"/>
          <w:szCs w:val="22"/>
        </w:rPr>
        <w:t>will and expertise</w:t>
      </w:r>
      <w:r w:rsidRPr="00A16016">
        <w:rPr>
          <w:rFonts w:ascii="Arial" w:hAnsi="Arial" w:cs="Arial"/>
          <w:szCs w:val="22"/>
        </w:rPr>
        <w:t xml:space="preserve"> to promote and deliver increased biodiversity are limited. For new developments planning officers are relied on</w:t>
      </w:r>
      <w:r w:rsidR="00DC2437" w:rsidRPr="00A16016">
        <w:rPr>
          <w:rFonts w:ascii="Arial" w:hAnsi="Arial" w:cs="Arial"/>
          <w:szCs w:val="22"/>
        </w:rPr>
        <w:t xml:space="preserve"> </w:t>
      </w:r>
      <w:r w:rsidRPr="00A16016">
        <w:rPr>
          <w:rFonts w:ascii="Arial" w:hAnsi="Arial" w:cs="Arial"/>
          <w:szCs w:val="22"/>
        </w:rPr>
        <w:t xml:space="preserve">to appraise landscape proposals. In terms of management, implementation is often left to the contract sector or an emasculated parks department where biodiversity is either of no concern or simply a luxury that cannot be afforded. </w:t>
      </w:r>
    </w:p>
    <w:p w:rsidR="006E7DE6" w:rsidRPr="00A16016" w:rsidRDefault="006E7DE6" w:rsidP="00A16016">
      <w:pPr>
        <w:pStyle w:val="BodyText"/>
        <w:spacing w:line="360" w:lineRule="auto"/>
        <w:rPr>
          <w:rFonts w:ascii="Arial" w:hAnsi="Arial" w:cs="Arial"/>
          <w:szCs w:val="22"/>
        </w:rPr>
      </w:pPr>
    </w:p>
    <w:p w:rsidR="007B0651" w:rsidRDefault="006514AB" w:rsidP="007B0651">
      <w:pPr>
        <w:spacing w:line="360" w:lineRule="auto"/>
        <w:rPr>
          <w:rFonts w:ascii="Arial" w:hAnsi="Arial" w:cs="Arial"/>
          <w:sz w:val="22"/>
          <w:szCs w:val="22"/>
        </w:rPr>
      </w:pPr>
      <w:r w:rsidRPr="007B0651">
        <w:rPr>
          <w:rFonts w:ascii="Arial" w:hAnsi="Arial" w:cs="Arial"/>
          <w:sz w:val="22"/>
          <w:szCs w:val="22"/>
        </w:rPr>
        <w:t xml:space="preserve">Whatever the barriers, there are tremendous benefits to be gained from greening our urban places. </w:t>
      </w:r>
      <w:r w:rsidR="0038771E" w:rsidRPr="007B0651">
        <w:rPr>
          <w:rFonts w:ascii="Arial" w:hAnsi="Arial" w:cs="Arial"/>
          <w:sz w:val="22"/>
          <w:szCs w:val="22"/>
        </w:rPr>
        <w:t xml:space="preserve">The proposed move to a new spatial planning system offers a glimmer of hope. There will be a wider range of spatial sectoral policies to be legitimately included in and co-oriented by the planning process. Those responsible for implementing local biodiversity area action plans should use the ‘front loading’ of the new planning system to make sure that biodiversity interests, which after all has no economic or social </w:t>
      </w:r>
      <w:r w:rsidR="0038771E" w:rsidRPr="007B0651">
        <w:rPr>
          <w:rFonts w:ascii="Arial" w:hAnsi="Arial" w:cs="Arial"/>
          <w:sz w:val="22"/>
          <w:szCs w:val="22"/>
        </w:rPr>
        <w:lastRenderedPageBreak/>
        <w:t xml:space="preserve">disbenefit, </w:t>
      </w:r>
      <w:r w:rsidR="00171D41" w:rsidRPr="007B0651">
        <w:rPr>
          <w:rFonts w:ascii="Arial" w:hAnsi="Arial" w:cs="Arial"/>
          <w:sz w:val="22"/>
          <w:szCs w:val="22"/>
        </w:rPr>
        <w:t xml:space="preserve">are correctly addressed in new planning frameworks. All development must seek to raise the ‘background level’ of biodiversity and capacity for wildlife to live in our towns and cities. Promoters of all new developments should be required to demonstrate </w:t>
      </w:r>
      <w:r w:rsidR="007B0651" w:rsidRPr="007B0651">
        <w:rPr>
          <w:rFonts w:ascii="Arial" w:hAnsi="Arial" w:cs="Arial"/>
          <w:sz w:val="22"/>
          <w:szCs w:val="22"/>
        </w:rPr>
        <w:t xml:space="preserve">how their proposals will play their part. We must insist on healthier streets, neighbourhoods and retail areas which are created to brim with biodiversity. </w:t>
      </w:r>
      <w:r w:rsidR="007B0651">
        <w:rPr>
          <w:rFonts w:ascii="Arial" w:hAnsi="Arial" w:cs="Arial"/>
          <w:sz w:val="22"/>
          <w:szCs w:val="22"/>
        </w:rPr>
        <w:t>If one of the goals of the planning system is sustainability</w:t>
      </w:r>
      <w:r w:rsidR="00F62F12">
        <w:rPr>
          <w:rFonts w:ascii="Arial" w:hAnsi="Arial" w:cs="Arial"/>
          <w:sz w:val="22"/>
          <w:szCs w:val="22"/>
        </w:rPr>
        <w:t xml:space="preserve"> (ODPM, 2005) </w:t>
      </w:r>
      <w:r w:rsidR="007B0651">
        <w:rPr>
          <w:rFonts w:ascii="Arial" w:hAnsi="Arial" w:cs="Arial"/>
          <w:sz w:val="22"/>
          <w:szCs w:val="22"/>
        </w:rPr>
        <w:t xml:space="preserve">then </w:t>
      </w:r>
      <w:r w:rsidR="004F7A16">
        <w:rPr>
          <w:rFonts w:ascii="Arial" w:hAnsi="Arial" w:cs="Arial"/>
          <w:sz w:val="22"/>
          <w:szCs w:val="22"/>
        </w:rPr>
        <w:t xml:space="preserve">nature has a sectoral role to play alongside, </w:t>
      </w:r>
      <w:r w:rsidR="0043455C">
        <w:rPr>
          <w:rFonts w:ascii="Arial" w:hAnsi="Arial" w:cs="Arial"/>
          <w:sz w:val="22"/>
          <w:szCs w:val="22"/>
        </w:rPr>
        <w:t>retail, housing</w:t>
      </w:r>
      <w:r w:rsidR="004F7A16">
        <w:rPr>
          <w:rFonts w:ascii="Arial" w:hAnsi="Arial" w:cs="Arial"/>
          <w:sz w:val="22"/>
          <w:szCs w:val="22"/>
        </w:rPr>
        <w:t xml:space="preserve"> </w:t>
      </w:r>
      <w:r w:rsidR="0043455C">
        <w:rPr>
          <w:rFonts w:ascii="Arial" w:hAnsi="Arial" w:cs="Arial"/>
          <w:sz w:val="22"/>
          <w:szCs w:val="22"/>
        </w:rPr>
        <w:t>and transport</w:t>
      </w:r>
      <w:r w:rsidR="004F7A16">
        <w:rPr>
          <w:rFonts w:ascii="Arial" w:hAnsi="Arial" w:cs="Arial"/>
          <w:sz w:val="22"/>
          <w:szCs w:val="22"/>
        </w:rPr>
        <w:t xml:space="preserve"> in the planning and development </w:t>
      </w:r>
      <w:r w:rsidR="0043455C">
        <w:rPr>
          <w:rFonts w:ascii="Arial" w:hAnsi="Arial" w:cs="Arial"/>
          <w:sz w:val="22"/>
          <w:szCs w:val="22"/>
        </w:rPr>
        <w:t>of the built environment.</w:t>
      </w:r>
    </w:p>
    <w:p w:rsidR="00417028" w:rsidRDefault="00417028" w:rsidP="00A16016">
      <w:pPr>
        <w:spacing w:line="360" w:lineRule="auto"/>
        <w:rPr>
          <w:rFonts w:ascii="Arial" w:hAnsi="Arial" w:cs="Arial"/>
          <w:sz w:val="22"/>
          <w:szCs w:val="22"/>
        </w:rPr>
      </w:pPr>
    </w:p>
    <w:p w:rsidR="00355439" w:rsidRPr="00355439" w:rsidRDefault="00355439" w:rsidP="00355439">
      <w:pPr>
        <w:spacing w:line="360" w:lineRule="auto"/>
        <w:rPr>
          <w:rFonts w:ascii="Arial" w:hAnsi="Arial" w:cs="Arial"/>
          <w:i/>
          <w:sz w:val="22"/>
          <w:szCs w:val="22"/>
        </w:rPr>
      </w:pPr>
      <w:r w:rsidRPr="00355439">
        <w:rPr>
          <w:rFonts w:ascii="Arial" w:hAnsi="Arial" w:cs="Arial"/>
          <w:i/>
          <w:sz w:val="22"/>
          <w:szCs w:val="22"/>
        </w:rPr>
        <w:t>‘Our personal health, and the health of our economy and human society, depends on the continuous supply of various ecological services that would be extremely costly or impossible to replace.’</w:t>
      </w:r>
    </w:p>
    <w:p w:rsidR="00355439" w:rsidRDefault="00355439" w:rsidP="00355439">
      <w:pPr>
        <w:spacing w:line="360" w:lineRule="auto"/>
        <w:rPr>
          <w:rFonts w:ascii="Arial" w:hAnsi="Arial" w:cs="Arial"/>
          <w:sz w:val="22"/>
          <w:szCs w:val="22"/>
        </w:rPr>
      </w:pPr>
      <w:r>
        <w:rPr>
          <w:rFonts w:ascii="Arial" w:hAnsi="Arial" w:cs="Arial"/>
          <w:sz w:val="22"/>
          <w:szCs w:val="22"/>
        </w:rPr>
        <w:t>Convention on biological diversity, 2002, p4</w:t>
      </w:r>
    </w:p>
    <w:p w:rsidR="00602B22" w:rsidRDefault="00602B22" w:rsidP="00355439">
      <w:pPr>
        <w:spacing w:line="360" w:lineRule="auto"/>
        <w:rPr>
          <w:rFonts w:ascii="Arial" w:hAnsi="Arial" w:cs="Arial"/>
          <w:sz w:val="22"/>
          <w:szCs w:val="22"/>
        </w:rPr>
      </w:pPr>
    </w:p>
    <w:p w:rsidR="006E7DE6" w:rsidRDefault="00417028" w:rsidP="00A16016">
      <w:pPr>
        <w:spacing w:line="360" w:lineRule="auto"/>
        <w:rPr>
          <w:rFonts w:ascii="Arial" w:hAnsi="Arial" w:cs="Arial"/>
          <w:b/>
          <w:sz w:val="22"/>
          <w:szCs w:val="22"/>
        </w:rPr>
      </w:pPr>
      <w:r>
        <w:rPr>
          <w:rFonts w:ascii="Arial" w:hAnsi="Arial" w:cs="Arial"/>
          <w:b/>
          <w:sz w:val="22"/>
          <w:szCs w:val="22"/>
        </w:rPr>
        <w:br w:type="page"/>
      </w:r>
      <w:r w:rsidR="006E7DE6" w:rsidRPr="001D71D1">
        <w:rPr>
          <w:rFonts w:ascii="Arial" w:hAnsi="Arial" w:cs="Arial"/>
          <w:b/>
          <w:sz w:val="22"/>
          <w:szCs w:val="22"/>
        </w:rPr>
        <w:lastRenderedPageBreak/>
        <w:t>References</w:t>
      </w:r>
    </w:p>
    <w:p w:rsidR="005D13A7" w:rsidRPr="00A16016" w:rsidRDefault="005D13A7" w:rsidP="007C329F">
      <w:pPr>
        <w:spacing w:after="240"/>
        <w:ind w:left="284" w:hanging="284"/>
        <w:rPr>
          <w:rFonts w:ascii="Arial" w:hAnsi="Arial" w:cs="Arial"/>
          <w:sz w:val="22"/>
          <w:szCs w:val="22"/>
        </w:rPr>
      </w:pPr>
      <w:r w:rsidRPr="00A16016">
        <w:rPr>
          <w:rFonts w:ascii="Arial" w:hAnsi="Arial" w:cs="Arial"/>
          <w:sz w:val="22"/>
          <w:szCs w:val="22"/>
        </w:rPr>
        <w:t xml:space="preserve">Aldridge &amp; Sempik </w:t>
      </w:r>
      <w:r w:rsidR="00771891" w:rsidRPr="00A16016">
        <w:rPr>
          <w:rFonts w:ascii="Arial" w:hAnsi="Arial" w:cs="Arial"/>
          <w:sz w:val="22"/>
          <w:szCs w:val="22"/>
        </w:rPr>
        <w:t>(</w:t>
      </w:r>
      <w:r w:rsidRPr="00A16016">
        <w:rPr>
          <w:rFonts w:ascii="Arial" w:hAnsi="Arial" w:cs="Arial"/>
          <w:sz w:val="22"/>
          <w:szCs w:val="22"/>
        </w:rPr>
        <w:t>2002</w:t>
      </w:r>
      <w:r w:rsidR="00771891" w:rsidRPr="00A16016">
        <w:rPr>
          <w:rFonts w:ascii="Arial" w:hAnsi="Arial" w:cs="Arial"/>
          <w:sz w:val="22"/>
          <w:szCs w:val="22"/>
        </w:rPr>
        <w:t>)</w:t>
      </w:r>
      <w:r w:rsidRPr="00A16016">
        <w:rPr>
          <w:rFonts w:ascii="Arial" w:hAnsi="Arial" w:cs="Arial"/>
          <w:sz w:val="22"/>
          <w:szCs w:val="22"/>
        </w:rPr>
        <w:t xml:space="preserve"> Social and Therapeutic Horticulture: evidence and messages from research</w:t>
      </w:r>
      <w:r w:rsidR="00343166"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Evidence Issue 6</w:t>
      </w:r>
      <w:r w:rsidR="00771891" w:rsidRPr="00A16016">
        <w:rPr>
          <w:rFonts w:ascii="Arial" w:hAnsi="Arial" w:cs="Arial"/>
          <w:sz w:val="22"/>
          <w:szCs w:val="22"/>
        </w:rPr>
        <w:t>. Loughborough</w:t>
      </w:r>
      <w:r w:rsidR="00343166" w:rsidRPr="00A16016">
        <w:rPr>
          <w:rFonts w:ascii="Arial" w:hAnsi="Arial" w:cs="Arial"/>
          <w:sz w:val="22"/>
          <w:szCs w:val="22"/>
        </w:rPr>
        <w:t>:</w:t>
      </w:r>
      <w:r w:rsidR="00771891" w:rsidRPr="00A16016">
        <w:rPr>
          <w:rFonts w:ascii="Arial" w:hAnsi="Arial" w:cs="Arial"/>
          <w:sz w:val="22"/>
          <w:szCs w:val="22"/>
        </w:rPr>
        <w:t xml:space="preserve"> </w:t>
      </w:r>
      <w:smartTag w:uri="urn:schemas-microsoft-com:office:smarttags" w:element="place">
        <w:smartTag w:uri="urn:schemas-microsoft-com:office:smarttags" w:element="PlaceName">
          <w:r w:rsidR="00771891" w:rsidRPr="00A16016">
            <w:rPr>
              <w:rFonts w:ascii="Arial" w:hAnsi="Arial" w:cs="Arial"/>
              <w:sz w:val="22"/>
              <w:szCs w:val="22"/>
            </w:rPr>
            <w:t>CCFR</w:t>
          </w:r>
        </w:smartTag>
        <w:r w:rsidR="00771891" w:rsidRPr="00A16016">
          <w:rPr>
            <w:rFonts w:ascii="Arial" w:hAnsi="Arial" w:cs="Arial"/>
            <w:sz w:val="22"/>
            <w:szCs w:val="22"/>
          </w:rPr>
          <w:t xml:space="preserve"> </w:t>
        </w:r>
        <w:smartTag w:uri="urn:schemas-microsoft-com:office:smarttags" w:element="PlaceName">
          <w:r w:rsidR="00771891" w:rsidRPr="00A16016">
            <w:rPr>
              <w:rFonts w:ascii="Arial" w:hAnsi="Arial" w:cs="Arial"/>
              <w:sz w:val="22"/>
              <w:szCs w:val="22"/>
            </w:rPr>
            <w:t>Loughborough</w:t>
          </w:r>
        </w:smartTag>
        <w:r w:rsidR="00771891" w:rsidRPr="00A16016">
          <w:rPr>
            <w:rFonts w:ascii="Arial" w:hAnsi="Arial" w:cs="Arial"/>
            <w:sz w:val="22"/>
            <w:szCs w:val="22"/>
          </w:rPr>
          <w:t xml:space="preserve"> </w:t>
        </w:r>
        <w:smartTag w:uri="urn:schemas-microsoft-com:office:smarttags" w:element="PlaceType">
          <w:r w:rsidR="00771891" w:rsidRPr="00A16016">
            <w:rPr>
              <w:rFonts w:ascii="Arial" w:hAnsi="Arial" w:cs="Arial"/>
              <w:sz w:val="22"/>
              <w:szCs w:val="22"/>
            </w:rPr>
            <w:t>University</w:t>
          </w:r>
        </w:smartTag>
      </w:smartTag>
      <w:r w:rsidR="00771891" w:rsidRPr="00A16016">
        <w:rPr>
          <w:rFonts w:ascii="Arial" w:hAnsi="Arial" w:cs="Arial"/>
          <w:sz w:val="22"/>
          <w:szCs w:val="22"/>
        </w:rPr>
        <w:t>.</w:t>
      </w:r>
    </w:p>
    <w:p w:rsidR="00792FBF" w:rsidRPr="00A16016" w:rsidRDefault="001D7444" w:rsidP="007C329F">
      <w:pPr>
        <w:spacing w:after="240"/>
        <w:ind w:left="284" w:hanging="284"/>
        <w:rPr>
          <w:rFonts w:ascii="Arial" w:hAnsi="Arial" w:cs="Arial"/>
          <w:sz w:val="22"/>
          <w:szCs w:val="22"/>
        </w:rPr>
      </w:pPr>
      <w:r w:rsidRPr="00A16016">
        <w:rPr>
          <w:rFonts w:ascii="Arial" w:hAnsi="Arial" w:cs="Arial"/>
          <w:sz w:val="22"/>
          <w:szCs w:val="22"/>
        </w:rPr>
        <w:t>ALGE</w:t>
      </w:r>
      <w:r w:rsidR="00792FBF" w:rsidRPr="00A16016">
        <w:rPr>
          <w:rFonts w:ascii="Arial" w:hAnsi="Arial" w:cs="Arial"/>
          <w:sz w:val="22"/>
          <w:szCs w:val="22"/>
        </w:rPr>
        <w:t xml:space="preserve"> </w:t>
      </w:r>
      <w:r w:rsidR="00343166" w:rsidRPr="00A16016">
        <w:rPr>
          <w:rFonts w:ascii="Arial" w:hAnsi="Arial" w:cs="Arial"/>
          <w:sz w:val="22"/>
          <w:szCs w:val="22"/>
        </w:rPr>
        <w:t>&amp;</w:t>
      </w:r>
      <w:r w:rsidR="00792FBF" w:rsidRPr="00A16016">
        <w:rPr>
          <w:rFonts w:ascii="Arial" w:hAnsi="Arial" w:cs="Arial"/>
          <w:sz w:val="22"/>
          <w:szCs w:val="22"/>
        </w:rPr>
        <w:t xml:space="preserve"> the South West Biodiversity Partnership</w:t>
      </w:r>
      <w:r w:rsidR="00771891" w:rsidRPr="00A16016">
        <w:rPr>
          <w:rFonts w:ascii="Arial" w:hAnsi="Arial" w:cs="Arial"/>
          <w:sz w:val="22"/>
          <w:szCs w:val="22"/>
        </w:rPr>
        <w:t xml:space="preserve"> (</w:t>
      </w:r>
      <w:r w:rsidR="00792FBF" w:rsidRPr="00A16016">
        <w:rPr>
          <w:rFonts w:ascii="Arial" w:hAnsi="Arial" w:cs="Arial"/>
          <w:sz w:val="22"/>
          <w:szCs w:val="22"/>
        </w:rPr>
        <w:t>2000</w:t>
      </w:r>
      <w:r w:rsidR="00771891" w:rsidRPr="00A16016">
        <w:rPr>
          <w:rFonts w:ascii="Arial" w:hAnsi="Arial" w:cs="Arial"/>
          <w:sz w:val="22"/>
          <w:szCs w:val="22"/>
        </w:rPr>
        <w:t>)</w:t>
      </w:r>
      <w:r w:rsidR="00792FBF" w:rsidRPr="00A16016">
        <w:rPr>
          <w:rFonts w:ascii="Arial" w:hAnsi="Arial" w:cs="Arial"/>
          <w:sz w:val="22"/>
          <w:szCs w:val="22"/>
        </w:rPr>
        <w:t xml:space="preserve"> </w:t>
      </w:r>
      <w:r w:rsidR="00792FBF" w:rsidRPr="00A16016">
        <w:rPr>
          <w:rFonts w:ascii="Arial" w:hAnsi="Arial" w:cs="Arial"/>
          <w:i/>
          <w:sz w:val="22"/>
          <w:szCs w:val="22"/>
        </w:rPr>
        <w:t>A biodiversity Guide for the planning and development sectors in the South West</w:t>
      </w:r>
      <w:r w:rsidR="00771891" w:rsidRPr="00A16016">
        <w:rPr>
          <w:rFonts w:ascii="Arial" w:hAnsi="Arial" w:cs="Arial"/>
          <w:i/>
          <w:sz w:val="22"/>
          <w:szCs w:val="22"/>
        </w:rPr>
        <w:t>.</w:t>
      </w:r>
      <w:r w:rsidRPr="00A16016">
        <w:rPr>
          <w:rFonts w:ascii="Arial" w:hAnsi="Arial" w:cs="Arial"/>
          <w:sz w:val="22"/>
          <w:szCs w:val="22"/>
        </w:rPr>
        <w:t xml:space="preserve"> </w:t>
      </w:r>
      <w:smartTag w:uri="urn:schemas-microsoft-com:office:smarttags" w:element="place">
        <w:smartTag w:uri="urn:schemas-microsoft-com:office:smarttags" w:element="City">
          <w:r w:rsidR="00771891" w:rsidRPr="00A16016">
            <w:rPr>
              <w:rFonts w:ascii="Arial" w:hAnsi="Arial" w:cs="Arial"/>
              <w:sz w:val="22"/>
              <w:szCs w:val="22"/>
            </w:rPr>
            <w:t>Exeter</w:t>
          </w:r>
        </w:smartTag>
      </w:smartTag>
      <w:r w:rsidR="00771891" w:rsidRPr="00A16016">
        <w:rPr>
          <w:rFonts w:ascii="Arial" w:hAnsi="Arial" w:cs="Arial"/>
          <w:sz w:val="22"/>
          <w:szCs w:val="22"/>
        </w:rPr>
        <w:t>: RSPB.</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 xml:space="preserve">Barton, H., Grant, M. &amp; Guise, R. </w:t>
      </w:r>
      <w:r w:rsidR="00A75238" w:rsidRPr="00A16016">
        <w:rPr>
          <w:rFonts w:ascii="Arial" w:hAnsi="Arial" w:cs="Arial"/>
          <w:sz w:val="22"/>
          <w:szCs w:val="22"/>
        </w:rPr>
        <w:t>(2</w:t>
      </w:r>
      <w:r w:rsidRPr="00A16016">
        <w:rPr>
          <w:rFonts w:ascii="Arial" w:hAnsi="Arial" w:cs="Arial"/>
          <w:sz w:val="22"/>
          <w:szCs w:val="22"/>
        </w:rPr>
        <w:t>003</w:t>
      </w:r>
      <w:r w:rsidR="00A75238"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Shaping Neighbourhoods</w:t>
      </w:r>
      <w:r w:rsidR="00A75238" w:rsidRPr="00A16016">
        <w:rPr>
          <w:rFonts w:ascii="Arial" w:hAnsi="Arial" w:cs="Arial"/>
          <w:i/>
          <w:sz w:val="22"/>
          <w:szCs w:val="22"/>
        </w:rPr>
        <w:t>.</w:t>
      </w:r>
      <w:r w:rsidRPr="00A16016">
        <w:rPr>
          <w:rFonts w:ascii="Arial" w:hAnsi="Arial" w:cs="Arial"/>
          <w:sz w:val="22"/>
          <w:szCs w:val="22"/>
        </w:rPr>
        <w:t xml:space="preserve"> </w:t>
      </w:r>
      <w:smartTag w:uri="urn:schemas-microsoft-com:office:smarttags" w:element="place">
        <w:smartTag w:uri="urn:schemas-microsoft-com:office:smarttags" w:element="City">
          <w:r w:rsidRPr="00A16016">
            <w:rPr>
              <w:rFonts w:ascii="Arial" w:hAnsi="Arial" w:cs="Arial"/>
              <w:sz w:val="22"/>
              <w:szCs w:val="22"/>
            </w:rPr>
            <w:t>London</w:t>
          </w:r>
        </w:smartTag>
      </w:smartTag>
      <w:r w:rsidR="00A75238" w:rsidRPr="00A16016">
        <w:rPr>
          <w:rFonts w:ascii="Arial" w:hAnsi="Arial" w:cs="Arial"/>
          <w:sz w:val="22"/>
          <w:szCs w:val="22"/>
        </w:rPr>
        <w:t>: Spon.</w:t>
      </w:r>
    </w:p>
    <w:p w:rsidR="00446B0B" w:rsidRDefault="00446B0B" w:rsidP="007C329F">
      <w:pPr>
        <w:spacing w:after="240"/>
        <w:ind w:left="284" w:hanging="284"/>
        <w:rPr>
          <w:rFonts w:ascii="Arial" w:hAnsi="Arial" w:cs="Arial"/>
          <w:sz w:val="22"/>
          <w:szCs w:val="22"/>
        </w:rPr>
      </w:pPr>
      <w:r>
        <w:rPr>
          <w:rFonts w:ascii="Arial" w:hAnsi="Arial" w:cs="Arial"/>
          <w:sz w:val="22"/>
          <w:szCs w:val="22"/>
        </w:rPr>
        <w:t xml:space="preserve">Barton, H. and Tsourou, C. (2000), </w:t>
      </w:r>
      <w:r w:rsidRPr="00446B0B">
        <w:rPr>
          <w:rFonts w:ascii="Arial" w:hAnsi="Arial" w:cs="Arial"/>
          <w:i/>
          <w:sz w:val="22"/>
          <w:szCs w:val="22"/>
        </w:rPr>
        <w:t>Healthy Urban Planning,</w:t>
      </w:r>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London</w:t>
          </w:r>
        </w:smartTag>
      </w:smartTag>
      <w:r>
        <w:rPr>
          <w:rFonts w:ascii="Arial" w:hAnsi="Arial" w:cs="Arial"/>
          <w:sz w:val="22"/>
          <w:szCs w:val="22"/>
        </w:rPr>
        <w:t>:</w:t>
      </w:r>
      <w:r w:rsidR="0013336F">
        <w:rPr>
          <w:rFonts w:ascii="Arial" w:hAnsi="Arial" w:cs="Arial"/>
          <w:sz w:val="22"/>
          <w:szCs w:val="22"/>
        </w:rPr>
        <w:t xml:space="preserve"> </w:t>
      </w:r>
      <w:r>
        <w:rPr>
          <w:rFonts w:ascii="Arial" w:hAnsi="Arial" w:cs="Arial"/>
          <w:sz w:val="22"/>
          <w:szCs w:val="22"/>
        </w:rPr>
        <w:t>Spon</w:t>
      </w:r>
    </w:p>
    <w:p w:rsidR="004F1B02" w:rsidRPr="00A16016" w:rsidRDefault="004F1B02" w:rsidP="007C329F">
      <w:pPr>
        <w:spacing w:after="240"/>
        <w:ind w:left="284" w:hanging="284"/>
        <w:rPr>
          <w:rFonts w:ascii="Arial" w:hAnsi="Arial" w:cs="Arial"/>
          <w:sz w:val="22"/>
          <w:szCs w:val="22"/>
        </w:rPr>
      </w:pPr>
      <w:r w:rsidRPr="00A16016">
        <w:rPr>
          <w:rFonts w:ascii="Arial" w:hAnsi="Arial" w:cs="Arial"/>
          <w:sz w:val="22"/>
          <w:szCs w:val="22"/>
        </w:rPr>
        <w:t>Bird, W.</w:t>
      </w:r>
      <w:r w:rsidR="00A75238" w:rsidRPr="00A16016">
        <w:rPr>
          <w:rFonts w:ascii="Arial" w:hAnsi="Arial" w:cs="Arial"/>
          <w:sz w:val="22"/>
          <w:szCs w:val="22"/>
        </w:rPr>
        <w:t xml:space="preserve"> (</w:t>
      </w:r>
      <w:r w:rsidRPr="00A16016">
        <w:rPr>
          <w:rFonts w:ascii="Arial" w:hAnsi="Arial" w:cs="Arial"/>
          <w:sz w:val="22"/>
          <w:szCs w:val="22"/>
        </w:rPr>
        <w:t>2004</w:t>
      </w:r>
      <w:r w:rsidR="00A75238"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Can green space and biodiversity increase levels of physical activity?</w:t>
      </w:r>
      <w:r w:rsidR="00A75238" w:rsidRPr="00A16016">
        <w:rPr>
          <w:rFonts w:ascii="Arial" w:hAnsi="Arial" w:cs="Arial"/>
          <w:sz w:val="22"/>
          <w:szCs w:val="22"/>
        </w:rPr>
        <w:t xml:space="preserve"> </w:t>
      </w:r>
      <w:smartTag w:uri="urn:schemas-microsoft-com:office:smarttags" w:element="place">
        <w:smartTag w:uri="urn:schemas-microsoft-com:office:smarttags" w:element="City">
          <w:r w:rsidR="00A75238" w:rsidRPr="00A16016">
            <w:rPr>
              <w:rFonts w:ascii="Arial" w:hAnsi="Arial" w:cs="Arial"/>
              <w:sz w:val="22"/>
              <w:szCs w:val="22"/>
            </w:rPr>
            <w:t>Sandy</w:t>
          </w:r>
        </w:smartTag>
      </w:smartTag>
      <w:r w:rsidR="00A75238" w:rsidRPr="00A16016">
        <w:rPr>
          <w:rFonts w:ascii="Arial" w:hAnsi="Arial" w:cs="Arial"/>
          <w:sz w:val="22"/>
          <w:szCs w:val="22"/>
        </w:rPr>
        <w:t>: RSPB.</w:t>
      </w:r>
    </w:p>
    <w:p w:rsidR="006E7DE6" w:rsidRPr="00A16016" w:rsidRDefault="00A75238" w:rsidP="007C329F">
      <w:pPr>
        <w:spacing w:after="240"/>
        <w:ind w:left="284" w:hanging="284"/>
        <w:rPr>
          <w:rFonts w:ascii="Arial" w:hAnsi="Arial" w:cs="Arial"/>
          <w:sz w:val="22"/>
          <w:szCs w:val="22"/>
        </w:rPr>
      </w:pPr>
      <w:r w:rsidRPr="00A16016">
        <w:rPr>
          <w:rFonts w:ascii="Arial" w:hAnsi="Arial" w:cs="Arial"/>
          <w:sz w:val="22"/>
          <w:szCs w:val="22"/>
        </w:rPr>
        <w:t>B</w:t>
      </w:r>
      <w:r w:rsidR="006E7DE6" w:rsidRPr="00A16016">
        <w:rPr>
          <w:rFonts w:ascii="Arial" w:hAnsi="Arial" w:cs="Arial"/>
          <w:sz w:val="22"/>
          <w:szCs w:val="22"/>
        </w:rPr>
        <w:t xml:space="preserve">olund, P. &amp; Hunhammar, S. </w:t>
      </w:r>
      <w:r w:rsidRPr="00A16016">
        <w:rPr>
          <w:rFonts w:ascii="Arial" w:hAnsi="Arial" w:cs="Arial"/>
          <w:sz w:val="22"/>
          <w:szCs w:val="22"/>
        </w:rPr>
        <w:t>(</w:t>
      </w:r>
      <w:r w:rsidR="006E7DE6" w:rsidRPr="00A16016">
        <w:rPr>
          <w:rFonts w:ascii="Arial" w:hAnsi="Arial" w:cs="Arial"/>
          <w:sz w:val="22"/>
          <w:szCs w:val="22"/>
        </w:rPr>
        <w:t>1999</w:t>
      </w:r>
      <w:r w:rsidRPr="00A16016">
        <w:rPr>
          <w:rFonts w:ascii="Arial" w:hAnsi="Arial" w:cs="Arial"/>
          <w:sz w:val="22"/>
          <w:szCs w:val="22"/>
        </w:rPr>
        <w:t>)</w:t>
      </w:r>
      <w:r w:rsidR="006E7DE6" w:rsidRPr="00A16016">
        <w:rPr>
          <w:rFonts w:ascii="Arial" w:hAnsi="Arial" w:cs="Arial"/>
          <w:sz w:val="22"/>
          <w:szCs w:val="22"/>
        </w:rPr>
        <w:t xml:space="preserve"> Ecosystem services in urban areas</w:t>
      </w:r>
      <w:r w:rsidRPr="00A16016">
        <w:rPr>
          <w:rFonts w:ascii="Arial" w:hAnsi="Arial" w:cs="Arial"/>
          <w:sz w:val="22"/>
          <w:szCs w:val="22"/>
        </w:rPr>
        <w:t>.</w:t>
      </w:r>
      <w:r w:rsidR="006E7DE6" w:rsidRPr="00A16016">
        <w:rPr>
          <w:rFonts w:ascii="Arial" w:hAnsi="Arial" w:cs="Arial"/>
          <w:sz w:val="22"/>
          <w:szCs w:val="22"/>
        </w:rPr>
        <w:t xml:space="preserve"> </w:t>
      </w:r>
      <w:r w:rsidR="006E7DE6" w:rsidRPr="00A16016">
        <w:rPr>
          <w:rFonts w:ascii="Arial" w:hAnsi="Arial" w:cs="Arial"/>
          <w:i/>
          <w:sz w:val="22"/>
          <w:szCs w:val="22"/>
        </w:rPr>
        <w:t>Ecological economics</w:t>
      </w:r>
      <w:r w:rsidRPr="00A16016">
        <w:rPr>
          <w:rFonts w:ascii="Arial" w:hAnsi="Arial" w:cs="Arial"/>
          <w:i/>
          <w:sz w:val="22"/>
          <w:szCs w:val="22"/>
        </w:rPr>
        <w:t>,</w:t>
      </w:r>
      <w:r w:rsidR="006E7DE6" w:rsidRPr="00A16016">
        <w:rPr>
          <w:rFonts w:ascii="Arial" w:hAnsi="Arial" w:cs="Arial"/>
          <w:sz w:val="22"/>
          <w:szCs w:val="22"/>
        </w:rPr>
        <w:t xml:space="preserve"> </w:t>
      </w:r>
      <w:r w:rsidR="006E7DE6" w:rsidRPr="00A16016">
        <w:rPr>
          <w:rFonts w:ascii="Arial" w:hAnsi="Arial" w:cs="Arial"/>
          <w:b/>
          <w:sz w:val="22"/>
          <w:szCs w:val="22"/>
        </w:rPr>
        <w:t>29</w:t>
      </w:r>
      <w:r w:rsidR="006E7DE6" w:rsidRPr="00A16016">
        <w:rPr>
          <w:rFonts w:ascii="Arial" w:hAnsi="Arial" w:cs="Arial"/>
          <w:sz w:val="22"/>
          <w:szCs w:val="22"/>
        </w:rPr>
        <w:t>, pp</w:t>
      </w:r>
      <w:r w:rsidRPr="00A16016">
        <w:rPr>
          <w:rFonts w:ascii="Arial" w:hAnsi="Arial" w:cs="Arial"/>
          <w:sz w:val="22"/>
          <w:szCs w:val="22"/>
        </w:rPr>
        <w:t xml:space="preserve">. </w:t>
      </w:r>
      <w:r w:rsidR="006E7DE6" w:rsidRPr="00A16016">
        <w:rPr>
          <w:rFonts w:ascii="Arial" w:hAnsi="Arial" w:cs="Arial"/>
          <w:sz w:val="22"/>
          <w:szCs w:val="22"/>
        </w:rPr>
        <w:t>293-301</w:t>
      </w:r>
      <w:r w:rsidRPr="00A16016">
        <w:rPr>
          <w:rFonts w:ascii="Arial" w:hAnsi="Arial" w:cs="Arial"/>
          <w:sz w:val="22"/>
          <w:szCs w:val="22"/>
        </w:rPr>
        <w:t>.</w:t>
      </w:r>
    </w:p>
    <w:p w:rsidR="00B828C4" w:rsidRPr="00A16016" w:rsidRDefault="00DB4E23" w:rsidP="007C329F">
      <w:pPr>
        <w:spacing w:after="240"/>
        <w:ind w:left="284" w:hanging="284"/>
        <w:rPr>
          <w:rFonts w:ascii="Arial" w:hAnsi="Arial" w:cs="Arial"/>
          <w:sz w:val="22"/>
          <w:szCs w:val="22"/>
        </w:rPr>
      </w:pPr>
      <w:r w:rsidRPr="00A16016">
        <w:rPr>
          <w:rFonts w:ascii="Arial" w:hAnsi="Arial" w:cs="Arial"/>
          <w:sz w:val="22"/>
          <w:szCs w:val="22"/>
        </w:rPr>
        <w:t>CABE Space</w:t>
      </w:r>
      <w:r w:rsidR="00A75238" w:rsidRPr="00A16016">
        <w:rPr>
          <w:rFonts w:ascii="Arial" w:hAnsi="Arial" w:cs="Arial"/>
          <w:sz w:val="22"/>
          <w:szCs w:val="22"/>
        </w:rPr>
        <w:t xml:space="preserve"> (</w:t>
      </w:r>
      <w:r w:rsidRPr="00A16016">
        <w:rPr>
          <w:rFonts w:ascii="Arial" w:hAnsi="Arial" w:cs="Arial"/>
          <w:sz w:val="22"/>
          <w:szCs w:val="22"/>
        </w:rPr>
        <w:t>2004</w:t>
      </w:r>
      <w:r w:rsidR="00A75238"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The value of public space</w:t>
      </w:r>
      <w:r w:rsidR="00A75238" w:rsidRPr="00A16016">
        <w:rPr>
          <w:rFonts w:ascii="Arial" w:hAnsi="Arial" w:cs="Arial"/>
          <w:sz w:val="22"/>
          <w:szCs w:val="22"/>
        </w:rPr>
        <w:t xml:space="preserve">. </w:t>
      </w:r>
      <w:smartTag w:uri="urn:schemas-microsoft-com:office:smarttags" w:element="place">
        <w:smartTag w:uri="urn:schemas-microsoft-com:office:smarttags" w:element="City">
          <w:r w:rsidR="00A75238" w:rsidRPr="00A16016">
            <w:rPr>
              <w:rFonts w:ascii="Arial" w:hAnsi="Arial" w:cs="Arial"/>
              <w:sz w:val="22"/>
              <w:szCs w:val="22"/>
            </w:rPr>
            <w:t>London</w:t>
          </w:r>
        </w:smartTag>
      </w:smartTag>
      <w:r w:rsidR="00A75238" w:rsidRPr="00A16016">
        <w:rPr>
          <w:rFonts w:ascii="Arial" w:hAnsi="Arial" w:cs="Arial"/>
          <w:sz w:val="22"/>
          <w:szCs w:val="22"/>
        </w:rPr>
        <w:t>: CABE.</w:t>
      </w:r>
    </w:p>
    <w:p w:rsidR="006E7DE6" w:rsidRDefault="006E7DE6" w:rsidP="007C329F">
      <w:pPr>
        <w:spacing w:after="240"/>
        <w:ind w:left="284" w:hanging="284"/>
        <w:rPr>
          <w:rFonts w:ascii="Arial" w:hAnsi="Arial" w:cs="Arial"/>
          <w:sz w:val="22"/>
          <w:szCs w:val="22"/>
        </w:rPr>
      </w:pPr>
      <w:r w:rsidRPr="00A16016">
        <w:rPr>
          <w:rFonts w:ascii="Arial" w:hAnsi="Arial" w:cs="Arial"/>
          <w:sz w:val="22"/>
          <w:szCs w:val="22"/>
        </w:rPr>
        <w:t>CBD</w:t>
      </w:r>
      <w:r w:rsidR="00A75238" w:rsidRPr="00A16016">
        <w:rPr>
          <w:rFonts w:ascii="Arial" w:hAnsi="Arial" w:cs="Arial"/>
          <w:sz w:val="22"/>
          <w:szCs w:val="22"/>
        </w:rPr>
        <w:t xml:space="preserve"> (2</w:t>
      </w:r>
      <w:r w:rsidRPr="00A16016">
        <w:rPr>
          <w:rFonts w:ascii="Arial" w:hAnsi="Arial" w:cs="Arial"/>
          <w:sz w:val="22"/>
          <w:szCs w:val="22"/>
        </w:rPr>
        <w:t>002</w:t>
      </w:r>
      <w:r w:rsidR="00A75238" w:rsidRPr="00A16016">
        <w:rPr>
          <w:rFonts w:ascii="Arial" w:hAnsi="Arial" w:cs="Arial"/>
          <w:sz w:val="22"/>
          <w:szCs w:val="22"/>
        </w:rPr>
        <w:t>)</w:t>
      </w:r>
      <w:r w:rsidRPr="00A16016">
        <w:rPr>
          <w:rFonts w:ascii="Arial" w:hAnsi="Arial" w:cs="Arial"/>
          <w:sz w:val="22"/>
          <w:szCs w:val="22"/>
        </w:rPr>
        <w:t xml:space="preserve"> </w:t>
      </w:r>
      <w:r w:rsidRPr="009338E0">
        <w:rPr>
          <w:rFonts w:ascii="Arial" w:hAnsi="Arial" w:cs="Arial"/>
          <w:i/>
          <w:iCs/>
          <w:sz w:val="22"/>
          <w:szCs w:val="22"/>
        </w:rPr>
        <w:t>How the Convention on Biological Diversity promotes nature and human well-being</w:t>
      </w:r>
      <w:r w:rsidR="00A75238"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Convention on Biological Diversity</w:t>
      </w:r>
      <w:r w:rsidRPr="00A16016">
        <w:rPr>
          <w:rFonts w:ascii="Arial" w:hAnsi="Arial" w:cs="Arial"/>
          <w:sz w:val="22"/>
          <w:szCs w:val="22"/>
        </w:rPr>
        <w:t xml:space="preserve">, accessed 30.03.04, </w:t>
      </w:r>
      <w:hyperlink r:id="rId8" w:history="1">
        <w:r w:rsidR="00B858D8" w:rsidRPr="00A16016">
          <w:rPr>
            <w:rStyle w:val="Hyperlink"/>
            <w:rFonts w:ascii="Arial" w:hAnsi="Arial" w:cs="Arial"/>
            <w:sz w:val="22"/>
            <w:szCs w:val="22"/>
          </w:rPr>
          <w:t>www.biodiv.org/doc/publications/cbd-sustain-en.pdf</w:t>
        </w:r>
      </w:hyperlink>
      <w:r w:rsidR="00B858D8" w:rsidRPr="00A16016">
        <w:rPr>
          <w:rFonts w:ascii="Arial" w:hAnsi="Arial" w:cs="Arial"/>
          <w:sz w:val="22"/>
          <w:szCs w:val="22"/>
        </w:rPr>
        <w:t xml:space="preserve"> </w:t>
      </w:r>
    </w:p>
    <w:p w:rsidR="00280A17" w:rsidRPr="00F80EC7" w:rsidRDefault="00280A17" w:rsidP="007C329F">
      <w:pPr>
        <w:spacing w:after="240"/>
        <w:ind w:left="284" w:hanging="284"/>
        <w:rPr>
          <w:rFonts w:ascii="Arial" w:hAnsi="Arial" w:cs="Arial"/>
          <w:sz w:val="22"/>
          <w:szCs w:val="22"/>
        </w:rPr>
      </w:pPr>
      <w:r>
        <w:rPr>
          <w:rFonts w:ascii="Arial" w:hAnsi="Arial" w:cs="Arial"/>
          <w:sz w:val="22"/>
          <w:szCs w:val="22"/>
        </w:rPr>
        <w:t xml:space="preserve">CEC (2003) </w:t>
      </w:r>
      <w:r w:rsidR="00F80EC7">
        <w:rPr>
          <w:rFonts w:ascii="Arial" w:hAnsi="Arial" w:cs="Arial"/>
          <w:i/>
          <w:sz w:val="22"/>
          <w:szCs w:val="22"/>
        </w:rPr>
        <w:t>Communication from the Commission to the Council, the European Parliamnet and the European Economic and Social Committee: A European Environment and Health Strategy.</w:t>
      </w:r>
      <w:r w:rsidR="00F80EC7" w:rsidRPr="00F80EC7">
        <w:rPr>
          <w:rFonts w:ascii="Arial" w:hAnsi="Arial" w:cs="Arial"/>
          <w:sz w:val="22"/>
          <w:szCs w:val="22"/>
        </w:rPr>
        <w:t xml:space="preserve"> </w:t>
      </w:r>
      <w:smartTag w:uri="urn:schemas-microsoft-com:office:smarttags" w:element="City">
        <w:smartTag w:uri="urn:schemas-microsoft-com:office:smarttags" w:element="place">
          <w:r w:rsidR="00F80EC7" w:rsidRPr="00F80EC7">
            <w:rPr>
              <w:rFonts w:ascii="Arial" w:hAnsi="Arial" w:cs="Arial"/>
              <w:sz w:val="22"/>
              <w:szCs w:val="22"/>
            </w:rPr>
            <w:t>Br</w:t>
          </w:r>
          <w:r w:rsidR="00F80EC7">
            <w:rPr>
              <w:rFonts w:ascii="Arial" w:hAnsi="Arial" w:cs="Arial"/>
              <w:sz w:val="22"/>
              <w:szCs w:val="22"/>
            </w:rPr>
            <w:t>ussels</w:t>
          </w:r>
        </w:smartTag>
      </w:smartTag>
      <w:r w:rsidR="00F80EC7">
        <w:rPr>
          <w:rFonts w:ascii="Arial" w:hAnsi="Arial" w:cs="Arial"/>
          <w:sz w:val="22"/>
          <w:szCs w:val="22"/>
        </w:rPr>
        <w:t>: CEC.</w:t>
      </w:r>
    </w:p>
    <w:p w:rsidR="009338E0" w:rsidRDefault="009338E0" w:rsidP="007C329F">
      <w:pPr>
        <w:spacing w:after="240"/>
        <w:ind w:left="284" w:hanging="284"/>
        <w:rPr>
          <w:rFonts w:ascii="Arial" w:hAnsi="Arial" w:cs="Arial"/>
          <w:sz w:val="22"/>
          <w:szCs w:val="22"/>
        </w:rPr>
      </w:pPr>
      <w:r>
        <w:rPr>
          <w:rFonts w:ascii="Arial" w:hAnsi="Arial" w:cs="Arial"/>
          <w:sz w:val="22"/>
          <w:szCs w:val="22"/>
        </w:rPr>
        <w:t xml:space="preserve">Chief </w:t>
      </w:r>
      <w:r w:rsidR="00BA107B">
        <w:rPr>
          <w:rFonts w:ascii="Arial" w:hAnsi="Arial" w:cs="Arial"/>
          <w:sz w:val="22"/>
          <w:szCs w:val="22"/>
        </w:rPr>
        <w:t>Seattle</w:t>
      </w:r>
      <w:r>
        <w:rPr>
          <w:rFonts w:ascii="Arial" w:hAnsi="Arial" w:cs="Arial"/>
          <w:sz w:val="22"/>
          <w:szCs w:val="22"/>
        </w:rPr>
        <w:t>, 1853,</w:t>
      </w:r>
      <w:r w:rsidRPr="009338E0">
        <w:rPr>
          <w:rFonts w:ascii="Arial" w:hAnsi="Arial" w:cs="Arial"/>
          <w:sz w:val="22"/>
          <w:szCs w:val="22"/>
        </w:rPr>
        <w:t xml:space="preserve"> </w:t>
      </w:r>
      <w:r w:rsidRPr="009338E0">
        <w:rPr>
          <w:rFonts w:ascii="Arial" w:hAnsi="Arial" w:cs="Arial"/>
          <w:i/>
          <w:sz w:val="22"/>
          <w:szCs w:val="22"/>
        </w:rPr>
        <w:t>Chief Seattle</w:t>
      </w:r>
      <w:smartTag w:uri="urn:schemas-microsoft-com:office:smarttags" w:element="PersonName">
        <w:r w:rsidRPr="009338E0">
          <w:rPr>
            <w:rFonts w:ascii="Arial" w:hAnsi="Arial" w:cs="Arial"/>
            <w:i/>
            <w:sz w:val="22"/>
            <w:szCs w:val="22"/>
          </w:rPr>
          <w:t>'</w:t>
        </w:r>
      </w:smartTag>
      <w:r w:rsidRPr="009338E0">
        <w:rPr>
          <w:rFonts w:ascii="Arial" w:hAnsi="Arial" w:cs="Arial"/>
          <w:i/>
          <w:sz w:val="22"/>
          <w:szCs w:val="22"/>
        </w:rPr>
        <w:t>s Great Speech</w:t>
      </w:r>
      <w:r w:rsidR="003210EF">
        <w:t>,</w:t>
      </w:r>
      <w:r>
        <w:rPr>
          <w:rFonts w:ascii="Arial" w:hAnsi="Arial" w:cs="Arial"/>
          <w:sz w:val="22"/>
          <w:szCs w:val="22"/>
        </w:rPr>
        <w:t xml:space="preserve"> accessed on 09.0505, </w:t>
      </w:r>
      <w:hyperlink r:id="rId9" w:history="1">
        <w:r w:rsidRPr="00736014">
          <w:rPr>
            <w:rStyle w:val="Hyperlink"/>
            <w:rFonts w:ascii="Arial" w:hAnsi="Arial" w:cs="Arial"/>
            <w:sz w:val="22"/>
            <w:szCs w:val="22"/>
          </w:rPr>
          <w:t>http://www.chiefseattle.com/history/chiefseattle/speech/speech.htm</w:t>
        </w:r>
      </w:hyperlink>
      <w:r>
        <w:rPr>
          <w:rFonts w:ascii="Arial" w:hAnsi="Arial" w:cs="Arial"/>
          <w:sz w:val="22"/>
          <w:szCs w:val="22"/>
        </w:rPr>
        <w:t xml:space="preserve"> </w:t>
      </w:r>
    </w:p>
    <w:p w:rsidR="006E7DE6" w:rsidRPr="00A16016" w:rsidRDefault="00A75238" w:rsidP="007C329F">
      <w:pPr>
        <w:spacing w:after="240"/>
        <w:ind w:left="284" w:hanging="284"/>
        <w:rPr>
          <w:rFonts w:ascii="Arial" w:hAnsi="Arial" w:cs="Arial"/>
          <w:sz w:val="22"/>
          <w:szCs w:val="22"/>
        </w:rPr>
      </w:pPr>
      <w:r w:rsidRPr="00A16016">
        <w:rPr>
          <w:rFonts w:ascii="Arial" w:hAnsi="Arial" w:cs="Arial"/>
          <w:sz w:val="22"/>
          <w:szCs w:val="22"/>
        </w:rPr>
        <w:t>CIE</w:t>
      </w:r>
      <w:r w:rsidR="006E7DE6" w:rsidRPr="00A16016">
        <w:rPr>
          <w:rFonts w:ascii="Arial" w:hAnsi="Arial" w:cs="Arial"/>
          <w:sz w:val="22"/>
          <w:szCs w:val="22"/>
        </w:rPr>
        <w:t xml:space="preserve">H </w:t>
      </w:r>
      <w:r w:rsidR="00CA654F" w:rsidRPr="00A16016">
        <w:rPr>
          <w:rFonts w:ascii="Arial" w:hAnsi="Arial" w:cs="Arial"/>
          <w:sz w:val="22"/>
          <w:szCs w:val="22"/>
        </w:rPr>
        <w:t>(</w:t>
      </w:r>
      <w:r w:rsidR="006E7DE6" w:rsidRPr="00A16016">
        <w:rPr>
          <w:rFonts w:ascii="Arial" w:hAnsi="Arial" w:cs="Arial"/>
          <w:sz w:val="22"/>
          <w:szCs w:val="22"/>
        </w:rPr>
        <w:t>2003</w:t>
      </w:r>
      <w:r w:rsidR="00CA654F" w:rsidRPr="00A16016">
        <w:rPr>
          <w:rFonts w:ascii="Arial" w:hAnsi="Arial" w:cs="Arial"/>
          <w:sz w:val="22"/>
          <w:szCs w:val="22"/>
        </w:rPr>
        <w:t>)</w:t>
      </w:r>
      <w:r w:rsidR="006E7DE6" w:rsidRPr="00A16016">
        <w:rPr>
          <w:rFonts w:ascii="Arial" w:hAnsi="Arial" w:cs="Arial"/>
          <w:sz w:val="22"/>
          <w:szCs w:val="22"/>
        </w:rPr>
        <w:t xml:space="preserve"> </w:t>
      </w:r>
      <w:r w:rsidR="006E7DE6" w:rsidRPr="00A16016">
        <w:rPr>
          <w:rFonts w:ascii="Arial" w:hAnsi="Arial" w:cs="Arial"/>
          <w:i/>
          <w:sz w:val="22"/>
          <w:szCs w:val="22"/>
        </w:rPr>
        <w:t>Healthy people, healthy planet</w:t>
      </w:r>
      <w:r w:rsidR="00CA654F" w:rsidRPr="00A16016">
        <w:rPr>
          <w:rFonts w:ascii="Arial" w:hAnsi="Arial" w:cs="Arial"/>
          <w:i/>
          <w:sz w:val="22"/>
          <w:szCs w:val="22"/>
        </w:rPr>
        <w:t>.</w:t>
      </w:r>
      <w:r w:rsidR="006E7DE6" w:rsidRPr="00A16016">
        <w:rPr>
          <w:rFonts w:ascii="Arial" w:hAnsi="Arial" w:cs="Arial"/>
          <w:sz w:val="22"/>
          <w:szCs w:val="22"/>
        </w:rPr>
        <w:t xml:space="preserve"> </w:t>
      </w:r>
      <w:smartTag w:uri="urn:schemas-microsoft-com:office:smarttags" w:element="place">
        <w:smartTag w:uri="urn:schemas-microsoft-com:office:smarttags" w:element="City">
          <w:r w:rsidR="00CA654F" w:rsidRPr="00A16016">
            <w:rPr>
              <w:rFonts w:ascii="Arial" w:hAnsi="Arial" w:cs="Arial"/>
              <w:sz w:val="22"/>
              <w:szCs w:val="22"/>
            </w:rPr>
            <w:t>London</w:t>
          </w:r>
        </w:smartTag>
      </w:smartTag>
      <w:r w:rsidR="00CA654F" w:rsidRPr="00A16016">
        <w:rPr>
          <w:rFonts w:ascii="Arial" w:hAnsi="Arial" w:cs="Arial"/>
          <w:sz w:val="22"/>
          <w:szCs w:val="22"/>
        </w:rPr>
        <w:t xml:space="preserve">: </w:t>
      </w:r>
      <w:r w:rsidR="006E7DE6" w:rsidRPr="00A16016">
        <w:rPr>
          <w:rFonts w:ascii="Arial" w:hAnsi="Arial" w:cs="Arial"/>
          <w:sz w:val="22"/>
          <w:szCs w:val="22"/>
        </w:rPr>
        <w:t>Chartered Institute of Environmental Health.</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DEFRA</w:t>
      </w:r>
      <w:r w:rsidR="00CA654F" w:rsidRPr="00A16016">
        <w:rPr>
          <w:rFonts w:ascii="Arial" w:hAnsi="Arial" w:cs="Arial"/>
          <w:sz w:val="22"/>
          <w:szCs w:val="22"/>
        </w:rPr>
        <w:t xml:space="preserve"> (</w:t>
      </w:r>
      <w:r w:rsidRPr="00A16016">
        <w:rPr>
          <w:rFonts w:ascii="Arial" w:hAnsi="Arial" w:cs="Arial"/>
          <w:sz w:val="22"/>
          <w:szCs w:val="22"/>
        </w:rPr>
        <w:t>2002</w:t>
      </w:r>
      <w:r w:rsidR="00CA654F"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Working with the grain of nature</w:t>
      </w:r>
      <w:r w:rsidR="00CA654F" w:rsidRPr="00A16016">
        <w:rPr>
          <w:rFonts w:ascii="Arial" w:hAnsi="Arial" w:cs="Arial"/>
          <w:i/>
          <w:sz w:val="22"/>
          <w:szCs w:val="22"/>
        </w:rPr>
        <w:t xml:space="preserve">. </w:t>
      </w:r>
      <w:smartTag w:uri="urn:schemas-microsoft-com:office:smarttags" w:element="place">
        <w:smartTag w:uri="urn:schemas-microsoft-com:office:smarttags" w:element="City">
          <w:r w:rsidR="00CA654F" w:rsidRPr="00A16016">
            <w:rPr>
              <w:rFonts w:ascii="Arial" w:hAnsi="Arial" w:cs="Arial"/>
              <w:sz w:val="22"/>
              <w:szCs w:val="22"/>
            </w:rPr>
            <w:t>London</w:t>
          </w:r>
        </w:smartTag>
      </w:smartTag>
      <w:r w:rsidR="00CA654F" w:rsidRPr="00A16016">
        <w:rPr>
          <w:rFonts w:ascii="Arial" w:hAnsi="Arial" w:cs="Arial"/>
          <w:sz w:val="22"/>
          <w:szCs w:val="22"/>
        </w:rPr>
        <w:t>: DEFRA.</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DETR</w:t>
      </w:r>
      <w:r w:rsidR="00CA654F" w:rsidRPr="00A16016">
        <w:rPr>
          <w:rFonts w:ascii="Arial" w:hAnsi="Arial" w:cs="Arial"/>
          <w:sz w:val="22"/>
          <w:szCs w:val="22"/>
        </w:rPr>
        <w:t xml:space="preserve"> (</w:t>
      </w:r>
      <w:r w:rsidRPr="00A16016">
        <w:rPr>
          <w:rFonts w:ascii="Arial" w:hAnsi="Arial" w:cs="Arial"/>
          <w:sz w:val="22"/>
          <w:szCs w:val="22"/>
        </w:rPr>
        <w:t>2001</w:t>
      </w:r>
      <w:r w:rsidR="00CA654F"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Power to promote or improve economic, social or environmental well-being</w:t>
      </w:r>
      <w:r w:rsidR="00CA654F" w:rsidRPr="00A16016">
        <w:rPr>
          <w:rFonts w:ascii="Arial" w:hAnsi="Arial" w:cs="Arial"/>
          <w:i/>
          <w:sz w:val="22"/>
          <w:szCs w:val="22"/>
        </w:rPr>
        <w:t>.</w:t>
      </w:r>
      <w:r w:rsidRPr="00A16016">
        <w:rPr>
          <w:rFonts w:ascii="Arial" w:hAnsi="Arial" w:cs="Arial"/>
          <w:sz w:val="22"/>
          <w:szCs w:val="22"/>
        </w:rPr>
        <w:t xml:space="preserve"> </w:t>
      </w:r>
      <w:smartTag w:uri="urn:schemas-microsoft-com:office:smarttags" w:element="place">
        <w:smartTag w:uri="urn:schemas-microsoft-com:office:smarttags" w:element="City">
          <w:r w:rsidR="00CA654F" w:rsidRPr="00A16016">
            <w:rPr>
              <w:rFonts w:ascii="Arial" w:hAnsi="Arial" w:cs="Arial"/>
              <w:sz w:val="22"/>
              <w:szCs w:val="22"/>
            </w:rPr>
            <w:t>London</w:t>
          </w:r>
        </w:smartTag>
      </w:smartTag>
      <w:r w:rsidR="00CA654F" w:rsidRPr="00A16016">
        <w:rPr>
          <w:rFonts w:ascii="Arial" w:hAnsi="Arial" w:cs="Arial"/>
          <w:sz w:val="22"/>
          <w:szCs w:val="22"/>
        </w:rPr>
        <w:t xml:space="preserve">: </w:t>
      </w:r>
      <w:r w:rsidRPr="00A16016">
        <w:rPr>
          <w:rFonts w:ascii="Arial" w:hAnsi="Arial" w:cs="Arial"/>
          <w:sz w:val="22"/>
          <w:szCs w:val="22"/>
        </w:rPr>
        <w:t>Department of the Environment, T</w:t>
      </w:r>
      <w:r w:rsidR="00CA654F" w:rsidRPr="00A16016">
        <w:rPr>
          <w:rFonts w:ascii="Arial" w:hAnsi="Arial" w:cs="Arial"/>
          <w:sz w:val="22"/>
          <w:szCs w:val="22"/>
        </w:rPr>
        <w:t>ransport and the Regions</w:t>
      </w:r>
      <w:r w:rsidRPr="00A16016">
        <w:rPr>
          <w:rFonts w:ascii="Arial" w:hAnsi="Arial" w:cs="Arial"/>
          <w:sz w:val="22"/>
          <w:szCs w:val="22"/>
        </w:rPr>
        <w:t>.</w:t>
      </w:r>
    </w:p>
    <w:p w:rsidR="00280A17" w:rsidRPr="00280A17" w:rsidRDefault="00280A17" w:rsidP="007C329F">
      <w:pPr>
        <w:spacing w:after="240"/>
        <w:ind w:left="284" w:hanging="284"/>
        <w:rPr>
          <w:rFonts w:ascii="Arial" w:hAnsi="Arial" w:cs="Arial"/>
          <w:sz w:val="22"/>
          <w:szCs w:val="22"/>
        </w:rPr>
      </w:pPr>
      <w:r>
        <w:rPr>
          <w:rFonts w:ascii="Arial" w:hAnsi="Arial" w:cs="Arial"/>
          <w:sz w:val="22"/>
          <w:szCs w:val="22"/>
        </w:rPr>
        <w:t xml:space="preserve">DoH (1999) </w:t>
      </w:r>
      <w:r>
        <w:rPr>
          <w:rFonts w:ascii="Arial" w:hAnsi="Arial" w:cs="Arial"/>
          <w:i/>
          <w:sz w:val="22"/>
          <w:szCs w:val="22"/>
        </w:rPr>
        <w:t>Saving lives: our healthier nation.</w:t>
      </w:r>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London</w:t>
          </w:r>
        </w:smartTag>
      </w:smartTag>
      <w:r>
        <w:rPr>
          <w:rFonts w:ascii="Arial" w:hAnsi="Arial" w:cs="Arial"/>
          <w:sz w:val="22"/>
          <w:szCs w:val="22"/>
        </w:rPr>
        <w:t>: DoH</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Environment Agency</w:t>
      </w:r>
      <w:r w:rsidR="00CA654F" w:rsidRPr="00A16016">
        <w:rPr>
          <w:rFonts w:ascii="Arial" w:hAnsi="Arial" w:cs="Arial"/>
          <w:sz w:val="22"/>
          <w:szCs w:val="22"/>
        </w:rPr>
        <w:t xml:space="preserve"> (</w:t>
      </w:r>
      <w:r w:rsidRPr="00A16016">
        <w:rPr>
          <w:rFonts w:ascii="Arial" w:hAnsi="Arial" w:cs="Arial"/>
          <w:sz w:val="22"/>
          <w:szCs w:val="22"/>
        </w:rPr>
        <w:t>2002</w:t>
      </w:r>
      <w:r w:rsidR="00CA654F"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 xml:space="preserve">The urban environment in </w:t>
      </w:r>
      <w:smartTag w:uri="urn:schemas-microsoft-com:office:smarttags" w:element="country-region">
        <w:r w:rsidRPr="00A16016">
          <w:rPr>
            <w:rFonts w:ascii="Arial" w:hAnsi="Arial" w:cs="Arial"/>
            <w:i/>
            <w:sz w:val="22"/>
            <w:szCs w:val="22"/>
          </w:rPr>
          <w:t>England</w:t>
        </w:r>
      </w:smartTag>
      <w:r w:rsidRPr="00A16016">
        <w:rPr>
          <w:rFonts w:ascii="Arial" w:hAnsi="Arial" w:cs="Arial"/>
          <w:i/>
          <w:sz w:val="22"/>
          <w:szCs w:val="22"/>
        </w:rPr>
        <w:t xml:space="preserve"> and </w:t>
      </w:r>
      <w:smartTag w:uri="urn:schemas-microsoft-com:office:smarttags" w:element="place">
        <w:smartTag w:uri="urn:schemas-microsoft-com:office:smarttags" w:element="country-region">
          <w:r w:rsidRPr="00A16016">
            <w:rPr>
              <w:rFonts w:ascii="Arial" w:hAnsi="Arial" w:cs="Arial"/>
              <w:i/>
              <w:sz w:val="22"/>
              <w:szCs w:val="22"/>
            </w:rPr>
            <w:t>Wales</w:t>
          </w:r>
        </w:smartTag>
      </w:smartTag>
      <w:r w:rsidRPr="00A16016">
        <w:rPr>
          <w:rFonts w:ascii="Arial" w:hAnsi="Arial" w:cs="Arial"/>
          <w:i/>
          <w:sz w:val="22"/>
          <w:szCs w:val="22"/>
        </w:rPr>
        <w:t xml:space="preserve"> - A detailed </w:t>
      </w:r>
      <w:r w:rsidR="003210EF">
        <w:rPr>
          <w:rFonts w:ascii="Arial" w:hAnsi="Arial" w:cs="Arial"/>
          <w:i/>
          <w:sz w:val="22"/>
          <w:szCs w:val="22"/>
        </w:rPr>
        <w:t>a</w:t>
      </w:r>
      <w:r w:rsidRPr="00A16016">
        <w:rPr>
          <w:rFonts w:ascii="Arial" w:hAnsi="Arial" w:cs="Arial"/>
          <w:i/>
          <w:sz w:val="22"/>
          <w:szCs w:val="22"/>
        </w:rPr>
        <w:t>ssessment</w:t>
      </w:r>
      <w:r w:rsidR="00CA654F" w:rsidRPr="00A16016">
        <w:rPr>
          <w:rFonts w:ascii="Arial" w:hAnsi="Arial" w:cs="Arial"/>
          <w:i/>
          <w:sz w:val="22"/>
          <w:szCs w:val="22"/>
        </w:rPr>
        <w:t>.</w:t>
      </w:r>
      <w:r w:rsidRPr="00A16016">
        <w:rPr>
          <w:rFonts w:ascii="Arial" w:hAnsi="Arial" w:cs="Arial"/>
          <w:sz w:val="22"/>
          <w:szCs w:val="22"/>
        </w:rPr>
        <w:t xml:space="preserve"> </w:t>
      </w:r>
      <w:smartTag w:uri="urn:schemas-microsoft-com:office:smarttags" w:element="place">
        <w:smartTag w:uri="urn:schemas-microsoft-com:office:smarttags" w:element="City">
          <w:r w:rsidR="00CA654F" w:rsidRPr="00A16016">
            <w:rPr>
              <w:rFonts w:ascii="Arial" w:hAnsi="Arial" w:cs="Arial"/>
              <w:sz w:val="22"/>
              <w:szCs w:val="22"/>
            </w:rPr>
            <w:t>Bristol</w:t>
          </w:r>
        </w:smartTag>
      </w:smartTag>
      <w:r w:rsidR="00CA654F" w:rsidRPr="00A16016">
        <w:rPr>
          <w:rFonts w:ascii="Arial" w:hAnsi="Arial" w:cs="Arial"/>
          <w:sz w:val="22"/>
          <w:szCs w:val="22"/>
        </w:rPr>
        <w:t>: Environment Agency.</w:t>
      </w:r>
    </w:p>
    <w:p w:rsidR="006E7DE6" w:rsidRPr="00A16016" w:rsidRDefault="006E7DE6" w:rsidP="007C329F">
      <w:pPr>
        <w:pStyle w:val="BodyTextIndent2"/>
        <w:spacing w:after="240"/>
        <w:rPr>
          <w:rFonts w:ascii="Arial" w:hAnsi="Arial"/>
          <w:szCs w:val="22"/>
        </w:rPr>
      </w:pPr>
      <w:r w:rsidRPr="00A16016">
        <w:rPr>
          <w:rFonts w:ascii="Arial" w:hAnsi="Arial"/>
          <w:szCs w:val="22"/>
        </w:rPr>
        <w:t xml:space="preserve">Evans, G. W. &amp; Cohen, S. </w:t>
      </w:r>
      <w:r w:rsidR="00CA654F" w:rsidRPr="00A16016">
        <w:rPr>
          <w:rFonts w:ascii="Arial" w:hAnsi="Arial"/>
          <w:szCs w:val="22"/>
        </w:rPr>
        <w:t>(</w:t>
      </w:r>
      <w:r w:rsidRPr="00A16016">
        <w:rPr>
          <w:rFonts w:ascii="Arial" w:hAnsi="Arial"/>
          <w:szCs w:val="22"/>
        </w:rPr>
        <w:t>1987</w:t>
      </w:r>
      <w:r w:rsidR="00CA654F" w:rsidRPr="00A16016">
        <w:rPr>
          <w:rFonts w:ascii="Arial" w:hAnsi="Arial"/>
          <w:szCs w:val="22"/>
        </w:rPr>
        <w:t>)</w:t>
      </w:r>
      <w:r w:rsidRPr="00A16016">
        <w:rPr>
          <w:rFonts w:ascii="Arial" w:hAnsi="Arial"/>
          <w:szCs w:val="22"/>
        </w:rPr>
        <w:t xml:space="preserve"> Environmental stress, in D. Stokols &amp; I. Altman (eds.) </w:t>
      </w:r>
      <w:r w:rsidRPr="00A16016">
        <w:rPr>
          <w:rFonts w:ascii="Arial" w:hAnsi="Arial"/>
          <w:i/>
          <w:szCs w:val="22"/>
        </w:rPr>
        <w:t>Handbook on environmental psychology</w:t>
      </w:r>
      <w:r w:rsidR="00CA654F" w:rsidRPr="00A16016">
        <w:rPr>
          <w:rFonts w:ascii="Arial" w:hAnsi="Arial"/>
          <w:szCs w:val="22"/>
        </w:rPr>
        <w:t>.</w:t>
      </w:r>
      <w:r w:rsidRPr="00A16016">
        <w:rPr>
          <w:rFonts w:ascii="Arial" w:hAnsi="Arial"/>
          <w:szCs w:val="22"/>
        </w:rPr>
        <w:t xml:space="preserve"> pp</w:t>
      </w:r>
      <w:r w:rsidR="00CA654F" w:rsidRPr="00A16016">
        <w:rPr>
          <w:rFonts w:ascii="Arial" w:hAnsi="Arial"/>
          <w:szCs w:val="22"/>
        </w:rPr>
        <w:t xml:space="preserve">. </w:t>
      </w:r>
      <w:r w:rsidRPr="00A16016">
        <w:rPr>
          <w:rFonts w:ascii="Arial" w:hAnsi="Arial"/>
          <w:szCs w:val="22"/>
        </w:rPr>
        <w:t>571-610</w:t>
      </w:r>
      <w:r w:rsidR="00CA654F" w:rsidRPr="00A16016">
        <w:rPr>
          <w:rFonts w:ascii="Arial" w:hAnsi="Arial"/>
          <w:szCs w:val="22"/>
        </w:rPr>
        <w:t>.</w:t>
      </w:r>
      <w:r w:rsidRPr="00A16016">
        <w:rPr>
          <w:rFonts w:ascii="Arial" w:hAnsi="Arial"/>
          <w:szCs w:val="22"/>
        </w:rPr>
        <w:t xml:space="preserve"> </w:t>
      </w:r>
      <w:smartTag w:uri="urn:schemas-microsoft-com:office:smarttags" w:element="place">
        <w:smartTag w:uri="urn:schemas-microsoft-com:office:smarttags" w:element="State">
          <w:r w:rsidR="00CA654F" w:rsidRPr="00A16016">
            <w:rPr>
              <w:rFonts w:ascii="Arial" w:hAnsi="Arial"/>
              <w:szCs w:val="22"/>
            </w:rPr>
            <w:t>New York</w:t>
          </w:r>
        </w:smartTag>
      </w:smartTag>
      <w:r w:rsidR="00CA654F" w:rsidRPr="00A16016">
        <w:rPr>
          <w:rFonts w:ascii="Arial" w:hAnsi="Arial"/>
          <w:szCs w:val="22"/>
        </w:rPr>
        <w:t>: John Wiley.</w:t>
      </w:r>
    </w:p>
    <w:p w:rsidR="003210EF" w:rsidRDefault="003210EF" w:rsidP="007C329F">
      <w:pPr>
        <w:spacing w:after="240"/>
        <w:ind w:left="284" w:hanging="284"/>
        <w:rPr>
          <w:rFonts w:ascii="Arial" w:hAnsi="Arial" w:cs="Arial"/>
          <w:sz w:val="22"/>
          <w:szCs w:val="22"/>
        </w:rPr>
      </w:pPr>
      <w:r w:rsidRPr="003210EF">
        <w:rPr>
          <w:rFonts w:ascii="Arial" w:hAnsi="Arial" w:cs="Arial"/>
          <w:sz w:val="22"/>
          <w:szCs w:val="22"/>
        </w:rPr>
        <w:t>Expert Group on the Urban Environment, 1996</w:t>
      </w:r>
      <w:r>
        <w:rPr>
          <w:rFonts w:ascii="Arial" w:hAnsi="Arial" w:cs="Arial"/>
          <w:sz w:val="22"/>
          <w:szCs w:val="22"/>
        </w:rPr>
        <w:t xml:space="preserve">, </w:t>
      </w:r>
      <w:r>
        <w:rPr>
          <w:rFonts w:ascii="Arial" w:hAnsi="Arial" w:cs="Arial"/>
          <w:i/>
          <w:sz w:val="22"/>
          <w:szCs w:val="22"/>
        </w:rPr>
        <w:t xml:space="preserve">European sustainable cities. </w:t>
      </w:r>
      <w:r w:rsidRPr="003210EF">
        <w:rPr>
          <w:rFonts w:ascii="Arial" w:hAnsi="Arial" w:cs="Arial"/>
          <w:sz w:val="22"/>
          <w:szCs w:val="22"/>
        </w:rPr>
        <w:t>Luxemburg</w:t>
      </w:r>
      <w:r>
        <w:rPr>
          <w:rFonts w:ascii="Arial" w:hAnsi="Arial" w:cs="Arial"/>
          <w:sz w:val="22"/>
          <w:szCs w:val="22"/>
        </w:rPr>
        <w:t>: EUR-OP.</w:t>
      </w:r>
      <w:r w:rsidRPr="00446B0B">
        <w:rPr>
          <w:rFonts w:ascii="Arial" w:hAnsi="Arial" w:cs="Arial"/>
          <w:sz w:val="22"/>
          <w:szCs w:val="22"/>
        </w:rPr>
        <w:t xml:space="preserve"> </w:t>
      </w:r>
    </w:p>
    <w:p w:rsidR="00950557" w:rsidRPr="00950557" w:rsidRDefault="00950557" w:rsidP="007C329F">
      <w:pPr>
        <w:spacing w:after="240"/>
        <w:ind w:left="284" w:hanging="284"/>
        <w:rPr>
          <w:rFonts w:ascii="Arial" w:hAnsi="Arial" w:cs="Arial"/>
          <w:sz w:val="22"/>
          <w:szCs w:val="22"/>
        </w:rPr>
      </w:pPr>
      <w:r>
        <w:rPr>
          <w:rFonts w:ascii="Arial" w:hAnsi="Arial" w:cs="Arial"/>
          <w:sz w:val="22"/>
          <w:szCs w:val="22"/>
        </w:rPr>
        <w:t>Floral Locale</w:t>
      </w:r>
      <w:r w:rsidRPr="00A16016">
        <w:rPr>
          <w:rFonts w:ascii="Arial" w:hAnsi="Arial" w:cs="Arial"/>
          <w:sz w:val="22"/>
          <w:szCs w:val="22"/>
        </w:rPr>
        <w:t xml:space="preserve"> (</w:t>
      </w:r>
      <w:r>
        <w:rPr>
          <w:rFonts w:ascii="Arial" w:hAnsi="Arial" w:cs="Arial"/>
          <w:sz w:val="22"/>
          <w:szCs w:val="22"/>
        </w:rPr>
        <w:t>2005</w:t>
      </w:r>
      <w:r w:rsidRPr="00A16016">
        <w:rPr>
          <w:rFonts w:ascii="Arial" w:hAnsi="Arial" w:cs="Arial"/>
          <w:sz w:val="22"/>
          <w:szCs w:val="22"/>
        </w:rPr>
        <w:t xml:space="preserve">) </w:t>
      </w:r>
      <w:r w:rsidRPr="00950557">
        <w:rPr>
          <w:rFonts w:ascii="Arial" w:hAnsi="Arial" w:cs="Arial"/>
          <w:i/>
          <w:sz w:val="22"/>
          <w:szCs w:val="22"/>
        </w:rPr>
        <w:t>About Flora locale</w:t>
      </w:r>
      <w:r w:rsidRPr="00A16016">
        <w:rPr>
          <w:rFonts w:ascii="Arial" w:hAnsi="Arial" w:cs="Arial"/>
          <w:sz w:val="22"/>
          <w:szCs w:val="22"/>
        </w:rPr>
        <w:t>,</w:t>
      </w:r>
      <w:r>
        <w:rPr>
          <w:rFonts w:ascii="Arial" w:hAnsi="Arial" w:cs="Arial"/>
          <w:sz w:val="22"/>
          <w:szCs w:val="22"/>
        </w:rPr>
        <w:t xml:space="preserve"> accessed 9/05/2005</w:t>
      </w:r>
      <w:r w:rsidRPr="00A16016">
        <w:rPr>
          <w:rFonts w:ascii="Arial" w:hAnsi="Arial" w:cs="Arial"/>
          <w:sz w:val="22"/>
          <w:szCs w:val="22"/>
        </w:rPr>
        <w:t>,</w:t>
      </w:r>
      <w:r>
        <w:rPr>
          <w:rFonts w:ascii="Arial" w:hAnsi="Arial" w:cs="Arial"/>
          <w:sz w:val="22"/>
          <w:szCs w:val="22"/>
        </w:rPr>
        <w:t xml:space="preserve"> </w:t>
      </w:r>
      <w:r w:rsidRPr="00950557">
        <w:rPr>
          <w:rFonts w:ascii="Arial" w:hAnsi="Arial" w:cs="Arial"/>
          <w:sz w:val="22"/>
          <w:szCs w:val="22"/>
        </w:rPr>
        <w:t>www.floralocale.org</w:t>
      </w:r>
    </w:p>
    <w:p w:rsidR="001D7444" w:rsidRPr="00A16016" w:rsidRDefault="001D7444" w:rsidP="007C329F">
      <w:pPr>
        <w:pStyle w:val="BodyTextIndent2"/>
        <w:spacing w:after="240"/>
        <w:rPr>
          <w:rFonts w:ascii="Arial" w:hAnsi="Arial"/>
          <w:szCs w:val="22"/>
        </w:rPr>
      </w:pPr>
      <w:r w:rsidRPr="00A16016">
        <w:rPr>
          <w:rFonts w:ascii="Arial" w:hAnsi="Arial"/>
          <w:szCs w:val="22"/>
        </w:rPr>
        <w:lastRenderedPageBreak/>
        <w:t>Forestry Commission</w:t>
      </w:r>
      <w:r w:rsidR="00CA654F" w:rsidRPr="00A16016">
        <w:rPr>
          <w:rFonts w:ascii="Arial" w:hAnsi="Arial"/>
          <w:szCs w:val="22"/>
        </w:rPr>
        <w:t xml:space="preserve"> (</w:t>
      </w:r>
      <w:r w:rsidRPr="00A16016">
        <w:rPr>
          <w:rFonts w:ascii="Arial" w:hAnsi="Arial"/>
          <w:szCs w:val="22"/>
        </w:rPr>
        <w:t>2004</w:t>
      </w:r>
      <w:r w:rsidR="00CA654F" w:rsidRPr="00A16016">
        <w:rPr>
          <w:rFonts w:ascii="Arial" w:hAnsi="Arial"/>
          <w:szCs w:val="22"/>
        </w:rPr>
        <w:t xml:space="preserve">) </w:t>
      </w:r>
      <w:r w:rsidR="00CA654F" w:rsidRPr="00A16016">
        <w:rPr>
          <w:rFonts w:ascii="Arial" w:hAnsi="Arial"/>
          <w:i/>
          <w:szCs w:val="22"/>
        </w:rPr>
        <w:t>West Midlands Woodland &amp; Health Pilot Evaluation</w:t>
      </w:r>
      <w:r w:rsidR="00CA654F" w:rsidRPr="00A16016">
        <w:rPr>
          <w:rFonts w:ascii="Arial" w:hAnsi="Arial"/>
          <w:szCs w:val="22"/>
        </w:rPr>
        <w:t>. Forest Research.</w:t>
      </w:r>
    </w:p>
    <w:p w:rsidR="001D7444" w:rsidRPr="00A16016" w:rsidRDefault="001D7444" w:rsidP="007C329F">
      <w:pPr>
        <w:pStyle w:val="BodyTextIndent2"/>
        <w:spacing w:after="240"/>
        <w:rPr>
          <w:rFonts w:ascii="Arial" w:hAnsi="Arial"/>
          <w:szCs w:val="22"/>
        </w:rPr>
      </w:pPr>
      <w:r w:rsidRPr="00A16016">
        <w:rPr>
          <w:rFonts w:ascii="Arial" w:hAnsi="Arial"/>
          <w:szCs w:val="22"/>
        </w:rPr>
        <w:t xml:space="preserve">Forestry Commission </w:t>
      </w:r>
      <w:r w:rsidR="00CA654F" w:rsidRPr="00A16016">
        <w:rPr>
          <w:rFonts w:ascii="Arial" w:hAnsi="Arial"/>
          <w:szCs w:val="22"/>
        </w:rPr>
        <w:t>(</w:t>
      </w:r>
      <w:r w:rsidR="00A7310B" w:rsidRPr="00A16016">
        <w:rPr>
          <w:rFonts w:ascii="Arial" w:hAnsi="Arial"/>
          <w:szCs w:val="22"/>
        </w:rPr>
        <w:t>1999</w:t>
      </w:r>
      <w:r w:rsidR="00CA654F" w:rsidRPr="00A16016">
        <w:rPr>
          <w:rFonts w:ascii="Arial" w:hAnsi="Arial"/>
          <w:szCs w:val="22"/>
        </w:rPr>
        <w:t xml:space="preserve">) </w:t>
      </w:r>
      <w:r w:rsidR="00A7310B" w:rsidRPr="00A16016">
        <w:rPr>
          <w:rFonts w:ascii="Arial" w:hAnsi="Arial"/>
          <w:i/>
          <w:szCs w:val="22"/>
        </w:rPr>
        <w:t xml:space="preserve">England’s Forestry Strategy – A new focus for England’s Woodlands. </w:t>
      </w:r>
      <w:smartTag w:uri="urn:schemas-microsoft-com:office:smarttags" w:element="place">
        <w:smartTag w:uri="urn:schemas-microsoft-com:office:smarttags" w:element="City">
          <w:r w:rsidR="00A7310B" w:rsidRPr="00A16016">
            <w:rPr>
              <w:rFonts w:ascii="Arial" w:hAnsi="Arial"/>
              <w:szCs w:val="22"/>
            </w:rPr>
            <w:t>Edinburgh</w:t>
          </w:r>
        </w:smartTag>
      </w:smartTag>
      <w:r w:rsidR="00A7310B" w:rsidRPr="00A16016">
        <w:rPr>
          <w:rFonts w:ascii="Arial" w:hAnsi="Arial"/>
          <w:szCs w:val="22"/>
        </w:rPr>
        <w:t>: Forestry Commission</w:t>
      </w:r>
      <w:r w:rsidR="0032266E" w:rsidRPr="00A16016">
        <w:rPr>
          <w:rFonts w:ascii="Arial" w:hAnsi="Arial"/>
          <w:szCs w:val="22"/>
        </w:rPr>
        <w:t>.</w:t>
      </w:r>
    </w:p>
    <w:p w:rsidR="00DD03A1" w:rsidRPr="00A16016" w:rsidRDefault="00DD03A1" w:rsidP="007C329F">
      <w:pPr>
        <w:pStyle w:val="BodyTextIndent2"/>
        <w:spacing w:after="240"/>
        <w:rPr>
          <w:rFonts w:ascii="Arial" w:hAnsi="Arial"/>
          <w:szCs w:val="22"/>
        </w:rPr>
      </w:pPr>
      <w:r w:rsidRPr="00A16016">
        <w:rPr>
          <w:rFonts w:ascii="Arial" w:hAnsi="Arial"/>
          <w:szCs w:val="22"/>
        </w:rPr>
        <w:t>Frumkin, H.</w:t>
      </w:r>
      <w:r w:rsidR="0032266E" w:rsidRPr="00A16016">
        <w:rPr>
          <w:rFonts w:ascii="Arial" w:hAnsi="Arial"/>
          <w:szCs w:val="22"/>
        </w:rPr>
        <w:t xml:space="preserve"> (</w:t>
      </w:r>
      <w:r w:rsidRPr="00A16016">
        <w:rPr>
          <w:rFonts w:ascii="Arial" w:hAnsi="Arial"/>
          <w:szCs w:val="22"/>
        </w:rPr>
        <w:t>2001</w:t>
      </w:r>
      <w:r w:rsidR="0032266E" w:rsidRPr="00A16016">
        <w:rPr>
          <w:rFonts w:ascii="Arial" w:hAnsi="Arial"/>
          <w:szCs w:val="22"/>
        </w:rPr>
        <w:t>)</w:t>
      </w:r>
      <w:r w:rsidRPr="00A16016">
        <w:rPr>
          <w:rFonts w:ascii="Arial" w:hAnsi="Arial"/>
          <w:szCs w:val="22"/>
        </w:rPr>
        <w:t xml:space="preserve"> Beyond toxicity: human health and the natural</w:t>
      </w:r>
      <w:r w:rsidR="00351BA3" w:rsidRPr="00A16016">
        <w:rPr>
          <w:rFonts w:ascii="Arial" w:hAnsi="Arial"/>
          <w:szCs w:val="22"/>
        </w:rPr>
        <w:t xml:space="preserve"> </w:t>
      </w:r>
      <w:r w:rsidRPr="00A16016">
        <w:rPr>
          <w:rFonts w:ascii="Arial" w:hAnsi="Arial"/>
          <w:szCs w:val="22"/>
        </w:rPr>
        <w:t xml:space="preserve">environment. </w:t>
      </w:r>
      <w:r w:rsidRPr="00A16016">
        <w:rPr>
          <w:rFonts w:ascii="Arial" w:hAnsi="Arial"/>
          <w:i/>
          <w:szCs w:val="22"/>
        </w:rPr>
        <w:t>American Journal of Preventive Medicine</w:t>
      </w:r>
      <w:r w:rsidR="0032266E" w:rsidRPr="00A16016">
        <w:rPr>
          <w:rFonts w:ascii="Arial" w:hAnsi="Arial"/>
          <w:i/>
          <w:szCs w:val="22"/>
        </w:rPr>
        <w:t>,</w:t>
      </w:r>
      <w:r w:rsidR="00351BA3" w:rsidRPr="00A16016">
        <w:rPr>
          <w:rFonts w:ascii="Arial" w:hAnsi="Arial"/>
          <w:szCs w:val="22"/>
        </w:rPr>
        <w:t xml:space="preserve"> </w:t>
      </w:r>
      <w:r w:rsidRPr="00A16016">
        <w:rPr>
          <w:rFonts w:ascii="Arial" w:hAnsi="Arial"/>
          <w:b/>
          <w:szCs w:val="22"/>
        </w:rPr>
        <w:t>20</w:t>
      </w:r>
      <w:r w:rsidRPr="00A16016">
        <w:rPr>
          <w:rFonts w:ascii="Arial" w:hAnsi="Arial"/>
          <w:szCs w:val="22"/>
        </w:rPr>
        <w:t>(3)</w:t>
      </w:r>
      <w:r w:rsidR="0032266E" w:rsidRPr="00A16016">
        <w:rPr>
          <w:rFonts w:ascii="Arial" w:hAnsi="Arial"/>
          <w:szCs w:val="22"/>
        </w:rPr>
        <w:t>, pp.</w:t>
      </w:r>
      <w:r w:rsidR="00351BA3" w:rsidRPr="00A16016">
        <w:rPr>
          <w:rFonts w:ascii="Arial" w:hAnsi="Arial"/>
          <w:szCs w:val="22"/>
        </w:rPr>
        <w:t xml:space="preserve"> </w:t>
      </w:r>
      <w:r w:rsidRPr="00A16016">
        <w:rPr>
          <w:rFonts w:ascii="Arial" w:hAnsi="Arial"/>
          <w:szCs w:val="22"/>
        </w:rPr>
        <w:t>234-40</w:t>
      </w:r>
      <w:r w:rsidR="0032266E" w:rsidRPr="00A16016">
        <w:rPr>
          <w:rFonts w:ascii="Arial" w:hAnsi="Arial"/>
          <w:szCs w:val="22"/>
        </w:rPr>
        <w:t>.</w:t>
      </w:r>
    </w:p>
    <w:p w:rsidR="00D55826" w:rsidRPr="00A16016" w:rsidRDefault="00D55826" w:rsidP="007C329F">
      <w:pPr>
        <w:pStyle w:val="BodyTextIndent2"/>
        <w:spacing w:after="240"/>
        <w:rPr>
          <w:rFonts w:ascii="Arial" w:hAnsi="Arial"/>
          <w:szCs w:val="22"/>
        </w:rPr>
      </w:pPr>
      <w:r w:rsidRPr="00A16016">
        <w:rPr>
          <w:rFonts w:ascii="Arial" w:hAnsi="Arial"/>
          <w:szCs w:val="22"/>
        </w:rPr>
        <w:t>Hartig, T., Evans, G.W, Jammer, L.D., Davis, D.S. &amp; Garling, T.</w:t>
      </w:r>
      <w:r w:rsidR="00D30A9A" w:rsidRPr="00A16016">
        <w:rPr>
          <w:rFonts w:ascii="Arial" w:hAnsi="Arial"/>
          <w:szCs w:val="22"/>
        </w:rPr>
        <w:t xml:space="preserve"> </w:t>
      </w:r>
      <w:r w:rsidR="0032266E" w:rsidRPr="00A16016">
        <w:rPr>
          <w:rFonts w:ascii="Arial" w:hAnsi="Arial"/>
          <w:szCs w:val="22"/>
        </w:rPr>
        <w:t>(</w:t>
      </w:r>
      <w:r w:rsidRPr="00A16016">
        <w:rPr>
          <w:rFonts w:ascii="Arial" w:hAnsi="Arial"/>
          <w:szCs w:val="22"/>
        </w:rPr>
        <w:t>2003</w:t>
      </w:r>
      <w:r w:rsidR="0032266E" w:rsidRPr="00A16016">
        <w:rPr>
          <w:rFonts w:ascii="Arial" w:hAnsi="Arial"/>
          <w:szCs w:val="22"/>
        </w:rPr>
        <w:t>)</w:t>
      </w:r>
      <w:r w:rsidRPr="00A16016">
        <w:rPr>
          <w:rFonts w:ascii="Arial" w:hAnsi="Arial"/>
          <w:szCs w:val="22"/>
        </w:rPr>
        <w:t xml:space="preserve"> Tracking restoration in natural and urb</w:t>
      </w:r>
      <w:r w:rsidR="00D30A9A" w:rsidRPr="00A16016">
        <w:rPr>
          <w:rFonts w:ascii="Arial" w:hAnsi="Arial"/>
          <w:szCs w:val="22"/>
        </w:rPr>
        <w:t>a</w:t>
      </w:r>
      <w:r w:rsidRPr="00A16016">
        <w:rPr>
          <w:rFonts w:ascii="Arial" w:hAnsi="Arial"/>
          <w:szCs w:val="22"/>
        </w:rPr>
        <w:t>n fie</w:t>
      </w:r>
      <w:r w:rsidR="00D30A9A" w:rsidRPr="00A16016">
        <w:rPr>
          <w:rFonts w:ascii="Arial" w:hAnsi="Arial"/>
          <w:szCs w:val="22"/>
        </w:rPr>
        <w:t>ld</w:t>
      </w:r>
      <w:r w:rsidRPr="00A16016">
        <w:rPr>
          <w:rFonts w:ascii="Arial" w:hAnsi="Arial"/>
          <w:szCs w:val="22"/>
        </w:rPr>
        <w:t xml:space="preserve"> settings</w:t>
      </w:r>
      <w:r w:rsidR="0032266E" w:rsidRPr="00A16016">
        <w:rPr>
          <w:rFonts w:ascii="Arial" w:hAnsi="Arial"/>
          <w:szCs w:val="22"/>
        </w:rPr>
        <w:t>.</w:t>
      </w:r>
      <w:r w:rsidRPr="00A16016">
        <w:rPr>
          <w:rFonts w:ascii="Arial" w:hAnsi="Arial"/>
          <w:szCs w:val="22"/>
        </w:rPr>
        <w:t xml:space="preserve"> </w:t>
      </w:r>
      <w:r w:rsidRPr="00A16016">
        <w:rPr>
          <w:rFonts w:ascii="Arial" w:hAnsi="Arial"/>
          <w:i/>
          <w:szCs w:val="22"/>
        </w:rPr>
        <w:t>Journal of environmental p</w:t>
      </w:r>
      <w:r w:rsidR="00D30A9A" w:rsidRPr="00A16016">
        <w:rPr>
          <w:rFonts w:ascii="Arial" w:hAnsi="Arial"/>
          <w:i/>
          <w:szCs w:val="22"/>
        </w:rPr>
        <w:t>s</w:t>
      </w:r>
      <w:r w:rsidRPr="00A16016">
        <w:rPr>
          <w:rFonts w:ascii="Arial" w:hAnsi="Arial"/>
          <w:i/>
          <w:szCs w:val="22"/>
        </w:rPr>
        <w:t>ychology</w:t>
      </w:r>
      <w:r w:rsidRPr="00A16016">
        <w:rPr>
          <w:rFonts w:ascii="Arial" w:hAnsi="Arial"/>
          <w:szCs w:val="22"/>
        </w:rPr>
        <w:t xml:space="preserve">, </w:t>
      </w:r>
      <w:r w:rsidRPr="00A16016">
        <w:rPr>
          <w:rFonts w:ascii="Arial" w:hAnsi="Arial"/>
          <w:b/>
          <w:szCs w:val="22"/>
        </w:rPr>
        <w:t>23</w:t>
      </w:r>
      <w:r w:rsidRPr="00A16016">
        <w:rPr>
          <w:rFonts w:ascii="Arial" w:hAnsi="Arial"/>
          <w:szCs w:val="22"/>
        </w:rPr>
        <w:t xml:space="preserve">, </w:t>
      </w:r>
      <w:r w:rsidR="0032266E" w:rsidRPr="00A16016">
        <w:rPr>
          <w:rFonts w:ascii="Arial" w:hAnsi="Arial"/>
          <w:szCs w:val="22"/>
        </w:rPr>
        <w:t xml:space="preserve">pp. </w:t>
      </w:r>
      <w:r w:rsidRPr="00A16016">
        <w:rPr>
          <w:rFonts w:ascii="Arial" w:hAnsi="Arial"/>
          <w:szCs w:val="22"/>
        </w:rPr>
        <w:t>109-123</w:t>
      </w:r>
      <w:r w:rsidR="0032266E" w:rsidRPr="00A16016">
        <w:rPr>
          <w:rFonts w:ascii="Arial" w:hAnsi="Arial"/>
          <w:szCs w:val="22"/>
        </w:rPr>
        <w:t>.</w:t>
      </w:r>
    </w:p>
    <w:p w:rsidR="006E7DE6" w:rsidRPr="00A16016" w:rsidRDefault="006E7DE6" w:rsidP="007C329F">
      <w:pPr>
        <w:pStyle w:val="BodyTextIndent2"/>
        <w:spacing w:after="240"/>
        <w:rPr>
          <w:rFonts w:ascii="Arial" w:hAnsi="Arial"/>
          <w:szCs w:val="22"/>
        </w:rPr>
      </w:pPr>
      <w:r w:rsidRPr="00A16016">
        <w:rPr>
          <w:rFonts w:ascii="Arial" w:hAnsi="Arial"/>
          <w:szCs w:val="22"/>
        </w:rPr>
        <w:t>Hartig, T., Mang, M. &amp; Evans, G. W.</w:t>
      </w:r>
      <w:r w:rsidR="0032266E" w:rsidRPr="00A16016">
        <w:rPr>
          <w:rFonts w:ascii="Arial" w:hAnsi="Arial"/>
          <w:szCs w:val="22"/>
        </w:rPr>
        <w:t xml:space="preserve"> (</w:t>
      </w:r>
      <w:r w:rsidRPr="00A16016">
        <w:rPr>
          <w:rFonts w:ascii="Arial" w:hAnsi="Arial"/>
          <w:szCs w:val="22"/>
        </w:rPr>
        <w:t>1987</w:t>
      </w:r>
      <w:r w:rsidR="0032266E" w:rsidRPr="00A16016">
        <w:rPr>
          <w:rFonts w:ascii="Arial" w:hAnsi="Arial"/>
          <w:szCs w:val="22"/>
        </w:rPr>
        <w:t>)</w:t>
      </w:r>
      <w:r w:rsidRPr="00A16016">
        <w:rPr>
          <w:rFonts w:ascii="Arial" w:hAnsi="Arial"/>
          <w:szCs w:val="22"/>
        </w:rPr>
        <w:t xml:space="preserve"> </w:t>
      </w:r>
      <w:r w:rsidRPr="00A16016">
        <w:rPr>
          <w:rFonts w:ascii="Arial" w:hAnsi="Arial"/>
          <w:i/>
          <w:szCs w:val="22"/>
        </w:rPr>
        <w:t>Perspectives on wildness: Testing the theory of restorative environments,</w:t>
      </w:r>
      <w:r w:rsidRPr="00A16016">
        <w:rPr>
          <w:rFonts w:ascii="Arial" w:hAnsi="Arial"/>
          <w:szCs w:val="22"/>
        </w:rPr>
        <w:t xml:space="preserve"> presented at the Fourth World Wilderness Congress, Estes park, Col</w:t>
      </w:r>
      <w:r w:rsidR="0013336F">
        <w:rPr>
          <w:rFonts w:ascii="Arial" w:hAnsi="Arial"/>
          <w:szCs w:val="22"/>
        </w:rPr>
        <w:t>o</w:t>
      </w:r>
      <w:r w:rsidRPr="00A16016">
        <w:rPr>
          <w:rFonts w:ascii="Arial" w:hAnsi="Arial"/>
          <w:szCs w:val="22"/>
        </w:rPr>
        <w:t>rado.</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Heerwagen, J. H.</w:t>
      </w:r>
      <w:r w:rsidR="0032266E" w:rsidRPr="00A16016">
        <w:rPr>
          <w:rFonts w:ascii="Arial" w:hAnsi="Arial" w:cs="Arial"/>
          <w:sz w:val="22"/>
          <w:szCs w:val="22"/>
        </w:rPr>
        <w:t xml:space="preserve"> (</w:t>
      </w:r>
      <w:r w:rsidRPr="00A16016">
        <w:rPr>
          <w:rFonts w:ascii="Arial" w:hAnsi="Arial" w:cs="Arial"/>
          <w:sz w:val="22"/>
          <w:szCs w:val="22"/>
        </w:rPr>
        <w:t>1990</w:t>
      </w:r>
      <w:r w:rsidR="0032266E" w:rsidRPr="00A16016">
        <w:rPr>
          <w:rFonts w:ascii="Arial" w:hAnsi="Arial" w:cs="Arial"/>
          <w:sz w:val="22"/>
          <w:szCs w:val="22"/>
        </w:rPr>
        <w:t>)</w:t>
      </w:r>
      <w:r w:rsidRPr="00A16016">
        <w:rPr>
          <w:rFonts w:ascii="Arial" w:hAnsi="Arial" w:cs="Arial"/>
          <w:sz w:val="22"/>
          <w:szCs w:val="22"/>
        </w:rPr>
        <w:t xml:space="preserve"> The psychological aspects of windows and windowless design</w:t>
      </w:r>
      <w:r w:rsidR="0032266E" w:rsidRPr="00A16016">
        <w:rPr>
          <w:rFonts w:ascii="Arial" w:hAnsi="Arial" w:cs="Arial"/>
          <w:sz w:val="22"/>
          <w:szCs w:val="22"/>
        </w:rPr>
        <w:t xml:space="preserve">. </w:t>
      </w:r>
      <w:r w:rsidRPr="00A16016">
        <w:rPr>
          <w:rFonts w:ascii="Arial" w:hAnsi="Arial" w:cs="Arial"/>
          <w:sz w:val="22"/>
          <w:szCs w:val="22"/>
        </w:rPr>
        <w:t xml:space="preserve">in: R. I. Selby et al. (eds.) </w:t>
      </w:r>
      <w:r w:rsidRPr="00A16016">
        <w:rPr>
          <w:rFonts w:ascii="Arial" w:hAnsi="Arial" w:cs="Arial"/>
          <w:i/>
          <w:sz w:val="22"/>
          <w:szCs w:val="22"/>
        </w:rPr>
        <w:t>Proceedings of 21</w:t>
      </w:r>
      <w:r w:rsidRPr="00A16016">
        <w:rPr>
          <w:rFonts w:ascii="Arial" w:hAnsi="Arial" w:cs="Arial"/>
          <w:i/>
          <w:sz w:val="22"/>
          <w:szCs w:val="22"/>
          <w:vertAlign w:val="superscript"/>
        </w:rPr>
        <w:t>st</w:t>
      </w:r>
      <w:r w:rsidRPr="00A16016">
        <w:rPr>
          <w:rFonts w:ascii="Arial" w:hAnsi="Arial" w:cs="Arial"/>
          <w:i/>
          <w:sz w:val="22"/>
          <w:szCs w:val="22"/>
        </w:rPr>
        <w:t xml:space="preserve"> Annual Conference of the Environmental Design Research Organisation</w:t>
      </w:r>
      <w:r w:rsidR="0032266E" w:rsidRPr="00A16016">
        <w:rPr>
          <w:rFonts w:ascii="Arial" w:hAnsi="Arial" w:cs="Arial"/>
          <w:sz w:val="22"/>
          <w:szCs w:val="22"/>
        </w:rPr>
        <w:t xml:space="preserve">. </w:t>
      </w:r>
      <w:r w:rsidRPr="00A16016">
        <w:rPr>
          <w:rFonts w:ascii="Arial" w:hAnsi="Arial" w:cs="Arial"/>
          <w:sz w:val="22"/>
          <w:szCs w:val="22"/>
        </w:rPr>
        <w:t>Champaign-Urbana, Illinois, 6-9 April</w:t>
      </w:r>
      <w:r w:rsidR="0032266E" w:rsidRPr="00A16016">
        <w:rPr>
          <w:rFonts w:ascii="Arial" w:hAnsi="Arial" w:cs="Arial"/>
          <w:sz w:val="22"/>
          <w:szCs w:val="22"/>
        </w:rPr>
        <w:t>.</w:t>
      </w:r>
    </w:p>
    <w:p w:rsidR="00B858D8" w:rsidRDefault="006E7DE6" w:rsidP="007C329F">
      <w:pPr>
        <w:spacing w:after="240"/>
        <w:ind w:left="284" w:hanging="284"/>
        <w:rPr>
          <w:rFonts w:ascii="Arial" w:hAnsi="Arial" w:cs="Arial"/>
          <w:sz w:val="22"/>
          <w:szCs w:val="22"/>
        </w:rPr>
      </w:pPr>
      <w:r w:rsidRPr="00A16016">
        <w:rPr>
          <w:rFonts w:ascii="Arial" w:hAnsi="Arial" w:cs="Arial"/>
          <w:sz w:val="22"/>
          <w:szCs w:val="22"/>
        </w:rPr>
        <w:t>Henwood, K.</w:t>
      </w:r>
      <w:r w:rsidR="0032266E" w:rsidRPr="00A16016">
        <w:rPr>
          <w:rFonts w:ascii="Arial" w:hAnsi="Arial" w:cs="Arial"/>
          <w:sz w:val="22"/>
          <w:szCs w:val="22"/>
        </w:rPr>
        <w:t xml:space="preserve"> (2003) </w:t>
      </w:r>
      <w:r w:rsidRPr="00A16016">
        <w:rPr>
          <w:rFonts w:ascii="Arial" w:hAnsi="Arial" w:cs="Arial"/>
          <w:sz w:val="22"/>
          <w:szCs w:val="22"/>
        </w:rPr>
        <w:t xml:space="preserve">Environment and health: Is there a role for environmental and countryside agencies in promoting benefits to health? </w:t>
      </w:r>
      <w:r w:rsidRPr="00A16016">
        <w:rPr>
          <w:rFonts w:ascii="Arial" w:hAnsi="Arial" w:cs="Arial"/>
          <w:i/>
          <w:sz w:val="22"/>
          <w:szCs w:val="22"/>
        </w:rPr>
        <w:t>Issues in health development</w:t>
      </w:r>
      <w:r w:rsidR="00B858D8" w:rsidRPr="00A16016">
        <w:rPr>
          <w:rFonts w:ascii="Arial" w:hAnsi="Arial" w:cs="Arial"/>
          <w:i/>
          <w:sz w:val="22"/>
          <w:szCs w:val="22"/>
        </w:rPr>
        <w:t xml:space="preserve">. </w:t>
      </w:r>
      <w:r w:rsidR="00B858D8" w:rsidRPr="00A16016">
        <w:rPr>
          <w:rFonts w:ascii="Arial" w:hAnsi="Arial" w:cs="Arial"/>
          <w:sz w:val="22"/>
          <w:szCs w:val="22"/>
        </w:rPr>
        <w:t>Health Development Agency, accessed</w:t>
      </w:r>
      <w:r w:rsidRPr="00A16016">
        <w:rPr>
          <w:rFonts w:ascii="Arial" w:hAnsi="Arial" w:cs="Arial"/>
          <w:sz w:val="22"/>
          <w:szCs w:val="22"/>
        </w:rPr>
        <w:t xml:space="preserve"> </w:t>
      </w:r>
      <w:r w:rsidR="00B858D8" w:rsidRPr="00A16016">
        <w:rPr>
          <w:rFonts w:ascii="Arial" w:hAnsi="Arial" w:cs="Arial"/>
          <w:sz w:val="22"/>
          <w:szCs w:val="22"/>
        </w:rPr>
        <w:t>17.7.04</w:t>
      </w:r>
      <w:r w:rsidRPr="00A16016">
        <w:rPr>
          <w:rFonts w:ascii="Arial" w:hAnsi="Arial" w:cs="Arial"/>
          <w:sz w:val="22"/>
          <w:szCs w:val="22"/>
        </w:rPr>
        <w:t xml:space="preserve">, </w:t>
      </w:r>
      <w:hyperlink r:id="rId10" w:history="1">
        <w:r w:rsidR="00B858D8" w:rsidRPr="00A16016">
          <w:rPr>
            <w:rStyle w:val="Hyperlink"/>
            <w:rFonts w:ascii="Arial" w:hAnsi="Arial" w:cs="Arial"/>
            <w:sz w:val="22"/>
            <w:szCs w:val="22"/>
          </w:rPr>
          <w:t>www.hda-online.org.uk/documents/environmentissuespaper.pdf</w:t>
        </w:r>
      </w:hyperlink>
    </w:p>
    <w:p w:rsidR="00155BFA" w:rsidRPr="00155BFA" w:rsidRDefault="00155BFA" w:rsidP="007C329F">
      <w:pPr>
        <w:spacing w:after="240"/>
        <w:ind w:left="284" w:hanging="284"/>
        <w:rPr>
          <w:rFonts w:ascii="Arial" w:hAnsi="Arial" w:cs="Arial"/>
          <w:sz w:val="22"/>
          <w:szCs w:val="22"/>
        </w:rPr>
      </w:pPr>
      <w:r>
        <w:rPr>
          <w:rFonts w:ascii="Arial" w:hAnsi="Arial" w:cs="Arial"/>
          <w:sz w:val="22"/>
          <w:szCs w:val="22"/>
        </w:rPr>
        <w:t xml:space="preserve">Hillman, M. (2004) </w:t>
      </w:r>
      <w:r>
        <w:rPr>
          <w:rFonts w:ascii="Arial" w:hAnsi="Arial" w:cs="Arial"/>
          <w:i/>
          <w:sz w:val="22"/>
          <w:szCs w:val="22"/>
        </w:rPr>
        <w:t>How we can save the planet.</w:t>
      </w:r>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London</w:t>
          </w:r>
        </w:smartTag>
      </w:smartTag>
      <w:r>
        <w:rPr>
          <w:rFonts w:ascii="Arial" w:hAnsi="Arial" w:cs="Arial"/>
          <w:sz w:val="22"/>
          <w:szCs w:val="22"/>
        </w:rPr>
        <w:t xml:space="preserve">: Penguin. </w:t>
      </w:r>
    </w:p>
    <w:p w:rsidR="00CD2656" w:rsidRDefault="00CD2656" w:rsidP="007C329F">
      <w:pPr>
        <w:spacing w:after="240"/>
        <w:ind w:left="284" w:hanging="284"/>
        <w:rPr>
          <w:rFonts w:ascii="Arial" w:hAnsi="Arial" w:cs="Arial"/>
          <w:sz w:val="22"/>
          <w:szCs w:val="22"/>
        </w:rPr>
      </w:pPr>
      <w:r w:rsidRPr="00A16016">
        <w:rPr>
          <w:rFonts w:ascii="Arial" w:hAnsi="Arial" w:cs="Arial"/>
          <w:sz w:val="22"/>
          <w:szCs w:val="22"/>
        </w:rPr>
        <w:t xml:space="preserve">Humphreys, </w:t>
      </w:r>
      <w:smartTag w:uri="urn:schemas-microsoft-com:office:smarttags" w:element="place">
        <w:r w:rsidRPr="00A16016">
          <w:rPr>
            <w:rFonts w:ascii="Arial" w:hAnsi="Arial" w:cs="Arial"/>
            <w:sz w:val="22"/>
            <w:szCs w:val="22"/>
          </w:rPr>
          <w:t>I.</w:t>
        </w:r>
      </w:smartTag>
      <w:r w:rsidR="00B858D8" w:rsidRPr="00A16016">
        <w:rPr>
          <w:rFonts w:ascii="Arial" w:hAnsi="Arial" w:cs="Arial"/>
          <w:sz w:val="22"/>
          <w:szCs w:val="22"/>
        </w:rPr>
        <w:t xml:space="preserve"> (</w:t>
      </w:r>
      <w:r w:rsidRPr="00A16016">
        <w:rPr>
          <w:rFonts w:ascii="Arial" w:hAnsi="Arial" w:cs="Arial"/>
          <w:sz w:val="22"/>
          <w:szCs w:val="22"/>
        </w:rPr>
        <w:t>2003</w:t>
      </w:r>
      <w:r w:rsidR="00B858D8"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Green Gym: Promoting health, fitness and the environment</w:t>
      </w:r>
      <w:r w:rsidRPr="00A16016">
        <w:rPr>
          <w:rFonts w:ascii="Arial" w:hAnsi="Arial" w:cs="Arial"/>
          <w:sz w:val="22"/>
          <w:szCs w:val="22"/>
        </w:rPr>
        <w:t>,</w:t>
      </w:r>
      <w:r w:rsidR="00B858D8" w:rsidRPr="00A16016">
        <w:rPr>
          <w:rFonts w:ascii="Arial" w:hAnsi="Arial" w:cs="Arial"/>
          <w:sz w:val="22"/>
          <w:szCs w:val="22"/>
        </w:rPr>
        <w:t xml:space="preserve"> accessed </w:t>
      </w:r>
      <w:smartTag w:uri="urn:schemas-microsoft-com:office:smarttags" w:element="date">
        <w:smartTagPr>
          <w:attr w:name="Month" w:val="11"/>
          <w:attr w:name="Day" w:val="5"/>
          <w:attr w:name="Year" w:val="2004"/>
        </w:smartTagPr>
        <w:r w:rsidR="00B858D8" w:rsidRPr="00A16016">
          <w:rPr>
            <w:rFonts w:ascii="Arial" w:hAnsi="Arial" w:cs="Arial"/>
            <w:sz w:val="22"/>
            <w:szCs w:val="22"/>
          </w:rPr>
          <w:t>5/11/2004</w:t>
        </w:r>
      </w:smartTag>
      <w:r w:rsidR="00B858D8" w:rsidRPr="00A16016">
        <w:rPr>
          <w:rFonts w:ascii="Arial" w:hAnsi="Arial" w:cs="Arial"/>
          <w:sz w:val="22"/>
          <w:szCs w:val="22"/>
        </w:rPr>
        <w:t xml:space="preserve">, </w:t>
      </w:r>
      <w:hyperlink r:id="rId11" w:history="1">
        <w:r w:rsidR="00B858D8" w:rsidRPr="00A16016">
          <w:rPr>
            <w:rStyle w:val="Hyperlink"/>
            <w:rFonts w:ascii="Arial" w:hAnsi="Arial" w:cs="Arial"/>
            <w:sz w:val="22"/>
            <w:szCs w:val="22"/>
          </w:rPr>
          <w:t>www.cvni.org/text_only/gg/healthy_cities.html</w:t>
        </w:r>
      </w:hyperlink>
    </w:p>
    <w:p w:rsidR="00E121AC" w:rsidRPr="00E121AC" w:rsidRDefault="00E121AC" w:rsidP="007C329F">
      <w:pPr>
        <w:spacing w:after="240"/>
        <w:ind w:left="284" w:hanging="284"/>
        <w:rPr>
          <w:rFonts w:ascii="Arial" w:hAnsi="Arial" w:cs="Arial"/>
          <w:sz w:val="22"/>
          <w:szCs w:val="22"/>
        </w:rPr>
      </w:pPr>
      <w:r>
        <w:rPr>
          <w:rFonts w:ascii="Arial" w:hAnsi="Arial" w:cs="Arial"/>
          <w:sz w:val="22"/>
          <w:szCs w:val="22"/>
        </w:rPr>
        <w:t xml:space="preserve">Interface NRM Ltd (2004) </w:t>
      </w:r>
      <w:r>
        <w:rPr>
          <w:rFonts w:ascii="Arial" w:hAnsi="Arial" w:cs="Arial"/>
          <w:i/>
          <w:sz w:val="22"/>
          <w:szCs w:val="22"/>
        </w:rPr>
        <w:t xml:space="preserve">West Midlands woodland &amp; health pilot evaluation. </w:t>
      </w:r>
      <w:r>
        <w:rPr>
          <w:rFonts w:ascii="Arial" w:hAnsi="Arial" w:cs="Arial"/>
          <w:sz w:val="22"/>
          <w:szCs w:val="22"/>
        </w:rPr>
        <w:t xml:space="preserve">Forestry Commission. </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Kaplan, R.</w:t>
      </w:r>
      <w:r w:rsidR="00B858D8" w:rsidRPr="00A16016">
        <w:rPr>
          <w:rFonts w:ascii="Arial" w:hAnsi="Arial" w:cs="Arial"/>
          <w:sz w:val="22"/>
          <w:szCs w:val="22"/>
        </w:rPr>
        <w:t xml:space="preserve"> (1992)</w:t>
      </w:r>
      <w:r w:rsidRPr="00A16016">
        <w:rPr>
          <w:rFonts w:ascii="Arial" w:hAnsi="Arial" w:cs="Arial"/>
          <w:sz w:val="22"/>
          <w:szCs w:val="22"/>
        </w:rPr>
        <w:t xml:space="preserve"> The psychological benefits of nearby nature</w:t>
      </w:r>
      <w:r w:rsidR="00B858D8" w:rsidRPr="00A16016">
        <w:rPr>
          <w:rFonts w:ascii="Arial" w:hAnsi="Arial" w:cs="Arial"/>
          <w:sz w:val="22"/>
          <w:szCs w:val="22"/>
        </w:rPr>
        <w:t>.</w:t>
      </w:r>
      <w:r w:rsidRPr="00A16016">
        <w:rPr>
          <w:rFonts w:ascii="Arial" w:hAnsi="Arial" w:cs="Arial"/>
          <w:sz w:val="22"/>
          <w:szCs w:val="22"/>
        </w:rPr>
        <w:t xml:space="preserve"> </w:t>
      </w:r>
      <w:r w:rsidR="00B858D8" w:rsidRPr="00A16016">
        <w:rPr>
          <w:rFonts w:ascii="Arial" w:hAnsi="Arial" w:cs="Arial"/>
          <w:sz w:val="22"/>
          <w:szCs w:val="22"/>
        </w:rPr>
        <w:t>i</w:t>
      </w:r>
      <w:r w:rsidRPr="00A16016">
        <w:rPr>
          <w:rFonts w:ascii="Arial" w:hAnsi="Arial" w:cs="Arial"/>
          <w:sz w:val="22"/>
          <w:szCs w:val="22"/>
        </w:rPr>
        <w:t xml:space="preserve">n Relf, D. (ed.) </w:t>
      </w:r>
      <w:r w:rsidRPr="00A16016">
        <w:rPr>
          <w:rFonts w:ascii="Arial" w:hAnsi="Arial" w:cs="Arial"/>
          <w:i/>
          <w:sz w:val="22"/>
          <w:szCs w:val="22"/>
        </w:rPr>
        <w:t xml:space="preserve">The role of horticulture in human well-being and social development: A national symposium, April 1990, </w:t>
      </w:r>
      <w:smartTag w:uri="urn:schemas-microsoft-com:office:smarttags" w:element="place">
        <w:smartTag w:uri="urn:schemas-microsoft-com:office:smarttags" w:element="City">
          <w:r w:rsidRPr="00A16016">
            <w:rPr>
              <w:rFonts w:ascii="Arial" w:hAnsi="Arial" w:cs="Arial"/>
              <w:i/>
              <w:sz w:val="22"/>
              <w:szCs w:val="22"/>
            </w:rPr>
            <w:t>Arlington</w:t>
          </w:r>
        </w:smartTag>
        <w:r w:rsidRPr="00A16016">
          <w:rPr>
            <w:rFonts w:ascii="Arial" w:hAnsi="Arial" w:cs="Arial"/>
            <w:i/>
            <w:sz w:val="22"/>
            <w:szCs w:val="22"/>
          </w:rPr>
          <w:t xml:space="preserve">, </w:t>
        </w:r>
        <w:smartTag w:uri="urn:schemas-microsoft-com:office:smarttags" w:element="State">
          <w:r w:rsidRPr="00A16016">
            <w:rPr>
              <w:rFonts w:ascii="Arial" w:hAnsi="Arial" w:cs="Arial"/>
              <w:i/>
              <w:sz w:val="22"/>
              <w:szCs w:val="22"/>
            </w:rPr>
            <w:t>Virginia</w:t>
          </w:r>
        </w:smartTag>
      </w:smartTag>
      <w:r w:rsidRPr="00A16016">
        <w:rPr>
          <w:rFonts w:ascii="Arial" w:hAnsi="Arial" w:cs="Arial"/>
          <w:i/>
          <w:sz w:val="22"/>
          <w:szCs w:val="22"/>
        </w:rPr>
        <w:t>,</w:t>
      </w:r>
      <w:r w:rsidRPr="00A16016">
        <w:rPr>
          <w:rFonts w:ascii="Arial" w:hAnsi="Arial" w:cs="Arial"/>
          <w:sz w:val="22"/>
          <w:szCs w:val="22"/>
        </w:rPr>
        <w:t xml:space="preserve"> pp</w:t>
      </w:r>
      <w:r w:rsidR="00B858D8" w:rsidRPr="00A16016">
        <w:rPr>
          <w:rFonts w:ascii="Arial" w:hAnsi="Arial" w:cs="Arial"/>
          <w:sz w:val="22"/>
          <w:szCs w:val="22"/>
        </w:rPr>
        <w:t>.</w:t>
      </w:r>
      <w:r w:rsidRPr="00A16016">
        <w:rPr>
          <w:rFonts w:ascii="Arial" w:hAnsi="Arial" w:cs="Arial"/>
          <w:sz w:val="22"/>
          <w:szCs w:val="22"/>
        </w:rPr>
        <w:t>125-133</w:t>
      </w:r>
      <w:r w:rsidR="00B858D8" w:rsidRPr="00A16016">
        <w:rPr>
          <w:rFonts w:ascii="Arial" w:hAnsi="Arial" w:cs="Arial"/>
          <w:sz w:val="22"/>
          <w:szCs w:val="22"/>
        </w:rPr>
        <w:t xml:space="preserve">. </w:t>
      </w:r>
      <w:smartTag w:uri="urn:schemas-microsoft-com:office:smarttags" w:element="place">
        <w:smartTag w:uri="urn:schemas-microsoft-com:office:smarttags" w:element="State">
          <w:r w:rsidR="00B858D8" w:rsidRPr="00A16016">
            <w:rPr>
              <w:rFonts w:ascii="Arial" w:hAnsi="Arial" w:cs="Arial"/>
              <w:sz w:val="22"/>
              <w:szCs w:val="22"/>
            </w:rPr>
            <w:t>Oregon</w:t>
          </w:r>
        </w:smartTag>
      </w:smartTag>
      <w:r w:rsidR="00B858D8" w:rsidRPr="00A16016">
        <w:rPr>
          <w:rFonts w:ascii="Arial" w:hAnsi="Arial" w:cs="Arial"/>
          <w:sz w:val="22"/>
          <w:szCs w:val="22"/>
        </w:rPr>
        <w:t>: Timber Press.</w:t>
      </w:r>
    </w:p>
    <w:p w:rsidR="00026C8F" w:rsidRPr="00A16016" w:rsidRDefault="00815EC4" w:rsidP="007C329F">
      <w:pPr>
        <w:spacing w:after="240"/>
        <w:ind w:left="284" w:hanging="284"/>
        <w:rPr>
          <w:rFonts w:ascii="Arial" w:hAnsi="Arial" w:cs="Arial"/>
          <w:sz w:val="22"/>
          <w:szCs w:val="22"/>
        </w:rPr>
      </w:pPr>
      <w:r w:rsidRPr="00A16016">
        <w:rPr>
          <w:rFonts w:ascii="Arial" w:hAnsi="Arial" w:cs="Arial"/>
          <w:sz w:val="22"/>
          <w:szCs w:val="22"/>
        </w:rPr>
        <w:t xml:space="preserve">Kaplan, R. </w:t>
      </w:r>
      <w:r w:rsidR="00B858D8" w:rsidRPr="00A16016">
        <w:rPr>
          <w:rFonts w:ascii="Arial" w:hAnsi="Arial" w:cs="Arial"/>
          <w:sz w:val="22"/>
          <w:szCs w:val="22"/>
        </w:rPr>
        <w:t>(</w:t>
      </w:r>
      <w:r w:rsidRPr="00A16016">
        <w:rPr>
          <w:rFonts w:ascii="Arial" w:hAnsi="Arial" w:cs="Arial"/>
          <w:sz w:val="22"/>
          <w:szCs w:val="22"/>
        </w:rPr>
        <w:t>1991</w:t>
      </w:r>
      <w:r w:rsidR="00B858D8" w:rsidRPr="00A16016">
        <w:rPr>
          <w:rFonts w:ascii="Arial" w:hAnsi="Arial" w:cs="Arial"/>
          <w:sz w:val="22"/>
          <w:szCs w:val="22"/>
        </w:rPr>
        <w:t>)</w:t>
      </w:r>
      <w:r w:rsidRPr="00A16016">
        <w:rPr>
          <w:rFonts w:ascii="Arial" w:hAnsi="Arial" w:cs="Arial"/>
          <w:sz w:val="22"/>
          <w:szCs w:val="22"/>
        </w:rPr>
        <w:t xml:space="preserve"> Environmental description and prediction: A conceptual analysis</w:t>
      </w:r>
      <w:r w:rsidR="00B858D8" w:rsidRPr="00A16016">
        <w:rPr>
          <w:rFonts w:ascii="Arial" w:hAnsi="Arial" w:cs="Arial"/>
          <w:sz w:val="22"/>
          <w:szCs w:val="22"/>
        </w:rPr>
        <w:t>.</w:t>
      </w:r>
      <w:r w:rsidRPr="00A16016">
        <w:rPr>
          <w:rFonts w:ascii="Arial" w:hAnsi="Arial" w:cs="Arial"/>
          <w:sz w:val="22"/>
          <w:szCs w:val="22"/>
        </w:rPr>
        <w:t xml:space="preserve"> In T. Garling &amp; G. W. Evans (eds.) </w:t>
      </w:r>
      <w:r w:rsidR="00026C8F" w:rsidRPr="00A16016">
        <w:rPr>
          <w:rFonts w:ascii="Arial" w:hAnsi="Arial" w:cs="Arial"/>
          <w:i/>
          <w:sz w:val="22"/>
          <w:szCs w:val="22"/>
        </w:rPr>
        <w:t xml:space="preserve">Environment, Cognition, and </w:t>
      </w:r>
      <w:r w:rsidRPr="00A16016">
        <w:rPr>
          <w:rFonts w:ascii="Arial" w:hAnsi="Arial" w:cs="Arial"/>
          <w:i/>
          <w:sz w:val="22"/>
          <w:szCs w:val="22"/>
        </w:rPr>
        <w:t>Action - An Integrated Approach</w:t>
      </w:r>
      <w:r w:rsidRPr="00A16016">
        <w:rPr>
          <w:rFonts w:ascii="Arial" w:hAnsi="Arial" w:cs="Arial"/>
          <w:sz w:val="22"/>
          <w:szCs w:val="22"/>
        </w:rPr>
        <w:t xml:space="preserve">. </w:t>
      </w:r>
      <w:smartTag w:uri="urn:schemas-microsoft-com:office:smarttags" w:element="place">
        <w:smartTag w:uri="urn:schemas-microsoft-com:office:smarttags" w:element="State">
          <w:r w:rsidRPr="00A16016">
            <w:rPr>
              <w:rFonts w:ascii="Arial" w:hAnsi="Arial" w:cs="Arial"/>
              <w:sz w:val="22"/>
              <w:szCs w:val="22"/>
            </w:rPr>
            <w:t>New York</w:t>
          </w:r>
        </w:smartTag>
      </w:smartTag>
      <w:r w:rsidR="00B858D8" w:rsidRPr="00A16016">
        <w:rPr>
          <w:rFonts w:ascii="Arial" w:hAnsi="Arial" w:cs="Arial"/>
          <w:sz w:val="22"/>
          <w:szCs w:val="22"/>
        </w:rPr>
        <w:t>: OUP.</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Kaplan, R. &amp; Kaplan, S.</w:t>
      </w:r>
      <w:r w:rsidR="00B858D8" w:rsidRPr="00A16016">
        <w:rPr>
          <w:rFonts w:ascii="Arial" w:hAnsi="Arial" w:cs="Arial"/>
          <w:sz w:val="22"/>
          <w:szCs w:val="22"/>
        </w:rPr>
        <w:t xml:space="preserve"> (1989)</w:t>
      </w:r>
      <w:r w:rsidRPr="00A16016">
        <w:rPr>
          <w:rFonts w:ascii="Arial" w:hAnsi="Arial" w:cs="Arial"/>
          <w:sz w:val="22"/>
          <w:szCs w:val="22"/>
        </w:rPr>
        <w:t xml:space="preserve"> </w:t>
      </w:r>
      <w:r w:rsidRPr="00A16016">
        <w:rPr>
          <w:rFonts w:ascii="Arial" w:hAnsi="Arial" w:cs="Arial"/>
          <w:i/>
          <w:sz w:val="22"/>
          <w:szCs w:val="22"/>
        </w:rPr>
        <w:t>The experience of nature: A psychological perspective</w:t>
      </w:r>
      <w:r w:rsidR="00B858D8" w:rsidRPr="00A16016">
        <w:rPr>
          <w:rFonts w:ascii="Arial" w:hAnsi="Arial" w:cs="Arial"/>
          <w:i/>
          <w:sz w:val="22"/>
          <w:szCs w:val="22"/>
        </w:rPr>
        <w:t>.</w:t>
      </w:r>
      <w:r w:rsidRPr="00A16016">
        <w:rPr>
          <w:rFonts w:ascii="Arial" w:hAnsi="Arial" w:cs="Arial"/>
          <w:i/>
          <w:sz w:val="22"/>
          <w:szCs w:val="22"/>
        </w:rPr>
        <w:t xml:space="preserve"> </w:t>
      </w:r>
      <w:smartTag w:uri="urn:schemas-microsoft-com:office:smarttags" w:element="State">
        <w:r w:rsidR="00B858D8" w:rsidRPr="00A16016">
          <w:rPr>
            <w:rFonts w:ascii="Arial" w:hAnsi="Arial" w:cs="Arial"/>
            <w:sz w:val="22"/>
            <w:szCs w:val="22"/>
          </w:rPr>
          <w:t>New York</w:t>
        </w:r>
      </w:smartTag>
      <w:r w:rsidR="00B858D8" w:rsidRPr="00A16016">
        <w:rPr>
          <w:rFonts w:ascii="Arial" w:hAnsi="Arial" w:cs="Arial"/>
          <w:sz w:val="22"/>
          <w:szCs w:val="22"/>
        </w:rPr>
        <w:t xml:space="preserve">: </w:t>
      </w:r>
      <w:smartTag w:uri="urn:schemas-microsoft-com:office:smarttags" w:element="place">
        <w:smartTag w:uri="urn:schemas-microsoft-com:office:smarttags" w:element="PlaceName">
          <w:r w:rsidRPr="00A16016">
            <w:rPr>
              <w:rFonts w:ascii="Arial" w:hAnsi="Arial" w:cs="Arial"/>
              <w:sz w:val="22"/>
              <w:szCs w:val="22"/>
            </w:rPr>
            <w:t>Cambr</w:t>
          </w:r>
          <w:r w:rsidR="00B858D8" w:rsidRPr="00A16016">
            <w:rPr>
              <w:rFonts w:ascii="Arial" w:hAnsi="Arial" w:cs="Arial"/>
              <w:sz w:val="22"/>
              <w:szCs w:val="22"/>
            </w:rPr>
            <w:t>idge</w:t>
          </w:r>
        </w:smartTag>
        <w:r w:rsidR="00B858D8" w:rsidRPr="00A16016">
          <w:rPr>
            <w:rFonts w:ascii="Arial" w:hAnsi="Arial" w:cs="Arial"/>
            <w:sz w:val="22"/>
            <w:szCs w:val="22"/>
          </w:rPr>
          <w:t xml:space="preserve"> </w:t>
        </w:r>
        <w:smartTag w:uri="urn:schemas-microsoft-com:office:smarttags" w:element="PlaceType">
          <w:r w:rsidR="00B858D8" w:rsidRPr="00A16016">
            <w:rPr>
              <w:rFonts w:ascii="Arial" w:hAnsi="Arial" w:cs="Arial"/>
              <w:sz w:val="22"/>
              <w:szCs w:val="22"/>
            </w:rPr>
            <w:t>University</w:t>
          </w:r>
        </w:smartTag>
      </w:smartTag>
      <w:r w:rsidR="00B858D8" w:rsidRPr="00A16016">
        <w:rPr>
          <w:rFonts w:ascii="Arial" w:hAnsi="Arial" w:cs="Arial"/>
          <w:sz w:val="22"/>
          <w:szCs w:val="22"/>
        </w:rPr>
        <w:t xml:space="preserve"> Press.</w:t>
      </w:r>
    </w:p>
    <w:p w:rsidR="006E7DE6" w:rsidRPr="00A16016" w:rsidRDefault="00355439" w:rsidP="007C329F">
      <w:pPr>
        <w:spacing w:after="240"/>
        <w:ind w:left="284" w:hanging="284"/>
        <w:rPr>
          <w:rFonts w:ascii="Arial" w:hAnsi="Arial" w:cs="Arial"/>
          <w:sz w:val="22"/>
          <w:szCs w:val="22"/>
        </w:rPr>
      </w:pPr>
      <w:r>
        <w:rPr>
          <w:rFonts w:ascii="Arial" w:hAnsi="Arial" w:cs="Arial"/>
          <w:sz w:val="22"/>
          <w:szCs w:val="22"/>
        </w:rPr>
        <w:t xml:space="preserve">Whitehead, M. &amp; </w:t>
      </w:r>
      <w:r w:rsidR="006E7DE6" w:rsidRPr="00A16016">
        <w:rPr>
          <w:rFonts w:ascii="Arial" w:hAnsi="Arial" w:cs="Arial"/>
          <w:sz w:val="22"/>
          <w:szCs w:val="22"/>
        </w:rPr>
        <w:t>Dahlgren</w:t>
      </w:r>
      <w:r>
        <w:rPr>
          <w:rFonts w:ascii="Arial" w:hAnsi="Arial" w:cs="Arial"/>
          <w:sz w:val="22"/>
          <w:szCs w:val="22"/>
        </w:rPr>
        <w:t>, G.</w:t>
      </w:r>
      <w:r w:rsidR="00B858D8" w:rsidRPr="00A16016">
        <w:rPr>
          <w:rFonts w:ascii="Arial" w:hAnsi="Arial" w:cs="Arial"/>
          <w:sz w:val="22"/>
          <w:szCs w:val="22"/>
        </w:rPr>
        <w:t xml:space="preserve"> (1991)</w:t>
      </w:r>
      <w:r w:rsidR="006E7DE6" w:rsidRPr="00A16016">
        <w:rPr>
          <w:rFonts w:ascii="Arial" w:hAnsi="Arial" w:cs="Arial"/>
          <w:sz w:val="22"/>
          <w:szCs w:val="22"/>
        </w:rPr>
        <w:t xml:space="preserve"> What can be done about in</w:t>
      </w:r>
      <w:r w:rsidR="00B858D8" w:rsidRPr="00A16016">
        <w:rPr>
          <w:rFonts w:ascii="Arial" w:hAnsi="Arial" w:cs="Arial"/>
          <w:sz w:val="22"/>
          <w:szCs w:val="22"/>
        </w:rPr>
        <w:t>equalities in health?</w:t>
      </w:r>
      <w:r w:rsidR="006E7DE6" w:rsidRPr="00A16016">
        <w:rPr>
          <w:rFonts w:ascii="Arial" w:hAnsi="Arial" w:cs="Arial"/>
          <w:sz w:val="22"/>
          <w:szCs w:val="22"/>
        </w:rPr>
        <w:t xml:space="preserve"> </w:t>
      </w:r>
      <w:r w:rsidR="006E7DE6" w:rsidRPr="00A16016">
        <w:rPr>
          <w:rFonts w:ascii="Arial" w:hAnsi="Arial" w:cs="Arial"/>
          <w:i/>
          <w:sz w:val="22"/>
          <w:szCs w:val="22"/>
        </w:rPr>
        <w:t>The Lancet</w:t>
      </w:r>
      <w:r w:rsidR="006E7DE6" w:rsidRPr="00A16016">
        <w:rPr>
          <w:rFonts w:ascii="Arial" w:hAnsi="Arial" w:cs="Arial"/>
          <w:sz w:val="22"/>
          <w:szCs w:val="22"/>
        </w:rPr>
        <w:t xml:space="preserve">, </w:t>
      </w:r>
      <w:r w:rsidR="006E7DE6" w:rsidRPr="00A16016">
        <w:rPr>
          <w:rFonts w:ascii="Arial" w:hAnsi="Arial" w:cs="Arial"/>
          <w:b/>
          <w:sz w:val="22"/>
          <w:szCs w:val="22"/>
        </w:rPr>
        <w:t>338</w:t>
      </w:r>
      <w:r w:rsidR="00B858D8" w:rsidRPr="00A16016">
        <w:rPr>
          <w:rFonts w:ascii="Arial" w:hAnsi="Arial" w:cs="Arial"/>
          <w:sz w:val="22"/>
          <w:szCs w:val="22"/>
        </w:rPr>
        <w:t xml:space="preserve"> (</w:t>
      </w:r>
      <w:r w:rsidR="006E7DE6" w:rsidRPr="00A16016">
        <w:rPr>
          <w:rFonts w:ascii="Arial" w:hAnsi="Arial" w:cs="Arial"/>
          <w:sz w:val="22"/>
          <w:szCs w:val="22"/>
        </w:rPr>
        <w:t>8774</w:t>
      </w:r>
      <w:r w:rsidR="00B858D8" w:rsidRPr="00A16016">
        <w:rPr>
          <w:rFonts w:ascii="Arial" w:hAnsi="Arial" w:cs="Arial"/>
          <w:sz w:val="22"/>
          <w:szCs w:val="22"/>
        </w:rPr>
        <w:t>), pp.</w:t>
      </w:r>
      <w:r w:rsidR="006E7DE6" w:rsidRPr="00A16016">
        <w:rPr>
          <w:rFonts w:ascii="Arial" w:hAnsi="Arial" w:cs="Arial"/>
          <w:sz w:val="22"/>
          <w:szCs w:val="22"/>
        </w:rPr>
        <w:t xml:space="preserve"> 1059-1063</w:t>
      </w:r>
      <w:r w:rsidR="00B858D8" w:rsidRPr="00A16016">
        <w:rPr>
          <w:rFonts w:ascii="Arial" w:hAnsi="Arial" w:cs="Arial"/>
          <w:sz w:val="22"/>
          <w:szCs w:val="22"/>
        </w:rPr>
        <w:t>.</w:t>
      </w:r>
    </w:p>
    <w:p w:rsidR="00824A04" w:rsidRPr="00A16016" w:rsidRDefault="006E7DE6" w:rsidP="007C329F">
      <w:pPr>
        <w:pStyle w:val="BodyText"/>
        <w:spacing w:after="240"/>
        <w:ind w:left="284" w:hanging="284"/>
        <w:rPr>
          <w:rFonts w:ascii="Arial" w:hAnsi="Arial" w:cs="Arial"/>
          <w:szCs w:val="22"/>
        </w:rPr>
      </w:pPr>
      <w:r w:rsidRPr="00A16016">
        <w:rPr>
          <w:rFonts w:ascii="Arial" w:hAnsi="Arial" w:cs="Arial"/>
          <w:szCs w:val="22"/>
        </w:rPr>
        <w:t>Marmot, M. &amp; Wilkinson, G.</w:t>
      </w:r>
      <w:r w:rsidR="00B858D8" w:rsidRPr="00A16016">
        <w:rPr>
          <w:rFonts w:ascii="Arial" w:hAnsi="Arial" w:cs="Arial"/>
          <w:szCs w:val="22"/>
        </w:rPr>
        <w:t xml:space="preserve"> (1999)</w:t>
      </w:r>
      <w:r w:rsidRPr="00A16016">
        <w:rPr>
          <w:rFonts w:ascii="Arial" w:hAnsi="Arial" w:cs="Arial"/>
          <w:szCs w:val="22"/>
        </w:rPr>
        <w:t xml:space="preserve"> </w:t>
      </w:r>
      <w:r w:rsidRPr="00A16016">
        <w:rPr>
          <w:rFonts w:ascii="Arial" w:hAnsi="Arial" w:cs="Arial"/>
          <w:i/>
          <w:szCs w:val="22"/>
        </w:rPr>
        <w:t>Social determinants of health</w:t>
      </w:r>
      <w:r w:rsidR="00B858D8" w:rsidRPr="00A16016">
        <w:rPr>
          <w:rFonts w:ascii="Arial" w:hAnsi="Arial" w:cs="Arial"/>
          <w:i/>
          <w:szCs w:val="22"/>
        </w:rPr>
        <w:t>.</w:t>
      </w:r>
      <w:r w:rsidRPr="00A16016">
        <w:rPr>
          <w:rFonts w:ascii="Arial" w:hAnsi="Arial" w:cs="Arial"/>
          <w:szCs w:val="22"/>
        </w:rPr>
        <w:t xml:space="preserve"> </w:t>
      </w:r>
      <w:smartTag w:uri="urn:schemas-microsoft-com:office:smarttags" w:element="City">
        <w:r w:rsidRPr="00A16016">
          <w:rPr>
            <w:rFonts w:ascii="Arial" w:hAnsi="Arial" w:cs="Arial"/>
            <w:szCs w:val="22"/>
          </w:rPr>
          <w:t>Oxford</w:t>
        </w:r>
      </w:smartTag>
      <w:r w:rsidR="00B858D8" w:rsidRPr="00A16016">
        <w:rPr>
          <w:rFonts w:ascii="Arial" w:hAnsi="Arial" w:cs="Arial"/>
          <w:szCs w:val="22"/>
        </w:rPr>
        <w:t xml:space="preserve">: </w:t>
      </w:r>
      <w:smartTag w:uri="urn:schemas-microsoft-com:office:smarttags" w:element="place">
        <w:smartTag w:uri="urn:schemas-microsoft-com:office:smarttags" w:element="PlaceName">
          <w:r w:rsidR="00B858D8" w:rsidRPr="00A16016">
            <w:rPr>
              <w:rFonts w:ascii="Arial" w:hAnsi="Arial" w:cs="Arial"/>
              <w:szCs w:val="22"/>
            </w:rPr>
            <w:t>Oxford</w:t>
          </w:r>
        </w:smartTag>
        <w:r w:rsidR="00B858D8" w:rsidRPr="00A16016">
          <w:rPr>
            <w:rFonts w:ascii="Arial" w:hAnsi="Arial" w:cs="Arial"/>
            <w:szCs w:val="22"/>
          </w:rPr>
          <w:t xml:space="preserve"> </w:t>
        </w:r>
        <w:smartTag w:uri="urn:schemas-microsoft-com:office:smarttags" w:element="PlaceType">
          <w:r w:rsidRPr="00A16016">
            <w:rPr>
              <w:rFonts w:ascii="Arial" w:hAnsi="Arial" w:cs="Arial"/>
              <w:szCs w:val="22"/>
            </w:rPr>
            <w:t>University</w:t>
          </w:r>
        </w:smartTag>
      </w:smartTag>
      <w:r w:rsidRPr="00A16016">
        <w:rPr>
          <w:rFonts w:ascii="Arial" w:hAnsi="Arial" w:cs="Arial"/>
          <w:szCs w:val="22"/>
        </w:rPr>
        <w:t xml:space="preserve"> Press</w:t>
      </w:r>
      <w:r w:rsidR="00B858D8" w:rsidRPr="00A16016">
        <w:rPr>
          <w:rFonts w:ascii="Arial" w:hAnsi="Arial" w:cs="Arial"/>
          <w:szCs w:val="22"/>
        </w:rPr>
        <w:t>.</w:t>
      </w:r>
      <w:r w:rsidRPr="00A16016">
        <w:rPr>
          <w:rFonts w:ascii="Arial" w:hAnsi="Arial" w:cs="Arial"/>
          <w:szCs w:val="22"/>
        </w:rPr>
        <w:t xml:space="preserve"> </w:t>
      </w:r>
    </w:p>
    <w:p w:rsidR="00060264" w:rsidRPr="00060264" w:rsidRDefault="00060264" w:rsidP="007C329F">
      <w:pPr>
        <w:pStyle w:val="BodyText"/>
        <w:spacing w:after="240"/>
        <w:ind w:left="284" w:hanging="284"/>
        <w:rPr>
          <w:rFonts w:ascii="Arial" w:hAnsi="Arial" w:cs="Arial"/>
          <w:szCs w:val="22"/>
        </w:rPr>
      </w:pPr>
      <w:r>
        <w:rPr>
          <w:rFonts w:ascii="Arial" w:hAnsi="Arial" w:cs="Arial"/>
          <w:szCs w:val="22"/>
        </w:rPr>
        <w:t xml:space="preserve">ODPM (2004) </w:t>
      </w:r>
      <w:r>
        <w:rPr>
          <w:rFonts w:ascii="Arial" w:hAnsi="Arial" w:cs="Arial"/>
          <w:i/>
          <w:szCs w:val="22"/>
        </w:rPr>
        <w:t xml:space="preserve">Consultation on Planning Policy Statement 9: Biodiversity and Geological Conservation. </w:t>
      </w:r>
      <w:smartTag w:uri="urn:schemas-microsoft-com:office:smarttags" w:element="City">
        <w:smartTag w:uri="urn:schemas-microsoft-com:office:smarttags" w:element="place">
          <w:r>
            <w:rPr>
              <w:rFonts w:ascii="Arial" w:hAnsi="Arial" w:cs="Arial"/>
              <w:szCs w:val="22"/>
            </w:rPr>
            <w:t>London</w:t>
          </w:r>
        </w:smartTag>
      </w:smartTag>
      <w:r>
        <w:rPr>
          <w:rFonts w:ascii="Arial" w:hAnsi="Arial" w:cs="Arial"/>
          <w:szCs w:val="22"/>
        </w:rPr>
        <w:t xml:space="preserve">: HMSO. </w:t>
      </w:r>
    </w:p>
    <w:p w:rsidR="00F62F12" w:rsidRDefault="00F62F12" w:rsidP="007C329F">
      <w:pPr>
        <w:pStyle w:val="BodyText"/>
        <w:spacing w:after="240"/>
        <w:ind w:left="284" w:hanging="284"/>
        <w:rPr>
          <w:rFonts w:ascii="Arial" w:hAnsi="Arial" w:cs="Arial"/>
          <w:szCs w:val="22"/>
        </w:rPr>
      </w:pPr>
      <w:r>
        <w:rPr>
          <w:rFonts w:ascii="Arial" w:hAnsi="Arial" w:cs="Arial"/>
          <w:szCs w:val="22"/>
        </w:rPr>
        <w:lastRenderedPageBreak/>
        <w:t xml:space="preserve">ODPM (2005) </w:t>
      </w:r>
      <w:r w:rsidRPr="00F62F12">
        <w:rPr>
          <w:rFonts w:ascii="Arial" w:hAnsi="Arial" w:cs="Arial"/>
          <w:i/>
        </w:rPr>
        <w:t>Planning Policy Statement 1: Delivering Sustainable Developmen</w:t>
      </w:r>
      <w:r>
        <w:rPr>
          <w:rFonts w:ascii="Arial" w:hAnsi="Arial" w:cs="Arial"/>
        </w:rPr>
        <w:t xml:space="preserve">t, </w:t>
      </w:r>
      <w:smartTag w:uri="urn:schemas-microsoft-com:office:smarttags" w:element="City">
        <w:smartTag w:uri="urn:schemas-microsoft-com:office:smarttags" w:element="place">
          <w:r>
            <w:rPr>
              <w:rFonts w:ascii="Arial" w:hAnsi="Arial" w:cs="Arial"/>
            </w:rPr>
            <w:t>London</w:t>
          </w:r>
        </w:smartTag>
      </w:smartTag>
      <w:r>
        <w:rPr>
          <w:rFonts w:ascii="Arial" w:hAnsi="Arial" w:cs="Arial"/>
        </w:rPr>
        <w:t>: HMSO</w:t>
      </w:r>
      <w:r w:rsidR="00060264">
        <w:rPr>
          <w:rFonts w:ascii="Arial" w:hAnsi="Arial" w:cs="Arial"/>
        </w:rPr>
        <w:t>.</w:t>
      </w:r>
      <w:r>
        <w:rPr>
          <w:rFonts w:ascii="Arial" w:hAnsi="Arial" w:cs="Arial"/>
        </w:rPr>
        <w:t xml:space="preserve"> </w:t>
      </w:r>
    </w:p>
    <w:p w:rsidR="008C012E" w:rsidRPr="00A16016" w:rsidRDefault="008C012E" w:rsidP="007C329F">
      <w:pPr>
        <w:pStyle w:val="BodyText"/>
        <w:spacing w:after="240"/>
        <w:ind w:left="284" w:hanging="284"/>
        <w:rPr>
          <w:rFonts w:ascii="Arial" w:hAnsi="Arial" w:cs="Arial"/>
          <w:szCs w:val="22"/>
        </w:rPr>
      </w:pPr>
      <w:r w:rsidRPr="00A16016">
        <w:rPr>
          <w:rFonts w:ascii="Arial" w:hAnsi="Arial" w:cs="Arial"/>
          <w:szCs w:val="22"/>
        </w:rPr>
        <w:t>Nicholson-Lord, D</w:t>
      </w:r>
      <w:r w:rsidR="00B858D8" w:rsidRPr="00A16016">
        <w:rPr>
          <w:rFonts w:ascii="Arial" w:hAnsi="Arial" w:cs="Arial"/>
          <w:szCs w:val="22"/>
        </w:rPr>
        <w:t>.</w:t>
      </w:r>
      <w:r w:rsidRPr="00A16016">
        <w:rPr>
          <w:rFonts w:ascii="Arial" w:hAnsi="Arial" w:cs="Arial"/>
          <w:szCs w:val="22"/>
        </w:rPr>
        <w:t xml:space="preserve"> </w:t>
      </w:r>
      <w:r w:rsidR="00B858D8" w:rsidRPr="00A16016">
        <w:rPr>
          <w:rFonts w:ascii="Arial" w:hAnsi="Arial" w:cs="Arial"/>
          <w:szCs w:val="22"/>
        </w:rPr>
        <w:t>(</w:t>
      </w:r>
      <w:r w:rsidRPr="00A16016">
        <w:rPr>
          <w:rFonts w:ascii="Arial" w:hAnsi="Arial" w:cs="Arial"/>
          <w:szCs w:val="22"/>
        </w:rPr>
        <w:t>2003</w:t>
      </w:r>
      <w:r w:rsidR="00B858D8" w:rsidRPr="00A16016">
        <w:rPr>
          <w:rFonts w:ascii="Arial" w:hAnsi="Arial" w:cs="Arial"/>
          <w:szCs w:val="22"/>
        </w:rPr>
        <w:t>)</w:t>
      </w:r>
      <w:r w:rsidRPr="00A16016">
        <w:rPr>
          <w:rFonts w:ascii="Arial" w:hAnsi="Arial" w:cs="Arial"/>
          <w:szCs w:val="22"/>
        </w:rPr>
        <w:t xml:space="preserve"> </w:t>
      </w:r>
      <w:smartTag w:uri="urn:schemas-microsoft-com:office:smarttags" w:element="place">
        <w:smartTag w:uri="urn:schemas-microsoft-com:office:smarttags" w:element="PlaceName">
          <w:r w:rsidRPr="00A16016">
            <w:rPr>
              <w:rFonts w:ascii="Arial" w:hAnsi="Arial" w:cs="Arial"/>
              <w:i/>
              <w:szCs w:val="22"/>
            </w:rPr>
            <w:t>Green</w:t>
          </w:r>
        </w:smartTag>
        <w:r w:rsidRPr="00A16016">
          <w:rPr>
            <w:rFonts w:ascii="Arial" w:hAnsi="Arial" w:cs="Arial"/>
            <w:i/>
            <w:szCs w:val="22"/>
          </w:rPr>
          <w:t xml:space="preserve"> </w:t>
        </w:r>
        <w:smartTag w:uri="urn:schemas-microsoft-com:office:smarttags" w:element="PlaceType">
          <w:r w:rsidRPr="00A16016">
            <w:rPr>
              <w:rFonts w:ascii="Arial" w:hAnsi="Arial" w:cs="Arial"/>
              <w:i/>
              <w:szCs w:val="22"/>
            </w:rPr>
            <w:t>Cities</w:t>
          </w:r>
        </w:smartTag>
      </w:smartTag>
      <w:r w:rsidRPr="00A16016">
        <w:rPr>
          <w:rFonts w:ascii="Arial" w:hAnsi="Arial" w:cs="Arial"/>
          <w:i/>
          <w:szCs w:val="22"/>
        </w:rPr>
        <w:t xml:space="preserve"> and Why We Need Them</w:t>
      </w:r>
      <w:r w:rsidR="00B858D8" w:rsidRPr="00A16016">
        <w:rPr>
          <w:rFonts w:ascii="Arial" w:hAnsi="Arial" w:cs="Arial"/>
          <w:i/>
          <w:szCs w:val="22"/>
        </w:rPr>
        <w:t xml:space="preserve">. </w:t>
      </w:r>
      <w:smartTag w:uri="urn:schemas-microsoft-com:office:smarttags" w:element="place">
        <w:smartTag w:uri="urn:schemas-microsoft-com:office:smarttags" w:element="City">
          <w:r w:rsidR="00B858D8" w:rsidRPr="00A16016">
            <w:rPr>
              <w:rFonts w:ascii="Arial" w:hAnsi="Arial" w:cs="Arial"/>
              <w:szCs w:val="22"/>
            </w:rPr>
            <w:t>London</w:t>
          </w:r>
        </w:smartTag>
      </w:smartTag>
      <w:r w:rsidR="00B858D8" w:rsidRPr="00A16016">
        <w:rPr>
          <w:rFonts w:ascii="Arial" w:hAnsi="Arial" w:cs="Arial"/>
          <w:szCs w:val="22"/>
        </w:rPr>
        <w:t>: New Economics Foundation.</w:t>
      </w:r>
    </w:p>
    <w:p w:rsidR="008C012E" w:rsidRPr="00A16016" w:rsidRDefault="00A04F77" w:rsidP="007C329F">
      <w:pPr>
        <w:pStyle w:val="BodyText"/>
        <w:spacing w:after="240"/>
        <w:ind w:left="284" w:hanging="284"/>
        <w:rPr>
          <w:rFonts w:ascii="Arial" w:hAnsi="Arial" w:cs="Arial"/>
          <w:szCs w:val="22"/>
        </w:rPr>
      </w:pPr>
      <w:r w:rsidRPr="00A16016">
        <w:rPr>
          <w:rFonts w:ascii="Arial" w:hAnsi="Arial" w:cs="Arial"/>
          <w:szCs w:val="22"/>
        </w:rPr>
        <w:t xml:space="preserve">Pretty, </w:t>
      </w:r>
      <w:smartTag w:uri="urn:schemas-microsoft-com:office:smarttags" w:element="place">
        <w:smartTag w:uri="urn:schemas-microsoft-com:office:smarttags" w:element="City">
          <w:r w:rsidRPr="00A16016">
            <w:rPr>
              <w:rFonts w:ascii="Arial" w:hAnsi="Arial" w:cs="Arial"/>
              <w:szCs w:val="22"/>
            </w:rPr>
            <w:t>Griffin</w:t>
          </w:r>
        </w:smartTag>
      </w:smartTag>
      <w:r w:rsidRPr="00A16016">
        <w:rPr>
          <w:rFonts w:ascii="Arial" w:hAnsi="Arial" w:cs="Arial"/>
          <w:szCs w:val="22"/>
        </w:rPr>
        <w:t>, Sellens &amp; Pretty</w:t>
      </w:r>
      <w:r w:rsidR="00B858D8" w:rsidRPr="00A16016">
        <w:rPr>
          <w:rFonts w:ascii="Arial" w:hAnsi="Arial" w:cs="Arial"/>
          <w:szCs w:val="22"/>
        </w:rPr>
        <w:t xml:space="preserve"> (</w:t>
      </w:r>
      <w:r w:rsidRPr="00A16016">
        <w:rPr>
          <w:rFonts w:ascii="Arial" w:hAnsi="Arial" w:cs="Arial"/>
          <w:szCs w:val="22"/>
        </w:rPr>
        <w:t>2003</w:t>
      </w:r>
      <w:r w:rsidR="00B858D8" w:rsidRPr="00A16016">
        <w:rPr>
          <w:rFonts w:ascii="Arial" w:hAnsi="Arial" w:cs="Arial"/>
          <w:szCs w:val="22"/>
        </w:rPr>
        <w:t>)</w:t>
      </w:r>
      <w:r w:rsidRPr="00A16016">
        <w:rPr>
          <w:rFonts w:ascii="Arial" w:hAnsi="Arial" w:cs="Arial"/>
          <w:szCs w:val="22"/>
        </w:rPr>
        <w:t xml:space="preserve"> Green exercise: Complementary roles of nature, exercise</w:t>
      </w:r>
      <w:r w:rsidR="00DD326F" w:rsidRPr="00A16016">
        <w:rPr>
          <w:rFonts w:ascii="Arial" w:hAnsi="Arial" w:cs="Arial"/>
          <w:szCs w:val="22"/>
        </w:rPr>
        <w:t xml:space="preserve"> and diet in physical and emotional well-being and implications for public health policy</w:t>
      </w:r>
      <w:r w:rsidR="00B858D8" w:rsidRPr="00A16016">
        <w:rPr>
          <w:rFonts w:ascii="Arial" w:hAnsi="Arial" w:cs="Arial"/>
          <w:szCs w:val="22"/>
        </w:rPr>
        <w:t>.</w:t>
      </w:r>
      <w:r w:rsidR="00DD326F" w:rsidRPr="00A16016">
        <w:rPr>
          <w:rFonts w:ascii="Arial" w:hAnsi="Arial" w:cs="Arial"/>
          <w:szCs w:val="22"/>
        </w:rPr>
        <w:t xml:space="preserve"> </w:t>
      </w:r>
      <w:r w:rsidR="00DD326F" w:rsidRPr="00A16016">
        <w:rPr>
          <w:rFonts w:ascii="Arial" w:hAnsi="Arial" w:cs="Arial"/>
          <w:i/>
          <w:szCs w:val="22"/>
        </w:rPr>
        <w:t>CES Occasional paper 2003-1</w:t>
      </w:r>
      <w:r w:rsidR="00DD326F" w:rsidRPr="00A16016">
        <w:rPr>
          <w:rFonts w:ascii="Arial" w:hAnsi="Arial" w:cs="Arial"/>
          <w:szCs w:val="22"/>
        </w:rPr>
        <w:t xml:space="preserve">, </w:t>
      </w:r>
      <w:r w:rsidR="00B858D8" w:rsidRPr="00A16016">
        <w:rPr>
          <w:rFonts w:ascii="Arial" w:hAnsi="Arial" w:cs="Arial"/>
          <w:szCs w:val="22"/>
        </w:rPr>
        <w:t xml:space="preserve">Colchester: </w:t>
      </w:r>
      <w:smartTag w:uri="urn:schemas-microsoft-com:office:smarttags" w:element="place">
        <w:smartTag w:uri="urn:schemas-microsoft-com:office:smarttags" w:element="PlaceType">
          <w:r w:rsidR="00DD326F" w:rsidRPr="00A16016">
            <w:rPr>
              <w:rFonts w:ascii="Arial" w:hAnsi="Arial" w:cs="Arial"/>
              <w:szCs w:val="22"/>
            </w:rPr>
            <w:t>University</w:t>
          </w:r>
        </w:smartTag>
        <w:r w:rsidR="00DD326F" w:rsidRPr="00A16016">
          <w:rPr>
            <w:rFonts w:ascii="Arial" w:hAnsi="Arial" w:cs="Arial"/>
            <w:szCs w:val="22"/>
          </w:rPr>
          <w:t xml:space="preserve"> of </w:t>
        </w:r>
        <w:smartTag w:uri="urn:schemas-microsoft-com:office:smarttags" w:element="PlaceName">
          <w:r w:rsidR="00DD326F" w:rsidRPr="00A16016">
            <w:rPr>
              <w:rFonts w:ascii="Arial" w:hAnsi="Arial" w:cs="Arial"/>
              <w:szCs w:val="22"/>
            </w:rPr>
            <w:t>Essex</w:t>
          </w:r>
        </w:smartTag>
      </w:smartTag>
      <w:r w:rsidR="00B858D8" w:rsidRPr="00A16016">
        <w:rPr>
          <w:rFonts w:ascii="Arial" w:hAnsi="Arial" w:cs="Arial"/>
          <w:szCs w:val="22"/>
        </w:rPr>
        <w:t>.</w:t>
      </w:r>
    </w:p>
    <w:p w:rsidR="006E7DE6" w:rsidRPr="00A16016" w:rsidRDefault="006E7DE6" w:rsidP="007C329F">
      <w:pPr>
        <w:pStyle w:val="BodyText"/>
        <w:spacing w:after="240"/>
        <w:ind w:left="284" w:hanging="284"/>
        <w:rPr>
          <w:rFonts w:ascii="Arial" w:hAnsi="Arial" w:cs="Arial"/>
          <w:szCs w:val="22"/>
        </w:rPr>
      </w:pPr>
      <w:r w:rsidRPr="00A16016">
        <w:rPr>
          <w:rFonts w:ascii="Arial" w:hAnsi="Arial" w:cs="Arial"/>
          <w:szCs w:val="22"/>
        </w:rPr>
        <w:t xml:space="preserve">Stott, R, </w:t>
      </w:r>
      <w:r w:rsidR="00B858D8" w:rsidRPr="00A16016">
        <w:rPr>
          <w:rFonts w:ascii="Arial" w:hAnsi="Arial" w:cs="Arial"/>
          <w:szCs w:val="22"/>
        </w:rPr>
        <w:t xml:space="preserve">(2000) </w:t>
      </w:r>
      <w:r w:rsidR="00B858D8" w:rsidRPr="00A16016">
        <w:rPr>
          <w:rFonts w:ascii="Arial" w:hAnsi="Arial" w:cs="Arial"/>
          <w:i/>
          <w:szCs w:val="22"/>
        </w:rPr>
        <w:t>The</w:t>
      </w:r>
      <w:r w:rsidRPr="00A16016">
        <w:rPr>
          <w:rFonts w:ascii="Arial" w:hAnsi="Arial" w:cs="Arial"/>
          <w:i/>
          <w:szCs w:val="22"/>
        </w:rPr>
        <w:t xml:space="preserve"> ecology of health</w:t>
      </w:r>
      <w:r w:rsidR="00B858D8" w:rsidRPr="00A16016">
        <w:rPr>
          <w:rFonts w:ascii="Arial" w:hAnsi="Arial" w:cs="Arial"/>
          <w:szCs w:val="22"/>
        </w:rPr>
        <w:t>.</w:t>
      </w:r>
      <w:r w:rsidRPr="00A16016">
        <w:rPr>
          <w:rFonts w:ascii="Arial" w:hAnsi="Arial" w:cs="Arial"/>
          <w:szCs w:val="22"/>
        </w:rPr>
        <w:t xml:space="preserve"> </w:t>
      </w:r>
      <w:r w:rsidR="00B858D8" w:rsidRPr="00A16016">
        <w:rPr>
          <w:rFonts w:ascii="Arial" w:hAnsi="Arial" w:cs="Arial"/>
          <w:szCs w:val="22"/>
        </w:rPr>
        <w:t>Totnes: Green Books.</w:t>
      </w:r>
    </w:p>
    <w:p w:rsidR="008C012E" w:rsidRPr="00A16016" w:rsidRDefault="00283E2B" w:rsidP="007C329F">
      <w:pPr>
        <w:spacing w:after="240"/>
        <w:ind w:left="284" w:hanging="284"/>
        <w:rPr>
          <w:rFonts w:ascii="Arial" w:hAnsi="Arial" w:cs="Arial"/>
          <w:sz w:val="22"/>
          <w:szCs w:val="22"/>
        </w:rPr>
      </w:pPr>
      <w:r w:rsidRPr="00A16016">
        <w:rPr>
          <w:rFonts w:ascii="Arial" w:hAnsi="Arial" w:cs="Arial"/>
          <w:sz w:val="22"/>
          <w:szCs w:val="22"/>
        </w:rPr>
        <w:t>Takano, T., Nakamura, K. and Watanabe, M.</w:t>
      </w:r>
      <w:r w:rsidR="00B858D8" w:rsidRPr="00A16016">
        <w:rPr>
          <w:rFonts w:ascii="Arial" w:hAnsi="Arial" w:cs="Arial"/>
          <w:sz w:val="22"/>
          <w:szCs w:val="22"/>
        </w:rPr>
        <w:t xml:space="preserve"> (</w:t>
      </w:r>
      <w:r w:rsidRPr="00A16016">
        <w:rPr>
          <w:rFonts w:ascii="Arial" w:hAnsi="Arial" w:cs="Arial"/>
          <w:sz w:val="22"/>
          <w:szCs w:val="22"/>
        </w:rPr>
        <w:t>2002</w:t>
      </w:r>
      <w:r w:rsidR="00B858D8" w:rsidRPr="00A16016">
        <w:rPr>
          <w:rFonts w:ascii="Arial" w:hAnsi="Arial" w:cs="Arial"/>
          <w:sz w:val="22"/>
          <w:szCs w:val="22"/>
        </w:rPr>
        <w:t>)</w:t>
      </w:r>
      <w:r w:rsidRPr="00A16016">
        <w:rPr>
          <w:rFonts w:ascii="Arial" w:hAnsi="Arial" w:cs="Arial"/>
          <w:sz w:val="22"/>
          <w:szCs w:val="22"/>
        </w:rPr>
        <w:t xml:space="preserve"> Urban residential environments and senior citizens' longevity in mega city areas: the importance of </w:t>
      </w:r>
      <w:r w:rsidR="008C012E" w:rsidRPr="00A16016">
        <w:rPr>
          <w:rFonts w:ascii="Arial" w:hAnsi="Arial" w:cs="Arial"/>
          <w:sz w:val="22"/>
          <w:szCs w:val="22"/>
        </w:rPr>
        <w:t xml:space="preserve">walkable green spaces. </w:t>
      </w:r>
      <w:r w:rsidR="008C012E" w:rsidRPr="00A16016">
        <w:rPr>
          <w:rFonts w:ascii="Arial" w:hAnsi="Arial" w:cs="Arial"/>
          <w:i/>
          <w:sz w:val="22"/>
          <w:szCs w:val="22"/>
        </w:rPr>
        <w:t>Journal of Epidemiology a</w:t>
      </w:r>
      <w:r w:rsidRPr="00A16016">
        <w:rPr>
          <w:rFonts w:ascii="Arial" w:hAnsi="Arial" w:cs="Arial"/>
          <w:i/>
          <w:sz w:val="22"/>
          <w:szCs w:val="22"/>
        </w:rPr>
        <w:t>nd Community Health</w:t>
      </w:r>
      <w:r w:rsidRPr="00A16016">
        <w:rPr>
          <w:rFonts w:ascii="Arial" w:hAnsi="Arial" w:cs="Arial"/>
          <w:sz w:val="22"/>
          <w:szCs w:val="22"/>
        </w:rPr>
        <w:t xml:space="preserve">, </w:t>
      </w:r>
      <w:r w:rsidRPr="00A16016">
        <w:rPr>
          <w:rFonts w:ascii="Arial" w:hAnsi="Arial" w:cs="Arial"/>
          <w:b/>
          <w:sz w:val="22"/>
          <w:szCs w:val="22"/>
        </w:rPr>
        <w:t>56</w:t>
      </w:r>
      <w:r w:rsidRPr="00A16016">
        <w:rPr>
          <w:rFonts w:ascii="Arial" w:hAnsi="Arial" w:cs="Arial"/>
          <w:sz w:val="22"/>
          <w:szCs w:val="22"/>
        </w:rPr>
        <w:t xml:space="preserve">, </w:t>
      </w:r>
      <w:r w:rsidR="00B858D8" w:rsidRPr="00A16016">
        <w:rPr>
          <w:rFonts w:ascii="Arial" w:hAnsi="Arial" w:cs="Arial"/>
          <w:sz w:val="22"/>
          <w:szCs w:val="22"/>
        </w:rPr>
        <w:t xml:space="preserve">pp. </w:t>
      </w:r>
      <w:r w:rsidRPr="00A16016">
        <w:rPr>
          <w:rFonts w:ascii="Arial" w:hAnsi="Arial" w:cs="Arial"/>
          <w:sz w:val="22"/>
          <w:szCs w:val="22"/>
        </w:rPr>
        <w:t xml:space="preserve">913-18. </w:t>
      </w:r>
    </w:p>
    <w:p w:rsidR="00267218" w:rsidRPr="00A16016" w:rsidRDefault="00267218" w:rsidP="007C329F">
      <w:pPr>
        <w:spacing w:after="240"/>
        <w:ind w:left="284" w:hanging="284"/>
        <w:rPr>
          <w:rFonts w:ascii="Arial" w:hAnsi="Arial" w:cs="Arial"/>
          <w:sz w:val="22"/>
          <w:szCs w:val="22"/>
        </w:rPr>
      </w:pPr>
      <w:smartTag w:uri="urn:schemas-microsoft-com:office:smarttags" w:element="place">
        <w:smartTag w:uri="urn:schemas-microsoft-com:office:smarttags" w:element="City">
          <w:r w:rsidRPr="00A16016">
            <w:rPr>
              <w:rFonts w:ascii="Arial" w:hAnsi="Arial" w:cs="Arial"/>
              <w:sz w:val="22"/>
              <w:szCs w:val="22"/>
            </w:rPr>
            <w:t>Taylor</w:t>
          </w:r>
        </w:smartTag>
      </w:smartTag>
      <w:r w:rsidRPr="00A16016">
        <w:rPr>
          <w:rFonts w:ascii="Arial" w:hAnsi="Arial" w:cs="Arial"/>
          <w:sz w:val="22"/>
          <w:szCs w:val="22"/>
        </w:rPr>
        <w:t xml:space="preserve">, A.F., Kuo, F.E. &amp; Sullivan, W.C. </w:t>
      </w:r>
      <w:r w:rsidR="00B858D8" w:rsidRPr="00A16016">
        <w:rPr>
          <w:rFonts w:ascii="Arial" w:hAnsi="Arial" w:cs="Arial"/>
          <w:sz w:val="22"/>
          <w:szCs w:val="22"/>
        </w:rPr>
        <w:t>(2</w:t>
      </w:r>
      <w:r w:rsidRPr="00A16016">
        <w:rPr>
          <w:rFonts w:ascii="Arial" w:hAnsi="Arial" w:cs="Arial"/>
          <w:sz w:val="22"/>
          <w:szCs w:val="22"/>
        </w:rPr>
        <w:t>002</w:t>
      </w:r>
      <w:r w:rsidR="00B858D8" w:rsidRPr="00A16016">
        <w:rPr>
          <w:rFonts w:ascii="Arial" w:hAnsi="Arial" w:cs="Arial"/>
          <w:sz w:val="22"/>
          <w:szCs w:val="22"/>
        </w:rPr>
        <w:t>)</w:t>
      </w:r>
      <w:r w:rsidRPr="00A16016">
        <w:rPr>
          <w:rFonts w:ascii="Arial" w:hAnsi="Arial" w:cs="Arial"/>
          <w:sz w:val="22"/>
          <w:szCs w:val="22"/>
        </w:rPr>
        <w:t xml:space="preserve"> Views of nature and self-discipline: Evidence from inner city children</w:t>
      </w:r>
      <w:r w:rsidR="00343166"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Journal of environmental psychology</w:t>
      </w:r>
      <w:r w:rsidRPr="00A16016">
        <w:rPr>
          <w:rFonts w:ascii="Arial" w:hAnsi="Arial" w:cs="Arial"/>
          <w:sz w:val="22"/>
          <w:szCs w:val="22"/>
        </w:rPr>
        <w:t xml:space="preserve">, </w:t>
      </w:r>
      <w:r w:rsidRPr="00A16016">
        <w:rPr>
          <w:rFonts w:ascii="Arial" w:hAnsi="Arial" w:cs="Arial"/>
          <w:b/>
          <w:sz w:val="22"/>
          <w:szCs w:val="22"/>
        </w:rPr>
        <w:t>22</w:t>
      </w:r>
      <w:r w:rsidRPr="00A16016">
        <w:rPr>
          <w:rFonts w:ascii="Arial" w:hAnsi="Arial" w:cs="Arial"/>
          <w:sz w:val="22"/>
          <w:szCs w:val="22"/>
        </w:rPr>
        <w:t xml:space="preserve">, </w:t>
      </w:r>
      <w:r w:rsidR="00343166" w:rsidRPr="00A16016">
        <w:rPr>
          <w:rFonts w:ascii="Arial" w:hAnsi="Arial" w:cs="Arial"/>
          <w:sz w:val="22"/>
          <w:szCs w:val="22"/>
        </w:rPr>
        <w:t xml:space="preserve">pp. </w:t>
      </w:r>
      <w:r w:rsidRPr="00A16016">
        <w:rPr>
          <w:rFonts w:ascii="Arial" w:hAnsi="Arial" w:cs="Arial"/>
          <w:sz w:val="22"/>
          <w:szCs w:val="22"/>
        </w:rPr>
        <w:t>49</w:t>
      </w:r>
      <w:r w:rsidR="00343166" w:rsidRPr="00A16016">
        <w:rPr>
          <w:rFonts w:ascii="Arial" w:hAnsi="Arial" w:cs="Arial"/>
          <w:sz w:val="22"/>
          <w:szCs w:val="22"/>
        </w:rPr>
        <w:t>-63.</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Thomas J</w:t>
      </w:r>
      <w:r w:rsidR="003107EA" w:rsidRPr="00A16016">
        <w:rPr>
          <w:rFonts w:ascii="Arial" w:hAnsi="Arial" w:cs="Arial"/>
          <w:sz w:val="22"/>
          <w:szCs w:val="22"/>
        </w:rPr>
        <w:t xml:space="preserve">. </w:t>
      </w:r>
      <w:r w:rsidRPr="00A16016">
        <w:rPr>
          <w:rFonts w:ascii="Arial" w:hAnsi="Arial" w:cs="Arial"/>
          <w:sz w:val="22"/>
          <w:szCs w:val="22"/>
        </w:rPr>
        <w:t>A</w:t>
      </w:r>
      <w:r w:rsidR="003107EA" w:rsidRPr="00A16016">
        <w:rPr>
          <w:rFonts w:ascii="Arial" w:hAnsi="Arial" w:cs="Arial"/>
          <w:sz w:val="22"/>
          <w:szCs w:val="22"/>
        </w:rPr>
        <w:t>.</w:t>
      </w:r>
      <w:r w:rsidRPr="00A16016">
        <w:rPr>
          <w:rFonts w:ascii="Arial" w:hAnsi="Arial" w:cs="Arial"/>
          <w:sz w:val="22"/>
          <w:szCs w:val="22"/>
        </w:rPr>
        <w:t>, Telfer M</w:t>
      </w:r>
      <w:r w:rsidR="00343166" w:rsidRPr="00A16016">
        <w:rPr>
          <w:rFonts w:ascii="Arial" w:hAnsi="Arial" w:cs="Arial"/>
          <w:sz w:val="22"/>
          <w:szCs w:val="22"/>
        </w:rPr>
        <w:t>.</w:t>
      </w:r>
      <w:r w:rsidRPr="00A16016">
        <w:rPr>
          <w:rFonts w:ascii="Arial" w:hAnsi="Arial" w:cs="Arial"/>
          <w:sz w:val="22"/>
          <w:szCs w:val="22"/>
        </w:rPr>
        <w:t>G</w:t>
      </w:r>
      <w:r w:rsidR="00343166" w:rsidRPr="00A16016">
        <w:rPr>
          <w:rFonts w:ascii="Arial" w:hAnsi="Arial" w:cs="Arial"/>
          <w:sz w:val="22"/>
          <w:szCs w:val="22"/>
        </w:rPr>
        <w:t>.</w:t>
      </w:r>
      <w:r w:rsidRPr="00A16016">
        <w:rPr>
          <w:rFonts w:ascii="Arial" w:hAnsi="Arial" w:cs="Arial"/>
          <w:sz w:val="22"/>
          <w:szCs w:val="22"/>
        </w:rPr>
        <w:t>, Roy D</w:t>
      </w:r>
      <w:r w:rsidR="00343166" w:rsidRPr="00A16016">
        <w:rPr>
          <w:rFonts w:ascii="Arial" w:hAnsi="Arial" w:cs="Arial"/>
          <w:sz w:val="22"/>
          <w:szCs w:val="22"/>
        </w:rPr>
        <w:t>.</w:t>
      </w:r>
      <w:r w:rsidRPr="00A16016">
        <w:rPr>
          <w:rFonts w:ascii="Arial" w:hAnsi="Arial" w:cs="Arial"/>
          <w:sz w:val="22"/>
          <w:szCs w:val="22"/>
        </w:rPr>
        <w:t>B</w:t>
      </w:r>
      <w:r w:rsidR="00343166" w:rsidRPr="00A16016">
        <w:rPr>
          <w:rFonts w:ascii="Arial" w:hAnsi="Arial" w:cs="Arial"/>
          <w:sz w:val="22"/>
          <w:szCs w:val="22"/>
        </w:rPr>
        <w:t>.</w:t>
      </w:r>
      <w:r w:rsidRPr="00A16016">
        <w:rPr>
          <w:rFonts w:ascii="Arial" w:hAnsi="Arial" w:cs="Arial"/>
          <w:sz w:val="22"/>
          <w:szCs w:val="22"/>
        </w:rPr>
        <w:t>, Preston C</w:t>
      </w:r>
      <w:r w:rsidR="00343166" w:rsidRPr="00A16016">
        <w:rPr>
          <w:rFonts w:ascii="Arial" w:hAnsi="Arial" w:cs="Arial"/>
          <w:sz w:val="22"/>
          <w:szCs w:val="22"/>
        </w:rPr>
        <w:t>.</w:t>
      </w:r>
      <w:r w:rsidRPr="00A16016">
        <w:rPr>
          <w:rFonts w:ascii="Arial" w:hAnsi="Arial" w:cs="Arial"/>
          <w:sz w:val="22"/>
          <w:szCs w:val="22"/>
        </w:rPr>
        <w:t>D</w:t>
      </w:r>
      <w:r w:rsidR="00343166" w:rsidRPr="00A16016">
        <w:rPr>
          <w:rFonts w:ascii="Arial" w:hAnsi="Arial" w:cs="Arial"/>
          <w:sz w:val="22"/>
          <w:szCs w:val="22"/>
        </w:rPr>
        <w:t>.</w:t>
      </w:r>
      <w:r w:rsidRPr="00A16016">
        <w:rPr>
          <w:rFonts w:ascii="Arial" w:hAnsi="Arial" w:cs="Arial"/>
          <w:sz w:val="22"/>
          <w:szCs w:val="22"/>
        </w:rPr>
        <w:t>, Greenwood J</w:t>
      </w:r>
      <w:r w:rsidR="00343166" w:rsidRPr="00A16016">
        <w:rPr>
          <w:rFonts w:ascii="Arial" w:hAnsi="Arial" w:cs="Arial"/>
          <w:sz w:val="22"/>
          <w:szCs w:val="22"/>
        </w:rPr>
        <w:t>.</w:t>
      </w:r>
      <w:r w:rsidRPr="00A16016">
        <w:rPr>
          <w:rFonts w:ascii="Arial" w:hAnsi="Arial" w:cs="Arial"/>
          <w:sz w:val="22"/>
          <w:szCs w:val="22"/>
        </w:rPr>
        <w:t>J</w:t>
      </w:r>
      <w:r w:rsidR="00343166" w:rsidRPr="00A16016">
        <w:rPr>
          <w:rFonts w:ascii="Arial" w:hAnsi="Arial" w:cs="Arial"/>
          <w:sz w:val="22"/>
          <w:szCs w:val="22"/>
        </w:rPr>
        <w:t>.</w:t>
      </w:r>
      <w:r w:rsidRPr="00A16016">
        <w:rPr>
          <w:rFonts w:ascii="Arial" w:hAnsi="Arial" w:cs="Arial"/>
          <w:sz w:val="22"/>
          <w:szCs w:val="22"/>
        </w:rPr>
        <w:t>D</w:t>
      </w:r>
      <w:r w:rsidR="00343166" w:rsidRPr="00A16016">
        <w:rPr>
          <w:rFonts w:ascii="Arial" w:hAnsi="Arial" w:cs="Arial"/>
          <w:sz w:val="22"/>
          <w:szCs w:val="22"/>
        </w:rPr>
        <w:t>.</w:t>
      </w:r>
      <w:r w:rsidRPr="00A16016">
        <w:rPr>
          <w:rFonts w:ascii="Arial" w:hAnsi="Arial" w:cs="Arial"/>
          <w:sz w:val="22"/>
          <w:szCs w:val="22"/>
        </w:rPr>
        <w:t>, Asher J</w:t>
      </w:r>
      <w:r w:rsidR="00343166" w:rsidRPr="00A16016">
        <w:rPr>
          <w:rFonts w:ascii="Arial" w:hAnsi="Arial" w:cs="Arial"/>
          <w:sz w:val="22"/>
          <w:szCs w:val="22"/>
        </w:rPr>
        <w:t>.</w:t>
      </w:r>
      <w:r w:rsidRPr="00A16016">
        <w:rPr>
          <w:rFonts w:ascii="Arial" w:hAnsi="Arial" w:cs="Arial"/>
          <w:sz w:val="22"/>
          <w:szCs w:val="22"/>
        </w:rPr>
        <w:t>, Fox R</w:t>
      </w:r>
      <w:r w:rsidR="00343166" w:rsidRPr="00A16016">
        <w:rPr>
          <w:rFonts w:ascii="Arial" w:hAnsi="Arial" w:cs="Arial"/>
          <w:sz w:val="22"/>
          <w:szCs w:val="22"/>
        </w:rPr>
        <w:t>.</w:t>
      </w:r>
      <w:r w:rsidRPr="00A16016">
        <w:rPr>
          <w:rFonts w:ascii="Arial" w:hAnsi="Arial" w:cs="Arial"/>
          <w:sz w:val="22"/>
          <w:szCs w:val="22"/>
        </w:rPr>
        <w:t>, Clarke R</w:t>
      </w:r>
      <w:r w:rsidR="00343166" w:rsidRPr="00A16016">
        <w:rPr>
          <w:rFonts w:ascii="Arial" w:hAnsi="Arial" w:cs="Arial"/>
          <w:sz w:val="22"/>
          <w:szCs w:val="22"/>
        </w:rPr>
        <w:t>.</w:t>
      </w:r>
      <w:r w:rsidRPr="00A16016">
        <w:rPr>
          <w:rFonts w:ascii="Arial" w:hAnsi="Arial" w:cs="Arial"/>
          <w:sz w:val="22"/>
          <w:szCs w:val="22"/>
        </w:rPr>
        <w:t>T</w:t>
      </w:r>
      <w:r w:rsidR="00343166" w:rsidRPr="00A16016">
        <w:rPr>
          <w:rFonts w:ascii="Arial" w:hAnsi="Arial" w:cs="Arial"/>
          <w:sz w:val="22"/>
          <w:szCs w:val="22"/>
        </w:rPr>
        <w:t>.</w:t>
      </w:r>
      <w:r w:rsidRPr="00A16016">
        <w:rPr>
          <w:rFonts w:ascii="Arial" w:hAnsi="Arial" w:cs="Arial"/>
          <w:sz w:val="22"/>
          <w:szCs w:val="22"/>
        </w:rPr>
        <w:t>, Lawton J</w:t>
      </w:r>
      <w:r w:rsidR="00343166" w:rsidRPr="00A16016">
        <w:rPr>
          <w:rFonts w:ascii="Arial" w:hAnsi="Arial" w:cs="Arial"/>
          <w:sz w:val="22"/>
          <w:szCs w:val="22"/>
        </w:rPr>
        <w:t>.</w:t>
      </w:r>
      <w:r w:rsidRPr="00A16016">
        <w:rPr>
          <w:rFonts w:ascii="Arial" w:hAnsi="Arial" w:cs="Arial"/>
          <w:sz w:val="22"/>
          <w:szCs w:val="22"/>
        </w:rPr>
        <w:t>H</w:t>
      </w:r>
      <w:r w:rsidR="00343166" w:rsidRPr="00A16016">
        <w:rPr>
          <w:rFonts w:ascii="Arial" w:hAnsi="Arial" w:cs="Arial"/>
          <w:sz w:val="22"/>
          <w:szCs w:val="22"/>
        </w:rPr>
        <w:t>.</w:t>
      </w:r>
      <w:r w:rsidRPr="00A16016">
        <w:rPr>
          <w:rFonts w:ascii="Arial" w:hAnsi="Arial" w:cs="Arial"/>
          <w:sz w:val="22"/>
          <w:szCs w:val="22"/>
        </w:rPr>
        <w:t xml:space="preserve"> </w:t>
      </w:r>
      <w:r w:rsidR="00343166" w:rsidRPr="00A16016">
        <w:rPr>
          <w:rFonts w:ascii="Arial" w:hAnsi="Arial" w:cs="Arial"/>
          <w:sz w:val="22"/>
          <w:szCs w:val="22"/>
        </w:rPr>
        <w:t>(</w:t>
      </w:r>
      <w:r w:rsidR="00024FCF" w:rsidRPr="00A16016">
        <w:rPr>
          <w:rFonts w:ascii="Arial" w:hAnsi="Arial" w:cs="Arial"/>
          <w:sz w:val="22"/>
          <w:szCs w:val="22"/>
        </w:rPr>
        <w:t>2004</w:t>
      </w:r>
      <w:r w:rsidR="00343166" w:rsidRPr="00A16016">
        <w:rPr>
          <w:rFonts w:ascii="Arial" w:hAnsi="Arial" w:cs="Arial"/>
          <w:sz w:val="22"/>
          <w:szCs w:val="22"/>
        </w:rPr>
        <w:t>)</w:t>
      </w:r>
      <w:r w:rsidR="00024FCF" w:rsidRPr="00A16016">
        <w:rPr>
          <w:rFonts w:ascii="Arial" w:hAnsi="Arial" w:cs="Arial"/>
          <w:sz w:val="22"/>
          <w:szCs w:val="22"/>
        </w:rPr>
        <w:t xml:space="preserve"> </w:t>
      </w:r>
      <w:r w:rsidRPr="00A16016">
        <w:rPr>
          <w:rFonts w:ascii="Arial" w:hAnsi="Arial" w:cs="Arial"/>
          <w:sz w:val="22"/>
          <w:szCs w:val="22"/>
        </w:rPr>
        <w:t>Comparative losses of British butterflies, birds, and plants and the global</w:t>
      </w:r>
      <w:r w:rsidR="00024FCF" w:rsidRPr="00A16016">
        <w:rPr>
          <w:rFonts w:ascii="Arial" w:hAnsi="Arial" w:cs="Arial"/>
          <w:sz w:val="22"/>
          <w:szCs w:val="22"/>
        </w:rPr>
        <w:t xml:space="preserve"> extinction crisis</w:t>
      </w:r>
      <w:r w:rsidR="00343166" w:rsidRPr="00A16016">
        <w:rPr>
          <w:rFonts w:ascii="Arial" w:hAnsi="Arial" w:cs="Arial"/>
          <w:sz w:val="22"/>
          <w:szCs w:val="22"/>
        </w:rPr>
        <w:t xml:space="preserve">. </w:t>
      </w:r>
      <w:r w:rsidRPr="00A16016">
        <w:rPr>
          <w:rFonts w:ascii="Arial" w:hAnsi="Arial" w:cs="Arial"/>
          <w:i/>
          <w:sz w:val="22"/>
          <w:szCs w:val="22"/>
        </w:rPr>
        <w:t>S</w:t>
      </w:r>
      <w:r w:rsidR="00343166" w:rsidRPr="00A16016">
        <w:rPr>
          <w:rFonts w:ascii="Arial" w:hAnsi="Arial" w:cs="Arial"/>
          <w:i/>
          <w:sz w:val="22"/>
          <w:szCs w:val="22"/>
        </w:rPr>
        <w:t>cience,</w:t>
      </w:r>
      <w:r w:rsidRPr="00A16016">
        <w:rPr>
          <w:rFonts w:ascii="Arial" w:hAnsi="Arial" w:cs="Arial"/>
          <w:sz w:val="22"/>
          <w:szCs w:val="22"/>
        </w:rPr>
        <w:t xml:space="preserve"> </w:t>
      </w:r>
      <w:r w:rsidRPr="00A16016">
        <w:rPr>
          <w:rFonts w:ascii="Arial" w:hAnsi="Arial" w:cs="Arial"/>
          <w:b/>
          <w:sz w:val="22"/>
          <w:szCs w:val="22"/>
        </w:rPr>
        <w:t>303</w:t>
      </w:r>
      <w:r w:rsidRPr="00A16016">
        <w:rPr>
          <w:rFonts w:ascii="Arial" w:hAnsi="Arial" w:cs="Arial"/>
          <w:sz w:val="22"/>
          <w:szCs w:val="22"/>
        </w:rPr>
        <w:t xml:space="preserve"> (5665)</w:t>
      </w:r>
      <w:r w:rsidR="00343166" w:rsidRPr="00A16016">
        <w:rPr>
          <w:rFonts w:ascii="Arial" w:hAnsi="Arial" w:cs="Arial"/>
          <w:sz w:val="22"/>
          <w:szCs w:val="22"/>
        </w:rPr>
        <w:t xml:space="preserve">, pp. </w:t>
      </w:r>
      <w:r w:rsidRPr="00A16016">
        <w:rPr>
          <w:rFonts w:ascii="Arial" w:hAnsi="Arial" w:cs="Arial"/>
          <w:sz w:val="22"/>
          <w:szCs w:val="22"/>
        </w:rPr>
        <w:t>1879-1881</w:t>
      </w:r>
      <w:r w:rsidR="00343166" w:rsidRPr="00A16016">
        <w:rPr>
          <w:rFonts w:ascii="Arial" w:hAnsi="Arial" w:cs="Arial"/>
          <w:sz w:val="22"/>
          <w:szCs w:val="22"/>
        </w:rPr>
        <w:t>.</w:t>
      </w:r>
    </w:p>
    <w:p w:rsidR="00E675C2" w:rsidRPr="00E675C2" w:rsidRDefault="00E675C2" w:rsidP="007C329F">
      <w:pPr>
        <w:spacing w:after="240"/>
        <w:ind w:left="284" w:hanging="284"/>
        <w:rPr>
          <w:rFonts w:ascii="Arial" w:hAnsi="Arial" w:cs="Arial"/>
          <w:sz w:val="22"/>
          <w:szCs w:val="22"/>
        </w:rPr>
      </w:pPr>
      <w:r>
        <w:rPr>
          <w:rFonts w:ascii="Arial" w:hAnsi="Arial" w:cs="Arial"/>
          <w:sz w:val="22"/>
          <w:szCs w:val="22"/>
        </w:rPr>
        <w:t xml:space="preserve">Thomson, K. &amp; A. Jones (1999) </w:t>
      </w:r>
      <w:r w:rsidRPr="00B2164B">
        <w:rPr>
          <w:rFonts w:ascii="Arial" w:hAnsi="Arial" w:cs="Arial"/>
          <w:sz w:val="22"/>
          <w:szCs w:val="22"/>
        </w:rPr>
        <w:t>Human population density and prediction of local plant extinction in Britain</w:t>
      </w:r>
      <w:r>
        <w:rPr>
          <w:rFonts w:ascii="Arial" w:hAnsi="Arial" w:cs="Arial"/>
          <w:i/>
          <w:sz w:val="22"/>
          <w:szCs w:val="22"/>
        </w:rPr>
        <w:t>.</w:t>
      </w:r>
      <w:r>
        <w:rPr>
          <w:rFonts w:ascii="Arial" w:hAnsi="Arial" w:cs="Arial"/>
          <w:sz w:val="22"/>
          <w:szCs w:val="22"/>
        </w:rPr>
        <w:t xml:space="preserve"> </w:t>
      </w:r>
      <w:r w:rsidRPr="00B2164B">
        <w:rPr>
          <w:rFonts w:ascii="Arial" w:hAnsi="Arial" w:cs="Arial"/>
          <w:i/>
          <w:sz w:val="22"/>
          <w:szCs w:val="22"/>
        </w:rPr>
        <w:t>Conservation Biology</w:t>
      </w:r>
      <w:r>
        <w:rPr>
          <w:rFonts w:ascii="Arial" w:hAnsi="Arial" w:cs="Arial"/>
          <w:sz w:val="22"/>
          <w:szCs w:val="22"/>
        </w:rPr>
        <w:t xml:space="preserve">, </w:t>
      </w:r>
      <w:r>
        <w:rPr>
          <w:rFonts w:ascii="Arial" w:hAnsi="Arial" w:cs="Arial"/>
          <w:b/>
          <w:sz w:val="22"/>
          <w:szCs w:val="22"/>
        </w:rPr>
        <w:t xml:space="preserve">13, </w:t>
      </w:r>
      <w:r>
        <w:rPr>
          <w:rFonts w:ascii="Arial" w:hAnsi="Arial" w:cs="Arial"/>
          <w:sz w:val="22"/>
          <w:szCs w:val="22"/>
        </w:rPr>
        <w:t xml:space="preserve">pp. 185-189. </w:t>
      </w:r>
    </w:p>
    <w:p w:rsidR="00493621" w:rsidRDefault="00493621" w:rsidP="007C329F">
      <w:pPr>
        <w:spacing w:after="240"/>
        <w:ind w:left="284" w:hanging="284"/>
        <w:rPr>
          <w:rFonts w:ascii="Arial" w:hAnsi="Arial" w:cs="Arial"/>
          <w:sz w:val="22"/>
          <w:szCs w:val="22"/>
        </w:rPr>
      </w:pPr>
      <w:r w:rsidRPr="00493621">
        <w:rPr>
          <w:rFonts w:ascii="Arial" w:hAnsi="Arial" w:cs="Arial"/>
          <w:sz w:val="22"/>
          <w:szCs w:val="22"/>
        </w:rPr>
        <w:t xml:space="preserve">Ulrich, R. S. (1981). </w:t>
      </w:r>
      <w:r w:rsidRPr="00493621">
        <w:rPr>
          <w:rFonts w:ascii="Arial" w:hAnsi="Arial" w:cs="Arial"/>
          <w:i/>
          <w:sz w:val="22"/>
          <w:szCs w:val="22"/>
        </w:rPr>
        <w:t>Natural versus urban scenes: Some psychophysiological effects</w:t>
      </w:r>
      <w:r w:rsidRPr="00493621">
        <w:rPr>
          <w:rFonts w:ascii="Arial" w:hAnsi="Arial" w:cs="Arial"/>
          <w:sz w:val="22"/>
          <w:szCs w:val="22"/>
        </w:rPr>
        <w:t xml:space="preserve">. Environment and Behavior, </w:t>
      </w:r>
      <w:r w:rsidRPr="00493621">
        <w:rPr>
          <w:rFonts w:ascii="Arial" w:hAnsi="Arial" w:cs="Arial"/>
          <w:b/>
          <w:sz w:val="22"/>
          <w:szCs w:val="22"/>
        </w:rPr>
        <w:t>13</w:t>
      </w:r>
      <w:r w:rsidRPr="00493621">
        <w:rPr>
          <w:rFonts w:ascii="Arial" w:hAnsi="Arial" w:cs="Arial"/>
          <w:sz w:val="22"/>
          <w:szCs w:val="22"/>
        </w:rPr>
        <w:t xml:space="preserve">, </w:t>
      </w:r>
      <w:r w:rsidR="00E675C2">
        <w:rPr>
          <w:rFonts w:ascii="Arial" w:hAnsi="Arial" w:cs="Arial"/>
          <w:sz w:val="22"/>
          <w:szCs w:val="22"/>
        </w:rPr>
        <w:t xml:space="preserve">pp. </w:t>
      </w:r>
      <w:r w:rsidRPr="00493621">
        <w:rPr>
          <w:rFonts w:ascii="Arial" w:hAnsi="Arial" w:cs="Arial"/>
          <w:sz w:val="22"/>
          <w:szCs w:val="22"/>
        </w:rPr>
        <w:t>523-556.</w:t>
      </w:r>
    </w:p>
    <w:p w:rsidR="00024FCF" w:rsidRPr="00A16016" w:rsidRDefault="00024FCF" w:rsidP="007C329F">
      <w:pPr>
        <w:spacing w:after="240"/>
        <w:ind w:left="284" w:hanging="284"/>
        <w:rPr>
          <w:rFonts w:ascii="Arial" w:hAnsi="Arial" w:cs="Arial"/>
          <w:sz w:val="22"/>
          <w:szCs w:val="22"/>
        </w:rPr>
      </w:pPr>
      <w:r w:rsidRPr="00A16016">
        <w:rPr>
          <w:rFonts w:ascii="Arial" w:hAnsi="Arial" w:cs="Arial"/>
          <w:sz w:val="22"/>
          <w:szCs w:val="22"/>
        </w:rPr>
        <w:t>Ulrich, R.S.</w:t>
      </w:r>
      <w:r w:rsidR="00343166" w:rsidRPr="00A16016">
        <w:rPr>
          <w:rFonts w:ascii="Arial" w:hAnsi="Arial" w:cs="Arial"/>
          <w:sz w:val="22"/>
          <w:szCs w:val="22"/>
        </w:rPr>
        <w:t xml:space="preserve"> (</w:t>
      </w:r>
      <w:r w:rsidRPr="00A16016">
        <w:rPr>
          <w:rFonts w:ascii="Arial" w:hAnsi="Arial" w:cs="Arial"/>
          <w:sz w:val="22"/>
          <w:szCs w:val="22"/>
        </w:rPr>
        <w:t>1984</w:t>
      </w:r>
      <w:r w:rsidR="00343166" w:rsidRPr="00A16016">
        <w:rPr>
          <w:rFonts w:ascii="Arial" w:hAnsi="Arial" w:cs="Arial"/>
          <w:sz w:val="22"/>
          <w:szCs w:val="22"/>
        </w:rPr>
        <w:t>)</w:t>
      </w:r>
      <w:r w:rsidRPr="00A16016">
        <w:rPr>
          <w:rFonts w:ascii="Arial" w:hAnsi="Arial" w:cs="Arial"/>
          <w:sz w:val="22"/>
          <w:szCs w:val="22"/>
        </w:rPr>
        <w:t xml:space="preserve"> View </w:t>
      </w:r>
      <w:r w:rsidR="007F0980" w:rsidRPr="00A16016">
        <w:rPr>
          <w:rFonts w:ascii="Arial" w:hAnsi="Arial" w:cs="Arial"/>
          <w:sz w:val="22"/>
          <w:szCs w:val="22"/>
        </w:rPr>
        <w:t>through</w:t>
      </w:r>
      <w:r w:rsidRPr="00A16016">
        <w:rPr>
          <w:rFonts w:ascii="Arial" w:hAnsi="Arial" w:cs="Arial"/>
          <w:sz w:val="22"/>
          <w:szCs w:val="22"/>
        </w:rPr>
        <w:t xml:space="preserve"> a window may influence recovery from surgery</w:t>
      </w:r>
      <w:r w:rsidR="00343166"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Science</w:t>
      </w:r>
      <w:r w:rsidRPr="00A16016">
        <w:rPr>
          <w:rFonts w:ascii="Arial" w:hAnsi="Arial" w:cs="Arial"/>
          <w:sz w:val="22"/>
          <w:szCs w:val="22"/>
        </w:rPr>
        <w:t xml:space="preserve">, </w:t>
      </w:r>
      <w:r w:rsidRPr="00A16016">
        <w:rPr>
          <w:rFonts w:ascii="Arial" w:hAnsi="Arial" w:cs="Arial"/>
          <w:b/>
          <w:sz w:val="22"/>
          <w:szCs w:val="22"/>
        </w:rPr>
        <w:t>224</w:t>
      </w:r>
      <w:r w:rsidRPr="00A16016">
        <w:rPr>
          <w:rFonts w:ascii="Arial" w:hAnsi="Arial" w:cs="Arial"/>
          <w:sz w:val="22"/>
          <w:szCs w:val="22"/>
        </w:rPr>
        <w:t xml:space="preserve"> (4647)</w:t>
      </w:r>
      <w:r w:rsidR="00343166" w:rsidRPr="00A16016">
        <w:rPr>
          <w:rFonts w:ascii="Arial" w:hAnsi="Arial" w:cs="Arial"/>
          <w:sz w:val="22"/>
          <w:szCs w:val="22"/>
        </w:rPr>
        <w:t>, pp. 420-421.</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Ulrich</w:t>
      </w:r>
      <w:r w:rsidR="00343166" w:rsidRPr="00A16016">
        <w:rPr>
          <w:rFonts w:ascii="Arial" w:hAnsi="Arial" w:cs="Arial"/>
          <w:sz w:val="22"/>
          <w:szCs w:val="22"/>
        </w:rPr>
        <w:t>, R.S. &amp;</w:t>
      </w:r>
      <w:r w:rsidRPr="00A16016">
        <w:rPr>
          <w:rFonts w:ascii="Arial" w:hAnsi="Arial" w:cs="Arial"/>
          <w:sz w:val="22"/>
          <w:szCs w:val="22"/>
        </w:rPr>
        <w:t xml:space="preserve"> Parsons</w:t>
      </w:r>
      <w:r w:rsidR="00343166" w:rsidRPr="00A16016">
        <w:rPr>
          <w:rFonts w:ascii="Arial" w:hAnsi="Arial" w:cs="Arial"/>
          <w:sz w:val="22"/>
          <w:szCs w:val="22"/>
        </w:rPr>
        <w:t xml:space="preserve"> (</w:t>
      </w:r>
      <w:r w:rsidR="00024FCF" w:rsidRPr="00A16016">
        <w:rPr>
          <w:rFonts w:ascii="Arial" w:hAnsi="Arial" w:cs="Arial"/>
          <w:sz w:val="22"/>
          <w:szCs w:val="22"/>
        </w:rPr>
        <w:t>1992</w:t>
      </w:r>
      <w:r w:rsidR="00343166" w:rsidRPr="00A16016">
        <w:rPr>
          <w:rFonts w:ascii="Arial" w:hAnsi="Arial" w:cs="Arial"/>
          <w:sz w:val="22"/>
          <w:szCs w:val="22"/>
        </w:rPr>
        <w:t>)</w:t>
      </w:r>
      <w:r w:rsidRPr="00A16016">
        <w:rPr>
          <w:rFonts w:ascii="Arial" w:hAnsi="Arial" w:cs="Arial"/>
          <w:sz w:val="22"/>
          <w:szCs w:val="22"/>
        </w:rPr>
        <w:t xml:space="preserve"> Influences of passive experiences with plants on individual well-being and health</w:t>
      </w:r>
      <w:r w:rsidR="00343166" w:rsidRPr="00A16016">
        <w:rPr>
          <w:rFonts w:ascii="Arial" w:hAnsi="Arial" w:cs="Arial"/>
          <w:sz w:val="22"/>
          <w:szCs w:val="22"/>
        </w:rPr>
        <w:t>.</w:t>
      </w:r>
      <w:r w:rsidRPr="00A16016">
        <w:rPr>
          <w:rFonts w:ascii="Arial" w:hAnsi="Arial" w:cs="Arial"/>
          <w:sz w:val="22"/>
          <w:szCs w:val="22"/>
        </w:rPr>
        <w:t xml:space="preserve"> In Relf, D. (ed.) </w:t>
      </w:r>
      <w:r w:rsidRPr="00A16016">
        <w:rPr>
          <w:rFonts w:ascii="Arial" w:hAnsi="Arial" w:cs="Arial"/>
          <w:i/>
          <w:sz w:val="22"/>
          <w:szCs w:val="22"/>
        </w:rPr>
        <w:t xml:space="preserve">The role of horticulture in human well-being and social development: A national symposium, April 1990, </w:t>
      </w:r>
      <w:smartTag w:uri="urn:schemas-microsoft-com:office:smarttags" w:element="place">
        <w:smartTag w:uri="urn:schemas-microsoft-com:office:smarttags" w:element="City">
          <w:r w:rsidRPr="00A16016">
            <w:rPr>
              <w:rFonts w:ascii="Arial" w:hAnsi="Arial" w:cs="Arial"/>
              <w:i/>
              <w:sz w:val="22"/>
              <w:szCs w:val="22"/>
            </w:rPr>
            <w:t>Arlington</w:t>
          </w:r>
        </w:smartTag>
        <w:r w:rsidRPr="00A16016">
          <w:rPr>
            <w:rFonts w:ascii="Arial" w:hAnsi="Arial" w:cs="Arial"/>
            <w:i/>
            <w:sz w:val="22"/>
            <w:szCs w:val="22"/>
          </w:rPr>
          <w:t xml:space="preserve">, </w:t>
        </w:r>
        <w:smartTag w:uri="urn:schemas-microsoft-com:office:smarttags" w:element="State">
          <w:r w:rsidRPr="00A16016">
            <w:rPr>
              <w:rFonts w:ascii="Arial" w:hAnsi="Arial" w:cs="Arial"/>
              <w:i/>
              <w:sz w:val="22"/>
              <w:szCs w:val="22"/>
            </w:rPr>
            <w:t>Virginia</w:t>
          </w:r>
        </w:smartTag>
      </w:smartTag>
      <w:r w:rsidR="00343166" w:rsidRPr="00A16016">
        <w:rPr>
          <w:rFonts w:ascii="Arial" w:hAnsi="Arial" w:cs="Arial"/>
          <w:i/>
          <w:sz w:val="22"/>
          <w:szCs w:val="22"/>
        </w:rPr>
        <w:t xml:space="preserve">, </w:t>
      </w:r>
      <w:r w:rsidRPr="00A16016">
        <w:rPr>
          <w:rFonts w:ascii="Arial" w:hAnsi="Arial" w:cs="Arial"/>
          <w:sz w:val="22"/>
          <w:szCs w:val="22"/>
        </w:rPr>
        <w:t>pp</w:t>
      </w:r>
      <w:r w:rsidR="00343166" w:rsidRPr="00A16016">
        <w:rPr>
          <w:rFonts w:ascii="Arial" w:hAnsi="Arial" w:cs="Arial"/>
          <w:sz w:val="22"/>
          <w:szCs w:val="22"/>
        </w:rPr>
        <w:t xml:space="preserve">. </w:t>
      </w:r>
      <w:r w:rsidRPr="00A16016">
        <w:rPr>
          <w:rFonts w:ascii="Arial" w:hAnsi="Arial" w:cs="Arial"/>
          <w:sz w:val="22"/>
          <w:szCs w:val="22"/>
        </w:rPr>
        <w:t>93-105</w:t>
      </w:r>
      <w:r w:rsidR="00343166" w:rsidRPr="00A16016">
        <w:rPr>
          <w:rFonts w:ascii="Arial" w:hAnsi="Arial" w:cs="Arial"/>
          <w:sz w:val="22"/>
          <w:szCs w:val="22"/>
        </w:rPr>
        <w:t xml:space="preserve">. </w:t>
      </w:r>
      <w:smartTag w:uri="urn:schemas-microsoft-com:office:smarttags" w:element="place">
        <w:smartTag w:uri="urn:schemas-microsoft-com:office:smarttags" w:element="State">
          <w:r w:rsidR="00343166" w:rsidRPr="00A16016">
            <w:rPr>
              <w:rFonts w:ascii="Arial" w:hAnsi="Arial" w:cs="Arial"/>
              <w:sz w:val="22"/>
              <w:szCs w:val="22"/>
            </w:rPr>
            <w:t>Oregon</w:t>
          </w:r>
        </w:smartTag>
      </w:smartTag>
      <w:r w:rsidR="00343166" w:rsidRPr="00A16016">
        <w:rPr>
          <w:rFonts w:ascii="Arial" w:hAnsi="Arial" w:cs="Arial"/>
          <w:sz w:val="22"/>
          <w:szCs w:val="22"/>
        </w:rPr>
        <w:t>: Timber Press.</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 xml:space="preserve">UNEP, </w:t>
      </w:r>
      <w:r w:rsidR="00343166" w:rsidRPr="00A16016">
        <w:rPr>
          <w:rFonts w:ascii="Arial" w:hAnsi="Arial" w:cs="Arial"/>
          <w:sz w:val="22"/>
          <w:szCs w:val="22"/>
        </w:rPr>
        <w:t xml:space="preserve">(1992) </w:t>
      </w:r>
      <w:r w:rsidRPr="00A16016">
        <w:rPr>
          <w:rFonts w:ascii="Arial" w:hAnsi="Arial" w:cs="Arial"/>
          <w:i/>
          <w:sz w:val="22"/>
          <w:szCs w:val="22"/>
        </w:rPr>
        <w:t>Agenda 21</w:t>
      </w:r>
      <w:r w:rsidR="00343166" w:rsidRPr="00A16016">
        <w:rPr>
          <w:rFonts w:ascii="Arial" w:hAnsi="Arial" w:cs="Arial"/>
          <w:sz w:val="22"/>
          <w:szCs w:val="22"/>
        </w:rPr>
        <w:t>,</w:t>
      </w:r>
      <w:r w:rsidRPr="00A16016">
        <w:rPr>
          <w:rFonts w:ascii="Arial" w:hAnsi="Arial" w:cs="Arial"/>
          <w:sz w:val="22"/>
          <w:szCs w:val="22"/>
        </w:rPr>
        <w:t xml:space="preserve"> Unite</w:t>
      </w:r>
      <w:r w:rsidR="00771891" w:rsidRPr="00A16016">
        <w:rPr>
          <w:rFonts w:ascii="Arial" w:hAnsi="Arial" w:cs="Arial"/>
          <w:sz w:val="22"/>
          <w:szCs w:val="22"/>
        </w:rPr>
        <w:t>d Nations</w:t>
      </w:r>
      <w:r w:rsidR="00343166" w:rsidRPr="00A16016">
        <w:rPr>
          <w:rFonts w:ascii="Arial" w:hAnsi="Arial" w:cs="Arial"/>
          <w:sz w:val="22"/>
          <w:szCs w:val="22"/>
        </w:rPr>
        <w:t>.</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Walters, M.</w:t>
      </w:r>
      <w:r w:rsidR="00343166" w:rsidRPr="00A16016">
        <w:rPr>
          <w:rFonts w:ascii="Arial" w:hAnsi="Arial" w:cs="Arial"/>
          <w:sz w:val="22"/>
          <w:szCs w:val="22"/>
        </w:rPr>
        <w:t xml:space="preserve"> (2004)</w:t>
      </w:r>
      <w:r w:rsidRPr="00A16016">
        <w:rPr>
          <w:rFonts w:ascii="Arial" w:hAnsi="Arial" w:cs="Arial"/>
          <w:sz w:val="22"/>
          <w:szCs w:val="22"/>
        </w:rPr>
        <w:t xml:space="preserve"> Ecodemics</w:t>
      </w:r>
      <w:r w:rsidR="00343166" w:rsidRPr="00A16016">
        <w:rPr>
          <w:rFonts w:ascii="Arial" w:hAnsi="Arial" w:cs="Arial"/>
          <w:sz w:val="22"/>
          <w:szCs w:val="22"/>
        </w:rPr>
        <w:t>.</w:t>
      </w:r>
      <w:r w:rsidRPr="00A16016">
        <w:rPr>
          <w:rFonts w:ascii="Arial" w:hAnsi="Arial" w:cs="Arial"/>
          <w:sz w:val="22"/>
          <w:szCs w:val="22"/>
        </w:rPr>
        <w:t xml:space="preserve"> </w:t>
      </w:r>
      <w:r w:rsidRPr="00A16016">
        <w:rPr>
          <w:rFonts w:ascii="Arial" w:hAnsi="Arial" w:cs="Arial"/>
          <w:i/>
          <w:sz w:val="22"/>
          <w:szCs w:val="22"/>
        </w:rPr>
        <w:t>The Ecologist</w:t>
      </w:r>
      <w:r w:rsidR="00343166" w:rsidRPr="00A16016">
        <w:rPr>
          <w:rFonts w:ascii="Arial" w:hAnsi="Arial" w:cs="Arial"/>
          <w:sz w:val="22"/>
          <w:szCs w:val="22"/>
        </w:rPr>
        <w:t>, February</w:t>
      </w:r>
      <w:r w:rsidRPr="00A16016">
        <w:rPr>
          <w:rFonts w:ascii="Arial" w:hAnsi="Arial" w:cs="Arial"/>
          <w:sz w:val="22"/>
          <w:szCs w:val="22"/>
        </w:rPr>
        <w:t>, pp. 26-29</w:t>
      </w:r>
      <w:r w:rsidR="00343166" w:rsidRPr="00A16016">
        <w:rPr>
          <w:rFonts w:ascii="Arial" w:hAnsi="Arial" w:cs="Arial"/>
          <w:sz w:val="22"/>
          <w:szCs w:val="22"/>
        </w:rPr>
        <w:t>.</w:t>
      </w:r>
    </w:p>
    <w:p w:rsidR="004F0695" w:rsidRPr="00A16016" w:rsidRDefault="004F0695" w:rsidP="007C329F">
      <w:pPr>
        <w:spacing w:after="240"/>
        <w:ind w:left="284" w:hanging="284"/>
        <w:rPr>
          <w:rFonts w:ascii="Arial" w:hAnsi="Arial" w:cs="Arial"/>
          <w:sz w:val="22"/>
          <w:szCs w:val="22"/>
        </w:rPr>
      </w:pPr>
      <w:r w:rsidRPr="00A16016">
        <w:rPr>
          <w:rFonts w:ascii="Arial" w:hAnsi="Arial" w:cs="Arial"/>
          <w:sz w:val="22"/>
          <w:szCs w:val="22"/>
        </w:rPr>
        <w:t>Wilson, E. O.</w:t>
      </w:r>
      <w:r w:rsidR="00343166" w:rsidRPr="00A16016">
        <w:rPr>
          <w:rFonts w:ascii="Arial" w:hAnsi="Arial" w:cs="Arial"/>
          <w:sz w:val="22"/>
          <w:szCs w:val="22"/>
        </w:rPr>
        <w:t xml:space="preserve"> (1984)</w:t>
      </w:r>
      <w:r w:rsidRPr="00A16016">
        <w:rPr>
          <w:rFonts w:ascii="Arial" w:hAnsi="Arial" w:cs="Arial"/>
          <w:sz w:val="22"/>
          <w:szCs w:val="22"/>
        </w:rPr>
        <w:t xml:space="preserve"> </w:t>
      </w:r>
      <w:r w:rsidRPr="00A16016">
        <w:rPr>
          <w:rFonts w:ascii="Arial" w:hAnsi="Arial" w:cs="Arial"/>
          <w:i/>
          <w:sz w:val="22"/>
          <w:szCs w:val="22"/>
        </w:rPr>
        <w:t>Biophilia</w:t>
      </w:r>
      <w:r w:rsidR="00D81C77" w:rsidRPr="00A16016">
        <w:rPr>
          <w:rFonts w:ascii="Arial" w:hAnsi="Arial" w:cs="Arial"/>
          <w:i/>
          <w:sz w:val="22"/>
          <w:szCs w:val="22"/>
        </w:rPr>
        <w:t>: The Human Bond with Other Species</w:t>
      </w:r>
      <w:r w:rsidR="00343166" w:rsidRPr="00A16016">
        <w:rPr>
          <w:rFonts w:ascii="Arial" w:hAnsi="Arial" w:cs="Arial"/>
          <w:sz w:val="22"/>
          <w:szCs w:val="22"/>
        </w:rPr>
        <w:t>.</w:t>
      </w:r>
      <w:r w:rsidR="00771891" w:rsidRPr="00A16016">
        <w:rPr>
          <w:rFonts w:ascii="Arial" w:hAnsi="Arial" w:cs="Arial"/>
          <w:sz w:val="22"/>
          <w:szCs w:val="22"/>
        </w:rPr>
        <w:t xml:space="preserve"> </w:t>
      </w:r>
      <w:smartTag w:uri="urn:schemas-microsoft-com:office:smarttags" w:element="City">
        <w:r w:rsidRPr="00A16016">
          <w:rPr>
            <w:rFonts w:ascii="Arial" w:hAnsi="Arial" w:cs="Arial"/>
            <w:sz w:val="22"/>
            <w:szCs w:val="22"/>
          </w:rPr>
          <w:t>Cambridge</w:t>
        </w:r>
      </w:smartTag>
      <w:r w:rsidRPr="00A16016">
        <w:rPr>
          <w:rFonts w:ascii="Arial" w:hAnsi="Arial" w:cs="Arial"/>
          <w:sz w:val="22"/>
          <w:szCs w:val="22"/>
        </w:rPr>
        <w:t xml:space="preserve"> Mass: </w:t>
      </w:r>
      <w:smartTag w:uri="urn:schemas-microsoft-com:office:smarttags" w:element="place">
        <w:smartTag w:uri="urn:schemas-microsoft-com:office:smarttags" w:element="PlaceName">
          <w:r w:rsidRPr="00A16016">
            <w:rPr>
              <w:rFonts w:ascii="Arial" w:hAnsi="Arial" w:cs="Arial"/>
              <w:sz w:val="22"/>
              <w:szCs w:val="22"/>
            </w:rPr>
            <w:t>Harvard</w:t>
          </w:r>
        </w:smartTag>
        <w:r w:rsidRPr="00A16016">
          <w:rPr>
            <w:rFonts w:ascii="Arial" w:hAnsi="Arial" w:cs="Arial"/>
            <w:sz w:val="22"/>
            <w:szCs w:val="22"/>
          </w:rPr>
          <w:t xml:space="preserve"> </w:t>
        </w:r>
        <w:smartTag w:uri="urn:schemas-microsoft-com:office:smarttags" w:element="PlaceType">
          <w:r w:rsidRPr="00A16016">
            <w:rPr>
              <w:rFonts w:ascii="Arial" w:hAnsi="Arial" w:cs="Arial"/>
              <w:sz w:val="22"/>
              <w:szCs w:val="22"/>
            </w:rPr>
            <w:t>University</w:t>
          </w:r>
        </w:smartTag>
      </w:smartTag>
      <w:r w:rsidRPr="00A16016">
        <w:rPr>
          <w:rFonts w:ascii="Arial" w:hAnsi="Arial" w:cs="Arial"/>
          <w:sz w:val="22"/>
          <w:szCs w:val="22"/>
        </w:rPr>
        <w:t xml:space="preserve"> Press</w:t>
      </w:r>
      <w:r w:rsidR="00343166" w:rsidRPr="00A16016">
        <w:rPr>
          <w:rFonts w:ascii="Arial" w:hAnsi="Arial" w:cs="Arial"/>
          <w:sz w:val="22"/>
          <w:szCs w:val="22"/>
        </w:rPr>
        <w:t>.</w:t>
      </w:r>
    </w:p>
    <w:p w:rsidR="006E7DE6" w:rsidRPr="00A16016" w:rsidRDefault="006E7DE6" w:rsidP="007C329F">
      <w:pPr>
        <w:spacing w:after="240"/>
        <w:ind w:left="284" w:hanging="284"/>
        <w:rPr>
          <w:rFonts w:ascii="Arial" w:hAnsi="Arial" w:cs="Arial"/>
          <w:sz w:val="22"/>
          <w:szCs w:val="22"/>
        </w:rPr>
      </w:pPr>
      <w:r w:rsidRPr="00A16016">
        <w:rPr>
          <w:rFonts w:ascii="Arial" w:hAnsi="Arial" w:cs="Arial"/>
          <w:sz w:val="22"/>
          <w:szCs w:val="22"/>
        </w:rPr>
        <w:t>WHO</w:t>
      </w:r>
      <w:r w:rsidR="00343166" w:rsidRPr="00A16016">
        <w:rPr>
          <w:rFonts w:ascii="Arial" w:hAnsi="Arial" w:cs="Arial"/>
          <w:sz w:val="22"/>
          <w:szCs w:val="22"/>
        </w:rPr>
        <w:t xml:space="preserve"> (1998)</w:t>
      </w:r>
      <w:r w:rsidRPr="00A16016">
        <w:rPr>
          <w:rFonts w:ascii="Arial" w:hAnsi="Arial" w:cs="Arial"/>
          <w:sz w:val="22"/>
          <w:szCs w:val="22"/>
        </w:rPr>
        <w:t xml:space="preserve"> </w:t>
      </w:r>
      <w:r w:rsidRPr="00A16016">
        <w:rPr>
          <w:rFonts w:ascii="Arial" w:hAnsi="Arial" w:cs="Arial"/>
          <w:i/>
          <w:sz w:val="22"/>
          <w:szCs w:val="22"/>
        </w:rPr>
        <w:t>The solid facts</w:t>
      </w:r>
      <w:r w:rsidR="00343166" w:rsidRPr="00A16016">
        <w:rPr>
          <w:rFonts w:ascii="Arial" w:hAnsi="Arial" w:cs="Arial"/>
          <w:i/>
          <w:sz w:val="22"/>
          <w:szCs w:val="22"/>
        </w:rPr>
        <w:t>.</w:t>
      </w:r>
      <w:r w:rsidRPr="00A16016">
        <w:rPr>
          <w:rFonts w:ascii="Arial" w:hAnsi="Arial" w:cs="Arial"/>
          <w:sz w:val="22"/>
          <w:szCs w:val="22"/>
        </w:rPr>
        <w:t xml:space="preserve"> </w:t>
      </w:r>
      <w:smartTag w:uri="urn:schemas-microsoft-com:office:smarttags" w:element="place">
        <w:smartTag w:uri="urn:schemas-microsoft-com:office:smarttags" w:element="City">
          <w:r w:rsidR="00343166" w:rsidRPr="00A16016">
            <w:rPr>
              <w:rFonts w:ascii="Arial" w:hAnsi="Arial" w:cs="Arial"/>
              <w:sz w:val="22"/>
              <w:szCs w:val="22"/>
            </w:rPr>
            <w:t>Copenhagen</w:t>
          </w:r>
        </w:smartTag>
      </w:smartTag>
      <w:r w:rsidR="00343166" w:rsidRPr="00A16016">
        <w:rPr>
          <w:rFonts w:ascii="Arial" w:hAnsi="Arial" w:cs="Arial"/>
          <w:sz w:val="22"/>
          <w:szCs w:val="22"/>
        </w:rPr>
        <w:t xml:space="preserve">: </w:t>
      </w:r>
      <w:r w:rsidRPr="00A16016">
        <w:rPr>
          <w:rFonts w:ascii="Arial" w:hAnsi="Arial" w:cs="Arial"/>
          <w:sz w:val="22"/>
          <w:szCs w:val="22"/>
        </w:rPr>
        <w:t>World He</w:t>
      </w:r>
      <w:r w:rsidR="00343166" w:rsidRPr="00A16016">
        <w:rPr>
          <w:rFonts w:ascii="Arial" w:hAnsi="Arial" w:cs="Arial"/>
          <w:sz w:val="22"/>
          <w:szCs w:val="22"/>
        </w:rPr>
        <w:t>alth Organisation.</w:t>
      </w:r>
    </w:p>
    <w:p w:rsidR="002347C4" w:rsidRPr="00A16016" w:rsidRDefault="00343166" w:rsidP="007C329F">
      <w:pPr>
        <w:spacing w:after="240"/>
        <w:ind w:left="284" w:hanging="284"/>
        <w:rPr>
          <w:rFonts w:ascii="Arial" w:hAnsi="Arial" w:cs="Arial"/>
          <w:sz w:val="22"/>
          <w:szCs w:val="22"/>
        </w:rPr>
      </w:pPr>
      <w:r w:rsidRPr="00A16016">
        <w:rPr>
          <w:rFonts w:ascii="Arial" w:hAnsi="Arial" w:cs="Arial"/>
          <w:sz w:val="22"/>
          <w:szCs w:val="22"/>
        </w:rPr>
        <w:t>WHO (1946)</w:t>
      </w:r>
      <w:r w:rsidR="006E7DE6" w:rsidRPr="00A16016">
        <w:rPr>
          <w:rFonts w:ascii="Arial" w:hAnsi="Arial" w:cs="Arial"/>
          <w:sz w:val="22"/>
          <w:szCs w:val="22"/>
        </w:rPr>
        <w:t xml:space="preserve"> </w:t>
      </w:r>
      <w:r w:rsidR="006E7DE6" w:rsidRPr="00A16016">
        <w:rPr>
          <w:rFonts w:ascii="Arial" w:hAnsi="Arial" w:cs="Arial"/>
          <w:i/>
          <w:sz w:val="22"/>
          <w:szCs w:val="22"/>
        </w:rPr>
        <w:t>Charter o</w:t>
      </w:r>
      <w:r w:rsidR="002347C4" w:rsidRPr="00A16016">
        <w:rPr>
          <w:rFonts w:ascii="Arial" w:hAnsi="Arial" w:cs="Arial"/>
          <w:i/>
          <w:sz w:val="22"/>
          <w:szCs w:val="22"/>
        </w:rPr>
        <w:t>f the World Health Organisation</w:t>
      </w:r>
      <w:r w:rsidRPr="00A16016">
        <w:rPr>
          <w:rFonts w:ascii="Arial" w:hAnsi="Arial" w:cs="Arial"/>
          <w:i/>
          <w:sz w:val="22"/>
          <w:szCs w:val="22"/>
        </w:rPr>
        <w:t xml:space="preserve">. </w:t>
      </w:r>
      <w:smartTag w:uri="urn:schemas-microsoft-com:office:smarttags" w:element="place">
        <w:smartTag w:uri="urn:schemas-microsoft-com:office:smarttags" w:element="City">
          <w:r w:rsidRPr="00A16016">
            <w:rPr>
              <w:rFonts w:ascii="Arial" w:hAnsi="Arial" w:cs="Arial"/>
              <w:sz w:val="22"/>
              <w:szCs w:val="22"/>
            </w:rPr>
            <w:t>Geneva</w:t>
          </w:r>
        </w:smartTag>
      </w:smartTag>
      <w:r w:rsidRPr="00A16016">
        <w:rPr>
          <w:rFonts w:ascii="Arial" w:hAnsi="Arial" w:cs="Arial"/>
          <w:sz w:val="22"/>
          <w:szCs w:val="22"/>
        </w:rPr>
        <w:t xml:space="preserve">: </w:t>
      </w:r>
      <w:r w:rsidR="006E7DE6" w:rsidRPr="00A16016">
        <w:rPr>
          <w:rFonts w:ascii="Arial" w:hAnsi="Arial" w:cs="Arial"/>
          <w:sz w:val="22"/>
          <w:szCs w:val="22"/>
        </w:rPr>
        <w:t>World Health Organisation</w:t>
      </w:r>
      <w:r w:rsidR="00771891" w:rsidRPr="00A16016">
        <w:rPr>
          <w:rFonts w:ascii="Arial" w:hAnsi="Arial" w:cs="Arial"/>
          <w:sz w:val="22"/>
          <w:szCs w:val="22"/>
        </w:rPr>
        <w:t>.</w:t>
      </w:r>
    </w:p>
    <w:p w:rsidR="00771891" w:rsidRDefault="00771891" w:rsidP="007C329F">
      <w:pPr>
        <w:spacing w:after="240"/>
        <w:ind w:left="284" w:hanging="284"/>
        <w:rPr>
          <w:rFonts w:ascii="Arial" w:hAnsi="Arial" w:cs="Arial"/>
          <w:sz w:val="22"/>
          <w:szCs w:val="22"/>
        </w:rPr>
      </w:pPr>
      <w:r w:rsidRPr="00A16016">
        <w:rPr>
          <w:rFonts w:ascii="Arial" w:hAnsi="Arial" w:cs="Arial"/>
          <w:sz w:val="22"/>
          <w:szCs w:val="22"/>
        </w:rPr>
        <w:t xml:space="preserve">Woolley, H. (2003) </w:t>
      </w:r>
      <w:r w:rsidR="00343166" w:rsidRPr="00A16016">
        <w:rPr>
          <w:rFonts w:ascii="Arial" w:hAnsi="Arial" w:cs="Arial"/>
          <w:i/>
          <w:sz w:val="22"/>
          <w:szCs w:val="22"/>
        </w:rPr>
        <w:t xml:space="preserve">Urban </w:t>
      </w:r>
      <w:r w:rsidRPr="00A16016">
        <w:rPr>
          <w:rFonts w:ascii="Arial" w:hAnsi="Arial" w:cs="Arial"/>
          <w:i/>
          <w:sz w:val="22"/>
          <w:szCs w:val="22"/>
        </w:rPr>
        <w:t>Open Space</w:t>
      </w:r>
      <w:r w:rsidR="00343166" w:rsidRPr="00A16016">
        <w:rPr>
          <w:rFonts w:ascii="Arial" w:hAnsi="Arial" w:cs="Arial"/>
          <w:i/>
          <w:sz w:val="22"/>
          <w:szCs w:val="22"/>
        </w:rPr>
        <w:t>.</w:t>
      </w:r>
      <w:r w:rsidR="00343166" w:rsidRPr="00A16016">
        <w:rPr>
          <w:rFonts w:ascii="Arial" w:hAnsi="Arial" w:cs="Arial"/>
          <w:sz w:val="22"/>
          <w:szCs w:val="22"/>
        </w:rPr>
        <w:t xml:space="preserve"> </w:t>
      </w:r>
      <w:smartTag w:uri="urn:schemas-microsoft-com:office:smarttags" w:element="place">
        <w:smartTag w:uri="urn:schemas-microsoft-com:office:smarttags" w:element="City">
          <w:r w:rsidR="00343166" w:rsidRPr="00A16016">
            <w:rPr>
              <w:rFonts w:ascii="Arial" w:hAnsi="Arial" w:cs="Arial"/>
              <w:sz w:val="22"/>
              <w:szCs w:val="22"/>
            </w:rPr>
            <w:t>London</w:t>
          </w:r>
        </w:smartTag>
      </w:smartTag>
      <w:r w:rsidR="00343166" w:rsidRPr="00A16016">
        <w:rPr>
          <w:rFonts w:ascii="Arial" w:hAnsi="Arial" w:cs="Arial"/>
          <w:sz w:val="22"/>
          <w:szCs w:val="22"/>
        </w:rPr>
        <w:t>: Spon Press.</w:t>
      </w:r>
    </w:p>
    <w:p w:rsidR="00446B0B" w:rsidRPr="00950557" w:rsidRDefault="00446B0B" w:rsidP="007C329F">
      <w:pPr>
        <w:spacing w:after="240"/>
        <w:rPr>
          <w:rFonts w:ascii="Arial" w:hAnsi="Arial" w:cs="Arial"/>
          <w:sz w:val="22"/>
          <w:szCs w:val="22"/>
        </w:rPr>
      </w:pPr>
    </w:p>
    <w:sectPr w:rsidR="00446B0B" w:rsidRPr="00950557" w:rsidSect="007C329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135"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64" w:rsidRDefault="00C03264" w:rsidP="0076140A">
      <w:r>
        <w:separator/>
      </w:r>
    </w:p>
  </w:endnote>
  <w:endnote w:type="continuationSeparator" w:id="0">
    <w:p w:rsidR="00C03264" w:rsidRDefault="00C03264" w:rsidP="00761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0A" w:rsidRDefault="00761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0A" w:rsidRPr="0076140A" w:rsidRDefault="002C0E16">
    <w:pPr>
      <w:pStyle w:val="Footer"/>
      <w:jc w:val="center"/>
      <w:rPr>
        <w:rFonts w:ascii="Arial" w:hAnsi="Arial" w:cs="Arial"/>
      </w:rPr>
    </w:pPr>
    <w:r w:rsidRPr="0076140A">
      <w:rPr>
        <w:rFonts w:ascii="Arial" w:hAnsi="Arial" w:cs="Arial"/>
      </w:rPr>
      <w:fldChar w:fldCharType="begin"/>
    </w:r>
    <w:r w:rsidR="0076140A" w:rsidRPr="0076140A">
      <w:rPr>
        <w:rFonts w:ascii="Arial" w:hAnsi="Arial" w:cs="Arial"/>
      </w:rPr>
      <w:instrText xml:space="preserve"> PAGE   \* MERGEFORMAT </w:instrText>
    </w:r>
    <w:r w:rsidRPr="0076140A">
      <w:rPr>
        <w:rFonts w:ascii="Arial" w:hAnsi="Arial" w:cs="Arial"/>
      </w:rPr>
      <w:fldChar w:fldCharType="separate"/>
    </w:r>
    <w:r w:rsidR="00A050F9">
      <w:rPr>
        <w:rFonts w:ascii="Arial" w:hAnsi="Arial" w:cs="Arial"/>
        <w:noProof/>
      </w:rPr>
      <w:t>18</w:t>
    </w:r>
    <w:r w:rsidRPr="0076140A">
      <w:rPr>
        <w:rFonts w:ascii="Arial" w:hAnsi="Arial" w:cs="Arial"/>
      </w:rPr>
      <w:fldChar w:fldCharType="end"/>
    </w:r>
  </w:p>
  <w:p w:rsidR="0076140A" w:rsidRDefault="007614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0A" w:rsidRDefault="00761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64" w:rsidRDefault="00C03264" w:rsidP="0076140A">
      <w:r>
        <w:separator/>
      </w:r>
    </w:p>
  </w:footnote>
  <w:footnote w:type="continuationSeparator" w:id="0">
    <w:p w:rsidR="00C03264" w:rsidRDefault="00C03264" w:rsidP="00761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0A" w:rsidRDefault="00761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0A" w:rsidRDefault="007614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0A" w:rsidRDefault="00761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8E5"/>
    <w:multiLevelType w:val="multilevel"/>
    <w:tmpl w:val="E214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C5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98F4647"/>
    <w:multiLevelType w:val="singleLevel"/>
    <w:tmpl w:val="8A045062"/>
    <w:lvl w:ilvl="0">
      <w:start w:val="1"/>
      <w:numFmt w:val="lowerRoman"/>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444"/>
    <w:rsid w:val="00024FCF"/>
    <w:rsid w:val="00026C8F"/>
    <w:rsid w:val="00045B4C"/>
    <w:rsid w:val="00060264"/>
    <w:rsid w:val="00060FD8"/>
    <w:rsid w:val="00077E1D"/>
    <w:rsid w:val="00082111"/>
    <w:rsid w:val="000925AF"/>
    <w:rsid w:val="00096B4B"/>
    <w:rsid w:val="000A1322"/>
    <w:rsid w:val="000A4CE5"/>
    <w:rsid w:val="000A6178"/>
    <w:rsid w:val="000E0076"/>
    <w:rsid w:val="00104475"/>
    <w:rsid w:val="0010466B"/>
    <w:rsid w:val="00107D61"/>
    <w:rsid w:val="0011005A"/>
    <w:rsid w:val="00125EC6"/>
    <w:rsid w:val="0013336F"/>
    <w:rsid w:val="001334F9"/>
    <w:rsid w:val="00155BFA"/>
    <w:rsid w:val="00171D41"/>
    <w:rsid w:val="001773F4"/>
    <w:rsid w:val="001A6982"/>
    <w:rsid w:val="001A73E7"/>
    <w:rsid w:val="001B6EF2"/>
    <w:rsid w:val="001D13B8"/>
    <w:rsid w:val="001D71D1"/>
    <w:rsid w:val="001D7444"/>
    <w:rsid w:val="001E02E6"/>
    <w:rsid w:val="0022291C"/>
    <w:rsid w:val="002347C4"/>
    <w:rsid w:val="0023646C"/>
    <w:rsid w:val="002507C2"/>
    <w:rsid w:val="00267218"/>
    <w:rsid w:val="00280A17"/>
    <w:rsid w:val="00283E2B"/>
    <w:rsid w:val="002971B0"/>
    <w:rsid w:val="002A192E"/>
    <w:rsid w:val="002B14A2"/>
    <w:rsid w:val="002C0455"/>
    <w:rsid w:val="002C0E16"/>
    <w:rsid w:val="002D7FD3"/>
    <w:rsid w:val="002E10CF"/>
    <w:rsid w:val="002F146E"/>
    <w:rsid w:val="003107EA"/>
    <w:rsid w:val="0031093E"/>
    <w:rsid w:val="00311A0C"/>
    <w:rsid w:val="00315DFF"/>
    <w:rsid w:val="003164C8"/>
    <w:rsid w:val="003210EF"/>
    <w:rsid w:val="0032266E"/>
    <w:rsid w:val="003240C9"/>
    <w:rsid w:val="00343166"/>
    <w:rsid w:val="00351BA3"/>
    <w:rsid w:val="00355439"/>
    <w:rsid w:val="00357801"/>
    <w:rsid w:val="003613A6"/>
    <w:rsid w:val="00383499"/>
    <w:rsid w:val="0038771E"/>
    <w:rsid w:val="003D2F2B"/>
    <w:rsid w:val="003F3A4C"/>
    <w:rsid w:val="003F6DAF"/>
    <w:rsid w:val="00417028"/>
    <w:rsid w:val="0043455C"/>
    <w:rsid w:val="00441538"/>
    <w:rsid w:val="00446B0B"/>
    <w:rsid w:val="0047418D"/>
    <w:rsid w:val="0048253E"/>
    <w:rsid w:val="00483C83"/>
    <w:rsid w:val="00493621"/>
    <w:rsid w:val="0049483A"/>
    <w:rsid w:val="00494CC9"/>
    <w:rsid w:val="004D1B27"/>
    <w:rsid w:val="004E248D"/>
    <w:rsid w:val="004F0695"/>
    <w:rsid w:val="004F1B02"/>
    <w:rsid w:val="004F73F4"/>
    <w:rsid w:val="004F7A16"/>
    <w:rsid w:val="005300FC"/>
    <w:rsid w:val="00536EA3"/>
    <w:rsid w:val="00564C7E"/>
    <w:rsid w:val="00567E13"/>
    <w:rsid w:val="00585440"/>
    <w:rsid w:val="005B0985"/>
    <w:rsid w:val="005B1CEB"/>
    <w:rsid w:val="005B49B5"/>
    <w:rsid w:val="005D13A7"/>
    <w:rsid w:val="005D23F8"/>
    <w:rsid w:val="005D578A"/>
    <w:rsid w:val="00602B22"/>
    <w:rsid w:val="00612279"/>
    <w:rsid w:val="006514AB"/>
    <w:rsid w:val="0067222F"/>
    <w:rsid w:val="00674C1D"/>
    <w:rsid w:val="00681CB7"/>
    <w:rsid w:val="006C04A7"/>
    <w:rsid w:val="006C3BD1"/>
    <w:rsid w:val="006E7DE6"/>
    <w:rsid w:val="00714446"/>
    <w:rsid w:val="007242DF"/>
    <w:rsid w:val="00726E52"/>
    <w:rsid w:val="00742487"/>
    <w:rsid w:val="0074695C"/>
    <w:rsid w:val="0076140A"/>
    <w:rsid w:val="007676A4"/>
    <w:rsid w:val="00771891"/>
    <w:rsid w:val="007817AB"/>
    <w:rsid w:val="00792FBF"/>
    <w:rsid w:val="00794A04"/>
    <w:rsid w:val="007963BF"/>
    <w:rsid w:val="007B0651"/>
    <w:rsid w:val="007C329F"/>
    <w:rsid w:val="007D0EEB"/>
    <w:rsid w:val="007E0FCA"/>
    <w:rsid w:val="007F0980"/>
    <w:rsid w:val="00815EC4"/>
    <w:rsid w:val="00824A04"/>
    <w:rsid w:val="00825181"/>
    <w:rsid w:val="008A790B"/>
    <w:rsid w:val="008C012E"/>
    <w:rsid w:val="008D0F5C"/>
    <w:rsid w:val="00905E32"/>
    <w:rsid w:val="00910BF9"/>
    <w:rsid w:val="00912AFF"/>
    <w:rsid w:val="009338E0"/>
    <w:rsid w:val="00950557"/>
    <w:rsid w:val="0095359B"/>
    <w:rsid w:val="009629F1"/>
    <w:rsid w:val="00964D18"/>
    <w:rsid w:val="009673C8"/>
    <w:rsid w:val="00971182"/>
    <w:rsid w:val="009943DD"/>
    <w:rsid w:val="009A327A"/>
    <w:rsid w:val="009D1D44"/>
    <w:rsid w:val="009E0A63"/>
    <w:rsid w:val="009F7B7D"/>
    <w:rsid w:val="00A04F77"/>
    <w:rsid w:val="00A050F9"/>
    <w:rsid w:val="00A14CE5"/>
    <w:rsid w:val="00A16016"/>
    <w:rsid w:val="00A51991"/>
    <w:rsid w:val="00A5730D"/>
    <w:rsid w:val="00A7310B"/>
    <w:rsid w:val="00A745A9"/>
    <w:rsid w:val="00A75238"/>
    <w:rsid w:val="00AA197E"/>
    <w:rsid w:val="00AC09E9"/>
    <w:rsid w:val="00AD5ABE"/>
    <w:rsid w:val="00AF6538"/>
    <w:rsid w:val="00B046B0"/>
    <w:rsid w:val="00B166EE"/>
    <w:rsid w:val="00B2164B"/>
    <w:rsid w:val="00B22DEA"/>
    <w:rsid w:val="00B40D42"/>
    <w:rsid w:val="00B623E3"/>
    <w:rsid w:val="00B8149D"/>
    <w:rsid w:val="00B828C4"/>
    <w:rsid w:val="00B858D8"/>
    <w:rsid w:val="00B921B9"/>
    <w:rsid w:val="00B93E85"/>
    <w:rsid w:val="00BA107B"/>
    <w:rsid w:val="00BD7C9B"/>
    <w:rsid w:val="00BF0081"/>
    <w:rsid w:val="00BF0221"/>
    <w:rsid w:val="00C03264"/>
    <w:rsid w:val="00C054B4"/>
    <w:rsid w:val="00C07886"/>
    <w:rsid w:val="00C60817"/>
    <w:rsid w:val="00C92083"/>
    <w:rsid w:val="00CA654F"/>
    <w:rsid w:val="00CB1984"/>
    <w:rsid w:val="00CC1854"/>
    <w:rsid w:val="00CC2B7D"/>
    <w:rsid w:val="00CD2656"/>
    <w:rsid w:val="00CE0893"/>
    <w:rsid w:val="00CE4A25"/>
    <w:rsid w:val="00D041B4"/>
    <w:rsid w:val="00D04A51"/>
    <w:rsid w:val="00D1393C"/>
    <w:rsid w:val="00D144C1"/>
    <w:rsid w:val="00D23CAE"/>
    <w:rsid w:val="00D241AF"/>
    <w:rsid w:val="00D30A9A"/>
    <w:rsid w:val="00D35B3F"/>
    <w:rsid w:val="00D55826"/>
    <w:rsid w:val="00D56F60"/>
    <w:rsid w:val="00D752C4"/>
    <w:rsid w:val="00D81C77"/>
    <w:rsid w:val="00D81D2D"/>
    <w:rsid w:val="00D83FB7"/>
    <w:rsid w:val="00DA1ACD"/>
    <w:rsid w:val="00DA1F22"/>
    <w:rsid w:val="00DB4E23"/>
    <w:rsid w:val="00DC2437"/>
    <w:rsid w:val="00DD03A1"/>
    <w:rsid w:val="00DD326F"/>
    <w:rsid w:val="00DD4300"/>
    <w:rsid w:val="00DD69CF"/>
    <w:rsid w:val="00E121AC"/>
    <w:rsid w:val="00E227BC"/>
    <w:rsid w:val="00E675C2"/>
    <w:rsid w:val="00E808D4"/>
    <w:rsid w:val="00EB7B60"/>
    <w:rsid w:val="00EB7D91"/>
    <w:rsid w:val="00ED213C"/>
    <w:rsid w:val="00ED2651"/>
    <w:rsid w:val="00EE474A"/>
    <w:rsid w:val="00EE5E20"/>
    <w:rsid w:val="00F034C6"/>
    <w:rsid w:val="00F243C7"/>
    <w:rsid w:val="00F5239C"/>
    <w:rsid w:val="00F55250"/>
    <w:rsid w:val="00F62F12"/>
    <w:rsid w:val="00F66712"/>
    <w:rsid w:val="00F80EC7"/>
    <w:rsid w:val="00F835A9"/>
    <w:rsid w:val="00FA14ED"/>
    <w:rsid w:val="00FE0A7F"/>
    <w:rsid w:val="00FE3E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3F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73F4"/>
    <w:rPr>
      <w:rFonts w:ascii="Trebuchet MS" w:hAnsi="Trebuchet MS"/>
      <w:sz w:val="22"/>
    </w:rPr>
  </w:style>
  <w:style w:type="paragraph" w:styleId="BodyTextIndent">
    <w:name w:val="Body Text Indent"/>
    <w:basedOn w:val="Normal"/>
    <w:rsid w:val="001773F4"/>
    <w:pPr>
      <w:spacing w:line="480" w:lineRule="auto"/>
      <w:ind w:left="720"/>
    </w:pPr>
    <w:rPr>
      <w:rFonts w:ascii="Trebuchet MS" w:hAnsi="Trebuchet MS"/>
      <w:sz w:val="22"/>
    </w:rPr>
  </w:style>
  <w:style w:type="paragraph" w:styleId="BodyTextIndent2">
    <w:name w:val="Body Text Indent 2"/>
    <w:basedOn w:val="Normal"/>
    <w:rsid w:val="001773F4"/>
    <w:pPr>
      <w:ind w:left="284" w:hanging="284"/>
    </w:pPr>
    <w:rPr>
      <w:rFonts w:ascii="Trebuchet MS" w:hAnsi="Trebuchet MS" w:cs="Arial"/>
      <w:sz w:val="22"/>
    </w:rPr>
  </w:style>
  <w:style w:type="paragraph" w:styleId="BodyText2">
    <w:name w:val="Body Text 2"/>
    <w:basedOn w:val="Normal"/>
    <w:rsid w:val="001773F4"/>
    <w:pPr>
      <w:spacing w:line="480" w:lineRule="auto"/>
    </w:pPr>
    <w:rPr>
      <w:rFonts w:ascii="Trebuchet MS" w:hAnsi="Trebuchet MS"/>
      <w:i/>
      <w:iCs/>
      <w:sz w:val="22"/>
    </w:rPr>
  </w:style>
  <w:style w:type="table" w:styleId="TableGrid">
    <w:name w:val="Table Grid"/>
    <w:basedOn w:val="TableNormal"/>
    <w:rsid w:val="00D7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83E2B"/>
    <w:rPr>
      <w:b/>
      <w:bCs/>
    </w:rPr>
  </w:style>
  <w:style w:type="character" w:styleId="Hyperlink">
    <w:name w:val="Hyperlink"/>
    <w:basedOn w:val="DefaultParagraphFont"/>
    <w:rsid w:val="00CD2656"/>
    <w:rPr>
      <w:color w:val="0000FF"/>
      <w:u w:val="single"/>
    </w:rPr>
  </w:style>
  <w:style w:type="paragraph" w:styleId="NormalWeb">
    <w:name w:val="Normal (Web)"/>
    <w:basedOn w:val="Normal"/>
    <w:rsid w:val="00417028"/>
    <w:pPr>
      <w:spacing w:before="100" w:beforeAutospacing="1" w:after="100" w:afterAutospacing="1"/>
    </w:pPr>
    <w:rPr>
      <w:color w:val="000000"/>
      <w:sz w:val="24"/>
      <w:szCs w:val="24"/>
      <w:lang w:eastAsia="en-GB"/>
    </w:rPr>
  </w:style>
  <w:style w:type="character" w:customStyle="1" w:styleId="Hyperlink1">
    <w:name w:val="Hyperlink1"/>
    <w:basedOn w:val="DefaultParagraphFont"/>
    <w:rsid w:val="00417028"/>
    <w:rPr>
      <w:rFonts w:ascii="Verdana" w:hAnsi="Verdana" w:hint="default"/>
      <w:b/>
      <w:bCs/>
      <w:strike w:val="0"/>
      <w:dstrike w:val="0"/>
      <w:color w:val="FFFFFF"/>
      <w:sz w:val="20"/>
      <w:szCs w:val="20"/>
      <w:u w:val="none"/>
      <w:effect w:val="none"/>
    </w:rPr>
  </w:style>
  <w:style w:type="character" w:styleId="FollowedHyperlink">
    <w:name w:val="FollowedHyperlink"/>
    <w:basedOn w:val="DefaultParagraphFont"/>
    <w:rsid w:val="00355439"/>
    <w:rPr>
      <w:color w:val="606420"/>
      <w:u w:val="single"/>
    </w:rPr>
  </w:style>
  <w:style w:type="character" w:customStyle="1" w:styleId="personname">
    <w:name w:val="person_name"/>
    <w:basedOn w:val="DefaultParagraphFont"/>
    <w:rsid w:val="00EE474A"/>
  </w:style>
  <w:style w:type="character" w:styleId="Emphasis">
    <w:name w:val="Emphasis"/>
    <w:basedOn w:val="DefaultParagraphFont"/>
    <w:uiPriority w:val="20"/>
    <w:qFormat/>
    <w:rsid w:val="00EE474A"/>
    <w:rPr>
      <w:i/>
      <w:iCs/>
    </w:rPr>
  </w:style>
  <w:style w:type="paragraph" w:styleId="Header">
    <w:name w:val="header"/>
    <w:basedOn w:val="Normal"/>
    <w:link w:val="HeaderChar"/>
    <w:uiPriority w:val="99"/>
    <w:rsid w:val="0076140A"/>
    <w:pPr>
      <w:tabs>
        <w:tab w:val="center" w:pos="4513"/>
        <w:tab w:val="right" w:pos="9026"/>
      </w:tabs>
    </w:pPr>
  </w:style>
  <w:style w:type="character" w:customStyle="1" w:styleId="HeaderChar">
    <w:name w:val="Header Char"/>
    <w:basedOn w:val="DefaultParagraphFont"/>
    <w:link w:val="Header"/>
    <w:uiPriority w:val="99"/>
    <w:rsid w:val="0076140A"/>
    <w:rPr>
      <w:lang w:eastAsia="en-US"/>
    </w:rPr>
  </w:style>
  <w:style w:type="paragraph" w:styleId="Footer">
    <w:name w:val="footer"/>
    <w:basedOn w:val="Normal"/>
    <w:link w:val="FooterChar"/>
    <w:uiPriority w:val="99"/>
    <w:rsid w:val="0076140A"/>
    <w:pPr>
      <w:tabs>
        <w:tab w:val="center" w:pos="4513"/>
        <w:tab w:val="right" w:pos="9026"/>
      </w:tabs>
    </w:pPr>
  </w:style>
  <w:style w:type="character" w:customStyle="1" w:styleId="FooterChar">
    <w:name w:val="Footer Char"/>
    <w:basedOn w:val="DefaultParagraphFont"/>
    <w:link w:val="Footer"/>
    <w:uiPriority w:val="99"/>
    <w:rsid w:val="0076140A"/>
    <w:rPr>
      <w:lang w:eastAsia="en-US"/>
    </w:rPr>
  </w:style>
</w:styles>
</file>

<file path=word/webSettings.xml><?xml version="1.0" encoding="utf-8"?>
<w:webSettings xmlns:r="http://schemas.openxmlformats.org/officeDocument/2006/relationships" xmlns:w="http://schemas.openxmlformats.org/wordprocessingml/2006/main">
  <w:divs>
    <w:div w:id="11192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iv.org/doc/publications/cbd-sustain-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vni.org/text_only/gg/healthy_citi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da-online.org.uk/documents/environmentissuespape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efseattle.com/history/chiefseattle/speech/speech.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Biodiversity and health in the built environment: exploring the link between human health and urban biodiversity</vt:lpstr>
    </vt:vector>
  </TitlesOfParts>
  <Company>UWE</Company>
  <LinksUpToDate>false</LinksUpToDate>
  <CharactersWithSpaces>48314</CharactersWithSpaces>
  <SharedDoc>false</SharedDoc>
  <HLinks>
    <vt:vector size="24" baseType="variant">
      <vt:variant>
        <vt:i4>5177347</vt:i4>
      </vt:variant>
      <vt:variant>
        <vt:i4>9</vt:i4>
      </vt:variant>
      <vt:variant>
        <vt:i4>0</vt:i4>
      </vt:variant>
      <vt:variant>
        <vt:i4>5</vt:i4>
      </vt:variant>
      <vt:variant>
        <vt:lpwstr>http://www.cvni.org/text_only/gg/healthy_cities.html</vt:lpwstr>
      </vt:variant>
      <vt:variant>
        <vt:lpwstr/>
      </vt:variant>
      <vt:variant>
        <vt:i4>262171</vt:i4>
      </vt:variant>
      <vt:variant>
        <vt:i4>6</vt:i4>
      </vt:variant>
      <vt:variant>
        <vt:i4>0</vt:i4>
      </vt:variant>
      <vt:variant>
        <vt:i4>5</vt:i4>
      </vt:variant>
      <vt:variant>
        <vt:lpwstr>http://www.hda-online.org.uk/documents/environmentissuespaper.pdf</vt:lpwstr>
      </vt:variant>
      <vt:variant>
        <vt:lpwstr/>
      </vt:variant>
      <vt:variant>
        <vt:i4>3670065</vt:i4>
      </vt:variant>
      <vt:variant>
        <vt:i4>3</vt:i4>
      </vt:variant>
      <vt:variant>
        <vt:i4>0</vt:i4>
      </vt:variant>
      <vt:variant>
        <vt:i4>5</vt:i4>
      </vt:variant>
      <vt:variant>
        <vt:lpwstr>http://www.chiefseattle.com/history/chiefseattle/speech/speech.htm</vt:lpwstr>
      </vt:variant>
      <vt:variant>
        <vt:lpwstr/>
      </vt:variant>
      <vt:variant>
        <vt:i4>4784130</vt:i4>
      </vt:variant>
      <vt:variant>
        <vt:i4>0</vt:i4>
      </vt:variant>
      <vt:variant>
        <vt:i4>0</vt:i4>
      </vt:variant>
      <vt:variant>
        <vt:i4>5</vt:i4>
      </vt:variant>
      <vt:variant>
        <vt:lpwstr>http://www.biodiv.org/doc/publications/cbd-sustain-en.pdf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health in the built environment: exploring the link between human health and urban biodiversity</dc:title>
  <dc:subject/>
  <dc:creator>FBE</dc:creator>
  <cp:keywords/>
  <cp:lastModifiedBy>Anna Lawson</cp:lastModifiedBy>
  <cp:revision>4</cp:revision>
  <cp:lastPrinted>2010-05-27T09:04:00Z</cp:lastPrinted>
  <dcterms:created xsi:type="dcterms:W3CDTF">2010-05-27T09:05:00Z</dcterms:created>
  <dcterms:modified xsi:type="dcterms:W3CDTF">2010-05-27T09:07:00Z</dcterms:modified>
</cp:coreProperties>
</file>